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1786F" w:rsidRPr="00687DF0" w:rsidP="005C3186" w14:paraId="7EE440E7" w14:textId="52A997E8">
      <w:pPr>
        <w:jc w:val="center"/>
        <w:rPr>
          <w:rFonts w:ascii="Arial" w:hAnsi="Arial" w:cs="Arial"/>
          <w:b/>
          <w:sz w:val="28"/>
          <w:szCs w:val="28"/>
        </w:rPr>
      </w:pPr>
      <w:r w:rsidRPr="00687DF0">
        <w:rPr>
          <w:rFonts w:ascii="Arial" w:hAnsi="Arial" w:cs="Arial"/>
          <w:b/>
          <w:i/>
          <w:sz w:val="28"/>
          <w:szCs w:val="28"/>
        </w:rPr>
        <w:t>Milk Production</w:t>
      </w:r>
      <w:r w:rsidRPr="00687DF0" w:rsidR="00710600">
        <w:rPr>
          <w:rFonts w:ascii="Arial" w:hAnsi="Arial" w:cs="Arial"/>
          <w:b/>
          <w:i/>
          <w:sz w:val="28"/>
          <w:szCs w:val="28"/>
        </w:rPr>
        <w:t xml:space="preserve"> </w:t>
      </w:r>
      <w:r w:rsidRPr="00687DF0" w:rsidR="00B206BD">
        <w:rPr>
          <w:rFonts w:ascii="Arial" w:hAnsi="Arial" w:cs="Arial"/>
          <w:b/>
          <w:i/>
          <w:sz w:val="28"/>
          <w:szCs w:val="28"/>
        </w:rPr>
        <w:t xml:space="preserve">Nonresponse Bias Analysis </w:t>
      </w:r>
    </w:p>
    <w:p w:rsidR="00687DF0" w:rsidP="00DF6FAD" w14:paraId="1840BC08" w14:textId="77777777">
      <w:pPr>
        <w:rPr>
          <w:rFonts w:ascii="Arial" w:hAnsi="Arial" w:cs="Arial"/>
          <w:b/>
          <w:sz w:val="24"/>
          <w:szCs w:val="24"/>
        </w:rPr>
      </w:pPr>
    </w:p>
    <w:p w:rsidR="002452A7" w:rsidRPr="00687DF0" w:rsidP="00DF6FAD" w14:paraId="159AE7F0" w14:textId="77777777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BACKGROUND</w:t>
      </w:r>
    </w:p>
    <w:p w:rsidR="00EC608A" w:rsidRPr="00687DF0" w14:paraId="72C0AC24" w14:textId="24F2E8B6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USDA</w:t>
      </w:r>
      <w:r w:rsidRPr="00687DF0" w:rsidR="00027C0C">
        <w:rPr>
          <w:rFonts w:ascii="Arial" w:hAnsi="Arial" w:cs="Arial"/>
          <w:sz w:val="24"/>
          <w:szCs w:val="24"/>
        </w:rPr>
        <w:t xml:space="preserve"> NASS</w:t>
      </w:r>
      <w:r w:rsidRPr="00687DF0">
        <w:rPr>
          <w:rFonts w:ascii="Arial" w:hAnsi="Arial" w:cs="Arial"/>
          <w:sz w:val="24"/>
          <w:szCs w:val="24"/>
        </w:rPr>
        <w:t xml:space="preserve"> conducts </w:t>
      </w:r>
      <w:r w:rsidRPr="00687DF0" w:rsidR="00AC4DB8">
        <w:rPr>
          <w:rFonts w:ascii="Arial" w:hAnsi="Arial" w:cs="Arial"/>
          <w:sz w:val="24"/>
          <w:szCs w:val="24"/>
        </w:rPr>
        <w:t xml:space="preserve">the </w:t>
      </w:r>
      <w:r w:rsidRPr="00687DF0" w:rsidR="002E1120">
        <w:rPr>
          <w:rFonts w:ascii="Arial" w:hAnsi="Arial" w:cs="Arial"/>
          <w:sz w:val="24"/>
          <w:szCs w:val="24"/>
        </w:rPr>
        <w:t>quarterly Milk Production</w:t>
      </w:r>
      <w:r w:rsidRPr="00687DF0" w:rsidR="00DF6FAD">
        <w:rPr>
          <w:rFonts w:ascii="Arial" w:hAnsi="Arial" w:cs="Arial"/>
          <w:sz w:val="24"/>
          <w:szCs w:val="24"/>
        </w:rPr>
        <w:t xml:space="preserve"> surveys</w:t>
      </w:r>
      <w:r w:rsidRPr="00687DF0" w:rsidR="002E1120">
        <w:rPr>
          <w:rFonts w:ascii="Arial" w:hAnsi="Arial" w:cs="Arial"/>
          <w:sz w:val="24"/>
          <w:szCs w:val="24"/>
        </w:rPr>
        <w:t xml:space="preserve"> in Jan</w:t>
      </w:r>
      <w:r w:rsidRPr="00687DF0" w:rsidR="00703C97">
        <w:rPr>
          <w:rFonts w:ascii="Arial" w:hAnsi="Arial" w:cs="Arial"/>
          <w:sz w:val="24"/>
          <w:szCs w:val="24"/>
        </w:rPr>
        <w:t>uary</w:t>
      </w:r>
      <w:r w:rsidRPr="00687DF0" w:rsidR="002E1120">
        <w:rPr>
          <w:rFonts w:ascii="Arial" w:hAnsi="Arial" w:cs="Arial"/>
          <w:sz w:val="24"/>
          <w:szCs w:val="24"/>
        </w:rPr>
        <w:t>, Apr</w:t>
      </w:r>
      <w:r w:rsidRPr="00687DF0" w:rsidR="00703C97">
        <w:rPr>
          <w:rFonts w:ascii="Arial" w:hAnsi="Arial" w:cs="Arial"/>
          <w:sz w:val="24"/>
          <w:szCs w:val="24"/>
        </w:rPr>
        <w:t>il</w:t>
      </w:r>
      <w:r w:rsidRPr="00687DF0" w:rsidR="002E1120">
        <w:rPr>
          <w:rFonts w:ascii="Arial" w:hAnsi="Arial" w:cs="Arial"/>
          <w:sz w:val="24"/>
          <w:szCs w:val="24"/>
        </w:rPr>
        <w:t>, Jul</w:t>
      </w:r>
      <w:r w:rsidRPr="00687DF0" w:rsidR="00703C97">
        <w:rPr>
          <w:rFonts w:ascii="Arial" w:hAnsi="Arial" w:cs="Arial"/>
          <w:sz w:val="24"/>
          <w:szCs w:val="24"/>
        </w:rPr>
        <w:t>y</w:t>
      </w:r>
      <w:r w:rsidRPr="00687DF0" w:rsidR="00CC06E1">
        <w:rPr>
          <w:rFonts w:ascii="Arial" w:hAnsi="Arial" w:cs="Arial"/>
          <w:sz w:val="24"/>
          <w:szCs w:val="24"/>
        </w:rPr>
        <w:t>,</w:t>
      </w:r>
      <w:r w:rsidRPr="00687DF0" w:rsidR="002E1120">
        <w:rPr>
          <w:rFonts w:ascii="Arial" w:hAnsi="Arial" w:cs="Arial"/>
          <w:sz w:val="24"/>
          <w:szCs w:val="24"/>
        </w:rPr>
        <w:t xml:space="preserve"> and Oct</w:t>
      </w:r>
      <w:r w:rsidRPr="00687DF0" w:rsidR="00703C97">
        <w:rPr>
          <w:rFonts w:ascii="Arial" w:hAnsi="Arial" w:cs="Arial"/>
          <w:sz w:val="24"/>
          <w:szCs w:val="24"/>
        </w:rPr>
        <w:t>ober</w:t>
      </w:r>
      <w:r w:rsidRPr="00687DF0" w:rsidR="002E1120">
        <w:rPr>
          <w:rFonts w:ascii="Arial" w:hAnsi="Arial" w:cs="Arial"/>
          <w:sz w:val="24"/>
          <w:szCs w:val="24"/>
        </w:rPr>
        <w:t xml:space="preserve"> </w:t>
      </w:r>
      <w:r w:rsidRPr="00687DF0" w:rsidR="00AC4DB8">
        <w:rPr>
          <w:rFonts w:ascii="Arial" w:hAnsi="Arial" w:cs="Arial"/>
          <w:sz w:val="24"/>
          <w:szCs w:val="24"/>
        </w:rPr>
        <w:t>for all states</w:t>
      </w:r>
      <w:r w:rsidRPr="00687DF0" w:rsidR="00AA5AE3">
        <w:rPr>
          <w:rFonts w:ascii="Arial" w:hAnsi="Arial" w:cs="Arial"/>
          <w:sz w:val="24"/>
          <w:szCs w:val="24"/>
        </w:rPr>
        <w:t>;</w:t>
      </w:r>
      <w:r w:rsidRPr="00687DF0" w:rsidR="002E1120">
        <w:rPr>
          <w:rFonts w:ascii="Arial" w:hAnsi="Arial" w:cs="Arial"/>
          <w:sz w:val="24"/>
          <w:szCs w:val="24"/>
        </w:rPr>
        <w:t xml:space="preserve"> the Jan</w:t>
      </w:r>
      <w:r w:rsidRPr="00687DF0" w:rsidR="00703C97">
        <w:rPr>
          <w:rFonts w:ascii="Arial" w:hAnsi="Arial" w:cs="Arial"/>
          <w:sz w:val="24"/>
          <w:szCs w:val="24"/>
        </w:rPr>
        <w:t>uary</w:t>
      </w:r>
      <w:r w:rsidRPr="00687DF0" w:rsidR="002E1120">
        <w:rPr>
          <w:rFonts w:ascii="Arial" w:hAnsi="Arial" w:cs="Arial"/>
          <w:sz w:val="24"/>
          <w:szCs w:val="24"/>
        </w:rPr>
        <w:t xml:space="preserve"> survey serv</w:t>
      </w:r>
      <w:r w:rsidRPr="00687DF0" w:rsidR="00AA5AE3">
        <w:rPr>
          <w:rFonts w:ascii="Arial" w:hAnsi="Arial" w:cs="Arial"/>
          <w:sz w:val="24"/>
          <w:szCs w:val="24"/>
        </w:rPr>
        <w:t>es</w:t>
      </w:r>
      <w:r w:rsidRPr="00687DF0" w:rsidR="002E1120">
        <w:rPr>
          <w:rFonts w:ascii="Arial" w:hAnsi="Arial" w:cs="Arial"/>
          <w:sz w:val="24"/>
          <w:szCs w:val="24"/>
        </w:rPr>
        <w:t xml:space="preserve"> as the base </w:t>
      </w:r>
      <w:r w:rsidRPr="00687DF0" w:rsidR="00CC06E1">
        <w:rPr>
          <w:rFonts w:ascii="Arial" w:hAnsi="Arial" w:cs="Arial"/>
          <w:sz w:val="24"/>
          <w:szCs w:val="24"/>
        </w:rPr>
        <w:t>month</w:t>
      </w:r>
      <w:r w:rsidRPr="00687DF0" w:rsidR="002E1120">
        <w:rPr>
          <w:rFonts w:ascii="Arial" w:hAnsi="Arial" w:cs="Arial"/>
          <w:sz w:val="24"/>
          <w:szCs w:val="24"/>
        </w:rPr>
        <w:t xml:space="preserve"> for the </w:t>
      </w:r>
      <w:r w:rsidRPr="00687DF0" w:rsidR="00CC06E1">
        <w:rPr>
          <w:rFonts w:ascii="Arial" w:hAnsi="Arial" w:cs="Arial"/>
          <w:sz w:val="24"/>
          <w:szCs w:val="24"/>
        </w:rPr>
        <w:t>survey</w:t>
      </w:r>
      <w:r w:rsidRPr="00687DF0" w:rsidR="002E1120">
        <w:rPr>
          <w:rFonts w:ascii="Arial" w:hAnsi="Arial" w:cs="Arial"/>
          <w:sz w:val="24"/>
          <w:szCs w:val="24"/>
        </w:rPr>
        <w:t xml:space="preserve"> year</w:t>
      </w:r>
      <w:r w:rsidRPr="00687DF0" w:rsidR="004F50D4">
        <w:rPr>
          <w:rFonts w:ascii="Arial" w:hAnsi="Arial" w:cs="Arial"/>
          <w:sz w:val="24"/>
          <w:szCs w:val="24"/>
        </w:rPr>
        <w:t xml:space="preserve">. </w:t>
      </w:r>
      <w:r w:rsidRPr="00687DF0" w:rsidR="00703C97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 xml:space="preserve">The survey of interest for this </w:t>
      </w:r>
      <w:r w:rsidRPr="00687DF0" w:rsidR="00AA5AE3">
        <w:rPr>
          <w:rFonts w:ascii="Arial" w:hAnsi="Arial" w:cs="Arial"/>
          <w:sz w:val="24"/>
          <w:szCs w:val="24"/>
        </w:rPr>
        <w:t xml:space="preserve">nonresponse bias </w:t>
      </w:r>
      <w:r w:rsidRPr="00687DF0">
        <w:rPr>
          <w:rFonts w:ascii="Arial" w:hAnsi="Arial" w:cs="Arial"/>
          <w:sz w:val="24"/>
          <w:szCs w:val="24"/>
        </w:rPr>
        <w:t xml:space="preserve">study is the </w:t>
      </w:r>
      <w:r w:rsidRPr="00687DF0" w:rsidR="009D3974">
        <w:rPr>
          <w:rFonts w:ascii="Arial" w:hAnsi="Arial" w:cs="Arial"/>
          <w:sz w:val="24"/>
          <w:szCs w:val="24"/>
        </w:rPr>
        <w:t>Jan</w:t>
      </w:r>
      <w:r w:rsidRPr="00687DF0" w:rsidR="00CC06E1">
        <w:rPr>
          <w:rFonts w:ascii="Arial" w:hAnsi="Arial" w:cs="Arial"/>
          <w:sz w:val="24"/>
          <w:szCs w:val="24"/>
        </w:rPr>
        <w:t>uary</w:t>
      </w:r>
      <w:r w:rsidRPr="00687DF0" w:rsidR="009D3974">
        <w:rPr>
          <w:rFonts w:ascii="Arial" w:hAnsi="Arial" w:cs="Arial"/>
          <w:sz w:val="24"/>
          <w:szCs w:val="24"/>
        </w:rPr>
        <w:t xml:space="preserve"> 2017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Pr="00687DF0" w:rsidR="002E1120">
        <w:rPr>
          <w:rFonts w:ascii="Arial" w:hAnsi="Arial" w:cs="Arial"/>
          <w:sz w:val="24"/>
          <w:szCs w:val="24"/>
        </w:rPr>
        <w:t>Milk Production</w:t>
      </w:r>
      <w:r w:rsidRPr="00687DF0" w:rsidR="00703C97">
        <w:rPr>
          <w:rFonts w:ascii="Arial" w:hAnsi="Arial" w:cs="Arial"/>
          <w:sz w:val="24"/>
          <w:szCs w:val="24"/>
        </w:rPr>
        <w:t xml:space="preserve"> since </w:t>
      </w:r>
      <w:r w:rsidRPr="00687DF0" w:rsidR="00CC06E1">
        <w:rPr>
          <w:rFonts w:ascii="Arial" w:hAnsi="Arial" w:cs="Arial"/>
          <w:sz w:val="24"/>
          <w:szCs w:val="24"/>
        </w:rPr>
        <w:t xml:space="preserve">it was the most recent base </w:t>
      </w:r>
      <w:r w:rsidRPr="00687DF0" w:rsidR="00703C97">
        <w:rPr>
          <w:rFonts w:ascii="Arial" w:hAnsi="Arial" w:cs="Arial"/>
          <w:sz w:val="24"/>
          <w:szCs w:val="24"/>
        </w:rPr>
        <w:t>survey</w:t>
      </w:r>
      <w:r w:rsidRPr="00687DF0" w:rsidR="00CC06E1">
        <w:rPr>
          <w:rFonts w:ascii="Arial" w:hAnsi="Arial" w:cs="Arial"/>
          <w:sz w:val="24"/>
          <w:szCs w:val="24"/>
        </w:rPr>
        <w:t xml:space="preserve"> available</w:t>
      </w:r>
      <w:r w:rsidRPr="00687DF0">
        <w:rPr>
          <w:rFonts w:ascii="Arial" w:hAnsi="Arial" w:cs="Arial"/>
          <w:sz w:val="24"/>
          <w:szCs w:val="24"/>
        </w:rPr>
        <w:t>.</w:t>
      </w:r>
    </w:p>
    <w:p w:rsidR="00BF3AB1" w:rsidRPr="00687DF0" w:rsidP="00BF3AB1" w14:paraId="1534C098" w14:textId="28B844AB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The response rate for this survey was below 80 percent</w:t>
      </w:r>
      <w:r w:rsidRPr="00687DF0" w:rsidR="003A3F9F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and the coverage </w:t>
      </w:r>
      <w:r w:rsidRPr="00687DF0" w:rsidR="003A3F9F">
        <w:rPr>
          <w:rFonts w:ascii="Arial" w:hAnsi="Arial" w:cs="Arial"/>
          <w:sz w:val="24"/>
          <w:szCs w:val="24"/>
        </w:rPr>
        <w:t xml:space="preserve">rate </w:t>
      </w:r>
      <w:r w:rsidRPr="00687DF0">
        <w:rPr>
          <w:rFonts w:ascii="Arial" w:hAnsi="Arial" w:cs="Arial"/>
          <w:sz w:val="24"/>
          <w:szCs w:val="24"/>
        </w:rPr>
        <w:t xml:space="preserve">was below 70 percent. </w:t>
      </w:r>
      <w:r w:rsidRPr="00687DF0" w:rsidR="00CA1750">
        <w:rPr>
          <w:rFonts w:ascii="Arial" w:hAnsi="Arial" w:cs="Arial"/>
          <w:sz w:val="24"/>
          <w:szCs w:val="24"/>
        </w:rPr>
        <w:t>As a result, a</w:t>
      </w:r>
      <w:r w:rsidRPr="00687DF0">
        <w:rPr>
          <w:rFonts w:ascii="Arial" w:hAnsi="Arial" w:cs="Arial"/>
          <w:sz w:val="24"/>
          <w:szCs w:val="24"/>
        </w:rPr>
        <w:t xml:space="preserve"> nonresponse bias a</w:t>
      </w:r>
      <w:r w:rsidRPr="00687DF0" w:rsidR="00EC608A">
        <w:rPr>
          <w:rFonts w:ascii="Arial" w:hAnsi="Arial" w:cs="Arial"/>
          <w:sz w:val="24"/>
          <w:szCs w:val="24"/>
        </w:rPr>
        <w:t xml:space="preserve">nalysis </w:t>
      </w:r>
      <w:r w:rsidRPr="00687DF0" w:rsidR="00CA1750">
        <w:rPr>
          <w:rFonts w:ascii="Arial" w:hAnsi="Arial" w:cs="Arial"/>
          <w:sz w:val="24"/>
          <w:szCs w:val="24"/>
        </w:rPr>
        <w:t>was conducted</w:t>
      </w:r>
      <w:r w:rsidRPr="00687DF0">
        <w:rPr>
          <w:rFonts w:ascii="Arial" w:hAnsi="Arial" w:cs="Arial"/>
          <w:sz w:val="24"/>
          <w:szCs w:val="24"/>
        </w:rPr>
        <w:t xml:space="preserve"> to compare our </w:t>
      </w:r>
      <w:r w:rsidRPr="00687DF0">
        <w:rPr>
          <w:rFonts w:ascii="Arial" w:hAnsi="Arial" w:cs="Arial"/>
          <w:sz w:val="24"/>
          <w:szCs w:val="24"/>
        </w:rPr>
        <w:t xml:space="preserve">production </w:t>
      </w:r>
      <w:r w:rsidRPr="00687DF0">
        <w:rPr>
          <w:rFonts w:ascii="Arial" w:hAnsi="Arial" w:cs="Arial"/>
          <w:sz w:val="24"/>
          <w:szCs w:val="24"/>
        </w:rPr>
        <w:t xml:space="preserve">survey </w:t>
      </w:r>
      <w:r w:rsidRPr="00687DF0" w:rsidR="00AC4DB8">
        <w:rPr>
          <w:rFonts w:ascii="Arial" w:hAnsi="Arial" w:cs="Arial"/>
          <w:sz w:val="24"/>
          <w:szCs w:val="24"/>
        </w:rPr>
        <w:t xml:space="preserve">milk cow </w:t>
      </w:r>
      <w:r w:rsidRPr="00687DF0" w:rsidR="00C9754A">
        <w:rPr>
          <w:rFonts w:ascii="Arial" w:hAnsi="Arial" w:cs="Arial"/>
          <w:sz w:val="24"/>
          <w:szCs w:val="24"/>
        </w:rPr>
        <w:t xml:space="preserve">survey estimates </w:t>
      </w:r>
      <w:r w:rsidRPr="00687DF0" w:rsidR="006A3DF3">
        <w:rPr>
          <w:rFonts w:ascii="Arial" w:hAnsi="Arial" w:cs="Arial"/>
          <w:sz w:val="24"/>
          <w:szCs w:val="24"/>
        </w:rPr>
        <w:t xml:space="preserve">to </w:t>
      </w:r>
      <w:r w:rsidRPr="00687DF0">
        <w:rPr>
          <w:rFonts w:ascii="Arial" w:hAnsi="Arial" w:cs="Arial"/>
          <w:sz w:val="24"/>
          <w:szCs w:val="24"/>
        </w:rPr>
        <w:t xml:space="preserve">“complete” </w:t>
      </w:r>
      <w:r w:rsidRPr="00687DF0" w:rsidR="00C9754A">
        <w:rPr>
          <w:rFonts w:ascii="Arial" w:hAnsi="Arial" w:cs="Arial"/>
          <w:sz w:val="24"/>
          <w:szCs w:val="24"/>
        </w:rPr>
        <w:t>survey estimates</w:t>
      </w:r>
      <w:r w:rsidRPr="00687DF0" w:rsidR="003A3F9F">
        <w:rPr>
          <w:rFonts w:ascii="Arial" w:hAnsi="Arial" w:cs="Arial"/>
          <w:sz w:val="24"/>
          <w:szCs w:val="24"/>
        </w:rPr>
        <w:t xml:space="preserve"> in order to </w:t>
      </w:r>
      <w:r w:rsidRPr="00687DF0">
        <w:rPr>
          <w:rFonts w:ascii="Arial" w:hAnsi="Arial" w:cs="Arial"/>
          <w:sz w:val="24"/>
          <w:szCs w:val="24"/>
        </w:rPr>
        <w:t xml:space="preserve">identify whether the survey </w:t>
      </w:r>
      <w:r w:rsidRPr="00687DF0" w:rsidR="00C9754A">
        <w:rPr>
          <w:rFonts w:ascii="Arial" w:hAnsi="Arial" w:cs="Arial"/>
          <w:sz w:val="24"/>
          <w:szCs w:val="24"/>
        </w:rPr>
        <w:t>estimates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Pr="00687DF0" w:rsidR="00710600">
        <w:rPr>
          <w:rFonts w:ascii="Arial" w:hAnsi="Arial" w:cs="Arial"/>
          <w:sz w:val="24"/>
          <w:szCs w:val="24"/>
        </w:rPr>
        <w:t xml:space="preserve">were </w:t>
      </w:r>
      <w:r w:rsidRPr="00687DF0" w:rsidR="00AC4DB8">
        <w:rPr>
          <w:rFonts w:ascii="Arial" w:hAnsi="Arial" w:cs="Arial"/>
          <w:sz w:val="24"/>
          <w:szCs w:val="24"/>
        </w:rPr>
        <w:t>biased</w:t>
      </w:r>
      <w:r w:rsidRPr="00687DF0" w:rsidR="00020B47">
        <w:rPr>
          <w:rFonts w:ascii="Arial" w:hAnsi="Arial" w:cs="Arial"/>
          <w:sz w:val="24"/>
          <w:szCs w:val="24"/>
        </w:rPr>
        <w:t>.</w:t>
      </w:r>
      <w:r w:rsidRPr="00687DF0" w:rsidR="00A602C8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 xml:space="preserve">The </w:t>
      </w:r>
      <w:r w:rsidRPr="00687DF0" w:rsidR="00020B47">
        <w:rPr>
          <w:rFonts w:ascii="Arial" w:hAnsi="Arial" w:cs="Arial"/>
          <w:sz w:val="24"/>
          <w:szCs w:val="24"/>
        </w:rPr>
        <w:t xml:space="preserve">nonresponse adjustment for this survey </w:t>
      </w:r>
      <w:r w:rsidRPr="00687DF0">
        <w:rPr>
          <w:rFonts w:ascii="Arial" w:hAnsi="Arial" w:cs="Arial"/>
          <w:sz w:val="24"/>
          <w:szCs w:val="24"/>
        </w:rPr>
        <w:t xml:space="preserve">uses </w:t>
      </w:r>
      <w:r w:rsidRPr="00687DF0" w:rsidR="00020B47">
        <w:rPr>
          <w:rFonts w:ascii="Arial" w:hAnsi="Arial" w:cs="Arial"/>
          <w:sz w:val="24"/>
          <w:szCs w:val="24"/>
        </w:rPr>
        <w:t>a</w:t>
      </w:r>
      <w:r w:rsidRPr="00687DF0" w:rsidR="00F82220">
        <w:rPr>
          <w:rFonts w:ascii="Arial" w:hAnsi="Arial" w:cs="Arial"/>
          <w:sz w:val="24"/>
          <w:szCs w:val="24"/>
        </w:rPr>
        <w:t xml:space="preserve"> version of a </w:t>
      </w:r>
      <w:r w:rsidRPr="00687DF0">
        <w:rPr>
          <w:rFonts w:ascii="Arial" w:hAnsi="Arial" w:cs="Arial"/>
          <w:sz w:val="24"/>
          <w:szCs w:val="24"/>
        </w:rPr>
        <w:t>reweighted estimator</w:t>
      </w:r>
      <w:r w:rsidRPr="00687DF0" w:rsidR="00F82220">
        <w:rPr>
          <w:rFonts w:ascii="Arial" w:hAnsi="Arial" w:cs="Arial"/>
          <w:sz w:val="24"/>
          <w:szCs w:val="24"/>
        </w:rPr>
        <w:t xml:space="preserve"> which adjusts records based on the presence of the commodity.</w:t>
      </w:r>
      <w:r w:rsidRPr="00687DF0">
        <w:rPr>
          <w:rFonts w:ascii="Arial" w:hAnsi="Arial" w:cs="Arial"/>
          <w:sz w:val="24"/>
          <w:szCs w:val="24"/>
        </w:rPr>
        <w:t xml:space="preserve">  </w:t>
      </w:r>
      <w:r w:rsidRPr="00687DF0" w:rsidR="00F82220">
        <w:rPr>
          <w:rFonts w:ascii="Arial" w:hAnsi="Arial" w:cs="Arial"/>
          <w:sz w:val="24"/>
          <w:szCs w:val="24"/>
        </w:rPr>
        <w:t>The</w:t>
      </w:r>
      <w:r w:rsidRPr="00687DF0">
        <w:rPr>
          <w:rFonts w:ascii="Arial" w:hAnsi="Arial" w:cs="Arial"/>
          <w:sz w:val="24"/>
          <w:szCs w:val="24"/>
        </w:rPr>
        <w:t xml:space="preserve"> nonresponse adjustment is calculated within each stratum and applied to the sampling weight.</w:t>
      </w:r>
      <w:r w:rsidRPr="00687DF0" w:rsidR="0072422E">
        <w:rPr>
          <w:rFonts w:ascii="Arial" w:hAnsi="Arial" w:cs="Arial"/>
          <w:sz w:val="24"/>
          <w:szCs w:val="24"/>
        </w:rPr>
        <w:t xml:space="preserve">  </w:t>
      </w:r>
      <w:r w:rsidRPr="00687DF0" w:rsidR="00C9754A">
        <w:rPr>
          <w:rFonts w:ascii="Arial" w:hAnsi="Arial" w:cs="Arial"/>
          <w:sz w:val="24"/>
          <w:szCs w:val="24"/>
        </w:rPr>
        <w:t xml:space="preserve">The presence of the commodity for </w:t>
      </w:r>
      <w:r w:rsidRPr="00687DF0" w:rsidR="004721DC">
        <w:rPr>
          <w:rFonts w:ascii="Arial" w:hAnsi="Arial" w:cs="Arial"/>
          <w:sz w:val="24"/>
          <w:szCs w:val="24"/>
        </w:rPr>
        <w:t>n</w:t>
      </w:r>
      <w:r w:rsidRPr="00687DF0" w:rsidR="0072422E">
        <w:rPr>
          <w:rFonts w:ascii="Arial" w:hAnsi="Arial" w:cs="Arial"/>
          <w:sz w:val="24"/>
          <w:szCs w:val="24"/>
        </w:rPr>
        <w:t>onrespondents with greater than</w:t>
      </w:r>
      <w:r w:rsidRPr="00687DF0" w:rsidR="00F82220">
        <w:rPr>
          <w:rFonts w:ascii="Arial" w:hAnsi="Arial" w:cs="Arial"/>
          <w:sz w:val="24"/>
          <w:szCs w:val="24"/>
        </w:rPr>
        <w:t xml:space="preserve"> 500 milk cows on the </w:t>
      </w:r>
      <w:r w:rsidRPr="00687DF0" w:rsidR="0072422E">
        <w:rPr>
          <w:rFonts w:ascii="Arial" w:hAnsi="Arial" w:cs="Arial"/>
          <w:sz w:val="24"/>
          <w:szCs w:val="24"/>
        </w:rPr>
        <w:t xml:space="preserve">sampling </w:t>
      </w:r>
      <w:r w:rsidRPr="00687DF0" w:rsidR="00F82220">
        <w:rPr>
          <w:rFonts w:ascii="Arial" w:hAnsi="Arial" w:cs="Arial"/>
          <w:sz w:val="24"/>
          <w:szCs w:val="24"/>
        </w:rPr>
        <w:t xml:space="preserve">frame, less than two year old frame data, or reporting milk cows on another survey in the last year are assumed to be </w:t>
      </w:r>
      <w:r w:rsidRPr="00687DF0" w:rsidR="00C9754A">
        <w:rPr>
          <w:rFonts w:ascii="Arial" w:hAnsi="Arial" w:cs="Arial"/>
          <w:sz w:val="24"/>
          <w:szCs w:val="24"/>
        </w:rPr>
        <w:t xml:space="preserve">known positive.  </w:t>
      </w:r>
      <w:r w:rsidRPr="00687DF0" w:rsidR="00F82220">
        <w:rPr>
          <w:rFonts w:ascii="Arial" w:hAnsi="Arial" w:cs="Arial"/>
          <w:sz w:val="24"/>
          <w:szCs w:val="24"/>
        </w:rPr>
        <w:t>All other nonre</w:t>
      </w:r>
      <w:r w:rsidRPr="00687DF0" w:rsidR="003726A7">
        <w:rPr>
          <w:rFonts w:ascii="Arial" w:hAnsi="Arial" w:cs="Arial"/>
          <w:sz w:val="24"/>
          <w:szCs w:val="24"/>
        </w:rPr>
        <w:t>s</w:t>
      </w:r>
      <w:r w:rsidRPr="00687DF0" w:rsidR="0072422E">
        <w:rPr>
          <w:rFonts w:ascii="Arial" w:hAnsi="Arial" w:cs="Arial"/>
          <w:sz w:val="24"/>
          <w:szCs w:val="24"/>
        </w:rPr>
        <w:t>pondents are assumed to have</w:t>
      </w:r>
      <w:r w:rsidRPr="00687DF0" w:rsidR="00F82220">
        <w:rPr>
          <w:rFonts w:ascii="Arial" w:hAnsi="Arial" w:cs="Arial"/>
          <w:sz w:val="24"/>
          <w:szCs w:val="24"/>
        </w:rPr>
        <w:t xml:space="preserve"> unknown presence.</w:t>
      </w:r>
    </w:p>
    <w:p w:rsidR="00027C0C" w:rsidRPr="00687DF0" w14:paraId="6498C5A1" w14:textId="5F34E622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The Milk Production </w:t>
      </w:r>
      <w:r w:rsidRPr="00687DF0" w:rsidR="004721DC">
        <w:rPr>
          <w:rFonts w:ascii="Arial" w:hAnsi="Arial" w:cs="Arial"/>
          <w:sz w:val="24"/>
          <w:szCs w:val="24"/>
        </w:rPr>
        <w:t xml:space="preserve">Survey </w:t>
      </w:r>
      <w:r w:rsidRPr="00687DF0" w:rsidR="00EB0449">
        <w:rPr>
          <w:rFonts w:ascii="Arial" w:hAnsi="Arial" w:cs="Arial"/>
          <w:sz w:val="24"/>
          <w:szCs w:val="24"/>
        </w:rPr>
        <w:t xml:space="preserve">uses a </w:t>
      </w:r>
      <w:r w:rsidRPr="00687DF0" w:rsidR="0072422E">
        <w:rPr>
          <w:rFonts w:ascii="Arial" w:hAnsi="Arial" w:cs="Arial"/>
          <w:sz w:val="24"/>
          <w:szCs w:val="24"/>
        </w:rPr>
        <w:t xml:space="preserve">stratified </w:t>
      </w:r>
      <w:r w:rsidRPr="00687DF0" w:rsidR="00A602C8">
        <w:rPr>
          <w:rFonts w:ascii="Arial" w:hAnsi="Arial" w:cs="Arial"/>
          <w:sz w:val="24"/>
          <w:szCs w:val="24"/>
        </w:rPr>
        <w:t xml:space="preserve">sample </w:t>
      </w:r>
      <w:r w:rsidRPr="00687DF0" w:rsidR="00C96A4C">
        <w:rPr>
          <w:rFonts w:ascii="Arial" w:hAnsi="Arial" w:cs="Arial"/>
          <w:sz w:val="24"/>
          <w:szCs w:val="24"/>
        </w:rPr>
        <w:t xml:space="preserve">design </w:t>
      </w:r>
      <w:r w:rsidRPr="00687DF0" w:rsidR="0072422E">
        <w:rPr>
          <w:rFonts w:ascii="Arial" w:hAnsi="Arial" w:cs="Arial"/>
          <w:sz w:val="24"/>
          <w:szCs w:val="24"/>
        </w:rPr>
        <w:t>cr</w:t>
      </w:r>
      <w:r w:rsidRPr="00687DF0" w:rsidR="00A602C8">
        <w:rPr>
          <w:rFonts w:ascii="Arial" w:hAnsi="Arial" w:cs="Arial"/>
          <w:sz w:val="24"/>
          <w:szCs w:val="24"/>
        </w:rPr>
        <w:t xml:space="preserve">eated </w:t>
      </w:r>
      <w:r w:rsidRPr="00687DF0">
        <w:rPr>
          <w:rFonts w:ascii="Arial" w:hAnsi="Arial" w:cs="Arial"/>
          <w:sz w:val="24"/>
          <w:szCs w:val="24"/>
        </w:rPr>
        <w:t xml:space="preserve">by </w:t>
      </w:r>
      <w:r w:rsidRPr="00687DF0" w:rsidR="003A3F9F">
        <w:rPr>
          <w:rFonts w:ascii="Arial" w:hAnsi="Arial" w:cs="Arial"/>
          <w:sz w:val="24"/>
          <w:szCs w:val="24"/>
        </w:rPr>
        <w:t>using th</w:t>
      </w:r>
      <w:bookmarkStart w:id="0" w:name="_GoBack"/>
      <w:bookmarkEnd w:id="0"/>
      <w:r w:rsidRPr="00687DF0" w:rsidR="003A3F9F">
        <w:rPr>
          <w:rFonts w:ascii="Arial" w:hAnsi="Arial" w:cs="Arial"/>
          <w:sz w:val="24"/>
          <w:szCs w:val="24"/>
        </w:rPr>
        <w:t xml:space="preserve">e </w:t>
      </w:r>
      <w:r w:rsidRPr="00687DF0">
        <w:rPr>
          <w:rFonts w:ascii="Arial" w:hAnsi="Arial" w:cs="Arial"/>
          <w:sz w:val="24"/>
          <w:szCs w:val="24"/>
        </w:rPr>
        <w:t xml:space="preserve">number of </w:t>
      </w:r>
      <w:r w:rsidRPr="00687DF0" w:rsidR="003A3F9F">
        <w:rPr>
          <w:rFonts w:ascii="Arial" w:hAnsi="Arial" w:cs="Arial"/>
          <w:sz w:val="24"/>
          <w:szCs w:val="24"/>
        </w:rPr>
        <w:t>m</w:t>
      </w:r>
      <w:r w:rsidRPr="00687DF0">
        <w:rPr>
          <w:rFonts w:ascii="Arial" w:hAnsi="Arial" w:cs="Arial"/>
          <w:sz w:val="24"/>
          <w:szCs w:val="24"/>
        </w:rPr>
        <w:t xml:space="preserve">ilk </w:t>
      </w:r>
      <w:r w:rsidRPr="00687DF0" w:rsidR="003A3F9F">
        <w:rPr>
          <w:rFonts w:ascii="Arial" w:hAnsi="Arial" w:cs="Arial"/>
          <w:sz w:val="24"/>
          <w:szCs w:val="24"/>
        </w:rPr>
        <w:t>c</w:t>
      </w:r>
      <w:r w:rsidRPr="00687DF0">
        <w:rPr>
          <w:rFonts w:ascii="Arial" w:hAnsi="Arial" w:cs="Arial"/>
          <w:sz w:val="24"/>
          <w:szCs w:val="24"/>
        </w:rPr>
        <w:t>ows fr</w:t>
      </w:r>
      <w:r w:rsidRPr="00687DF0" w:rsidR="00C96A4C">
        <w:rPr>
          <w:rFonts w:ascii="Arial" w:hAnsi="Arial" w:cs="Arial"/>
          <w:sz w:val="24"/>
          <w:szCs w:val="24"/>
        </w:rPr>
        <w:t xml:space="preserve">om </w:t>
      </w:r>
      <w:r w:rsidRPr="00687DF0" w:rsidR="004269A3">
        <w:rPr>
          <w:rFonts w:ascii="Arial" w:hAnsi="Arial" w:cs="Arial"/>
          <w:sz w:val="24"/>
          <w:szCs w:val="24"/>
        </w:rPr>
        <w:t>NASS’s</w:t>
      </w:r>
      <w:r w:rsidRPr="00687DF0" w:rsidR="00C96A4C">
        <w:rPr>
          <w:rFonts w:ascii="Arial" w:hAnsi="Arial" w:cs="Arial"/>
          <w:sz w:val="24"/>
          <w:szCs w:val="24"/>
        </w:rPr>
        <w:t xml:space="preserve"> </w:t>
      </w:r>
      <w:r w:rsidRPr="00687DF0" w:rsidR="004269A3">
        <w:rPr>
          <w:rFonts w:ascii="Arial" w:hAnsi="Arial" w:cs="Arial"/>
          <w:sz w:val="24"/>
          <w:szCs w:val="24"/>
        </w:rPr>
        <w:t>l</w:t>
      </w:r>
      <w:r w:rsidRPr="00687DF0">
        <w:rPr>
          <w:rFonts w:ascii="Arial" w:hAnsi="Arial" w:cs="Arial"/>
          <w:sz w:val="24"/>
          <w:szCs w:val="24"/>
        </w:rPr>
        <w:t xml:space="preserve">ist </w:t>
      </w:r>
      <w:r w:rsidRPr="00687DF0" w:rsidR="00C96A4C">
        <w:rPr>
          <w:rFonts w:ascii="Arial" w:hAnsi="Arial" w:cs="Arial"/>
          <w:sz w:val="24"/>
          <w:szCs w:val="24"/>
        </w:rPr>
        <w:t xml:space="preserve">sampling </w:t>
      </w:r>
      <w:r w:rsidRPr="00687DF0" w:rsidR="00DF6FAD">
        <w:rPr>
          <w:rFonts w:ascii="Arial" w:hAnsi="Arial" w:cs="Arial"/>
          <w:sz w:val="24"/>
          <w:szCs w:val="24"/>
        </w:rPr>
        <w:t>frame for</w:t>
      </w:r>
      <w:r w:rsidRPr="00687DF0" w:rsidR="00B81197">
        <w:rPr>
          <w:rFonts w:ascii="Arial" w:hAnsi="Arial" w:cs="Arial"/>
          <w:sz w:val="24"/>
          <w:szCs w:val="24"/>
        </w:rPr>
        <w:t xml:space="preserve"> each given record</w:t>
      </w:r>
      <w:r w:rsidRPr="00687DF0" w:rsidR="00A602C8">
        <w:rPr>
          <w:rFonts w:ascii="Arial" w:hAnsi="Arial" w:cs="Arial"/>
          <w:sz w:val="24"/>
          <w:szCs w:val="24"/>
        </w:rPr>
        <w:t xml:space="preserve">. </w:t>
      </w:r>
      <w:r w:rsidRPr="00687DF0" w:rsidR="00020B47">
        <w:rPr>
          <w:rFonts w:ascii="Arial" w:hAnsi="Arial" w:cs="Arial"/>
          <w:sz w:val="24"/>
          <w:szCs w:val="24"/>
        </w:rPr>
        <w:t xml:space="preserve">The design across </w:t>
      </w:r>
      <w:r w:rsidRPr="00687DF0" w:rsidR="003A3F9F">
        <w:rPr>
          <w:rFonts w:ascii="Arial" w:hAnsi="Arial" w:cs="Arial"/>
          <w:sz w:val="24"/>
          <w:szCs w:val="24"/>
        </w:rPr>
        <w:t xml:space="preserve">all 50 </w:t>
      </w:r>
      <w:r w:rsidRPr="00687DF0" w:rsidR="00020B47">
        <w:rPr>
          <w:rFonts w:ascii="Arial" w:hAnsi="Arial" w:cs="Arial"/>
          <w:sz w:val="24"/>
          <w:szCs w:val="24"/>
        </w:rPr>
        <w:t xml:space="preserve">states </w:t>
      </w:r>
      <w:r w:rsidRPr="00687DF0" w:rsidR="003A3F9F">
        <w:rPr>
          <w:rFonts w:ascii="Arial" w:hAnsi="Arial" w:cs="Arial"/>
          <w:sz w:val="24"/>
          <w:szCs w:val="24"/>
        </w:rPr>
        <w:t xml:space="preserve">is </w:t>
      </w:r>
      <w:r w:rsidRPr="00687DF0">
        <w:rPr>
          <w:rFonts w:ascii="Arial" w:hAnsi="Arial" w:cs="Arial"/>
          <w:sz w:val="24"/>
          <w:szCs w:val="24"/>
        </w:rPr>
        <w:t xml:space="preserve">standardized </w:t>
      </w:r>
      <w:r w:rsidRPr="00687DF0" w:rsidR="00432A2C">
        <w:rPr>
          <w:rFonts w:ascii="Arial" w:hAnsi="Arial" w:cs="Arial"/>
          <w:sz w:val="24"/>
          <w:szCs w:val="24"/>
        </w:rPr>
        <w:t xml:space="preserve">into </w:t>
      </w:r>
      <w:r w:rsidRPr="00687DF0">
        <w:rPr>
          <w:rFonts w:ascii="Arial" w:hAnsi="Arial" w:cs="Arial"/>
          <w:sz w:val="24"/>
          <w:szCs w:val="24"/>
        </w:rPr>
        <w:t xml:space="preserve">as many as </w:t>
      </w:r>
      <w:r w:rsidRPr="00687DF0" w:rsidR="004269A3">
        <w:rPr>
          <w:rFonts w:ascii="Arial" w:hAnsi="Arial" w:cs="Arial"/>
          <w:sz w:val="24"/>
          <w:szCs w:val="24"/>
        </w:rPr>
        <w:t>nine</w:t>
      </w:r>
      <w:r w:rsidRPr="00687DF0">
        <w:rPr>
          <w:rFonts w:ascii="Arial" w:hAnsi="Arial" w:cs="Arial"/>
          <w:sz w:val="24"/>
          <w:szCs w:val="24"/>
        </w:rPr>
        <w:t xml:space="preserve"> sampling </w:t>
      </w:r>
      <w:r w:rsidRPr="00687DF0" w:rsidR="00432A2C">
        <w:rPr>
          <w:rFonts w:ascii="Arial" w:hAnsi="Arial" w:cs="Arial"/>
          <w:sz w:val="24"/>
          <w:szCs w:val="24"/>
        </w:rPr>
        <w:t>strat</w:t>
      </w:r>
      <w:r w:rsidRPr="00687DF0">
        <w:rPr>
          <w:rFonts w:ascii="Arial" w:hAnsi="Arial" w:cs="Arial"/>
          <w:sz w:val="24"/>
          <w:szCs w:val="24"/>
        </w:rPr>
        <w:t>a</w:t>
      </w:r>
      <w:r w:rsidRPr="00687DF0" w:rsidR="00432A2C">
        <w:rPr>
          <w:rFonts w:ascii="Arial" w:hAnsi="Arial" w:cs="Arial"/>
          <w:sz w:val="24"/>
          <w:szCs w:val="24"/>
        </w:rPr>
        <w:t xml:space="preserve"> according to size</w:t>
      </w:r>
      <w:r w:rsidRPr="00687DF0" w:rsidR="00C9754A">
        <w:rPr>
          <w:rFonts w:ascii="Arial" w:hAnsi="Arial" w:cs="Arial"/>
          <w:sz w:val="24"/>
          <w:szCs w:val="24"/>
        </w:rPr>
        <w:t xml:space="preserve">. </w:t>
      </w:r>
    </w:p>
    <w:p w:rsidR="002452A7" w:rsidRPr="00687DF0" w14:paraId="53E2A8B3" w14:textId="54EDC2C2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PROXY DATA</w:t>
      </w:r>
    </w:p>
    <w:p w:rsidR="009D3974" w:rsidRPr="00687DF0" w:rsidP="009D3974" w14:paraId="5406F619" w14:textId="5690A123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To create a “complete” </w:t>
      </w:r>
      <w:r w:rsidRPr="00687DF0" w:rsidR="005930EF">
        <w:rPr>
          <w:rFonts w:ascii="Arial" w:hAnsi="Arial" w:cs="Arial"/>
          <w:sz w:val="24"/>
          <w:szCs w:val="24"/>
        </w:rPr>
        <w:t xml:space="preserve">January 2017 Milk Production survey </w:t>
      </w:r>
      <w:r w:rsidRPr="00687DF0">
        <w:rPr>
          <w:rFonts w:ascii="Arial" w:hAnsi="Arial" w:cs="Arial"/>
          <w:sz w:val="24"/>
          <w:szCs w:val="24"/>
        </w:rPr>
        <w:t>dataset, proxy data were used for all nonresponse</w:t>
      </w:r>
      <w:r w:rsidRPr="00687DF0" w:rsidR="005930EF">
        <w:rPr>
          <w:rFonts w:ascii="Arial" w:hAnsi="Arial" w:cs="Arial"/>
          <w:sz w:val="24"/>
          <w:szCs w:val="24"/>
        </w:rPr>
        <w:t xml:space="preserve"> records</w:t>
      </w:r>
      <w:r w:rsidRPr="00687DF0">
        <w:rPr>
          <w:rFonts w:ascii="Arial" w:hAnsi="Arial" w:cs="Arial"/>
          <w:sz w:val="24"/>
          <w:szCs w:val="24"/>
        </w:rPr>
        <w:t>. The proxy data were implemented using a hierarchical structure, star</w:t>
      </w:r>
      <w:r w:rsidRPr="00687DF0" w:rsidR="004F50D4">
        <w:rPr>
          <w:rFonts w:ascii="Arial" w:hAnsi="Arial" w:cs="Arial"/>
          <w:sz w:val="24"/>
          <w:szCs w:val="24"/>
        </w:rPr>
        <w:t>t</w:t>
      </w:r>
      <w:r w:rsidRPr="00687DF0">
        <w:rPr>
          <w:rFonts w:ascii="Arial" w:hAnsi="Arial" w:cs="Arial"/>
          <w:sz w:val="24"/>
          <w:szCs w:val="24"/>
        </w:rPr>
        <w:t xml:space="preserve">ing with the most recent </w:t>
      </w:r>
      <w:r w:rsidRPr="00687DF0" w:rsidR="00AC4DB8">
        <w:rPr>
          <w:rFonts w:ascii="Arial" w:hAnsi="Arial" w:cs="Arial"/>
          <w:sz w:val="24"/>
          <w:szCs w:val="24"/>
        </w:rPr>
        <w:t>quarter</w:t>
      </w:r>
      <w:r w:rsidRPr="00687DF0" w:rsidR="004721DC">
        <w:rPr>
          <w:rFonts w:ascii="Arial" w:hAnsi="Arial" w:cs="Arial"/>
          <w:sz w:val="24"/>
          <w:szCs w:val="24"/>
        </w:rPr>
        <w:t xml:space="preserve">ly Milk Production Survey </w:t>
      </w:r>
      <w:r w:rsidRPr="00687DF0">
        <w:rPr>
          <w:rFonts w:ascii="Arial" w:hAnsi="Arial" w:cs="Arial"/>
          <w:sz w:val="24"/>
          <w:szCs w:val="24"/>
        </w:rPr>
        <w:t xml:space="preserve">data. First, proxy data were used from the </w:t>
      </w:r>
      <w:r w:rsidRPr="00687DF0" w:rsidR="00AC4DB8">
        <w:rPr>
          <w:rFonts w:ascii="Arial" w:hAnsi="Arial" w:cs="Arial"/>
          <w:sz w:val="24"/>
          <w:szCs w:val="24"/>
        </w:rPr>
        <w:t>October</w:t>
      </w:r>
      <w:r w:rsidRPr="00687DF0">
        <w:rPr>
          <w:rFonts w:ascii="Arial" w:hAnsi="Arial" w:cs="Arial"/>
          <w:sz w:val="24"/>
          <w:szCs w:val="24"/>
        </w:rPr>
        <w:t xml:space="preserve"> 201</w:t>
      </w:r>
      <w:r w:rsidRPr="00687DF0" w:rsidR="00AC4DB8">
        <w:rPr>
          <w:rFonts w:ascii="Arial" w:hAnsi="Arial" w:cs="Arial"/>
          <w:sz w:val="24"/>
          <w:szCs w:val="24"/>
        </w:rPr>
        <w:t>6</w:t>
      </w:r>
      <w:r w:rsidRPr="00687DF0" w:rsidR="005930EF">
        <w:rPr>
          <w:rFonts w:ascii="Arial" w:hAnsi="Arial" w:cs="Arial"/>
          <w:sz w:val="24"/>
          <w:szCs w:val="24"/>
        </w:rPr>
        <w:t xml:space="preserve"> Milk Production survey</w:t>
      </w:r>
      <w:r w:rsidRPr="00687DF0">
        <w:rPr>
          <w:rFonts w:ascii="Arial" w:hAnsi="Arial" w:cs="Arial"/>
          <w:sz w:val="24"/>
          <w:szCs w:val="24"/>
        </w:rPr>
        <w:t xml:space="preserve">. </w:t>
      </w:r>
      <w:r w:rsidRPr="00687DF0" w:rsidR="004721DC">
        <w:rPr>
          <w:rFonts w:ascii="Arial" w:hAnsi="Arial" w:cs="Arial"/>
          <w:sz w:val="24"/>
          <w:szCs w:val="24"/>
        </w:rPr>
        <w:t xml:space="preserve">If there were no October </w:t>
      </w:r>
      <w:r w:rsidRPr="00687DF0" w:rsidR="00EB0449">
        <w:rPr>
          <w:rFonts w:ascii="Arial" w:hAnsi="Arial" w:cs="Arial"/>
          <w:sz w:val="24"/>
          <w:szCs w:val="24"/>
        </w:rPr>
        <w:t xml:space="preserve">reported </w:t>
      </w:r>
      <w:r w:rsidRPr="00687DF0" w:rsidR="004721DC">
        <w:rPr>
          <w:rFonts w:ascii="Arial" w:hAnsi="Arial" w:cs="Arial"/>
          <w:sz w:val="24"/>
          <w:szCs w:val="24"/>
        </w:rPr>
        <w:t xml:space="preserve">data then July </w:t>
      </w:r>
      <w:r w:rsidRPr="00687DF0" w:rsidR="00EB0449">
        <w:rPr>
          <w:rFonts w:ascii="Arial" w:hAnsi="Arial" w:cs="Arial"/>
          <w:sz w:val="24"/>
          <w:szCs w:val="24"/>
        </w:rPr>
        <w:t xml:space="preserve">was </w:t>
      </w:r>
      <w:r w:rsidRPr="00687DF0" w:rsidR="004721DC">
        <w:rPr>
          <w:rFonts w:ascii="Arial" w:hAnsi="Arial" w:cs="Arial"/>
          <w:sz w:val="24"/>
          <w:szCs w:val="24"/>
        </w:rPr>
        <w:t>used</w:t>
      </w:r>
      <w:r w:rsidRPr="00687DF0" w:rsidR="00EB0449">
        <w:rPr>
          <w:rFonts w:ascii="Arial" w:hAnsi="Arial" w:cs="Arial"/>
          <w:sz w:val="24"/>
          <w:szCs w:val="24"/>
        </w:rPr>
        <w:t>, if no report in July then April is used</w:t>
      </w:r>
      <w:r w:rsidRPr="00687DF0" w:rsidR="004721DC">
        <w:rPr>
          <w:rFonts w:ascii="Arial" w:hAnsi="Arial" w:cs="Arial"/>
          <w:sz w:val="24"/>
          <w:szCs w:val="24"/>
        </w:rPr>
        <w:t xml:space="preserve">. </w:t>
      </w:r>
      <w:r w:rsidRPr="00687DF0" w:rsidR="00CA1750">
        <w:rPr>
          <w:rFonts w:ascii="Arial" w:hAnsi="Arial" w:cs="Arial"/>
          <w:sz w:val="24"/>
          <w:szCs w:val="24"/>
        </w:rPr>
        <w:t>I</w:t>
      </w:r>
      <w:r w:rsidRPr="00687DF0">
        <w:rPr>
          <w:rFonts w:ascii="Arial" w:hAnsi="Arial" w:cs="Arial"/>
          <w:sz w:val="24"/>
          <w:szCs w:val="24"/>
        </w:rPr>
        <w:t xml:space="preserve">f there were no </w:t>
      </w:r>
      <w:r w:rsidRPr="00687DF0" w:rsidR="00622B0C">
        <w:rPr>
          <w:rFonts w:ascii="Arial" w:hAnsi="Arial" w:cs="Arial"/>
          <w:sz w:val="24"/>
          <w:szCs w:val="24"/>
        </w:rPr>
        <w:t xml:space="preserve">previously reported </w:t>
      </w:r>
      <w:r w:rsidRPr="00687DF0">
        <w:rPr>
          <w:rFonts w:ascii="Arial" w:hAnsi="Arial" w:cs="Arial"/>
          <w:sz w:val="24"/>
          <w:szCs w:val="24"/>
        </w:rPr>
        <w:t>data</w:t>
      </w:r>
      <w:r w:rsidRPr="00687DF0" w:rsidR="00C26F1F">
        <w:rPr>
          <w:rFonts w:ascii="Arial" w:hAnsi="Arial" w:cs="Arial"/>
          <w:sz w:val="24"/>
          <w:szCs w:val="24"/>
        </w:rPr>
        <w:t xml:space="preserve"> (PRD)</w:t>
      </w:r>
      <w:r w:rsidRPr="00687DF0">
        <w:rPr>
          <w:rFonts w:ascii="Arial" w:hAnsi="Arial" w:cs="Arial"/>
          <w:sz w:val="24"/>
          <w:szCs w:val="24"/>
        </w:rPr>
        <w:t xml:space="preserve"> available at this point, </w:t>
      </w:r>
      <w:r w:rsidRPr="00687DF0" w:rsidR="00AC4DB8">
        <w:rPr>
          <w:rFonts w:ascii="Arial" w:hAnsi="Arial" w:cs="Arial"/>
          <w:sz w:val="24"/>
          <w:szCs w:val="24"/>
        </w:rPr>
        <w:t xml:space="preserve">then </w:t>
      </w:r>
      <w:r w:rsidRPr="00687DF0">
        <w:rPr>
          <w:rFonts w:ascii="Arial" w:hAnsi="Arial" w:cs="Arial"/>
          <w:sz w:val="24"/>
          <w:szCs w:val="24"/>
        </w:rPr>
        <w:t xml:space="preserve">sampling frame data were used. </w:t>
      </w:r>
      <w:r w:rsidRPr="00687DF0" w:rsidR="004721DC">
        <w:rPr>
          <w:rFonts w:ascii="Arial" w:hAnsi="Arial" w:cs="Arial"/>
          <w:sz w:val="24"/>
          <w:szCs w:val="24"/>
        </w:rPr>
        <w:t xml:space="preserve">All frame data will be positive for the number of milk cows. </w:t>
      </w:r>
      <w:r w:rsidRPr="00687DF0" w:rsidR="00622B0C">
        <w:rPr>
          <w:rFonts w:ascii="Arial" w:hAnsi="Arial" w:cs="Arial"/>
          <w:sz w:val="24"/>
          <w:szCs w:val="24"/>
        </w:rPr>
        <w:t xml:space="preserve">As a result, </w:t>
      </w:r>
      <w:r w:rsidRPr="00687DF0">
        <w:rPr>
          <w:rFonts w:ascii="Arial" w:hAnsi="Arial" w:cs="Arial"/>
          <w:sz w:val="24"/>
          <w:szCs w:val="24"/>
        </w:rPr>
        <w:t xml:space="preserve">every record had usable data for </w:t>
      </w:r>
      <w:r w:rsidRPr="00687DF0" w:rsidR="00AC4DB8">
        <w:rPr>
          <w:rFonts w:ascii="Arial" w:hAnsi="Arial" w:cs="Arial"/>
          <w:sz w:val="24"/>
          <w:szCs w:val="24"/>
        </w:rPr>
        <w:t>number of milk cows</w:t>
      </w:r>
      <w:r w:rsidRPr="00687DF0">
        <w:rPr>
          <w:rFonts w:ascii="Arial" w:hAnsi="Arial" w:cs="Arial"/>
          <w:sz w:val="24"/>
          <w:szCs w:val="24"/>
        </w:rPr>
        <w:t>.</w:t>
      </w:r>
      <w:r w:rsidRPr="00687DF0" w:rsidR="00F82220">
        <w:rPr>
          <w:rFonts w:ascii="Arial" w:hAnsi="Arial" w:cs="Arial"/>
          <w:sz w:val="24"/>
          <w:szCs w:val="24"/>
        </w:rPr>
        <w:t xml:space="preserve"> </w:t>
      </w:r>
      <w:r w:rsidRPr="00687DF0" w:rsidR="009D17D6">
        <w:rPr>
          <w:rFonts w:ascii="Arial" w:hAnsi="Arial" w:cs="Arial"/>
          <w:sz w:val="24"/>
          <w:szCs w:val="24"/>
        </w:rPr>
        <w:t xml:space="preserve">The </w:t>
      </w:r>
      <w:r w:rsidRPr="00687DF0" w:rsidR="00020B47">
        <w:rPr>
          <w:rFonts w:ascii="Arial" w:hAnsi="Arial" w:cs="Arial"/>
          <w:sz w:val="24"/>
          <w:szCs w:val="24"/>
        </w:rPr>
        <w:t xml:space="preserve">most common </w:t>
      </w:r>
      <w:r w:rsidRPr="00687DF0" w:rsidR="009D17D6">
        <w:rPr>
          <w:rFonts w:ascii="Arial" w:hAnsi="Arial" w:cs="Arial"/>
          <w:sz w:val="24"/>
          <w:szCs w:val="24"/>
        </w:rPr>
        <w:t xml:space="preserve">source of the </w:t>
      </w:r>
      <w:r w:rsidRPr="00687DF0" w:rsidR="00622B0C">
        <w:rPr>
          <w:rFonts w:ascii="Arial" w:hAnsi="Arial" w:cs="Arial"/>
          <w:sz w:val="24"/>
          <w:szCs w:val="24"/>
        </w:rPr>
        <w:t>sampling</w:t>
      </w:r>
      <w:r w:rsidRPr="00687DF0" w:rsidR="003A3F9F">
        <w:rPr>
          <w:rFonts w:ascii="Arial" w:hAnsi="Arial" w:cs="Arial"/>
          <w:sz w:val="24"/>
          <w:szCs w:val="24"/>
        </w:rPr>
        <w:t xml:space="preserve"> frame </w:t>
      </w:r>
      <w:r w:rsidRPr="00687DF0" w:rsidR="009D17D6">
        <w:rPr>
          <w:rFonts w:ascii="Arial" w:hAnsi="Arial" w:cs="Arial"/>
          <w:sz w:val="24"/>
          <w:szCs w:val="24"/>
        </w:rPr>
        <w:t>data</w:t>
      </w:r>
      <w:r w:rsidRPr="00687DF0" w:rsidR="003A3F9F">
        <w:rPr>
          <w:rFonts w:ascii="Arial" w:hAnsi="Arial" w:cs="Arial"/>
          <w:sz w:val="24"/>
          <w:szCs w:val="24"/>
        </w:rPr>
        <w:t xml:space="preserve"> was</w:t>
      </w:r>
      <w:r w:rsidRPr="00687DF0" w:rsidR="009D17D6">
        <w:rPr>
          <w:rFonts w:ascii="Arial" w:hAnsi="Arial" w:cs="Arial"/>
          <w:sz w:val="24"/>
          <w:szCs w:val="24"/>
        </w:rPr>
        <w:t xml:space="preserve"> the 2012 Census of Agriculture</w:t>
      </w:r>
      <w:r w:rsidRPr="00687DF0" w:rsidR="005930EF">
        <w:rPr>
          <w:rFonts w:ascii="Arial" w:hAnsi="Arial" w:cs="Arial"/>
          <w:sz w:val="24"/>
          <w:szCs w:val="24"/>
        </w:rPr>
        <w:t>,</w:t>
      </w:r>
      <w:r w:rsidRPr="00687DF0" w:rsidR="009D17D6">
        <w:rPr>
          <w:rFonts w:ascii="Arial" w:hAnsi="Arial" w:cs="Arial"/>
          <w:sz w:val="24"/>
          <w:szCs w:val="24"/>
        </w:rPr>
        <w:t xml:space="preserve"> if they were not in the Milk Production </w:t>
      </w:r>
      <w:r w:rsidRPr="00687DF0" w:rsidR="00020B47">
        <w:rPr>
          <w:rFonts w:ascii="Arial" w:hAnsi="Arial" w:cs="Arial"/>
          <w:sz w:val="24"/>
          <w:szCs w:val="24"/>
        </w:rPr>
        <w:t xml:space="preserve">or Cattle </w:t>
      </w:r>
      <w:r w:rsidRPr="00687DF0" w:rsidR="009D17D6">
        <w:rPr>
          <w:rFonts w:ascii="Arial" w:hAnsi="Arial" w:cs="Arial"/>
          <w:sz w:val="24"/>
          <w:szCs w:val="24"/>
        </w:rPr>
        <w:t>Survey since that time.</w:t>
      </w:r>
      <w:r w:rsidRPr="00687DF0" w:rsidR="006A1991">
        <w:rPr>
          <w:rFonts w:ascii="Arial" w:hAnsi="Arial" w:cs="Arial"/>
          <w:sz w:val="24"/>
          <w:szCs w:val="24"/>
        </w:rPr>
        <w:t xml:space="preserve">  The goal was to create a “complete” January 2017 Milk </w:t>
      </w:r>
      <w:r w:rsidRPr="00687DF0" w:rsidR="00C26F1F">
        <w:rPr>
          <w:rFonts w:ascii="Arial" w:hAnsi="Arial" w:cs="Arial"/>
          <w:sz w:val="24"/>
          <w:szCs w:val="24"/>
        </w:rPr>
        <w:t>Production dataset</w:t>
      </w:r>
      <w:r w:rsidRPr="00687DF0" w:rsidR="006A1991">
        <w:rPr>
          <w:rFonts w:ascii="Arial" w:hAnsi="Arial" w:cs="Arial"/>
          <w:sz w:val="24"/>
          <w:szCs w:val="24"/>
        </w:rPr>
        <w:t xml:space="preserve"> without nonresponse records.</w:t>
      </w:r>
    </w:p>
    <w:p w:rsidR="00E7643C" w:rsidRPr="00687DF0" w:rsidP="009D3974" w14:paraId="498A63BA" w14:textId="45712950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RESULTS</w:t>
      </w:r>
    </w:p>
    <w:p w:rsidR="00D161CF" w:rsidRPr="00687DF0" w:rsidP="00D161CF" w14:paraId="3BC763FA" w14:textId="5FFB9BCB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The January 2017 </w:t>
      </w:r>
      <w:r w:rsidRPr="00687DF0" w:rsidR="006A1991">
        <w:rPr>
          <w:rFonts w:ascii="Arial" w:hAnsi="Arial" w:cs="Arial"/>
          <w:sz w:val="24"/>
          <w:szCs w:val="24"/>
        </w:rPr>
        <w:t xml:space="preserve">Milk Production </w:t>
      </w:r>
      <w:r w:rsidRPr="00687DF0">
        <w:rPr>
          <w:rFonts w:ascii="Arial" w:hAnsi="Arial" w:cs="Arial"/>
          <w:sz w:val="24"/>
          <w:szCs w:val="24"/>
        </w:rPr>
        <w:t>dataset contained 11,891 records</w:t>
      </w:r>
      <w:r w:rsidRPr="00687DF0" w:rsidR="006A1991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Pr="00687DF0" w:rsidR="006A1991">
        <w:rPr>
          <w:rFonts w:ascii="Arial" w:hAnsi="Arial" w:cs="Arial"/>
          <w:sz w:val="24"/>
          <w:szCs w:val="24"/>
        </w:rPr>
        <w:t>with</w:t>
      </w:r>
      <w:r w:rsidRPr="00687DF0" w:rsidR="006A3DF3">
        <w:rPr>
          <w:rFonts w:ascii="Arial" w:hAnsi="Arial" w:cs="Arial"/>
          <w:sz w:val="24"/>
          <w:szCs w:val="24"/>
        </w:rPr>
        <w:t xml:space="preserve"> 4,081 </w:t>
      </w:r>
      <w:r w:rsidRPr="00687DF0">
        <w:rPr>
          <w:rFonts w:ascii="Arial" w:hAnsi="Arial" w:cs="Arial"/>
          <w:sz w:val="24"/>
          <w:szCs w:val="24"/>
        </w:rPr>
        <w:t>nonresponse records. The PRD datasets added back 961 complete records</w:t>
      </w:r>
      <w:r w:rsidRPr="00687DF0" w:rsidR="002B1823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and the </w:t>
      </w:r>
      <w:r w:rsidRPr="00687DF0" w:rsidR="002B1823">
        <w:rPr>
          <w:rFonts w:ascii="Arial" w:hAnsi="Arial" w:cs="Arial"/>
          <w:sz w:val="24"/>
          <w:szCs w:val="24"/>
        </w:rPr>
        <w:t xml:space="preserve">sampling frame </w:t>
      </w:r>
      <w:r w:rsidRPr="00687DF0">
        <w:rPr>
          <w:rFonts w:ascii="Arial" w:hAnsi="Arial" w:cs="Arial"/>
          <w:sz w:val="24"/>
          <w:szCs w:val="24"/>
        </w:rPr>
        <w:t>data added back 3,120 records.</w:t>
      </w:r>
    </w:p>
    <w:p w:rsidR="000A7BB8" w:rsidRPr="00687DF0" w:rsidP="009D3974" w14:paraId="72A33556" w14:textId="5A52CCC1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Survey </w:t>
      </w:r>
      <w:r w:rsidRPr="00687DF0" w:rsidR="00C26F1F">
        <w:rPr>
          <w:rFonts w:ascii="Arial" w:hAnsi="Arial" w:cs="Arial"/>
          <w:sz w:val="24"/>
          <w:szCs w:val="24"/>
        </w:rPr>
        <w:t>estimates</w:t>
      </w:r>
      <w:r w:rsidRPr="00687DF0" w:rsidR="00EB0449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>were recalculated</w:t>
      </w:r>
      <w:r w:rsidRPr="00687DF0" w:rsidR="00D161CF">
        <w:rPr>
          <w:rFonts w:ascii="Arial" w:hAnsi="Arial" w:cs="Arial"/>
          <w:sz w:val="24"/>
          <w:szCs w:val="24"/>
        </w:rPr>
        <w:t xml:space="preserve"> </w:t>
      </w:r>
      <w:r w:rsidRPr="00687DF0" w:rsidR="009D3974">
        <w:rPr>
          <w:rFonts w:ascii="Arial" w:hAnsi="Arial" w:cs="Arial"/>
          <w:sz w:val="24"/>
          <w:szCs w:val="24"/>
        </w:rPr>
        <w:t xml:space="preserve">with the </w:t>
      </w:r>
      <w:r w:rsidRPr="00687DF0" w:rsidR="00D54E32">
        <w:rPr>
          <w:rFonts w:ascii="Arial" w:hAnsi="Arial" w:cs="Arial"/>
          <w:sz w:val="24"/>
          <w:szCs w:val="24"/>
        </w:rPr>
        <w:t>“</w:t>
      </w:r>
      <w:r w:rsidRPr="00687DF0" w:rsidR="009D3974">
        <w:rPr>
          <w:rFonts w:ascii="Arial" w:hAnsi="Arial" w:cs="Arial"/>
          <w:sz w:val="24"/>
          <w:szCs w:val="24"/>
        </w:rPr>
        <w:t>complete</w:t>
      </w:r>
      <w:r w:rsidRPr="00687DF0" w:rsidR="00D54E32">
        <w:rPr>
          <w:rFonts w:ascii="Arial" w:hAnsi="Arial" w:cs="Arial"/>
          <w:sz w:val="24"/>
          <w:szCs w:val="24"/>
        </w:rPr>
        <w:t>”</w:t>
      </w:r>
      <w:r w:rsidRPr="00687DF0" w:rsidR="009D3974">
        <w:rPr>
          <w:rFonts w:ascii="Arial" w:hAnsi="Arial" w:cs="Arial"/>
          <w:sz w:val="24"/>
          <w:szCs w:val="24"/>
        </w:rPr>
        <w:t xml:space="preserve"> datasets, </w:t>
      </w:r>
      <w:r w:rsidRPr="00687DF0" w:rsidR="00D161CF">
        <w:rPr>
          <w:rFonts w:ascii="Arial" w:hAnsi="Arial" w:cs="Arial"/>
          <w:sz w:val="24"/>
          <w:szCs w:val="24"/>
        </w:rPr>
        <w:t xml:space="preserve">and </w:t>
      </w:r>
      <w:r w:rsidRPr="00687DF0" w:rsidR="009D3974">
        <w:rPr>
          <w:rFonts w:ascii="Arial" w:hAnsi="Arial" w:cs="Arial"/>
          <w:sz w:val="24"/>
          <w:szCs w:val="24"/>
        </w:rPr>
        <w:t xml:space="preserve">some </w:t>
      </w:r>
      <w:r w:rsidRPr="00687DF0" w:rsidR="00602FD9">
        <w:rPr>
          <w:rFonts w:ascii="Arial" w:hAnsi="Arial" w:cs="Arial"/>
          <w:sz w:val="24"/>
          <w:szCs w:val="24"/>
        </w:rPr>
        <w:t>differences</w:t>
      </w:r>
      <w:r w:rsidRPr="00687DF0" w:rsidR="009D3974">
        <w:rPr>
          <w:rFonts w:ascii="Arial" w:hAnsi="Arial" w:cs="Arial"/>
          <w:sz w:val="24"/>
          <w:szCs w:val="24"/>
        </w:rPr>
        <w:t xml:space="preserve"> </w:t>
      </w:r>
      <w:r w:rsidRPr="00687DF0" w:rsidR="006A1991">
        <w:rPr>
          <w:rFonts w:ascii="Arial" w:hAnsi="Arial" w:cs="Arial"/>
          <w:sz w:val="24"/>
          <w:szCs w:val="24"/>
        </w:rPr>
        <w:t xml:space="preserve">were </w:t>
      </w:r>
      <w:r w:rsidRPr="00687DF0" w:rsidR="009D3974">
        <w:rPr>
          <w:rFonts w:ascii="Arial" w:hAnsi="Arial" w:cs="Arial"/>
          <w:sz w:val="24"/>
          <w:szCs w:val="24"/>
        </w:rPr>
        <w:t xml:space="preserve">observed. The </w:t>
      </w:r>
      <w:r w:rsidRPr="00687DF0" w:rsidR="004F50D4">
        <w:rPr>
          <w:rFonts w:ascii="Arial" w:hAnsi="Arial" w:cs="Arial"/>
          <w:sz w:val="24"/>
          <w:szCs w:val="24"/>
        </w:rPr>
        <w:t xml:space="preserve">number of milk cows </w:t>
      </w:r>
      <w:r w:rsidRPr="00687DF0" w:rsidR="00D54E32">
        <w:rPr>
          <w:rFonts w:ascii="Arial" w:hAnsi="Arial" w:cs="Arial"/>
          <w:sz w:val="24"/>
          <w:szCs w:val="24"/>
        </w:rPr>
        <w:t xml:space="preserve">is higher in the “complete” dataset overall by about </w:t>
      </w:r>
      <w:r w:rsidRPr="00687DF0" w:rsidR="00F82220">
        <w:rPr>
          <w:rFonts w:ascii="Arial" w:hAnsi="Arial" w:cs="Arial"/>
          <w:sz w:val="24"/>
          <w:szCs w:val="24"/>
        </w:rPr>
        <w:t>0.3</w:t>
      </w:r>
      <w:r w:rsidRPr="00687DF0" w:rsidR="00D54E32">
        <w:rPr>
          <w:rFonts w:ascii="Arial" w:hAnsi="Arial" w:cs="Arial"/>
          <w:sz w:val="24"/>
          <w:szCs w:val="24"/>
        </w:rPr>
        <w:t xml:space="preserve">% </w:t>
      </w:r>
      <w:r w:rsidRPr="00687DF0">
        <w:rPr>
          <w:rFonts w:ascii="Arial" w:hAnsi="Arial" w:cs="Arial"/>
          <w:sz w:val="24"/>
          <w:szCs w:val="24"/>
        </w:rPr>
        <w:t>a</w:t>
      </w:r>
      <w:r w:rsidRPr="00687DF0" w:rsidR="00D54E32">
        <w:rPr>
          <w:rFonts w:ascii="Arial" w:hAnsi="Arial" w:cs="Arial"/>
          <w:sz w:val="24"/>
          <w:szCs w:val="24"/>
        </w:rPr>
        <w:t xml:space="preserve">t the </w:t>
      </w:r>
      <w:r w:rsidRPr="00687DF0" w:rsidR="00261AF6">
        <w:rPr>
          <w:rFonts w:ascii="Arial" w:hAnsi="Arial" w:cs="Arial"/>
          <w:sz w:val="24"/>
          <w:szCs w:val="24"/>
        </w:rPr>
        <w:t xml:space="preserve">US </w:t>
      </w:r>
      <w:r w:rsidRPr="00687DF0" w:rsidR="00D54E32">
        <w:rPr>
          <w:rFonts w:ascii="Arial" w:hAnsi="Arial" w:cs="Arial"/>
          <w:sz w:val="24"/>
          <w:szCs w:val="24"/>
        </w:rPr>
        <w:t>level</w:t>
      </w:r>
      <w:r w:rsidRPr="00687DF0">
        <w:rPr>
          <w:rFonts w:ascii="Arial" w:hAnsi="Arial" w:cs="Arial"/>
          <w:sz w:val="24"/>
          <w:szCs w:val="24"/>
        </w:rPr>
        <w:t>.</w:t>
      </w:r>
      <w:r w:rsidRPr="00687DF0" w:rsidR="00D54E32">
        <w:rPr>
          <w:rFonts w:ascii="Arial" w:hAnsi="Arial" w:cs="Arial"/>
          <w:sz w:val="24"/>
          <w:szCs w:val="24"/>
        </w:rPr>
        <w:t xml:space="preserve">  </w:t>
      </w:r>
      <w:r w:rsidRPr="00687DF0" w:rsidR="00E946A4">
        <w:rPr>
          <w:rFonts w:ascii="Arial" w:hAnsi="Arial" w:cs="Arial"/>
          <w:sz w:val="24"/>
          <w:szCs w:val="24"/>
        </w:rPr>
        <w:t>Thirty-</w:t>
      </w:r>
      <w:r w:rsidRPr="00687DF0">
        <w:rPr>
          <w:rFonts w:ascii="Arial" w:hAnsi="Arial" w:cs="Arial"/>
          <w:sz w:val="24"/>
          <w:szCs w:val="24"/>
        </w:rPr>
        <w:t xml:space="preserve">two </w:t>
      </w:r>
      <w:r w:rsidRPr="00687DF0" w:rsidR="00D54E32">
        <w:rPr>
          <w:rFonts w:ascii="Arial" w:hAnsi="Arial" w:cs="Arial"/>
          <w:sz w:val="24"/>
          <w:szCs w:val="24"/>
        </w:rPr>
        <w:t>states ha</w:t>
      </w:r>
      <w:r w:rsidRPr="00687DF0">
        <w:rPr>
          <w:rFonts w:ascii="Arial" w:hAnsi="Arial" w:cs="Arial"/>
          <w:sz w:val="24"/>
          <w:szCs w:val="24"/>
        </w:rPr>
        <w:t>d</w:t>
      </w:r>
      <w:r w:rsidRPr="00687DF0" w:rsidR="00D54E32">
        <w:rPr>
          <w:rFonts w:ascii="Arial" w:hAnsi="Arial" w:cs="Arial"/>
          <w:sz w:val="24"/>
          <w:szCs w:val="24"/>
        </w:rPr>
        <w:t xml:space="preserve"> higher estimates </w:t>
      </w:r>
      <w:r w:rsidRPr="00687DF0">
        <w:rPr>
          <w:rFonts w:ascii="Arial" w:hAnsi="Arial" w:cs="Arial"/>
          <w:sz w:val="24"/>
          <w:szCs w:val="24"/>
        </w:rPr>
        <w:t>while</w:t>
      </w:r>
      <w:r w:rsidRPr="00687DF0" w:rsidR="00D80545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>18</w:t>
      </w:r>
      <w:r w:rsidRPr="00687DF0" w:rsidR="00D54E32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 xml:space="preserve">states had </w:t>
      </w:r>
      <w:r w:rsidRPr="00687DF0" w:rsidR="00D54E32">
        <w:rPr>
          <w:rFonts w:ascii="Arial" w:hAnsi="Arial" w:cs="Arial"/>
          <w:sz w:val="24"/>
          <w:szCs w:val="24"/>
        </w:rPr>
        <w:t>lower estimate</w:t>
      </w:r>
      <w:r w:rsidRPr="00687DF0">
        <w:rPr>
          <w:rFonts w:ascii="Arial" w:hAnsi="Arial" w:cs="Arial"/>
          <w:sz w:val="24"/>
          <w:szCs w:val="24"/>
        </w:rPr>
        <w:t>s.</w:t>
      </w:r>
      <w:r w:rsidRPr="00687DF0" w:rsidR="00D54E32">
        <w:rPr>
          <w:rFonts w:ascii="Arial" w:hAnsi="Arial" w:cs="Arial"/>
          <w:sz w:val="24"/>
          <w:szCs w:val="24"/>
        </w:rPr>
        <w:t xml:space="preserve"> </w:t>
      </w:r>
      <w:r w:rsidRPr="00687DF0" w:rsidR="009D3974">
        <w:rPr>
          <w:rFonts w:ascii="Arial" w:hAnsi="Arial" w:cs="Arial"/>
          <w:sz w:val="24"/>
          <w:szCs w:val="24"/>
        </w:rPr>
        <w:t xml:space="preserve">If the survey </w:t>
      </w:r>
      <w:r w:rsidRPr="00687DF0" w:rsidR="004721DC">
        <w:rPr>
          <w:rFonts w:ascii="Arial" w:hAnsi="Arial" w:cs="Arial"/>
          <w:sz w:val="24"/>
          <w:szCs w:val="24"/>
        </w:rPr>
        <w:t>estimates</w:t>
      </w:r>
      <w:r w:rsidRPr="00687DF0" w:rsidR="009D3974">
        <w:rPr>
          <w:rFonts w:ascii="Arial" w:hAnsi="Arial" w:cs="Arial"/>
          <w:sz w:val="24"/>
          <w:szCs w:val="24"/>
        </w:rPr>
        <w:t xml:space="preserve"> were unbiased, we would expect roughly the same amount of states above and below the </w:t>
      </w:r>
      <w:r w:rsidRPr="00687DF0" w:rsidR="00D80545">
        <w:rPr>
          <w:rFonts w:ascii="Arial" w:hAnsi="Arial" w:cs="Arial"/>
          <w:sz w:val="24"/>
          <w:szCs w:val="24"/>
        </w:rPr>
        <w:t>“</w:t>
      </w:r>
      <w:r w:rsidRPr="00687DF0" w:rsidR="009D3974">
        <w:rPr>
          <w:rFonts w:ascii="Arial" w:hAnsi="Arial" w:cs="Arial"/>
          <w:sz w:val="24"/>
          <w:szCs w:val="24"/>
        </w:rPr>
        <w:t>complete</w:t>
      </w:r>
      <w:r w:rsidRPr="00687DF0" w:rsidR="00D80545">
        <w:rPr>
          <w:rFonts w:ascii="Arial" w:hAnsi="Arial" w:cs="Arial"/>
          <w:sz w:val="24"/>
          <w:szCs w:val="24"/>
        </w:rPr>
        <w:t>”</w:t>
      </w:r>
      <w:r w:rsidRPr="00687DF0" w:rsidR="009D3974">
        <w:rPr>
          <w:rFonts w:ascii="Arial" w:hAnsi="Arial" w:cs="Arial"/>
          <w:sz w:val="24"/>
          <w:szCs w:val="24"/>
        </w:rPr>
        <w:t xml:space="preserve"> </w:t>
      </w:r>
      <w:r w:rsidRPr="00687DF0" w:rsidR="004721DC">
        <w:rPr>
          <w:rFonts w:ascii="Arial" w:hAnsi="Arial" w:cs="Arial"/>
          <w:sz w:val="24"/>
          <w:szCs w:val="24"/>
        </w:rPr>
        <w:t>estimates</w:t>
      </w:r>
      <w:r w:rsidRPr="00687DF0" w:rsidR="009D3974">
        <w:rPr>
          <w:rFonts w:ascii="Arial" w:hAnsi="Arial" w:cs="Arial"/>
          <w:sz w:val="24"/>
          <w:szCs w:val="24"/>
        </w:rPr>
        <w:t xml:space="preserve">. The proportion </w:t>
      </w:r>
      <w:r w:rsidRPr="00687DF0" w:rsidR="003B759F">
        <w:rPr>
          <w:rFonts w:ascii="Arial" w:hAnsi="Arial" w:cs="Arial"/>
          <w:sz w:val="24"/>
          <w:szCs w:val="24"/>
        </w:rPr>
        <w:t>overestimated is 65</w:t>
      </w:r>
      <w:r w:rsidRPr="00687DF0" w:rsidR="00CA1750">
        <w:rPr>
          <w:rFonts w:ascii="Arial" w:hAnsi="Arial" w:cs="Arial"/>
          <w:sz w:val="24"/>
          <w:szCs w:val="24"/>
        </w:rPr>
        <w:t>%</w:t>
      </w:r>
      <w:r w:rsidRPr="00687DF0" w:rsidR="003B759F">
        <w:rPr>
          <w:rFonts w:ascii="Arial" w:hAnsi="Arial" w:cs="Arial"/>
          <w:sz w:val="24"/>
          <w:szCs w:val="24"/>
        </w:rPr>
        <w:t xml:space="preserve"> </w:t>
      </w:r>
      <w:r w:rsidRPr="00687DF0" w:rsidR="00CA1750">
        <w:rPr>
          <w:rFonts w:ascii="Arial" w:hAnsi="Arial" w:cs="Arial"/>
          <w:sz w:val="24"/>
          <w:szCs w:val="24"/>
        </w:rPr>
        <w:t xml:space="preserve">which </w:t>
      </w:r>
      <w:r w:rsidRPr="00687DF0" w:rsidR="003B759F">
        <w:rPr>
          <w:rFonts w:ascii="Arial" w:hAnsi="Arial" w:cs="Arial"/>
          <w:sz w:val="24"/>
          <w:szCs w:val="24"/>
        </w:rPr>
        <w:t>is</w:t>
      </w:r>
      <w:r w:rsidRPr="00687DF0" w:rsidR="009D3974">
        <w:rPr>
          <w:rFonts w:ascii="Arial" w:hAnsi="Arial" w:cs="Arial"/>
          <w:sz w:val="24"/>
          <w:szCs w:val="24"/>
        </w:rPr>
        <w:t xml:space="preserve"> </w:t>
      </w:r>
      <w:r w:rsidRPr="00687DF0" w:rsidR="00E946A4">
        <w:rPr>
          <w:rFonts w:ascii="Arial" w:hAnsi="Arial" w:cs="Arial"/>
          <w:sz w:val="24"/>
          <w:szCs w:val="24"/>
        </w:rPr>
        <w:t xml:space="preserve">statistically different from 50% with </w:t>
      </w:r>
      <w:r w:rsidRPr="00687DF0" w:rsidR="00CA1750">
        <w:rPr>
          <w:rFonts w:ascii="Arial" w:hAnsi="Arial" w:cs="Arial"/>
          <w:sz w:val="24"/>
          <w:szCs w:val="24"/>
        </w:rPr>
        <w:t xml:space="preserve">a </w:t>
      </w:r>
      <w:r w:rsidRPr="00687DF0" w:rsidR="00E946A4">
        <w:rPr>
          <w:rFonts w:ascii="Arial" w:hAnsi="Arial" w:cs="Arial"/>
          <w:sz w:val="24"/>
          <w:szCs w:val="24"/>
        </w:rPr>
        <w:t>p-</w:t>
      </w:r>
      <w:r w:rsidRPr="00687DF0">
        <w:rPr>
          <w:rFonts w:ascii="Arial" w:hAnsi="Arial" w:cs="Arial"/>
          <w:sz w:val="24"/>
          <w:szCs w:val="24"/>
        </w:rPr>
        <w:t>value of 0.016</w:t>
      </w:r>
      <w:r w:rsidRPr="00687DF0" w:rsidR="009D3974">
        <w:rPr>
          <w:rFonts w:ascii="Arial" w:hAnsi="Arial" w:cs="Arial"/>
          <w:sz w:val="24"/>
          <w:szCs w:val="24"/>
        </w:rPr>
        <w:t>.</w:t>
      </w:r>
      <w:r w:rsidRPr="00687DF0" w:rsidR="00D54E32">
        <w:rPr>
          <w:rFonts w:ascii="Arial" w:hAnsi="Arial" w:cs="Arial"/>
          <w:sz w:val="24"/>
          <w:szCs w:val="24"/>
        </w:rPr>
        <w:t xml:space="preserve">   </w:t>
      </w:r>
      <w:r w:rsidRPr="00687DF0" w:rsidR="00E946A4">
        <w:rPr>
          <w:rFonts w:ascii="Arial" w:hAnsi="Arial" w:cs="Arial"/>
          <w:sz w:val="24"/>
          <w:szCs w:val="24"/>
        </w:rPr>
        <w:t xml:space="preserve">The CV for the </w:t>
      </w:r>
      <w:r w:rsidRPr="00687DF0" w:rsidR="003B759F">
        <w:rPr>
          <w:rFonts w:ascii="Arial" w:hAnsi="Arial" w:cs="Arial"/>
          <w:sz w:val="24"/>
          <w:szCs w:val="24"/>
        </w:rPr>
        <w:t xml:space="preserve">operational estimates </w:t>
      </w:r>
      <w:r w:rsidRPr="00687DF0" w:rsidR="00CA1750">
        <w:rPr>
          <w:rFonts w:ascii="Arial" w:hAnsi="Arial" w:cs="Arial"/>
          <w:sz w:val="24"/>
          <w:szCs w:val="24"/>
        </w:rPr>
        <w:t xml:space="preserve">is </w:t>
      </w:r>
      <w:r w:rsidRPr="00687DF0" w:rsidR="00E946A4">
        <w:rPr>
          <w:rFonts w:ascii="Arial" w:hAnsi="Arial" w:cs="Arial"/>
          <w:sz w:val="24"/>
          <w:szCs w:val="24"/>
        </w:rPr>
        <w:t>0.7%</w:t>
      </w:r>
      <w:r w:rsidRPr="00687DF0" w:rsidR="00F77820">
        <w:rPr>
          <w:rFonts w:ascii="Arial" w:hAnsi="Arial" w:cs="Arial"/>
          <w:sz w:val="24"/>
          <w:szCs w:val="24"/>
        </w:rPr>
        <w:t>,</w:t>
      </w:r>
      <w:r w:rsidRPr="00687DF0" w:rsidR="003E2577">
        <w:rPr>
          <w:rFonts w:ascii="Arial" w:hAnsi="Arial" w:cs="Arial"/>
          <w:sz w:val="24"/>
          <w:szCs w:val="24"/>
        </w:rPr>
        <w:t xml:space="preserve"> so the difference </w:t>
      </w:r>
      <w:r w:rsidRPr="00687DF0" w:rsidR="00061CD9">
        <w:rPr>
          <w:rFonts w:ascii="Arial" w:hAnsi="Arial" w:cs="Arial"/>
          <w:sz w:val="24"/>
          <w:szCs w:val="24"/>
        </w:rPr>
        <w:t xml:space="preserve">at the US level </w:t>
      </w:r>
      <w:r w:rsidRPr="00687DF0" w:rsidR="003E2577">
        <w:rPr>
          <w:rFonts w:ascii="Arial" w:hAnsi="Arial" w:cs="Arial"/>
          <w:sz w:val="24"/>
          <w:szCs w:val="24"/>
        </w:rPr>
        <w:t xml:space="preserve">is </w:t>
      </w:r>
      <w:r w:rsidRPr="00687DF0" w:rsidR="003726A7">
        <w:rPr>
          <w:rFonts w:ascii="Arial" w:hAnsi="Arial" w:cs="Arial"/>
          <w:sz w:val="24"/>
          <w:szCs w:val="24"/>
        </w:rPr>
        <w:t>less than h</w:t>
      </w:r>
      <w:r w:rsidRPr="00687DF0">
        <w:rPr>
          <w:rFonts w:ascii="Arial" w:hAnsi="Arial" w:cs="Arial"/>
          <w:sz w:val="24"/>
          <w:szCs w:val="24"/>
        </w:rPr>
        <w:t>alf of the standar</w:t>
      </w:r>
      <w:r w:rsidRPr="00687DF0" w:rsidR="00A701C5">
        <w:rPr>
          <w:rFonts w:ascii="Arial" w:hAnsi="Arial" w:cs="Arial"/>
          <w:sz w:val="24"/>
          <w:szCs w:val="24"/>
        </w:rPr>
        <w:t>d</w:t>
      </w:r>
      <w:r w:rsidRPr="00687DF0">
        <w:rPr>
          <w:rFonts w:ascii="Arial" w:hAnsi="Arial" w:cs="Arial"/>
          <w:sz w:val="24"/>
          <w:szCs w:val="24"/>
        </w:rPr>
        <w:t xml:space="preserve"> error.  </w:t>
      </w:r>
    </w:p>
    <w:p w:rsidR="00D54E32" w:rsidRPr="00687DF0" w:rsidP="009D3974" w14:paraId="23068C65" w14:textId="70C64AEF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About </w:t>
      </w:r>
      <w:r w:rsidRPr="00687DF0" w:rsidR="002B1823">
        <w:rPr>
          <w:rFonts w:ascii="Arial" w:hAnsi="Arial" w:cs="Arial"/>
          <w:sz w:val="24"/>
          <w:szCs w:val="24"/>
        </w:rPr>
        <w:t>75</w:t>
      </w:r>
      <w:r w:rsidRPr="00687DF0" w:rsidR="00F77820">
        <w:rPr>
          <w:rFonts w:ascii="Arial" w:hAnsi="Arial" w:cs="Arial"/>
          <w:sz w:val="24"/>
          <w:szCs w:val="24"/>
        </w:rPr>
        <w:t>%</w:t>
      </w:r>
      <w:r w:rsidRPr="00687DF0" w:rsidR="002B1823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 xml:space="preserve">of the data </w:t>
      </w:r>
      <w:r w:rsidRPr="00687DF0" w:rsidR="002B1823">
        <w:rPr>
          <w:rFonts w:ascii="Arial" w:hAnsi="Arial" w:cs="Arial"/>
          <w:sz w:val="24"/>
          <w:szCs w:val="24"/>
        </w:rPr>
        <w:t>used to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Pr="00687DF0" w:rsidR="002B1823">
        <w:rPr>
          <w:rFonts w:ascii="Arial" w:hAnsi="Arial" w:cs="Arial"/>
          <w:sz w:val="24"/>
          <w:szCs w:val="24"/>
        </w:rPr>
        <w:t xml:space="preserve">create the </w:t>
      </w:r>
      <w:r w:rsidRPr="00687DF0">
        <w:rPr>
          <w:rFonts w:ascii="Arial" w:hAnsi="Arial" w:cs="Arial"/>
          <w:sz w:val="24"/>
          <w:szCs w:val="24"/>
        </w:rPr>
        <w:t>“complete” dataset</w:t>
      </w:r>
      <w:r w:rsidRPr="00687DF0">
        <w:rPr>
          <w:rFonts w:ascii="Arial" w:hAnsi="Arial" w:cs="Arial"/>
          <w:sz w:val="24"/>
          <w:szCs w:val="24"/>
        </w:rPr>
        <w:t xml:space="preserve"> came from the </w:t>
      </w:r>
      <w:r w:rsidRPr="00687DF0" w:rsidR="002B1823">
        <w:rPr>
          <w:rFonts w:ascii="Arial" w:hAnsi="Arial" w:cs="Arial"/>
          <w:sz w:val="24"/>
          <w:szCs w:val="24"/>
        </w:rPr>
        <w:t>sampling</w:t>
      </w:r>
      <w:r w:rsidRPr="00687DF0">
        <w:rPr>
          <w:rFonts w:ascii="Arial" w:hAnsi="Arial" w:cs="Arial"/>
          <w:sz w:val="24"/>
          <w:szCs w:val="24"/>
        </w:rPr>
        <w:t xml:space="preserve"> frame and is a positive number of milk cows.  Using the </w:t>
      </w:r>
      <w:r w:rsidRPr="00687DF0" w:rsidR="002B1823">
        <w:rPr>
          <w:rFonts w:ascii="Arial" w:hAnsi="Arial" w:cs="Arial"/>
          <w:sz w:val="24"/>
          <w:szCs w:val="24"/>
        </w:rPr>
        <w:t>sampling</w:t>
      </w:r>
      <w:r w:rsidRPr="00687DF0">
        <w:rPr>
          <w:rFonts w:ascii="Arial" w:hAnsi="Arial" w:cs="Arial"/>
          <w:sz w:val="24"/>
          <w:szCs w:val="24"/>
        </w:rPr>
        <w:t xml:space="preserve"> frame data p</w:t>
      </w:r>
      <w:r w:rsidRPr="00687DF0">
        <w:rPr>
          <w:rFonts w:ascii="Arial" w:hAnsi="Arial" w:cs="Arial"/>
          <w:sz w:val="24"/>
          <w:szCs w:val="24"/>
        </w:rPr>
        <w:t xml:space="preserve">rovides </w:t>
      </w:r>
      <w:r w:rsidRPr="00687DF0" w:rsidR="003B759F">
        <w:rPr>
          <w:rFonts w:ascii="Arial" w:hAnsi="Arial" w:cs="Arial"/>
          <w:sz w:val="24"/>
          <w:szCs w:val="24"/>
        </w:rPr>
        <w:t>somewhat of an</w:t>
      </w:r>
      <w:r w:rsidRPr="00687DF0">
        <w:rPr>
          <w:rFonts w:ascii="Arial" w:hAnsi="Arial" w:cs="Arial"/>
          <w:sz w:val="24"/>
          <w:szCs w:val="24"/>
        </w:rPr>
        <w:t xml:space="preserve"> upper bound on the potential bias, since </w:t>
      </w:r>
      <w:r w:rsidRPr="00687DF0" w:rsidR="009D3741">
        <w:rPr>
          <w:rFonts w:ascii="Arial" w:hAnsi="Arial" w:cs="Arial"/>
          <w:sz w:val="24"/>
          <w:szCs w:val="24"/>
        </w:rPr>
        <w:t>it</w:t>
      </w:r>
      <w:r w:rsidRPr="00687DF0" w:rsidR="00A701C5">
        <w:rPr>
          <w:rFonts w:ascii="Arial" w:hAnsi="Arial" w:cs="Arial"/>
          <w:sz w:val="24"/>
          <w:szCs w:val="24"/>
        </w:rPr>
        <w:t xml:space="preserve"> assum</w:t>
      </w:r>
      <w:r w:rsidRPr="00687DF0" w:rsidR="009D3741">
        <w:rPr>
          <w:rFonts w:ascii="Arial" w:hAnsi="Arial" w:cs="Arial"/>
          <w:sz w:val="24"/>
          <w:szCs w:val="24"/>
        </w:rPr>
        <w:t>es</w:t>
      </w:r>
      <w:r w:rsidRPr="00687DF0" w:rsidR="00A701C5">
        <w:rPr>
          <w:rFonts w:ascii="Arial" w:hAnsi="Arial" w:cs="Arial"/>
          <w:sz w:val="24"/>
          <w:szCs w:val="24"/>
        </w:rPr>
        <w:t xml:space="preserve"> all nonrespondents have positive milk cows.  </w:t>
      </w:r>
    </w:p>
    <w:p w:rsidR="00E7643C" w:rsidRPr="00687DF0" w14:paraId="32855127" w14:textId="77777777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DISCUSSION</w:t>
      </w:r>
    </w:p>
    <w:p w:rsidR="003E2577" w:rsidRPr="00687DF0" w14:paraId="5A6F40C6" w14:textId="7161F2E2">
      <w:pPr>
        <w:rPr>
          <w:rFonts w:ascii="Arial" w:hAnsi="Arial" w:cs="Arial"/>
          <w:color w:val="000000" w:themeColor="text1"/>
          <w:sz w:val="24"/>
          <w:szCs w:val="24"/>
        </w:rPr>
      </w:pPr>
      <w:r w:rsidRPr="00687DF0">
        <w:rPr>
          <w:rFonts w:ascii="Arial" w:hAnsi="Arial" w:cs="Arial"/>
          <w:color w:val="000000" w:themeColor="text1"/>
          <w:sz w:val="24"/>
          <w:szCs w:val="24"/>
        </w:rPr>
        <w:t xml:space="preserve">The results indicate there </w:t>
      </w:r>
      <w:r w:rsidRPr="00687DF0" w:rsidR="00A701C5">
        <w:rPr>
          <w:rFonts w:ascii="Arial" w:hAnsi="Arial" w:cs="Arial"/>
          <w:color w:val="000000" w:themeColor="text1"/>
          <w:sz w:val="24"/>
          <w:szCs w:val="24"/>
        </w:rPr>
        <w:t xml:space="preserve">may be a small </w:t>
      </w:r>
      <w:r w:rsidRPr="00687DF0">
        <w:rPr>
          <w:rFonts w:ascii="Arial" w:hAnsi="Arial" w:cs="Arial"/>
          <w:color w:val="000000" w:themeColor="text1"/>
          <w:sz w:val="24"/>
          <w:szCs w:val="24"/>
        </w:rPr>
        <w:t xml:space="preserve">downward bias in the </w:t>
      </w:r>
      <w:r w:rsidRPr="00687DF0" w:rsidR="00A701C5">
        <w:rPr>
          <w:rFonts w:ascii="Arial" w:hAnsi="Arial" w:cs="Arial"/>
          <w:color w:val="000000" w:themeColor="text1"/>
          <w:sz w:val="24"/>
          <w:szCs w:val="24"/>
        </w:rPr>
        <w:t xml:space="preserve">adjusted </w:t>
      </w:r>
      <w:r w:rsidRPr="00687DF0">
        <w:rPr>
          <w:rFonts w:ascii="Arial" w:hAnsi="Arial" w:cs="Arial"/>
          <w:color w:val="000000" w:themeColor="text1"/>
          <w:sz w:val="24"/>
          <w:szCs w:val="24"/>
        </w:rPr>
        <w:t>estimate from the Milk Production Survey.  The amount of bias is less certain since the study really only provide</w:t>
      </w:r>
      <w:r w:rsidRPr="00687DF0" w:rsidR="0091064B">
        <w:rPr>
          <w:rFonts w:ascii="Arial" w:hAnsi="Arial" w:cs="Arial"/>
          <w:color w:val="000000" w:themeColor="text1"/>
          <w:sz w:val="24"/>
          <w:szCs w:val="24"/>
        </w:rPr>
        <w:t>s</w:t>
      </w:r>
      <w:r w:rsidRPr="00687DF0" w:rsidR="0018797B">
        <w:rPr>
          <w:rFonts w:ascii="Arial" w:hAnsi="Arial" w:cs="Arial"/>
          <w:color w:val="000000" w:themeColor="text1"/>
          <w:sz w:val="24"/>
          <w:szCs w:val="24"/>
        </w:rPr>
        <w:t xml:space="preserve"> a maximum</w:t>
      </w:r>
      <w:r w:rsidRPr="00687DF0">
        <w:rPr>
          <w:rFonts w:ascii="Arial" w:hAnsi="Arial" w:cs="Arial"/>
          <w:color w:val="000000" w:themeColor="text1"/>
          <w:sz w:val="24"/>
          <w:szCs w:val="24"/>
        </w:rPr>
        <w:t xml:space="preserve"> on the amount of bias.  NASS is discussing an estimator that would better adjust for nonresponse, but has not begun any research on this.  </w:t>
      </w:r>
      <w:r w:rsidRPr="00687DF0" w:rsidR="00061CD9">
        <w:rPr>
          <w:rFonts w:ascii="Arial" w:hAnsi="Arial" w:cs="Arial"/>
          <w:color w:val="000000" w:themeColor="text1"/>
          <w:sz w:val="24"/>
          <w:szCs w:val="24"/>
        </w:rPr>
        <w:t>We will soon have data from the 2017 Census of Agriculture to further analyze nonresponse bias in this survey.</w:t>
      </w:r>
    </w:p>
    <w:p w:rsidR="003E2577" w:rsidRPr="00687DF0" w14:paraId="56FC2D49" w14:textId="5294B374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USDA NASS is</w:t>
      </w:r>
      <w:r w:rsidRPr="00687DF0" w:rsidR="00280BF4">
        <w:rPr>
          <w:rFonts w:ascii="Arial" w:hAnsi="Arial" w:cs="Arial"/>
          <w:sz w:val="24"/>
          <w:szCs w:val="24"/>
        </w:rPr>
        <w:t xml:space="preserve"> currently placing</w:t>
      </w:r>
      <w:r w:rsidRPr="00687DF0" w:rsidR="00A47D2E">
        <w:rPr>
          <w:rFonts w:ascii="Arial" w:hAnsi="Arial" w:cs="Arial"/>
          <w:sz w:val="24"/>
          <w:szCs w:val="24"/>
        </w:rPr>
        <w:t xml:space="preserve"> s</w:t>
      </w:r>
      <w:r w:rsidRPr="00687DF0">
        <w:rPr>
          <w:rFonts w:ascii="Arial" w:hAnsi="Arial" w:cs="Arial"/>
          <w:sz w:val="24"/>
          <w:szCs w:val="24"/>
        </w:rPr>
        <w:t xml:space="preserve">pecial emphasis </w:t>
      </w:r>
      <w:r w:rsidRPr="00687DF0" w:rsidR="00280BF4">
        <w:rPr>
          <w:rFonts w:ascii="Arial" w:hAnsi="Arial" w:cs="Arial"/>
          <w:sz w:val="24"/>
          <w:szCs w:val="24"/>
        </w:rPr>
        <w:t>on</w:t>
      </w:r>
      <w:r w:rsidRPr="00687DF0">
        <w:rPr>
          <w:rFonts w:ascii="Arial" w:hAnsi="Arial" w:cs="Arial"/>
          <w:sz w:val="24"/>
          <w:szCs w:val="24"/>
        </w:rPr>
        <w:t xml:space="preserve"> improving response rates</w:t>
      </w:r>
      <w:r w:rsidRPr="00687DF0" w:rsidR="00280BF4">
        <w:rPr>
          <w:rFonts w:ascii="Arial" w:hAnsi="Arial" w:cs="Arial"/>
          <w:sz w:val="24"/>
          <w:szCs w:val="24"/>
        </w:rPr>
        <w:t xml:space="preserve"> across all surveys</w:t>
      </w:r>
      <w:r w:rsidRPr="00687DF0">
        <w:rPr>
          <w:rFonts w:ascii="Arial" w:hAnsi="Arial" w:cs="Arial"/>
          <w:sz w:val="24"/>
          <w:szCs w:val="24"/>
        </w:rPr>
        <w:t>.  A Response Rate Research team has been active for over a year</w:t>
      </w:r>
      <w:r w:rsidRPr="00687DF0" w:rsidR="001C340B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and the team has about 14 sub teams working on different options to improve the response rates.  In fact</w:t>
      </w:r>
      <w:r w:rsidRPr="00687DF0" w:rsidR="001C340B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a few of our surveys have shown a</w:t>
      </w:r>
      <w:r w:rsidRPr="00687DF0" w:rsidR="002B42EE">
        <w:rPr>
          <w:rFonts w:ascii="Arial" w:hAnsi="Arial" w:cs="Arial"/>
          <w:sz w:val="24"/>
          <w:szCs w:val="24"/>
        </w:rPr>
        <w:t>n</w:t>
      </w:r>
      <w:r w:rsidRPr="00687DF0">
        <w:rPr>
          <w:rFonts w:ascii="Arial" w:hAnsi="Arial" w:cs="Arial"/>
          <w:sz w:val="24"/>
          <w:szCs w:val="24"/>
        </w:rPr>
        <w:t xml:space="preserve"> increase in </w:t>
      </w:r>
      <w:r w:rsidRPr="00687DF0" w:rsidR="002B42EE">
        <w:rPr>
          <w:rFonts w:ascii="Arial" w:hAnsi="Arial" w:cs="Arial"/>
          <w:sz w:val="24"/>
          <w:szCs w:val="24"/>
        </w:rPr>
        <w:t>response</w:t>
      </w:r>
      <w:r w:rsidRPr="00687DF0">
        <w:rPr>
          <w:rFonts w:ascii="Arial" w:hAnsi="Arial" w:cs="Arial"/>
          <w:sz w:val="24"/>
          <w:szCs w:val="24"/>
        </w:rPr>
        <w:t xml:space="preserve"> rates.  For example</w:t>
      </w:r>
      <w:r w:rsidRPr="00687DF0" w:rsidR="001C340B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the December </w:t>
      </w:r>
      <w:r w:rsidRPr="00687DF0" w:rsidR="001C340B">
        <w:rPr>
          <w:rFonts w:ascii="Arial" w:hAnsi="Arial" w:cs="Arial"/>
          <w:sz w:val="24"/>
          <w:szCs w:val="24"/>
        </w:rPr>
        <w:t xml:space="preserve">2017 </w:t>
      </w:r>
      <w:r w:rsidRPr="00687DF0">
        <w:rPr>
          <w:rFonts w:ascii="Arial" w:hAnsi="Arial" w:cs="Arial"/>
          <w:sz w:val="24"/>
          <w:szCs w:val="24"/>
        </w:rPr>
        <w:t xml:space="preserve">Crops </w:t>
      </w:r>
      <w:r w:rsidRPr="00687DF0" w:rsidR="002B42EE">
        <w:rPr>
          <w:rFonts w:ascii="Arial" w:hAnsi="Arial" w:cs="Arial"/>
          <w:sz w:val="24"/>
          <w:szCs w:val="24"/>
        </w:rPr>
        <w:t>Acreage, Production and Stocks S</w:t>
      </w:r>
      <w:r w:rsidRPr="00687DF0">
        <w:rPr>
          <w:rFonts w:ascii="Arial" w:hAnsi="Arial" w:cs="Arial"/>
          <w:sz w:val="24"/>
          <w:szCs w:val="24"/>
        </w:rPr>
        <w:t>urvey is up almost one percent over the two previous years.</w:t>
      </w:r>
    </w:p>
    <w:p w:rsidR="00555AFB" w:rsidRPr="00687DF0" w14:paraId="3DC2D47A" w14:textId="2425497B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Additionally, o</w:t>
      </w:r>
      <w:r w:rsidRPr="00687DF0" w:rsidR="009D3974">
        <w:rPr>
          <w:rFonts w:ascii="Arial" w:hAnsi="Arial" w:cs="Arial"/>
          <w:sz w:val="24"/>
          <w:szCs w:val="24"/>
        </w:rPr>
        <w:t>ur phoning center</w:t>
      </w:r>
      <w:r w:rsidRPr="00687DF0" w:rsidR="00C72E65">
        <w:rPr>
          <w:rFonts w:ascii="Arial" w:hAnsi="Arial" w:cs="Arial"/>
          <w:sz w:val="24"/>
          <w:szCs w:val="24"/>
        </w:rPr>
        <w:t>s</w:t>
      </w:r>
      <w:r w:rsidRPr="00687DF0" w:rsidR="009D3974">
        <w:rPr>
          <w:rFonts w:ascii="Arial" w:hAnsi="Arial" w:cs="Arial"/>
          <w:sz w:val="24"/>
          <w:szCs w:val="24"/>
        </w:rPr>
        <w:t xml:space="preserve"> </w:t>
      </w:r>
      <w:r w:rsidRPr="00687DF0" w:rsidR="00C72E65">
        <w:rPr>
          <w:rFonts w:ascii="Arial" w:hAnsi="Arial" w:cs="Arial"/>
          <w:sz w:val="24"/>
          <w:szCs w:val="24"/>
        </w:rPr>
        <w:t xml:space="preserve">are </w:t>
      </w:r>
      <w:r w:rsidRPr="00687DF0" w:rsidR="009D3974">
        <w:rPr>
          <w:rFonts w:ascii="Arial" w:hAnsi="Arial" w:cs="Arial"/>
          <w:sz w:val="24"/>
          <w:szCs w:val="24"/>
        </w:rPr>
        <w:t>expanding</w:t>
      </w:r>
      <w:r w:rsidRPr="00687DF0" w:rsidR="00C26F1F">
        <w:rPr>
          <w:rFonts w:ascii="Arial" w:hAnsi="Arial" w:cs="Arial"/>
          <w:sz w:val="24"/>
          <w:szCs w:val="24"/>
        </w:rPr>
        <w:t xml:space="preserve"> </w:t>
      </w:r>
      <w:r w:rsidRPr="00687DF0" w:rsidR="009D3974">
        <w:rPr>
          <w:rFonts w:ascii="Arial" w:hAnsi="Arial" w:cs="Arial"/>
          <w:sz w:val="24"/>
          <w:szCs w:val="24"/>
        </w:rPr>
        <w:t>data collection period</w:t>
      </w:r>
      <w:r w:rsidRPr="00687DF0" w:rsidR="00C72E65">
        <w:rPr>
          <w:rFonts w:ascii="Arial" w:hAnsi="Arial" w:cs="Arial"/>
          <w:sz w:val="24"/>
          <w:szCs w:val="24"/>
        </w:rPr>
        <w:t>s,</w:t>
      </w:r>
      <w:r w:rsidRPr="00687DF0" w:rsidR="009D3974">
        <w:rPr>
          <w:rFonts w:ascii="Arial" w:hAnsi="Arial" w:cs="Arial"/>
          <w:sz w:val="24"/>
          <w:szCs w:val="24"/>
        </w:rPr>
        <w:t xml:space="preserve"> where possible. Our metadata team is collecting better contact information, including updating cell phones numbers and curren</w:t>
      </w:r>
      <w:r w:rsidRPr="00687DF0" w:rsidR="00F47CA8">
        <w:rPr>
          <w:rFonts w:ascii="Arial" w:hAnsi="Arial" w:cs="Arial"/>
          <w:sz w:val="24"/>
          <w:szCs w:val="24"/>
        </w:rPr>
        <w:t>t home addresses. Our Regional Field O</w:t>
      </w:r>
      <w:r w:rsidRPr="00687DF0" w:rsidR="009D3974">
        <w:rPr>
          <w:rFonts w:ascii="Arial" w:hAnsi="Arial" w:cs="Arial"/>
          <w:sz w:val="24"/>
          <w:szCs w:val="24"/>
        </w:rPr>
        <w:t xml:space="preserve">ffices are contacting our chronically inaccessible operators with different strategies. Our marketing department is giving more promotional information to the operators on why they should respond. 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59982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7DF0" w14:paraId="6BE022F1" w14:textId="5063F8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7DF0" w14:paraId="2EDC244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DF0" w:rsidRPr="00687DF0" w:rsidP="00687DF0" w14:paraId="3F11C644" w14:textId="77777777">
    <w:pPr>
      <w:jc w:val="right"/>
      <w:rPr>
        <w:rFonts w:ascii="Arial" w:hAnsi="Arial" w:cs="Arial"/>
        <w:b/>
        <w:sz w:val="24"/>
        <w:szCs w:val="24"/>
      </w:rPr>
    </w:pPr>
    <w:r w:rsidRPr="00687DF0">
      <w:rPr>
        <w:rFonts w:ascii="Arial" w:hAnsi="Arial" w:cs="Arial"/>
        <w:b/>
        <w:sz w:val="24"/>
        <w:szCs w:val="24"/>
      </w:rPr>
      <w:t>January 2018</w:t>
    </w:r>
  </w:p>
  <w:p w:rsidR="00687DF0" w14:paraId="101200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8A"/>
    <w:rsid w:val="00014F5B"/>
    <w:rsid w:val="00020B47"/>
    <w:rsid w:val="000242B1"/>
    <w:rsid w:val="00027C0C"/>
    <w:rsid w:val="00061CD9"/>
    <w:rsid w:val="00074FAA"/>
    <w:rsid w:val="000A366D"/>
    <w:rsid w:val="000A7BB8"/>
    <w:rsid w:val="000D479B"/>
    <w:rsid w:val="000E4865"/>
    <w:rsid w:val="000E6F73"/>
    <w:rsid w:val="00170565"/>
    <w:rsid w:val="0018797B"/>
    <w:rsid w:val="001B69CC"/>
    <w:rsid w:val="001C340B"/>
    <w:rsid w:val="001F1936"/>
    <w:rsid w:val="00201F16"/>
    <w:rsid w:val="002452A7"/>
    <w:rsid w:val="00261AF6"/>
    <w:rsid w:val="00280BF4"/>
    <w:rsid w:val="00281CEF"/>
    <w:rsid w:val="002A4A9F"/>
    <w:rsid w:val="002B1823"/>
    <w:rsid w:val="002B42EE"/>
    <w:rsid w:val="002E1120"/>
    <w:rsid w:val="002E6349"/>
    <w:rsid w:val="003534B7"/>
    <w:rsid w:val="003726A7"/>
    <w:rsid w:val="003A3F9F"/>
    <w:rsid w:val="003B759F"/>
    <w:rsid w:val="003D7935"/>
    <w:rsid w:val="003E2577"/>
    <w:rsid w:val="004269A3"/>
    <w:rsid w:val="00432A2C"/>
    <w:rsid w:val="00444870"/>
    <w:rsid w:val="004721DC"/>
    <w:rsid w:val="004B1B1A"/>
    <w:rsid w:val="004F50D4"/>
    <w:rsid w:val="00545430"/>
    <w:rsid w:val="00555AFB"/>
    <w:rsid w:val="00556323"/>
    <w:rsid w:val="005930EF"/>
    <w:rsid w:val="005C3186"/>
    <w:rsid w:val="005E553C"/>
    <w:rsid w:val="005E57D4"/>
    <w:rsid w:val="00602FD9"/>
    <w:rsid w:val="006069C0"/>
    <w:rsid w:val="00622B0C"/>
    <w:rsid w:val="00624908"/>
    <w:rsid w:val="00624C1C"/>
    <w:rsid w:val="00652475"/>
    <w:rsid w:val="00683950"/>
    <w:rsid w:val="00687DF0"/>
    <w:rsid w:val="006A1991"/>
    <w:rsid w:val="006A3DF3"/>
    <w:rsid w:val="006C7392"/>
    <w:rsid w:val="006E0727"/>
    <w:rsid w:val="00703C97"/>
    <w:rsid w:val="00710600"/>
    <w:rsid w:val="0072422E"/>
    <w:rsid w:val="007663D7"/>
    <w:rsid w:val="007761CD"/>
    <w:rsid w:val="00823985"/>
    <w:rsid w:val="00826EF2"/>
    <w:rsid w:val="008430B3"/>
    <w:rsid w:val="00854D04"/>
    <w:rsid w:val="008973E6"/>
    <w:rsid w:val="008A7129"/>
    <w:rsid w:val="008B3A62"/>
    <w:rsid w:val="008E5BB0"/>
    <w:rsid w:val="009061F7"/>
    <w:rsid w:val="0091064B"/>
    <w:rsid w:val="00993708"/>
    <w:rsid w:val="009D17D6"/>
    <w:rsid w:val="009D3741"/>
    <w:rsid w:val="009D38B9"/>
    <w:rsid w:val="009D3974"/>
    <w:rsid w:val="00A47D2E"/>
    <w:rsid w:val="00A602C8"/>
    <w:rsid w:val="00A701C5"/>
    <w:rsid w:val="00AA5AE3"/>
    <w:rsid w:val="00AC4DB8"/>
    <w:rsid w:val="00B206BD"/>
    <w:rsid w:val="00B81197"/>
    <w:rsid w:val="00BF2FFE"/>
    <w:rsid w:val="00BF3AB1"/>
    <w:rsid w:val="00BF6B01"/>
    <w:rsid w:val="00C26F1F"/>
    <w:rsid w:val="00C72E65"/>
    <w:rsid w:val="00C96A4C"/>
    <w:rsid w:val="00C9754A"/>
    <w:rsid w:val="00CA1750"/>
    <w:rsid w:val="00CC06E1"/>
    <w:rsid w:val="00CD7FC1"/>
    <w:rsid w:val="00D161CF"/>
    <w:rsid w:val="00D54E32"/>
    <w:rsid w:val="00D653CC"/>
    <w:rsid w:val="00D80545"/>
    <w:rsid w:val="00DF6FAD"/>
    <w:rsid w:val="00E1786F"/>
    <w:rsid w:val="00E7643C"/>
    <w:rsid w:val="00E946A4"/>
    <w:rsid w:val="00EB0449"/>
    <w:rsid w:val="00EC608A"/>
    <w:rsid w:val="00ED5039"/>
    <w:rsid w:val="00EF410B"/>
    <w:rsid w:val="00F47CA8"/>
    <w:rsid w:val="00F77820"/>
    <w:rsid w:val="00F822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03073"/>
  <w15:chartTrackingRefBased/>
  <w15:docId w15:val="{6FD0DF17-CA72-48CC-9DF7-41ADD201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75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F0"/>
  </w:style>
  <w:style w:type="paragraph" w:styleId="Footer">
    <w:name w:val="footer"/>
    <w:basedOn w:val="Normal"/>
    <w:link w:val="FooterChar"/>
    <w:uiPriority w:val="99"/>
    <w:unhideWhenUsed/>
    <w:rsid w:val="006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BD9540FC.dotm</Template>
  <TotalTime>3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Pratt, Jared - NASS</dc:creator>
  <cp:lastModifiedBy>Hancock, David - NASS</cp:lastModifiedBy>
  <cp:revision>3</cp:revision>
  <dcterms:created xsi:type="dcterms:W3CDTF">2018-02-27T15:34:00Z</dcterms:created>
  <dcterms:modified xsi:type="dcterms:W3CDTF">2018-02-27T15:36:00Z</dcterms:modified>
</cp:coreProperties>
</file>