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3150"/>
        <w:gridCol w:w="2970"/>
      </w:tblGrid>
      <w:tr w14:paraId="1AACC303" w14:textId="77777777" w:rsidTr="00F73E42">
        <w:tblPrEx>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575C25" w:rsidP="00F73E42" w14:paraId="6359E94F" w14:textId="121735E1">
            <w:pPr>
              <w:rPr>
                <w:rFonts w:ascii="Helvetica" w:eastAsia="Times New Roman" w:hAnsi="Helvetica" w:cs="Arial"/>
                <w:b/>
                <w:sz w:val="24"/>
                <w:szCs w:val="23"/>
              </w:rPr>
            </w:pPr>
            <w:r w:rsidRPr="00BB188D">
              <w:rPr>
                <w:rFonts w:ascii="Helvetica" w:eastAsia="Times New Roman" w:hAnsi="Helvetica" w:cs="Arial"/>
                <w:b/>
                <w:sz w:val="24"/>
                <w:szCs w:val="23"/>
              </w:rPr>
              <w:t xml:space="preserve">Lender’s </w:t>
            </w:r>
            <w:r>
              <w:rPr>
                <w:rFonts w:ascii="Helvetica" w:eastAsia="Times New Roman" w:hAnsi="Helvetica" w:cs="Arial"/>
                <w:b/>
                <w:sz w:val="24"/>
                <w:szCs w:val="23"/>
              </w:rPr>
              <w:t xml:space="preserve">Electronic </w:t>
            </w:r>
          </w:p>
          <w:p w:rsidR="00575C25" w:rsidRPr="00BB188D" w:rsidP="00F73E42" w14:paraId="1F7AB01D" w14:textId="31EFC780">
            <w:pPr>
              <w:rPr>
                <w:rFonts w:ascii="Helvetica" w:eastAsia="Times New Roman" w:hAnsi="Helvetica" w:cs="Arial"/>
                <w:b/>
                <w:sz w:val="24"/>
                <w:szCs w:val="23"/>
              </w:rPr>
            </w:pPr>
            <w:r>
              <w:rPr>
                <w:rFonts w:ascii="Helvetica" w:eastAsia="Times New Roman" w:hAnsi="Helvetica" w:cs="Arial"/>
                <w:b/>
                <w:sz w:val="24"/>
                <w:szCs w:val="23"/>
              </w:rPr>
              <w:t>Closing Certificate</w:t>
            </w:r>
          </w:p>
          <w:p w:rsidR="00575C25" w:rsidP="00F73E42" w14:paraId="0B586068" w14:textId="77777777">
            <w:pPr>
              <w:outlineLvl w:val="1"/>
              <w:rPr>
                <w:b/>
                <w:sz w:val="16"/>
                <w:szCs w:val="16"/>
              </w:rPr>
            </w:pPr>
          </w:p>
        </w:tc>
        <w:tc>
          <w:tcPr>
            <w:tcW w:w="3150" w:type="dxa"/>
          </w:tcPr>
          <w:p w:rsidR="00575C25" w:rsidRPr="00F7675C" w:rsidP="00F73E42" w14:paraId="58772E0D" w14:textId="77777777">
            <w:pPr>
              <w:jc w:val="center"/>
              <w:rPr>
                <w:rFonts w:ascii="Helvetica" w:hAnsi="Helvetica" w:cs="Arial"/>
                <w:b/>
                <w:sz w:val="20"/>
              </w:rPr>
            </w:pPr>
            <w:r w:rsidRPr="00F7675C">
              <w:rPr>
                <w:rFonts w:ascii="Helvetica" w:hAnsi="Helvetica" w:cs="Arial"/>
                <w:b/>
                <w:sz w:val="20"/>
              </w:rPr>
              <w:t>U.S. Department of Housing</w:t>
            </w:r>
          </w:p>
          <w:p w:rsidR="00575C25" w:rsidRPr="00F7675C" w:rsidP="00F73E42" w14:paraId="6F2E925E" w14:textId="77777777">
            <w:pPr>
              <w:jc w:val="center"/>
              <w:rPr>
                <w:rFonts w:ascii="Helvetica" w:hAnsi="Helvetica" w:cs="Arial"/>
                <w:b/>
                <w:sz w:val="20"/>
              </w:rPr>
            </w:pPr>
            <w:r w:rsidRPr="00F7675C">
              <w:rPr>
                <w:rFonts w:ascii="Helvetica" w:hAnsi="Helvetica" w:cs="Arial"/>
                <w:b/>
                <w:sz w:val="20"/>
              </w:rPr>
              <w:t>and Urban Development</w:t>
            </w:r>
          </w:p>
          <w:p w:rsidR="00575C25" w:rsidRPr="00F7675C" w:rsidP="00F73E42" w14:paraId="68B224B2" w14:textId="77777777">
            <w:pPr>
              <w:jc w:val="center"/>
              <w:rPr>
                <w:rFonts w:ascii="Helvetica" w:hAnsi="Helvetica" w:cs="Arial"/>
                <w:b/>
                <w:sz w:val="20"/>
              </w:rPr>
            </w:pPr>
            <w:r w:rsidRPr="00F7675C">
              <w:rPr>
                <w:rFonts w:ascii="Helvetica" w:hAnsi="Helvetica" w:cs="Arial"/>
                <w:sz w:val="20"/>
              </w:rPr>
              <w:t xml:space="preserve">Office of </w:t>
            </w:r>
            <w:r>
              <w:rPr>
                <w:rFonts w:ascii="Helvetica" w:hAnsi="Helvetica" w:cs="Arial"/>
                <w:sz w:val="20"/>
              </w:rPr>
              <w:t>Housing</w:t>
            </w:r>
          </w:p>
        </w:tc>
        <w:tc>
          <w:tcPr>
            <w:tcW w:w="2970" w:type="dxa"/>
          </w:tcPr>
          <w:p w:rsidR="00575C25" w:rsidP="00F73E42" w14:paraId="1536A6F2" w14:textId="2479DA00">
            <w:pPr>
              <w:contextualSpacing/>
              <w:jc w:val="right"/>
              <w:rPr>
                <w:rFonts w:ascii="Helvetica" w:hAnsi="Helvetica" w:cs="Arial"/>
                <w:sz w:val="18"/>
              </w:rPr>
            </w:pPr>
            <w:r>
              <w:rPr>
                <w:rFonts w:ascii="Helvetica" w:hAnsi="Helvetica" w:cs="Arial"/>
                <w:sz w:val="18"/>
              </w:rPr>
              <w:t>OMB Approval No. 2502-0618</w:t>
            </w:r>
          </w:p>
          <w:p w:rsidR="00575C25" w:rsidRPr="00F7675C" w:rsidP="00F73E42" w14:paraId="6CAF4311" w14:textId="77777777">
            <w:pPr>
              <w:jc w:val="right"/>
              <w:rPr>
                <w:rFonts w:ascii="Helvetica" w:hAnsi="Helvetica" w:cs="Arial"/>
                <w:sz w:val="20"/>
              </w:rPr>
            </w:pPr>
            <w:r>
              <w:rPr>
                <w:rFonts w:ascii="Helvetica" w:hAnsi="Helvetica" w:cs="Arial"/>
                <w:sz w:val="18"/>
              </w:rPr>
              <w:t>(exp. xx/xx/</w:t>
            </w:r>
            <w:r>
              <w:rPr>
                <w:rFonts w:ascii="Helvetica" w:hAnsi="Helvetica" w:cs="Arial"/>
                <w:sz w:val="18"/>
              </w:rPr>
              <w:t>xxxx</w:t>
            </w:r>
            <w:r>
              <w:rPr>
                <w:rFonts w:ascii="Helvetica" w:hAnsi="Helvetica" w:cs="Arial"/>
                <w:sz w:val="18"/>
              </w:rPr>
              <w:t>)</w:t>
            </w:r>
          </w:p>
        </w:tc>
      </w:tr>
    </w:tbl>
    <w:p w:rsidR="006B0DB5" w:rsidP="006B0DB5" w14:paraId="55A1E374" w14:textId="77777777">
      <w:pPr>
        <w:pStyle w:val="Default"/>
      </w:pPr>
    </w:p>
    <w:tbl>
      <w:tblPr>
        <w:tblW w:w="9519"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9519"/>
      </w:tblGrid>
      <w:tr w14:paraId="6DCA69DD" w14:textId="77777777" w:rsidTr="5D15806F">
        <w:tblPrEx>
          <w:tblW w:w="9519"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3564"/>
        </w:trPr>
        <w:tc>
          <w:tcPr>
            <w:tcW w:w="9519" w:type="dxa"/>
            <w:tcBorders>
              <w:top w:val="none" w:sz="6" w:space="0" w:color="auto"/>
              <w:bottom w:val="none" w:sz="6" w:space="0" w:color="auto"/>
            </w:tcBorders>
          </w:tcPr>
          <w:p w:rsidR="006B0DB5" w14:paraId="3E9FC6E9" w14:textId="2651AA96">
            <w:pPr>
              <w:pStyle w:val="Default"/>
              <w:rPr>
                <w:sz w:val="16"/>
                <w:szCs w:val="16"/>
              </w:rPr>
            </w:pPr>
            <w:r>
              <w:rPr>
                <w:b/>
                <w:bCs/>
                <w:sz w:val="16"/>
                <w:szCs w:val="16"/>
              </w:rPr>
              <w:t xml:space="preserve">Public Reporting Burden </w:t>
            </w:r>
            <w:r>
              <w:rPr>
                <w:sz w:val="16"/>
                <w:szCs w:val="16"/>
              </w:rPr>
              <w:t xml:space="preserve">for this collection of information is estimated to average 1 hour per response, including the time for reviewing instructions, searching existing data sources, </w:t>
            </w:r>
            <w:r>
              <w:rPr>
                <w:sz w:val="16"/>
                <w:szCs w:val="16"/>
              </w:rPr>
              <w:t>gathering</w:t>
            </w:r>
            <w:r>
              <w:rPr>
                <w:sz w:val="16"/>
                <w:szCs w:val="16"/>
              </w:rPr>
              <w:t xml:space="preserve"> and maintaining the data needed, and completing and reviewing the collection of information. Response to this request for information is required </w:t>
            </w:r>
            <w:r>
              <w:rPr>
                <w:sz w:val="16"/>
                <w:szCs w:val="16"/>
              </w:rPr>
              <w:t>in order to</w:t>
            </w:r>
            <w:r>
              <w:rPr>
                <w:sz w:val="16"/>
                <w:szCs w:val="16"/>
              </w:rPr>
              <w:t xml:space="preserve"> receive the benefits to be derived.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006B0DB5" w14:paraId="55F531A3" w14:textId="092D16E9">
            <w:pPr>
              <w:pStyle w:val="Default"/>
              <w:rPr>
                <w:sz w:val="16"/>
                <w:szCs w:val="16"/>
              </w:rPr>
            </w:pPr>
          </w:p>
          <w:p w:rsidR="006B0DB5" w:rsidP="006B0DB5" w14:paraId="21D49694" w14:textId="692275A1">
            <w:pPr>
              <w:pStyle w:val="Default"/>
              <w:rPr>
                <w:sz w:val="16"/>
                <w:szCs w:val="16"/>
              </w:rPr>
            </w:pPr>
            <w:r w:rsidRPr="5D15806F">
              <w:rPr>
                <w:b/>
                <w:bCs/>
                <w:sz w:val="16"/>
                <w:szCs w:val="16"/>
              </w:rPr>
              <w:t>Privacy Act Notice:</w:t>
            </w:r>
            <w:r w:rsidRPr="5D15806F">
              <w:rPr>
                <w:sz w:val="16"/>
                <w:szCs w:val="16"/>
              </w:rPr>
              <w:t xml:space="preserve"> The United States Department of Housing and Urban Development, Federal Housing Administration, is authorized to solicit the information requested in this form by virtue of Title 12, United States Code, Section 1701 et. seq., and regulations promulgated thereunder at Title 12, Code of Federal Regulations. The Housing and Community Development Act of 19</w:t>
            </w:r>
            <w:r w:rsidRPr="5D15806F" w:rsidR="6B27489E">
              <w:rPr>
                <w:sz w:val="16"/>
                <w:szCs w:val="16"/>
              </w:rPr>
              <w:t>8</w:t>
            </w:r>
            <w:r w:rsidRPr="5D15806F">
              <w:rPr>
                <w:sz w:val="16"/>
                <w:szCs w:val="16"/>
              </w:rPr>
              <w:t>7, 42 U.S.C., 3543 authorizes HUD to collect Social Security Numbers (SSN). Providing the SSN is mandatory for the sponsor, mortgagor, borrower, and the owner. Failure to provide SSN could result in disapproval of participation in this HUD program and/or display action on the proposal. Submission of the SSN by all other participants is voluntary. While no assurances of confidentiality are pledged to respondents, HUD generally discloses this data only in response to a Freedom of Information request. This agency may not conduct or sponsor, and a person is not required to respond to, a collection of information unless that collection displays a valid OMB control number.</w:t>
            </w:r>
          </w:p>
          <w:p w:rsidR="006B0DB5" w14:paraId="129EB675" w14:textId="54D2E801">
            <w:pPr>
              <w:pStyle w:val="Default"/>
              <w:rPr>
                <w:sz w:val="16"/>
                <w:szCs w:val="16"/>
              </w:rPr>
            </w:pPr>
          </w:p>
        </w:tc>
      </w:tr>
    </w:tbl>
    <w:p w:rsidR="006B0DB5" w:rsidRPr="00B553CD" w:rsidP="0089021A" w14:paraId="1C1E7C23" w14:textId="77777777">
      <w:pPr>
        <w:tabs>
          <w:tab w:val="left" w:pos="720"/>
          <w:tab w:val="left" w:pos="1080"/>
          <w:tab w:val="left" w:pos="1440"/>
          <w:tab w:val="left" w:pos="1800"/>
          <w:tab w:val="left" w:pos="2160"/>
          <w:tab w:val="left" w:pos="2520"/>
          <w:tab w:val="left" w:pos="2880"/>
        </w:tabs>
        <w:spacing w:after="0" w:line="240" w:lineRule="auto"/>
        <w:rPr>
          <w:rFonts w:ascii="Times New Roman" w:hAnsi="Times New Roman" w:cs="Times New Roman"/>
          <w:sz w:val="24"/>
          <w:szCs w:val="24"/>
        </w:rPr>
      </w:pPr>
    </w:p>
    <w:tbl>
      <w:tblPr>
        <w:tblW w:w="925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41"/>
        <w:gridCol w:w="1154"/>
        <w:gridCol w:w="3360"/>
      </w:tblGrid>
      <w:tr w14:paraId="193E0CAF" w14:textId="77777777" w:rsidTr="00AB00C0">
        <w:tblPrEx>
          <w:tblW w:w="925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741" w:type="dxa"/>
            <w:tcBorders>
              <w:top w:val="nil"/>
              <w:left w:val="nil"/>
              <w:bottom w:val="nil"/>
              <w:right w:val="nil"/>
            </w:tcBorders>
            <w:shd w:val="clear" w:color="auto" w:fill="auto"/>
          </w:tcPr>
          <w:p w:rsidR="00F44C92" w:rsidRPr="0021329E" w:rsidP="00AB00C0" w14:paraId="5C0C5AE8" w14:textId="77777777">
            <w:pPr>
              <w:spacing w:after="0" w:line="240" w:lineRule="auto"/>
              <w:ind w:left="60"/>
              <w:textAlignment w:val="baseline"/>
              <w:rPr>
                <w:rFonts w:ascii="Times New Roman" w:eastAsia="Times New Roman" w:hAnsi="Times New Roman" w:cs="Times New Roman"/>
                <w:b/>
                <w:bCs/>
                <w:sz w:val="24"/>
                <w:szCs w:val="24"/>
              </w:rPr>
            </w:pPr>
          </w:p>
        </w:tc>
        <w:tc>
          <w:tcPr>
            <w:tcW w:w="4514" w:type="dxa"/>
            <w:gridSpan w:val="2"/>
            <w:tcBorders>
              <w:top w:val="nil"/>
              <w:left w:val="nil"/>
              <w:bottom w:val="nil"/>
              <w:right w:val="nil"/>
            </w:tcBorders>
            <w:shd w:val="clear" w:color="auto" w:fill="auto"/>
          </w:tcPr>
          <w:p w:rsidR="00F44C92" w:rsidRPr="0021329E" w:rsidP="00AB00C0" w14:paraId="61085F54" w14:textId="77777777">
            <w:pPr>
              <w:spacing w:after="0" w:line="240" w:lineRule="auto"/>
              <w:ind w:left="720" w:right="720"/>
              <w:textAlignment w:val="baseline"/>
              <w:rPr>
                <w:rFonts w:ascii="Times New Roman" w:eastAsia="Times New Roman" w:hAnsi="Times New Roman" w:cs="Times New Roman"/>
                <w:b/>
                <w:bCs/>
                <w:sz w:val="24"/>
                <w:szCs w:val="24"/>
              </w:rPr>
            </w:pPr>
          </w:p>
        </w:tc>
      </w:tr>
      <w:tr w14:paraId="0A10D396" w14:textId="77777777" w:rsidTr="00AB00C0">
        <w:tblPrEx>
          <w:tblW w:w="9255" w:type="dxa"/>
          <w:tblInd w:w="105" w:type="dxa"/>
          <w:tblCellMar>
            <w:left w:w="0" w:type="dxa"/>
            <w:right w:w="0" w:type="dxa"/>
          </w:tblCellMar>
          <w:tblLook w:val="04A0"/>
        </w:tblPrEx>
        <w:tc>
          <w:tcPr>
            <w:tcW w:w="5895" w:type="dxa"/>
            <w:gridSpan w:val="2"/>
            <w:tcBorders>
              <w:top w:val="single" w:sz="6" w:space="0" w:color="auto"/>
              <w:left w:val="nil"/>
              <w:bottom w:val="nil"/>
              <w:right w:val="single" w:sz="6" w:space="0" w:color="auto"/>
            </w:tcBorders>
            <w:shd w:val="clear" w:color="auto" w:fill="auto"/>
            <w:hideMark/>
          </w:tcPr>
          <w:p w:rsidR="00F44C92" w:rsidRPr="0021329E" w:rsidP="00AB00C0" w14:paraId="7C795004" w14:textId="77777777">
            <w:pPr>
              <w:spacing w:after="0" w:line="240" w:lineRule="auto"/>
              <w:textAlignment w:val="baseline"/>
              <w:rPr>
                <w:rFonts w:ascii="Times New Roman" w:eastAsia="Times New Roman" w:hAnsi="Times New Roman" w:cs="Times New Roman"/>
                <w:sz w:val="24"/>
                <w:szCs w:val="24"/>
              </w:rPr>
            </w:pPr>
            <w:r w:rsidRPr="0021329E">
              <w:rPr>
                <w:rFonts w:ascii="Times New Roman" w:eastAsia="Times New Roman" w:hAnsi="Times New Roman" w:cs="Times New Roman"/>
                <w:color w:val="000000"/>
                <w:sz w:val="20"/>
                <w:szCs w:val="20"/>
              </w:rPr>
              <w:t>To: Secretary of Housing and Urban Development (“HUD”) </w:t>
            </w:r>
          </w:p>
        </w:tc>
        <w:tc>
          <w:tcPr>
            <w:tcW w:w="3360" w:type="dxa"/>
            <w:tcBorders>
              <w:top w:val="single" w:sz="6" w:space="0" w:color="auto"/>
              <w:left w:val="nil"/>
              <w:bottom w:val="nil"/>
              <w:right w:val="nil"/>
            </w:tcBorders>
            <w:shd w:val="clear" w:color="auto" w:fill="auto"/>
            <w:hideMark/>
          </w:tcPr>
          <w:p w:rsidR="00F44C92" w:rsidRPr="0021329E" w:rsidP="00AB00C0" w14:paraId="54FF9D5E" w14:textId="77777777">
            <w:pPr>
              <w:spacing w:after="0" w:line="240" w:lineRule="auto"/>
              <w:textAlignment w:val="baseline"/>
              <w:rPr>
                <w:rFonts w:ascii="Times New Roman" w:eastAsia="Times New Roman" w:hAnsi="Times New Roman" w:cs="Times New Roman"/>
                <w:sz w:val="24"/>
                <w:szCs w:val="24"/>
              </w:rPr>
            </w:pPr>
            <w:r w:rsidRPr="0021329E">
              <w:rPr>
                <w:rFonts w:ascii="Times New Roman" w:eastAsia="Times New Roman" w:hAnsi="Times New Roman" w:cs="Times New Roman"/>
                <w:sz w:val="20"/>
                <w:szCs w:val="20"/>
              </w:rPr>
              <w:t>Project Name: </w:t>
            </w:r>
            <w:r w:rsidRPr="0021329E">
              <w:rPr>
                <w:rFonts w:ascii="Times New Roman" w:eastAsia="Times New Roman" w:hAnsi="Times New Roman" w:cs="Times New Roman"/>
                <w:b/>
                <w:bCs/>
                <w:sz w:val="20"/>
                <w:szCs w:val="20"/>
              </w:rPr>
              <w:t>[Project Name]</w:t>
            </w:r>
            <w:r w:rsidRPr="0021329E">
              <w:rPr>
                <w:rFonts w:ascii="Times" w:eastAsia="Times New Roman" w:hAnsi="Times" w:cs="Times"/>
                <w:b/>
                <w:bCs/>
                <w:sz w:val="20"/>
                <w:szCs w:val="20"/>
              </w:rPr>
              <w:t> </w:t>
            </w:r>
            <w:r w:rsidRPr="0021329E">
              <w:rPr>
                <w:rFonts w:ascii="Times" w:eastAsia="Times New Roman" w:hAnsi="Times" w:cs="Times"/>
                <w:sz w:val="20"/>
                <w:szCs w:val="20"/>
              </w:rPr>
              <w:t> </w:t>
            </w:r>
          </w:p>
          <w:p w:rsidR="00F44C92" w:rsidRPr="0021329E" w:rsidP="00AB00C0" w14:paraId="6D44F8FC" w14:textId="77777777">
            <w:pPr>
              <w:spacing w:after="0" w:line="240" w:lineRule="auto"/>
              <w:textAlignment w:val="baseline"/>
              <w:rPr>
                <w:rFonts w:ascii="Times New Roman" w:eastAsia="Times New Roman" w:hAnsi="Times New Roman" w:cs="Times New Roman"/>
                <w:sz w:val="24"/>
                <w:szCs w:val="24"/>
              </w:rPr>
            </w:pPr>
            <w:r w:rsidRPr="0021329E">
              <w:rPr>
                <w:rFonts w:ascii="Times New Roman" w:eastAsia="Times New Roman" w:hAnsi="Times New Roman" w:cs="Times New Roman"/>
                <w:sz w:val="20"/>
                <w:szCs w:val="20"/>
              </w:rPr>
              <w:t> </w:t>
            </w:r>
          </w:p>
        </w:tc>
      </w:tr>
      <w:tr w14:paraId="2C9EE3B6" w14:textId="77777777" w:rsidTr="00AB00C0">
        <w:tblPrEx>
          <w:tblW w:w="9255" w:type="dxa"/>
          <w:tblInd w:w="105" w:type="dxa"/>
          <w:tblCellMar>
            <w:left w:w="0" w:type="dxa"/>
            <w:right w:w="0" w:type="dxa"/>
          </w:tblCellMar>
          <w:tblLook w:val="04A0"/>
        </w:tblPrEx>
        <w:tc>
          <w:tcPr>
            <w:tcW w:w="5895" w:type="dxa"/>
            <w:gridSpan w:val="2"/>
            <w:tcBorders>
              <w:top w:val="nil"/>
              <w:left w:val="nil"/>
              <w:bottom w:val="single" w:sz="6" w:space="0" w:color="auto"/>
              <w:right w:val="single" w:sz="6" w:space="0" w:color="auto"/>
            </w:tcBorders>
            <w:shd w:val="clear" w:color="auto" w:fill="auto"/>
            <w:hideMark/>
          </w:tcPr>
          <w:p w:rsidR="00F44C92" w:rsidRPr="0021329E" w:rsidP="00AB00C0" w14:paraId="4291D4AB" w14:textId="77777777">
            <w:pPr>
              <w:spacing w:after="0" w:line="240" w:lineRule="auto"/>
              <w:textAlignment w:val="baseline"/>
              <w:rPr>
                <w:rFonts w:ascii="Times New Roman" w:eastAsia="Times New Roman" w:hAnsi="Times New Roman" w:cs="Times New Roman"/>
                <w:sz w:val="24"/>
                <w:szCs w:val="24"/>
              </w:rPr>
            </w:pPr>
            <w:r w:rsidRPr="0021329E">
              <w:rPr>
                <w:rFonts w:ascii="Times New Roman" w:eastAsia="Times New Roman" w:hAnsi="Times New Roman" w:cs="Times New Roman"/>
                <w:color w:val="000000"/>
                <w:sz w:val="20"/>
                <w:szCs w:val="20"/>
              </w:rPr>
              <w:t> </w:t>
            </w:r>
          </w:p>
        </w:tc>
        <w:tc>
          <w:tcPr>
            <w:tcW w:w="3360" w:type="dxa"/>
            <w:tcBorders>
              <w:top w:val="single" w:sz="6" w:space="0" w:color="auto"/>
              <w:left w:val="nil"/>
              <w:bottom w:val="single" w:sz="6" w:space="0" w:color="auto"/>
              <w:right w:val="nil"/>
            </w:tcBorders>
            <w:shd w:val="clear" w:color="auto" w:fill="auto"/>
            <w:hideMark/>
          </w:tcPr>
          <w:p w:rsidR="00F44C92" w:rsidRPr="0021329E" w:rsidP="00AB00C0" w14:paraId="6F988048" w14:textId="77777777">
            <w:pPr>
              <w:spacing w:after="0" w:line="240" w:lineRule="auto"/>
              <w:textAlignment w:val="baseline"/>
              <w:rPr>
                <w:rFonts w:ascii="Times New Roman" w:eastAsia="Times New Roman" w:hAnsi="Times New Roman" w:cs="Times New Roman"/>
                <w:sz w:val="24"/>
                <w:szCs w:val="24"/>
              </w:rPr>
            </w:pPr>
            <w:r w:rsidRPr="0021329E">
              <w:rPr>
                <w:rFonts w:ascii="Times New Roman" w:eastAsia="Times New Roman" w:hAnsi="Times New Roman" w:cs="Times New Roman"/>
                <w:sz w:val="20"/>
                <w:szCs w:val="20"/>
              </w:rPr>
              <w:t>FHA Project Number: </w:t>
            </w:r>
            <w:r w:rsidRPr="0021329E">
              <w:rPr>
                <w:rFonts w:ascii="Times New Roman" w:eastAsia="Times New Roman" w:hAnsi="Times New Roman" w:cs="Times New Roman"/>
                <w:b/>
                <w:bCs/>
                <w:sz w:val="20"/>
                <w:szCs w:val="20"/>
              </w:rPr>
              <w:t>[Project No.]</w:t>
            </w:r>
            <w:r w:rsidRPr="0021329E">
              <w:rPr>
                <w:rFonts w:ascii="Times New Roman" w:eastAsia="Times New Roman" w:hAnsi="Times New Roman" w:cs="Times New Roman"/>
                <w:sz w:val="20"/>
                <w:szCs w:val="20"/>
              </w:rPr>
              <w:t> </w:t>
            </w:r>
          </w:p>
          <w:p w:rsidR="00F44C92" w:rsidRPr="0021329E" w:rsidP="00AB00C0" w14:paraId="487E3408" w14:textId="77777777">
            <w:pPr>
              <w:spacing w:after="0" w:line="240" w:lineRule="auto"/>
              <w:textAlignment w:val="baseline"/>
              <w:rPr>
                <w:rFonts w:ascii="Times New Roman" w:eastAsia="Times New Roman" w:hAnsi="Times New Roman" w:cs="Times New Roman"/>
                <w:sz w:val="24"/>
                <w:szCs w:val="24"/>
              </w:rPr>
            </w:pPr>
            <w:r w:rsidRPr="0021329E">
              <w:rPr>
                <w:rFonts w:ascii="Times New Roman" w:eastAsia="Times New Roman" w:hAnsi="Times New Roman" w:cs="Times New Roman"/>
                <w:sz w:val="20"/>
                <w:szCs w:val="20"/>
              </w:rPr>
              <w:t> </w:t>
            </w:r>
          </w:p>
        </w:tc>
      </w:tr>
    </w:tbl>
    <w:p w:rsidR="00F44C92" w:rsidRPr="0021329E" w:rsidP="00F44C92" w14:paraId="6692778F" w14:textId="77777777">
      <w:pPr>
        <w:spacing w:after="0" w:line="240" w:lineRule="auto"/>
        <w:ind w:left="720" w:right="720"/>
        <w:jc w:val="both"/>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 </w:t>
      </w:r>
    </w:p>
    <w:p w:rsidR="00F44C92" w:rsidRPr="0021329E" w:rsidP="00F44C92" w14:paraId="1C019CDE" w14:textId="77777777">
      <w:pPr>
        <w:spacing w:after="0" w:line="240" w:lineRule="auto"/>
        <w:jc w:val="both"/>
        <w:textAlignment w:val="baseline"/>
        <w:rPr>
          <w:rFonts w:ascii="Segoe UI" w:eastAsia="Times New Roman" w:hAnsi="Segoe UI" w:cs="Segoe UI"/>
          <w:sz w:val="18"/>
          <w:szCs w:val="18"/>
        </w:rPr>
      </w:pPr>
      <w:r w:rsidRPr="0021329E">
        <w:rPr>
          <w:rFonts w:ascii="Times New Roman" w:eastAsia="Times New Roman" w:hAnsi="Times New Roman" w:cs="Times New Roman"/>
          <w:color w:val="000000"/>
          <w:sz w:val="20"/>
          <w:szCs w:val="20"/>
        </w:rPr>
        <w:t> </w:t>
      </w:r>
    </w:p>
    <w:p w:rsidR="00F44C92" w:rsidRPr="0021329E" w:rsidP="00F44C92" w14:paraId="04EBA40E"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The undersigned has submitted documents to HUD for the purpose of inducing the endorsement of a mortgage note and loan for insurance under the National Housing Act (12 U.S.C. § 1701 </w:t>
      </w:r>
      <w:r w:rsidRPr="0021329E">
        <w:rPr>
          <w:rFonts w:ascii="Times New Roman" w:eastAsia="Times New Roman" w:hAnsi="Times New Roman" w:cs="Times New Roman"/>
          <w:i/>
          <w:iCs/>
          <w:sz w:val="20"/>
          <w:szCs w:val="20"/>
        </w:rPr>
        <w:t>et seq.</w:t>
      </w:r>
      <w:r w:rsidRPr="0021329E">
        <w:rPr>
          <w:rFonts w:ascii="Times New Roman" w:eastAsia="Times New Roman" w:hAnsi="Times New Roman" w:cs="Times New Roman"/>
          <w:sz w:val="20"/>
          <w:szCs w:val="20"/>
        </w:rPr>
        <w:t>) for the above captioned project (the “Project”).  These documents have been delivered in an electronic format and/or signed using digital signature software or other electronic means.  As a material condition to HUD’s acceptance of such documents, the undersigned represents and certifies the following: </w:t>
      </w:r>
    </w:p>
    <w:p w:rsidR="00F44C92" w:rsidRPr="0021329E" w:rsidP="00F44C92" w14:paraId="5F01516D"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 </w:t>
      </w:r>
    </w:p>
    <w:p w:rsidR="00F44C92" w:rsidRPr="0021329E" w:rsidP="00F44C92" w14:paraId="509DA01C"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1.  The submitted electronic records are intended to satisfy the execution and enforceability requirements established by the federal E-SIGN Act (15 U.S.C. § 7001 </w:t>
      </w:r>
      <w:r w:rsidRPr="0021329E">
        <w:rPr>
          <w:rFonts w:ascii="Times New Roman" w:eastAsia="Times New Roman" w:hAnsi="Times New Roman" w:cs="Times New Roman"/>
          <w:i/>
          <w:iCs/>
          <w:sz w:val="20"/>
          <w:szCs w:val="20"/>
        </w:rPr>
        <w:t>et seq.</w:t>
      </w:r>
      <w:r w:rsidRPr="0021329E">
        <w:rPr>
          <w:rFonts w:ascii="Times New Roman" w:eastAsia="Times New Roman" w:hAnsi="Times New Roman" w:cs="Times New Roman"/>
          <w:sz w:val="20"/>
          <w:szCs w:val="20"/>
        </w:rPr>
        <w:t>) and the Uniform Electronic Transactions Act, or such other applicable state legislation, as has been adopted in the signatory’s jurisdiction.   </w:t>
      </w:r>
    </w:p>
    <w:p w:rsidR="00F44C92" w:rsidRPr="0021329E" w:rsidP="00F44C92" w14:paraId="4A142006"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 </w:t>
      </w:r>
    </w:p>
    <w:p w:rsidR="00F44C92" w:rsidRPr="0021329E" w:rsidP="00F44C92" w14:paraId="011D5575"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2.  The undersigned consents to conducting business with HUD utilizing electronic records and signatures for all purposes related to the requested mortgage loan insurance.   </w:t>
      </w:r>
    </w:p>
    <w:p w:rsidR="00F44C92" w:rsidRPr="0021329E" w:rsidP="00F44C92" w14:paraId="5D6423B9"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 </w:t>
      </w:r>
    </w:p>
    <w:p w:rsidR="00F44C92" w:rsidRPr="0021329E" w:rsidP="00F44C92" w14:paraId="65BB4F37"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3.  To the extent the submitted documents include the signatures of any third-party, the undersigned has confirmed such party’s consent to conduct business using electronic records and its agreement that HUD may rely upon such records when taking any action related to the Project.  Such third parties may include, without limitation, the borrower entity, any principals of the borrower, and parties contracting to provide required services and reports.   </w:t>
      </w:r>
    </w:p>
    <w:p w:rsidR="00F44C92" w:rsidRPr="0021329E" w:rsidP="00F44C92" w14:paraId="5DDAE292"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 </w:t>
      </w:r>
    </w:p>
    <w:p w:rsidR="00F44C92" w:rsidRPr="0021329E" w:rsidP="00F44C92" w14:paraId="3132E2F7"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4.  The undersigned is not aware of any facts or circumstances indicating (i) the signatures affixed to a submitted document may not be legally attributed to the signatories identified therein; (ii) the invalidity of any signature; or (iii) that any document is nonbinding, unenforceable, or otherwise lacking in legal effect due to a deficient signature.    </w:t>
      </w:r>
    </w:p>
    <w:p w:rsidR="00F44C92" w:rsidRPr="0021329E" w:rsidP="00F44C92" w14:paraId="0839F51A"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 </w:t>
      </w:r>
    </w:p>
    <w:p w:rsidR="005424C0" w:rsidP="00F44C92" w14:paraId="4CF19463" w14:textId="77777777">
      <w:pPr>
        <w:spacing w:after="0" w:line="240" w:lineRule="auto"/>
        <w:textAlignment w:val="baseline"/>
        <w:rPr>
          <w:rFonts w:ascii="Times New Roman" w:eastAsia="Times New Roman" w:hAnsi="Times New Roman" w:cs="Times New Roman"/>
          <w:sz w:val="20"/>
          <w:szCs w:val="20"/>
        </w:rPr>
      </w:pPr>
    </w:p>
    <w:p w:rsidR="00F44C92" w:rsidRPr="0021329E" w:rsidP="00F44C92" w14:paraId="327C91FB" w14:textId="1C002754">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0"/>
          <w:szCs w:val="20"/>
        </w:rPr>
        <w:t>These certifications have been made, presented, and delivered for the purpose of influencing an official action of HUD in insuring the loan, and may be relied upon by HUD as a true statement of the facts contained therein.   </w:t>
      </w:r>
    </w:p>
    <w:p w:rsidR="00F44C92" w:rsidRPr="0021329E" w:rsidP="00F44C92" w14:paraId="6FF9121D"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95"/>
        <w:gridCol w:w="4935"/>
      </w:tblGrid>
      <w:tr w14:paraId="01B7133D" w14:textId="77777777" w:rsidTr="00AB00C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395" w:type="dxa"/>
            <w:tcBorders>
              <w:top w:val="nil"/>
              <w:left w:val="nil"/>
              <w:bottom w:val="nil"/>
              <w:right w:val="nil"/>
            </w:tcBorders>
            <w:shd w:val="clear" w:color="auto" w:fill="auto"/>
            <w:hideMark/>
          </w:tcPr>
          <w:p w:rsidR="00F44C92" w:rsidRPr="00063E3A" w:rsidP="00AB00C0" w14:paraId="4138CAC3" w14:textId="77777777">
            <w:pPr>
              <w:spacing w:after="0" w:line="240" w:lineRule="auto"/>
              <w:textAlignment w:val="baseline"/>
              <w:rPr>
                <w:rFonts w:ascii="Times New Roman" w:eastAsia="Times New Roman" w:hAnsi="Times New Roman" w:cs="Times New Roman"/>
                <w:sz w:val="20"/>
                <w:szCs w:val="20"/>
              </w:rPr>
            </w:pPr>
            <w:r w:rsidRPr="00063E3A">
              <w:rPr>
                <w:rFonts w:ascii="Times New Roman" w:eastAsia="Times New Roman" w:hAnsi="Times New Roman" w:cs="Times New Roman"/>
                <w:sz w:val="20"/>
                <w:szCs w:val="20"/>
              </w:rPr>
              <w:t> </w:t>
            </w:r>
          </w:p>
        </w:tc>
        <w:tc>
          <w:tcPr>
            <w:tcW w:w="4935" w:type="dxa"/>
            <w:tcBorders>
              <w:top w:val="nil"/>
              <w:left w:val="nil"/>
              <w:bottom w:val="nil"/>
              <w:right w:val="nil"/>
            </w:tcBorders>
            <w:shd w:val="clear" w:color="auto" w:fill="auto"/>
            <w:hideMark/>
          </w:tcPr>
          <w:p w:rsidR="00F44C92" w:rsidRPr="00063E3A" w:rsidP="00AB00C0" w14:paraId="3AC767CB" w14:textId="77777777">
            <w:pPr>
              <w:spacing w:after="0" w:line="240" w:lineRule="auto"/>
              <w:textAlignment w:val="baseline"/>
              <w:rPr>
                <w:rFonts w:ascii="Times New Roman" w:eastAsia="Times New Roman" w:hAnsi="Times New Roman" w:cs="Times New Roman"/>
                <w:sz w:val="20"/>
                <w:szCs w:val="20"/>
              </w:rPr>
            </w:pPr>
            <w:r w:rsidRPr="00063E3A">
              <w:rPr>
                <w:rFonts w:ascii="Times New Roman" w:eastAsia="Times New Roman" w:hAnsi="Times New Roman" w:cs="Times New Roman"/>
                <w:b/>
                <w:bCs/>
                <w:sz w:val="20"/>
                <w:szCs w:val="20"/>
              </w:rPr>
              <w:t>FHA Lender</w:t>
            </w:r>
            <w:r w:rsidRPr="00063E3A">
              <w:rPr>
                <w:rFonts w:ascii="Times New Roman" w:eastAsia="Times New Roman" w:hAnsi="Times New Roman" w:cs="Times New Roman"/>
                <w:sz w:val="20"/>
                <w:szCs w:val="20"/>
              </w:rPr>
              <w:t> </w:t>
            </w:r>
          </w:p>
          <w:p w:rsidR="00F44C92" w:rsidRPr="00063E3A" w:rsidP="00AB00C0" w14:paraId="0EE59F21" w14:textId="77777777">
            <w:pPr>
              <w:spacing w:after="0" w:line="240" w:lineRule="auto"/>
              <w:textAlignment w:val="baseline"/>
              <w:rPr>
                <w:rFonts w:ascii="Times New Roman" w:eastAsia="Times New Roman" w:hAnsi="Times New Roman" w:cs="Times New Roman"/>
                <w:sz w:val="20"/>
                <w:szCs w:val="20"/>
              </w:rPr>
            </w:pPr>
            <w:r w:rsidRPr="00063E3A">
              <w:rPr>
                <w:rFonts w:ascii="Times New Roman" w:eastAsia="Times New Roman" w:hAnsi="Times New Roman" w:cs="Times New Roman"/>
                <w:sz w:val="20"/>
                <w:szCs w:val="20"/>
              </w:rPr>
              <w:t> </w:t>
            </w:r>
          </w:p>
          <w:p w:rsidR="00F44C92" w:rsidRPr="00063E3A" w:rsidP="00AB00C0" w14:paraId="1A167A4D" w14:textId="77777777">
            <w:pPr>
              <w:spacing w:after="0" w:line="240" w:lineRule="auto"/>
              <w:textAlignment w:val="baseline"/>
              <w:rPr>
                <w:rFonts w:ascii="Times New Roman" w:eastAsia="Times New Roman" w:hAnsi="Times New Roman" w:cs="Times New Roman"/>
                <w:sz w:val="20"/>
                <w:szCs w:val="20"/>
              </w:rPr>
            </w:pPr>
            <w:r w:rsidRPr="00063E3A">
              <w:rPr>
                <w:rFonts w:ascii="Times New Roman" w:eastAsia="Times New Roman" w:hAnsi="Times New Roman" w:cs="Times New Roman"/>
                <w:sz w:val="20"/>
                <w:szCs w:val="20"/>
              </w:rPr>
              <w:t>[NAME] </w:t>
            </w:r>
          </w:p>
          <w:p w:rsidR="00F44C92" w:rsidRPr="00063E3A" w:rsidP="00AB00C0" w14:paraId="6B5E901F" w14:textId="77777777">
            <w:pPr>
              <w:spacing w:after="0" w:line="240" w:lineRule="auto"/>
              <w:textAlignment w:val="baseline"/>
              <w:rPr>
                <w:rFonts w:ascii="Times New Roman" w:eastAsia="Times New Roman" w:hAnsi="Times New Roman" w:cs="Times New Roman"/>
                <w:sz w:val="20"/>
                <w:szCs w:val="20"/>
              </w:rPr>
            </w:pPr>
            <w:r w:rsidRPr="00063E3A">
              <w:rPr>
                <w:rFonts w:ascii="Times New Roman" w:eastAsia="Times New Roman" w:hAnsi="Times New Roman" w:cs="Times New Roman"/>
                <w:sz w:val="20"/>
                <w:szCs w:val="20"/>
              </w:rPr>
              <w:t> </w:t>
            </w:r>
          </w:p>
          <w:p w:rsidR="00F44C92" w:rsidRPr="00063E3A" w:rsidP="00AB00C0" w14:paraId="25CBDF4A" w14:textId="77777777">
            <w:pPr>
              <w:spacing w:after="0" w:line="240" w:lineRule="auto"/>
              <w:textAlignment w:val="baseline"/>
              <w:rPr>
                <w:rFonts w:ascii="Times New Roman" w:eastAsia="Times New Roman" w:hAnsi="Times New Roman" w:cs="Times New Roman"/>
                <w:sz w:val="20"/>
                <w:szCs w:val="20"/>
              </w:rPr>
            </w:pPr>
            <w:r w:rsidRPr="00063E3A">
              <w:rPr>
                <w:rFonts w:ascii="Times New Roman" w:eastAsia="Times New Roman" w:hAnsi="Times New Roman" w:cs="Times New Roman"/>
                <w:sz w:val="20"/>
                <w:szCs w:val="20"/>
              </w:rPr>
              <w:t>By:</w:t>
            </w:r>
            <w:r w:rsidRPr="00063E3A">
              <w:rPr>
                <w:rFonts w:ascii="Calibri" w:eastAsia="Times New Roman" w:hAnsi="Calibri" w:cs="Calibri"/>
                <w:sz w:val="20"/>
                <w:szCs w:val="20"/>
              </w:rPr>
              <w:t xml:space="preserve"> </w:t>
            </w:r>
            <w:r w:rsidRPr="00063E3A">
              <w:rPr>
                <w:rFonts w:ascii="Times New Roman" w:eastAsia="Times New Roman" w:hAnsi="Times New Roman" w:cs="Times New Roman"/>
                <w:sz w:val="20"/>
                <w:szCs w:val="20"/>
              </w:rPr>
              <w:t> </w:t>
            </w:r>
          </w:p>
          <w:p w:rsidR="00F44C92" w:rsidRPr="00063E3A" w:rsidP="00AB00C0" w14:paraId="1941CE43" w14:textId="77777777">
            <w:pPr>
              <w:spacing w:after="0" w:line="240" w:lineRule="auto"/>
              <w:textAlignment w:val="baseline"/>
              <w:rPr>
                <w:rFonts w:ascii="Times New Roman" w:eastAsia="Times New Roman" w:hAnsi="Times New Roman" w:cs="Times New Roman"/>
                <w:sz w:val="20"/>
                <w:szCs w:val="20"/>
              </w:rPr>
            </w:pPr>
            <w:r w:rsidRPr="00063E3A">
              <w:rPr>
                <w:rFonts w:ascii="Times New Roman" w:eastAsia="Times New Roman" w:hAnsi="Times New Roman" w:cs="Times New Roman"/>
                <w:sz w:val="20"/>
                <w:szCs w:val="20"/>
              </w:rPr>
              <w:t>Name:</w:t>
            </w:r>
            <w:r w:rsidRPr="00063E3A">
              <w:rPr>
                <w:rFonts w:ascii="Calibri" w:eastAsia="Times New Roman" w:hAnsi="Calibri" w:cs="Calibri"/>
                <w:sz w:val="20"/>
                <w:szCs w:val="20"/>
              </w:rPr>
              <w:t xml:space="preserve"> </w:t>
            </w:r>
            <w:r w:rsidRPr="00063E3A">
              <w:rPr>
                <w:rFonts w:ascii="Times New Roman" w:eastAsia="Times New Roman" w:hAnsi="Times New Roman" w:cs="Times New Roman"/>
                <w:sz w:val="20"/>
                <w:szCs w:val="20"/>
              </w:rPr>
              <w:t> </w:t>
            </w:r>
          </w:p>
          <w:p w:rsidR="00F44C92" w:rsidRPr="00063E3A" w:rsidP="00AB00C0" w14:paraId="0C92928C" w14:textId="77777777">
            <w:pPr>
              <w:spacing w:after="0" w:line="240" w:lineRule="auto"/>
              <w:textAlignment w:val="baseline"/>
              <w:rPr>
                <w:rFonts w:ascii="Times New Roman" w:eastAsia="Times New Roman" w:hAnsi="Times New Roman" w:cs="Times New Roman"/>
                <w:sz w:val="20"/>
                <w:szCs w:val="20"/>
              </w:rPr>
            </w:pPr>
            <w:r w:rsidRPr="00063E3A">
              <w:rPr>
                <w:rFonts w:ascii="Times New Roman" w:eastAsia="Times New Roman" w:hAnsi="Times New Roman" w:cs="Times New Roman"/>
                <w:sz w:val="20"/>
                <w:szCs w:val="20"/>
              </w:rPr>
              <w:t>Title:</w:t>
            </w:r>
            <w:r w:rsidRPr="00063E3A">
              <w:rPr>
                <w:rFonts w:ascii="Calibri" w:eastAsia="Times New Roman" w:hAnsi="Calibri" w:cs="Calibri"/>
                <w:sz w:val="20"/>
                <w:szCs w:val="20"/>
              </w:rPr>
              <w:t xml:space="preserve"> </w:t>
            </w:r>
            <w:r w:rsidRPr="00063E3A">
              <w:rPr>
                <w:rFonts w:ascii="Times New Roman" w:eastAsia="Times New Roman" w:hAnsi="Times New Roman" w:cs="Times New Roman"/>
                <w:sz w:val="20"/>
                <w:szCs w:val="20"/>
              </w:rPr>
              <w:t> </w:t>
            </w:r>
          </w:p>
          <w:p w:rsidR="00F44C92" w:rsidRPr="00063E3A" w:rsidP="00AB00C0" w14:paraId="6E0CACCB" w14:textId="77777777">
            <w:pPr>
              <w:spacing w:after="0" w:line="240" w:lineRule="auto"/>
              <w:textAlignment w:val="baseline"/>
              <w:rPr>
                <w:rFonts w:ascii="Times New Roman" w:eastAsia="Times New Roman" w:hAnsi="Times New Roman" w:cs="Times New Roman"/>
                <w:sz w:val="20"/>
                <w:szCs w:val="20"/>
              </w:rPr>
            </w:pPr>
            <w:r w:rsidRPr="00063E3A">
              <w:rPr>
                <w:rFonts w:ascii="Times New Roman" w:eastAsia="Times New Roman" w:hAnsi="Times New Roman" w:cs="Times New Roman"/>
                <w:sz w:val="20"/>
                <w:szCs w:val="20"/>
              </w:rPr>
              <w:t> </w:t>
            </w:r>
          </w:p>
          <w:p w:rsidR="00F44C92" w:rsidRPr="00063E3A" w:rsidP="00AB00C0" w14:paraId="774DE0D4" w14:textId="77777777">
            <w:pPr>
              <w:spacing w:after="0" w:line="240" w:lineRule="auto"/>
              <w:textAlignment w:val="baseline"/>
              <w:rPr>
                <w:rFonts w:ascii="Times New Roman" w:eastAsia="Times New Roman" w:hAnsi="Times New Roman" w:cs="Times New Roman"/>
                <w:sz w:val="20"/>
                <w:szCs w:val="20"/>
              </w:rPr>
            </w:pPr>
            <w:r w:rsidRPr="00063E3A">
              <w:rPr>
                <w:rFonts w:ascii="Times New Roman" w:eastAsia="Times New Roman" w:hAnsi="Times New Roman" w:cs="Times New Roman"/>
                <w:sz w:val="20"/>
                <w:szCs w:val="20"/>
              </w:rPr>
              <w:t>Date:</w:t>
            </w:r>
            <w:r w:rsidRPr="00063E3A">
              <w:rPr>
                <w:rFonts w:ascii="Calibri" w:eastAsia="Times New Roman" w:hAnsi="Calibri" w:cs="Calibri"/>
                <w:sz w:val="20"/>
                <w:szCs w:val="20"/>
              </w:rPr>
              <w:t xml:space="preserve"> </w:t>
            </w:r>
            <w:r w:rsidRPr="00063E3A">
              <w:rPr>
                <w:rFonts w:ascii="Times New Roman" w:eastAsia="Times New Roman" w:hAnsi="Times New Roman" w:cs="Times New Roman"/>
                <w:sz w:val="20"/>
                <w:szCs w:val="20"/>
              </w:rPr>
              <w:t> </w:t>
            </w:r>
          </w:p>
        </w:tc>
      </w:tr>
    </w:tbl>
    <w:p w:rsidR="00F44C92" w:rsidRPr="0021329E" w:rsidP="00F44C92" w14:paraId="6769C620" w14:textId="77777777">
      <w:pPr>
        <w:spacing w:after="0" w:line="240" w:lineRule="auto"/>
        <w:textAlignment w:val="baseline"/>
        <w:rPr>
          <w:rFonts w:ascii="Segoe UI" w:eastAsia="Times New Roman" w:hAnsi="Segoe UI" w:cs="Segoe UI"/>
          <w:sz w:val="18"/>
          <w:szCs w:val="18"/>
        </w:rPr>
      </w:pPr>
      <w:r w:rsidRPr="0021329E">
        <w:rPr>
          <w:rFonts w:ascii="Times New Roman" w:eastAsia="Times New Roman" w:hAnsi="Times New Roman" w:cs="Times New Roman"/>
          <w:sz w:val="24"/>
          <w:szCs w:val="24"/>
        </w:rPr>
        <w:t> </w:t>
      </w:r>
    </w:p>
    <w:p w:rsidR="00F44C92" w:rsidRPr="00B553CD" w:rsidP="00131696" w14:paraId="17B805ED" w14:textId="3C53035A">
      <w:pPr>
        <w:spacing w:after="0" w:line="240" w:lineRule="auto"/>
        <w:textAlignment w:val="baseline"/>
        <w:rPr>
          <w:rFonts w:ascii="Times New Roman" w:hAnsi="Times New Roman" w:cs="Times New Roman"/>
          <w:sz w:val="24"/>
          <w:szCs w:val="24"/>
        </w:rPr>
      </w:pPr>
      <w:r w:rsidRPr="00131696">
        <w:rPr>
          <w:rFonts w:ascii="Times New Roman" w:eastAsia="Times New Roman" w:hAnsi="Times New Roman" w:cs="Times New Roman"/>
          <w:b/>
          <w:bCs/>
          <w:sz w:val="20"/>
          <w:szCs w:val="20"/>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p>
    <w:sectPr w:rsidSect="00F053F9">
      <w:footerReference w:type="default" r:id="rId7"/>
      <w:foot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F9" w:rsidP="00F053F9" w14:paraId="4BF289E7" w14:textId="77777777">
    <w:pPr>
      <w:pStyle w:val="Footer"/>
      <w:tabs>
        <w:tab w:val="clear" w:pos="9360"/>
      </w:tabs>
      <w:rPr>
        <w:rFonts w:ascii="Helvetica" w:hAnsi="Helvetica" w:cs="Arial"/>
      </w:rPr>
    </w:pPr>
    <w:r>
      <w:tab/>
    </w:r>
    <w:r>
      <w:tab/>
    </w:r>
    <w:r>
      <w:tab/>
    </w:r>
    <w:r>
      <w:tab/>
    </w:r>
    <w:r>
      <w:rPr>
        <w:rFonts w:ascii="Helvetica" w:hAnsi="Helvetica" w:cs="Arial"/>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77470</wp:posOffset>
              </wp:positionV>
              <wp:extent cx="5989320" cy="0"/>
              <wp:effectExtent l="0" t="0" r="0" b="0"/>
              <wp:wrapNone/>
              <wp:docPr id="1"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9320"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71.6pt;height:0;margin-top:6.1pt;margin-left:-0.7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F053F9" w:rsidRPr="00A45C7E" w:rsidP="00F053F9" w14:paraId="32A131AB" w14:textId="6ABFE142">
    <w:pPr>
      <w:pStyle w:val="Footer"/>
      <w:rPr>
        <w:rFonts w:ascii="Helvetica" w:hAnsi="Helvetica"/>
        <w:sz w:val="18"/>
        <w:szCs w:val="18"/>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Pr>
        <w:rFonts w:ascii="Helvetica" w:hAnsi="Helvetica" w:cs="Arial"/>
        <w:b/>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Pr>
        <w:rFonts w:ascii="Helvetica" w:hAnsi="Helvetica" w:cs="Arial"/>
        <w:b/>
        <w:sz w:val="18"/>
        <w:szCs w:val="18"/>
      </w:rPr>
      <w:t xml:space="preserve"> </w:t>
    </w:r>
    <w:r w:rsidR="00054750">
      <w:rPr>
        <w:rFonts w:ascii="Helvetica" w:hAnsi="Helvetica" w:cs="Arial"/>
        <w:b/>
        <w:sz w:val="18"/>
        <w:szCs w:val="18"/>
      </w:rPr>
      <w:t xml:space="preserve">                               </w:t>
    </w:r>
    <w:r>
      <w:rPr>
        <w:rFonts w:ascii="Helvetica" w:hAnsi="Helvetica" w:cs="Arial"/>
        <w:b/>
        <w:sz w:val="18"/>
        <w:szCs w:val="18"/>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Pr>
        <w:rFonts w:ascii="Helvetica" w:hAnsi="Helvetica" w:cs="Arial"/>
        <w:b/>
        <w:sz w:val="18"/>
        <w:szCs w:val="18"/>
      </w:rPr>
      <w:t>5985L</w:t>
    </w:r>
  </w:p>
  <w:p w:rsidR="00F053F9" w:rsidP="00F053F9" w14:paraId="6CFB4349" w14:textId="77777777">
    <w:pPr>
      <w:pStyle w:val="Footer"/>
    </w:pPr>
  </w:p>
  <w:p w:rsidR="0089021A" w14:paraId="7AD6DEED" w14:textId="7E514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21A" w14:paraId="622A88EA" w14:textId="66FB59EF">
    <w:pPr>
      <w:pStyle w:val="Footer"/>
    </w:pPr>
    <w:r>
      <w:tab/>
    </w:r>
    <w:r>
      <w:tab/>
      <w:t>Form HUD-5985</w:t>
    </w:r>
    <w:r w:rsidR="00745941">
      <w:t>L</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92"/>
    <w:rsid w:val="00001E72"/>
    <w:rsid w:val="000451A7"/>
    <w:rsid w:val="00054750"/>
    <w:rsid w:val="00063E3A"/>
    <w:rsid w:val="00131696"/>
    <w:rsid w:val="00185E66"/>
    <w:rsid w:val="0021329E"/>
    <w:rsid w:val="00230A23"/>
    <w:rsid w:val="002456EA"/>
    <w:rsid w:val="002E7044"/>
    <w:rsid w:val="00383B61"/>
    <w:rsid w:val="00413FA3"/>
    <w:rsid w:val="00493C92"/>
    <w:rsid w:val="00515ACE"/>
    <w:rsid w:val="005424C0"/>
    <w:rsid w:val="00575C25"/>
    <w:rsid w:val="005934F0"/>
    <w:rsid w:val="005C34B5"/>
    <w:rsid w:val="006B0DB5"/>
    <w:rsid w:val="006F209E"/>
    <w:rsid w:val="00745941"/>
    <w:rsid w:val="0089021A"/>
    <w:rsid w:val="009E1B6D"/>
    <w:rsid w:val="00A45C7E"/>
    <w:rsid w:val="00AB00C0"/>
    <w:rsid w:val="00B553CD"/>
    <w:rsid w:val="00BB188D"/>
    <w:rsid w:val="00D14300"/>
    <w:rsid w:val="00D43B4D"/>
    <w:rsid w:val="00D5198B"/>
    <w:rsid w:val="00EB4574"/>
    <w:rsid w:val="00F053F9"/>
    <w:rsid w:val="00F44C92"/>
    <w:rsid w:val="00F73E42"/>
    <w:rsid w:val="00F7675C"/>
    <w:rsid w:val="5D15806F"/>
    <w:rsid w:val="6B2748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F57CE6"/>
  <w15:chartTrackingRefBased/>
  <w15:docId w15:val="{AA49E5EA-17BE-41AA-A3EE-A4C26C0D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C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13FA3"/>
    <w:pPr>
      <w:spacing w:after="0" w:line="240" w:lineRule="auto"/>
    </w:pPr>
  </w:style>
  <w:style w:type="paragraph" w:styleId="Header">
    <w:name w:val="header"/>
    <w:basedOn w:val="Normal"/>
    <w:link w:val="HeaderChar"/>
    <w:unhideWhenUsed/>
    <w:rsid w:val="00413FA3"/>
    <w:pPr>
      <w:tabs>
        <w:tab w:val="center" w:pos="4680"/>
        <w:tab w:val="right" w:pos="9360"/>
      </w:tabs>
      <w:spacing w:after="0" w:line="240" w:lineRule="auto"/>
    </w:pPr>
  </w:style>
  <w:style w:type="character" w:customStyle="1" w:styleId="HeaderChar">
    <w:name w:val="Header Char"/>
    <w:basedOn w:val="DefaultParagraphFont"/>
    <w:link w:val="Header"/>
    <w:rsid w:val="00413FA3"/>
  </w:style>
  <w:style w:type="paragraph" w:styleId="Footer">
    <w:name w:val="footer"/>
    <w:basedOn w:val="Normal"/>
    <w:link w:val="FooterChar"/>
    <w:uiPriority w:val="99"/>
    <w:unhideWhenUsed/>
    <w:rsid w:val="00413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FA3"/>
  </w:style>
  <w:style w:type="paragraph" w:customStyle="1" w:styleId="Default">
    <w:name w:val="Default"/>
    <w:rsid w:val="006B0DB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75C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F490B1FB0B9442811475CFB98693D2" ma:contentTypeVersion="6" ma:contentTypeDescription="Create a new document." ma:contentTypeScope="" ma:versionID="2fdcca6587760d319fb3d28f8f07ee50">
  <xsd:schema xmlns:xsd="http://www.w3.org/2001/XMLSchema" xmlns:xs="http://www.w3.org/2001/XMLSchema" xmlns:p="http://schemas.microsoft.com/office/2006/metadata/properties" xmlns:ns2="bca64ba1-97f3-4d8d-bc00-3bed2b1dffb1" xmlns:ns3="479ae0ec-420e-462c-a65b-da67c108dbe2" targetNamespace="http://schemas.microsoft.com/office/2006/metadata/properties" ma:root="true" ma:fieldsID="5c073d6b12598610289b4ea45a04f20b" ns2:_="" ns3:_="">
    <xsd:import namespace="bca64ba1-97f3-4d8d-bc00-3bed2b1dffb1"/>
    <xsd:import namespace="479ae0ec-420e-462c-a65b-da67c108db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64ba1-97f3-4d8d-bc00-3bed2b1df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ae0ec-420e-462c-a65b-da67c108db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AA911-910E-47EC-9B27-8F2E064D64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BC9DB7-9C2A-46C6-B777-8E2FBCAF4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64ba1-97f3-4d8d-bc00-3bed2b1dffb1"/>
    <ds:schemaRef ds:uri="479ae0ec-420e-462c-a65b-da67c108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679E5-AF33-49B0-AE90-F70E945F0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Keisha L</dc:creator>
  <cp:lastModifiedBy>Houston, Wendy N</cp:lastModifiedBy>
  <cp:revision>4</cp:revision>
  <dcterms:created xsi:type="dcterms:W3CDTF">2023-05-25T21:41:00Z</dcterms:created>
  <dcterms:modified xsi:type="dcterms:W3CDTF">2023-05-25T21:52:00Z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0x010100E7F490B1FB0B9442811475CFB98693D2</vt:lpwstr>
  </property>
</Properties>
</file>