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E00CE" w:rsidR="007C0168" w:rsidP="007C0168" w:rsidRDefault="007C0168">
      <w:pPr>
        <w:spacing w:after="240" w:line="240" w:lineRule="auto"/>
        <w:ind w:left="115" w:right="4896"/>
        <w:contextualSpacing/>
        <w:rPr>
          <w:rFonts w:ascii="Book Antiqua"/>
          <w:sz w:val="24"/>
          <w:szCs w:val="24"/>
        </w:rPr>
      </w:pPr>
      <w:r w:rsidRPr="009C500C">
        <w:rPr>
          <w:noProof/>
          <w:sz w:val="24"/>
          <w:szCs w:val="24"/>
        </w:rPr>
        <w:drawing>
          <wp:anchor distT="0" distB="0" distL="114300" distR="114300" simplePos="0" relativeHeight="251658241" behindDoc="1" locked="0" layoutInCell="1" allowOverlap="1" wp14:editId="092F5BD4" wp14:anchorId="2953A6B6">
            <wp:simplePos x="0" y="0"/>
            <wp:positionH relativeFrom="margin">
              <wp:posOffset>4137025</wp:posOffset>
            </wp:positionH>
            <wp:positionV relativeFrom="paragraph">
              <wp:posOffset>160020</wp:posOffset>
            </wp:positionV>
            <wp:extent cx="1793240" cy="732790"/>
            <wp:effectExtent l="0" t="0" r="0" b="0"/>
            <wp:wrapTight wrapText="bothSides">
              <wp:wrapPolygon edited="0">
                <wp:start x="0" y="0"/>
                <wp:lineTo x="0" y="20776"/>
                <wp:lineTo x="21340" y="20776"/>
                <wp:lineTo x="21340" y="0"/>
                <wp:lineTo x="0" y="0"/>
              </wp:wrapPolygon>
            </wp:wrapTight>
            <wp:docPr id="6" name="Picture 6"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s for Medicare and Medicaid Services Logo."/>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 b="-6439"/>
                    <a:stretch/>
                  </pic:blipFill>
                  <pic:spPr bwMode="auto">
                    <a:xfrm>
                      <a:off x="0" y="0"/>
                      <a:ext cx="179324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9E4052" w:rsidR="007C0168" w:rsidP="007C0168" w:rsidRDefault="007C0168">
      <w:pPr>
        <w:spacing w:after="8"/>
        <w:rPr>
          <w:rFonts w:ascii="Palatino" w:hAnsi="Palatino"/>
          <w:caps/>
          <w:sz w:val="18"/>
          <w:szCs w:val="18"/>
        </w:rPr>
      </w:pPr>
      <w:r w:rsidRPr="1FC3DA5A">
        <w:rPr>
          <w:rFonts w:ascii="Palatino" w:hAnsi="Palatino"/>
          <w:caps/>
          <w:sz w:val="18"/>
          <w:szCs w:val="18"/>
        </w:rPr>
        <w:t>Department of Health &amp; Human Services</w:t>
      </w:r>
    </w:p>
    <w:p w:rsidRPr="009E4052" w:rsidR="007C0168" w:rsidP="007C0168" w:rsidRDefault="007C0168">
      <w:pPr>
        <w:spacing w:after="8"/>
        <w:rPr>
          <w:rFonts w:ascii="Palatino" w:hAnsi="Palatino"/>
          <w:sz w:val="18"/>
          <w:szCs w:val="18"/>
        </w:rPr>
      </w:pPr>
      <w:r w:rsidRPr="1FC3DA5A">
        <w:rPr>
          <w:rFonts w:ascii="Palatino" w:hAnsi="Palatino"/>
          <w:sz w:val="18"/>
          <w:szCs w:val="18"/>
        </w:rPr>
        <w:t>Centers for Medicare &amp; Medicaid Services</w:t>
      </w:r>
    </w:p>
    <w:p w:rsidRPr="009E4052" w:rsidR="007C0168" w:rsidP="007C0168" w:rsidRDefault="007C0168">
      <w:pPr>
        <w:spacing w:after="8"/>
        <w:rPr>
          <w:rFonts w:ascii="Palatino" w:hAnsi="Palatino"/>
          <w:sz w:val="18"/>
          <w:szCs w:val="18"/>
        </w:rPr>
      </w:pPr>
      <w:r w:rsidRPr="1FC3DA5A">
        <w:rPr>
          <w:rFonts w:ascii="Palatino" w:hAnsi="Palatino"/>
          <w:sz w:val="18"/>
          <w:szCs w:val="18"/>
        </w:rPr>
        <w:t>7500 Security Boulevard, Mail Stop S2-26-12</w:t>
      </w:r>
    </w:p>
    <w:p w:rsidRPr="009E4052" w:rsidR="007C0168" w:rsidP="007C0168" w:rsidRDefault="007C0168">
      <w:pPr>
        <w:spacing w:after="8"/>
        <w:rPr>
          <w:rFonts w:ascii="Palatino" w:hAnsi="Palatino"/>
          <w:sz w:val="18"/>
          <w:szCs w:val="18"/>
        </w:rPr>
      </w:pPr>
      <w:r w:rsidRPr="1FC3DA5A">
        <w:rPr>
          <w:rFonts w:ascii="Palatino" w:hAnsi="Palatino"/>
          <w:sz w:val="18"/>
          <w:szCs w:val="18"/>
        </w:rPr>
        <w:t>Baltimore, Maryland   21244-1850</w:t>
      </w:r>
    </w:p>
    <w:p w:rsidRPr="009C500C" w:rsidR="007C0168" w:rsidP="00DF4A94" w:rsidRDefault="007C0168">
      <w:pPr>
        <w:spacing w:before="240" w:after="0" w:line="240" w:lineRule="auto"/>
        <w:ind w:left="115" w:right="3600"/>
        <w:contextualSpacing/>
        <w:rPr>
          <w:rFonts w:ascii="Book Antiqua"/>
          <w:sz w:val="24"/>
          <w:szCs w:val="24"/>
        </w:rPr>
      </w:pPr>
      <w:r w:rsidRPr="009C500C">
        <w:rPr>
          <w:noProof/>
          <w:sz w:val="24"/>
          <w:szCs w:val="24"/>
        </w:rPr>
        <mc:AlternateContent>
          <mc:Choice Requires="wps">
            <w:drawing>
              <wp:anchor distT="4294967295" distB="4294967295" distL="0" distR="0" simplePos="0" relativeHeight="251658240" behindDoc="0" locked="0" layoutInCell="1" allowOverlap="1" wp14:editId="247AA9B3" wp14:anchorId="78E280F8">
                <wp:simplePos x="0" y="0"/>
                <wp:positionH relativeFrom="margin">
                  <wp:align>center</wp:align>
                </wp:positionH>
                <wp:positionV relativeFrom="paragraph">
                  <wp:posOffset>175259</wp:posOffset>
                </wp:positionV>
                <wp:extent cx="5943600" cy="0"/>
                <wp:effectExtent l="0" t="0" r="19050" b="1905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0;mso-wrap-distance-top:-3e-5mm;mso-wrap-distance-right:0;mso-wrap-distance-bottom:-3e-5mm;mso-position-horizontal:center;mso-position-horizontal-relative:margin;mso-position-vertical:absolute;mso-position-vertical-relative:text;mso-width-percent:0;mso-height-percent:0;mso-width-relative:page;mso-height-relative:page" o:spid="_x0000_s1026" strokeweight="1pt" from="0,13.8pt" to="468pt,13.8pt" w14:anchorId="11684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">
                <w10:wrap type="topAndBottom" anchorx="margin"/>
              </v:line>
            </w:pict>
          </mc:Fallback>
        </mc:AlternateContent>
      </w:r>
    </w:p>
    <w:p w:rsidR="00C27C92" w:rsidP="00DA506B" w:rsidRDefault="00C27C92">
      <w:pPr>
        <w:pStyle w:val="BodyText"/>
        <w:spacing w:after="240"/>
        <w:ind w:left="4320" w:firstLine="720"/>
        <w:contextualSpacing/>
        <w:rPr>
          <w:b/>
        </w:rPr>
      </w:pPr>
    </w:p>
    <w:p w:rsidR="00137321" w:rsidP="00DA506B" w:rsidRDefault="007C0168">
      <w:pPr>
        <w:pStyle w:val="BodyText"/>
        <w:spacing w:after="240"/>
        <w:ind w:left="4320" w:firstLine="720"/>
        <w:contextualSpacing/>
        <w:rPr>
          <w:b/>
        </w:rPr>
      </w:pPr>
      <w:r w:rsidRPr="00DA506B">
        <w:rPr>
          <w:b/>
        </w:rPr>
        <w:t xml:space="preserve">SMD# </w:t>
      </w:r>
    </w:p>
    <w:p w:rsidRPr="00EB35BA" w:rsidR="0063064C" w:rsidP="00DA506B" w:rsidRDefault="0063064C">
      <w:pPr>
        <w:pStyle w:val="BodyText"/>
        <w:spacing w:after="240"/>
        <w:ind w:left="4320" w:firstLine="720"/>
        <w:contextualSpacing/>
        <w:rPr>
          <w:b/>
        </w:rPr>
        <w:sectPr w:rsidRPr="00EB35BA" w:rsidR="0063064C" w:rsidSect="00137321">
          <w:headerReference w:type="default" r:id="rId14"/>
          <w:footerReference w:type="default" r:id="rId15"/>
          <w:headerReference w:type="first" r:id="rId16"/>
          <w:pgSz w:w="12240" w:h="15840"/>
          <w:pgMar w:top="432" w:right="1440" w:bottom="1440" w:left="1440" w:header="144" w:footer="720" w:gutter="0"/>
          <w:cols w:space="720"/>
          <w:titlePg/>
          <w:docGrid w:linePitch="360"/>
        </w:sectPr>
      </w:pPr>
    </w:p>
    <w:p w:rsidRPr="00EB35BA" w:rsidR="007C0168" w:rsidP="00EB35BA" w:rsidRDefault="007C0168">
      <w:pPr>
        <w:pStyle w:val="BodyText"/>
        <w:spacing w:after="240"/>
        <w:ind w:left="5040"/>
        <w:contextualSpacing/>
        <w:rPr>
          <w:b/>
        </w:rPr>
      </w:pPr>
      <w:r w:rsidRPr="00EB35BA">
        <w:rPr>
          <w:b/>
        </w:rPr>
        <w:t xml:space="preserve">RE: </w:t>
      </w:r>
      <w:r w:rsidR="00816F84">
        <w:rPr>
          <w:b/>
        </w:rPr>
        <w:t xml:space="preserve">Implementation of American Rescue Plan Act </w:t>
      </w:r>
      <w:r w:rsidR="005B32CF">
        <w:rPr>
          <w:b/>
        </w:rPr>
        <w:t xml:space="preserve">of 2021 </w:t>
      </w:r>
      <w:r w:rsidR="00816F84">
        <w:rPr>
          <w:b/>
        </w:rPr>
        <w:t>Section 9817: Additional Support for Medicaid Home and Co</w:t>
      </w:r>
      <w:bookmarkStart w:name="_GoBack" w:id="0"/>
      <w:bookmarkEnd w:id="0"/>
      <w:r w:rsidR="00816F84">
        <w:rPr>
          <w:b/>
        </w:rPr>
        <w:t xml:space="preserve">mmunity-Based Services </w:t>
      </w:r>
      <w:r w:rsidR="005B32CF">
        <w:rPr>
          <w:b/>
        </w:rPr>
        <w:t>d</w:t>
      </w:r>
      <w:r w:rsidR="00816F84">
        <w:rPr>
          <w:b/>
        </w:rPr>
        <w:t>uring the COVID-19 Emergency</w:t>
      </w:r>
    </w:p>
    <w:p w:rsidRPr="00597D31" w:rsidR="00DF4A94" w:rsidP="003B55CB" w:rsidRDefault="00DF4A94">
      <w:pPr>
        <w:spacing w:after="0" w:line="240" w:lineRule="auto"/>
        <w:rPr>
          <w:sz w:val="24"/>
          <w:szCs w:val="24"/>
        </w:rPr>
      </w:pPr>
    </w:p>
    <w:p w:rsidRPr="00597D31" w:rsidR="004D1C2F" w:rsidP="003B55CB" w:rsidRDefault="00146DE3">
      <w:pPr>
        <w:spacing w:after="0" w:line="240" w:lineRule="auto"/>
        <w:rPr>
          <w:rFonts w:ascii="Times" w:hAnsi="Times" w:eastAsia="Times" w:cs="Times New Roman"/>
          <w:sz w:val="24"/>
          <w:szCs w:val="24"/>
        </w:rPr>
      </w:pPr>
      <w:r>
        <w:rPr>
          <w:rFonts w:ascii="Times" w:hAnsi="Times" w:eastAsia="Times" w:cs="Times New Roman"/>
          <w:sz w:val="24"/>
          <w:szCs w:val="24"/>
        </w:rPr>
        <w:t>May</w:t>
      </w:r>
      <w:r w:rsidRPr="00597D31">
        <w:rPr>
          <w:rFonts w:ascii="Times" w:hAnsi="Times" w:eastAsia="Times" w:cs="Times New Roman"/>
          <w:sz w:val="24"/>
          <w:szCs w:val="24"/>
        </w:rPr>
        <w:t xml:space="preserve"> </w:t>
      </w:r>
      <w:r w:rsidRPr="00597D31" w:rsidR="004D1C2F">
        <w:rPr>
          <w:rFonts w:ascii="Times" w:hAnsi="Times" w:eastAsia="Times" w:cs="Times New Roman"/>
          <w:sz w:val="24"/>
          <w:szCs w:val="24"/>
        </w:rPr>
        <w:t>XX, 2021</w:t>
      </w:r>
    </w:p>
    <w:p w:rsidRPr="00597D31" w:rsidR="003B55CB" w:rsidP="003B55CB" w:rsidRDefault="003B55CB">
      <w:pPr>
        <w:spacing w:after="0" w:line="240" w:lineRule="auto"/>
        <w:rPr>
          <w:rFonts w:ascii="Times New Roman" w:hAnsi="Times New Roman" w:eastAsia="Times" w:cs="Times New Roman"/>
          <w:sz w:val="24"/>
          <w:szCs w:val="24"/>
        </w:rPr>
      </w:pPr>
    </w:p>
    <w:p w:rsidRPr="00597D31" w:rsidR="004D1C2F" w:rsidP="003B55CB" w:rsidRDefault="004D1C2F">
      <w:pPr>
        <w:spacing w:after="0" w:line="240" w:lineRule="auto"/>
        <w:rPr>
          <w:rFonts w:ascii="Times New Roman" w:hAnsi="Times New Roman" w:eastAsia="Times" w:cs="Times New Roman"/>
          <w:sz w:val="24"/>
          <w:szCs w:val="24"/>
        </w:rPr>
      </w:pPr>
      <w:r w:rsidRPr="00597D31">
        <w:rPr>
          <w:rFonts w:ascii="Times" w:hAnsi="Times" w:eastAsia="Times" w:cs="Times New Roman"/>
          <w:sz w:val="24"/>
          <w:szCs w:val="24"/>
        </w:rPr>
        <w:t xml:space="preserve">Dear State </w:t>
      </w:r>
      <w:r w:rsidRPr="00597D31">
        <w:rPr>
          <w:rFonts w:ascii="Times New Roman" w:hAnsi="Times New Roman" w:eastAsia="Times" w:cs="Times New Roman"/>
          <w:sz w:val="24"/>
          <w:szCs w:val="24"/>
        </w:rPr>
        <w:t>Medicaid Director:</w:t>
      </w:r>
    </w:p>
    <w:p w:rsidRPr="00597D31" w:rsidR="004D1C2F" w:rsidP="003B55CB" w:rsidRDefault="004D1C2F">
      <w:pPr>
        <w:spacing w:after="0" w:line="240" w:lineRule="auto"/>
        <w:rPr>
          <w:rFonts w:ascii="Times New Roman" w:hAnsi="Times New Roman" w:eastAsia="Times" w:cs="Times New Roman"/>
          <w:bCs/>
          <w:sz w:val="24"/>
          <w:szCs w:val="24"/>
        </w:rPr>
      </w:pPr>
    </w:p>
    <w:p w:rsidR="008A2B78" w:rsidP="003B55CB" w:rsidRDefault="000126C8">
      <w:pPr>
        <w:spacing w:after="0" w:line="240" w:lineRule="auto"/>
        <w:rPr>
          <w:rFonts w:ascii="Times New Roman" w:hAnsi="Times New Roman" w:cs="Times New Roman"/>
          <w:sz w:val="24"/>
          <w:szCs w:val="24"/>
        </w:rPr>
      </w:pPr>
      <w:r w:rsidRPr="000126C8">
        <w:rPr>
          <w:rFonts w:ascii="Times New Roman" w:hAnsi="Times New Roman" w:eastAsia="Times" w:cs="Times New Roman"/>
          <w:sz w:val="24"/>
          <w:szCs w:val="24"/>
        </w:rPr>
        <w:t xml:space="preserve">On March 11, 2021, President Biden signed the American Rescue Plan Act of 2021 (ARP) (Pub. L. 117-2).  </w:t>
      </w:r>
      <w:r w:rsidRPr="004D7636" w:rsidR="009A2822">
        <w:rPr>
          <w:rFonts w:ascii="Times New Roman" w:hAnsi="Times New Roman" w:eastAsia="Times" w:cs="Times New Roman"/>
          <w:sz w:val="24"/>
          <w:szCs w:val="24"/>
        </w:rPr>
        <w:t xml:space="preserve">Section 9817 </w:t>
      </w:r>
      <w:r w:rsidRPr="00057B21" w:rsidR="00663C3F">
        <w:rPr>
          <w:rFonts w:ascii="Times New Roman" w:hAnsi="Times New Roman" w:eastAsia="Times" w:cs="Times New Roman"/>
          <w:sz w:val="24"/>
          <w:szCs w:val="24"/>
        </w:rPr>
        <w:t xml:space="preserve">of the ARP </w:t>
      </w:r>
      <w:r w:rsidRPr="00057B21" w:rsidR="009A2822">
        <w:rPr>
          <w:rFonts w:ascii="Times New Roman" w:hAnsi="Times New Roman" w:eastAsia="Times" w:cs="Times New Roman"/>
          <w:sz w:val="24"/>
          <w:szCs w:val="24"/>
        </w:rPr>
        <w:t xml:space="preserve">provides </w:t>
      </w:r>
      <w:r w:rsidR="00C61427">
        <w:rPr>
          <w:rFonts w:ascii="Times New Roman" w:hAnsi="Times New Roman" w:eastAsia="Times" w:cs="Times New Roman"/>
          <w:sz w:val="24"/>
          <w:szCs w:val="24"/>
        </w:rPr>
        <w:t xml:space="preserve">qualifying </w:t>
      </w:r>
      <w:r w:rsidRPr="00057B21" w:rsidR="009A2822">
        <w:rPr>
          <w:rFonts w:ascii="Times New Roman" w:hAnsi="Times New Roman" w:eastAsia="Times" w:cs="Times New Roman"/>
          <w:sz w:val="24"/>
          <w:szCs w:val="24"/>
        </w:rPr>
        <w:t xml:space="preserve">states with a </w:t>
      </w:r>
      <w:r w:rsidR="00C61427">
        <w:rPr>
          <w:rFonts w:ascii="Times New Roman" w:hAnsi="Times New Roman" w:eastAsia="Times" w:cs="Times New Roman"/>
          <w:sz w:val="24"/>
          <w:szCs w:val="24"/>
        </w:rPr>
        <w:t xml:space="preserve">temporary </w:t>
      </w:r>
      <w:r w:rsidRPr="00057B21" w:rsidR="009A2822">
        <w:rPr>
          <w:rFonts w:ascii="Times New Roman" w:hAnsi="Times New Roman" w:eastAsia="Times" w:cs="Times New Roman"/>
          <w:sz w:val="24"/>
          <w:szCs w:val="24"/>
        </w:rPr>
        <w:t xml:space="preserve">10 percentage point increase to the federal medical assistance percentage (FMAP) for </w:t>
      </w:r>
      <w:r w:rsidR="00C61427">
        <w:rPr>
          <w:rFonts w:ascii="Times New Roman" w:hAnsi="Times New Roman" w:eastAsia="Times" w:cs="Times New Roman"/>
          <w:sz w:val="24"/>
          <w:szCs w:val="24"/>
        </w:rPr>
        <w:t xml:space="preserve">certain </w:t>
      </w:r>
      <w:r w:rsidRPr="00057B21" w:rsidR="009A2822">
        <w:rPr>
          <w:rFonts w:ascii="Times New Roman" w:hAnsi="Times New Roman" w:eastAsia="Times" w:cs="Times New Roman"/>
          <w:sz w:val="24"/>
          <w:szCs w:val="24"/>
        </w:rPr>
        <w:t xml:space="preserve">Medicaid expenditures for </w:t>
      </w:r>
      <w:r w:rsidRPr="00057B21" w:rsidR="00677C99">
        <w:rPr>
          <w:rFonts w:ascii="Times New Roman" w:hAnsi="Times New Roman" w:eastAsia="Times" w:cs="Times New Roman"/>
          <w:sz w:val="24"/>
          <w:szCs w:val="24"/>
        </w:rPr>
        <w:t>home and community-based services (</w:t>
      </w:r>
      <w:r w:rsidRPr="00057B21" w:rsidR="009A2822">
        <w:rPr>
          <w:rFonts w:ascii="Times New Roman" w:hAnsi="Times New Roman" w:eastAsia="Times" w:cs="Times New Roman"/>
          <w:sz w:val="24"/>
          <w:szCs w:val="24"/>
        </w:rPr>
        <w:t>HCBS</w:t>
      </w:r>
      <w:r w:rsidRPr="00057B21" w:rsidR="00677C99">
        <w:rPr>
          <w:rFonts w:ascii="Times New Roman" w:hAnsi="Times New Roman" w:eastAsia="Times" w:cs="Times New Roman"/>
          <w:sz w:val="24"/>
          <w:szCs w:val="24"/>
        </w:rPr>
        <w:t>)</w:t>
      </w:r>
      <w:r w:rsidRPr="00057B21" w:rsidR="009A2822">
        <w:rPr>
          <w:rFonts w:ascii="Times New Roman" w:hAnsi="Times New Roman" w:eastAsia="Times" w:cs="Times New Roman"/>
          <w:sz w:val="24"/>
          <w:szCs w:val="24"/>
        </w:rPr>
        <w:t xml:space="preserve">.  </w:t>
      </w:r>
      <w:r w:rsidRPr="00597D31" w:rsidR="009A2822">
        <w:rPr>
          <w:rFonts w:ascii="Times New Roman" w:hAnsi="Times New Roman" w:cs="Times New Roman"/>
          <w:sz w:val="24"/>
          <w:szCs w:val="24"/>
        </w:rPr>
        <w:t>States must use the federal funds attributable to the increased FMAP to supplement, not supplant, existing state funds expended for Medicaid HCBS</w:t>
      </w:r>
      <w:r w:rsidR="000E24C8">
        <w:rPr>
          <w:rFonts w:ascii="Times New Roman" w:hAnsi="Times New Roman" w:cs="Times New Roman"/>
          <w:sz w:val="24"/>
          <w:szCs w:val="24"/>
        </w:rPr>
        <w:t xml:space="preserve"> in effect as of April 1, 2021</w:t>
      </w:r>
      <w:r w:rsidR="00293346">
        <w:rPr>
          <w:rFonts w:ascii="Times New Roman" w:hAnsi="Times New Roman" w:cs="Times New Roman"/>
          <w:sz w:val="24"/>
          <w:szCs w:val="24"/>
        </w:rPr>
        <w:t>,</w:t>
      </w:r>
      <w:r w:rsidRPr="00597D31" w:rsidR="009A2822">
        <w:rPr>
          <w:rFonts w:ascii="Times New Roman" w:hAnsi="Times New Roman" w:cs="Times New Roman"/>
          <w:sz w:val="24"/>
          <w:szCs w:val="24"/>
        </w:rPr>
        <w:t xml:space="preserve"> and </w:t>
      </w:r>
      <w:r w:rsidRPr="00836873" w:rsidR="00C61427">
        <w:rPr>
          <w:rFonts w:ascii="Times New Roman" w:hAnsi="Times New Roman" w:cs="Times New Roman"/>
          <w:sz w:val="24"/>
          <w:szCs w:val="24"/>
        </w:rPr>
        <w:t>states must use state funds</w:t>
      </w:r>
      <w:r w:rsidR="00EE181B">
        <w:rPr>
          <w:rFonts w:ascii="Times New Roman" w:hAnsi="Times New Roman" w:cs="Times New Roman"/>
          <w:sz w:val="24"/>
          <w:szCs w:val="24"/>
        </w:rPr>
        <w:t xml:space="preserve"> </w:t>
      </w:r>
      <w:r w:rsidRPr="00007A95" w:rsidR="00007A95">
        <w:rPr>
          <w:rFonts w:ascii="Times New Roman" w:hAnsi="Times New Roman" w:cs="Times New Roman"/>
          <w:sz w:val="24"/>
          <w:szCs w:val="24"/>
        </w:rPr>
        <w:t>equivalent to the amount of federal funds at</w:t>
      </w:r>
      <w:r w:rsidRPr="00597D31" w:rsidR="00007A95">
        <w:rPr>
          <w:rFonts w:ascii="Times New Roman" w:hAnsi="Times New Roman" w:cs="Times New Roman"/>
          <w:sz w:val="24"/>
          <w:szCs w:val="24"/>
        </w:rPr>
        <w:t xml:space="preserve">tributable to the increased FMAP </w:t>
      </w:r>
      <w:r w:rsidRPr="00836873" w:rsidR="00C61427">
        <w:rPr>
          <w:rFonts w:ascii="Times New Roman" w:hAnsi="Times New Roman" w:cs="Times New Roman"/>
          <w:sz w:val="24"/>
          <w:szCs w:val="24"/>
        </w:rPr>
        <w:t xml:space="preserve">to </w:t>
      </w:r>
      <w:r w:rsidRPr="00836873" w:rsidR="009A2822">
        <w:rPr>
          <w:rFonts w:ascii="Times New Roman" w:hAnsi="Times New Roman" w:cs="Times New Roman"/>
          <w:sz w:val="24"/>
          <w:szCs w:val="24"/>
        </w:rPr>
        <w:t>implement or supplement the implementation of one or more activities to enhance, expand, or strengthen HCBS under the Medicaid program.</w:t>
      </w:r>
      <w:r w:rsidR="006B73CC">
        <w:rPr>
          <w:rFonts w:ascii="Times New Roman" w:hAnsi="Times New Roman" w:cs="Times New Roman"/>
          <w:sz w:val="24"/>
          <w:szCs w:val="24"/>
        </w:rPr>
        <w:t xml:space="preserve">  </w:t>
      </w:r>
    </w:p>
    <w:p w:rsidR="008A2B78" w:rsidP="003B55CB" w:rsidRDefault="008A2B78">
      <w:pPr>
        <w:spacing w:after="0" w:line="240" w:lineRule="auto"/>
        <w:rPr>
          <w:rFonts w:ascii="Times New Roman" w:hAnsi="Times New Roman" w:cs="Times New Roman"/>
          <w:sz w:val="24"/>
          <w:szCs w:val="24"/>
        </w:rPr>
      </w:pPr>
    </w:p>
    <w:p w:rsidR="004D1C2F" w:rsidP="003B55CB" w:rsidRDefault="008D3E62">
      <w:pPr>
        <w:spacing w:after="0" w:line="240" w:lineRule="auto"/>
        <w:rPr>
          <w:rFonts w:ascii="Times New Roman" w:hAnsi="Times New Roman" w:eastAsia="Times" w:cs="Times New Roman"/>
          <w:sz w:val="24"/>
          <w:szCs w:val="24"/>
        </w:rPr>
      </w:pPr>
      <w:r w:rsidRPr="00DA506B">
        <w:rPr>
          <w:rFonts w:ascii="Times New Roman" w:hAnsi="Times New Roman" w:eastAsia="Times" w:cs="Times New Roman"/>
          <w:sz w:val="24"/>
          <w:szCs w:val="24"/>
        </w:rPr>
        <w:t>The purpose of this letter is to provide guidance to states on the implementation of section 9817</w:t>
      </w:r>
      <w:r w:rsidR="00C54015">
        <w:rPr>
          <w:rFonts w:ascii="Times New Roman" w:hAnsi="Times New Roman" w:eastAsia="Times" w:cs="Times New Roman"/>
          <w:sz w:val="24"/>
          <w:szCs w:val="24"/>
        </w:rPr>
        <w:t xml:space="preserve"> of the ARP</w:t>
      </w:r>
      <w:r w:rsidRPr="00EB35BA" w:rsidR="009A2822">
        <w:rPr>
          <w:rFonts w:ascii="Times New Roman" w:hAnsi="Times New Roman" w:eastAsia="Times" w:cs="Times New Roman"/>
          <w:sz w:val="24"/>
          <w:szCs w:val="24"/>
        </w:rPr>
        <w:t xml:space="preserve">, as well as to describe opportunities for states to </w:t>
      </w:r>
      <w:r w:rsidRPr="0085258A" w:rsidR="0085258A">
        <w:rPr>
          <w:rFonts w:ascii="Times New Roman" w:hAnsi="Times New Roman" w:eastAsia="Times" w:cs="Times New Roman"/>
          <w:sz w:val="24"/>
          <w:szCs w:val="24"/>
        </w:rPr>
        <w:t xml:space="preserve">strengthen the HCBS system in response to the COVID-19 </w:t>
      </w:r>
      <w:r w:rsidR="0085258A">
        <w:rPr>
          <w:rFonts w:ascii="Times New Roman" w:hAnsi="Times New Roman" w:eastAsia="Times" w:cs="Times New Roman"/>
          <w:sz w:val="24"/>
          <w:szCs w:val="24"/>
        </w:rPr>
        <w:t>Public Health Emergency (PHE),</w:t>
      </w:r>
      <w:r w:rsidRPr="0085258A" w:rsidR="0085258A">
        <w:rPr>
          <w:rFonts w:ascii="Times New Roman" w:hAnsi="Times New Roman" w:eastAsia="Times" w:cs="Times New Roman"/>
          <w:sz w:val="24"/>
          <w:szCs w:val="24"/>
        </w:rPr>
        <w:t xml:space="preserve"> </w:t>
      </w:r>
      <w:r w:rsidRPr="00EB35BA" w:rsidR="009A2822">
        <w:rPr>
          <w:rFonts w:ascii="Times New Roman" w:hAnsi="Times New Roman" w:eastAsia="Times" w:cs="Times New Roman"/>
          <w:sz w:val="24"/>
          <w:szCs w:val="24"/>
        </w:rPr>
        <w:t>increase access to HCBS for Medicaid beneficiaries, adequately protect the HCBS workforce, safeguard financial stability for H</w:t>
      </w:r>
      <w:r w:rsidRPr="004D7636" w:rsidR="009A2822">
        <w:rPr>
          <w:rFonts w:ascii="Times New Roman" w:hAnsi="Times New Roman" w:eastAsia="Times" w:cs="Times New Roman"/>
          <w:sz w:val="24"/>
          <w:szCs w:val="24"/>
        </w:rPr>
        <w:t>CBS providers, and accelerate long-term services and supports (LTSS) reform under section 9817</w:t>
      </w:r>
      <w:r w:rsidR="000269F8">
        <w:rPr>
          <w:rFonts w:ascii="Times New Roman" w:hAnsi="Times New Roman" w:eastAsia="Times" w:cs="Times New Roman"/>
          <w:sz w:val="24"/>
          <w:szCs w:val="24"/>
        </w:rPr>
        <w:t xml:space="preserve"> of the ARP</w:t>
      </w:r>
      <w:r w:rsidRPr="004D7636" w:rsidR="009A2822">
        <w:rPr>
          <w:rFonts w:ascii="Times New Roman" w:hAnsi="Times New Roman" w:eastAsia="Times" w:cs="Times New Roman"/>
          <w:sz w:val="24"/>
          <w:szCs w:val="24"/>
        </w:rPr>
        <w:t xml:space="preserve">.  </w:t>
      </w:r>
      <w:r w:rsidR="00091820">
        <w:rPr>
          <w:rFonts w:ascii="Times New Roman" w:hAnsi="Times New Roman" w:eastAsia="Times" w:cs="Times New Roman"/>
          <w:sz w:val="24"/>
          <w:szCs w:val="24"/>
        </w:rPr>
        <w:t xml:space="preserve">This increased federal funding can help states increase community living options for people with disabilities, </w:t>
      </w:r>
      <w:r w:rsidRPr="00091820" w:rsidR="00091820">
        <w:rPr>
          <w:rFonts w:ascii="Times New Roman" w:hAnsi="Times New Roman" w:eastAsia="Times" w:cs="Times New Roman"/>
          <w:sz w:val="24"/>
          <w:szCs w:val="24"/>
        </w:rPr>
        <w:t>in accordance with</w:t>
      </w:r>
      <w:r w:rsidR="00091820">
        <w:rPr>
          <w:rFonts w:ascii="Times New Roman" w:hAnsi="Times New Roman" w:eastAsia="Times" w:cs="Times New Roman"/>
          <w:sz w:val="24"/>
          <w:szCs w:val="24"/>
        </w:rPr>
        <w:t xml:space="preserve"> Title II</w:t>
      </w:r>
      <w:r w:rsidRPr="00091820" w:rsidR="00091820">
        <w:rPr>
          <w:rFonts w:ascii="Times New Roman" w:hAnsi="Times New Roman" w:eastAsia="Times" w:cs="Times New Roman"/>
          <w:sz w:val="24"/>
          <w:szCs w:val="24"/>
        </w:rPr>
        <w:t xml:space="preserve"> of the Americans with Disabilities Act,</w:t>
      </w:r>
      <w:r w:rsidRPr="00091820" w:rsidR="00091820">
        <w:rPr>
          <w:rFonts w:ascii="Times New Roman" w:hAnsi="Times New Roman" w:cs="Times New Roman"/>
          <w:sz w:val="24"/>
          <w:szCs w:val="24"/>
        </w:rPr>
        <w:t xml:space="preserve"> 42 U.S.C. §§ 12131–12134, as interpreted by the Supreme Court in </w:t>
      </w:r>
      <w:r w:rsidRPr="00091820" w:rsidR="00091820">
        <w:rPr>
          <w:rFonts w:ascii="Times New Roman" w:hAnsi="Times New Roman" w:cs="Times New Roman"/>
          <w:i/>
          <w:sz w:val="24"/>
          <w:szCs w:val="24"/>
        </w:rPr>
        <w:t>Olmstead v. L.C.</w:t>
      </w:r>
      <w:r w:rsidRPr="00091820" w:rsidR="00091820">
        <w:rPr>
          <w:rFonts w:ascii="Times New Roman" w:hAnsi="Times New Roman" w:cs="Times New Roman"/>
          <w:sz w:val="24"/>
          <w:szCs w:val="24"/>
        </w:rPr>
        <w:t>, 527 U.S. 581 (1999), which requires public entities to administer services to individuals with disabilities in the most integrated setting appropriate to their needs.</w:t>
      </w:r>
      <w:r w:rsidRPr="007C7D72" w:rsidR="00091820">
        <w:rPr>
          <w:szCs w:val="24"/>
        </w:rPr>
        <w:t xml:space="preserve"> </w:t>
      </w:r>
      <w:r w:rsidR="00091820">
        <w:rPr>
          <w:szCs w:val="24"/>
        </w:rPr>
        <w:t xml:space="preserve"> </w:t>
      </w:r>
      <w:r w:rsidR="008D62CE">
        <w:rPr>
          <w:szCs w:val="24"/>
        </w:rPr>
        <w:t xml:space="preserve"> </w:t>
      </w:r>
      <w:r w:rsidRPr="00057B21" w:rsidR="001753FD">
        <w:rPr>
          <w:rFonts w:ascii="Times New Roman" w:hAnsi="Times New Roman" w:eastAsia="Times" w:cs="Times New Roman"/>
          <w:sz w:val="24"/>
          <w:szCs w:val="24"/>
        </w:rPr>
        <w:t xml:space="preserve">In addition, this letter </w:t>
      </w:r>
      <w:r w:rsidR="005749BF">
        <w:rPr>
          <w:rFonts w:ascii="Times New Roman" w:hAnsi="Times New Roman" w:eastAsia="Times" w:cs="Times New Roman"/>
          <w:sz w:val="24"/>
          <w:szCs w:val="24"/>
        </w:rPr>
        <w:t>updates Medicaid retainer payment policy for HCBS providers during the COVI</w:t>
      </w:r>
      <w:r w:rsidR="00AE73BA">
        <w:rPr>
          <w:rFonts w:ascii="Times New Roman" w:hAnsi="Times New Roman" w:eastAsia="Times" w:cs="Times New Roman"/>
          <w:sz w:val="24"/>
          <w:szCs w:val="24"/>
        </w:rPr>
        <w:t>D</w:t>
      </w:r>
      <w:r w:rsidR="005749BF">
        <w:rPr>
          <w:rFonts w:ascii="Times New Roman" w:hAnsi="Times New Roman" w:eastAsia="Times" w:cs="Times New Roman"/>
          <w:sz w:val="24"/>
          <w:szCs w:val="24"/>
        </w:rPr>
        <w:t>-19 PHE</w:t>
      </w:r>
      <w:r w:rsidRPr="00057B21" w:rsidR="00B1592D">
        <w:rPr>
          <w:rFonts w:ascii="Times New Roman" w:hAnsi="Times New Roman" w:eastAsia="Times" w:cs="Times New Roman"/>
          <w:sz w:val="24"/>
          <w:szCs w:val="24"/>
        </w:rPr>
        <w:t>.</w:t>
      </w:r>
    </w:p>
    <w:p w:rsidR="00B40529" w:rsidP="00DA506B" w:rsidRDefault="00B40529">
      <w:pPr>
        <w:spacing w:after="0" w:line="240" w:lineRule="auto"/>
        <w:rPr>
          <w:rFonts w:ascii="Times New Roman" w:hAnsi="Times New Roman" w:eastAsia="Times" w:cs="Times New Roman"/>
          <w:b/>
          <w:sz w:val="24"/>
          <w:szCs w:val="24"/>
          <w:u w:val="single"/>
        </w:rPr>
      </w:pPr>
    </w:p>
    <w:p w:rsidRPr="00EB35BA" w:rsidR="003122C0" w:rsidP="00DA506B" w:rsidRDefault="000A4032">
      <w:pPr>
        <w:spacing w:after="0" w:line="240" w:lineRule="auto"/>
        <w:rPr>
          <w:rFonts w:ascii="Times New Roman" w:hAnsi="Times New Roman" w:eastAsia="Times" w:cs="Times New Roman"/>
          <w:b/>
          <w:sz w:val="24"/>
          <w:szCs w:val="24"/>
          <w:u w:val="single"/>
        </w:rPr>
      </w:pPr>
      <w:r>
        <w:rPr>
          <w:rFonts w:ascii="Times New Roman" w:hAnsi="Times New Roman" w:eastAsia="Times" w:cs="Times New Roman"/>
          <w:b/>
          <w:sz w:val="24"/>
          <w:szCs w:val="24"/>
          <w:u w:val="single"/>
        </w:rPr>
        <w:t xml:space="preserve">Section 1: </w:t>
      </w:r>
      <w:r w:rsidRPr="00DA506B" w:rsidR="003122C0">
        <w:rPr>
          <w:rFonts w:ascii="Times New Roman" w:hAnsi="Times New Roman" w:eastAsia="Times" w:cs="Times New Roman"/>
          <w:b/>
          <w:sz w:val="24"/>
          <w:szCs w:val="24"/>
          <w:u w:val="single"/>
        </w:rPr>
        <w:t>Increased Federal Medical Assistance Percentage (FMAP) under Section 9817</w:t>
      </w:r>
      <w:r w:rsidR="001C1885">
        <w:rPr>
          <w:rFonts w:ascii="Times New Roman" w:hAnsi="Times New Roman" w:eastAsia="Times" w:cs="Times New Roman"/>
          <w:b/>
          <w:sz w:val="24"/>
          <w:szCs w:val="24"/>
          <w:u w:val="single"/>
        </w:rPr>
        <w:t xml:space="preserve"> of the ARP</w:t>
      </w:r>
    </w:p>
    <w:p w:rsidRPr="00597D31" w:rsidR="003B55CB" w:rsidP="003B55CB" w:rsidRDefault="003B55CB">
      <w:pPr>
        <w:spacing w:after="0" w:line="240" w:lineRule="auto"/>
        <w:rPr>
          <w:rFonts w:ascii="Times New Roman" w:hAnsi="Times New Roman" w:eastAsia="Times" w:cs="Times New Roman"/>
          <w:b/>
          <w:sz w:val="24"/>
          <w:szCs w:val="24"/>
          <w:u w:val="single"/>
        </w:rPr>
      </w:pPr>
    </w:p>
    <w:p w:rsidRPr="00290EA2" w:rsidR="00391526" w:rsidP="00391526" w:rsidRDefault="00A02004">
      <w:pPr>
        <w:pStyle w:val="FootnoteText"/>
        <w:rPr>
          <w:rFonts w:ascii="Times New Roman" w:hAnsi="Times New Roman" w:cs="Times New Roman"/>
          <w:sz w:val="24"/>
          <w:szCs w:val="24"/>
        </w:rPr>
      </w:pPr>
      <w:r w:rsidRPr="00597D31">
        <w:rPr>
          <w:rFonts w:ascii="Times New Roman" w:hAnsi="Times New Roman" w:eastAsia="Times" w:cs="Times New Roman"/>
          <w:sz w:val="24"/>
          <w:szCs w:val="24"/>
        </w:rPr>
        <w:t>Secti</w:t>
      </w:r>
      <w:r w:rsidRPr="00597D31" w:rsidR="00844B8A">
        <w:rPr>
          <w:rFonts w:ascii="Times New Roman" w:hAnsi="Times New Roman" w:eastAsia="Times" w:cs="Times New Roman"/>
          <w:sz w:val="24"/>
          <w:szCs w:val="24"/>
        </w:rPr>
        <w:t>on 9817</w:t>
      </w:r>
      <w:r w:rsidR="00C54015">
        <w:rPr>
          <w:rFonts w:ascii="Times New Roman" w:hAnsi="Times New Roman" w:eastAsia="Times" w:cs="Times New Roman"/>
          <w:sz w:val="24"/>
          <w:szCs w:val="24"/>
        </w:rPr>
        <w:t xml:space="preserve"> of the ARP</w:t>
      </w:r>
      <w:r w:rsidRPr="00597D31" w:rsidR="00726A61">
        <w:rPr>
          <w:rFonts w:ascii="Times New Roman" w:hAnsi="Times New Roman" w:eastAsia="Times" w:cs="Times New Roman"/>
          <w:sz w:val="24"/>
          <w:szCs w:val="24"/>
        </w:rPr>
        <w:t xml:space="preserve"> </w:t>
      </w:r>
      <w:r w:rsidRPr="00597D31" w:rsidR="00716541">
        <w:rPr>
          <w:rFonts w:ascii="Times New Roman" w:hAnsi="Times New Roman" w:eastAsia="Times" w:cs="Times New Roman"/>
          <w:sz w:val="24"/>
          <w:szCs w:val="24"/>
        </w:rPr>
        <w:t xml:space="preserve">temporarily </w:t>
      </w:r>
      <w:r w:rsidRPr="00597D31" w:rsidR="00726A61">
        <w:rPr>
          <w:rFonts w:ascii="Times New Roman" w:hAnsi="Times New Roman" w:eastAsia="Times" w:cs="Times New Roman"/>
          <w:sz w:val="24"/>
          <w:szCs w:val="24"/>
        </w:rPr>
        <w:t>increase</w:t>
      </w:r>
      <w:r w:rsidRPr="00597D31" w:rsidR="00716541">
        <w:rPr>
          <w:rFonts w:ascii="Times New Roman" w:hAnsi="Times New Roman" w:eastAsia="Times" w:cs="Times New Roman"/>
          <w:sz w:val="24"/>
          <w:szCs w:val="24"/>
        </w:rPr>
        <w:t>s</w:t>
      </w:r>
      <w:r w:rsidRPr="00597D31" w:rsidR="00726A61">
        <w:rPr>
          <w:rFonts w:ascii="Times New Roman" w:hAnsi="Times New Roman" w:eastAsia="Times" w:cs="Times New Roman"/>
          <w:sz w:val="24"/>
          <w:szCs w:val="24"/>
        </w:rPr>
        <w:t xml:space="preserve"> the</w:t>
      </w:r>
      <w:r w:rsidRPr="00597D31">
        <w:rPr>
          <w:rFonts w:ascii="Times New Roman" w:hAnsi="Times New Roman" w:eastAsia="Times" w:cs="Times New Roman"/>
          <w:sz w:val="24"/>
          <w:szCs w:val="24"/>
        </w:rPr>
        <w:t xml:space="preserve"> </w:t>
      </w:r>
      <w:r w:rsidRPr="00597D31" w:rsidR="00726A61">
        <w:rPr>
          <w:rFonts w:ascii="Times New Roman" w:hAnsi="Times New Roman" w:eastAsia="Times" w:cs="Times New Roman"/>
          <w:sz w:val="24"/>
          <w:szCs w:val="24"/>
        </w:rPr>
        <w:t>FMAP</w:t>
      </w:r>
      <w:r w:rsidRPr="00597D31" w:rsidR="00716541">
        <w:rPr>
          <w:rFonts w:ascii="Times New Roman" w:hAnsi="Times New Roman" w:eastAsia="Times" w:cs="Times New Roman"/>
          <w:sz w:val="24"/>
          <w:szCs w:val="24"/>
        </w:rPr>
        <w:t xml:space="preserve"> by 10 percentage points</w:t>
      </w:r>
      <w:r w:rsidRPr="00597D31" w:rsidR="00726A61">
        <w:rPr>
          <w:rFonts w:ascii="Times New Roman" w:hAnsi="Times New Roman" w:eastAsia="Times" w:cs="Times New Roman"/>
          <w:sz w:val="24"/>
          <w:szCs w:val="24"/>
        </w:rPr>
        <w:t xml:space="preserve"> </w:t>
      </w:r>
      <w:r w:rsidRPr="00597D31" w:rsidR="0092619F">
        <w:rPr>
          <w:rFonts w:ascii="Times New Roman" w:hAnsi="Times New Roman" w:eastAsia="Times" w:cs="Times New Roman"/>
          <w:sz w:val="24"/>
          <w:szCs w:val="24"/>
        </w:rPr>
        <w:t xml:space="preserve">for </w:t>
      </w:r>
      <w:r w:rsidR="00B93CD1">
        <w:rPr>
          <w:rFonts w:ascii="Times New Roman" w:hAnsi="Times New Roman" w:eastAsia="Times" w:cs="Times New Roman"/>
          <w:sz w:val="24"/>
          <w:szCs w:val="24"/>
        </w:rPr>
        <w:t xml:space="preserve">certain </w:t>
      </w:r>
      <w:r w:rsidR="00885F18">
        <w:rPr>
          <w:rFonts w:ascii="Times New Roman" w:hAnsi="Times New Roman" w:eastAsia="Times" w:cs="Times New Roman"/>
          <w:sz w:val="24"/>
          <w:szCs w:val="24"/>
        </w:rPr>
        <w:t>Medicaid</w:t>
      </w:r>
      <w:r w:rsidR="007F4113">
        <w:rPr>
          <w:rStyle w:val="FootnoteReference"/>
          <w:rFonts w:ascii="Times New Roman" w:hAnsi="Times New Roman" w:eastAsia="Times" w:cs="Times New Roman"/>
          <w:sz w:val="24"/>
          <w:szCs w:val="24"/>
        </w:rPr>
        <w:footnoteReference w:id="2"/>
      </w:r>
      <w:r w:rsidR="00885F18">
        <w:rPr>
          <w:rFonts w:ascii="Times New Roman" w:hAnsi="Times New Roman" w:eastAsia="Times" w:cs="Times New Roman"/>
          <w:sz w:val="24"/>
          <w:szCs w:val="24"/>
        </w:rPr>
        <w:t xml:space="preserve"> </w:t>
      </w:r>
      <w:r w:rsidRPr="00597D31" w:rsidR="0092619F">
        <w:rPr>
          <w:rFonts w:ascii="Times New Roman" w:hAnsi="Times New Roman" w:eastAsia="Times" w:cs="Times New Roman"/>
          <w:sz w:val="24"/>
          <w:szCs w:val="24"/>
        </w:rPr>
        <w:t>HCBS</w:t>
      </w:r>
      <w:r w:rsidRPr="00597D31" w:rsidR="00726A61">
        <w:rPr>
          <w:rFonts w:ascii="Times New Roman" w:hAnsi="Times New Roman" w:eastAsia="Times" w:cs="Times New Roman"/>
          <w:sz w:val="24"/>
          <w:szCs w:val="24"/>
        </w:rPr>
        <w:t xml:space="preserve"> </w:t>
      </w:r>
      <w:r w:rsidRPr="00597D31" w:rsidR="00716541">
        <w:rPr>
          <w:rFonts w:ascii="Times New Roman" w:hAnsi="Times New Roman" w:eastAsia="Times" w:cs="Times New Roman"/>
          <w:sz w:val="24"/>
          <w:szCs w:val="24"/>
        </w:rPr>
        <w:t>expenditures beginning April 1, 2021</w:t>
      </w:r>
      <w:r w:rsidR="00663C3F">
        <w:rPr>
          <w:rFonts w:ascii="Times New Roman" w:hAnsi="Times New Roman" w:eastAsia="Times" w:cs="Times New Roman"/>
          <w:sz w:val="24"/>
          <w:szCs w:val="24"/>
        </w:rPr>
        <w:t>,</w:t>
      </w:r>
      <w:r w:rsidRPr="00597D31" w:rsidR="00716541">
        <w:rPr>
          <w:rFonts w:ascii="Times New Roman" w:hAnsi="Times New Roman" w:eastAsia="Times" w:cs="Times New Roman"/>
          <w:sz w:val="24"/>
          <w:szCs w:val="24"/>
        </w:rPr>
        <w:t xml:space="preserve"> and ending March 31, 2022</w:t>
      </w:r>
      <w:r w:rsidR="00D94D96">
        <w:rPr>
          <w:rFonts w:ascii="Times New Roman" w:hAnsi="Times New Roman" w:eastAsia="Times" w:cs="Times New Roman"/>
          <w:sz w:val="24"/>
          <w:szCs w:val="24"/>
        </w:rPr>
        <w:t xml:space="preserve"> (see </w:t>
      </w:r>
      <w:r w:rsidRPr="00B7205D" w:rsidR="00D94D96">
        <w:rPr>
          <w:rFonts w:ascii="Times New Roman" w:hAnsi="Times New Roman" w:eastAsia="Times" w:cs="Times New Roman"/>
          <w:b/>
          <w:sz w:val="24"/>
          <w:szCs w:val="24"/>
        </w:rPr>
        <w:t>Appendix A</w:t>
      </w:r>
      <w:r w:rsidR="00D94D96">
        <w:rPr>
          <w:rFonts w:ascii="Times New Roman" w:hAnsi="Times New Roman" w:eastAsia="Times" w:cs="Times New Roman"/>
          <w:sz w:val="24"/>
          <w:szCs w:val="24"/>
        </w:rPr>
        <w:t>)</w:t>
      </w:r>
      <w:r w:rsidRPr="00597D31" w:rsidR="00716541">
        <w:rPr>
          <w:rFonts w:ascii="Times New Roman" w:hAnsi="Times New Roman" w:eastAsia="Times" w:cs="Times New Roman"/>
          <w:sz w:val="24"/>
          <w:szCs w:val="24"/>
        </w:rPr>
        <w:t xml:space="preserve">. </w:t>
      </w:r>
      <w:r w:rsidRPr="00597D31" w:rsidR="00F0210C">
        <w:rPr>
          <w:rFonts w:ascii="Times New Roman" w:hAnsi="Times New Roman" w:eastAsia="Times" w:cs="Times New Roman"/>
          <w:sz w:val="24"/>
          <w:szCs w:val="24"/>
        </w:rPr>
        <w:t xml:space="preserve"> To receive the increased FMAP, </w:t>
      </w:r>
      <w:r w:rsidRPr="00597D31" w:rsidR="00726A61">
        <w:rPr>
          <w:rFonts w:ascii="Times New Roman" w:hAnsi="Times New Roman" w:eastAsia="Times" w:cs="Times New Roman"/>
          <w:sz w:val="24"/>
          <w:szCs w:val="24"/>
        </w:rPr>
        <w:t>states</w:t>
      </w:r>
      <w:r w:rsidRPr="00597D31" w:rsidR="00844B8A">
        <w:rPr>
          <w:rFonts w:ascii="Times New Roman" w:hAnsi="Times New Roman" w:eastAsia="Times" w:cs="Times New Roman"/>
          <w:sz w:val="24"/>
          <w:szCs w:val="24"/>
        </w:rPr>
        <w:t xml:space="preserve"> and territories</w:t>
      </w:r>
      <w:r w:rsidRPr="00597D31" w:rsidR="00726A61">
        <w:rPr>
          <w:rFonts w:ascii="Times New Roman" w:hAnsi="Times New Roman" w:eastAsia="Times" w:cs="Times New Roman"/>
          <w:sz w:val="24"/>
          <w:szCs w:val="24"/>
        </w:rPr>
        <w:t xml:space="preserve"> </w:t>
      </w:r>
      <w:r w:rsidRPr="00597D31" w:rsidR="00F0210C">
        <w:rPr>
          <w:rFonts w:ascii="Times New Roman" w:hAnsi="Times New Roman" w:eastAsia="Times" w:cs="Times New Roman"/>
          <w:sz w:val="24"/>
          <w:szCs w:val="24"/>
        </w:rPr>
        <w:t xml:space="preserve">must </w:t>
      </w:r>
      <w:r w:rsidRPr="00597D31" w:rsidR="00D02EF7">
        <w:rPr>
          <w:rFonts w:ascii="Times New Roman" w:hAnsi="Times New Roman" w:eastAsia="Times" w:cs="Times New Roman"/>
          <w:sz w:val="24"/>
          <w:szCs w:val="24"/>
        </w:rPr>
        <w:t>meet</w:t>
      </w:r>
      <w:r w:rsidRPr="00597D31" w:rsidR="006E3163">
        <w:rPr>
          <w:rFonts w:ascii="Times New Roman" w:hAnsi="Times New Roman" w:eastAsia="Times" w:cs="Times New Roman"/>
          <w:sz w:val="24"/>
          <w:szCs w:val="24"/>
        </w:rPr>
        <w:t xml:space="preserve"> certain </w:t>
      </w:r>
      <w:r w:rsidRPr="00597D31" w:rsidR="00F0210C">
        <w:rPr>
          <w:rFonts w:ascii="Times New Roman" w:hAnsi="Times New Roman" w:eastAsia="Times" w:cs="Times New Roman"/>
          <w:sz w:val="24"/>
          <w:szCs w:val="24"/>
        </w:rPr>
        <w:lastRenderedPageBreak/>
        <w:t xml:space="preserve">requirements, </w:t>
      </w:r>
      <w:r w:rsidRPr="00597D31" w:rsidR="0092619F">
        <w:rPr>
          <w:rFonts w:ascii="Times New Roman" w:hAnsi="Times New Roman" w:eastAsia="Times" w:cs="Times New Roman"/>
          <w:sz w:val="24"/>
          <w:szCs w:val="24"/>
        </w:rPr>
        <w:t>referred to</w:t>
      </w:r>
      <w:r w:rsidRPr="00597D31" w:rsidR="006E3163">
        <w:rPr>
          <w:rFonts w:ascii="Times New Roman" w:hAnsi="Times New Roman" w:eastAsia="Times" w:cs="Times New Roman"/>
          <w:sz w:val="24"/>
          <w:szCs w:val="24"/>
        </w:rPr>
        <w:t xml:space="preserve"> as “</w:t>
      </w:r>
      <w:r w:rsidRPr="00597D31" w:rsidR="0088042B">
        <w:rPr>
          <w:rFonts w:ascii="Times New Roman" w:hAnsi="Times New Roman" w:eastAsia="Times" w:cs="Times New Roman"/>
          <w:sz w:val="24"/>
          <w:szCs w:val="24"/>
        </w:rPr>
        <w:t>P</w:t>
      </w:r>
      <w:r w:rsidRPr="00597D31" w:rsidR="006E3163">
        <w:rPr>
          <w:rFonts w:ascii="Times New Roman" w:hAnsi="Times New Roman" w:eastAsia="Times" w:cs="Times New Roman"/>
          <w:sz w:val="24"/>
          <w:szCs w:val="24"/>
        </w:rPr>
        <w:t xml:space="preserve">rogram </w:t>
      </w:r>
      <w:r w:rsidRPr="00597D31" w:rsidR="0088042B">
        <w:rPr>
          <w:rFonts w:ascii="Times New Roman" w:hAnsi="Times New Roman" w:eastAsia="Times" w:cs="Times New Roman"/>
          <w:sz w:val="24"/>
          <w:szCs w:val="24"/>
        </w:rPr>
        <w:t>R</w:t>
      </w:r>
      <w:r w:rsidRPr="00597D31" w:rsidR="006E3163">
        <w:rPr>
          <w:rFonts w:ascii="Times New Roman" w:hAnsi="Times New Roman" w:eastAsia="Times" w:cs="Times New Roman"/>
          <w:sz w:val="24"/>
          <w:szCs w:val="24"/>
        </w:rPr>
        <w:t>equirements”</w:t>
      </w:r>
      <w:r w:rsidRPr="00597D31" w:rsidR="0088042B">
        <w:rPr>
          <w:rFonts w:ascii="Times New Roman" w:hAnsi="Times New Roman" w:eastAsia="Times" w:cs="Times New Roman"/>
          <w:sz w:val="24"/>
          <w:szCs w:val="24"/>
        </w:rPr>
        <w:t xml:space="preserve"> below. </w:t>
      </w:r>
      <w:r w:rsidRPr="00597D31" w:rsidR="00173D57">
        <w:rPr>
          <w:rFonts w:ascii="Times New Roman" w:hAnsi="Times New Roman" w:eastAsia="Times" w:cs="Times New Roman"/>
          <w:sz w:val="24"/>
          <w:szCs w:val="24"/>
        </w:rPr>
        <w:t xml:space="preserve"> </w:t>
      </w:r>
      <w:r w:rsidR="00663C3F">
        <w:rPr>
          <w:rFonts w:ascii="Times New Roman" w:hAnsi="Times New Roman" w:eastAsia="Times" w:cs="Times New Roman"/>
          <w:sz w:val="24"/>
          <w:szCs w:val="24"/>
        </w:rPr>
        <w:t xml:space="preserve">It is important to note that </w:t>
      </w:r>
      <w:r w:rsidRPr="00597D31" w:rsidR="00FB3330">
        <w:rPr>
          <w:rFonts w:ascii="Times New Roman" w:hAnsi="Times New Roman" w:eastAsia="Times" w:cs="Times New Roman"/>
          <w:sz w:val="24"/>
          <w:szCs w:val="24"/>
        </w:rPr>
        <w:t>t</w:t>
      </w:r>
      <w:r w:rsidRPr="00597D31" w:rsidR="00EF27E5">
        <w:rPr>
          <w:rFonts w:ascii="Times New Roman" w:hAnsi="Times New Roman" w:eastAsia="Times" w:cs="Times New Roman"/>
          <w:sz w:val="24"/>
          <w:szCs w:val="24"/>
        </w:rPr>
        <w:t>he increased FMAP</w:t>
      </w:r>
      <w:r w:rsidRPr="00597D31" w:rsidR="00FB3330">
        <w:rPr>
          <w:rFonts w:ascii="Times New Roman" w:hAnsi="Times New Roman" w:eastAsia="Times" w:cs="Times New Roman"/>
          <w:sz w:val="24"/>
          <w:szCs w:val="24"/>
        </w:rPr>
        <w:t xml:space="preserve"> for HCBS</w:t>
      </w:r>
      <w:r w:rsidRPr="00597D31" w:rsidR="00EF27E5">
        <w:rPr>
          <w:rFonts w:ascii="Times New Roman" w:hAnsi="Times New Roman" w:eastAsia="Times" w:cs="Times New Roman"/>
          <w:sz w:val="24"/>
          <w:szCs w:val="24"/>
        </w:rPr>
        <w:t xml:space="preserve"> </w:t>
      </w:r>
      <w:r w:rsidRPr="00597D31" w:rsidR="00FB3330">
        <w:rPr>
          <w:rFonts w:ascii="Times New Roman" w:hAnsi="Times New Roman" w:eastAsia="Times" w:cs="Times New Roman"/>
          <w:sz w:val="24"/>
          <w:szCs w:val="24"/>
        </w:rPr>
        <w:t>for any state or territory cannot exceed</w:t>
      </w:r>
      <w:r w:rsidRPr="00597D31" w:rsidR="00EF27E5">
        <w:rPr>
          <w:rFonts w:ascii="Times New Roman" w:hAnsi="Times New Roman" w:eastAsia="Times" w:cs="Times New Roman"/>
          <w:sz w:val="24"/>
          <w:szCs w:val="24"/>
        </w:rPr>
        <w:t xml:space="preserve"> 95 percent. </w:t>
      </w:r>
      <w:r w:rsidRPr="00391526" w:rsidR="00391526">
        <w:rPr>
          <w:rFonts w:ascii="Times New Roman" w:hAnsi="Times New Roman" w:eastAsia="Times" w:cs="Times New Roman"/>
          <w:sz w:val="24"/>
          <w:szCs w:val="24"/>
        </w:rPr>
        <w:t>Additionally, a</w:t>
      </w:r>
      <w:r w:rsidRPr="00655333" w:rsidR="00391526">
        <w:rPr>
          <w:rFonts w:ascii="Times New Roman" w:hAnsi="Times New Roman" w:eastAsia="Times" w:cs="Times New Roman"/>
          <w:sz w:val="24"/>
          <w:szCs w:val="24"/>
        </w:rPr>
        <w:t>ny payment made to Puerto Rico, the Virgin Islands, Guam, the Northern Mariana Islands, or American Samoa for expenditures on medical assistance subject to the FMAP increase</w:t>
      </w:r>
      <w:r w:rsidR="00391526">
        <w:rPr>
          <w:rFonts w:ascii="Times New Roman" w:hAnsi="Times New Roman" w:eastAsia="Times" w:cs="Times New Roman"/>
          <w:sz w:val="24"/>
          <w:szCs w:val="24"/>
        </w:rPr>
        <w:t xml:space="preserve"> must</w:t>
      </w:r>
      <w:r w:rsidRPr="00655333" w:rsidR="00391526">
        <w:rPr>
          <w:rFonts w:ascii="Times New Roman" w:hAnsi="Times New Roman" w:eastAsia="Times" w:cs="Times New Roman"/>
          <w:sz w:val="24"/>
          <w:szCs w:val="24"/>
        </w:rPr>
        <w:t xml:space="preserve"> not be taken into account for purposes of applying payment limits under </w:t>
      </w:r>
      <w:hyperlink w:history="1" r:id="rId17">
        <w:r w:rsidRPr="00655333" w:rsidR="00391526">
          <w:rPr>
            <w:rStyle w:val="Hyperlink"/>
            <w:rFonts w:ascii="Times New Roman" w:hAnsi="Times New Roman" w:eastAsia="Times" w:cs="Times New Roman"/>
            <w:sz w:val="24"/>
            <w:szCs w:val="24"/>
          </w:rPr>
          <w:t>subsections (f) and (g) of section 1108 of the S</w:t>
        </w:r>
        <w:r w:rsidR="005749BF">
          <w:rPr>
            <w:rStyle w:val="Hyperlink"/>
            <w:rFonts w:ascii="Times New Roman" w:hAnsi="Times New Roman" w:eastAsia="Times" w:cs="Times New Roman"/>
            <w:sz w:val="24"/>
            <w:szCs w:val="24"/>
          </w:rPr>
          <w:t xml:space="preserve">ocial </w:t>
        </w:r>
        <w:r w:rsidRPr="00655333" w:rsidR="00391526">
          <w:rPr>
            <w:rStyle w:val="Hyperlink"/>
            <w:rFonts w:ascii="Times New Roman" w:hAnsi="Times New Roman" w:eastAsia="Times" w:cs="Times New Roman"/>
            <w:sz w:val="24"/>
            <w:szCs w:val="24"/>
          </w:rPr>
          <w:t>S</w:t>
        </w:r>
        <w:r w:rsidR="005749BF">
          <w:rPr>
            <w:rStyle w:val="Hyperlink"/>
            <w:rFonts w:ascii="Times New Roman" w:hAnsi="Times New Roman" w:eastAsia="Times" w:cs="Times New Roman"/>
            <w:sz w:val="24"/>
            <w:szCs w:val="24"/>
          </w:rPr>
          <w:t xml:space="preserve">ecurity </w:t>
        </w:r>
        <w:r w:rsidRPr="00655333" w:rsidR="00391526">
          <w:rPr>
            <w:rStyle w:val="Hyperlink"/>
            <w:rFonts w:ascii="Times New Roman" w:hAnsi="Times New Roman" w:eastAsia="Times" w:cs="Times New Roman"/>
            <w:sz w:val="24"/>
            <w:szCs w:val="24"/>
          </w:rPr>
          <w:t>A</w:t>
        </w:r>
        <w:r w:rsidR="005749BF">
          <w:rPr>
            <w:rStyle w:val="Hyperlink"/>
            <w:rFonts w:ascii="Times New Roman" w:hAnsi="Times New Roman" w:eastAsia="Times" w:cs="Times New Roman"/>
            <w:sz w:val="24"/>
            <w:szCs w:val="24"/>
          </w:rPr>
          <w:t>ct (the Act)</w:t>
        </w:r>
        <w:r w:rsidRPr="00655333" w:rsidR="00391526">
          <w:rPr>
            <w:rStyle w:val="Hyperlink"/>
            <w:rFonts w:ascii="Times New Roman" w:hAnsi="Times New Roman" w:eastAsia="Times" w:cs="Times New Roman"/>
            <w:sz w:val="24"/>
            <w:szCs w:val="24"/>
          </w:rPr>
          <w:t>.</w:t>
        </w:r>
      </w:hyperlink>
      <w:r w:rsidR="00A65573">
        <w:rPr>
          <w:rStyle w:val="Hyperlink"/>
          <w:rFonts w:ascii="Times New Roman" w:hAnsi="Times New Roman" w:eastAsia="Times" w:cs="Times New Roman"/>
          <w:sz w:val="24"/>
          <w:szCs w:val="24"/>
        </w:rPr>
        <w:t xml:space="preserve"> </w:t>
      </w:r>
    </w:p>
    <w:p w:rsidRPr="00597D31" w:rsidR="00716541" w:rsidP="003B55CB" w:rsidRDefault="00716541">
      <w:pPr>
        <w:spacing w:after="0" w:line="240" w:lineRule="auto"/>
        <w:contextualSpacing/>
        <w:rPr>
          <w:rFonts w:ascii="Times New Roman" w:hAnsi="Times New Roman" w:eastAsia="Times" w:cs="Times New Roman"/>
          <w:sz w:val="24"/>
          <w:szCs w:val="24"/>
        </w:rPr>
      </w:pPr>
    </w:p>
    <w:p w:rsidRPr="00EB35BA" w:rsidR="0088042B" w:rsidP="003B55CB" w:rsidRDefault="0088042B">
      <w:pPr>
        <w:pStyle w:val="ListParagraph"/>
        <w:numPr>
          <w:ilvl w:val="0"/>
          <w:numId w:val="8"/>
        </w:numPr>
        <w:contextualSpacing/>
        <w:rPr>
          <w:rFonts w:ascii="Times New Roman" w:hAnsi="Times New Roman" w:eastAsia="Times" w:cs="Times New Roman"/>
          <w:b/>
          <w:sz w:val="24"/>
          <w:szCs w:val="24"/>
        </w:rPr>
      </w:pPr>
      <w:r w:rsidRPr="00DA506B">
        <w:rPr>
          <w:rFonts w:ascii="Times New Roman" w:hAnsi="Times New Roman" w:eastAsia="Times" w:cs="Times New Roman"/>
          <w:b/>
          <w:sz w:val="24"/>
          <w:szCs w:val="24"/>
        </w:rPr>
        <w:t>Eligible Services</w:t>
      </w:r>
    </w:p>
    <w:p w:rsidRPr="00597D31" w:rsidR="003B55CB" w:rsidP="003B55CB" w:rsidRDefault="003B55CB">
      <w:pPr>
        <w:pStyle w:val="ListParagraph"/>
        <w:contextualSpacing/>
        <w:rPr>
          <w:rFonts w:ascii="Times New Roman" w:hAnsi="Times New Roman" w:eastAsia="Times" w:cs="Times New Roman"/>
          <w:b/>
          <w:sz w:val="24"/>
          <w:szCs w:val="24"/>
        </w:rPr>
      </w:pPr>
    </w:p>
    <w:p w:rsidRPr="008D4D20" w:rsidR="009148AE" w:rsidP="003B55CB" w:rsidRDefault="00FB3330">
      <w:pPr>
        <w:spacing w:after="0" w:line="240" w:lineRule="auto"/>
        <w:contextualSpacing/>
        <w:rPr>
          <w:rFonts w:ascii="Times New Roman" w:hAnsi="Times New Roman" w:eastAsia="Times" w:cs="Times New Roman"/>
          <w:sz w:val="24"/>
          <w:szCs w:val="24"/>
        </w:rPr>
      </w:pPr>
      <w:r w:rsidRPr="00597D31">
        <w:rPr>
          <w:rFonts w:ascii="Times New Roman" w:hAnsi="Times New Roman" w:eastAsia="Times" w:cs="Times New Roman"/>
          <w:sz w:val="24"/>
          <w:szCs w:val="24"/>
        </w:rPr>
        <w:t>As required by section 9817</w:t>
      </w:r>
      <w:r w:rsidR="0089430B">
        <w:rPr>
          <w:rFonts w:ascii="Times New Roman" w:hAnsi="Times New Roman" w:eastAsia="Times" w:cs="Times New Roman"/>
          <w:sz w:val="24"/>
          <w:szCs w:val="24"/>
        </w:rPr>
        <w:t xml:space="preserve"> of the ARP</w:t>
      </w:r>
      <w:r w:rsidRPr="00597D31">
        <w:rPr>
          <w:rFonts w:ascii="Times New Roman" w:hAnsi="Times New Roman" w:eastAsia="Times" w:cs="Times New Roman"/>
          <w:sz w:val="24"/>
          <w:szCs w:val="24"/>
        </w:rPr>
        <w:t>, t</w:t>
      </w:r>
      <w:r w:rsidRPr="00597D31" w:rsidR="005D26D1">
        <w:rPr>
          <w:rFonts w:ascii="Times New Roman" w:hAnsi="Times New Roman" w:eastAsia="Times" w:cs="Times New Roman"/>
          <w:sz w:val="24"/>
          <w:szCs w:val="24"/>
        </w:rPr>
        <w:t xml:space="preserve">he increased FMAP </w:t>
      </w:r>
      <w:r w:rsidR="00B93CD1">
        <w:rPr>
          <w:rFonts w:ascii="Times New Roman" w:hAnsi="Times New Roman" w:eastAsia="Times" w:cs="Times New Roman"/>
          <w:sz w:val="24"/>
          <w:szCs w:val="24"/>
        </w:rPr>
        <w:t>is</w:t>
      </w:r>
      <w:r w:rsidRPr="00597D31" w:rsidR="00B93CD1">
        <w:rPr>
          <w:rFonts w:ascii="Times New Roman" w:hAnsi="Times New Roman" w:eastAsia="Times" w:cs="Times New Roman"/>
          <w:sz w:val="24"/>
          <w:szCs w:val="24"/>
        </w:rPr>
        <w:t xml:space="preserve"> </w:t>
      </w:r>
      <w:r w:rsidRPr="00597D31" w:rsidR="005D26D1">
        <w:rPr>
          <w:rFonts w:ascii="Times New Roman" w:hAnsi="Times New Roman" w:eastAsia="Times" w:cs="Times New Roman"/>
          <w:sz w:val="24"/>
          <w:szCs w:val="24"/>
        </w:rPr>
        <w:t xml:space="preserve">only </w:t>
      </w:r>
      <w:r w:rsidR="00B93CD1">
        <w:rPr>
          <w:rFonts w:ascii="Times New Roman" w:hAnsi="Times New Roman" w:eastAsia="Times" w:cs="Times New Roman"/>
          <w:sz w:val="24"/>
          <w:szCs w:val="24"/>
        </w:rPr>
        <w:t>available for</w:t>
      </w:r>
      <w:r w:rsidRPr="00597D31" w:rsidR="005D26D1">
        <w:rPr>
          <w:rFonts w:ascii="Times New Roman" w:hAnsi="Times New Roman" w:eastAsia="Times" w:cs="Times New Roman"/>
          <w:sz w:val="24"/>
          <w:szCs w:val="24"/>
        </w:rPr>
        <w:t xml:space="preserve"> </w:t>
      </w:r>
      <w:r w:rsidR="00B93CD1">
        <w:rPr>
          <w:rFonts w:ascii="Times New Roman" w:hAnsi="Times New Roman" w:eastAsia="Times" w:cs="Times New Roman"/>
          <w:sz w:val="24"/>
          <w:szCs w:val="24"/>
        </w:rPr>
        <w:t>expenditures for</w:t>
      </w:r>
      <w:r w:rsidRPr="00597D31" w:rsidR="005D26D1">
        <w:rPr>
          <w:rFonts w:ascii="Times New Roman" w:hAnsi="Times New Roman" w:eastAsia="Times" w:cs="Times New Roman"/>
          <w:sz w:val="24"/>
          <w:szCs w:val="24"/>
        </w:rPr>
        <w:t xml:space="preserve"> </w:t>
      </w:r>
      <w:r w:rsidRPr="00597D31">
        <w:rPr>
          <w:rFonts w:ascii="Times New Roman" w:hAnsi="Times New Roman" w:eastAsia="Times" w:cs="Times New Roman"/>
          <w:sz w:val="24"/>
          <w:szCs w:val="24"/>
        </w:rPr>
        <w:t>certain services</w:t>
      </w:r>
      <w:r w:rsidRPr="00597D31" w:rsidR="005D26D1">
        <w:rPr>
          <w:rFonts w:ascii="Times New Roman" w:hAnsi="Times New Roman" w:eastAsia="Times" w:cs="Times New Roman"/>
          <w:sz w:val="24"/>
          <w:szCs w:val="24"/>
        </w:rPr>
        <w:t xml:space="preserve"> provided under title XIX of the Act</w:t>
      </w:r>
      <w:r w:rsidRPr="00597D31">
        <w:rPr>
          <w:rFonts w:ascii="Times New Roman" w:hAnsi="Times New Roman" w:eastAsia="Times" w:cs="Times New Roman"/>
          <w:sz w:val="24"/>
          <w:szCs w:val="24"/>
        </w:rPr>
        <w:t>.</w:t>
      </w:r>
      <w:r w:rsidRPr="00597D31" w:rsidR="00173D57">
        <w:rPr>
          <w:rFonts w:ascii="Times New Roman" w:hAnsi="Times New Roman" w:eastAsia="Times" w:cs="Times New Roman"/>
          <w:sz w:val="24"/>
          <w:szCs w:val="24"/>
        </w:rPr>
        <w:t xml:space="preserve"> </w:t>
      </w:r>
      <w:r w:rsidR="00CB796E">
        <w:rPr>
          <w:rFonts w:ascii="Times New Roman" w:hAnsi="Times New Roman" w:eastAsia="Times" w:cs="Times New Roman"/>
          <w:sz w:val="24"/>
          <w:szCs w:val="24"/>
        </w:rPr>
        <w:t xml:space="preserve"> </w:t>
      </w:r>
      <w:r w:rsidRPr="00832D8B" w:rsidR="00981815">
        <w:rPr>
          <w:rFonts w:ascii="Times New Roman" w:hAnsi="Times New Roman" w:eastAsia="Times" w:cs="Times New Roman"/>
          <w:b/>
          <w:sz w:val="24"/>
          <w:szCs w:val="24"/>
        </w:rPr>
        <w:t>Appendix</w:t>
      </w:r>
      <w:r w:rsidRPr="00832D8B" w:rsidDel="00D36E41" w:rsidR="008E1F2F">
        <w:rPr>
          <w:rFonts w:ascii="Times New Roman" w:hAnsi="Times New Roman" w:eastAsia="Times" w:cs="Times New Roman"/>
          <w:b/>
          <w:sz w:val="24"/>
          <w:szCs w:val="24"/>
        </w:rPr>
        <w:t xml:space="preserve"> </w:t>
      </w:r>
      <w:r w:rsidRPr="00832D8B" w:rsidR="00D36E41">
        <w:rPr>
          <w:rFonts w:ascii="Times New Roman" w:hAnsi="Times New Roman" w:eastAsia="Times" w:cs="Times New Roman"/>
          <w:b/>
          <w:sz w:val="24"/>
          <w:szCs w:val="24"/>
        </w:rPr>
        <w:t>B</w:t>
      </w:r>
      <w:r w:rsidRPr="00597D31" w:rsidR="008E1F2F">
        <w:rPr>
          <w:rFonts w:ascii="Times New Roman" w:hAnsi="Times New Roman" w:eastAsia="Times" w:cs="Times New Roman"/>
          <w:sz w:val="24"/>
          <w:szCs w:val="24"/>
        </w:rPr>
        <w:t xml:space="preserve"> provides a brief description of eligible services</w:t>
      </w:r>
      <w:r w:rsidRPr="00597D31" w:rsidR="00555D8C">
        <w:rPr>
          <w:rFonts w:ascii="Times New Roman" w:hAnsi="Times New Roman" w:eastAsia="Times" w:cs="Times New Roman"/>
          <w:sz w:val="24"/>
          <w:szCs w:val="24"/>
        </w:rPr>
        <w:t xml:space="preserve"> under section 9817 </w:t>
      </w:r>
      <w:r w:rsidR="0089430B">
        <w:rPr>
          <w:rFonts w:ascii="Times New Roman" w:hAnsi="Times New Roman" w:eastAsia="Times" w:cs="Times New Roman"/>
          <w:sz w:val="24"/>
          <w:szCs w:val="24"/>
        </w:rPr>
        <w:t>of the ARP</w:t>
      </w:r>
      <w:r w:rsidRPr="00597D31" w:rsidR="00555D8C">
        <w:rPr>
          <w:rFonts w:ascii="Times New Roman" w:hAnsi="Times New Roman" w:eastAsia="Times" w:cs="Times New Roman"/>
          <w:sz w:val="24"/>
          <w:szCs w:val="24"/>
        </w:rPr>
        <w:t xml:space="preserve"> </w:t>
      </w:r>
      <w:r w:rsidRPr="00597D31" w:rsidR="008E1F2F">
        <w:rPr>
          <w:rFonts w:ascii="Times New Roman" w:hAnsi="Times New Roman" w:eastAsia="Times" w:cs="Times New Roman"/>
          <w:sz w:val="24"/>
          <w:szCs w:val="24"/>
        </w:rPr>
        <w:t xml:space="preserve">and includes the corresponding </w:t>
      </w:r>
      <w:r w:rsidRPr="00597D31" w:rsidR="00341AA7">
        <w:rPr>
          <w:rFonts w:ascii="Times New Roman" w:hAnsi="Times New Roman" w:eastAsia="Times" w:cs="Times New Roman"/>
          <w:sz w:val="24"/>
          <w:szCs w:val="24"/>
        </w:rPr>
        <w:t xml:space="preserve">Form </w:t>
      </w:r>
      <w:r w:rsidRPr="00597D31" w:rsidR="00D7478D">
        <w:rPr>
          <w:rFonts w:ascii="Times New Roman" w:hAnsi="Times New Roman" w:eastAsia="Times" w:cs="Times New Roman"/>
          <w:sz w:val="24"/>
          <w:szCs w:val="24"/>
        </w:rPr>
        <w:t>CMS</w:t>
      </w:r>
      <w:r w:rsidR="001007F6">
        <w:rPr>
          <w:rFonts w:ascii="Times New Roman" w:hAnsi="Times New Roman" w:eastAsia="Times" w:cs="Times New Roman"/>
          <w:sz w:val="24"/>
          <w:szCs w:val="24"/>
        </w:rPr>
        <w:t>-</w:t>
      </w:r>
      <w:r w:rsidRPr="00597D31" w:rsidR="00341AA7">
        <w:rPr>
          <w:rFonts w:ascii="Times New Roman" w:hAnsi="Times New Roman" w:eastAsia="Times" w:cs="Times New Roman"/>
          <w:sz w:val="24"/>
          <w:szCs w:val="24"/>
        </w:rPr>
        <w:t xml:space="preserve">64 </w:t>
      </w:r>
      <w:r w:rsidRPr="00597D31" w:rsidR="008E1F2F">
        <w:rPr>
          <w:rFonts w:ascii="Times New Roman" w:hAnsi="Times New Roman" w:eastAsia="Times" w:cs="Times New Roman"/>
          <w:sz w:val="24"/>
          <w:szCs w:val="24"/>
        </w:rPr>
        <w:t>claiming line</w:t>
      </w:r>
      <w:r w:rsidRPr="00597D31" w:rsidR="00555D8C">
        <w:rPr>
          <w:rFonts w:ascii="Times New Roman" w:hAnsi="Times New Roman" w:eastAsia="Times" w:cs="Times New Roman"/>
          <w:sz w:val="24"/>
          <w:szCs w:val="24"/>
        </w:rPr>
        <w:t xml:space="preserve"> for these services</w:t>
      </w:r>
      <w:r w:rsidRPr="00597D31" w:rsidR="008E1F2F">
        <w:rPr>
          <w:rFonts w:ascii="Times New Roman" w:hAnsi="Times New Roman" w:eastAsia="Times" w:cs="Times New Roman"/>
          <w:sz w:val="24"/>
          <w:szCs w:val="24"/>
        </w:rPr>
        <w:t xml:space="preserve">. </w:t>
      </w:r>
      <w:r w:rsidR="00A867F4">
        <w:rPr>
          <w:rFonts w:ascii="Times New Roman" w:hAnsi="Times New Roman" w:eastAsia="Times" w:cs="Times New Roman"/>
          <w:sz w:val="24"/>
          <w:szCs w:val="24"/>
        </w:rPr>
        <w:t>Later in this letter</w:t>
      </w:r>
      <w:r w:rsidRPr="00597D31" w:rsidDel="00A867F4" w:rsidR="008E1F2F">
        <w:rPr>
          <w:rFonts w:ascii="Times New Roman" w:hAnsi="Times New Roman" w:eastAsia="Times" w:cs="Times New Roman"/>
          <w:sz w:val="24"/>
          <w:szCs w:val="24"/>
        </w:rPr>
        <w:t xml:space="preserve"> </w:t>
      </w:r>
      <w:r w:rsidR="00A867F4">
        <w:rPr>
          <w:rFonts w:ascii="Times New Roman" w:hAnsi="Times New Roman" w:eastAsia="Times" w:cs="Times New Roman"/>
          <w:sz w:val="24"/>
          <w:szCs w:val="24"/>
        </w:rPr>
        <w:t xml:space="preserve">is a </w:t>
      </w:r>
      <w:r w:rsidRPr="00597D31" w:rsidR="008E1F2F">
        <w:rPr>
          <w:rFonts w:ascii="Times New Roman" w:hAnsi="Times New Roman" w:eastAsia="Times" w:cs="Times New Roman"/>
          <w:sz w:val="24"/>
          <w:szCs w:val="24"/>
        </w:rPr>
        <w:t>further discussio</w:t>
      </w:r>
      <w:r w:rsidRPr="00597D31" w:rsidR="004B45BB">
        <w:rPr>
          <w:rFonts w:ascii="Times New Roman" w:hAnsi="Times New Roman" w:eastAsia="Times" w:cs="Times New Roman"/>
          <w:sz w:val="24"/>
          <w:szCs w:val="24"/>
        </w:rPr>
        <w:t xml:space="preserve">n of </w:t>
      </w:r>
      <w:r w:rsidRPr="00597D31" w:rsidR="00341AA7">
        <w:rPr>
          <w:rFonts w:ascii="Times New Roman" w:hAnsi="Times New Roman" w:eastAsia="Times" w:cs="Times New Roman"/>
          <w:sz w:val="24"/>
          <w:szCs w:val="24"/>
        </w:rPr>
        <w:t xml:space="preserve">Form </w:t>
      </w:r>
      <w:r w:rsidRPr="00597D31" w:rsidR="00D7478D">
        <w:rPr>
          <w:rFonts w:ascii="Times New Roman" w:hAnsi="Times New Roman" w:eastAsia="Times" w:cs="Times New Roman"/>
          <w:sz w:val="24"/>
          <w:szCs w:val="24"/>
        </w:rPr>
        <w:t>CMS</w:t>
      </w:r>
      <w:r w:rsidR="001007F6">
        <w:rPr>
          <w:rFonts w:ascii="Times New Roman" w:hAnsi="Times New Roman" w:eastAsia="Times" w:cs="Times New Roman"/>
          <w:sz w:val="24"/>
          <w:szCs w:val="24"/>
        </w:rPr>
        <w:t>-</w:t>
      </w:r>
      <w:r w:rsidRPr="00597D31" w:rsidR="00341AA7">
        <w:rPr>
          <w:rFonts w:ascii="Times New Roman" w:hAnsi="Times New Roman" w:eastAsia="Times" w:cs="Times New Roman"/>
          <w:sz w:val="24"/>
          <w:szCs w:val="24"/>
        </w:rPr>
        <w:t xml:space="preserve">64 </w:t>
      </w:r>
      <w:r w:rsidRPr="00597D31" w:rsidR="008E1F2F">
        <w:rPr>
          <w:rFonts w:ascii="Times New Roman" w:hAnsi="Times New Roman" w:eastAsia="Times" w:cs="Times New Roman"/>
          <w:sz w:val="24"/>
          <w:szCs w:val="24"/>
        </w:rPr>
        <w:t xml:space="preserve">and the </w:t>
      </w:r>
      <w:r w:rsidRPr="00597D31" w:rsidR="001C4378">
        <w:rPr>
          <w:rFonts w:ascii="Times New Roman" w:hAnsi="Times New Roman" w:eastAsia="Times" w:cs="Times New Roman"/>
          <w:sz w:val="24"/>
          <w:szCs w:val="24"/>
        </w:rPr>
        <w:t xml:space="preserve">increased </w:t>
      </w:r>
      <w:r w:rsidRPr="00597D31" w:rsidR="008E1F2F">
        <w:rPr>
          <w:rFonts w:ascii="Times New Roman" w:hAnsi="Times New Roman" w:eastAsia="Times" w:cs="Times New Roman"/>
          <w:sz w:val="24"/>
          <w:szCs w:val="24"/>
        </w:rPr>
        <w:t>FMAP claiming process.</w:t>
      </w:r>
      <w:r w:rsidR="008D4D20">
        <w:rPr>
          <w:rFonts w:ascii="Times New Roman" w:hAnsi="Times New Roman" w:eastAsia="Times" w:cs="Times New Roman"/>
          <w:sz w:val="24"/>
          <w:szCs w:val="24"/>
        </w:rPr>
        <w:t xml:space="preserve">  States </w:t>
      </w:r>
      <w:r w:rsidR="00AC1B0D">
        <w:rPr>
          <w:rFonts w:ascii="Times New Roman" w:hAnsi="Times New Roman" w:eastAsia="Times" w:cs="Times New Roman"/>
          <w:sz w:val="24"/>
          <w:szCs w:val="24"/>
        </w:rPr>
        <w:t>can</w:t>
      </w:r>
      <w:r w:rsidR="008D4D20">
        <w:rPr>
          <w:rFonts w:ascii="Times New Roman" w:hAnsi="Times New Roman" w:eastAsia="Times" w:cs="Times New Roman"/>
          <w:sz w:val="24"/>
          <w:szCs w:val="24"/>
        </w:rPr>
        <w:t xml:space="preserve"> contact </w:t>
      </w:r>
      <w:hyperlink w:history="1" r:id="rId18">
        <w:r w:rsidRPr="008D4D20" w:rsidR="008D4D20">
          <w:rPr>
            <w:rStyle w:val="Hyperlink"/>
            <w:rFonts w:ascii="Times New Roman" w:hAnsi="Times New Roman" w:eastAsia="Times" w:cs="Times New Roman"/>
            <w:sz w:val="24"/>
            <w:szCs w:val="24"/>
          </w:rPr>
          <w:t>HCBSincreasedFMAP@cms.hhs.gov</w:t>
        </w:r>
      </w:hyperlink>
      <w:r w:rsidR="008D4D20">
        <w:rPr>
          <w:rFonts w:ascii="Times New Roman" w:hAnsi="Times New Roman" w:eastAsia="Times" w:cs="Times New Roman"/>
          <w:sz w:val="24"/>
          <w:szCs w:val="24"/>
        </w:rPr>
        <w:t xml:space="preserve"> </w:t>
      </w:r>
      <w:r w:rsidRPr="008D4D20" w:rsidR="008D4D20">
        <w:rPr>
          <w:rFonts w:ascii="Times New Roman" w:hAnsi="Times New Roman" w:cs="Times New Roman"/>
          <w:sz w:val="24"/>
          <w:szCs w:val="24"/>
        </w:rPr>
        <w:t xml:space="preserve">if they have questions </w:t>
      </w:r>
      <w:r w:rsidR="008D4D20">
        <w:rPr>
          <w:rFonts w:ascii="Times New Roman" w:hAnsi="Times New Roman" w:cs="Times New Roman"/>
          <w:sz w:val="24"/>
          <w:szCs w:val="24"/>
        </w:rPr>
        <w:t xml:space="preserve">about the services for which they can claim the increased FMAP. </w:t>
      </w:r>
    </w:p>
    <w:p w:rsidRPr="00597D31" w:rsidR="00A830D6" w:rsidP="003B55CB" w:rsidRDefault="00A830D6">
      <w:pPr>
        <w:spacing w:after="0" w:line="240" w:lineRule="auto"/>
        <w:rPr>
          <w:rFonts w:ascii="Times New Roman" w:hAnsi="Times New Roman" w:eastAsia="Times" w:cs="Times New Roman"/>
          <w:b/>
          <w:sz w:val="24"/>
          <w:szCs w:val="24"/>
        </w:rPr>
      </w:pPr>
    </w:p>
    <w:p w:rsidRPr="00597D31" w:rsidR="009D2EA8" w:rsidP="003B55CB" w:rsidRDefault="00487EDF">
      <w:pPr>
        <w:spacing w:after="0" w:line="240" w:lineRule="auto"/>
        <w:contextualSpacing/>
        <w:rPr>
          <w:rFonts w:ascii="Times New Roman" w:hAnsi="Times New Roman" w:eastAsia="Times" w:cs="Times New Roman"/>
          <w:sz w:val="24"/>
          <w:szCs w:val="24"/>
        </w:rPr>
      </w:pPr>
      <w:r w:rsidRPr="00597D31">
        <w:rPr>
          <w:rFonts w:ascii="Times New Roman" w:hAnsi="Times New Roman" w:eastAsia="Times" w:cs="Times New Roman"/>
          <w:sz w:val="24"/>
          <w:szCs w:val="24"/>
        </w:rPr>
        <w:t>A</w:t>
      </w:r>
      <w:r w:rsidRPr="00597D31" w:rsidR="009D2EA8">
        <w:rPr>
          <w:rFonts w:ascii="Times New Roman" w:hAnsi="Times New Roman" w:eastAsia="Times" w:cs="Times New Roman"/>
          <w:sz w:val="24"/>
          <w:szCs w:val="24"/>
        </w:rPr>
        <w:t xml:space="preserve"> state </w:t>
      </w:r>
      <w:r w:rsidRPr="00597D31">
        <w:rPr>
          <w:rFonts w:ascii="Times New Roman" w:hAnsi="Times New Roman" w:eastAsia="Times" w:cs="Times New Roman"/>
          <w:sz w:val="24"/>
          <w:szCs w:val="24"/>
        </w:rPr>
        <w:t xml:space="preserve">may not </w:t>
      </w:r>
      <w:r w:rsidR="007601B5">
        <w:rPr>
          <w:rFonts w:ascii="Times New Roman" w:hAnsi="Times New Roman" w:eastAsia="Times" w:cs="Times New Roman"/>
          <w:sz w:val="24"/>
          <w:szCs w:val="24"/>
        </w:rPr>
        <w:t xml:space="preserve">claim </w:t>
      </w:r>
      <w:r w:rsidRPr="00597D31" w:rsidR="009D2EA8">
        <w:rPr>
          <w:rFonts w:ascii="Times New Roman" w:hAnsi="Times New Roman" w:eastAsia="Times" w:cs="Times New Roman"/>
          <w:sz w:val="24"/>
          <w:szCs w:val="24"/>
        </w:rPr>
        <w:t xml:space="preserve">the increased FMAP </w:t>
      </w:r>
      <w:r w:rsidR="007601B5">
        <w:rPr>
          <w:rFonts w:ascii="Times New Roman" w:hAnsi="Times New Roman" w:eastAsia="Times" w:cs="Times New Roman"/>
          <w:sz w:val="24"/>
          <w:szCs w:val="24"/>
        </w:rPr>
        <w:t>for</w:t>
      </w:r>
      <w:r w:rsidRPr="00597D31" w:rsidR="007601B5">
        <w:rPr>
          <w:rFonts w:ascii="Times New Roman" w:hAnsi="Times New Roman" w:eastAsia="Times" w:cs="Times New Roman"/>
          <w:sz w:val="24"/>
          <w:szCs w:val="24"/>
        </w:rPr>
        <w:t xml:space="preserve"> </w:t>
      </w:r>
      <w:r w:rsidRPr="00597D31" w:rsidR="00684C73">
        <w:rPr>
          <w:rFonts w:ascii="Times New Roman" w:hAnsi="Times New Roman" w:eastAsia="Times" w:cs="Times New Roman"/>
          <w:sz w:val="24"/>
          <w:szCs w:val="24"/>
        </w:rPr>
        <w:t xml:space="preserve">any </w:t>
      </w:r>
      <w:r w:rsidRPr="00597D31" w:rsidR="009D2EA8">
        <w:rPr>
          <w:rFonts w:ascii="Times New Roman" w:hAnsi="Times New Roman" w:eastAsia="Times" w:cs="Times New Roman"/>
          <w:sz w:val="24"/>
          <w:szCs w:val="24"/>
        </w:rPr>
        <w:t xml:space="preserve">HCBS expenditures </w:t>
      </w:r>
      <w:r w:rsidRPr="00597D31" w:rsidR="00684C73">
        <w:rPr>
          <w:rFonts w:ascii="Times New Roman" w:hAnsi="Times New Roman" w:eastAsia="Times" w:cs="Times New Roman"/>
          <w:sz w:val="24"/>
          <w:szCs w:val="24"/>
        </w:rPr>
        <w:t xml:space="preserve">other than those listed in </w:t>
      </w:r>
      <w:r w:rsidRPr="00417519" w:rsidR="005A407D">
        <w:rPr>
          <w:rFonts w:ascii="Times New Roman" w:hAnsi="Times New Roman" w:eastAsia="Times" w:cs="Times New Roman"/>
          <w:b/>
          <w:sz w:val="24"/>
          <w:szCs w:val="24"/>
        </w:rPr>
        <w:t xml:space="preserve">Appendix </w:t>
      </w:r>
      <w:r w:rsidRPr="00417519" w:rsidR="00D36E41">
        <w:rPr>
          <w:rFonts w:ascii="Times New Roman" w:hAnsi="Times New Roman" w:eastAsia="Times" w:cs="Times New Roman"/>
          <w:b/>
          <w:sz w:val="24"/>
          <w:szCs w:val="24"/>
        </w:rPr>
        <w:t>B</w:t>
      </w:r>
      <w:r w:rsidRPr="00597D31" w:rsidR="009D2EA8">
        <w:rPr>
          <w:rFonts w:ascii="Times New Roman" w:hAnsi="Times New Roman" w:eastAsia="Times" w:cs="Times New Roman"/>
          <w:sz w:val="24"/>
          <w:szCs w:val="24"/>
        </w:rPr>
        <w:t xml:space="preserve">. </w:t>
      </w:r>
      <w:r w:rsidRPr="00597D31" w:rsidR="003B55CB">
        <w:rPr>
          <w:rFonts w:ascii="Times New Roman" w:hAnsi="Times New Roman" w:eastAsia="Times" w:cs="Times New Roman"/>
          <w:sz w:val="24"/>
          <w:szCs w:val="24"/>
        </w:rPr>
        <w:t xml:space="preserve"> </w:t>
      </w:r>
      <w:r w:rsidRPr="00597D31" w:rsidR="00460FC3">
        <w:rPr>
          <w:rFonts w:ascii="Times New Roman" w:hAnsi="Times New Roman" w:eastAsia="Times" w:cs="Times New Roman"/>
          <w:sz w:val="24"/>
          <w:szCs w:val="24"/>
        </w:rPr>
        <w:t xml:space="preserve">For example, Medicaid administrative claiming for HCBS activities performed by state </w:t>
      </w:r>
      <w:r w:rsidR="00EA535D">
        <w:rPr>
          <w:rFonts w:ascii="Times New Roman" w:hAnsi="Times New Roman" w:eastAsia="Times" w:cs="Times New Roman"/>
          <w:sz w:val="24"/>
          <w:szCs w:val="24"/>
        </w:rPr>
        <w:t>N</w:t>
      </w:r>
      <w:r w:rsidRPr="00597D31" w:rsidR="00460FC3">
        <w:rPr>
          <w:rFonts w:ascii="Times New Roman" w:hAnsi="Times New Roman" w:eastAsia="Times" w:cs="Times New Roman"/>
          <w:sz w:val="24"/>
          <w:szCs w:val="24"/>
        </w:rPr>
        <w:t>o</w:t>
      </w:r>
      <w:r w:rsidR="00B40529">
        <w:rPr>
          <w:rFonts w:ascii="Times New Roman" w:hAnsi="Times New Roman" w:eastAsia="Times" w:cs="Times New Roman"/>
          <w:sz w:val="24"/>
          <w:szCs w:val="24"/>
        </w:rPr>
        <w:t xml:space="preserve"> </w:t>
      </w:r>
      <w:r w:rsidR="00EA535D">
        <w:rPr>
          <w:rFonts w:ascii="Times New Roman" w:hAnsi="Times New Roman" w:eastAsia="Times" w:cs="Times New Roman"/>
          <w:sz w:val="24"/>
          <w:szCs w:val="24"/>
        </w:rPr>
        <w:t>W</w:t>
      </w:r>
      <w:r w:rsidRPr="00597D31" w:rsidR="00460FC3">
        <w:rPr>
          <w:rFonts w:ascii="Times New Roman" w:hAnsi="Times New Roman" w:eastAsia="Times" w:cs="Times New Roman"/>
          <w:sz w:val="24"/>
          <w:szCs w:val="24"/>
        </w:rPr>
        <w:t>rong</w:t>
      </w:r>
      <w:r w:rsidR="00B40529">
        <w:rPr>
          <w:rFonts w:ascii="Times New Roman" w:hAnsi="Times New Roman" w:eastAsia="Times" w:cs="Times New Roman"/>
          <w:sz w:val="24"/>
          <w:szCs w:val="24"/>
        </w:rPr>
        <w:t xml:space="preserve"> </w:t>
      </w:r>
      <w:r w:rsidR="00EA535D">
        <w:rPr>
          <w:rFonts w:ascii="Times New Roman" w:hAnsi="Times New Roman" w:eastAsia="Times" w:cs="Times New Roman"/>
          <w:sz w:val="24"/>
          <w:szCs w:val="24"/>
        </w:rPr>
        <w:t>D</w:t>
      </w:r>
      <w:r w:rsidRPr="00597D31" w:rsidR="00460FC3">
        <w:rPr>
          <w:rFonts w:ascii="Times New Roman" w:hAnsi="Times New Roman" w:eastAsia="Times" w:cs="Times New Roman"/>
          <w:sz w:val="24"/>
          <w:szCs w:val="24"/>
        </w:rPr>
        <w:t>oor systems and state long-term care ombudsman programs are not eligible for the increased FMAP.</w:t>
      </w:r>
      <w:r w:rsidR="00821B12">
        <w:rPr>
          <w:rStyle w:val="FootnoteReference"/>
          <w:rFonts w:ascii="Times New Roman" w:hAnsi="Times New Roman" w:eastAsia="Times" w:cs="Times New Roman"/>
          <w:sz w:val="24"/>
          <w:szCs w:val="24"/>
        </w:rPr>
        <w:footnoteReference w:id="3"/>
      </w:r>
      <w:r w:rsidRPr="00597D31" w:rsidR="00460FC3">
        <w:rPr>
          <w:rFonts w:ascii="Times New Roman" w:hAnsi="Times New Roman" w:eastAsia="Times" w:cs="Times New Roman"/>
          <w:sz w:val="24"/>
          <w:szCs w:val="24"/>
        </w:rPr>
        <w:t xml:space="preserve"> </w:t>
      </w:r>
      <w:r w:rsidR="00ED778A">
        <w:rPr>
          <w:rFonts w:ascii="Times New Roman" w:hAnsi="Times New Roman" w:eastAsia="Times" w:cs="Times New Roman"/>
          <w:sz w:val="24"/>
          <w:szCs w:val="24"/>
        </w:rPr>
        <w:t xml:space="preserve"> </w:t>
      </w:r>
      <w:r w:rsidR="00162DAC">
        <w:rPr>
          <w:rFonts w:ascii="Times New Roman" w:hAnsi="Times New Roman" w:eastAsia="Times" w:cs="Times New Roman"/>
          <w:sz w:val="24"/>
          <w:szCs w:val="24"/>
        </w:rPr>
        <w:t>These HCBS activities are administrative in nature and are not considered HCBS services as defined under section 9817</w:t>
      </w:r>
      <w:r w:rsidR="003435D1">
        <w:rPr>
          <w:rFonts w:ascii="Times New Roman" w:hAnsi="Times New Roman" w:eastAsia="Times" w:cs="Times New Roman"/>
          <w:sz w:val="24"/>
          <w:szCs w:val="24"/>
        </w:rPr>
        <w:t>(a)</w:t>
      </w:r>
      <w:r w:rsidR="00162DAC">
        <w:rPr>
          <w:rFonts w:ascii="Times New Roman" w:hAnsi="Times New Roman" w:eastAsia="Times" w:cs="Times New Roman"/>
          <w:sz w:val="24"/>
          <w:szCs w:val="24"/>
        </w:rPr>
        <w:t>(2)(B)</w:t>
      </w:r>
      <w:r w:rsidR="00C54015">
        <w:rPr>
          <w:rFonts w:ascii="Times New Roman" w:hAnsi="Times New Roman" w:eastAsia="Times" w:cs="Times New Roman"/>
          <w:sz w:val="24"/>
          <w:szCs w:val="24"/>
        </w:rPr>
        <w:t xml:space="preserve"> of the ARP</w:t>
      </w:r>
      <w:r w:rsidR="00162DAC">
        <w:rPr>
          <w:rFonts w:ascii="Times New Roman" w:hAnsi="Times New Roman" w:eastAsia="Times" w:cs="Times New Roman"/>
          <w:sz w:val="24"/>
          <w:szCs w:val="24"/>
        </w:rPr>
        <w:t xml:space="preserve"> and </w:t>
      </w:r>
      <w:r w:rsidR="00B3339E">
        <w:rPr>
          <w:rFonts w:ascii="Times New Roman" w:hAnsi="Times New Roman" w:eastAsia="Times" w:cs="Times New Roman"/>
          <w:sz w:val="24"/>
          <w:szCs w:val="24"/>
        </w:rPr>
        <w:t xml:space="preserve">as </w:t>
      </w:r>
      <w:r w:rsidR="00162DAC">
        <w:rPr>
          <w:rFonts w:ascii="Times New Roman" w:hAnsi="Times New Roman" w:eastAsia="Times" w:cs="Times New Roman"/>
          <w:sz w:val="24"/>
          <w:szCs w:val="24"/>
        </w:rPr>
        <w:t xml:space="preserve">described in </w:t>
      </w:r>
      <w:r w:rsidRPr="00417519" w:rsidR="00162DAC">
        <w:rPr>
          <w:rFonts w:ascii="Times New Roman" w:hAnsi="Times New Roman" w:eastAsia="Times" w:cs="Times New Roman"/>
          <w:b/>
          <w:sz w:val="24"/>
          <w:szCs w:val="24"/>
        </w:rPr>
        <w:t>Appendix B</w:t>
      </w:r>
      <w:r w:rsidR="00162DAC">
        <w:rPr>
          <w:rFonts w:ascii="Times New Roman" w:hAnsi="Times New Roman" w:eastAsia="Times" w:cs="Times New Roman"/>
          <w:sz w:val="24"/>
          <w:szCs w:val="24"/>
        </w:rPr>
        <w:t xml:space="preserve"> of this letter.</w:t>
      </w:r>
      <w:r w:rsidR="00C219E6">
        <w:rPr>
          <w:rFonts w:ascii="Times New Roman" w:hAnsi="Times New Roman" w:eastAsia="Times" w:cs="Times New Roman"/>
          <w:sz w:val="24"/>
          <w:szCs w:val="24"/>
        </w:rPr>
        <w:t xml:space="preserve"> </w:t>
      </w:r>
    </w:p>
    <w:p w:rsidRPr="00597D31" w:rsidR="00D52119" w:rsidP="003B55CB" w:rsidRDefault="00D52119">
      <w:pPr>
        <w:spacing w:after="0" w:line="240" w:lineRule="auto"/>
        <w:contextualSpacing/>
        <w:rPr>
          <w:rFonts w:ascii="Times New Roman" w:hAnsi="Times New Roman" w:eastAsia="Times" w:cs="Times New Roman"/>
          <w:sz w:val="24"/>
          <w:szCs w:val="24"/>
          <w:u w:val="single"/>
        </w:rPr>
      </w:pPr>
    </w:p>
    <w:p w:rsidRPr="00EB35BA" w:rsidR="006A7868" w:rsidP="003B55CB" w:rsidRDefault="00D51114">
      <w:pPr>
        <w:pStyle w:val="ListParagraph"/>
        <w:numPr>
          <w:ilvl w:val="0"/>
          <w:numId w:val="8"/>
        </w:numPr>
        <w:contextualSpacing/>
        <w:rPr>
          <w:rFonts w:ascii="Times New Roman" w:hAnsi="Times New Roman" w:eastAsia="Times" w:cs="Times New Roman"/>
          <w:b/>
          <w:sz w:val="24"/>
          <w:szCs w:val="24"/>
        </w:rPr>
      </w:pPr>
      <w:r w:rsidRPr="00DA506B">
        <w:rPr>
          <w:rFonts w:ascii="Times New Roman" w:hAnsi="Times New Roman" w:eastAsia="Times" w:cs="Times New Roman"/>
          <w:b/>
          <w:sz w:val="24"/>
          <w:szCs w:val="24"/>
        </w:rPr>
        <w:t>Program Requirements</w:t>
      </w:r>
    </w:p>
    <w:p w:rsidRPr="00597D31" w:rsidR="003B55CB" w:rsidP="003B55CB" w:rsidRDefault="003B55CB">
      <w:pPr>
        <w:pStyle w:val="ListParagraph"/>
        <w:contextualSpacing/>
        <w:rPr>
          <w:rFonts w:ascii="Times New Roman" w:hAnsi="Times New Roman" w:eastAsia="Times" w:cs="Times New Roman"/>
          <w:b/>
          <w:sz w:val="24"/>
          <w:szCs w:val="24"/>
        </w:rPr>
      </w:pPr>
    </w:p>
    <w:p w:rsidR="006B73CC" w:rsidP="003B55CB" w:rsidRDefault="00821B1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w:t>
      </w:r>
      <w:r w:rsidRPr="00821B12">
        <w:rPr>
          <w:rFonts w:ascii="Times New Roman" w:hAnsi="Times New Roman" w:cs="Times New Roman"/>
          <w:sz w:val="24"/>
          <w:szCs w:val="24"/>
        </w:rPr>
        <w:t>n accordance with section 9817(b) of the ARP</w:t>
      </w:r>
      <w:r>
        <w:rPr>
          <w:rFonts w:ascii="Times New Roman" w:hAnsi="Times New Roman" w:cs="Times New Roman"/>
          <w:sz w:val="24"/>
          <w:szCs w:val="24"/>
        </w:rPr>
        <w:t>,</w:t>
      </w:r>
      <w:r w:rsidRPr="00821B12">
        <w:rPr>
          <w:rFonts w:ascii="Times New Roman" w:hAnsi="Times New Roman" w:cs="Times New Roman"/>
          <w:sz w:val="24"/>
          <w:szCs w:val="24"/>
        </w:rPr>
        <w:t xml:space="preserve"> </w:t>
      </w:r>
      <w:r>
        <w:rPr>
          <w:rFonts w:ascii="Times New Roman" w:hAnsi="Times New Roman" w:cs="Times New Roman"/>
          <w:sz w:val="24"/>
          <w:szCs w:val="24"/>
        </w:rPr>
        <w:t>s</w:t>
      </w:r>
      <w:r w:rsidRPr="00597D31" w:rsidR="005A15B6">
        <w:rPr>
          <w:rFonts w:ascii="Times New Roman" w:hAnsi="Times New Roman" w:cs="Times New Roman"/>
          <w:sz w:val="24"/>
          <w:szCs w:val="24"/>
        </w:rPr>
        <w:t xml:space="preserve">tates must comply with two program requirements to receive the increased FMAP </w:t>
      </w:r>
      <w:r w:rsidRPr="00597D31" w:rsidR="007C5D51">
        <w:rPr>
          <w:rFonts w:ascii="Times New Roman" w:hAnsi="Times New Roman" w:cs="Times New Roman"/>
          <w:sz w:val="24"/>
          <w:szCs w:val="24"/>
        </w:rPr>
        <w:t xml:space="preserve">for HCBS </w:t>
      </w:r>
      <w:r w:rsidR="00F022D9">
        <w:rPr>
          <w:rFonts w:ascii="Times New Roman" w:hAnsi="Times New Roman" w:cs="Times New Roman"/>
          <w:sz w:val="24"/>
          <w:szCs w:val="24"/>
        </w:rPr>
        <w:t>e</w:t>
      </w:r>
      <w:r w:rsidRPr="00597D31" w:rsidR="007C5D51">
        <w:rPr>
          <w:rFonts w:ascii="Times New Roman" w:hAnsi="Times New Roman" w:cs="Times New Roman"/>
          <w:sz w:val="24"/>
          <w:szCs w:val="24"/>
        </w:rPr>
        <w:t>xpenditures</w:t>
      </w:r>
      <w:r w:rsidRPr="00597D31" w:rsidR="005A15B6">
        <w:rPr>
          <w:rFonts w:ascii="Times New Roman" w:hAnsi="Times New Roman" w:cs="Times New Roman"/>
          <w:sz w:val="24"/>
          <w:szCs w:val="24"/>
        </w:rPr>
        <w:t>: (1) federal funds attributable to the increased FMAP</w:t>
      </w:r>
      <w:r w:rsidRPr="00597D31" w:rsidR="00883814">
        <w:rPr>
          <w:rFonts w:ascii="Times New Roman" w:hAnsi="Times New Roman" w:cs="Times New Roman"/>
          <w:sz w:val="24"/>
          <w:szCs w:val="24"/>
        </w:rPr>
        <w:t xml:space="preserve"> must be used to </w:t>
      </w:r>
      <w:r w:rsidRPr="00A84C5A" w:rsidR="00883814">
        <w:rPr>
          <w:rFonts w:ascii="Times New Roman" w:hAnsi="Times New Roman" w:cs="Times New Roman"/>
          <w:sz w:val="24"/>
          <w:szCs w:val="24"/>
        </w:rPr>
        <w:t>supplement</w:t>
      </w:r>
      <w:r w:rsidRPr="00597D31" w:rsidR="00883814">
        <w:rPr>
          <w:rFonts w:ascii="Times New Roman" w:hAnsi="Times New Roman" w:cs="Times New Roman"/>
          <w:sz w:val="24"/>
          <w:szCs w:val="24"/>
        </w:rPr>
        <w:t xml:space="preserve"> existing state funds expended for Medicaid HCBS </w:t>
      </w:r>
      <w:r w:rsidR="0070146D">
        <w:rPr>
          <w:rFonts w:ascii="Times New Roman" w:hAnsi="Times New Roman" w:cs="Times New Roman"/>
          <w:sz w:val="24"/>
          <w:szCs w:val="24"/>
        </w:rPr>
        <w:t>in effect as of April 1, 2021</w:t>
      </w:r>
      <w:r w:rsidRPr="00597D31" w:rsidR="00883814">
        <w:rPr>
          <w:rFonts w:ascii="Times New Roman" w:hAnsi="Times New Roman" w:cs="Times New Roman"/>
          <w:sz w:val="24"/>
          <w:szCs w:val="24"/>
        </w:rPr>
        <w:t>; and (2) states must</w:t>
      </w:r>
      <w:r w:rsidRPr="00597D31" w:rsidR="00711FA7">
        <w:rPr>
          <w:rFonts w:ascii="Times New Roman" w:hAnsi="Times New Roman" w:cs="Times New Roman"/>
          <w:sz w:val="24"/>
          <w:szCs w:val="24"/>
        </w:rPr>
        <w:t xml:space="preserve"> use the </w:t>
      </w:r>
      <w:r w:rsidRPr="00007A95" w:rsidR="007601B5">
        <w:rPr>
          <w:rFonts w:ascii="Times New Roman" w:hAnsi="Times New Roman" w:cs="Times New Roman"/>
          <w:sz w:val="24"/>
          <w:szCs w:val="24"/>
        </w:rPr>
        <w:t xml:space="preserve">state </w:t>
      </w:r>
      <w:r w:rsidRPr="00007A95" w:rsidR="00711FA7">
        <w:rPr>
          <w:rFonts w:ascii="Times New Roman" w:hAnsi="Times New Roman" w:cs="Times New Roman"/>
          <w:sz w:val="24"/>
          <w:szCs w:val="24"/>
        </w:rPr>
        <w:t xml:space="preserve">funds </w:t>
      </w:r>
      <w:r w:rsidRPr="00007A95" w:rsidR="007601B5">
        <w:rPr>
          <w:rFonts w:ascii="Times New Roman" w:hAnsi="Times New Roman" w:cs="Times New Roman"/>
          <w:sz w:val="24"/>
          <w:szCs w:val="24"/>
        </w:rPr>
        <w:t xml:space="preserve">equivalent to the amount of federal </w:t>
      </w:r>
      <w:r w:rsidRPr="00007A95" w:rsidR="00711FA7">
        <w:rPr>
          <w:rFonts w:ascii="Times New Roman" w:hAnsi="Times New Roman" w:cs="Times New Roman"/>
          <w:sz w:val="24"/>
          <w:szCs w:val="24"/>
        </w:rPr>
        <w:t>funds at</w:t>
      </w:r>
      <w:r w:rsidRPr="00597D31" w:rsidR="00711FA7">
        <w:rPr>
          <w:rFonts w:ascii="Times New Roman" w:hAnsi="Times New Roman" w:cs="Times New Roman"/>
          <w:sz w:val="24"/>
          <w:szCs w:val="24"/>
        </w:rPr>
        <w:t>tributable to the increased FMAP to</w:t>
      </w:r>
      <w:r w:rsidRPr="00597D31" w:rsidR="00883814">
        <w:rPr>
          <w:rFonts w:ascii="Times New Roman" w:hAnsi="Times New Roman" w:cs="Times New Roman"/>
          <w:sz w:val="24"/>
          <w:szCs w:val="24"/>
        </w:rPr>
        <w:t xml:space="preserve"> implement or supplement the implementation of one or more activities to enhance, expand, or strengthen H</w:t>
      </w:r>
      <w:r w:rsidRPr="00597D31" w:rsidR="00711FA7">
        <w:rPr>
          <w:rFonts w:ascii="Times New Roman" w:hAnsi="Times New Roman" w:cs="Times New Roman"/>
          <w:sz w:val="24"/>
          <w:szCs w:val="24"/>
        </w:rPr>
        <w:t>CBS under the Medicaid program.</w:t>
      </w:r>
      <w:r w:rsidR="006F17E7">
        <w:rPr>
          <w:rFonts w:ascii="Times New Roman" w:hAnsi="Times New Roman" w:cs="Times New Roman"/>
          <w:sz w:val="24"/>
          <w:szCs w:val="24"/>
        </w:rPr>
        <w:t xml:space="preserve"> </w:t>
      </w:r>
      <w:r w:rsidRPr="00597D31" w:rsidR="00711FA7">
        <w:rPr>
          <w:rFonts w:ascii="Times New Roman" w:hAnsi="Times New Roman" w:cs="Times New Roman"/>
          <w:sz w:val="24"/>
          <w:szCs w:val="24"/>
        </w:rPr>
        <w:t xml:space="preserve"> </w:t>
      </w:r>
      <w:r w:rsidRPr="00597D31" w:rsidR="006C2571">
        <w:rPr>
          <w:rFonts w:ascii="Times New Roman" w:hAnsi="Times New Roman" w:cs="Times New Roman"/>
          <w:sz w:val="24"/>
          <w:szCs w:val="24"/>
        </w:rPr>
        <w:t>Requirements are effective retroactively to April 1, 2021</w:t>
      </w:r>
      <w:r w:rsidRPr="00597D31" w:rsidR="00380FC1">
        <w:rPr>
          <w:rFonts w:ascii="Times New Roman" w:hAnsi="Times New Roman" w:cs="Times New Roman"/>
          <w:sz w:val="24"/>
          <w:szCs w:val="24"/>
        </w:rPr>
        <w:t xml:space="preserve">. </w:t>
      </w:r>
      <w:r>
        <w:rPr>
          <w:rFonts w:ascii="Times New Roman" w:hAnsi="Times New Roman" w:cs="Times New Roman"/>
          <w:sz w:val="24"/>
          <w:szCs w:val="24"/>
        </w:rPr>
        <w:t>In other words</w:t>
      </w:r>
      <w:r w:rsidR="009C5911">
        <w:rPr>
          <w:rFonts w:ascii="Times New Roman" w:hAnsi="Times New Roman" w:cs="Times New Roman"/>
          <w:sz w:val="24"/>
          <w:szCs w:val="24"/>
        </w:rPr>
        <w:t xml:space="preserve">, states </w:t>
      </w:r>
      <w:r>
        <w:rPr>
          <w:rFonts w:ascii="Times New Roman" w:hAnsi="Times New Roman" w:cs="Times New Roman"/>
          <w:sz w:val="24"/>
          <w:szCs w:val="24"/>
        </w:rPr>
        <w:t>cannot use the</w:t>
      </w:r>
      <w:r w:rsidR="00045903">
        <w:rPr>
          <w:rFonts w:ascii="Times New Roman" w:hAnsi="Times New Roman" w:cs="Times New Roman"/>
          <w:sz w:val="24"/>
          <w:szCs w:val="24"/>
        </w:rPr>
        <w:t xml:space="preserve"> state</w:t>
      </w:r>
      <w:r>
        <w:rPr>
          <w:rFonts w:ascii="Times New Roman" w:hAnsi="Times New Roman" w:cs="Times New Roman"/>
          <w:sz w:val="24"/>
          <w:szCs w:val="24"/>
        </w:rPr>
        <w:t xml:space="preserve"> funds </w:t>
      </w:r>
      <w:r w:rsidR="005749BF">
        <w:rPr>
          <w:rFonts w:ascii="Times New Roman" w:hAnsi="Times New Roman" w:cs="Times New Roman"/>
          <w:sz w:val="24"/>
          <w:szCs w:val="24"/>
        </w:rPr>
        <w:t xml:space="preserve">equivalent to the amount of federal funds made available by the increased FMAP </w:t>
      </w:r>
      <w:r>
        <w:rPr>
          <w:rFonts w:ascii="Times New Roman" w:hAnsi="Times New Roman" w:cs="Times New Roman"/>
          <w:sz w:val="24"/>
          <w:szCs w:val="24"/>
        </w:rPr>
        <w:t xml:space="preserve">to </w:t>
      </w:r>
      <w:r w:rsidR="006D4B9B">
        <w:rPr>
          <w:rFonts w:ascii="Times New Roman" w:hAnsi="Times New Roman" w:cs="Times New Roman"/>
          <w:sz w:val="24"/>
          <w:szCs w:val="24"/>
        </w:rPr>
        <w:t>pay for HCBS that is available under the Medicaid program as of April 1, 2021</w:t>
      </w:r>
      <w:r w:rsidR="009C5911">
        <w:rPr>
          <w:rFonts w:ascii="Times New Roman" w:hAnsi="Times New Roman" w:cs="Times New Roman"/>
          <w:sz w:val="24"/>
          <w:szCs w:val="24"/>
        </w:rPr>
        <w:t>.</w:t>
      </w:r>
      <w:r w:rsidR="004E4E63">
        <w:rPr>
          <w:rFonts w:ascii="Times New Roman" w:hAnsi="Times New Roman" w:cs="Times New Roman"/>
          <w:sz w:val="24"/>
          <w:szCs w:val="24"/>
        </w:rPr>
        <w:t xml:space="preserve"> </w:t>
      </w:r>
      <w:r w:rsidR="009C5911">
        <w:rPr>
          <w:rFonts w:ascii="Times New Roman" w:hAnsi="Times New Roman" w:cs="Times New Roman"/>
          <w:sz w:val="24"/>
          <w:szCs w:val="24"/>
        </w:rPr>
        <w:t xml:space="preserve"> </w:t>
      </w:r>
      <w:r w:rsidDel="00BF514C" w:rsidR="005749BF">
        <w:rPr>
          <w:rFonts w:ascii="Times New Roman" w:hAnsi="Times New Roman" w:cs="Times New Roman"/>
          <w:sz w:val="24"/>
          <w:szCs w:val="24"/>
        </w:rPr>
        <w:t>T</w:t>
      </w:r>
      <w:r w:rsidR="005749BF">
        <w:rPr>
          <w:rFonts w:ascii="Times New Roman" w:hAnsi="Times New Roman" w:cs="Times New Roman"/>
          <w:sz w:val="24"/>
          <w:szCs w:val="24"/>
        </w:rPr>
        <w:t xml:space="preserve">hese state funds must be used to enhance, expand, or strengthen HCBS beyond what is available under the Medicaid program as </w:t>
      </w:r>
      <w:r w:rsidR="006B5D55">
        <w:rPr>
          <w:rFonts w:ascii="Times New Roman" w:hAnsi="Times New Roman" w:cs="Times New Roman"/>
          <w:sz w:val="24"/>
          <w:szCs w:val="24"/>
        </w:rPr>
        <w:t xml:space="preserve">of </w:t>
      </w:r>
      <w:r w:rsidR="005749BF">
        <w:rPr>
          <w:rFonts w:ascii="Times New Roman" w:hAnsi="Times New Roman" w:cs="Times New Roman"/>
          <w:sz w:val="24"/>
          <w:szCs w:val="24"/>
        </w:rPr>
        <w:t>April 1, 2021.</w:t>
      </w:r>
      <w:r w:rsidR="00113444">
        <w:rPr>
          <w:rFonts w:ascii="Times New Roman" w:hAnsi="Times New Roman" w:cs="Times New Roman"/>
          <w:sz w:val="24"/>
          <w:szCs w:val="24"/>
        </w:rPr>
        <w:t xml:space="preserve"> </w:t>
      </w:r>
      <w:r w:rsidRPr="00597D31" w:rsidR="00380FC1">
        <w:rPr>
          <w:rFonts w:ascii="Times New Roman" w:hAnsi="Times New Roman" w:cs="Times New Roman"/>
          <w:sz w:val="24"/>
          <w:szCs w:val="24"/>
        </w:rPr>
        <w:t xml:space="preserve"> </w:t>
      </w:r>
      <w:r w:rsidR="004E4E63">
        <w:rPr>
          <w:rFonts w:ascii="Times New Roman" w:hAnsi="Times New Roman" w:cs="Times New Roman"/>
          <w:sz w:val="24"/>
          <w:szCs w:val="24"/>
        </w:rPr>
        <w:t xml:space="preserve">Additional information is provided later in this </w:t>
      </w:r>
      <w:r w:rsidR="00841262">
        <w:rPr>
          <w:rFonts w:ascii="Times New Roman" w:hAnsi="Times New Roman" w:cs="Times New Roman"/>
          <w:sz w:val="24"/>
          <w:szCs w:val="24"/>
        </w:rPr>
        <w:t>sub</w:t>
      </w:r>
      <w:r w:rsidR="004E4E63">
        <w:rPr>
          <w:rFonts w:ascii="Times New Roman" w:hAnsi="Times New Roman" w:cs="Times New Roman"/>
          <w:sz w:val="24"/>
          <w:szCs w:val="24"/>
        </w:rPr>
        <w:t>section related to the requirements for states that have implemented temporary changes to their HCBS programs in response to the COVID-19 PHE.</w:t>
      </w:r>
      <w:r w:rsidR="00104152">
        <w:rPr>
          <w:rFonts w:ascii="Times New Roman" w:hAnsi="Times New Roman" w:cs="Times New Roman"/>
          <w:sz w:val="24"/>
          <w:szCs w:val="24"/>
        </w:rPr>
        <w:t xml:space="preserve"> </w:t>
      </w:r>
      <w:r w:rsidRPr="00597D31" w:rsidR="00380FC1">
        <w:rPr>
          <w:rFonts w:ascii="Times New Roman" w:hAnsi="Times New Roman" w:cs="Times New Roman"/>
          <w:sz w:val="24"/>
          <w:szCs w:val="24"/>
        </w:rPr>
        <w:t xml:space="preserve"> </w:t>
      </w:r>
    </w:p>
    <w:p w:rsidR="006B73CC" w:rsidP="003B55CB" w:rsidRDefault="006B73CC">
      <w:pPr>
        <w:spacing w:after="0" w:line="240" w:lineRule="auto"/>
        <w:contextualSpacing/>
        <w:rPr>
          <w:rFonts w:ascii="Times New Roman" w:hAnsi="Times New Roman" w:cs="Times New Roman"/>
          <w:sz w:val="24"/>
          <w:szCs w:val="24"/>
        </w:rPr>
      </w:pPr>
    </w:p>
    <w:p w:rsidRPr="00597D31" w:rsidR="00A25313" w:rsidP="003B55CB" w:rsidRDefault="00380FC1">
      <w:p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 xml:space="preserve">States will be permitted to use </w:t>
      </w:r>
      <w:r w:rsidRPr="00597D31" w:rsidR="00B67700">
        <w:rPr>
          <w:rFonts w:ascii="Times New Roman" w:hAnsi="Times New Roman" w:cs="Times New Roman"/>
          <w:sz w:val="24"/>
          <w:szCs w:val="24"/>
        </w:rPr>
        <w:t xml:space="preserve">the </w:t>
      </w:r>
      <w:r w:rsidRPr="00A22D58" w:rsidR="007601B5">
        <w:rPr>
          <w:rFonts w:ascii="Times New Roman" w:hAnsi="Times New Roman" w:cs="Times New Roman"/>
          <w:sz w:val="24"/>
          <w:szCs w:val="24"/>
        </w:rPr>
        <w:t xml:space="preserve">state </w:t>
      </w:r>
      <w:r w:rsidRPr="00A22D58" w:rsidR="00B67700">
        <w:rPr>
          <w:rFonts w:ascii="Times New Roman" w:hAnsi="Times New Roman" w:cs="Times New Roman"/>
          <w:sz w:val="24"/>
          <w:szCs w:val="24"/>
        </w:rPr>
        <w:t>funds</w:t>
      </w:r>
      <w:r w:rsidRPr="00597D31" w:rsidR="00B67700">
        <w:rPr>
          <w:rFonts w:ascii="Times New Roman" w:hAnsi="Times New Roman" w:cs="Times New Roman"/>
          <w:sz w:val="24"/>
          <w:szCs w:val="24"/>
        </w:rPr>
        <w:t xml:space="preserve"> </w:t>
      </w:r>
      <w:r w:rsidR="007601B5">
        <w:rPr>
          <w:rFonts w:ascii="Times New Roman" w:hAnsi="Times New Roman" w:cs="Times New Roman"/>
          <w:sz w:val="24"/>
          <w:szCs w:val="24"/>
        </w:rPr>
        <w:t xml:space="preserve">equivalent to the amount of federal </w:t>
      </w:r>
      <w:r w:rsidRPr="00597D31" w:rsidR="00B67700">
        <w:rPr>
          <w:rFonts w:ascii="Times New Roman" w:hAnsi="Times New Roman" w:cs="Times New Roman"/>
          <w:sz w:val="24"/>
          <w:szCs w:val="24"/>
        </w:rPr>
        <w:t xml:space="preserve">funds attributable to the increased FMAP </w:t>
      </w:r>
      <w:r w:rsidRPr="00597D31">
        <w:rPr>
          <w:rFonts w:ascii="Times New Roman" w:hAnsi="Times New Roman" w:cs="Times New Roman"/>
          <w:sz w:val="24"/>
          <w:szCs w:val="24"/>
        </w:rPr>
        <w:t>through March 31, 2024</w:t>
      </w:r>
      <w:r w:rsidR="00D571DA">
        <w:rPr>
          <w:rFonts w:ascii="Times New Roman" w:hAnsi="Times New Roman" w:cs="Times New Roman"/>
          <w:sz w:val="24"/>
          <w:szCs w:val="24"/>
        </w:rPr>
        <w:t>,</w:t>
      </w:r>
      <w:r w:rsidRPr="00597D31">
        <w:rPr>
          <w:rFonts w:ascii="Times New Roman" w:hAnsi="Times New Roman" w:cs="Times New Roman"/>
          <w:sz w:val="24"/>
          <w:szCs w:val="24"/>
        </w:rPr>
        <w:t xml:space="preserve"> on activities aligned with the goals </w:t>
      </w:r>
      <w:r w:rsidRPr="00597D31" w:rsidR="00D43FCB">
        <w:rPr>
          <w:rFonts w:ascii="Times New Roman" w:hAnsi="Times New Roman" w:cs="Times New Roman"/>
          <w:sz w:val="24"/>
          <w:szCs w:val="24"/>
        </w:rPr>
        <w:t xml:space="preserve">of </w:t>
      </w:r>
      <w:r w:rsidRPr="00597D31">
        <w:rPr>
          <w:rFonts w:ascii="Times New Roman" w:hAnsi="Times New Roman" w:cs="Times New Roman"/>
          <w:sz w:val="24"/>
          <w:szCs w:val="24"/>
        </w:rPr>
        <w:t>section 9817</w:t>
      </w:r>
      <w:r w:rsidR="001C1885">
        <w:rPr>
          <w:rFonts w:ascii="Times New Roman" w:hAnsi="Times New Roman" w:cs="Times New Roman"/>
          <w:sz w:val="24"/>
          <w:szCs w:val="24"/>
        </w:rPr>
        <w:t xml:space="preserve"> of the ARP</w:t>
      </w:r>
      <w:r w:rsidRPr="00597D31">
        <w:rPr>
          <w:rFonts w:ascii="Times New Roman" w:hAnsi="Times New Roman" w:cs="Times New Roman"/>
          <w:sz w:val="24"/>
          <w:szCs w:val="24"/>
        </w:rPr>
        <w:t xml:space="preserve">. </w:t>
      </w:r>
      <w:r w:rsidRPr="00597D31" w:rsidR="00AB460F">
        <w:rPr>
          <w:rFonts w:ascii="Times New Roman" w:hAnsi="Times New Roman" w:cs="Times New Roman"/>
          <w:sz w:val="24"/>
          <w:szCs w:val="24"/>
        </w:rPr>
        <w:t xml:space="preserve"> </w:t>
      </w:r>
      <w:r w:rsidRPr="00597D31" w:rsidR="008730DD">
        <w:rPr>
          <w:rFonts w:ascii="Times New Roman" w:hAnsi="Times New Roman" w:cs="Times New Roman"/>
          <w:sz w:val="24"/>
          <w:szCs w:val="24"/>
          <w:shd w:val="clear" w:color="auto" w:fill="FFFFFF"/>
        </w:rPr>
        <w:t xml:space="preserve">This time period to expend funds attributable to the increased </w:t>
      </w:r>
      <w:r w:rsidRPr="00597D31" w:rsidR="008730DD">
        <w:rPr>
          <w:rFonts w:ascii="Times New Roman" w:hAnsi="Times New Roman" w:cs="Times New Roman"/>
          <w:sz w:val="24"/>
          <w:szCs w:val="24"/>
          <w:shd w:val="clear" w:color="auto" w:fill="FFFFFF"/>
        </w:rPr>
        <w:lastRenderedPageBreak/>
        <w:t xml:space="preserve">FMAP will </w:t>
      </w:r>
      <w:r w:rsidRPr="00597D31" w:rsidR="007C5D51">
        <w:rPr>
          <w:rFonts w:ascii="Times New Roman" w:hAnsi="Times New Roman" w:cs="Times New Roman"/>
          <w:sz w:val="24"/>
          <w:szCs w:val="24"/>
          <w:shd w:val="clear" w:color="auto" w:fill="FFFFFF"/>
        </w:rPr>
        <w:t>provide</w:t>
      </w:r>
      <w:r w:rsidRPr="00597D31" w:rsidR="008730DD">
        <w:rPr>
          <w:rFonts w:ascii="Times New Roman" w:hAnsi="Times New Roman" w:cs="Times New Roman"/>
          <w:sz w:val="24"/>
          <w:szCs w:val="24"/>
          <w:shd w:val="clear" w:color="auto" w:fill="FFFFFF"/>
        </w:rPr>
        <w:t xml:space="preserve"> states</w:t>
      </w:r>
      <w:r w:rsidRPr="00597D31" w:rsidR="007C5D51">
        <w:rPr>
          <w:rFonts w:ascii="Times New Roman" w:hAnsi="Times New Roman" w:cs="Times New Roman"/>
          <w:sz w:val="24"/>
          <w:szCs w:val="24"/>
          <w:shd w:val="clear" w:color="auto" w:fill="FFFFFF"/>
        </w:rPr>
        <w:t xml:space="preserve"> with sufficient</w:t>
      </w:r>
      <w:r w:rsidRPr="00597D31" w:rsidR="008730DD">
        <w:rPr>
          <w:rFonts w:ascii="Times New Roman" w:hAnsi="Times New Roman" w:cs="Times New Roman"/>
          <w:sz w:val="24"/>
          <w:szCs w:val="24"/>
          <w:shd w:val="clear" w:color="auto" w:fill="FFFFFF"/>
        </w:rPr>
        <w:t xml:space="preserve"> time to design and implement short-term activities to strengthen the HCBS system in response to the COVID-19 </w:t>
      </w:r>
      <w:r w:rsidRPr="00597D31" w:rsidR="009A2822">
        <w:rPr>
          <w:rFonts w:ascii="Times New Roman" w:hAnsi="Times New Roman" w:cs="Times New Roman"/>
          <w:sz w:val="24"/>
          <w:szCs w:val="24"/>
          <w:shd w:val="clear" w:color="auto" w:fill="FFFFFF"/>
        </w:rPr>
        <w:t>PHE</w:t>
      </w:r>
      <w:r w:rsidRPr="00597D31" w:rsidR="008730DD">
        <w:rPr>
          <w:rFonts w:ascii="Times New Roman" w:hAnsi="Times New Roman" w:cs="Times New Roman"/>
          <w:sz w:val="24"/>
          <w:szCs w:val="24"/>
          <w:shd w:val="clear" w:color="auto" w:fill="FFFFFF"/>
        </w:rPr>
        <w:t>, as well as longer term strategies to enhance and expand the HCBS system and to sustain promising and effective programs and services.</w:t>
      </w:r>
      <w:r w:rsidR="00FB44A7">
        <w:rPr>
          <w:rFonts w:ascii="Times New Roman" w:hAnsi="Times New Roman" w:cs="Times New Roman"/>
          <w:sz w:val="24"/>
          <w:szCs w:val="24"/>
          <w:shd w:val="clear" w:color="auto" w:fill="FFFFFF"/>
        </w:rPr>
        <w:t xml:space="preserve">  It also aligns with the two-year time period </w:t>
      </w:r>
      <w:r w:rsidR="00A4300C">
        <w:rPr>
          <w:rFonts w:ascii="Times New Roman" w:hAnsi="Times New Roman" w:cs="Times New Roman"/>
          <w:sz w:val="24"/>
          <w:szCs w:val="24"/>
          <w:shd w:val="clear" w:color="auto" w:fill="FFFFFF"/>
        </w:rPr>
        <w:t xml:space="preserve">during which </w:t>
      </w:r>
      <w:r w:rsidR="00FB44A7">
        <w:rPr>
          <w:rFonts w:ascii="Times New Roman" w:hAnsi="Times New Roman" w:cs="Times New Roman"/>
          <w:sz w:val="24"/>
          <w:szCs w:val="24"/>
          <w:shd w:val="clear" w:color="auto" w:fill="FFFFFF"/>
        </w:rPr>
        <w:t xml:space="preserve">states </w:t>
      </w:r>
      <w:r w:rsidR="00A4300C">
        <w:rPr>
          <w:rFonts w:ascii="Times New Roman" w:hAnsi="Times New Roman" w:cs="Times New Roman"/>
          <w:sz w:val="24"/>
          <w:szCs w:val="24"/>
          <w:shd w:val="clear" w:color="auto" w:fill="FFFFFF"/>
        </w:rPr>
        <w:t>may</w:t>
      </w:r>
      <w:r w:rsidR="00FB44A7">
        <w:rPr>
          <w:rFonts w:ascii="Times New Roman" w:hAnsi="Times New Roman" w:cs="Times New Roman"/>
          <w:sz w:val="24"/>
          <w:szCs w:val="24"/>
          <w:shd w:val="clear" w:color="auto" w:fill="FFFFFF"/>
        </w:rPr>
        <w:t xml:space="preserve"> file </w:t>
      </w:r>
      <w:r w:rsidRPr="004D2780" w:rsidR="00FB44A7">
        <w:rPr>
          <w:rFonts w:ascii="Times New Roman" w:hAnsi="Times New Roman" w:cs="Times New Roman"/>
          <w:sz w:val="24"/>
          <w:szCs w:val="24"/>
          <w:shd w:val="clear" w:color="auto" w:fill="FFFFFF"/>
        </w:rPr>
        <w:t xml:space="preserve">claims for </w:t>
      </w:r>
      <w:r w:rsidR="003E0996">
        <w:rPr>
          <w:rFonts w:ascii="Times New Roman" w:hAnsi="Times New Roman" w:cs="Times New Roman"/>
          <w:sz w:val="24"/>
          <w:szCs w:val="24"/>
          <w:shd w:val="clear" w:color="auto" w:fill="FFFFFF"/>
        </w:rPr>
        <w:t>federal financial participation (</w:t>
      </w:r>
      <w:r w:rsidRPr="004D2780" w:rsidR="00FB44A7">
        <w:rPr>
          <w:rFonts w:ascii="Times New Roman" w:hAnsi="Times New Roman" w:cs="Times New Roman"/>
          <w:sz w:val="24"/>
          <w:szCs w:val="24"/>
          <w:shd w:val="clear" w:color="auto" w:fill="FFFFFF"/>
        </w:rPr>
        <w:t>FFP</w:t>
      </w:r>
      <w:r w:rsidR="003E0996">
        <w:rPr>
          <w:rFonts w:ascii="Times New Roman" w:hAnsi="Times New Roman" w:cs="Times New Roman"/>
          <w:sz w:val="24"/>
          <w:szCs w:val="24"/>
          <w:shd w:val="clear" w:color="auto" w:fill="FFFFFF"/>
        </w:rPr>
        <w:t>)</w:t>
      </w:r>
      <w:r w:rsidRPr="004D2780" w:rsidR="00FB44A7">
        <w:rPr>
          <w:rFonts w:ascii="Times New Roman" w:hAnsi="Times New Roman" w:cs="Times New Roman"/>
          <w:sz w:val="24"/>
          <w:szCs w:val="24"/>
          <w:shd w:val="clear" w:color="auto" w:fill="FFFFFF"/>
        </w:rPr>
        <w:t xml:space="preserve"> for </w:t>
      </w:r>
      <w:r w:rsidR="00FB44A7">
        <w:rPr>
          <w:rFonts w:ascii="Times New Roman" w:hAnsi="Times New Roman" w:cs="Times New Roman"/>
          <w:sz w:val="24"/>
          <w:szCs w:val="24"/>
          <w:shd w:val="clear" w:color="auto" w:fill="FFFFFF"/>
        </w:rPr>
        <w:t xml:space="preserve">Medicaid </w:t>
      </w:r>
      <w:r w:rsidRPr="004D2780" w:rsidR="00FB44A7">
        <w:rPr>
          <w:rFonts w:ascii="Times New Roman" w:hAnsi="Times New Roman" w:cs="Times New Roman"/>
          <w:sz w:val="24"/>
          <w:szCs w:val="24"/>
          <w:shd w:val="clear" w:color="auto" w:fill="FFFFFF"/>
        </w:rPr>
        <w:t>expenditures</w:t>
      </w:r>
      <w:r w:rsidR="00A4300C">
        <w:rPr>
          <w:rFonts w:ascii="Times New Roman" w:hAnsi="Times New Roman" w:cs="Times New Roman"/>
          <w:sz w:val="24"/>
          <w:szCs w:val="24"/>
          <w:shd w:val="clear" w:color="auto" w:fill="FFFFFF"/>
        </w:rPr>
        <w:t>.</w:t>
      </w:r>
      <w:r w:rsidR="00FB44A7">
        <w:rPr>
          <w:rFonts w:ascii="Times New Roman" w:hAnsi="Times New Roman" w:cs="Times New Roman"/>
          <w:sz w:val="24"/>
          <w:szCs w:val="24"/>
          <w:shd w:val="clear" w:color="auto" w:fill="FFFFFF"/>
        </w:rPr>
        <w:t xml:space="preserve"> </w:t>
      </w:r>
      <w:r w:rsidR="0048561B">
        <w:rPr>
          <w:rFonts w:ascii="Times New Roman" w:hAnsi="Times New Roman" w:cs="Times New Roman"/>
          <w:sz w:val="24"/>
          <w:szCs w:val="24"/>
          <w:shd w:val="clear" w:color="auto" w:fill="FFFFFF"/>
        </w:rPr>
        <w:t xml:space="preserve"> </w:t>
      </w:r>
      <w:r w:rsidR="00A4300C">
        <w:rPr>
          <w:rFonts w:ascii="Times New Roman" w:hAnsi="Times New Roman" w:cs="Times New Roman"/>
          <w:sz w:val="24"/>
          <w:szCs w:val="24"/>
          <w:shd w:val="clear" w:color="auto" w:fill="FFFFFF"/>
        </w:rPr>
        <w:t>This time period</w:t>
      </w:r>
      <w:r w:rsidR="00FB44A7">
        <w:rPr>
          <w:rFonts w:ascii="Times New Roman" w:hAnsi="Times New Roman" w:cs="Times New Roman"/>
          <w:sz w:val="24"/>
          <w:szCs w:val="24"/>
          <w:shd w:val="clear" w:color="auto" w:fill="FFFFFF"/>
        </w:rPr>
        <w:t xml:space="preserve"> will ensure that states have sufficient time to demonstrate that they fully expend</w:t>
      </w:r>
      <w:r w:rsidR="00A4300C">
        <w:rPr>
          <w:rFonts w:ascii="Times New Roman" w:hAnsi="Times New Roman" w:cs="Times New Roman"/>
          <w:sz w:val="24"/>
          <w:szCs w:val="24"/>
          <w:shd w:val="clear" w:color="auto" w:fill="FFFFFF"/>
        </w:rPr>
        <w:t>ed</w:t>
      </w:r>
      <w:r w:rsidR="00FB44A7">
        <w:rPr>
          <w:rFonts w:ascii="Times New Roman" w:hAnsi="Times New Roman" w:cs="Times New Roman"/>
          <w:sz w:val="24"/>
          <w:szCs w:val="24"/>
          <w:shd w:val="clear" w:color="auto" w:fill="FFFFFF"/>
        </w:rPr>
        <w:t xml:space="preserve"> the </w:t>
      </w:r>
      <w:r w:rsidRPr="00007A95" w:rsidR="00FB44A7">
        <w:rPr>
          <w:rFonts w:ascii="Times New Roman" w:hAnsi="Times New Roman" w:cs="Times New Roman"/>
          <w:sz w:val="24"/>
          <w:szCs w:val="24"/>
        </w:rPr>
        <w:t>state funds equivalent to the amount of federal funds at</w:t>
      </w:r>
      <w:r w:rsidRPr="00597D31" w:rsidR="00FB44A7">
        <w:rPr>
          <w:rFonts w:ascii="Times New Roman" w:hAnsi="Times New Roman" w:cs="Times New Roman"/>
          <w:sz w:val="24"/>
          <w:szCs w:val="24"/>
        </w:rPr>
        <w:t>tributable to the increased FMAP</w:t>
      </w:r>
      <w:r w:rsidR="00FB44A7">
        <w:rPr>
          <w:rFonts w:ascii="Times New Roman" w:hAnsi="Times New Roman" w:cs="Times New Roman"/>
          <w:sz w:val="24"/>
          <w:szCs w:val="24"/>
        </w:rPr>
        <w:t xml:space="preserve"> for claims </w:t>
      </w:r>
      <w:r w:rsidR="00A4300C">
        <w:rPr>
          <w:rFonts w:ascii="Times New Roman" w:hAnsi="Times New Roman" w:cs="Times New Roman"/>
          <w:sz w:val="24"/>
          <w:szCs w:val="24"/>
        </w:rPr>
        <w:t xml:space="preserve">paid </w:t>
      </w:r>
      <w:r w:rsidR="00FB44A7">
        <w:rPr>
          <w:rFonts w:ascii="Times New Roman" w:hAnsi="Times New Roman" w:cs="Times New Roman"/>
          <w:sz w:val="24"/>
          <w:szCs w:val="24"/>
        </w:rPr>
        <w:t>through March 31, 2022</w:t>
      </w:r>
      <w:r w:rsidR="00FB44A7">
        <w:rPr>
          <w:rFonts w:ascii="Times New Roman" w:hAnsi="Times New Roman" w:cs="Times New Roman"/>
          <w:sz w:val="24"/>
          <w:szCs w:val="24"/>
          <w:shd w:val="clear" w:color="auto" w:fill="FFFFFF"/>
        </w:rPr>
        <w:t>.</w:t>
      </w:r>
    </w:p>
    <w:p w:rsidRPr="00597D31" w:rsidR="00591195" w:rsidP="003B55CB" w:rsidRDefault="00591195">
      <w:pPr>
        <w:spacing w:after="0" w:line="240" w:lineRule="auto"/>
        <w:contextualSpacing/>
        <w:rPr>
          <w:rFonts w:ascii="Times New Roman" w:hAnsi="Times New Roman" w:cs="Times New Roman"/>
          <w:sz w:val="24"/>
          <w:szCs w:val="24"/>
        </w:rPr>
      </w:pPr>
    </w:p>
    <w:p w:rsidR="0077223C" w:rsidP="003B55CB" w:rsidRDefault="0077223C">
      <w:p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 xml:space="preserve">CMS expects states to demonstrate </w:t>
      </w:r>
      <w:r w:rsidRPr="00597D31" w:rsidR="007C5D51">
        <w:rPr>
          <w:rFonts w:ascii="Times New Roman" w:hAnsi="Times New Roman" w:cs="Times New Roman"/>
          <w:sz w:val="24"/>
          <w:szCs w:val="24"/>
        </w:rPr>
        <w:t>compliance with section 9817</w:t>
      </w:r>
      <w:r w:rsidR="001C1885">
        <w:rPr>
          <w:rFonts w:ascii="Times New Roman" w:hAnsi="Times New Roman" w:cs="Times New Roman"/>
          <w:sz w:val="24"/>
          <w:szCs w:val="24"/>
        </w:rPr>
        <w:t xml:space="preserve"> of the ARP</w:t>
      </w:r>
      <w:r w:rsidRPr="00597D31" w:rsidR="007C5D51">
        <w:rPr>
          <w:rFonts w:ascii="Times New Roman" w:hAnsi="Times New Roman" w:cs="Times New Roman"/>
          <w:sz w:val="24"/>
          <w:szCs w:val="24"/>
        </w:rPr>
        <w:t>, beginning April 1, 2021</w:t>
      </w:r>
      <w:r w:rsidR="00D571DA">
        <w:rPr>
          <w:rFonts w:ascii="Times New Roman" w:hAnsi="Times New Roman" w:cs="Times New Roman"/>
          <w:sz w:val="24"/>
          <w:szCs w:val="24"/>
        </w:rPr>
        <w:t>,</w:t>
      </w:r>
      <w:r w:rsidRPr="00597D31" w:rsidR="007C5D51">
        <w:rPr>
          <w:rFonts w:ascii="Times New Roman" w:hAnsi="Times New Roman" w:cs="Times New Roman"/>
          <w:sz w:val="24"/>
          <w:szCs w:val="24"/>
        </w:rPr>
        <w:t xml:space="preserve"> and until the </w:t>
      </w:r>
      <w:r w:rsidRPr="00A22D58" w:rsidR="007601B5">
        <w:rPr>
          <w:rFonts w:ascii="Times New Roman" w:hAnsi="Times New Roman" w:cs="Times New Roman"/>
          <w:sz w:val="24"/>
          <w:szCs w:val="24"/>
        </w:rPr>
        <w:t xml:space="preserve">state </w:t>
      </w:r>
      <w:r w:rsidRPr="00A22D58" w:rsidR="004D2243">
        <w:rPr>
          <w:rFonts w:ascii="Times New Roman" w:hAnsi="Times New Roman" w:cs="Times New Roman"/>
          <w:sz w:val="24"/>
          <w:szCs w:val="24"/>
        </w:rPr>
        <w:t>funds</w:t>
      </w:r>
      <w:r w:rsidR="004D2243">
        <w:rPr>
          <w:rFonts w:ascii="Times New Roman" w:hAnsi="Times New Roman" w:cs="Times New Roman"/>
          <w:sz w:val="24"/>
          <w:szCs w:val="24"/>
        </w:rPr>
        <w:t xml:space="preserve"> </w:t>
      </w:r>
      <w:r w:rsidR="007601B5">
        <w:rPr>
          <w:rFonts w:ascii="Times New Roman" w:hAnsi="Times New Roman" w:cs="Times New Roman"/>
          <w:sz w:val="24"/>
          <w:szCs w:val="24"/>
        </w:rPr>
        <w:t xml:space="preserve">equivalent to the amount of </w:t>
      </w:r>
      <w:r w:rsidRPr="00597D31" w:rsidR="007C5D51">
        <w:rPr>
          <w:rFonts w:ascii="Times New Roman" w:hAnsi="Times New Roman" w:cs="Times New Roman"/>
          <w:sz w:val="24"/>
          <w:szCs w:val="24"/>
        </w:rPr>
        <w:t>federal funds attributable to the increased FMAP are fully expended</w:t>
      </w:r>
      <w:r w:rsidR="00BB45CD">
        <w:rPr>
          <w:rFonts w:ascii="Times New Roman" w:hAnsi="Times New Roman" w:cs="Times New Roman"/>
          <w:sz w:val="24"/>
          <w:szCs w:val="24"/>
        </w:rPr>
        <w:t xml:space="preserve">. To demonstrate compliance with the requirement not </w:t>
      </w:r>
      <w:r w:rsidR="00B568CF">
        <w:rPr>
          <w:rFonts w:ascii="Times New Roman" w:hAnsi="Times New Roman" w:cs="Times New Roman"/>
          <w:sz w:val="24"/>
          <w:szCs w:val="24"/>
        </w:rPr>
        <w:t xml:space="preserve">to </w:t>
      </w:r>
      <w:r w:rsidRPr="00597D31" w:rsidR="00BB45CD">
        <w:rPr>
          <w:rFonts w:ascii="Times New Roman" w:hAnsi="Times New Roman" w:cs="Times New Roman"/>
          <w:sz w:val="24"/>
          <w:szCs w:val="24"/>
        </w:rPr>
        <w:t>supplant existing state funds expended for Medicaid HCBS</w:t>
      </w:r>
      <w:r w:rsidRPr="00597D31" w:rsidR="007C5D51">
        <w:rPr>
          <w:rFonts w:ascii="Times New Roman" w:hAnsi="Times New Roman" w:cs="Times New Roman"/>
          <w:sz w:val="24"/>
          <w:szCs w:val="24"/>
        </w:rPr>
        <w:t xml:space="preserve">, </w:t>
      </w:r>
      <w:r w:rsidR="00BB45CD">
        <w:rPr>
          <w:rFonts w:ascii="Times New Roman" w:hAnsi="Times New Roman" w:cs="Times New Roman"/>
          <w:sz w:val="24"/>
          <w:szCs w:val="24"/>
        </w:rPr>
        <w:t>states must</w:t>
      </w:r>
      <w:r w:rsidRPr="00597D31" w:rsidR="007C5D51">
        <w:rPr>
          <w:rFonts w:ascii="Times New Roman" w:hAnsi="Times New Roman" w:cs="Times New Roman"/>
          <w:sz w:val="24"/>
          <w:szCs w:val="24"/>
        </w:rPr>
        <w:t>:</w:t>
      </w:r>
    </w:p>
    <w:p w:rsidRPr="00597D31" w:rsidR="00860394" w:rsidP="003B55CB" w:rsidRDefault="00860394">
      <w:pPr>
        <w:spacing w:after="0" w:line="240" w:lineRule="auto"/>
        <w:contextualSpacing/>
        <w:rPr>
          <w:rFonts w:ascii="Times New Roman" w:hAnsi="Times New Roman" w:cs="Times New Roman"/>
          <w:sz w:val="24"/>
          <w:szCs w:val="24"/>
        </w:rPr>
      </w:pPr>
    </w:p>
    <w:p w:rsidRPr="00597D31" w:rsidR="007C5D51" w:rsidP="003B55CB" w:rsidRDefault="007C5D51">
      <w:pPr>
        <w:numPr>
          <w:ilvl w:val="0"/>
          <w:numId w:val="12"/>
        </w:num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Not impos</w:t>
      </w:r>
      <w:r w:rsidR="00BB45CD">
        <w:rPr>
          <w:rFonts w:ascii="Times New Roman" w:hAnsi="Times New Roman" w:cs="Times New Roman"/>
          <w:sz w:val="24"/>
          <w:szCs w:val="24"/>
        </w:rPr>
        <w:t>e</w:t>
      </w:r>
      <w:r w:rsidRPr="00597D31">
        <w:rPr>
          <w:rFonts w:ascii="Times New Roman" w:hAnsi="Times New Roman" w:cs="Times New Roman"/>
          <w:sz w:val="24"/>
          <w:szCs w:val="24"/>
        </w:rPr>
        <w:t xml:space="preserve"> stricter eligibility standards, methodologies, or procedures for HCBS programs and services than were in place on </w:t>
      </w:r>
      <w:r w:rsidR="00264039">
        <w:rPr>
          <w:rFonts w:ascii="Times New Roman" w:hAnsi="Times New Roman" w:cs="Times New Roman"/>
          <w:sz w:val="24"/>
          <w:szCs w:val="24"/>
        </w:rPr>
        <w:t xml:space="preserve">April </w:t>
      </w:r>
      <w:r w:rsidRPr="00597D31">
        <w:rPr>
          <w:rFonts w:ascii="Times New Roman" w:hAnsi="Times New Roman" w:cs="Times New Roman"/>
          <w:sz w:val="24"/>
          <w:szCs w:val="24"/>
        </w:rPr>
        <w:t xml:space="preserve">1, 2021; </w:t>
      </w:r>
    </w:p>
    <w:p w:rsidRPr="00597D31" w:rsidR="0077223C" w:rsidP="003B55CB" w:rsidRDefault="009609B5">
      <w:pPr>
        <w:numPr>
          <w:ilvl w:val="0"/>
          <w:numId w:val="12"/>
        </w:num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Preserv</w:t>
      </w:r>
      <w:r w:rsidR="00BB45CD">
        <w:rPr>
          <w:rFonts w:ascii="Times New Roman" w:hAnsi="Times New Roman" w:cs="Times New Roman"/>
          <w:sz w:val="24"/>
          <w:szCs w:val="24"/>
        </w:rPr>
        <w:t>e</w:t>
      </w:r>
      <w:r w:rsidRPr="00597D31" w:rsidR="007C5D51">
        <w:rPr>
          <w:rFonts w:ascii="Times New Roman" w:hAnsi="Times New Roman" w:cs="Times New Roman"/>
          <w:sz w:val="24"/>
          <w:szCs w:val="24"/>
        </w:rPr>
        <w:t xml:space="preserve"> </w:t>
      </w:r>
      <w:r w:rsidRPr="00597D31" w:rsidR="00780D68">
        <w:rPr>
          <w:rFonts w:ascii="Times New Roman" w:hAnsi="Times New Roman" w:cs="Times New Roman"/>
          <w:sz w:val="24"/>
          <w:szCs w:val="24"/>
        </w:rPr>
        <w:t xml:space="preserve">covered HCBS, including </w:t>
      </w:r>
      <w:r w:rsidRPr="00597D31" w:rsidR="007C5D51">
        <w:rPr>
          <w:rFonts w:ascii="Times New Roman" w:hAnsi="Times New Roman" w:cs="Times New Roman"/>
          <w:sz w:val="24"/>
          <w:szCs w:val="24"/>
        </w:rPr>
        <w:t>the</w:t>
      </w:r>
      <w:r w:rsidRPr="00597D31" w:rsidR="00780D68">
        <w:rPr>
          <w:rFonts w:ascii="Times New Roman" w:hAnsi="Times New Roman" w:cs="Times New Roman"/>
          <w:sz w:val="24"/>
          <w:szCs w:val="24"/>
        </w:rPr>
        <w:t xml:space="preserve"> services </w:t>
      </w:r>
      <w:r w:rsidR="00A53033">
        <w:rPr>
          <w:rFonts w:ascii="Times New Roman" w:hAnsi="Times New Roman" w:cs="Times New Roman"/>
          <w:sz w:val="24"/>
          <w:szCs w:val="24"/>
        </w:rPr>
        <w:t xml:space="preserve">themselves </w:t>
      </w:r>
      <w:r w:rsidRPr="00597D31" w:rsidR="00780D68">
        <w:rPr>
          <w:rFonts w:ascii="Times New Roman" w:hAnsi="Times New Roman" w:cs="Times New Roman"/>
          <w:sz w:val="24"/>
          <w:szCs w:val="24"/>
        </w:rPr>
        <w:t>and the amount, duration, and scope of those services</w:t>
      </w:r>
      <w:r w:rsidR="00332615">
        <w:rPr>
          <w:rFonts w:ascii="Times New Roman" w:hAnsi="Times New Roman" w:cs="Times New Roman"/>
          <w:sz w:val="24"/>
          <w:szCs w:val="24"/>
        </w:rPr>
        <w:t xml:space="preserve">, </w:t>
      </w:r>
      <w:r w:rsidR="009B0B4B">
        <w:rPr>
          <w:rFonts w:ascii="Times New Roman" w:hAnsi="Times New Roman" w:cs="Times New Roman"/>
          <w:sz w:val="24"/>
          <w:szCs w:val="24"/>
        </w:rPr>
        <w:t>in effect</w:t>
      </w:r>
      <w:r w:rsidRPr="00597D31" w:rsidR="007C5D51">
        <w:rPr>
          <w:rFonts w:ascii="Times New Roman" w:hAnsi="Times New Roman" w:cs="Times New Roman"/>
          <w:sz w:val="24"/>
          <w:szCs w:val="24"/>
        </w:rPr>
        <w:t xml:space="preserve"> as of </w:t>
      </w:r>
      <w:r w:rsidR="00264039">
        <w:rPr>
          <w:rFonts w:ascii="Times New Roman" w:hAnsi="Times New Roman" w:cs="Times New Roman"/>
          <w:sz w:val="24"/>
          <w:szCs w:val="24"/>
        </w:rPr>
        <w:t xml:space="preserve">April </w:t>
      </w:r>
      <w:r w:rsidRPr="00597D31" w:rsidR="00264039">
        <w:rPr>
          <w:rFonts w:ascii="Times New Roman" w:hAnsi="Times New Roman" w:cs="Times New Roman"/>
          <w:sz w:val="24"/>
          <w:szCs w:val="24"/>
        </w:rPr>
        <w:t>1</w:t>
      </w:r>
      <w:r w:rsidRPr="00597D31" w:rsidR="007C5D51">
        <w:rPr>
          <w:rFonts w:ascii="Times New Roman" w:hAnsi="Times New Roman" w:cs="Times New Roman"/>
          <w:sz w:val="24"/>
          <w:szCs w:val="24"/>
        </w:rPr>
        <w:t>, 2021</w:t>
      </w:r>
      <w:r w:rsidRPr="00597D31" w:rsidR="00780D68">
        <w:rPr>
          <w:rFonts w:ascii="Times New Roman" w:hAnsi="Times New Roman" w:cs="Times New Roman"/>
          <w:sz w:val="24"/>
          <w:szCs w:val="24"/>
        </w:rPr>
        <w:t xml:space="preserve">; </w:t>
      </w:r>
      <w:r w:rsidRPr="00597D31" w:rsidR="00BB45CD">
        <w:rPr>
          <w:rFonts w:ascii="Times New Roman" w:hAnsi="Times New Roman" w:cs="Times New Roman"/>
          <w:sz w:val="24"/>
          <w:szCs w:val="24"/>
        </w:rPr>
        <w:t>and</w:t>
      </w:r>
    </w:p>
    <w:p w:rsidR="0077223C" w:rsidP="003B55CB" w:rsidRDefault="009609B5">
      <w:pPr>
        <w:numPr>
          <w:ilvl w:val="0"/>
          <w:numId w:val="12"/>
        </w:num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Maintain</w:t>
      </w:r>
      <w:r w:rsidRPr="00597D31" w:rsidR="007C5D51">
        <w:rPr>
          <w:rFonts w:ascii="Times New Roman" w:hAnsi="Times New Roman" w:cs="Times New Roman"/>
          <w:sz w:val="24"/>
          <w:szCs w:val="24"/>
        </w:rPr>
        <w:t xml:space="preserve"> </w:t>
      </w:r>
      <w:r w:rsidR="00260D39">
        <w:rPr>
          <w:rFonts w:ascii="Times New Roman" w:hAnsi="Times New Roman" w:cs="Times New Roman"/>
          <w:sz w:val="24"/>
          <w:szCs w:val="24"/>
        </w:rPr>
        <w:t xml:space="preserve">HCBS </w:t>
      </w:r>
      <w:r w:rsidRPr="00597D31" w:rsidR="00780D68">
        <w:rPr>
          <w:rFonts w:ascii="Times New Roman" w:hAnsi="Times New Roman" w:cs="Times New Roman"/>
          <w:sz w:val="24"/>
          <w:szCs w:val="24"/>
        </w:rPr>
        <w:t xml:space="preserve">provider payments at a rate no less than those in place as of </w:t>
      </w:r>
      <w:r w:rsidR="00264039">
        <w:rPr>
          <w:rFonts w:ascii="Times New Roman" w:hAnsi="Times New Roman" w:cs="Times New Roman"/>
          <w:sz w:val="24"/>
          <w:szCs w:val="24"/>
        </w:rPr>
        <w:t xml:space="preserve">April </w:t>
      </w:r>
      <w:r w:rsidRPr="00597D31" w:rsidR="00264039">
        <w:rPr>
          <w:rFonts w:ascii="Times New Roman" w:hAnsi="Times New Roman" w:cs="Times New Roman"/>
          <w:sz w:val="24"/>
          <w:szCs w:val="24"/>
        </w:rPr>
        <w:t>1</w:t>
      </w:r>
      <w:r w:rsidRPr="00597D31" w:rsidR="007C5D51">
        <w:rPr>
          <w:rFonts w:ascii="Times New Roman" w:hAnsi="Times New Roman" w:cs="Times New Roman"/>
          <w:sz w:val="24"/>
          <w:szCs w:val="24"/>
        </w:rPr>
        <w:t>, 2021</w:t>
      </w:r>
      <w:r w:rsidR="00BB45CD">
        <w:rPr>
          <w:rFonts w:ascii="Times New Roman" w:hAnsi="Times New Roman" w:cs="Times New Roman"/>
          <w:sz w:val="24"/>
          <w:szCs w:val="24"/>
        </w:rPr>
        <w:t>.</w:t>
      </w:r>
      <w:r w:rsidRPr="00597D31" w:rsidR="00780D68">
        <w:rPr>
          <w:rFonts w:ascii="Times New Roman" w:hAnsi="Times New Roman" w:cs="Times New Roman"/>
          <w:sz w:val="24"/>
          <w:szCs w:val="24"/>
        </w:rPr>
        <w:t xml:space="preserve"> </w:t>
      </w:r>
    </w:p>
    <w:p w:rsidR="00860394" w:rsidP="00860394" w:rsidRDefault="00860394">
      <w:pPr>
        <w:spacing w:after="0" w:line="240" w:lineRule="auto"/>
        <w:ind w:left="720"/>
        <w:contextualSpacing/>
        <w:rPr>
          <w:rFonts w:ascii="Times New Roman" w:hAnsi="Times New Roman" w:cs="Times New Roman"/>
          <w:sz w:val="24"/>
          <w:szCs w:val="24"/>
        </w:rPr>
      </w:pPr>
    </w:p>
    <w:p w:rsidR="00F95152" w:rsidP="007B1787" w:rsidRDefault="00613934">
      <w:pPr>
        <w:spacing w:after="0" w:line="240" w:lineRule="auto"/>
        <w:contextualSpacing/>
        <w:rPr>
          <w:rFonts w:ascii="Times New Roman" w:hAnsi="Times New Roman" w:cs="Times New Roman"/>
          <w:sz w:val="24"/>
          <w:szCs w:val="24"/>
        </w:rPr>
      </w:pPr>
      <w:r w:rsidRPr="00613934">
        <w:rPr>
          <w:rFonts w:ascii="Times New Roman" w:hAnsi="Times New Roman" w:cs="Times New Roman"/>
          <w:sz w:val="24"/>
          <w:szCs w:val="24"/>
        </w:rPr>
        <w:t xml:space="preserve">Please note that these </w:t>
      </w:r>
      <w:r>
        <w:rPr>
          <w:rFonts w:ascii="Times New Roman" w:hAnsi="Times New Roman" w:cs="Times New Roman"/>
          <w:sz w:val="24"/>
          <w:szCs w:val="24"/>
        </w:rPr>
        <w:t xml:space="preserve">requirements </w:t>
      </w:r>
      <w:r w:rsidRPr="00613934">
        <w:rPr>
          <w:rFonts w:ascii="Times New Roman" w:hAnsi="Times New Roman" w:cs="Times New Roman"/>
          <w:sz w:val="24"/>
          <w:szCs w:val="24"/>
        </w:rPr>
        <w:t xml:space="preserve">do not supersede </w:t>
      </w:r>
      <w:r>
        <w:rPr>
          <w:rFonts w:ascii="Times New Roman" w:hAnsi="Times New Roman" w:cs="Times New Roman"/>
          <w:sz w:val="24"/>
          <w:szCs w:val="24"/>
        </w:rPr>
        <w:t xml:space="preserve">other statutory or regulatory requirements </w:t>
      </w:r>
      <w:r w:rsidRPr="00613934">
        <w:rPr>
          <w:rFonts w:ascii="Times New Roman" w:hAnsi="Times New Roman" w:cs="Times New Roman"/>
          <w:sz w:val="24"/>
          <w:szCs w:val="24"/>
        </w:rPr>
        <w:t xml:space="preserve">that apply to section 1915(c) waivers, </w:t>
      </w:r>
      <w:r w:rsidR="005B25AD">
        <w:rPr>
          <w:rFonts w:ascii="Times New Roman" w:hAnsi="Times New Roman" w:cs="Times New Roman"/>
          <w:sz w:val="24"/>
          <w:szCs w:val="24"/>
        </w:rPr>
        <w:t xml:space="preserve">or </w:t>
      </w:r>
      <w:r w:rsidRPr="00613934">
        <w:rPr>
          <w:rFonts w:ascii="Times New Roman" w:hAnsi="Times New Roman" w:cs="Times New Roman"/>
          <w:sz w:val="24"/>
          <w:szCs w:val="24"/>
        </w:rPr>
        <w:t xml:space="preserve">other </w:t>
      </w:r>
      <w:r w:rsidR="005B25AD">
        <w:rPr>
          <w:rFonts w:ascii="Times New Roman" w:hAnsi="Times New Roman" w:cs="Times New Roman"/>
          <w:sz w:val="24"/>
          <w:szCs w:val="24"/>
        </w:rPr>
        <w:t>requirements under other provisions authorizing HCBS</w:t>
      </w:r>
      <w:r w:rsidR="00860394">
        <w:rPr>
          <w:rFonts w:ascii="Times New Roman" w:hAnsi="Times New Roman" w:cs="Times New Roman"/>
          <w:sz w:val="24"/>
          <w:szCs w:val="24"/>
        </w:rPr>
        <w:t>,</w:t>
      </w:r>
      <w:r w:rsidRPr="00613934">
        <w:rPr>
          <w:rFonts w:ascii="Times New Roman" w:hAnsi="Times New Roman" w:cs="Times New Roman"/>
          <w:sz w:val="24"/>
          <w:szCs w:val="24"/>
        </w:rPr>
        <w:t xml:space="preserve"> including</w:t>
      </w:r>
      <w:r w:rsidR="005B25AD">
        <w:rPr>
          <w:rFonts w:ascii="Times New Roman" w:hAnsi="Times New Roman" w:cs="Times New Roman"/>
          <w:sz w:val="24"/>
          <w:szCs w:val="24"/>
        </w:rPr>
        <w:t xml:space="preserve"> requirements set forth in Special Terms and Conditions under</w:t>
      </w:r>
      <w:r w:rsidRPr="00613934">
        <w:rPr>
          <w:rFonts w:ascii="Times New Roman" w:hAnsi="Times New Roman" w:cs="Times New Roman"/>
          <w:sz w:val="24"/>
          <w:szCs w:val="24"/>
        </w:rPr>
        <w:t xml:space="preserve"> section 1115 demonstrations and managed care authorities</w:t>
      </w:r>
      <w:r>
        <w:rPr>
          <w:rFonts w:ascii="Times New Roman" w:hAnsi="Times New Roman" w:cs="Times New Roman"/>
          <w:sz w:val="24"/>
          <w:szCs w:val="24"/>
        </w:rPr>
        <w:t xml:space="preserve"> under which states are delivering HCBS.  </w:t>
      </w:r>
      <w:r w:rsidR="003E7254">
        <w:rPr>
          <w:rFonts w:ascii="Times New Roman" w:hAnsi="Times New Roman" w:cs="Times New Roman"/>
          <w:sz w:val="24"/>
          <w:szCs w:val="24"/>
        </w:rPr>
        <w:t>For example</w:t>
      </w:r>
      <w:r>
        <w:rPr>
          <w:rFonts w:ascii="Times New Roman" w:hAnsi="Times New Roman" w:cs="Times New Roman"/>
          <w:sz w:val="24"/>
          <w:szCs w:val="24"/>
        </w:rPr>
        <w:t xml:space="preserve">, </w:t>
      </w:r>
      <w:r w:rsidR="003E7254">
        <w:rPr>
          <w:rFonts w:ascii="Times New Roman" w:hAnsi="Times New Roman" w:cs="Times New Roman"/>
          <w:sz w:val="24"/>
          <w:szCs w:val="24"/>
        </w:rPr>
        <w:t xml:space="preserve">if states have implemented temporary changes to HCBS eligibility, covered services, and/or payment rates through </w:t>
      </w:r>
      <w:r w:rsidRPr="00613934">
        <w:rPr>
          <w:rFonts w:ascii="Times New Roman" w:hAnsi="Times New Roman" w:cs="Times New Roman"/>
          <w:sz w:val="24"/>
          <w:szCs w:val="24"/>
        </w:rPr>
        <w:t>the Appendix K template for</w:t>
      </w:r>
      <w:r w:rsidR="003E7254">
        <w:rPr>
          <w:rFonts w:ascii="Times New Roman" w:hAnsi="Times New Roman" w:cs="Times New Roman"/>
          <w:sz w:val="24"/>
          <w:szCs w:val="24"/>
        </w:rPr>
        <w:t xml:space="preserve"> section</w:t>
      </w:r>
      <w:r w:rsidRPr="00613934">
        <w:rPr>
          <w:rFonts w:ascii="Times New Roman" w:hAnsi="Times New Roman" w:cs="Times New Roman"/>
          <w:sz w:val="24"/>
          <w:szCs w:val="24"/>
        </w:rPr>
        <w:t xml:space="preserve"> 1915(c) waivers, a disaster relief state plan amendment for section 1915(i) or (k) programs, or an Attachment K for HCBS services under a section 1115 demonstration</w:t>
      </w:r>
      <w:r w:rsidR="003E7254">
        <w:rPr>
          <w:rFonts w:ascii="Times New Roman" w:hAnsi="Times New Roman" w:cs="Times New Roman"/>
          <w:sz w:val="24"/>
          <w:szCs w:val="24"/>
        </w:rPr>
        <w:t>, states are expected to retain those changes for as long as allowable under those authorities</w:t>
      </w:r>
      <w:r w:rsidR="00E83840">
        <w:rPr>
          <w:rFonts w:ascii="Times New Roman" w:hAnsi="Times New Roman" w:cs="Times New Roman"/>
          <w:sz w:val="24"/>
          <w:szCs w:val="24"/>
        </w:rPr>
        <w:t xml:space="preserve"> (</w:t>
      </w:r>
      <w:r w:rsidRPr="00E83840" w:rsidR="00E83840">
        <w:rPr>
          <w:rFonts w:ascii="Times New Roman" w:hAnsi="Times New Roman" w:cs="Times New Roman"/>
          <w:sz w:val="24"/>
          <w:szCs w:val="24"/>
        </w:rPr>
        <w:t>e.g.</w:t>
      </w:r>
      <w:r w:rsidR="00E83840">
        <w:rPr>
          <w:rFonts w:ascii="Times New Roman" w:hAnsi="Times New Roman" w:cs="Times New Roman"/>
          <w:sz w:val="24"/>
          <w:szCs w:val="24"/>
        </w:rPr>
        <w:t xml:space="preserve">, </w:t>
      </w:r>
      <w:r w:rsidR="00755397">
        <w:rPr>
          <w:rFonts w:ascii="Times New Roman" w:hAnsi="Times New Roman" w:cs="Times New Roman"/>
          <w:sz w:val="24"/>
          <w:szCs w:val="24"/>
        </w:rPr>
        <w:t>according to the end date</w:t>
      </w:r>
      <w:r w:rsidRPr="00E83840" w:rsidR="00E83840">
        <w:rPr>
          <w:rFonts w:ascii="Times New Roman" w:hAnsi="Times New Roman" w:cs="Times New Roman"/>
          <w:sz w:val="24"/>
          <w:szCs w:val="24"/>
        </w:rPr>
        <w:t xml:space="preserve"> </w:t>
      </w:r>
      <w:r w:rsidR="00DB6AB1">
        <w:rPr>
          <w:rFonts w:ascii="Times New Roman" w:hAnsi="Times New Roman" w:cs="Times New Roman"/>
          <w:sz w:val="24"/>
          <w:szCs w:val="24"/>
        </w:rPr>
        <w:t xml:space="preserve">approved </w:t>
      </w:r>
      <w:r w:rsidRPr="00E83840" w:rsidR="00E83840">
        <w:rPr>
          <w:rFonts w:ascii="Times New Roman" w:hAnsi="Times New Roman" w:cs="Times New Roman"/>
          <w:sz w:val="24"/>
          <w:szCs w:val="24"/>
        </w:rPr>
        <w:t xml:space="preserve">under </w:t>
      </w:r>
      <w:r w:rsidR="00755397">
        <w:rPr>
          <w:rFonts w:ascii="Times New Roman" w:hAnsi="Times New Roman" w:cs="Times New Roman"/>
          <w:sz w:val="24"/>
          <w:szCs w:val="24"/>
        </w:rPr>
        <w:t>an</w:t>
      </w:r>
      <w:r w:rsidRPr="00E83840" w:rsidR="00E83840">
        <w:rPr>
          <w:rFonts w:ascii="Times New Roman" w:hAnsi="Times New Roman" w:cs="Times New Roman"/>
          <w:sz w:val="24"/>
          <w:szCs w:val="24"/>
        </w:rPr>
        <w:t xml:space="preserve"> Appendix K</w:t>
      </w:r>
      <w:r w:rsidR="00755397">
        <w:rPr>
          <w:rFonts w:ascii="Times New Roman" w:hAnsi="Times New Roman" w:cs="Times New Roman"/>
          <w:sz w:val="24"/>
          <w:szCs w:val="24"/>
        </w:rPr>
        <w:t xml:space="preserve"> but no later than</w:t>
      </w:r>
      <w:r w:rsidR="00E83840">
        <w:rPr>
          <w:rFonts w:ascii="Times New Roman" w:hAnsi="Times New Roman" w:cs="Times New Roman"/>
          <w:sz w:val="24"/>
          <w:szCs w:val="24"/>
        </w:rPr>
        <w:t xml:space="preserve"> </w:t>
      </w:r>
      <w:r w:rsidRPr="00E83840" w:rsidR="00E83840">
        <w:rPr>
          <w:rFonts w:ascii="Times New Roman" w:hAnsi="Times New Roman" w:cs="Times New Roman"/>
          <w:sz w:val="24"/>
          <w:szCs w:val="24"/>
        </w:rPr>
        <w:t>6 months post PHE)</w:t>
      </w:r>
      <w:r w:rsidRPr="00E83840" w:rsidR="003E7254">
        <w:rPr>
          <w:rFonts w:ascii="Times New Roman" w:hAnsi="Times New Roman" w:cs="Times New Roman"/>
          <w:sz w:val="24"/>
          <w:szCs w:val="24"/>
        </w:rPr>
        <w:t>.</w:t>
      </w:r>
      <w:r w:rsidR="003E7254">
        <w:rPr>
          <w:rFonts w:ascii="Times New Roman" w:hAnsi="Times New Roman" w:cs="Times New Roman"/>
          <w:sz w:val="24"/>
          <w:szCs w:val="24"/>
        </w:rPr>
        <w:t xml:space="preserve"> </w:t>
      </w:r>
      <w:r w:rsidR="00A946DB">
        <w:rPr>
          <w:rFonts w:ascii="Times New Roman" w:hAnsi="Times New Roman" w:cs="Times New Roman"/>
          <w:sz w:val="24"/>
          <w:szCs w:val="24"/>
        </w:rPr>
        <w:t xml:space="preserve"> </w:t>
      </w:r>
      <w:r w:rsidR="003E7254">
        <w:rPr>
          <w:rFonts w:ascii="Times New Roman" w:hAnsi="Times New Roman" w:cs="Times New Roman"/>
          <w:sz w:val="24"/>
          <w:szCs w:val="24"/>
        </w:rPr>
        <w:t xml:space="preserve">However, </w:t>
      </w:r>
      <w:r w:rsidRPr="003E7254" w:rsidR="003E7254">
        <w:rPr>
          <w:rFonts w:ascii="Times New Roman" w:hAnsi="Times New Roman" w:cs="Times New Roman"/>
          <w:sz w:val="24"/>
          <w:szCs w:val="24"/>
        </w:rPr>
        <w:t>CMS will not apply penalties or non-compliance restrictions on the receipt of the increased FMAP</w:t>
      </w:r>
      <w:r w:rsidR="003E7254">
        <w:rPr>
          <w:rFonts w:ascii="Times New Roman" w:hAnsi="Times New Roman" w:cs="Times New Roman"/>
          <w:sz w:val="24"/>
          <w:szCs w:val="24"/>
        </w:rPr>
        <w:t xml:space="preserve"> once the authority for those temporary changes has expired</w:t>
      </w:r>
      <w:r w:rsidR="007B1787">
        <w:rPr>
          <w:rFonts w:ascii="Times New Roman" w:hAnsi="Times New Roman" w:cs="Times New Roman"/>
          <w:sz w:val="24"/>
          <w:szCs w:val="24"/>
        </w:rPr>
        <w:t xml:space="preserve"> or if the state needs to implement changes to comply with other federal statutory or regulatory requirements</w:t>
      </w:r>
      <w:r w:rsidR="003E7254">
        <w:rPr>
          <w:rFonts w:ascii="Times New Roman" w:hAnsi="Times New Roman" w:cs="Times New Roman"/>
          <w:sz w:val="24"/>
          <w:szCs w:val="24"/>
        </w:rPr>
        <w:t xml:space="preserve">. </w:t>
      </w:r>
    </w:p>
    <w:p w:rsidRPr="00597D31" w:rsidR="00882A56" w:rsidP="007B1787" w:rsidRDefault="00882A56">
      <w:pPr>
        <w:spacing w:after="0" w:line="240" w:lineRule="auto"/>
        <w:contextualSpacing/>
        <w:rPr>
          <w:rFonts w:ascii="Times New Roman" w:hAnsi="Times New Roman" w:cs="Times New Roman"/>
          <w:sz w:val="24"/>
          <w:szCs w:val="24"/>
        </w:rPr>
      </w:pPr>
    </w:p>
    <w:p w:rsidR="00985EF3" w:rsidP="007B1787" w:rsidRDefault="00985EF3">
      <w:pPr>
        <w:spacing w:after="0"/>
        <w:rPr>
          <w:rFonts w:ascii="Times New Roman" w:hAnsi="Times New Roman" w:cs="Times New Roman"/>
          <w:sz w:val="24"/>
          <w:szCs w:val="24"/>
        </w:rPr>
      </w:pPr>
      <w:bookmarkStart w:name="_MailAutoSig" w:id="1"/>
      <w:r w:rsidRPr="009C500C">
        <w:rPr>
          <w:rFonts w:ascii="Times New Roman" w:hAnsi="Times New Roman" w:cs="Times New Roman"/>
          <w:sz w:val="24"/>
          <w:szCs w:val="24"/>
        </w:rPr>
        <w:t xml:space="preserve">States should contact CMS </w:t>
      </w:r>
      <w:r w:rsidR="00332615">
        <w:rPr>
          <w:rFonts w:ascii="Times New Roman" w:hAnsi="Times New Roman" w:cs="Times New Roman"/>
          <w:sz w:val="24"/>
          <w:szCs w:val="24"/>
        </w:rPr>
        <w:t xml:space="preserve">about </w:t>
      </w:r>
      <w:r w:rsidR="00542F53">
        <w:rPr>
          <w:rFonts w:ascii="Times New Roman" w:hAnsi="Times New Roman" w:cs="Times New Roman"/>
          <w:sz w:val="24"/>
          <w:szCs w:val="24"/>
        </w:rPr>
        <w:t>anticipated</w:t>
      </w:r>
      <w:r w:rsidRPr="009C500C">
        <w:rPr>
          <w:rFonts w:ascii="Times New Roman" w:hAnsi="Times New Roman" w:cs="Times New Roman"/>
          <w:sz w:val="24"/>
          <w:szCs w:val="24"/>
        </w:rPr>
        <w:t xml:space="preserve"> eligibility or other changes to their HCBS programs </w:t>
      </w:r>
      <w:r w:rsidR="00542F53">
        <w:rPr>
          <w:rFonts w:ascii="Times New Roman" w:hAnsi="Times New Roman" w:cs="Times New Roman"/>
          <w:sz w:val="24"/>
          <w:szCs w:val="24"/>
        </w:rPr>
        <w:t xml:space="preserve">that could take effect </w:t>
      </w:r>
      <w:r w:rsidRPr="009C500C">
        <w:rPr>
          <w:rFonts w:ascii="Times New Roman" w:hAnsi="Times New Roman" w:cs="Times New Roman"/>
          <w:sz w:val="24"/>
          <w:szCs w:val="24"/>
        </w:rPr>
        <w:t>before the</w:t>
      </w:r>
      <w:r w:rsidR="00E61551">
        <w:rPr>
          <w:rFonts w:ascii="Times New Roman" w:hAnsi="Times New Roman" w:cs="Times New Roman"/>
          <w:sz w:val="24"/>
          <w:szCs w:val="24"/>
        </w:rPr>
        <w:t xml:space="preserve"> state funds equivalent to the</w:t>
      </w:r>
      <w:r w:rsidRPr="009C500C">
        <w:rPr>
          <w:rFonts w:ascii="Times New Roman" w:hAnsi="Times New Roman" w:cs="Times New Roman"/>
          <w:sz w:val="24"/>
          <w:szCs w:val="24"/>
        </w:rPr>
        <w:t xml:space="preserve"> federal funds attributable to the increased FMAP are fully expended </w:t>
      </w:r>
      <w:r w:rsidR="00542F53">
        <w:rPr>
          <w:rFonts w:ascii="Times New Roman" w:hAnsi="Times New Roman" w:cs="Times New Roman"/>
          <w:sz w:val="24"/>
          <w:szCs w:val="24"/>
        </w:rPr>
        <w:t>to ensure that</w:t>
      </w:r>
      <w:r w:rsidRPr="009C500C">
        <w:rPr>
          <w:rFonts w:ascii="Times New Roman" w:hAnsi="Times New Roman" w:cs="Times New Roman"/>
          <w:sz w:val="24"/>
          <w:szCs w:val="24"/>
        </w:rPr>
        <w:t xml:space="preserve"> </w:t>
      </w:r>
      <w:bookmarkEnd w:id="1"/>
      <w:r w:rsidR="00332615">
        <w:rPr>
          <w:rFonts w:ascii="Times New Roman" w:hAnsi="Times New Roman" w:cs="Times New Roman"/>
          <w:sz w:val="24"/>
          <w:szCs w:val="24"/>
        </w:rPr>
        <w:t xml:space="preserve">the changes will </w:t>
      </w:r>
      <w:r w:rsidR="00542F53">
        <w:rPr>
          <w:rFonts w:ascii="Times New Roman" w:hAnsi="Times New Roman" w:cs="Times New Roman"/>
          <w:sz w:val="24"/>
          <w:szCs w:val="24"/>
        </w:rPr>
        <w:t xml:space="preserve">not </w:t>
      </w:r>
      <w:r w:rsidR="00332615">
        <w:rPr>
          <w:rFonts w:ascii="Times New Roman" w:hAnsi="Times New Roman" w:cs="Times New Roman"/>
          <w:sz w:val="24"/>
          <w:szCs w:val="24"/>
        </w:rPr>
        <w:t>result in</w:t>
      </w:r>
      <w:r w:rsidRPr="009C500C">
        <w:rPr>
          <w:rFonts w:ascii="Times New Roman" w:hAnsi="Times New Roman" w:cs="Times New Roman"/>
          <w:sz w:val="24"/>
          <w:szCs w:val="24"/>
        </w:rPr>
        <w:t xml:space="preserve"> </w:t>
      </w:r>
      <w:r w:rsidR="00332615">
        <w:rPr>
          <w:rFonts w:ascii="Times New Roman" w:hAnsi="Times New Roman" w:cs="Times New Roman"/>
          <w:sz w:val="24"/>
          <w:szCs w:val="24"/>
        </w:rPr>
        <w:t>non-</w:t>
      </w:r>
      <w:r w:rsidRPr="009C500C">
        <w:rPr>
          <w:rFonts w:ascii="Times New Roman" w:hAnsi="Times New Roman" w:cs="Times New Roman"/>
          <w:sz w:val="24"/>
          <w:szCs w:val="24"/>
        </w:rPr>
        <w:t xml:space="preserve">compliance with these requirements. </w:t>
      </w:r>
    </w:p>
    <w:p w:rsidRPr="00430044" w:rsidR="00B87D03" w:rsidP="00B87D03" w:rsidRDefault="00B87D03">
      <w:pPr>
        <w:spacing w:after="0"/>
        <w:rPr>
          <w:rFonts w:eastAsiaTheme="minorEastAsia"/>
          <w:color w:val="1F497D"/>
          <w:sz w:val="24"/>
          <w:szCs w:val="24"/>
        </w:rPr>
      </w:pPr>
    </w:p>
    <w:p w:rsidRPr="006C0400" w:rsidR="006C0400" w:rsidP="00EE705D" w:rsidRDefault="00BB45CD">
      <w:pPr>
        <w:tabs>
          <w:tab w:val="left" w:pos="639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To demonstrate </w:t>
      </w:r>
      <w:r w:rsidR="00B568CF">
        <w:rPr>
          <w:rFonts w:ascii="Times New Roman" w:hAnsi="Times New Roman" w:cs="Times New Roman"/>
          <w:sz w:val="24"/>
          <w:szCs w:val="24"/>
        </w:rPr>
        <w:t>compliance with the requirement to use</w:t>
      </w:r>
      <w:r w:rsidRPr="00597D31">
        <w:rPr>
          <w:rFonts w:ascii="Times New Roman" w:hAnsi="Times New Roman" w:cs="Times New Roman"/>
          <w:sz w:val="24"/>
          <w:szCs w:val="24"/>
        </w:rPr>
        <w:t xml:space="preserve"> </w:t>
      </w:r>
      <w:r w:rsidRPr="00A22D58" w:rsidR="004D2243">
        <w:rPr>
          <w:rFonts w:ascii="Times New Roman" w:hAnsi="Times New Roman" w:cs="Times New Roman"/>
          <w:sz w:val="24"/>
          <w:szCs w:val="24"/>
        </w:rPr>
        <w:t xml:space="preserve">state funds equivalent to the amount of </w:t>
      </w:r>
      <w:r w:rsidRPr="00A22D58">
        <w:rPr>
          <w:rFonts w:ascii="Times New Roman" w:hAnsi="Times New Roman" w:cs="Times New Roman"/>
          <w:sz w:val="24"/>
          <w:szCs w:val="24"/>
        </w:rPr>
        <w:t>federal funds</w:t>
      </w:r>
      <w:r w:rsidRPr="00597D31">
        <w:rPr>
          <w:rFonts w:ascii="Times New Roman" w:hAnsi="Times New Roman" w:cs="Times New Roman"/>
          <w:sz w:val="24"/>
          <w:szCs w:val="24"/>
        </w:rPr>
        <w:t xml:space="preserve"> attributable to the increased FMAP to implement or supplement the implementation of one or more activities to enhance, expand, or strengthen HCBS under the Medicaid program</w:t>
      </w:r>
      <w:r>
        <w:rPr>
          <w:rFonts w:ascii="Times New Roman" w:hAnsi="Times New Roman" w:cs="Times New Roman"/>
          <w:sz w:val="24"/>
          <w:szCs w:val="24"/>
        </w:rPr>
        <w:t>, states must spend</w:t>
      </w:r>
      <w:r w:rsidRPr="00BB45CD" w:rsidR="00780D68">
        <w:rPr>
          <w:rFonts w:ascii="Times New Roman" w:hAnsi="Times New Roman" w:cs="Times New Roman"/>
          <w:sz w:val="24"/>
          <w:szCs w:val="24"/>
        </w:rPr>
        <w:t xml:space="preserve"> </w:t>
      </w:r>
      <w:r w:rsidRPr="00A22D58">
        <w:rPr>
          <w:rFonts w:ascii="Times New Roman" w:hAnsi="Times New Roman" w:cs="Times New Roman"/>
          <w:sz w:val="24"/>
          <w:szCs w:val="24"/>
        </w:rPr>
        <w:t>the</w:t>
      </w:r>
      <w:r w:rsidRPr="00A22D58" w:rsidR="00780D68">
        <w:rPr>
          <w:rFonts w:ascii="Times New Roman" w:hAnsi="Times New Roman" w:cs="Times New Roman"/>
          <w:sz w:val="24"/>
          <w:szCs w:val="24"/>
        </w:rPr>
        <w:t xml:space="preserve"> </w:t>
      </w:r>
      <w:r w:rsidRPr="00A22D58" w:rsidR="004D2243">
        <w:rPr>
          <w:rFonts w:ascii="Times New Roman" w:hAnsi="Times New Roman" w:cs="Times New Roman"/>
          <w:sz w:val="24"/>
          <w:szCs w:val="24"/>
        </w:rPr>
        <w:t xml:space="preserve">state </w:t>
      </w:r>
      <w:r w:rsidRPr="00A22D58" w:rsidR="00654922">
        <w:rPr>
          <w:rFonts w:ascii="Times New Roman" w:hAnsi="Times New Roman" w:cs="Times New Roman"/>
          <w:sz w:val="24"/>
          <w:szCs w:val="24"/>
        </w:rPr>
        <w:t>funds</w:t>
      </w:r>
      <w:r w:rsidR="00654922">
        <w:rPr>
          <w:rFonts w:ascii="Times New Roman" w:hAnsi="Times New Roman" w:cs="Times New Roman"/>
          <w:sz w:val="24"/>
          <w:szCs w:val="24"/>
        </w:rPr>
        <w:t xml:space="preserve"> </w:t>
      </w:r>
      <w:r w:rsidRPr="00BB45CD" w:rsidR="00780D68">
        <w:rPr>
          <w:rFonts w:ascii="Times New Roman" w:hAnsi="Times New Roman" w:cs="Times New Roman"/>
          <w:sz w:val="24"/>
          <w:szCs w:val="24"/>
        </w:rPr>
        <w:t>on HCBS-related services and infrastructure, as</w:t>
      </w:r>
      <w:r w:rsidRPr="00BB45CD" w:rsidR="000234D6">
        <w:rPr>
          <w:rFonts w:ascii="Times New Roman" w:hAnsi="Times New Roman" w:cs="Times New Roman"/>
          <w:sz w:val="24"/>
          <w:szCs w:val="24"/>
        </w:rPr>
        <w:t xml:space="preserve"> discussed further in this letter</w:t>
      </w:r>
      <w:r w:rsidRPr="00BB45CD" w:rsidR="00780D68">
        <w:rPr>
          <w:rFonts w:ascii="Times New Roman" w:hAnsi="Times New Roman" w:cs="Times New Roman"/>
          <w:sz w:val="24"/>
          <w:szCs w:val="24"/>
        </w:rPr>
        <w:t xml:space="preserve">. </w:t>
      </w:r>
      <w:r w:rsidR="00673840">
        <w:rPr>
          <w:rFonts w:ascii="Times New Roman" w:hAnsi="Times New Roman" w:cs="Times New Roman"/>
          <w:sz w:val="24"/>
          <w:szCs w:val="24"/>
        </w:rPr>
        <w:t xml:space="preserve"> </w:t>
      </w:r>
      <w:r w:rsidRPr="00673840" w:rsidR="00673840">
        <w:rPr>
          <w:rFonts w:ascii="Times New Roman" w:hAnsi="Times New Roman" w:cs="Times New Roman"/>
          <w:sz w:val="24"/>
          <w:szCs w:val="24"/>
        </w:rPr>
        <w:t xml:space="preserve">States </w:t>
      </w:r>
      <w:r w:rsidR="00673840">
        <w:rPr>
          <w:rFonts w:ascii="Times New Roman" w:hAnsi="Times New Roman" w:cs="Times New Roman"/>
          <w:sz w:val="24"/>
          <w:szCs w:val="24"/>
        </w:rPr>
        <w:t xml:space="preserve">may use these funds to pay for additional </w:t>
      </w:r>
      <w:r w:rsidRPr="00673840" w:rsidR="00673840">
        <w:rPr>
          <w:rFonts w:ascii="Times New Roman" w:hAnsi="Times New Roman" w:cs="Times New Roman"/>
          <w:sz w:val="24"/>
          <w:szCs w:val="24"/>
        </w:rPr>
        <w:t xml:space="preserve">Medicaid-covered services listed in </w:t>
      </w:r>
      <w:r w:rsidRPr="00417519" w:rsidR="00673840">
        <w:rPr>
          <w:rFonts w:ascii="Times New Roman" w:hAnsi="Times New Roman" w:cs="Times New Roman"/>
          <w:b/>
          <w:sz w:val="24"/>
          <w:szCs w:val="24"/>
        </w:rPr>
        <w:t>Appendix B</w:t>
      </w:r>
      <w:r w:rsidRPr="00673840" w:rsidR="00673840">
        <w:rPr>
          <w:rFonts w:ascii="Times New Roman" w:hAnsi="Times New Roman" w:cs="Times New Roman"/>
          <w:sz w:val="24"/>
          <w:szCs w:val="24"/>
        </w:rPr>
        <w:t xml:space="preserve"> </w:t>
      </w:r>
      <w:r w:rsidR="00673840">
        <w:rPr>
          <w:rFonts w:ascii="Times New Roman" w:hAnsi="Times New Roman" w:cs="Times New Roman"/>
          <w:sz w:val="24"/>
          <w:szCs w:val="24"/>
        </w:rPr>
        <w:t xml:space="preserve">and, in turn, </w:t>
      </w:r>
      <w:r w:rsidRPr="00673840" w:rsidR="00673840">
        <w:rPr>
          <w:rFonts w:ascii="Times New Roman" w:hAnsi="Times New Roman" w:cs="Times New Roman"/>
          <w:sz w:val="24"/>
          <w:szCs w:val="24"/>
        </w:rPr>
        <w:t xml:space="preserve">may be eligible for the increased </w:t>
      </w:r>
      <w:r w:rsidRPr="00673840" w:rsidR="00673840">
        <w:rPr>
          <w:rFonts w:ascii="Times New Roman" w:hAnsi="Times New Roman" w:cs="Times New Roman"/>
          <w:sz w:val="24"/>
          <w:szCs w:val="24"/>
        </w:rPr>
        <w:lastRenderedPageBreak/>
        <w:t xml:space="preserve">FMAP on those </w:t>
      </w:r>
      <w:r w:rsidR="00673840">
        <w:rPr>
          <w:rFonts w:ascii="Times New Roman" w:hAnsi="Times New Roman" w:cs="Times New Roman"/>
          <w:sz w:val="24"/>
          <w:szCs w:val="24"/>
        </w:rPr>
        <w:t>expenditures</w:t>
      </w:r>
      <w:r w:rsidR="005749BF">
        <w:rPr>
          <w:rFonts w:ascii="Times New Roman" w:hAnsi="Times New Roman" w:cs="Times New Roman"/>
          <w:sz w:val="24"/>
          <w:szCs w:val="24"/>
        </w:rPr>
        <w:t xml:space="preserve"> one additional time</w:t>
      </w:r>
      <w:r w:rsidR="00673840">
        <w:rPr>
          <w:rFonts w:ascii="Times New Roman" w:hAnsi="Times New Roman" w:cs="Times New Roman"/>
          <w:sz w:val="24"/>
          <w:szCs w:val="24"/>
        </w:rPr>
        <w:t xml:space="preserve">. </w:t>
      </w:r>
      <w:r w:rsidR="007C631C">
        <w:rPr>
          <w:rFonts w:ascii="Times New Roman" w:hAnsi="Times New Roman" w:cs="Times New Roman"/>
          <w:sz w:val="24"/>
          <w:szCs w:val="24"/>
        </w:rPr>
        <w:t xml:space="preserve"> </w:t>
      </w:r>
      <w:r w:rsidRPr="00006B59" w:rsidR="00673840">
        <w:rPr>
          <w:rFonts w:ascii="Times New Roman" w:hAnsi="Times New Roman" w:cs="Times New Roman"/>
          <w:sz w:val="24"/>
          <w:szCs w:val="24"/>
        </w:rPr>
        <w:t xml:space="preserve">However, </w:t>
      </w:r>
      <w:r w:rsidR="008733AD">
        <w:rPr>
          <w:rFonts w:ascii="Times New Roman" w:hAnsi="Times New Roman" w:cs="Times New Roman"/>
          <w:sz w:val="24"/>
          <w:szCs w:val="24"/>
        </w:rPr>
        <w:t xml:space="preserve">once the state has reinvested </w:t>
      </w:r>
      <w:r w:rsidRPr="00A22D58" w:rsidR="00A7552F">
        <w:rPr>
          <w:rFonts w:ascii="Times New Roman" w:hAnsi="Times New Roman" w:cs="Times New Roman"/>
          <w:sz w:val="24"/>
          <w:szCs w:val="24"/>
        </w:rPr>
        <w:t>state funds equivalent to the amount of federal funds</w:t>
      </w:r>
      <w:r w:rsidRPr="00597D31" w:rsidR="00A7552F">
        <w:rPr>
          <w:rFonts w:ascii="Times New Roman" w:hAnsi="Times New Roman" w:cs="Times New Roman"/>
          <w:sz w:val="24"/>
          <w:szCs w:val="24"/>
        </w:rPr>
        <w:t xml:space="preserve"> attributable to </w:t>
      </w:r>
      <w:r w:rsidR="00DA401D">
        <w:rPr>
          <w:rFonts w:ascii="Times New Roman" w:hAnsi="Times New Roman" w:cs="Times New Roman"/>
          <w:sz w:val="24"/>
          <w:szCs w:val="24"/>
        </w:rPr>
        <w:t xml:space="preserve">the </w:t>
      </w:r>
      <w:r w:rsidR="008733AD">
        <w:rPr>
          <w:rFonts w:ascii="Times New Roman" w:hAnsi="Times New Roman" w:cs="Times New Roman"/>
          <w:sz w:val="24"/>
          <w:szCs w:val="24"/>
        </w:rPr>
        <w:t xml:space="preserve">increased FMAP </w:t>
      </w:r>
      <w:r w:rsidR="005532C6">
        <w:rPr>
          <w:rFonts w:ascii="Times New Roman" w:hAnsi="Times New Roman" w:cs="Times New Roman"/>
          <w:sz w:val="24"/>
          <w:szCs w:val="24"/>
        </w:rPr>
        <w:t>for additional Medicaid-covered</w:t>
      </w:r>
      <w:r w:rsidR="008733AD">
        <w:rPr>
          <w:rFonts w:ascii="Times New Roman" w:hAnsi="Times New Roman" w:cs="Times New Roman"/>
          <w:sz w:val="24"/>
          <w:szCs w:val="24"/>
        </w:rPr>
        <w:t xml:space="preserve"> services </w:t>
      </w:r>
      <w:r w:rsidR="005532C6">
        <w:rPr>
          <w:rFonts w:ascii="Times New Roman" w:hAnsi="Times New Roman" w:cs="Times New Roman"/>
          <w:sz w:val="24"/>
          <w:szCs w:val="24"/>
        </w:rPr>
        <w:t xml:space="preserve">listed </w:t>
      </w:r>
      <w:r w:rsidR="008733AD">
        <w:rPr>
          <w:rFonts w:ascii="Times New Roman" w:hAnsi="Times New Roman" w:cs="Times New Roman"/>
          <w:sz w:val="24"/>
          <w:szCs w:val="24"/>
        </w:rPr>
        <w:t xml:space="preserve">in </w:t>
      </w:r>
      <w:r w:rsidRPr="00B57CA3" w:rsidR="008733AD">
        <w:rPr>
          <w:rFonts w:ascii="Times New Roman" w:hAnsi="Times New Roman" w:cs="Times New Roman"/>
          <w:b/>
          <w:sz w:val="24"/>
          <w:szCs w:val="24"/>
        </w:rPr>
        <w:t>Appendix B</w:t>
      </w:r>
      <w:r w:rsidRPr="00006B59" w:rsidR="00673840">
        <w:rPr>
          <w:rFonts w:ascii="Times New Roman" w:hAnsi="Times New Roman" w:cs="Times New Roman"/>
          <w:sz w:val="24"/>
          <w:szCs w:val="24"/>
        </w:rPr>
        <w:t xml:space="preserve">, </w:t>
      </w:r>
      <w:r w:rsidR="008733AD">
        <w:rPr>
          <w:rFonts w:ascii="Times New Roman" w:hAnsi="Times New Roman" w:cs="Times New Roman"/>
          <w:sz w:val="24"/>
          <w:szCs w:val="24"/>
        </w:rPr>
        <w:t>the</w:t>
      </w:r>
      <w:r w:rsidRPr="00006B59" w:rsidR="00EA1B50">
        <w:rPr>
          <w:rFonts w:ascii="Times New Roman" w:hAnsi="Times New Roman" w:cs="Times New Roman"/>
          <w:sz w:val="24"/>
          <w:szCs w:val="24"/>
        </w:rPr>
        <w:t xml:space="preserve"> </w:t>
      </w:r>
      <w:r w:rsidRPr="00006B59" w:rsidR="00345E99">
        <w:rPr>
          <w:rFonts w:ascii="Times New Roman" w:hAnsi="Times New Roman" w:cs="Times New Roman"/>
          <w:sz w:val="24"/>
          <w:szCs w:val="24"/>
        </w:rPr>
        <w:t xml:space="preserve">state should not claim the increased FMAP for </w:t>
      </w:r>
      <w:r w:rsidRPr="00006B59" w:rsidR="00673840">
        <w:rPr>
          <w:rFonts w:ascii="Times New Roman" w:hAnsi="Times New Roman" w:cs="Times New Roman"/>
          <w:sz w:val="24"/>
          <w:szCs w:val="24"/>
        </w:rPr>
        <w:t>subsequent expenditures</w:t>
      </w:r>
      <w:r w:rsidRPr="00006B59" w:rsidR="00E86100">
        <w:rPr>
          <w:rFonts w:ascii="Times New Roman" w:hAnsi="Times New Roman" w:cs="Times New Roman"/>
          <w:sz w:val="24"/>
          <w:szCs w:val="24"/>
        </w:rPr>
        <w:t xml:space="preserve"> </w:t>
      </w:r>
      <w:r w:rsidRPr="00006B59" w:rsidR="00FD28F1">
        <w:rPr>
          <w:rFonts w:ascii="Times New Roman" w:hAnsi="Times New Roman" w:cs="Times New Roman"/>
          <w:sz w:val="24"/>
          <w:szCs w:val="24"/>
        </w:rPr>
        <w:t>occurring between</w:t>
      </w:r>
      <w:r w:rsidRPr="00006B59" w:rsidR="00E86100">
        <w:rPr>
          <w:rFonts w:ascii="Times New Roman" w:hAnsi="Times New Roman" w:cs="Times New Roman"/>
          <w:sz w:val="24"/>
          <w:szCs w:val="24"/>
        </w:rPr>
        <w:t xml:space="preserve"> April 1, 2021</w:t>
      </w:r>
      <w:r w:rsidR="00532803">
        <w:rPr>
          <w:rFonts w:ascii="Times New Roman" w:hAnsi="Times New Roman" w:cs="Times New Roman"/>
          <w:sz w:val="24"/>
          <w:szCs w:val="24"/>
        </w:rPr>
        <w:t>,</w:t>
      </w:r>
      <w:r w:rsidRPr="00006B59" w:rsidR="00E86100">
        <w:rPr>
          <w:rFonts w:ascii="Times New Roman" w:hAnsi="Times New Roman" w:cs="Times New Roman"/>
          <w:sz w:val="24"/>
          <w:szCs w:val="24"/>
        </w:rPr>
        <w:t xml:space="preserve"> and March</w:t>
      </w:r>
      <w:r w:rsidR="00E86100">
        <w:rPr>
          <w:rFonts w:ascii="Times New Roman" w:hAnsi="Times New Roman" w:cs="Times New Roman"/>
          <w:sz w:val="24"/>
          <w:szCs w:val="24"/>
        </w:rPr>
        <w:t xml:space="preserve"> 31, 2022</w:t>
      </w:r>
      <w:r w:rsidR="00532803">
        <w:rPr>
          <w:rFonts w:ascii="Times New Roman" w:hAnsi="Times New Roman" w:cs="Times New Roman"/>
          <w:sz w:val="24"/>
          <w:szCs w:val="24"/>
        </w:rPr>
        <w:t>,</w:t>
      </w:r>
      <w:r w:rsidRPr="00673840" w:rsidR="00E86100">
        <w:rPr>
          <w:rFonts w:ascii="Times New Roman" w:hAnsi="Times New Roman" w:cs="Times New Roman"/>
          <w:sz w:val="24"/>
          <w:szCs w:val="24"/>
        </w:rPr>
        <w:t xml:space="preserve"> </w:t>
      </w:r>
      <w:r w:rsidRPr="00673840" w:rsidR="00673840">
        <w:rPr>
          <w:rFonts w:ascii="Times New Roman" w:hAnsi="Times New Roman" w:cs="Times New Roman"/>
          <w:sz w:val="24"/>
          <w:szCs w:val="24"/>
        </w:rPr>
        <w:t xml:space="preserve">on Medicaid-covered </w:t>
      </w:r>
      <w:r w:rsidR="00C54015">
        <w:rPr>
          <w:rFonts w:ascii="Times New Roman" w:hAnsi="Times New Roman" w:cs="Times New Roman"/>
          <w:sz w:val="24"/>
          <w:szCs w:val="24"/>
        </w:rPr>
        <w:t>HCBS</w:t>
      </w:r>
      <w:r w:rsidR="00DF4263">
        <w:rPr>
          <w:rFonts w:ascii="Times New Roman" w:hAnsi="Times New Roman" w:cs="Times New Roman"/>
          <w:sz w:val="24"/>
          <w:szCs w:val="24"/>
        </w:rPr>
        <w:t xml:space="preserve">. </w:t>
      </w:r>
      <w:r w:rsidR="00673840">
        <w:rPr>
          <w:rFonts w:ascii="Times New Roman" w:hAnsi="Times New Roman" w:cs="Times New Roman"/>
          <w:sz w:val="24"/>
          <w:szCs w:val="24"/>
        </w:rPr>
        <w:t xml:space="preserve"> </w:t>
      </w:r>
      <w:r w:rsidRPr="006C0400" w:rsidR="006C0400">
        <w:rPr>
          <w:rFonts w:ascii="Times New Roman" w:hAnsi="Times New Roman" w:cs="Times New Roman"/>
          <w:sz w:val="24"/>
          <w:szCs w:val="24"/>
        </w:rPr>
        <w:t xml:space="preserve">Please see Appendix E for an example of how </w:t>
      </w:r>
      <w:r w:rsidR="0025756D">
        <w:rPr>
          <w:rFonts w:ascii="Times New Roman" w:hAnsi="Times New Roman" w:cs="Times New Roman"/>
          <w:sz w:val="24"/>
          <w:szCs w:val="24"/>
        </w:rPr>
        <w:t>a</w:t>
      </w:r>
      <w:r w:rsidRPr="006C0400" w:rsidR="006C0400">
        <w:rPr>
          <w:rFonts w:ascii="Times New Roman" w:hAnsi="Times New Roman" w:cs="Times New Roman"/>
          <w:sz w:val="24"/>
          <w:szCs w:val="24"/>
        </w:rPr>
        <w:t xml:space="preserve"> state could reinvest the funds attributable to the increased FMAP in additional Medi</w:t>
      </w:r>
      <w:r w:rsidR="00F00309">
        <w:rPr>
          <w:rFonts w:ascii="Times New Roman" w:hAnsi="Times New Roman" w:cs="Times New Roman"/>
          <w:sz w:val="24"/>
          <w:szCs w:val="24"/>
        </w:rPr>
        <w:t xml:space="preserve">caid-covered HCBS to receive </w:t>
      </w:r>
      <w:r w:rsidRPr="006C0400" w:rsidR="006C0400">
        <w:rPr>
          <w:rFonts w:ascii="Times New Roman" w:hAnsi="Times New Roman" w:cs="Times New Roman"/>
          <w:sz w:val="24"/>
          <w:szCs w:val="24"/>
        </w:rPr>
        <w:t>additional federal match.</w:t>
      </w:r>
    </w:p>
    <w:p w:rsidRPr="00597D31" w:rsidR="00B87D03" w:rsidP="00B87D03" w:rsidRDefault="00B87D03">
      <w:pPr>
        <w:spacing w:after="0" w:line="240" w:lineRule="auto"/>
        <w:contextualSpacing/>
        <w:rPr>
          <w:rFonts w:ascii="Times New Roman" w:hAnsi="Times New Roman" w:cs="Times New Roman"/>
          <w:sz w:val="24"/>
          <w:szCs w:val="24"/>
        </w:rPr>
      </w:pPr>
    </w:p>
    <w:p w:rsidRPr="00597D31" w:rsidR="007C5D51" w:rsidP="003B55CB" w:rsidRDefault="007C5D51">
      <w:p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CMS understands that states may experience enrollment and utilization fluctuations</w:t>
      </w:r>
      <w:r w:rsidRPr="00597D31">
        <w:rPr>
          <w:sz w:val="24"/>
          <w:szCs w:val="24"/>
        </w:rPr>
        <w:t xml:space="preserve"> </w:t>
      </w:r>
      <w:r w:rsidRPr="00597D31">
        <w:rPr>
          <w:rFonts w:ascii="Times New Roman" w:hAnsi="Times New Roman" w:cs="Times New Roman"/>
          <w:sz w:val="24"/>
          <w:szCs w:val="24"/>
        </w:rPr>
        <w:t>unrelated to changes in state policies and procedures, especially during the COVID-19 PHE</w:t>
      </w:r>
      <w:r w:rsidR="00542F53">
        <w:rPr>
          <w:rFonts w:ascii="Times New Roman" w:hAnsi="Times New Roman" w:cs="Times New Roman"/>
          <w:sz w:val="24"/>
          <w:szCs w:val="24"/>
        </w:rPr>
        <w:t>.</w:t>
      </w:r>
      <w:r w:rsidRPr="00597D31">
        <w:rPr>
          <w:rFonts w:ascii="Times New Roman" w:hAnsi="Times New Roman" w:cs="Times New Roman"/>
          <w:sz w:val="24"/>
          <w:szCs w:val="24"/>
        </w:rPr>
        <w:t xml:space="preserve"> </w:t>
      </w:r>
      <w:r w:rsidR="000E317E">
        <w:rPr>
          <w:rFonts w:ascii="Times New Roman" w:hAnsi="Times New Roman" w:cs="Times New Roman"/>
          <w:sz w:val="24"/>
          <w:szCs w:val="24"/>
        </w:rPr>
        <w:t xml:space="preserve"> </w:t>
      </w:r>
      <w:r w:rsidR="00885F18">
        <w:rPr>
          <w:rFonts w:ascii="Times New Roman" w:hAnsi="Times New Roman" w:cs="Times New Roman"/>
          <w:sz w:val="24"/>
          <w:szCs w:val="24"/>
        </w:rPr>
        <w:t xml:space="preserve">CMS </w:t>
      </w:r>
      <w:r w:rsidRPr="00597D31">
        <w:rPr>
          <w:rFonts w:ascii="Times New Roman" w:hAnsi="Times New Roman" w:cs="Times New Roman"/>
          <w:sz w:val="24"/>
          <w:szCs w:val="24"/>
        </w:rPr>
        <w:t xml:space="preserve">will not apply penalties or non-compliance restrictions on the receipt of the increased FMAP if states experience reductions in HCBS enrollment, service utilization, or expenditures that are unrelated to changes in state policies or procedures.  </w:t>
      </w:r>
    </w:p>
    <w:p w:rsidRPr="00597D31" w:rsidR="003B55CB" w:rsidP="003B55CB" w:rsidRDefault="003B55CB">
      <w:pPr>
        <w:spacing w:after="0" w:line="240" w:lineRule="auto"/>
        <w:contextualSpacing/>
        <w:rPr>
          <w:rFonts w:ascii="Times New Roman" w:hAnsi="Times New Roman" w:cs="Times New Roman"/>
          <w:sz w:val="24"/>
          <w:szCs w:val="24"/>
        </w:rPr>
      </w:pPr>
    </w:p>
    <w:p w:rsidRPr="00EB35BA" w:rsidR="007C5D51" w:rsidP="003B55CB" w:rsidRDefault="007C5D51">
      <w:pPr>
        <w:pStyle w:val="ListParagraph"/>
        <w:numPr>
          <w:ilvl w:val="0"/>
          <w:numId w:val="8"/>
        </w:numPr>
        <w:contextualSpacing/>
        <w:rPr>
          <w:rFonts w:ascii="Times New Roman" w:hAnsi="Times New Roman" w:eastAsia="Times" w:cs="Times New Roman"/>
          <w:b/>
          <w:sz w:val="24"/>
          <w:szCs w:val="24"/>
        </w:rPr>
      </w:pPr>
      <w:r w:rsidRPr="00DA506B">
        <w:rPr>
          <w:rFonts w:ascii="Times New Roman" w:hAnsi="Times New Roman" w:eastAsia="Times" w:cs="Times New Roman"/>
          <w:b/>
          <w:sz w:val="24"/>
          <w:szCs w:val="24"/>
        </w:rPr>
        <w:t xml:space="preserve">Activities to Enhance, Expand, or Strengthen HCBS </w:t>
      </w:r>
    </w:p>
    <w:p w:rsidRPr="00597D31" w:rsidR="003B55CB" w:rsidP="003B55CB" w:rsidRDefault="003B55CB">
      <w:pPr>
        <w:pStyle w:val="ListParagraph"/>
        <w:contextualSpacing/>
        <w:rPr>
          <w:rFonts w:ascii="Times New Roman" w:hAnsi="Times New Roman" w:eastAsia="Times" w:cs="Times New Roman"/>
          <w:b/>
          <w:sz w:val="24"/>
          <w:szCs w:val="24"/>
        </w:rPr>
      </w:pPr>
    </w:p>
    <w:p w:rsidR="00227294" w:rsidP="003B55CB" w:rsidRDefault="00E90573">
      <w:p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Under section 9817</w:t>
      </w:r>
      <w:r w:rsidR="001C1885">
        <w:rPr>
          <w:rFonts w:ascii="Times New Roman" w:hAnsi="Times New Roman" w:cs="Times New Roman"/>
          <w:sz w:val="24"/>
          <w:szCs w:val="24"/>
        </w:rPr>
        <w:t xml:space="preserve"> of the ARP</w:t>
      </w:r>
      <w:r w:rsidRPr="00597D31">
        <w:rPr>
          <w:rFonts w:ascii="Times New Roman" w:hAnsi="Times New Roman" w:cs="Times New Roman"/>
          <w:sz w:val="24"/>
          <w:szCs w:val="24"/>
        </w:rPr>
        <w:t>, s</w:t>
      </w:r>
      <w:r w:rsidRPr="00597D31" w:rsidR="008B3AC9">
        <w:rPr>
          <w:rFonts w:ascii="Times New Roman" w:hAnsi="Times New Roman" w:cs="Times New Roman"/>
          <w:sz w:val="24"/>
          <w:szCs w:val="24"/>
        </w:rPr>
        <w:t>tates</w:t>
      </w:r>
      <w:r w:rsidRPr="00597D31" w:rsidR="00BC3768">
        <w:rPr>
          <w:rFonts w:ascii="Times New Roman" w:hAnsi="Times New Roman" w:cs="Times New Roman"/>
          <w:sz w:val="24"/>
          <w:szCs w:val="24"/>
        </w:rPr>
        <w:t xml:space="preserve"> can implement</w:t>
      </w:r>
      <w:r w:rsidRPr="00597D31" w:rsidR="00707E98">
        <w:rPr>
          <w:rFonts w:ascii="Times New Roman" w:hAnsi="Times New Roman" w:cs="Times New Roman"/>
          <w:sz w:val="24"/>
          <w:szCs w:val="24"/>
        </w:rPr>
        <w:t xml:space="preserve"> a variety of activities, </w:t>
      </w:r>
      <w:r w:rsidR="00A5556D">
        <w:rPr>
          <w:rFonts w:ascii="Times New Roman" w:hAnsi="Times New Roman" w:cs="Times New Roman"/>
          <w:sz w:val="24"/>
          <w:szCs w:val="24"/>
        </w:rPr>
        <w:t xml:space="preserve">including </w:t>
      </w:r>
      <w:r w:rsidR="007D4F35">
        <w:rPr>
          <w:rFonts w:ascii="Times New Roman" w:hAnsi="Times New Roman" w:cs="Times New Roman"/>
          <w:sz w:val="24"/>
          <w:szCs w:val="24"/>
        </w:rPr>
        <w:t xml:space="preserve">enhancements </w:t>
      </w:r>
      <w:r w:rsidR="003C3C5C">
        <w:rPr>
          <w:rFonts w:ascii="Times New Roman" w:hAnsi="Times New Roman" w:cs="Times New Roman"/>
          <w:sz w:val="24"/>
          <w:szCs w:val="24"/>
        </w:rPr>
        <w:t>to</w:t>
      </w:r>
      <w:r w:rsidR="00A7552F">
        <w:rPr>
          <w:rFonts w:ascii="Times New Roman" w:hAnsi="Times New Roman" w:cs="Times New Roman"/>
          <w:sz w:val="24"/>
          <w:szCs w:val="24"/>
        </w:rPr>
        <w:t xml:space="preserve"> </w:t>
      </w:r>
      <w:r w:rsidR="00305872">
        <w:rPr>
          <w:rFonts w:ascii="Times New Roman" w:hAnsi="Times New Roman" w:cs="Times New Roman"/>
          <w:sz w:val="24"/>
          <w:szCs w:val="24"/>
        </w:rPr>
        <w:t>HCBS services</w:t>
      </w:r>
      <w:r w:rsidR="007D4F35">
        <w:rPr>
          <w:rFonts w:ascii="Times New Roman" w:hAnsi="Times New Roman" w:cs="Times New Roman"/>
          <w:sz w:val="24"/>
          <w:szCs w:val="24"/>
        </w:rPr>
        <w:t>,</w:t>
      </w:r>
      <w:r w:rsidR="00305872">
        <w:rPr>
          <w:rFonts w:ascii="Times New Roman" w:hAnsi="Times New Roman" w:cs="Times New Roman"/>
          <w:sz w:val="24"/>
          <w:szCs w:val="24"/>
        </w:rPr>
        <w:t xml:space="preserve"> eligibility</w:t>
      </w:r>
      <w:r w:rsidR="008F41A7">
        <w:rPr>
          <w:rFonts w:ascii="Times New Roman" w:hAnsi="Times New Roman" w:cs="Times New Roman"/>
          <w:sz w:val="24"/>
          <w:szCs w:val="24"/>
        </w:rPr>
        <w:t xml:space="preserve">, </w:t>
      </w:r>
      <w:r w:rsidR="0053158A">
        <w:rPr>
          <w:rFonts w:ascii="Times New Roman" w:hAnsi="Times New Roman" w:cs="Times New Roman"/>
          <w:sz w:val="24"/>
          <w:szCs w:val="24"/>
        </w:rPr>
        <w:t>infras</w:t>
      </w:r>
      <w:r w:rsidR="006C3AEE">
        <w:rPr>
          <w:rFonts w:ascii="Times New Roman" w:hAnsi="Times New Roman" w:cs="Times New Roman"/>
          <w:sz w:val="24"/>
          <w:szCs w:val="24"/>
        </w:rPr>
        <w:t>t</w:t>
      </w:r>
      <w:r w:rsidR="0053158A">
        <w:rPr>
          <w:rFonts w:ascii="Times New Roman" w:hAnsi="Times New Roman" w:cs="Times New Roman"/>
          <w:sz w:val="24"/>
          <w:szCs w:val="24"/>
        </w:rPr>
        <w:t>ructure</w:t>
      </w:r>
      <w:r w:rsidR="003C3C5C">
        <w:rPr>
          <w:rFonts w:ascii="Times New Roman" w:hAnsi="Times New Roman" w:cs="Times New Roman"/>
          <w:sz w:val="24"/>
          <w:szCs w:val="24"/>
        </w:rPr>
        <w:t>,</w:t>
      </w:r>
      <w:r w:rsidR="00A5556D">
        <w:rPr>
          <w:rFonts w:ascii="Times New Roman" w:hAnsi="Times New Roman" w:cs="Times New Roman"/>
          <w:sz w:val="24"/>
          <w:szCs w:val="24"/>
        </w:rPr>
        <w:t xml:space="preserve"> </w:t>
      </w:r>
      <w:r w:rsidRPr="00597D31" w:rsidR="00A5556D">
        <w:rPr>
          <w:rFonts w:ascii="Times New Roman" w:hAnsi="Times New Roman" w:cs="Times New Roman"/>
          <w:sz w:val="24"/>
          <w:szCs w:val="24"/>
        </w:rPr>
        <w:t>and</w:t>
      </w:r>
      <w:r w:rsidRPr="00597D31" w:rsidR="00707E98">
        <w:rPr>
          <w:rFonts w:ascii="Times New Roman" w:hAnsi="Times New Roman" w:cs="Times New Roman"/>
          <w:sz w:val="24"/>
          <w:szCs w:val="24"/>
        </w:rPr>
        <w:t xml:space="preserve"> reimbursement methodologies</w:t>
      </w:r>
      <w:r w:rsidR="003C3C5C">
        <w:rPr>
          <w:rFonts w:ascii="Times New Roman" w:hAnsi="Times New Roman" w:cs="Times New Roman"/>
          <w:sz w:val="24"/>
          <w:szCs w:val="24"/>
        </w:rPr>
        <w:t>,</w:t>
      </w:r>
      <w:r w:rsidRPr="00597D31">
        <w:rPr>
          <w:rFonts w:ascii="Times New Roman" w:hAnsi="Times New Roman" w:cs="Times New Roman"/>
          <w:sz w:val="24"/>
          <w:szCs w:val="24"/>
        </w:rPr>
        <w:t xml:space="preserve"> to enhance, expand, or strengthen Medicaid HCBS. </w:t>
      </w:r>
      <w:r w:rsidR="002C5ECB">
        <w:rPr>
          <w:rFonts w:ascii="Times New Roman" w:hAnsi="Times New Roman" w:cs="Times New Roman"/>
          <w:sz w:val="24"/>
          <w:szCs w:val="24"/>
        </w:rPr>
        <w:t xml:space="preserve"> </w:t>
      </w:r>
      <w:r w:rsidRPr="00597D31">
        <w:rPr>
          <w:rFonts w:ascii="Times New Roman" w:hAnsi="Times New Roman" w:cs="Times New Roman"/>
          <w:sz w:val="24"/>
          <w:szCs w:val="24"/>
        </w:rPr>
        <w:t xml:space="preserve">CMS understands that some states may have </w:t>
      </w:r>
      <w:r w:rsidRPr="00597D31" w:rsidR="00715ADF">
        <w:rPr>
          <w:rFonts w:ascii="Times New Roman" w:hAnsi="Times New Roman" w:cs="Times New Roman"/>
          <w:sz w:val="24"/>
          <w:szCs w:val="24"/>
        </w:rPr>
        <w:t xml:space="preserve">an </w:t>
      </w:r>
      <w:r w:rsidRPr="00597D31">
        <w:rPr>
          <w:rFonts w:ascii="Times New Roman" w:hAnsi="Times New Roman" w:cs="Times New Roman"/>
          <w:sz w:val="24"/>
          <w:szCs w:val="24"/>
        </w:rPr>
        <w:t>immediate</w:t>
      </w:r>
      <w:r w:rsidRPr="00597D31" w:rsidR="00715ADF">
        <w:rPr>
          <w:rFonts w:ascii="Times New Roman" w:hAnsi="Times New Roman" w:cs="Times New Roman"/>
          <w:sz w:val="24"/>
          <w:szCs w:val="24"/>
        </w:rPr>
        <w:t xml:space="preserve"> need</w:t>
      </w:r>
      <w:r w:rsidRPr="00597D31" w:rsidR="00E11D75">
        <w:rPr>
          <w:rFonts w:ascii="Times New Roman" w:hAnsi="Times New Roman" w:cs="Times New Roman"/>
          <w:sz w:val="24"/>
          <w:szCs w:val="24"/>
        </w:rPr>
        <w:t xml:space="preserve"> </w:t>
      </w:r>
      <w:r w:rsidRPr="00597D31">
        <w:rPr>
          <w:rFonts w:ascii="Times New Roman" w:hAnsi="Times New Roman" w:cs="Times New Roman"/>
          <w:sz w:val="24"/>
          <w:szCs w:val="24"/>
        </w:rPr>
        <w:t>to address the continued impact of the COVID-19 pandemic</w:t>
      </w:r>
      <w:r w:rsidRPr="00597D31" w:rsidR="008C0E03">
        <w:rPr>
          <w:rFonts w:ascii="Times New Roman" w:hAnsi="Times New Roman" w:cs="Times New Roman"/>
          <w:sz w:val="24"/>
          <w:szCs w:val="24"/>
        </w:rPr>
        <w:t xml:space="preserve"> while </w:t>
      </w:r>
      <w:r w:rsidR="00A53033">
        <w:rPr>
          <w:rFonts w:ascii="Times New Roman" w:hAnsi="Times New Roman" w:cs="Times New Roman"/>
          <w:sz w:val="24"/>
          <w:szCs w:val="24"/>
        </w:rPr>
        <w:t xml:space="preserve">also furthering longstanding </w:t>
      </w:r>
      <w:r w:rsidRPr="00597D31" w:rsidR="008C0E03">
        <w:rPr>
          <w:rFonts w:ascii="Times New Roman" w:hAnsi="Times New Roman" w:cs="Times New Roman"/>
          <w:sz w:val="24"/>
          <w:szCs w:val="24"/>
        </w:rPr>
        <w:t xml:space="preserve">state priorities to </w:t>
      </w:r>
      <w:r w:rsidRPr="00597D31" w:rsidR="00157067">
        <w:rPr>
          <w:rFonts w:ascii="Times New Roman" w:hAnsi="Times New Roman" w:cs="Times New Roman"/>
          <w:sz w:val="24"/>
          <w:szCs w:val="24"/>
        </w:rPr>
        <w:t>build HCBS capacity</w:t>
      </w:r>
      <w:r w:rsidRPr="00597D31" w:rsidR="008C0E03">
        <w:rPr>
          <w:rFonts w:ascii="Times New Roman" w:hAnsi="Times New Roman" w:cs="Times New Roman"/>
          <w:sz w:val="24"/>
          <w:szCs w:val="24"/>
        </w:rPr>
        <w:t xml:space="preserve"> and </w:t>
      </w:r>
      <w:r w:rsidRPr="00597D31" w:rsidR="00157067">
        <w:rPr>
          <w:rFonts w:ascii="Times New Roman" w:hAnsi="Times New Roman" w:cs="Times New Roman"/>
          <w:sz w:val="24"/>
          <w:szCs w:val="24"/>
        </w:rPr>
        <w:t xml:space="preserve">to </w:t>
      </w:r>
      <w:r w:rsidRPr="00597D31" w:rsidR="008C0E03">
        <w:rPr>
          <w:rFonts w:ascii="Times New Roman" w:hAnsi="Times New Roman" w:cs="Times New Roman"/>
          <w:sz w:val="24"/>
          <w:szCs w:val="24"/>
        </w:rPr>
        <w:t xml:space="preserve">pursue innovative rebalancing strategies to reform LTSS systems. </w:t>
      </w:r>
      <w:r w:rsidR="00A61116">
        <w:rPr>
          <w:rFonts w:ascii="Times New Roman" w:hAnsi="Times New Roman" w:cs="Times New Roman"/>
          <w:sz w:val="24"/>
          <w:szCs w:val="24"/>
        </w:rPr>
        <w:t xml:space="preserve"> </w:t>
      </w:r>
      <w:r w:rsidR="00885F18">
        <w:rPr>
          <w:rFonts w:ascii="Times New Roman" w:hAnsi="Times New Roman" w:cs="Times New Roman"/>
          <w:sz w:val="24"/>
          <w:szCs w:val="24"/>
        </w:rPr>
        <w:t xml:space="preserve">The </w:t>
      </w:r>
      <w:r w:rsidR="00B57CA3">
        <w:rPr>
          <w:rFonts w:ascii="Times New Roman" w:hAnsi="Times New Roman" w:cs="Times New Roman"/>
          <w:sz w:val="24"/>
          <w:szCs w:val="24"/>
        </w:rPr>
        <w:t>funds attributable to the</w:t>
      </w:r>
      <w:r w:rsidR="00885F18">
        <w:rPr>
          <w:rFonts w:ascii="Times New Roman" w:hAnsi="Times New Roman" w:cs="Times New Roman"/>
          <w:sz w:val="24"/>
          <w:szCs w:val="24"/>
        </w:rPr>
        <w:t xml:space="preserve"> increased FMAP described in </w:t>
      </w:r>
      <w:r w:rsidR="00955991">
        <w:rPr>
          <w:rFonts w:ascii="Times New Roman" w:hAnsi="Times New Roman" w:cs="Times New Roman"/>
          <w:sz w:val="24"/>
          <w:szCs w:val="24"/>
        </w:rPr>
        <w:t>s</w:t>
      </w:r>
      <w:r w:rsidRPr="00597D31" w:rsidR="008C0E03">
        <w:rPr>
          <w:rFonts w:ascii="Times New Roman" w:hAnsi="Times New Roman" w:cs="Times New Roman"/>
          <w:sz w:val="24"/>
          <w:szCs w:val="24"/>
        </w:rPr>
        <w:t xml:space="preserve">ection 9817 </w:t>
      </w:r>
      <w:r w:rsidR="001C1885">
        <w:rPr>
          <w:rFonts w:ascii="Times New Roman" w:hAnsi="Times New Roman" w:cs="Times New Roman"/>
          <w:sz w:val="24"/>
          <w:szCs w:val="24"/>
        </w:rPr>
        <w:t xml:space="preserve">of the ARP </w:t>
      </w:r>
      <w:r w:rsidR="00516772">
        <w:rPr>
          <w:rFonts w:ascii="Times New Roman" w:hAnsi="Times New Roman" w:cs="Times New Roman"/>
          <w:sz w:val="24"/>
          <w:szCs w:val="24"/>
        </w:rPr>
        <w:t>are</w:t>
      </w:r>
      <w:r w:rsidRPr="00597D31" w:rsidR="00516772">
        <w:rPr>
          <w:rFonts w:ascii="Times New Roman" w:hAnsi="Times New Roman" w:cs="Times New Roman"/>
          <w:sz w:val="24"/>
          <w:szCs w:val="24"/>
        </w:rPr>
        <w:t xml:space="preserve"> </w:t>
      </w:r>
      <w:r w:rsidRPr="00597D31" w:rsidR="008C0E03">
        <w:rPr>
          <w:rFonts w:ascii="Times New Roman" w:hAnsi="Times New Roman" w:cs="Times New Roman"/>
          <w:sz w:val="24"/>
          <w:szCs w:val="24"/>
        </w:rPr>
        <w:t xml:space="preserve">available to assist states </w:t>
      </w:r>
      <w:r w:rsidR="00227294">
        <w:rPr>
          <w:rFonts w:ascii="Times New Roman" w:hAnsi="Times New Roman" w:cs="Times New Roman"/>
          <w:sz w:val="24"/>
          <w:szCs w:val="24"/>
        </w:rPr>
        <w:t xml:space="preserve">to engage in simultaneous </w:t>
      </w:r>
      <w:r w:rsidRPr="00597D31" w:rsidR="008C0E03">
        <w:rPr>
          <w:rFonts w:ascii="Times New Roman" w:hAnsi="Times New Roman" w:cs="Times New Roman"/>
          <w:sz w:val="24"/>
          <w:szCs w:val="24"/>
        </w:rPr>
        <w:t xml:space="preserve">short-term and </w:t>
      </w:r>
      <w:r w:rsidRPr="00597D31" w:rsidR="007919A9">
        <w:rPr>
          <w:rFonts w:ascii="Times New Roman" w:hAnsi="Times New Roman" w:cs="Times New Roman"/>
          <w:sz w:val="24"/>
          <w:szCs w:val="24"/>
        </w:rPr>
        <w:t>long</w:t>
      </w:r>
      <w:r w:rsidR="007919A9">
        <w:rPr>
          <w:rFonts w:ascii="Times New Roman" w:hAnsi="Times New Roman" w:cs="Times New Roman"/>
          <w:sz w:val="24"/>
          <w:szCs w:val="24"/>
        </w:rPr>
        <w:t>er-term</w:t>
      </w:r>
      <w:r w:rsidRPr="00597D31" w:rsidR="00220491">
        <w:rPr>
          <w:rFonts w:ascii="Times New Roman" w:hAnsi="Times New Roman" w:cs="Times New Roman"/>
          <w:sz w:val="24"/>
          <w:szCs w:val="24"/>
        </w:rPr>
        <w:t xml:space="preserve"> implementation</w:t>
      </w:r>
      <w:r w:rsidRPr="00597D31" w:rsidR="008C0E03">
        <w:rPr>
          <w:rFonts w:ascii="Times New Roman" w:hAnsi="Times New Roman" w:cs="Times New Roman"/>
          <w:sz w:val="24"/>
          <w:szCs w:val="24"/>
        </w:rPr>
        <w:t xml:space="preserve"> activities</w:t>
      </w:r>
      <w:r w:rsidRPr="00597D31" w:rsidR="00220491">
        <w:rPr>
          <w:rFonts w:ascii="Times New Roman" w:hAnsi="Times New Roman" w:cs="Times New Roman"/>
          <w:sz w:val="24"/>
          <w:szCs w:val="24"/>
        </w:rPr>
        <w:t>.</w:t>
      </w:r>
      <w:r w:rsidRPr="00597D31" w:rsidR="00863378">
        <w:rPr>
          <w:rFonts w:ascii="Times New Roman" w:hAnsi="Times New Roman" w:cs="Times New Roman"/>
          <w:sz w:val="24"/>
          <w:szCs w:val="24"/>
        </w:rPr>
        <w:t xml:space="preserve"> </w:t>
      </w:r>
    </w:p>
    <w:p w:rsidR="00227294" w:rsidP="003B55CB" w:rsidRDefault="00227294">
      <w:pPr>
        <w:spacing w:after="0" w:line="240" w:lineRule="auto"/>
        <w:contextualSpacing/>
        <w:rPr>
          <w:rFonts w:ascii="Times New Roman" w:hAnsi="Times New Roman" w:cs="Times New Roman"/>
          <w:sz w:val="24"/>
          <w:szCs w:val="24"/>
        </w:rPr>
      </w:pPr>
    </w:p>
    <w:p w:rsidRPr="00516772" w:rsidR="00A055FB" w:rsidP="003B55CB" w:rsidRDefault="00863378">
      <w:p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Examples o</w:t>
      </w:r>
      <w:r w:rsidRPr="00597D31" w:rsidR="004B6B03">
        <w:rPr>
          <w:rFonts w:ascii="Times New Roman" w:hAnsi="Times New Roman" w:cs="Times New Roman"/>
          <w:sz w:val="24"/>
          <w:szCs w:val="24"/>
        </w:rPr>
        <w:t xml:space="preserve">f activities that states can initiate as part of this opportunity are provided in </w:t>
      </w:r>
      <w:r w:rsidRPr="00DA506B" w:rsidR="006F7F87">
        <w:rPr>
          <w:rFonts w:ascii="Times New Roman" w:hAnsi="Times New Roman" w:cs="Times New Roman"/>
          <w:b/>
          <w:sz w:val="24"/>
          <w:szCs w:val="24"/>
        </w:rPr>
        <w:t xml:space="preserve">Appendices </w:t>
      </w:r>
      <w:r w:rsidR="00D36E41">
        <w:rPr>
          <w:rFonts w:ascii="Times New Roman" w:hAnsi="Times New Roman" w:cs="Times New Roman"/>
          <w:b/>
          <w:sz w:val="24"/>
          <w:szCs w:val="24"/>
        </w:rPr>
        <w:t>C</w:t>
      </w:r>
      <w:r w:rsidRPr="00EB35BA" w:rsidR="00D36E41">
        <w:rPr>
          <w:rFonts w:ascii="Times New Roman" w:hAnsi="Times New Roman" w:cs="Times New Roman"/>
          <w:b/>
          <w:sz w:val="24"/>
          <w:szCs w:val="24"/>
        </w:rPr>
        <w:t xml:space="preserve"> </w:t>
      </w:r>
      <w:r w:rsidRPr="00662244" w:rsidR="00662244">
        <w:rPr>
          <w:rFonts w:ascii="Times New Roman" w:hAnsi="Times New Roman" w:cs="Times New Roman"/>
          <w:sz w:val="24"/>
          <w:szCs w:val="24"/>
        </w:rPr>
        <w:t>and</w:t>
      </w:r>
      <w:r w:rsidRPr="00DA506B" w:rsidR="00662244">
        <w:rPr>
          <w:rFonts w:ascii="Times New Roman" w:hAnsi="Times New Roman" w:cs="Times New Roman"/>
          <w:b/>
          <w:sz w:val="24"/>
          <w:szCs w:val="24"/>
        </w:rPr>
        <w:t xml:space="preserve"> </w:t>
      </w:r>
      <w:r w:rsidR="00D36E41">
        <w:rPr>
          <w:rFonts w:ascii="Times New Roman" w:hAnsi="Times New Roman" w:cs="Times New Roman"/>
          <w:b/>
          <w:sz w:val="24"/>
          <w:szCs w:val="24"/>
        </w:rPr>
        <w:t>D</w:t>
      </w:r>
      <w:r w:rsidRPr="00597D31" w:rsidR="00FB3BE3">
        <w:rPr>
          <w:rFonts w:ascii="Times New Roman" w:hAnsi="Times New Roman" w:cs="Times New Roman"/>
          <w:sz w:val="24"/>
          <w:szCs w:val="24"/>
        </w:rPr>
        <w:t xml:space="preserve">. These </w:t>
      </w:r>
      <w:r w:rsidR="00133A3E">
        <w:rPr>
          <w:rFonts w:ascii="Times New Roman" w:hAnsi="Times New Roman" w:cs="Times New Roman"/>
          <w:sz w:val="24"/>
          <w:szCs w:val="24"/>
        </w:rPr>
        <w:t>appendices</w:t>
      </w:r>
      <w:r w:rsidRPr="00597D31" w:rsidR="004B6B03">
        <w:rPr>
          <w:rFonts w:ascii="Times New Roman" w:hAnsi="Times New Roman" w:cs="Times New Roman"/>
          <w:sz w:val="24"/>
          <w:szCs w:val="24"/>
        </w:rPr>
        <w:t xml:space="preserve"> include activities to address COVID-related concerns, </w:t>
      </w:r>
      <w:r w:rsidRPr="00597D31" w:rsidR="00FB3BE3">
        <w:rPr>
          <w:rFonts w:ascii="Times New Roman" w:hAnsi="Times New Roman" w:cs="Times New Roman"/>
          <w:sz w:val="24"/>
          <w:szCs w:val="24"/>
        </w:rPr>
        <w:t xml:space="preserve">to promote </w:t>
      </w:r>
      <w:r w:rsidRPr="00597D31" w:rsidR="004B6B03">
        <w:rPr>
          <w:rFonts w:ascii="Times New Roman" w:hAnsi="Times New Roman" w:cs="Times New Roman"/>
          <w:sz w:val="24"/>
          <w:szCs w:val="24"/>
        </w:rPr>
        <w:t xml:space="preserve">HCBS capacity building and infrastructure development activities, and </w:t>
      </w:r>
      <w:r w:rsidRPr="00597D31" w:rsidR="00FB3BE3">
        <w:rPr>
          <w:rFonts w:ascii="Times New Roman" w:hAnsi="Times New Roman" w:cs="Times New Roman"/>
          <w:sz w:val="24"/>
          <w:szCs w:val="24"/>
        </w:rPr>
        <w:t xml:space="preserve">to pursue </w:t>
      </w:r>
      <w:r w:rsidRPr="00597D31" w:rsidR="004B6B03">
        <w:rPr>
          <w:rFonts w:ascii="Times New Roman" w:hAnsi="Times New Roman" w:cs="Times New Roman"/>
          <w:sz w:val="24"/>
          <w:szCs w:val="24"/>
        </w:rPr>
        <w:t xml:space="preserve">innovative LTSS rebalancing strategies. </w:t>
      </w:r>
      <w:r w:rsidR="0006581D">
        <w:rPr>
          <w:rFonts w:ascii="Times New Roman" w:hAnsi="Times New Roman" w:cs="Times New Roman"/>
          <w:sz w:val="24"/>
          <w:szCs w:val="24"/>
        </w:rPr>
        <w:t xml:space="preserve"> </w:t>
      </w:r>
      <w:r w:rsidRPr="00597D31" w:rsidR="009407A8">
        <w:rPr>
          <w:rFonts w:ascii="Times New Roman" w:hAnsi="Times New Roman" w:cs="Times New Roman"/>
          <w:sz w:val="24"/>
          <w:szCs w:val="24"/>
        </w:rPr>
        <w:t>CMS recognizes that states are in a unique position to identify</w:t>
      </w:r>
      <w:r w:rsidRPr="00597D31" w:rsidR="00FB3BE3">
        <w:rPr>
          <w:rFonts w:ascii="Times New Roman" w:hAnsi="Times New Roman" w:cs="Times New Roman"/>
          <w:sz w:val="24"/>
          <w:szCs w:val="24"/>
        </w:rPr>
        <w:t xml:space="preserve"> and tailor</w:t>
      </w:r>
      <w:r w:rsidRPr="00597D31" w:rsidR="009407A8">
        <w:rPr>
          <w:rFonts w:ascii="Times New Roman" w:hAnsi="Times New Roman" w:cs="Times New Roman"/>
          <w:sz w:val="24"/>
          <w:szCs w:val="24"/>
        </w:rPr>
        <w:t xml:space="preserve"> activities that align with state goals and priorities, and accordingly</w:t>
      </w:r>
      <w:r w:rsidRPr="00597D31" w:rsidR="00B67700">
        <w:rPr>
          <w:rFonts w:ascii="Times New Roman" w:hAnsi="Times New Roman" w:cs="Times New Roman"/>
          <w:sz w:val="24"/>
          <w:szCs w:val="24"/>
        </w:rPr>
        <w:t>,</w:t>
      </w:r>
      <w:r w:rsidRPr="00597D31" w:rsidR="009407A8">
        <w:rPr>
          <w:rFonts w:ascii="Times New Roman" w:hAnsi="Times New Roman" w:cs="Times New Roman"/>
          <w:sz w:val="24"/>
          <w:szCs w:val="24"/>
        </w:rPr>
        <w:t xml:space="preserve"> these examples are not exhaustive. </w:t>
      </w:r>
      <w:r w:rsidR="00E831EA">
        <w:rPr>
          <w:rFonts w:ascii="Times New Roman" w:hAnsi="Times New Roman" w:cs="Times New Roman"/>
          <w:sz w:val="24"/>
          <w:szCs w:val="24"/>
        </w:rPr>
        <w:t xml:space="preserve"> </w:t>
      </w:r>
      <w:r w:rsidRPr="00A4273E" w:rsidR="00A4273E">
        <w:t xml:space="preserve"> </w:t>
      </w:r>
      <w:r w:rsidR="00A4273E">
        <w:rPr>
          <w:rFonts w:ascii="Times New Roman" w:hAnsi="Times New Roman" w:cs="Times New Roman"/>
          <w:sz w:val="24"/>
          <w:szCs w:val="24"/>
        </w:rPr>
        <w:t xml:space="preserve">CMS will </w:t>
      </w:r>
      <w:r w:rsidR="00F41EDD">
        <w:rPr>
          <w:rFonts w:ascii="Times New Roman" w:hAnsi="Times New Roman" w:cs="Times New Roman"/>
          <w:sz w:val="24"/>
          <w:szCs w:val="24"/>
        </w:rPr>
        <w:t xml:space="preserve">determine </w:t>
      </w:r>
      <w:r w:rsidR="00A4273E">
        <w:rPr>
          <w:rFonts w:ascii="Times New Roman" w:hAnsi="Times New Roman" w:cs="Times New Roman"/>
          <w:sz w:val="24"/>
          <w:szCs w:val="24"/>
        </w:rPr>
        <w:t>whether a state’s activities meet the requirements of section 9817 of the ARP through the required reporting discussed under</w:t>
      </w:r>
      <w:r w:rsidRPr="00A4273E" w:rsidR="00A4273E">
        <w:rPr>
          <w:rFonts w:ascii="Times New Roman" w:hAnsi="Times New Roman" w:cs="Times New Roman"/>
          <w:i/>
          <w:sz w:val="24"/>
          <w:szCs w:val="24"/>
        </w:rPr>
        <w:t xml:space="preserve"> Required Reporting on Activities to Enhance, Expand, or Strengthen HCBS under the Medicaid Program</w:t>
      </w:r>
      <w:r w:rsidR="00516772">
        <w:rPr>
          <w:rFonts w:ascii="Times New Roman" w:hAnsi="Times New Roman" w:cs="Times New Roman"/>
          <w:sz w:val="24"/>
          <w:szCs w:val="24"/>
        </w:rPr>
        <w:t>.</w:t>
      </w:r>
    </w:p>
    <w:p w:rsidR="00A055FB" w:rsidP="003B55CB" w:rsidRDefault="00A055FB">
      <w:pPr>
        <w:spacing w:after="0" w:line="240" w:lineRule="auto"/>
        <w:contextualSpacing/>
        <w:rPr>
          <w:rFonts w:ascii="Times New Roman" w:hAnsi="Times New Roman" w:cs="Times New Roman"/>
          <w:sz w:val="24"/>
          <w:szCs w:val="24"/>
        </w:rPr>
      </w:pPr>
    </w:p>
    <w:p w:rsidR="00227294" w:rsidP="003B55CB" w:rsidRDefault="00A055FB">
      <w:pPr>
        <w:spacing w:after="0"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S</w:t>
      </w:r>
      <w:r w:rsidRPr="009C500C" w:rsidR="00E831EA">
        <w:rPr>
          <w:rFonts w:ascii="Times New Roman" w:hAnsi="Times New Roman" w:cs="Times New Roman"/>
          <w:color w:val="000000"/>
          <w:sz w:val="24"/>
          <w:szCs w:val="24"/>
        </w:rPr>
        <w:t xml:space="preserve">tates should follow the applicable rules and processes </w:t>
      </w:r>
      <w:r w:rsidR="00722526">
        <w:rPr>
          <w:rFonts w:ascii="Times New Roman" w:hAnsi="Times New Roman" w:cs="Times New Roman"/>
          <w:color w:val="000000"/>
          <w:sz w:val="24"/>
          <w:szCs w:val="24"/>
        </w:rPr>
        <w:t>for</w:t>
      </w:r>
      <w:r w:rsidRPr="009C500C" w:rsidR="00E831EA">
        <w:rPr>
          <w:rFonts w:ascii="Times New Roman" w:hAnsi="Times New Roman" w:cs="Times New Roman"/>
          <w:color w:val="000000"/>
          <w:sz w:val="24"/>
          <w:szCs w:val="24"/>
        </w:rPr>
        <w:t xml:space="preserve"> section 1915(c)</w:t>
      </w:r>
      <w:r w:rsidRPr="009C500C" w:rsidR="005B214B">
        <w:rPr>
          <w:rFonts w:ascii="Times New Roman" w:hAnsi="Times New Roman" w:cs="Times New Roman"/>
          <w:color w:val="000000"/>
          <w:sz w:val="24"/>
          <w:szCs w:val="24"/>
        </w:rPr>
        <w:t xml:space="preserve"> waivers</w:t>
      </w:r>
      <w:r w:rsidRPr="009C500C" w:rsidR="00055382">
        <w:rPr>
          <w:rFonts w:ascii="Times New Roman" w:hAnsi="Times New Roman" w:cs="Times New Roman"/>
          <w:color w:val="000000"/>
          <w:sz w:val="24"/>
          <w:szCs w:val="24"/>
        </w:rPr>
        <w:t xml:space="preserve">, </w:t>
      </w:r>
      <w:r w:rsidRPr="009C500C" w:rsidR="00FF1D33">
        <w:rPr>
          <w:rFonts w:ascii="Times New Roman" w:hAnsi="Times New Roman" w:cs="Times New Roman"/>
          <w:color w:val="000000"/>
          <w:sz w:val="24"/>
          <w:szCs w:val="24"/>
        </w:rPr>
        <w:t>other Medicaid HCBS authorities</w:t>
      </w:r>
      <w:r w:rsidR="008D16CD">
        <w:rPr>
          <w:rFonts w:ascii="Times New Roman" w:hAnsi="Times New Roman" w:cs="Times New Roman"/>
          <w:color w:val="000000"/>
          <w:sz w:val="24"/>
          <w:szCs w:val="24"/>
        </w:rPr>
        <w:t>,</w:t>
      </w:r>
      <w:r w:rsidRPr="009C500C" w:rsidR="00FF1D33">
        <w:rPr>
          <w:rFonts w:ascii="Times New Roman" w:hAnsi="Times New Roman" w:cs="Times New Roman"/>
          <w:color w:val="000000"/>
          <w:sz w:val="24"/>
          <w:szCs w:val="24"/>
        </w:rPr>
        <w:t xml:space="preserve"> </w:t>
      </w:r>
      <w:r w:rsidR="00FF1D33">
        <w:rPr>
          <w:rFonts w:ascii="Times New Roman" w:hAnsi="Times New Roman" w:cs="Times New Roman"/>
          <w:color w:val="000000"/>
          <w:sz w:val="24"/>
          <w:szCs w:val="24"/>
        </w:rPr>
        <w:t xml:space="preserve">including section </w:t>
      </w:r>
      <w:r w:rsidRPr="009C500C" w:rsidR="007569F5">
        <w:rPr>
          <w:rFonts w:ascii="Times New Roman" w:hAnsi="Times New Roman" w:cs="Times New Roman"/>
          <w:color w:val="000000"/>
          <w:sz w:val="24"/>
          <w:szCs w:val="24"/>
        </w:rPr>
        <w:t>1115</w:t>
      </w:r>
      <w:r w:rsidRPr="009C500C" w:rsidR="00E831EA">
        <w:rPr>
          <w:rFonts w:ascii="Times New Roman" w:hAnsi="Times New Roman" w:cs="Times New Roman"/>
          <w:color w:val="000000"/>
          <w:sz w:val="24"/>
          <w:szCs w:val="24"/>
        </w:rPr>
        <w:t xml:space="preserve"> </w:t>
      </w:r>
      <w:r w:rsidRPr="009C500C" w:rsidR="006E1280">
        <w:rPr>
          <w:rFonts w:ascii="Times New Roman" w:hAnsi="Times New Roman" w:cs="Times New Roman"/>
          <w:color w:val="000000"/>
          <w:sz w:val="24"/>
          <w:szCs w:val="24"/>
        </w:rPr>
        <w:t>demonstrations</w:t>
      </w:r>
      <w:r w:rsidRPr="009C500C" w:rsidR="003B4F96">
        <w:rPr>
          <w:rFonts w:ascii="Times New Roman" w:hAnsi="Times New Roman" w:cs="Times New Roman"/>
          <w:color w:val="000000"/>
          <w:sz w:val="24"/>
          <w:szCs w:val="24"/>
        </w:rPr>
        <w:t>,</w:t>
      </w:r>
      <w:r w:rsidRPr="009C500C" w:rsidR="00E831EA">
        <w:rPr>
          <w:rFonts w:ascii="Times New Roman" w:hAnsi="Times New Roman" w:cs="Times New Roman"/>
          <w:color w:val="000000"/>
          <w:sz w:val="24"/>
          <w:szCs w:val="24"/>
        </w:rPr>
        <w:t xml:space="preserve"> and other </w:t>
      </w:r>
      <w:r w:rsidR="006B4282">
        <w:rPr>
          <w:rFonts w:ascii="Times New Roman" w:hAnsi="Times New Roman" w:cs="Times New Roman"/>
          <w:color w:val="000000"/>
          <w:sz w:val="24"/>
          <w:szCs w:val="24"/>
        </w:rPr>
        <w:t>managed care</w:t>
      </w:r>
      <w:r w:rsidRPr="009C500C" w:rsidR="00E831EA">
        <w:rPr>
          <w:rFonts w:ascii="Times New Roman" w:hAnsi="Times New Roman" w:cs="Times New Roman"/>
          <w:color w:val="000000"/>
          <w:sz w:val="24"/>
          <w:szCs w:val="24"/>
        </w:rPr>
        <w:t xml:space="preserve"> authorities (as applicable)</w:t>
      </w:r>
      <w:r w:rsidR="003361AC">
        <w:rPr>
          <w:rFonts w:ascii="Times New Roman" w:hAnsi="Times New Roman" w:cs="Times New Roman"/>
          <w:color w:val="000000"/>
          <w:sz w:val="24"/>
          <w:szCs w:val="24"/>
        </w:rPr>
        <w:t>,</w:t>
      </w:r>
      <w:r w:rsidRPr="009C500C" w:rsidR="00E831EA">
        <w:rPr>
          <w:rFonts w:ascii="Times New Roman" w:hAnsi="Times New Roman" w:cs="Times New Roman"/>
          <w:color w:val="000000"/>
          <w:sz w:val="24"/>
          <w:szCs w:val="24"/>
        </w:rPr>
        <w:t xml:space="preserve"> if they are making changes to an HCBS program and intend to use </w:t>
      </w:r>
      <w:r w:rsidR="003577ED">
        <w:rPr>
          <w:rFonts w:ascii="Times New Roman" w:hAnsi="Times New Roman" w:cs="Times New Roman"/>
          <w:color w:val="000000"/>
          <w:sz w:val="24"/>
          <w:szCs w:val="24"/>
        </w:rPr>
        <w:t xml:space="preserve">state funds equivalent to </w:t>
      </w:r>
      <w:r w:rsidRPr="009C500C" w:rsidR="00E831EA">
        <w:rPr>
          <w:rFonts w:ascii="Times New Roman" w:hAnsi="Times New Roman" w:cs="Times New Roman"/>
          <w:color w:val="000000"/>
          <w:sz w:val="24"/>
          <w:szCs w:val="24"/>
        </w:rPr>
        <w:t xml:space="preserve">the funds attributable </w:t>
      </w:r>
      <w:r w:rsidRPr="009C500C" w:rsidR="001F5C2A">
        <w:rPr>
          <w:rFonts w:ascii="Times New Roman" w:hAnsi="Times New Roman" w:cs="Times New Roman"/>
          <w:color w:val="000000"/>
          <w:sz w:val="24"/>
          <w:szCs w:val="24"/>
        </w:rPr>
        <w:t xml:space="preserve">to </w:t>
      </w:r>
      <w:r w:rsidRPr="009C500C" w:rsidR="00E831EA">
        <w:rPr>
          <w:rFonts w:ascii="Times New Roman" w:hAnsi="Times New Roman" w:cs="Times New Roman"/>
          <w:color w:val="000000"/>
          <w:sz w:val="24"/>
          <w:szCs w:val="24"/>
        </w:rPr>
        <w:t xml:space="preserve">the increased FMAP to pay the state share of the costs associated with those changes.  </w:t>
      </w:r>
      <w:r w:rsidR="000B0C27">
        <w:rPr>
          <w:rFonts w:ascii="Times New Roman" w:hAnsi="Times New Roman" w:cs="Times New Roman"/>
          <w:color w:val="000000"/>
          <w:sz w:val="24"/>
          <w:szCs w:val="24"/>
        </w:rPr>
        <w:t xml:space="preserve">If states </w:t>
      </w:r>
      <w:r w:rsidR="00AF3E64">
        <w:rPr>
          <w:rFonts w:ascii="Times New Roman" w:hAnsi="Times New Roman" w:cs="Times New Roman"/>
          <w:color w:val="000000"/>
          <w:sz w:val="24"/>
          <w:szCs w:val="24"/>
        </w:rPr>
        <w:t>make</w:t>
      </w:r>
      <w:r w:rsidR="000B0C27">
        <w:rPr>
          <w:rFonts w:ascii="Times New Roman" w:hAnsi="Times New Roman" w:cs="Times New Roman"/>
          <w:color w:val="000000"/>
          <w:sz w:val="24"/>
          <w:szCs w:val="24"/>
        </w:rPr>
        <w:t xml:space="preserve"> programmatic changes to comply with section 9817</w:t>
      </w:r>
      <w:r w:rsidR="001C1885">
        <w:rPr>
          <w:rFonts w:ascii="Times New Roman" w:hAnsi="Times New Roman" w:cs="Times New Roman"/>
          <w:color w:val="000000"/>
          <w:sz w:val="24"/>
          <w:szCs w:val="24"/>
        </w:rPr>
        <w:t xml:space="preserve"> of the ARP</w:t>
      </w:r>
      <w:r w:rsidRPr="007F0BDD" w:rsidR="007F0BDD">
        <w:rPr>
          <w:rFonts w:ascii="Times New Roman" w:hAnsi="Times New Roman" w:cs="Times New Roman"/>
          <w:color w:val="000000"/>
          <w:sz w:val="24"/>
          <w:szCs w:val="24"/>
        </w:rPr>
        <w:t xml:space="preserve">, states should </w:t>
      </w:r>
      <w:r w:rsidR="000B0C27">
        <w:rPr>
          <w:rFonts w:ascii="Times New Roman" w:hAnsi="Times New Roman" w:cs="Times New Roman"/>
          <w:color w:val="000000"/>
          <w:sz w:val="24"/>
          <w:szCs w:val="24"/>
        </w:rPr>
        <w:t>monitor section 1915(</w:t>
      </w:r>
      <w:r w:rsidR="00CE7EB7">
        <w:rPr>
          <w:rFonts w:ascii="Times New Roman" w:hAnsi="Times New Roman" w:cs="Times New Roman"/>
          <w:color w:val="000000"/>
          <w:sz w:val="24"/>
          <w:szCs w:val="24"/>
        </w:rPr>
        <w:t>b) waiver expenditures</w:t>
      </w:r>
      <w:r w:rsidR="000B0C27">
        <w:rPr>
          <w:rFonts w:ascii="Times New Roman" w:hAnsi="Times New Roman" w:cs="Times New Roman"/>
          <w:color w:val="000000"/>
          <w:sz w:val="24"/>
          <w:szCs w:val="24"/>
        </w:rPr>
        <w:t xml:space="preserve">.  </w:t>
      </w:r>
      <w:r w:rsidRPr="007F0BDD" w:rsidR="007F0BDD">
        <w:rPr>
          <w:rFonts w:ascii="Times New Roman" w:hAnsi="Times New Roman" w:cs="Times New Roman"/>
          <w:color w:val="000000"/>
          <w:sz w:val="24"/>
          <w:szCs w:val="24"/>
        </w:rPr>
        <w:t xml:space="preserve">For example, states should evaluate if </w:t>
      </w:r>
      <w:r w:rsidR="000B0C27">
        <w:rPr>
          <w:rFonts w:ascii="Times New Roman" w:hAnsi="Times New Roman" w:cs="Times New Roman"/>
          <w:color w:val="000000"/>
          <w:sz w:val="24"/>
          <w:szCs w:val="24"/>
        </w:rPr>
        <w:t xml:space="preserve">activities to </w:t>
      </w:r>
      <w:r w:rsidRPr="00597D31" w:rsidR="000B0C27">
        <w:rPr>
          <w:rFonts w:ascii="Times New Roman" w:hAnsi="Times New Roman" w:cs="Times New Roman"/>
          <w:sz w:val="24"/>
          <w:szCs w:val="24"/>
        </w:rPr>
        <w:t>demonstrate compliance with section 9817</w:t>
      </w:r>
      <w:r w:rsidR="001C1885">
        <w:rPr>
          <w:rFonts w:ascii="Times New Roman" w:hAnsi="Times New Roman" w:cs="Times New Roman"/>
          <w:sz w:val="24"/>
          <w:szCs w:val="24"/>
        </w:rPr>
        <w:t xml:space="preserve"> of the ARP</w:t>
      </w:r>
      <w:r w:rsidR="000B0C27">
        <w:rPr>
          <w:rFonts w:ascii="Times New Roman" w:hAnsi="Times New Roman" w:cs="Times New Roman"/>
          <w:color w:val="000000"/>
          <w:sz w:val="24"/>
          <w:szCs w:val="24"/>
        </w:rPr>
        <w:t xml:space="preserve"> </w:t>
      </w:r>
      <w:r w:rsidR="003B3C70">
        <w:rPr>
          <w:rFonts w:ascii="Times New Roman" w:hAnsi="Times New Roman" w:cs="Times New Roman"/>
          <w:color w:val="000000"/>
          <w:sz w:val="24"/>
          <w:szCs w:val="24"/>
        </w:rPr>
        <w:t>(e.g</w:t>
      </w:r>
      <w:r w:rsidR="000B0C27">
        <w:rPr>
          <w:rFonts w:ascii="Times New Roman" w:hAnsi="Times New Roman" w:cs="Times New Roman"/>
          <w:color w:val="000000"/>
          <w:sz w:val="24"/>
          <w:szCs w:val="24"/>
        </w:rPr>
        <w:t>.,</w:t>
      </w:r>
      <w:r w:rsidRPr="007F0BDD" w:rsidR="007F0BDD">
        <w:rPr>
          <w:rFonts w:ascii="Times New Roman" w:hAnsi="Times New Roman" w:cs="Times New Roman"/>
          <w:color w:val="000000"/>
          <w:sz w:val="24"/>
          <w:szCs w:val="24"/>
        </w:rPr>
        <w:t xml:space="preserve"> expanding the amount, duration</w:t>
      </w:r>
      <w:r w:rsidR="003D4537">
        <w:rPr>
          <w:rFonts w:ascii="Times New Roman" w:hAnsi="Times New Roman" w:cs="Times New Roman"/>
          <w:color w:val="000000"/>
          <w:sz w:val="24"/>
          <w:szCs w:val="24"/>
        </w:rPr>
        <w:t>,</w:t>
      </w:r>
      <w:r w:rsidRPr="007F0BDD" w:rsidR="007F0BDD">
        <w:rPr>
          <w:rFonts w:ascii="Times New Roman" w:hAnsi="Times New Roman" w:cs="Times New Roman"/>
          <w:color w:val="000000"/>
          <w:sz w:val="24"/>
          <w:szCs w:val="24"/>
        </w:rPr>
        <w:t xml:space="preserve"> </w:t>
      </w:r>
      <w:r w:rsidR="00722526">
        <w:rPr>
          <w:rFonts w:ascii="Times New Roman" w:hAnsi="Times New Roman" w:cs="Times New Roman"/>
          <w:color w:val="000000"/>
          <w:sz w:val="24"/>
          <w:szCs w:val="24"/>
        </w:rPr>
        <w:t>or</w:t>
      </w:r>
      <w:r w:rsidRPr="007F0BDD" w:rsidR="007F0BDD">
        <w:rPr>
          <w:rFonts w:ascii="Times New Roman" w:hAnsi="Times New Roman" w:cs="Times New Roman"/>
          <w:color w:val="000000"/>
          <w:sz w:val="24"/>
          <w:szCs w:val="24"/>
        </w:rPr>
        <w:t xml:space="preserve"> scope of </w:t>
      </w:r>
      <w:r w:rsidR="00A42197">
        <w:rPr>
          <w:rFonts w:ascii="Times New Roman" w:hAnsi="Times New Roman" w:cs="Times New Roman"/>
          <w:color w:val="000000"/>
          <w:sz w:val="24"/>
          <w:szCs w:val="24"/>
        </w:rPr>
        <w:t>existing</w:t>
      </w:r>
      <w:r w:rsidRPr="007F0BDD" w:rsidR="007F0BDD">
        <w:rPr>
          <w:rFonts w:ascii="Times New Roman" w:hAnsi="Times New Roman" w:cs="Times New Roman"/>
          <w:color w:val="000000"/>
          <w:sz w:val="24"/>
          <w:szCs w:val="24"/>
        </w:rPr>
        <w:t xml:space="preserve"> HCBS services provided in a managed care delivery system </w:t>
      </w:r>
      <w:r w:rsidR="00080F73">
        <w:rPr>
          <w:rFonts w:ascii="Times New Roman" w:hAnsi="Times New Roman" w:cs="Times New Roman"/>
          <w:color w:val="000000"/>
          <w:sz w:val="24"/>
          <w:szCs w:val="24"/>
        </w:rPr>
        <w:t xml:space="preserve">or increasing the </w:t>
      </w:r>
      <w:r w:rsidR="00DA6EF7">
        <w:rPr>
          <w:rFonts w:ascii="Times New Roman" w:hAnsi="Times New Roman" w:cs="Times New Roman"/>
          <w:color w:val="000000"/>
          <w:sz w:val="24"/>
          <w:szCs w:val="24"/>
        </w:rPr>
        <w:t xml:space="preserve">HCBS </w:t>
      </w:r>
      <w:r w:rsidR="00080F73">
        <w:rPr>
          <w:rFonts w:ascii="Times New Roman" w:hAnsi="Times New Roman" w:cs="Times New Roman"/>
          <w:color w:val="000000"/>
          <w:sz w:val="24"/>
          <w:szCs w:val="24"/>
        </w:rPr>
        <w:t>provider payment rates</w:t>
      </w:r>
      <w:r w:rsidR="000B0C27">
        <w:rPr>
          <w:rFonts w:ascii="Times New Roman" w:hAnsi="Times New Roman" w:cs="Times New Roman"/>
          <w:color w:val="000000"/>
          <w:sz w:val="24"/>
          <w:szCs w:val="24"/>
        </w:rPr>
        <w:t>)</w:t>
      </w:r>
      <w:r w:rsidR="00080F73">
        <w:rPr>
          <w:rFonts w:ascii="Times New Roman" w:hAnsi="Times New Roman" w:cs="Times New Roman"/>
          <w:color w:val="000000"/>
          <w:sz w:val="24"/>
          <w:szCs w:val="24"/>
        </w:rPr>
        <w:t xml:space="preserve"> </w:t>
      </w:r>
      <w:r w:rsidRPr="007F0BDD" w:rsidR="007F0BDD">
        <w:rPr>
          <w:rFonts w:ascii="Times New Roman" w:hAnsi="Times New Roman" w:cs="Times New Roman"/>
          <w:color w:val="000000"/>
          <w:sz w:val="24"/>
          <w:szCs w:val="24"/>
        </w:rPr>
        <w:t xml:space="preserve">will increase </w:t>
      </w:r>
      <w:r w:rsidR="000B0C27">
        <w:rPr>
          <w:rFonts w:ascii="Times New Roman" w:hAnsi="Times New Roman" w:cs="Times New Roman"/>
          <w:color w:val="000000"/>
          <w:sz w:val="24"/>
          <w:szCs w:val="24"/>
        </w:rPr>
        <w:t>expenditures above the projec</w:t>
      </w:r>
      <w:r w:rsidR="00CE7EB7">
        <w:rPr>
          <w:rFonts w:ascii="Times New Roman" w:hAnsi="Times New Roman" w:cs="Times New Roman"/>
          <w:color w:val="000000"/>
          <w:sz w:val="24"/>
          <w:szCs w:val="24"/>
        </w:rPr>
        <w:t>tions</w:t>
      </w:r>
      <w:r w:rsidR="000B0C27">
        <w:rPr>
          <w:rFonts w:ascii="Times New Roman" w:hAnsi="Times New Roman" w:cs="Times New Roman"/>
          <w:color w:val="000000"/>
          <w:sz w:val="24"/>
          <w:szCs w:val="24"/>
        </w:rPr>
        <w:t xml:space="preserve"> </w:t>
      </w:r>
      <w:r w:rsidRPr="007F0BDD" w:rsidR="007F0BDD">
        <w:rPr>
          <w:rFonts w:ascii="Times New Roman" w:hAnsi="Times New Roman" w:cs="Times New Roman"/>
          <w:color w:val="000000"/>
          <w:sz w:val="24"/>
          <w:szCs w:val="24"/>
        </w:rPr>
        <w:t xml:space="preserve">approved in a </w:t>
      </w:r>
      <w:r w:rsidR="006B4282">
        <w:rPr>
          <w:rFonts w:ascii="Times New Roman" w:hAnsi="Times New Roman" w:cs="Times New Roman"/>
          <w:color w:val="000000"/>
          <w:sz w:val="24"/>
          <w:szCs w:val="24"/>
        </w:rPr>
        <w:t xml:space="preserve">section </w:t>
      </w:r>
      <w:r w:rsidRPr="007F0BDD" w:rsidR="007F0BDD">
        <w:rPr>
          <w:rFonts w:ascii="Times New Roman" w:hAnsi="Times New Roman" w:cs="Times New Roman"/>
          <w:color w:val="000000"/>
          <w:sz w:val="24"/>
          <w:szCs w:val="24"/>
        </w:rPr>
        <w:t>1915(b) waiver</w:t>
      </w:r>
      <w:r w:rsidR="000B0C27">
        <w:rPr>
          <w:rFonts w:ascii="Times New Roman" w:hAnsi="Times New Roman" w:cs="Times New Roman"/>
          <w:color w:val="000000"/>
          <w:sz w:val="24"/>
          <w:szCs w:val="24"/>
        </w:rPr>
        <w:t>.</w:t>
      </w:r>
      <w:r w:rsidR="00A4273E">
        <w:rPr>
          <w:rFonts w:ascii="Times New Roman" w:hAnsi="Times New Roman" w:cs="Times New Roman"/>
          <w:color w:val="000000"/>
          <w:sz w:val="24"/>
          <w:szCs w:val="24"/>
        </w:rPr>
        <w:t xml:space="preserve"> </w:t>
      </w:r>
      <w:r w:rsidR="000B0C27">
        <w:rPr>
          <w:rFonts w:ascii="Times New Roman" w:hAnsi="Times New Roman" w:cs="Times New Roman"/>
          <w:color w:val="000000"/>
          <w:sz w:val="24"/>
          <w:szCs w:val="24"/>
        </w:rPr>
        <w:t xml:space="preserve"> If states have concerns about exceeding cost effectiveness projections, states should </w:t>
      </w:r>
      <w:r w:rsidRPr="007F0BDD" w:rsidR="007F0BDD">
        <w:rPr>
          <w:rFonts w:ascii="Times New Roman" w:hAnsi="Times New Roman" w:cs="Times New Roman"/>
          <w:color w:val="000000"/>
          <w:sz w:val="24"/>
          <w:szCs w:val="24"/>
        </w:rPr>
        <w:t>consider a waiver amendment</w:t>
      </w:r>
      <w:r w:rsidR="000B0C27">
        <w:rPr>
          <w:rFonts w:ascii="Times New Roman" w:hAnsi="Times New Roman" w:cs="Times New Roman"/>
          <w:color w:val="000000"/>
          <w:sz w:val="24"/>
          <w:szCs w:val="24"/>
        </w:rPr>
        <w:t>,</w:t>
      </w:r>
      <w:r w:rsidRPr="007F0BDD" w:rsidR="007F0BDD">
        <w:rPr>
          <w:rFonts w:ascii="Times New Roman" w:hAnsi="Times New Roman" w:cs="Times New Roman"/>
          <w:color w:val="000000"/>
          <w:sz w:val="24"/>
          <w:szCs w:val="24"/>
        </w:rPr>
        <w:t xml:space="preserve"> as </w:t>
      </w:r>
      <w:r w:rsidRPr="007F0BDD" w:rsidR="007F0BDD">
        <w:rPr>
          <w:rFonts w:ascii="Times New Roman" w:hAnsi="Times New Roman" w:cs="Times New Roman"/>
          <w:color w:val="000000"/>
          <w:sz w:val="24"/>
          <w:szCs w:val="24"/>
        </w:rPr>
        <w:lastRenderedPageBreak/>
        <w:t>appropriate</w:t>
      </w:r>
      <w:r w:rsidR="000B0C27">
        <w:rPr>
          <w:rFonts w:ascii="Times New Roman" w:hAnsi="Times New Roman" w:cs="Times New Roman"/>
          <w:color w:val="000000"/>
          <w:sz w:val="24"/>
          <w:szCs w:val="24"/>
        </w:rPr>
        <w:t>, to revise cost effectiveness</w:t>
      </w:r>
      <w:r w:rsidR="00CE7EB7">
        <w:rPr>
          <w:rFonts w:ascii="Times New Roman" w:hAnsi="Times New Roman" w:cs="Times New Roman"/>
          <w:color w:val="000000"/>
          <w:sz w:val="24"/>
          <w:szCs w:val="24"/>
        </w:rPr>
        <w:t xml:space="preserve"> </w:t>
      </w:r>
      <w:r w:rsidR="008306A6">
        <w:rPr>
          <w:rFonts w:ascii="Times New Roman" w:hAnsi="Times New Roman" w:cs="Times New Roman"/>
          <w:color w:val="000000"/>
          <w:sz w:val="24"/>
          <w:szCs w:val="24"/>
        </w:rPr>
        <w:t xml:space="preserve">projections </w:t>
      </w:r>
      <w:r w:rsidR="00CE7EB7">
        <w:rPr>
          <w:rFonts w:ascii="Times New Roman" w:hAnsi="Times New Roman" w:cs="Times New Roman"/>
          <w:color w:val="000000"/>
          <w:sz w:val="24"/>
          <w:szCs w:val="24"/>
        </w:rPr>
        <w:t>prospectively</w:t>
      </w:r>
      <w:r w:rsidRPr="007F0BDD" w:rsidR="007F0BDD">
        <w:rPr>
          <w:rFonts w:ascii="Times New Roman" w:hAnsi="Times New Roman" w:cs="Times New Roman"/>
          <w:color w:val="000000"/>
          <w:sz w:val="24"/>
          <w:szCs w:val="24"/>
        </w:rPr>
        <w:t>.</w:t>
      </w:r>
      <w:r w:rsidR="00A4273E">
        <w:rPr>
          <w:rFonts w:ascii="Times New Roman" w:hAnsi="Times New Roman" w:cs="Times New Roman"/>
          <w:color w:val="000000"/>
          <w:sz w:val="24"/>
          <w:szCs w:val="24"/>
        </w:rPr>
        <w:t xml:space="preserve"> </w:t>
      </w:r>
      <w:r w:rsidR="007F0BDD">
        <w:rPr>
          <w:rFonts w:ascii="Times New Roman" w:hAnsi="Times New Roman" w:cs="Times New Roman"/>
          <w:color w:val="000000"/>
          <w:sz w:val="24"/>
          <w:szCs w:val="24"/>
        </w:rPr>
        <w:t xml:space="preserve"> </w:t>
      </w:r>
      <w:r w:rsidRPr="009C500C" w:rsidR="00FE144B">
        <w:rPr>
          <w:rFonts w:ascii="Times New Roman" w:hAnsi="Times New Roman" w:cs="Times New Roman"/>
          <w:color w:val="000000"/>
          <w:sz w:val="24"/>
          <w:szCs w:val="24"/>
        </w:rPr>
        <w:t>CMS notes that increasing FMAP for HCBS services rendered through</w:t>
      </w:r>
      <w:r w:rsidRPr="009C500C" w:rsidR="00E831EA">
        <w:rPr>
          <w:rFonts w:ascii="Times New Roman" w:hAnsi="Times New Roman" w:cs="Times New Roman"/>
          <w:color w:val="000000"/>
          <w:sz w:val="24"/>
          <w:szCs w:val="24"/>
        </w:rPr>
        <w:t xml:space="preserve"> a </w:t>
      </w:r>
      <w:r w:rsidR="00016112">
        <w:rPr>
          <w:rFonts w:ascii="Times New Roman" w:hAnsi="Times New Roman" w:cs="Times New Roman"/>
          <w:color w:val="000000"/>
          <w:sz w:val="24"/>
          <w:szCs w:val="24"/>
        </w:rPr>
        <w:t xml:space="preserve">section </w:t>
      </w:r>
      <w:r w:rsidRPr="009C500C" w:rsidR="00FE144B">
        <w:rPr>
          <w:rFonts w:ascii="Times New Roman" w:hAnsi="Times New Roman" w:cs="Times New Roman"/>
          <w:color w:val="000000"/>
          <w:sz w:val="24"/>
          <w:szCs w:val="24"/>
        </w:rPr>
        <w:t>1915(c)</w:t>
      </w:r>
      <w:r w:rsidR="00016112">
        <w:rPr>
          <w:rFonts w:ascii="Times New Roman" w:hAnsi="Times New Roman" w:cs="Times New Roman"/>
          <w:color w:val="000000"/>
          <w:sz w:val="24"/>
          <w:szCs w:val="24"/>
        </w:rPr>
        <w:t xml:space="preserve"> waiver</w:t>
      </w:r>
      <w:r w:rsidRPr="009C500C" w:rsidR="00FE144B">
        <w:rPr>
          <w:rFonts w:ascii="Times New Roman" w:hAnsi="Times New Roman" w:cs="Times New Roman"/>
          <w:color w:val="000000"/>
          <w:sz w:val="24"/>
          <w:szCs w:val="24"/>
        </w:rPr>
        <w:t xml:space="preserve"> </w:t>
      </w:r>
      <w:r w:rsidR="0030329C">
        <w:rPr>
          <w:rFonts w:ascii="Times New Roman" w:hAnsi="Times New Roman" w:cs="Times New Roman"/>
          <w:color w:val="000000"/>
          <w:sz w:val="24"/>
          <w:szCs w:val="24"/>
        </w:rPr>
        <w:t xml:space="preserve">generally </w:t>
      </w:r>
      <w:r w:rsidRPr="009C500C" w:rsidR="00FE144B">
        <w:rPr>
          <w:rFonts w:ascii="Times New Roman" w:hAnsi="Times New Roman" w:cs="Times New Roman"/>
          <w:color w:val="000000"/>
          <w:sz w:val="24"/>
          <w:szCs w:val="24"/>
        </w:rPr>
        <w:t>will</w:t>
      </w:r>
      <w:r w:rsidRPr="009C500C" w:rsidR="00E831EA">
        <w:rPr>
          <w:rFonts w:ascii="Times New Roman" w:hAnsi="Times New Roman" w:cs="Times New Roman"/>
          <w:color w:val="000000"/>
          <w:sz w:val="24"/>
          <w:szCs w:val="24"/>
        </w:rPr>
        <w:t xml:space="preserve"> not </w:t>
      </w:r>
      <w:r w:rsidRPr="009C500C" w:rsidR="00FE144B">
        <w:rPr>
          <w:rFonts w:ascii="Times New Roman" w:hAnsi="Times New Roman" w:cs="Times New Roman"/>
          <w:color w:val="000000"/>
          <w:sz w:val="24"/>
          <w:szCs w:val="24"/>
        </w:rPr>
        <w:t xml:space="preserve">have any adverse effect on </w:t>
      </w:r>
      <w:r w:rsidR="00EF4582">
        <w:rPr>
          <w:rFonts w:ascii="Times New Roman" w:hAnsi="Times New Roman" w:cs="Times New Roman"/>
          <w:color w:val="000000"/>
          <w:sz w:val="24"/>
          <w:szCs w:val="24"/>
        </w:rPr>
        <w:t xml:space="preserve">demonstrating </w:t>
      </w:r>
      <w:r w:rsidRPr="009C500C" w:rsidR="00FE144B">
        <w:rPr>
          <w:rFonts w:ascii="Times New Roman" w:hAnsi="Times New Roman" w:cs="Times New Roman"/>
          <w:color w:val="000000"/>
          <w:sz w:val="24"/>
          <w:szCs w:val="24"/>
        </w:rPr>
        <w:t xml:space="preserve">cost neutrality </w:t>
      </w:r>
      <w:r w:rsidR="00EF4582">
        <w:rPr>
          <w:rFonts w:ascii="Times New Roman" w:hAnsi="Times New Roman" w:cs="Times New Roman"/>
          <w:color w:val="000000"/>
          <w:sz w:val="24"/>
          <w:szCs w:val="24"/>
        </w:rPr>
        <w:t>under</w:t>
      </w:r>
      <w:r w:rsidRPr="009C500C" w:rsidR="00FE144B">
        <w:rPr>
          <w:rFonts w:ascii="Times New Roman" w:hAnsi="Times New Roman" w:cs="Times New Roman"/>
          <w:color w:val="000000"/>
          <w:sz w:val="24"/>
          <w:szCs w:val="24"/>
        </w:rPr>
        <w:t xml:space="preserve"> a </w:t>
      </w:r>
      <w:r w:rsidR="00016112">
        <w:rPr>
          <w:rFonts w:ascii="Times New Roman" w:hAnsi="Times New Roman" w:cs="Times New Roman"/>
          <w:color w:val="000000"/>
          <w:sz w:val="24"/>
          <w:szCs w:val="24"/>
        </w:rPr>
        <w:t xml:space="preserve">section </w:t>
      </w:r>
      <w:r w:rsidRPr="009C500C" w:rsidR="00FE144B">
        <w:rPr>
          <w:rFonts w:ascii="Times New Roman" w:hAnsi="Times New Roman" w:cs="Times New Roman"/>
          <w:color w:val="000000"/>
          <w:sz w:val="24"/>
          <w:szCs w:val="24"/>
        </w:rPr>
        <w:t>1915(c)</w:t>
      </w:r>
      <w:r w:rsidR="00EF4582">
        <w:rPr>
          <w:rFonts w:ascii="Times New Roman" w:hAnsi="Times New Roman" w:cs="Times New Roman"/>
          <w:color w:val="000000"/>
          <w:sz w:val="24"/>
          <w:szCs w:val="24"/>
        </w:rPr>
        <w:t xml:space="preserve"> waiver</w:t>
      </w:r>
      <w:r w:rsidR="008B6F35">
        <w:rPr>
          <w:rFonts w:ascii="Times New Roman" w:hAnsi="Times New Roman" w:cs="Times New Roman"/>
          <w:color w:val="000000"/>
          <w:sz w:val="24"/>
          <w:szCs w:val="24"/>
        </w:rPr>
        <w:t>,</w:t>
      </w:r>
      <w:r w:rsidR="0053158A">
        <w:rPr>
          <w:rFonts w:ascii="Times New Roman" w:hAnsi="Times New Roman" w:cs="Times New Roman"/>
          <w:color w:val="000000"/>
          <w:sz w:val="24"/>
          <w:szCs w:val="24"/>
        </w:rPr>
        <w:t xml:space="preserve"> but when states add HCBS</w:t>
      </w:r>
      <w:r w:rsidR="007073B9">
        <w:rPr>
          <w:rFonts w:ascii="Times New Roman" w:hAnsi="Times New Roman" w:cs="Times New Roman"/>
          <w:color w:val="000000"/>
          <w:sz w:val="24"/>
          <w:szCs w:val="24"/>
        </w:rPr>
        <w:t xml:space="preserve"> to a section 1915(c) waiver</w:t>
      </w:r>
      <w:r w:rsidR="008B6F35">
        <w:rPr>
          <w:rFonts w:ascii="Times New Roman" w:hAnsi="Times New Roman" w:cs="Times New Roman"/>
          <w:color w:val="000000"/>
          <w:sz w:val="24"/>
          <w:szCs w:val="24"/>
        </w:rPr>
        <w:t>,</w:t>
      </w:r>
      <w:r w:rsidR="0053158A">
        <w:rPr>
          <w:rFonts w:ascii="Times New Roman" w:hAnsi="Times New Roman" w:cs="Times New Roman"/>
          <w:color w:val="000000"/>
          <w:sz w:val="24"/>
          <w:szCs w:val="24"/>
        </w:rPr>
        <w:t xml:space="preserve"> they must calculate the impact on cost neutrality prior to submitting the amendment</w:t>
      </w:r>
      <w:r w:rsidRPr="009C500C" w:rsidR="00FE144B">
        <w:rPr>
          <w:rFonts w:ascii="Times New Roman" w:hAnsi="Times New Roman" w:cs="Times New Roman"/>
          <w:color w:val="000000"/>
          <w:sz w:val="24"/>
          <w:szCs w:val="24"/>
        </w:rPr>
        <w:t>.</w:t>
      </w:r>
      <w:r w:rsidRPr="009C500C" w:rsidR="00FF5962">
        <w:rPr>
          <w:rFonts w:ascii="Times New Roman" w:hAnsi="Times New Roman" w:cs="Times New Roman"/>
          <w:color w:val="000000"/>
          <w:sz w:val="24"/>
          <w:szCs w:val="24"/>
        </w:rPr>
        <w:t xml:space="preserve">  </w:t>
      </w:r>
      <w:r w:rsidRPr="00D352D1" w:rsidR="00D352D1">
        <w:rPr>
          <w:rFonts w:ascii="Times New Roman" w:hAnsi="Times New Roman" w:cs="Times New Roman"/>
          <w:color w:val="000000"/>
          <w:sz w:val="24"/>
          <w:szCs w:val="24"/>
        </w:rPr>
        <w:t>Section 1115 demonstration</w:t>
      </w:r>
      <w:r w:rsidR="00654922">
        <w:rPr>
          <w:rFonts w:ascii="Times New Roman" w:hAnsi="Times New Roman" w:cs="Times New Roman"/>
          <w:color w:val="000000"/>
          <w:sz w:val="24"/>
          <w:szCs w:val="24"/>
        </w:rPr>
        <w:t xml:space="preserve">s must be budget neutral, which </w:t>
      </w:r>
      <w:r w:rsidRPr="00D352D1" w:rsidR="00D352D1">
        <w:rPr>
          <w:rFonts w:ascii="Times New Roman" w:hAnsi="Times New Roman" w:cs="Times New Roman"/>
          <w:color w:val="000000"/>
          <w:sz w:val="24"/>
          <w:szCs w:val="24"/>
        </w:rPr>
        <w:t xml:space="preserve">means that the proposed demonstration cannot cost the federal government more </w:t>
      </w:r>
      <w:r w:rsidR="000D4E92">
        <w:rPr>
          <w:rFonts w:ascii="Times New Roman" w:hAnsi="Times New Roman" w:cs="Times New Roman"/>
          <w:color w:val="000000"/>
          <w:sz w:val="24"/>
          <w:szCs w:val="24"/>
        </w:rPr>
        <w:t xml:space="preserve">than it would </w:t>
      </w:r>
      <w:r w:rsidRPr="00D352D1" w:rsidR="00D352D1">
        <w:rPr>
          <w:rFonts w:ascii="Times New Roman" w:hAnsi="Times New Roman" w:cs="Times New Roman"/>
          <w:color w:val="000000"/>
          <w:sz w:val="24"/>
          <w:szCs w:val="24"/>
        </w:rPr>
        <w:t>absent the demonstration</w:t>
      </w:r>
      <w:r w:rsidR="000C45DC">
        <w:rPr>
          <w:rFonts w:ascii="Times New Roman" w:hAnsi="Times New Roman" w:cs="Times New Roman"/>
          <w:color w:val="000000"/>
          <w:sz w:val="24"/>
          <w:szCs w:val="24"/>
        </w:rPr>
        <w:t xml:space="preserve">. </w:t>
      </w:r>
      <w:r w:rsidR="00951F80">
        <w:rPr>
          <w:rFonts w:ascii="Times New Roman" w:hAnsi="Times New Roman" w:cs="Times New Roman"/>
          <w:color w:val="000000"/>
          <w:sz w:val="24"/>
          <w:szCs w:val="24"/>
        </w:rPr>
        <w:t xml:space="preserve"> </w:t>
      </w:r>
      <w:r w:rsidRPr="00D352D1" w:rsidR="00D352D1">
        <w:rPr>
          <w:rFonts w:ascii="Times New Roman" w:hAnsi="Times New Roman" w:cs="Times New Roman"/>
          <w:color w:val="000000"/>
          <w:sz w:val="24"/>
          <w:szCs w:val="24"/>
        </w:rPr>
        <w:t xml:space="preserve">CMS will work closely with states to determine the feasibility of their budget neutrality models and suggest changes as necessary.  </w:t>
      </w:r>
    </w:p>
    <w:p w:rsidR="00227294" w:rsidP="003B55CB" w:rsidRDefault="00227294">
      <w:pPr>
        <w:spacing w:after="0" w:line="240" w:lineRule="auto"/>
        <w:contextualSpacing/>
        <w:rPr>
          <w:rFonts w:ascii="Times New Roman" w:hAnsi="Times New Roman" w:cs="Times New Roman"/>
          <w:color w:val="000000"/>
          <w:sz w:val="24"/>
          <w:szCs w:val="24"/>
        </w:rPr>
      </w:pPr>
    </w:p>
    <w:p w:rsidRPr="00654922" w:rsidR="00863378" w:rsidP="003B55CB" w:rsidRDefault="008F1599">
      <w:pPr>
        <w:spacing w:after="0" w:line="240" w:lineRule="auto"/>
        <w:contextualSpacing/>
        <w:rPr>
          <w:rFonts w:ascii="Times New Roman" w:hAnsi="Times New Roman" w:cs="Times New Roman"/>
          <w:color w:val="000000" w:themeColor="text1"/>
          <w:sz w:val="24"/>
          <w:szCs w:val="24"/>
        </w:rPr>
      </w:pPr>
      <w:r w:rsidRPr="009C500C">
        <w:rPr>
          <w:rFonts w:ascii="Times New Roman" w:hAnsi="Times New Roman" w:cs="Times New Roman"/>
          <w:color w:val="000000"/>
          <w:sz w:val="24"/>
          <w:szCs w:val="24"/>
        </w:rPr>
        <w:t xml:space="preserve">We note that states are not limited to using </w:t>
      </w:r>
      <w:r w:rsidRPr="00A22D58" w:rsidR="00836121">
        <w:rPr>
          <w:rFonts w:ascii="Times New Roman" w:hAnsi="Times New Roman" w:cs="Times New Roman"/>
          <w:color w:val="000000"/>
          <w:sz w:val="24"/>
          <w:szCs w:val="24"/>
        </w:rPr>
        <w:t xml:space="preserve">state </w:t>
      </w:r>
      <w:r w:rsidRPr="00A22D58">
        <w:rPr>
          <w:rFonts w:ascii="Times New Roman" w:hAnsi="Times New Roman" w:cs="Times New Roman"/>
          <w:color w:val="000000"/>
          <w:sz w:val="24"/>
          <w:szCs w:val="24"/>
        </w:rPr>
        <w:t xml:space="preserve">funds </w:t>
      </w:r>
      <w:r w:rsidRPr="00A22D58" w:rsidR="00836121">
        <w:rPr>
          <w:rFonts w:ascii="Times New Roman" w:hAnsi="Times New Roman" w:cs="Times New Roman"/>
          <w:color w:val="000000"/>
          <w:sz w:val="24"/>
          <w:szCs w:val="24"/>
        </w:rPr>
        <w:t>equivalent to the amount of</w:t>
      </w:r>
      <w:r w:rsidRPr="009C500C">
        <w:rPr>
          <w:rFonts w:ascii="Times New Roman" w:hAnsi="Times New Roman" w:cs="Times New Roman"/>
          <w:color w:val="000000"/>
          <w:sz w:val="24"/>
          <w:szCs w:val="24"/>
        </w:rPr>
        <w:t xml:space="preserve"> the increased FMAP for services that are otherwise covered in Medicaid; however</w:t>
      </w:r>
      <w:r w:rsidR="00473F4A">
        <w:rPr>
          <w:rFonts w:ascii="Times New Roman" w:hAnsi="Times New Roman" w:cs="Times New Roman"/>
          <w:color w:val="000000"/>
          <w:sz w:val="24"/>
          <w:szCs w:val="24"/>
        </w:rPr>
        <w:t>,</w:t>
      </w:r>
      <w:r w:rsidRPr="009C500C">
        <w:rPr>
          <w:rFonts w:ascii="Times New Roman" w:hAnsi="Times New Roman" w:cs="Times New Roman"/>
          <w:color w:val="000000"/>
          <w:sz w:val="24"/>
          <w:szCs w:val="24"/>
        </w:rPr>
        <w:t xml:space="preserve"> FFP is only available for covered services.</w:t>
      </w:r>
      <w:r w:rsidRPr="009C500C" w:rsidR="00FF5962">
        <w:rPr>
          <w:rFonts w:ascii="Times New Roman" w:hAnsi="Times New Roman" w:cs="Times New Roman"/>
          <w:color w:val="000000"/>
          <w:sz w:val="24"/>
          <w:szCs w:val="24"/>
        </w:rPr>
        <w:t xml:space="preserve"> </w:t>
      </w:r>
      <w:r w:rsidR="006430B2">
        <w:rPr>
          <w:rFonts w:ascii="Times New Roman" w:hAnsi="Times New Roman" w:cs="Times New Roman"/>
          <w:color w:val="000000"/>
          <w:sz w:val="24"/>
          <w:szCs w:val="24"/>
        </w:rPr>
        <w:t xml:space="preserve"> </w:t>
      </w:r>
      <w:r w:rsidRPr="009C500C" w:rsidR="00BB464A">
        <w:rPr>
          <w:rFonts w:ascii="Times New Roman" w:hAnsi="Times New Roman" w:cs="Times New Roman"/>
          <w:color w:val="000000"/>
          <w:sz w:val="24"/>
          <w:szCs w:val="24"/>
        </w:rPr>
        <w:t>Please also note that, r</w:t>
      </w:r>
      <w:r w:rsidRPr="009C500C" w:rsidR="00FF5962">
        <w:rPr>
          <w:rFonts w:ascii="Times New Roman" w:hAnsi="Times New Roman" w:cs="Times New Roman"/>
          <w:color w:val="000000"/>
          <w:sz w:val="24"/>
          <w:szCs w:val="24"/>
        </w:rPr>
        <w:t xml:space="preserve">egardless of whether </w:t>
      </w:r>
      <w:r w:rsidRPr="009C500C" w:rsidR="00BB464A">
        <w:rPr>
          <w:rFonts w:ascii="Times New Roman" w:hAnsi="Times New Roman" w:cs="Times New Roman"/>
          <w:color w:val="000000"/>
          <w:sz w:val="24"/>
          <w:szCs w:val="24"/>
        </w:rPr>
        <w:t xml:space="preserve">a </w:t>
      </w:r>
      <w:r w:rsidRPr="009C500C" w:rsidR="00FF5962">
        <w:rPr>
          <w:rFonts w:ascii="Times New Roman" w:hAnsi="Times New Roman" w:cs="Times New Roman"/>
          <w:color w:val="000000"/>
          <w:sz w:val="24"/>
          <w:szCs w:val="24"/>
        </w:rPr>
        <w:t>state intend</w:t>
      </w:r>
      <w:r w:rsidRPr="009C500C" w:rsidR="00BB464A">
        <w:rPr>
          <w:rFonts w:ascii="Times New Roman" w:hAnsi="Times New Roman" w:cs="Times New Roman"/>
          <w:color w:val="000000"/>
          <w:sz w:val="24"/>
          <w:szCs w:val="24"/>
        </w:rPr>
        <w:t>s</w:t>
      </w:r>
      <w:r w:rsidRPr="009C500C" w:rsidR="00FF5962">
        <w:rPr>
          <w:rFonts w:ascii="Times New Roman" w:hAnsi="Times New Roman" w:cs="Times New Roman"/>
          <w:color w:val="000000"/>
          <w:sz w:val="24"/>
          <w:szCs w:val="24"/>
        </w:rPr>
        <w:t xml:space="preserve"> to claim </w:t>
      </w:r>
      <w:r w:rsidRPr="009C500C" w:rsidR="00C377E9">
        <w:rPr>
          <w:rFonts w:ascii="Times New Roman" w:hAnsi="Times New Roman" w:cs="Times New Roman"/>
          <w:color w:val="000000"/>
          <w:sz w:val="24"/>
          <w:szCs w:val="24"/>
        </w:rPr>
        <w:t>FFP</w:t>
      </w:r>
      <w:r w:rsidRPr="009C500C" w:rsidR="00FF5962">
        <w:rPr>
          <w:rFonts w:ascii="Times New Roman" w:hAnsi="Times New Roman" w:cs="Times New Roman"/>
          <w:color w:val="000000"/>
          <w:sz w:val="24"/>
          <w:szCs w:val="24"/>
        </w:rPr>
        <w:t xml:space="preserve">, </w:t>
      </w:r>
      <w:r w:rsidRPr="009C500C" w:rsidR="00BB464A">
        <w:rPr>
          <w:rFonts w:ascii="Times New Roman" w:hAnsi="Times New Roman" w:cs="Times New Roman"/>
          <w:color w:val="000000"/>
          <w:sz w:val="24"/>
          <w:szCs w:val="24"/>
        </w:rPr>
        <w:t xml:space="preserve">the </w:t>
      </w:r>
      <w:r w:rsidRPr="009C500C" w:rsidR="00FF5962">
        <w:rPr>
          <w:rFonts w:ascii="Times New Roman" w:hAnsi="Times New Roman" w:cs="Times New Roman"/>
          <w:color w:val="000000"/>
          <w:sz w:val="24"/>
          <w:szCs w:val="24"/>
        </w:rPr>
        <w:t>s</w:t>
      </w:r>
      <w:r w:rsidRPr="009C500C" w:rsidR="001F5C2A">
        <w:rPr>
          <w:rFonts w:ascii="Times New Roman" w:hAnsi="Times New Roman" w:cs="Times New Roman"/>
          <w:color w:val="000000"/>
          <w:sz w:val="24"/>
          <w:szCs w:val="24"/>
        </w:rPr>
        <w:t>tate</w:t>
      </w:r>
      <w:r w:rsidRPr="009C500C" w:rsidR="00AE11E4">
        <w:rPr>
          <w:rFonts w:ascii="Times New Roman" w:hAnsi="Times New Roman" w:cs="Times New Roman"/>
          <w:color w:val="000000"/>
          <w:sz w:val="24"/>
          <w:szCs w:val="24"/>
        </w:rPr>
        <w:t xml:space="preserve"> should follow the reporting requirements described below under </w:t>
      </w:r>
      <w:r w:rsidRPr="00DA506B" w:rsidR="00AE11E4">
        <w:rPr>
          <w:rFonts w:ascii="Times New Roman" w:hAnsi="Times New Roman" w:cs="Times New Roman"/>
          <w:i/>
          <w:color w:val="000000"/>
          <w:sz w:val="24"/>
          <w:szCs w:val="24"/>
        </w:rPr>
        <w:t>Required Reporting on Activit</w:t>
      </w:r>
      <w:r w:rsidRPr="00EB35BA" w:rsidR="00AE11E4">
        <w:rPr>
          <w:rFonts w:ascii="Times New Roman" w:hAnsi="Times New Roman" w:cs="Times New Roman"/>
          <w:i/>
          <w:color w:val="000000"/>
          <w:sz w:val="24"/>
          <w:szCs w:val="24"/>
        </w:rPr>
        <w:t>ies to Enhance, Expand, or Strengthen HCBS under the Medicaid Program</w:t>
      </w:r>
      <w:r w:rsidRPr="009C500C" w:rsidR="001F5C2A">
        <w:rPr>
          <w:rFonts w:ascii="Times New Roman" w:hAnsi="Times New Roman" w:cs="Times New Roman"/>
          <w:color w:val="000000"/>
          <w:sz w:val="24"/>
          <w:szCs w:val="24"/>
        </w:rPr>
        <w:t xml:space="preserve"> for approval of </w:t>
      </w:r>
      <w:r w:rsidRPr="009C500C" w:rsidR="00BB464A">
        <w:rPr>
          <w:rFonts w:ascii="Times New Roman" w:hAnsi="Times New Roman" w:cs="Times New Roman"/>
          <w:color w:val="000000"/>
          <w:sz w:val="24"/>
          <w:szCs w:val="24"/>
        </w:rPr>
        <w:t xml:space="preserve">the </w:t>
      </w:r>
      <w:r w:rsidRPr="009C500C" w:rsidR="001F5C2A">
        <w:rPr>
          <w:rFonts w:ascii="Times New Roman" w:hAnsi="Times New Roman" w:cs="Times New Roman"/>
          <w:color w:val="000000"/>
          <w:sz w:val="24"/>
          <w:szCs w:val="24"/>
        </w:rPr>
        <w:t>activity</w:t>
      </w:r>
      <w:r w:rsidRPr="009C500C" w:rsidR="00D92E24">
        <w:rPr>
          <w:rFonts w:ascii="Times New Roman" w:hAnsi="Times New Roman" w:cs="Times New Roman"/>
          <w:color w:val="000000"/>
          <w:sz w:val="24"/>
          <w:szCs w:val="24"/>
        </w:rPr>
        <w:t xml:space="preserve"> </w:t>
      </w:r>
      <w:r w:rsidRPr="009C500C" w:rsidR="002F50DD">
        <w:rPr>
          <w:rFonts w:ascii="Times New Roman" w:hAnsi="Times New Roman" w:cs="Times New Roman"/>
          <w:color w:val="000000"/>
          <w:sz w:val="24"/>
          <w:szCs w:val="24"/>
        </w:rPr>
        <w:t xml:space="preserve">under </w:t>
      </w:r>
      <w:r w:rsidRPr="009C500C" w:rsidR="00D92E24">
        <w:rPr>
          <w:rFonts w:ascii="Times New Roman" w:hAnsi="Times New Roman" w:cs="Times New Roman"/>
          <w:color w:val="000000"/>
          <w:sz w:val="24"/>
          <w:szCs w:val="24"/>
        </w:rPr>
        <w:t>section 9817</w:t>
      </w:r>
      <w:r w:rsidR="001C1885">
        <w:rPr>
          <w:rFonts w:ascii="Times New Roman" w:hAnsi="Times New Roman" w:cs="Times New Roman"/>
          <w:color w:val="000000"/>
          <w:sz w:val="24"/>
          <w:szCs w:val="24"/>
        </w:rPr>
        <w:t xml:space="preserve"> of the ARP</w:t>
      </w:r>
      <w:r w:rsidRPr="009C500C" w:rsidR="00AE11E4">
        <w:rPr>
          <w:rFonts w:ascii="Times New Roman" w:hAnsi="Times New Roman" w:cs="Times New Roman"/>
          <w:color w:val="000000"/>
          <w:sz w:val="24"/>
          <w:szCs w:val="24"/>
        </w:rPr>
        <w:t>.</w:t>
      </w:r>
    </w:p>
    <w:p w:rsidRPr="00597D31" w:rsidR="002F3CD8" w:rsidP="003B55CB" w:rsidRDefault="002F3CD8">
      <w:pPr>
        <w:spacing w:after="0" w:line="240" w:lineRule="auto"/>
        <w:contextualSpacing/>
        <w:rPr>
          <w:rFonts w:ascii="Times New Roman" w:hAnsi="Times New Roman" w:cs="Times New Roman"/>
          <w:sz w:val="24"/>
          <w:szCs w:val="24"/>
        </w:rPr>
      </w:pPr>
    </w:p>
    <w:p w:rsidRPr="00597D31" w:rsidR="00067D25" w:rsidP="003B55CB" w:rsidRDefault="000151DB">
      <w:p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 xml:space="preserve">States </w:t>
      </w:r>
      <w:r w:rsidRPr="00597D31" w:rsidR="00361404">
        <w:rPr>
          <w:rFonts w:ascii="Times New Roman" w:hAnsi="Times New Roman" w:cs="Times New Roman"/>
          <w:sz w:val="24"/>
          <w:szCs w:val="24"/>
        </w:rPr>
        <w:t xml:space="preserve">are encouraged to review </w:t>
      </w:r>
      <w:r w:rsidRPr="00597D31">
        <w:rPr>
          <w:rFonts w:ascii="Times New Roman" w:hAnsi="Times New Roman" w:cs="Times New Roman"/>
          <w:sz w:val="24"/>
          <w:szCs w:val="24"/>
        </w:rPr>
        <w:t>guidance and information from CMS to</w:t>
      </w:r>
      <w:r w:rsidRPr="00597D31" w:rsidR="00361404">
        <w:rPr>
          <w:rFonts w:ascii="Times New Roman" w:hAnsi="Times New Roman" w:cs="Times New Roman"/>
          <w:sz w:val="24"/>
          <w:szCs w:val="24"/>
        </w:rPr>
        <w:t xml:space="preserve"> learn more about activities to enhance, expand, and strengthen HCBS under the Medicaid program. </w:t>
      </w:r>
      <w:r w:rsidRPr="00597D31" w:rsidR="30822DED">
        <w:rPr>
          <w:rFonts w:ascii="Times New Roman" w:hAnsi="Times New Roman" w:cs="Times New Roman"/>
          <w:sz w:val="24"/>
          <w:szCs w:val="24"/>
        </w:rPr>
        <w:t xml:space="preserve">Recently released CMS documents include a </w:t>
      </w:r>
      <w:hyperlink r:id="rId19">
        <w:r w:rsidRPr="00597D31" w:rsidR="30822DED">
          <w:rPr>
            <w:rStyle w:val="Hyperlink"/>
            <w:rFonts w:ascii="Times New Roman" w:hAnsi="Times New Roman" w:cs="Times New Roman"/>
            <w:sz w:val="24"/>
            <w:szCs w:val="24"/>
          </w:rPr>
          <w:t>Long-term Services and Supports Rebalancing Toolkit</w:t>
        </w:r>
      </w:hyperlink>
      <w:r w:rsidRPr="00597D31" w:rsidR="30822DED">
        <w:rPr>
          <w:rFonts w:ascii="Times New Roman" w:hAnsi="Times New Roman" w:cs="Times New Roman"/>
          <w:sz w:val="24"/>
          <w:szCs w:val="24"/>
        </w:rPr>
        <w:t xml:space="preserve">, a </w:t>
      </w:r>
      <w:hyperlink r:id="rId20">
        <w:r w:rsidRPr="00597D31" w:rsidR="30822DED">
          <w:rPr>
            <w:rStyle w:val="Hyperlink"/>
            <w:rFonts w:ascii="Times New Roman" w:hAnsi="Times New Roman" w:cs="Times New Roman"/>
            <w:sz w:val="24"/>
            <w:szCs w:val="24"/>
          </w:rPr>
          <w:t xml:space="preserve"> State Health Officials letter regarding Opportunities in Medicaid and CHIP to Address Social Determinants of Health (SDOH),</w:t>
        </w:r>
      </w:hyperlink>
      <w:r w:rsidRPr="00597D31" w:rsidR="30822DED">
        <w:rPr>
          <w:rFonts w:ascii="Times New Roman" w:hAnsi="Times New Roman" w:cs="Times New Roman"/>
          <w:sz w:val="24"/>
          <w:szCs w:val="24"/>
        </w:rPr>
        <w:t xml:space="preserve"> and the </w:t>
      </w:r>
      <w:hyperlink r:id="rId21">
        <w:r w:rsidRPr="00597D31" w:rsidR="30822DED">
          <w:rPr>
            <w:rStyle w:val="Hyperlink"/>
            <w:rFonts w:ascii="Times New Roman" w:hAnsi="Times New Roman" w:cs="Times New Roman"/>
            <w:sz w:val="24"/>
            <w:szCs w:val="24"/>
          </w:rPr>
          <w:t>Medicaid Long Term Services and Supports Annual Expenditures Report for Federal Fiscal Years 2017 and 2018.</w:t>
        </w:r>
      </w:hyperlink>
      <w:r w:rsidRPr="00597D31" w:rsidR="30822DED">
        <w:rPr>
          <w:rFonts w:ascii="Times New Roman" w:hAnsi="Times New Roman" w:cs="Times New Roman"/>
          <w:sz w:val="24"/>
          <w:szCs w:val="24"/>
        </w:rPr>
        <w:t xml:space="preserve"> </w:t>
      </w:r>
    </w:p>
    <w:p w:rsidRPr="009C500C" w:rsidR="2D9086CA" w:rsidP="00AD30D2" w:rsidRDefault="2D9086CA">
      <w:pPr>
        <w:spacing w:after="0" w:line="240" w:lineRule="auto"/>
        <w:rPr>
          <w:rFonts w:ascii="Times New Roman" w:hAnsi="Times New Roman" w:cs="Times New Roman"/>
          <w:sz w:val="24"/>
          <w:szCs w:val="24"/>
        </w:rPr>
      </w:pPr>
    </w:p>
    <w:p w:rsidRPr="001D6442" w:rsidR="001D6442" w:rsidP="001D6442" w:rsidRDefault="001D6442">
      <w:pPr>
        <w:spacing w:after="0" w:line="240" w:lineRule="auto"/>
        <w:rPr>
          <w:rFonts w:ascii="Times New Roman" w:hAnsi="Times New Roman" w:cs="Times New Roman"/>
          <w:sz w:val="24"/>
          <w:szCs w:val="24"/>
        </w:rPr>
      </w:pPr>
      <w:r w:rsidRPr="001D6442">
        <w:rPr>
          <w:rFonts w:ascii="Times New Roman" w:hAnsi="Times New Roman" w:cs="Times New Roman"/>
          <w:sz w:val="24"/>
          <w:szCs w:val="24"/>
        </w:rPr>
        <w:t>CMS</w:t>
      </w:r>
      <w:r w:rsidRPr="009C500C">
        <w:rPr>
          <w:rFonts w:ascii="Times New Roman" w:hAnsi="Times New Roman" w:cs="Times New Roman"/>
          <w:sz w:val="24"/>
          <w:szCs w:val="24"/>
        </w:rPr>
        <w:t xml:space="preserve"> </w:t>
      </w:r>
      <w:r w:rsidRPr="001D6442">
        <w:rPr>
          <w:rFonts w:ascii="Times New Roman" w:hAnsi="Times New Roman" w:cs="Times New Roman"/>
          <w:sz w:val="24"/>
          <w:szCs w:val="24"/>
        </w:rPr>
        <w:t xml:space="preserve">recognizes the importance of effective stakeholder engagement processes that can provide states with varied perspectives on how to expand, enhance, and strengthen </w:t>
      </w:r>
      <w:r w:rsidRPr="009C500C">
        <w:rPr>
          <w:rFonts w:ascii="Times New Roman" w:hAnsi="Times New Roman" w:cs="Times New Roman"/>
          <w:sz w:val="24"/>
          <w:szCs w:val="24"/>
        </w:rPr>
        <w:t>HCBS.</w:t>
      </w:r>
      <w:r w:rsidRPr="001D6442">
        <w:rPr>
          <w:rFonts w:ascii="Times New Roman" w:hAnsi="Times New Roman" w:cs="Times New Roman"/>
          <w:sz w:val="24"/>
          <w:szCs w:val="24"/>
        </w:rPr>
        <w:t xml:space="preserve"> States may want to consider engaging a broad community of stakeholders—Medicaid and </w:t>
      </w:r>
      <w:r w:rsidR="00E50379">
        <w:rPr>
          <w:rFonts w:ascii="Times New Roman" w:hAnsi="Times New Roman" w:cs="Times New Roman"/>
          <w:sz w:val="24"/>
          <w:szCs w:val="24"/>
        </w:rPr>
        <w:t xml:space="preserve">other state </w:t>
      </w:r>
      <w:r w:rsidRPr="001D6442">
        <w:rPr>
          <w:rFonts w:ascii="Times New Roman" w:hAnsi="Times New Roman" w:cs="Times New Roman"/>
          <w:sz w:val="24"/>
          <w:szCs w:val="24"/>
        </w:rPr>
        <w:t>agency leadership, participants in HCBS programs, residents in long-term care facilities, HCBS providers, family members and other caregivers, the aging and disability network, health plans, and the direct support workforce—to provide insight, ideas, and feedback to inform the state’s approach to developing and implementing activities under section 9817</w:t>
      </w:r>
      <w:r w:rsidR="001C1885">
        <w:rPr>
          <w:rFonts w:ascii="Times New Roman" w:hAnsi="Times New Roman" w:cs="Times New Roman"/>
          <w:sz w:val="24"/>
          <w:szCs w:val="24"/>
        </w:rPr>
        <w:t xml:space="preserve"> </w:t>
      </w:r>
      <w:r w:rsidR="001C1885">
        <w:rPr>
          <w:rFonts w:ascii="Times New Roman" w:hAnsi="Times New Roman" w:cs="Times New Roman"/>
          <w:color w:val="000000"/>
          <w:sz w:val="24"/>
          <w:szCs w:val="24"/>
        </w:rPr>
        <w:t>of the ARP</w:t>
      </w:r>
      <w:r w:rsidRPr="001D6442">
        <w:rPr>
          <w:rFonts w:ascii="Times New Roman" w:hAnsi="Times New Roman" w:cs="Times New Roman"/>
          <w:sz w:val="24"/>
          <w:szCs w:val="24"/>
        </w:rPr>
        <w:t xml:space="preserve">. </w:t>
      </w:r>
      <w:r w:rsidR="00844E0B">
        <w:rPr>
          <w:rFonts w:ascii="Times New Roman" w:hAnsi="Times New Roman" w:cs="Times New Roman"/>
          <w:sz w:val="24"/>
          <w:szCs w:val="24"/>
        </w:rPr>
        <w:t xml:space="preserve"> Further, </w:t>
      </w:r>
      <w:r w:rsidRPr="00844E0B" w:rsidR="00844E0B">
        <w:rPr>
          <w:rFonts w:ascii="Times New Roman" w:hAnsi="Times New Roman" w:cs="Times New Roman"/>
          <w:sz w:val="24"/>
          <w:szCs w:val="24"/>
        </w:rPr>
        <w:t xml:space="preserve">CMS expects that states will offer, in good faith and in a prudent manner, a public notice process, including tribal consultation as applicable, </w:t>
      </w:r>
      <w:r w:rsidR="00844E0B">
        <w:rPr>
          <w:rFonts w:ascii="Times New Roman" w:hAnsi="Times New Roman" w:cs="Times New Roman"/>
          <w:sz w:val="24"/>
          <w:szCs w:val="24"/>
        </w:rPr>
        <w:t xml:space="preserve">when implementing changes to </w:t>
      </w:r>
      <w:r w:rsidR="003D2404">
        <w:rPr>
          <w:rFonts w:ascii="Times New Roman" w:hAnsi="Times New Roman" w:cs="Times New Roman"/>
          <w:sz w:val="24"/>
          <w:szCs w:val="24"/>
        </w:rPr>
        <w:t>their</w:t>
      </w:r>
      <w:r w:rsidR="00844E0B">
        <w:rPr>
          <w:rFonts w:ascii="Times New Roman" w:hAnsi="Times New Roman" w:cs="Times New Roman"/>
          <w:sz w:val="24"/>
          <w:szCs w:val="24"/>
        </w:rPr>
        <w:t xml:space="preserve"> HCBS programs</w:t>
      </w:r>
      <w:r w:rsidRPr="00844E0B" w:rsidR="00844E0B">
        <w:rPr>
          <w:rFonts w:ascii="Times New Roman" w:hAnsi="Times New Roman" w:cs="Times New Roman"/>
          <w:sz w:val="24"/>
          <w:szCs w:val="24"/>
        </w:rPr>
        <w:t>.</w:t>
      </w:r>
    </w:p>
    <w:p w:rsidRPr="00597D31" w:rsidR="006A7868" w:rsidP="003B55CB" w:rsidRDefault="006A7868">
      <w:pPr>
        <w:spacing w:after="0" w:line="240" w:lineRule="auto"/>
        <w:contextualSpacing/>
        <w:rPr>
          <w:rFonts w:ascii="Times New Roman" w:hAnsi="Times New Roman" w:eastAsia="Times" w:cs="Times New Roman"/>
          <w:sz w:val="24"/>
          <w:szCs w:val="24"/>
          <w:u w:val="single"/>
        </w:rPr>
      </w:pPr>
    </w:p>
    <w:p w:rsidRPr="002E1287" w:rsidR="00DB6A50" w:rsidP="003B55CB" w:rsidRDefault="00DB6A50">
      <w:pPr>
        <w:pStyle w:val="ListParagraph"/>
        <w:numPr>
          <w:ilvl w:val="0"/>
          <w:numId w:val="8"/>
        </w:numPr>
        <w:contextualSpacing/>
        <w:rPr>
          <w:rFonts w:ascii="Times New Roman" w:hAnsi="Times New Roman" w:eastAsia="Times" w:cs="Times New Roman"/>
          <w:b/>
          <w:sz w:val="24"/>
          <w:szCs w:val="24"/>
        </w:rPr>
      </w:pPr>
      <w:r w:rsidRPr="00DA506B">
        <w:rPr>
          <w:rFonts w:ascii="Times New Roman" w:hAnsi="Times New Roman" w:eastAsia="Times" w:cs="Times New Roman"/>
          <w:b/>
          <w:sz w:val="24"/>
          <w:szCs w:val="24"/>
        </w:rPr>
        <w:t>Required Reporting</w:t>
      </w:r>
      <w:r w:rsidRPr="00EB35BA" w:rsidR="00804203">
        <w:rPr>
          <w:rFonts w:ascii="Times New Roman" w:hAnsi="Times New Roman" w:eastAsia="Times" w:cs="Times New Roman"/>
          <w:b/>
          <w:sz w:val="24"/>
          <w:szCs w:val="24"/>
        </w:rPr>
        <w:t xml:space="preserve"> on Activities to Enhance, Expand, or Strengthen HCBS under the Medicaid Program</w:t>
      </w:r>
    </w:p>
    <w:p w:rsidRPr="00597D31" w:rsidR="00EF7886" w:rsidP="00EF7886" w:rsidRDefault="00EF7886">
      <w:pPr>
        <w:pStyle w:val="ListParagraph"/>
        <w:contextualSpacing/>
        <w:rPr>
          <w:rFonts w:ascii="Times New Roman" w:hAnsi="Times New Roman" w:eastAsia="Times" w:cs="Times New Roman"/>
          <w:b/>
          <w:sz w:val="24"/>
          <w:szCs w:val="24"/>
        </w:rPr>
      </w:pPr>
    </w:p>
    <w:p w:rsidRPr="00597D31" w:rsidR="00783A93" w:rsidP="00783A93" w:rsidRDefault="00DC28C8">
      <w:pPr>
        <w:spacing w:after="0" w:line="240" w:lineRule="auto"/>
        <w:rPr>
          <w:rFonts w:ascii="Times New Roman" w:hAnsi="Times New Roman" w:eastAsia="Times" w:cs="Times New Roman"/>
          <w:sz w:val="24"/>
          <w:szCs w:val="24"/>
        </w:rPr>
      </w:pPr>
      <w:r>
        <w:rPr>
          <w:rFonts w:ascii="Times New Roman" w:hAnsi="Times New Roman" w:eastAsia="Times" w:cs="Times New Roman"/>
          <w:sz w:val="24"/>
          <w:szCs w:val="24"/>
        </w:rPr>
        <w:t>CMS requires p</w:t>
      </w:r>
      <w:r w:rsidRPr="00597D31" w:rsidR="0054082A">
        <w:rPr>
          <w:rFonts w:ascii="Times New Roman" w:hAnsi="Times New Roman" w:eastAsia="Times" w:cs="Times New Roman"/>
          <w:sz w:val="24"/>
          <w:szCs w:val="24"/>
        </w:rPr>
        <w:t xml:space="preserve">articipating states to submit </w:t>
      </w:r>
      <w:r w:rsidR="00227294">
        <w:rPr>
          <w:rFonts w:ascii="Times New Roman" w:hAnsi="Times New Roman" w:eastAsia="Times" w:cs="Times New Roman"/>
          <w:sz w:val="24"/>
          <w:szCs w:val="24"/>
        </w:rPr>
        <w:t xml:space="preserve">both an initial and </w:t>
      </w:r>
      <w:r w:rsidRPr="00597D31" w:rsidR="003A70F1">
        <w:rPr>
          <w:rFonts w:ascii="Times New Roman" w:hAnsi="Times New Roman" w:eastAsia="Times" w:cs="Times New Roman"/>
          <w:sz w:val="24"/>
          <w:szCs w:val="24"/>
        </w:rPr>
        <w:t xml:space="preserve">quarterly </w:t>
      </w:r>
      <w:r w:rsidR="003E45A6">
        <w:rPr>
          <w:rFonts w:ascii="Times New Roman" w:hAnsi="Times New Roman" w:eastAsia="Times" w:cs="Times New Roman"/>
          <w:sz w:val="24"/>
          <w:szCs w:val="24"/>
        </w:rPr>
        <w:t>HCBS spending plan</w:t>
      </w:r>
      <w:r w:rsidRPr="00597D31" w:rsidR="00793B1A">
        <w:rPr>
          <w:rFonts w:ascii="Times New Roman" w:hAnsi="Times New Roman" w:eastAsia="Times" w:cs="Times New Roman"/>
          <w:sz w:val="24"/>
          <w:szCs w:val="24"/>
        </w:rPr>
        <w:t xml:space="preserve"> and narrative</w:t>
      </w:r>
      <w:r w:rsidRPr="00597D31" w:rsidR="0054082A">
        <w:rPr>
          <w:rFonts w:ascii="Times New Roman" w:hAnsi="Times New Roman" w:eastAsia="Times" w:cs="Times New Roman"/>
          <w:sz w:val="24"/>
          <w:szCs w:val="24"/>
        </w:rPr>
        <w:t xml:space="preserve"> to CMS </w:t>
      </w:r>
      <w:r w:rsidRPr="00597D31" w:rsidR="00804203">
        <w:rPr>
          <w:rFonts w:ascii="Times New Roman" w:hAnsi="Times New Roman" w:eastAsia="Times" w:cs="Times New Roman"/>
          <w:sz w:val="24"/>
          <w:szCs w:val="24"/>
        </w:rPr>
        <w:t xml:space="preserve">on the activities that the state </w:t>
      </w:r>
      <w:r w:rsidRPr="00597D31" w:rsidR="003A70F1">
        <w:rPr>
          <w:rFonts w:ascii="Times New Roman" w:hAnsi="Times New Roman" w:eastAsia="Times" w:cs="Times New Roman"/>
          <w:sz w:val="24"/>
          <w:szCs w:val="24"/>
        </w:rPr>
        <w:t>has implemented and/or intends to</w:t>
      </w:r>
      <w:r w:rsidRPr="00597D31" w:rsidR="00804203">
        <w:rPr>
          <w:rFonts w:ascii="Times New Roman" w:hAnsi="Times New Roman" w:eastAsia="Times" w:cs="Times New Roman"/>
          <w:sz w:val="24"/>
          <w:szCs w:val="24"/>
        </w:rPr>
        <w:t xml:space="preserve"> implement to enhance, expand, or strengthen HCBS under the Medicaid program</w:t>
      </w:r>
      <w:r w:rsidR="00642B60">
        <w:rPr>
          <w:rFonts w:ascii="Times New Roman" w:hAnsi="Times New Roman" w:eastAsia="Times" w:cs="Times New Roman"/>
          <w:sz w:val="24"/>
          <w:szCs w:val="24"/>
        </w:rPr>
        <w:t xml:space="preserve"> to demonstrate that the state is supplementing, but not supplanting, existing state funds expended for Medicaid </w:t>
      </w:r>
      <w:r w:rsidR="00642B60">
        <w:rPr>
          <w:rFonts w:ascii="Times New Roman" w:hAnsi="Times New Roman" w:eastAsia="Times" w:cs="Times New Roman"/>
          <w:sz w:val="24"/>
          <w:szCs w:val="24"/>
        </w:rPr>
        <w:lastRenderedPageBreak/>
        <w:t>HCBS</w:t>
      </w:r>
      <w:r w:rsidRPr="00597D31" w:rsidR="0054082A">
        <w:rPr>
          <w:rFonts w:ascii="Times New Roman" w:hAnsi="Times New Roman" w:eastAsia="Times" w:cs="Times New Roman"/>
          <w:sz w:val="24"/>
          <w:szCs w:val="24"/>
        </w:rPr>
        <w:t>.</w:t>
      </w:r>
      <w:r w:rsidR="008B190A">
        <w:rPr>
          <w:rStyle w:val="FootnoteReference"/>
          <w:rFonts w:ascii="Times New Roman" w:hAnsi="Times New Roman" w:eastAsia="Times" w:cs="Times New Roman"/>
          <w:sz w:val="24"/>
          <w:szCs w:val="24"/>
        </w:rPr>
        <w:footnoteReference w:id="4"/>
      </w:r>
      <w:r w:rsidRPr="00980EAE" w:rsidR="00980EAE">
        <w:rPr>
          <w:rFonts w:ascii="Times New Roman" w:hAnsi="Times New Roman" w:eastAsia="Times" w:cs="Times New Roman"/>
          <w:sz w:val="24"/>
          <w:szCs w:val="24"/>
          <w:vertAlign w:val="superscript"/>
        </w:rPr>
        <w:t>,</w:t>
      </w:r>
      <w:r w:rsidR="00980EAE">
        <w:rPr>
          <w:rStyle w:val="FootnoteReference"/>
          <w:rFonts w:ascii="Times New Roman" w:hAnsi="Times New Roman" w:eastAsia="Times" w:cs="Times New Roman"/>
          <w:sz w:val="24"/>
          <w:szCs w:val="24"/>
        </w:rPr>
        <w:footnoteReference w:id="5"/>
      </w:r>
      <w:r w:rsidRPr="00597D31" w:rsidR="0054082A">
        <w:rPr>
          <w:rFonts w:ascii="Times New Roman" w:hAnsi="Times New Roman" w:eastAsia="Times" w:cs="Times New Roman"/>
          <w:sz w:val="24"/>
          <w:szCs w:val="24"/>
        </w:rPr>
        <w:t xml:space="preserve"> </w:t>
      </w:r>
      <w:r w:rsidR="00E42FBC">
        <w:rPr>
          <w:rFonts w:ascii="Times New Roman" w:hAnsi="Times New Roman" w:eastAsia="Times" w:cs="Times New Roman"/>
          <w:sz w:val="24"/>
          <w:szCs w:val="24"/>
        </w:rPr>
        <w:t xml:space="preserve"> </w:t>
      </w:r>
      <w:r w:rsidR="003E45A6">
        <w:rPr>
          <w:rFonts w:ascii="Times New Roman" w:hAnsi="Times New Roman" w:eastAsia="Times" w:cs="Times New Roman"/>
          <w:sz w:val="24"/>
          <w:szCs w:val="24"/>
        </w:rPr>
        <w:t>Spending plans</w:t>
      </w:r>
      <w:r w:rsidRPr="00597D31" w:rsidR="00793B1A">
        <w:rPr>
          <w:rFonts w:ascii="Times New Roman" w:hAnsi="Times New Roman" w:eastAsia="Times" w:cs="Times New Roman"/>
          <w:sz w:val="24"/>
          <w:szCs w:val="24"/>
        </w:rPr>
        <w:t xml:space="preserve"> and narratives</w:t>
      </w:r>
      <w:r w:rsidRPr="00597D31" w:rsidR="0054082A">
        <w:rPr>
          <w:rFonts w:ascii="Times New Roman" w:hAnsi="Times New Roman" w:eastAsia="Times" w:cs="Times New Roman"/>
          <w:sz w:val="24"/>
          <w:szCs w:val="24"/>
        </w:rPr>
        <w:t xml:space="preserve"> </w:t>
      </w:r>
      <w:r w:rsidR="002D37FC">
        <w:rPr>
          <w:rFonts w:ascii="Times New Roman" w:hAnsi="Times New Roman" w:eastAsia="Times" w:cs="Times New Roman"/>
          <w:sz w:val="24"/>
          <w:szCs w:val="24"/>
        </w:rPr>
        <w:t>may</w:t>
      </w:r>
      <w:r w:rsidRPr="00597D31" w:rsidR="0054082A">
        <w:rPr>
          <w:rFonts w:ascii="Times New Roman" w:hAnsi="Times New Roman" w:eastAsia="Times" w:cs="Times New Roman"/>
          <w:sz w:val="24"/>
          <w:szCs w:val="24"/>
        </w:rPr>
        <w:t xml:space="preserve"> be submitted in a state preferred format. The state must submit </w:t>
      </w:r>
      <w:r w:rsidR="00227294">
        <w:rPr>
          <w:rFonts w:ascii="Times New Roman" w:hAnsi="Times New Roman" w:eastAsia="Times" w:cs="Times New Roman"/>
          <w:sz w:val="24"/>
          <w:szCs w:val="24"/>
        </w:rPr>
        <w:t>the</w:t>
      </w:r>
      <w:r w:rsidRPr="00597D31" w:rsidR="00227294">
        <w:rPr>
          <w:rFonts w:ascii="Times New Roman" w:hAnsi="Times New Roman" w:eastAsia="Times" w:cs="Times New Roman"/>
          <w:sz w:val="24"/>
          <w:szCs w:val="24"/>
        </w:rPr>
        <w:t xml:space="preserve"> </w:t>
      </w:r>
      <w:r w:rsidRPr="00597D31" w:rsidR="00DB6A50">
        <w:rPr>
          <w:rFonts w:ascii="Times New Roman" w:hAnsi="Times New Roman" w:eastAsia="Times" w:cs="Times New Roman"/>
          <w:sz w:val="24"/>
          <w:szCs w:val="24"/>
        </w:rPr>
        <w:t>initial</w:t>
      </w:r>
      <w:r w:rsidRPr="00597D31" w:rsidR="0054082A">
        <w:rPr>
          <w:rFonts w:ascii="Times New Roman" w:hAnsi="Times New Roman" w:eastAsia="Times" w:cs="Times New Roman"/>
          <w:sz w:val="24"/>
          <w:szCs w:val="24"/>
        </w:rPr>
        <w:t xml:space="preserve"> </w:t>
      </w:r>
      <w:r w:rsidR="003E45A6">
        <w:rPr>
          <w:rFonts w:ascii="Times New Roman" w:hAnsi="Times New Roman" w:eastAsia="Times" w:cs="Times New Roman"/>
          <w:sz w:val="24"/>
          <w:szCs w:val="24"/>
        </w:rPr>
        <w:t>HCBS spending plan</w:t>
      </w:r>
      <w:r w:rsidR="00016112">
        <w:rPr>
          <w:rFonts w:ascii="Times New Roman" w:hAnsi="Times New Roman" w:eastAsia="Times" w:cs="Times New Roman"/>
          <w:sz w:val="24"/>
          <w:szCs w:val="24"/>
        </w:rPr>
        <w:t xml:space="preserve"> and narrative</w:t>
      </w:r>
      <w:r w:rsidRPr="00597D31" w:rsidR="0054082A">
        <w:rPr>
          <w:rFonts w:ascii="Times New Roman" w:hAnsi="Times New Roman" w:eastAsia="Times" w:cs="Times New Roman"/>
          <w:sz w:val="24"/>
          <w:szCs w:val="24"/>
        </w:rPr>
        <w:t xml:space="preserve"> </w:t>
      </w:r>
      <w:r w:rsidRPr="00597D31" w:rsidR="00CA2FEA">
        <w:rPr>
          <w:rFonts w:ascii="Times New Roman" w:hAnsi="Times New Roman" w:eastAsia="Times" w:cs="Times New Roman"/>
          <w:sz w:val="24"/>
          <w:szCs w:val="24"/>
        </w:rPr>
        <w:t xml:space="preserve">within 30 days of the release of this guidance. Please submit </w:t>
      </w:r>
      <w:r w:rsidR="00227294">
        <w:rPr>
          <w:rFonts w:ascii="Times New Roman" w:hAnsi="Times New Roman" w:eastAsia="Times" w:cs="Times New Roman"/>
          <w:sz w:val="24"/>
          <w:szCs w:val="24"/>
        </w:rPr>
        <w:t>all</w:t>
      </w:r>
      <w:r w:rsidRPr="00597D31" w:rsidR="00CA2FEA">
        <w:rPr>
          <w:rFonts w:ascii="Times New Roman" w:hAnsi="Times New Roman" w:eastAsia="Times" w:cs="Times New Roman"/>
          <w:sz w:val="24"/>
          <w:szCs w:val="24"/>
        </w:rPr>
        <w:t xml:space="preserve"> </w:t>
      </w:r>
      <w:r w:rsidR="003E45A6">
        <w:rPr>
          <w:rFonts w:ascii="Times New Roman" w:hAnsi="Times New Roman" w:eastAsia="Times" w:cs="Times New Roman"/>
          <w:sz w:val="24"/>
          <w:szCs w:val="24"/>
        </w:rPr>
        <w:t>HCBS spending plan</w:t>
      </w:r>
      <w:r w:rsidR="00227294">
        <w:rPr>
          <w:rFonts w:ascii="Times New Roman" w:hAnsi="Times New Roman" w:eastAsia="Times" w:cs="Times New Roman"/>
          <w:sz w:val="24"/>
          <w:szCs w:val="24"/>
        </w:rPr>
        <w:t>s</w:t>
      </w:r>
      <w:r w:rsidRPr="00597D31" w:rsidR="00CA2FEA">
        <w:rPr>
          <w:rFonts w:ascii="Times New Roman" w:hAnsi="Times New Roman" w:eastAsia="Times" w:cs="Times New Roman"/>
          <w:sz w:val="24"/>
          <w:szCs w:val="24"/>
        </w:rPr>
        <w:t xml:space="preserve"> </w:t>
      </w:r>
      <w:r w:rsidR="00014077">
        <w:rPr>
          <w:rFonts w:ascii="Times New Roman" w:hAnsi="Times New Roman" w:eastAsia="Times" w:cs="Times New Roman"/>
          <w:sz w:val="24"/>
          <w:szCs w:val="24"/>
        </w:rPr>
        <w:t>and narratives</w:t>
      </w:r>
      <w:r w:rsidRPr="00597D31" w:rsidR="00CA2FEA">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to</w:t>
      </w:r>
      <w:r w:rsidRPr="00597D31" w:rsidR="00173B87">
        <w:rPr>
          <w:rFonts w:ascii="Times New Roman" w:hAnsi="Times New Roman" w:eastAsia="Times" w:cs="Times New Roman"/>
          <w:sz w:val="24"/>
          <w:szCs w:val="24"/>
        </w:rPr>
        <w:t xml:space="preserve"> </w:t>
      </w:r>
      <w:hyperlink w:history="1" r:id="rId22">
        <w:r w:rsidRPr="00597D31" w:rsidR="00173B87">
          <w:rPr>
            <w:rStyle w:val="Hyperlink"/>
            <w:rFonts w:ascii="Times New Roman" w:hAnsi="Times New Roman" w:eastAsia="Times" w:cs="Times New Roman"/>
            <w:sz w:val="24"/>
            <w:szCs w:val="24"/>
          </w:rPr>
          <w:t>HCBSincreasedFMAP@cms.hhs.gov</w:t>
        </w:r>
      </w:hyperlink>
      <w:r w:rsidRPr="00597D31" w:rsidR="0054082A">
        <w:rPr>
          <w:rFonts w:ascii="Times New Roman" w:hAnsi="Times New Roman" w:eastAsia="Times" w:cs="Times New Roman"/>
          <w:sz w:val="24"/>
          <w:szCs w:val="24"/>
        </w:rPr>
        <w:t>.</w:t>
      </w:r>
      <w:r w:rsidRPr="00597D31" w:rsidR="00173B87">
        <w:rPr>
          <w:rFonts w:ascii="Times New Roman" w:hAnsi="Times New Roman" w:eastAsia="Times" w:cs="Times New Roman"/>
          <w:sz w:val="24"/>
          <w:szCs w:val="24"/>
        </w:rPr>
        <w:t xml:space="preserve"> </w:t>
      </w:r>
      <w:r w:rsidRPr="00597D31" w:rsidR="00783A93">
        <w:rPr>
          <w:rFonts w:ascii="Times New Roman" w:hAnsi="Times New Roman" w:eastAsia="Times" w:cs="Times New Roman"/>
          <w:sz w:val="24"/>
          <w:szCs w:val="24"/>
        </w:rPr>
        <w:t xml:space="preserve">CMS </w:t>
      </w:r>
      <w:r w:rsidR="00052EC1">
        <w:rPr>
          <w:rFonts w:ascii="Times New Roman" w:hAnsi="Times New Roman" w:eastAsia="Times" w:cs="Times New Roman"/>
          <w:sz w:val="24"/>
          <w:szCs w:val="24"/>
        </w:rPr>
        <w:t>will</w:t>
      </w:r>
      <w:r w:rsidRPr="00597D31" w:rsidR="00783A93">
        <w:rPr>
          <w:rFonts w:ascii="Times New Roman" w:hAnsi="Times New Roman" w:eastAsia="Times" w:cs="Times New Roman"/>
          <w:sz w:val="24"/>
          <w:szCs w:val="24"/>
        </w:rPr>
        <w:t xml:space="preserve"> review and approve the initial state </w:t>
      </w:r>
      <w:r w:rsidR="003E45A6">
        <w:rPr>
          <w:rFonts w:ascii="Times New Roman" w:hAnsi="Times New Roman" w:eastAsia="Times" w:cs="Times New Roman"/>
          <w:sz w:val="24"/>
          <w:szCs w:val="24"/>
        </w:rPr>
        <w:t>spending plan</w:t>
      </w:r>
      <w:r w:rsidRPr="00597D31" w:rsidR="00783A93">
        <w:rPr>
          <w:rFonts w:ascii="Times New Roman" w:hAnsi="Times New Roman" w:eastAsia="Times" w:cs="Times New Roman"/>
          <w:sz w:val="24"/>
          <w:szCs w:val="24"/>
        </w:rPr>
        <w:t xml:space="preserve"> </w:t>
      </w:r>
      <w:r w:rsidR="00016112">
        <w:rPr>
          <w:rFonts w:ascii="Times New Roman" w:hAnsi="Times New Roman" w:eastAsia="Times" w:cs="Times New Roman"/>
          <w:sz w:val="24"/>
          <w:szCs w:val="24"/>
        </w:rPr>
        <w:t xml:space="preserve">and narrative </w:t>
      </w:r>
      <w:r w:rsidRPr="00597D31" w:rsidR="00783A93">
        <w:rPr>
          <w:rFonts w:ascii="Times New Roman" w:hAnsi="Times New Roman" w:eastAsia="Times" w:cs="Times New Roman"/>
          <w:sz w:val="24"/>
          <w:szCs w:val="24"/>
        </w:rPr>
        <w:t xml:space="preserve">within 30 days of a state’s </w:t>
      </w:r>
      <w:r w:rsidR="00FA39E8">
        <w:rPr>
          <w:rFonts w:ascii="Times New Roman" w:hAnsi="Times New Roman" w:eastAsia="Times" w:cs="Times New Roman"/>
          <w:sz w:val="24"/>
          <w:szCs w:val="24"/>
        </w:rPr>
        <w:t>submission</w:t>
      </w:r>
      <w:r w:rsidR="009D0260">
        <w:rPr>
          <w:rFonts w:ascii="Times New Roman" w:hAnsi="Times New Roman" w:eastAsia="Times" w:cs="Times New Roman"/>
          <w:sz w:val="24"/>
          <w:szCs w:val="24"/>
        </w:rPr>
        <w:t xml:space="preserve"> if the </w:t>
      </w:r>
      <w:r w:rsidR="008B6F35">
        <w:rPr>
          <w:rFonts w:ascii="Times New Roman" w:hAnsi="Times New Roman" w:eastAsia="Times" w:cs="Times New Roman"/>
          <w:sz w:val="24"/>
          <w:szCs w:val="24"/>
        </w:rPr>
        <w:t>submission</w:t>
      </w:r>
      <w:r w:rsidR="009D0260">
        <w:rPr>
          <w:rFonts w:ascii="Times New Roman" w:hAnsi="Times New Roman" w:eastAsia="Times" w:cs="Times New Roman"/>
          <w:sz w:val="24"/>
          <w:szCs w:val="24"/>
        </w:rPr>
        <w:t xml:space="preserve"> adheres to the </w:t>
      </w:r>
      <w:r w:rsidR="005B25AD">
        <w:rPr>
          <w:rFonts w:ascii="Times New Roman" w:hAnsi="Times New Roman" w:eastAsia="Times" w:cs="Times New Roman"/>
          <w:sz w:val="24"/>
          <w:szCs w:val="24"/>
        </w:rPr>
        <w:t xml:space="preserve">terms </w:t>
      </w:r>
      <w:r w:rsidR="009D0260">
        <w:rPr>
          <w:rFonts w:ascii="Times New Roman" w:hAnsi="Times New Roman" w:eastAsia="Times" w:cs="Times New Roman"/>
          <w:sz w:val="24"/>
          <w:szCs w:val="24"/>
        </w:rPr>
        <w:t>of this SMDL</w:t>
      </w:r>
      <w:r w:rsidRPr="00597D31" w:rsidR="00783A93">
        <w:rPr>
          <w:rFonts w:ascii="Times New Roman" w:hAnsi="Times New Roman" w:eastAsia="Times" w:cs="Times New Roman"/>
          <w:sz w:val="24"/>
          <w:szCs w:val="24"/>
        </w:rPr>
        <w:t xml:space="preserve">. </w:t>
      </w:r>
      <w:r w:rsidR="00783A93">
        <w:rPr>
          <w:rFonts w:ascii="Times New Roman" w:hAnsi="Times New Roman" w:eastAsia="Times" w:cs="Times New Roman"/>
          <w:sz w:val="24"/>
          <w:szCs w:val="24"/>
        </w:rPr>
        <w:t xml:space="preserve"> </w:t>
      </w:r>
      <w:r w:rsidRPr="00597D31" w:rsidR="00783A93">
        <w:rPr>
          <w:rFonts w:ascii="Times New Roman" w:hAnsi="Times New Roman" w:eastAsia="Times" w:cs="Times New Roman"/>
          <w:sz w:val="24"/>
          <w:szCs w:val="24"/>
        </w:rPr>
        <w:t xml:space="preserve">CMS will provide an electronic approval notification.  </w:t>
      </w:r>
    </w:p>
    <w:p w:rsidRPr="00597D31" w:rsidR="00E22690" w:rsidP="003B55CB" w:rsidRDefault="00E22690">
      <w:pPr>
        <w:spacing w:after="0" w:line="240" w:lineRule="auto"/>
        <w:contextualSpacing/>
        <w:rPr>
          <w:rFonts w:ascii="Times New Roman" w:hAnsi="Times New Roman" w:eastAsia="Times" w:cs="Times New Roman"/>
          <w:sz w:val="24"/>
          <w:szCs w:val="24"/>
        </w:rPr>
      </w:pPr>
    </w:p>
    <w:p w:rsidRPr="00752325" w:rsidR="00EF3D7C" w:rsidP="00752325" w:rsidRDefault="00DB6A50">
      <w:pPr>
        <w:pStyle w:val="ListParagraph"/>
        <w:numPr>
          <w:ilvl w:val="0"/>
          <w:numId w:val="22"/>
        </w:numPr>
        <w:contextualSpacing/>
        <w:rPr>
          <w:rFonts w:ascii="Times New Roman" w:hAnsi="Times New Roman" w:eastAsia="Times" w:cs="Times New Roman"/>
          <w:sz w:val="24"/>
          <w:szCs w:val="24"/>
        </w:rPr>
      </w:pPr>
      <w:r w:rsidRPr="00752325">
        <w:rPr>
          <w:rFonts w:ascii="Times New Roman" w:hAnsi="Times New Roman" w:eastAsia="Times" w:cs="Times New Roman"/>
          <w:b/>
          <w:sz w:val="24"/>
          <w:szCs w:val="24"/>
        </w:rPr>
        <w:t xml:space="preserve">Initial </w:t>
      </w:r>
      <w:r w:rsidRPr="00752325" w:rsidR="003E45A6">
        <w:rPr>
          <w:rFonts w:ascii="Times New Roman" w:hAnsi="Times New Roman" w:eastAsia="Times" w:cs="Times New Roman"/>
          <w:b/>
          <w:sz w:val="24"/>
          <w:szCs w:val="24"/>
        </w:rPr>
        <w:t>HCBS Spending Plan</w:t>
      </w:r>
      <w:r w:rsidRPr="00752325" w:rsidR="0054082A">
        <w:rPr>
          <w:rFonts w:ascii="Times New Roman" w:hAnsi="Times New Roman" w:eastAsia="Times" w:cs="Times New Roman"/>
          <w:b/>
          <w:sz w:val="24"/>
          <w:szCs w:val="24"/>
        </w:rPr>
        <w:t xml:space="preserve"> Projection</w:t>
      </w:r>
      <w:r w:rsidRPr="00752325" w:rsidR="0054082A">
        <w:rPr>
          <w:rFonts w:ascii="Times New Roman" w:hAnsi="Times New Roman" w:eastAsia="Times" w:cs="Times New Roman"/>
          <w:sz w:val="24"/>
          <w:szCs w:val="24"/>
        </w:rPr>
        <w:t xml:space="preserve">: </w:t>
      </w:r>
      <w:r w:rsidRPr="00752325" w:rsidR="003A70F1">
        <w:rPr>
          <w:rFonts w:ascii="Times New Roman" w:hAnsi="Times New Roman" w:eastAsia="Times" w:cs="Times New Roman"/>
          <w:sz w:val="24"/>
          <w:szCs w:val="24"/>
        </w:rPr>
        <w:t xml:space="preserve">The </w:t>
      </w:r>
      <w:r w:rsidRPr="00752325" w:rsidR="00793B1A">
        <w:rPr>
          <w:rFonts w:ascii="Times New Roman" w:hAnsi="Times New Roman" w:eastAsia="Times" w:cs="Times New Roman"/>
          <w:sz w:val="24"/>
          <w:szCs w:val="24"/>
        </w:rPr>
        <w:t xml:space="preserve">initial </w:t>
      </w:r>
      <w:r w:rsidRPr="00752325" w:rsidR="003E45A6">
        <w:rPr>
          <w:rFonts w:ascii="Times New Roman" w:hAnsi="Times New Roman" w:eastAsia="Times" w:cs="Times New Roman"/>
          <w:sz w:val="24"/>
          <w:szCs w:val="24"/>
        </w:rPr>
        <w:t>HCBS spending plan</w:t>
      </w:r>
      <w:r w:rsidRPr="00752325" w:rsidR="003A70F1">
        <w:rPr>
          <w:rFonts w:ascii="Times New Roman" w:hAnsi="Times New Roman" w:eastAsia="Times" w:cs="Times New Roman"/>
          <w:sz w:val="24"/>
          <w:szCs w:val="24"/>
        </w:rPr>
        <w:t xml:space="preserve"> </w:t>
      </w:r>
      <w:r w:rsidRPr="00752325" w:rsidR="00793B1A">
        <w:rPr>
          <w:rFonts w:ascii="Times New Roman" w:hAnsi="Times New Roman" w:eastAsia="Times" w:cs="Times New Roman"/>
          <w:sz w:val="24"/>
          <w:szCs w:val="24"/>
        </w:rPr>
        <w:t xml:space="preserve">projection </w:t>
      </w:r>
      <w:r w:rsidRPr="00752325" w:rsidR="003A70F1">
        <w:rPr>
          <w:rFonts w:ascii="Times New Roman" w:hAnsi="Times New Roman" w:eastAsia="Times" w:cs="Times New Roman"/>
          <w:sz w:val="24"/>
          <w:szCs w:val="24"/>
        </w:rPr>
        <w:t xml:space="preserve">should estimate </w:t>
      </w:r>
      <w:r w:rsidRPr="00752325" w:rsidR="0054082A">
        <w:rPr>
          <w:rFonts w:ascii="Times New Roman" w:hAnsi="Times New Roman" w:eastAsia="Times" w:cs="Times New Roman"/>
          <w:sz w:val="24"/>
          <w:szCs w:val="24"/>
        </w:rPr>
        <w:t xml:space="preserve">the </w:t>
      </w:r>
      <w:r w:rsidRPr="00752325" w:rsidR="00834CAE">
        <w:rPr>
          <w:rFonts w:ascii="Times New Roman" w:hAnsi="Times New Roman" w:eastAsia="Times" w:cs="Times New Roman"/>
          <w:sz w:val="24"/>
          <w:szCs w:val="24"/>
        </w:rPr>
        <w:t xml:space="preserve">total </w:t>
      </w:r>
      <w:r w:rsidRPr="00752325" w:rsidR="003A70F1">
        <w:rPr>
          <w:rFonts w:ascii="Times New Roman" w:hAnsi="Times New Roman" w:eastAsia="Times" w:cs="Times New Roman"/>
          <w:sz w:val="24"/>
          <w:szCs w:val="24"/>
        </w:rPr>
        <w:t xml:space="preserve">amount of </w:t>
      </w:r>
      <w:r w:rsidRPr="00752325" w:rsidR="0054082A">
        <w:rPr>
          <w:rFonts w:ascii="Times New Roman" w:hAnsi="Times New Roman" w:eastAsia="Times" w:cs="Times New Roman"/>
          <w:sz w:val="24"/>
          <w:szCs w:val="24"/>
        </w:rPr>
        <w:t xml:space="preserve">funds attributable to the increase in FMAP </w:t>
      </w:r>
      <w:r w:rsidRPr="00752325" w:rsidR="003A70F1">
        <w:rPr>
          <w:rFonts w:ascii="Times New Roman" w:hAnsi="Times New Roman" w:eastAsia="Times" w:cs="Times New Roman"/>
          <w:sz w:val="24"/>
          <w:szCs w:val="24"/>
        </w:rPr>
        <w:t>that the state anticipates claiming between April 1, 2021</w:t>
      </w:r>
      <w:r w:rsidR="00540227">
        <w:rPr>
          <w:rFonts w:ascii="Times New Roman" w:hAnsi="Times New Roman" w:eastAsia="Times" w:cs="Times New Roman"/>
          <w:sz w:val="24"/>
          <w:szCs w:val="24"/>
        </w:rPr>
        <w:t>,</w:t>
      </w:r>
      <w:r w:rsidRPr="00752325" w:rsidR="003A70F1">
        <w:rPr>
          <w:rFonts w:ascii="Times New Roman" w:hAnsi="Times New Roman" w:eastAsia="Times" w:cs="Times New Roman"/>
          <w:sz w:val="24"/>
          <w:szCs w:val="24"/>
        </w:rPr>
        <w:t xml:space="preserve"> and March 31, 2022, as well as</w:t>
      </w:r>
      <w:r w:rsidRPr="00752325" w:rsidR="0054082A">
        <w:rPr>
          <w:rFonts w:ascii="Times New Roman" w:hAnsi="Times New Roman" w:eastAsia="Times" w:cs="Times New Roman"/>
          <w:sz w:val="24"/>
          <w:szCs w:val="24"/>
        </w:rPr>
        <w:t xml:space="preserve"> the </w:t>
      </w:r>
      <w:r w:rsidRPr="00752325" w:rsidR="003A70F1">
        <w:rPr>
          <w:rFonts w:ascii="Times New Roman" w:hAnsi="Times New Roman" w:eastAsia="Times" w:cs="Times New Roman"/>
          <w:sz w:val="24"/>
          <w:szCs w:val="24"/>
        </w:rPr>
        <w:t xml:space="preserve">anticipated </w:t>
      </w:r>
      <w:r w:rsidRPr="00752325" w:rsidR="0054082A">
        <w:rPr>
          <w:rFonts w:ascii="Times New Roman" w:hAnsi="Times New Roman" w:eastAsia="Times" w:cs="Times New Roman"/>
          <w:sz w:val="24"/>
          <w:szCs w:val="24"/>
        </w:rPr>
        <w:t xml:space="preserve">expenditures for the </w:t>
      </w:r>
      <w:r w:rsidRPr="00752325" w:rsidR="00793B1A">
        <w:rPr>
          <w:rFonts w:ascii="Times New Roman" w:hAnsi="Times New Roman" w:eastAsia="Times" w:cs="Times New Roman"/>
          <w:sz w:val="24"/>
          <w:szCs w:val="24"/>
        </w:rPr>
        <w:t>activities</w:t>
      </w:r>
      <w:r w:rsidRPr="00752325" w:rsidR="0054082A">
        <w:rPr>
          <w:rFonts w:ascii="Times New Roman" w:hAnsi="Times New Roman" w:eastAsia="Times" w:cs="Times New Roman"/>
          <w:sz w:val="24"/>
          <w:szCs w:val="24"/>
        </w:rPr>
        <w:t xml:space="preserve"> </w:t>
      </w:r>
      <w:r w:rsidRPr="00752325" w:rsidR="003A70F1">
        <w:rPr>
          <w:rFonts w:ascii="Times New Roman" w:hAnsi="Times New Roman" w:eastAsia="Times" w:cs="Times New Roman"/>
          <w:sz w:val="24"/>
          <w:szCs w:val="24"/>
        </w:rPr>
        <w:t xml:space="preserve">the state intends to implement </w:t>
      </w:r>
      <w:r w:rsidRPr="00752325" w:rsidR="0054082A">
        <w:rPr>
          <w:rFonts w:ascii="Times New Roman" w:hAnsi="Times New Roman" w:eastAsia="Times" w:cs="Times New Roman"/>
          <w:sz w:val="24"/>
          <w:szCs w:val="24"/>
        </w:rPr>
        <w:t>to enhance, expand, or strengthen HBCS under the state Medicaid program</w:t>
      </w:r>
      <w:r w:rsidRPr="00752325" w:rsidR="00793B1A">
        <w:rPr>
          <w:rFonts w:ascii="Times New Roman" w:hAnsi="Times New Roman" w:eastAsia="Times" w:cs="Times New Roman"/>
          <w:sz w:val="24"/>
          <w:szCs w:val="24"/>
        </w:rPr>
        <w:t xml:space="preserve"> between April 1, 2021</w:t>
      </w:r>
      <w:r w:rsidR="00540227">
        <w:rPr>
          <w:rFonts w:ascii="Times New Roman" w:hAnsi="Times New Roman" w:eastAsia="Times" w:cs="Times New Roman"/>
          <w:sz w:val="24"/>
          <w:szCs w:val="24"/>
        </w:rPr>
        <w:t>,</w:t>
      </w:r>
      <w:r w:rsidRPr="00752325" w:rsidR="00793B1A">
        <w:rPr>
          <w:rFonts w:ascii="Times New Roman" w:hAnsi="Times New Roman" w:eastAsia="Times" w:cs="Times New Roman"/>
          <w:sz w:val="24"/>
          <w:szCs w:val="24"/>
        </w:rPr>
        <w:t xml:space="preserve"> and March 31, 2024</w:t>
      </w:r>
      <w:r w:rsidRPr="00752325" w:rsidR="0054082A">
        <w:rPr>
          <w:rFonts w:ascii="Times New Roman" w:hAnsi="Times New Roman" w:eastAsia="Times" w:cs="Times New Roman"/>
          <w:sz w:val="24"/>
          <w:szCs w:val="24"/>
        </w:rPr>
        <w:t xml:space="preserve">. The </w:t>
      </w:r>
      <w:r w:rsidRPr="00752325" w:rsidR="003E45A6">
        <w:rPr>
          <w:rFonts w:ascii="Times New Roman" w:hAnsi="Times New Roman" w:eastAsia="Times" w:cs="Times New Roman"/>
          <w:sz w:val="24"/>
          <w:szCs w:val="24"/>
        </w:rPr>
        <w:t>spending plan</w:t>
      </w:r>
      <w:r w:rsidRPr="00752325" w:rsidR="0054082A">
        <w:rPr>
          <w:rFonts w:ascii="Times New Roman" w:hAnsi="Times New Roman" w:eastAsia="Times" w:cs="Times New Roman"/>
          <w:sz w:val="24"/>
          <w:szCs w:val="24"/>
        </w:rPr>
        <w:t xml:space="preserve"> projection is the primary place for quantitative information. </w:t>
      </w:r>
    </w:p>
    <w:p w:rsidR="0054082A" w:rsidP="0054756C" w:rsidRDefault="00DB6A50">
      <w:pPr>
        <w:numPr>
          <w:ilvl w:val="0"/>
          <w:numId w:val="5"/>
        </w:numPr>
        <w:spacing w:after="0" w:line="240" w:lineRule="auto"/>
        <w:contextualSpacing/>
        <w:rPr>
          <w:rFonts w:ascii="Times New Roman" w:hAnsi="Times New Roman" w:eastAsia="Times" w:cs="Times New Roman"/>
          <w:sz w:val="24"/>
          <w:szCs w:val="24"/>
        </w:rPr>
      </w:pPr>
      <w:r w:rsidRPr="00DA506B">
        <w:rPr>
          <w:rFonts w:ascii="Times New Roman" w:hAnsi="Times New Roman" w:eastAsia="Times" w:cs="Times New Roman"/>
          <w:b/>
          <w:sz w:val="24"/>
          <w:szCs w:val="24"/>
        </w:rPr>
        <w:t xml:space="preserve">Initial </w:t>
      </w:r>
      <w:r w:rsidR="003E45A6">
        <w:rPr>
          <w:rFonts w:ascii="Times New Roman" w:hAnsi="Times New Roman" w:eastAsia="Times" w:cs="Times New Roman"/>
          <w:b/>
          <w:sz w:val="24"/>
          <w:szCs w:val="24"/>
        </w:rPr>
        <w:t xml:space="preserve">HCBS </w:t>
      </w:r>
      <w:r w:rsidR="00016112">
        <w:rPr>
          <w:rFonts w:ascii="Times New Roman" w:hAnsi="Times New Roman" w:eastAsia="Times" w:cs="Times New Roman"/>
          <w:b/>
          <w:sz w:val="24"/>
          <w:szCs w:val="24"/>
        </w:rPr>
        <w:t>Spending</w:t>
      </w:r>
      <w:r w:rsidRPr="00EB35BA" w:rsidR="0054082A">
        <w:rPr>
          <w:rFonts w:ascii="Times New Roman" w:hAnsi="Times New Roman" w:eastAsia="Times" w:cs="Times New Roman"/>
          <w:b/>
          <w:sz w:val="24"/>
          <w:szCs w:val="24"/>
        </w:rPr>
        <w:t xml:space="preserve"> Narrative</w:t>
      </w:r>
      <w:r w:rsidRPr="00597D31" w:rsidR="0054082A">
        <w:rPr>
          <w:rFonts w:ascii="Times New Roman" w:hAnsi="Times New Roman" w:eastAsia="Times" w:cs="Times New Roman"/>
          <w:sz w:val="24"/>
          <w:szCs w:val="24"/>
        </w:rPr>
        <w:t xml:space="preserve">: The </w:t>
      </w:r>
      <w:r w:rsidRPr="00597D31" w:rsidR="003A70F1">
        <w:rPr>
          <w:rFonts w:ascii="Times New Roman" w:hAnsi="Times New Roman" w:eastAsia="Times" w:cs="Times New Roman"/>
          <w:sz w:val="24"/>
          <w:szCs w:val="24"/>
        </w:rPr>
        <w:t xml:space="preserve">initial </w:t>
      </w:r>
      <w:r w:rsidR="003E45A6">
        <w:rPr>
          <w:rFonts w:ascii="Times New Roman" w:hAnsi="Times New Roman" w:eastAsia="Times" w:cs="Times New Roman"/>
          <w:sz w:val="24"/>
          <w:szCs w:val="24"/>
        </w:rPr>
        <w:t xml:space="preserve">HCBS </w:t>
      </w:r>
      <w:r w:rsidR="00016112">
        <w:rPr>
          <w:rFonts w:ascii="Times New Roman" w:hAnsi="Times New Roman" w:eastAsia="Times" w:cs="Times New Roman"/>
          <w:sz w:val="24"/>
          <w:szCs w:val="24"/>
        </w:rPr>
        <w:t>spending</w:t>
      </w:r>
      <w:r w:rsidRPr="00597D31" w:rsidR="0054082A">
        <w:rPr>
          <w:rFonts w:ascii="Times New Roman" w:hAnsi="Times New Roman" w:eastAsia="Times" w:cs="Times New Roman"/>
          <w:sz w:val="24"/>
          <w:szCs w:val="24"/>
        </w:rPr>
        <w:t xml:space="preserve"> narrative is intended to </w:t>
      </w:r>
      <w:r w:rsidR="00052EC1">
        <w:rPr>
          <w:rFonts w:ascii="Times New Roman" w:hAnsi="Times New Roman" w:eastAsia="Times" w:cs="Times New Roman"/>
          <w:sz w:val="24"/>
          <w:szCs w:val="24"/>
        </w:rPr>
        <w:t>provide</w:t>
      </w:r>
      <w:r w:rsidRPr="00597D31" w:rsidR="0054082A">
        <w:rPr>
          <w:rFonts w:ascii="Times New Roman" w:hAnsi="Times New Roman" w:eastAsia="Times" w:cs="Times New Roman"/>
          <w:sz w:val="24"/>
          <w:szCs w:val="24"/>
        </w:rPr>
        <w:t xml:space="preserve"> information on the state’s required </w:t>
      </w:r>
      <w:r w:rsidR="001C1885">
        <w:rPr>
          <w:rFonts w:ascii="Times New Roman" w:hAnsi="Times New Roman" w:eastAsia="Times" w:cs="Times New Roman"/>
          <w:sz w:val="24"/>
          <w:szCs w:val="24"/>
        </w:rPr>
        <w:t xml:space="preserve">ARP </w:t>
      </w:r>
      <w:r w:rsidRPr="00597D31" w:rsidR="0054082A">
        <w:rPr>
          <w:rFonts w:ascii="Times New Roman" w:hAnsi="Times New Roman" w:eastAsia="Times" w:cs="Times New Roman"/>
          <w:sz w:val="24"/>
          <w:szCs w:val="24"/>
        </w:rPr>
        <w:t xml:space="preserve">section 9817 </w:t>
      </w:r>
      <w:r w:rsidRPr="00597D31" w:rsidR="00793B1A">
        <w:rPr>
          <w:rFonts w:ascii="Times New Roman" w:hAnsi="Times New Roman" w:eastAsia="Times" w:cs="Times New Roman"/>
          <w:sz w:val="24"/>
          <w:szCs w:val="24"/>
        </w:rPr>
        <w:t>activities</w:t>
      </w:r>
      <w:r w:rsidRPr="00597D31" w:rsidR="0054082A">
        <w:rPr>
          <w:rFonts w:ascii="Times New Roman" w:hAnsi="Times New Roman" w:eastAsia="Times" w:cs="Times New Roman"/>
          <w:sz w:val="24"/>
          <w:szCs w:val="24"/>
        </w:rPr>
        <w:t xml:space="preserve"> and the connection between the </w:t>
      </w:r>
      <w:r w:rsidR="003E45A6">
        <w:rPr>
          <w:rFonts w:ascii="Times New Roman" w:hAnsi="Times New Roman" w:eastAsia="Times" w:cs="Times New Roman"/>
          <w:sz w:val="24"/>
          <w:szCs w:val="24"/>
        </w:rPr>
        <w:t>spending plan</w:t>
      </w:r>
      <w:r w:rsidRPr="00597D31" w:rsidR="0054082A">
        <w:rPr>
          <w:rFonts w:ascii="Times New Roman" w:hAnsi="Times New Roman" w:eastAsia="Times" w:cs="Times New Roman"/>
          <w:sz w:val="24"/>
          <w:szCs w:val="24"/>
        </w:rPr>
        <w:t xml:space="preserve"> projection and the scope of the activities. States must provide sufficient detail to </w:t>
      </w:r>
      <w:r w:rsidR="003C23C6">
        <w:rPr>
          <w:rFonts w:ascii="Times New Roman" w:hAnsi="Times New Roman" w:eastAsia="Times" w:cs="Times New Roman"/>
          <w:sz w:val="24"/>
          <w:szCs w:val="24"/>
        </w:rPr>
        <w:t>demonstrate</w:t>
      </w:r>
      <w:r w:rsidRPr="00597D31" w:rsidR="003C23C6">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 xml:space="preserve">that the state’s </w:t>
      </w:r>
      <w:r w:rsidRPr="00597D31" w:rsidR="00793B1A">
        <w:rPr>
          <w:rFonts w:ascii="Times New Roman" w:hAnsi="Times New Roman" w:eastAsia="Times" w:cs="Times New Roman"/>
          <w:sz w:val="24"/>
          <w:szCs w:val="24"/>
        </w:rPr>
        <w:t>activities</w:t>
      </w:r>
      <w:r w:rsidR="00783A93">
        <w:rPr>
          <w:rFonts w:ascii="Times New Roman" w:hAnsi="Times New Roman" w:eastAsia="Times" w:cs="Times New Roman"/>
          <w:sz w:val="24"/>
          <w:szCs w:val="24"/>
        </w:rPr>
        <w:t xml:space="preserve"> enhance</w:t>
      </w:r>
      <w:r w:rsidRPr="00597D31" w:rsidR="0054082A">
        <w:rPr>
          <w:rFonts w:ascii="Times New Roman" w:hAnsi="Times New Roman" w:eastAsia="Times" w:cs="Times New Roman"/>
          <w:sz w:val="24"/>
          <w:szCs w:val="24"/>
        </w:rPr>
        <w:t>, exp</w:t>
      </w:r>
      <w:r w:rsidR="00783A93">
        <w:rPr>
          <w:rFonts w:ascii="Times New Roman" w:hAnsi="Times New Roman" w:eastAsia="Times" w:cs="Times New Roman"/>
          <w:sz w:val="24"/>
          <w:szCs w:val="24"/>
        </w:rPr>
        <w:t>and, or strengthen</w:t>
      </w:r>
      <w:r w:rsidRPr="00597D31" w:rsidR="0054082A">
        <w:rPr>
          <w:rFonts w:ascii="Times New Roman" w:hAnsi="Times New Roman" w:eastAsia="Times" w:cs="Times New Roman"/>
          <w:sz w:val="24"/>
          <w:szCs w:val="24"/>
        </w:rPr>
        <w:t xml:space="preserve"> HCBS under the state Medicaid program. </w:t>
      </w:r>
      <w:r w:rsidR="0054756C">
        <w:rPr>
          <w:rFonts w:ascii="Times New Roman" w:hAnsi="Times New Roman" w:eastAsia="Times" w:cs="Times New Roman"/>
          <w:sz w:val="24"/>
          <w:szCs w:val="24"/>
        </w:rPr>
        <w:t xml:space="preserve"> </w:t>
      </w:r>
      <w:r w:rsidRPr="0054756C" w:rsidR="0054756C">
        <w:rPr>
          <w:rFonts w:ascii="Times New Roman" w:hAnsi="Times New Roman" w:eastAsia="Times" w:cs="Times New Roman"/>
          <w:sz w:val="24"/>
          <w:szCs w:val="24"/>
        </w:rPr>
        <w:t>States should explain how they intend to sustain such activities beyond March 31, 2024.</w:t>
      </w:r>
    </w:p>
    <w:p w:rsidR="004F64DC" w:rsidP="00D75EB2" w:rsidRDefault="004F64DC">
      <w:pPr>
        <w:pStyle w:val="ListParagraph"/>
        <w:rPr>
          <w:rFonts w:ascii="Times New Roman" w:hAnsi="Times New Roman" w:eastAsia="Times" w:cs="Times New Roman"/>
          <w:sz w:val="24"/>
          <w:szCs w:val="24"/>
        </w:rPr>
      </w:pPr>
    </w:p>
    <w:p w:rsidRPr="00DB5F28" w:rsidR="004F64DC" w:rsidP="00DB5F28" w:rsidRDefault="00DB5F28">
      <w:pPr>
        <w:rPr>
          <w:rFonts w:ascii="Times New Roman" w:hAnsi="Times New Roman" w:cs="Times New Roman"/>
          <w:sz w:val="24"/>
          <w:szCs w:val="24"/>
        </w:rPr>
      </w:pPr>
      <w:r>
        <w:rPr>
          <w:rFonts w:ascii="Times New Roman" w:hAnsi="Times New Roman" w:cs="Times New Roman"/>
          <w:sz w:val="24"/>
          <w:szCs w:val="24"/>
        </w:rPr>
        <w:t>When submitti</w:t>
      </w:r>
      <w:r w:rsidR="00B322E1">
        <w:rPr>
          <w:rFonts w:ascii="Times New Roman" w:hAnsi="Times New Roman" w:cs="Times New Roman"/>
          <w:sz w:val="24"/>
          <w:szCs w:val="24"/>
        </w:rPr>
        <w:t>ng the i</w:t>
      </w:r>
      <w:r>
        <w:rPr>
          <w:rFonts w:ascii="Times New Roman" w:hAnsi="Times New Roman" w:cs="Times New Roman"/>
          <w:sz w:val="24"/>
          <w:szCs w:val="24"/>
        </w:rPr>
        <w:t xml:space="preserve">nitial </w:t>
      </w:r>
      <w:r w:rsidR="003E45A6">
        <w:rPr>
          <w:rFonts w:ascii="Times New Roman" w:hAnsi="Times New Roman" w:cs="Times New Roman"/>
          <w:sz w:val="24"/>
          <w:szCs w:val="24"/>
        </w:rPr>
        <w:t xml:space="preserve">HCBS </w:t>
      </w:r>
      <w:r w:rsidR="008C7ACC">
        <w:rPr>
          <w:rFonts w:ascii="Times New Roman" w:hAnsi="Times New Roman" w:cs="Times New Roman"/>
          <w:sz w:val="24"/>
          <w:szCs w:val="24"/>
        </w:rPr>
        <w:t>s</w:t>
      </w:r>
      <w:r w:rsidR="003E45A6">
        <w:rPr>
          <w:rFonts w:ascii="Times New Roman" w:hAnsi="Times New Roman" w:cs="Times New Roman"/>
          <w:sz w:val="24"/>
          <w:szCs w:val="24"/>
        </w:rPr>
        <w:t xml:space="preserve">pending </w:t>
      </w:r>
      <w:r w:rsidR="008C7ACC">
        <w:rPr>
          <w:rFonts w:ascii="Times New Roman" w:hAnsi="Times New Roman" w:cs="Times New Roman"/>
          <w:sz w:val="24"/>
          <w:szCs w:val="24"/>
        </w:rPr>
        <w:t>p</w:t>
      </w:r>
      <w:r w:rsidR="003E45A6">
        <w:rPr>
          <w:rFonts w:ascii="Times New Roman" w:hAnsi="Times New Roman" w:cs="Times New Roman"/>
          <w:sz w:val="24"/>
          <w:szCs w:val="24"/>
        </w:rPr>
        <w:t>lan</w:t>
      </w:r>
      <w:r w:rsidR="00B322E1">
        <w:rPr>
          <w:rFonts w:ascii="Times New Roman" w:hAnsi="Times New Roman" w:cs="Times New Roman"/>
          <w:sz w:val="24"/>
          <w:szCs w:val="24"/>
        </w:rPr>
        <w:t xml:space="preserve"> p</w:t>
      </w:r>
      <w:r>
        <w:rPr>
          <w:rFonts w:ascii="Times New Roman" w:hAnsi="Times New Roman" w:cs="Times New Roman"/>
          <w:sz w:val="24"/>
          <w:szCs w:val="24"/>
        </w:rPr>
        <w:t xml:space="preserve">rojection and </w:t>
      </w:r>
      <w:r w:rsidR="008C7ACC">
        <w:rPr>
          <w:rFonts w:ascii="Times New Roman" w:hAnsi="Times New Roman" w:cs="Times New Roman"/>
          <w:sz w:val="24"/>
          <w:szCs w:val="24"/>
        </w:rPr>
        <w:t>n</w:t>
      </w:r>
      <w:r>
        <w:rPr>
          <w:rFonts w:ascii="Times New Roman" w:hAnsi="Times New Roman" w:cs="Times New Roman"/>
          <w:sz w:val="24"/>
          <w:szCs w:val="24"/>
        </w:rPr>
        <w:t>arrative, the state should also submit a letter signed by t</w:t>
      </w:r>
      <w:r w:rsidR="00712C0D">
        <w:rPr>
          <w:rFonts w:ascii="Times New Roman" w:hAnsi="Times New Roman" w:cs="Times New Roman"/>
          <w:sz w:val="24"/>
          <w:szCs w:val="24"/>
        </w:rPr>
        <w:t xml:space="preserve">he </w:t>
      </w:r>
      <w:r w:rsidRPr="00DB5F28" w:rsidR="004F64DC">
        <w:rPr>
          <w:rFonts w:ascii="Times New Roman" w:hAnsi="Times New Roman" w:cs="Times New Roman"/>
          <w:sz w:val="24"/>
          <w:szCs w:val="24"/>
        </w:rPr>
        <w:t xml:space="preserve">State Medicaid Director </w:t>
      </w:r>
      <w:r>
        <w:rPr>
          <w:rFonts w:ascii="Times New Roman" w:hAnsi="Times New Roman" w:cs="Times New Roman"/>
          <w:sz w:val="24"/>
          <w:szCs w:val="24"/>
        </w:rPr>
        <w:t xml:space="preserve">that provides a designated state point of contact for the quarterly </w:t>
      </w:r>
      <w:r w:rsidR="003E45A6">
        <w:rPr>
          <w:rFonts w:ascii="Times New Roman" w:hAnsi="Times New Roman" w:cs="Times New Roman"/>
          <w:sz w:val="24"/>
          <w:szCs w:val="24"/>
        </w:rPr>
        <w:t>spending plan</w:t>
      </w:r>
      <w:r>
        <w:rPr>
          <w:rFonts w:ascii="Times New Roman" w:hAnsi="Times New Roman" w:cs="Times New Roman"/>
          <w:sz w:val="24"/>
          <w:szCs w:val="24"/>
        </w:rPr>
        <w:t xml:space="preserve"> </w:t>
      </w:r>
      <w:r w:rsidR="00227294">
        <w:rPr>
          <w:rFonts w:ascii="Times New Roman" w:hAnsi="Times New Roman" w:cs="Times New Roman"/>
          <w:sz w:val="24"/>
          <w:szCs w:val="24"/>
        </w:rPr>
        <w:t xml:space="preserve">and narrative </w:t>
      </w:r>
      <w:r>
        <w:rPr>
          <w:rFonts w:ascii="Times New Roman" w:hAnsi="Times New Roman" w:cs="Times New Roman"/>
          <w:sz w:val="24"/>
          <w:szCs w:val="24"/>
        </w:rPr>
        <w:t xml:space="preserve">submissions and </w:t>
      </w:r>
      <w:r w:rsidR="00712C0D">
        <w:rPr>
          <w:rFonts w:ascii="Times New Roman" w:hAnsi="Times New Roman" w:cs="Times New Roman"/>
          <w:sz w:val="24"/>
          <w:szCs w:val="24"/>
        </w:rPr>
        <w:t>an a</w:t>
      </w:r>
      <w:r w:rsidRPr="00DB5F28" w:rsidR="004F64DC">
        <w:rPr>
          <w:rFonts w:ascii="Times New Roman" w:hAnsi="Times New Roman" w:cs="Times New Roman"/>
          <w:sz w:val="24"/>
          <w:szCs w:val="24"/>
        </w:rPr>
        <w:t xml:space="preserve">ssurance </w:t>
      </w:r>
      <w:r>
        <w:rPr>
          <w:rFonts w:ascii="Times New Roman" w:hAnsi="Times New Roman" w:cs="Times New Roman"/>
          <w:sz w:val="24"/>
          <w:szCs w:val="24"/>
        </w:rPr>
        <w:t xml:space="preserve">of </w:t>
      </w:r>
      <w:r w:rsidR="00712C0D">
        <w:rPr>
          <w:rFonts w:ascii="Times New Roman" w:hAnsi="Times New Roman" w:cs="Times New Roman"/>
          <w:sz w:val="24"/>
          <w:szCs w:val="24"/>
        </w:rPr>
        <w:t>the following</w:t>
      </w:r>
      <w:r w:rsidRPr="00DB5F28" w:rsidR="004F64DC">
        <w:rPr>
          <w:rFonts w:ascii="Times New Roman" w:hAnsi="Times New Roman" w:cs="Times New Roman"/>
          <w:sz w:val="24"/>
          <w:szCs w:val="24"/>
        </w:rPr>
        <w:t>:</w:t>
      </w:r>
    </w:p>
    <w:p w:rsidR="000F332E" w:rsidP="000F332E" w:rsidRDefault="000F332E">
      <w:pPr>
        <w:numPr>
          <w:ilvl w:val="0"/>
          <w:numId w:val="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state is using the </w:t>
      </w:r>
      <w:r w:rsidRPr="000F332E">
        <w:rPr>
          <w:rFonts w:ascii="Times New Roman" w:hAnsi="Times New Roman" w:cs="Times New Roman"/>
          <w:sz w:val="24"/>
          <w:szCs w:val="24"/>
        </w:rPr>
        <w:t xml:space="preserve">federal funds attributable to the increased FMAP to supplement </w:t>
      </w:r>
      <w:r>
        <w:rPr>
          <w:rFonts w:ascii="Times New Roman" w:hAnsi="Times New Roman" w:cs="Times New Roman"/>
          <w:sz w:val="24"/>
          <w:szCs w:val="24"/>
        </w:rPr>
        <w:t xml:space="preserve">and not supplant </w:t>
      </w:r>
      <w:r w:rsidRPr="000F332E">
        <w:rPr>
          <w:rFonts w:ascii="Times New Roman" w:hAnsi="Times New Roman" w:cs="Times New Roman"/>
          <w:sz w:val="24"/>
          <w:szCs w:val="24"/>
        </w:rPr>
        <w:t>existing state funds expended for Medicaid HCBS in effect as of April 1, 2021</w:t>
      </w:r>
      <w:r>
        <w:rPr>
          <w:rFonts w:ascii="Times New Roman" w:hAnsi="Times New Roman" w:cs="Times New Roman"/>
          <w:sz w:val="24"/>
          <w:szCs w:val="24"/>
        </w:rPr>
        <w:t>;</w:t>
      </w:r>
      <w:r w:rsidRPr="000F332E">
        <w:rPr>
          <w:rFonts w:ascii="Times New Roman" w:hAnsi="Times New Roman" w:cs="Times New Roman"/>
          <w:sz w:val="24"/>
          <w:szCs w:val="24"/>
        </w:rPr>
        <w:t xml:space="preserve"> </w:t>
      </w:r>
    </w:p>
    <w:p w:rsidR="000F332E" w:rsidP="000F332E" w:rsidRDefault="000F332E">
      <w:pPr>
        <w:numPr>
          <w:ilvl w:val="0"/>
          <w:numId w:val="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w:t>
      </w:r>
      <w:r w:rsidRPr="000F332E">
        <w:rPr>
          <w:rFonts w:ascii="Times New Roman" w:hAnsi="Times New Roman" w:cs="Times New Roman"/>
          <w:sz w:val="24"/>
          <w:szCs w:val="24"/>
        </w:rPr>
        <w:t xml:space="preserve">state </w:t>
      </w:r>
      <w:r>
        <w:rPr>
          <w:rFonts w:ascii="Times New Roman" w:hAnsi="Times New Roman" w:cs="Times New Roman"/>
          <w:sz w:val="24"/>
          <w:szCs w:val="24"/>
        </w:rPr>
        <w:t>is using</w:t>
      </w:r>
      <w:r w:rsidRPr="000F332E">
        <w:rPr>
          <w:rFonts w:ascii="Times New Roman" w:hAnsi="Times New Roman" w:cs="Times New Roman"/>
          <w:sz w:val="24"/>
          <w:szCs w:val="24"/>
        </w:rPr>
        <w:t xml:space="preserve"> the state funds equivalent to the amount of federal funds attributable to the increased FMAP to implement or supplement the implementation of one or more activities to enhance, expand, or strengthen HCBS under the Medicaid program</w:t>
      </w:r>
      <w:r>
        <w:rPr>
          <w:rFonts w:ascii="Times New Roman" w:hAnsi="Times New Roman" w:cs="Times New Roman"/>
          <w:sz w:val="24"/>
          <w:szCs w:val="24"/>
        </w:rPr>
        <w:t>;</w:t>
      </w:r>
    </w:p>
    <w:p w:rsidRPr="00712C0D" w:rsidR="009322A8" w:rsidRDefault="00DB5F28">
      <w:pPr>
        <w:numPr>
          <w:ilvl w:val="0"/>
          <w:numId w:val="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state is n</w:t>
      </w:r>
      <w:r w:rsidRPr="004F64DC" w:rsidR="004F64DC">
        <w:rPr>
          <w:rFonts w:ascii="Times New Roman" w:hAnsi="Times New Roman" w:cs="Times New Roman"/>
          <w:sz w:val="24"/>
          <w:szCs w:val="24"/>
        </w:rPr>
        <w:t>ot impos</w:t>
      </w:r>
      <w:r>
        <w:rPr>
          <w:rFonts w:ascii="Times New Roman" w:hAnsi="Times New Roman" w:cs="Times New Roman"/>
          <w:sz w:val="24"/>
          <w:szCs w:val="24"/>
        </w:rPr>
        <w:t>ing</w:t>
      </w:r>
      <w:r w:rsidRPr="00712C0D" w:rsidR="004F64DC">
        <w:rPr>
          <w:rFonts w:ascii="Times New Roman" w:hAnsi="Times New Roman" w:cs="Times New Roman"/>
          <w:sz w:val="24"/>
          <w:szCs w:val="24"/>
        </w:rPr>
        <w:t xml:space="preserve"> stricter eligibility standards, methodologies, or procedures for HCBS programs and services than were in place on April 1, 2021; </w:t>
      </w:r>
    </w:p>
    <w:p w:rsidR="009322A8" w:rsidRDefault="00A9560C">
      <w:pPr>
        <w:numPr>
          <w:ilvl w:val="0"/>
          <w:numId w:val="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state is p</w:t>
      </w:r>
      <w:r w:rsidRPr="00597D31" w:rsidR="000158B7">
        <w:rPr>
          <w:rFonts w:ascii="Times New Roman" w:hAnsi="Times New Roman" w:cs="Times New Roman"/>
          <w:sz w:val="24"/>
          <w:szCs w:val="24"/>
        </w:rPr>
        <w:t>reserv</w:t>
      </w:r>
      <w:r>
        <w:rPr>
          <w:rFonts w:ascii="Times New Roman" w:hAnsi="Times New Roman" w:cs="Times New Roman"/>
          <w:sz w:val="24"/>
          <w:szCs w:val="24"/>
        </w:rPr>
        <w:t>ing</w:t>
      </w:r>
      <w:r w:rsidRPr="00597D31" w:rsidR="000158B7">
        <w:rPr>
          <w:rFonts w:ascii="Times New Roman" w:hAnsi="Times New Roman" w:cs="Times New Roman"/>
          <w:sz w:val="24"/>
          <w:szCs w:val="24"/>
        </w:rPr>
        <w:t xml:space="preserve"> covered HCBS, including the services </w:t>
      </w:r>
      <w:r w:rsidR="000158B7">
        <w:rPr>
          <w:rFonts w:ascii="Times New Roman" w:hAnsi="Times New Roman" w:cs="Times New Roman"/>
          <w:sz w:val="24"/>
          <w:szCs w:val="24"/>
        </w:rPr>
        <w:t xml:space="preserve">themselves </w:t>
      </w:r>
      <w:r w:rsidRPr="00597D31" w:rsidR="000158B7">
        <w:rPr>
          <w:rFonts w:ascii="Times New Roman" w:hAnsi="Times New Roman" w:cs="Times New Roman"/>
          <w:sz w:val="24"/>
          <w:szCs w:val="24"/>
        </w:rPr>
        <w:t>and the amount, duration, and scope of those services</w:t>
      </w:r>
      <w:r w:rsidR="000158B7">
        <w:rPr>
          <w:rFonts w:ascii="Times New Roman" w:hAnsi="Times New Roman" w:cs="Times New Roman"/>
          <w:sz w:val="24"/>
          <w:szCs w:val="24"/>
        </w:rPr>
        <w:t>,</w:t>
      </w:r>
      <w:r w:rsidRPr="00597D31" w:rsidR="000158B7">
        <w:rPr>
          <w:rFonts w:ascii="Times New Roman" w:hAnsi="Times New Roman" w:cs="Times New Roman"/>
          <w:sz w:val="24"/>
          <w:szCs w:val="24"/>
        </w:rPr>
        <w:t xml:space="preserve"> </w:t>
      </w:r>
      <w:r w:rsidR="00343B65">
        <w:rPr>
          <w:rFonts w:ascii="Times New Roman" w:hAnsi="Times New Roman" w:cs="Times New Roman"/>
          <w:sz w:val="24"/>
          <w:szCs w:val="24"/>
        </w:rPr>
        <w:t xml:space="preserve">in effect </w:t>
      </w:r>
      <w:r w:rsidRPr="00597D31" w:rsidR="000158B7">
        <w:rPr>
          <w:rFonts w:ascii="Times New Roman" w:hAnsi="Times New Roman" w:cs="Times New Roman"/>
          <w:sz w:val="24"/>
          <w:szCs w:val="24"/>
        </w:rPr>
        <w:t xml:space="preserve">as of </w:t>
      </w:r>
      <w:r w:rsidR="000158B7">
        <w:rPr>
          <w:rFonts w:ascii="Times New Roman" w:hAnsi="Times New Roman" w:cs="Times New Roman"/>
          <w:sz w:val="24"/>
          <w:szCs w:val="24"/>
        </w:rPr>
        <w:t xml:space="preserve">April </w:t>
      </w:r>
      <w:r w:rsidRPr="00597D31" w:rsidR="000158B7">
        <w:rPr>
          <w:rFonts w:ascii="Times New Roman" w:hAnsi="Times New Roman" w:cs="Times New Roman"/>
          <w:sz w:val="24"/>
          <w:szCs w:val="24"/>
        </w:rPr>
        <w:t>1, 2021</w:t>
      </w:r>
      <w:r w:rsidRPr="009322A8" w:rsidR="004F64DC">
        <w:rPr>
          <w:rFonts w:ascii="Times New Roman" w:hAnsi="Times New Roman" w:cs="Times New Roman"/>
          <w:sz w:val="24"/>
          <w:szCs w:val="24"/>
        </w:rPr>
        <w:t>; and</w:t>
      </w:r>
    </w:p>
    <w:p w:rsidRPr="00DB5F28" w:rsidR="004F64DC" w:rsidRDefault="00DB5F28">
      <w:pPr>
        <w:numPr>
          <w:ilvl w:val="0"/>
          <w:numId w:val="18"/>
        </w:numPr>
        <w:spacing w:after="0" w:line="240" w:lineRule="auto"/>
        <w:contextualSpacing/>
        <w:rPr>
          <w:rFonts w:ascii="Times New Roman" w:hAnsi="Times New Roman" w:eastAsia="Times" w:cs="Times New Roman"/>
          <w:sz w:val="24"/>
          <w:szCs w:val="24"/>
        </w:rPr>
      </w:pPr>
      <w:r w:rsidRPr="00DB5F28">
        <w:rPr>
          <w:rFonts w:ascii="Times New Roman" w:hAnsi="Times New Roman" w:cs="Times New Roman"/>
          <w:sz w:val="24"/>
          <w:szCs w:val="24"/>
        </w:rPr>
        <w:t>The state is m</w:t>
      </w:r>
      <w:r w:rsidRPr="00DB5F28" w:rsidR="004F64DC">
        <w:rPr>
          <w:rFonts w:ascii="Times New Roman" w:hAnsi="Times New Roman" w:cs="Times New Roman"/>
          <w:sz w:val="24"/>
          <w:szCs w:val="24"/>
        </w:rPr>
        <w:t>aintain</w:t>
      </w:r>
      <w:r w:rsidRPr="00DB5F28">
        <w:rPr>
          <w:rFonts w:ascii="Times New Roman" w:hAnsi="Times New Roman" w:cs="Times New Roman"/>
          <w:sz w:val="24"/>
          <w:szCs w:val="24"/>
        </w:rPr>
        <w:t>ing</w:t>
      </w:r>
      <w:r w:rsidRPr="00DB5F28" w:rsidR="004F64DC">
        <w:rPr>
          <w:rFonts w:ascii="Times New Roman" w:hAnsi="Times New Roman" w:cs="Times New Roman"/>
          <w:sz w:val="24"/>
          <w:szCs w:val="24"/>
        </w:rPr>
        <w:t xml:space="preserve"> </w:t>
      </w:r>
      <w:r w:rsidR="005253B7">
        <w:rPr>
          <w:rFonts w:ascii="Times New Roman" w:hAnsi="Times New Roman" w:cs="Times New Roman"/>
          <w:sz w:val="24"/>
          <w:szCs w:val="24"/>
        </w:rPr>
        <w:t xml:space="preserve">HCBS </w:t>
      </w:r>
      <w:r w:rsidRPr="00DB5F28" w:rsidR="004F64DC">
        <w:rPr>
          <w:rFonts w:ascii="Times New Roman" w:hAnsi="Times New Roman" w:cs="Times New Roman"/>
          <w:sz w:val="24"/>
          <w:szCs w:val="24"/>
        </w:rPr>
        <w:t>provider payments at a rate no less than those in place as of April 1, 2021</w:t>
      </w:r>
      <w:r w:rsidRPr="00DB5F28" w:rsidR="00712C0D">
        <w:rPr>
          <w:rFonts w:ascii="Times New Roman" w:hAnsi="Times New Roman" w:cs="Times New Roman"/>
          <w:sz w:val="24"/>
          <w:szCs w:val="24"/>
        </w:rPr>
        <w:t>.</w:t>
      </w:r>
    </w:p>
    <w:p w:rsidRPr="00597D31" w:rsidR="00EF3D7C" w:rsidP="00EF3D7C" w:rsidRDefault="00EF3D7C">
      <w:pPr>
        <w:spacing w:after="0" w:line="240" w:lineRule="auto"/>
        <w:ind w:left="720"/>
        <w:contextualSpacing/>
        <w:rPr>
          <w:rFonts w:ascii="Times New Roman" w:hAnsi="Times New Roman" w:eastAsia="Times" w:cs="Times New Roman"/>
          <w:sz w:val="24"/>
          <w:szCs w:val="24"/>
        </w:rPr>
      </w:pPr>
    </w:p>
    <w:p w:rsidRPr="00597D31" w:rsidR="00E22690" w:rsidP="003B55CB" w:rsidRDefault="00783A93">
      <w:pPr>
        <w:spacing w:after="0" w:line="240" w:lineRule="auto"/>
        <w:rPr>
          <w:rFonts w:ascii="Times New Roman" w:hAnsi="Times New Roman" w:eastAsia="Times" w:cs="Times New Roman"/>
          <w:sz w:val="24"/>
          <w:szCs w:val="24"/>
        </w:rPr>
      </w:pPr>
      <w:r>
        <w:rPr>
          <w:rFonts w:ascii="Times New Roman" w:hAnsi="Times New Roman" w:eastAsia="Times" w:cs="Times New Roman"/>
          <w:sz w:val="24"/>
          <w:szCs w:val="24"/>
        </w:rPr>
        <w:t>S</w:t>
      </w:r>
      <w:r w:rsidRPr="00597D31" w:rsidR="00793B1A">
        <w:rPr>
          <w:rFonts w:ascii="Times New Roman" w:hAnsi="Times New Roman" w:eastAsia="Times" w:cs="Times New Roman"/>
          <w:sz w:val="24"/>
          <w:szCs w:val="24"/>
        </w:rPr>
        <w:t>tate</w:t>
      </w:r>
      <w:r>
        <w:rPr>
          <w:rFonts w:ascii="Times New Roman" w:hAnsi="Times New Roman" w:eastAsia="Times" w:cs="Times New Roman"/>
          <w:sz w:val="24"/>
          <w:szCs w:val="24"/>
        </w:rPr>
        <w:t>s also</w:t>
      </w:r>
      <w:r w:rsidRPr="00597D31" w:rsidR="00793B1A">
        <w:rPr>
          <w:rFonts w:ascii="Times New Roman" w:hAnsi="Times New Roman" w:eastAsia="Times" w:cs="Times New Roman"/>
          <w:sz w:val="24"/>
          <w:szCs w:val="24"/>
        </w:rPr>
        <w:t xml:space="preserve"> must submit a quarterly </w:t>
      </w:r>
      <w:r w:rsidR="003E45A6">
        <w:rPr>
          <w:rFonts w:ascii="Times New Roman" w:hAnsi="Times New Roman" w:eastAsia="Times" w:cs="Times New Roman"/>
          <w:sz w:val="24"/>
          <w:szCs w:val="24"/>
        </w:rPr>
        <w:t>HCBS spending plan</w:t>
      </w:r>
      <w:r w:rsidRPr="00597D31" w:rsidR="00793B1A">
        <w:rPr>
          <w:rFonts w:ascii="Times New Roman" w:hAnsi="Times New Roman" w:eastAsia="Times" w:cs="Times New Roman"/>
          <w:sz w:val="24"/>
          <w:szCs w:val="24"/>
        </w:rPr>
        <w:t xml:space="preserve"> and narrative</w:t>
      </w:r>
      <w:r w:rsidR="004F64DC">
        <w:rPr>
          <w:rFonts w:ascii="Times New Roman" w:hAnsi="Times New Roman" w:eastAsia="Times" w:cs="Times New Roman"/>
          <w:sz w:val="24"/>
          <w:szCs w:val="24"/>
        </w:rPr>
        <w:t xml:space="preserve"> for CMS review and approval</w:t>
      </w:r>
      <w:r w:rsidR="00560C7D">
        <w:rPr>
          <w:rFonts w:ascii="Times New Roman" w:hAnsi="Times New Roman" w:eastAsia="Times" w:cs="Times New Roman"/>
          <w:sz w:val="24"/>
          <w:szCs w:val="24"/>
        </w:rPr>
        <w:t>.</w:t>
      </w:r>
      <w:r w:rsidR="008B6F35">
        <w:rPr>
          <w:rFonts w:ascii="Times New Roman" w:hAnsi="Times New Roman" w:eastAsia="Times" w:cs="Times New Roman"/>
          <w:sz w:val="24"/>
          <w:szCs w:val="24"/>
        </w:rPr>
        <w:t xml:space="preserve"> </w:t>
      </w:r>
      <w:r>
        <w:rPr>
          <w:rFonts w:ascii="Times New Roman" w:hAnsi="Times New Roman" w:eastAsia="Times" w:cs="Times New Roman"/>
          <w:sz w:val="24"/>
          <w:szCs w:val="24"/>
        </w:rPr>
        <w:t xml:space="preserve"> </w:t>
      </w:r>
      <w:r w:rsidR="00560C7D">
        <w:rPr>
          <w:rFonts w:ascii="Times New Roman" w:hAnsi="Times New Roman" w:eastAsia="Times" w:cs="Times New Roman"/>
          <w:sz w:val="24"/>
          <w:szCs w:val="24"/>
        </w:rPr>
        <w:t>S</w:t>
      </w:r>
      <w:r>
        <w:rPr>
          <w:rFonts w:ascii="Times New Roman" w:hAnsi="Times New Roman" w:eastAsia="Times" w:cs="Times New Roman"/>
          <w:sz w:val="24"/>
          <w:szCs w:val="24"/>
        </w:rPr>
        <w:t xml:space="preserve">tates may update their initial </w:t>
      </w:r>
      <w:r w:rsidR="003E45A6">
        <w:rPr>
          <w:rFonts w:ascii="Times New Roman" w:hAnsi="Times New Roman" w:eastAsia="Times" w:cs="Times New Roman"/>
          <w:sz w:val="24"/>
          <w:szCs w:val="24"/>
        </w:rPr>
        <w:t>spending plan</w:t>
      </w:r>
      <w:r>
        <w:rPr>
          <w:rFonts w:ascii="Times New Roman" w:hAnsi="Times New Roman" w:eastAsia="Times" w:cs="Times New Roman"/>
          <w:sz w:val="24"/>
          <w:szCs w:val="24"/>
        </w:rPr>
        <w:t xml:space="preserve"> submissions through the quarterly </w:t>
      </w:r>
      <w:r w:rsidR="003E45A6">
        <w:rPr>
          <w:rFonts w:ascii="Times New Roman" w:hAnsi="Times New Roman" w:eastAsia="Times" w:cs="Times New Roman"/>
          <w:sz w:val="24"/>
          <w:szCs w:val="24"/>
        </w:rPr>
        <w:t>spending plan</w:t>
      </w:r>
      <w:r>
        <w:rPr>
          <w:rFonts w:ascii="Times New Roman" w:hAnsi="Times New Roman" w:eastAsia="Times" w:cs="Times New Roman"/>
          <w:sz w:val="24"/>
          <w:szCs w:val="24"/>
        </w:rPr>
        <w:t xml:space="preserve"> submissions.  </w:t>
      </w:r>
      <w:r w:rsidR="004F64DC">
        <w:rPr>
          <w:rFonts w:ascii="Times New Roman" w:hAnsi="Times New Roman" w:eastAsia="Times" w:cs="Times New Roman"/>
          <w:sz w:val="24"/>
          <w:szCs w:val="24"/>
        </w:rPr>
        <w:t xml:space="preserve">Updates and/or modifications to </w:t>
      </w:r>
      <w:r w:rsidR="00FF62EB">
        <w:rPr>
          <w:rFonts w:ascii="Times New Roman" w:hAnsi="Times New Roman" w:eastAsia="Times" w:cs="Times New Roman"/>
          <w:sz w:val="24"/>
          <w:szCs w:val="24"/>
        </w:rPr>
        <w:t>the q</w:t>
      </w:r>
      <w:r w:rsidR="004F64DC">
        <w:rPr>
          <w:rFonts w:ascii="Times New Roman" w:hAnsi="Times New Roman" w:eastAsia="Times" w:cs="Times New Roman"/>
          <w:sz w:val="24"/>
          <w:szCs w:val="24"/>
        </w:rPr>
        <w:t xml:space="preserve">uarterly </w:t>
      </w:r>
      <w:r w:rsidR="003E45A6">
        <w:rPr>
          <w:rFonts w:ascii="Times New Roman" w:hAnsi="Times New Roman" w:eastAsia="Times" w:cs="Times New Roman"/>
          <w:sz w:val="24"/>
          <w:szCs w:val="24"/>
        </w:rPr>
        <w:t xml:space="preserve">HCBS </w:t>
      </w:r>
      <w:r w:rsidR="008C7ACC">
        <w:rPr>
          <w:rFonts w:ascii="Times New Roman" w:hAnsi="Times New Roman" w:eastAsia="Times" w:cs="Times New Roman"/>
          <w:sz w:val="24"/>
          <w:szCs w:val="24"/>
        </w:rPr>
        <w:t>s</w:t>
      </w:r>
      <w:r w:rsidR="003E45A6">
        <w:rPr>
          <w:rFonts w:ascii="Times New Roman" w:hAnsi="Times New Roman" w:eastAsia="Times" w:cs="Times New Roman"/>
          <w:sz w:val="24"/>
          <w:szCs w:val="24"/>
        </w:rPr>
        <w:t xml:space="preserve">pending </w:t>
      </w:r>
      <w:r w:rsidR="008C7ACC">
        <w:rPr>
          <w:rFonts w:ascii="Times New Roman" w:hAnsi="Times New Roman" w:eastAsia="Times" w:cs="Times New Roman"/>
          <w:sz w:val="24"/>
          <w:szCs w:val="24"/>
        </w:rPr>
        <w:t>p</w:t>
      </w:r>
      <w:r w:rsidR="003E45A6">
        <w:rPr>
          <w:rFonts w:ascii="Times New Roman" w:hAnsi="Times New Roman" w:eastAsia="Times" w:cs="Times New Roman"/>
          <w:sz w:val="24"/>
          <w:szCs w:val="24"/>
        </w:rPr>
        <w:t>lan</w:t>
      </w:r>
      <w:r w:rsidR="004F64DC">
        <w:rPr>
          <w:rFonts w:ascii="Times New Roman" w:hAnsi="Times New Roman" w:eastAsia="Times" w:cs="Times New Roman"/>
          <w:sz w:val="24"/>
          <w:szCs w:val="24"/>
        </w:rPr>
        <w:t xml:space="preserve"> and </w:t>
      </w:r>
      <w:r w:rsidR="008C7ACC">
        <w:rPr>
          <w:rFonts w:ascii="Times New Roman" w:hAnsi="Times New Roman" w:eastAsia="Times" w:cs="Times New Roman"/>
          <w:sz w:val="24"/>
          <w:szCs w:val="24"/>
        </w:rPr>
        <w:t>n</w:t>
      </w:r>
      <w:r w:rsidR="004F64DC">
        <w:rPr>
          <w:rFonts w:ascii="Times New Roman" w:hAnsi="Times New Roman" w:eastAsia="Times" w:cs="Times New Roman"/>
          <w:sz w:val="24"/>
          <w:szCs w:val="24"/>
        </w:rPr>
        <w:t xml:space="preserve">arrative should be highlighted for ease of CMS review. </w:t>
      </w:r>
      <w:r w:rsidR="00980EAE">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The reporting interval is based on federal fiscal year quarterly reports.</w:t>
      </w:r>
      <w:r>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 xml:space="preserve"> States must report on a quarterly basis until funds are expended. As part of the reporting cycle, two documents to be submitted: </w:t>
      </w:r>
    </w:p>
    <w:p w:rsidRPr="00597D31" w:rsidR="002C14F4" w:rsidP="003B55CB" w:rsidRDefault="002C14F4">
      <w:pPr>
        <w:spacing w:after="0" w:line="240" w:lineRule="auto"/>
        <w:rPr>
          <w:rFonts w:ascii="Times New Roman" w:hAnsi="Times New Roman" w:eastAsia="Times" w:cs="Times New Roman"/>
          <w:sz w:val="24"/>
          <w:szCs w:val="24"/>
        </w:rPr>
      </w:pPr>
    </w:p>
    <w:p w:rsidRPr="00DA506B" w:rsidR="0054082A" w:rsidP="00DA506B" w:rsidRDefault="00966AA0">
      <w:pPr>
        <w:numPr>
          <w:ilvl w:val="0"/>
          <w:numId w:val="6"/>
        </w:numPr>
        <w:spacing w:after="0" w:line="240" w:lineRule="auto"/>
        <w:contextualSpacing/>
        <w:rPr>
          <w:rFonts w:ascii="Times New Roman" w:hAnsi="Times New Roman" w:eastAsia="Times" w:cs="Times New Roman"/>
          <w:b/>
          <w:sz w:val="24"/>
          <w:szCs w:val="24"/>
        </w:rPr>
      </w:pPr>
      <w:r w:rsidRPr="00DA506B">
        <w:rPr>
          <w:rFonts w:ascii="Times New Roman" w:hAnsi="Times New Roman" w:eastAsia="Times" w:cs="Times New Roman"/>
          <w:b/>
          <w:sz w:val="24"/>
          <w:szCs w:val="24"/>
        </w:rPr>
        <w:t xml:space="preserve">Quarterly </w:t>
      </w:r>
      <w:r w:rsidR="00A90D19">
        <w:rPr>
          <w:rFonts w:ascii="Times New Roman" w:hAnsi="Times New Roman" w:eastAsia="Times" w:cs="Times New Roman"/>
          <w:b/>
          <w:sz w:val="24"/>
          <w:szCs w:val="24"/>
        </w:rPr>
        <w:t>HCBS Spending Plan</w:t>
      </w:r>
      <w:r w:rsidRPr="00EB35BA" w:rsidR="0054082A">
        <w:rPr>
          <w:rFonts w:ascii="Times New Roman" w:hAnsi="Times New Roman" w:eastAsia="Times" w:cs="Times New Roman"/>
          <w:b/>
          <w:sz w:val="24"/>
          <w:szCs w:val="24"/>
        </w:rPr>
        <w:t xml:space="preserve">: </w:t>
      </w:r>
      <w:r w:rsidRPr="00597D31" w:rsidR="00793B1A">
        <w:rPr>
          <w:rFonts w:ascii="Times New Roman" w:hAnsi="Times New Roman" w:eastAsia="Times" w:cs="Times New Roman"/>
          <w:sz w:val="24"/>
          <w:szCs w:val="24"/>
        </w:rPr>
        <w:t xml:space="preserve">The quarterly </w:t>
      </w:r>
      <w:r w:rsidR="00A90D19">
        <w:rPr>
          <w:rFonts w:ascii="Times New Roman" w:hAnsi="Times New Roman" w:eastAsia="Times" w:cs="Times New Roman"/>
          <w:sz w:val="24"/>
          <w:szCs w:val="24"/>
        </w:rPr>
        <w:t>HCBS spending plan</w:t>
      </w:r>
      <w:r w:rsidRPr="00597D31" w:rsidR="00793B1A">
        <w:rPr>
          <w:rFonts w:ascii="Times New Roman" w:hAnsi="Times New Roman" w:eastAsia="Times" w:cs="Times New Roman"/>
          <w:sz w:val="24"/>
          <w:szCs w:val="24"/>
        </w:rPr>
        <w:t xml:space="preserve"> should estimate</w:t>
      </w:r>
      <w:r w:rsidR="004732EF">
        <w:rPr>
          <w:rFonts w:ascii="Times New Roman" w:hAnsi="Times New Roman" w:eastAsia="Times" w:cs="Times New Roman"/>
          <w:sz w:val="24"/>
          <w:szCs w:val="24"/>
        </w:rPr>
        <w:t>, by quarter and</w:t>
      </w:r>
      <w:r w:rsidRPr="00597D31" w:rsidR="00793B1A">
        <w:rPr>
          <w:rFonts w:ascii="Times New Roman" w:hAnsi="Times New Roman" w:eastAsia="Times" w:cs="Times New Roman"/>
          <w:sz w:val="24"/>
          <w:szCs w:val="24"/>
        </w:rPr>
        <w:t xml:space="preserve"> </w:t>
      </w:r>
      <w:r w:rsidR="004732EF">
        <w:rPr>
          <w:rFonts w:ascii="Times New Roman" w:hAnsi="Times New Roman" w:eastAsia="Times" w:cs="Times New Roman"/>
          <w:sz w:val="24"/>
          <w:szCs w:val="24"/>
        </w:rPr>
        <w:t xml:space="preserve">in </w:t>
      </w:r>
      <w:r w:rsidR="00834CAE">
        <w:rPr>
          <w:rFonts w:ascii="Times New Roman" w:hAnsi="Times New Roman" w:eastAsia="Times" w:cs="Times New Roman"/>
          <w:sz w:val="24"/>
          <w:szCs w:val="24"/>
        </w:rPr>
        <w:t>total</w:t>
      </w:r>
      <w:r w:rsidR="004732EF">
        <w:rPr>
          <w:rFonts w:ascii="Times New Roman" w:hAnsi="Times New Roman" w:eastAsia="Times" w:cs="Times New Roman"/>
          <w:sz w:val="24"/>
          <w:szCs w:val="24"/>
        </w:rPr>
        <w:t>, the</w:t>
      </w:r>
      <w:r w:rsidR="00834CAE">
        <w:rPr>
          <w:rFonts w:ascii="Times New Roman" w:hAnsi="Times New Roman" w:eastAsia="Times" w:cs="Times New Roman"/>
          <w:sz w:val="24"/>
          <w:szCs w:val="24"/>
        </w:rPr>
        <w:t xml:space="preserve"> </w:t>
      </w:r>
      <w:r w:rsidRPr="00597D31" w:rsidR="00793B1A">
        <w:rPr>
          <w:rFonts w:ascii="Times New Roman" w:hAnsi="Times New Roman" w:eastAsia="Times" w:cs="Times New Roman"/>
          <w:sz w:val="24"/>
          <w:szCs w:val="24"/>
        </w:rPr>
        <w:t>amount of funds attributable to the increase in FMAP that the state has claimed and/or anticipates claiming between April 1, 2021</w:t>
      </w:r>
      <w:r w:rsidR="00255253">
        <w:rPr>
          <w:rFonts w:ascii="Times New Roman" w:hAnsi="Times New Roman" w:eastAsia="Times" w:cs="Times New Roman"/>
          <w:sz w:val="24"/>
          <w:szCs w:val="24"/>
        </w:rPr>
        <w:t>,</w:t>
      </w:r>
      <w:r w:rsidRPr="00597D31" w:rsidR="00793B1A">
        <w:rPr>
          <w:rFonts w:ascii="Times New Roman" w:hAnsi="Times New Roman" w:eastAsia="Times" w:cs="Times New Roman"/>
          <w:sz w:val="24"/>
          <w:szCs w:val="24"/>
        </w:rPr>
        <w:t xml:space="preserve"> and March 31, 2022, as well as anticipated and/or actual expenditures for the state’s activities to implement</w:t>
      </w:r>
      <w:r w:rsidRPr="00597D31" w:rsidR="00B8536C">
        <w:rPr>
          <w:rFonts w:ascii="Times New Roman" w:hAnsi="Times New Roman" w:eastAsia="Times" w:cs="Times New Roman"/>
          <w:sz w:val="24"/>
          <w:szCs w:val="24"/>
        </w:rPr>
        <w:t>,</w:t>
      </w:r>
      <w:r w:rsidRPr="00597D31" w:rsidR="00793B1A">
        <w:rPr>
          <w:rFonts w:ascii="Times New Roman" w:hAnsi="Times New Roman" w:eastAsia="Times" w:cs="Times New Roman"/>
          <w:sz w:val="24"/>
          <w:szCs w:val="24"/>
        </w:rPr>
        <w:t xml:space="preserve"> to enhance, expand, or strengthen HBCS under the state Medicaid program between April 1, 2021</w:t>
      </w:r>
      <w:r w:rsidR="00E83218">
        <w:rPr>
          <w:rFonts w:ascii="Times New Roman" w:hAnsi="Times New Roman" w:eastAsia="Times" w:cs="Times New Roman"/>
          <w:sz w:val="24"/>
          <w:szCs w:val="24"/>
        </w:rPr>
        <w:t>,</w:t>
      </w:r>
      <w:r w:rsidRPr="00597D31" w:rsidR="00793B1A">
        <w:rPr>
          <w:rFonts w:ascii="Times New Roman" w:hAnsi="Times New Roman" w:eastAsia="Times" w:cs="Times New Roman"/>
          <w:sz w:val="24"/>
          <w:szCs w:val="24"/>
        </w:rPr>
        <w:t xml:space="preserve"> and March 31, 2024. </w:t>
      </w:r>
      <w:r w:rsidRPr="00597D31" w:rsidR="0054082A">
        <w:rPr>
          <w:rFonts w:ascii="Times New Roman" w:hAnsi="Times New Roman" w:eastAsia="Times" w:cs="Times New Roman"/>
          <w:sz w:val="24"/>
          <w:szCs w:val="24"/>
        </w:rPr>
        <w:t xml:space="preserve">States must submit the </w:t>
      </w:r>
      <w:r w:rsidR="00783A93">
        <w:rPr>
          <w:rFonts w:ascii="Times New Roman" w:hAnsi="Times New Roman" w:eastAsia="Times" w:cs="Times New Roman"/>
          <w:sz w:val="24"/>
          <w:szCs w:val="24"/>
        </w:rPr>
        <w:t xml:space="preserve">quarterly </w:t>
      </w:r>
      <w:r w:rsidR="1FC3DA5A">
        <w:rPr>
          <w:rFonts w:ascii="Times New Roman" w:hAnsi="Times New Roman" w:eastAsia="Times" w:cs="Times New Roman"/>
          <w:sz w:val="24"/>
          <w:szCs w:val="24"/>
        </w:rPr>
        <w:t>projected</w:t>
      </w:r>
      <w:r w:rsidR="00783A93">
        <w:rPr>
          <w:rFonts w:ascii="Times New Roman" w:hAnsi="Times New Roman" w:eastAsia="Times" w:cs="Times New Roman"/>
          <w:sz w:val="24"/>
          <w:szCs w:val="24"/>
        </w:rPr>
        <w:t xml:space="preserve"> </w:t>
      </w:r>
      <w:r w:rsidR="00A90D19">
        <w:rPr>
          <w:rFonts w:ascii="Times New Roman" w:hAnsi="Times New Roman" w:eastAsia="Times" w:cs="Times New Roman"/>
          <w:sz w:val="24"/>
          <w:szCs w:val="24"/>
        </w:rPr>
        <w:t>spending plan</w:t>
      </w:r>
      <w:r w:rsidRPr="00597D31" w:rsidR="0054082A">
        <w:rPr>
          <w:rFonts w:ascii="Times New Roman" w:hAnsi="Times New Roman" w:eastAsia="Times" w:cs="Times New Roman"/>
          <w:sz w:val="24"/>
          <w:szCs w:val="24"/>
        </w:rPr>
        <w:t xml:space="preserve"> </w:t>
      </w:r>
      <w:r w:rsidRPr="00597D31" w:rsidR="1FC3DA5A">
        <w:rPr>
          <w:rFonts w:ascii="Times New Roman" w:hAnsi="Times New Roman" w:eastAsia="Times" w:cs="Times New Roman"/>
          <w:sz w:val="24"/>
          <w:szCs w:val="24"/>
        </w:rPr>
        <w:t>7</w:t>
      </w:r>
      <w:r w:rsidRPr="00597D31" w:rsidR="0054082A">
        <w:rPr>
          <w:rFonts w:ascii="Times New Roman" w:hAnsi="Times New Roman" w:eastAsia="Times" w:cs="Times New Roman"/>
          <w:sz w:val="24"/>
          <w:szCs w:val="24"/>
        </w:rPr>
        <w:t xml:space="preserve">5 days </w:t>
      </w:r>
      <w:r w:rsidRPr="00597D31" w:rsidR="1FC3DA5A">
        <w:rPr>
          <w:rFonts w:ascii="Times New Roman" w:hAnsi="Times New Roman" w:eastAsia="Times" w:cs="Times New Roman"/>
          <w:sz w:val="24"/>
          <w:szCs w:val="24"/>
        </w:rPr>
        <w:t>prior to the</w:t>
      </w:r>
      <w:r w:rsidRPr="00597D31" w:rsidR="0054082A">
        <w:rPr>
          <w:rFonts w:ascii="Times New Roman" w:hAnsi="Times New Roman" w:eastAsia="Times" w:cs="Times New Roman"/>
          <w:sz w:val="24"/>
          <w:szCs w:val="24"/>
        </w:rPr>
        <w:t xml:space="preserve"> </w:t>
      </w:r>
      <w:r w:rsidRPr="00597D31" w:rsidR="1FC3DA5A">
        <w:rPr>
          <w:rFonts w:ascii="Times New Roman" w:hAnsi="Times New Roman" w:eastAsia="Times" w:cs="Times New Roman"/>
          <w:sz w:val="24"/>
          <w:szCs w:val="24"/>
        </w:rPr>
        <w:t>beginning</w:t>
      </w:r>
      <w:r w:rsidRPr="00597D31" w:rsidR="0054082A">
        <w:rPr>
          <w:rFonts w:ascii="Times New Roman" w:hAnsi="Times New Roman" w:eastAsia="Times" w:cs="Times New Roman"/>
          <w:sz w:val="24"/>
          <w:szCs w:val="24"/>
        </w:rPr>
        <w:t xml:space="preserve"> of each federal fiscal quarter beginning </w:t>
      </w:r>
      <w:r w:rsidRPr="00597D31" w:rsidR="00302F35">
        <w:rPr>
          <w:rFonts w:ascii="Times New Roman" w:hAnsi="Times New Roman" w:eastAsia="Times" w:cs="Times New Roman"/>
          <w:sz w:val="24"/>
          <w:szCs w:val="24"/>
        </w:rPr>
        <w:t xml:space="preserve">with the quarter that </w:t>
      </w:r>
      <w:r w:rsidRPr="00597D31" w:rsidR="1FC3DA5A">
        <w:rPr>
          <w:rFonts w:ascii="Times New Roman" w:hAnsi="Times New Roman" w:eastAsia="Times" w:cs="Times New Roman"/>
          <w:sz w:val="24"/>
          <w:szCs w:val="24"/>
        </w:rPr>
        <w:t>starts</w:t>
      </w:r>
      <w:r w:rsidRPr="00597D31" w:rsidR="00302F35">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 xml:space="preserve">on </w:t>
      </w:r>
      <w:r w:rsidR="00B322E1">
        <w:rPr>
          <w:rFonts w:ascii="Times New Roman" w:hAnsi="Times New Roman" w:eastAsia="Times" w:cs="Times New Roman"/>
          <w:sz w:val="24"/>
          <w:szCs w:val="24"/>
        </w:rPr>
        <w:t>October</w:t>
      </w:r>
      <w:r w:rsidRPr="00597D31" w:rsidR="1FC3DA5A">
        <w:rPr>
          <w:rFonts w:ascii="Times New Roman" w:hAnsi="Times New Roman" w:eastAsia="Times" w:cs="Times New Roman"/>
          <w:sz w:val="24"/>
          <w:szCs w:val="24"/>
        </w:rPr>
        <w:t xml:space="preserve"> 1</w:t>
      </w:r>
      <w:r w:rsidRPr="00597D31" w:rsidR="0054082A">
        <w:rPr>
          <w:rFonts w:ascii="Times New Roman" w:hAnsi="Times New Roman" w:eastAsia="Times" w:cs="Times New Roman"/>
          <w:sz w:val="24"/>
          <w:szCs w:val="24"/>
        </w:rPr>
        <w:t>, 2021</w:t>
      </w:r>
      <w:r w:rsidR="00BE2292">
        <w:rPr>
          <w:rFonts w:ascii="Times New Roman" w:hAnsi="Times New Roman" w:eastAsia="Times" w:cs="Times New Roman"/>
          <w:sz w:val="24"/>
          <w:szCs w:val="24"/>
        </w:rPr>
        <w:t>,</w:t>
      </w:r>
      <w:r w:rsidRPr="00597D31" w:rsidR="0054082A">
        <w:rPr>
          <w:rFonts w:ascii="Times New Roman" w:hAnsi="Times New Roman" w:eastAsia="Times" w:cs="Times New Roman"/>
          <w:sz w:val="24"/>
          <w:szCs w:val="24"/>
        </w:rPr>
        <w:t xml:space="preserve"> and until the </w:t>
      </w:r>
      <w:r w:rsidRPr="00A22D58" w:rsidR="006A0131">
        <w:rPr>
          <w:rFonts w:ascii="Times New Roman" w:hAnsi="Times New Roman" w:eastAsia="Times" w:cs="Times New Roman"/>
          <w:sz w:val="24"/>
          <w:szCs w:val="24"/>
        </w:rPr>
        <w:t>state’s funds in an amount equivalent to the</w:t>
      </w:r>
      <w:r w:rsidR="006A0131">
        <w:rPr>
          <w:rFonts w:ascii="Times New Roman" w:hAnsi="Times New Roman" w:eastAsia="Times" w:cs="Times New Roman"/>
          <w:sz w:val="24"/>
          <w:szCs w:val="24"/>
        </w:rPr>
        <w:t xml:space="preserve"> </w:t>
      </w:r>
      <w:r w:rsidR="00052EC1">
        <w:rPr>
          <w:rFonts w:ascii="Times New Roman" w:hAnsi="Times New Roman" w:eastAsia="Times" w:cs="Times New Roman"/>
          <w:sz w:val="24"/>
          <w:szCs w:val="24"/>
        </w:rPr>
        <w:t xml:space="preserve">enhanced FMAP received by the </w:t>
      </w:r>
      <w:r w:rsidRPr="00597D31" w:rsidR="0054082A">
        <w:rPr>
          <w:rFonts w:ascii="Times New Roman" w:hAnsi="Times New Roman" w:eastAsia="Times" w:cs="Times New Roman"/>
          <w:sz w:val="24"/>
          <w:szCs w:val="24"/>
        </w:rPr>
        <w:t xml:space="preserve">state </w:t>
      </w:r>
      <w:r w:rsidR="00EB50C2">
        <w:rPr>
          <w:rFonts w:ascii="Times New Roman" w:hAnsi="Times New Roman" w:eastAsia="Times" w:cs="Times New Roman"/>
          <w:sz w:val="24"/>
          <w:szCs w:val="24"/>
        </w:rPr>
        <w:t>have</w:t>
      </w:r>
      <w:r w:rsidRPr="00597D31" w:rsidR="00EB50C2">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 xml:space="preserve">been expended. </w:t>
      </w:r>
    </w:p>
    <w:p w:rsidRPr="00597D31" w:rsidR="00AE05E8" w:rsidP="00AE05E8" w:rsidRDefault="00AE05E8">
      <w:pPr>
        <w:spacing w:after="0" w:line="240" w:lineRule="auto"/>
        <w:ind w:left="720"/>
        <w:contextualSpacing/>
        <w:rPr>
          <w:rFonts w:ascii="Times New Roman" w:hAnsi="Times New Roman" w:eastAsia="Times" w:cs="Times New Roman"/>
          <w:b/>
          <w:sz w:val="24"/>
          <w:szCs w:val="24"/>
        </w:rPr>
      </w:pPr>
    </w:p>
    <w:p w:rsidR="00712C0D" w:rsidP="0054756C" w:rsidRDefault="00966AA0">
      <w:pPr>
        <w:numPr>
          <w:ilvl w:val="0"/>
          <w:numId w:val="5"/>
        </w:numPr>
        <w:spacing w:after="0" w:line="240" w:lineRule="auto"/>
        <w:contextualSpacing/>
        <w:rPr>
          <w:rFonts w:ascii="Times New Roman" w:hAnsi="Times New Roman" w:eastAsia="Times" w:cs="Times New Roman"/>
          <w:sz w:val="24"/>
          <w:szCs w:val="24"/>
        </w:rPr>
      </w:pPr>
      <w:r w:rsidRPr="00DA506B">
        <w:rPr>
          <w:rFonts w:ascii="Times New Roman" w:hAnsi="Times New Roman" w:eastAsia="Times" w:cs="Times New Roman"/>
          <w:b/>
          <w:sz w:val="24"/>
          <w:szCs w:val="24"/>
        </w:rPr>
        <w:t xml:space="preserve">Quarterly </w:t>
      </w:r>
      <w:r w:rsidR="00A90D19">
        <w:rPr>
          <w:rFonts w:ascii="Times New Roman" w:hAnsi="Times New Roman" w:eastAsia="Times" w:cs="Times New Roman"/>
          <w:b/>
          <w:sz w:val="24"/>
          <w:szCs w:val="24"/>
        </w:rPr>
        <w:t xml:space="preserve">HCBS </w:t>
      </w:r>
      <w:r w:rsidR="00D756D7">
        <w:rPr>
          <w:rFonts w:ascii="Times New Roman" w:hAnsi="Times New Roman" w:eastAsia="Times" w:cs="Times New Roman"/>
          <w:b/>
          <w:sz w:val="24"/>
          <w:szCs w:val="24"/>
        </w:rPr>
        <w:t>Spending</w:t>
      </w:r>
      <w:r w:rsidRPr="00EB35BA" w:rsidR="0054082A">
        <w:rPr>
          <w:rFonts w:ascii="Times New Roman" w:hAnsi="Times New Roman" w:eastAsia="Times" w:cs="Times New Roman"/>
          <w:b/>
          <w:sz w:val="24"/>
          <w:szCs w:val="24"/>
        </w:rPr>
        <w:t xml:space="preserve"> Narrative: </w:t>
      </w:r>
      <w:r w:rsidRPr="00597D31" w:rsidR="0054082A">
        <w:rPr>
          <w:rFonts w:ascii="Times New Roman" w:hAnsi="Times New Roman" w:eastAsia="Times" w:cs="Times New Roman"/>
          <w:sz w:val="24"/>
          <w:szCs w:val="24"/>
        </w:rPr>
        <w:t>Similar to the narrative that was submitted with the initial</w:t>
      </w:r>
      <w:r w:rsidRPr="00597D31" w:rsidR="000B5A67">
        <w:rPr>
          <w:rFonts w:ascii="Times New Roman" w:hAnsi="Times New Roman" w:eastAsia="Times" w:cs="Times New Roman"/>
          <w:sz w:val="24"/>
          <w:szCs w:val="24"/>
        </w:rPr>
        <w:t xml:space="preserve"> </w:t>
      </w:r>
      <w:r w:rsidR="00A90D19">
        <w:rPr>
          <w:rFonts w:ascii="Times New Roman" w:hAnsi="Times New Roman" w:eastAsia="Times" w:cs="Times New Roman"/>
          <w:sz w:val="24"/>
          <w:szCs w:val="24"/>
        </w:rPr>
        <w:t>HCBS spending plan</w:t>
      </w:r>
      <w:r w:rsidRPr="00597D31" w:rsidR="0054082A">
        <w:rPr>
          <w:rFonts w:ascii="Times New Roman" w:hAnsi="Times New Roman" w:eastAsia="Times" w:cs="Times New Roman"/>
          <w:sz w:val="24"/>
          <w:szCs w:val="24"/>
        </w:rPr>
        <w:t xml:space="preserve">, a shorter narrative for progress reports serves to provide activity updates. </w:t>
      </w:r>
      <w:r w:rsidR="00EA324C">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 xml:space="preserve">A state may </w:t>
      </w:r>
      <w:r w:rsidR="00783A93">
        <w:rPr>
          <w:rFonts w:ascii="Times New Roman" w:hAnsi="Times New Roman" w:eastAsia="Times" w:cs="Times New Roman"/>
          <w:sz w:val="24"/>
          <w:szCs w:val="24"/>
        </w:rPr>
        <w:t xml:space="preserve">also </w:t>
      </w:r>
      <w:r w:rsidRPr="00597D31" w:rsidR="0054082A">
        <w:rPr>
          <w:rFonts w:ascii="Times New Roman" w:hAnsi="Times New Roman" w:eastAsia="Times" w:cs="Times New Roman"/>
          <w:sz w:val="24"/>
          <w:szCs w:val="24"/>
        </w:rPr>
        <w:t xml:space="preserve">choose to provide information on activity outcomes, lessons learned, challenges, or any other information that </w:t>
      </w:r>
      <w:r w:rsidRPr="00597D31">
        <w:rPr>
          <w:rFonts w:ascii="Times New Roman" w:hAnsi="Times New Roman" w:eastAsia="Times" w:cs="Times New Roman"/>
          <w:sz w:val="24"/>
          <w:szCs w:val="24"/>
        </w:rPr>
        <w:t>the</w:t>
      </w:r>
      <w:r w:rsidRPr="00597D31" w:rsidR="0054082A">
        <w:rPr>
          <w:rFonts w:ascii="Times New Roman" w:hAnsi="Times New Roman" w:eastAsia="Times" w:cs="Times New Roman"/>
          <w:sz w:val="24"/>
          <w:szCs w:val="24"/>
        </w:rPr>
        <w:t xml:space="preserve"> state deems as relevant and important to advancing HCBS. </w:t>
      </w:r>
      <w:r w:rsidR="002E07AE">
        <w:rPr>
          <w:rFonts w:ascii="Times New Roman" w:hAnsi="Times New Roman" w:eastAsia="Times" w:cs="Times New Roman"/>
          <w:sz w:val="24"/>
          <w:szCs w:val="24"/>
        </w:rPr>
        <w:t xml:space="preserve"> </w:t>
      </w:r>
      <w:r w:rsidRPr="0054756C" w:rsidR="0054756C">
        <w:rPr>
          <w:rFonts w:ascii="Times New Roman" w:hAnsi="Times New Roman" w:eastAsia="Times" w:cs="Times New Roman"/>
          <w:sz w:val="24"/>
          <w:szCs w:val="24"/>
        </w:rPr>
        <w:t>States should explain how they intend to sustain such activities beyond March 31, 2024.</w:t>
      </w:r>
      <w:r w:rsidR="0054756C">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 xml:space="preserve">States must submit the </w:t>
      </w:r>
      <w:r w:rsidR="00A90D19">
        <w:rPr>
          <w:rFonts w:ascii="Times New Roman" w:hAnsi="Times New Roman" w:eastAsia="Times" w:cs="Times New Roman"/>
          <w:sz w:val="24"/>
          <w:szCs w:val="24"/>
        </w:rPr>
        <w:t xml:space="preserve">HCBS </w:t>
      </w:r>
      <w:r w:rsidR="00D756D7">
        <w:rPr>
          <w:rFonts w:ascii="Times New Roman" w:hAnsi="Times New Roman" w:eastAsia="Times" w:cs="Times New Roman"/>
          <w:sz w:val="24"/>
          <w:szCs w:val="24"/>
        </w:rPr>
        <w:t>spending</w:t>
      </w:r>
      <w:r w:rsidRPr="00597D31" w:rsidR="0054082A">
        <w:rPr>
          <w:rFonts w:ascii="Times New Roman" w:hAnsi="Times New Roman" w:eastAsia="Times" w:cs="Times New Roman"/>
          <w:sz w:val="24"/>
          <w:szCs w:val="24"/>
        </w:rPr>
        <w:t xml:space="preserve"> narrative </w:t>
      </w:r>
      <w:r w:rsidRPr="1FC3DA5A" w:rsidR="1FC3DA5A">
        <w:rPr>
          <w:rFonts w:ascii="Times New Roman" w:hAnsi="Times New Roman" w:eastAsia="Times" w:cs="Times New Roman"/>
          <w:sz w:val="24"/>
          <w:szCs w:val="24"/>
        </w:rPr>
        <w:t>75</w:t>
      </w:r>
      <w:r w:rsidRPr="00597D31" w:rsidR="0054082A">
        <w:rPr>
          <w:rFonts w:ascii="Times New Roman" w:hAnsi="Times New Roman" w:eastAsia="Times" w:cs="Times New Roman"/>
          <w:sz w:val="24"/>
          <w:szCs w:val="24"/>
        </w:rPr>
        <w:t xml:space="preserve"> days </w:t>
      </w:r>
      <w:r w:rsidRPr="1FC3DA5A" w:rsidR="1FC3DA5A">
        <w:rPr>
          <w:rFonts w:ascii="Times New Roman" w:hAnsi="Times New Roman" w:eastAsia="Times" w:cs="Times New Roman"/>
          <w:sz w:val="24"/>
          <w:szCs w:val="24"/>
        </w:rPr>
        <w:t xml:space="preserve">prior to the beginning </w:t>
      </w:r>
      <w:r w:rsidRPr="00597D31" w:rsidR="0054082A">
        <w:rPr>
          <w:rFonts w:ascii="Times New Roman" w:hAnsi="Times New Roman" w:eastAsia="Times" w:cs="Times New Roman"/>
          <w:sz w:val="24"/>
          <w:szCs w:val="24"/>
        </w:rPr>
        <w:t xml:space="preserve">of each federal fiscal quarter beginning </w:t>
      </w:r>
      <w:r w:rsidRPr="00597D31" w:rsidR="00BD7566">
        <w:rPr>
          <w:rFonts w:ascii="Times New Roman" w:hAnsi="Times New Roman" w:eastAsia="Times" w:cs="Times New Roman"/>
          <w:sz w:val="24"/>
          <w:szCs w:val="24"/>
        </w:rPr>
        <w:t xml:space="preserve">with the quarter that </w:t>
      </w:r>
      <w:r w:rsidRPr="1FC3DA5A" w:rsidR="1FC3DA5A">
        <w:rPr>
          <w:rFonts w:ascii="Times New Roman" w:hAnsi="Times New Roman" w:eastAsia="Times" w:cs="Times New Roman"/>
          <w:sz w:val="24"/>
          <w:szCs w:val="24"/>
        </w:rPr>
        <w:t>starts</w:t>
      </w:r>
      <w:r w:rsidRPr="00597D31" w:rsidR="00BD7566">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 xml:space="preserve">on </w:t>
      </w:r>
      <w:r w:rsidR="00B322E1">
        <w:rPr>
          <w:rFonts w:ascii="Times New Roman" w:hAnsi="Times New Roman" w:eastAsia="Times" w:cs="Times New Roman"/>
          <w:sz w:val="24"/>
          <w:szCs w:val="24"/>
        </w:rPr>
        <w:t>October</w:t>
      </w:r>
      <w:r w:rsidRPr="1FC3DA5A" w:rsidR="1FC3DA5A">
        <w:rPr>
          <w:rFonts w:ascii="Times New Roman" w:hAnsi="Times New Roman" w:eastAsia="Times" w:cs="Times New Roman"/>
          <w:sz w:val="24"/>
          <w:szCs w:val="24"/>
        </w:rPr>
        <w:t xml:space="preserve"> 1</w:t>
      </w:r>
      <w:r w:rsidRPr="00597D31" w:rsidR="0054082A">
        <w:rPr>
          <w:rFonts w:ascii="Times New Roman" w:hAnsi="Times New Roman" w:eastAsia="Times" w:cs="Times New Roman"/>
          <w:sz w:val="24"/>
          <w:szCs w:val="24"/>
        </w:rPr>
        <w:t>, 2021</w:t>
      </w:r>
      <w:r w:rsidR="00EA324C">
        <w:rPr>
          <w:rFonts w:ascii="Times New Roman" w:hAnsi="Times New Roman" w:eastAsia="Times" w:cs="Times New Roman"/>
          <w:sz w:val="24"/>
          <w:szCs w:val="24"/>
        </w:rPr>
        <w:t>,</w:t>
      </w:r>
      <w:r w:rsidRPr="00597D31" w:rsidR="0054082A">
        <w:rPr>
          <w:rFonts w:ascii="Times New Roman" w:hAnsi="Times New Roman" w:eastAsia="Times" w:cs="Times New Roman"/>
          <w:sz w:val="24"/>
          <w:szCs w:val="24"/>
        </w:rPr>
        <w:t xml:space="preserve"> and until the </w:t>
      </w:r>
      <w:r w:rsidRPr="00A22D58" w:rsidR="006A0131">
        <w:rPr>
          <w:rFonts w:ascii="Times New Roman" w:hAnsi="Times New Roman" w:eastAsia="Times" w:cs="Times New Roman"/>
          <w:sz w:val="24"/>
          <w:szCs w:val="24"/>
        </w:rPr>
        <w:t>state’s funds in an amount equivalent to the</w:t>
      </w:r>
      <w:r w:rsidR="006A0131">
        <w:rPr>
          <w:rFonts w:ascii="Times New Roman" w:hAnsi="Times New Roman" w:eastAsia="Times" w:cs="Times New Roman"/>
          <w:sz w:val="24"/>
          <w:szCs w:val="24"/>
        </w:rPr>
        <w:t xml:space="preserve"> </w:t>
      </w:r>
      <w:r w:rsidR="00052EC1">
        <w:rPr>
          <w:rFonts w:ascii="Times New Roman" w:hAnsi="Times New Roman" w:eastAsia="Times" w:cs="Times New Roman"/>
          <w:sz w:val="24"/>
          <w:szCs w:val="24"/>
        </w:rPr>
        <w:t xml:space="preserve">enhanced FMAP received by the </w:t>
      </w:r>
      <w:r w:rsidRPr="00597D31" w:rsidR="0054082A">
        <w:rPr>
          <w:rFonts w:ascii="Times New Roman" w:hAnsi="Times New Roman" w:eastAsia="Times" w:cs="Times New Roman"/>
          <w:sz w:val="24"/>
          <w:szCs w:val="24"/>
        </w:rPr>
        <w:t>state ha</w:t>
      </w:r>
      <w:r w:rsidR="00052EC1">
        <w:rPr>
          <w:rFonts w:ascii="Times New Roman" w:hAnsi="Times New Roman" w:eastAsia="Times" w:cs="Times New Roman"/>
          <w:sz w:val="24"/>
          <w:szCs w:val="24"/>
        </w:rPr>
        <w:t>s</w:t>
      </w:r>
      <w:r w:rsidRPr="00597D31" w:rsidR="0054082A">
        <w:rPr>
          <w:rFonts w:ascii="Times New Roman" w:hAnsi="Times New Roman" w:eastAsia="Times" w:cs="Times New Roman"/>
          <w:sz w:val="24"/>
          <w:szCs w:val="24"/>
        </w:rPr>
        <w:t xml:space="preserve"> been expended. </w:t>
      </w:r>
    </w:p>
    <w:p w:rsidRPr="002E07AE" w:rsidR="00A22D58" w:rsidP="002E07AE" w:rsidRDefault="00A22D58">
      <w:pPr>
        <w:spacing w:after="0" w:line="240" w:lineRule="auto"/>
        <w:ind w:left="720"/>
        <w:contextualSpacing/>
        <w:rPr>
          <w:sz w:val="24"/>
          <w:szCs w:val="24"/>
        </w:rPr>
      </w:pPr>
    </w:p>
    <w:p w:rsidR="00014077" w:rsidP="00F55E74" w:rsidRDefault="00014077">
      <w:pPr>
        <w:spacing w:after="0" w:line="240" w:lineRule="auto"/>
        <w:contextualSpacing/>
        <w:rPr>
          <w:rFonts w:ascii="Times New Roman" w:hAnsi="Times New Roman" w:eastAsia="Times" w:cs="Times New Roman"/>
          <w:sz w:val="24"/>
          <w:szCs w:val="24"/>
        </w:rPr>
      </w:pPr>
      <w:r>
        <w:rPr>
          <w:rFonts w:ascii="Times New Roman" w:hAnsi="Times New Roman" w:eastAsia="Times" w:cs="Times New Roman"/>
          <w:sz w:val="24"/>
          <w:szCs w:val="24"/>
        </w:rPr>
        <w:t xml:space="preserve">CMS </w:t>
      </w:r>
      <w:r w:rsidR="0054756C">
        <w:rPr>
          <w:rFonts w:ascii="Times New Roman" w:hAnsi="Times New Roman" w:eastAsia="Times" w:cs="Times New Roman"/>
          <w:sz w:val="24"/>
          <w:szCs w:val="24"/>
        </w:rPr>
        <w:t xml:space="preserve">will </w:t>
      </w:r>
      <w:r>
        <w:rPr>
          <w:rFonts w:ascii="Times New Roman" w:hAnsi="Times New Roman" w:eastAsia="Times" w:cs="Times New Roman"/>
          <w:sz w:val="24"/>
          <w:szCs w:val="24"/>
        </w:rPr>
        <w:t>publicly post summary information reported by states on their initial and quarterly spending plans and narrative, including the</w:t>
      </w:r>
      <w:r w:rsidRPr="00014077">
        <w:rPr>
          <w:rFonts w:ascii="Times New Roman" w:hAnsi="Times New Roman" w:eastAsia="Times" w:cs="Times New Roman"/>
          <w:sz w:val="24"/>
          <w:szCs w:val="24"/>
        </w:rPr>
        <w:t xml:space="preserve"> amount of funds attributable to the </w:t>
      </w:r>
      <w:r w:rsidR="004D29AB">
        <w:rPr>
          <w:rFonts w:ascii="Times New Roman" w:hAnsi="Times New Roman" w:eastAsia="Times" w:cs="Times New Roman"/>
          <w:sz w:val="24"/>
          <w:szCs w:val="24"/>
        </w:rPr>
        <w:t xml:space="preserve">FMAP </w:t>
      </w:r>
      <w:r w:rsidRPr="00014077">
        <w:rPr>
          <w:rFonts w:ascii="Times New Roman" w:hAnsi="Times New Roman" w:eastAsia="Times" w:cs="Times New Roman"/>
          <w:sz w:val="24"/>
          <w:szCs w:val="24"/>
        </w:rPr>
        <w:t xml:space="preserve">increase that the state anticipates claiming </w:t>
      </w:r>
      <w:r>
        <w:rPr>
          <w:rFonts w:ascii="Times New Roman" w:hAnsi="Times New Roman" w:eastAsia="Times" w:cs="Times New Roman"/>
          <w:sz w:val="24"/>
          <w:szCs w:val="24"/>
        </w:rPr>
        <w:t>or has claimed and</w:t>
      </w:r>
      <w:r w:rsidRPr="00014077">
        <w:rPr>
          <w:rFonts w:ascii="Times New Roman" w:hAnsi="Times New Roman" w:eastAsia="Times" w:cs="Times New Roman"/>
          <w:sz w:val="24"/>
          <w:szCs w:val="24"/>
        </w:rPr>
        <w:t xml:space="preserve"> the activities the state intends to implement</w:t>
      </w:r>
      <w:r>
        <w:rPr>
          <w:rFonts w:ascii="Times New Roman" w:hAnsi="Times New Roman" w:eastAsia="Times" w:cs="Times New Roman"/>
          <w:sz w:val="24"/>
          <w:szCs w:val="24"/>
        </w:rPr>
        <w:t xml:space="preserve"> and has implemented</w:t>
      </w:r>
      <w:r w:rsidRPr="00014077">
        <w:rPr>
          <w:rFonts w:ascii="Times New Roman" w:hAnsi="Times New Roman" w:eastAsia="Times" w:cs="Times New Roman"/>
          <w:sz w:val="24"/>
          <w:szCs w:val="24"/>
        </w:rPr>
        <w:t xml:space="preserve"> to enhance, expand, or strengthen HBCS under the state Medicaid program.</w:t>
      </w:r>
    </w:p>
    <w:p w:rsidR="00014077" w:rsidP="00F55E74" w:rsidRDefault="00014077">
      <w:pPr>
        <w:spacing w:after="0" w:line="240" w:lineRule="auto"/>
        <w:contextualSpacing/>
        <w:rPr>
          <w:rFonts w:ascii="Times New Roman" w:hAnsi="Times New Roman" w:eastAsia="Times" w:cs="Times New Roman"/>
          <w:sz w:val="24"/>
          <w:szCs w:val="24"/>
        </w:rPr>
      </w:pPr>
    </w:p>
    <w:p w:rsidR="001F52CF" w:rsidP="00F55E74" w:rsidRDefault="00F55E74">
      <w:pPr>
        <w:spacing w:after="0" w:line="240" w:lineRule="auto"/>
        <w:contextualSpacing/>
        <w:rPr>
          <w:rFonts w:ascii="Times New Roman" w:hAnsi="Times New Roman" w:eastAsia="Times" w:cs="Times New Roman"/>
          <w:sz w:val="24"/>
          <w:szCs w:val="24"/>
        </w:rPr>
      </w:pPr>
      <w:r>
        <w:rPr>
          <w:rFonts w:ascii="Times New Roman" w:hAnsi="Times New Roman" w:eastAsia="Times" w:cs="Times New Roman"/>
          <w:sz w:val="24"/>
          <w:szCs w:val="24"/>
        </w:rPr>
        <w:t xml:space="preserve">The initial and quarterly spending plans and narrative should be inclusive of any additional federal </w:t>
      </w:r>
      <w:r w:rsidRPr="00CB30AF">
        <w:rPr>
          <w:rFonts w:ascii="Times New Roman" w:hAnsi="Times New Roman" w:eastAsia="Times" w:cs="Times New Roman"/>
          <w:sz w:val="24"/>
          <w:szCs w:val="24"/>
        </w:rPr>
        <w:t>funds</w:t>
      </w:r>
      <w:r>
        <w:rPr>
          <w:rFonts w:ascii="Times New Roman" w:hAnsi="Times New Roman" w:eastAsia="Times" w:cs="Times New Roman"/>
          <w:sz w:val="24"/>
          <w:szCs w:val="24"/>
        </w:rPr>
        <w:t xml:space="preserve"> attributable to increased FMAP</w:t>
      </w:r>
      <w:r w:rsidRPr="00CB30AF">
        <w:rPr>
          <w:rFonts w:ascii="Times New Roman" w:hAnsi="Times New Roman" w:eastAsia="Times" w:cs="Times New Roman"/>
          <w:sz w:val="24"/>
          <w:szCs w:val="24"/>
        </w:rPr>
        <w:t xml:space="preserve"> </w:t>
      </w:r>
      <w:r>
        <w:rPr>
          <w:rFonts w:ascii="Times New Roman" w:hAnsi="Times New Roman" w:eastAsia="Times" w:cs="Times New Roman"/>
          <w:sz w:val="24"/>
          <w:szCs w:val="24"/>
        </w:rPr>
        <w:t xml:space="preserve">that the state expects to receive by reinvesting the </w:t>
      </w:r>
      <w:r w:rsidRPr="00CB30AF">
        <w:rPr>
          <w:rFonts w:ascii="Times New Roman" w:hAnsi="Times New Roman" w:eastAsia="Times" w:cs="Times New Roman"/>
          <w:sz w:val="24"/>
          <w:szCs w:val="24"/>
        </w:rPr>
        <w:t>state funds equivalent to the amount of federal funds attributable</w:t>
      </w:r>
      <w:r>
        <w:rPr>
          <w:rFonts w:ascii="Times New Roman" w:hAnsi="Times New Roman" w:eastAsia="Times" w:cs="Times New Roman"/>
          <w:sz w:val="24"/>
          <w:szCs w:val="24"/>
        </w:rPr>
        <w:t xml:space="preserve"> to the increased FMAP as state share for additional Medicaid-covered HCBS between April 1, 2021</w:t>
      </w:r>
      <w:r w:rsidR="004A36BE">
        <w:rPr>
          <w:rFonts w:ascii="Times New Roman" w:hAnsi="Times New Roman" w:eastAsia="Times" w:cs="Times New Roman"/>
          <w:sz w:val="24"/>
          <w:szCs w:val="24"/>
        </w:rPr>
        <w:t>,</w:t>
      </w:r>
      <w:r>
        <w:rPr>
          <w:rFonts w:ascii="Times New Roman" w:hAnsi="Times New Roman" w:eastAsia="Times" w:cs="Times New Roman"/>
          <w:sz w:val="24"/>
          <w:szCs w:val="24"/>
        </w:rPr>
        <w:t xml:space="preserve"> and March 31, 2022. </w:t>
      </w:r>
      <w:r w:rsidR="001F52CF">
        <w:rPr>
          <w:rFonts w:ascii="Times New Roman" w:hAnsi="Times New Roman" w:eastAsia="Times" w:cs="Times New Roman"/>
          <w:sz w:val="24"/>
          <w:szCs w:val="24"/>
        </w:rPr>
        <w:t xml:space="preserve"> As noted previously</w:t>
      </w:r>
      <w:r w:rsidRPr="001F52CF" w:rsidR="001F52CF">
        <w:rPr>
          <w:rFonts w:ascii="Times New Roman" w:hAnsi="Times New Roman" w:eastAsia="Times" w:cs="Times New Roman"/>
          <w:sz w:val="24"/>
          <w:szCs w:val="24"/>
        </w:rPr>
        <w:t xml:space="preserve">, </w:t>
      </w:r>
      <w:r w:rsidRPr="00F32487" w:rsidR="00F32487">
        <w:rPr>
          <w:rFonts w:ascii="Times New Roman" w:hAnsi="Times New Roman" w:eastAsia="Times" w:cs="Times New Roman"/>
          <w:sz w:val="24"/>
          <w:szCs w:val="24"/>
        </w:rPr>
        <w:t>state</w:t>
      </w:r>
      <w:r w:rsidR="00F32487">
        <w:rPr>
          <w:rFonts w:ascii="Times New Roman" w:hAnsi="Times New Roman" w:eastAsia="Times" w:cs="Times New Roman"/>
          <w:sz w:val="24"/>
          <w:szCs w:val="24"/>
        </w:rPr>
        <w:t>s</w:t>
      </w:r>
      <w:r w:rsidRPr="00F32487" w:rsidR="00F32487">
        <w:rPr>
          <w:rFonts w:ascii="Times New Roman" w:hAnsi="Times New Roman" w:eastAsia="Times" w:cs="Times New Roman"/>
          <w:sz w:val="24"/>
          <w:szCs w:val="24"/>
        </w:rPr>
        <w:t xml:space="preserve"> </w:t>
      </w:r>
      <w:r w:rsidR="00227294">
        <w:rPr>
          <w:rFonts w:ascii="Times New Roman" w:hAnsi="Times New Roman" w:eastAsia="Times" w:cs="Times New Roman"/>
          <w:sz w:val="24"/>
          <w:szCs w:val="24"/>
        </w:rPr>
        <w:t xml:space="preserve">may </w:t>
      </w:r>
      <w:r w:rsidRPr="00F32487" w:rsidR="00F32487">
        <w:rPr>
          <w:rFonts w:ascii="Times New Roman" w:hAnsi="Times New Roman" w:eastAsia="Times" w:cs="Times New Roman"/>
          <w:sz w:val="24"/>
          <w:szCs w:val="24"/>
        </w:rPr>
        <w:t xml:space="preserve">reinvest state funds equivalent to the amount of federal funds attributable to the increased FMAP for additional Medicaid-covered services listed in </w:t>
      </w:r>
      <w:r w:rsidRPr="008B6F35" w:rsidR="00F32487">
        <w:rPr>
          <w:rFonts w:ascii="Times New Roman" w:hAnsi="Times New Roman" w:eastAsia="Times" w:cs="Times New Roman"/>
          <w:b/>
          <w:sz w:val="24"/>
          <w:szCs w:val="24"/>
        </w:rPr>
        <w:t>Appendix B</w:t>
      </w:r>
      <w:r w:rsidRPr="00024317" w:rsidR="00227294">
        <w:rPr>
          <w:rFonts w:ascii="Times New Roman" w:hAnsi="Times New Roman" w:eastAsia="Times" w:cs="Times New Roman"/>
          <w:sz w:val="24"/>
          <w:szCs w:val="24"/>
        </w:rPr>
        <w:t xml:space="preserve"> once</w:t>
      </w:r>
      <w:r w:rsidRPr="00F32487" w:rsidR="00F32487">
        <w:rPr>
          <w:rFonts w:ascii="Times New Roman" w:hAnsi="Times New Roman" w:eastAsia="Times" w:cs="Times New Roman"/>
          <w:sz w:val="24"/>
          <w:szCs w:val="24"/>
        </w:rPr>
        <w:t xml:space="preserve">, </w:t>
      </w:r>
      <w:r w:rsidR="00014077">
        <w:rPr>
          <w:rFonts w:ascii="Times New Roman" w:hAnsi="Times New Roman" w:eastAsia="Times" w:cs="Times New Roman"/>
          <w:sz w:val="24"/>
          <w:szCs w:val="24"/>
        </w:rPr>
        <w:t>and</w:t>
      </w:r>
      <w:r w:rsidRPr="00F32487" w:rsidR="00F32487">
        <w:rPr>
          <w:rFonts w:ascii="Times New Roman" w:hAnsi="Times New Roman" w:eastAsia="Times" w:cs="Times New Roman"/>
          <w:sz w:val="24"/>
          <w:szCs w:val="24"/>
        </w:rPr>
        <w:t xml:space="preserve"> </w:t>
      </w:r>
      <w:r w:rsidR="00345E99">
        <w:rPr>
          <w:rFonts w:ascii="Times New Roman" w:hAnsi="Times New Roman" w:cs="Times New Roman"/>
          <w:sz w:val="24"/>
          <w:szCs w:val="24"/>
        </w:rPr>
        <w:t>states should not claim the increased FMAP for s</w:t>
      </w:r>
      <w:r w:rsidRPr="00673840" w:rsidR="00345E99">
        <w:rPr>
          <w:rFonts w:ascii="Times New Roman" w:hAnsi="Times New Roman" w:cs="Times New Roman"/>
          <w:sz w:val="24"/>
          <w:szCs w:val="24"/>
        </w:rPr>
        <w:t>ubsequent expenditures</w:t>
      </w:r>
      <w:r w:rsidR="00345E99">
        <w:rPr>
          <w:rFonts w:ascii="Times New Roman" w:hAnsi="Times New Roman" w:cs="Times New Roman"/>
          <w:sz w:val="24"/>
          <w:szCs w:val="24"/>
        </w:rPr>
        <w:t xml:space="preserve"> occurring between April 1, 2021</w:t>
      </w:r>
      <w:r w:rsidR="004A36BE">
        <w:rPr>
          <w:rFonts w:ascii="Times New Roman" w:hAnsi="Times New Roman" w:cs="Times New Roman"/>
          <w:sz w:val="24"/>
          <w:szCs w:val="24"/>
        </w:rPr>
        <w:t>,</w:t>
      </w:r>
      <w:r w:rsidR="00345E99">
        <w:rPr>
          <w:rFonts w:ascii="Times New Roman" w:hAnsi="Times New Roman" w:cs="Times New Roman"/>
          <w:sz w:val="24"/>
          <w:szCs w:val="24"/>
        </w:rPr>
        <w:t xml:space="preserve"> and March 31, 2022</w:t>
      </w:r>
      <w:r w:rsidRPr="00673840" w:rsidR="00345E99">
        <w:rPr>
          <w:rFonts w:ascii="Times New Roman" w:hAnsi="Times New Roman" w:cs="Times New Roman"/>
          <w:sz w:val="24"/>
          <w:szCs w:val="24"/>
        </w:rPr>
        <w:t xml:space="preserve"> on Medicaid-covered </w:t>
      </w:r>
      <w:r w:rsidR="008B6F35">
        <w:rPr>
          <w:rFonts w:ascii="Times New Roman" w:hAnsi="Times New Roman" w:cs="Times New Roman"/>
          <w:sz w:val="24"/>
          <w:szCs w:val="24"/>
        </w:rPr>
        <w:t>HCBS.</w:t>
      </w:r>
      <w:r w:rsidR="00345E99">
        <w:rPr>
          <w:rFonts w:ascii="Times New Roman" w:hAnsi="Times New Roman" w:cs="Times New Roman"/>
          <w:sz w:val="24"/>
          <w:szCs w:val="24"/>
        </w:rPr>
        <w:t xml:space="preserve">  </w:t>
      </w:r>
      <w:r w:rsidR="001F52CF">
        <w:rPr>
          <w:rFonts w:ascii="Times New Roman" w:hAnsi="Times New Roman" w:eastAsia="Times" w:cs="Times New Roman"/>
          <w:sz w:val="24"/>
          <w:szCs w:val="24"/>
        </w:rPr>
        <w:t>In the initial and quarterly spending plans and narrative</w:t>
      </w:r>
      <w:r w:rsidR="00227294">
        <w:rPr>
          <w:rFonts w:ascii="Times New Roman" w:hAnsi="Times New Roman" w:eastAsia="Times" w:cs="Times New Roman"/>
          <w:sz w:val="24"/>
          <w:szCs w:val="24"/>
        </w:rPr>
        <w:t>s</w:t>
      </w:r>
      <w:r w:rsidRPr="0003198D" w:rsidR="001F52CF">
        <w:rPr>
          <w:rFonts w:ascii="Times New Roman" w:hAnsi="Times New Roman" w:cs="Times New Roman"/>
          <w:sz w:val="24"/>
          <w:szCs w:val="24"/>
        </w:rPr>
        <w:t xml:space="preserve">, </w:t>
      </w:r>
      <w:r w:rsidR="001F52CF">
        <w:rPr>
          <w:rFonts w:ascii="Times New Roman" w:hAnsi="Times New Roman" w:cs="Times New Roman"/>
          <w:sz w:val="24"/>
          <w:szCs w:val="24"/>
        </w:rPr>
        <w:t>states</w:t>
      </w:r>
      <w:r w:rsidRPr="0003198D" w:rsidR="001F52CF">
        <w:rPr>
          <w:rFonts w:ascii="Times New Roman" w:hAnsi="Times New Roman" w:cs="Times New Roman"/>
          <w:sz w:val="24"/>
          <w:szCs w:val="24"/>
        </w:rPr>
        <w:t xml:space="preserve"> </w:t>
      </w:r>
      <w:r w:rsidR="00345E99">
        <w:rPr>
          <w:rFonts w:ascii="Times New Roman" w:hAnsi="Times New Roman" w:cs="Times New Roman"/>
          <w:sz w:val="24"/>
          <w:szCs w:val="24"/>
        </w:rPr>
        <w:t>should</w:t>
      </w:r>
      <w:r w:rsidRPr="0003198D" w:rsidR="00345E99">
        <w:rPr>
          <w:rFonts w:ascii="Times New Roman" w:hAnsi="Times New Roman" w:cs="Times New Roman"/>
          <w:sz w:val="24"/>
          <w:szCs w:val="24"/>
        </w:rPr>
        <w:t xml:space="preserve"> </w:t>
      </w:r>
      <w:r w:rsidRPr="0003198D" w:rsidR="001F52CF">
        <w:rPr>
          <w:rFonts w:ascii="Times New Roman" w:hAnsi="Times New Roman" w:cs="Times New Roman"/>
          <w:sz w:val="24"/>
          <w:szCs w:val="24"/>
        </w:rPr>
        <w:t xml:space="preserve">demonstrate that </w:t>
      </w:r>
      <w:r w:rsidR="00BB59BD">
        <w:rPr>
          <w:rFonts w:ascii="Times New Roman" w:hAnsi="Times New Roman" w:cs="Times New Roman"/>
          <w:sz w:val="24"/>
          <w:szCs w:val="24"/>
        </w:rPr>
        <w:t>the subsequent expenditures are for</w:t>
      </w:r>
      <w:r w:rsidRPr="0003198D" w:rsidR="001F52CF">
        <w:rPr>
          <w:rFonts w:ascii="Times New Roman" w:hAnsi="Times New Roman" w:cs="Times New Roman"/>
          <w:sz w:val="24"/>
          <w:szCs w:val="24"/>
        </w:rPr>
        <w:t xml:space="preserve"> activities for which the state does not receive the increased FMAP. </w:t>
      </w:r>
    </w:p>
    <w:p w:rsidR="001F52CF" w:rsidP="00F55E74" w:rsidRDefault="001F52CF">
      <w:pPr>
        <w:spacing w:after="0" w:line="240" w:lineRule="auto"/>
        <w:contextualSpacing/>
        <w:rPr>
          <w:rFonts w:ascii="Times New Roman" w:hAnsi="Times New Roman" w:eastAsia="Times" w:cs="Times New Roman"/>
          <w:sz w:val="24"/>
          <w:szCs w:val="24"/>
        </w:rPr>
      </w:pPr>
    </w:p>
    <w:p w:rsidRPr="00DA03AC" w:rsidR="00712C0D" w:rsidP="00712C0D" w:rsidRDefault="00611537">
      <w:pPr>
        <w:rPr>
          <w:rFonts w:ascii="Times New Roman" w:hAnsi="Times New Roman" w:cs="Times New Roman"/>
          <w:sz w:val="24"/>
          <w:szCs w:val="24"/>
        </w:rPr>
      </w:pPr>
      <w:r>
        <w:rPr>
          <w:rFonts w:ascii="Times New Roman" w:hAnsi="Times New Roman" w:cs="Times New Roman"/>
          <w:sz w:val="24"/>
          <w:szCs w:val="24"/>
        </w:rPr>
        <w:t xml:space="preserve">When submitting the quarterly </w:t>
      </w:r>
      <w:r w:rsidR="00A90D19">
        <w:rPr>
          <w:rFonts w:ascii="Times New Roman" w:hAnsi="Times New Roman" w:cs="Times New Roman"/>
          <w:sz w:val="24"/>
          <w:szCs w:val="24"/>
        </w:rPr>
        <w:t>HCBS spending plan</w:t>
      </w:r>
      <w:r w:rsidR="00D756D7">
        <w:rPr>
          <w:rFonts w:ascii="Times New Roman" w:hAnsi="Times New Roman" w:cs="Times New Roman"/>
          <w:sz w:val="24"/>
          <w:szCs w:val="24"/>
        </w:rPr>
        <w:t xml:space="preserve"> and narrative</w:t>
      </w:r>
      <w:r>
        <w:rPr>
          <w:rFonts w:ascii="Times New Roman" w:hAnsi="Times New Roman" w:cs="Times New Roman"/>
          <w:sz w:val="24"/>
          <w:szCs w:val="24"/>
        </w:rPr>
        <w:t>, t</w:t>
      </w:r>
      <w:r w:rsidR="00712C0D">
        <w:rPr>
          <w:rFonts w:ascii="Times New Roman" w:hAnsi="Times New Roman" w:cs="Times New Roman"/>
          <w:sz w:val="24"/>
          <w:szCs w:val="24"/>
        </w:rPr>
        <w:t xml:space="preserve">he designated </w:t>
      </w:r>
      <w:r>
        <w:rPr>
          <w:rFonts w:ascii="Times New Roman" w:hAnsi="Times New Roman" w:cs="Times New Roman"/>
          <w:sz w:val="24"/>
          <w:szCs w:val="24"/>
        </w:rPr>
        <w:t>s</w:t>
      </w:r>
      <w:r w:rsidR="00712C0D">
        <w:rPr>
          <w:rFonts w:ascii="Times New Roman" w:hAnsi="Times New Roman" w:cs="Times New Roman"/>
          <w:sz w:val="24"/>
          <w:szCs w:val="24"/>
        </w:rPr>
        <w:t>tate point of contact</w:t>
      </w:r>
      <w:r>
        <w:rPr>
          <w:rFonts w:ascii="Times New Roman" w:hAnsi="Times New Roman" w:cs="Times New Roman"/>
          <w:sz w:val="24"/>
          <w:szCs w:val="24"/>
        </w:rPr>
        <w:t xml:space="preserve"> </w:t>
      </w:r>
      <w:r w:rsidR="00712C0D">
        <w:rPr>
          <w:rFonts w:ascii="Times New Roman" w:hAnsi="Times New Roman" w:cs="Times New Roman"/>
          <w:sz w:val="24"/>
          <w:szCs w:val="24"/>
        </w:rPr>
        <w:t xml:space="preserve">should attest </w:t>
      </w:r>
      <w:r>
        <w:rPr>
          <w:rFonts w:ascii="Times New Roman" w:hAnsi="Times New Roman" w:cs="Times New Roman"/>
          <w:sz w:val="24"/>
          <w:szCs w:val="24"/>
        </w:rPr>
        <w:t xml:space="preserve">to </w:t>
      </w:r>
      <w:r w:rsidR="00712C0D">
        <w:rPr>
          <w:rFonts w:ascii="Times New Roman" w:hAnsi="Times New Roman" w:cs="Times New Roman"/>
          <w:sz w:val="24"/>
          <w:szCs w:val="24"/>
        </w:rPr>
        <w:t>the following</w:t>
      </w:r>
      <w:r>
        <w:rPr>
          <w:rFonts w:ascii="Times New Roman" w:hAnsi="Times New Roman" w:cs="Times New Roman"/>
          <w:sz w:val="24"/>
          <w:szCs w:val="24"/>
        </w:rPr>
        <w:t xml:space="preserve"> </w:t>
      </w:r>
      <w:r w:rsidRPr="00DA03AC">
        <w:rPr>
          <w:rFonts w:ascii="Times New Roman" w:hAnsi="Times New Roman" w:cs="Times New Roman"/>
          <w:sz w:val="24"/>
          <w:szCs w:val="24"/>
        </w:rPr>
        <w:t xml:space="preserve">via </w:t>
      </w:r>
      <w:r w:rsidR="00622479">
        <w:rPr>
          <w:rFonts w:ascii="Times New Roman" w:hAnsi="Times New Roman" w:cs="Times New Roman"/>
          <w:sz w:val="24"/>
          <w:szCs w:val="24"/>
        </w:rPr>
        <w:t>email</w:t>
      </w:r>
      <w:r w:rsidRPr="00DA03AC" w:rsidR="00712C0D">
        <w:rPr>
          <w:rFonts w:ascii="Times New Roman" w:hAnsi="Times New Roman" w:cs="Times New Roman"/>
          <w:sz w:val="24"/>
          <w:szCs w:val="24"/>
        </w:rPr>
        <w:t>:</w:t>
      </w:r>
    </w:p>
    <w:p w:rsidRPr="000F332E" w:rsidR="000F332E" w:rsidP="000F332E" w:rsidRDefault="000F332E">
      <w:pPr>
        <w:numPr>
          <w:ilvl w:val="0"/>
          <w:numId w:val="12"/>
        </w:numPr>
        <w:spacing w:after="0" w:line="240" w:lineRule="auto"/>
        <w:contextualSpacing/>
        <w:rPr>
          <w:rFonts w:ascii="Times New Roman" w:hAnsi="Times New Roman" w:cs="Times New Roman"/>
          <w:sz w:val="24"/>
          <w:szCs w:val="24"/>
        </w:rPr>
      </w:pPr>
      <w:r w:rsidRPr="000F332E">
        <w:rPr>
          <w:rFonts w:ascii="Times New Roman" w:hAnsi="Times New Roman" w:cs="Times New Roman"/>
          <w:sz w:val="24"/>
          <w:szCs w:val="24"/>
        </w:rPr>
        <w:t xml:space="preserve">The state is using the federal funds attributable to the increased FMAP to supplement and not supplant existing state funds expended for Medicaid HCBS in effect as of April 1, 2021; </w:t>
      </w:r>
    </w:p>
    <w:p w:rsidR="000F332E" w:rsidP="000F332E" w:rsidRDefault="000F332E">
      <w:pPr>
        <w:numPr>
          <w:ilvl w:val="0"/>
          <w:numId w:val="12"/>
        </w:numPr>
        <w:spacing w:after="0" w:line="240" w:lineRule="auto"/>
        <w:contextualSpacing/>
        <w:rPr>
          <w:rFonts w:ascii="Times New Roman" w:hAnsi="Times New Roman" w:cs="Times New Roman"/>
          <w:sz w:val="24"/>
          <w:szCs w:val="24"/>
        </w:rPr>
      </w:pPr>
      <w:r w:rsidRPr="000F332E">
        <w:rPr>
          <w:rFonts w:ascii="Times New Roman" w:hAnsi="Times New Roman" w:cs="Times New Roman"/>
          <w:sz w:val="24"/>
          <w:szCs w:val="24"/>
        </w:rPr>
        <w:t>The states is using the state funds equivalent to the amount of federal funds attributable to the increased FMAP to implement or supplement the implementation of one or more activities to enhance, expand, or strengthen HCBS under the Medicaid program;</w:t>
      </w:r>
    </w:p>
    <w:p w:rsidRPr="00712C0D" w:rsidR="00611537" w:rsidP="00611537" w:rsidRDefault="00611537">
      <w:pPr>
        <w:numPr>
          <w:ilvl w:val="0"/>
          <w:numId w:val="1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state is n</w:t>
      </w:r>
      <w:r w:rsidRPr="004F64DC">
        <w:rPr>
          <w:rFonts w:ascii="Times New Roman" w:hAnsi="Times New Roman" w:cs="Times New Roman"/>
          <w:sz w:val="24"/>
          <w:szCs w:val="24"/>
        </w:rPr>
        <w:t>ot impos</w:t>
      </w:r>
      <w:r>
        <w:rPr>
          <w:rFonts w:ascii="Times New Roman" w:hAnsi="Times New Roman" w:cs="Times New Roman"/>
          <w:sz w:val="24"/>
          <w:szCs w:val="24"/>
        </w:rPr>
        <w:t>ing</w:t>
      </w:r>
      <w:r w:rsidRPr="00712C0D">
        <w:rPr>
          <w:rFonts w:ascii="Times New Roman" w:hAnsi="Times New Roman" w:cs="Times New Roman"/>
          <w:sz w:val="24"/>
          <w:szCs w:val="24"/>
        </w:rPr>
        <w:t xml:space="preserve"> stricter eligibility standards, methodologies, or procedures for HCBS programs and services than were in place on April 1, 2021; </w:t>
      </w:r>
    </w:p>
    <w:p w:rsidR="00611537" w:rsidP="00611537" w:rsidRDefault="00635909">
      <w:pPr>
        <w:numPr>
          <w:ilvl w:val="0"/>
          <w:numId w:val="1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state is p</w:t>
      </w:r>
      <w:r w:rsidRPr="00597D31" w:rsidR="000158B7">
        <w:rPr>
          <w:rFonts w:ascii="Times New Roman" w:hAnsi="Times New Roman" w:cs="Times New Roman"/>
          <w:sz w:val="24"/>
          <w:szCs w:val="24"/>
        </w:rPr>
        <w:t>reserv</w:t>
      </w:r>
      <w:r>
        <w:rPr>
          <w:rFonts w:ascii="Times New Roman" w:hAnsi="Times New Roman" w:cs="Times New Roman"/>
          <w:sz w:val="24"/>
          <w:szCs w:val="24"/>
        </w:rPr>
        <w:t>ing</w:t>
      </w:r>
      <w:r w:rsidRPr="00597D31" w:rsidR="000158B7">
        <w:rPr>
          <w:rFonts w:ascii="Times New Roman" w:hAnsi="Times New Roman" w:cs="Times New Roman"/>
          <w:sz w:val="24"/>
          <w:szCs w:val="24"/>
        </w:rPr>
        <w:t xml:space="preserve"> covered HCBS, including the services </w:t>
      </w:r>
      <w:r w:rsidR="000158B7">
        <w:rPr>
          <w:rFonts w:ascii="Times New Roman" w:hAnsi="Times New Roman" w:cs="Times New Roman"/>
          <w:sz w:val="24"/>
          <w:szCs w:val="24"/>
        </w:rPr>
        <w:t xml:space="preserve">themselves </w:t>
      </w:r>
      <w:r w:rsidRPr="00597D31" w:rsidR="000158B7">
        <w:rPr>
          <w:rFonts w:ascii="Times New Roman" w:hAnsi="Times New Roman" w:cs="Times New Roman"/>
          <w:sz w:val="24"/>
          <w:szCs w:val="24"/>
        </w:rPr>
        <w:t>and the amount, duration, and scope of those services</w:t>
      </w:r>
      <w:r w:rsidR="000158B7">
        <w:rPr>
          <w:rFonts w:ascii="Times New Roman" w:hAnsi="Times New Roman" w:cs="Times New Roman"/>
          <w:sz w:val="24"/>
          <w:szCs w:val="24"/>
        </w:rPr>
        <w:t xml:space="preserve">, </w:t>
      </w:r>
      <w:r w:rsidR="00343B65">
        <w:rPr>
          <w:rFonts w:ascii="Times New Roman" w:hAnsi="Times New Roman" w:cs="Times New Roman"/>
          <w:sz w:val="24"/>
          <w:szCs w:val="24"/>
        </w:rPr>
        <w:t xml:space="preserve">in effect </w:t>
      </w:r>
      <w:r w:rsidRPr="00597D31" w:rsidR="000158B7">
        <w:rPr>
          <w:rFonts w:ascii="Times New Roman" w:hAnsi="Times New Roman" w:cs="Times New Roman"/>
          <w:sz w:val="24"/>
          <w:szCs w:val="24"/>
        </w:rPr>
        <w:t xml:space="preserve">as of </w:t>
      </w:r>
      <w:r w:rsidR="000158B7">
        <w:rPr>
          <w:rFonts w:ascii="Times New Roman" w:hAnsi="Times New Roman" w:cs="Times New Roman"/>
          <w:sz w:val="24"/>
          <w:szCs w:val="24"/>
        </w:rPr>
        <w:t xml:space="preserve">April </w:t>
      </w:r>
      <w:r w:rsidRPr="00597D31" w:rsidR="000158B7">
        <w:rPr>
          <w:rFonts w:ascii="Times New Roman" w:hAnsi="Times New Roman" w:cs="Times New Roman"/>
          <w:sz w:val="24"/>
          <w:szCs w:val="24"/>
        </w:rPr>
        <w:t>1, 2021</w:t>
      </w:r>
      <w:r w:rsidRPr="009322A8" w:rsidR="00611537">
        <w:rPr>
          <w:rFonts w:ascii="Times New Roman" w:hAnsi="Times New Roman" w:cs="Times New Roman"/>
          <w:sz w:val="24"/>
          <w:szCs w:val="24"/>
        </w:rPr>
        <w:t>; and</w:t>
      </w:r>
    </w:p>
    <w:p w:rsidRPr="00DB5F28" w:rsidR="00611537" w:rsidP="00611537" w:rsidRDefault="00611537">
      <w:pPr>
        <w:numPr>
          <w:ilvl w:val="0"/>
          <w:numId w:val="12"/>
        </w:numPr>
        <w:spacing w:after="0" w:line="240" w:lineRule="auto"/>
        <w:contextualSpacing/>
        <w:rPr>
          <w:rFonts w:ascii="Times New Roman" w:hAnsi="Times New Roman" w:eastAsia="Times" w:cs="Times New Roman"/>
          <w:sz w:val="24"/>
          <w:szCs w:val="24"/>
        </w:rPr>
      </w:pPr>
      <w:r w:rsidRPr="00DB5F28">
        <w:rPr>
          <w:rFonts w:ascii="Times New Roman" w:hAnsi="Times New Roman" w:cs="Times New Roman"/>
          <w:sz w:val="24"/>
          <w:szCs w:val="24"/>
        </w:rPr>
        <w:t>The state is maintain</w:t>
      </w:r>
      <w:r w:rsidR="007B3456">
        <w:rPr>
          <w:rFonts w:ascii="Times New Roman" w:hAnsi="Times New Roman" w:cs="Times New Roman"/>
          <w:sz w:val="24"/>
          <w:szCs w:val="24"/>
        </w:rPr>
        <w:t>ing</w:t>
      </w:r>
      <w:r w:rsidRPr="00DB5F28">
        <w:rPr>
          <w:rFonts w:ascii="Times New Roman" w:hAnsi="Times New Roman" w:cs="Times New Roman"/>
          <w:sz w:val="24"/>
          <w:szCs w:val="24"/>
        </w:rPr>
        <w:t xml:space="preserve"> </w:t>
      </w:r>
      <w:r w:rsidR="001D0361">
        <w:rPr>
          <w:rFonts w:ascii="Times New Roman" w:hAnsi="Times New Roman" w:cs="Times New Roman"/>
          <w:sz w:val="24"/>
          <w:szCs w:val="24"/>
        </w:rPr>
        <w:t xml:space="preserve">HCBS </w:t>
      </w:r>
      <w:r w:rsidRPr="00DB5F28">
        <w:rPr>
          <w:rFonts w:ascii="Times New Roman" w:hAnsi="Times New Roman" w:cs="Times New Roman"/>
          <w:sz w:val="24"/>
          <w:szCs w:val="24"/>
        </w:rPr>
        <w:t>provider payments at a rate no less than those in place as of April 1, 2021.</w:t>
      </w:r>
    </w:p>
    <w:p w:rsidRPr="00597D31" w:rsidR="00DA24B8" w:rsidP="003B55CB" w:rsidRDefault="00DA24B8">
      <w:pPr>
        <w:spacing w:after="0" w:line="240" w:lineRule="auto"/>
        <w:contextualSpacing/>
        <w:rPr>
          <w:rFonts w:ascii="Times New Roman" w:hAnsi="Times New Roman" w:eastAsia="Times" w:cs="Times New Roman"/>
          <w:sz w:val="24"/>
          <w:szCs w:val="24"/>
          <w:u w:val="single"/>
        </w:rPr>
      </w:pPr>
    </w:p>
    <w:p w:rsidR="00D75FA1" w:rsidP="003B55CB" w:rsidRDefault="008730DD">
      <w:p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shd w:val="clear" w:color="auto" w:fill="FFFFFF"/>
        </w:rPr>
        <w:t>These reporting requirements are based largely on those of the Balancing Incentive Program,</w:t>
      </w:r>
      <w:r w:rsidRPr="00597D31" w:rsidR="00D75FA1">
        <w:rPr>
          <w:rStyle w:val="FootnoteReference"/>
          <w:rFonts w:ascii="Times New Roman" w:hAnsi="Times New Roman" w:cs="Times New Roman"/>
          <w:sz w:val="24"/>
          <w:szCs w:val="24"/>
          <w:shd w:val="clear" w:color="auto" w:fill="FFFFFF"/>
        </w:rPr>
        <w:footnoteReference w:id="6"/>
      </w:r>
      <w:r w:rsidRPr="00597D31" w:rsidR="00D75FA1">
        <w:rPr>
          <w:rFonts w:ascii="Times New Roman" w:hAnsi="Times New Roman" w:cs="Times New Roman"/>
          <w:sz w:val="24"/>
          <w:szCs w:val="24"/>
          <w:shd w:val="clear" w:color="auto" w:fill="FFFFFF"/>
        </w:rPr>
        <w:t xml:space="preserve"> </w:t>
      </w:r>
      <w:r w:rsidRPr="00597D31">
        <w:rPr>
          <w:rFonts w:ascii="Times New Roman" w:hAnsi="Times New Roman" w:cs="Times New Roman"/>
          <w:sz w:val="24"/>
          <w:szCs w:val="24"/>
          <w:shd w:val="clear" w:color="auto" w:fill="FFFFFF"/>
        </w:rPr>
        <w:t>which also</w:t>
      </w:r>
      <w:r w:rsidRPr="00597D31" w:rsidDel="00AB460F" w:rsidR="00D75FA1">
        <w:rPr>
          <w:rFonts w:ascii="Times New Roman" w:hAnsi="Times New Roman" w:cs="Times New Roman"/>
          <w:sz w:val="24"/>
          <w:szCs w:val="24"/>
          <w:shd w:val="clear" w:color="auto" w:fill="FFFFFF"/>
        </w:rPr>
        <w:t xml:space="preserve"> provided a temporary FMAP increase for Medicaid HCBS</w:t>
      </w:r>
      <w:r w:rsidRPr="00597D31" w:rsidR="00D75FA1">
        <w:rPr>
          <w:rFonts w:ascii="Times New Roman" w:hAnsi="Times New Roman" w:cs="Times New Roman"/>
          <w:sz w:val="24"/>
          <w:szCs w:val="24"/>
          <w:shd w:val="clear" w:color="auto" w:fill="FFFFFF"/>
        </w:rPr>
        <w:t>.</w:t>
      </w:r>
      <w:r w:rsidR="00AB2B95">
        <w:rPr>
          <w:rFonts w:ascii="Times New Roman" w:hAnsi="Times New Roman" w:cs="Times New Roman"/>
          <w:sz w:val="24"/>
          <w:szCs w:val="24"/>
          <w:shd w:val="clear" w:color="auto" w:fill="FFFFFF"/>
        </w:rPr>
        <w:t xml:space="preserve"> </w:t>
      </w:r>
      <w:r w:rsidRPr="00597D31" w:rsidDel="008730DD" w:rsidR="00D75FA1">
        <w:rPr>
          <w:rFonts w:ascii="Times New Roman" w:hAnsi="Times New Roman" w:cs="Times New Roman"/>
          <w:sz w:val="24"/>
          <w:szCs w:val="24"/>
          <w:shd w:val="clear" w:color="auto" w:fill="FFFFFF"/>
        </w:rPr>
        <w:t xml:space="preserve"> </w:t>
      </w:r>
      <w:r w:rsidRPr="00597D31" w:rsidDel="00AB460F" w:rsidR="00D75FA1">
        <w:rPr>
          <w:rFonts w:ascii="Times New Roman" w:hAnsi="Times New Roman" w:cs="Times New Roman"/>
          <w:sz w:val="24"/>
          <w:szCs w:val="24"/>
          <w:shd w:val="clear" w:color="auto" w:fill="FFFFFF"/>
        </w:rPr>
        <w:t>CMS has purposefully</w:t>
      </w:r>
      <w:r w:rsidR="00783A93">
        <w:rPr>
          <w:rFonts w:ascii="Times New Roman" w:hAnsi="Times New Roman" w:cs="Times New Roman"/>
          <w:sz w:val="24"/>
          <w:szCs w:val="24"/>
          <w:shd w:val="clear" w:color="auto" w:fill="FFFFFF"/>
        </w:rPr>
        <w:t xml:space="preserve"> developed</w:t>
      </w:r>
      <w:r w:rsidRPr="00597D31" w:rsidDel="00AB460F" w:rsidR="00D75FA1">
        <w:rPr>
          <w:rFonts w:ascii="Times New Roman" w:hAnsi="Times New Roman" w:cs="Times New Roman"/>
          <w:sz w:val="24"/>
          <w:szCs w:val="24"/>
          <w:shd w:val="clear" w:color="auto" w:fill="FFFFFF"/>
        </w:rPr>
        <w:t xml:space="preserve"> simplified reporting process</w:t>
      </w:r>
      <w:r w:rsidR="00AB2B95">
        <w:rPr>
          <w:rFonts w:ascii="Times New Roman" w:hAnsi="Times New Roman" w:cs="Times New Roman"/>
          <w:sz w:val="24"/>
          <w:szCs w:val="24"/>
          <w:shd w:val="clear" w:color="auto" w:fill="FFFFFF"/>
        </w:rPr>
        <w:t>es</w:t>
      </w:r>
      <w:r w:rsidR="00783A93">
        <w:rPr>
          <w:rFonts w:ascii="Times New Roman" w:hAnsi="Times New Roman" w:cs="Times New Roman"/>
          <w:sz w:val="24"/>
          <w:szCs w:val="24"/>
          <w:shd w:val="clear" w:color="auto" w:fill="FFFFFF"/>
        </w:rPr>
        <w:t xml:space="preserve"> for section 9817</w:t>
      </w:r>
      <w:r w:rsidRPr="001C1885" w:rsidR="001C1885">
        <w:rPr>
          <w:rFonts w:ascii="Times New Roman" w:hAnsi="Times New Roman" w:cs="Times New Roman"/>
          <w:color w:val="000000"/>
          <w:sz w:val="24"/>
          <w:szCs w:val="24"/>
        </w:rPr>
        <w:t xml:space="preserve"> </w:t>
      </w:r>
      <w:r w:rsidR="001C1885">
        <w:rPr>
          <w:rFonts w:ascii="Times New Roman" w:hAnsi="Times New Roman" w:cs="Times New Roman"/>
          <w:color w:val="000000"/>
          <w:sz w:val="24"/>
          <w:szCs w:val="24"/>
        </w:rPr>
        <w:t>of the ARP</w:t>
      </w:r>
      <w:r w:rsidRPr="00597D31" w:rsidDel="00AB460F" w:rsidR="00D75FA1">
        <w:rPr>
          <w:rFonts w:ascii="Times New Roman" w:hAnsi="Times New Roman" w:cs="Times New Roman"/>
          <w:sz w:val="24"/>
          <w:szCs w:val="24"/>
          <w:shd w:val="clear" w:color="auto" w:fill="FFFFFF"/>
        </w:rPr>
        <w:t xml:space="preserve"> to expedite the release of funds and to minimize state administrative burdens. </w:t>
      </w:r>
      <w:r w:rsidR="00E532AA">
        <w:rPr>
          <w:rFonts w:ascii="Times New Roman" w:hAnsi="Times New Roman" w:cs="Times New Roman"/>
          <w:sz w:val="24"/>
          <w:szCs w:val="24"/>
          <w:shd w:val="clear" w:color="auto" w:fill="FFFFFF"/>
        </w:rPr>
        <w:t xml:space="preserve"> </w:t>
      </w:r>
      <w:r w:rsidRPr="00597D31" w:rsidDel="00AB460F" w:rsidR="00D75FA1">
        <w:rPr>
          <w:rFonts w:ascii="Times New Roman" w:hAnsi="Times New Roman" w:cs="Times New Roman"/>
          <w:sz w:val="24"/>
          <w:szCs w:val="24"/>
          <w:shd w:val="clear" w:color="auto" w:fill="FFFFFF"/>
        </w:rPr>
        <w:t>CMS has also aligned time-frames for reporting with state FMAP claiming periods.</w:t>
      </w:r>
      <w:r w:rsidR="00783A93">
        <w:rPr>
          <w:rFonts w:ascii="Times New Roman" w:hAnsi="Times New Roman" w:cs="Times New Roman"/>
          <w:sz w:val="24"/>
          <w:szCs w:val="24"/>
          <w:shd w:val="clear" w:color="auto" w:fill="FFFFFF"/>
        </w:rPr>
        <w:t xml:space="preserve"> </w:t>
      </w:r>
      <w:r w:rsidR="00B44C9C">
        <w:rPr>
          <w:rFonts w:ascii="Times New Roman" w:hAnsi="Times New Roman" w:cs="Times New Roman"/>
          <w:sz w:val="24"/>
          <w:szCs w:val="24"/>
          <w:shd w:val="clear" w:color="auto" w:fill="FFFFFF"/>
        </w:rPr>
        <w:t xml:space="preserve"> </w:t>
      </w:r>
      <w:r w:rsidR="00783A93">
        <w:rPr>
          <w:rFonts w:ascii="Times New Roman" w:hAnsi="Times New Roman" w:cs="Times New Roman"/>
          <w:sz w:val="24"/>
          <w:szCs w:val="24"/>
          <w:shd w:val="clear" w:color="auto" w:fill="FFFFFF"/>
        </w:rPr>
        <w:t xml:space="preserve">These operational requirements, combined with using the </w:t>
      </w:r>
      <w:r w:rsidR="00560C7D">
        <w:rPr>
          <w:rFonts w:ascii="Times New Roman" w:hAnsi="Times New Roman" w:cs="Times New Roman"/>
          <w:sz w:val="24"/>
          <w:szCs w:val="24"/>
          <w:shd w:val="clear" w:color="auto" w:fill="FFFFFF"/>
        </w:rPr>
        <w:t xml:space="preserve">Form </w:t>
      </w:r>
      <w:r w:rsidR="00783A93">
        <w:rPr>
          <w:rFonts w:ascii="Times New Roman" w:hAnsi="Times New Roman" w:cs="Times New Roman"/>
          <w:sz w:val="24"/>
          <w:szCs w:val="24"/>
          <w:shd w:val="clear" w:color="auto" w:fill="FFFFFF"/>
        </w:rPr>
        <w:t>CMS</w:t>
      </w:r>
      <w:r w:rsidR="003B4F96">
        <w:rPr>
          <w:rFonts w:ascii="Times New Roman" w:hAnsi="Times New Roman" w:cs="Times New Roman"/>
          <w:sz w:val="24"/>
          <w:szCs w:val="24"/>
          <w:shd w:val="clear" w:color="auto" w:fill="FFFFFF"/>
        </w:rPr>
        <w:t>-</w:t>
      </w:r>
      <w:r w:rsidR="00783A93">
        <w:rPr>
          <w:rFonts w:ascii="Times New Roman" w:hAnsi="Times New Roman" w:cs="Times New Roman"/>
          <w:sz w:val="24"/>
          <w:szCs w:val="24"/>
          <w:shd w:val="clear" w:color="auto" w:fill="FFFFFF"/>
        </w:rPr>
        <w:t xml:space="preserve">64 for states to claim the increased FMAP for HCBS expenditures, </w:t>
      </w:r>
      <w:r w:rsidR="00342B82">
        <w:rPr>
          <w:rFonts w:ascii="Times New Roman" w:hAnsi="Times New Roman" w:cs="Times New Roman"/>
          <w:sz w:val="24"/>
          <w:szCs w:val="24"/>
          <w:shd w:val="clear" w:color="auto" w:fill="FFFFFF"/>
        </w:rPr>
        <w:t>provide</w:t>
      </w:r>
      <w:r w:rsidRPr="00597D31" w:rsidDel="00AB460F" w:rsidR="00D75FA1">
        <w:rPr>
          <w:rFonts w:ascii="Times New Roman" w:hAnsi="Times New Roman" w:cs="Times New Roman"/>
          <w:sz w:val="24"/>
          <w:szCs w:val="24"/>
          <w:shd w:val="clear" w:color="auto" w:fill="FFFFFF"/>
        </w:rPr>
        <w:t xml:space="preserve"> a pathway for states to quickly access funding to implement activities to expand, enhance, and strengthen state HCBS systems</w:t>
      </w:r>
      <w:r w:rsidR="009E730A">
        <w:rPr>
          <w:rFonts w:ascii="Times New Roman" w:hAnsi="Times New Roman" w:cs="Times New Roman"/>
          <w:sz w:val="24"/>
          <w:szCs w:val="24"/>
          <w:shd w:val="clear" w:color="auto" w:fill="FFFFFF"/>
        </w:rPr>
        <w:t xml:space="preserve">. </w:t>
      </w:r>
      <w:r w:rsidR="00221E99">
        <w:rPr>
          <w:rFonts w:ascii="Times New Roman" w:hAnsi="Times New Roman" w:cs="Times New Roman"/>
          <w:sz w:val="24"/>
          <w:szCs w:val="24"/>
          <w:shd w:val="clear" w:color="auto" w:fill="FFFFFF"/>
        </w:rPr>
        <w:t xml:space="preserve"> By providing quicker access to the funding, s</w:t>
      </w:r>
      <w:r w:rsidR="006C2FE7">
        <w:rPr>
          <w:rFonts w:ascii="Times New Roman" w:hAnsi="Times New Roman" w:cs="Times New Roman"/>
          <w:sz w:val="24"/>
          <w:szCs w:val="24"/>
          <w:shd w:val="clear" w:color="auto" w:fill="FFFFFF"/>
        </w:rPr>
        <w:t xml:space="preserve">tates are </w:t>
      </w:r>
      <w:r w:rsidR="00221E99">
        <w:rPr>
          <w:rFonts w:ascii="Times New Roman" w:hAnsi="Times New Roman" w:cs="Times New Roman"/>
          <w:sz w:val="24"/>
          <w:szCs w:val="24"/>
          <w:shd w:val="clear" w:color="auto" w:fill="FFFFFF"/>
        </w:rPr>
        <w:t>in a stronger position</w:t>
      </w:r>
      <w:r w:rsidR="006C2FE7">
        <w:rPr>
          <w:rFonts w:ascii="Times New Roman" w:hAnsi="Times New Roman" w:cs="Times New Roman"/>
          <w:sz w:val="24"/>
          <w:szCs w:val="24"/>
          <w:shd w:val="clear" w:color="auto" w:fill="FFFFFF"/>
        </w:rPr>
        <w:t xml:space="preserve"> to</w:t>
      </w:r>
      <w:r w:rsidR="00DC7AF9">
        <w:rPr>
          <w:rFonts w:ascii="Times New Roman" w:hAnsi="Times New Roman" w:cs="Times New Roman"/>
          <w:sz w:val="24"/>
          <w:szCs w:val="24"/>
          <w:shd w:val="clear" w:color="auto" w:fill="FFFFFF"/>
        </w:rPr>
        <w:t xml:space="preserve"> address the impact of the COVID-19 pandemic on Medicaid HCBS beneficiaries and the providers who serve them</w:t>
      </w:r>
      <w:r w:rsidRPr="00597D31" w:rsidDel="00AB460F" w:rsidR="00D75FA1">
        <w:rPr>
          <w:rFonts w:ascii="Times New Roman" w:hAnsi="Times New Roman" w:cs="Times New Roman"/>
          <w:sz w:val="24"/>
          <w:szCs w:val="24"/>
          <w:shd w:val="clear" w:color="auto" w:fill="FFFFFF"/>
        </w:rPr>
        <w:t>.</w:t>
      </w:r>
      <w:r w:rsidR="00DC7AF9">
        <w:rPr>
          <w:rFonts w:ascii="Times New Roman" w:hAnsi="Times New Roman" w:cs="Times New Roman"/>
          <w:sz w:val="24"/>
          <w:szCs w:val="24"/>
          <w:shd w:val="clear" w:color="auto" w:fill="FFFFFF"/>
        </w:rPr>
        <w:t xml:space="preserve">  </w:t>
      </w:r>
    </w:p>
    <w:p w:rsidR="000A7F73" w:rsidP="003B55CB" w:rsidRDefault="000A7F73">
      <w:pPr>
        <w:spacing w:after="0" w:line="240" w:lineRule="auto"/>
        <w:contextualSpacing/>
        <w:rPr>
          <w:rFonts w:ascii="Times New Roman" w:hAnsi="Times New Roman" w:cs="Times New Roman"/>
          <w:sz w:val="24"/>
          <w:szCs w:val="24"/>
          <w:shd w:val="clear" w:color="auto" w:fill="FFFFFF"/>
        </w:rPr>
      </w:pPr>
    </w:p>
    <w:p w:rsidR="00F0401D" w:rsidP="003B55CB" w:rsidRDefault="000A7F73">
      <w:pPr>
        <w:spacing w:after="0" w:line="240" w:lineRule="auto"/>
        <w:contextualSpacing/>
        <w:rPr>
          <w:rFonts w:ascii="Times New Roman" w:hAnsi="Times New Roman" w:cs="Times New Roman"/>
          <w:color w:val="000000" w:themeColor="text1"/>
          <w:sz w:val="24"/>
          <w:szCs w:val="24"/>
        </w:rPr>
      </w:pPr>
      <w:r w:rsidRPr="009C500C">
        <w:rPr>
          <w:rFonts w:ascii="Times New Roman" w:hAnsi="Times New Roman" w:cs="Times New Roman"/>
          <w:color w:val="000000"/>
          <w:sz w:val="24"/>
          <w:szCs w:val="24"/>
        </w:rPr>
        <w:t xml:space="preserve">Please note that these initial and quarterly </w:t>
      </w:r>
      <w:r w:rsidR="00A90D19">
        <w:rPr>
          <w:rFonts w:ascii="Times New Roman" w:hAnsi="Times New Roman" w:cs="Times New Roman"/>
          <w:color w:val="000000"/>
          <w:sz w:val="24"/>
          <w:szCs w:val="24"/>
        </w:rPr>
        <w:t xml:space="preserve">HCBS spending plan </w:t>
      </w:r>
      <w:r w:rsidR="00D756D7">
        <w:rPr>
          <w:rFonts w:ascii="Times New Roman" w:hAnsi="Times New Roman" w:cs="Times New Roman"/>
          <w:color w:val="000000"/>
          <w:sz w:val="24"/>
          <w:szCs w:val="24"/>
        </w:rPr>
        <w:t xml:space="preserve">and </w:t>
      </w:r>
      <w:r w:rsidR="00A90D19">
        <w:rPr>
          <w:rFonts w:ascii="Times New Roman" w:hAnsi="Times New Roman" w:cs="Times New Roman"/>
          <w:color w:val="000000"/>
          <w:sz w:val="24"/>
          <w:szCs w:val="24"/>
        </w:rPr>
        <w:t xml:space="preserve">narrative </w:t>
      </w:r>
      <w:r w:rsidRPr="009C500C">
        <w:rPr>
          <w:rFonts w:ascii="Times New Roman" w:hAnsi="Times New Roman" w:cs="Times New Roman"/>
          <w:color w:val="000000"/>
          <w:sz w:val="24"/>
          <w:szCs w:val="24"/>
        </w:rPr>
        <w:t xml:space="preserve">requirements do not supersede any </w:t>
      </w:r>
      <w:r w:rsidRPr="009C500C" w:rsidR="00807984">
        <w:rPr>
          <w:rFonts w:ascii="Times New Roman" w:hAnsi="Times New Roman" w:cs="Times New Roman"/>
          <w:color w:val="000000"/>
          <w:sz w:val="24"/>
          <w:szCs w:val="24"/>
        </w:rPr>
        <w:t xml:space="preserve">authorization </w:t>
      </w:r>
      <w:r w:rsidRPr="009C500C">
        <w:rPr>
          <w:rFonts w:ascii="Times New Roman" w:hAnsi="Times New Roman" w:cs="Times New Roman"/>
          <w:color w:val="000000"/>
          <w:sz w:val="24"/>
          <w:szCs w:val="24"/>
        </w:rPr>
        <w:t>requirements that apply to section 1915(c) waivers</w:t>
      </w:r>
      <w:r w:rsidR="008A1FE4">
        <w:rPr>
          <w:rFonts w:ascii="Times New Roman" w:hAnsi="Times New Roman" w:cs="Times New Roman"/>
          <w:color w:val="000000"/>
          <w:sz w:val="24"/>
          <w:szCs w:val="24"/>
        </w:rPr>
        <w:t>,</w:t>
      </w:r>
      <w:r w:rsidRPr="009C500C">
        <w:rPr>
          <w:rFonts w:ascii="Times New Roman" w:hAnsi="Times New Roman" w:cs="Times New Roman"/>
          <w:color w:val="000000"/>
          <w:sz w:val="24"/>
          <w:szCs w:val="24"/>
        </w:rPr>
        <w:t xml:space="preserve"> other Medicaid HCBS authorities</w:t>
      </w:r>
      <w:r w:rsidR="00B72849">
        <w:rPr>
          <w:rFonts w:ascii="Times New Roman" w:hAnsi="Times New Roman" w:cs="Times New Roman"/>
          <w:color w:val="000000"/>
          <w:sz w:val="24"/>
          <w:szCs w:val="24"/>
        </w:rPr>
        <w:t>,</w:t>
      </w:r>
      <w:r w:rsidRPr="009C500C" w:rsidR="00FE45D8">
        <w:rPr>
          <w:rFonts w:ascii="Times New Roman" w:hAnsi="Times New Roman" w:cs="Times New Roman"/>
          <w:color w:val="000000"/>
          <w:sz w:val="24"/>
          <w:szCs w:val="24"/>
        </w:rPr>
        <w:t xml:space="preserve"> including </w:t>
      </w:r>
      <w:r w:rsidRPr="009C500C" w:rsidR="00B05E9D">
        <w:rPr>
          <w:rFonts w:ascii="Times New Roman" w:hAnsi="Times New Roman" w:cs="Times New Roman"/>
          <w:color w:val="000000"/>
          <w:sz w:val="24"/>
          <w:szCs w:val="24"/>
        </w:rPr>
        <w:t xml:space="preserve">section </w:t>
      </w:r>
      <w:r w:rsidRPr="009C500C" w:rsidR="00FE45D8">
        <w:rPr>
          <w:rFonts w:ascii="Times New Roman" w:hAnsi="Times New Roman" w:cs="Times New Roman"/>
          <w:color w:val="000000"/>
          <w:sz w:val="24"/>
          <w:szCs w:val="24"/>
        </w:rPr>
        <w:t>1115 demonstrations</w:t>
      </w:r>
      <w:r w:rsidR="008A1FE4">
        <w:rPr>
          <w:rFonts w:ascii="Times New Roman" w:hAnsi="Times New Roman" w:cs="Times New Roman"/>
          <w:color w:val="000000"/>
          <w:sz w:val="24"/>
          <w:szCs w:val="24"/>
        </w:rPr>
        <w:t>, and managed care authorities</w:t>
      </w:r>
      <w:r w:rsidRPr="009C500C">
        <w:rPr>
          <w:rFonts w:ascii="Times New Roman" w:hAnsi="Times New Roman" w:cs="Times New Roman"/>
          <w:color w:val="000000"/>
          <w:sz w:val="24"/>
          <w:szCs w:val="24"/>
        </w:rPr>
        <w:t xml:space="preserve">. States should follow the applicable rules and processes of those authorities if they are making changes to an HCBS program that operates under section 1915(c) or another Medicaid authority and intend to use the funds attributable </w:t>
      </w:r>
      <w:r w:rsidRPr="009C500C" w:rsidR="00807984">
        <w:rPr>
          <w:rFonts w:ascii="Times New Roman" w:hAnsi="Times New Roman" w:cs="Times New Roman"/>
          <w:color w:val="000000"/>
          <w:sz w:val="24"/>
          <w:szCs w:val="24"/>
        </w:rPr>
        <w:t>to</w:t>
      </w:r>
      <w:r w:rsidRPr="009C500C">
        <w:rPr>
          <w:rFonts w:ascii="Times New Roman" w:hAnsi="Times New Roman" w:cs="Times New Roman"/>
          <w:color w:val="000000"/>
          <w:sz w:val="24"/>
          <w:szCs w:val="24"/>
        </w:rPr>
        <w:t xml:space="preserve"> the increased FMAP to pay the state share of the costs associated with those changes. </w:t>
      </w:r>
      <w:r w:rsidRPr="007F0BDD" w:rsidR="007F0BDD">
        <w:rPr>
          <w:rFonts w:ascii="Times New Roman" w:hAnsi="Times New Roman" w:cs="Times New Roman"/>
          <w:color w:val="000000"/>
          <w:sz w:val="24"/>
          <w:szCs w:val="24"/>
        </w:rPr>
        <w:t xml:space="preserve">For example, if </w:t>
      </w:r>
      <w:r w:rsidR="00483193">
        <w:rPr>
          <w:rFonts w:ascii="Times New Roman" w:hAnsi="Times New Roman" w:cs="Times New Roman"/>
          <w:color w:val="000000"/>
          <w:sz w:val="24"/>
          <w:szCs w:val="24"/>
        </w:rPr>
        <w:t xml:space="preserve">a </w:t>
      </w:r>
      <w:r w:rsidRPr="007F0BDD" w:rsidR="007F0BDD">
        <w:rPr>
          <w:rFonts w:ascii="Times New Roman" w:hAnsi="Times New Roman" w:cs="Times New Roman"/>
          <w:color w:val="000000"/>
          <w:sz w:val="24"/>
          <w:szCs w:val="24"/>
        </w:rPr>
        <w:t>state seek</w:t>
      </w:r>
      <w:r w:rsidR="00483193">
        <w:rPr>
          <w:rFonts w:ascii="Times New Roman" w:hAnsi="Times New Roman" w:cs="Times New Roman"/>
          <w:color w:val="000000"/>
          <w:sz w:val="24"/>
          <w:szCs w:val="24"/>
        </w:rPr>
        <w:t>s</w:t>
      </w:r>
      <w:r w:rsidRPr="007F0BDD" w:rsidR="007F0BDD">
        <w:rPr>
          <w:rFonts w:ascii="Times New Roman" w:hAnsi="Times New Roman" w:cs="Times New Roman"/>
          <w:color w:val="000000"/>
          <w:sz w:val="24"/>
          <w:szCs w:val="24"/>
        </w:rPr>
        <w:t xml:space="preserve"> to expand HCBS services, the state will need to explore whether an amendment to a</w:t>
      </w:r>
      <w:r w:rsidR="008C7ACC">
        <w:rPr>
          <w:rFonts w:ascii="Times New Roman" w:hAnsi="Times New Roman" w:cs="Times New Roman"/>
          <w:color w:val="000000"/>
          <w:sz w:val="24"/>
          <w:szCs w:val="24"/>
        </w:rPr>
        <w:t>n</w:t>
      </w:r>
      <w:r w:rsidRPr="007F0BDD" w:rsidR="007F0BDD">
        <w:rPr>
          <w:rFonts w:ascii="Times New Roman" w:hAnsi="Times New Roman" w:cs="Times New Roman"/>
          <w:color w:val="000000"/>
          <w:sz w:val="24"/>
          <w:szCs w:val="24"/>
        </w:rPr>
        <w:t xml:space="preserve"> </w:t>
      </w:r>
      <w:r w:rsidR="00D75503">
        <w:rPr>
          <w:rFonts w:ascii="Times New Roman" w:hAnsi="Times New Roman" w:cs="Times New Roman"/>
          <w:color w:val="000000"/>
          <w:sz w:val="24"/>
          <w:szCs w:val="24"/>
        </w:rPr>
        <w:t xml:space="preserve">HCBS authority is needed. Additionally, if the </w:t>
      </w:r>
      <w:r w:rsidR="005B701F">
        <w:rPr>
          <w:rFonts w:ascii="Times New Roman" w:hAnsi="Times New Roman" w:cs="Times New Roman"/>
          <w:color w:val="000000"/>
          <w:sz w:val="24"/>
          <w:szCs w:val="24"/>
        </w:rPr>
        <w:t xml:space="preserve">HCBS </w:t>
      </w:r>
      <w:r w:rsidR="00D75503">
        <w:rPr>
          <w:rFonts w:ascii="Times New Roman" w:hAnsi="Times New Roman" w:cs="Times New Roman"/>
          <w:color w:val="000000"/>
          <w:sz w:val="24"/>
          <w:szCs w:val="24"/>
        </w:rPr>
        <w:t xml:space="preserve">services will be provided in a managed care delivery system, </w:t>
      </w:r>
      <w:r w:rsidR="0064133D">
        <w:rPr>
          <w:rFonts w:ascii="Times New Roman" w:hAnsi="Times New Roman" w:cs="Times New Roman"/>
          <w:color w:val="000000"/>
          <w:sz w:val="24"/>
          <w:szCs w:val="24"/>
        </w:rPr>
        <w:t xml:space="preserve">a </w:t>
      </w:r>
      <w:r w:rsidRPr="007F0BDD" w:rsidR="007F0BDD">
        <w:rPr>
          <w:rFonts w:ascii="Times New Roman" w:hAnsi="Times New Roman" w:cs="Times New Roman"/>
          <w:color w:val="000000"/>
          <w:sz w:val="24"/>
          <w:szCs w:val="24"/>
        </w:rPr>
        <w:t>Medicaid managed care autho</w:t>
      </w:r>
      <w:r w:rsidR="00F0401D">
        <w:rPr>
          <w:rFonts w:ascii="Times New Roman" w:hAnsi="Times New Roman" w:cs="Times New Roman"/>
          <w:color w:val="000000"/>
          <w:sz w:val="24"/>
          <w:szCs w:val="24"/>
        </w:rPr>
        <w:t>rity is needed to authorize th</w:t>
      </w:r>
      <w:r w:rsidR="00D75503">
        <w:rPr>
          <w:rFonts w:ascii="Times New Roman" w:hAnsi="Times New Roman" w:cs="Times New Roman"/>
          <w:color w:val="000000"/>
          <w:sz w:val="24"/>
          <w:szCs w:val="24"/>
        </w:rPr>
        <w:t>ose approv</w:t>
      </w:r>
      <w:r w:rsidR="008C7ACC">
        <w:rPr>
          <w:rFonts w:ascii="Times New Roman" w:hAnsi="Times New Roman" w:cs="Times New Roman"/>
          <w:color w:val="000000"/>
          <w:sz w:val="24"/>
          <w:szCs w:val="24"/>
        </w:rPr>
        <w:t>e</w:t>
      </w:r>
      <w:r w:rsidR="00D75503">
        <w:rPr>
          <w:rFonts w:ascii="Times New Roman" w:hAnsi="Times New Roman" w:cs="Times New Roman"/>
          <w:color w:val="000000"/>
          <w:sz w:val="24"/>
          <w:szCs w:val="24"/>
        </w:rPr>
        <w:t>d</w:t>
      </w:r>
      <w:r w:rsidRPr="007F0BDD" w:rsidR="007F0BDD">
        <w:rPr>
          <w:rFonts w:ascii="Times New Roman" w:hAnsi="Times New Roman" w:cs="Times New Roman"/>
          <w:color w:val="000000"/>
          <w:sz w:val="24"/>
          <w:szCs w:val="24"/>
        </w:rPr>
        <w:t xml:space="preserve"> service</w:t>
      </w:r>
      <w:r w:rsidR="00F0401D">
        <w:rPr>
          <w:rFonts w:ascii="Times New Roman" w:hAnsi="Times New Roman" w:cs="Times New Roman"/>
          <w:color w:val="000000"/>
          <w:sz w:val="24"/>
          <w:szCs w:val="24"/>
        </w:rPr>
        <w:t>(s)</w:t>
      </w:r>
      <w:r w:rsidR="0064133D">
        <w:rPr>
          <w:rFonts w:ascii="Times New Roman" w:hAnsi="Times New Roman" w:cs="Times New Roman"/>
          <w:color w:val="000000"/>
          <w:sz w:val="24"/>
          <w:szCs w:val="24"/>
        </w:rPr>
        <w:t>,</w:t>
      </w:r>
      <w:r w:rsidR="00F0401D">
        <w:rPr>
          <w:rFonts w:ascii="Times New Roman" w:hAnsi="Times New Roman" w:cs="Times New Roman"/>
          <w:color w:val="000000"/>
          <w:sz w:val="24"/>
          <w:szCs w:val="24"/>
        </w:rPr>
        <w:t xml:space="preserve"> </w:t>
      </w:r>
      <w:r w:rsidRPr="007F0BDD" w:rsidR="007F0BDD">
        <w:rPr>
          <w:rFonts w:ascii="Times New Roman" w:hAnsi="Times New Roman" w:cs="Times New Roman"/>
          <w:color w:val="000000"/>
          <w:sz w:val="24"/>
          <w:szCs w:val="24"/>
        </w:rPr>
        <w:t>and changes to the state’s contracts with its managed care plans to operationalize any programma</w:t>
      </w:r>
      <w:r w:rsidR="00F0401D">
        <w:rPr>
          <w:rFonts w:ascii="Times New Roman" w:hAnsi="Times New Roman" w:cs="Times New Roman"/>
          <w:color w:val="000000"/>
          <w:sz w:val="24"/>
          <w:szCs w:val="24"/>
        </w:rPr>
        <w:t>tic changes</w:t>
      </w:r>
      <w:r w:rsidR="0064133D">
        <w:rPr>
          <w:rFonts w:ascii="Times New Roman" w:hAnsi="Times New Roman" w:cs="Times New Roman"/>
          <w:color w:val="000000"/>
          <w:sz w:val="24"/>
          <w:szCs w:val="24"/>
        </w:rPr>
        <w:t xml:space="preserve"> may be needed</w:t>
      </w:r>
      <w:r w:rsidR="00F0401D">
        <w:rPr>
          <w:rFonts w:ascii="Times New Roman" w:hAnsi="Times New Roman" w:cs="Times New Roman"/>
          <w:color w:val="000000"/>
          <w:sz w:val="24"/>
          <w:szCs w:val="24"/>
        </w:rPr>
        <w:t xml:space="preserve">.  </w:t>
      </w:r>
      <w:r w:rsidR="00D75503">
        <w:rPr>
          <w:rFonts w:ascii="Times New Roman" w:hAnsi="Times New Roman" w:cs="Times New Roman"/>
          <w:color w:val="000000"/>
          <w:sz w:val="24"/>
          <w:szCs w:val="24"/>
        </w:rPr>
        <w:t>S</w:t>
      </w:r>
      <w:r w:rsidRPr="007F0BDD" w:rsidR="007F0BDD">
        <w:rPr>
          <w:rFonts w:ascii="Times New Roman" w:hAnsi="Times New Roman" w:cs="Times New Roman"/>
          <w:color w:val="000000"/>
          <w:sz w:val="24"/>
          <w:szCs w:val="24"/>
        </w:rPr>
        <w:t>tate</w:t>
      </w:r>
      <w:r w:rsidR="00F0401D">
        <w:rPr>
          <w:rFonts w:ascii="Times New Roman" w:hAnsi="Times New Roman" w:cs="Times New Roman"/>
          <w:color w:val="000000"/>
          <w:sz w:val="24"/>
          <w:szCs w:val="24"/>
        </w:rPr>
        <w:t>s</w:t>
      </w:r>
      <w:r w:rsidRPr="007F0BDD" w:rsidR="007F0BDD">
        <w:rPr>
          <w:rFonts w:ascii="Times New Roman" w:hAnsi="Times New Roman" w:cs="Times New Roman"/>
          <w:color w:val="000000"/>
          <w:sz w:val="24"/>
          <w:szCs w:val="24"/>
        </w:rPr>
        <w:t xml:space="preserve"> and thei</w:t>
      </w:r>
      <w:r w:rsidR="00F0401D">
        <w:rPr>
          <w:rFonts w:ascii="Times New Roman" w:hAnsi="Times New Roman" w:cs="Times New Roman"/>
          <w:color w:val="000000"/>
          <w:sz w:val="24"/>
          <w:szCs w:val="24"/>
        </w:rPr>
        <w:t xml:space="preserve">r actuaries will </w:t>
      </w:r>
      <w:r w:rsidR="00D75503">
        <w:rPr>
          <w:rFonts w:ascii="Times New Roman" w:hAnsi="Times New Roman" w:cs="Times New Roman"/>
          <w:color w:val="000000"/>
          <w:sz w:val="24"/>
          <w:szCs w:val="24"/>
        </w:rPr>
        <w:t>also</w:t>
      </w:r>
      <w:r w:rsidR="00F0401D">
        <w:rPr>
          <w:rFonts w:ascii="Times New Roman" w:hAnsi="Times New Roman" w:cs="Times New Roman"/>
          <w:color w:val="000000"/>
          <w:sz w:val="24"/>
          <w:szCs w:val="24"/>
        </w:rPr>
        <w:t xml:space="preserve"> </w:t>
      </w:r>
      <w:r w:rsidRPr="007F0BDD" w:rsidR="007F0BDD">
        <w:rPr>
          <w:rFonts w:ascii="Times New Roman" w:hAnsi="Times New Roman" w:cs="Times New Roman"/>
          <w:color w:val="000000"/>
          <w:sz w:val="24"/>
          <w:szCs w:val="24"/>
        </w:rPr>
        <w:t xml:space="preserve">need to determine if </w:t>
      </w:r>
      <w:r w:rsidRPr="00F0401D" w:rsidR="00F0401D">
        <w:rPr>
          <w:rFonts w:ascii="Times New Roman" w:hAnsi="Times New Roman" w:cs="Times New Roman"/>
          <w:color w:val="000000"/>
          <w:sz w:val="24"/>
          <w:szCs w:val="24"/>
        </w:rPr>
        <w:t>the actuarially sound cap</w:t>
      </w:r>
      <w:r w:rsidR="00F0401D">
        <w:rPr>
          <w:rFonts w:ascii="Times New Roman" w:hAnsi="Times New Roman" w:cs="Times New Roman"/>
          <w:color w:val="000000"/>
          <w:sz w:val="24"/>
          <w:szCs w:val="24"/>
        </w:rPr>
        <w:t xml:space="preserve">itation rates need to be revised and if a corresponding </w:t>
      </w:r>
      <w:r w:rsidRPr="007F0BDD" w:rsidR="007F0BDD">
        <w:rPr>
          <w:rFonts w:ascii="Times New Roman" w:hAnsi="Times New Roman" w:cs="Times New Roman"/>
          <w:color w:val="000000"/>
          <w:sz w:val="24"/>
          <w:szCs w:val="24"/>
        </w:rPr>
        <w:t>rate amendment is necessary (i.e., to address any expansion of these services or the amount, duration</w:t>
      </w:r>
      <w:r w:rsidR="003D4537">
        <w:rPr>
          <w:rFonts w:ascii="Times New Roman" w:hAnsi="Times New Roman" w:cs="Times New Roman"/>
          <w:color w:val="000000"/>
          <w:sz w:val="24"/>
          <w:szCs w:val="24"/>
        </w:rPr>
        <w:t>,</w:t>
      </w:r>
      <w:r w:rsidRPr="007F0BDD" w:rsidR="007F0BDD">
        <w:rPr>
          <w:rFonts w:ascii="Times New Roman" w:hAnsi="Times New Roman" w:cs="Times New Roman"/>
          <w:color w:val="000000"/>
          <w:sz w:val="24"/>
          <w:szCs w:val="24"/>
        </w:rPr>
        <w:t xml:space="preserve"> </w:t>
      </w:r>
      <w:r w:rsidR="00FA2673">
        <w:rPr>
          <w:rFonts w:ascii="Times New Roman" w:hAnsi="Times New Roman" w:cs="Times New Roman"/>
          <w:color w:val="000000"/>
          <w:sz w:val="24"/>
          <w:szCs w:val="24"/>
        </w:rPr>
        <w:t>or</w:t>
      </w:r>
      <w:r w:rsidRPr="007F0BDD" w:rsidR="007F0BDD">
        <w:rPr>
          <w:rFonts w:ascii="Times New Roman" w:hAnsi="Times New Roman" w:cs="Times New Roman"/>
          <w:color w:val="000000"/>
          <w:sz w:val="24"/>
          <w:szCs w:val="24"/>
        </w:rPr>
        <w:t xml:space="preserve"> scope of these services or increasin</w:t>
      </w:r>
      <w:r w:rsidR="00F0401D">
        <w:rPr>
          <w:rFonts w:ascii="Times New Roman" w:hAnsi="Times New Roman" w:cs="Times New Roman"/>
          <w:color w:val="000000"/>
          <w:sz w:val="24"/>
          <w:szCs w:val="24"/>
        </w:rPr>
        <w:t xml:space="preserve">g the </w:t>
      </w:r>
      <w:r w:rsidR="00B72849">
        <w:rPr>
          <w:rFonts w:ascii="Times New Roman" w:hAnsi="Times New Roman" w:cs="Times New Roman"/>
          <w:color w:val="000000"/>
          <w:sz w:val="24"/>
          <w:szCs w:val="24"/>
        </w:rPr>
        <w:t xml:space="preserve">HCBS </w:t>
      </w:r>
      <w:r w:rsidR="00F0401D">
        <w:rPr>
          <w:rFonts w:ascii="Times New Roman" w:hAnsi="Times New Roman" w:cs="Times New Roman"/>
          <w:color w:val="000000"/>
          <w:sz w:val="24"/>
          <w:szCs w:val="24"/>
        </w:rPr>
        <w:t xml:space="preserve">provider payments).  </w:t>
      </w:r>
      <w:r w:rsidR="00526E86">
        <w:rPr>
          <w:rFonts w:ascii="Times New Roman" w:hAnsi="Times New Roman" w:cs="Times New Roman"/>
          <w:color w:val="000000"/>
          <w:sz w:val="24"/>
          <w:szCs w:val="24"/>
        </w:rPr>
        <w:t>Additionally, s</w:t>
      </w:r>
      <w:r w:rsidRPr="007F0BDD" w:rsidR="007F0BDD">
        <w:rPr>
          <w:rFonts w:ascii="Times New Roman" w:hAnsi="Times New Roman" w:cs="Times New Roman"/>
          <w:color w:val="000000"/>
          <w:sz w:val="24"/>
          <w:szCs w:val="24"/>
        </w:rPr>
        <w:t xml:space="preserve">tates that seek to contractually require </w:t>
      </w:r>
      <w:r w:rsidR="00F0401D">
        <w:rPr>
          <w:rFonts w:ascii="Times New Roman" w:hAnsi="Times New Roman" w:cs="Times New Roman"/>
          <w:color w:val="000000"/>
          <w:sz w:val="24"/>
          <w:szCs w:val="24"/>
        </w:rPr>
        <w:t xml:space="preserve">their </w:t>
      </w:r>
      <w:r w:rsidRPr="007F0BDD" w:rsidR="007F0BDD">
        <w:rPr>
          <w:rFonts w:ascii="Times New Roman" w:hAnsi="Times New Roman" w:cs="Times New Roman"/>
          <w:color w:val="000000"/>
          <w:sz w:val="24"/>
          <w:szCs w:val="24"/>
        </w:rPr>
        <w:t>managed care plans to increase</w:t>
      </w:r>
      <w:r w:rsidR="00F0401D">
        <w:rPr>
          <w:rFonts w:ascii="Times New Roman" w:hAnsi="Times New Roman" w:cs="Times New Roman"/>
          <w:color w:val="000000"/>
          <w:sz w:val="24"/>
          <w:szCs w:val="24"/>
        </w:rPr>
        <w:t xml:space="preserve"> </w:t>
      </w:r>
      <w:r w:rsidR="00526E86">
        <w:rPr>
          <w:rFonts w:ascii="Times New Roman" w:hAnsi="Times New Roman" w:cs="Times New Roman"/>
          <w:color w:val="000000"/>
          <w:sz w:val="24"/>
          <w:szCs w:val="24"/>
        </w:rPr>
        <w:t xml:space="preserve">HCBS </w:t>
      </w:r>
      <w:r w:rsidR="00F0401D">
        <w:rPr>
          <w:rFonts w:ascii="Times New Roman" w:hAnsi="Times New Roman" w:cs="Times New Roman"/>
          <w:color w:val="000000"/>
          <w:sz w:val="24"/>
          <w:szCs w:val="24"/>
        </w:rPr>
        <w:t>provider payments must</w:t>
      </w:r>
      <w:r w:rsidRPr="007F0BDD" w:rsidR="007F0BDD">
        <w:rPr>
          <w:rFonts w:ascii="Times New Roman" w:hAnsi="Times New Roman" w:cs="Times New Roman"/>
          <w:color w:val="000000"/>
          <w:sz w:val="24"/>
          <w:szCs w:val="24"/>
        </w:rPr>
        <w:t xml:space="preserve"> adhere to federal requirements for state directed payments in accordance with 42 C.F.R. </w:t>
      </w:r>
      <w:r w:rsidR="00F0401D">
        <w:rPr>
          <w:rFonts w:ascii="Times New Roman" w:hAnsi="Times New Roman" w:cs="Times New Roman"/>
          <w:color w:val="000000"/>
          <w:sz w:val="24"/>
          <w:szCs w:val="24"/>
        </w:rPr>
        <w:t xml:space="preserve">§ </w:t>
      </w:r>
      <w:r w:rsidRPr="007F0BDD" w:rsidR="007F0BDD">
        <w:rPr>
          <w:rFonts w:ascii="Times New Roman" w:hAnsi="Times New Roman" w:cs="Times New Roman"/>
          <w:color w:val="000000"/>
          <w:sz w:val="24"/>
          <w:szCs w:val="24"/>
        </w:rPr>
        <w:t>438.6(c), including prior approval as required</w:t>
      </w:r>
      <w:r w:rsidR="00F0401D">
        <w:rPr>
          <w:rFonts w:ascii="Times New Roman" w:hAnsi="Times New Roman" w:cs="Times New Roman"/>
          <w:color w:val="000000"/>
          <w:sz w:val="24"/>
          <w:szCs w:val="24"/>
        </w:rPr>
        <w:t>.</w:t>
      </w:r>
      <w:r w:rsidRPr="007F0BDD" w:rsidR="007F0BDD">
        <w:rPr>
          <w:rFonts w:ascii="Times New Roman" w:hAnsi="Times New Roman" w:cs="Times New Roman"/>
          <w:color w:val="000000"/>
          <w:sz w:val="24"/>
          <w:szCs w:val="24"/>
        </w:rPr>
        <w:t xml:space="preserve"> </w:t>
      </w:r>
    </w:p>
    <w:p w:rsidR="00F0401D" w:rsidP="003B55CB" w:rsidRDefault="00F0401D">
      <w:pPr>
        <w:spacing w:after="0" w:line="240" w:lineRule="auto"/>
        <w:contextualSpacing/>
        <w:rPr>
          <w:rFonts w:ascii="Times New Roman" w:hAnsi="Times New Roman" w:cs="Times New Roman"/>
          <w:color w:val="000000"/>
          <w:sz w:val="24"/>
          <w:szCs w:val="24"/>
        </w:rPr>
      </w:pPr>
    </w:p>
    <w:p w:rsidRPr="009C500C" w:rsidR="00A92763" w:rsidDel="00AB460F" w:rsidP="003B55CB" w:rsidRDefault="000A7F73">
      <w:pPr>
        <w:spacing w:after="0" w:line="240" w:lineRule="auto"/>
        <w:contextualSpacing/>
        <w:rPr>
          <w:rFonts w:ascii="Times New Roman" w:hAnsi="Times New Roman" w:cs="Times New Roman"/>
          <w:color w:val="000000" w:themeColor="text1"/>
          <w:sz w:val="24"/>
          <w:szCs w:val="24"/>
        </w:rPr>
      </w:pPr>
      <w:r w:rsidRPr="009C500C">
        <w:rPr>
          <w:rFonts w:ascii="Times New Roman" w:hAnsi="Times New Roman" w:cs="Times New Roman"/>
          <w:color w:val="000000"/>
          <w:sz w:val="24"/>
          <w:szCs w:val="24"/>
        </w:rPr>
        <w:t>States should reach out to their CMS contact if they have any questions about how to request approval under Medicaid authorit</w:t>
      </w:r>
      <w:r w:rsidRPr="009C500C" w:rsidR="00FE45D8">
        <w:rPr>
          <w:rFonts w:ascii="Times New Roman" w:hAnsi="Times New Roman" w:cs="Times New Roman"/>
          <w:color w:val="000000"/>
          <w:sz w:val="24"/>
          <w:szCs w:val="24"/>
        </w:rPr>
        <w:t>ies</w:t>
      </w:r>
      <w:r w:rsidRPr="009C500C">
        <w:rPr>
          <w:rFonts w:ascii="Times New Roman" w:hAnsi="Times New Roman" w:cs="Times New Roman"/>
          <w:color w:val="000000"/>
          <w:sz w:val="24"/>
          <w:szCs w:val="24"/>
        </w:rPr>
        <w:t>.</w:t>
      </w:r>
      <w:r w:rsidR="006A5120">
        <w:rPr>
          <w:rFonts w:ascii="Times New Roman" w:hAnsi="Times New Roman" w:cs="Times New Roman"/>
          <w:color w:val="000000"/>
          <w:sz w:val="24"/>
          <w:szCs w:val="24"/>
        </w:rPr>
        <w:t xml:space="preserve"> </w:t>
      </w:r>
      <w:r w:rsidRPr="009C500C" w:rsidR="00807984">
        <w:rPr>
          <w:rFonts w:ascii="Times New Roman" w:hAnsi="Times New Roman" w:cs="Times New Roman"/>
          <w:color w:val="000000"/>
          <w:sz w:val="24"/>
          <w:szCs w:val="24"/>
        </w:rPr>
        <w:t xml:space="preserve"> In order to facilitate the review process</w:t>
      </w:r>
      <w:r w:rsidR="00673840">
        <w:rPr>
          <w:rFonts w:ascii="Times New Roman" w:hAnsi="Times New Roman" w:cs="Times New Roman"/>
          <w:color w:val="000000"/>
          <w:sz w:val="24"/>
          <w:szCs w:val="24"/>
        </w:rPr>
        <w:t>,</w:t>
      </w:r>
      <w:r w:rsidRPr="009C500C" w:rsidR="00807984">
        <w:rPr>
          <w:rFonts w:ascii="Times New Roman" w:hAnsi="Times New Roman" w:cs="Times New Roman"/>
          <w:color w:val="000000"/>
          <w:sz w:val="24"/>
          <w:szCs w:val="24"/>
        </w:rPr>
        <w:t xml:space="preserve"> it is highly recommended that states submit amendments solely focused on the activity required to meet the needs in the CMS approved initial and/or quarterly </w:t>
      </w:r>
      <w:r w:rsidR="00EB6CE7">
        <w:rPr>
          <w:rFonts w:ascii="Times New Roman" w:hAnsi="Times New Roman" w:cs="Times New Roman"/>
          <w:color w:val="000000"/>
          <w:sz w:val="24"/>
          <w:szCs w:val="24"/>
        </w:rPr>
        <w:t>HCBS spending plan</w:t>
      </w:r>
      <w:r w:rsidR="00D756D7">
        <w:rPr>
          <w:rFonts w:ascii="Times New Roman" w:hAnsi="Times New Roman" w:cs="Times New Roman"/>
          <w:color w:val="000000"/>
          <w:sz w:val="24"/>
          <w:szCs w:val="24"/>
        </w:rPr>
        <w:t xml:space="preserve"> and narrative</w:t>
      </w:r>
      <w:r w:rsidRPr="009C500C" w:rsidR="00807984">
        <w:rPr>
          <w:rFonts w:ascii="Times New Roman" w:hAnsi="Times New Roman" w:cs="Times New Roman"/>
          <w:color w:val="000000"/>
          <w:sz w:val="24"/>
          <w:szCs w:val="24"/>
        </w:rPr>
        <w:t>.</w:t>
      </w:r>
      <w:r w:rsidR="009C500C">
        <w:rPr>
          <w:rFonts w:ascii="Times New Roman" w:hAnsi="Times New Roman" w:cs="Times New Roman"/>
          <w:color w:val="000000"/>
          <w:sz w:val="24"/>
          <w:szCs w:val="24"/>
        </w:rPr>
        <w:t xml:space="preserve">  </w:t>
      </w:r>
      <w:r w:rsidR="006152B3">
        <w:rPr>
          <w:rFonts w:ascii="Times New Roman" w:hAnsi="Times New Roman" w:cs="Times New Roman"/>
          <w:color w:val="000000"/>
          <w:sz w:val="24"/>
          <w:szCs w:val="24"/>
        </w:rPr>
        <w:t>Depending on the nature of proposed actions, and the timeframes for their implementation, Disaster Relief state plan amendments</w:t>
      </w:r>
      <w:r w:rsidR="00CB739B">
        <w:rPr>
          <w:rFonts w:ascii="Times New Roman" w:hAnsi="Times New Roman" w:cs="Times New Roman"/>
          <w:color w:val="000000"/>
          <w:sz w:val="24"/>
          <w:szCs w:val="24"/>
        </w:rPr>
        <w:t>,</w:t>
      </w:r>
      <w:r w:rsidR="006152B3">
        <w:rPr>
          <w:rFonts w:ascii="Times New Roman" w:hAnsi="Times New Roman" w:cs="Times New Roman"/>
          <w:color w:val="000000"/>
          <w:sz w:val="24"/>
          <w:szCs w:val="24"/>
        </w:rPr>
        <w:t xml:space="preserve"> Appendix K updates</w:t>
      </w:r>
      <w:r w:rsidR="00CB739B">
        <w:rPr>
          <w:rFonts w:ascii="Times New Roman" w:hAnsi="Times New Roman" w:cs="Times New Roman"/>
          <w:color w:val="000000"/>
          <w:sz w:val="24"/>
          <w:szCs w:val="24"/>
        </w:rPr>
        <w:t xml:space="preserve">, </w:t>
      </w:r>
      <w:r w:rsidRPr="00613934" w:rsidR="00CB739B">
        <w:rPr>
          <w:rFonts w:ascii="Times New Roman" w:hAnsi="Times New Roman" w:cs="Times New Roman"/>
          <w:sz w:val="24"/>
          <w:szCs w:val="24"/>
        </w:rPr>
        <w:t>or an Attachment K for HCBS services under a section 1115 demonstration</w:t>
      </w:r>
      <w:r w:rsidR="006A5120">
        <w:rPr>
          <w:rFonts w:ascii="Times New Roman" w:hAnsi="Times New Roman" w:cs="Times New Roman"/>
          <w:sz w:val="24"/>
          <w:szCs w:val="24"/>
        </w:rPr>
        <w:t>,</w:t>
      </w:r>
      <w:r w:rsidR="006152B3">
        <w:rPr>
          <w:rFonts w:ascii="Times New Roman" w:hAnsi="Times New Roman" w:cs="Times New Roman"/>
          <w:color w:val="000000"/>
          <w:sz w:val="24"/>
          <w:szCs w:val="24"/>
        </w:rPr>
        <w:t xml:space="preserve"> may be submitted, and/or traditional state plan amendments</w:t>
      </w:r>
      <w:r w:rsidR="001361C5">
        <w:rPr>
          <w:rFonts w:ascii="Times New Roman" w:hAnsi="Times New Roman" w:cs="Times New Roman"/>
          <w:color w:val="000000"/>
          <w:sz w:val="24"/>
          <w:szCs w:val="24"/>
        </w:rPr>
        <w:t>,</w:t>
      </w:r>
      <w:r w:rsidR="006152B3">
        <w:rPr>
          <w:rFonts w:ascii="Times New Roman" w:hAnsi="Times New Roman" w:cs="Times New Roman"/>
          <w:color w:val="000000"/>
          <w:sz w:val="24"/>
          <w:szCs w:val="24"/>
        </w:rPr>
        <w:t xml:space="preserve"> waiver</w:t>
      </w:r>
      <w:r w:rsidR="001361C5">
        <w:rPr>
          <w:rFonts w:ascii="Times New Roman" w:hAnsi="Times New Roman" w:cs="Times New Roman"/>
          <w:color w:val="000000"/>
          <w:sz w:val="24"/>
          <w:szCs w:val="24"/>
        </w:rPr>
        <w:t xml:space="preserve"> amendments</w:t>
      </w:r>
      <w:r w:rsidR="004B402C">
        <w:rPr>
          <w:rFonts w:ascii="Times New Roman" w:hAnsi="Times New Roman" w:cs="Times New Roman"/>
          <w:color w:val="000000"/>
          <w:sz w:val="24"/>
          <w:szCs w:val="24"/>
        </w:rPr>
        <w:t>,</w:t>
      </w:r>
      <w:r w:rsidR="001361C5">
        <w:rPr>
          <w:rFonts w:ascii="Times New Roman" w:hAnsi="Times New Roman" w:cs="Times New Roman"/>
          <w:color w:val="000000"/>
          <w:sz w:val="24"/>
          <w:szCs w:val="24"/>
        </w:rPr>
        <w:t xml:space="preserve"> or section 1115 demonstration</w:t>
      </w:r>
      <w:r w:rsidR="006152B3">
        <w:rPr>
          <w:rFonts w:ascii="Times New Roman" w:hAnsi="Times New Roman" w:cs="Times New Roman"/>
          <w:color w:val="000000"/>
          <w:sz w:val="24"/>
          <w:szCs w:val="24"/>
        </w:rPr>
        <w:t xml:space="preserve"> amendments. </w:t>
      </w:r>
      <w:r w:rsidR="007546DD">
        <w:rPr>
          <w:rFonts w:ascii="Times New Roman" w:hAnsi="Times New Roman" w:cs="Times New Roman"/>
          <w:color w:val="000000"/>
          <w:sz w:val="24"/>
          <w:szCs w:val="24"/>
        </w:rPr>
        <w:t xml:space="preserve"> </w:t>
      </w:r>
      <w:r w:rsidR="009C500C">
        <w:rPr>
          <w:rFonts w:ascii="Times New Roman" w:hAnsi="Times New Roman" w:cs="Times New Roman"/>
          <w:color w:val="000000"/>
          <w:sz w:val="24"/>
          <w:szCs w:val="24"/>
        </w:rPr>
        <w:t>To the extent feasible, CMS will prioritize review and approval of these requests.</w:t>
      </w:r>
    </w:p>
    <w:p w:rsidRPr="00597D31" w:rsidR="001940B4" w:rsidDel="00AB460F" w:rsidP="003B55CB" w:rsidRDefault="001940B4">
      <w:pPr>
        <w:spacing w:after="0" w:line="240" w:lineRule="auto"/>
        <w:contextualSpacing/>
        <w:rPr>
          <w:rFonts w:ascii="Times New Roman" w:hAnsi="Times New Roman" w:cs="Times New Roman"/>
          <w:sz w:val="24"/>
          <w:szCs w:val="24"/>
          <w:shd w:val="clear" w:color="auto" w:fill="FFFFFF"/>
        </w:rPr>
      </w:pPr>
    </w:p>
    <w:p w:rsidRPr="00DA506B" w:rsidR="00531D4B" w:rsidP="00531D4B" w:rsidRDefault="00531D4B">
      <w:pPr>
        <w:pStyle w:val="ListParagraph"/>
        <w:numPr>
          <w:ilvl w:val="0"/>
          <w:numId w:val="8"/>
        </w:numPr>
        <w:contextualSpacing/>
        <w:rPr>
          <w:rFonts w:ascii="Times New Roman" w:hAnsi="Times New Roman" w:eastAsia="Times" w:cs="Times New Roman"/>
          <w:b/>
          <w:sz w:val="24"/>
          <w:szCs w:val="24"/>
        </w:rPr>
      </w:pPr>
      <w:r>
        <w:rPr>
          <w:rFonts w:ascii="Times New Roman" w:hAnsi="Times New Roman" w:eastAsia="Times" w:cs="Times New Roman"/>
          <w:b/>
          <w:sz w:val="24"/>
          <w:szCs w:val="24"/>
        </w:rPr>
        <w:t xml:space="preserve">Claiming FFP at the </w:t>
      </w:r>
      <w:r w:rsidRPr="00DA506B">
        <w:rPr>
          <w:rFonts w:ascii="Times New Roman" w:hAnsi="Times New Roman" w:eastAsia="Times" w:cs="Times New Roman"/>
          <w:b/>
          <w:sz w:val="24"/>
          <w:szCs w:val="24"/>
        </w:rPr>
        <w:t xml:space="preserve">Increased FMAP </w:t>
      </w:r>
      <w:r>
        <w:rPr>
          <w:rFonts w:ascii="Times New Roman" w:hAnsi="Times New Roman" w:eastAsia="Times" w:cs="Times New Roman"/>
          <w:b/>
          <w:sz w:val="24"/>
          <w:szCs w:val="24"/>
        </w:rPr>
        <w:t>on the Form CMS-37 and Form CMS-64</w:t>
      </w:r>
    </w:p>
    <w:p w:rsidR="00531D4B" w:rsidP="00531D4B" w:rsidRDefault="00531D4B">
      <w:pPr>
        <w:spacing w:before="240"/>
        <w:contextualSpacing/>
        <w:rPr>
          <w:rFonts w:ascii="Times New Roman" w:hAnsi="Times New Roman" w:cs="Times New Roman"/>
          <w:sz w:val="24"/>
          <w:szCs w:val="24"/>
        </w:rPr>
      </w:pPr>
      <w:r w:rsidRPr="00531D4B">
        <w:rPr>
          <w:rFonts w:ascii="Times New Roman" w:hAnsi="Times New Roman" w:eastAsia="Times" w:cs="Times New Roman"/>
          <w:sz w:val="24"/>
          <w:szCs w:val="24"/>
        </w:rPr>
        <w:t xml:space="preserve">FFP associated with the increased FMAP is available for qualifying expenditures for the HCBS services listed in </w:t>
      </w:r>
      <w:r w:rsidRPr="00531D4B">
        <w:rPr>
          <w:rFonts w:ascii="Times New Roman" w:hAnsi="Times New Roman" w:eastAsia="Times" w:cs="Times New Roman"/>
          <w:b/>
          <w:sz w:val="24"/>
          <w:szCs w:val="24"/>
        </w:rPr>
        <w:t>Appendix B</w:t>
      </w:r>
      <w:r w:rsidRPr="00531D4B">
        <w:rPr>
          <w:rFonts w:ascii="Times New Roman" w:hAnsi="Times New Roman" w:eastAsia="Times" w:cs="Times New Roman"/>
          <w:sz w:val="24"/>
          <w:szCs w:val="24"/>
        </w:rPr>
        <w:t xml:space="preserve"> on a quarterly basis </w:t>
      </w:r>
      <w:r w:rsidRPr="00531D4B">
        <w:rPr>
          <w:rFonts w:ascii="Times New Roman" w:hAnsi="Times New Roman" w:cs="Times New Roman"/>
          <w:sz w:val="24"/>
          <w:szCs w:val="24"/>
          <w:shd w:val="clear" w:color="auto" w:fill="FFFFFF"/>
        </w:rPr>
        <w:t xml:space="preserve">through Form CMS-37 and Form CMS-64 submissions in the automated Medicaid Budget and Expenditure System (MBES). </w:t>
      </w:r>
      <w:r w:rsidR="00C303F2">
        <w:rPr>
          <w:rFonts w:ascii="Times New Roman" w:hAnsi="Times New Roman" w:cs="Times New Roman"/>
          <w:sz w:val="24"/>
          <w:szCs w:val="24"/>
          <w:shd w:val="clear" w:color="auto" w:fill="FFFFFF"/>
        </w:rPr>
        <w:t xml:space="preserve"> </w:t>
      </w:r>
      <w:r w:rsidRPr="00531D4B">
        <w:rPr>
          <w:rFonts w:ascii="Times New Roman" w:hAnsi="Times New Roman" w:cs="Times New Roman"/>
          <w:sz w:val="24"/>
          <w:szCs w:val="24"/>
          <w:shd w:val="clear" w:color="auto" w:fill="FFFFFF"/>
        </w:rPr>
        <w:t xml:space="preserve">The increased FMAP is available for qualifying HCBS expenditures incurred on or after April </w:t>
      </w:r>
      <w:r w:rsidR="00490A28">
        <w:rPr>
          <w:rFonts w:ascii="Times New Roman" w:hAnsi="Times New Roman" w:cs="Times New Roman"/>
          <w:sz w:val="24"/>
          <w:szCs w:val="24"/>
          <w:shd w:val="clear" w:color="auto" w:fill="FFFFFF"/>
        </w:rPr>
        <w:t>1</w:t>
      </w:r>
      <w:r w:rsidRPr="00531D4B">
        <w:rPr>
          <w:rFonts w:ascii="Times New Roman" w:hAnsi="Times New Roman" w:cs="Times New Roman"/>
          <w:sz w:val="24"/>
          <w:szCs w:val="24"/>
          <w:shd w:val="clear" w:color="auto" w:fill="FFFFFF"/>
        </w:rPr>
        <w:t>, 2021</w:t>
      </w:r>
      <w:r w:rsidR="00C303F2">
        <w:rPr>
          <w:rFonts w:ascii="Times New Roman" w:hAnsi="Times New Roman" w:cs="Times New Roman"/>
          <w:sz w:val="24"/>
          <w:szCs w:val="24"/>
          <w:shd w:val="clear" w:color="auto" w:fill="FFFFFF"/>
        </w:rPr>
        <w:t>,</w:t>
      </w:r>
      <w:r w:rsidRPr="00531D4B">
        <w:rPr>
          <w:rFonts w:ascii="Times New Roman" w:hAnsi="Times New Roman" w:cs="Times New Roman"/>
          <w:sz w:val="24"/>
          <w:szCs w:val="24"/>
          <w:shd w:val="clear" w:color="auto" w:fill="FFFFFF"/>
        </w:rPr>
        <w:t xml:space="preserve"> through March 31, 2022.</w:t>
      </w:r>
      <w:r w:rsidR="004C547E">
        <w:rPr>
          <w:rStyle w:val="FootnoteReference"/>
          <w:rFonts w:ascii="Times New Roman" w:hAnsi="Times New Roman" w:cs="Times New Roman"/>
          <w:sz w:val="24"/>
          <w:szCs w:val="24"/>
          <w:shd w:val="clear" w:color="auto" w:fill="FFFFFF"/>
        </w:rPr>
        <w:footnoteReference w:id="7"/>
      </w:r>
      <w:r w:rsidRPr="00531D4B">
        <w:rPr>
          <w:rFonts w:ascii="Times New Roman" w:hAnsi="Times New Roman" w:cs="Times New Roman"/>
          <w:sz w:val="24"/>
          <w:szCs w:val="24"/>
          <w:shd w:val="clear" w:color="auto" w:fill="FFFFFF"/>
        </w:rPr>
        <w:t xml:space="preserve"> </w:t>
      </w:r>
      <w:r w:rsidR="00C303F2">
        <w:rPr>
          <w:rFonts w:ascii="Times New Roman" w:hAnsi="Times New Roman" w:cs="Times New Roman"/>
          <w:sz w:val="24"/>
          <w:szCs w:val="24"/>
          <w:shd w:val="clear" w:color="auto" w:fill="FFFFFF"/>
        </w:rPr>
        <w:t xml:space="preserve"> </w:t>
      </w:r>
      <w:r w:rsidR="006D1C6B">
        <w:rPr>
          <w:rFonts w:ascii="Times New Roman" w:hAnsi="Times New Roman" w:cs="Times New Roman"/>
          <w:sz w:val="24"/>
          <w:szCs w:val="24"/>
          <w:shd w:val="clear" w:color="auto" w:fill="FFFFFF"/>
        </w:rPr>
        <w:t>Failure to follow the required steps could result in CMS initiating</w:t>
      </w:r>
      <w:r w:rsidRPr="006D1C6B" w:rsidR="006D1C6B">
        <w:rPr>
          <w:rFonts w:ascii="Times New Roman" w:hAnsi="Times New Roman" w:cs="Times New Roman"/>
          <w:sz w:val="24"/>
          <w:szCs w:val="24"/>
          <w:shd w:val="clear" w:color="auto" w:fill="FFFFFF"/>
        </w:rPr>
        <w:t xml:space="preserve"> </w:t>
      </w:r>
      <w:r w:rsidR="006D1C6B">
        <w:rPr>
          <w:rFonts w:ascii="Times New Roman" w:hAnsi="Times New Roman" w:cs="Times New Roman"/>
          <w:sz w:val="24"/>
          <w:szCs w:val="24"/>
          <w:shd w:val="clear" w:color="auto" w:fill="FFFFFF"/>
        </w:rPr>
        <w:t>action to defer or disallow certain expenditures</w:t>
      </w:r>
      <w:r w:rsidRPr="006D1C6B" w:rsidR="006D1C6B">
        <w:rPr>
          <w:rFonts w:ascii="Times New Roman" w:hAnsi="Times New Roman" w:cs="Times New Roman"/>
          <w:sz w:val="24"/>
          <w:szCs w:val="24"/>
          <w:shd w:val="clear" w:color="auto" w:fill="FFFFFF"/>
        </w:rPr>
        <w:t>.</w:t>
      </w:r>
    </w:p>
    <w:p w:rsidR="00531D4B" w:rsidP="00531D4B" w:rsidRDefault="00531D4B">
      <w:pPr>
        <w:pStyle w:val="ListParagraph"/>
        <w:numPr>
          <w:ilvl w:val="0"/>
          <w:numId w:val="20"/>
        </w:numPr>
        <w:spacing w:before="240"/>
        <w:contextualSpacing/>
        <w:rPr>
          <w:rFonts w:ascii="Times New Roman" w:hAnsi="Times New Roman" w:cs="Times New Roman"/>
          <w:sz w:val="24"/>
          <w:szCs w:val="24"/>
        </w:rPr>
      </w:pPr>
      <w:r w:rsidRPr="00531D4B">
        <w:rPr>
          <w:rFonts w:ascii="Times New Roman" w:hAnsi="Times New Roman" w:cs="Times New Roman"/>
          <w:b/>
          <w:sz w:val="24"/>
          <w:szCs w:val="24"/>
          <w:shd w:val="clear" w:color="auto" w:fill="FFFFFF"/>
        </w:rPr>
        <w:t xml:space="preserve">Obtaining FFP associated with the increased FMAP through the </w:t>
      </w:r>
      <w:r w:rsidR="00AD13B2">
        <w:rPr>
          <w:rFonts w:ascii="Times New Roman" w:hAnsi="Times New Roman" w:cs="Times New Roman"/>
          <w:b/>
          <w:sz w:val="24"/>
          <w:szCs w:val="24"/>
          <w:shd w:val="clear" w:color="auto" w:fill="FFFFFF"/>
        </w:rPr>
        <w:t xml:space="preserve">Form </w:t>
      </w:r>
      <w:r w:rsidRPr="00531D4B">
        <w:rPr>
          <w:rFonts w:ascii="Times New Roman" w:hAnsi="Times New Roman" w:cs="Times New Roman"/>
          <w:b/>
          <w:sz w:val="24"/>
          <w:szCs w:val="24"/>
          <w:shd w:val="clear" w:color="auto" w:fill="FFFFFF"/>
        </w:rPr>
        <w:t>CMS-37</w:t>
      </w:r>
      <w:r w:rsidRPr="00112A29" w:rsidR="003E0996">
        <w:rPr>
          <w:rFonts w:ascii="Times New Roman" w:hAnsi="Times New Roman" w:cs="Times New Roman"/>
          <w:b/>
          <w:sz w:val="24"/>
          <w:szCs w:val="24"/>
          <w:shd w:val="clear" w:color="auto" w:fill="FFFFFF"/>
        </w:rPr>
        <w:t>:</w:t>
      </w:r>
      <w:r w:rsidRPr="00531D4B">
        <w:rPr>
          <w:rFonts w:ascii="Times New Roman" w:hAnsi="Times New Roman" w:cs="Times New Roman"/>
          <w:sz w:val="24"/>
          <w:szCs w:val="24"/>
          <w:shd w:val="clear" w:color="auto" w:fill="FFFFFF"/>
        </w:rPr>
        <w:t xml:space="preserve"> Once the state completes the initial HCBS spending plan and narrative</w:t>
      </w:r>
      <w:r w:rsidR="00483193">
        <w:rPr>
          <w:rFonts w:ascii="Times New Roman" w:hAnsi="Times New Roman" w:cs="Times New Roman"/>
          <w:sz w:val="24"/>
          <w:szCs w:val="24"/>
          <w:shd w:val="clear" w:color="auto" w:fill="FFFFFF"/>
        </w:rPr>
        <w:t xml:space="preserve"> and</w:t>
      </w:r>
      <w:r w:rsidR="00490A28">
        <w:rPr>
          <w:rFonts w:ascii="Times New Roman" w:hAnsi="Times New Roman" w:cs="Times New Roman"/>
          <w:sz w:val="24"/>
          <w:szCs w:val="24"/>
          <w:shd w:val="clear" w:color="auto" w:fill="FFFFFF"/>
        </w:rPr>
        <w:t>, in subsequent quarters,</w:t>
      </w:r>
      <w:r w:rsidR="00483193">
        <w:rPr>
          <w:rFonts w:ascii="Times New Roman" w:hAnsi="Times New Roman" w:cs="Times New Roman"/>
          <w:sz w:val="24"/>
          <w:szCs w:val="24"/>
          <w:shd w:val="clear" w:color="auto" w:fill="FFFFFF"/>
        </w:rPr>
        <w:t xml:space="preserve"> the quarterly HCBS spending plan and narrative </w:t>
      </w:r>
      <w:r w:rsidRPr="00531D4B">
        <w:rPr>
          <w:rFonts w:ascii="Times New Roman" w:hAnsi="Times New Roman" w:cs="Times New Roman"/>
          <w:sz w:val="24"/>
          <w:szCs w:val="24"/>
          <w:shd w:val="clear" w:color="auto" w:fill="FFFFFF"/>
        </w:rPr>
        <w:t xml:space="preserve">described in section D of this letter, CMS will provide FFP associated with the increased FMAP to states through the process described in 42 CFR </w:t>
      </w:r>
      <w:r w:rsidR="00342B82">
        <w:rPr>
          <w:rFonts w:ascii="Times New Roman" w:hAnsi="Times New Roman" w:cs="Times New Roman"/>
          <w:sz w:val="24"/>
          <w:szCs w:val="24"/>
          <w:shd w:val="clear" w:color="auto" w:fill="FFFFFF"/>
        </w:rPr>
        <w:t>§</w:t>
      </w:r>
      <w:r w:rsidR="006E0C4D">
        <w:rPr>
          <w:rFonts w:ascii="Times New Roman" w:hAnsi="Times New Roman" w:cs="Times New Roman"/>
          <w:sz w:val="24"/>
          <w:szCs w:val="24"/>
          <w:shd w:val="clear" w:color="auto" w:fill="FFFFFF"/>
        </w:rPr>
        <w:t xml:space="preserve"> </w:t>
      </w:r>
      <w:r w:rsidRPr="00531D4B">
        <w:rPr>
          <w:rFonts w:ascii="Times New Roman" w:hAnsi="Times New Roman" w:cs="Times New Roman"/>
          <w:sz w:val="24"/>
          <w:szCs w:val="24"/>
          <w:shd w:val="clear" w:color="auto" w:fill="FFFFFF"/>
        </w:rPr>
        <w:t xml:space="preserve">430.30(b) for state quarterly budget estimates submitted through the </w:t>
      </w:r>
      <w:r w:rsidR="00342B82">
        <w:rPr>
          <w:rFonts w:ascii="Times New Roman" w:hAnsi="Times New Roman" w:cs="Times New Roman"/>
          <w:sz w:val="24"/>
          <w:szCs w:val="24"/>
          <w:shd w:val="clear" w:color="auto" w:fill="FFFFFF"/>
        </w:rPr>
        <w:t xml:space="preserve">Form </w:t>
      </w:r>
      <w:r w:rsidRPr="00531D4B">
        <w:rPr>
          <w:rFonts w:ascii="Times New Roman" w:hAnsi="Times New Roman" w:cs="Times New Roman"/>
          <w:sz w:val="24"/>
          <w:szCs w:val="24"/>
          <w:shd w:val="clear" w:color="auto" w:fill="FFFFFF"/>
        </w:rPr>
        <w:t>CMS-37.</w:t>
      </w:r>
    </w:p>
    <w:p w:rsidRPr="00531D4B" w:rsidR="00531D4B" w:rsidP="00531D4B" w:rsidRDefault="00531D4B">
      <w:pPr>
        <w:pStyle w:val="ListParagraph"/>
        <w:spacing w:before="240"/>
        <w:contextualSpacing/>
        <w:rPr>
          <w:rFonts w:ascii="Times New Roman" w:hAnsi="Times New Roman" w:cs="Times New Roman"/>
          <w:sz w:val="24"/>
          <w:szCs w:val="24"/>
          <w:shd w:val="clear" w:color="auto" w:fill="FFFFFF"/>
        </w:rPr>
      </w:pPr>
    </w:p>
    <w:p w:rsidRPr="00901844" w:rsidR="00531D4B" w:rsidP="00531D4B" w:rsidRDefault="00531D4B">
      <w:pPr>
        <w:pStyle w:val="ListParagraph"/>
        <w:numPr>
          <w:ilvl w:val="0"/>
          <w:numId w:val="20"/>
        </w:numPr>
        <w:spacing w:before="240"/>
        <w:contextualSpacing/>
        <w:rPr>
          <w:rFonts w:ascii="Times New Roman" w:hAnsi="Times New Roman" w:cs="Times New Roman"/>
          <w:sz w:val="24"/>
          <w:szCs w:val="24"/>
        </w:rPr>
      </w:pPr>
      <w:r w:rsidRPr="00901844">
        <w:rPr>
          <w:rFonts w:ascii="Times New Roman" w:hAnsi="Times New Roman" w:cs="Times New Roman"/>
          <w:b/>
          <w:sz w:val="24"/>
          <w:szCs w:val="24"/>
          <w:shd w:val="clear" w:color="auto" w:fill="FFFFFF"/>
        </w:rPr>
        <w:t>Obtaining FFP associated with the increased FMAP through the</w:t>
      </w:r>
      <w:r w:rsidR="0034754C">
        <w:rPr>
          <w:rFonts w:ascii="Times New Roman" w:hAnsi="Times New Roman" w:cs="Times New Roman"/>
          <w:b/>
          <w:sz w:val="24"/>
          <w:szCs w:val="24"/>
          <w:shd w:val="clear" w:color="auto" w:fill="FFFFFF"/>
        </w:rPr>
        <w:t xml:space="preserve"> Form</w:t>
      </w:r>
      <w:r w:rsidRPr="00901844">
        <w:rPr>
          <w:rFonts w:ascii="Times New Roman" w:hAnsi="Times New Roman" w:cs="Times New Roman"/>
          <w:b/>
          <w:sz w:val="24"/>
          <w:szCs w:val="24"/>
          <w:shd w:val="clear" w:color="auto" w:fill="FFFFFF"/>
        </w:rPr>
        <w:t xml:space="preserve"> CMS-64</w:t>
      </w:r>
      <w:r w:rsidR="003E0996">
        <w:rPr>
          <w:rFonts w:ascii="Times New Roman" w:hAnsi="Times New Roman" w:cs="Times New Roman"/>
          <w:b/>
          <w:sz w:val="24"/>
          <w:szCs w:val="24"/>
          <w:shd w:val="clear" w:color="auto" w:fill="FFFFFF"/>
        </w:rPr>
        <w:t>:</w:t>
      </w:r>
      <w:r w:rsidRPr="00901844">
        <w:rPr>
          <w:rFonts w:ascii="Times New Roman" w:hAnsi="Times New Roman" w:cs="Times New Roman"/>
          <w:sz w:val="24"/>
          <w:szCs w:val="24"/>
          <w:shd w:val="clear" w:color="auto" w:fill="FFFFFF"/>
        </w:rPr>
        <w:t xml:space="preserve">  Once the state completes </w:t>
      </w:r>
      <w:r w:rsidRPr="00307502">
        <w:rPr>
          <w:rFonts w:ascii="Times New Roman" w:hAnsi="Times New Roman" w:cs="Times New Roman"/>
          <w:sz w:val="24"/>
          <w:szCs w:val="24"/>
          <w:shd w:val="clear" w:color="auto" w:fill="FFFFFF"/>
        </w:rPr>
        <w:t>the initial HCBS spending plan and narrative</w:t>
      </w:r>
      <w:r w:rsidRPr="00901844">
        <w:rPr>
          <w:rFonts w:ascii="Times New Roman" w:hAnsi="Times New Roman" w:cs="Times New Roman"/>
          <w:sz w:val="24"/>
          <w:szCs w:val="24"/>
          <w:shd w:val="clear" w:color="auto" w:fill="FFFFFF"/>
        </w:rPr>
        <w:t xml:space="preserve"> </w:t>
      </w:r>
      <w:r w:rsidR="00490A28">
        <w:rPr>
          <w:rFonts w:ascii="Times New Roman" w:hAnsi="Times New Roman" w:cs="Times New Roman"/>
          <w:sz w:val="24"/>
          <w:szCs w:val="24"/>
          <w:shd w:val="clear" w:color="auto" w:fill="FFFFFF"/>
        </w:rPr>
        <w:t xml:space="preserve">and, in subsequent quarters, </w:t>
      </w:r>
      <w:r w:rsidR="00483193">
        <w:rPr>
          <w:rFonts w:ascii="Times New Roman" w:hAnsi="Times New Roman" w:cs="Times New Roman"/>
          <w:sz w:val="24"/>
          <w:szCs w:val="24"/>
          <w:shd w:val="clear" w:color="auto" w:fill="FFFFFF"/>
        </w:rPr>
        <w:t xml:space="preserve">the quarterly HCBS spending plan and narrative </w:t>
      </w:r>
      <w:r w:rsidRPr="00901844">
        <w:rPr>
          <w:rFonts w:ascii="Times New Roman" w:hAnsi="Times New Roman" w:cs="Times New Roman"/>
          <w:sz w:val="24"/>
          <w:szCs w:val="24"/>
          <w:shd w:val="clear" w:color="auto" w:fill="FFFFFF"/>
        </w:rPr>
        <w:t xml:space="preserve">described in section </w:t>
      </w:r>
      <w:r>
        <w:rPr>
          <w:rFonts w:ascii="Times New Roman" w:hAnsi="Times New Roman" w:cs="Times New Roman"/>
          <w:sz w:val="24"/>
          <w:szCs w:val="24"/>
          <w:shd w:val="clear" w:color="auto" w:fill="FFFFFF"/>
        </w:rPr>
        <w:t>D</w:t>
      </w:r>
      <w:r w:rsidRPr="00901844">
        <w:rPr>
          <w:rFonts w:ascii="Times New Roman" w:hAnsi="Times New Roman" w:cs="Times New Roman"/>
          <w:sz w:val="24"/>
          <w:szCs w:val="24"/>
          <w:shd w:val="clear" w:color="auto" w:fill="FFFFFF"/>
        </w:rPr>
        <w:t xml:space="preserve"> of this letter, CMS will provide FFP associated with the increased FMAP to states through the process described in 42 CFR </w:t>
      </w:r>
      <w:r w:rsidR="00342B82">
        <w:rPr>
          <w:rFonts w:ascii="Times New Roman" w:hAnsi="Times New Roman" w:cs="Times New Roman"/>
          <w:sz w:val="24"/>
          <w:szCs w:val="24"/>
          <w:shd w:val="clear" w:color="auto" w:fill="FFFFFF"/>
        </w:rPr>
        <w:t>§</w:t>
      </w:r>
      <w:r w:rsidR="00DA5ED6">
        <w:rPr>
          <w:rFonts w:ascii="Times New Roman" w:hAnsi="Times New Roman" w:cs="Times New Roman"/>
          <w:sz w:val="24"/>
          <w:szCs w:val="24"/>
          <w:shd w:val="clear" w:color="auto" w:fill="FFFFFF"/>
        </w:rPr>
        <w:t xml:space="preserve"> </w:t>
      </w:r>
      <w:r w:rsidRPr="00901844">
        <w:rPr>
          <w:rFonts w:ascii="Times New Roman" w:hAnsi="Times New Roman" w:cs="Times New Roman"/>
          <w:sz w:val="24"/>
          <w:szCs w:val="24"/>
          <w:shd w:val="clear" w:color="auto" w:fill="FFFFFF"/>
        </w:rPr>
        <w:t xml:space="preserve">430.30(c) for allowable state quarterly expenditures submitted through the CMS-64.  </w:t>
      </w:r>
      <w:r w:rsidRPr="00901844">
        <w:rPr>
          <w:rFonts w:ascii="Times New Roman" w:hAnsi="Times New Roman" w:eastAsia="Times" w:cs="Times New Roman"/>
          <w:sz w:val="24"/>
          <w:szCs w:val="24"/>
        </w:rPr>
        <w:t xml:space="preserve">By claiming FFP at the increased FMAP, </w:t>
      </w:r>
      <w:r w:rsidRPr="00901844">
        <w:rPr>
          <w:rFonts w:ascii="Times New Roman" w:hAnsi="Times New Roman" w:cs="Times New Roman"/>
          <w:iCs/>
          <w:sz w:val="24"/>
          <w:szCs w:val="24"/>
        </w:rPr>
        <w:t>the state agrees to use an equivalent amount of state funds</w:t>
      </w:r>
      <w:r w:rsidR="00EB50C2">
        <w:rPr>
          <w:rFonts w:ascii="Times New Roman" w:hAnsi="Times New Roman" w:cs="Times New Roman"/>
          <w:iCs/>
          <w:sz w:val="24"/>
          <w:szCs w:val="24"/>
        </w:rPr>
        <w:t>,</w:t>
      </w:r>
      <w:r w:rsidRPr="00901844">
        <w:rPr>
          <w:rFonts w:ascii="Times New Roman" w:hAnsi="Times New Roman" w:cs="Times New Roman"/>
          <w:iCs/>
          <w:sz w:val="24"/>
          <w:szCs w:val="24"/>
        </w:rPr>
        <w:t xml:space="preserve"> attributable to the increase from section</w:t>
      </w:r>
      <w:r w:rsidRPr="00901844">
        <w:rPr>
          <w:rFonts w:ascii="Times New Roman" w:hAnsi="Times New Roman" w:cs="Times New Roman"/>
          <w:sz w:val="24"/>
          <w:szCs w:val="24"/>
        </w:rPr>
        <w:t xml:space="preserve"> </w:t>
      </w:r>
      <w:r w:rsidRPr="00901844">
        <w:rPr>
          <w:rFonts w:ascii="Times New Roman" w:hAnsi="Times New Roman" w:cs="Times New Roman"/>
          <w:iCs/>
          <w:sz w:val="24"/>
          <w:szCs w:val="24"/>
        </w:rPr>
        <w:t>9817</w:t>
      </w:r>
      <w:r w:rsidRPr="001C1885" w:rsidR="001C1885">
        <w:rPr>
          <w:rFonts w:ascii="Times New Roman" w:hAnsi="Times New Roman" w:cs="Times New Roman"/>
          <w:color w:val="000000"/>
          <w:sz w:val="24"/>
          <w:szCs w:val="24"/>
        </w:rPr>
        <w:t xml:space="preserve"> </w:t>
      </w:r>
      <w:r w:rsidR="001C1885">
        <w:rPr>
          <w:rFonts w:ascii="Times New Roman" w:hAnsi="Times New Roman" w:cs="Times New Roman"/>
          <w:color w:val="000000"/>
          <w:sz w:val="24"/>
          <w:szCs w:val="24"/>
        </w:rPr>
        <w:t>of the ARP</w:t>
      </w:r>
      <w:r w:rsidR="00EB50C2">
        <w:rPr>
          <w:rFonts w:ascii="Times New Roman" w:hAnsi="Times New Roman" w:cs="Times New Roman"/>
          <w:iCs/>
          <w:sz w:val="24"/>
          <w:szCs w:val="24"/>
        </w:rPr>
        <w:t>,</w:t>
      </w:r>
      <w:r w:rsidRPr="00901844">
        <w:rPr>
          <w:rFonts w:ascii="Times New Roman" w:hAnsi="Times New Roman" w:cs="Times New Roman"/>
          <w:iCs/>
          <w:sz w:val="24"/>
          <w:szCs w:val="24"/>
        </w:rPr>
        <w:t xml:space="preserve"> only for purposes of providing new or expanded offerings of HCBS and related supports and infrastructure described but not limited to </w:t>
      </w:r>
      <w:r w:rsidRPr="004310FA">
        <w:rPr>
          <w:rFonts w:ascii="Times New Roman" w:hAnsi="Times New Roman" w:cs="Times New Roman"/>
          <w:b/>
          <w:iCs/>
          <w:sz w:val="24"/>
          <w:szCs w:val="24"/>
        </w:rPr>
        <w:t>Appendices</w:t>
      </w:r>
      <w:r>
        <w:rPr>
          <w:rFonts w:ascii="Times New Roman" w:hAnsi="Times New Roman" w:cs="Times New Roman"/>
          <w:iCs/>
          <w:sz w:val="24"/>
          <w:szCs w:val="24"/>
        </w:rPr>
        <w:t xml:space="preserve"> </w:t>
      </w:r>
      <w:r w:rsidRPr="004310FA">
        <w:rPr>
          <w:rFonts w:ascii="Times New Roman" w:hAnsi="Times New Roman" w:cs="Times New Roman"/>
          <w:b/>
          <w:iCs/>
          <w:sz w:val="24"/>
          <w:szCs w:val="24"/>
        </w:rPr>
        <w:t>C</w:t>
      </w:r>
      <w:r>
        <w:rPr>
          <w:rFonts w:ascii="Times New Roman" w:hAnsi="Times New Roman" w:cs="Times New Roman"/>
          <w:iCs/>
          <w:sz w:val="24"/>
          <w:szCs w:val="24"/>
        </w:rPr>
        <w:t xml:space="preserve"> and </w:t>
      </w:r>
      <w:r w:rsidRPr="004310FA">
        <w:rPr>
          <w:rFonts w:ascii="Times New Roman" w:hAnsi="Times New Roman" w:cs="Times New Roman"/>
          <w:b/>
          <w:iCs/>
          <w:sz w:val="24"/>
          <w:szCs w:val="24"/>
        </w:rPr>
        <w:t>D</w:t>
      </w:r>
      <w:r w:rsidRPr="00901844">
        <w:rPr>
          <w:rFonts w:ascii="Times New Roman" w:hAnsi="Times New Roman" w:cs="Times New Roman"/>
          <w:iCs/>
          <w:sz w:val="24"/>
          <w:szCs w:val="24"/>
        </w:rPr>
        <w:t xml:space="preserve">. </w:t>
      </w:r>
      <w:r w:rsidR="00DA5ED6">
        <w:rPr>
          <w:rFonts w:ascii="Times New Roman" w:hAnsi="Times New Roman" w:cs="Times New Roman"/>
          <w:iCs/>
          <w:sz w:val="24"/>
          <w:szCs w:val="24"/>
        </w:rPr>
        <w:t xml:space="preserve"> </w:t>
      </w:r>
      <w:r w:rsidRPr="00901844">
        <w:rPr>
          <w:rFonts w:ascii="Times New Roman" w:hAnsi="Times New Roman" w:cs="Times New Roman"/>
          <w:iCs/>
          <w:sz w:val="24"/>
          <w:szCs w:val="24"/>
        </w:rPr>
        <w:t>Funding must be used to supplement not supplant existing services.</w:t>
      </w:r>
    </w:p>
    <w:p w:rsidRPr="00901844" w:rsidR="00531D4B" w:rsidP="00531D4B" w:rsidRDefault="00531D4B">
      <w:pPr>
        <w:pStyle w:val="ListParagraph"/>
        <w:rPr>
          <w:rFonts w:ascii="Times New Roman" w:hAnsi="Times New Roman" w:cs="Times New Roman"/>
          <w:sz w:val="24"/>
          <w:szCs w:val="24"/>
        </w:rPr>
      </w:pPr>
    </w:p>
    <w:p w:rsidR="00531D4B" w:rsidP="00531D4B" w:rsidRDefault="00531D4B">
      <w:pPr>
        <w:pStyle w:val="ListParagraph"/>
        <w:numPr>
          <w:ilvl w:val="0"/>
          <w:numId w:val="20"/>
        </w:numPr>
        <w:spacing w:before="240"/>
        <w:contextualSpacing/>
        <w:rPr>
          <w:rFonts w:ascii="Times New Roman" w:hAnsi="Times New Roman" w:cs="Times New Roman"/>
          <w:sz w:val="24"/>
          <w:szCs w:val="24"/>
        </w:rPr>
      </w:pPr>
      <w:r w:rsidRPr="00901844">
        <w:rPr>
          <w:rFonts w:ascii="Times New Roman" w:hAnsi="Times New Roman" w:cs="Times New Roman"/>
          <w:b/>
          <w:sz w:val="24"/>
          <w:szCs w:val="24"/>
        </w:rPr>
        <w:t xml:space="preserve">MBES </w:t>
      </w:r>
      <w:r w:rsidRPr="00E86EB2">
        <w:rPr>
          <w:rFonts w:ascii="Times New Roman" w:hAnsi="Times New Roman" w:cs="Times New Roman"/>
          <w:b/>
          <w:sz w:val="24"/>
          <w:szCs w:val="24"/>
          <w:shd w:val="clear" w:color="auto" w:fill="FFFFFF"/>
        </w:rPr>
        <w:t>Modifications</w:t>
      </w:r>
      <w:r w:rsidR="003E0996">
        <w:rPr>
          <w:rFonts w:ascii="Times New Roman" w:hAnsi="Times New Roman" w:cs="Times New Roman"/>
          <w:b/>
          <w:sz w:val="24"/>
          <w:szCs w:val="24"/>
          <w:shd w:val="clear" w:color="auto" w:fill="FFFFFF"/>
        </w:rPr>
        <w:t>:</w:t>
      </w:r>
      <w:r w:rsidRPr="004E31BE">
        <w:rPr>
          <w:rFonts w:ascii="Times New Roman" w:hAnsi="Times New Roman" w:cs="Times New Roman"/>
          <w:b/>
          <w:sz w:val="24"/>
          <w:szCs w:val="24"/>
        </w:rPr>
        <w:t xml:space="preserve"> </w:t>
      </w:r>
      <w:r w:rsidRPr="00901844">
        <w:rPr>
          <w:rFonts w:ascii="Times New Roman" w:hAnsi="Times New Roman" w:cs="Times New Roman"/>
          <w:sz w:val="24"/>
          <w:szCs w:val="24"/>
        </w:rPr>
        <w:t>We are working to modify MBES/CBES as soon as possible to reflect each state’s increased FMAP.</w:t>
      </w:r>
      <w:r>
        <w:rPr>
          <w:rStyle w:val="FootnoteReference"/>
          <w:rFonts w:ascii="Times New Roman" w:hAnsi="Times New Roman" w:cs="Times New Roman"/>
          <w:sz w:val="24"/>
          <w:szCs w:val="24"/>
        </w:rPr>
        <w:footnoteReference w:id="8"/>
      </w:r>
      <w:r w:rsidRPr="00901844">
        <w:rPr>
          <w:rFonts w:ascii="Times New Roman" w:hAnsi="Times New Roman" w:cs="Times New Roman"/>
          <w:sz w:val="24"/>
          <w:szCs w:val="24"/>
        </w:rPr>
        <w:t xml:space="preserve"> </w:t>
      </w:r>
      <w:r w:rsidR="002C7A66">
        <w:rPr>
          <w:rFonts w:ascii="Times New Roman" w:hAnsi="Times New Roman" w:cs="Times New Roman"/>
          <w:sz w:val="24"/>
          <w:szCs w:val="24"/>
        </w:rPr>
        <w:t xml:space="preserve"> </w:t>
      </w:r>
      <w:r w:rsidRPr="00901844">
        <w:rPr>
          <w:rFonts w:ascii="Times New Roman" w:hAnsi="Times New Roman" w:cs="Times New Roman"/>
          <w:sz w:val="24"/>
          <w:szCs w:val="24"/>
        </w:rPr>
        <w:t xml:space="preserve">Once MBES/CBES is reprogrammed to utilize the increased FMAP, the system will </w:t>
      </w:r>
      <w:r>
        <w:rPr>
          <w:rFonts w:ascii="Times New Roman" w:hAnsi="Times New Roman" w:cs="Times New Roman"/>
          <w:sz w:val="24"/>
          <w:szCs w:val="24"/>
        </w:rPr>
        <w:t>enable state entry of expenditures at</w:t>
      </w:r>
      <w:r w:rsidRPr="00901844">
        <w:rPr>
          <w:rFonts w:ascii="Times New Roman" w:hAnsi="Times New Roman" w:cs="Times New Roman"/>
          <w:sz w:val="24"/>
          <w:szCs w:val="24"/>
        </w:rPr>
        <w:t xml:space="preserve"> the increased FMAP, and apply such FMAP for the actual claimed expenditures that are incurred. </w:t>
      </w:r>
      <w:r>
        <w:rPr>
          <w:rFonts w:ascii="Times New Roman" w:hAnsi="Times New Roman" w:cs="Times New Roman"/>
          <w:sz w:val="24"/>
          <w:szCs w:val="24"/>
        </w:rPr>
        <w:t xml:space="preserve"> </w:t>
      </w:r>
      <w:r w:rsidRPr="004E31BE">
        <w:rPr>
          <w:rFonts w:ascii="Times New Roman" w:hAnsi="Times New Roman" w:cs="Times New Roman"/>
          <w:sz w:val="24"/>
          <w:szCs w:val="24"/>
        </w:rPr>
        <w:t xml:space="preserve">Expenditure reporting associated </w:t>
      </w:r>
      <w:r w:rsidR="00342B82">
        <w:rPr>
          <w:rFonts w:ascii="Times New Roman" w:hAnsi="Times New Roman" w:cs="Times New Roman"/>
          <w:sz w:val="24"/>
          <w:szCs w:val="24"/>
        </w:rPr>
        <w:t xml:space="preserve">with </w:t>
      </w:r>
      <w:r>
        <w:rPr>
          <w:rFonts w:ascii="Times New Roman" w:hAnsi="Times New Roman" w:cs="Times New Roman"/>
          <w:sz w:val="24"/>
          <w:szCs w:val="24"/>
        </w:rPr>
        <w:t>the increased FMAP</w:t>
      </w:r>
      <w:r w:rsidRPr="004E31BE">
        <w:rPr>
          <w:rFonts w:ascii="Times New Roman" w:hAnsi="Times New Roman" w:cs="Times New Roman"/>
          <w:sz w:val="24"/>
          <w:szCs w:val="24"/>
        </w:rPr>
        <w:t xml:space="preserve"> for the third quarter of </w:t>
      </w:r>
      <w:r w:rsidRPr="004E31BE" w:rsidR="00EB50C2">
        <w:rPr>
          <w:rFonts w:ascii="Times New Roman" w:hAnsi="Times New Roman" w:cs="Times New Roman"/>
          <w:sz w:val="24"/>
          <w:szCs w:val="24"/>
        </w:rPr>
        <w:t xml:space="preserve">fiscal year (FY) </w:t>
      </w:r>
      <w:r w:rsidRPr="004E31BE">
        <w:rPr>
          <w:rFonts w:ascii="Times New Roman" w:hAnsi="Times New Roman" w:cs="Times New Roman"/>
          <w:sz w:val="24"/>
          <w:szCs w:val="24"/>
        </w:rPr>
        <w:t xml:space="preserve">2021 may be delayed. </w:t>
      </w:r>
      <w:r w:rsidR="002C7A66">
        <w:rPr>
          <w:rFonts w:ascii="Times New Roman" w:hAnsi="Times New Roman" w:cs="Times New Roman"/>
          <w:sz w:val="24"/>
          <w:szCs w:val="24"/>
        </w:rPr>
        <w:t xml:space="preserve"> </w:t>
      </w:r>
      <w:r w:rsidRPr="004E31BE">
        <w:rPr>
          <w:rFonts w:ascii="Times New Roman" w:hAnsi="Times New Roman" w:cs="Times New Roman"/>
          <w:sz w:val="24"/>
          <w:szCs w:val="24"/>
        </w:rPr>
        <w:t>In those cases, states may</w:t>
      </w:r>
      <w:r>
        <w:rPr>
          <w:rFonts w:ascii="Times New Roman" w:hAnsi="Times New Roman" w:cs="Times New Roman"/>
          <w:sz w:val="24"/>
          <w:szCs w:val="24"/>
        </w:rPr>
        <w:t xml:space="preserve"> need to </w:t>
      </w:r>
      <w:r w:rsidRPr="004E31BE">
        <w:rPr>
          <w:rFonts w:ascii="Times New Roman" w:hAnsi="Times New Roman" w:cs="Times New Roman"/>
          <w:sz w:val="24"/>
          <w:szCs w:val="24"/>
        </w:rPr>
        <w:t xml:space="preserve">report expenditures associated with </w:t>
      </w:r>
      <w:r w:rsidR="00342B82">
        <w:rPr>
          <w:rFonts w:ascii="Times New Roman" w:hAnsi="Times New Roman" w:cs="Times New Roman"/>
          <w:sz w:val="24"/>
          <w:szCs w:val="24"/>
        </w:rPr>
        <w:t xml:space="preserve">the </w:t>
      </w:r>
      <w:r w:rsidRPr="004E31BE">
        <w:rPr>
          <w:rFonts w:ascii="Times New Roman" w:hAnsi="Times New Roman" w:cs="Times New Roman"/>
          <w:sz w:val="24"/>
          <w:szCs w:val="24"/>
        </w:rPr>
        <w:t xml:space="preserve">increased FMAP through prior period adjustments in subsequent quarters of the FY. </w:t>
      </w:r>
    </w:p>
    <w:p w:rsidRPr="00016112" w:rsidR="00531D4B" w:rsidP="00531D4B" w:rsidRDefault="00531D4B">
      <w:pPr>
        <w:pStyle w:val="ListParagraph"/>
        <w:rPr>
          <w:rFonts w:ascii="Times New Roman" w:hAnsi="Times New Roman" w:cs="Times New Roman"/>
          <w:b/>
          <w:sz w:val="24"/>
          <w:szCs w:val="24"/>
        </w:rPr>
      </w:pPr>
    </w:p>
    <w:p w:rsidR="00531D4B" w:rsidP="00D426E5" w:rsidRDefault="00531D4B">
      <w:pPr>
        <w:pStyle w:val="ListParagraph"/>
        <w:numPr>
          <w:ilvl w:val="0"/>
          <w:numId w:val="20"/>
        </w:numPr>
        <w:spacing w:before="240"/>
        <w:contextualSpacing/>
        <w:rPr>
          <w:rFonts w:ascii="Times New Roman" w:hAnsi="Times New Roman" w:cs="Times New Roman"/>
          <w:sz w:val="24"/>
          <w:szCs w:val="24"/>
        </w:rPr>
      </w:pPr>
      <w:r w:rsidRPr="00016112">
        <w:rPr>
          <w:rFonts w:ascii="Times New Roman" w:hAnsi="Times New Roman" w:cs="Times New Roman"/>
          <w:b/>
          <w:sz w:val="24"/>
          <w:szCs w:val="24"/>
        </w:rPr>
        <w:t>Other Expenditure Reporting Information</w:t>
      </w:r>
      <w:r w:rsidR="003E0996">
        <w:rPr>
          <w:rFonts w:ascii="Times New Roman" w:hAnsi="Times New Roman" w:cs="Times New Roman"/>
          <w:b/>
          <w:sz w:val="24"/>
          <w:szCs w:val="24"/>
        </w:rPr>
        <w:t>:</w:t>
      </w:r>
      <w:r w:rsidRPr="00016112">
        <w:rPr>
          <w:rFonts w:ascii="Times New Roman" w:hAnsi="Times New Roman" w:cs="Times New Roman"/>
          <w:sz w:val="24"/>
          <w:szCs w:val="24"/>
        </w:rPr>
        <w:t xml:space="preserve"> States should follow existing federal requirements regarding the applicability of a particular match rate available for a given quarter</w:t>
      </w:r>
      <w:r w:rsidR="0034322D">
        <w:rPr>
          <w:rFonts w:ascii="Times New Roman" w:hAnsi="Times New Roman" w:cs="Times New Roman"/>
          <w:sz w:val="24"/>
          <w:szCs w:val="24"/>
        </w:rPr>
        <w:t xml:space="preserve"> </w:t>
      </w:r>
      <w:r w:rsidR="0034322D">
        <w:rPr>
          <w:rFonts w:ascii="Times New Roman" w:hAnsi="Times New Roman" w:eastAsia="Times" w:cs="Times New Roman"/>
          <w:sz w:val="24"/>
          <w:szCs w:val="24"/>
        </w:rPr>
        <w:t xml:space="preserve">(see </w:t>
      </w:r>
      <w:r w:rsidRPr="00B7205D" w:rsidR="0034322D">
        <w:rPr>
          <w:rFonts w:ascii="Times New Roman" w:hAnsi="Times New Roman" w:eastAsia="Times" w:cs="Times New Roman"/>
          <w:b/>
          <w:sz w:val="24"/>
          <w:szCs w:val="24"/>
        </w:rPr>
        <w:t>Appendix A</w:t>
      </w:r>
      <w:r w:rsidR="0034322D">
        <w:rPr>
          <w:rFonts w:ascii="Times New Roman" w:hAnsi="Times New Roman" w:eastAsia="Times" w:cs="Times New Roman"/>
          <w:sz w:val="24"/>
          <w:szCs w:val="24"/>
        </w:rPr>
        <w:t>)</w:t>
      </w:r>
      <w:r w:rsidRPr="00016112">
        <w:rPr>
          <w:rFonts w:ascii="Times New Roman" w:hAnsi="Times New Roman" w:cs="Times New Roman"/>
          <w:sz w:val="24"/>
          <w:szCs w:val="24"/>
        </w:rPr>
        <w:t xml:space="preserve">. </w:t>
      </w:r>
      <w:r w:rsidR="00DF28D8">
        <w:rPr>
          <w:rFonts w:ascii="Times New Roman" w:hAnsi="Times New Roman" w:cs="Times New Roman"/>
          <w:sz w:val="24"/>
          <w:szCs w:val="24"/>
        </w:rPr>
        <w:t xml:space="preserve"> </w:t>
      </w:r>
      <w:r w:rsidRPr="00016112">
        <w:rPr>
          <w:rFonts w:ascii="Times New Roman" w:hAnsi="Times New Roman" w:cs="Times New Roman"/>
          <w:sz w:val="24"/>
          <w:szCs w:val="24"/>
        </w:rPr>
        <w:t>The applicable FMAP is based on date of payment, not date of service for current quarter original expenditures.  The FMAP applicable to expenditures for prior period adjustments should be the FMAP at which the original expenditure was claimed, for both private and governmental providers.</w:t>
      </w:r>
      <w:r w:rsidR="00DF28D8">
        <w:rPr>
          <w:rFonts w:ascii="Times New Roman" w:hAnsi="Times New Roman" w:cs="Times New Roman"/>
          <w:sz w:val="24"/>
          <w:szCs w:val="24"/>
        </w:rPr>
        <w:t xml:space="preserve"> </w:t>
      </w:r>
      <w:r w:rsidRPr="00016112">
        <w:rPr>
          <w:rFonts w:ascii="Times New Roman" w:hAnsi="Times New Roman" w:cs="Times New Roman"/>
          <w:sz w:val="24"/>
          <w:szCs w:val="24"/>
        </w:rPr>
        <w:t xml:space="preserve"> All states are responsible for reporting Medicaid collections and overpayments on the CMS-64. </w:t>
      </w:r>
      <w:r w:rsidR="00DF28D8">
        <w:rPr>
          <w:rFonts w:ascii="Times New Roman" w:hAnsi="Times New Roman" w:cs="Times New Roman"/>
          <w:sz w:val="24"/>
          <w:szCs w:val="24"/>
        </w:rPr>
        <w:t xml:space="preserve"> </w:t>
      </w:r>
      <w:r w:rsidRPr="00016112">
        <w:rPr>
          <w:rFonts w:ascii="Times New Roman" w:hAnsi="Times New Roman" w:cs="Times New Roman"/>
          <w:sz w:val="24"/>
          <w:szCs w:val="24"/>
        </w:rPr>
        <w:t xml:space="preserve">States must report overpayments and collections at the same match rate at which the expenditures were originally claimed, including when the original rate incorporated the 10 percentage point FMAP increase. </w:t>
      </w:r>
      <w:r w:rsidR="00DF28D8">
        <w:rPr>
          <w:rFonts w:ascii="Times New Roman" w:hAnsi="Times New Roman" w:cs="Times New Roman"/>
          <w:sz w:val="24"/>
          <w:szCs w:val="24"/>
        </w:rPr>
        <w:t xml:space="preserve"> </w:t>
      </w:r>
      <w:r w:rsidRPr="00016112">
        <w:rPr>
          <w:rFonts w:ascii="Times New Roman" w:hAnsi="Times New Roman" w:cs="Times New Roman"/>
          <w:sz w:val="24"/>
          <w:szCs w:val="24"/>
        </w:rPr>
        <w:t>Recoveries of FFP must be returned at the same match rate at which they were originally claimed.</w:t>
      </w:r>
      <w:r w:rsidR="00DF28D8">
        <w:rPr>
          <w:rFonts w:ascii="Times New Roman" w:hAnsi="Times New Roman" w:cs="Times New Roman"/>
          <w:sz w:val="24"/>
          <w:szCs w:val="24"/>
        </w:rPr>
        <w:t xml:space="preserve"> </w:t>
      </w:r>
      <w:r w:rsidRPr="00016112">
        <w:rPr>
          <w:rFonts w:ascii="Times New Roman" w:hAnsi="Times New Roman" w:cs="Times New Roman"/>
          <w:sz w:val="24"/>
          <w:szCs w:val="24"/>
        </w:rPr>
        <w:t xml:space="preserve"> Therefore, if a Medicaid expenditure was claimed using the increased FMAP, the federal share of any recoveries associated with that expenditure would have to be returned using the same increased FMAP. Consistent with existing requirements, states must document expenditures to ensure a clear audit trail, including by isolating expenditures that are matched at increased FFP rates. </w:t>
      </w:r>
      <w:r w:rsidR="00DF28D8">
        <w:rPr>
          <w:rFonts w:ascii="Times New Roman" w:hAnsi="Times New Roman" w:cs="Times New Roman"/>
          <w:sz w:val="24"/>
          <w:szCs w:val="24"/>
        </w:rPr>
        <w:t xml:space="preserve"> </w:t>
      </w:r>
      <w:r w:rsidRPr="00016112">
        <w:rPr>
          <w:rFonts w:ascii="Times New Roman" w:hAnsi="Times New Roman" w:cs="Times New Roman"/>
          <w:sz w:val="24"/>
          <w:szCs w:val="24"/>
        </w:rPr>
        <w:t>CMS will conduct oversight to ensure that the state expenditures are allowable and accurate, including with respect to the matching rate claimed.</w:t>
      </w:r>
    </w:p>
    <w:p w:rsidRPr="00531D4B" w:rsidR="00531D4B" w:rsidP="00531D4B" w:rsidRDefault="00531D4B">
      <w:pPr>
        <w:pStyle w:val="ListParagraph"/>
        <w:spacing w:before="240"/>
        <w:contextualSpacing/>
        <w:rPr>
          <w:rFonts w:ascii="Times New Roman" w:hAnsi="Times New Roman" w:cs="Times New Roman"/>
          <w:sz w:val="24"/>
          <w:szCs w:val="24"/>
        </w:rPr>
      </w:pPr>
    </w:p>
    <w:p w:rsidRPr="00531D4B" w:rsidR="00531D4B" w:rsidP="00531D4B" w:rsidRDefault="00531D4B">
      <w:pPr>
        <w:pStyle w:val="ListParagraph"/>
        <w:numPr>
          <w:ilvl w:val="0"/>
          <w:numId w:val="20"/>
        </w:numPr>
        <w:spacing w:before="240"/>
        <w:contextualSpacing/>
        <w:rPr>
          <w:rFonts w:ascii="Times New Roman" w:hAnsi="Times New Roman" w:eastAsia="Times" w:cs="Times New Roman"/>
          <w:b/>
          <w:sz w:val="24"/>
          <w:szCs w:val="24"/>
        </w:rPr>
      </w:pPr>
      <w:r w:rsidRPr="00DA506B">
        <w:rPr>
          <w:rFonts w:ascii="Times New Roman" w:hAnsi="Times New Roman" w:eastAsia="Times" w:cs="Times New Roman"/>
          <w:b/>
          <w:sz w:val="24"/>
          <w:szCs w:val="24"/>
        </w:rPr>
        <w:t xml:space="preserve">Claiming the </w:t>
      </w:r>
      <w:r w:rsidRPr="00531D4B">
        <w:rPr>
          <w:rFonts w:ascii="Times New Roman" w:hAnsi="Times New Roman" w:cs="Times New Roman"/>
          <w:b/>
          <w:sz w:val="24"/>
          <w:szCs w:val="24"/>
        </w:rPr>
        <w:t>Increased</w:t>
      </w:r>
      <w:r w:rsidRPr="00DA506B">
        <w:rPr>
          <w:rFonts w:ascii="Times New Roman" w:hAnsi="Times New Roman" w:eastAsia="Times" w:cs="Times New Roman"/>
          <w:b/>
          <w:sz w:val="24"/>
          <w:szCs w:val="24"/>
        </w:rPr>
        <w:t xml:space="preserve"> FMAP </w:t>
      </w:r>
      <w:r w:rsidRPr="00EB35BA">
        <w:rPr>
          <w:rFonts w:ascii="Times New Roman" w:hAnsi="Times New Roman" w:eastAsia="Times" w:cs="Times New Roman"/>
          <w:b/>
          <w:sz w:val="24"/>
          <w:szCs w:val="24"/>
        </w:rPr>
        <w:t>f</w:t>
      </w:r>
      <w:r w:rsidRPr="00770550">
        <w:rPr>
          <w:rFonts w:ascii="Times New Roman" w:hAnsi="Times New Roman" w:eastAsia="Times" w:cs="Times New Roman"/>
          <w:b/>
          <w:sz w:val="24"/>
          <w:szCs w:val="24"/>
        </w:rPr>
        <w:t>or Managed Care</w:t>
      </w:r>
      <w:r w:rsidRPr="00800A62">
        <w:rPr>
          <w:rFonts w:ascii="Times New Roman" w:hAnsi="Times New Roman" w:eastAsia="Times" w:cs="Times New Roman"/>
          <w:b/>
          <w:sz w:val="24"/>
          <w:szCs w:val="24"/>
        </w:rPr>
        <w:t xml:space="preserve"> Expenditures</w:t>
      </w:r>
      <w:r w:rsidR="003E0996">
        <w:rPr>
          <w:rFonts w:ascii="Times New Roman" w:hAnsi="Times New Roman" w:eastAsia="Times" w:cs="Times New Roman"/>
          <w:b/>
          <w:sz w:val="24"/>
          <w:szCs w:val="24"/>
        </w:rPr>
        <w:t>:</w:t>
      </w:r>
      <w:r>
        <w:rPr>
          <w:rFonts w:ascii="Times New Roman" w:hAnsi="Times New Roman" w:eastAsia="Times" w:cs="Times New Roman"/>
          <w:b/>
          <w:sz w:val="24"/>
          <w:szCs w:val="24"/>
        </w:rPr>
        <w:t xml:space="preserve"> </w:t>
      </w:r>
      <w:r w:rsidRPr="00531D4B">
        <w:rPr>
          <w:rFonts w:ascii="Times New Roman" w:hAnsi="Times New Roman" w:cs="Times New Roman"/>
          <w:sz w:val="24"/>
          <w:szCs w:val="24"/>
        </w:rPr>
        <w:t>States should report expenditures eligible for the 10 percentage point increase on the Form CMS-64. The portion of the capitat</w:t>
      </w:r>
      <w:r w:rsidR="0079060F">
        <w:rPr>
          <w:rFonts w:ascii="Times New Roman" w:hAnsi="Times New Roman" w:cs="Times New Roman"/>
          <w:sz w:val="24"/>
          <w:szCs w:val="24"/>
        </w:rPr>
        <w:t>ion</w:t>
      </w:r>
      <w:r w:rsidRPr="00531D4B">
        <w:rPr>
          <w:rFonts w:ascii="Times New Roman" w:hAnsi="Times New Roman" w:cs="Times New Roman"/>
          <w:sz w:val="24"/>
          <w:szCs w:val="24"/>
        </w:rPr>
        <w:t xml:space="preserve"> rate that is attributable to </w:t>
      </w:r>
      <w:r w:rsidRPr="00483193" w:rsidR="00E84F33">
        <w:rPr>
          <w:rFonts w:ascii="Times New Roman" w:hAnsi="Times New Roman" w:cs="Times New Roman"/>
          <w:sz w:val="24"/>
          <w:szCs w:val="24"/>
          <w:u w:val="single"/>
        </w:rPr>
        <w:t>only</w:t>
      </w:r>
      <w:r w:rsidR="00483193">
        <w:rPr>
          <w:rFonts w:ascii="Times New Roman" w:hAnsi="Times New Roman" w:cs="Times New Roman"/>
          <w:sz w:val="24"/>
          <w:szCs w:val="24"/>
        </w:rPr>
        <w:t xml:space="preserve"> </w:t>
      </w:r>
      <w:r w:rsidRPr="00531D4B">
        <w:rPr>
          <w:rFonts w:ascii="Times New Roman" w:hAnsi="Times New Roman" w:cs="Times New Roman"/>
          <w:sz w:val="24"/>
          <w:szCs w:val="24"/>
        </w:rPr>
        <w:t xml:space="preserve">services in </w:t>
      </w:r>
      <w:r w:rsidRPr="00531D4B">
        <w:rPr>
          <w:rFonts w:ascii="Times New Roman" w:hAnsi="Times New Roman" w:cs="Times New Roman"/>
          <w:b/>
          <w:sz w:val="24"/>
          <w:szCs w:val="24"/>
        </w:rPr>
        <w:t xml:space="preserve">Appendix B </w:t>
      </w:r>
      <w:r w:rsidRPr="00531D4B">
        <w:rPr>
          <w:rFonts w:ascii="Times New Roman" w:hAnsi="Times New Roman" w:cs="Times New Roman"/>
          <w:sz w:val="24"/>
          <w:szCs w:val="24"/>
        </w:rPr>
        <w:t xml:space="preserve">and upon which an increased match may be claimed should be determined </w:t>
      </w:r>
      <w:r w:rsidR="00E84F33">
        <w:rPr>
          <w:rFonts w:ascii="Times New Roman" w:hAnsi="Times New Roman" w:cs="Times New Roman"/>
          <w:sz w:val="24"/>
          <w:szCs w:val="24"/>
        </w:rPr>
        <w:t xml:space="preserve">with </w:t>
      </w:r>
      <w:r w:rsidRPr="00531D4B">
        <w:rPr>
          <w:rFonts w:ascii="Times New Roman" w:hAnsi="Times New Roman" w:cs="Times New Roman"/>
          <w:sz w:val="24"/>
          <w:szCs w:val="24"/>
        </w:rPr>
        <w:t xml:space="preserve">the </w:t>
      </w:r>
      <w:r w:rsidRPr="008B695D" w:rsidR="008B695D">
        <w:rPr>
          <w:rFonts w:ascii="Times New Roman" w:hAnsi="Times New Roman" w:cs="Times New Roman"/>
          <w:sz w:val="24"/>
          <w:szCs w:val="24"/>
        </w:rPr>
        <w:t>data utilized to develop the applicable capitation rates</w:t>
      </w:r>
      <w:r w:rsidRPr="00531D4B">
        <w:rPr>
          <w:rFonts w:ascii="Times New Roman" w:hAnsi="Times New Roman" w:cs="Times New Roman"/>
          <w:sz w:val="24"/>
          <w:szCs w:val="24"/>
        </w:rPr>
        <w:t xml:space="preserve">.  The use of </w:t>
      </w:r>
      <w:r w:rsidR="0095034A">
        <w:rPr>
          <w:rFonts w:ascii="Times New Roman" w:hAnsi="Times New Roman" w:cs="Times New Roman"/>
          <w:sz w:val="24"/>
          <w:szCs w:val="24"/>
        </w:rPr>
        <w:t>this</w:t>
      </w:r>
      <w:r w:rsidRPr="00531D4B">
        <w:rPr>
          <w:rFonts w:ascii="Times New Roman" w:hAnsi="Times New Roman" w:cs="Times New Roman"/>
          <w:sz w:val="24"/>
          <w:szCs w:val="24"/>
        </w:rPr>
        <w:t xml:space="preserve"> </w:t>
      </w:r>
      <w:r w:rsidR="00936444">
        <w:rPr>
          <w:rFonts w:ascii="Times New Roman" w:hAnsi="Times New Roman" w:cs="Times New Roman"/>
          <w:sz w:val="24"/>
          <w:szCs w:val="24"/>
        </w:rPr>
        <w:t xml:space="preserve">claiming </w:t>
      </w:r>
      <w:r w:rsidRPr="00531D4B">
        <w:rPr>
          <w:rFonts w:ascii="Times New Roman" w:hAnsi="Times New Roman" w:cs="Times New Roman"/>
          <w:sz w:val="24"/>
          <w:szCs w:val="24"/>
        </w:rPr>
        <w:t xml:space="preserve">methodology is solely for FFP claiming purposes and does not negate the requirements that Medicaid capitation rates be actuarially sound and must be developed in compliance with federal requirements under 42 C.F.R. part 438.  States have used similar claiming methodologies for FFP for services and populations such as family planning, section 1915(k) benefits, and the new adult group. </w:t>
      </w:r>
      <w:r w:rsidR="0097340D">
        <w:rPr>
          <w:rFonts w:ascii="Times New Roman" w:hAnsi="Times New Roman" w:cs="Times New Roman"/>
          <w:sz w:val="24"/>
          <w:szCs w:val="24"/>
        </w:rPr>
        <w:t xml:space="preserve"> States may be required to submit their managed care claiming methodologies </w:t>
      </w:r>
      <w:r w:rsidR="007A50F5">
        <w:rPr>
          <w:rFonts w:ascii="Times New Roman" w:hAnsi="Times New Roman" w:cs="Times New Roman"/>
          <w:sz w:val="24"/>
          <w:szCs w:val="24"/>
        </w:rPr>
        <w:t xml:space="preserve">for the increased FMAP </w:t>
      </w:r>
      <w:r w:rsidR="0097340D">
        <w:rPr>
          <w:rFonts w:ascii="Times New Roman" w:hAnsi="Times New Roman" w:cs="Times New Roman"/>
          <w:sz w:val="24"/>
          <w:szCs w:val="24"/>
        </w:rPr>
        <w:t xml:space="preserve">under ARP section 9817 to CMS for review and approval. </w:t>
      </w:r>
    </w:p>
    <w:p w:rsidR="00531D4B" w:rsidP="003B55CB" w:rsidRDefault="00531D4B">
      <w:pPr>
        <w:spacing w:after="0" w:line="240" w:lineRule="auto"/>
        <w:contextualSpacing/>
        <w:rPr>
          <w:rFonts w:ascii="Times New Roman" w:hAnsi="Times New Roman" w:eastAsia="Times" w:cs="Times New Roman"/>
          <w:b/>
          <w:sz w:val="24"/>
          <w:szCs w:val="24"/>
          <w:u w:val="single"/>
        </w:rPr>
      </w:pPr>
    </w:p>
    <w:p w:rsidR="00C27C92" w:rsidP="003B55CB" w:rsidRDefault="00C27C92">
      <w:pPr>
        <w:spacing w:after="0" w:line="240" w:lineRule="auto"/>
        <w:contextualSpacing/>
        <w:rPr>
          <w:rFonts w:ascii="Times New Roman" w:hAnsi="Times New Roman" w:eastAsia="Times" w:cs="Times New Roman"/>
          <w:b/>
          <w:bCs/>
          <w:sz w:val="24"/>
          <w:szCs w:val="24"/>
          <w:u w:val="single"/>
        </w:rPr>
      </w:pPr>
    </w:p>
    <w:p w:rsidR="00C27C92" w:rsidP="003B55CB" w:rsidRDefault="00C27C92">
      <w:pPr>
        <w:spacing w:after="0" w:line="240" w:lineRule="auto"/>
        <w:contextualSpacing/>
        <w:rPr>
          <w:rFonts w:ascii="Times New Roman" w:hAnsi="Times New Roman" w:eastAsia="Times" w:cs="Times New Roman"/>
          <w:b/>
          <w:bCs/>
          <w:sz w:val="24"/>
          <w:szCs w:val="24"/>
          <w:u w:val="single"/>
        </w:rPr>
      </w:pPr>
    </w:p>
    <w:p w:rsidR="00C27C92" w:rsidP="003B55CB" w:rsidRDefault="00C27C92">
      <w:pPr>
        <w:spacing w:after="0" w:line="240" w:lineRule="auto"/>
        <w:contextualSpacing/>
        <w:rPr>
          <w:rFonts w:ascii="Times New Roman" w:hAnsi="Times New Roman" w:eastAsia="Times" w:cs="Times New Roman"/>
          <w:b/>
          <w:bCs/>
          <w:sz w:val="24"/>
          <w:szCs w:val="24"/>
          <w:u w:val="single"/>
        </w:rPr>
      </w:pPr>
    </w:p>
    <w:p w:rsidRPr="00597D31" w:rsidR="00D03FE2" w:rsidP="003B55CB" w:rsidRDefault="009D6B2E">
      <w:pPr>
        <w:spacing w:after="0" w:line="240" w:lineRule="auto"/>
        <w:contextualSpacing/>
        <w:rPr>
          <w:rFonts w:ascii="Times New Roman" w:hAnsi="Times New Roman" w:eastAsia="Times" w:cs="Times New Roman"/>
          <w:sz w:val="24"/>
          <w:szCs w:val="24"/>
          <w:u w:val="single"/>
        </w:rPr>
      </w:pPr>
      <w:r>
        <w:rPr>
          <w:rFonts w:ascii="Times New Roman" w:hAnsi="Times New Roman" w:eastAsia="Times" w:cs="Times New Roman"/>
          <w:b/>
          <w:bCs/>
          <w:sz w:val="24"/>
          <w:szCs w:val="24"/>
          <w:u w:val="single"/>
        </w:rPr>
        <w:t xml:space="preserve">Section </w:t>
      </w:r>
      <w:r w:rsidR="00C329EE">
        <w:rPr>
          <w:rFonts w:ascii="Times New Roman" w:hAnsi="Times New Roman" w:eastAsia="Times" w:cs="Times New Roman"/>
          <w:b/>
          <w:bCs/>
          <w:sz w:val="24"/>
          <w:szCs w:val="24"/>
          <w:u w:val="single"/>
        </w:rPr>
        <w:t>2</w:t>
      </w:r>
      <w:r w:rsidR="009E730A">
        <w:rPr>
          <w:rFonts w:ascii="Times New Roman" w:hAnsi="Times New Roman" w:eastAsia="Times" w:cs="Times New Roman"/>
          <w:b/>
          <w:bCs/>
          <w:sz w:val="24"/>
          <w:szCs w:val="24"/>
          <w:u w:val="single"/>
        </w:rPr>
        <w:t xml:space="preserve">: </w:t>
      </w:r>
      <w:r w:rsidRPr="00597D31" w:rsidR="00D03FE2">
        <w:rPr>
          <w:rFonts w:ascii="Times New Roman" w:hAnsi="Times New Roman" w:eastAsia="Times" w:cs="Times New Roman"/>
          <w:b/>
          <w:bCs/>
          <w:sz w:val="24"/>
          <w:szCs w:val="24"/>
          <w:u w:val="single"/>
        </w:rPr>
        <w:t xml:space="preserve">Medicaid Coverage of </w:t>
      </w:r>
      <w:r w:rsidR="00E201E7">
        <w:rPr>
          <w:rFonts w:ascii="Times New Roman" w:hAnsi="Times New Roman" w:eastAsia="Times" w:cs="Times New Roman"/>
          <w:b/>
          <w:bCs/>
          <w:sz w:val="24"/>
          <w:szCs w:val="24"/>
          <w:u w:val="single"/>
        </w:rPr>
        <w:t xml:space="preserve">HCBS </w:t>
      </w:r>
      <w:r w:rsidRPr="00597D31" w:rsidR="00D03FE2">
        <w:rPr>
          <w:rFonts w:ascii="Times New Roman" w:hAnsi="Times New Roman" w:eastAsia="Times" w:cs="Times New Roman"/>
          <w:b/>
          <w:bCs/>
          <w:sz w:val="24"/>
          <w:szCs w:val="24"/>
          <w:u w:val="single"/>
        </w:rPr>
        <w:t xml:space="preserve">Retainer Payments during the COVID-19 </w:t>
      </w:r>
      <w:r w:rsidRPr="00597D31" w:rsidR="009A2822">
        <w:rPr>
          <w:rFonts w:ascii="Times New Roman" w:hAnsi="Times New Roman" w:eastAsia="Times" w:cs="Times New Roman"/>
          <w:b/>
          <w:bCs/>
          <w:sz w:val="24"/>
          <w:szCs w:val="24"/>
          <w:u w:val="single"/>
        </w:rPr>
        <w:t>PHE</w:t>
      </w:r>
    </w:p>
    <w:p w:rsidRPr="00597D31" w:rsidR="00D03FE2" w:rsidP="003B55CB" w:rsidRDefault="00D03FE2">
      <w:pPr>
        <w:spacing w:after="0" w:line="240" w:lineRule="auto"/>
        <w:contextualSpacing/>
        <w:rPr>
          <w:rFonts w:ascii="Times New Roman" w:hAnsi="Times New Roman" w:cs="Times New Roman"/>
          <w:b/>
          <w:sz w:val="24"/>
          <w:szCs w:val="24"/>
        </w:rPr>
      </w:pPr>
    </w:p>
    <w:p w:rsidRPr="00597D31" w:rsidR="00EF7886" w:rsidP="003B55CB" w:rsidRDefault="00D03FE2">
      <w:pPr>
        <w:spacing w:after="0" w:line="240" w:lineRule="auto"/>
        <w:rPr>
          <w:rFonts w:ascii="Times New Roman" w:hAnsi="Times New Roman" w:cs="Times New Roman"/>
          <w:sz w:val="24"/>
          <w:szCs w:val="24"/>
        </w:rPr>
      </w:pPr>
      <w:r w:rsidRPr="00597D31">
        <w:rPr>
          <w:rFonts w:ascii="Times New Roman" w:hAnsi="Times New Roman" w:cs="Times New Roman"/>
          <w:sz w:val="24"/>
          <w:szCs w:val="24"/>
        </w:rPr>
        <w:t xml:space="preserve">Retainer payments allow </w:t>
      </w:r>
      <w:r w:rsidR="00FA2673">
        <w:rPr>
          <w:rFonts w:ascii="Times New Roman" w:hAnsi="Times New Roman" w:cs="Times New Roman"/>
          <w:sz w:val="24"/>
          <w:szCs w:val="24"/>
        </w:rPr>
        <w:t xml:space="preserve">certain </w:t>
      </w:r>
      <w:r w:rsidRPr="00597D31">
        <w:rPr>
          <w:rFonts w:ascii="Times New Roman" w:hAnsi="Times New Roman" w:cs="Times New Roman"/>
          <w:sz w:val="24"/>
          <w:szCs w:val="24"/>
        </w:rPr>
        <w:t>provider</w:t>
      </w:r>
      <w:r w:rsidR="00FA2673">
        <w:rPr>
          <w:rFonts w:ascii="Times New Roman" w:hAnsi="Times New Roman" w:cs="Times New Roman"/>
          <w:sz w:val="24"/>
          <w:szCs w:val="24"/>
        </w:rPr>
        <w:t>s</w:t>
      </w:r>
      <w:r w:rsidRPr="00597D31">
        <w:rPr>
          <w:rFonts w:ascii="Times New Roman" w:hAnsi="Times New Roman" w:cs="Times New Roman"/>
          <w:sz w:val="24"/>
          <w:szCs w:val="24"/>
        </w:rPr>
        <w:t xml:space="preserve"> to continue to bill for individuals who are enrolled in a</w:t>
      </w:r>
      <w:r w:rsidR="00FA2673">
        <w:rPr>
          <w:rFonts w:ascii="Times New Roman" w:hAnsi="Times New Roman" w:cs="Times New Roman"/>
          <w:sz w:val="24"/>
          <w:szCs w:val="24"/>
        </w:rPr>
        <w:t>n HCBS</w:t>
      </w:r>
      <w:r w:rsidRPr="00597D31">
        <w:rPr>
          <w:rFonts w:ascii="Times New Roman" w:hAnsi="Times New Roman" w:cs="Times New Roman"/>
          <w:sz w:val="24"/>
          <w:szCs w:val="24"/>
        </w:rPr>
        <w:t xml:space="preserve"> program or who </w:t>
      </w:r>
      <w:r w:rsidR="00D334DD">
        <w:rPr>
          <w:rFonts w:ascii="Times New Roman" w:hAnsi="Times New Roman" w:cs="Times New Roman"/>
          <w:sz w:val="24"/>
          <w:szCs w:val="24"/>
        </w:rPr>
        <w:t>otherwise</w:t>
      </w:r>
      <w:r w:rsidRPr="00597D31">
        <w:rPr>
          <w:rFonts w:ascii="Times New Roman" w:hAnsi="Times New Roman" w:cs="Times New Roman"/>
          <w:sz w:val="24"/>
          <w:szCs w:val="24"/>
        </w:rPr>
        <w:t xml:space="preserve"> receiv</w:t>
      </w:r>
      <w:r w:rsidR="00D334DD">
        <w:rPr>
          <w:rFonts w:ascii="Times New Roman" w:hAnsi="Times New Roman" w:cs="Times New Roman"/>
          <w:sz w:val="24"/>
          <w:szCs w:val="24"/>
        </w:rPr>
        <w:t>e</w:t>
      </w:r>
      <w:r w:rsidRPr="00597D31">
        <w:rPr>
          <w:rFonts w:ascii="Times New Roman" w:hAnsi="Times New Roman" w:cs="Times New Roman"/>
          <w:sz w:val="24"/>
          <w:szCs w:val="24"/>
        </w:rPr>
        <w:t xml:space="preserve"> </w:t>
      </w:r>
      <w:r w:rsidR="00D334DD">
        <w:rPr>
          <w:rFonts w:ascii="Times New Roman" w:hAnsi="Times New Roman" w:cs="Times New Roman"/>
          <w:sz w:val="24"/>
          <w:szCs w:val="24"/>
        </w:rPr>
        <w:t xml:space="preserve">personal care </w:t>
      </w:r>
      <w:r w:rsidRPr="00597D31">
        <w:rPr>
          <w:rFonts w:ascii="Times New Roman" w:hAnsi="Times New Roman" w:cs="Times New Roman"/>
          <w:sz w:val="24"/>
          <w:szCs w:val="24"/>
        </w:rPr>
        <w:t>service</w:t>
      </w:r>
      <w:r w:rsidR="00D334DD">
        <w:rPr>
          <w:rFonts w:ascii="Times New Roman" w:hAnsi="Times New Roman" w:cs="Times New Roman"/>
          <w:sz w:val="24"/>
          <w:szCs w:val="24"/>
        </w:rPr>
        <w:t>s</w:t>
      </w:r>
      <w:r w:rsidRPr="00597D31">
        <w:rPr>
          <w:rFonts w:ascii="Times New Roman" w:hAnsi="Times New Roman" w:cs="Times New Roman"/>
          <w:sz w:val="24"/>
          <w:szCs w:val="24"/>
        </w:rPr>
        <w:t xml:space="preserve"> </w:t>
      </w:r>
      <w:r w:rsidR="00D334DD">
        <w:rPr>
          <w:rFonts w:ascii="Times New Roman" w:hAnsi="Times New Roman" w:cs="Times New Roman"/>
          <w:sz w:val="24"/>
          <w:szCs w:val="24"/>
        </w:rPr>
        <w:t xml:space="preserve">authorized under sections </w:t>
      </w:r>
      <w:r w:rsidR="006B0B49">
        <w:rPr>
          <w:rFonts w:ascii="Times New Roman" w:hAnsi="Times New Roman" w:cs="Times New Roman"/>
          <w:sz w:val="24"/>
          <w:szCs w:val="24"/>
        </w:rPr>
        <w:t xml:space="preserve"> </w:t>
      </w:r>
      <w:r w:rsidR="00D334DD">
        <w:rPr>
          <w:rFonts w:ascii="Times New Roman" w:hAnsi="Times New Roman" w:cs="Times New Roman"/>
          <w:sz w:val="24"/>
          <w:szCs w:val="24"/>
        </w:rPr>
        <w:t>1915(c), 1915(i)</w:t>
      </w:r>
      <w:r w:rsidR="00636FB6">
        <w:rPr>
          <w:rFonts w:ascii="Times New Roman" w:hAnsi="Times New Roman" w:cs="Times New Roman"/>
          <w:sz w:val="24"/>
          <w:szCs w:val="24"/>
        </w:rPr>
        <w:t>,</w:t>
      </w:r>
      <w:r w:rsidDel="00EB3324" w:rsidR="00D334DD">
        <w:rPr>
          <w:rFonts w:ascii="Times New Roman" w:hAnsi="Times New Roman" w:cs="Times New Roman"/>
          <w:sz w:val="24"/>
          <w:szCs w:val="24"/>
        </w:rPr>
        <w:t xml:space="preserve"> </w:t>
      </w:r>
      <w:r w:rsidR="00D334DD">
        <w:rPr>
          <w:rFonts w:ascii="Times New Roman" w:hAnsi="Times New Roman" w:cs="Times New Roman"/>
          <w:sz w:val="24"/>
          <w:szCs w:val="24"/>
        </w:rPr>
        <w:t>1915(k</w:t>
      </w:r>
      <w:r w:rsidRPr="009C500C" w:rsidR="00D334DD">
        <w:rPr>
          <w:rFonts w:ascii="Times New Roman" w:hAnsi="Times New Roman" w:cs="Times New Roman"/>
          <w:sz w:val="24"/>
          <w:szCs w:val="24"/>
        </w:rPr>
        <w:t>),</w:t>
      </w:r>
      <w:r w:rsidRPr="009C500C" w:rsidR="00EB3324">
        <w:rPr>
          <w:rFonts w:ascii="Times New Roman" w:hAnsi="Times New Roman" w:cs="Times New Roman"/>
          <w:sz w:val="24"/>
          <w:szCs w:val="24"/>
        </w:rPr>
        <w:t xml:space="preserve"> </w:t>
      </w:r>
      <w:r w:rsidR="00F95152">
        <w:rPr>
          <w:rFonts w:ascii="Times New Roman" w:hAnsi="Times New Roman" w:cs="Times New Roman"/>
          <w:sz w:val="24"/>
          <w:szCs w:val="24"/>
        </w:rPr>
        <w:t xml:space="preserve">or </w:t>
      </w:r>
      <w:r w:rsidR="00D014DF">
        <w:rPr>
          <w:rFonts w:ascii="Times New Roman" w:hAnsi="Times New Roman" w:cs="Times New Roman"/>
          <w:sz w:val="24"/>
          <w:szCs w:val="24"/>
        </w:rPr>
        <w:t>1115</w:t>
      </w:r>
      <w:r w:rsidR="00D334DD">
        <w:rPr>
          <w:rFonts w:ascii="Times New Roman" w:hAnsi="Times New Roman" w:cs="Times New Roman"/>
          <w:sz w:val="24"/>
          <w:szCs w:val="24"/>
        </w:rPr>
        <w:t>,</w:t>
      </w:r>
      <w:r w:rsidR="00EB3324">
        <w:rPr>
          <w:rFonts w:ascii="Times New Roman" w:hAnsi="Times New Roman" w:cs="Times New Roman"/>
          <w:sz w:val="24"/>
          <w:szCs w:val="24"/>
        </w:rPr>
        <w:t xml:space="preserve"> </w:t>
      </w:r>
      <w:r w:rsidRPr="00597D31">
        <w:rPr>
          <w:rFonts w:ascii="Times New Roman" w:hAnsi="Times New Roman" w:cs="Times New Roman"/>
          <w:sz w:val="24"/>
          <w:szCs w:val="24"/>
        </w:rPr>
        <w:t xml:space="preserve">as specified in </w:t>
      </w:r>
      <w:r w:rsidRPr="009C500C" w:rsidR="004838BA">
        <w:rPr>
          <w:rFonts w:ascii="Times New Roman" w:hAnsi="Times New Roman" w:cs="Times New Roman"/>
          <w:sz w:val="24"/>
          <w:szCs w:val="24"/>
        </w:rPr>
        <w:t>the</w:t>
      </w:r>
      <w:r w:rsidRPr="009C500C" w:rsidR="00354E30">
        <w:rPr>
          <w:rFonts w:ascii="Times New Roman" w:hAnsi="Times New Roman" w:cs="Times New Roman"/>
          <w:sz w:val="24"/>
          <w:szCs w:val="24"/>
        </w:rPr>
        <w:t>ir</w:t>
      </w:r>
      <w:r w:rsidRPr="00597D31">
        <w:rPr>
          <w:rFonts w:ascii="Times New Roman" w:hAnsi="Times New Roman" w:cs="Times New Roman"/>
          <w:sz w:val="24"/>
          <w:szCs w:val="24"/>
        </w:rPr>
        <w:t xml:space="preserve"> person-centered service plan</w:t>
      </w:r>
      <w:r w:rsidR="00D334DD">
        <w:rPr>
          <w:rFonts w:ascii="Times New Roman" w:hAnsi="Times New Roman" w:cs="Times New Roman"/>
          <w:sz w:val="24"/>
          <w:szCs w:val="24"/>
        </w:rPr>
        <w:t>,</w:t>
      </w:r>
      <w:r w:rsidRPr="00597D31">
        <w:rPr>
          <w:rFonts w:ascii="Times New Roman" w:hAnsi="Times New Roman" w:cs="Times New Roman"/>
          <w:sz w:val="24"/>
          <w:szCs w:val="24"/>
        </w:rPr>
        <w:t xml:space="preserve"> when circumstances prevent the individual from receiving the service.</w:t>
      </w:r>
      <w:r w:rsidRPr="00597D31" w:rsidR="003E454C">
        <w:rPr>
          <w:rFonts w:ascii="Times New Roman" w:hAnsi="Times New Roman" w:cs="Times New Roman"/>
          <w:sz w:val="24"/>
          <w:szCs w:val="24"/>
        </w:rPr>
        <w:t xml:space="preserve">  </w:t>
      </w:r>
      <w:r w:rsidRPr="00597D31">
        <w:rPr>
          <w:rFonts w:ascii="Times New Roman" w:hAnsi="Times New Roman" w:cs="Times New Roman"/>
          <w:sz w:val="24"/>
          <w:szCs w:val="24"/>
        </w:rPr>
        <w:t xml:space="preserve">Previously, CMS had indicated that states may authorize up to three 30-day episodes of retainer payments for an individual during the period of the </w:t>
      </w:r>
      <w:r w:rsidR="00D334DD">
        <w:rPr>
          <w:rFonts w:ascii="Times New Roman" w:hAnsi="Times New Roman" w:cs="Times New Roman"/>
          <w:sz w:val="24"/>
          <w:szCs w:val="24"/>
        </w:rPr>
        <w:t xml:space="preserve">COVID-19 PHE </w:t>
      </w:r>
      <w:r w:rsidRPr="00597D31">
        <w:rPr>
          <w:rFonts w:ascii="Times New Roman" w:hAnsi="Times New Roman" w:cs="Times New Roman"/>
          <w:sz w:val="24"/>
          <w:szCs w:val="24"/>
        </w:rPr>
        <w:t>using the Appendix K</w:t>
      </w:r>
      <w:r w:rsidR="00F95152">
        <w:rPr>
          <w:rFonts w:ascii="Times New Roman" w:hAnsi="Times New Roman" w:cs="Times New Roman"/>
          <w:sz w:val="24"/>
          <w:szCs w:val="24"/>
        </w:rPr>
        <w:t xml:space="preserve"> template for </w:t>
      </w:r>
      <w:r w:rsidR="004444E6">
        <w:rPr>
          <w:rFonts w:ascii="Times New Roman" w:hAnsi="Times New Roman" w:cs="Times New Roman"/>
          <w:sz w:val="24"/>
          <w:szCs w:val="24"/>
        </w:rPr>
        <w:t xml:space="preserve">section </w:t>
      </w:r>
      <w:r w:rsidR="00F95152">
        <w:rPr>
          <w:rFonts w:ascii="Times New Roman" w:hAnsi="Times New Roman" w:cs="Times New Roman"/>
          <w:sz w:val="24"/>
          <w:szCs w:val="24"/>
        </w:rPr>
        <w:t xml:space="preserve">1915(c) waivers, </w:t>
      </w:r>
      <w:r w:rsidR="00D334DD">
        <w:rPr>
          <w:rFonts w:ascii="Times New Roman" w:hAnsi="Times New Roman" w:cs="Times New Roman"/>
          <w:sz w:val="24"/>
          <w:szCs w:val="24"/>
        </w:rPr>
        <w:t xml:space="preserve">a </w:t>
      </w:r>
      <w:r w:rsidR="00F878CB">
        <w:rPr>
          <w:rFonts w:ascii="Times New Roman" w:hAnsi="Times New Roman" w:cs="Times New Roman"/>
          <w:sz w:val="24"/>
          <w:szCs w:val="24"/>
        </w:rPr>
        <w:t xml:space="preserve">disaster relief </w:t>
      </w:r>
      <w:r w:rsidR="00D334DD">
        <w:rPr>
          <w:rFonts w:ascii="Times New Roman" w:hAnsi="Times New Roman" w:cs="Times New Roman"/>
          <w:sz w:val="24"/>
          <w:szCs w:val="24"/>
        </w:rPr>
        <w:t>state plan amendment for</w:t>
      </w:r>
      <w:r w:rsidRPr="009C500C" w:rsidR="00D334DD">
        <w:rPr>
          <w:rFonts w:ascii="Times New Roman" w:hAnsi="Times New Roman" w:cs="Times New Roman"/>
          <w:sz w:val="24"/>
          <w:szCs w:val="24"/>
        </w:rPr>
        <w:t xml:space="preserve"> </w:t>
      </w:r>
      <w:r w:rsidRPr="009C500C" w:rsidR="00AD30D2">
        <w:rPr>
          <w:rFonts w:ascii="Times New Roman" w:hAnsi="Times New Roman" w:cs="Times New Roman"/>
          <w:sz w:val="24"/>
          <w:szCs w:val="24"/>
        </w:rPr>
        <w:t>section</w:t>
      </w:r>
      <w:r w:rsidR="00D334DD">
        <w:rPr>
          <w:rFonts w:ascii="Times New Roman" w:hAnsi="Times New Roman" w:cs="Times New Roman"/>
          <w:sz w:val="24"/>
          <w:szCs w:val="24"/>
        </w:rPr>
        <w:t xml:space="preserve"> 1915(i) or (k) programs</w:t>
      </w:r>
      <w:r w:rsidR="00F878CB">
        <w:rPr>
          <w:rFonts w:ascii="Times New Roman" w:hAnsi="Times New Roman" w:cs="Times New Roman"/>
          <w:sz w:val="24"/>
          <w:szCs w:val="24"/>
        </w:rPr>
        <w:t xml:space="preserve">, or an Attachment K for HCBS services under </w:t>
      </w:r>
      <w:r w:rsidRPr="009C500C" w:rsidR="00F878CB">
        <w:rPr>
          <w:rFonts w:ascii="Times New Roman" w:hAnsi="Times New Roman" w:cs="Times New Roman"/>
          <w:sz w:val="24"/>
          <w:szCs w:val="24"/>
        </w:rPr>
        <w:t>a</w:t>
      </w:r>
      <w:r w:rsidRPr="009C500C" w:rsidR="00AD30D2">
        <w:rPr>
          <w:rFonts w:ascii="Times New Roman" w:hAnsi="Times New Roman" w:cs="Times New Roman"/>
          <w:sz w:val="24"/>
          <w:szCs w:val="24"/>
        </w:rPr>
        <w:t xml:space="preserve"> section</w:t>
      </w:r>
      <w:r w:rsidR="00F878CB">
        <w:rPr>
          <w:rFonts w:ascii="Times New Roman" w:hAnsi="Times New Roman" w:cs="Times New Roman"/>
          <w:sz w:val="24"/>
          <w:szCs w:val="24"/>
        </w:rPr>
        <w:t xml:space="preserve"> 1115 demonstration</w:t>
      </w:r>
      <w:r w:rsidRPr="00597D31">
        <w:rPr>
          <w:rFonts w:ascii="Times New Roman" w:hAnsi="Times New Roman" w:cs="Times New Roman"/>
          <w:sz w:val="24"/>
          <w:szCs w:val="24"/>
        </w:rPr>
        <w:t xml:space="preserve">.  Due to the duration of the </w:t>
      </w:r>
      <w:r w:rsidR="00070007">
        <w:rPr>
          <w:rFonts w:ascii="Times New Roman" w:hAnsi="Times New Roman" w:cs="Times New Roman"/>
          <w:sz w:val="24"/>
          <w:szCs w:val="24"/>
        </w:rPr>
        <w:t xml:space="preserve">COVID-19 </w:t>
      </w:r>
      <w:r w:rsidRPr="00597D31" w:rsidR="009A2822">
        <w:rPr>
          <w:rFonts w:ascii="Times New Roman" w:hAnsi="Times New Roman" w:cs="Times New Roman"/>
          <w:sz w:val="24"/>
          <w:szCs w:val="24"/>
        </w:rPr>
        <w:t>PHE</w:t>
      </w:r>
      <w:r w:rsidRPr="00597D31">
        <w:rPr>
          <w:rFonts w:ascii="Times New Roman" w:hAnsi="Times New Roman" w:cs="Times New Roman"/>
          <w:sz w:val="24"/>
          <w:szCs w:val="24"/>
        </w:rPr>
        <w:t xml:space="preserve">, </w:t>
      </w:r>
      <w:r w:rsidR="00D334DD">
        <w:rPr>
          <w:rFonts w:ascii="Times New Roman" w:hAnsi="Times New Roman" w:cs="Times New Roman"/>
          <w:sz w:val="24"/>
          <w:szCs w:val="24"/>
        </w:rPr>
        <w:t xml:space="preserve">which has spanned two calendar years, CMS is authorizing </w:t>
      </w:r>
      <w:r w:rsidRPr="00597D31">
        <w:rPr>
          <w:rFonts w:ascii="Times New Roman" w:hAnsi="Times New Roman" w:cs="Times New Roman"/>
          <w:sz w:val="24"/>
          <w:szCs w:val="24"/>
        </w:rPr>
        <w:t xml:space="preserve">states </w:t>
      </w:r>
      <w:r w:rsidR="00D334DD">
        <w:rPr>
          <w:rFonts w:ascii="Times New Roman" w:hAnsi="Times New Roman" w:cs="Times New Roman"/>
          <w:sz w:val="24"/>
          <w:szCs w:val="24"/>
        </w:rPr>
        <w:t xml:space="preserve">to choose to offer </w:t>
      </w:r>
      <w:r w:rsidR="00D555FF">
        <w:rPr>
          <w:rFonts w:ascii="Times New Roman" w:hAnsi="Times New Roman" w:cs="Times New Roman"/>
          <w:sz w:val="24"/>
          <w:szCs w:val="24"/>
        </w:rPr>
        <w:t xml:space="preserve">up to </w:t>
      </w:r>
      <w:r w:rsidR="00D334DD">
        <w:rPr>
          <w:rFonts w:ascii="Times New Roman" w:hAnsi="Times New Roman" w:cs="Times New Roman"/>
          <w:sz w:val="24"/>
          <w:szCs w:val="24"/>
        </w:rPr>
        <w:t xml:space="preserve">three </w:t>
      </w:r>
      <w:r w:rsidR="000F640F">
        <w:rPr>
          <w:rFonts w:ascii="Times New Roman" w:hAnsi="Times New Roman" w:cs="Times New Roman"/>
          <w:sz w:val="24"/>
          <w:szCs w:val="24"/>
        </w:rPr>
        <w:t xml:space="preserve">additional </w:t>
      </w:r>
      <w:r w:rsidR="00D334DD">
        <w:rPr>
          <w:rFonts w:ascii="Times New Roman" w:hAnsi="Times New Roman" w:cs="Times New Roman"/>
          <w:sz w:val="24"/>
          <w:szCs w:val="24"/>
        </w:rPr>
        <w:t>30-day periods in calendar year 2021.</w:t>
      </w:r>
      <w:r w:rsidRPr="00597D31">
        <w:rPr>
          <w:rFonts w:ascii="Times New Roman" w:hAnsi="Times New Roman" w:cs="Times New Roman"/>
          <w:sz w:val="24"/>
          <w:szCs w:val="24"/>
        </w:rPr>
        <w:t xml:space="preserve"> </w:t>
      </w:r>
      <w:r w:rsidR="007805FD">
        <w:rPr>
          <w:rFonts w:ascii="Times New Roman" w:hAnsi="Times New Roman" w:cs="Times New Roman"/>
          <w:sz w:val="24"/>
          <w:szCs w:val="24"/>
        </w:rPr>
        <w:t>CMS notes that these additional episodes may assist states and providers in reopening services while limiting access to buildings to allow for proper social distancing.</w:t>
      </w:r>
    </w:p>
    <w:p w:rsidR="00CA651D" w:rsidP="003B55CB" w:rsidRDefault="00CA651D">
      <w:pPr>
        <w:spacing w:after="0" w:line="240" w:lineRule="auto"/>
        <w:rPr>
          <w:rFonts w:ascii="Times New Roman" w:hAnsi="Times New Roman" w:cs="Times New Roman"/>
          <w:sz w:val="24"/>
          <w:szCs w:val="24"/>
        </w:rPr>
      </w:pPr>
    </w:p>
    <w:p w:rsidR="00F02E1B" w:rsidP="003B55CB" w:rsidRDefault="00D555FF">
      <w:pPr>
        <w:spacing w:after="0" w:line="240" w:lineRule="auto"/>
        <w:rPr>
          <w:rFonts w:ascii="Times New Roman" w:hAnsi="Times New Roman" w:cs="Times New Roman"/>
          <w:sz w:val="24"/>
          <w:szCs w:val="24"/>
        </w:rPr>
      </w:pPr>
      <w:r>
        <w:rPr>
          <w:rFonts w:ascii="Times New Roman" w:hAnsi="Times New Roman" w:cs="Times New Roman"/>
          <w:sz w:val="24"/>
          <w:szCs w:val="24"/>
        </w:rPr>
        <w:t>These additional days of retainer payments may be retroactively effective to January 1, 2021.  States are encouraged to submit an Appendix K</w:t>
      </w:r>
      <w:r w:rsidR="002D7E7F">
        <w:rPr>
          <w:rFonts w:ascii="Times New Roman" w:hAnsi="Times New Roman" w:cs="Times New Roman"/>
          <w:sz w:val="24"/>
          <w:szCs w:val="24"/>
        </w:rPr>
        <w:t xml:space="preserve">, </w:t>
      </w:r>
      <w:r w:rsidR="00E201E7">
        <w:rPr>
          <w:rFonts w:ascii="Times New Roman" w:hAnsi="Times New Roman" w:cs="Times New Roman"/>
          <w:sz w:val="24"/>
          <w:szCs w:val="24"/>
        </w:rPr>
        <w:t xml:space="preserve">section 1115 demonstration </w:t>
      </w:r>
      <w:r w:rsidDel="004838BA" w:rsidR="002D7E7F">
        <w:rPr>
          <w:rFonts w:ascii="Times New Roman" w:hAnsi="Times New Roman" w:cs="Times New Roman"/>
          <w:sz w:val="24"/>
          <w:szCs w:val="24"/>
        </w:rPr>
        <w:t>Attachment K,</w:t>
      </w:r>
      <w:r w:rsidDel="004838BA">
        <w:rPr>
          <w:rFonts w:ascii="Times New Roman" w:hAnsi="Times New Roman" w:cs="Times New Roman"/>
          <w:sz w:val="24"/>
          <w:szCs w:val="24"/>
        </w:rPr>
        <w:t xml:space="preserve"> </w:t>
      </w:r>
      <w:r>
        <w:rPr>
          <w:rFonts w:ascii="Times New Roman" w:hAnsi="Times New Roman" w:cs="Times New Roman"/>
          <w:sz w:val="24"/>
          <w:szCs w:val="24"/>
        </w:rPr>
        <w:t>a disaster relief state plan amendment</w:t>
      </w:r>
      <w:r w:rsidR="002D7E7F">
        <w:rPr>
          <w:rFonts w:ascii="Times New Roman" w:hAnsi="Times New Roman" w:cs="Times New Roman"/>
          <w:sz w:val="24"/>
          <w:szCs w:val="24"/>
        </w:rPr>
        <w:t>, or section 1115 demonstration amendment</w:t>
      </w:r>
      <w:r>
        <w:rPr>
          <w:rFonts w:ascii="Times New Roman" w:hAnsi="Times New Roman" w:cs="Times New Roman"/>
          <w:sz w:val="24"/>
          <w:szCs w:val="24"/>
        </w:rPr>
        <w:t xml:space="preserve"> to implement any additional days of retainer payments.  </w:t>
      </w:r>
      <w:r w:rsidR="004D5D43">
        <w:rPr>
          <w:rFonts w:ascii="Times New Roman" w:hAnsi="Times New Roman" w:cs="Times New Roman"/>
          <w:sz w:val="24"/>
          <w:szCs w:val="24"/>
        </w:rPr>
        <w:t>G</w:t>
      </w:r>
      <w:r w:rsidRPr="004D5D43" w:rsidR="004D5D43">
        <w:rPr>
          <w:rFonts w:ascii="Times New Roman" w:hAnsi="Times New Roman" w:cs="Times New Roman"/>
          <w:sz w:val="24"/>
          <w:szCs w:val="24"/>
        </w:rPr>
        <w:t xml:space="preserve">uardrails contained in </w:t>
      </w:r>
      <w:r>
        <w:rPr>
          <w:rFonts w:ascii="Times New Roman" w:hAnsi="Times New Roman" w:cs="Times New Roman"/>
          <w:sz w:val="24"/>
          <w:szCs w:val="24"/>
        </w:rPr>
        <w:t>the retainer payment guidance reflected in Frequently Asked Questions issued on June 30, 2020</w:t>
      </w:r>
      <w:r w:rsidR="00C36F75">
        <w:rPr>
          <w:rFonts w:ascii="Times New Roman" w:hAnsi="Times New Roman" w:cs="Times New Roman"/>
          <w:sz w:val="24"/>
          <w:szCs w:val="24"/>
        </w:rPr>
        <w:t>,</w:t>
      </w:r>
      <w:r w:rsidRPr="00D555FF">
        <w:rPr>
          <w:rFonts w:ascii="Times New Roman" w:hAnsi="Times New Roman" w:cs="Times New Roman"/>
          <w:sz w:val="24"/>
          <w:szCs w:val="24"/>
          <w:vertAlign w:val="superscript"/>
        </w:rPr>
        <w:footnoteReference w:id="9"/>
      </w:r>
      <w:r w:rsidR="004D5D43">
        <w:rPr>
          <w:rFonts w:ascii="Times New Roman" w:hAnsi="Times New Roman" w:cs="Times New Roman"/>
          <w:sz w:val="24"/>
          <w:szCs w:val="24"/>
        </w:rPr>
        <w:t xml:space="preserve"> continue to apply to retainer payments authorized in 2021</w:t>
      </w:r>
      <w:r>
        <w:rPr>
          <w:rFonts w:ascii="Times New Roman" w:hAnsi="Times New Roman" w:cs="Times New Roman"/>
          <w:sz w:val="24"/>
          <w:szCs w:val="24"/>
        </w:rPr>
        <w:t>;</w:t>
      </w:r>
      <w:r w:rsidR="009E730A">
        <w:rPr>
          <w:rFonts w:ascii="Times New Roman" w:hAnsi="Times New Roman" w:cs="Times New Roman"/>
          <w:sz w:val="24"/>
          <w:szCs w:val="24"/>
        </w:rPr>
        <w:t xml:space="preserve"> </w:t>
      </w:r>
      <w:r w:rsidR="004D5D43">
        <w:rPr>
          <w:rFonts w:ascii="Times New Roman" w:hAnsi="Times New Roman" w:cs="Times New Roman"/>
          <w:sz w:val="24"/>
          <w:szCs w:val="24"/>
        </w:rPr>
        <w:t>this additional flexibility is additive to that guidance.</w:t>
      </w:r>
    </w:p>
    <w:p w:rsidR="00F02E1B" w:rsidP="003B55CB" w:rsidRDefault="00F02E1B">
      <w:pPr>
        <w:spacing w:after="0" w:line="240" w:lineRule="auto"/>
        <w:rPr>
          <w:rFonts w:ascii="Times New Roman" w:hAnsi="Times New Roman" w:cs="Times New Roman"/>
          <w:sz w:val="24"/>
          <w:szCs w:val="24"/>
        </w:rPr>
      </w:pPr>
    </w:p>
    <w:p w:rsidRPr="00597D31" w:rsidR="00D03FE2" w:rsidP="003B55CB" w:rsidRDefault="00F02E1B">
      <w:pPr>
        <w:spacing w:after="0" w:line="240" w:lineRule="auto"/>
        <w:rPr>
          <w:rFonts w:ascii="Times New Roman" w:hAnsi="Times New Roman" w:cs="Times New Roman"/>
          <w:sz w:val="24"/>
          <w:szCs w:val="24"/>
        </w:rPr>
      </w:pPr>
      <w:r w:rsidRPr="00FD178D">
        <w:rPr>
          <w:rFonts w:ascii="Times New Roman" w:hAnsi="Times New Roman" w:cs="Times New Roman"/>
          <w:sz w:val="24"/>
          <w:szCs w:val="24"/>
        </w:rPr>
        <w:t xml:space="preserve">For states that are seeking to contractually require managed care plans to make retainer payments to providers where the authorized service is covered under the </w:t>
      </w:r>
      <w:r w:rsidR="00360ADB">
        <w:rPr>
          <w:rFonts w:ascii="Times New Roman" w:hAnsi="Times New Roman" w:cs="Times New Roman"/>
          <w:sz w:val="24"/>
          <w:szCs w:val="24"/>
        </w:rPr>
        <w:t xml:space="preserve">managed care plan </w:t>
      </w:r>
      <w:r w:rsidRPr="00FD178D">
        <w:rPr>
          <w:rFonts w:ascii="Times New Roman" w:hAnsi="Times New Roman" w:cs="Times New Roman"/>
          <w:sz w:val="24"/>
          <w:szCs w:val="24"/>
        </w:rPr>
        <w:t>contract</w:t>
      </w:r>
      <w:r w:rsidR="007D709F">
        <w:rPr>
          <w:rFonts w:ascii="Times New Roman" w:hAnsi="Times New Roman" w:cs="Times New Roman"/>
          <w:sz w:val="24"/>
          <w:szCs w:val="24"/>
        </w:rPr>
        <w:t>s</w:t>
      </w:r>
      <w:r w:rsidRPr="00FD178D">
        <w:rPr>
          <w:rFonts w:ascii="Times New Roman" w:hAnsi="Times New Roman" w:cs="Times New Roman"/>
          <w:sz w:val="24"/>
          <w:szCs w:val="24"/>
        </w:rPr>
        <w:t xml:space="preserve">, states must seek approval under 42 C.F.R. </w:t>
      </w:r>
      <w:r w:rsidR="00FD178D">
        <w:rPr>
          <w:rFonts w:ascii="Times New Roman" w:hAnsi="Times New Roman" w:cs="Times New Roman"/>
          <w:sz w:val="24"/>
          <w:szCs w:val="24"/>
        </w:rPr>
        <w:t xml:space="preserve">§ </w:t>
      </w:r>
      <w:r w:rsidRPr="00FD178D">
        <w:rPr>
          <w:rFonts w:ascii="Times New Roman" w:hAnsi="Times New Roman" w:cs="Times New Roman"/>
          <w:sz w:val="24"/>
          <w:szCs w:val="24"/>
        </w:rPr>
        <w:t xml:space="preserve">438.6(c) for state directed payments. </w:t>
      </w:r>
      <w:r w:rsidR="00F2625A">
        <w:rPr>
          <w:rFonts w:ascii="Times New Roman" w:hAnsi="Times New Roman" w:cs="Times New Roman"/>
          <w:sz w:val="24"/>
          <w:szCs w:val="24"/>
        </w:rPr>
        <w:t xml:space="preserve"> </w:t>
      </w:r>
      <w:r w:rsidRPr="00FD178D">
        <w:rPr>
          <w:rFonts w:ascii="Times New Roman" w:hAnsi="Times New Roman" w:cs="Times New Roman"/>
          <w:sz w:val="24"/>
          <w:szCs w:val="24"/>
        </w:rPr>
        <w:t xml:space="preserve">In order for states to seek approval under 42 C.F.R. </w:t>
      </w:r>
      <w:r w:rsidR="00F2625A">
        <w:rPr>
          <w:rFonts w:ascii="Times New Roman" w:hAnsi="Times New Roman" w:cs="Times New Roman"/>
          <w:sz w:val="24"/>
          <w:szCs w:val="24"/>
        </w:rPr>
        <w:t xml:space="preserve">§ </w:t>
      </w:r>
      <w:r w:rsidRPr="00FD178D">
        <w:rPr>
          <w:rFonts w:ascii="Times New Roman" w:hAnsi="Times New Roman" w:cs="Times New Roman"/>
          <w:sz w:val="24"/>
          <w:szCs w:val="24"/>
        </w:rPr>
        <w:t xml:space="preserve">438.6(c), the retainer payments must be authorized as part of the section 1915(c) HCBS waiver, section 1115(a) demonstration for section 1915(c) HCBS services, or other Medicaid authority. </w:t>
      </w:r>
      <w:r w:rsidR="00F2625A">
        <w:rPr>
          <w:rFonts w:ascii="Times New Roman" w:hAnsi="Times New Roman" w:cs="Times New Roman"/>
          <w:sz w:val="24"/>
          <w:szCs w:val="24"/>
        </w:rPr>
        <w:t xml:space="preserve"> </w:t>
      </w:r>
      <w:r w:rsidRPr="00FD178D">
        <w:rPr>
          <w:rFonts w:ascii="Times New Roman" w:hAnsi="Times New Roman" w:cs="Times New Roman"/>
          <w:sz w:val="24"/>
          <w:szCs w:val="24"/>
        </w:rPr>
        <w:t>Once the retainer payments are authorized under one of these authorities, a state directed payment preprint must also be submitted to effectuate the state directed retainer payments under a state’s contract</w:t>
      </w:r>
      <w:r w:rsidR="00673C2C">
        <w:rPr>
          <w:rFonts w:ascii="Times New Roman" w:hAnsi="Times New Roman" w:cs="Times New Roman"/>
          <w:sz w:val="24"/>
          <w:szCs w:val="24"/>
        </w:rPr>
        <w:t>(s)</w:t>
      </w:r>
      <w:r w:rsidRPr="00FD178D">
        <w:rPr>
          <w:rFonts w:ascii="Times New Roman" w:hAnsi="Times New Roman" w:cs="Times New Roman"/>
          <w:sz w:val="24"/>
          <w:szCs w:val="24"/>
        </w:rPr>
        <w:t xml:space="preserve"> with its managed care plans. </w:t>
      </w:r>
      <w:r w:rsidR="00BE66F9">
        <w:rPr>
          <w:sz w:val="23"/>
          <w:szCs w:val="23"/>
        </w:rPr>
        <w:t xml:space="preserve"> </w:t>
      </w:r>
      <w:r w:rsidRPr="00400D54" w:rsidR="00400D54">
        <w:rPr>
          <w:rFonts w:ascii="Times New Roman" w:hAnsi="Times New Roman" w:cs="Times New Roman"/>
          <w:sz w:val="24"/>
          <w:szCs w:val="24"/>
        </w:rPr>
        <w:t xml:space="preserve">For technical assistance on state directed payments, please contact us at </w:t>
      </w:r>
      <w:hyperlink w:history="1" r:id="rId23">
        <w:r w:rsidRPr="00400D54" w:rsidR="00400D54">
          <w:rPr>
            <w:rStyle w:val="Hyperlink"/>
            <w:rFonts w:ascii="Times New Roman" w:hAnsi="Times New Roman" w:cs="Times New Roman"/>
            <w:sz w:val="24"/>
            <w:szCs w:val="24"/>
          </w:rPr>
          <w:t>statedirectedpayment@cms.hhs.gov</w:t>
        </w:r>
      </w:hyperlink>
      <w:r w:rsidRPr="00400D54" w:rsidR="00400D54">
        <w:rPr>
          <w:rFonts w:ascii="Times New Roman" w:hAnsi="Times New Roman" w:cs="Times New Roman"/>
          <w:color w:val="1F497D"/>
          <w:sz w:val="24"/>
          <w:szCs w:val="24"/>
        </w:rPr>
        <w:t>.</w:t>
      </w:r>
      <w:r w:rsidR="00400D54">
        <w:rPr>
          <w:sz w:val="23"/>
          <w:szCs w:val="23"/>
        </w:rPr>
        <w:t> </w:t>
      </w:r>
      <w:r w:rsidR="00400D54">
        <w:rPr>
          <w:color w:val="1F497D"/>
        </w:rPr>
        <w:t> </w:t>
      </w:r>
    </w:p>
    <w:p w:rsidRPr="00597D31" w:rsidR="00400D54" w:rsidP="00FD178D" w:rsidRDefault="00400D54">
      <w:pPr>
        <w:spacing w:after="0" w:line="240" w:lineRule="auto"/>
        <w:contextualSpacing/>
        <w:rPr>
          <w:rFonts w:ascii="Times New Roman" w:hAnsi="Times New Roman" w:eastAsia="Times" w:cs="Times New Roman"/>
          <w:sz w:val="24"/>
          <w:szCs w:val="24"/>
        </w:rPr>
      </w:pPr>
    </w:p>
    <w:p w:rsidRPr="00EB35BA" w:rsidR="000D6B7C" w:rsidP="00DA506B" w:rsidRDefault="00130F7F">
      <w:pPr>
        <w:spacing w:after="0" w:line="240" w:lineRule="auto"/>
        <w:contextualSpacing/>
        <w:rPr>
          <w:rFonts w:ascii="Times New Roman" w:hAnsi="Times New Roman" w:eastAsia="Times" w:cs="Times New Roman"/>
          <w:b/>
          <w:sz w:val="24"/>
          <w:szCs w:val="24"/>
          <w:u w:val="single"/>
        </w:rPr>
      </w:pPr>
      <w:r w:rsidRPr="00DA506B">
        <w:rPr>
          <w:rFonts w:ascii="Times New Roman" w:hAnsi="Times New Roman" w:eastAsia="Times" w:cs="Times New Roman"/>
          <w:b/>
          <w:sz w:val="24"/>
          <w:szCs w:val="24"/>
          <w:u w:val="single"/>
        </w:rPr>
        <w:t>Closing</w:t>
      </w:r>
    </w:p>
    <w:p w:rsidRPr="00597D31" w:rsidR="00597D31" w:rsidP="003B55CB" w:rsidRDefault="00597D31">
      <w:pPr>
        <w:spacing w:after="0" w:line="240" w:lineRule="auto"/>
        <w:contextualSpacing/>
        <w:rPr>
          <w:rFonts w:ascii="Times New Roman" w:hAnsi="Times New Roman" w:cs="Times New Roman"/>
          <w:color w:val="000000"/>
          <w:sz w:val="24"/>
          <w:szCs w:val="24"/>
          <w:shd w:val="clear" w:color="auto" w:fill="FFFFFF"/>
        </w:rPr>
      </w:pPr>
    </w:p>
    <w:p w:rsidR="00782151" w:rsidP="003B55CB" w:rsidRDefault="00EF7886">
      <w:pPr>
        <w:spacing w:after="0" w:line="240" w:lineRule="auto"/>
        <w:contextualSpacing/>
        <w:rPr>
          <w:rFonts w:ascii="Times New Roman" w:hAnsi="Times New Roman" w:cs="Times New Roman"/>
          <w:color w:val="000000"/>
          <w:sz w:val="24"/>
          <w:szCs w:val="24"/>
          <w:shd w:val="clear" w:color="auto" w:fill="FFFFFF"/>
        </w:rPr>
      </w:pPr>
      <w:r w:rsidRPr="00597D31">
        <w:rPr>
          <w:rFonts w:ascii="Times New Roman" w:hAnsi="Times New Roman" w:cs="Times New Roman"/>
          <w:color w:val="000000"/>
          <w:sz w:val="24"/>
          <w:szCs w:val="24"/>
          <w:shd w:val="clear" w:color="auto" w:fill="FFFFFF"/>
        </w:rPr>
        <w:t xml:space="preserve">CMS remains committed to </w:t>
      </w:r>
      <w:r w:rsidRPr="00597D31" w:rsidR="000D6B7C">
        <w:rPr>
          <w:rFonts w:ascii="Times New Roman" w:hAnsi="Times New Roman" w:cs="Times New Roman"/>
          <w:color w:val="000000"/>
          <w:sz w:val="24"/>
          <w:szCs w:val="24"/>
          <w:shd w:val="clear" w:color="auto" w:fill="FFFFFF"/>
        </w:rPr>
        <w:t>support</w:t>
      </w:r>
      <w:r w:rsidRPr="00597D31">
        <w:rPr>
          <w:rFonts w:ascii="Times New Roman" w:hAnsi="Times New Roman" w:cs="Times New Roman"/>
          <w:color w:val="000000"/>
          <w:sz w:val="24"/>
          <w:szCs w:val="24"/>
          <w:shd w:val="clear" w:color="auto" w:fill="FFFFFF"/>
        </w:rPr>
        <w:t>ing</w:t>
      </w:r>
      <w:r w:rsidRPr="00597D31" w:rsidR="000D6B7C">
        <w:rPr>
          <w:rFonts w:ascii="Times New Roman" w:hAnsi="Times New Roman" w:cs="Times New Roman"/>
          <w:color w:val="000000"/>
          <w:sz w:val="24"/>
          <w:szCs w:val="24"/>
          <w:shd w:val="clear" w:color="auto" w:fill="FFFFFF"/>
        </w:rPr>
        <w:t xml:space="preserve"> states with strengthening and enhancing their HCBS systems and helping to ensure that Medicaid beneficiaries receive high quality, cost-effective, person-centered services in the setting of their choice.  </w:t>
      </w:r>
      <w:r w:rsidRPr="00597D31" w:rsidR="00597D31">
        <w:rPr>
          <w:rFonts w:ascii="Times New Roman" w:hAnsi="Times New Roman" w:cs="Times New Roman"/>
          <w:color w:val="000000"/>
          <w:sz w:val="24"/>
          <w:szCs w:val="24"/>
          <w:shd w:val="clear" w:color="auto" w:fill="FFFFFF"/>
        </w:rPr>
        <w:t xml:space="preserve">Section 9817 of the ARP provides states with additional federal funding for Medicaid HCBS that states can use to </w:t>
      </w:r>
      <w:r w:rsidRPr="00DA506B" w:rsidR="00597D31">
        <w:rPr>
          <w:rFonts w:ascii="Times New Roman" w:hAnsi="Times New Roman" w:eastAsia="Times" w:cs="Times New Roman"/>
          <w:sz w:val="24"/>
          <w:szCs w:val="24"/>
        </w:rPr>
        <w:t xml:space="preserve">enhance, expand, or strengthen HCBS </w:t>
      </w:r>
      <w:r w:rsidRPr="00597D31" w:rsidR="00597D31">
        <w:rPr>
          <w:rFonts w:ascii="Times New Roman" w:hAnsi="Times New Roman" w:cs="Times New Roman"/>
          <w:sz w:val="24"/>
          <w:szCs w:val="24"/>
          <w:shd w:val="clear" w:color="auto" w:fill="FFFFFF"/>
        </w:rPr>
        <w:t>in response to the COVID-19 PHE</w:t>
      </w:r>
      <w:r w:rsidRPr="00597D31" w:rsidR="00597D31">
        <w:rPr>
          <w:rFonts w:ascii="Times New Roman" w:hAnsi="Times New Roman" w:cs="Times New Roman"/>
          <w:color w:val="000000"/>
          <w:sz w:val="24"/>
          <w:szCs w:val="24"/>
          <w:shd w:val="clear" w:color="auto" w:fill="FFFFFF"/>
        </w:rPr>
        <w:t xml:space="preserve">, </w:t>
      </w:r>
      <w:r w:rsidRPr="00DA506B" w:rsidR="00597D31">
        <w:rPr>
          <w:rFonts w:ascii="Times New Roman" w:hAnsi="Times New Roman" w:eastAsia="Times" w:cs="Times New Roman"/>
          <w:sz w:val="24"/>
          <w:szCs w:val="24"/>
        </w:rPr>
        <w:t>accelerate LTSS reform, and address other state-specific HCBS needs and priorities</w:t>
      </w:r>
      <w:r w:rsidR="0050767B">
        <w:rPr>
          <w:rFonts w:ascii="Times New Roman" w:hAnsi="Times New Roman" w:eastAsia="Times" w:cs="Times New Roman"/>
          <w:sz w:val="24"/>
          <w:szCs w:val="24"/>
        </w:rPr>
        <w:t xml:space="preserve">, such as </w:t>
      </w:r>
      <w:r w:rsidRPr="0050767B" w:rsidR="0050767B">
        <w:rPr>
          <w:rFonts w:ascii="Times New Roman" w:hAnsi="Times New Roman" w:eastAsia="Times" w:cs="Times New Roman"/>
          <w:i/>
          <w:sz w:val="24"/>
          <w:szCs w:val="24"/>
        </w:rPr>
        <w:t>Olmstead</w:t>
      </w:r>
      <w:r w:rsidR="0050767B">
        <w:rPr>
          <w:rFonts w:ascii="Times New Roman" w:hAnsi="Times New Roman" w:eastAsia="Times" w:cs="Times New Roman"/>
          <w:sz w:val="24"/>
          <w:szCs w:val="24"/>
        </w:rPr>
        <w:t xml:space="preserve"> planning</w:t>
      </w:r>
      <w:r w:rsidRPr="00597D31" w:rsidR="00597D31">
        <w:rPr>
          <w:rFonts w:ascii="Times New Roman" w:hAnsi="Times New Roman" w:cs="Times New Roman"/>
          <w:color w:val="000000"/>
          <w:sz w:val="24"/>
          <w:szCs w:val="24"/>
          <w:shd w:val="clear" w:color="auto" w:fill="FFFFFF"/>
        </w:rPr>
        <w:t xml:space="preserve">.  </w:t>
      </w:r>
      <w:r w:rsidR="00782151">
        <w:rPr>
          <w:rFonts w:ascii="Times New Roman" w:hAnsi="Times New Roman" w:cs="Times New Roman"/>
          <w:color w:val="000000"/>
          <w:sz w:val="24"/>
          <w:szCs w:val="24"/>
          <w:shd w:val="clear" w:color="auto" w:fill="FFFFFF"/>
        </w:rPr>
        <w:t>As detailed below, CMS is available to provide continued technical assistance to states when implementing this provision.</w:t>
      </w:r>
    </w:p>
    <w:p w:rsidR="00782151" w:rsidP="003B55CB" w:rsidRDefault="00782151">
      <w:pPr>
        <w:spacing w:after="0" w:line="240" w:lineRule="auto"/>
        <w:contextualSpacing/>
        <w:rPr>
          <w:rFonts w:ascii="Times New Roman" w:hAnsi="Times New Roman" w:cs="Times New Roman"/>
          <w:color w:val="000000"/>
          <w:sz w:val="24"/>
          <w:szCs w:val="24"/>
          <w:shd w:val="clear" w:color="auto" w:fill="FFFFFF"/>
        </w:rPr>
      </w:pPr>
    </w:p>
    <w:p w:rsidR="00782151" w:rsidP="003B55CB" w:rsidRDefault="00EF7886">
      <w:pPr>
        <w:spacing w:after="0" w:line="240" w:lineRule="auto"/>
        <w:contextualSpacing/>
        <w:rPr>
          <w:rFonts w:ascii="Times New Roman" w:hAnsi="Times New Roman" w:eastAsia="Times" w:cs="Times New Roman"/>
          <w:sz w:val="24"/>
          <w:szCs w:val="24"/>
        </w:rPr>
      </w:pPr>
      <w:r w:rsidRPr="00597D31">
        <w:rPr>
          <w:rFonts w:ascii="Times New Roman" w:hAnsi="Times New Roman" w:cs="Times New Roman"/>
          <w:color w:val="000000"/>
          <w:sz w:val="24"/>
          <w:szCs w:val="24"/>
          <w:shd w:val="clear" w:color="auto" w:fill="FFFFFF"/>
        </w:rPr>
        <w:t>P</w:t>
      </w:r>
      <w:r w:rsidRPr="00597D31" w:rsidR="00B85A7F">
        <w:rPr>
          <w:rFonts w:ascii="Times New Roman" w:hAnsi="Times New Roman" w:cs="Times New Roman"/>
          <w:color w:val="000000"/>
          <w:sz w:val="24"/>
          <w:szCs w:val="24"/>
          <w:shd w:val="clear" w:color="auto" w:fill="FFFFFF"/>
        </w:rPr>
        <w:t xml:space="preserve">rogrammatic </w:t>
      </w:r>
      <w:r w:rsidR="00756F73">
        <w:rPr>
          <w:rFonts w:ascii="Times New Roman" w:hAnsi="Times New Roman" w:cs="Times New Roman"/>
          <w:color w:val="000000"/>
          <w:sz w:val="24"/>
          <w:szCs w:val="24"/>
          <w:shd w:val="clear" w:color="auto" w:fill="FFFFFF"/>
        </w:rPr>
        <w:t xml:space="preserve">and financial </w:t>
      </w:r>
      <w:r w:rsidRPr="00597D31" w:rsidR="00B85A7F">
        <w:rPr>
          <w:rFonts w:ascii="Times New Roman" w:hAnsi="Times New Roman" w:cs="Times New Roman"/>
          <w:color w:val="000000"/>
          <w:sz w:val="24"/>
          <w:szCs w:val="24"/>
          <w:shd w:val="clear" w:color="auto" w:fill="FFFFFF"/>
        </w:rPr>
        <w:t>questions</w:t>
      </w:r>
      <w:r w:rsidRPr="00597D31">
        <w:rPr>
          <w:rFonts w:ascii="Times New Roman" w:hAnsi="Times New Roman" w:cs="Times New Roman"/>
          <w:color w:val="000000"/>
          <w:sz w:val="24"/>
          <w:szCs w:val="24"/>
          <w:shd w:val="clear" w:color="auto" w:fill="FFFFFF"/>
        </w:rPr>
        <w:t xml:space="preserve"> and state </w:t>
      </w:r>
      <w:r w:rsidR="00EB6CE7">
        <w:rPr>
          <w:rFonts w:ascii="Times New Roman" w:hAnsi="Times New Roman" w:cs="Times New Roman"/>
          <w:color w:val="000000"/>
          <w:sz w:val="24"/>
          <w:szCs w:val="24"/>
          <w:shd w:val="clear" w:color="auto" w:fill="FFFFFF"/>
        </w:rPr>
        <w:t>HCBS spending plan</w:t>
      </w:r>
      <w:r w:rsidR="00251C15">
        <w:rPr>
          <w:rFonts w:ascii="Times New Roman" w:hAnsi="Times New Roman" w:cs="Times New Roman"/>
          <w:color w:val="000000"/>
          <w:sz w:val="24"/>
          <w:szCs w:val="24"/>
          <w:shd w:val="clear" w:color="auto" w:fill="FFFFFF"/>
        </w:rPr>
        <w:t>s</w:t>
      </w:r>
      <w:r w:rsidR="00EB6CE7">
        <w:rPr>
          <w:rFonts w:ascii="Times New Roman" w:hAnsi="Times New Roman" w:cs="Times New Roman"/>
          <w:color w:val="000000"/>
          <w:sz w:val="24"/>
          <w:szCs w:val="24"/>
          <w:shd w:val="clear" w:color="auto" w:fill="FFFFFF"/>
        </w:rPr>
        <w:t xml:space="preserve"> and narratives</w:t>
      </w:r>
      <w:r w:rsidRPr="00597D31">
        <w:rPr>
          <w:rFonts w:ascii="Times New Roman" w:hAnsi="Times New Roman" w:cs="Times New Roman"/>
          <w:color w:val="000000"/>
          <w:sz w:val="24"/>
          <w:szCs w:val="24"/>
          <w:shd w:val="clear" w:color="auto" w:fill="FFFFFF"/>
        </w:rPr>
        <w:t xml:space="preserve"> </w:t>
      </w:r>
      <w:r w:rsidR="00AA4AA0">
        <w:rPr>
          <w:rFonts w:ascii="Times New Roman" w:hAnsi="Times New Roman" w:cs="Times New Roman"/>
          <w:color w:val="000000"/>
          <w:sz w:val="24"/>
          <w:szCs w:val="24"/>
          <w:shd w:val="clear" w:color="auto" w:fill="FFFFFF"/>
        </w:rPr>
        <w:t xml:space="preserve">for section 9817 </w:t>
      </w:r>
      <w:r w:rsidR="00CC6835">
        <w:rPr>
          <w:rFonts w:ascii="Times New Roman" w:hAnsi="Times New Roman" w:cs="Times New Roman"/>
          <w:color w:val="000000"/>
          <w:sz w:val="24"/>
          <w:szCs w:val="24"/>
          <w:shd w:val="clear" w:color="auto" w:fill="FFFFFF"/>
        </w:rPr>
        <w:t xml:space="preserve">of the ARP </w:t>
      </w:r>
      <w:r w:rsidRPr="00597D31">
        <w:rPr>
          <w:rFonts w:ascii="Times New Roman" w:hAnsi="Times New Roman" w:cs="Times New Roman"/>
          <w:color w:val="000000"/>
          <w:sz w:val="24"/>
          <w:szCs w:val="24"/>
          <w:shd w:val="clear" w:color="auto" w:fill="FFFFFF"/>
        </w:rPr>
        <w:t>can be submitted to</w:t>
      </w:r>
      <w:r w:rsidRPr="00597D31" w:rsidR="00B85A7F">
        <w:rPr>
          <w:rFonts w:ascii="Times New Roman" w:hAnsi="Times New Roman" w:cs="Times New Roman"/>
          <w:color w:val="000000"/>
          <w:sz w:val="24"/>
          <w:szCs w:val="24"/>
          <w:shd w:val="clear" w:color="auto" w:fill="FFFFFF"/>
        </w:rPr>
        <w:t xml:space="preserve"> </w:t>
      </w:r>
      <w:hyperlink w:history="1" r:id="rId24">
        <w:r w:rsidRPr="00597D31">
          <w:rPr>
            <w:rStyle w:val="Hyperlink"/>
            <w:rFonts w:ascii="Times New Roman" w:hAnsi="Times New Roman" w:eastAsia="Times" w:cs="Times New Roman"/>
            <w:sz w:val="24"/>
            <w:szCs w:val="24"/>
          </w:rPr>
          <w:t>HCBSincreasedFMAP@cms.hhs.gov</w:t>
        </w:r>
      </w:hyperlink>
      <w:r w:rsidRPr="00597D31" w:rsidR="00886E4F">
        <w:rPr>
          <w:rFonts w:ascii="Times New Roman" w:hAnsi="Times New Roman" w:eastAsia="Times" w:cs="Times New Roman"/>
          <w:sz w:val="24"/>
          <w:szCs w:val="24"/>
        </w:rPr>
        <w:t>.</w:t>
      </w:r>
      <w:r w:rsidR="00AA4AA0">
        <w:rPr>
          <w:rFonts w:ascii="Times New Roman" w:hAnsi="Times New Roman" w:eastAsia="Times" w:cs="Times New Roman"/>
          <w:sz w:val="24"/>
          <w:szCs w:val="24"/>
        </w:rPr>
        <w:t xml:space="preserve">  </w:t>
      </w:r>
    </w:p>
    <w:p w:rsidR="00782151" w:rsidP="003B55CB" w:rsidRDefault="00782151">
      <w:pPr>
        <w:spacing w:after="0" w:line="240" w:lineRule="auto"/>
        <w:contextualSpacing/>
        <w:rPr>
          <w:rFonts w:ascii="Times New Roman" w:hAnsi="Times New Roman" w:eastAsia="Times" w:cs="Times New Roman"/>
          <w:sz w:val="24"/>
          <w:szCs w:val="24"/>
        </w:rPr>
      </w:pPr>
    </w:p>
    <w:p w:rsidR="00782151" w:rsidP="003B55CB" w:rsidRDefault="009D34F7">
      <w:pPr>
        <w:spacing w:after="0" w:line="240" w:lineRule="auto"/>
        <w:contextualSpacing/>
        <w:rPr>
          <w:rFonts w:ascii="Times New Roman" w:hAnsi="Times New Roman" w:eastAsia="Times" w:cs="Times New Roman"/>
          <w:sz w:val="24"/>
          <w:szCs w:val="24"/>
        </w:rPr>
      </w:pPr>
      <w:r w:rsidRPr="009D34F7">
        <w:rPr>
          <w:rFonts w:ascii="Times New Roman" w:hAnsi="Times New Roman" w:eastAsia="Times" w:cs="Times New Roman"/>
          <w:sz w:val="24"/>
          <w:szCs w:val="24"/>
        </w:rPr>
        <w:t xml:space="preserve">For </w:t>
      </w:r>
      <w:r>
        <w:rPr>
          <w:rFonts w:ascii="Times New Roman" w:hAnsi="Times New Roman" w:eastAsia="Times" w:cs="Times New Roman"/>
          <w:sz w:val="24"/>
          <w:szCs w:val="24"/>
        </w:rPr>
        <w:t>specific</w:t>
      </w:r>
      <w:r w:rsidRPr="009D34F7">
        <w:rPr>
          <w:rFonts w:ascii="Times New Roman" w:hAnsi="Times New Roman" w:eastAsia="Times" w:cs="Times New Roman"/>
          <w:sz w:val="24"/>
          <w:szCs w:val="24"/>
        </w:rPr>
        <w:t xml:space="preserve"> information about using section 1115(a) demonstration authority to support state efforts</w:t>
      </w:r>
      <w:r>
        <w:rPr>
          <w:rFonts w:ascii="Times New Roman" w:hAnsi="Times New Roman" w:eastAsia="Times" w:cs="Times New Roman"/>
          <w:sz w:val="24"/>
          <w:szCs w:val="24"/>
        </w:rPr>
        <w:t xml:space="preserve"> related to section 9817</w:t>
      </w:r>
      <w:r w:rsidR="00CC6835">
        <w:rPr>
          <w:rFonts w:ascii="Times New Roman" w:hAnsi="Times New Roman" w:eastAsia="Times" w:cs="Times New Roman"/>
          <w:sz w:val="24"/>
          <w:szCs w:val="24"/>
        </w:rPr>
        <w:t xml:space="preserve"> of the ARP</w:t>
      </w:r>
      <w:r>
        <w:rPr>
          <w:rFonts w:ascii="Times New Roman" w:hAnsi="Times New Roman" w:eastAsia="Times" w:cs="Times New Roman"/>
          <w:sz w:val="24"/>
          <w:szCs w:val="24"/>
        </w:rPr>
        <w:t xml:space="preserve">, contact Teresa DeCaro, Acting Group Director, </w:t>
      </w:r>
      <w:r w:rsidRPr="009D34F7">
        <w:rPr>
          <w:rFonts w:ascii="Times New Roman" w:hAnsi="Times New Roman" w:eastAsia="Times" w:cs="Times New Roman"/>
          <w:sz w:val="24"/>
          <w:szCs w:val="24"/>
        </w:rPr>
        <w:t xml:space="preserve">State Demonstrations Group, at </w:t>
      </w:r>
      <w:hyperlink w:history="1" r:id="rId25">
        <w:r w:rsidRPr="00D316F1">
          <w:rPr>
            <w:rStyle w:val="Hyperlink"/>
            <w:rFonts w:ascii="Times New Roman" w:hAnsi="Times New Roman" w:eastAsia="Times" w:cs="Times New Roman"/>
            <w:sz w:val="24"/>
            <w:szCs w:val="24"/>
          </w:rPr>
          <w:t>Teresa.DeCaro@cms.hhs.gov</w:t>
        </w:r>
      </w:hyperlink>
      <w:r>
        <w:rPr>
          <w:rFonts w:ascii="Times New Roman" w:hAnsi="Times New Roman" w:eastAsia="Times" w:cs="Times New Roman"/>
          <w:sz w:val="24"/>
          <w:szCs w:val="24"/>
        </w:rPr>
        <w:t xml:space="preserve">.  </w:t>
      </w:r>
      <w:r w:rsidRPr="009D34F7">
        <w:rPr>
          <w:rFonts w:ascii="Times New Roman" w:hAnsi="Times New Roman" w:eastAsia="Times" w:cs="Times New Roman"/>
          <w:sz w:val="24"/>
          <w:szCs w:val="24"/>
        </w:rPr>
        <w:t xml:space="preserve"> </w:t>
      </w:r>
    </w:p>
    <w:p w:rsidR="00782151" w:rsidP="003B55CB" w:rsidRDefault="00782151">
      <w:pPr>
        <w:spacing w:after="0" w:line="240" w:lineRule="auto"/>
        <w:contextualSpacing/>
        <w:rPr>
          <w:rFonts w:ascii="Times New Roman" w:hAnsi="Times New Roman" w:eastAsia="Times" w:cs="Times New Roman"/>
          <w:sz w:val="24"/>
          <w:szCs w:val="24"/>
        </w:rPr>
      </w:pPr>
    </w:p>
    <w:p w:rsidRPr="00597D31" w:rsidR="00A02004" w:rsidP="003B55CB" w:rsidRDefault="00AA4AA0">
      <w:pPr>
        <w:spacing w:after="0" w:line="240" w:lineRule="auto"/>
        <w:contextualSpacing/>
        <w:rPr>
          <w:rFonts w:ascii="Times New Roman" w:hAnsi="Times New Roman" w:cs="Times New Roman"/>
          <w:color w:val="000000" w:themeColor="text1"/>
          <w:sz w:val="24"/>
          <w:szCs w:val="24"/>
        </w:rPr>
      </w:pPr>
      <w:r>
        <w:rPr>
          <w:rFonts w:ascii="Times New Roman" w:hAnsi="Times New Roman" w:eastAsia="Times" w:cs="Times New Roman"/>
          <w:sz w:val="24"/>
          <w:szCs w:val="24"/>
        </w:rPr>
        <w:t xml:space="preserve">For questions </w:t>
      </w:r>
      <w:r w:rsidR="00BB45CD">
        <w:rPr>
          <w:rFonts w:ascii="Times New Roman" w:hAnsi="Times New Roman" w:eastAsia="Times" w:cs="Times New Roman"/>
          <w:sz w:val="24"/>
          <w:szCs w:val="24"/>
        </w:rPr>
        <w:t>about r</w:t>
      </w:r>
      <w:r w:rsidRPr="00F10D46" w:rsidR="00BB45CD">
        <w:rPr>
          <w:rFonts w:ascii="Times New Roman" w:hAnsi="Times New Roman" w:eastAsia="Times" w:cs="Times New Roman"/>
          <w:sz w:val="24"/>
          <w:szCs w:val="24"/>
        </w:rPr>
        <w:t xml:space="preserve">etainer payments during the COVID-19 PHE, contact </w:t>
      </w:r>
      <w:r w:rsidRPr="00F10D46" w:rsidR="00A86D79">
        <w:rPr>
          <w:rFonts w:ascii="Times New Roman" w:hAnsi="Times New Roman" w:eastAsia="Times" w:cs="Times New Roman"/>
          <w:sz w:val="24"/>
          <w:szCs w:val="24"/>
        </w:rPr>
        <w:t xml:space="preserve">Ralph Lollar at </w:t>
      </w:r>
      <w:hyperlink w:history="1" r:id="rId26">
        <w:r w:rsidRPr="00C83966" w:rsidR="00F10D46">
          <w:rPr>
            <w:rStyle w:val="Hyperlink"/>
            <w:rFonts w:ascii="Times New Roman" w:hAnsi="Times New Roman" w:eastAsia="Times" w:cs="Times New Roman"/>
            <w:sz w:val="24"/>
            <w:szCs w:val="24"/>
          </w:rPr>
          <w:t>Ralph.Lollar@cms.hhs.gov</w:t>
        </w:r>
      </w:hyperlink>
      <w:r w:rsidRPr="00F10D46" w:rsidR="00BB45CD">
        <w:rPr>
          <w:rFonts w:ascii="Times New Roman" w:hAnsi="Times New Roman" w:eastAsia="Times" w:cs="Times New Roman"/>
          <w:sz w:val="24"/>
          <w:szCs w:val="24"/>
        </w:rPr>
        <w:t xml:space="preserve">. </w:t>
      </w:r>
    </w:p>
    <w:p w:rsidRPr="00597D31" w:rsidR="00756406" w:rsidP="003B55CB" w:rsidRDefault="00756406">
      <w:pPr>
        <w:spacing w:after="0" w:line="240" w:lineRule="auto"/>
        <w:rPr>
          <w:rFonts w:ascii="Times New Roman" w:hAnsi="Times New Roman" w:eastAsia="Times" w:cs="Times New Roman"/>
          <w:color w:val="0C0C0C"/>
          <w:sz w:val="24"/>
          <w:szCs w:val="24"/>
        </w:rPr>
      </w:pPr>
    </w:p>
    <w:p w:rsidR="008A2B78" w:rsidRDefault="008A2B78">
      <w:pPr>
        <w:rPr>
          <w:sz w:val="24"/>
          <w:szCs w:val="24"/>
        </w:rPr>
      </w:pPr>
    </w:p>
    <w:p w:rsidR="00981815" w:rsidRDefault="00F54BF8">
      <w:pPr>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cs="Times New Roman"/>
          <w:sz w:val="24"/>
          <w:szCs w:val="24"/>
        </w:rPr>
        <w:t>Sincerely,</w:t>
      </w:r>
    </w:p>
    <w:p w:rsidR="00F54BF8" w:rsidRDefault="00F54BF8">
      <w:pPr>
        <w:rPr>
          <w:rFonts w:ascii="Times New Roman" w:hAnsi="Times New Roman" w:cs="Times New Roman"/>
          <w:sz w:val="24"/>
          <w:szCs w:val="24"/>
        </w:rPr>
      </w:pPr>
    </w:p>
    <w:p w:rsidR="008A2B78" w:rsidRDefault="008A2B78">
      <w:pPr>
        <w:rPr>
          <w:rFonts w:ascii="Times New Roman" w:hAnsi="Times New Roman" w:cs="Times New Roman"/>
          <w:sz w:val="24"/>
          <w:szCs w:val="24"/>
        </w:rPr>
      </w:pPr>
    </w:p>
    <w:p w:rsidRPr="00F54BF8" w:rsidR="00F54BF8" w:rsidP="00F54BF8" w:rsidRDefault="00F54BF8">
      <w:pPr>
        <w:ind w:left="5760"/>
        <w:rPr>
          <w:rFonts w:ascii="Times New Roman" w:hAnsi="Times New Roman" w:cs="Times New Roman"/>
          <w:sz w:val="24"/>
          <w:szCs w:val="24"/>
        </w:rPr>
      </w:pPr>
      <w:r>
        <w:rPr>
          <w:rFonts w:ascii="Times New Roman" w:hAnsi="Times New Roman" w:cs="Times New Roman"/>
          <w:sz w:val="24"/>
          <w:szCs w:val="24"/>
        </w:rPr>
        <w:t>Anne Marie Costello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Acting Deputy Administrator and Center Director</w:t>
      </w:r>
    </w:p>
    <w:p w:rsidR="00CF2E20" w:rsidP="008A2B78" w:rsidRDefault="00D21EE8">
      <w:pPr>
        <w:rPr>
          <w:rFonts w:ascii="Times New Roman" w:hAnsi="Times New Roman" w:eastAsia="Times" w:cs="Times New Roman"/>
          <w:b/>
          <w:bCs/>
          <w:sz w:val="24"/>
          <w:szCs w:val="24"/>
        </w:rPr>
      </w:pPr>
      <w:r>
        <w:rPr>
          <w:rFonts w:ascii="Times New Roman" w:hAnsi="Times New Roman" w:eastAsia="Times" w:cs="Times New Roman"/>
          <w:b/>
          <w:sz w:val="24"/>
          <w:szCs w:val="24"/>
        </w:rPr>
        <w:br w:type="page"/>
      </w:r>
      <w:r w:rsidRPr="00DA506B" w:rsidR="00981815">
        <w:rPr>
          <w:rFonts w:ascii="Times New Roman" w:hAnsi="Times New Roman" w:eastAsia="Times" w:cs="Times New Roman"/>
          <w:b/>
          <w:sz w:val="24"/>
          <w:szCs w:val="24"/>
        </w:rPr>
        <w:t>Appendix A</w:t>
      </w:r>
      <w:r w:rsidRPr="00EB35BA" w:rsidR="00981815">
        <w:rPr>
          <w:rFonts w:ascii="Times New Roman" w:hAnsi="Times New Roman" w:eastAsia="Times" w:cs="Times New Roman"/>
          <w:b/>
          <w:sz w:val="24"/>
          <w:szCs w:val="24"/>
        </w:rPr>
        <w:t xml:space="preserve">: </w:t>
      </w:r>
      <w:r w:rsidR="00CF2E20">
        <w:rPr>
          <w:rFonts w:ascii="Times New Roman" w:hAnsi="Times New Roman" w:eastAsia="Times" w:cs="Times New Roman"/>
          <w:b/>
          <w:bCs/>
          <w:sz w:val="24"/>
          <w:szCs w:val="24"/>
        </w:rPr>
        <w:t>Applicability of the Increased Federal Medical Assistance Percentage (FMAP) to Other FMAPs Specified in the Social Security Act</w:t>
      </w:r>
    </w:p>
    <w:p w:rsidR="00CF2E20" w:rsidP="00CF2E20" w:rsidRDefault="00CF2E20">
      <w:pPr>
        <w:spacing w:after="0" w:line="240" w:lineRule="auto"/>
        <w:rPr>
          <w:rFonts w:ascii="Times New Roman" w:hAnsi="Times New Roman" w:eastAsia="Times" w:cs="Times New Roman"/>
          <w:b/>
          <w:bCs/>
          <w:sz w:val="24"/>
          <w:szCs w:val="24"/>
        </w:rPr>
      </w:pPr>
      <w:r>
        <w:rPr>
          <w:rFonts w:ascii="Times New Roman" w:hAnsi="Times New Roman" w:eastAsia="Times" w:cs="Times New Roman"/>
          <w:b/>
          <w:bCs/>
          <w:sz w:val="24"/>
          <w:szCs w:val="24"/>
        </w:rPr>
        <w:t xml:space="preserve"> </w:t>
      </w:r>
    </w:p>
    <w:p w:rsidRPr="005514E1" w:rsidR="00CF2E20" w:rsidP="00CF2E20" w:rsidRDefault="00CF2E20">
      <w:pPr>
        <w:spacing w:after="0" w:line="240" w:lineRule="auto"/>
        <w:contextualSpacing/>
        <w:rPr>
          <w:rFonts w:ascii="Times New Roman" w:hAnsi="Times New Roman" w:eastAsia="Times" w:cs="Times New Roman"/>
          <w:sz w:val="24"/>
          <w:szCs w:val="24"/>
        </w:rPr>
      </w:pPr>
      <w:r w:rsidRPr="00597D31">
        <w:rPr>
          <w:rFonts w:ascii="Times New Roman" w:hAnsi="Times New Roman" w:eastAsia="Times" w:cs="Times New Roman"/>
          <w:sz w:val="24"/>
          <w:szCs w:val="24"/>
        </w:rPr>
        <w:t>Section 9817</w:t>
      </w:r>
      <w:r w:rsidRPr="001C1885" w:rsidR="001C1885">
        <w:rPr>
          <w:rFonts w:ascii="Times New Roman" w:hAnsi="Times New Roman" w:cs="Times New Roman"/>
          <w:color w:val="000000"/>
          <w:sz w:val="24"/>
          <w:szCs w:val="24"/>
        </w:rPr>
        <w:t xml:space="preserve"> </w:t>
      </w:r>
      <w:r w:rsidR="001C1885">
        <w:rPr>
          <w:rFonts w:ascii="Times New Roman" w:hAnsi="Times New Roman" w:cs="Times New Roman"/>
          <w:color w:val="000000"/>
          <w:sz w:val="24"/>
          <w:szCs w:val="24"/>
        </w:rPr>
        <w:t>of the ARP</w:t>
      </w:r>
      <w:r w:rsidRPr="00597D31">
        <w:rPr>
          <w:rFonts w:ascii="Times New Roman" w:hAnsi="Times New Roman" w:eastAsia="Times" w:cs="Times New Roman"/>
          <w:sz w:val="24"/>
          <w:szCs w:val="24"/>
        </w:rPr>
        <w:t xml:space="preserve"> temporarily increases the FMAP by 10 percentage points</w:t>
      </w:r>
      <w:r w:rsidR="003E1D0F">
        <w:rPr>
          <w:rFonts w:ascii="Times New Roman" w:hAnsi="Times New Roman" w:eastAsia="Times" w:cs="Times New Roman"/>
          <w:sz w:val="24"/>
          <w:szCs w:val="24"/>
        </w:rPr>
        <w:t>, up to 95 percent,</w:t>
      </w:r>
      <w:r w:rsidRPr="00597D31">
        <w:rPr>
          <w:rFonts w:ascii="Times New Roman" w:hAnsi="Times New Roman" w:eastAsia="Times" w:cs="Times New Roman"/>
          <w:sz w:val="24"/>
          <w:szCs w:val="24"/>
        </w:rPr>
        <w:t xml:space="preserve"> for </w:t>
      </w:r>
      <w:r>
        <w:rPr>
          <w:rFonts w:ascii="Times New Roman" w:hAnsi="Times New Roman" w:eastAsia="Times" w:cs="Times New Roman"/>
          <w:sz w:val="24"/>
          <w:szCs w:val="24"/>
        </w:rPr>
        <w:t xml:space="preserve">allowable medical assistance expenditures for certain </w:t>
      </w:r>
      <w:r w:rsidRPr="00597D31">
        <w:rPr>
          <w:rFonts w:ascii="Times New Roman" w:hAnsi="Times New Roman" w:eastAsia="Times" w:cs="Times New Roman"/>
          <w:sz w:val="24"/>
          <w:szCs w:val="24"/>
        </w:rPr>
        <w:t>HCBS expenditures under the Medicaid program beginning April 1, 2021</w:t>
      </w:r>
      <w:r>
        <w:rPr>
          <w:rFonts w:ascii="Times New Roman" w:hAnsi="Times New Roman" w:eastAsia="Times" w:cs="Times New Roman"/>
          <w:sz w:val="24"/>
          <w:szCs w:val="24"/>
        </w:rPr>
        <w:t>,</w:t>
      </w:r>
      <w:r w:rsidRPr="00597D31">
        <w:rPr>
          <w:rFonts w:ascii="Times New Roman" w:hAnsi="Times New Roman" w:eastAsia="Times" w:cs="Times New Roman"/>
          <w:sz w:val="24"/>
          <w:szCs w:val="24"/>
        </w:rPr>
        <w:t xml:space="preserve"> and ending March 31, 2022.  </w:t>
      </w:r>
      <w:r w:rsidRPr="00E7381F">
        <w:rPr>
          <w:rFonts w:ascii="Times New Roman" w:hAnsi="Times New Roman" w:eastAsia="Times" w:cs="Times New Roman"/>
          <w:sz w:val="24"/>
          <w:szCs w:val="24"/>
        </w:rPr>
        <w:t>In general, the increased FMAP is available for allowa</w:t>
      </w:r>
      <w:r>
        <w:rPr>
          <w:rFonts w:ascii="Times New Roman" w:hAnsi="Times New Roman" w:eastAsia="Times" w:cs="Times New Roman"/>
          <w:sz w:val="24"/>
          <w:szCs w:val="24"/>
        </w:rPr>
        <w:t xml:space="preserve">ble Medicaid HCBS medical assistance </w:t>
      </w:r>
      <w:r w:rsidRPr="00E7381F">
        <w:rPr>
          <w:rFonts w:ascii="Times New Roman" w:hAnsi="Times New Roman" w:eastAsia="Times" w:cs="Times New Roman"/>
          <w:sz w:val="24"/>
          <w:szCs w:val="24"/>
        </w:rPr>
        <w:t xml:space="preserve">expenditures for which federal matching is paid ordinarily </w:t>
      </w:r>
      <w:r>
        <w:rPr>
          <w:rFonts w:ascii="Times New Roman" w:hAnsi="Times New Roman" w:eastAsia="Times" w:cs="Times New Roman"/>
          <w:sz w:val="24"/>
          <w:szCs w:val="24"/>
        </w:rPr>
        <w:t xml:space="preserve">at the state-specific </w:t>
      </w:r>
      <w:r w:rsidRPr="005514E1">
        <w:rPr>
          <w:rFonts w:ascii="Times New Roman" w:hAnsi="Times New Roman" w:eastAsia="Times" w:cs="Times New Roman"/>
          <w:sz w:val="24"/>
          <w:szCs w:val="24"/>
        </w:rPr>
        <w:t>FMAP rate defined in the first sentence of section 1905(b) or 1905(ff) of the Act.</w:t>
      </w:r>
      <w:r w:rsidRPr="005514E1" w:rsidR="00D11D90">
        <w:rPr>
          <w:rFonts w:ascii="Times New Roman" w:hAnsi="Times New Roman" w:eastAsia="Times" w:cs="Times New Roman"/>
          <w:sz w:val="24"/>
          <w:szCs w:val="24"/>
        </w:rPr>
        <w:t xml:space="preserve">  </w:t>
      </w:r>
      <w:r w:rsidRPr="005514E1" w:rsidR="00D11D90">
        <w:rPr>
          <w:rFonts w:ascii="Times" w:hAnsi="Times" w:cs="Times"/>
          <w:sz w:val="24"/>
          <w:szCs w:val="24"/>
          <w:shd w:val="clear" w:color="auto" w:fill="FFFFFF"/>
        </w:rPr>
        <w:t xml:space="preserve">In no case may the FMAP determined for a </w:t>
      </w:r>
      <w:r w:rsidRPr="005514E1" w:rsidR="005D7508">
        <w:rPr>
          <w:rFonts w:ascii="Times" w:hAnsi="Times" w:cs="Times"/>
          <w:sz w:val="24"/>
          <w:szCs w:val="24"/>
          <w:shd w:val="clear" w:color="auto" w:fill="FFFFFF"/>
        </w:rPr>
        <w:t>s</w:t>
      </w:r>
      <w:r w:rsidRPr="005514E1" w:rsidR="00D11D90">
        <w:rPr>
          <w:rFonts w:ascii="Times" w:hAnsi="Times" w:cs="Times"/>
          <w:sz w:val="24"/>
          <w:szCs w:val="24"/>
          <w:shd w:val="clear" w:color="auto" w:fill="FFFFFF"/>
        </w:rPr>
        <w:t>tate be more than 95 percent with respect to such HCBS expenditures.</w:t>
      </w:r>
      <w:r w:rsidRPr="005514E1">
        <w:rPr>
          <w:rFonts w:ascii="Times New Roman" w:hAnsi="Times New Roman" w:eastAsia="Times" w:cs="Times New Roman"/>
          <w:sz w:val="24"/>
          <w:szCs w:val="24"/>
        </w:rPr>
        <w:t xml:space="preserve"> </w:t>
      </w:r>
    </w:p>
    <w:p w:rsidRPr="005514E1" w:rsidR="00CF2E20" w:rsidP="00CF2E20" w:rsidRDefault="00CF2E20">
      <w:pPr>
        <w:spacing w:after="0" w:line="240" w:lineRule="auto"/>
        <w:contextualSpacing/>
        <w:rPr>
          <w:rFonts w:ascii="Times New Roman" w:hAnsi="Times New Roman" w:eastAsia="Times" w:cs="Times New Roman"/>
          <w:sz w:val="24"/>
          <w:szCs w:val="24"/>
        </w:rPr>
      </w:pPr>
    </w:p>
    <w:p w:rsidRPr="00CB5E4E" w:rsidR="00CF2E20" w:rsidP="00CF2E20" w:rsidRDefault="00CF2E20">
      <w:pPr>
        <w:spacing w:after="0" w:line="240" w:lineRule="auto"/>
        <w:contextualSpacing/>
        <w:rPr>
          <w:rFonts w:ascii="Times New Roman" w:hAnsi="Times New Roman" w:eastAsia="Times" w:cs="Times New Roman"/>
          <w:sz w:val="24"/>
          <w:szCs w:val="24"/>
        </w:rPr>
      </w:pPr>
      <w:r w:rsidRPr="00CB5E4E">
        <w:rPr>
          <w:rFonts w:ascii="Times New Roman" w:hAnsi="Times New Roman" w:eastAsia="Times" w:cs="Times New Roman"/>
          <w:sz w:val="24"/>
          <w:szCs w:val="24"/>
        </w:rPr>
        <w:t xml:space="preserve">To the extent applicable, the increased FMAP under </w:t>
      </w:r>
      <w:r w:rsidR="00E0463B">
        <w:rPr>
          <w:rFonts w:ascii="Times New Roman" w:hAnsi="Times New Roman" w:eastAsia="Times" w:cs="Times New Roman"/>
          <w:sz w:val="24"/>
          <w:szCs w:val="24"/>
        </w:rPr>
        <w:t>s</w:t>
      </w:r>
      <w:r w:rsidRPr="00CB5E4E">
        <w:rPr>
          <w:rFonts w:ascii="Times New Roman" w:hAnsi="Times New Roman" w:eastAsia="Times" w:cs="Times New Roman"/>
          <w:sz w:val="24"/>
          <w:szCs w:val="24"/>
        </w:rPr>
        <w:t>ection 9817</w:t>
      </w:r>
      <w:r w:rsidRPr="00E0463B" w:rsidR="00E0463B">
        <w:rPr>
          <w:rFonts w:ascii="Times New Roman" w:hAnsi="Times New Roman" w:cs="Times New Roman"/>
          <w:color w:val="000000"/>
          <w:sz w:val="24"/>
          <w:szCs w:val="24"/>
        </w:rPr>
        <w:t xml:space="preserve"> </w:t>
      </w:r>
      <w:r w:rsidR="00E0463B">
        <w:rPr>
          <w:rFonts w:ascii="Times New Roman" w:hAnsi="Times New Roman" w:cs="Times New Roman"/>
          <w:color w:val="000000"/>
          <w:sz w:val="24"/>
          <w:szCs w:val="24"/>
        </w:rPr>
        <w:t>of the ARP</w:t>
      </w:r>
      <w:r w:rsidRPr="00CB5E4E">
        <w:rPr>
          <w:rFonts w:ascii="Times New Roman" w:hAnsi="Times New Roman" w:eastAsia="Times" w:cs="Times New Roman"/>
          <w:sz w:val="24"/>
          <w:szCs w:val="24"/>
        </w:rPr>
        <w:t xml:space="preserve"> is additive to: </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 xml:space="preserve">Section 6008(a) of the Families First Coronavirus Response Act; </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Adult group expenditures matched at the “newly eligible” FMAP specified in section 1905(y) of the Act;</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 xml:space="preserve">Adult group expenditures matched at the “expansion state” FMAP specified in section 1905(z) of the Act; </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 xml:space="preserve">Expenditures matched at the “disaster-recovery” FMAP specified in section 1905(aa) of the Act; </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 xml:space="preserve">Expenditures subject to the temporary increase in FMAP specified in section 1905(ii) of the Act for medical assistance under state Medicaid plans that begin to expend amounts for all individuals described in 1902(a)(10)(A)(i)(VIII); and </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HCBS expenditures matched at the increased FMAP specified in section 1915(k) of the Act</w:t>
      </w:r>
      <w:r w:rsidRPr="1FC3DA5A" w:rsidR="00D756D7">
        <w:rPr>
          <w:rFonts w:ascii="Times New Roman" w:hAnsi="Times New Roman" w:cs="Times New Roman"/>
          <w:sz w:val="24"/>
          <w:szCs w:val="24"/>
        </w:rPr>
        <w:t>.</w:t>
      </w:r>
      <w:r w:rsidRPr="1FC3DA5A">
        <w:rPr>
          <w:rFonts w:ascii="Times New Roman" w:hAnsi="Times New Roman" w:cs="Times New Roman"/>
          <w:sz w:val="24"/>
          <w:szCs w:val="24"/>
        </w:rPr>
        <w:t xml:space="preserve"> </w:t>
      </w:r>
    </w:p>
    <w:p w:rsidRPr="00CB5E4E" w:rsidR="00CF2E20" w:rsidP="00CF2E20" w:rsidRDefault="00CF2E20">
      <w:pPr>
        <w:spacing w:after="0" w:line="240" w:lineRule="auto"/>
        <w:contextualSpacing/>
        <w:rPr>
          <w:rFonts w:ascii="Times New Roman" w:hAnsi="Times New Roman" w:eastAsia="Times" w:cs="Times New Roman"/>
          <w:sz w:val="24"/>
          <w:szCs w:val="24"/>
        </w:rPr>
      </w:pPr>
    </w:p>
    <w:p w:rsidRPr="00CB5E4E" w:rsidR="00CF2E20" w:rsidP="00CF2E20" w:rsidRDefault="00CF2E20">
      <w:pPr>
        <w:spacing w:after="0" w:line="240" w:lineRule="auto"/>
        <w:contextualSpacing/>
        <w:rPr>
          <w:rFonts w:ascii="Times New Roman" w:hAnsi="Times New Roman" w:eastAsia="Times" w:cs="Times New Roman"/>
          <w:sz w:val="24"/>
          <w:szCs w:val="24"/>
        </w:rPr>
      </w:pPr>
      <w:r w:rsidRPr="00CB5E4E">
        <w:rPr>
          <w:rFonts w:ascii="Times New Roman" w:hAnsi="Times New Roman" w:eastAsia="Times" w:cs="Times New Roman"/>
          <w:sz w:val="24"/>
          <w:szCs w:val="24"/>
        </w:rPr>
        <w:t xml:space="preserve">The increase does not apply with respect to the following Medicaid expenditures: </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 xml:space="preserve">Medicaid administrative expenditures, for which </w:t>
      </w:r>
      <w:r w:rsidRPr="00CB5E4E">
        <w:rPr>
          <w:rFonts w:ascii="Times New Roman" w:hAnsi="Times New Roman" w:eastAsia="Times" w:cs="Times New Roman"/>
          <w:sz w:val="24"/>
          <w:szCs w:val="24"/>
        </w:rPr>
        <w:t>the matching rate is not defined in section 1905(b) or 1905(ff);</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Expenditures for family planning services eligible for 90</w:t>
      </w:r>
      <w:r w:rsidR="00685466">
        <w:rPr>
          <w:rFonts w:ascii="Times New Roman" w:hAnsi="Times New Roman" w:cs="Times New Roman"/>
          <w:sz w:val="24"/>
          <w:szCs w:val="24"/>
        </w:rPr>
        <w:t xml:space="preserve"> </w:t>
      </w:r>
      <w:r w:rsidR="005A7F72">
        <w:rPr>
          <w:rFonts w:ascii="Times New Roman" w:hAnsi="Times New Roman" w:cs="Times New Roman"/>
          <w:sz w:val="24"/>
          <w:szCs w:val="24"/>
        </w:rPr>
        <w:t>percent</w:t>
      </w:r>
      <w:r w:rsidRPr="1FC3DA5A" w:rsidR="005A7F72">
        <w:rPr>
          <w:rFonts w:ascii="Times New Roman" w:hAnsi="Times New Roman" w:cs="Times New Roman"/>
          <w:sz w:val="24"/>
          <w:szCs w:val="24"/>
        </w:rPr>
        <w:t xml:space="preserve"> </w:t>
      </w:r>
      <w:r w:rsidRPr="1FC3DA5A">
        <w:rPr>
          <w:rFonts w:ascii="Times New Roman" w:hAnsi="Times New Roman" w:cs="Times New Roman"/>
          <w:sz w:val="24"/>
          <w:szCs w:val="24"/>
        </w:rPr>
        <w:t>match as specified in section 1903(a)(5);</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Expenditures for services “received through” an I</w:t>
      </w:r>
      <w:r w:rsidRPr="1FC3DA5A" w:rsidR="00D756D7">
        <w:rPr>
          <w:rFonts w:ascii="Times New Roman" w:hAnsi="Times New Roman" w:cs="Times New Roman"/>
          <w:sz w:val="24"/>
          <w:szCs w:val="24"/>
        </w:rPr>
        <w:t xml:space="preserve">ndian </w:t>
      </w:r>
      <w:r w:rsidRPr="1FC3DA5A">
        <w:rPr>
          <w:rFonts w:ascii="Times New Roman" w:hAnsi="Times New Roman" w:cs="Times New Roman"/>
          <w:sz w:val="24"/>
          <w:szCs w:val="24"/>
        </w:rPr>
        <w:t>H</w:t>
      </w:r>
      <w:r w:rsidRPr="1FC3DA5A" w:rsidR="00D756D7">
        <w:rPr>
          <w:rFonts w:ascii="Times New Roman" w:hAnsi="Times New Roman" w:cs="Times New Roman"/>
          <w:sz w:val="24"/>
          <w:szCs w:val="24"/>
        </w:rPr>
        <w:t xml:space="preserve">ealth </w:t>
      </w:r>
      <w:r w:rsidRPr="1FC3DA5A">
        <w:rPr>
          <w:rFonts w:ascii="Times New Roman" w:hAnsi="Times New Roman" w:cs="Times New Roman"/>
          <w:sz w:val="24"/>
          <w:szCs w:val="24"/>
        </w:rPr>
        <w:t>S</w:t>
      </w:r>
      <w:r w:rsidRPr="1FC3DA5A" w:rsidR="00D756D7">
        <w:rPr>
          <w:rFonts w:ascii="Times New Roman" w:hAnsi="Times New Roman" w:cs="Times New Roman"/>
          <w:sz w:val="24"/>
          <w:szCs w:val="24"/>
        </w:rPr>
        <w:t>ervice (IHS)</w:t>
      </w:r>
      <w:r w:rsidRPr="1FC3DA5A">
        <w:rPr>
          <w:rFonts w:ascii="Times New Roman" w:hAnsi="Times New Roman" w:cs="Times New Roman"/>
          <w:sz w:val="24"/>
          <w:szCs w:val="24"/>
        </w:rPr>
        <w:t xml:space="preserve"> facility (including an IHS facility operated by an Indian tribe or tribal organization), as the 100</w:t>
      </w:r>
      <w:r w:rsidR="005A7F72">
        <w:rPr>
          <w:rFonts w:ascii="Times New Roman" w:hAnsi="Times New Roman" w:cs="Times New Roman"/>
          <w:sz w:val="24"/>
          <w:szCs w:val="24"/>
        </w:rPr>
        <w:t xml:space="preserve"> percent</w:t>
      </w:r>
      <w:r w:rsidRPr="1FC3DA5A" w:rsidR="005A7F72">
        <w:rPr>
          <w:rFonts w:ascii="Times New Roman" w:hAnsi="Times New Roman" w:cs="Times New Roman"/>
          <w:sz w:val="24"/>
          <w:szCs w:val="24"/>
        </w:rPr>
        <w:t xml:space="preserve"> </w:t>
      </w:r>
      <w:r w:rsidRPr="1FC3DA5A">
        <w:rPr>
          <w:rFonts w:ascii="Times New Roman" w:hAnsi="Times New Roman" w:cs="Times New Roman"/>
          <w:sz w:val="24"/>
          <w:szCs w:val="24"/>
        </w:rPr>
        <w:t>match rate for these services is not the same as the state-specific FMAP defined in the first sentence of section 1905(b) to which the 6.2 percentage point FMAP increase applies;</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Expenditures matched at 100</w:t>
      </w:r>
      <w:r w:rsidR="005A7F72">
        <w:rPr>
          <w:rFonts w:ascii="Times New Roman" w:hAnsi="Times New Roman" w:cs="Times New Roman"/>
          <w:sz w:val="24"/>
          <w:szCs w:val="24"/>
        </w:rPr>
        <w:t xml:space="preserve"> percent</w:t>
      </w:r>
      <w:r w:rsidRPr="1FC3DA5A" w:rsidR="005A7F72">
        <w:rPr>
          <w:rFonts w:ascii="Times New Roman" w:hAnsi="Times New Roman" w:cs="Times New Roman"/>
          <w:sz w:val="24"/>
          <w:szCs w:val="24"/>
        </w:rPr>
        <w:t xml:space="preserve"> </w:t>
      </w:r>
      <w:r w:rsidRPr="1FC3DA5A">
        <w:rPr>
          <w:rFonts w:ascii="Times New Roman" w:hAnsi="Times New Roman" w:cs="Times New Roman"/>
          <w:sz w:val="24"/>
          <w:szCs w:val="24"/>
        </w:rPr>
        <w:t>for individuals in Qualifying Individuals programs;</w:t>
      </w:r>
    </w:p>
    <w:p w:rsidR="006B3641" w:rsidP="00314935"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Health home services under section 1945 of the Act</w:t>
      </w:r>
      <w:r w:rsidRPr="1FC3DA5A" w:rsidR="006B3641">
        <w:rPr>
          <w:rFonts w:ascii="Times New Roman" w:hAnsi="Times New Roman" w:cs="Times New Roman"/>
          <w:sz w:val="24"/>
          <w:szCs w:val="24"/>
        </w:rPr>
        <w:t xml:space="preserve">; </w:t>
      </w:r>
      <w:r w:rsidRPr="1FC3DA5A" w:rsidR="00A13179">
        <w:rPr>
          <w:rFonts w:ascii="Times New Roman" w:hAnsi="Times New Roman" w:cs="Times New Roman"/>
          <w:sz w:val="24"/>
          <w:szCs w:val="24"/>
        </w:rPr>
        <w:t xml:space="preserve">and </w:t>
      </w:r>
    </w:p>
    <w:p w:rsidRPr="00314935" w:rsidR="00CF2E20" w:rsidP="00314935"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Any other expenditures not matched at the FMAP determined for each state that is defined in the first sentence of section 1905(b) or 1905(ff).</w:t>
      </w:r>
    </w:p>
    <w:p w:rsidR="00CF2E20" w:rsidRDefault="00CF2E20">
      <w:pPr>
        <w:rPr>
          <w:rFonts w:ascii="Times New Roman" w:hAnsi="Times New Roman" w:cs="Times New Roman"/>
          <w:sz w:val="24"/>
        </w:rPr>
      </w:pPr>
      <w:r>
        <w:rPr>
          <w:rFonts w:ascii="Times New Roman" w:hAnsi="Times New Roman" w:cs="Times New Roman"/>
          <w:sz w:val="24"/>
        </w:rPr>
        <w:br w:type="page"/>
      </w:r>
    </w:p>
    <w:p w:rsidRPr="00EB35BA" w:rsidR="00981815" w:rsidP="00DA506B" w:rsidRDefault="00981815">
      <w:pPr>
        <w:spacing w:after="0" w:line="240" w:lineRule="auto"/>
        <w:rPr>
          <w:rFonts w:ascii="Times New Roman" w:hAnsi="Times New Roman" w:eastAsia="Times" w:cs="Times New Roman"/>
          <w:b/>
          <w:sz w:val="24"/>
          <w:szCs w:val="24"/>
        </w:rPr>
      </w:pPr>
      <w:r w:rsidRPr="00DA506B">
        <w:rPr>
          <w:rFonts w:ascii="Times New Roman" w:hAnsi="Times New Roman" w:eastAsia="Times" w:cs="Times New Roman"/>
          <w:b/>
          <w:sz w:val="24"/>
          <w:szCs w:val="24"/>
        </w:rPr>
        <w:t xml:space="preserve">Appendix </w:t>
      </w:r>
      <w:r w:rsidR="00D36E41">
        <w:rPr>
          <w:rFonts w:ascii="Times New Roman" w:hAnsi="Times New Roman" w:eastAsia="Times" w:cs="Times New Roman"/>
          <w:b/>
          <w:sz w:val="24"/>
          <w:szCs w:val="24"/>
        </w:rPr>
        <w:t>B</w:t>
      </w:r>
      <w:r w:rsidRPr="00EB35BA">
        <w:rPr>
          <w:rFonts w:ascii="Times New Roman" w:hAnsi="Times New Roman" w:eastAsia="Times" w:cs="Times New Roman"/>
          <w:b/>
          <w:sz w:val="24"/>
          <w:szCs w:val="24"/>
        </w:rPr>
        <w:t>: Home</w:t>
      </w:r>
      <w:r w:rsidRPr="00DA506B">
        <w:rPr>
          <w:rFonts w:ascii="Times New Roman" w:hAnsi="Times New Roman" w:eastAsia="Times" w:cs="Times New Roman"/>
          <w:b/>
          <w:sz w:val="24"/>
          <w:szCs w:val="24"/>
        </w:rPr>
        <w:t xml:space="preserve"> and Community-Based Services Eligible for the </w:t>
      </w:r>
      <w:r w:rsidR="003B42E6">
        <w:rPr>
          <w:rFonts w:ascii="Times New Roman" w:hAnsi="Times New Roman" w:eastAsia="Times" w:cs="Times New Roman"/>
          <w:b/>
          <w:sz w:val="24"/>
          <w:szCs w:val="24"/>
        </w:rPr>
        <w:t xml:space="preserve">ARP </w:t>
      </w:r>
      <w:r w:rsidRPr="00DA506B">
        <w:rPr>
          <w:rFonts w:ascii="Times New Roman" w:hAnsi="Times New Roman" w:eastAsia="Times" w:cs="Times New Roman"/>
          <w:b/>
          <w:sz w:val="24"/>
          <w:szCs w:val="24"/>
        </w:rPr>
        <w:t xml:space="preserve">Section 9817 </w:t>
      </w:r>
      <w:r w:rsidR="001A0DA4">
        <w:rPr>
          <w:rFonts w:ascii="Times New Roman" w:hAnsi="Times New Roman" w:eastAsia="Times" w:cs="Times New Roman"/>
          <w:b/>
          <w:sz w:val="24"/>
          <w:szCs w:val="24"/>
        </w:rPr>
        <w:t xml:space="preserve">Temporary </w:t>
      </w:r>
      <w:r w:rsidRPr="00DA506B">
        <w:rPr>
          <w:rFonts w:ascii="Times New Roman" w:hAnsi="Times New Roman" w:eastAsia="Times" w:cs="Times New Roman"/>
          <w:b/>
          <w:sz w:val="24"/>
          <w:szCs w:val="24"/>
        </w:rPr>
        <w:t>Increased FMAP</w:t>
      </w:r>
    </w:p>
    <w:p w:rsidRPr="00597D31" w:rsidR="00981815" w:rsidP="00981815" w:rsidRDefault="00981815">
      <w:pPr>
        <w:spacing w:after="0" w:line="240" w:lineRule="auto"/>
        <w:rPr>
          <w:rFonts w:ascii="Times New Roman" w:hAnsi="Times New Roman" w:eastAsia="Times" w:cs="Times New Roman"/>
          <w:b/>
          <w:sz w:val="24"/>
          <w:szCs w:val="24"/>
        </w:rPr>
      </w:pPr>
    </w:p>
    <w:tbl>
      <w:tblPr>
        <w:tblStyle w:val="TableGrid"/>
        <w:tblW w:w="936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863"/>
        <w:gridCol w:w="5417"/>
        <w:gridCol w:w="2080"/>
      </w:tblGrid>
      <w:tr w:rsidRPr="00597D31" w:rsidR="00981815" w:rsidTr="00417519">
        <w:trPr>
          <w:cantSplit/>
          <w:tblHeader/>
        </w:trPr>
        <w:tc>
          <w:tcPr>
            <w:tcW w:w="1875" w:type="dxa"/>
            <w:shd w:val="clear" w:color="auto" w:fill="9CC2E5" w:themeFill="accent1" w:themeFillTint="99"/>
          </w:tcPr>
          <w:p w:rsidRPr="002E1287" w:rsidR="00981815" w:rsidP="00981815" w:rsidRDefault="00981815">
            <w:pPr>
              <w:rPr>
                <w:rFonts w:ascii="Times New Roman" w:hAnsi="Times New Roman" w:cs="Times New Roman"/>
                <w:b/>
                <w:sz w:val="24"/>
                <w:szCs w:val="24"/>
              </w:rPr>
            </w:pPr>
            <w:r w:rsidRPr="00DA506B">
              <w:rPr>
                <w:rFonts w:ascii="Times New Roman" w:hAnsi="Times New Roman" w:cs="Times New Roman"/>
                <w:b/>
                <w:sz w:val="24"/>
                <w:szCs w:val="24"/>
              </w:rPr>
              <w:t>H</w:t>
            </w:r>
            <w:r w:rsidRPr="00EB35BA">
              <w:rPr>
                <w:rFonts w:ascii="Times New Roman" w:hAnsi="Times New Roman" w:cs="Times New Roman"/>
                <w:b/>
                <w:sz w:val="24"/>
                <w:szCs w:val="24"/>
              </w:rPr>
              <w:t>CBS Medicaid Authority</w:t>
            </w:r>
          </w:p>
        </w:tc>
        <w:tc>
          <w:tcPr>
            <w:tcW w:w="5557" w:type="dxa"/>
            <w:shd w:val="clear" w:color="auto" w:fill="9CC2E5" w:themeFill="accent1" w:themeFillTint="99"/>
          </w:tcPr>
          <w:p w:rsidRPr="00430044" w:rsidR="00981815" w:rsidP="00981815" w:rsidRDefault="00981815">
            <w:pPr>
              <w:jc w:val="center"/>
              <w:rPr>
                <w:rFonts w:ascii="Times New Roman" w:hAnsi="Times New Roman" w:cs="Times New Roman"/>
                <w:b/>
                <w:sz w:val="24"/>
                <w:szCs w:val="24"/>
              </w:rPr>
            </w:pPr>
            <w:r w:rsidRPr="005A4540">
              <w:rPr>
                <w:rFonts w:ascii="Times New Roman" w:hAnsi="Times New Roman" w:cs="Times New Roman"/>
                <w:b/>
                <w:sz w:val="24"/>
                <w:szCs w:val="24"/>
              </w:rPr>
              <w:t>Benefit Description</w:t>
            </w:r>
          </w:p>
        </w:tc>
        <w:tc>
          <w:tcPr>
            <w:tcW w:w="2093" w:type="dxa"/>
            <w:shd w:val="clear" w:color="auto" w:fill="9CC2E5" w:themeFill="accent1" w:themeFillTint="99"/>
          </w:tcPr>
          <w:p w:rsidRPr="00430044" w:rsidR="00981815" w:rsidP="00981815" w:rsidRDefault="00981815">
            <w:pPr>
              <w:rPr>
                <w:rFonts w:ascii="Times New Roman" w:hAnsi="Times New Roman" w:cs="Times New Roman"/>
                <w:b/>
                <w:sz w:val="24"/>
                <w:szCs w:val="24"/>
              </w:rPr>
            </w:pPr>
            <w:r w:rsidRPr="005A4540">
              <w:rPr>
                <w:rFonts w:ascii="Times New Roman" w:hAnsi="Times New Roman" w:cs="Times New Roman"/>
                <w:b/>
                <w:sz w:val="24"/>
                <w:szCs w:val="24"/>
              </w:rPr>
              <w:t>Corresponding Form 64 Claiming Line</w:t>
            </w:r>
          </w:p>
        </w:tc>
      </w:tr>
      <w:tr w:rsidRPr="00597D31" w:rsidR="00981815" w:rsidTr="00AA2CF1">
        <w:trPr>
          <w:cantSplit/>
        </w:trPr>
        <w:tc>
          <w:tcPr>
            <w:tcW w:w="9525" w:type="dxa"/>
            <w:gridSpan w:val="3"/>
            <w:tcBorders>
              <w:top w:val="single" w:color="auto" w:sz="12" w:space="0"/>
              <w:left w:val="single" w:color="auto" w:sz="12" w:space="0"/>
              <w:bottom w:val="single" w:color="auto" w:sz="12" w:space="0"/>
              <w:right w:val="single" w:color="auto" w:sz="12" w:space="0"/>
            </w:tcBorders>
            <w:shd w:val="clear" w:color="auto" w:fill="D0CECE"/>
          </w:tcPr>
          <w:p w:rsidRPr="00597D31" w:rsidR="00981815" w:rsidP="00981815" w:rsidRDefault="00981815">
            <w:pPr>
              <w:rPr>
                <w:sz w:val="24"/>
                <w:szCs w:val="24"/>
              </w:rPr>
            </w:pPr>
            <w:r w:rsidRPr="00DA506B">
              <w:rPr>
                <w:rFonts w:ascii="Times New Roman" w:hAnsi="Times New Roman" w:cs="Times New Roman"/>
                <w:b/>
                <w:sz w:val="24"/>
                <w:szCs w:val="24"/>
              </w:rPr>
              <w:t>State Plan Benefits</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Home Health Care</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Home health services are mandatory services authorized at section 1905(a)(7) of the Act, and defined in regulations at 42 C.F.R. §</w:t>
            </w:r>
            <w:r w:rsidR="00D476DA">
              <w:rPr>
                <w:rFonts w:ascii="Times New Roman" w:hAnsi="Times New Roman" w:cs="Times New Roman"/>
                <w:sz w:val="24"/>
                <w:szCs w:val="24"/>
              </w:rPr>
              <w:t xml:space="preserve"> </w:t>
            </w:r>
            <w:r w:rsidRPr="00597D31">
              <w:rPr>
                <w:rFonts w:ascii="Times New Roman" w:hAnsi="Times New Roman" w:cs="Times New Roman"/>
                <w:sz w:val="24"/>
                <w:szCs w:val="24"/>
              </w:rPr>
              <w:t>440.70. Home health services include nursing services, home health aide services, medical supplies, equipment, and appliances, and may include therapy services (physical therapy, occupational therapy, speech pathology and audiology).</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12-Home Health Services</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Personal Care Services</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Personal care services (PCS) are optional services authorized at section 1905(a)(24) and defined in regulations at 42 C.F.R. §</w:t>
            </w:r>
            <w:r w:rsidR="00D476DA">
              <w:rPr>
                <w:rFonts w:ascii="Times New Roman" w:hAnsi="Times New Roman" w:cs="Times New Roman"/>
                <w:sz w:val="24"/>
                <w:szCs w:val="24"/>
              </w:rPr>
              <w:t xml:space="preserve"> </w:t>
            </w:r>
            <w:r w:rsidRPr="00597D31">
              <w:rPr>
                <w:rFonts w:ascii="Times New Roman" w:hAnsi="Times New Roman" w:cs="Times New Roman"/>
                <w:sz w:val="24"/>
                <w:szCs w:val="24"/>
              </w:rPr>
              <w:t xml:space="preserve">440.167. Personal care services can include a range of human assistance provided to persons who need assistance with daily activities. These services are provided to individuals who are not an inpatient or resident of a hospital, nursing facility (NF), intermediate care facility for individuals with intellectual disabilities (ICF/IID), or institution for mental diseases (IMD), and may be provided in the individual’s home and, at state option, in other locations.  </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23A-Personal Care Services-Regular Payment</w:t>
            </w:r>
          </w:p>
          <w:p w:rsidRPr="00597D31" w:rsidR="00981815" w:rsidP="00981815" w:rsidRDefault="00981815">
            <w:pPr>
              <w:rPr>
                <w:rFonts w:ascii="Times New Roman" w:hAnsi="Times New Roman" w:cs="Times New Roman"/>
                <w:sz w:val="24"/>
                <w:szCs w:val="24"/>
              </w:rPr>
            </w:pP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Self-Directed Personal Care Services</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Section 1915(j) of the Act allows self-direction of state plan personal care services.  Requirements are set forth in 42 CFR Part 441 Subpart J.</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23B-Personal Care Services-SDS 1915(j)</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Case Management</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Case management services, as defined under sections 1905(a)(19) and 1915(g) of the Act and 42 CFR § 440.169 and 42 CFR § 441.18, assist Medicaid-eligible individuals in gaining access to needed medical, social, educational, and other services.</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24A-Targeted Case Management Services-Community Case Management</w:t>
            </w:r>
          </w:p>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24B-Case Management State Wide</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Pr>
                <w:rFonts w:ascii="Times New Roman" w:hAnsi="Times New Roman" w:cs="Times New Roman"/>
                <w:sz w:val="24"/>
                <w:szCs w:val="24"/>
              </w:rPr>
              <w:t>School Based Services</w:t>
            </w:r>
          </w:p>
        </w:tc>
        <w:tc>
          <w:tcPr>
            <w:tcW w:w="5557" w:type="dxa"/>
          </w:tcPr>
          <w:p w:rsidR="00981815" w:rsidP="00981815" w:rsidRDefault="00981815">
            <w:pPr>
              <w:rPr>
                <w:rFonts w:ascii="Times New Roman" w:hAnsi="Times New Roman" w:cs="Times New Roman"/>
                <w:sz w:val="24"/>
                <w:szCs w:val="24"/>
              </w:rPr>
            </w:pPr>
            <w:r w:rsidRPr="002A333D">
              <w:rPr>
                <w:rFonts w:ascii="Times New Roman" w:hAnsi="Times New Roman" w:cs="Times New Roman"/>
                <w:sz w:val="24"/>
                <w:szCs w:val="24"/>
              </w:rPr>
              <w:t xml:space="preserve">These services include medical assistance for covered services under section 1905(a) that </w:t>
            </w:r>
            <w:r>
              <w:rPr>
                <w:rFonts w:ascii="Times New Roman" w:hAnsi="Times New Roman" w:cs="Times New Roman"/>
                <w:sz w:val="24"/>
                <w:szCs w:val="24"/>
              </w:rPr>
              <w:t xml:space="preserve">are </w:t>
            </w:r>
            <w:r w:rsidRPr="002A333D">
              <w:rPr>
                <w:rFonts w:ascii="Times New Roman" w:hAnsi="Times New Roman" w:cs="Times New Roman"/>
                <w:sz w:val="24"/>
                <w:szCs w:val="24"/>
              </w:rPr>
              <w:t>furnished to a child with a disability because such services are included in the child's individualized educational program established pursuant to Part B of the Individuals with Disabilities Education Act or furnished to an infant or toddler with a disability because such services are included in the child's individualized family service plan.</w:t>
            </w:r>
          </w:p>
          <w:p w:rsidR="004A6B7E" w:rsidP="00981815" w:rsidRDefault="004A6B7E">
            <w:pPr>
              <w:rPr>
                <w:rFonts w:ascii="Times New Roman" w:hAnsi="Times New Roman" w:cs="Times New Roman"/>
                <w:sz w:val="24"/>
                <w:szCs w:val="24"/>
              </w:rPr>
            </w:pPr>
          </w:p>
          <w:p w:rsidRPr="00597D31" w:rsidR="004A6B7E" w:rsidP="006F77D7" w:rsidRDefault="004A6B7E">
            <w:pPr>
              <w:rPr>
                <w:rFonts w:ascii="Times New Roman" w:hAnsi="Times New Roman" w:cs="Times New Roman"/>
                <w:sz w:val="24"/>
                <w:szCs w:val="24"/>
              </w:rPr>
            </w:pPr>
            <w:r>
              <w:rPr>
                <w:rFonts w:ascii="Times New Roman" w:hAnsi="Times New Roman" w:cs="Times New Roman"/>
                <w:sz w:val="24"/>
                <w:szCs w:val="24"/>
              </w:rPr>
              <w:t>Only</w:t>
            </w:r>
            <w:r w:rsidRPr="1185CE53">
              <w:rPr>
                <w:rFonts w:ascii="Times New Roman" w:hAnsi="Times New Roman" w:cs="Times New Roman"/>
                <w:sz w:val="24"/>
                <w:szCs w:val="24"/>
              </w:rPr>
              <w:t xml:space="preserve"> </w:t>
            </w:r>
            <w:r>
              <w:rPr>
                <w:rFonts w:ascii="Times New Roman" w:hAnsi="Times New Roman" w:cs="Times New Roman"/>
                <w:sz w:val="24"/>
                <w:szCs w:val="24"/>
              </w:rPr>
              <w:t xml:space="preserve">school based services that meet the definition of one or more of the services listed in this appendix can be </w:t>
            </w:r>
            <w:r w:rsidRPr="1185CE53">
              <w:rPr>
                <w:rFonts w:ascii="Times New Roman" w:hAnsi="Times New Roman" w:cs="Times New Roman"/>
                <w:sz w:val="24"/>
                <w:szCs w:val="24"/>
              </w:rPr>
              <w:t>claimed at the increased FMAP</w:t>
            </w:r>
            <w:r>
              <w:rPr>
                <w:rFonts w:ascii="Times New Roman" w:hAnsi="Times New Roman" w:cs="Times New Roman"/>
                <w:sz w:val="24"/>
                <w:szCs w:val="24"/>
              </w:rPr>
              <w:t xml:space="preserve"> under section 9817</w:t>
            </w:r>
            <w:r w:rsidR="00E0463B">
              <w:rPr>
                <w:rFonts w:ascii="Times New Roman" w:hAnsi="Times New Roman" w:cs="Times New Roman"/>
                <w:color w:val="000000"/>
                <w:sz w:val="24"/>
                <w:szCs w:val="24"/>
              </w:rPr>
              <w:t xml:space="preserve"> of the ARP</w:t>
            </w:r>
            <w:r w:rsidRPr="1185CE53">
              <w:rPr>
                <w:rFonts w:ascii="Times New Roman" w:hAnsi="Times New Roman" w:cs="Times New Roman"/>
                <w:sz w:val="24"/>
                <w:szCs w:val="24"/>
              </w:rPr>
              <w:t>.</w:t>
            </w:r>
            <w:r>
              <w:rPr>
                <w:rFonts w:ascii="Times New Roman" w:hAnsi="Times New Roman" w:cs="Times New Roman"/>
                <w:sz w:val="24"/>
                <w:szCs w:val="24"/>
              </w:rPr>
              <w:t xml:space="preserve"> </w:t>
            </w:r>
          </w:p>
        </w:tc>
        <w:tc>
          <w:tcPr>
            <w:tcW w:w="2093" w:type="dxa"/>
          </w:tcPr>
          <w:p w:rsidRPr="00597D31" w:rsidR="00981815" w:rsidP="00981815" w:rsidRDefault="00B93CD1">
            <w:pPr>
              <w:rPr>
                <w:rFonts w:ascii="Times New Roman" w:hAnsi="Times New Roman" w:cs="Times New Roman"/>
                <w:sz w:val="24"/>
                <w:szCs w:val="24"/>
              </w:rPr>
            </w:pPr>
            <w:r>
              <w:rPr>
                <w:rFonts w:ascii="Times New Roman" w:hAnsi="Times New Roman" w:cs="Times New Roman"/>
                <w:sz w:val="24"/>
                <w:szCs w:val="24"/>
              </w:rPr>
              <w:t>[This line is under development; further instructions will be issued.]</w:t>
            </w:r>
          </w:p>
          <w:p w:rsidRPr="00597D31" w:rsidR="00981815" w:rsidP="00981815" w:rsidRDefault="00981815">
            <w:pPr>
              <w:rPr>
                <w:rFonts w:ascii="Times New Roman" w:hAnsi="Times New Roman" w:cs="Times New Roman"/>
                <w:sz w:val="24"/>
                <w:szCs w:val="24"/>
              </w:rPr>
            </w:pP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Rehabilitative Services</w:t>
            </w:r>
          </w:p>
        </w:tc>
        <w:tc>
          <w:tcPr>
            <w:tcW w:w="5557" w:type="dxa"/>
          </w:tcPr>
          <w:p w:rsidRPr="00597D31" w:rsidR="00981815" w:rsidP="006F77D7" w:rsidRDefault="00981815">
            <w:pPr>
              <w:rPr>
                <w:rFonts w:ascii="Times New Roman" w:hAnsi="Times New Roman" w:cs="Times New Roman"/>
                <w:sz w:val="24"/>
                <w:szCs w:val="24"/>
              </w:rPr>
            </w:pPr>
            <w:r w:rsidRPr="00597D31">
              <w:rPr>
                <w:rFonts w:ascii="Times New Roman" w:hAnsi="Times New Roman" w:cs="Times New Roman"/>
                <w:sz w:val="24"/>
                <w:szCs w:val="24"/>
              </w:rPr>
              <w:t>The rehabilitative services benefit is an optional Medicaid state plan benefit authorized at section 1905(a)(13) of the Act and codified in regulation at 42 CFR § 440.130(d) as “medical or remedial services recommended by a physician or other licensed practitioner of the healing arts, within the scope of his practice under State law, for maximum reduction of physical or mental disability and restoration of a beneficiary to his best possible functional level.”</w:t>
            </w:r>
            <w:r>
              <w:rPr>
                <w:rFonts w:ascii="Times New Roman" w:hAnsi="Times New Roman" w:cs="Times New Roman"/>
                <w:sz w:val="24"/>
                <w:szCs w:val="24"/>
              </w:rPr>
              <w:t xml:space="preserve"> </w:t>
            </w:r>
            <w:r w:rsidR="00C81D40">
              <w:rPr>
                <w:rFonts w:ascii="Times New Roman" w:hAnsi="Times New Roman" w:cs="Times New Roman"/>
                <w:sz w:val="24"/>
                <w:szCs w:val="24"/>
              </w:rPr>
              <w:t>All rehabilitative services, including m</w:t>
            </w:r>
            <w:r>
              <w:rPr>
                <w:rFonts w:ascii="Times New Roman" w:hAnsi="Times New Roman" w:cs="Times New Roman"/>
                <w:sz w:val="24"/>
                <w:szCs w:val="24"/>
              </w:rPr>
              <w:t>ental health and substance use disorder services</w:t>
            </w:r>
            <w:r w:rsidR="00C81D40">
              <w:rPr>
                <w:rFonts w:ascii="Times New Roman" w:hAnsi="Times New Roman" w:cs="Times New Roman"/>
                <w:sz w:val="24"/>
                <w:szCs w:val="24"/>
              </w:rPr>
              <w:t>,</w:t>
            </w:r>
            <w:r>
              <w:rPr>
                <w:rFonts w:ascii="Times New Roman" w:hAnsi="Times New Roman" w:cs="Times New Roman"/>
                <w:sz w:val="24"/>
                <w:szCs w:val="24"/>
              </w:rPr>
              <w:t xml:space="preserve"> authorized under this benefit</w:t>
            </w:r>
            <w:r w:rsidR="00945CC4">
              <w:rPr>
                <w:rFonts w:ascii="Times New Roman" w:hAnsi="Times New Roman" w:cs="Times New Roman"/>
                <w:sz w:val="24"/>
                <w:szCs w:val="24"/>
              </w:rPr>
              <w:t xml:space="preserve"> can be claimed at the increased FMAP under section 9817</w:t>
            </w:r>
            <w:r w:rsidR="00E0463B">
              <w:rPr>
                <w:rFonts w:ascii="Times New Roman" w:hAnsi="Times New Roman" w:cs="Times New Roman"/>
                <w:color w:val="000000"/>
                <w:sz w:val="24"/>
                <w:szCs w:val="24"/>
              </w:rPr>
              <w:t xml:space="preserve"> of the ARP</w:t>
            </w:r>
            <w:r>
              <w:rPr>
                <w:rFonts w:ascii="Times New Roman" w:hAnsi="Times New Roman" w:cs="Times New Roman"/>
                <w:sz w:val="24"/>
                <w:szCs w:val="24"/>
              </w:rPr>
              <w:t xml:space="preserve">. </w:t>
            </w:r>
          </w:p>
        </w:tc>
        <w:tc>
          <w:tcPr>
            <w:tcW w:w="2093" w:type="dxa"/>
          </w:tcPr>
          <w:p w:rsidRPr="00597D31" w:rsidR="00981815" w:rsidP="00981815" w:rsidRDefault="009B709F">
            <w:pPr>
              <w:rPr>
                <w:rFonts w:ascii="Times New Roman" w:hAnsi="Times New Roman" w:cs="Times New Roman"/>
                <w:sz w:val="24"/>
                <w:szCs w:val="24"/>
              </w:rPr>
            </w:pPr>
            <w:r>
              <w:rPr>
                <w:rFonts w:ascii="Times New Roman" w:hAnsi="Times New Roman" w:cs="Times New Roman"/>
                <w:sz w:val="24"/>
                <w:szCs w:val="24"/>
              </w:rPr>
              <w:t>[This line is under development; further instructions will be issued.]</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Private Duty Nursing</w:t>
            </w:r>
            <w:r w:rsidR="00D0049C">
              <w:rPr>
                <w:rStyle w:val="FootnoteReference"/>
                <w:rFonts w:ascii="Times New Roman" w:hAnsi="Times New Roman" w:cs="Times New Roman"/>
                <w:sz w:val="24"/>
                <w:szCs w:val="24"/>
              </w:rPr>
              <w:footnoteReference w:id="10"/>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 xml:space="preserve">Private duty nursing is an optional Medicaid state plan benefit authorized at section 1905(a)(8) of the Act and codified in regulation at 42 CFR § 440.80 as “nursing services for recipients who require more individual and continuous care than is available from a visiting nurse or routinely provided by the nursing staff of the hospital or skilled nursing facility. These services are provided: </w:t>
            </w:r>
            <w:r w:rsidRPr="1FC3DA5A">
              <w:rPr>
                <w:rFonts w:ascii="Times New Roman" w:hAnsi="Times New Roman" w:cs="Times New Roman"/>
                <w:color w:val="000000" w:themeColor="text1"/>
                <w:sz w:val="24"/>
                <w:szCs w:val="24"/>
              </w:rPr>
              <w:t xml:space="preserve">(a) by a registered nurse or a licensed practical nurse; (b) under the direction of the recipient's physician; and </w:t>
            </w:r>
            <w:r w:rsidRPr="00597D31">
              <w:rPr>
                <w:rFonts w:ascii="Times New Roman" w:hAnsi="Times New Roman" w:cs="Times New Roman"/>
                <w:sz w:val="24"/>
                <w:szCs w:val="24"/>
              </w:rPr>
              <w:t xml:space="preserve"> </w:t>
            </w:r>
            <w:r w:rsidRPr="1FC3DA5A">
              <w:rPr>
                <w:rFonts w:ascii="Times New Roman" w:hAnsi="Times New Roman" w:cs="Times New Roman"/>
                <w:color w:val="000000" w:themeColor="text1"/>
                <w:sz w:val="24"/>
                <w:szCs w:val="24"/>
              </w:rPr>
              <w:t xml:space="preserve">(c) to a recipient in one or more of the following locations at the option of the State: </w:t>
            </w:r>
            <w:r w:rsidRPr="00597D31">
              <w:rPr>
                <w:rFonts w:ascii="Times New Roman" w:hAnsi="Times New Roman" w:cs="Times New Roman"/>
                <w:sz w:val="24"/>
                <w:szCs w:val="24"/>
              </w:rPr>
              <w:t xml:space="preserve"> </w:t>
            </w:r>
            <w:r w:rsidRPr="1FC3DA5A">
              <w:rPr>
                <w:rFonts w:ascii="Times New Roman" w:hAnsi="Times New Roman" w:cs="Times New Roman"/>
                <w:b/>
                <w:color w:val="000000" w:themeColor="text1"/>
                <w:sz w:val="24"/>
                <w:szCs w:val="24"/>
              </w:rPr>
              <w:t xml:space="preserve">(1) his or her own home; </w:t>
            </w:r>
            <w:r w:rsidRPr="00597D31">
              <w:rPr>
                <w:rFonts w:ascii="Times New Roman" w:hAnsi="Times New Roman" w:cs="Times New Roman"/>
                <w:sz w:val="24"/>
                <w:szCs w:val="24"/>
              </w:rPr>
              <w:t xml:space="preserve"> </w:t>
            </w:r>
            <w:r w:rsidRPr="1FC3DA5A">
              <w:rPr>
                <w:rFonts w:ascii="Times New Roman" w:hAnsi="Times New Roman" w:cs="Times New Roman"/>
                <w:color w:val="000000" w:themeColor="text1"/>
                <w:sz w:val="24"/>
                <w:szCs w:val="24"/>
              </w:rPr>
              <w:t>(2) a hospital; or (3) a skilled nursing facility</w:t>
            </w:r>
            <w:r w:rsidRPr="1FC3DA5A">
              <w:rPr>
                <w:rFonts w:ascii="Arial" w:hAnsi="Arial" w:cs="Arial"/>
                <w:color w:val="000000" w:themeColor="text1"/>
                <w:sz w:val="24"/>
                <w:szCs w:val="24"/>
              </w:rPr>
              <w:t>.”</w:t>
            </w:r>
          </w:p>
          <w:p w:rsidRPr="00597D31" w:rsidR="00981815" w:rsidP="00981815" w:rsidRDefault="00981815">
            <w:pPr>
              <w:rPr>
                <w:rFonts w:ascii="Times New Roman" w:hAnsi="Times New Roman" w:cs="Times New Roman"/>
                <w:sz w:val="24"/>
                <w:szCs w:val="24"/>
              </w:rPr>
            </w:pPr>
          </w:p>
          <w:p w:rsidRPr="00597D31" w:rsidR="00981815" w:rsidP="006F77D7" w:rsidRDefault="00981815">
            <w:pPr>
              <w:rPr>
                <w:rFonts w:ascii="Times New Roman" w:hAnsi="Times New Roman" w:cs="Times New Roman"/>
                <w:sz w:val="24"/>
                <w:szCs w:val="24"/>
              </w:rPr>
            </w:pPr>
            <w:r w:rsidRPr="00597D31">
              <w:rPr>
                <w:rFonts w:ascii="Times New Roman" w:hAnsi="Times New Roman" w:cs="Times New Roman"/>
                <w:sz w:val="24"/>
                <w:szCs w:val="24"/>
              </w:rPr>
              <w:t>The increased FMAP under section 9817</w:t>
            </w:r>
            <w:r w:rsidR="00E0463B">
              <w:rPr>
                <w:rFonts w:ascii="Times New Roman" w:hAnsi="Times New Roman" w:cs="Times New Roman"/>
                <w:sz w:val="24"/>
                <w:szCs w:val="24"/>
              </w:rPr>
              <w:t xml:space="preserve"> </w:t>
            </w:r>
            <w:r w:rsidR="00E0463B">
              <w:rPr>
                <w:rFonts w:ascii="Times New Roman" w:hAnsi="Times New Roman" w:cs="Times New Roman"/>
                <w:color w:val="000000"/>
                <w:sz w:val="24"/>
                <w:szCs w:val="24"/>
              </w:rPr>
              <w:t>of the ARP</w:t>
            </w:r>
            <w:r w:rsidRPr="00597D31">
              <w:rPr>
                <w:rFonts w:ascii="Times New Roman" w:hAnsi="Times New Roman" w:cs="Times New Roman"/>
                <w:sz w:val="24"/>
                <w:szCs w:val="24"/>
              </w:rPr>
              <w:t xml:space="preserve"> is only applicable when the service is provided in a </w:t>
            </w:r>
            <w:r w:rsidR="00642E37">
              <w:rPr>
                <w:rFonts w:ascii="Times New Roman" w:hAnsi="Times New Roman" w:cs="Times New Roman"/>
                <w:sz w:val="24"/>
                <w:szCs w:val="24"/>
              </w:rPr>
              <w:t>beneficiary</w:t>
            </w:r>
            <w:r w:rsidRPr="00597D31">
              <w:rPr>
                <w:rFonts w:ascii="Times New Roman" w:hAnsi="Times New Roman" w:cs="Times New Roman"/>
                <w:sz w:val="24"/>
                <w:szCs w:val="24"/>
              </w:rPr>
              <w:t xml:space="preserve">’s </w:t>
            </w:r>
            <w:r w:rsidRPr="00DA506B">
              <w:rPr>
                <w:rFonts w:ascii="Times New Roman" w:hAnsi="Times New Roman" w:cs="Times New Roman"/>
                <w:b/>
                <w:sz w:val="24"/>
                <w:szCs w:val="24"/>
              </w:rPr>
              <w:t>own home</w:t>
            </w:r>
            <w:r w:rsidRPr="00CD75B7" w:rsidR="00642E37">
              <w:rPr>
                <w:rFonts w:ascii="Times New Roman" w:hAnsi="Times New Roman" w:cs="Times New Roman"/>
                <w:sz w:val="24"/>
                <w:szCs w:val="24"/>
              </w:rPr>
              <w:t>, and is being included here based on the authority at ARP section 9817(a)(2)(B)(vii) given to the Secretary to specify additional services eligible for enhanced funding</w:t>
            </w:r>
            <w:r w:rsidRPr="00CD75B7">
              <w:rPr>
                <w:rFonts w:ascii="Times New Roman" w:hAnsi="Times New Roman" w:cs="Times New Roman"/>
                <w:sz w:val="24"/>
                <w:szCs w:val="24"/>
              </w:rPr>
              <w:t>.</w:t>
            </w:r>
            <w:r w:rsidRPr="00597D31">
              <w:rPr>
                <w:rFonts w:ascii="Times New Roman" w:hAnsi="Times New Roman" w:cs="Times New Roman"/>
                <w:sz w:val="24"/>
                <w:szCs w:val="24"/>
              </w:rPr>
              <w:t xml:space="preserve"> </w:t>
            </w:r>
          </w:p>
        </w:tc>
        <w:tc>
          <w:tcPr>
            <w:tcW w:w="2093" w:type="dxa"/>
          </w:tcPr>
          <w:p w:rsidRPr="00597D31" w:rsidR="00981815" w:rsidP="00981815" w:rsidRDefault="009B709F">
            <w:pPr>
              <w:autoSpaceDE w:val="0"/>
              <w:autoSpaceDN w:val="0"/>
              <w:rPr>
                <w:rFonts w:ascii="Times New Roman" w:hAnsi="Times New Roman" w:cs="Times New Roman"/>
                <w:sz w:val="24"/>
                <w:szCs w:val="24"/>
              </w:rPr>
            </w:pPr>
            <w:r>
              <w:rPr>
                <w:rFonts w:ascii="Times New Roman" w:hAnsi="Times New Roman" w:cs="Times New Roman"/>
                <w:sz w:val="24"/>
                <w:szCs w:val="24"/>
              </w:rPr>
              <w:t>[This line is under development; further instructions will be issued.]</w:t>
            </w:r>
          </w:p>
          <w:p w:rsidRPr="00597D31" w:rsidR="00981815" w:rsidP="00981815" w:rsidRDefault="00981815">
            <w:pPr>
              <w:rPr>
                <w:rFonts w:ascii="Times New Roman" w:hAnsi="Times New Roman" w:cs="Times New Roman"/>
                <w:sz w:val="24"/>
                <w:szCs w:val="24"/>
              </w:rPr>
            </w:pPr>
          </w:p>
        </w:tc>
      </w:tr>
      <w:tr w:rsidRPr="00597D31" w:rsidR="00DD5DBA" w:rsidTr="00AA2CF1">
        <w:trPr>
          <w:cantSplit/>
        </w:trPr>
        <w:tc>
          <w:tcPr>
            <w:tcW w:w="1875" w:type="dxa"/>
          </w:tcPr>
          <w:p w:rsidRPr="00597D31" w:rsidR="00DD5DBA" w:rsidP="00AA2CF1" w:rsidRDefault="00DD5DBA">
            <w:pPr>
              <w:rPr>
                <w:rFonts w:ascii="Times New Roman" w:hAnsi="Times New Roman" w:cs="Times New Roman"/>
                <w:sz w:val="24"/>
                <w:szCs w:val="24"/>
              </w:rPr>
            </w:pPr>
            <w:r>
              <w:rPr>
                <w:rFonts w:ascii="Times New Roman" w:hAnsi="Times New Roman" w:cs="Times New Roman"/>
                <w:sz w:val="24"/>
                <w:szCs w:val="24"/>
              </w:rPr>
              <w:t>Alternative Benefit Plans (Section 1937 of the Act)</w:t>
            </w:r>
          </w:p>
        </w:tc>
        <w:tc>
          <w:tcPr>
            <w:tcW w:w="5557" w:type="dxa"/>
          </w:tcPr>
          <w:p w:rsidRPr="00597D31" w:rsidR="00DD5DBA" w:rsidP="006F77D7" w:rsidRDefault="001B67B2">
            <w:pPr>
              <w:rPr>
                <w:rFonts w:ascii="Times New Roman" w:hAnsi="Times New Roman" w:cs="Times New Roman"/>
                <w:sz w:val="24"/>
                <w:szCs w:val="24"/>
              </w:rPr>
            </w:pPr>
            <w:r>
              <w:rPr>
                <w:rFonts w:ascii="Times New Roman" w:hAnsi="Times New Roman" w:cs="Times New Roman"/>
                <w:sz w:val="24"/>
                <w:szCs w:val="24"/>
              </w:rPr>
              <w:t>Any of the Medicaid-covered services described under section 9817</w:t>
            </w:r>
            <w:r w:rsidR="00E0463B">
              <w:rPr>
                <w:rFonts w:ascii="Times New Roman" w:hAnsi="Times New Roman" w:cs="Times New Roman"/>
                <w:color w:val="000000"/>
                <w:sz w:val="24"/>
                <w:szCs w:val="24"/>
              </w:rPr>
              <w:t xml:space="preserve"> of the ARP</w:t>
            </w:r>
            <w:r>
              <w:rPr>
                <w:rFonts w:ascii="Times New Roman" w:hAnsi="Times New Roman" w:cs="Times New Roman"/>
                <w:sz w:val="24"/>
                <w:szCs w:val="24"/>
              </w:rPr>
              <w:t xml:space="preserve"> are eligible for the enhanced match when authorized under an approved </w:t>
            </w:r>
            <w:r w:rsidR="00C80F8C">
              <w:rPr>
                <w:rFonts w:ascii="Times New Roman" w:hAnsi="Times New Roman" w:cs="Times New Roman"/>
                <w:sz w:val="24"/>
                <w:szCs w:val="24"/>
              </w:rPr>
              <w:t>A</w:t>
            </w:r>
            <w:r>
              <w:rPr>
                <w:rFonts w:ascii="Times New Roman" w:hAnsi="Times New Roman" w:cs="Times New Roman"/>
                <w:sz w:val="24"/>
                <w:szCs w:val="24"/>
              </w:rPr>
              <w:t xml:space="preserve">lternative </w:t>
            </w:r>
            <w:r w:rsidR="00C80F8C">
              <w:rPr>
                <w:rFonts w:ascii="Times New Roman" w:hAnsi="Times New Roman" w:cs="Times New Roman"/>
                <w:sz w:val="24"/>
                <w:szCs w:val="24"/>
              </w:rPr>
              <w:t>B</w:t>
            </w:r>
            <w:r>
              <w:rPr>
                <w:rFonts w:ascii="Times New Roman" w:hAnsi="Times New Roman" w:cs="Times New Roman"/>
                <w:sz w:val="24"/>
                <w:szCs w:val="24"/>
              </w:rPr>
              <w:t xml:space="preserve">enefit </w:t>
            </w:r>
            <w:r w:rsidR="00C80F8C">
              <w:rPr>
                <w:rFonts w:ascii="Times New Roman" w:hAnsi="Times New Roman" w:cs="Times New Roman"/>
                <w:sz w:val="24"/>
                <w:szCs w:val="24"/>
              </w:rPr>
              <w:t>P</w:t>
            </w:r>
            <w:r>
              <w:rPr>
                <w:rFonts w:ascii="Times New Roman" w:hAnsi="Times New Roman" w:cs="Times New Roman"/>
                <w:sz w:val="24"/>
                <w:szCs w:val="24"/>
              </w:rPr>
              <w:t>lan.</w:t>
            </w:r>
          </w:p>
        </w:tc>
        <w:tc>
          <w:tcPr>
            <w:tcW w:w="2093" w:type="dxa"/>
          </w:tcPr>
          <w:p w:rsidRPr="00597D31" w:rsidR="00DD5DBA" w:rsidP="00497782" w:rsidRDefault="00DC06B9">
            <w:pPr>
              <w:autoSpaceDE w:val="0"/>
              <w:autoSpaceDN w:val="0"/>
              <w:rPr>
                <w:rFonts w:ascii="Times New Roman" w:hAnsi="Times New Roman" w:cs="Times New Roman"/>
                <w:sz w:val="24"/>
                <w:szCs w:val="24"/>
              </w:rPr>
            </w:pPr>
            <w:r w:rsidRPr="00597D31">
              <w:rPr>
                <w:rFonts w:ascii="Times New Roman" w:hAnsi="Times New Roman" w:cs="Times New Roman"/>
                <w:sz w:val="24"/>
                <w:szCs w:val="24"/>
              </w:rPr>
              <w:t>Follow CMS-64.9 Base Category of Service Definitions</w:t>
            </w:r>
          </w:p>
        </w:tc>
      </w:tr>
      <w:tr w:rsidRPr="00597D31" w:rsidR="00981815" w:rsidTr="00AA2CF1">
        <w:trPr>
          <w:cantSplit/>
        </w:trPr>
        <w:tc>
          <w:tcPr>
            <w:tcW w:w="9525" w:type="dxa"/>
            <w:gridSpan w:val="3"/>
            <w:tcBorders>
              <w:top w:val="single" w:color="auto" w:sz="12" w:space="0"/>
              <w:left w:val="single" w:color="auto" w:sz="12" w:space="0"/>
              <w:bottom w:val="single" w:color="auto" w:sz="12" w:space="0"/>
              <w:right w:val="single" w:color="auto" w:sz="12" w:space="0"/>
            </w:tcBorders>
            <w:shd w:val="clear" w:color="auto" w:fill="D0CECE"/>
          </w:tcPr>
          <w:p w:rsidRPr="00597D31" w:rsidR="00981815" w:rsidP="00981815" w:rsidRDefault="00981815">
            <w:pPr>
              <w:rPr>
                <w:rFonts w:ascii="Times New Roman" w:hAnsi="Times New Roman" w:cs="Times New Roman"/>
                <w:sz w:val="24"/>
                <w:szCs w:val="24"/>
              </w:rPr>
            </w:pPr>
            <w:r w:rsidRPr="00DA506B">
              <w:rPr>
                <w:rFonts w:ascii="Times New Roman" w:hAnsi="Times New Roman" w:cs="Times New Roman"/>
                <w:b/>
                <w:sz w:val="24"/>
                <w:szCs w:val="24"/>
              </w:rPr>
              <w:t>HCBS</w:t>
            </w:r>
            <w:r w:rsidRPr="00EB35BA">
              <w:rPr>
                <w:rFonts w:ascii="Times New Roman" w:hAnsi="Times New Roman" w:cs="Times New Roman"/>
                <w:b/>
                <w:sz w:val="24"/>
                <w:szCs w:val="24"/>
              </w:rPr>
              <w:t xml:space="preserve"> Authorities</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Section 1915(c)</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 xml:space="preserve">Waiver authority found at section 1915(c) of the Act gives states the option to offer long-term services and supports (LTSS) in home and community-based settings to individuals who would otherwise require institutional care. </w:t>
            </w:r>
            <w:r w:rsidR="00107813">
              <w:rPr>
                <w:rFonts w:ascii="Times New Roman" w:hAnsi="Times New Roman" w:cs="Times New Roman"/>
                <w:sz w:val="24"/>
                <w:szCs w:val="24"/>
              </w:rPr>
              <w:t xml:space="preserve"> </w:t>
            </w:r>
            <w:r w:rsidRPr="00597D31">
              <w:rPr>
                <w:rFonts w:ascii="Times New Roman" w:hAnsi="Times New Roman" w:cs="Times New Roman"/>
                <w:sz w:val="24"/>
                <w:szCs w:val="24"/>
              </w:rPr>
              <w:t xml:space="preserve">States have broad latitude to determine the services to offer under waiver programs, consistent with the benefit package specified in section 1915(c)(4)(B) of the Act.  </w:t>
            </w:r>
            <w:r w:rsidRPr="00F41C54" w:rsidR="00F41C54">
              <w:rPr>
                <w:rFonts w:ascii="Times New Roman" w:hAnsi="Times New Roman" w:cs="Times New Roman"/>
                <w:sz w:val="24"/>
                <w:szCs w:val="24"/>
              </w:rPr>
              <w:t>For example, services may include home accessibility modifications (e.g., installing a wheelchair ramp or grab bars in a shower) to improve individuals’ ability to remain in their homes and prevent institutional admission.</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19A – Home and Community-Based Services – Regular Payment (Waiver)</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Section 1915(i)</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Section 1915(i) is an optional state plan benefit that allows states to provide HCBS to individuals who meet state-defined needs-based criteria that are less stringent than institutional criteria (and, if chosen by the state, target group criteria) as set forth in 42 CFR Part 441 Subpart M</w:t>
            </w:r>
            <w:r w:rsidR="00E86EB2">
              <w:rPr>
                <w:rFonts w:ascii="Times New Roman" w:hAnsi="Times New Roman" w:cs="Times New Roman"/>
                <w:sz w:val="24"/>
                <w:szCs w:val="24"/>
              </w:rPr>
              <w:t>.</w:t>
            </w:r>
            <w:r w:rsidR="000B2825">
              <w:rPr>
                <w:rFonts w:ascii="Times New Roman" w:hAnsi="Times New Roman" w:cs="Times New Roman"/>
                <w:sz w:val="24"/>
                <w:szCs w:val="24"/>
              </w:rPr>
              <w:t xml:space="preserve"> </w:t>
            </w:r>
            <w:r w:rsidRPr="00597D31" w:rsidR="000B2825">
              <w:rPr>
                <w:rFonts w:ascii="Times New Roman" w:hAnsi="Times New Roman" w:cs="Times New Roman"/>
                <w:sz w:val="24"/>
                <w:szCs w:val="24"/>
              </w:rPr>
              <w:t xml:space="preserve">States have broad latitude to determine the services to offer under </w:t>
            </w:r>
            <w:r w:rsidR="000B2825">
              <w:rPr>
                <w:rFonts w:ascii="Times New Roman" w:hAnsi="Times New Roman" w:cs="Times New Roman"/>
                <w:sz w:val="24"/>
                <w:szCs w:val="24"/>
              </w:rPr>
              <w:t xml:space="preserve">the </w:t>
            </w:r>
            <w:r w:rsidR="007E3E8C">
              <w:rPr>
                <w:rFonts w:ascii="Times New Roman" w:hAnsi="Times New Roman" w:cs="Times New Roman"/>
                <w:sz w:val="24"/>
                <w:szCs w:val="24"/>
              </w:rPr>
              <w:t xml:space="preserve">section </w:t>
            </w:r>
            <w:r w:rsidR="000B2825">
              <w:rPr>
                <w:rFonts w:ascii="Times New Roman" w:hAnsi="Times New Roman" w:cs="Times New Roman"/>
                <w:sz w:val="24"/>
                <w:szCs w:val="24"/>
              </w:rPr>
              <w:t>1915(i) state plan benefit option</w:t>
            </w:r>
            <w:r w:rsidRPr="00597D31" w:rsidR="000B2825">
              <w:rPr>
                <w:rFonts w:ascii="Times New Roman" w:hAnsi="Times New Roman" w:cs="Times New Roman"/>
                <w:sz w:val="24"/>
                <w:szCs w:val="24"/>
              </w:rPr>
              <w:t xml:space="preserve">, consistent with the benefit package specified in section 1915(c)(4)(B) of the Act.  </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19B- Home and Community-Based Services - State Plan 1915(i) Only Payment</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Section 1915(j) – Self-directed 1915(c) services.</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 xml:space="preserve">Section 1915(j) of the Act allows self-direction of  HCBS otherwise available under a section 1915(c) waiver program that are provided to an individual who has been determined eligible for the self-directed  option.  Requirements are set forth in 42 CFR Part 441 Subpart J. </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19C- Home and Community-Based Services - State Plan 1915(j) Only Payment</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Section 1915(k)</w:t>
            </w:r>
          </w:p>
        </w:tc>
        <w:tc>
          <w:tcPr>
            <w:tcW w:w="5557" w:type="dxa"/>
          </w:tcPr>
          <w:p w:rsidRPr="005514E1" w:rsidR="00981815" w:rsidP="006F77D7" w:rsidRDefault="00981815">
            <w:pPr>
              <w:contextualSpacing/>
              <w:rPr>
                <w:rFonts w:ascii="Times New Roman" w:hAnsi="Times New Roman" w:eastAsia="Times" w:cs="Times New Roman"/>
                <w:sz w:val="24"/>
                <w:szCs w:val="24"/>
              </w:rPr>
            </w:pPr>
            <w:r w:rsidRPr="00597D31">
              <w:rPr>
                <w:rFonts w:ascii="Times New Roman" w:hAnsi="Times New Roman" w:cs="Times New Roman"/>
                <w:sz w:val="24"/>
                <w:szCs w:val="24"/>
              </w:rPr>
              <w:t>The section 1915(k) Community First Choice (CFC) state plan benefit provides certain individuals, who meet an institutional level of care, the opportunity to receive necessary personal attendant services and supports in a home and community-based setting. States receive an extra six percentage points of federal match for CFC service expenditures.</w:t>
            </w:r>
            <w:r w:rsidRPr="00FC3D00" w:rsidR="00987691">
              <w:rPr>
                <w:rFonts w:ascii="Times New Roman" w:hAnsi="Times New Roman" w:eastAsia="Times" w:cs="Times New Roman"/>
                <w:sz w:val="24"/>
                <w:szCs w:val="24"/>
              </w:rPr>
              <w:t xml:space="preserve"> To the extent applicable, the increased FMAP und</w:t>
            </w:r>
            <w:r w:rsidRPr="00987691" w:rsidR="00987691">
              <w:rPr>
                <w:rFonts w:ascii="Times New Roman" w:hAnsi="Times New Roman" w:eastAsia="Times" w:cs="Times New Roman"/>
                <w:sz w:val="24"/>
                <w:szCs w:val="24"/>
              </w:rPr>
              <w:t xml:space="preserve">er </w:t>
            </w:r>
            <w:r w:rsidR="007E3E8C">
              <w:rPr>
                <w:rFonts w:ascii="Times New Roman" w:hAnsi="Times New Roman" w:eastAsia="Times" w:cs="Times New Roman"/>
                <w:sz w:val="24"/>
                <w:szCs w:val="24"/>
              </w:rPr>
              <w:t>s</w:t>
            </w:r>
            <w:r w:rsidRPr="00987691" w:rsidR="00987691">
              <w:rPr>
                <w:rFonts w:ascii="Times New Roman" w:hAnsi="Times New Roman" w:eastAsia="Times" w:cs="Times New Roman"/>
                <w:sz w:val="24"/>
                <w:szCs w:val="24"/>
              </w:rPr>
              <w:t xml:space="preserve">ection 9817 </w:t>
            </w:r>
            <w:r w:rsidR="00FF02A8">
              <w:rPr>
                <w:rFonts w:ascii="Times New Roman" w:hAnsi="Times New Roman" w:eastAsia="Times" w:cs="Times New Roman"/>
                <w:sz w:val="24"/>
                <w:szCs w:val="24"/>
              </w:rPr>
              <w:t>of the ARP</w:t>
            </w:r>
            <w:r w:rsidRPr="00987691" w:rsidR="00987691">
              <w:rPr>
                <w:rFonts w:ascii="Times New Roman" w:hAnsi="Times New Roman" w:eastAsia="Times" w:cs="Times New Roman"/>
                <w:sz w:val="24"/>
                <w:szCs w:val="24"/>
              </w:rPr>
              <w:t xml:space="preserve"> is additive to the increased FMAP specified in section 1915(k). </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19D- Home and Community Based Services State Plan 1915(k) Community First Choice</w:t>
            </w:r>
          </w:p>
        </w:tc>
      </w:tr>
      <w:tr w:rsidRPr="00597D31" w:rsidR="00981815" w:rsidTr="00AA2CF1">
        <w:trPr>
          <w:cantSplit/>
        </w:trPr>
        <w:tc>
          <w:tcPr>
            <w:tcW w:w="1875" w:type="dxa"/>
          </w:tcPr>
          <w:p w:rsidRPr="00375657" w:rsidR="00981815" w:rsidP="00981815" w:rsidRDefault="00375657">
            <w:pPr>
              <w:rPr>
                <w:rFonts w:ascii="Times New Roman" w:hAnsi="Times New Roman" w:cs="Times New Roman"/>
                <w:sz w:val="24"/>
                <w:szCs w:val="24"/>
              </w:rPr>
            </w:pPr>
            <w:r>
              <w:rPr>
                <w:rFonts w:ascii="Times New Roman" w:hAnsi="Times New Roman" w:cs="Times New Roman"/>
                <w:sz w:val="24"/>
                <w:szCs w:val="24"/>
              </w:rPr>
              <w:t>Program of All-Inclu</w:t>
            </w:r>
            <w:r w:rsidR="00822CD0">
              <w:rPr>
                <w:rFonts w:ascii="Times New Roman" w:hAnsi="Times New Roman" w:cs="Times New Roman"/>
                <w:sz w:val="24"/>
                <w:szCs w:val="24"/>
              </w:rPr>
              <w:t>sive</w:t>
            </w:r>
            <w:r>
              <w:rPr>
                <w:rFonts w:ascii="Times New Roman" w:hAnsi="Times New Roman" w:cs="Times New Roman"/>
                <w:sz w:val="24"/>
                <w:szCs w:val="24"/>
              </w:rPr>
              <w:t xml:space="preserve"> Care for the Elderly (</w:t>
            </w:r>
            <w:r w:rsidRPr="00375657" w:rsidR="00981815">
              <w:rPr>
                <w:rFonts w:ascii="Times New Roman" w:hAnsi="Times New Roman" w:cs="Times New Roman"/>
                <w:sz w:val="24"/>
                <w:szCs w:val="24"/>
              </w:rPr>
              <w:t>PACE</w:t>
            </w:r>
            <w:r>
              <w:rPr>
                <w:rFonts w:ascii="Times New Roman" w:hAnsi="Times New Roman" w:cs="Times New Roman"/>
                <w:sz w:val="24"/>
                <w:szCs w:val="24"/>
              </w:rPr>
              <w:t>)</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PACE provides comprehensive medical and social services to certain frail, elderly individuals, most of whom are dually eligible for Medicare and Medicaid. An interdisciplinary team of health professionals provides PACE participants with coordinated care.</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22- Programs Of All-Inclusive Care Elderly</w:t>
            </w:r>
          </w:p>
        </w:tc>
      </w:tr>
      <w:tr w:rsidRPr="00597D31" w:rsidR="00981815" w:rsidTr="00AA2CF1">
        <w:trPr>
          <w:cantSplit/>
        </w:trPr>
        <w:tc>
          <w:tcPr>
            <w:tcW w:w="1875" w:type="dxa"/>
          </w:tcPr>
          <w:p w:rsidRPr="00375657" w:rsidR="00981815" w:rsidP="00981815" w:rsidRDefault="00981815">
            <w:pPr>
              <w:rPr>
                <w:rFonts w:ascii="Times New Roman" w:hAnsi="Times New Roman" w:cs="Times New Roman"/>
                <w:sz w:val="24"/>
                <w:szCs w:val="24"/>
              </w:rPr>
            </w:pPr>
            <w:r w:rsidRPr="00375657">
              <w:rPr>
                <w:rFonts w:ascii="Times New Roman" w:hAnsi="Times New Roman" w:cs="Times New Roman"/>
                <w:sz w:val="24"/>
                <w:szCs w:val="24"/>
              </w:rPr>
              <w:t>Managed Long-Term Services and Supports</w:t>
            </w:r>
          </w:p>
        </w:tc>
        <w:tc>
          <w:tcPr>
            <w:tcW w:w="5557" w:type="dxa"/>
          </w:tcPr>
          <w:p w:rsidRPr="00597D31" w:rsidR="00981815" w:rsidP="0063064C" w:rsidRDefault="00981815">
            <w:pPr>
              <w:rPr>
                <w:rFonts w:ascii="Times New Roman" w:hAnsi="Times New Roman" w:cs="Times New Roman"/>
                <w:sz w:val="24"/>
                <w:szCs w:val="24"/>
              </w:rPr>
            </w:pPr>
            <w:r w:rsidRPr="00597D31">
              <w:rPr>
                <w:rFonts w:ascii="Times New Roman" w:hAnsi="Times New Roman" w:cs="Times New Roman"/>
                <w:sz w:val="24"/>
                <w:szCs w:val="24"/>
              </w:rPr>
              <w:t xml:space="preserve">Managed long term services and supports (MLTSS) refers to the delivery of LTSS through capitated Medicaid managed care programs. </w:t>
            </w:r>
            <w:r w:rsidR="00F2625A">
              <w:rPr>
                <w:rFonts w:ascii="Times New Roman" w:hAnsi="Times New Roman" w:cs="Times New Roman"/>
                <w:sz w:val="24"/>
                <w:szCs w:val="24"/>
              </w:rPr>
              <w:t xml:space="preserve"> </w:t>
            </w:r>
            <w:r w:rsidRPr="0063064C" w:rsidR="00643470">
              <w:rPr>
                <w:rFonts w:ascii="Times New Roman" w:hAnsi="Times New Roman" w:cs="Times New Roman"/>
                <w:sz w:val="24"/>
                <w:szCs w:val="24"/>
              </w:rPr>
              <w:t>Only</w:t>
            </w:r>
            <w:r w:rsidRPr="0063064C" w:rsidR="008B4E2B">
              <w:rPr>
                <w:rFonts w:ascii="Times New Roman" w:hAnsi="Times New Roman" w:cs="Times New Roman"/>
                <w:sz w:val="24"/>
                <w:szCs w:val="24"/>
              </w:rPr>
              <w:t xml:space="preserve"> the state plan and HCBS services defined in </w:t>
            </w:r>
            <w:r w:rsidRPr="0063064C" w:rsidR="00703625">
              <w:rPr>
                <w:rFonts w:ascii="Times New Roman" w:hAnsi="Times New Roman" w:cs="Times New Roman"/>
                <w:sz w:val="24"/>
                <w:szCs w:val="24"/>
              </w:rPr>
              <w:t xml:space="preserve">this </w:t>
            </w:r>
            <w:r w:rsidR="00107813">
              <w:rPr>
                <w:rFonts w:ascii="Times New Roman" w:hAnsi="Times New Roman" w:cs="Times New Roman"/>
                <w:sz w:val="24"/>
                <w:szCs w:val="24"/>
              </w:rPr>
              <w:t>a</w:t>
            </w:r>
            <w:r w:rsidRPr="0063064C" w:rsidR="008B4E2B">
              <w:rPr>
                <w:rFonts w:ascii="Times New Roman" w:hAnsi="Times New Roman" w:cs="Times New Roman"/>
                <w:sz w:val="24"/>
                <w:szCs w:val="24"/>
              </w:rPr>
              <w:t>ppendix that are provided through a managed care delivery system</w:t>
            </w:r>
            <w:r w:rsidRPr="0063064C" w:rsidR="00643470">
              <w:rPr>
                <w:rFonts w:ascii="Times New Roman" w:hAnsi="Times New Roman" w:cs="Times New Roman"/>
                <w:sz w:val="24"/>
                <w:szCs w:val="24"/>
              </w:rPr>
              <w:t xml:space="preserve"> are eligible for the enhanced FMAP referenced in this guidance.</w:t>
            </w:r>
            <w:r w:rsidRPr="0063064C" w:rsidR="00643470">
              <w:rPr>
                <w:rFonts w:ascii="Times New Roman" w:hAnsi="Times New Roman" w:cs="Times New Roman"/>
              </w:rPr>
              <w:t xml:space="preserve"> </w:t>
            </w:r>
            <w:r w:rsidRPr="00107813" w:rsidDel="00643470" w:rsidR="00643470">
              <w:rPr>
                <w:rFonts w:ascii="Times New Roman" w:hAnsi="Times New Roman" w:cs="Times New Roman"/>
                <w:sz w:val="24"/>
                <w:szCs w:val="24"/>
              </w:rPr>
              <w:t xml:space="preserve"> </w:t>
            </w:r>
            <w:r w:rsidRPr="00597D31">
              <w:rPr>
                <w:rFonts w:ascii="Times New Roman" w:hAnsi="Times New Roman" w:cs="Times New Roman"/>
                <w:sz w:val="24"/>
                <w:szCs w:val="24"/>
              </w:rPr>
              <w:t xml:space="preserve">States can implement MLTSS using an array of managed care authorities, including a section 1915(a) voluntary program, a section 1932(a) state plan amendment, a section 1915(b) waiver, or a section 1115 demonstration. Any of those managed care authorities can be “paired” with </w:t>
            </w:r>
            <w:r w:rsidR="00586AFE">
              <w:rPr>
                <w:rFonts w:ascii="Times New Roman" w:hAnsi="Times New Roman" w:cs="Times New Roman"/>
                <w:sz w:val="24"/>
                <w:szCs w:val="24"/>
              </w:rPr>
              <w:t xml:space="preserve">other Medicaid authorities, such as </w:t>
            </w:r>
            <w:r w:rsidRPr="00597D31">
              <w:rPr>
                <w:rFonts w:ascii="Times New Roman" w:hAnsi="Times New Roman" w:cs="Times New Roman"/>
                <w:sz w:val="24"/>
                <w:szCs w:val="24"/>
              </w:rPr>
              <w:t>section 1905(a), 1915(i), 1915(j), or 1915(k) or an HCBS waiver program under section 1915(c)</w:t>
            </w:r>
            <w:r w:rsidR="00586AFE">
              <w:rPr>
                <w:rFonts w:ascii="Times New Roman" w:hAnsi="Times New Roman" w:cs="Times New Roman"/>
                <w:sz w:val="24"/>
                <w:szCs w:val="24"/>
              </w:rPr>
              <w:t xml:space="preserve"> to authorize HCBS benefits to be delivered through a managed care delivery system</w:t>
            </w:r>
            <w:r w:rsidRPr="00597D31">
              <w:rPr>
                <w:rFonts w:ascii="Times New Roman" w:hAnsi="Times New Roman" w:cs="Times New Roman"/>
                <w:sz w:val="24"/>
                <w:szCs w:val="24"/>
              </w:rPr>
              <w:t>.</w:t>
            </w:r>
            <w:r w:rsidR="007E3E8C">
              <w:rPr>
                <w:rFonts w:ascii="Times New Roman" w:hAnsi="Times New Roman" w:cs="Times New Roman"/>
                <w:sz w:val="24"/>
                <w:szCs w:val="24"/>
              </w:rPr>
              <w:t xml:space="preserve">  See </w:t>
            </w:r>
            <w:r w:rsidRPr="007E3E8C" w:rsidR="007E3E8C">
              <w:rPr>
                <w:rFonts w:ascii="Times New Roman" w:hAnsi="Times New Roman" w:cs="Times New Roman"/>
                <w:i/>
                <w:sz w:val="24"/>
                <w:szCs w:val="24"/>
              </w:rPr>
              <w:t>Claiming the Increased FMAP for Managed Care Expenditures</w:t>
            </w:r>
            <w:r w:rsidR="007E3E8C">
              <w:rPr>
                <w:rFonts w:ascii="Times New Roman" w:hAnsi="Times New Roman" w:cs="Times New Roman"/>
                <w:sz w:val="24"/>
                <w:szCs w:val="24"/>
              </w:rPr>
              <w:t xml:space="preserve"> </w:t>
            </w:r>
            <w:r w:rsidR="005514E1">
              <w:rPr>
                <w:rFonts w:ascii="Times New Roman" w:hAnsi="Times New Roman" w:cs="Times New Roman"/>
                <w:sz w:val="24"/>
                <w:szCs w:val="24"/>
              </w:rPr>
              <w:t xml:space="preserve">in </w:t>
            </w:r>
            <w:r w:rsidR="007E3E8C">
              <w:rPr>
                <w:rFonts w:ascii="Times New Roman" w:hAnsi="Times New Roman" w:cs="Times New Roman"/>
                <w:sz w:val="24"/>
                <w:szCs w:val="24"/>
              </w:rPr>
              <w:t xml:space="preserve">section 1.E of this letter for more information. </w:t>
            </w:r>
          </w:p>
        </w:tc>
        <w:tc>
          <w:tcPr>
            <w:tcW w:w="2093" w:type="dxa"/>
          </w:tcPr>
          <w:p w:rsidRPr="00597D31" w:rsidR="00981815" w:rsidP="00981815" w:rsidRDefault="00314935">
            <w:pPr>
              <w:rPr>
                <w:rFonts w:ascii="Times New Roman" w:hAnsi="Times New Roman" w:cs="Times New Roman"/>
                <w:sz w:val="24"/>
                <w:szCs w:val="24"/>
              </w:rPr>
            </w:pPr>
            <w:r>
              <w:rPr>
                <w:rFonts w:ascii="Times New Roman" w:hAnsi="Times New Roman" w:cs="Times New Roman"/>
                <w:sz w:val="24"/>
                <w:szCs w:val="24"/>
              </w:rPr>
              <w:t>[This line is under development; further instructions will be issued.]</w:t>
            </w:r>
          </w:p>
        </w:tc>
      </w:tr>
      <w:tr w:rsidRPr="00597D31" w:rsidR="00981815" w:rsidTr="00AA2CF1">
        <w:trPr>
          <w:cantSplit/>
        </w:trPr>
        <w:tc>
          <w:tcPr>
            <w:tcW w:w="9525" w:type="dxa"/>
            <w:gridSpan w:val="3"/>
            <w:shd w:val="clear" w:color="auto" w:fill="D9D9D9" w:themeFill="background1" w:themeFillShade="D9"/>
          </w:tcPr>
          <w:p w:rsidRPr="00597D31" w:rsidR="00981815" w:rsidP="00981815" w:rsidRDefault="00981815">
            <w:pPr>
              <w:rPr>
                <w:rFonts w:ascii="Times New Roman" w:hAnsi="Times New Roman" w:cs="Times New Roman"/>
                <w:sz w:val="24"/>
                <w:szCs w:val="24"/>
              </w:rPr>
            </w:pPr>
            <w:r w:rsidRPr="00DA506B">
              <w:rPr>
                <w:rFonts w:ascii="Times New Roman" w:hAnsi="Times New Roman" w:cs="Times New Roman"/>
                <w:b/>
                <w:sz w:val="24"/>
                <w:szCs w:val="24"/>
              </w:rPr>
              <w:t>Demonstrations</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Section 1115</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States can utilize section 1115</w:t>
            </w:r>
            <w:r w:rsidR="00006B59">
              <w:rPr>
                <w:rFonts w:ascii="Times New Roman" w:hAnsi="Times New Roman" w:cs="Times New Roman"/>
                <w:sz w:val="24"/>
                <w:szCs w:val="24"/>
              </w:rPr>
              <w:t>(a)</w:t>
            </w:r>
            <w:r w:rsidRPr="00597D31">
              <w:rPr>
                <w:rFonts w:ascii="Times New Roman" w:hAnsi="Times New Roman" w:cs="Times New Roman"/>
                <w:sz w:val="24"/>
                <w:szCs w:val="24"/>
              </w:rPr>
              <w:t xml:space="preserve"> demonstration authority to test new strategies to promote the objectives of the Medicaid program that are not available under other authorities. Section 1115(a)(1) of the Act allows the Secretary to waive compliance with the Medicaid requirements of section 1902 of the Act, including but not limited to statewideness and comparability, to the extent and for the period necessary to carry out the demonstration project. In addition, section 1115(a)(2) of the Act allows the Secretary to provide FFP for demonstration costs that would not otherwise be considered as federally matchable expenditures under section 1903 of the Act, to the extent and for the period prescribed by the Secretary.</w:t>
            </w:r>
            <w:r>
              <w:rPr>
                <w:rFonts w:ascii="Times New Roman" w:hAnsi="Times New Roman" w:cs="Times New Roman"/>
                <w:sz w:val="24"/>
                <w:szCs w:val="24"/>
              </w:rPr>
              <w:t xml:space="preserve"> Any of the Medicaid-covered</w:t>
            </w:r>
            <w:r w:rsidR="00A26E38">
              <w:rPr>
                <w:rFonts w:ascii="Times New Roman" w:hAnsi="Times New Roman" w:cs="Times New Roman"/>
                <w:sz w:val="24"/>
                <w:szCs w:val="24"/>
              </w:rPr>
              <w:t xml:space="preserve"> HCBS</w:t>
            </w:r>
            <w:r>
              <w:rPr>
                <w:rFonts w:ascii="Times New Roman" w:hAnsi="Times New Roman" w:cs="Times New Roman"/>
                <w:sz w:val="24"/>
                <w:szCs w:val="24"/>
              </w:rPr>
              <w:t xml:space="preserve"> services described above are eligible for the enhanced match when authorized under an approved 1115 demonstration. </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Follow CMS-64.9 Base Category of Service Definitions</w:t>
            </w:r>
          </w:p>
        </w:tc>
      </w:tr>
    </w:tbl>
    <w:p w:rsidR="004D1C2F" w:rsidP="003B55CB" w:rsidRDefault="004D1C2F">
      <w:pPr>
        <w:spacing w:after="0" w:line="240" w:lineRule="auto"/>
        <w:rPr>
          <w:sz w:val="24"/>
          <w:szCs w:val="24"/>
        </w:rPr>
      </w:pPr>
    </w:p>
    <w:p w:rsidR="006F7F87" w:rsidP="003B55CB" w:rsidRDefault="006F7F87">
      <w:pPr>
        <w:spacing w:after="0" w:line="240" w:lineRule="auto"/>
        <w:rPr>
          <w:sz w:val="24"/>
          <w:szCs w:val="24"/>
        </w:rPr>
      </w:pPr>
    </w:p>
    <w:p w:rsidR="006F7F87" w:rsidRDefault="006F7F87">
      <w:pPr>
        <w:rPr>
          <w:sz w:val="24"/>
          <w:szCs w:val="24"/>
        </w:rPr>
      </w:pPr>
      <w:r>
        <w:rPr>
          <w:sz w:val="24"/>
          <w:szCs w:val="24"/>
        </w:rPr>
        <w:br w:type="page"/>
      </w:r>
    </w:p>
    <w:p w:rsidR="001C2C81" w:rsidP="00DA506B" w:rsidRDefault="006F7F87">
      <w:pPr>
        <w:spacing w:after="0" w:line="240" w:lineRule="auto"/>
        <w:contextualSpacing/>
        <w:rPr>
          <w:rFonts w:ascii="Times New Roman" w:hAnsi="Times New Roman" w:cs="Times New Roman"/>
          <w:b/>
          <w:sz w:val="24"/>
          <w:szCs w:val="24"/>
        </w:rPr>
      </w:pPr>
      <w:r w:rsidRPr="00DA506B">
        <w:rPr>
          <w:rFonts w:ascii="Times New Roman" w:hAnsi="Times New Roman" w:cs="Times New Roman"/>
          <w:b/>
          <w:sz w:val="24"/>
          <w:szCs w:val="24"/>
        </w:rPr>
        <w:t xml:space="preserve">Appendix </w:t>
      </w:r>
      <w:r w:rsidR="00D36E41">
        <w:rPr>
          <w:rFonts w:ascii="Times New Roman" w:hAnsi="Times New Roman" w:cs="Times New Roman"/>
          <w:b/>
          <w:sz w:val="24"/>
          <w:szCs w:val="24"/>
        </w:rPr>
        <w:t>C</w:t>
      </w:r>
      <w:r w:rsidRPr="00DA506B">
        <w:rPr>
          <w:rFonts w:ascii="Times New Roman" w:hAnsi="Times New Roman" w:cs="Times New Roman"/>
          <w:b/>
          <w:sz w:val="24"/>
          <w:szCs w:val="24"/>
        </w:rPr>
        <w:t xml:space="preserve">: Examples of Section 9817 </w:t>
      </w:r>
      <w:r w:rsidR="00464DB2">
        <w:rPr>
          <w:rFonts w:ascii="Times New Roman" w:hAnsi="Times New Roman" w:cs="Times New Roman"/>
          <w:b/>
          <w:sz w:val="24"/>
          <w:szCs w:val="24"/>
        </w:rPr>
        <w:t>of the ARP</w:t>
      </w:r>
      <w:r w:rsidRPr="00DA506B">
        <w:rPr>
          <w:rFonts w:ascii="Times New Roman" w:hAnsi="Times New Roman" w:cs="Times New Roman"/>
          <w:b/>
          <w:sz w:val="24"/>
          <w:szCs w:val="24"/>
        </w:rPr>
        <w:t xml:space="preserve"> Activities to Support State COVID-Related HCBS Needs</w:t>
      </w:r>
    </w:p>
    <w:p w:rsidR="001C2C81" w:rsidP="00DA506B" w:rsidRDefault="001C2C81">
      <w:pPr>
        <w:spacing w:after="0" w:line="240" w:lineRule="auto"/>
        <w:contextualSpacing/>
        <w:rPr>
          <w:rFonts w:ascii="Times New Roman" w:hAnsi="Times New Roman" w:cs="Times New Roman"/>
          <w:b/>
          <w:sz w:val="24"/>
          <w:szCs w:val="24"/>
        </w:rPr>
      </w:pPr>
    </w:p>
    <w:p w:rsidRPr="002E1287" w:rsidR="006F7F87" w:rsidP="00DA506B" w:rsidRDefault="001C2C81">
      <w:pPr>
        <w:spacing w:after="0" w:line="240" w:lineRule="auto"/>
        <w:contextualSpacing/>
        <w:rPr>
          <w:rFonts w:ascii="Times New Roman" w:hAnsi="Times New Roman" w:cs="Times New Roman"/>
          <w:b/>
          <w:sz w:val="24"/>
          <w:szCs w:val="24"/>
        </w:rPr>
      </w:pPr>
      <w:r w:rsidRPr="00597D31">
        <w:rPr>
          <w:rFonts w:ascii="Times New Roman" w:hAnsi="Times New Roman" w:cs="Times New Roman"/>
          <w:sz w:val="24"/>
          <w:szCs w:val="24"/>
        </w:rPr>
        <w:t>Under section 9817</w:t>
      </w:r>
      <w:r>
        <w:rPr>
          <w:rFonts w:ascii="Times New Roman" w:hAnsi="Times New Roman" w:cs="Times New Roman"/>
          <w:sz w:val="24"/>
          <w:szCs w:val="24"/>
        </w:rPr>
        <w:t xml:space="preserve"> of the ARP</w:t>
      </w:r>
      <w:r w:rsidRPr="00597D31">
        <w:rPr>
          <w:rFonts w:ascii="Times New Roman" w:hAnsi="Times New Roman" w:cs="Times New Roman"/>
          <w:sz w:val="24"/>
          <w:szCs w:val="24"/>
        </w:rPr>
        <w:t xml:space="preserve">, states can implement a variety of activities to enhance, expand, or strengthen Medicaid HCBS. </w:t>
      </w:r>
      <w:r>
        <w:rPr>
          <w:rFonts w:ascii="Times New Roman" w:hAnsi="Times New Roman" w:cs="Times New Roman"/>
          <w:sz w:val="24"/>
          <w:szCs w:val="24"/>
        </w:rPr>
        <w:t>This appendix provides e</w:t>
      </w:r>
      <w:r w:rsidRPr="00597D31">
        <w:rPr>
          <w:rFonts w:ascii="Times New Roman" w:hAnsi="Times New Roman" w:cs="Times New Roman"/>
          <w:sz w:val="24"/>
          <w:szCs w:val="24"/>
        </w:rPr>
        <w:t>xamples of activities that states can initiate as part of this opportunity to address COVID-related concerns</w:t>
      </w:r>
      <w:r w:rsidR="000254A7">
        <w:rPr>
          <w:rFonts w:ascii="Times New Roman" w:hAnsi="Times New Roman" w:cs="Times New Roman"/>
          <w:sz w:val="24"/>
          <w:szCs w:val="24"/>
        </w:rPr>
        <w:t xml:space="preserve"> during the period of the public health emergency</w:t>
      </w:r>
      <w:r w:rsidRPr="00597D31">
        <w:rPr>
          <w:rFonts w:ascii="Times New Roman" w:hAnsi="Times New Roman" w:cs="Times New Roman"/>
          <w:sz w:val="24"/>
          <w:szCs w:val="24"/>
        </w:rPr>
        <w:t>.</w:t>
      </w:r>
    </w:p>
    <w:p w:rsidRPr="00597D31" w:rsidR="006F7F87" w:rsidP="006F7F87" w:rsidRDefault="006F7F87">
      <w:pPr>
        <w:spacing w:after="0" w:line="240" w:lineRule="auto"/>
        <w:contextualSpacing/>
        <w:rPr>
          <w:rFonts w:ascii="Times New Roman" w:hAnsi="Times New Roman" w:cs="Times New Roman"/>
          <w:sz w:val="24"/>
          <w:szCs w:val="24"/>
        </w:rPr>
      </w:pPr>
    </w:p>
    <w:tbl>
      <w:tblPr>
        <w:tblStyle w:val="TableGrid"/>
        <w:tblW w:w="936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781"/>
        <w:gridCol w:w="7579"/>
      </w:tblGrid>
      <w:tr w:rsidRPr="00597D31" w:rsidR="006F7F87" w:rsidTr="00927022">
        <w:trPr>
          <w:cantSplit/>
          <w:tblHeader/>
        </w:trPr>
        <w:tc>
          <w:tcPr>
            <w:tcW w:w="1781" w:type="dxa"/>
            <w:shd w:val="clear" w:color="auto" w:fill="9CC2E5" w:themeFill="accent1" w:themeFillTint="99"/>
          </w:tcPr>
          <w:p w:rsidRPr="00DA506B" w:rsidR="006F7F87" w:rsidP="00CB28D0" w:rsidRDefault="006F7F87">
            <w:pPr>
              <w:contextualSpacing/>
              <w:jc w:val="center"/>
              <w:rPr>
                <w:rFonts w:ascii="Times New Roman" w:hAnsi="Times New Roman" w:cs="Times New Roman"/>
                <w:b/>
                <w:sz w:val="24"/>
                <w:szCs w:val="24"/>
              </w:rPr>
            </w:pPr>
            <w:r w:rsidRPr="00DA506B">
              <w:rPr>
                <w:rFonts w:ascii="Times New Roman" w:hAnsi="Times New Roman" w:cs="Times New Roman"/>
                <w:b/>
                <w:sz w:val="24"/>
                <w:szCs w:val="24"/>
              </w:rPr>
              <w:t xml:space="preserve">Activity </w:t>
            </w:r>
          </w:p>
        </w:tc>
        <w:tc>
          <w:tcPr>
            <w:tcW w:w="7579" w:type="dxa"/>
            <w:shd w:val="clear" w:color="auto" w:fill="9CC2E5" w:themeFill="accent1" w:themeFillTint="99"/>
          </w:tcPr>
          <w:p w:rsidRPr="002E1287" w:rsidR="006F7F87" w:rsidP="00CB28D0" w:rsidRDefault="006F7F87">
            <w:pPr>
              <w:contextualSpacing/>
              <w:jc w:val="center"/>
              <w:rPr>
                <w:rFonts w:ascii="Times New Roman" w:hAnsi="Times New Roman" w:cs="Times New Roman"/>
                <w:b/>
                <w:sz w:val="24"/>
                <w:szCs w:val="24"/>
              </w:rPr>
            </w:pPr>
            <w:r w:rsidRPr="002E1287">
              <w:rPr>
                <w:rFonts w:ascii="Times New Roman" w:hAnsi="Times New Roman" w:cs="Times New Roman"/>
                <w:b/>
                <w:sz w:val="24"/>
                <w:szCs w:val="24"/>
              </w:rPr>
              <w:t>Activity Description</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Increased Access to HCBS</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New and/or Additional HCBS </w:t>
            </w:r>
          </w:p>
        </w:tc>
        <w:tc>
          <w:tcPr>
            <w:tcW w:w="7579" w:type="dxa"/>
            <w:shd w:val="clear" w:color="auto" w:fill="FFFFFF" w:themeFill="background1"/>
          </w:tcPr>
          <w:p w:rsidRPr="00DA506B" w:rsidR="006F7F87" w:rsidP="00D06F39" w:rsidRDefault="006F7F87">
            <w:pPr>
              <w:contextualSpacing/>
              <w:rPr>
                <w:rFonts w:ascii="Times New Roman" w:hAnsi="Times New Roman" w:cs="Times New Roman"/>
                <w:b/>
                <w:sz w:val="24"/>
                <w:szCs w:val="24"/>
              </w:rPr>
            </w:pPr>
            <w:r w:rsidRPr="00597D31">
              <w:rPr>
                <w:rFonts w:ascii="Times New Roman" w:hAnsi="Times New Roman" w:cs="Times New Roman"/>
                <w:sz w:val="24"/>
                <w:szCs w:val="24"/>
              </w:rPr>
              <w:t xml:space="preserve">Provide new or additional Medicaid HCBS </w:t>
            </w:r>
            <w:r>
              <w:rPr>
                <w:rFonts w:ascii="Times New Roman" w:hAnsi="Times New Roman" w:cs="Times New Roman"/>
                <w:sz w:val="24"/>
                <w:szCs w:val="24"/>
              </w:rPr>
              <w:t xml:space="preserve">services or </w:t>
            </w:r>
            <w:r w:rsidRPr="00DC6FCF">
              <w:rPr>
                <w:rFonts w:ascii="Times New Roman" w:hAnsi="Times New Roman" w:cs="Times New Roman"/>
                <w:sz w:val="24"/>
                <w:szCs w:val="24"/>
              </w:rPr>
              <w:t xml:space="preserve">increase </w:t>
            </w:r>
            <w:r>
              <w:rPr>
                <w:rFonts w:ascii="Times New Roman" w:hAnsi="Times New Roman" w:cs="Times New Roman"/>
                <w:sz w:val="24"/>
                <w:szCs w:val="24"/>
              </w:rPr>
              <w:t>the</w:t>
            </w:r>
            <w:r w:rsidRPr="00DC6FCF">
              <w:rPr>
                <w:rFonts w:ascii="Times New Roman" w:hAnsi="Times New Roman" w:cs="Times New Roman"/>
                <w:sz w:val="24"/>
                <w:szCs w:val="24"/>
              </w:rPr>
              <w:t xml:space="preserve"> amount, duration, </w:t>
            </w:r>
            <w:r w:rsidR="00FA2673">
              <w:rPr>
                <w:rFonts w:ascii="Times New Roman" w:hAnsi="Times New Roman" w:cs="Times New Roman"/>
                <w:sz w:val="24"/>
                <w:szCs w:val="24"/>
              </w:rPr>
              <w:t>or</w:t>
            </w:r>
            <w:r>
              <w:rPr>
                <w:rFonts w:ascii="Times New Roman" w:hAnsi="Times New Roman" w:cs="Times New Roman"/>
                <w:sz w:val="24"/>
                <w:szCs w:val="24"/>
              </w:rPr>
              <w:t xml:space="preserve"> </w:t>
            </w:r>
            <w:r w:rsidRPr="00DC6FCF">
              <w:rPr>
                <w:rFonts w:ascii="Times New Roman" w:hAnsi="Times New Roman" w:cs="Times New Roman"/>
                <w:sz w:val="24"/>
                <w:szCs w:val="24"/>
              </w:rPr>
              <w:t>scope</w:t>
            </w:r>
            <w:r>
              <w:rPr>
                <w:rFonts w:ascii="Times New Roman" w:hAnsi="Times New Roman" w:cs="Times New Roman"/>
                <w:sz w:val="24"/>
                <w:szCs w:val="24"/>
              </w:rPr>
              <w:t xml:space="preserve"> of HCBS to reduce the risk of institutionalization during the COVID-19 PHE</w:t>
            </w:r>
            <w:r w:rsidRPr="00597D31">
              <w:rPr>
                <w:rFonts w:ascii="Times New Roman" w:hAnsi="Times New Roman" w:cs="Times New Roman"/>
                <w:sz w:val="24"/>
                <w:szCs w:val="24"/>
              </w:rPr>
              <w:t>.</w:t>
            </w:r>
            <w:r w:rsidR="004F1D05">
              <w:rPr>
                <w:rFonts w:ascii="Times New Roman" w:hAnsi="Times New Roman" w:cs="Times New Roman"/>
                <w:sz w:val="24"/>
                <w:szCs w:val="24"/>
              </w:rPr>
              <w:t xml:space="preserve"> </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HCBS Provider Payment</w:t>
            </w:r>
            <w:r w:rsidRPr="00EB35BA">
              <w:rPr>
                <w:rFonts w:ascii="Times New Roman" w:hAnsi="Times New Roman" w:cs="Times New Roman"/>
                <w:b/>
                <w:sz w:val="24"/>
                <w:szCs w:val="24"/>
              </w:rPr>
              <w:t xml:space="preserve"> Rate and Benefit Enhan</w:t>
            </w:r>
            <w:r w:rsidRPr="00770550">
              <w:rPr>
                <w:rFonts w:ascii="Times New Roman" w:hAnsi="Times New Roman" w:cs="Times New Roman"/>
                <w:b/>
                <w:sz w:val="24"/>
                <w:szCs w:val="24"/>
              </w:rPr>
              <w:t>cements</w:t>
            </w:r>
          </w:p>
        </w:tc>
      </w:tr>
      <w:tr w:rsidRPr="00597D31" w:rsidR="006F7F87" w:rsidTr="00927022">
        <w:trPr>
          <w:cantSplit/>
        </w:trPr>
        <w:tc>
          <w:tcPr>
            <w:tcW w:w="1781" w:type="dxa"/>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Pay</w:t>
            </w:r>
            <w:r>
              <w:rPr>
                <w:rFonts w:ascii="Times New Roman" w:hAnsi="Times New Roman" w:cs="Times New Roman"/>
                <w:sz w:val="24"/>
                <w:szCs w:val="24"/>
              </w:rPr>
              <w:t>ment</w:t>
            </w:r>
            <w:r w:rsidRPr="00597D31">
              <w:rPr>
                <w:rFonts w:ascii="Times New Roman" w:hAnsi="Times New Roman" w:cs="Times New Roman"/>
                <w:sz w:val="24"/>
                <w:szCs w:val="24"/>
              </w:rPr>
              <w:t xml:space="preserve"> Rates</w:t>
            </w:r>
          </w:p>
        </w:tc>
        <w:tc>
          <w:tcPr>
            <w:tcW w:w="7579" w:type="dxa"/>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Increase rates for home health agencies, PACE organization</w:t>
            </w:r>
            <w:r w:rsidRPr="00597D31" w:rsidR="3595D83A">
              <w:rPr>
                <w:rFonts w:ascii="Times New Roman" w:hAnsi="Times New Roman" w:cs="Times New Roman"/>
                <w:sz w:val="24"/>
                <w:szCs w:val="24"/>
              </w:rPr>
              <w:t>s</w:t>
            </w:r>
            <w:r w:rsidRPr="00597D31">
              <w:rPr>
                <w:rFonts w:ascii="Times New Roman" w:hAnsi="Times New Roman" w:cs="Times New Roman"/>
                <w:sz w:val="24"/>
                <w:szCs w:val="24"/>
              </w:rPr>
              <w:t>, and agencies or beneficiaries that employ direct support professionals (including independent providers in a self-directed or consumer-directed model) to provide HCBS under the state Medicaid program</w:t>
            </w:r>
            <w:r w:rsidR="00396A32">
              <w:rPr>
                <w:rFonts w:ascii="Times New Roman" w:hAnsi="Times New Roman" w:cs="Times New Roman"/>
                <w:sz w:val="24"/>
                <w:szCs w:val="24"/>
              </w:rPr>
              <w:t>.</w:t>
            </w:r>
            <w:r w:rsidRPr="00597D31">
              <w:rPr>
                <w:rFonts w:ascii="Times New Roman" w:hAnsi="Times New Roman" w:cs="Times New Roman"/>
                <w:sz w:val="24"/>
                <w:szCs w:val="24"/>
              </w:rPr>
              <w:t xml:space="preserve">  </w:t>
            </w:r>
            <w:r w:rsidR="00396A32">
              <w:rPr>
                <w:rFonts w:ascii="Times New Roman" w:hAnsi="Times New Roman" w:cs="Times New Roman"/>
                <w:sz w:val="24"/>
                <w:szCs w:val="24"/>
              </w:rPr>
              <w:t>CMS expects</w:t>
            </w:r>
            <w:r w:rsidRPr="00597D31">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Pr="00597D31">
              <w:rPr>
                <w:rFonts w:ascii="Times New Roman" w:hAnsi="Times New Roman" w:cs="Times New Roman"/>
                <w:sz w:val="24"/>
                <w:szCs w:val="24"/>
              </w:rPr>
              <w:t>agency</w:t>
            </w:r>
            <w:r>
              <w:rPr>
                <w:rFonts w:ascii="Times New Roman" w:hAnsi="Times New Roman" w:cs="Times New Roman"/>
                <w:sz w:val="24"/>
                <w:szCs w:val="24"/>
              </w:rPr>
              <w:t>,</w:t>
            </w:r>
            <w:r w:rsidRPr="00597D31">
              <w:rPr>
                <w:rFonts w:ascii="Times New Roman" w:hAnsi="Times New Roman" w:cs="Times New Roman"/>
                <w:sz w:val="24"/>
                <w:szCs w:val="24"/>
              </w:rPr>
              <w:t xml:space="preserve"> </w:t>
            </w:r>
            <w:r w:rsidRPr="00597D31" w:rsidR="08FAFF39">
              <w:rPr>
                <w:rFonts w:ascii="Times New Roman" w:hAnsi="Times New Roman" w:cs="Times New Roman"/>
                <w:sz w:val="24"/>
                <w:szCs w:val="24"/>
              </w:rPr>
              <w:t xml:space="preserve">organization, </w:t>
            </w:r>
            <w:r w:rsidRPr="00597D31">
              <w:rPr>
                <w:rFonts w:ascii="Times New Roman" w:hAnsi="Times New Roman" w:cs="Times New Roman"/>
                <w:sz w:val="24"/>
                <w:szCs w:val="24"/>
              </w:rPr>
              <w:t xml:space="preserve">beneficiary, or other individuals that receive payment under such an increased rate </w:t>
            </w:r>
            <w:r w:rsidR="00396A32">
              <w:rPr>
                <w:rFonts w:ascii="Times New Roman" w:hAnsi="Times New Roman" w:cs="Times New Roman"/>
                <w:sz w:val="24"/>
                <w:szCs w:val="24"/>
              </w:rPr>
              <w:t xml:space="preserve">will </w:t>
            </w:r>
            <w:r w:rsidRPr="00597D31">
              <w:rPr>
                <w:rFonts w:ascii="Times New Roman" w:hAnsi="Times New Roman" w:cs="Times New Roman"/>
                <w:sz w:val="24"/>
                <w:szCs w:val="24"/>
              </w:rPr>
              <w:t>increase the compensation it pays its home health workers or direct support professionals</w:t>
            </w:r>
            <w:r>
              <w:rPr>
                <w:rFonts w:ascii="Times New Roman" w:hAnsi="Times New Roman" w:cs="Times New Roman"/>
                <w:sz w:val="24"/>
                <w:szCs w:val="24"/>
              </w:rPr>
              <w:t>.</w:t>
            </w:r>
            <w:r w:rsidR="00C727CD">
              <w:rPr>
                <w:rFonts w:ascii="Times New Roman" w:hAnsi="Times New Roman" w:cs="Times New Roman"/>
                <w:sz w:val="24"/>
                <w:szCs w:val="24"/>
              </w:rPr>
              <w:t xml:space="preserve"> </w:t>
            </w:r>
            <w:r w:rsidR="17B0FB45">
              <w:rPr>
                <w:rFonts w:ascii="Times New Roman" w:hAnsi="Times New Roman" w:cs="Times New Roman"/>
                <w:sz w:val="24"/>
                <w:szCs w:val="24"/>
              </w:rPr>
              <w:t>An i</w:t>
            </w:r>
            <w:r w:rsidRPr="00C727CD" w:rsidR="00C727CD">
              <w:rPr>
                <w:rFonts w:ascii="Times New Roman" w:hAnsi="Times New Roman" w:cs="Times New Roman"/>
                <w:sz w:val="24"/>
                <w:szCs w:val="24"/>
              </w:rPr>
              <w:t>ncrease t</w:t>
            </w:r>
            <w:r w:rsidRPr="00C727CD" w:rsidR="17B0FB45">
              <w:rPr>
                <w:rFonts w:ascii="Times New Roman" w:hAnsi="Times New Roman" w:cs="Times New Roman"/>
                <w:sz w:val="24"/>
                <w:szCs w:val="24"/>
              </w:rPr>
              <w:t xml:space="preserve">o </w:t>
            </w:r>
            <w:r w:rsidRPr="00C727CD" w:rsidR="00C727CD">
              <w:rPr>
                <w:rFonts w:ascii="Times New Roman" w:hAnsi="Times New Roman" w:cs="Times New Roman"/>
                <w:sz w:val="24"/>
                <w:szCs w:val="24"/>
              </w:rPr>
              <w:t xml:space="preserve">the PACE Medicaid capitation rate </w:t>
            </w:r>
            <w:r w:rsidRPr="00C727CD" w:rsidR="17B0FB45">
              <w:rPr>
                <w:rFonts w:ascii="Times New Roman" w:hAnsi="Times New Roman" w:cs="Times New Roman"/>
                <w:sz w:val="24"/>
                <w:szCs w:val="24"/>
              </w:rPr>
              <w:t>c</w:t>
            </w:r>
            <w:r w:rsidRPr="00C727CD" w:rsidR="00C727CD">
              <w:rPr>
                <w:rFonts w:ascii="Times New Roman" w:hAnsi="Times New Roman" w:cs="Times New Roman"/>
                <w:sz w:val="24"/>
                <w:szCs w:val="24"/>
              </w:rPr>
              <w:t>a</w:t>
            </w:r>
            <w:r w:rsidRPr="00C727CD" w:rsidR="7D5C5854">
              <w:rPr>
                <w:rFonts w:ascii="Times New Roman" w:hAnsi="Times New Roman" w:cs="Times New Roman"/>
                <w:sz w:val="24"/>
                <w:szCs w:val="24"/>
              </w:rPr>
              <w:t xml:space="preserve">n be implemented </w:t>
            </w:r>
            <w:r w:rsidRPr="00C727CD" w:rsidR="00C727CD">
              <w:rPr>
                <w:rFonts w:ascii="Times New Roman" w:hAnsi="Times New Roman" w:cs="Times New Roman"/>
                <w:sz w:val="24"/>
                <w:szCs w:val="24"/>
              </w:rPr>
              <w:t>as part of the state’s regular annual rate update or on a temporary basis as an interim rate increase</w:t>
            </w:r>
            <w:r w:rsidRPr="00C727CD" w:rsidR="7D5C5854">
              <w:rPr>
                <w:rFonts w:ascii="Times New Roman" w:hAnsi="Times New Roman" w:cs="Times New Roman"/>
                <w:sz w:val="24"/>
                <w:szCs w:val="24"/>
              </w:rPr>
              <w:t>, but must comply with existing submission, review</w:t>
            </w:r>
            <w:r w:rsidR="00DE6F4C">
              <w:rPr>
                <w:rFonts w:ascii="Times New Roman" w:hAnsi="Times New Roman" w:cs="Times New Roman"/>
                <w:sz w:val="24"/>
                <w:szCs w:val="24"/>
              </w:rPr>
              <w:t>,</w:t>
            </w:r>
            <w:r w:rsidRPr="00C727CD" w:rsidR="7D5C5854">
              <w:rPr>
                <w:rFonts w:ascii="Times New Roman" w:hAnsi="Times New Roman" w:cs="Times New Roman"/>
                <w:sz w:val="24"/>
                <w:szCs w:val="24"/>
              </w:rPr>
              <w:t xml:space="preserve"> and approval requirements</w:t>
            </w:r>
            <w:r w:rsidRPr="00C727CD" w:rsidR="00C727CD">
              <w:rPr>
                <w:rFonts w:ascii="Times New Roman" w:hAnsi="Times New Roman" w:cs="Times New Roman"/>
                <w:sz w:val="24"/>
                <w:szCs w:val="24"/>
              </w:rPr>
              <w:t xml:space="preserve">. States are not permitted to provide supplemental funding </w:t>
            </w:r>
            <w:r w:rsidRPr="00C727CD" w:rsidR="43C63D81">
              <w:rPr>
                <w:rFonts w:ascii="Times New Roman" w:hAnsi="Times New Roman" w:cs="Times New Roman"/>
                <w:sz w:val="24"/>
                <w:szCs w:val="24"/>
              </w:rPr>
              <w:t>to PACE organizations</w:t>
            </w:r>
            <w:r w:rsidRPr="00C727CD" w:rsidR="00C727CD">
              <w:rPr>
                <w:rFonts w:ascii="Times New Roman" w:hAnsi="Times New Roman" w:cs="Times New Roman"/>
                <w:sz w:val="24"/>
                <w:szCs w:val="24"/>
              </w:rPr>
              <w:t xml:space="preserve"> outside of the </w:t>
            </w:r>
            <w:r w:rsidRPr="00C727CD" w:rsidR="386AAA7E">
              <w:rPr>
                <w:rFonts w:ascii="Times New Roman" w:hAnsi="Times New Roman" w:cs="Times New Roman"/>
                <w:sz w:val="24"/>
                <w:szCs w:val="24"/>
              </w:rPr>
              <w:t xml:space="preserve">PACE </w:t>
            </w:r>
            <w:r w:rsidRPr="00C727CD" w:rsidR="00C727CD">
              <w:rPr>
                <w:rFonts w:ascii="Times New Roman" w:hAnsi="Times New Roman" w:cs="Times New Roman"/>
                <w:sz w:val="24"/>
                <w:szCs w:val="24"/>
              </w:rPr>
              <w:t xml:space="preserve">Medicaid capitation payment </w:t>
            </w:r>
            <w:r w:rsidRPr="00C727CD" w:rsidR="43C63D81">
              <w:rPr>
                <w:rFonts w:ascii="Times New Roman" w:hAnsi="Times New Roman" w:cs="Times New Roman"/>
                <w:sz w:val="24"/>
                <w:szCs w:val="24"/>
              </w:rPr>
              <w:t>due to regulatory requirements</w:t>
            </w:r>
            <w:r w:rsidRPr="00C727CD" w:rsidR="00C727CD">
              <w:rPr>
                <w:rFonts w:ascii="Times New Roman" w:hAnsi="Times New Roman" w:cs="Times New Roman"/>
                <w:sz w:val="24"/>
                <w:szCs w:val="24"/>
              </w:rPr>
              <w:t>.</w:t>
            </w:r>
          </w:p>
        </w:tc>
      </w:tr>
      <w:tr w:rsidRPr="00597D31" w:rsidR="006F7F87" w:rsidTr="00927022">
        <w:trPr>
          <w:cantSplit/>
        </w:trPr>
        <w:tc>
          <w:tcPr>
            <w:tcW w:w="1781" w:type="dxa"/>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Leave Benefits</w:t>
            </w:r>
          </w:p>
        </w:tc>
        <w:tc>
          <w:tcPr>
            <w:tcW w:w="7579" w:type="dxa"/>
          </w:tcPr>
          <w:p w:rsidRPr="00DA506B" w:rsidR="006F7F87" w:rsidP="00CB28D0" w:rsidRDefault="006F7F87">
            <w:pPr>
              <w:contextualSpacing/>
              <w:rPr>
                <w:rFonts w:ascii="Times New Roman" w:hAnsi="Times New Roman" w:cs="Times New Roman"/>
                <w:b/>
                <w:i/>
                <w:sz w:val="24"/>
                <w:szCs w:val="24"/>
              </w:rPr>
            </w:pPr>
            <w:r w:rsidRPr="00597D31">
              <w:rPr>
                <w:rFonts w:ascii="Times New Roman" w:hAnsi="Times New Roman" w:cs="Times New Roman"/>
                <w:sz w:val="24"/>
                <w:szCs w:val="24"/>
              </w:rPr>
              <w:t xml:space="preserve">Provide paid sick leave, paid family leave, and paid medical leave for home health workers and direct support professionals that are not already included in the </w:t>
            </w:r>
            <w:r>
              <w:rPr>
                <w:rFonts w:ascii="Times New Roman" w:hAnsi="Times New Roman" w:cs="Times New Roman"/>
                <w:sz w:val="24"/>
                <w:szCs w:val="24"/>
              </w:rPr>
              <w:t xml:space="preserve">service </w:t>
            </w:r>
            <w:r w:rsidRPr="00597D31">
              <w:rPr>
                <w:rFonts w:ascii="Times New Roman" w:hAnsi="Times New Roman" w:cs="Times New Roman"/>
                <w:sz w:val="24"/>
                <w:szCs w:val="24"/>
              </w:rPr>
              <w:t>rate/rate methodology.</w:t>
            </w:r>
          </w:p>
        </w:tc>
      </w:tr>
      <w:tr w:rsidRPr="00597D31" w:rsidR="006F7F87" w:rsidTr="00927022">
        <w:trPr>
          <w:cantSplit/>
        </w:trPr>
        <w:tc>
          <w:tcPr>
            <w:tcW w:w="1781" w:type="dxa"/>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Specialized Payments</w:t>
            </w:r>
          </w:p>
        </w:tc>
        <w:tc>
          <w:tcPr>
            <w:tcW w:w="7579" w:type="dxa"/>
          </w:tcPr>
          <w:p w:rsidRPr="00DA506B" w:rsidR="006F7F87" w:rsidP="00CB28D0" w:rsidRDefault="006F7F87">
            <w:pPr>
              <w:contextualSpacing/>
              <w:rPr>
                <w:rFonts w:ascii="Times New Roman" w:hAnsi="Times New Roman" w:cs="Times New Roman"/>
                <w:b/>
                <w:i/>
                <w:sz w:val="24"/>
                <w:szCs w:val="24"/>
              </w:rPr>
            </w:pPr>
            <w:r w:rsidRPr="00597D31">
              <w:rPr>
                <w:rFonts w:ascii="Times New Roman" w:hAnsi="Times New Roman" w:cs="Times New Roman"/>
                <w:sz w:val="24"/>
                <w:szCs w:val="24"/>
              </w:rPr>
              <w:t>Provide hazard pay, overtime pay, and shift differential pay for home health workers and direct support professionals that are not already includ</w:t>
            </w:r>
            <w:r>
              <w:rPr>
                <w:rFonts w:ascii="Times New Roman" w:hAnsi="Times New Roman" w:cs="Times New Roman"/>
                <w:sz w:val="24"/>
                <w:szCs w:val="24"/>
              </w:rPr>
              <w:t>ed in the service rate/rate methodology</w:t>
            </w:r>
            <w:r w:rsidR="00223A7C">
              <w:rPr>
                <w:rFonts w:ascii="Times New Roman" w:hAnsi="Times New Roman" w:cs="Times New Roman"/>
                <w:sz w:val="24"/>
                <w:szCs w:val="24"/>
              </w:rPr>
              <w:t>.</w:t>
            </w:r>
            <w:r w:rsidR="00D06F39">
              <w:rPr>
                <w:rFonts w:ascii="Times New Roman" w:hAnsi="Times New Roman" w:cs="Times New Roman"/>
                <w:sz w:val="24"/>
                <w:szCs w:val="24"/>
              </w:rPr>
              <w:t xml:space="preserve"> Provide adult day centers with funding to make physical, operational, or other changes to safely deliver services during the COVID-19 PHE. </w:t>
            </w:r>
            <w:r w:rsidRPr="009C500C" w:rsidR="00D06F39">
              <w:rPr>
                <w:sz w:val="24"/>
                <w:szCs w:val="24"/>
              </w:rPr>
              <w:t xml:space="preserve"> </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Supplies and Equipment</w:t>
            </w:r>
          </w:p>
        </w:tc>
      </w:tr>
      <w:tr w:rsidRPr="00597D31" w:rsidR="006F7F87" w:rsidTr="00927022">
        <w:trPr>
          <w:cantSplit/>
        </w:trPr>
        <w:tc>
          <w:tcPr>
            <w:tcW w:w="1781" w:type="dxa"/>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Purchase </w:t>
            </w:r>
            <w:r w:rsidR="00174E87">
              <w:rPr>
                <w:rFonts w:ascii="Times New Roman" w:hAnsi="Times New Roman" w:cs="Times New Roman"/>
                <w:sz w:val="24"/>
                <w:szCs w:val="24"/>
              </w:rPr>
              <w:t>Personal Protective Equipment (</w:t>
            </w:r>
            <w:r w:rsidR="00A26E38">
              <w:rPr>
                <w:rFonts w:ascii="Times New Roman" w:hAnsi="Times New Roman" w:cs="Times New Roman"/>
                <w:sz w:val="24"/>
                <w:szCs w:val="24"/>
              </w:rPr>
              <w:t>PPE</w:t>
            </w:r>
            <w:r w:rsidR="00174E87">
              <w:rPr>
                <w:rFonts w:ascii="Times New Roman" w:hAnsi="Times New Roman" w:cs="Times New Roman"/>
                <w:sz w:val="24"/>
                <w:szCs w:val="24"/>
              </w:rPr>
              <w:t>)</w:t>
            </w:r>
            <w:r w:rsidR="00A26E38">
              <w:rPr>
                <w:rFonts w:ascii="Times New Roman" w:hAnsi="Times New Roman" w:cs="Times New Roman"/>
                <w:sz w:val="24"/>
                <w:szCs w:val="24"/>
              </w:rPr>
              <w:t xml:space="preserve"> and Testing Supplies</w:t>
            </w:r>
          </w:p>
        </w:tc>
        <w:tc>
          <w:tcPr>
            <w:tcW w:w="7579" w:type="dxa"/>
          </w:tcPr>
          <w:p w:rsidRPr="00DA506B" w:rsidR="006F7F87" w:rsidP="00174E87" w:rsidRDefault="006F7F87">
            <w:pPr>
              <w:contextualSpacing/>
              <w:rPr>
                <w:rFonts w:ascii="Times New Roman" w:hAnsi="Times New Roman" w:cs="Times New Roman"/>
                <w:b/>
                <w:i/>
                <w:sz w:val="24"/>
                <w:szCs w:val="24"/>
              </w:rPr>
            </w:pPr>
            <w:r w:rsidRPr="00597D31">
              <w:rPr>
                <w:rFonts w:ascii="Times New Roman" w:hAnsi="Times New Roman" w:cs="Times New Roman"/>
                <w:sz w:val="24"/>
                <w:szCs w:val="24"/>
              </w:rPr>
              <w:t xml:space="preserve">Purchase </w:t>
            </w:r>
            <w:r>
              <w:rPr>
                <w:rFonts w:ascii="Times New Roman" w:hAnsi="Times New Roman" w:cs="Times New Roman"/>
                <w:sz w:val="24"/>
                <w:szCs w:val="24"/>
              </w:rPr>
              <w:t>PPE</w:t>
            </w:r>
            <w:r w:rsidR="00A26E38">
              <w:rPr>
                <w:rFonts w:ascii="Times New Roman" w:hAnsi="Times New Roman" w:cs="Times New Roman"/>
                <w:sz w:val="24"/>
                <w:szCs w:val="24"/>
              </w:rPr>
              <w:t xml:space="preserve"> and routine COVID testing for direct service workers and people receiving HCBS,</w:t>
            </w:r>
            <w:r w:rsidRPr="00597D31">
              <w:rPr>
                <w:rFonts w:ascii="Times New Roman" w:hAnsi="Times New Roman" w:cs="Times New Roman"/>
                <w:sz w:val="24"/>
                <w:szCs w:val="24"/>
              </w:rPr>
              <w:t xml:space="preserve"> to enhance access to services and to protect the health and well-being of home health workers and direct support professionals</w:t>
            </w:r>
            <w:r w:rsidR="001352C9">
              <w:rPr>
                <w:rFonts w:ascii="Times New Roman" w:hAnsi="Times New Roman" w:cs="Times New Roman"/>
                <w:sz w:val="24"/>
                <w:szCs w:val="24"/>
              </w:rPr>
              <w:t>.</w:t>
            </w:r>
            <w:r w:rsidRPr="00597D31">
              <w:rPr>
                <w:rFonts w:ascii="Times New Roman" w:hAnsi="Times New Roman" w:cs="Times New Roman"/>
                <w:sz w:val="24"/>
                <w:szCs w:val="24"/>
              </w:rPr>
              <w:t xml:space="preserve"> </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Work Force Support</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Pr>
                <w:rFonts w:ascii="Times New Roman" w:hAnsi="Times New Roman" w:cs="Times New Roman"/>
                <w:sz w:val="24"/>
                <w:szCs w:val="24"/>
              </w:rPr>
              <w:t>Work</w:t>
            </w:r>
            <w:r w:rsidRPr="00597D31">
              <w:rPr>
                <w:rFonts w:ascii="Times New Roman" w:hAnsi="Times New Roman" w:cs="Times New Roman"/>
                <w:sz w:val="24"/>
                <w:szCs w:val="24"/>
              </w:rPr>
              <w:t xml:space="preserve">force </w:t>
            </w:r>
            <w:r w:rsidR="000C6CD9">
              <w:rPr>
                <w:rFonts w:ascii="Times New Roman" w:hAnsi="Times New Roman" w:cs="Times New Roman"/>
                <w:sz w:val="24"/>
                <w:szCs w:val="24"/>
              </w:rPr>
              <w:t>R</w:t>
            </w:r>
            <w:r w:rsidRPr="00597D31">
              <w:rPr>
                <w:rFonts w:ascii="Times New Roman" w:hAnsi="Times New Roman" w:cs="Times New Roman"/>
                <w:sz w:val="24"/>
                <w:szCs w:val="24"/>
              </w:rPr>
              <w:t>ecruitment</w:t>
            </w:r>
          </w:p>
        </w:tc>
        <w:tc>
          <w:tcPr>
            <w:tcW w:w="7579" w:type="dxa"/>
          </w:tcPr>
          <w:p w:rsidRPr="00DA506B" w:rsidR="006F7F87" w:rsidP="000C6CD9" w:rsidRDefault="004F4D56">
            <w:pPr>
              <w:contextualSpacing/>
              <w:rPr>
                <w:rFonts w:ascii="Times New Roman" w:hAnsi="Times New Roman" w:cs="Times New Roman"/>
                <w:b/>
                <w:i/>
                <w:sz w:val="24"/>
                <w:szCs w:val="24"/>
              </w:rPr>
            </w:pPr>
            <w:r>
              <w:rPr>
                <w:rFonts w:ascii="Times New Roman" w:hAnsi="Times New Roman" w:cs="Times New Roman"/>
                <w:sz w:val="24"/>
                <w:szCs w:val="24"/>
              </w:rPr>
              <w:t>Conduct activities to r</w:t>
            </w:r>
            <w:r w:rsidRPr="00597D31">
              <w:rPr>
                <w:rFonts w:ascii="Times New Roman" w:hAnsi="Times New Roman" w:cs="Times New Roman"/>
                <w:sz w:val="24"/>
                <w:szCs w:val="24"/>
              </w:rPr>
              <w:t>ecruit</w:t>
            </w:r>
            <w:r>
              <w:rPr>
                <w:rFonts w:ascii="Times New Roman" w:hAnsi="Times New Roman" w:cs="Times New Roman"/>
                <w:sz w:val="24"/>
                <w:szCs w:val="24"/>
              </w:rPr>
              <w:t xml:space="preserve"> and retain</w:t>
            </w:r>
            <w:r w:rsidRPr="00597D31">
              <w:rPr>
                <w:rFonts w:ascii="Times New Roman" w:hAnsi="Times New Roman" w:cs="Times New Roman"/>
                <w:sz w:val="24"/>
                <w:szCs w:val="24"/>
              </w:rPr>
              <w:t xml:space="preserve"> home health workers and direct support pro</w:t>
            </w:r>
            <w:r>
              <w:rPr>
                <w:rFonts w:ascii="Times New Roman" w:hAnsi="Times New Roman" w:cs="Times New Roman"/>
                <w:sz w:val="24"/>
                <w:szCs w:val="24"/>
              </w:rPr>
              <w:t xml:space="preserve">fessionals.  </w:t>
            </w:r>
            <w:r w:rsidRPr="000C6CD9" w:rsidR="000C6CD9">
              <w:rPr>
                <w:rFonts w:ascii="Times New Roman" w:hAnsi="Times New Roman" w:cs="Times New Roman"/>
                <w:sz w:val="24"/>
                <w:szCs w:val="24"/>
              </w:rPr>
              <w:t xml:space="preserve">Offer incentive payments </w:t>
            </w:r>
            <w:r w:rsidR="000C6CD9">
              <w:rPr>
                <w:rFonts w:ascii="Times New Roman" w:hAnsi="Times New Roman" w:cs="Times New Roman"/>
                <w:sz w:val="24"/>
                <w:szCs w:val="24"/>
              </w:rPr>
              <w:t>to recruit and retain home health workers and</w:t>
            </w:r>
            <w:r w:rsidRPr="000C6CD9" w:rsidR="000C6CD9">
              <w:rPr>
                <w:rFonts w:ascii="Times New Roman" w:hAnsi="Times New Roman" w:cs="Times New Roman"/>
                <w:sz w:val="24"/>
                <w:szCs w:val="24"/>
              </w:rPr>
              <w:t xml:space="preserve"> direct </w:t>
            </w:r>
            <w:r w:rsidR="000C6CD9">
              <w:rPr>
                <w:rFonts w:ascii="Times New Roman" w:hAnsi="Times New Roman" w:cs="Times New Roman"/>
                <w:sz w:val="24"/>
                <w:szCs w:val="24"/>
              </w:rPr>
              <w:t>support professionals.</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Workforce </w:t>
            </w:r>
            <w:r w:rsidR="000C6CD9">
              <w:rPr>
                <w:rFonts w:ascii="Times New Roman" w:hAnsi="Times New Roman" w:cs="Times New Roman"/>
                <w:sz w:val="24"/>
                <w:szCs w:val="24"/>
              </w:rPr>
              <w:t>T</w:t>
            </w:r>
            <w:r w:rsidRPr="00597D31">
              <w:rPr>
                <w:rFonts w:ascii="Times New Roman" w:hAnsi="Times New Roman" w:cs="Times New Roman"/>
                <w:sz w:val="24"/>
                <w:szCs w:val="24"/>
              </w:rPr>
              <w:t>raining</w:t>
            </w:r>
          </w:p>
        </w:tc>
        <w:tc>
          <w:tcPr>
            <w:tcW w:w="7579" w:type="dxa"/>
          </w:tcPr>
          <w:p w:rsidRPr="00597D31" w:rsidR="006F7F87" w:rsidP="00CB28D0" w:rsidRDefault="006F7F87">
            <w:pPr>
              <w:contextualSpacing/>
              <w:rPr>
                <w:rFonts w:ascii="Times New Roman" w:hAnsi="Times New Roman" w:cs="Times New Roman"/>
                <w:sz w:val="24"/>
                <w:szCs w:val="24"/>
              </w:rPr>
            </w:pPr>
            <w:r>
              <w:rPr>
                <w:rFonts w:ascii="Times New Roman" w:hAnsi="Times New Roman" w:cs="Times New Roman"/>
                <w:sz w:val="24"/>
                <w:szCs w:val="24"/>
              </w:rPr>
              <w:t>Provide t</w:t>
            </w:r>
            <w:r w:rsidRPr="00597D31">
              <w:rPr>
                <w:rFonts w:ascii="Times New Roman" w:hAnsi="Times New Roman" w:cs="Times New Roman"/>
                <w:sz w:val="24"/>
                <w:szCs w:val="24"/>
              </w:rPr>
              <w:t>raining for home health workers and direct support professionals that is specific to the COVID-19 PHE</w:t>
            </w:r>
            <w:r w:rsidR="00223A7C">
              <w:rPr>
                <w:rFonts w:ascii="Times New Roman" w:hAnsi="Times New Roman" w:cs="Times New Roman"/>
                <w:sz w:val="24"/>
                <w:szCs w:val="24"/>
              </w:rPr>
              <w:t>.</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Caregiver Support</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Pr>
                <w:rFonts w:ascii="Times New Roman" w:hAnsi="Times New Roman" w:cs="Times New Roman"/>
                <w:sz w:val="24"/>
                <w:szCs w:val="24"/>
              </w:rPr>
              <w:t>Supports for Family Caregivers</w:t>
            </w:r>
          </w:p>
        </w:tc>
        <w:tc>
          <w:tcPr>
            <w:tcW w:w="7579" w:type="dxa"/>
          </w:tcPr>
          <w:p w:rsidRPr="00DA506B" w:rsidR="006F7F87" w:rsidP="001352C9" w:rsidRDefault="006F7F87">
            <w:pPr>
              <w:contextualSpacing/>
              <w:rPr>
                <w:rFonts w:ascii="Times New Roman" w:hAnsi="Times New Roman" w:cs="Times New Roman"/>
                <w:b/>
                <w:i/>
                <w:sz w:val="24"/>
                <w:szCs w:val="24"/>
              </w:rPr>
            </w:pPr>
            <w:r w:rsidRPr="00597D31">
              <w:rPr>
                <w:rFonts w:ascii="Times New Roman" w:hAnsi="Times New Roman" w:cs="Times New Roman"/>
                <w:sz w:val="24"/>
                <w:szCs w:val="24"/>
              </w:rPr>
              <w:t xml:space="preserve">Support family care providers of eligible individuals with </w:t>
            </w:r>
            <w:r w:rsidRPr="00597D31" w:rsidR="004F4D56">
              <w:rPr>
                <w:rFonts w:ascii="Times New Roman" w:hAnsi="Times New Roman" w:cs="Times New Roman"/>
                <w:sz w:val="24"/>
                <w:szCs w:val="24"/>
              </w:rPr>
              <w:t xml:space="preserve">needed supplies and equipment, which may include items not typically covered under the Medicaid program, such as PPE </w:t>
            </w:r>
            <w:r w:rsidRPr="00597D31">
              <w:rPr>
                <w:rFonts w:ascii="Times New Roman" w:hAnsi="Times New Roman" w:cs="Times New Roman"/>
                <w:sz w:val="24"/>
                <w:szCs w:val="24"/>
              </w:rPr>
              <w:t>and payment as a service provider</w:t>
            </w:r>
            <w:r w:rsidR="00223A7C">
              <w:rPr>
                <w:rFonts w:ascii="Times New Roman" w:hAnsi="Times New Roman" w:cs="Times New Roman"/>
                <w:sz w:val="24"/>
                <w:szCs w:val="24"/>
              </w:rPr>
              <w:t xml:space="preserve">. </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Support to Improve Functional Capabilities of Persons with Disabilities</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Assistive Technology</w:t>
            </w:r>
            <w:r w:rsidR="005A447E">
              <w:rPr>
                <w:rFonts w:ascii="Times New Roman" w:hAnsi="Times New Roman" w:cs="Times New Roman"/>
                <w:sz w:val="24"/>
                <w:szCs w:val="24"/>
              </w:rPr>
              <w:t xml:space="preserve"> and Other Supports for Persons with Disabilities</w:t>
            </w:r>
          </w:p>
        </w:tc>
        <w:tc>
          <w:tcPr>
            <w:tcW w:w="7579" w:type="dxa"/>
          </w:tcPr>
          <w:p w:rsidRPr="00DA506B" w:rsidR="006F7F87" w:rsidP="00695994" w:rsidRDefault="006F7F87">
            <w:pPr>
              <w:contextualSpacing/>
              <w:rPr>
                <w:rFonts w:ascii="Times New Roman" w:hAnsi="Times New Roman" w:cs="Times New Roman"/>
                <w:b/>
                <w:i/>
                <w:sz w:val="24"/>
                <w:szCs w:val="24"/>
              </w:rPr>
            </w:pPr>
            <w:r>
              <w:rPr>
                <w:rFonts w:ascii="Times New Roman" w:hAnsi="Times New Roman" w:cs="Times New Roman"/>
                <w:sz w:val="24"/>
                <w:szCs w:val="24"/>
              </w:rPr>
              <w:t xml:space="preserve">Provide </w:t>
            </w:r>
            <w:r w:rsidRPr="00597D31">
              <w:rPr>
                <w:rFonts w:ascii="Times New Roman" w:hAnsi="Times New Roman" w:cs="Times New Roman"/>
                <w:sz w:val="24"/>
                <w:szCs w:val="24"/>
              </w:rPr>
              <w:t xml:space="preserve">assistive technologies (including internet </w:t>
            </w:r>
            <w:r w:rsidR="00695994">
              <w:rPr>
                <w:rFonts w:ascii="Times New Roman" w:hAnsi="Times New Roman" w:cs="Times New Roman"/>
                <w:sz w:val="24"/>
                <w:szCs w:val="24"/>
              </w:rPr>
              <w:t xml:space="preserve">activation costs </w:t>
            </w:r>
            <w:r w:rsidR="005A447E">
              <w:rPr>
                <w:rFonts w:ascii="Times New Roman" w:hAnsi="Times New Roman" w:cs="Times New Roman"/>
                <w:sz w:val="24"/>
                <w:szCs w:val="24"/>
              </w:rPr>
              <w:t xml:space="preserve">necessary </w:t>
            </w:r>
            <w:r w:rsidRPr="00597D31">
              <w:rPr>
                <w:rFonts w:ascii="Times New Roman" w:hAnsi="Times New Roman" w:cs="Times New Roman"/>
                <w:sz w:val="24"/>
                <w:szCs w:val="24"/>
              </w:rPr>
              <w:t>to support use of the assistive technologies)</w:t>
            </w:r>
            <w:r w:rsidRPr="00597D31" w:rsidR="005A447E">
              <w:rPr>
                <w:rFonts w:ascii="Times New Roman" w:hAnsi="Times New Roman" w:cs="Times New Roman"/>
                <w:sz w:val="24"/>
                <w:szCs w:val="24"/>
              </w:rPr>
              <w:t>, staffing</w:t>
            </w:r>
            <w:r w:rsidR="005A447E">
              <w:rPr>
                <w:rFonts w:ascii="Times New Roman" w:hAnsi="Times New Roman" w:cs="Times New Roman"/>
                <w:sz w:val="24"/>
                <w:szCs w:val="24"/>
              </w:rPr>
              <w:t>,</w:t>
            </w:r>
            <w:r w:rsidRPr="00597D31" w:rsidR="005A447E">
              <w:rPr>
                <w:rFonts w:ascii="Times New Roman" w:hAnsi="Times New Roman" w:cs="Times New Roman"/>
                <w:sz w:val="24"/>
                <w:szCs w:val="24"/>
              </w:rPr>
              <w:t xml:space="preserve"> and other costs incurred during the COVID–19 PHE </w:t>
            </w:r>
            <w:r w:rsidRPr="00597D31">
              <w:rPr>
                <w:rFonts w:ascii="Times New Roman" w:hAnsi="Times New Roman" w:cs="Times New Roman"/>
                <w:sz w:val="24"/>
                <w:szCs w:val="24"/>
              </w:rPr>
              <w:t>in order to mitigate isolation and ensure an individual’s person-centered service plan co</w:t>
            </w:r>
            <w:r>
              <w:rPr>
                <w:rFonts w:ascii="Times New Roman" w:hAnsi="Times New Roman" w:cs="Times New Roman"/>
                <w:sz w:val="24"/>
                <w:szCs w:val="24"/>
              </w:rPr>
              <w:t>ntinues to be fully implemented</w:t>
            </w:r>
            <w:r w:rsidR="00223A7C">
              <w:rPr>
                <w:rFonts w:ascii="Times New Roman" w:hAnsi="Times New Roman" w:cs="Times New Roman"/>
                <w:sz w:val="24"/>
                <w:szCs w:val="24"/>
              </w:rPr>
              <w:t>.</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Transition Support</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Pr>
                <w:rFonts w:ascii="Times New Roman" w:hAnsi="Times New Roman" w:cs="Times New Roman"/>
                <w:sz w:val="24"/>
                <w:szCs w:val="24"/>
              </w:rPr>
              <w:t xml:space="preserve">One-Time </w:t>
            </w:r>
            <w:r w:rsidRPr="00597D31">
              <w:rPr>
                <w:rFonts w:ascii="Times New Roman" w:hAnsi="Times New Roman" w:cs="Times New Roman"/>
                <w:sz w:val="24"/>
                <w:szCs w:val="24"/>
              </w:rPr>
              <w:t xml:space="preserve">Community Transition </w:t>
            </w:r>
            <w:r>
              <w:rPr>
                <w:rFonts w:ascii="Times New Roman" w:hAnsi="Times New Roman" w:cs="Times New Roman"/>
                <w:sz w:val="24"/>
                <w:szCs w:val="24"/>
              </w:rPr>
              <w:t>Costs</w:t>
            </w:r>
          </w:p>
        </w:tc>
        <w:tc>
          <w:tcPr>
            <w:tcW w:w="7579" w:type="dxa"/>
          </w:tcPr>
          <w:p w:rsidRPr="00597D31" w:rsidR="006F7F87" w:rsidP="00CB28D0" w:rsidRDefault="006F7F87">
            <w:pPr>
              <w:contextualSpacing/>
              <w:rPr>
                <w:rFonts w:ascii="Times New Roman" w:hAnsi="Times New Roman" w:cs="Times New Roman"/>
                <w:sz w:val="24"/>
                <w:szCs w:val="24"/>
              </w:rPr>
            </w:pPr>
            <w:r>
              <w:rPr>
                <w:rFonts w:ascii="Times New Roman" w:hAnsi="Times New Roman" w:cs="Times New Roman"/>
                <w:sz w:val="24"/>
                <w:szCs w:val="24"/>
              </w:rPr>
              <w:t>F</w:t>
            </w:r>
            <w:r w:rsidRPr="00686137">
              <w:rPr>
                <w:rFonts w:ascii="Times New Roman" w:hAnsi="Times New Roman" w:cs="Times New Roman"/>
                <w:sz w:val="24"/>
                <w:szCs w:val="24"/>
              </w:rPr>
              <w:t>acilitate individuals transitioning from an institutional or another provider-operated congregate living arrangement (such as a group home or homeless shelter) to a community-based living arrangement in a private residence where the person is directly responsible for his or her own living expenses. One-time community transition costs may include payment of necessary expenses to establish a beneficiary’s basic living arrangement, such as security deposits, utility activation fees, and essential household furnishings, for example.</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Transition </w:t>
            </w:r>
            <w:r>
              <w:rPr>
                <w:rFonts w:ascii="Times New Roman" w:hAnsi="Times New Roman" w:cs="Times New Roman"/>
                <w:sz w:val="24"/>
                <w:szCs w:val="24"/>
              </w:rPr>
              <w:t>Coordination</w:t>
            </w:r>
          </w:p>
        </w:tc>
        <w:tc>
          <w:tcPr>
            <w:tcW w:w="7579" w:type="dxa"/>
          </w:tcPr>
          <w:p w:rsidRPr="00597D31" w:rsidR="006F7F87" w:rsidP="00EA35BB"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Provide transition coordination services to eligible individuals who had to relocate to a nursing facility or institutional setting from their homes during the COVID–19 PHE, or moved into congregate non-institutional settings as a result of </w:t>
            </w:r>
            <w:r>
              <w:rPr>
                <w:rFonts w:ascii="Times New Roman" w:hAnsi="Times New Roman" w:cs="Times New Roman"/>
                <w:sz w:val="24"/>
                <w:szCs w:val="24"/>
              </w:rPr>
              <w:t>the COVID-19 PHE</w:t>
            </w:r>
            <w:r w:rsidR="00727EED">
              <w:rPr>
                <w:rFonts w:ascii="Times New Roman" w:hAnsi="Times New Roman" w:cs="Times New Roman"/>
                <w:sz w:val="24"/>
                <w:szCs w:val="24"/>
              </w:rPr>
              <w:t xml:space="preserve">, </w:t>
            </w:r>
            <w:r w:rsidR="007E3E8C">
              <w:rPr>
                <w:rFonts w:ascii="Times New Roman" w:hAnsi="Times New Roman" w:cs="Times New Roman"/>
                <w:sz w:val="24"/>
                <w:szCs w:val="24"/>
              </w:rPr>
              <w:t>as well as</w:t>
            </w:r>
            <w:r w:rsidR="00727EED">
              <w:rPr>
                <w:rFonts w:ascii="Times New Roman" w:hAnsi="Times New Roman" w:cs="Times New Roman"/>
                <w:sz w:val="24"/>
                <w:szCs w:val="24"/>
              </w:rPr>
              <w:t xml:space="preserve"> for temporary relocation of residents from various types of congregate settings </w:t>
            </w:r>
            <w:r w:rsidR="007073B9">
              <w:rPr>
                <w:rFonts w:ascii="Times New Roman" w:hAnsi="Times New Roman" w:cs="Times New Roman"/>
                <w:sz w:val="24"/>
                <w:szCs w:val="24"/>
              </w:rPr>
              <w:t xml:space="preserve">to </w:t>
            </w:r>
            <w:r w:rsidR="00EA35BB">
              <w:rPr>
                <w:rFonts w:ascii="Times New Roman" w:hAnsi="Times New Roman" w:cs="Times New Roman"/>
                <w:sz w:val="24"/>
                <w:szCs w:val="24"/>
              </w:rPr>
              <w:t>community-based</w:t>
            </w:r>
            <w:r w:rsidR="007073B9">
              <w:rPr>
                <w:rFonts w:ascii="Times New Roman" w:hAnsi="Times New Roman" w:cs="Times New Roman"/>
                <w:sz w:val="24"/>
                <w:szCs w:val="24"/>
              </w:rPr>
              <w:t xml:space="preserve"> settings to reduce the risk of COVID-19 infection</w:t>
            </w:r>
            <w:r w:rsidR="00727EED">
              <w:rPr>
                <w:rFonts w:ascii="Times New Roman" w:hAnsi="Times New Roman" w:cs="Times New Roman"/>
                <w:sz w:val="24"/>
                <w:szCs w:val="24"/>
              </w:rPr>
              <w:t xml:space="preserve"> during the COVID-19 PHE</w:t>
            </w:r>
            <w:r w:rsidR="007E3E8C">
              <w:rPr>
                <w:rFonts w:ascii="Times New Roman" w:hAnsi="Times New Roman" w:cs="Times New Roman"/>
                <w:sz w:val="24"/>
                <w:szCs w:val="24"/>
              </w:rPr>
              <w:t>.</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 xml:space="preserve">Mental Health </w:t>
            </w:r>
            <w:r w:rsidRPr="00EB35BA">
              <w:rPr>
                <w:rFonts w:ascii="Times New Roman" w:hAnsi="Times New Roman" w:cs="Times New Roman"/>
                <w:b/>
                <w:sz w:val="24"/>
                <w:szCs w:val="24"/>
              </w:rPr>
              <w:t>and Substance Use Disorder Services</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Skill rehabilitation</w:t>
            </w:r>
          </w:p>
        </w:tc>
        <w:tc>
          <w:tcPr>
            <w:tcW w:w="7579" w:type="dxa"/>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Assist eligible individuals in receiving mental health services</w:t>
            </w:r>
            <w:r>
              <w:rPr>
                <w:rFonts w:ascii="Times New Roman" w:hAnsi="Times New Roman" w:cs="Times New Roman"/>
                <w:sz w:val="24"/>
                <w:szCs w:val="24"/>
              </w:rPr>
              <w:t>, substance use treatment and recovery services,</w:t>
            </w:r>
            <w:r w:rsidRPr="00597D31">
              <w:rPr>
                <w:rFonts w:ascii="Times New Roman" w:hAnsi="Times New Roman" w:cs="Times New Roman"/>
                <w:sz w:val="24"/>
                <w:szCs w:val="24"/>
              </w:rPr>
              <w:t xml:space="preserve"> and necessary rehabilitative service</w:t>
            </w:r>
            <w:r>
              <w:rPr>
                <w:rFonts w:ascii="Times New Roman" w:hAnsi="Times New Roman" w:cs="Times New Roman"/>
                <w:sz w:val="24"/>
                <w:szCs w:val="24"/>
              </w:rPr>
              <w:t>s</w:t>
            </w:r>
            <w:r w:rsidRPr="00597D31">
              <w:rPr>
                <w:rFonts w:ascii="Times New Roman" w:hAnsi="Times New Roman" w:cs="Times New Roman"/>
                <w:sz w:val="24"/>
                <w:szCs w:val="24"/>
              </w:rPr>
              <w:t xml:space="preserve"> to regain skills lost during the COVID–19 PHE</w:t>
            </w:r>
            <w:r w:rsidR="00223A7C">
              <w:rPr>
                <w:rFonts w:ascii="Times New Roman" w:hAnsi="Times New Roman" w:cs="Times New Roman"/>
                <w:sz w:val="24"/>
                <w:szCs w:val="24"/>
              </w:rPr>
              <w:t>.</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Pr>
                <w:rFonts w:ascii="Times New Roman" w:hAnsi="Times New Roman" w:cs="Times New Roman"/>
                <w:sz w:val="24"/>
                <w:szCs w:val="24"/>
              </w:rPr>
              <w:t>Expanding Capacity</w:t>
            </w:r>
          </w:p>
        </w:tc>
        <w:tc>
          <w:tcPr>
            <w:tcW w:w="7579" w:type="dxa"/>
          </w:tcPr>
          <w:p w:rsidRPr="00597D31" w:rsidR="006F7F87" w:rsidP="00CB28D0" w:rsidRDefault="006F7F87">
            <w:pPr>
              <w:contextualSpacing/>
              <w:rPr>
                <w:rFonts w:ascii="Times New Roman" w:hAnsi="Times New Roman" w:cs="Times New Roman"/>
                <w:sz w:val="24"/>
                <w:szCs w:val="24"/>
              </w:rPr>
            </w:pPr>
            <w:r>
              <w:rPr>
                <w:rFonts w:ascii="Times New Roman" w:hAnsi="Times New Roman" w:cs="Times New Roman"/>
                <w:sz w:val="24"/>
                <w:szCs w:val="24"/>
              </w:rPr>
              <w:t>Recruit additional behavioral health providers, implement new behavioral health services, increase pay rates for behavioral health providers, expand access to telehealth, or make other changes to address increases in overdose rates or other mental health and/or substance use disorder treatment and recovery service needs of Medicaid beneficiaries</w:t>
            </w:r>
            <w:r w:rsidR="000E68AE">
              <w:rPr>
                <w:rFonts w:ascii="Times New Roman" w:hAnsi="Times New Roman" w:cs="Times New Roman"/>
                <w:sz w:val="24"/>
                <w:szCs w:val="24"/>
              </w:rPr>
              <w:t xml:space="preserve"> receiving HCBS</w:t>
            </w:r>
            <w:r>
              <w:rPr>
                <w:rFonts w:ascii="Times New Roman" w:hAnsi="Times New Roman" w:cs="Times New Roman"/>
                <w:sz w:val="24"/>
                <w:szCs w:val="24"/>
              </w:rPr>
              <w:t xml:space="preserve"> during</w:t>
            </w:r>
            <w:r w:rsidRPr="00597D31">
              <w:rPr>
                <w:rFonts w:ascii="Times New Roman" w:hAnsi="Times New Roman" w:cs="Times New Roman"/>
                <w:sz w:val="24"/>
                <w:szCs w:val="24"/>
              </w:rPr>
              <w:t xml:space="preserve"> the COVID–19 PHE</w:t>
            </w:r>
            <w:r w:rsidR="00223A7C">
              <w:rPr>
                <w:rFonts w:ascii="Times New Roman" w:hAnsi="Times New Roman" w:cs="Times New Roman"/>
                <w:sz w:val="24"/>
                <w:szCs w:val="24"/>
              </w:rPr>
              <w:t>.</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Outreach</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Educational Materials</w:t>
            </w:r>
          </w:p>
        </w:tc>
        <w:tc>
          <w:tcPr>
            <w:tcW w:w="7579" w:type="dxa"/>
          </w:tcPr>
          <w:p w:rsidRPr="00597D31" w:rsidR="006F7F87" w:rsidP="000E68AE"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Prepare information and public health and educational materials in accessible formats</w:t>
            </w:r>
            <w:r w:rsidR="00A26E38">
              <w:rPr>
                <w:rFonts w:ascii="Times New Roman" w:hAnsi="Times New Roman" w:cs="Times New Roman"/>
                <w:sz w:val="24"/>
                <w:szCs w:val="24"/>
              </w:rPr>
              <w:t xml:space="preserve"> for individuals receiving HCBS </w:t>
            </w:r>
            <w:r w:rsidRPr="00597D31">
              <w:rPr>
                <w:rFonts w:ascii="Times New Roman" w:hAnsi="Times New Roman" w:cs="Times New Roman"/>
                <w:sz w:val="24"/>
                <w:szCs w:val="24"/>
              </w:rPr>
              <w:t>(including formats accessible to people with low literacy or intellectual disabilities) about prevention, treatment, recovery and other aspects of COVID–19 for eligible individuals, their families, and the general community</w:t>
            </w:r>
            <w:r>
              <w:rPr>
                <w:rFonts w:ascii="Times New Roman" w:hAnsi="Times New Roman" w:cs="Times New Roman"/>
                <w:sz w:val="24"/>
                <w:szCs w:val="24"/>
              </w:rPr>
              <w:t>. States could leverage relationships with</w:t>
            </w:r>
            <w:r w:rsidRPr="00597D31">
              <w:rPr>
                <w:rFonts w:ascii="Times New Roman" w:hAnsi="Times New Roman" w:cs="Times New Roman"/>
                <w:sz w:val="24"/>
                <w:szCs w:val="24"/>
              </w:rPr>
              <w:t xml:space="preserve"> community partners, such as Area Agencies on Aging, Centers for Independent Living, non-profit home and community-based services providers, and other entities providing </w:t>
            </w:r>
            <w:r>
              <w:rPr>
                <w:rFonts w:ascii="Times New Roman" w:hAnsi="Times New Roman" w:cs="Times New Roman"/>
                <w:sz w:val="24"/>
                <w:szCs w:val="24"/>
              </w:rPr>
              <w:t>HCBS for these activities.</w:t>
            </w:r>
          </w:p>
        </w:tc>
      </w:tr>
      <w:tr w:rsidRPr="00597D31" w:rsidR="006F7F87" w:rsidTr="00927022">
        <w:trPr>
          <w:cantSplit/>
        </w:trPr>
        <w:tc>
          <w:tcPr>
            <w:tcW w:w="1781" w:type="dxa"/>
            <w:shd w:val="clear" w:color="auto" w:fill="FFFFFF" w:themeFill="background1"/>
          </w:tcPr>
          <w:p w:rsidRPr="00597D31" w:rsidR="006F7F87" w:rsidP="00CB28D0" w:rsidRDefault="00BA4CBB">
            <w:pPr>
              <w:contextualSpacing/>
              <w:rPr>
                <w:rFonts w:ascii="Times New Roman" w:hAnsi="Times New Roman" w:cs="Times New Roman"/>
                <w:sz w:val="24"/>
                <w:szCs w:val="24"/>
              </w:rPr>
            </w:pPr>
            <w:r w:rsidRPr="00597D31">
              <w:rPr>
                <w:rFonts w:ascii="Times New Roman" w:hAnsi="Times New Roman" w:cs="Times New Roman"/>
                <w:sz w:val="24"/>
                <w:szCs w:val="24"/>
              </w:rPr>
              <w:t>Language Assistance</w:t>
            </w:r>
            <w:r w:rsidDel="00BA4CBB">
              <w:rPr>
                <w:rStyle w:val="CommentReference"/>
              </w:rPr>
              <w:t xml:space="preserve"> </w:t>
            </w:r>
          </w:p>
        </w:tc>
        <w:tc>
          <w:tcPr>
            <w:tcW w:w="7579" w:type="dxa"/>
          </w:tcPr>
          <w:p w:rsidRPr="00DA506B" w:rsidR="006F7F87" w:rsidP="00CB28D0" w:rsidRDefault="006F7F87">
            <w:pPr>
              <w:contextualSpacing/>
              <w:rPr>
                <w:rFonts w:ascii="Times New Roman" w:hAnsi="Times New Roman" w:cs="Times New Roman"/>
                <w:b/>
                <w:i/>
                <w:sz w:val="24"/>
                <w:szCs w:val="24"/>
              </w:rPr>
            </w:pPr>
            <w:r w:rsidRPr="00597D31" w:rsidDel="00A26E38">
              <w:rPr>
                <w:rFonts w:ascii="Times New Roman" w:hAnsi="Times New Roman" w:cs="Times New Roman"/>
                <w:sz w:val="24"/>
                <w:szCs w:val="24"/>
              </w:rPr>
              <w:t>Pay for American sign language and other language interpreters to assist in providing HCBS to eligible individuals and to inform the</w:t>
            </w:r>
            <w:r w:rsidDel="00A26E38">
              <w:rPr>
                <w:rFonts w:ascii="Times New Roman" w:hAnsi="Times New Roman" w:cs="Times New Roman"/>
                <w:sz w:val="24"/>
                <w:szCs w:val="24"/>
              </w:rPr>
              <w:t>m</w:t>
            </w:r>
            <w:r w:rsidRPr="00597D31" w:rsidDel="00A26E38">
              <w:rPr>
                <w:rFonts w:ascii="Times New Roman" w:hAnsi="Times New Roman" w:cs="Times New Roman"/>
                <w:sz w:val="24"/>
                <w:szCs w:val="24"/>
              </w:rPr>
              <w:t xml:space="preserve"> abou</w:t>
            </w:r>
            <w:r w:rsidDel="00A26E38">
              <w:rPr>
                <w:rFonts w:ascii="Times New Roman" w:hAnsi="Times New Roman" w:cs="Times New Roman"/>
                <w:sz w:val="24"/>
                <w:szCs w:val="24"/>
              </w:rPr>
              <w:t>t COVID–19</w:t>
            </w:r>
            <w:r w:rsidDel="00A26E38" w:rsidR="00223A7C">
              <w:rPr>
                <w:rFonts w:ascii="Times New Roman" w:hAnsi="Times New Roman" w:cs="Times New Roman"/>
                <w:sz w:val="24"/>
                <w:szCs w:val="24"/>
              </w:rPr>
              <w:t>.</w:t>
            </w:r>
          </w:p>
        </w:tc>
      </w:tr>
      <w:tr w:rsidRPr="00D06F39" w:rsidR="00223A7C" w:rsidTr="00927022">
        <w:trPr>
          <w:cantSplit/>
        </w:trPr>
        <w:tc>
          <w:tcPr>
            <w:tcW w:w="9360" w:type="dxa"/>
            <w:gridSpan w:val="2"/>
            <w:shd w:val="clear" w:color="auto" w:fill="E7E6E6" w:themeFill="background2"/>
          </w:tcPr>
          <w:p w:rsidRPr="00D06F39" w:rsidR="00223A7C" w:rsidP="00223A7C" w:rsidRDefault="00223A7C">
            <w:pPr>
              <w:contextualSpacing/>
              <w:rPr>
                <w:rFonts w:ascii="Times New Roman" w:hAnsi="Times New Roman" w:cs="Times New Roman"/>
                <w:b/>
                <w:sz w:val="24"/>
                <w:szCs w:val="24"/>
              </w:rPr>
            </w:pPr>
            <w:r>
              <w:rPr>
                <w:rFonts w:ascii="Times New Roman" w:hAnsi="Times New Roman" w:cs="Times New Roman"/>
                <w:b/>
                <w:sz w:val="24"/>
                <w:szCs w:val="24"/>
              </w:rPr>
              <w:t>Access to COVID-19 Vaccines</w:t>
            </w:r>
          </w:p>
        </w:tc>
      </w:tr>
      <w:tr w:rsidRPr="00597D31" w:rsidR="00223A7C" w:rsidTr="00927022">
        <w:trPr>
          <w:cantSplit/>
        </w:trPr>
        <w:tc>
          <w:tcPr>
            <w:tcW w:w="1781" w:type="dxa"/>
            <w:shd w:val="clear" w:color="auto" w:fill="FFFFFF" w:themeFill="background1"/>
          </w:tcPr>
          <w:p w:rsidRPr="00597D31" w:rsidR="00223A7C" w:rsidP="000C6CD9" w:rsidRDefault="00223A7C">
            <w:pPr>
              <w:contextualSpacing/>
              <w:rPr>
                <w:rFonts w:ascii="Times New Roman" w:hAnsi="Times New Roman" w:cs="Times New Roman"/>
                <w:sz w:val="24"/>
                <w:szCs w:val="24"/>
              </w:rPr>
            </w:pPr>
            <w:r>
              <w:rPr>
                <w:rFonts w:ascii="Times New Roman" w:hAnsi="Times New Roman" w:cs="Times New Roman"/>
                <w:sz w:val="24"/>
                <w:szCs w:val="24"/>
              </w:rPr>
              <w:t xml:space="preserve">Support for Individuals with </w:t>
            </w:r>
            <w:r w:rsidR="00A26E38">
              <w:rPr>
                <w:rFonts w:ascii="Times New Roman" w:hAnsi="Times New Roman" w:cs="Times New Roman"/>
                <w:sz w:val="24"/>
                <w:szCs w:val="24"/>
              </w:rPr>
              <w:t xml:space="preserve">HCBS </w:t>
            </w:r>
            <w:r>
              <w:rPr>
                <w:rFonts w:ascii="Times New Roman" w:hAnsi="Times New Roman" w:cs="Times New Roman"/>
                <w:sz w:val="24"/>
                <w:szCs w:val="24"/>
              </w:rPr>
              <w:t>Needs and Their Caregivers</w:t>
            </w:r>
          </w:p>
        </w:tc>
        <w:tc>
          <w:tcPr>
            <w:tcW w:w="7579" w:type="dxa"/>
          </w:tcPr>
          <w:p w:rsidRPr="00597D31" w:rsidR="00223A7C" w:rsidP="00223A7C" w:rsidRDefault="00223A7C">
            <w:pPr>
              <w:contextualSpacing/>
              <w:rPr>
                <w:rFonts w:ascii="Times New Roman" w:hAnsi="Times New Roman" w:cs="Times New Roman"/>
                <w:sz w:val="24"/>
                <w:szCs w:val="24"/>
              </w:rPr>
            </w:pPr>
            <w:r>
              <w:rPr>
                <w:rFonts w:ascii="Times New Roman" w:hAnsi="Times New Roman" w:cs="Times New Roman"/>
                <w:sz w:val="24"/>
                <w:szCs w:val="24"/>
              </w:rPr>
              <w:t>Assist with scheduling vaccine appointments. Provide t</w:t>
            </w:r>
            <w:r w:rsidRPr="00223A7C">
              <w:rPr>
                <w:rFonts w:ascii="Times New Roman" w:hAnsi="Times New Roman" w:cs="Times New Roman"/>
                <w:sz w:val="24"/>
                <w:szCs w:val="24"/>
              </w:rPr>
              <w:t>ransportation to vaccine sites</w:t>
            </w:r>
            <w:r>
              <w:rPr>
                <w:rFonts w:ascii="Times New Roman" w:hAnsi="Times New Roman" w:cs="Times New Roman"/>
                <w:sz w:val="24"/>
                <w:szCs w:val="24"/>
              </w:rPr>
              <w:t>. Provide di</w:t>
            </w:r>
            <w:r w:rsidRPr="00223A7C">
              <w:rPr>
                <w:rFonts w:ascii="Times New Roman" w:hAnsi="Times New Roman" w:cs="Times New Roman"/>
                <w:sz w:val="24"/>
                <w:szCs w:val="24"/>
              </w:rPr>
              <w:t xml:space="preserve">rect support services </w:t>
            </w:r>
            <w:r>
              <w:rPr>
                <w:rFonts w:ascii="Times New Roman" w:hAnsi="Times New Roman" w:cs="Times New Roman"/>
                <w:sz w:val="24"/>
                <w:szCs w:val="24"/>
              </w:rPr>
              <w:t>for</w:t>
            </w:r>
            <w:r w:rsidRPr="00223A7C">
              <w:rPr>
                <w:rFonts w:ascii="Times New Roman" w:hAnsi="Times New Roman" w:cs="Times New Roman"/>
                <w:sz w:val="24"/>
                <w:szCs w:val="24"/>
              </w:rPr>
              <w:t xml:space="preserve"> vaccine appointments</w:t>
            </w:r>
            <w:r>
              <w:rPr>
                <w:rFonts w:ascii="Times New Roman" w:hAnsi="Times New Roman" w:cs="Times New Roman"/>
                <w:sz w:val="24"/>
                <w:szCs w:val="24"/>
              </w:rPr>
              <w:t>. Develop and implement in-home vaccination options. Education and outreach about the COVID-19 vaccine.</w:t>
            </w:r>
          </w:p>
        </w:tc>
      </w:tr>
    </w:tbl>
    <w:p w:rsidRPr="00597D31" w:rsidR="006F7F87" w:rsidP="006F7F87" w:rsidRDefault="006F7F87">
      <w:pPr>
        <w:spacing w:after="0" w:line="240" w:lineRule="auto"/>
        <w:contextualSpacing/>
        <w:rPr>
          <w:rFonts w:ascii="Times New Roman" w:hAnsi="Times New Roman" w:cs="Times New Roman"/>
          <w:sz w:val="24"/>
          <w:szCs w:val="24"/>
        </w:rPr>
      </w:pPr>
    </w:p>
    <w:p w:rsidR="004A6B7E" w:rsidRDefault="004A6B7E">
      <w:pPr>
        <w:rPr>
          <w:rFonts w:ascii="Times New Roman" w:hAnsi="Times New Roman" w:cs="Times New Roman"/>
          <w:b/>
          <w:sz w:val="24"/>
          <w:szCs w:val="24"/>
        </w:rPr>
      </w:pPr>
      <w:r>
        <w:rPr>
          <w:rFonts w:ascii="Times New Roman" w:hAnsi="Times New Roman" w:cs="Times New Roman"/>
          <w:b/>
          <w:sz w:val="24"/>
          <w:szCs w:val="24"/>
        </w:rPr>
        <w:br w:type="page"/>
      </w:r>
    </w:p>
    <w:p w:rsidRPr="00430044" w:rsidR="006F7F87" w:rsidP="004A6B7E" w:rsidRDefault="006F7F87">
      <w:pPr>
        <w:rPr>
          <w:rFonts w:ascii="Times New Roman" w:hAnsi="Times New Roman" w:cs="Times New Roman"/>
          <w:b/>
          <w:sz w:val="24"/>
          <w:szCs w:val="24"/>
        </w:rPr>
      </w:pPr>
      <w:r w:rsidRPr="00EB35BA">
        <w:rPr>
          <w:rFonts w:ascii="Times New Roman" w:hAnsi="Times New Roman" w:cs="Times New Roman"/>
          <w:b/>
          <w:sz w:val="24"/>
          <w:szCs w:val="24"/>
        </w:rPr>
        <w:t xml:space="preserve">Appendix </w:t>
      </w:r>
      <w:r w:rsidR="00D36E41">
        <w:rPr>
          <w:rFonts w:ascii="Times New Roman" w:hAnsi="Times New Roman" w:cs="Times New Roman"/>
          <w:b/>
          <w:sz w:val="24"/>
          <w:szCs w:val="24"/>
        </w:rPr>
        <w:t>D</w:t>
      </w:r>
      <w:r w:rsidRPr="00770550">
        <w:rPr>
          <w:rFonts w:ascii="Times New Roman" w:hAnsi="Times New Roman" w:cs="Times New Roman"/>
          <w:b/>
          <w:sz w:val="24"/>
          <w:szCs w:val="24"/>
        </w:rPr>
        <w:t xml:space="preserve">: Examples of Section 9817 </w:t>
      </w:r>
      <w:r w:rsidR="00464DB2">
        <w:rPr>
          <w:rFonts w:ascii="Times New Roman" w:hAnsi="Times New Roman" w:cs="Times New Roman"/>
          <w:b/>
          <w:sz w:val="24"/>
          <w:szCs w:val="24"/>
        </w:rPr>
        <w:t>of the ARP</w:t>
      </w:r>
      <w:r w:rsidRPr="00770550">
        <w:rPr>
          <w:rFonts w:ascii="Times New Roman" w:hAnsi="Times New Roman" w:cs="Times New Roman"/>
          <w:b/>
          <w:sz w:val="24"/>
          <w:szCs w:val="24"/>
        </w:rPr>
        <w:t xml:space="preserve"> Activities to Support State HCBS Capacity Building</w:t>
      </w:r>
      <w:r w:rsidRPr="005A4540">
        <w:rPr>
          <w:rFonts w:ascii="Times New Roman" w:hAnsi="Times New Roman" w:cs="Times New Roman"/>
          <w:b/>
          <w:sz w:val="24"/>
          <w:szCs w:val="24"/>
        </w:rPr>
        <w:t xml:space="preserve"> and LTSS Rebalancing Reform</w:t>
      </w:r>
    </w:p>
    <w:p w:rsidRPr="002E1287" w:rsidR="00927022" w:rsidP="00927022" w:rsidRDefault="00927022">
      <w:pPr>
        <w:spacing w:after="0" w:line="240" w:lineRule="auto"/>
        <w:contextualSpacing/>
        <w:rPr>
          <w:rFonts w:ascii="Times New Roman" w:hAnsi="Times New Roman" w:cs="Times New Roman"/>
          <w:b/>
          <w:sz w:val="24"/>
          <w:szCs w:val="24"/>
        </w:rPr>
      </w:pPr>
      <w:r w:rsidRPr="00597D31">
        <w:rPr>
          <w:rFonts w:ascii="Times New Roman" w:hAnsi="Times New Roman" w:cs="Times New Roman"/>
          <w:sz w:val="24"/>
          <w:szCs w:val="24"/>
        </w:rPr>
        <w:t>Under section 9817</w:t>
      </w:r>
      <w:r>
        <w:rPr>
          <w:rFonts w:ascii="Times New Roman" w:hAnsi="Times New Roman" w:cs="Times New Roman"/>
          <w:sz w:val="24"/>
          <w:szCs w:val="24"/>
        </w:rPr>
        <w:t xml:space="preserve"> of the ARP</w:t>
      </w:r>
      <w:r w:rsidRPr="00597D31">
        <w:rPr>
          <w:rFonts w:ascii="Times New Roman" w:hAnsi="Times New Roman" w:cs="Times New Roman"/>
          <w:sz w:val="24"/>
          <w:szCs w:val="24"/>
        </w:rPr>
        <w:t xml:space="preserve">, states can implement a variety of activities to enhance, expand, or strengthen Medicaid HCBS. </w:t>
      </w:r>
      <w:r>
        <w:rPr>
          <w:rFonts w:ascii="Times New Roman" w:hAnsi="Times New Roman" w:cs="Times New Roman"/>
          <w:sz w:val="24"/>
          <w:szCs w:val="24"/>
        </w:rPr>
        <w:t>This appendix provides e</w:t>
      </w:r>
      <w:r w:rsidRPr="00597D31">
        <w:rPr>
          <w:rFonts w:ascii="Times New Roman" w:hAnsi="Times New Roman" w:cs="Times New Roman"/>
          <w:sz w:val="24"/>
          <w:szCs w:val="24"/>
        </w:rPr>
        <w:t xml:space="preserve">xamples of activities that states can initiate as part of this opportunity to </w:t>
      </w:r>
      <w:r>
        <w:rPr>
          <w:rFonts w:ascii="Times New Roman" w:hAnsi="Times New Roman" w:cs="Times New Roman"/>
          <w:sz w:val="24"/>
          <w:szCs w:val="24"/>
        </w:rPr>
        <w:t>s</w:t>
      </w:r>
      <w:r w:rsidRPr="00927022">
        <w:rPr>
          <w:rFonts w:ascii="Times New Roman" w:hAnsi="Times New Roman" w:cs="Times New Roman"/>
          <w:sz w:val="24"/>
          <w:szCs w:val="24"/>
        </w:rPr>
        <w:t xml:space="preserve">upport </w:t>
      </w:r>
      <w:r>
        <w:rPr>
          <w:rFonts w:ascii="Times New Roman" w:hAnsi="Times New Roman" w:cs="Times New Roman"/>
          <w:sz w:val="24"/>
          <w:szCs w:val="24"/>
        </w:rPr>
        <w:t>state HCBS c</w:t>
      </w:r>
      <w:r w:rsidRPr="00927022">
        <w:rPr>
          <w:rFonts w:ascii="Times New Roman" w:hAnsi="Times New Roman" w:cs="Times New Roman"/>
          <w:sz w:val="24"/>
          <w:szCs w:val="24"/>
        </w:rPr>
        <w:t xml:space="preserve">apacity </w:t>
      </w:r>
      <w:r>
        <w:rPr>
          <w:rFonts w:ascii="Times New Roman" w:hAnsi="Times New Roman" w:cs="Times New Roman"/>
          <w:sz w:val="24"/>
          <w:szCs w:val="24"/>
        </w:rPr>
        <w:t>building and LTSS r</w:t>
      </w:r>
      <w:r w:rsidRPr="00927022">
        <w:rPr>
          <w:rFonts w:ascii="Times New Roman" w:hAnsi="Times New Roman" w:cs="Times New Roman"/>
          <w:sz w:val="24"/>
          <w:szCs w:val="24"/>
        </w:rPr>
        <w:t>ebalancing</w:t>
      </w:r>
      <w:r w:rsidRPr="00597D31">
        <w:rPr>
          <w:rFonts w:ascii="Times New Roman" w:hAnsi="Times New Roman" w:cs="Times New Roman"/>
          <w:sz w:val="24"/>
          <w:szCs w:val="24"/>
        </w:rPr>
        <w:t>.</w:t>
      </w:r>
    </w:p>
    <w:p w:rsidRPr="00597D31" w:rsidR="006F7F87" w:rsidP="006F7F87" w:rsidRDefault="006F7F87">
      <w:pPr>
        <w:spacing w:after="0" w:line="240" w:lineRule="auto"/>
        <w:contextualSpacing/>
        <w:rPr>
          <w:rFonts w:ascii="Times New Roman" w:hAnsi="Times New Roman" w:cs="Times New Roman"/>
          <w:sz w:val="24"/>
          <w:szCs w:val="24"/>
        </w:rPr>
      </w:pPr>
    </w:p>
    <w:tbl>
      <w:tblPr>
        <w:tblStyle w:val="TableGrid"/>
        <w:tblW w:w="936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137"/>
        <w:gridCol w:w="7223"/>
      </w:tblGrid>
      <w:tr w:rsidRPr="00597D31" w:rsidR="006F7F87" w:rsidTr="00927022">
        <w:trPr>
          <w:cantSplit/>
          <w:tblHeader/>
        </w:trPr>
        <w:tc>
          <w:tcPr>
            <w:tcW w:w="2137" w:type="dxa"/>
            <w:shd w:val="clear" w:color="auto" w:fill="9CC2E5" w:themeFill="accent1" w:themeFillTint="99"/>
          </w:tcPr>
          <w:p w:rsidRPr="00EB35BA" w:rsidR="006F7F87" w:rsidP="00CB28D0" w:rsidRDefault="006F7F87">
            <w:pPr>
              <w:contextualSpacing/>
              <w:jc w:val="center"/>
              <w:rPr>
                <w:rFonts w:ascii="Times New Roman" w:hAnsi="Times New Roman" w:cs="Times New Roman"/>
                <w:b/>
                <w:sz w:val="24"/>
                <w:szCs w:val="24"/>
              </w:rPr>
            </w:pPr>
            <w:r w:rsidRPr="00EB35BA">
              <w:rPr>
                <w:rFonts w:ascii="Times New Roman" w:hAnsi="Times New Roman" w:cs="Times New Roman"/>
                <w:b/>
                <w:sz w:val="24"/>
                <w:szCs w:val="24"/>
              </w:rPr>
              <w:t>Activity Function</w:t>
            </w:r>
          </w:p>
        </w:tc>
        <w:tc>
          <w:tcPr>
            <w:tcW w:w="7223" w:type="dxa"/>
            <w:shd w:val="clear" w:color="auto" w:fill="9CC2E5" w:themeFill="accent1" w:themeFillTint="99"/>
          </w:tcPr>
          <w:p w:rsidRPr="00430044" w:rsidR="006F7F87" w:rsidP="00CB28D0" w:rsidRDefault="006F7F87">
            <w:pPr>
              <w:contextualSpacing/>
              <w:jc w:val="center"/>
              <w:rPr>
                <w:rFonts w:ascii="Times New Roman" w:hAnsi="Times New Roman" w:cs="Times New Roman"/>
                <w:b/>
                <w:sz w:val="24"/>
                <w:szCs w:val="24"/>
              </w:rPr>
            </w:pPr>
            <w:r w:rsidRPr="005A4540">
              <w:rPr>
                <w:rFonts w:ascii="Times New Roman" w:hAnsi="Times New Roman" w:cs="Times New Roman"/>
                <w:b/>
                <w:sz w:val="24"/>
                <w:szCs w:val="24"/>
              </w:rPr>
              <w:t>Activity Description</w:t>
            </w:r>
          </w:p>
        </w:tc>
      </w:tr>
      <w:tr w:rsidRPr="00597D31" w:rsidR="006F7F87" w:rsidTr="00927022">
        <w:trPr>
          <w:cantSplit/>
        </w:trPr>
        <w:tc>
          <w:tcPr>
            <w:tcW w:w="2137"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New and/or Additional HCBS </w:t>
            </w:r>
          </w:p>
        </w:tc>
        <w:tc>
          <w:tcPr>
            <w:tcW w:w="7223" w:type="dxa"/>
            <w:shd w:val="clear" w:color="auto" w:fill="FFFFFF" w:themeFill="background1"/>
          </w:tcPr>
          <w:p w:rsidRPr="00EB35BA" w:rsidR="006F7F87" w:rsidP="00CB28D0" w:rsidRDefault="006F7F87">
            <w:pPr>
              <w:contextualSpacing/>
              <w:rPr>
                <w:rFonts w:ascii="Times New Roman" w:hAnsi="Times New Roman" w:cs="Times New Roman"/>
                <w:b/>
                <w:sz w:val="24"/>
                <w:szCs w:val="24"/>
              </w:rPr>
            </w:pPr>
            <w:r w:rsidRPr="00597D31">
              <w:rPr>
                <w:rFonts w:ascii="Times New Roman" w:hAnsi="Times New Roman" w:cs="Times New Roman"/>
                <w:sz w:val="24"/>
                <w:szCs w:val="24"/>
              </w:rPr>
              <w:t xml:space="preserve">Provide new or additional Medicaid HCBS </w:t>
            </w:r>
            <w:r>
              <w:rPr>
                <w:rFonts w:ascii="Times New Roman" w:hAnsi="Times New Roman" w:cs="Times New Roman"/>
                <w:sz w:val="24"/>
                <w:szCs w:val="24"/>
              </w:rPr>
              <w:t xml:space="preserve">services or </w:t>
            </w:r>
            <w:r w:rsidRPr="00DC6FCF">
              <w:rPr>
                <w:rFonts w:ascii="Times New Roman" w:hAnsi="Times New Roman" w:cs="Times New Roman"/>
                <w:sz w:val="24"/>
                <w:szCs w:val="24"/>
              </w:rPr>
              <w:t xml:space="preserve">increase </w:t>
            </w:r>
            <w:r>
              <w:rPr>
                <w:rFonts w:ascii="Times New Roman" w:hAnsi="Times New Roman" w:cs="Times New Roman"/>
                <w:sz w:val="24"/>
                <w:szCs w:val="24"/>
              </w:rPr>
              <w:t>the</w:t>
            </w:r>
            <w:r w:rsidRPr="00DC6FCF">
              <w:rPr>
                <w:rFonts w:ascii="Times New Roman" w:hAnsi="Times New Roman" w:cs="Times New Roman"/>
                <w:sz w:val="24"/>
                <w:szCs w:val="24"/>
              </w:rPr>
              <w:t xml:space="preserve"> amount, duration, </w:t>
            </w:r>
            <w:r w:rsidR="00185561">
              <w:rPr>
                <w:rFonts w:ascii="Times New Roman" w:hAnsi="Times New Roman" w:cs="Times New Roman"/>
                <w:sz w:val="24"/>
                <w:szCs w:val="24"/>
              </w:rPr>
              <w:t>or</w:t>
            </w:r>
            <w:r>
              <w:rPr>
                <w:rFonts w:ascii="Times New Roman" w:hAnsi="Times New Roman" w:cs="Times New Roman"/>
                <w:sz w:val="24"/>
                <w:szCs w:val="24"/>
              </w:rPr>
              <w:t xml:space="preserve"> </w:t>
            </w:r>
            <w:r w:rsidRPr="00DC6FCF">
              <w:rPr>
                <w:rFonts w:ascii="Times New Roman" w:hAnsi="Times New Roman" w:cs="Times New Roman"/>
                <w:sz w:val="24"/>
                <w:szCs w:val="24"/>
              </w:rPr>
              <w:t>scope</w:t>
            </w:r>
            <w:r>
              <w:rPr>
                <w:rFonts w:ascii="Times New Roman" w:hAnsi="Times New Roman" w:cs="Times New Roman"/>
                <w:sz w:val="24"/>
                <w:szCs w:val="24"/>
              </w:rPr>
              <w:t xml:space="preserve"> of HCBS; f</w:t>
            </w:r>
            <w:r w:rsidRPr="00597D31">
              <w:rPr>
                <w:rFonts w:ascii="Times New Roman" w:hAnsi="Times New Roman" w:cs="Times New Roman"/>
                <w:sz w:val="24"/>
                <w:szCs w:val="24"/>
              </w:rPr>
              <w:t>unding must be used to supplement not supplant existing services.</w:t>
            </w:r>
          </w:p>
        </w:tc>
      </w:tr>
      <w:tr w:rsidRPr="00597D31" w:rsidR="006F7F87" w:rsidTr="00927022">
        <w:trPr>
          <w:cantSplit/>
        </w:trPr>
        <w:tc>
          <w:tcPr>
            <w:tcW w:w="2137"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Building No</w:t>
            </w:r>
            <w:r w:rsidR="0019742A">
              <w:rPr>
                <w:rFonts w:ascii="Times New Roman" w:hAnsi="Times New Roman" w:cs="Times New Roman"/>
                <w:sz w:val="24"/>
                <w:szCs w:val="24"/>
              </w:rPr>
              <w:t xml:space="preserve"> </w:t>
            </w:r>
            <w:r w:rsidRPr="00597D31">
              <w:rPr>
                <w:rFonts w:ascii="Times New Roman" w:hAnsi="Times New Roman" w:cs="Times New Roman"/>
                <w:sz w:val="24"/>
                <w:szCs w:val="24"/>
              </w:rPr>
              <w:t>Wrong Door Systems</w:t>
            </w:r>
            <w:r w:rsidR="0088561D">
              <w:rPr>
                <w:rFonts w:ascii="Times New Roman" w:hAnsi="Times New Roman" w:cs="Times New Roman"/>
                <w:sz w:val="24"/>
                <w:szCs w:val="24"/>
              </w:rPr>
              <w:t xml:space="preserve"> (NWD)</w:t>
            </w:r>
          </w:p>
        </w:tc>
        <w:tc>
          <w:tcPr>
            <w:tcW w:w="7223" w:type="dxa"/>
          </w:tcPr>
          <w:p w:rsidRPr="00597D31" w:rsidR="006F7F87" w:rsidP="00CB28D0" w:rsidRDefault="006F7F87">
            <w:pPr>
              <w:contextualSpacing/>
              <w:rPr>
                <w:rFonts w:ascii="Times New Roman" w:hAnsi="Times New Roman" w:cs="Times New Roman"/>
                <w:sz w:val="24"/>
                <w:szCs w:val="24"/>
              </w:rPr>
            </w:pPr>
            <w:r>
              <w:rPr>
                <w:rFonts w:ascii="Times New Roman" w:hAnsi="Times New Roman" w:cs="Times New Roman"/>
                <w:sz w:val="24"/>
                <w:szCs w:val="24"/>
              </w:rPr>
              <w:t xml:space="preserve">Improve access to HCBS through </w:t>
            </w:r>
            <w:r w:rsidR="0088561D">
              <w:rPr>
                <w:rFonts w:ascii="Times New Roman" w:hAnsi="Times New Roman" w:cs="Times New Roman"/>
                <w:sz w:val="24"/>
                <w:szCs w:val="24"/>
              </w:rPr>
              <w:t xml:space="preserve">non-administrative NWD </w:t>
            </w:r>
            <w:r>
              <w:rPr>
                <w:rFonts w:ascii="Times New Roman" w:hAnsi="Times New Roman" w:cs="Times New Roman"/>
                <w:sz w:val="24"/>
                <w:szCs w:val="24"/>
              </w:rPr>
              <w:t xml:space="preserve">activities </w:t>
            </w:r>
            <w:r w:rsidR="0088561D">
              <w:rPr>
                <w:rFonts w:ascii="Times New Roman" w:hAnsi="Times New Roman" w:cs="Times New Roman"/>
                <w:sz w:val="24"/>
                <w:szCs w:val="24"/>
              </w:rPr>
              <w:t>such</w:t>
            </w:r>
            <w:r>
              <w:rPr>
                <w:rFonts w:ascii="Times New Roman" w:hAnsi="Times New Roman" w:cs="Times New Roman"/>
                <w:sz w:val="24"/>
                <w:szCs w:val="24"/>
              </w:rPr>
              <w:t xml:space="preserve"> as e</w:t>
            </w:r>
            <w:r w:rsidRPr="00597D31">
              <w:rPr>
                <w:rFonts w:ascii="Times New Roman" w:hAnsi="Times New Roman" w:cs="Times New Roman"/>
                <w:sz w:val="24"/>
                <w:szCs w:val="24"/>
              </w:rPr>
              <w:t>stablishing toll fre</w:t>
            </w:r>
            <w:r>
              <w:rPr>
                <w:rFonts w:ascii="Times New Roman" w:hAnsi="Times New Roman" w:cs="Times New Roman"/>
                <w:sz w:val="24"/>
                <w:szCs w:val="24"/>
              </w:rPr>
              <w:t>e phone lines, d</w:t>
            </w:r>
            <w:r w:rsidRPr="00597D31">
              <w:rPr>
                <w:rFonts w:ascii="Times New Roman" w:hAnsi="Times New Roman" w:cs="Times New Roman"/>
                <w:sz w:val="24"/>
                <w:szCs w:val="24"/>
              </w:rPr>
              <w:t>evelopi</w:t>
            </w:r>
            <w:r>
              <w:rPr>
                <w:rFonts w:ascii="Times New Roman" w:hAnsi="Times New Roman" w:cs="Times New Roman"/>
                <w:sz w:val="24"/>
                <w:szCs w:val="24"/>
              </w:rPr>
              <w:t>ng informational websites and a</w:t>
            </w:r>
            <w:r w:rsidRPr="00597D31">
              <w:rPr>
                <w:rFonts w:ascii="Times New Roman" w:hAnsi="Times New Roman" w:cs="Times New Roman"/>
                <w:sz w:val="24"/>
                <w:szCs w:val="24"/>
              </w:rPr>
              <w:t>utomating s</w:t>
            </w:r>
            <w:r>
              <w:rPr>
                <w:rFonts w:ascii="Times New Roman" w:hAnsi="Times New Roman" w:cs="Times New Roman"/>
                <w:sz w:val="24"/>
                <w:szCs w:val="24"/>
              </w:rPr>
              <w:t xml:space="preserve">creening and assessment tools, and conducting marketing and </w:t>
            </w:r>
            <w:r w:rsidRPr="00597D31">
              <w:rPr>
                <w:rFonts w:ascii="Times New Roman" w:hAnsi="Times New Roman" w:cs="Times New Roman"/>
                <w:sz w:val="24"/>
                <w:szCs w:val="24"/>
              </w:rPr>
              <w:t>outreach campaigns</w:t>
            </w:r>
            <w:r w:rsidR="000C6CD9">
              <w:rPr>
                <w:rFonts w:ascii="Times New Roman" w:hAnsi="Times New Roman" w:cs="Times New Roman"/>
                <w:sz w:val="24"/>
                <w:szCs w:val="24"/>
              </w:rPr>
              <w:t>.</w:t>
            </w:r>
            <w:r w:rsidRPr="00597D31">
              <w:rPr>
                <w:rFonts w:ascii="Times New Roman" w:hAnsi="Times New Roman" w:cs="Times New Roman"/>
                <w:sz w:val="24"/>
                <w:szCs w:val="24"/>
              </w:rPr>
              <w:t xml:space="preserve"> </w:t>
            </w:r>
          </w:p>
        </w:tc>
      </w:tr>
      <w:tr w:rsidRPr="00597D31" w:rsidR="006F7F87" w:rsidTr="00927022">
        <w:trPr>
          <w:cantSplit/>
        </w:trPr>
        <w:tc>
          <w:tcPr>
            <w:tcW w:w="2137"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Strengthening Assessment and Person-Centered Planning Practices </w:t>
            </w:r>
          </w:p>
        </w:tc>
        <w:tc>
          <w:tcPr>
            <w:tcW w:w="7223" w:type="dxa"/>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Adopting standardized functional assessments. Enhancing person-centered planning practices. </w:t>
            </w:r>
            <w:r w:rsidRPr="00597D31">
              <w:rPr>
                <w:rFonts w:ascii="Times New Roman" w:hAnsi="Times New Roman" w:cs="Times New Roman"/>
                <w:sz w:val="24"/>
                <w:szCs w:val="24"/>
                <w:lang w:bidi="en-US"/>
              </w:rPr>
              <w:t>Providing person-centered planning training.</w:t>
            </w:r>
          </w:p>
        </w:tc>
      </w:tr>
      <w:tr w:rsidRPr="00597D31" w:rsidR="006F7F87" w:rsidTr="00927022">
        <w:trPr>
          <w:cantSplit/>
        </w:trPr>
        <w:tc>
          <w:tcPr>
            <w:tcW w:w="2137"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lang w:bidi="en-US"/>
              </w:rPr>
              <w:t>Quality Improvement Activities</w:t>
            </w:r>
          </w:p>
        </w:tc>
        <w:tc>
          <w:tcPr>
            <w:tcW w:w="7223" w:type="dxa"/>
          </w:tcPr>
          <w:p w:rsidRPr="00597D31" w:rsidR="006F7F87" w:rsidP="00CB28D0" w:rsidRDefault="006F7F87">
            <w:pPr>
              <w:contextualSpacing/>
              <w:rPr>
                <w:rFonts w:ascii="Times New Roman" w:hAnsi="Times New Roman" w:cs="Times New Roman"/>
                <w:sz w:val="24"/>
                <w:szCs w:val="24"/>
                <w:lang w:bidi="en-US"/>
              </w:rPr>
            </w:pPr>
            <w:r w:rsidRPr="00597D31">
              <w:rPr>
                <w:rFonts w:ascii="Times New Roman" w:hAnsi="Times New Roman" w:cs="Times New Roman"/>
                <w:sz w:val="24"/>
                <w:szCs w:val="24"/>
              </w:rPr>
              <w:t>Upgrading critical incident ma</w:t>
            </w:r>
            <w:r>
              <w:rPr>
                <w:rFonts w:ascii="Times New Roman" w:hAnsi="Times New Roman" w:cs="Times New Roman"/>
                <w:sz w:val="24"/>
                <w:szCs w:val="24"/>
              </w:rPr>
              <w:t>nagement reporting systems. A</w:t>
            </w:r>
            <w:r w:rsidRPr="00597D31">
              <w:rPr>
                <w:rFonts w:ascii="Times New Roman" w:hAnsi="Times New Roman" w:cs="Times New Roman"/>
                <w:sz w:val="24"/>
                <w:szCs w:val="24"/>
              </w:rPr>
              <w:t>dopting</w:t>
            </w:r>
            <w:r>
              <w:rPr>
                <w:rFonts w:ascii="Times New Roman" w:hAnsi="Times New Roman" w:cs="Times New Roman"/>
                <w:sz w:val="24"/>
                <w:szCs w:val="24"/>
              </w:rPr>
              <w:t xml:space="preserve"> new</w:t>
            </w:r>
            <w:r w:rsidRPr="00597D31">
              <w:rPr>
                <w:rFonts w:ascii="Times New Roman" w:hAnsi="Times New Roman" w:cs="Times New Roman"/>
                <w:sz w:val="24"/>
                <w:szCs w:val="24"/>
              </w:rPr>
              <w:t xml:space="preserve"> HCBS </w:t>
            </w:r>
            <w:r>
              <w:rPr>
                <w:rFonts w:ascii="Times New Roman" w:hAnsi="Times New Roman" w:cs="Times New Roman"/>
                <w:sz w:val="24"/>
                <w:szCs w:val="24"/>
              </w:rPr>
              <w:t xml:space="preserve">quality </w:t>
            </w:r>
            <w:r w:rsidRPr="00597D31">
              <w:rPr>
                <w:rFonts w:ascii="Times New Roman" w:hAnsi="Times New Roman" w:cs="Times New Roman"/>
                <w:sz w:val="24"/>
                <w:szCs w:val="24"/>
              </w:rPr>
              <w:t>me</w:t>
            </w:r>
            <w:r>
              <w:rPr>
                <w:rFonts w:ascii="Times New Roman" w:hAnsi="Times New Roman" w:cs="Times New Roman"/>
                <w:sz w:val="24"/>
                <w:szCs w:val="24"/>
              </w:rPr>
              <w:t>asures. Implementing i</w:t>
            </w:r>
            <w:r w:rsidRPr="00597D31">
              <w:rPr>
                <w:rFonts w:ascii="Times New Roman" w:hAnsi="Times New Roman" w:cs="Times New Roman"/>
                <w:sz w:val="24"/>
                <w:szCs w:val="24"/>
              </w:rPr>
              <w:t xml:space="preserve">mprovements to quality measurement, oversight, and improvement activities.  Implementing the HCBS </w:t>
            </w:r>
            <w:r w:rsidR="003E1D0F">
              <w:rPr>
                <w:rFonts w:ascii="Times New Roman" w:hAnsi="Times New Roman" w:cs="Times New Roman"/>
                <w:sz w:val="24"/>
                <w:szCs w:val="24"/>
              </w:rPr>
              <w:t>Consumer Assessment of Healthcare Providers and Systems (</w:t>
            </w:r>
            <w:r w:rsidRPr="00597D31">
              <w:rPr>
                <w:rFonts w:ascii="Times New Roman" w:hAnsi="Times New Roman" w:cs="Times New Roman"/>
                <w:sz w:val="24"/>
                <w:szCs w:val="24"/>
              </w:rPr>
              <w:t>CAHPS</w:t>
            </w:r>
            <w:r w:rsidR="003E1D0F">
              <w:rPr>
                <w:rFonts w:ascii="Times New Roman" w:hAnsi="Times New Roman" w:cs="Times New Roman"/>
                <w:sz w:val="24"/>
                <w:szCs w:val="24"/>
              </w:rPr>
              <w:t>)</w:t>
            </w:r>
            <w:r w:rsidRPr="00597D31">
              <w:rPr>
                <w:rFonts w:ascii="Times New Roman" w:hAnsi="Times New Roman" w:cs="Times New Roman"/>
                <w:sz w:val="24"/>
                <w:szCs w:val="24"/>
              </w:rPr>
              <w:t xml:space="preserve"> or another experience of care survey.</w:t>
            </w:r>
          </w:p>
        </w:tc>
      </w:tr>
      <w:tr w:rsidRPr="00597D31" w:rsidR="006F7F87" w:rsidTr="00927022">
        <w:trPr>
          <w:cantSplit/>
        </w:trPr>
        <w:tc>
          <w:tcPr>
            <w:tcW w:w="2137"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Developing Cross-System Partnerships</w:t>
            </w:r>
          </w:p>
        </w:tc>
        <w:tc>
          <w:tcPr>
            <w:tcW w:w="7223" w:type="dxa"/>
          </w:tcPr>
          <w:p w:rsidRPr="00597D31" w:rsidR="006F7F87" w:rsidP="00CB28D0" w:rsidRDefault="006F7F87">
            <w:pPr>
              <w:autoSpaceDE w:val="0"/>
              <w:autoSpaceDN w:val="0"/>
              <w:rPr>
                <w:rFonts w:ascii="Times New Roman" w:hAnsi="Times New Roman" w:cs="Times New Roman"/>
                <w:sz w:val="24"/>
                <w:szCs w:val="24"/>
                <w:lang w:bidi="en-US"/>
              </w:rPr>
            </w:pPr>
            <w:r>
              <w:rPr>
                <w:rFonts w:ascii="Times New Roman" w:hAnsi="Times New Roman" w:cs="Times New Roman"/>
                <w:sz w:val="24"/>
                <w:szCs w:val="24"/>
              </w:rPr>
              <w:t>C</w:t>
            </w:r>
            <w:r w:rsidRPr="00597D31">
              <w:rPr>
                <w:rFonts w:ascii="Times New Roman" w:hAnsi="Times New Roman" w:cs="Times New Roman"/>
                <w:sz w:val="24"/>
                <w:szCs w:val="24"/>
              </w:rPr>
              <w:t>reating incentives for managed care plans or providers to develop partnerships with community-based organizations, social service agencies, counties, housing agencies, and public health agencies</w:t>
            </w:r>
            <w:r>
              <w:rPr>
                <w:rFonts w:ascii="Times New Roman" w:hAnsi="Times New Roman" w:cs="Times New Roman"/>
                <w:sz w:val="24"/>
                <w:szCs w:val="24"/>
              </w:rPr>
              <w:t xml:space="preserve">. </w:t>
            </w:r>
            <w:r w:rsidRPr="00597D31">
              <w:rPr>
                <w:rFonts w:ascii="Times New Roman" w:hAnsi="Times New Roman" w:cs="Times New Roman"/>
                <w:sz w:val="24"/>
                <w:szCs w:val="24"/>
              </w:rPr>
              <w:t>Promoting provider collaborations by requiring the formation of and participation in regional/local provider networks</w:t>
            </w:r>
            <w:r>
              <w:rPr>
                <w:rFonts w:ascii="Times New Roman" w:hAnsi="Times New Roman" w:cs="Times New Roman"/>
                <w:sz w:val="24"/>
                <w:szCs w:val="24"/>
              </w:rPr>
              <w:t>.</w:t>
            </w:r>
            <w:r w:rsidR="001352C9">
              <w:rPr>
                <w:rFonts w:ascii="Times New Roman" w:hAnsi="Times New Roman" w:cs="Times New Roman"/>
                <w:sz w:val="24"/>
                <w:szCs w:val="24"/>
              </w:rPr>
              <w:t xml:space="preserve"> </w:t>
            </w:r>
            <w:r w:rsidR="00554F53">
              <w:rPr>
                <w:rFonts w:ascii="Times New Roman" w:hAnsi="Times New Roman" w:cs="Times New Roman"/>
                <w:sz w:val="24"/>
                <w:szCs w:val="24"/>
              </w:rPr>
              <w:t xml:space="preserve"> Building Medicaid-housing partnerships. Building social determinants of health (SDOH) network partnerships.</w:t>
            </w:r>
          </w:p>
        </w:tc>
      </w:tr>
      <w:tr w:rsidRPr="00597D31" w:rsidR="006F7F87" w:rsidTr="00927022">
        <w:trPr>
          <w:cantSplit/>
        </w:trPr>
        <w:tc>
          <w:tcPr>
            <w:tcW w:w="2137"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Training </w:t>
            </w:r>
            <w:r w:rsidR="00554F53">
              <w:rPr>
                <w:rFonts w:ascii="Times New Roman" w:hAnsi="Times New Roman" w:cs="Times New Roman"/>
                <w:sz w:val="24"/>
                <w:szCs w:val="24"/>
              </w:rPr>
              <w:t xml:space="preserve">and Respite </w:t>
            </w:r>
          </w:p>
        </w:tc>
        <w:tc>
          <w:tcPr>
            <w:tcW w:w="7223" w:type="dxa"/>
          </w:tcPr>
          <w:p w:rsidRPr="00597D31" w:rsidR="006F7F87" w:rsidP="000C6CD9" w:rsidRDefault="006F7F87">
            <w:pPr>
              <w:contextualSpacing/>
              <w:rPr>
                <w:rFonts w:ascii="Times New Roman" w:hAnsi="Times New Roman" w:cs="Times New Roman"/>
                <w:sz w:val="24"/>
                <w:szCs w:val="24"/>
                <w:lang w:bidi="en-US"/>
              </w:rPr>
            </w:pPr>
            <w:r>
              <w:rPr>
                <w:rFonts w:ascii="Times New Roman" w:hAnsi="Times New Roman" w:cs="Times New Roman"/>
                <w:sz w:val="24"/>
                <w:szCs w:val="24"/>
                <w:lang w:bidi="en-US"/>
              </w:rPr>
              <w:t>Providing care</w:t>
            </w:r>
            <w:r w:rsidRPr="00597D31">
              <w:rPr>
                <w:rFonts w:ascii="Times New Roman" w:hAnsi="Times New Roman" w:cs="Times New Roman"/>
                <w:sz w:val="24"/>
                <w:szCs w:val="24"/>
                <w:lang w:bidi="en-US"/>
              </w:rPr>
              <w:t xml:space="preserve">giver training and education. Providing </w:t>
            </w:r>
            <w:r>
              <w:rPr>
                <w:rFonts w:ascii="Times New Roman" w:hAnsi="Times New Roman" w:cs="Times New Roman"/>
                <w:sz w:val="24"/>
                <w:szCs w:val="24"/>
                <w:lang w:bidi="en-US"/>
              </w:rPr>
              <w:t>in-person or virtual</w:t>
            </w:r>
            <w:r w:rsidRPr="00597D31">
              <w:rPr>
                <w:rFonts w:ascii="Times New Roman" w:hAnsi="Times New Roman" w:cs="Times New Roman"/>
                <w:sz w:val="24"/>
                <w:szCs w:val="24"/>
                <w:lang w:bidi="en-US"/>
              </w:rPr>
              <w:t xml:space="preserve"> training</w:t>
            </w:r>
            <w:r>
              <w:rPr>
                <w:rFonts w:ascii="Times New Roman" w:hAnsi="Times New Roman" w:cs="Times New Roman"/>
                <w:sz w:val="24"/>
                <w:szCs w:val="24"/>
                <w:lang w:bidi="en-US"/>
              </w:rPr>
              <w:t xml:space="preserve"> to beneficiaries, caregivers, and/or providers to support</w:t>
            </w:r>
            <w:r w:rsidRPr="00597D31">
              <w:rPr>
                <w:rFonts w:ascii="Times New Roman" w:hAnsi="Times New Roman" w:cs="Times New Roman"/>
                <w:sz w:val="24"/>
                <w:szCs w:val="24"/>
                <w:lang w:bidi="en-US"/>
              </w:rPr>
              <w:t xml:space="preserve"> community integration</w:t>
            </w:r>
            <w:r>
              <w:rPr>
                <w:rFonts w:ascii="Times New Roman" w:hAnsi="Times New Roman" w:cs="Times New Roman"/>
                <w:sz w:val="24"/>
                <w:szCs w:val="24"/>
                <w:lang w:bidi="en-US"/>
              </w:rPr>
              <w:t xml:space="preserve"> (e.g., to support beneficiaries with seeking employment, to train providers or caregivers to support individuals with behavioral challenges that can make it difficult to access community resources).</w:t>
            </w:r>
            <w:r w:rsidR="000C6CD9">
              <w:rPr>
                <w:rFonts w:ascii="Times New Roman" w:hAnsi="Times New Roman" w:cs="Times New Roman"/>
                <w:sz w:val="24"/>
                <w:szCs w:val="24"/>
                <w:lang w:bidi="en-US"/>
              </w:rPr>
              <w:t xml:space="preserve"> </w:t>
            </w:r>
            <w:r w:rsidR="0019742A">
              <w:rPr>
                <w:rFonts w:ascii="Times New Roman" w:hAnsi="Times New Roman" w:cs="Times New Roman"/>
                <w:sz w:val="24"/>
                <w:szCs w:val="24"/>
                <w:lang w:bidi="en-US"/>
              </w:rPr>
              <w:t xml:space="preserve"> </w:t>
            </w:r>
            <w:r w:rsidR="00664A68">
              <w:rPr>
                <w:rFonts w:ascii="Times New Roman" w:hAnsi="Times New Roman" w:cs="Times New Roman"/>
                <w:sz w:val="24"/>
                <w:szCs w:val="24"/>
              </w:rPr>
              <w:t>Providing</w:t>
            </w:r>
            <w:r w:rsidR="000C6CD9">
              <w:rPr>
                <w:rFonts w:ascii="Times New Roman" w:hAnsi="Times New Roman" w:cs="Times New Roman"/>
                <w:sz w:val="24"/>
                <w:szCs w:val="24"/>
              </w:rPr>
              <w:t xml:space="preserve"> respite services to support family caregivers.</w:t>
            </w:r>
          </w:p>
        </w:tc>
      </w:tr>
      <w:tr w:rsidRPr="00597D31" w:rsidR="006F7F87" w:rsidTr="00927022">
        <w:trPr>
          <w:cantSplit/>
        </w:trPr>
        <w:tc>
          <w:tcPr>
            <w:tcW w:w="2137" w:type="dxa"/>
            <w:shd w:val="clear" w:color="auto" w:fill="FFFFFF" w:themeFill="background1"/>
          </w:tcPr>
          <w:p w:rsidRPr="009C4645" w:rsidR="006F7F87" w:rsidP="00CB28D0" w:rsidRDefault="006F7F87">
            <w:pPr>
              <w:contextualSpacing/>
              <w:rPr>
                <w:rFonts w:ascii="Times New Roman" w:hAnsi="Times New Roman" w:cs="Times New Roman"/>
                <w:sz w:val="24"/>
                <w:szCs w:val="24"/>
              </w:rPr>
            </w:pPr>
            <w:r w:rsidRPr="009C4645">
              <w:rPr>
                <w:rFonts w:ascii="Times New Roman" w:hAnsi="Times New Roman" w:cs="Times New Roman"/>
                <w:sz w:val="24"/>
                <w:szCs w:val="24"/>
              </w:rPr>
              <w:t>Eligibility Systems</w:t>
            </w:r>
          </w:p>
        </w:tc>
        <w:tc>
          <w:tcPr>
            <w:tcW w:w="7223" w:type="dxa"/>
          </w:tcPr>
          <w:p w:rsidR="006F7F87" w:rsidP="002D0638" w:rsidRDefault="006F7F87">
            <w:pPr>
              <w:contextualSpacing/>
              <w:rPr>
                <w:rFonts w:ascii="Times New Roman" w:hAnsi="Times New Roman" w:cs="Times New Roman"/>
                <w:sz w:val="24"/>
                <w:szCs w:val="24"/>
                <w:lang w:bidi="en-US"/>
              </w:rPr>
            </w:pPr>
            <w:r>
              <w:rPr>
                <w:rFonts w:ascii="Times New Roman" w:hAnsi="Times New Roman" w:cs="Times New Roman"/>
                <w:sz w:val="24"/>
                <w:szCs w:val="24"/>
              </w:rPr>
              <w:t>Implementing new eligibility policies and/or procedures, such as to implement expedited eligibility for HCBS (subject to CMS approval), or</w:t>
            </w:r>
            <w:r w:rsidRPr="00597D31">
              <w:rPr>
                <w:rFonts w:ascii="Times New Roman" w:hAnsi="Times New Roman" w:cs="Times New Roman"/>
                <w:sz w:val="24"/>
                <w:szCs w:val="24"/>
              </w:rPr>
              <w:t xml:space="preserve"> streamline application and enrollment processes</w:t>
            </w:r>
          </w:p>
        </w:tc>
      </w:tr>
      <w:tr w:rsidRPr="00597D31" w:rsidR="002D0638" w:rsidTr="00927022">
        <w:trPr>
          <w:cantSplit/>
        </w:trPr>
        <w:tc>
          <w:tcPr>
            <w:tcW w:w="2137" w:type="dxa"/>
            <w:shd w:val="clear" w:color="auto" w:fill="FFFFFF" w:themeFill="background1"/>
          </w:tcPr>
          <w:p w:rsidRPr="009C4645" w:rsidR="002D0638" w:rsidP="00CB28D0" w:rsidRDefault="002D0638">
            <w:pPr>
              <w:contextualSpacing/>
              <w:rPr>
                <w:rFonts w:ascii="Times New Roman" w:hAnsi="Times New Roman" w:cs="Times New Roman"/>
                <w:sz w:val="24"/>
                <w:szCs w:val="24"/>
              </w:rPr>
            </w:pPr>
            <w:r>
              <w:rPr>
                <w:rFonts w:ascii="Times New Roman" w:hAnsi="Times New Roman" w:cs="Times New Roman"/>
                <w:sz w:val="24"/>
                <w:szCs w:val="24"/>
              </w:rPr>
              <w:t>Reducing or Eliminating HCBS Waiting Lists</w:t>
            </w:r>
          </w:p>
        </w:tc>
        <w:tc>
          <w:tcPr>
            <w:tcW w:w="7223" w:type="dxa"/>
          </w:tcPr>
          <w:p w:rsidR="002D0638" w:rsidP="00CB28D0" w:rsidRDefault="002D0638">
            <w:pPr>
              <w:contextualSpacing/>
              <w:rPr>
                <w:rFonts w:ascii="Times New Roman" w:hAnsi="Times New Roman" w:cs="Times New Roman"/>
                <w:sz w:val="24"/>
                <w:szCs w:val="24"/>
              </w:rPr>
            </w:pPr>
            <w:r>
              <w:rPr>
                <w:rFonts w:ascii="Times New Roman" w:hAnsi="Times New Roman" w:cs="Times New Roman"/>
                <w:sz w:val="24"/>
                <w:szCs w:val="24"/>
              </w:rPr>
              <w:t xml:space="preserve">Increasing the number of HCBS waiver slots in order to </w:t>
            </w:r>
            <w:r w:rsidRPr="002D0638">
              <w:rPr>
                <w:rFonts w:ascii="Times New Roman" w:hAnsi="Times New Roman" w:cs="Times New Roman"/>
                <w:sz w:val="24"/>
                <w:szCs w:val="24"/>
              </w:rPr>
              <w:t>reduce or eliminate waiver waiting lists</w:t>
            </w:r>
            <w:r>
              <w:rPr>
                <w:rFonts w:ascii="Times New Roman" w:hAnsi="Times New Roman" w:cs="Times New Roman"/>
                <w:sz w:val="24"/>
                <w:szCs w:val="24"/>
              </w:rPr>
              <w:t>.</w:t>
            </w:r>
          </w:p>
        </w:tc>
      </w:tr>
      <w:tr w:rsidRPr="00597D31" w:rsidR="006F7F87" w:rsidTr="00927022">
        <w:trPr>
          <w:cantSplit/>
        </w:trPr>
        <w:tc>
          <w:tcPr>
            <w:tcW w:w="2137" w:type="dxa"/>
            <w:shd w:val="clear" w:color="auto" w:fill="FFFFFF" w:themeFill="background1"/>
          </w:tcPr>
          <w:p w:rsidRPr="009C4645" w:rsidR="006F7F87" w:rsidP="00CB28D0" w:rsidRDefault="006F7F87">
            <w:pPr>
              <w:contextualSpacing/>
              <w:rPr>
                <w:rFonts w:ascii="Times New Roman" w:hAnsi="Times New Roman" w:cs="Times New Roman"/>
                <w:sz w:val="24"/>
                <w:szCs w:val="24"/>
              </w:rPr>
            </w:pPr>
            <w:r w:rsidRPr="009C4645">
              <w:rPr>
                <w:rFonts w:ascii="Times New Roman" w:hAnsi="Times New Roman" w:cs="Times New Roman"/>
                <w:sz w:val="24"/>
                <w:szCs w:val="24"/>
              </w:rPr>
              <w:t>Institutional Diversion</w:t>
            </w:r>
          </w:p>
        </w:tc>
        <w:tc>
          <w:tcPr>
            <w:tcW w:w="7223" w:type="dxa"/>
          </w:tcPr>
          <w:p w:rsidRPr="009C4645" w:rsidR="006F7F87" w:rsidP="008A0701" w:rsidRDefault="006F7F87">
            <w:pPr>
              <w:rPr>
                <w:rFonts w:ascii="Times New Roman" w:hAnsi="Times New Roman" w:eastAsia="Times" w:cs="Times New Roman"/>
                <w:sz w:val="24"/>
                <w:szCs w:val="24"/>
              </w:rPr>
            </w:pPr>
            <w:r w:rsidRPr="00597D31">
              <w:rPr>
                <w:rFonts w:ascii="Times New Roman" w:hAnsi="Times New Roman" w:eastAsia="Times" w:cs="Times New Roman"/>
                <w:sz w:val="24"/>
                <w:szCs w:val="24"/>
              </w:rPr>
              <w:t>Embedding options counselors into hospital discharge programs</w:t>
            </w:r>
            <w:r>
              <w:rPr>
                <w:rFonts w:ascii="Times New Roman" w:hAnsi="Times New Roman" w:eastAsia="Times" w:cs="Times New Roman"/>
                <w:sz w:val="24"/>
                <w:szCs w:val="24"/>
              </w:rPr>
              <w:t>. S</w:t>
            </w:r>
            <w:r w:rsidRPr="00597D31">
              <w:rPr>
                <w:rFonts w:ascii="Times New Roman" w:hAnsi="Times New Roman" w:eastAsia="Times" w:cs="Times New Roman"/>
                <w:sz w:val="24"/>
                <w:szCs w:val="24"/>
              </w:rPr>
              <w:t>trengthening/improving Preadmission Screening and Resident Review (PASRR) processes to prevent unne</w:t>
            </w:r>
            <w:r w:rsidRPr="00597D31">
              <w:rPr>
                <w:rFonts w:ascii="Times New Roman" w:hAnsi="Times New Roman" w:cs="Times New Roman"/>
                <w:sz w:val="24"/>
                <w:szCs w:val="24"/>
              </w:rPr>
              <w:t>cessary institutionalization.</w:t>
            </w:r>
          </w:p>
        </w:tc>
      </w:tr>
      <w:tr w:rsidRPr="00597D31" w:rsidR="006F7F87" w:rsidTr="00927022">
        <w:trPr>
          <w:cantSplit/>
        </w:trPr>
        <w:tc>
          <w:tcPr>
            <w:tcW w:w="2137" w:type="dxa"/>
            <w:shd w:val="clear" w:color="auto" w:fill="FFFFFF" w:themeFill="background1"/>
          </w:tcPr>
          <w:p w:rsidRPr="009C4645" w:rsidR="006F7F87" w:rsidP="00CB28D0" w:rsidRDefault="006F7F87">
            <w:pPr>
              <w:contextualSpacing/>
              <w:rPr>
                <w:rFonts w:ascii="Times New Roman" w:hAnsi="Times New Roman" w:cs="Times New Roman"/>
                <w:sz w:val="24"/>
                <w:szCs w:val="24"/>
              </w:rPr>
            </w:pPr>
            <w:r w:rsidRPr="009C4645">
              <w:rPr>
                <w:rFonts w:ascii="Times New Roman" w:hAnsi="Times New Roman" w:cs="Times New Roman"/>
                <w:sz w:val="24"/>
                <w:szCs w:val="24"/>
              </w:rPr>
              <w:t>Community Transition</w:t>
            </w:r>
          </w:p>
        </w:tc>
        <w:tc>
          <w:tcPr>
            <w:tcW w:w="7223" w:type="dxa"/>
          </w:tcPr>
          <w:p w:rsidRPr="00597D31" w:rsidR="006F7F87" w:rsidP="00CB28D0" w:rsidRDefault="006F7F87">
            <w:pPr>
              <w:rPr>
                <w:rFonts w:ascii="Times New Roman" w:hAnsi="Times New Roman" w:eastAsia="Times" w:cs="Times New Roman"/>
                <w:sz w:val="24"/>
                <w:szCs w:val="24"/>
              </w:rPr>
            </w:pPr>
            <w:r w:rsidRPr="00597D31">
              <w:rPr>
                <w:rFonts w:ascii="Times New Roman" w:hAnsi="Times New Roman" w:cs="Times New Roman"/>
                <w:sz w:val="24"/>
                <w:szCs w:val="24"/>
              </w:rPr>
              <w:t>Expanding a community transition program to additional populations or institutional settings</w:t>
            </w:r>
            <w:r>
              <w:rPr>
                <w:rFonts w:ascii="Times New Roman" w:hAnsi="Times New Roman" w:cs="Times New Roman"/>
                <w:sz w:val="24"/>
                <w:szCs w:val="24"/>
              </w:rPr>
              <w:t xml:space="preserve">. </w:t>
            </w:r>
            <w:r w:rsidRPr="00597D31">
              <w:rPr>
                <w:rFonts w:ascii="Times New Roman" w:hAnsi="Times New Roman" w:cs="Times New Roman"/>
                <w:sz w:val="24"/>
                <w:szCs w:val="24"/>
              </w:rPr>
              <w:t>Improving the use and availability of data (e.g., Minimum Data Set, Medicare and Medicaid claims and encounter data) to support community transition programs</w:t>
            </w:r>
            <w:r>
              <w:rPr>
                <w:rFonts w:ascii="Times New Roman" w:hAnsi="Times New Roman" w:cs="Times New Roman"/>
                <w:sz w:val="24"/>
                <w:szCs w:val="24"/>
              </w:rPr>
              <w:t>.</w:t>
            </w:r>
            <w:r w:rsidR="001352C9">
              <w:rPr>
                <w:rFonts w:ascii="Times New Roman" w:hAnsi="Times New Roman" w:cs="Times New Roman"/>
                <w:sz w:val="24"/>
                <w:szCs w:val="24"/>
              </w:rPr>
              <w:t xml:space="preserve"> </w:t>
            </w:r>
            <w:r>
              <w:rPr>
                <w:rFonts w:ascii="Times New Roman" w:hAnsi="Times New Roman" w:cs="Times New Roman"/>
                <w:sz w:val="24"/>
                <w:szCs w:val="24"/>
              </w:rPr>
              <w:t xml:space="preserve"> </w:t>
            </w:r>
            <w:r w:rsidR="00483246">
              <w:rPr>
                <w:rFonts w:ascii="Times New Roman" w:hAnsi="Times New Roman" w:cs="Times New Roman"/>
                <w:sz w:val="24"/>
                <w:szCs w:val="24"/>
              </w:rPr>
              <w:t>Providing</w:t>
            </w:r>
            <w:r w:rsidRPr="00597D31" w:rsidR="00483246">
              <w:rPr>
                <w:rFonts w:ascii="Times New Roman" w:hAnsi="Times New Roman" w:cs="Times New Roman"/>
                <w:sz w:val="24"/>
                <w:szCs w:val="24"/>
              </w:rPr>
              <w:t xml:space="preserve"> additional one-time community </w:t>
            </w:r>
            <w:r w:rsidR="00483246">
              <w:rPr>
                <w:rFonts w:ascii="Times New Roman" w:hAnsi="Times New Roman" w:cs="Times New Roman"/>
                <w:sz w:val="24"/>
                <w:szCs w:val="24"/>
              </w:rPr>
              <w:t>transition services</w:t>
            </w:r>
            <w:r w:rsidRPr="00597D31" w:rsidR="00483246">
              <w:rPr>
                <w:rFonts w:ascii="Times New Roman" w:hAnsi="Times New Roman" w:cs="Times New Roman"/>
                <w:sz w:val="24"/>
                <w:szCs w:val="24"/>
              </w:rPr>
              <w:t xml:space="preserve"> or other HCBS that can help to support the transition from institutional settings</w:t>
            </w:r>
            <w:r w:rsidR="00483246">
              <w:rPr>
                <w:rFonts w:ascii="Times New Roman" w:hAnsi="Times New Roman" w:cs="Times New Roman"/>
                <w:sz w:val="24"/>
                <w:szCs w:val="24"/>
              </w:rPr>
              <w:t>.</w:t>
            </w:r>
            <w:r w:rsidDel="00483246" w:rsidR="00483246">
              <w:rPr>
                <w:rStyle w:val="CommentReference"/>
              </w:rPr>
              <w:t xml:space="preserve"> </w:t>
            </w:r>
          </w:p>
        </w:tc>
      </w:tr>
      <w:tr w:rsidRPr="00597D31" w:rsidR="006F7F87" w:rsidTr="00927022">
        <w:trPr>
          <w:cantSplit/>
        </w:trPr>
        <w:tc>
          <w:tcPr>
            <w:tcW w:w="2137" w:type="dxa"/>
            <w:shd w:val="clear" w:color="auto" w:fill="FFFFFF" w:themeFill="background1"/>
          </w:tcPr>
          <w:p w:rsidR="006F7F87" w:rsidP="00CB28D0" w:rsidRDefault="006F7F87">
            <w:pPr>
              <w:contextualSpacing/>
              <w:rPr>
                <w:rFonts w:ascii="Times New Roman" w:hAnsi="Times New Roman" w:cs="Times New Roman"/>
                <w:sz w:val="24"/>
                <w:szCs w:val="24"/>
              </w:rPr>
            </w:pPr>
            <w:r w:rsidRPr="009C4645">
              <w:rPr>
                <w:rFonts w:ascii="Times New Roman" w:hAnsi="Times New Roman" w:cs="Times New Roman"/>
                <w:sz w:val="24"/>
                <w:szCs w:val="24"/>
              </w:rPr>
              <w:t>Expanding Provider Capacity</w:t>
            </w:r>
          </w:p>
        </w:tc>
        <w:tc>
          <w:tcPr>
            <w:tcW w:w="7223" w:type="dxa"/>
          </w:tcPr>
          <w:p w:rsidR="006F7F87" w:rsidP="00664A68" w:rsidRDefault="006F7F87">
            <w:pPr>
              <w:rPr>
                <w:rFonts w:ascii="Times New Roman" w:hAnsi="Times New Roman" w:eastAsia="Times" w:cs="Times New Roman"/>
                <w:sz w:val="24"/>
                <w:szCs w:val="24"/>
              </w:rPr>
            </w:pPr>
            <w:r w:rsidRPr="00597D31">
              <w:rPr>
                <w:rFonts w:ascii="Times New Roman" w:hAnsi="Times New Roman" w:cs="Times New Roman"/>
                <w:sz w:val="24"/>
                <w:szCs w:val="24"/>
              </w:rPr>
              <w:t>Expanding self-directed programs</w:t>
            </w:r>
            <w:r>
              <w:rPr>
                <w:rFonts w:ascii="Times New Roman" w:hAnsi="Times New Roman" w:cs="Times New Roman"/>
                <w:sz w:val="24"/>
                <w:szCs w:val="24"/>
              </w:rPr>
              <w:t xml:space="preserve">. </w:t>
            </w:r>
            <w:r w:rsidRPr="00597D31">
              <w:rPr>
                <w:rFonts w:ascii="Times New Roman" w:hAnsi="Times New Roman" w:cs="Times New Roman"/>
                <w:sz w:val="24"/>
                <w:szCs w:val="24"/>
              </w:rPr>
              <w:t>Creating financial incentives to expand the number, retention rates, and expertise/skills of the direct care workforce</w:t>
            </w:r>
            <w:r w:rsidR="000C6CD9">
              <w:rPr>
                <w:rFonts w:ascii="Times New Roman" w:hAnsi="Times New Roman" w:cs="Times New Roman"/>
                <w:sz w:val="24"/>
                <w:szCs w:val="24"/>
              </w:rPr>
              <w:t>.</w:t>
            </w:r>
            <w:r w:rsidR="0019742A">
              <w:rPr>
                <w:rFonts w:ascii="Times New Roman" w:hAnsi="Times New Roman" w:cs="Times New Roman"/>
                <w:sz w:val="24"/>
                <w:szCs w:val="24"/>
              </w:rPr>
              <w:t xml:space="preserve"> </w:t>
            </w:r>
            <w:r w:rsidR="00BC16CD">
              <w:rPr>
                <w:rFonts w:ascii="Times New Roman" w:hAnsi="Times New Roman" w:cs="Times New Roman"/>
                <w:sz w:val="24"/>
                <w:szCs w:val="24"/>
              </w:rPr>
              <w:t xml:space="preserve"> </w:t>
            </w:r>
            <w:r w:rsidR="00886C98">
              <w:rPr>
                <w:rFonts w:ascii="Times New Roman" w:hAnsi="Times New Roman" w:cs="Times New Roman"/>
                <w:sz w:val="24"/>
                <w:szCs w:val="24"/>
              </w:rPr>
              <w:t>Providing</w:t>
            </w:r>
            <w:r w:rsidR="00BC16CD">
              <w:rPr>
                <w:rFonts w:ascii="Times New Roman" w:hAnsi="Times New Roman" w:cs="Times New Roman"/>
                <w:sz w:val="24"/>
                <w:szCs w:val="24"/>
              </w:rPr>
              <w:t xml:space="preserve"> nursing facilities or other institutional settings with funding to</w:t>
            </w:r>
            <w:r w:rsidR="00664A68">
              <w:rPr>
                <w:rFonts w:ascii="Times New Roman" w:hAnsi="Times New Roman" w:cs="Times New Roman"/>
                <w:sz w:val="24"/>
                <w:szCs w:val="24"/>
              </w:rPr>
              <w:t xml:space="preserve"> convert to assisted living facilities or to provide adult day services, respite care, or other </w:t>
            </w:r>
            <w:r w:rsidR="00BC16CD">
              <w:rPr>
                <w:rFonts w:ascii="Times New Roman" w:hAnsi="Times New Roman" w:cs="Times New Roman"/>
                <w:sz w:val="24"/>
                <w:szCs w:val="24"/>
              </w:rPr>
              <w:t xml:space="preserve">HCBS. </w:t>
            </w:r>
          </w:p>
        </w:tc>
      </w:tr>
      <w:tr w:rsidRPr="00597D31" w:rsidR="006F7F87" w:rsidTr="00927022">
        <w:trPr>
          <w:cantSplit/>
        </w:trPr>
        <w:tc>
          <w:tcPr>
            <w:tcW w:w="2137" w:type="dxa"/>
            <w:shd w:val="clear" w:color="auto" w:fill="FFFFFF" w:themeFill="background1"/>
          </w:tcPr>
          <w:p w:rsidR="006F7F87" w:rsidP="00D66E0F" w:rsidRDefault="006F7F87">
            <w:pPr>
              <w:contextualSpacing/>
              <w:rPr>
                <w:rFonts w:ascii="Times New Roman" w:hAnsi="Times New Roman" w:cs="Times New Roman"/>
                <w:sz w:val="24"/>
                <w:szCs w:val="24"/>
              </w:rPr>
            </w:pPr>
            <w:r w:rsidRPr="009C4645">
              <w:rPr>
                <w:rFonts w:ascii="Times New Roman" w:hAnsi="Times New Roman" w:cs="Times New Roman"/>
                <w:sz w:val="24"/>
                <w:szCs w:val="24"/>
              </w:rPr>
              <w:t>Addressing Social Determinants of Health</w:t>
            </w:r>
            <w:r w:rsidR="00D66E0F">
              <w:rPr>
                <w:rFonts w:ascii="Times New Roman" w:hAnsi="Times New Roman" w:cs="Times New Roman"/>
                <w:sz w:val="24"/>
                <w:szCs w:val="24"/>
              </w:rPr>
              <w:t xml:space="preserve"> and Health Disparities</w:t>
            </w:r>
          </w:p>
        </w:tc>
        <w:tc>
          <w:tcPr>
            <w:tcW w:w="7223" w:type="dxa"/>
          </w:tcPr>
          <w:p w:rsidR="006F7F87" w:rsidP="00CB28D0" w:rsidRDefault="006F7F87">
            <w:pPr>
              <w:rPr>
                <w:rFonts w:ascii="Times New Roman" w:hAnsi="Times New Roman" w:eastAsia="Times" w:cs="Times New Roman"/>
                <w:sz w:val="24"/>
                <w:szCs w:val="24"/>
              </w:rPr>
            </w:pPr>
            <w:r w:rsidRPr="00597D31">
              <w:rPr>
                <w:rFonts w:ascii="Times New Roman" w:hAnsi="Times New Roman" w:cs="Times New Roman"/>
                <w:sz w:val="24"/>
                <w:szCs w:val="24"/>
              </w:rPr>
              <w:t>Assessing health disparities among older adults and people with disabilities</w:t>
            </w:r>
            <w:r>
              <w:rPr>
                <w:rFonts w:ascii="Times New Roman" w:hAnsi="Times New Roman" w:cs="Times New Roman"/>
                <w:sz w:val="24"/>
                <w:szCs w:val="24"/>
              </w:rPr>
              <w:t>.</w:t>
            </w:r>
            <w:r w:rsidR="00D66E0F">
              <w:rPr>
                <w:rFonts w:ascii="Times New Roman" w:hAnsi="Times New Roman" w:cs="Times New Roman"/>
                <w:sz w:val="24"/>
                <w:szCs w:val="24"/>
              </w:rPr>
              <w:t xml:space="preserve"> </w:t>
            </w:r>
            <w:r w:rsidRPr="00597D31">
              <w:rPr>
                <w:rFonts w:ascii="Times New Roman" w:hAnsi="Times New Roman" w:cs="Times New Roman"/>
                <w:sz w:val="24"/>
                <w:szCs w:val="24"/>
              </w:rPr>
              <w:t>Testing alternative payment methodologies</w:t>
            </w:r>
            <w:r>
              <w:rPr>
                <w:rFonts w:ascii="Times New Roman" w:hAnsi="Times New Roman" w:cs="Times New Roman"/>
                <w:sz w:val="24"/>
                <w:szCs w:val="24"/>
              </w:rPr>
              <w:t xml:space="preserve"> or the delivery of new services</w:t>
            </w:r>
            <w:r w:rsidRPr="00597D31">
              <w:rPr>
                <w:rFonts w:ascii="Times New Roman" w:hAnsi="Times New Roman" w:cs="Times New Roman"/>
                <w:sz w:val="24"/>
                <w:szCs w:val="24"/>
              </w:rPr>
              <w:t xml:space="preserve"> that are designed to address SDOH</w:t>
            </w:r>
            <w:r w:rsidR="007E6449">
              <w:rPr>
                <w:rFonts w:ascii="Times New Roman" w:hAnsi="Times New Roman" w:cs="Times New Roman"/>
                <w:sz w:val="24"/>
                <w:szCs w:val="24"/>
              </w:rPr>
              <w:t xml:space="preserve"> that may include housing-related supports</w:t>
            </w:r>
            <w:r w:rsidR="00C27F29">
              <w:rPr>
                <w:rFonts w:ascii="Times New Roman" w:hAnsi="Times New Roman" w:cs="Times New Roman"/>
                <w:sz w:val="24"/>
                <w:szCs w:val="24"/>
              </w:rPr>
              <w:t xml:space="preserve"> such as one-time transition costs</w:t>
            </w:r>
            <w:r w:rsidR="007E6449">
              <w:rPr>
                <w:rFonts w:ascii="Times New Roman" w:hAnsi="Times New Roman" w:cs="Times New Roman"/>
                <w:sz w:val="24"/>
                <w:szCs w:val="24"/>
              </w:rPr>
              <w:t>, employment</w:t>
            </w:r>
            <w:r w:rsidR="00EB320A">
              <w:rPr>
                <w:rFonts w:ascii="Times New Roman" w:hAnsi="Times New Roman" w:cs="Times New Roman"/>
                <w:sz w:val="24"/>
                <w:szCs w:val="24"/>
              </w:rPr>
              <w:t xml:space="preserve"> supports</w:t>
            </w:r>
            <w:r w:rsidR="007E6449">
              <w:rPr>
                <w:rFonts w:ascii="Times New Roman" w:hAnsi="Times New Roman" w:cs="Times New Roman"/>
                <w:sz w:val="24"/>
                <w:szCs w:val="24"/>
              </w:rPr>
              <w:t>, and community integration, among others</w:t>
            </w:r>
            <w:r>
              <w:rPr>
                <w:rFonts w:ascii="Times New Roman" w:hAnsi="Times New Roman" w:cs="Times New Roman"/>
                <w:sz w:val="24"/>
                <w:szCs w:val="24"/>
              </w:rPr>
              <w:t xml:space="preserve">.  </w:t>
            </w:r>
            <w:r w:rsidRPr="00597D31">
              <w:rPr>
                <w:rFonts w:ascii="Times New Roman" w:hAnsi="Times New Roman" w:cs="Times New Roman"/>
                <w:sz w:val="24"/>
                <w:szCs w:val="24"/>
              </w:rPr>
              <w:t>Providing more intensive care coordination for individuals with significant socioeconomic needs based on risk-stratification modeling</w:t>
            </w:r>
            <w:r>
              <w:rPr>
                <w:rFonts w:ascii="Times New Roman" w:hAnsi="Times New Roman" w:cs="Times New Roman"/>
                <w:sz w:val="24"/>
                <w:szCs w:val="24"/>
              </w:rPr>
              <w:t xml:space="preserve">. </w:t>
            </w:r>
          </w:p>
        </w:tc>
      </w:tr>
      <w:tr w:rsidRPr="00597D31" w:rsidR="006F7F87" w:rsidTr="00927022">
        <w:trPr>
          <w:cantSplit/>
        </w:trPr>
        <w:tc>
          <w:tcPr>
            <w:tcW w:w="2137" w:type="dxa"/>
            <w:shd w:val="clear" w:color="auto" w:fill="FFFFFF" w:themeFill="background1"/>
          </w:tcPr>
          <w:p w:rsidRPr="009C4645" w:rsidR="006F7F87" w:rsidP="00CB28D0" w:rsidRDefault="006F7F87">
            <w:pPr>
              <w:contextualSpacing/>
              <w:rPr>
                <w:rFonts w:ascii="Times New Roman" w:hAnsi="Times New Roman" w:cs="Times New Roman"/>
                <w:sz w:val="24"/>
                <w:szCs w:val="24"/>
              </w:rPr>
            </w:pPr>
            <w:r w:rsidRPr="009C4645">
              <w:rPr>
                <w:rFonts w:ascii="Times New Roman" w:hAnsi="Times New Roman" w:cs="Times New Roman"/>
                <w:sz w:val="24"/>
                <w:szCs w:val="24"/>
              </w:rPr>
              <w:t>Employing Cross-system Data Integration Efforts</w:t>
            </w:r>
          </w:p>
        </w:tc>
        <w:tc>
          <w:tcPr>
            <w:tcW w:w="7223" w:type="dxa"/>
          </w:tcPr>
          <w:p w:rsidRPr="00597D31" w:rsidR="006F7F87" w:rsidP="00CB28D0" w:rsidRDefault="006F7F87">
            <w:pPr>
              <w:rPr>
                <w:rFonts w:ascii="Times New Roman" w:hAnsi="Times New Roman" w:eastAsia="Times" w:cs="Times New Roman"/>
                <w:sz w:val="24"/>
                <w:szCs w:val="24"/>
              </w:rPr>
            </w:pPr>
            <w:r w:rsidRPr="00597D31">
              <w:rPr>
                <w:rFonts w:ascii="Times New Roman" w:hAnsi="Times New Roman" w:cs="Times New Roman"/>
                <w:sz w:val="24"/>
                <w:szCs w:val="24"/>
              </w:rPr>
              <w:t xml:space="preserve">Establishing data sharing and governance agreements that enumerate standards and practices for data sharing among state and county agencies, providers, and community-based organizations such as </w:t>
            </w:r>
            <w:r>
              <w:rPr>
                <w:rFonts w:ascii="Times New Roman" w:hAnsi="Times New Roman" w:cs="Times New Roman"/>
                <w:sz w:val="24"/>
                <w:szCs w:val="24"/>
              </w:rPr>
              <w:t xml:space="preserve">with the </w:t>
            </w:r>
            <w:hyperlink r:id="rId27">
              <w:r w:rsidRPr="1FC3DA5A" w:rsidR="1FC3DA5A">
                <w:rPr>
                  <w:rStyle w:val="Hyperlink"/>
                  <w:rFonts w:ascii="Times New Roman" w:hAnsi="Times New Roman" w:cs="Times New Roman"/>
                  <w:sz w:val="24"/>
                  <w:szCs w:val="24"/>
                </w:rPr>
                <w:t>National Adult Maltreatment Reporting System</w:t>
              </w:r>
            </w:hyperlink>
            <w:r w:rsidRPr="1FC3DA5A" w:rsidR="1FC3DA5A">
              <w:rPr>
                <w:rFonts w:ascii="Times New Roman" w:hAnsi="Times New Roman" w:cs="Times New Roman"/>
                <w:sz w:val="24"/>
                <w:szCs w:val="24"/>
              </w:rPr>
              <w:t>.</w:t>
            </w:r>
            <w:r w:rsidRPr="00597D31">
              <w:rPr>
                <w:rFonts w:ascii="Times New Roman" w:hAnsi="Times New Roman" w:cs="Times New Roman"/>
                <w:sz w:val="24"/>
                <w:szCs w:val="24"/>
              </w:rPr>
              <w:t xml:space="preserve"> </w:t>
            </w:r>
            <w:r>
              <w:rPr>
                <w:rFonts w:ascii="Times New Roman" w:hAnsi="Times New Roman" w:cs="Times New Roman"/>
                <w:sz w:val="24"/>
                <w:szCs w:val="24"/>
              </w:rPr>
              <w:t xml:space="preserve"> P</w:t>
            </w:r>
            <w:r w:rsidRPr="00597D31">
              <w:rPr>
                <w:rFonts w:ascii="Times New Roman" w:hAnsi="Times New Roman" w:cs="Times New Roman"/>
                <w:sz w:val="24"/>
                <w:szCs w:val="24"/>
              </w:rPr>
              <w:t>rovid</w:t>
            </w:r>
            <w:r>
              <w:rPr>
                <w:rFonts w:ascii="Times New Roman" w:hAnsi="Times New Roman" w:cs="Times New Roman"/>
                <w:sz w:val="24"/>
                <w:szCs w:val="24"/>
              </w:rPr>
              <w:t>ing</w:t>
            </w:r>
            <w:r w:rsidRPr="00597D31">
              <w:rPr>
                <w:rFonts w:ascii="Times New Roman" w:hAnsi="Times New Roman" w:cs="Times New Roman"/>
                <w:sz w:val="24"/>
                <w:szCs w:val="24"/>
              </w:rPr>
              <w:t xml:space="preserve"> training and technical assistance to build providers’ performance measurement and </w:t>
            </w:r>
            <w:r>
              <w:rPr>
                <w:rFonts w:ascii="Times New Roman" w:hAnsi="Times New Roman" w:cs="Times New Roman"/>
                <w:sz w:val="24"/>
                <w:szCs w:val="24"/>
              </w:rPr>
              <w:t xml:space="preserve">predictive </w:t>
            </w:r>
            <w:r w:rsidRPr="00597D31">
              <w:rPr>
                <w:rFonts w:ascii="Times New Roman" w:hAnsi="Times New Roman" w:cs="Times New Roman"/>
                <w:sz w:val="24"/>
                <w:szCs w:val="24"/>
              </w:rPr>
              <w:t>analytics capabilities</w:t>
            </w:r>
            <w:r>
              <w:rPr>
                <w:rFonts w:ascii="Times New Roman" w:hAnsi="Times New Roman" w:cs="Times New Roman"/>
                <w:sz w:val="24"/>
                <w:szCs w:val="24"/>
              </w:rPr>
              <w:t xml:space="preserve">. </w:t>
            </w:r>
            <w:r w:rsidRPr="00597D31">
              <w:rPr>
                <w:rFonts w:ascii="Times New Roman" w:hAnsi="Times New Roman" w:cs="Times New Roman"/>
                <w:sz w:val="24"/>
                <w:szCs w:val="24"/>
              </w:rPr>
              <w:t>Build</w:t>
            </w:r>
            <w:r>
              <w:rPr>
                <w:rFonts w:ascii="Times New Roman" w:hAnsi="Times New Roman" w:cs="Times New Roman"/>
                <w:sz w:val="24"/>
                <w:szCs w:val="24"/>
              </w:rPr>
              <w:t>ing</w:t>
            </w:r>
            <w:r w:rsidRPr="00597D31">
              <w:rPr>
                <w:rFonts w:ascii="Times New Roman" w:hAnsi="Times New Roman" w:cs="Times New Roman"/>
                <w:sz w:val="24"/>
                <w:szCs w:val="24"/>
              </w:rPr>
              <w:t xml:space="preserve"> a stronger health and welfare system by integrating </w:t>
            </w:r>
            <w:r>
              <w:rPr>
                <w:rFonts w:ascii="Times New Roman" w:hAnsi="Times New Roman" w:cs="Times New Roman"/>
                <w:sz w:val="24"/>
                <w:szCs w:val="24"/>
              </w:rPr>
              <w:t>claims and encounter data with</w:t>
            </w:r>
            <w:r w:rsidRPr="00597D31">
              <w:rPr>
                <w:rFonts w:ascii="Times New Roman" w:hAnsi="Times New Roman" w:cs="Times New Roman"/>
                <w:sz w:val="24"/>
                <w:szCs w:val="24"/>
              </w:rPr>
              <w:t xml:space="preserve"> the state’s incident management system.</w:t>
            </w:r>
          </w:p>
        </w:tc>
      </w:tr>
      <w:tr w:rsidRPr="00597D31" w:rsidR="006F7F87" w:rsidTr="00927022">
        <w:trPr>
          <w:cantSplit/>
        </w:trPr>
        <w:tc>
          <w:tcPr>
            <w:tcW w:w="2137" w:type="dxa"/>
            <w:shd w:val="clear" w:color="auto" w:fill="FFFFFF" w:themeFill="background1"/>
          </w:tcPr>
          <w:p w:rsidRPr="009C4645" w:rsidR="006F7F87" w:rsidP="000C6CD9" w:rsidRDefault="006F7F87">
            <w:pPr>
              <w:contextualSpacing/>
              <w:rPr>
                <w:rFonts w:ascii="Times New Roman" w:hAnsi="Times New Roman" w:cs="Times New Roman"/>
                <w:sz w:val="24"/>
                <w:szCs w:val="24"/>
              </w:rPr>
            </w:pPr>
            <w:r w:rsidRPr="009C4645">
              <w:rPr>
                <w:rFonts w:ascii="Times New Roman" w:hAnsi="Times New Roman" w:cs="Times New Roman"/>
                <w:sz w:val="24"/>
                <w:szCs w:val="24"/>
              </w:rPr>
              <w:t xml:space="preserve">Expanding </w:t>
            </w:r>
            <w:r w:rsidR="000C6CD9">
              <w:rPr>
                <w:rFonts w:ascii="Times New Roman" w:hAnsi="Times New Roman" w:cs="Times New Roman"/>
                <w:sz w:val="24"/>
                <w:szCs w:val="24"/>
              </w:rPr>
              <w:t>U</w:t>
            </w:r>
            <w:r w:rsidRPr="009C4645">
              <w:rPr>
                <w:rFonts w:ascii="Times New Roman" w:hAnsi="Times New Roman" w:cs="Times New Roman"/>
                <w:sz w:val="24"/>
                <w:szCs w:val="24"/>
              </w:rPr>
              <w:t xml:space="preserve">se of </w:t>
            </w:r>
            <w:r w:rsidR="000C6CD9">
              <w:rPr>
                <w:rFonts w:ascii="Times New Roman" w:hAnsi="Times New Roman" w:cs="Times New Roman"/>
                <w:sz w:val="24"/>
                <w:szCs w:val="24"/>
              </w:rPr>
              <w:t>T</w:t>
            </w:r>
            <w:r w:rsidRPr="009C4645">
              <w:rPr>
                <w:rFonts w:ascii="Times New Roman" w:hAnsi="Times New Roman" w:cs="Times New Roman"/>
                <w:sz w:val="24"/>
                <w:szCs w:val="24"/>
              </w:rPr>
              <w:t xml:space="preserve">echnology and </w:t>
            </w:r>
            <w:r w:rsidR="000C6CD9">
              <w:rPr>
                <w:rFonts w:ascii="Times New Roman" w:hAnsi="Times New Roman" w:cs="Times New Roman"/>
                <w:sz w:val="24"/>
                <w:szCs w:val="24"/>
              </w:rPr>
              <w:t>T</w:t>
            </w:r>
            <w:r w:rsidRPr="009C4645">
              <w:rPr>
                <w:rFonts w:ascii="Times New Roman" w:hAnsi="Times New Roman" w:cs="Times New Roman"/>
                <w:sz w:val="24"/>
                <w:szCs w:val="24"/>
              </w:rPr>
              <w:t>elehealth</w:t>
            </w:r>
          </w:p>
        </w:tc>
        <w:tc>
          <w:tcPr>
            <w:tcW w:w="7223" w:type="dxa"/>
          </w:tcPr>
          <w:p w:rsidR="006F7F87" w:rsidP="000C6CD9" w:rsidRDefault="006F7F87">
            <w:pPr>
              <w:autoSpaceDE w:val="0"/>
              <w:autoSpaceDN w:val="0"/>
              <w:rPr>
                <w:rFonts w:ascii="Times New Roman" w:hAnsi="Times New Roman" w:cs="Times New Roman"/>
                <w:sz w:val="24"/>
                <w:szCs w:val="24"/>
              </w:rPr>
            </w:pPr>
            <w:r w:rsidRPr="00597D31">
              <w:rPr>
                <w:rFonts w:ascii="Times New Roman" w:hAnsi="Times New Roman" w:cs="Times New Roman"/>
                <w:sz w:val="24"/>
                <w:szCs w:val="24"/>
              </w:rPr>
              <w:t xml:space="preserve">Making investments in infrastructure to facilitate incorporation of HCBS into interoperable </w:t>
            </w:r>
            <w:r>
              <w:rPr>
                <w:rFonts w:ascii="Times New Roman" w:hAnsi="Times New Roman" w:cs="Times New Roman"/>
                <w:sz w:val="24"/>
                <w:szCs w:val="24"/>
              </w:rPr>
              <w:t>electronic health records (</w:t>
            </w:r>
            <w:r w:rsidRPr="00597D31">
              <w:rPr>
                <w:rFonts w:ascii="Times New Roman" w:hAnsi="Times New Roman" w:cs="Times New Roman"/>
                <w:sz w:val="24"/>
                <w:szCs w:val="24"/>
              </w:rPr>
              <w:t>EHRs</w:t>
            </w:r>
            <w:r>
              <w:rPr>
                <w:rFonts w:ascii="Times New Roman" w:hAnsi="Times New Roman" w:cs="Times New Roman"/>
                <w:sz w:val="24"/>
                <w:szCs w:val="24"/>
              </w:rPr>
              <w:t>).</w:t>
            </w:r>
            <w:r w:rsidR="001974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7D31">
              <w:rPr>
                <w:rFonts w:ascii="Times New Roman" w:hAnsi="Times New Roman" w:cs="Times New Roman"/>
                <w:sz w:val="24"/>
                <w:szCs w:val="24"/>
              </w:rPr>
              <w:t>Covering individual tele-communications start-up costs</w:t>
            </w:r>
            <w:r w:rsidR="00A73769">
              <w:rPr>
                <w:rFonts w:ascii="Times New Roman" w:hAnsi="Times New Roman" w:cs="Times New Roman"/>
                <w:sz w:val="24"/>
                <w:szCs w:val="24"/>
              </w:rPr>
              <w:t xml:space="preserve"> (e.g., equipment, internet connectivity activation costs)</w:t>
            </w:r>
            <w:r>
              <w:rPr>
                <w:rFonts w:ascii="Times New Roman" w:hAnsi="Times New Roman" w:cs="Times New Roman"/>
                <w:sz w:val="24"/>
                <w:szCs w:val="24"/>
              </w:rPr>
              <w:t xml:space="preserve">.  </w:t>
            </w:r>
            <w:r w:rsidRPr="00597D31">
              <w:rPr>
                <w:rFonts w:ascii="Times New Roman" w:hAnsi="Times New Roman" w:cs="Times New Roman"/>
                <w:sz w:val="24"/>
                <w:szCs w:val="24"/>
              </w:rPr>
              <w:t>Testing the impact of assistive technologies on the need for in-person supports</w:t>
            </w:r>
            <w:r>
              <w:rPr>
                <w:rFonts w:ascii="Times New Roman" w:hAnsi="Times New Roman" w:cs="Times New Roman"/>
                <w:sz w:val="24"/>
                <w:szCs w:val="24"/>
              </w:rPr>
              <w:t>.</w:t>
            </w:r>
            <w:r w:rsidR="0019742A">
              <w:rPr>
                <w:rFonts w:ascii="Times New Roman" w:hAnsi="Times New Roman" w:cs="Times New Roman"/>
                <w:sz w:val="24"/>
                <w:szCs w:val="24"/>
              </w:rPr>
              <w:t xml:space="preserve"> </w:t>
            </w:r>
            <w:r w:rsidR="000C6CD9">
              <w:rPr>
                <w:rFonts w:ascii="Times New Roman" w:hAnsi="Times New Roman" w:cs="Times New Roman"/>
                <w:sz w:val="24"/>
                <w:szCs w:val="24"/>
              </w:rPr>
              <w:t xml:space="preserve"> Providing</w:t>
            </w:r>
            <w:r w:rsidRPr="000C6CD9" w:rsidR="000C6CD9">
              <w:rPr>
                <w:rFonts w:ascii="Times New Roman" w:hAnsi="Times New Roman" w:cs="Times New Roman"/>
                <w:sz w:val="24"/>
                <w:szCs w:val="24"/>
              </w:rPr>
              <w:t xml:space="preserve"> smartphones, computers, and</w:t>
            </w:r>
            <w:r w:rsidR="000C6CD9">
              <w:rPr>
                <w:rFonts w:ascii="Times New Roman" w:hAnsi="Times New Roman" w:cs="Times New Roman"/>
                <w:sz w:val="24"/>
                <w:szCs w:val="24"/>
              </w:rPr>
              <w:t>/or</w:t>
            </w:r>
            <w:r w:rsidRPr="000C6CD9" w:rsidR="000C6CD9">
              <w:rPr>
                <w:rFonts w:ascii="Times New Roman" w:hAnsi="Times New Roman" w:cs="Times New Roman"/>
                <w:sz w:val="24"/>
                <w:szCs w:val="24"/>
              </w:rPr>
              <w:t xml:space="preserve"> internet </w:t>
            </w:r>
            <w:r w:rsidR="00554F53">
              <w:rPr>
                <w:rFonts w:ascii="Times New Roman" w:hAnsi="Times New Roman" w:cs="Times New Roman"/>
                <w:sz w:val="24"/>
                <w:szCs w:val="24"/>
              </w:rPr>
              <w:t xml:space="preserve">activation fees </w:t>
            </w:r>
            <w:r w:rsidR="000C6CD9">
              <w:rPr>
                <w:rFonts w:ascii="Times New Roman" w:hAnsi="Times New Roman" w:cs="Times New Roman"/>
                <w:sz w:val="24"/>
                <w:szCs w:val="24"/>
              </w:rPr>
              <w:t>to address functional needs, promote independence, and/or support community integration.</w:t>
            </w:r>
          </w:p>
        </w:tc>
      </w:tr>
      <w:tr w:rsidRPr="00597D31" w:rsidR="000C6CD9" w:rsidTr="00927022">
        <w:trPr>
          <w:cantSplit/>
        </w:trPr>
        <w:tc>
          <w:tcPr>
            <w:tcW w:w="2137" w:type="dxa"/>
            <w:shd w:val="clear" w:color="auto" w:fill="FFFFFF" w:themeFill="background1"/>
          </w:tcPr>
          <w:p w:rsidRPr="009C4645" w:rsidR="000C6CD9" w:rsidP="000C6CD9" w:rsidRDefault="000C6CD9">
            <w:pPr>
              <w:contextualSpacing/>
              <w:rPr>
                <w:rFonts w:ascii="Times New Roman" w:hAnsi="Times New Roman" w:cs="Times New Roman"/>
                <w:sz w:val="24"/>
                <w:szCs w:val="24"/>
              </w:rPr>
            </w:pPr>
            <w:r>
              <w:rPr>
                <w:rFonts w:ascii="Times New Roman" w:hAnsi="Times New Roman" w:cs="Times New Roman"/>
                <w:sz w:val="24"/>
                <w:szCs w:val="24"/>
              </w:rPr>
              <w:t xml:space="preserve">Providing Access to Additional Equipment or Devices </w:t>
            </w:r>
          </w:p>
        </w:tc>
        <w:tc>
          <w:tcPr>
            <w:tcW w:w="7223" w:type="dxa"/>
          </w:tcPr>
          <w:p w:rsidR="000C6CD9" w:rsidP="00D06F39" w:rsidRDefault="000C6CD9">
            <w:pPr>
              <w:contextualSpacing/>
              <w:rPr>
                <w:rFonts w:ascii="Times New Roman" w:hAnsi="Times New Roman" w:cs="Times New Roman"/>
                <w:sz w:val="24"/>
                <w:szCs w:val="24"/>
              </w:rPr>
            </w:pPr>
            <w:r>
              <w:rPr>
                <w:rFonts w:ascii="Times New Roman" w:hAnsi="Times New Roman" w:cs="Times New Roman"/>
                <w:sz w:val="24"/>
                <w:szCs w:val="24"/>
              </w:rPr>
              <w:t xml:space="preserve">Providing </w:t>
            </w:r>
            <w:r w:rsidRPr="000C6CD9">
              <w:rPr>
                <w:rFonts w:ascii="Times New Roman" w:hAnsi="Times New Roman" w:cs="Times New Roman"/>
                <w:sz w:val="24"/>
                <w:szCs w:val="24"/>
              </w:rPr>
              <w:t>eyeglasses, wheelchair transfer boards, and adaptive cooking equipment to address functional needs, promote independence, and/or support community integration</w:t>
            </w:r>
            <w:r w:rsidR="00D06F39">
              <w:rPr>
                <w:rFonts w:ascii="Times New Roman" w:hAnsi="Times New Roman" w:cs="Times New Roman"/>
                <w:sz w:val="24"/>
                <w:szCs w:val="24"/>
              </w:rPr>
              <w:t>.</w:t>
            </w:r>
          </w:p>
        </w:tc>
      </w:tr>
      <w:tr w:rsidRPr="00597D31" w:rsidR="006F7F87" w:rsidTr="00927022">
        <w:trPr>
          <w:cantSplit/>
        </w:trPr>
        <w:tc>
          <w:tcPr>
            <w:tcW w:w="2137" w:type="dxa"/>
            <w:shd w:val="clear" w:color="auto" w:fill="FFFFFF" w:themeFill="background1"/>
          </w:tcPr>
          <w:p w:rsidRPr="009C4645" w:rsidR="006F7F87" w:rsidP="00CB28D0" w:rsidRDefault="006F7F87">
            <w:pPr>
              <w:contextualSpacing/>
              <w:rPr>
                <w:rFonts w:ascii="Times New Roman" w:hAnsi="Times New Roman" w:cs="Times New Roman"/>
                <w:sz w:val="24"/>
                <w:szCs w:val="24"/>
              </w:rPr>
            </w:pPr>
            <w:r w:rsidRPr="009C4645">
              <w:rPr>
                <w:rFonts w:ascii="Times New Roman" w:hAnsi="Times New Roman" w:cs="Times New Roman"/>
                <w:sz w:val="24"/>
                <w:szCs w:val="24"/>
              </w:rPr>
              <w:t xml:space="preserve">Adopting </w:t>
            </w:r>
            <w:r w:rsidR="004F1D05">
              <w:rPr>
                <w:rFonts w:ascii="Times New Roman" w:hAnsi="Times New Roman" w:cs="Times New Roman"/>
                <w:sz w:val="24"/>
                <w:szCs w:val="24"/>
              </w:rPr>
              <w:t>E</w:t>
            </w:r>
            <w:r w:rsidRPr="009C4645">
              <w:rPr>
                <w:rFonts w:ascii="Times New Roman" w:hAnsi="Times New Roman" w:cs="Times New Roman"/>
                <w:sz w:val="24"/>
                <w:szCs w:val="24"/>
              </w:rPr>
              <w:t xml:space="preserve">nhanced care </w:t>
            </w:r>
            <w:r w:rsidR="004F1D05">
              <w:rPr>
                <w:rFonts w:ascii="Times New Roman" w:hAnsi="Times New Roman" w:cs="Times New Roman"/>
                <w:sz w:val="24"/>
                <w:szCs w:val="24"/>
              </w:rPr>
              <w:t>C</w:t>
            </w:r>
            <w:r w:rsidRPr="009C4645">
              <w:rPr>
                <w:rFonts w:ascii="Times New Roman" w:hAnsi="Times New Roman" w:cs="Times New Roman"/>
                <w:sz w:val="24"/>
                <w:szCs w:val="24"/>
              </w:rPr>
              <w:t>oordination</w:t>
            </w:r>
          </w:p>
        </w:tc>
        <w:tc>
          <w:tcPr>
            <w:tcW w:w="7223" w:type="dxa"/>
          </w:tcPr>
          <w:p w:rsidR="006F7F87" w:rsidP="00664A68" w:rsidRDefault="006F7F87">
            <w:pPr>
              <w:autoSpaceDE w:val="0"/>
              <w:autoSpaceDN w:val="0"/>
              <w:rPr>
                <w:rFonts w:ascii="Times New Roman" w:hAnsi="Times New Roman" w:cs="Times New Roman"/>
                <w:sz w:val="24"/>
                <w:szCs w:val="24"/>
                <w:lang w:bidi="en-US"/>
              </w:rPr>
            </w:pPr>
            <w:r w:rsidRPr="00597D31">
              <w:rPr>
                <w:rFonts w:ascii="Times New Roman" w:hAnsi="Times New Roman" w:cs="Times New Roman"/>
                <w:sz w:val="24"/>
                <w:szCs w:val="24"/>
              </w:rPr>
              <w:t xml:space="preserve">Implementing </w:t>
            </w:r>
            <w:r>
              <w:rPr>
                <w:rFonts w:ascii="Times New Roman" w:hAnsi="Times New Roman" w:cs="Times New Roman"/>
                <w:sz w:val="24"/>
                <w:szCs w:val="24"/>
              </w:rPr>
              <w:t>health information technology</w:t>
            </w:r>
            <w:r w:rsidRPr="00597D31">
              <w:rPr>
                <w:rFonts w:ascii="Times New Roman" w:hAnsi="Times New Roman" w:cs="Times New Roman"/>
                <w:sz w:val="24"/>
                <w:szCs w:val="24"/>
              </w:rPr>
              <w:t xml:space="preserve"> care coordination enhancements such as notification systems and capabilities (e.g., hospital admission, discharge, and transfer notifications) to share information across different health care settings</w:t>
            </w:r>
            <w:r w:rsidR="00664A68">
              <w:rPr>
                <w:rFonts w:ascii="Times New Roman" w:hAnsi="Times New Roman" w:cs="Times New Roman"/>
                <w:sz w:val="24"/>
                <w:szCs w:val="24"/>
              </w:rPr>
              <w:t xml:space="preserve">. </w:t>
            </w:r>
            <w:r w:rsidR="0019742A">
              <w:rPr>
                <w:rFonts w:ascii="Times New Roman" w:hAnsi="Times New Roman" w:cs="Times New Roman"/>
                <w:sz w:val="24"/>
                <w:szCs w:val="24"/>
              </w:rPr>
              <w:t xml:space="preserve"> </w:t>
            </w:r>
            <w:r w:rsidR="00664A68">
              <w:rPr>
                <w:rFonts w:ascii="Times New Roman" w:hAnsi="Times New Roman" w:cs="Times New Roman"/>
                <w:sz w:val="24"/>
                <w:szCs w:val="24"/>
              </w:rPr>
              <w:t>Integrating Medicare and Medicaid data and/or improving Medicaid managed care plan access to Medicare data to improve care coordination for individuals receiving HCBS who are dually eligible for Medicare and Medicaid</w:t>
            </w:r>
            <w:r w:rsidR="0019742A">
              <w:rPr>
                <w:rFonts w:ascii="Times New Roman" w:hAnsi="Times New Roman" w:cs="Times New Roman"/>
                <w:sz w:val="24"/>
                <w:szCs w:val="24"/>
              </w:rPr>
              <w:t xml:space="preserve">.  </w:t>
            </w:r>
            <w:r w:rsidRPr="00597D31">
              <w:rPr>
                <w:rFonts w:ascii="Times New Roman" w:hAnsi="Times New Roman" w:cs="Times New Roman"/>
                <w:sz w:val="24"/>
                <w:szCs w:val="24"/>
              </w:rPr>
              <w:t>Implementing integrated care models that can more effectively address the needs of complex populations</w:t>
            </w:r>
            <w:r>
              <w:rPr>
                <w:rFonts w:ascii="Times New Roman" w:hAnsi="Times New Roman" w:cs="Times New Roman"/>
                <w:sz w:val="24"/>
                <w:szCs w:val="24"/>
              </w:rPr>
              <w:t>.</w:t>
            </w:r>
          </w:p>
        </w:tc>
      </w:tr>
    </w:tbl>
    <w:p w:rsidR="006F7F87" w:rsidP="009E4052" w:rsidRDefault="006F7F87">
      <w:pPr>
        <w:spacing w:after="0" w:line="240" w:lineRule="auto"/>
        <w:rPr>
          <w:sz w:val="24"/>
        </w:rPr>
      </w:pPr>
    </w:p>
    <w:p w:rsidR="00D66E0F" w:rsidP="009E4052" w:rsidRDefault="00D66E0F">
      <w:pPr>
        <w:spacing w:after="0" w:line="240" w:lineRule="auto"/>
        <w:rPr>
          <w:sz w:val="24"/>
        </w:rPr>
      </w:pPr>
    </w:p>
    <w:p w:rsidR="00D66E0F" w:rsidRDefault="00D66E0F">
      <w:pPr>
        <w:rPr>
          <w:sz w:val="24"/>
        </w:rPr>
      </w:pPr>
      <w:r>
        <w:rPr>
          <w:sz w:val="24"/>
        </w:rPr>
        <w:br w:type="page"/>
      </w:r>
    </w:p>
    <w:p w:rsidRPr="00EB35BA" w:rsidR="00D66E0F" w:rsidP="00D66E0F" w:rsidRDefault="00D66E0F">
      <w:pPr>
        <w:spacing w:after="0" w:line="240" w:lineRule="auto"/>
        <w:rPr>
          <w:rFonts w:ascii="Times New Roman" w:hAnsi="Times New Roman" w:eastAsia="Times" w:cs="Times New Roman"/>
          <w:b/>
          <w:sz w:val="24"/>
          <w:szCs w:val="24"/>
        </w:rPr>
      </w:pPr>
      <w:r w:rsidRPr="00DA506B">
        <w:rPr>
          <w:rFonts w:ascii="Times New Roman" w:hAnsi="Times New Roman" w:eastAsia="Times" w:cs="Times New Roman"/>
          <w:b/>
          <w:sz w:val="24"/>
          <w:szCs w:val="24"/>
        </w:rPr>
        <w:t xml:space="preserve">Appendix </w:t>
      </w:r>
      <w:r w:rsidR="00EF1DAF">
        <w:rPr>
          <w:rFonts w:ascii="Times New Roman" w:hAnsi="Times New Roman" w:eastAsia="Times" w:cs="Times New Roman"/>
          <w:b/>
          <w:sz w:val="24"/>
          <w:szCs w:val="24"/>
        </w:rPr>
        <w:t>E</w:t>
      </w:r>
      <w:r w:rsidRPr="00EB35BA">
        <w:rPr>
          <w:rFonts w:ascii="Times New Roman" w:hAnsi="Times New Roman" w:eastAsia="Times" w:cs="Times New Roman"/>
          <w:b/>
          <w:sz w:val="24"/>
          <w:szCs w:val="24"/>
        </w:rPr>
        <w:t xml:space="preserve">: </w:t>
      </w:r>
      <w:r>
        <w:rPr>
          <w:rFonts w:ascii="Times New Roman" w:hAnsi="Times New Roman" w:eastAsia="Times" w:cs="Times New Roman"/>
          <w:b/>
          <w:sz w:val="24"/>
          <w:szCs w:val="24"/>
        </w:rPr>
        <w:t xml:space="preserve">State Example </w:t>
      </w:r>
    </w:p>
    <w:p w:rsidR="00D66E0F" w:rsidP="009E4052" w:rsidRDefault="00D66E0F">
      <w:pPr>
        <w:spacing w:after="0" w:line="240" w:lineRule="auto"/>
        <w:rPr>
          <w:sz w:val="24"/>
        </w:rPr>
      </w:pPr>
    </w:p>
    <w:p w:rsidRPr="00EF1DAF" w:rsidR="00EF1DAF" w:rsidP="00EF1DAF" w:rsidRDefault="00EF1DAF">
      <w:pPr>
        <w:spacing w:after="0" w:line="240" w:lineRule="auto"/>
        <w:rPr>
          <w:rFonts w:ascii="Times New Roman" w:hAnsi="Times New Roman" w:cs="Times New Roman"/>
          <w:sz w:val="24"/>
          <w:szCs w:val="24"/>
        </w:rPr>
      </w:pPr>
      <w:r>
        <w:rPr>
          <w:rFonts w:ascii="Times New Roman" w:hAnsi="Times New Roman" w:cs="Times New Roman"/>
          <w:sz w:val="24"/>
          <w:szCs w:val="24"/>
        </w:rPr>
        <w:t>States may use</w:t>
      </w:r>
      <w:r w:rsidRPr="00597D31">
        <w:rPr>
          <w:rFonts w:ascii="Times New Roman" w:hAnsi="Times New Roman" w:cs="Times New Roman"/>
          <w:sz w:val="24"/>
          <w:szCs w:val="24"/>
        </w:rPr>
        <w:t xml:space="preserve"> the </w:t>
      </w:r>
      <w:r w:rsidRPr="00A22D58">
        <w:rPr>
          <w:rFonts w:ascii="Times New Roman" w:hAnsi="Times New Roman" w:cs="Times New Roman"/>
          <w:sz w:val="24"/>
          <w:szCs w:val="24"/>
        </w:rPr>
        <w:t>state funds</w:t>
      </w:r>
      <w:r w:rsidRPr="00597D31">
        <w:rPr>
          <w:rFonts w:ascii="Times New Roman" w:hAnsi="Times New Roman" w:cs="Times New Roman"/>
          <w:sz w:val="24"/>
          <w:szCs w:val="24"/>
        </w:rPr>
        <w:t xml:space="preserve"> </w:t>
      </w:r>
      <w:r>
        <w:rPr>
          <w:rFonts w:ascii="Times New Roman" w:hAnsi="Times New Roman" w:cs="Times New Roman"/>
          <w:sz w:val="24"/>
          <w:szCs w:val="24"/>
        </w:rPr>
        <w:t xml:space="preserve">equivalent to the amount of federal </w:t>
      </w:r>
      <w:r w:rsidRPr="00597D31">
        <w:rPr>
          <w:rFonts w:ascii="Times New Roman" w:hAnsi="Times New Roman" w:cs="Times New Roman"/>
          <w:sz w:val="24"/>
          <w:szCs w:val="24"/>
        </w:rPr>
        <w:t xml:space="preserve">funds attributable to </w:t>
      </w:r>
      <w:r>
        <w:rPr>
          <w:rFonts w:ascii="Times New Roman" w:hAnsi="Times New Roman" w:cs="Times New Roman"/>
          <w:sz w:val="24"/>
          <w:szCs w:val="24"/>
        </w:rPr>
        <w:t xml:space="preserve">the increased FMAP to cover additional Medicaid-covered HCBS. </w:t>
      </w:r>
      <w:r w:rsidR="008F5049">
        <w:rPr>
          <w:rFonts w:ascii="Times New Roman" w:hAnsi="Times New Roman" w:cs="Times New Roman"/>
          <w:sz w:val="24"/>
          <w:szCs w:val="24"/>
        </w:rPr>
        <w:t xml:space="preserve"> </w:t>
      </w:r>
      <w:r>
        <w:rPr>
          <w:rFonts w:ascii="Times New Roman" w:hAnsi="Times New Roman" w:cs="Times New Roman"/>
          <w:sz w:val="24"/>
          <w:szCs w:val="24"/>
        </w:rPr>
        <w:t xml:space="preserve">If a state chooses to cover additional Medicaid-covered HCBS, the state would be able to use the applicable portion of the state funds attributable to the increased FMAP as the state share and receive federal financial participation (FFP) for the additional HCBS expenditures it incurs. </w:t>
      </w:r>
      <w:r w:rsidR="008F5049">
        <w:rPr>
          <w:rFonts w:ascii="Times New Roman" w:hAnsi="Times New Roman" w:cs="Times New Roman"/>
          <w:sz w:val="24"/>
          <w:szCs w:val="24"/>
        </w:rPr>
        <w:t xml:space="preserve"> </w:t>
      </w:r>
      <w:r w:rsidRPr="004C7E5D">
        <w:rPr>
          <w:rFonts w:ascii="Times New Roman" w:hAnsi="Times New Roman" w:cs="Times New Roman"/>
          <w:sz w:val="24"/>
          <w:szCs w:val="24"/>
        </w:rPr>
        <w:t>States that are approved to use their initial reinvestment funds for Medicaid-covered services may be eligible for the increased FMAP on those initial expenditures</w:t>
      </w:r>
      <w:r w:rsidR="005A7F72">
        <w:rPr>
          <w:rFonts w:ascii="Times New Roman" w:hAnsi="Times New Roman" w:cs="Times New Roman"/>
          <w:sz w:val="24"/>
          <w:szCs w:val="24"/>
        </w:rPr>
        <w:t xml:space="preserve"> once</w:t>
      </w:r>
      <w:r w:rsidRPr="00961EFC">
        <w:rPr>
          <w:rFonts w:ascii="Times New Roman" w:hAnsi="Times New Roman" w:cs="Times New Roman"/>
          <w:sz w:val="24"/>
          <w:szCs w:val="24"/>
        </w:rPr>
        <w:t>, if the additional expenditures are incurred between April 1, 2021</w:t>
      </w:r>
      <w:r w:rsidR="008F5049">
        <w:rPr>
          <w:rFonts w:ascii="Times New Roman" w:hAnsi="Times New Roman" w:cs="Times New Roman"/>
          <w:sz w:val="24"/>
          <w:szCs w:val="24"/>
        </w:rPr>
        <w:t>,</w:t>
      </w:r>
      <w:r w:rsidRPr="00961EFC">
        <w:rPr>
          <w:rFonts w:ascii="Times New Roman" w:hAnsi="Times New Roman" w:cs="Times New Roman"/>
          <w:sz w:val="24"/>
          <w:szCs w:val="24"/>
        </w:rPr>
        <w:t xml:space="preserve"> and March 31, 2022. </w:t>
      </w:r>
      <w:r w:rsidR="008F5049">
        <w:rPr>
          <w:rFonts w:ascii="Times New Roman" w:hAnsi="Times New Roman" w:cs="Times New Roman"/>
          <w:sz w:val="24"/>
          <w:szCs w:val="24"/>
        </w:rPr>
        <w:t xml:space="preserve"> </w:t>
      </w:r>
      <w:r w:rsidRPr="00961EFC">
        <w:rPr>
          <w:rFonts w:ascii="Times New Roman" w:hAnsi="Times New Roman" w:cs="Times New Roman"/>
          <w:sz w:val="24"/>
          <w:szCs w:val="24"/>
        </w:rPr>
        <w:t>However,</w:t>
      </w:r>
      <w:r w:rsidRPr="00961EFC" w:rsidR="006C208A">
        <w:rPr>
          <w:rFonts w:ascii="Times New Roman" w:hAnsi="Times New Roman" w:cs="Times New Roman"/>
          <w:sz w:val="24"/>
          <w:szCs w:val="24"/>
        </w:rPr>
        <w:t xml:space="preserve"> </w:t>
      </w:r>
      <w:r w:rsidR="00D97692">
        <w:rPr>
          <w:rFonts w:ascii="Times New Roman" w:hAnsi="Times New Roman" w:cs="Times New Roman"/>
          <w:sz w:val="24"/>
          <w:szCs w:val="24"/>
        </w:rPr>
        <w:t xml:space="preserve">once states have reinvested </w:t>
      </w:r>
      <w:r w:rsidRPr="00A22D58" w:rsidR="00D97692">
        <w:rPr>
          <w:rFonts w:ascii="Times New Roman" w:hAnsi="Times New Roman" w:cs="Times New Roman"/>
          <w:sz w:val="24"/>
          <w:szCs w:val="24"/>
        </w:rPr>
        <w:t>state funds equivalent to the amount of federal funds</w:t>
      </w:r>
      <w:r w:rsidRPr="00597D31" w:rsidR="00D97692">
        <w:rPr>
          <w:rFonts w:ascii="Times New Roman" w:hAnsi="Times New Roman" w:cs="Times New Roman"/>
          <w:sz w:val="24"/>
          <w:szCs w:val="24"/>
        </w:rPr>
        <w:t xml:space="preserve"> attributable to </w:t>
      </w:r>
      <w:r w:rsidR="00D97692">
        <w:rPr>
          <w:rFonts w:ascii="Times New Roman" w:hAnsi="Times New Roman" w:cs="Times New Roman"/>
          <w:sz w:val="24"/>
          <w:szCs w:val="24"/>
        </w:rPr>
        <w:t xml:space="preserve">the increased FMAP for additional Medicaid-covered services listed in </w:t>
      </w:r>
      <w:r w:rsidRPr="00B57CA3" w:rsidR="00D97692">
        <w:rPr>
          <w:rFonts w:ascii="Times New Roman" w:hAnsi="Times New Roman" w:cs="Times New Roman"/>
          <w:b/>
          <w:sz w:val="24"/>
          <w:szCs w:val="24"/>
        </w:rPr>
        <w:t>Appendix B</w:t>
      </w:r>
      <w:r w:rsidRPr="00006B59" w:rsidR="00D97692">
        <w:rPr>
          <w:rFonts w:ascii="Times New Roman" w:hAnsi="Times New Roman" w:cs="Times New Roman"/>
          <w:sz w:val="24"/>
          <w:szCs w:val="24"/>
        </w:rPr>
        <w:t xml:space="preserve">, </w:t>
      </w:r>
      <w:r w:rsidRPr="00961EFC" w:rsidR="006C208A">
        <w:rPr>
          <w:rFonts w:ascii="Times New Roman" w:hAnsi="Times New Roman" w:cs="Times New Roman"/>
          <w:sz w:val="24"/>
          <w:szCs w:val="24"/>
        </w:rPr>
        <w:t xml:space="preserve">states should not claim the increased FMAP for </w:t>
      </w:r>
      <w:r w:rsidRPr="00961EFC">
        <w:rPr>
          <w:rFonts w:ascii="Times New Roman" w:hAnsi="Times New Roman" w:cs="Times New Roman"/>
          <w:sz w:val="24"/>
          <w:szCs w:val="24"/>
        </w:rPr>
        <w:t xml:space="preserve">subsequent expenditures </w:t>
      </w:r>
      <w:r w:rsidR="008B6F35">
        <w:rPr>
          <w:rFonts w:ascii="Times New Roman" w:hAnsi="Times New Roman" w:cs="Times New Roman"/>
          <w:sz w:val="24"/>
          <w:szCs w:val="24"/>
        </w:rPr>
        <w:t xml:space="preserve">occurring </w:t>
      </w:r>
      <w:r w:rsidRPr="00961EFC">
        <w:rPr>
          <w:rFonts w:ascii="Times New Roman" w:hAnsi="Times New Roman" w:cs="Times New Roman"/>
          <w:sz w:val="24"/>
          <w:szCs w:val="24"/>
        </w:rPr>
        <w:t>between April 1, 2021</w:t>
      </w:r>
      <w:r w:rsidR="008F5049">
        <w:rPr>
          <w:rFonts w:ascii="Times New Roman" w:hAnsi="Times New Roman" w:cs="Times New Roman"/>
          <w:sz w:val="24"/>
          <w:szCs w:val="24"/>
        </w:rPr>
        <w:t>,</w:t>
      </w:r>
      <w:r w:rsidRPr="00961EFC">
        <w:rPr>
          <w:rFonts w:ascii="Times New Roman" w:hAnsi="Times New Roman" w:cs="Times New Roman"/>
          <w:sz w:val="24"/>
          <w:szCs w:val="24"/>
        </w:rPr>
        <w:t xml:space="preserve"> and March 31, 2022</w:t>
      </w:r>
      <w:r w:rsidR="008F5049">
        <w:rPr>
          <w:rFonts w:ascii="Times New Roman" w:hAnsi="Times New Roman" w:cs="Times New Roman"/>
          <w:sz w:val="24"/>
          <w:szCs w:val="24"/>
        </w:rPr>
        <w:t>,</w:t>
      </w:r>
      <w:r w:rsidRPr="00961EFC">
        <w:rPr>
          <w:rFonts w:ascii="Times New Roman" w:hAnsi="Times New Roman" w:cs="Times New Roman"/>
          <w:sz w:val="24"/>
          <w:szCs w:val="24"/>
        </w:rPr>
        <w:t xml:space="preserve"> on Medicaid-covered </w:t>
      </w:r>
      <w:r w:rsidR="008B6F35">
        <w:rPr>
          <w:rFonts w:ascii="Times New Roman" w:hAnsi="Times New Roman" w:cs="Times New Roman"/>
          <w:sz w:val="24"/>
          <w:szCs w:val="24"/>
        </w:rPr>
        <w:t>HCBS</w:t>
      </w:r>
      <w:r w:rsidRPr="00961EFC">
        <w:rPr>
          <w:rFonts w:ascii="Times New Roman" w:hAnsi="Times New Roman" w:cs="Times New Roman"/>
          <w:sz w:val="24"/>
          <w:szCs w:val="24"/>
        </w:rPr>
        <w:t xml:space="preserve">.  </w:t>
      </w:r>
      <w:r w:rsidRPr="00961EFC">
        <w:rPr>
          <w:rFonts w:ascii="Times New Roman" w:hAnsi="Times New Roman" w:cs="Times New Roman"/>
          <w:bCs/>
          <w:sz w:val="24"/>
          <w:szCs w:val="24"/>
        </w:rPr>
        <w:t>This example shows how the st</w:t>
      </w:r>
      <w:r>
        <w:rPr>
          <w:rFonts w:ascii="Times New Roman" w:hAnsi="Times New Roman" w:cs="Times New Roman"/>
          <w:bCs/>
          <w:sz w:val="24"/>
          <w:szCs w:val="24"/>
        </w:rPr>
        <w:t xml:space="preserve">ate could reinvest the funds in additional Medicaid-covered HCBS to receive additional federal match.  </w:t>
      </w:r>
    </w:p>
    <w:p w:rsidRPr="00F938D7" w:rsidR="00EF1DAF" w:rsidP="00EF1DAF" w:rsidRDefault="00EF1DAF">
      <w:pPr>
        <w:spacing w:after="0" w:line="240" w:lineRule="auto"/>
        <w:rPr>
          <w:rFonts w:ascii="Times New Roman" w:hAnsi="Times New Roman" w:cs="Times New Roman"/>
          <w:bCs/>
          <w:sz w:val="24"/>
          <w:szCs w:val="24"/>
        </w:rPr>
      </w:pPr>
    </w:p>
    <w:p w:rsidR="00EF1DAF" w:rsidP="00EF1DAF" w:rsidRDefault="00EF1DAF">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State Example</w:t>
      </w:r>
    </w:p>
    <w:p w:rsidRPr="00F938D7" w:rsidR="00EF1DAF" w:rsidP="00EF1DAF" w:rsidRDefault="00EF1DAF">
      <w:pPr>
        <w:spacing w:after="0" w:line="240" w:lineRule="auto"/>
        <w:rPr>
          <w:rFonts w:ascii="Times New Roman" w:hAnsi="Times New Roman" w:cs="Times New Roman"/>
          <w:b/>
          <w:bCs/>
          <w:sz w:val="24"/>
          <w:szCs w:val="24"/>
          <w:u w:val="single"/>
        </w:rPr>
      </w:pPr>
    </w:p>
    <w:p w:rsidR="00065C2C" w:rsidP="00EF1DAF" w:rsidRDefault="00EF1DAF">
      <w:pPr>
        <w:spacing w:after="0" w:line="240" w:lineRule="auto"/>
        <w:rPr>
          <w:rFonts w:ascii="Times New Roman" w:hAnsi="Times New Roman" w:cs="Times New Roman"/>
          <w:sz w:val="24"/>
          <w:szCs w:val="24"/>
        </w:rPr>
      </w:pPr>
      <w:r w:rsidRPr="00501674">
        <w:rPr>
          <w:rFonts w:ascii="Times New Roman" w:hAnsi="Times New Roman" w:cs="Times New Roman"/>
          <w:b/>
          <w:bCs/>
          <w:sz w:val="24"/>
          <w:szCs w:val="24"/>
        </w:rPr>
        <w:t>State A</w:t>
      </w:r>
      <w:r w:rsidRPr="00501674">
        <w:rPr>
          <w:rFonts w:ascii="Times New Roman" w:hAnsi="Times New Roman" w:cs="Times New Roman"/>
          <w:sz w:val="24"/>
          <w:szCs w:val="24"/>
        </w:rPr>
        <w:t xml:space="preserve"> </w:t>
      </w:r>
      <w:r>
        <w:rPr>
          <w:rFonts w:ascii="Times New Roman" w:hAnsi="Times New Roman" w:cs="Times New Roman"/>
          <w:sz w:val="24"/>
          <w:szCs w:val="24"/>
        </w:rPr>
        <w:t xml:space="preserve">has a regular FMAP rate of 70.00%. With the 6.2 percentage point </w:t>
      </w:r>
      <w:r w:rsidRPr="00EE5248">
        <w:rPr>
          <w:rFonts w:ascii="Times New Roman" w:hAnsi="Times New Roman" w:cs="Times New Roman"/>
          <w:sz w:val="24"/>
          <w:szCs w:val="24"/>
        </w:rPr>
        <w:t>Families First Coronavirus Response Act</w:t>
      </w:r>
      <w:r>
        <w:rPr>
          <w:rFonts w:ascii="Times New Roman" w:hAnsi="Times New Roman" w:cs="Times New Roman"/>
          <w:sz w:val="24"/>
          <w:szCs w:val="24"/>
        </w:rPr>
        <w:t xml:space="preserve"> (</w:t>
      </w:r>
      <w:r w:rsidRPr="00501674">
        <w:rPr>
          <w:rFonts w:ascii="Times New Roman" w:hAnsi="Times New Roman" w:cs="Times New Roman"/>
          <w:sz w:val="24"/>
          <w:szCs w:val="24"/>
        </w:rPr>
        <w:t>FFCRA</w:t>
      </w:r>
      <w:r>
        <w:rPr>
          <w:rFonts w:ascii="Times New Roman" w:hAnsi="Times New Roman" w:cs="Times New Roman"/>
          <w:sz w:val="24"/>
          <w:szCs w:val="24"/>
        </w:rPr>
        <w:t>)</w:t>
      </w:r>
      <w:r w:rsidRPr="00501674">
        <w:rPr>
          <w:rFonts w:ascii="Times New Roman" w:hAnsi="Times New Roman" w:cs="Times New Roman"/>
          <w:sz w:val="24"/>
          <w:szCs w:val="24"/>
        </w:rPr>
        <w:t xml:space="preserve"> increase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the state has an FMAP rate of 76.2%. </w:t>
      </w:r>
      <w:r w:rsidR="00633D7D">
        <w:rPr>
          <w:rFonts w:ascii="Times New Roman" w:hAnsi="Times New Roman" w:cs="Times New Roman"/>
          <w:sz w:val="24"/>
          <w:szCs w:val="24"/>
        </w:rPr>
        <w:t xml:space="preserve"> </w:t>
      </w:r>
      <w:r>
        <w:rPr>
          <w:rFonts w:ascii="Times New Roman" w:hAnsi="Times New Roman" w:cs="Times New Roman"/>
          <w:sz w:val="24"/>
          <w:szCs w:val="24"/>
        </w:rPr>
        <w:t>The 10 percentage point increase under ARP section 9817 is additive to the state’s FMAP rate and results in an enhanced rate of 86.2% for qualified HCBS expenditures between April 1, 2021</w:t>
      </w:r>
      <w:r w:rsidR="004A0620">
        <w:rPr>
          <w:rFonts w:ascii="Times New Roman" w:hAnsi="Times New Roman" w:cs="Times New Roman"/>
          <w:sz w:val="24"/>
          <w:szCs w:val="24"/>
        </w:rPr>
        <w:t>,</w:t>
      </w:r>
      <w:r>
        <w:rPr>
          <w:rFonts w:ascii="Times New Roman" w:hAnsi="Times New Roman" w:cs="Times New Roman"/>
          <w:sz w:val="24"/>
          <w:szCs w:val="24"/>
        </w:rPr>
        <w:t xml:space="preserve"> and March 31, 2022 for </w:t>
      </w:r>
      <w:r w:rsidRPr="002556F4">
        <w:rPr>
          <w:rFonts w:ascii="Times New Roman" w:hAnsi="Times New Roman" w:cs="Times New Roman"/>
          <w:b/>
          <w:sz w:val="24"/>
          <w:szCs w:val="24"/>
        </w:rPr>
        <w:t>State 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
    <w:p w:rsidR="00065C2C" w:rsidP="00EF1DAF" w:rsidRDefault="00065C2C">
      <w:pPr>
        <w:spacing w:after="0" w:line="240" w:lineRule="auto"/>
        <w:rPr>
          <w:rFonts w:ascii="Times New Roman" w:hAnsi="Times New Roman" w:cs="Times New Roman"/>
          <w:sz w:val="24"/>
          <w:szCs w:val="24"/>
        </w:rPr>
      </w:pPr>
    </w:p>
    <w:p w:rsidR="00EF1DAF" w:rsidP="00EF1DAF" w:rsidRDefault="009E730A">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As shown in Table </w:t>
      </w:r>
      <w:r w:rsidR="000E716E">
        <w:rPr>
          <w:rFonts w:ascii="Times New Roman" w:hAnsi="Times New Roman" w:cs="Times New Roman"/>
          <w:bCs/>
          <w:sz w:val="24"/>
          <w:szCs w:val="24"/>
        </w:rPr>
        <w:t>1</w:t>
      </w:r>
      <w:r>
        <w:rPr>
          <w:rFonts w:ascii="Times New Roman" w:hAnsi="Times New Roman" w:cs="Times New Roman"/>
          <w:bCs/>
          <w:sz w:val="24"/>
          <w:szCs w:val="24"/>
        </w:rPr>
        <w:t xml:space="preserve">, </w:t>
      </w:r>
      <w:r w:rsidR="00EF1DAF">
        <w:rPr>
          <w:rFonts w:ascii="Times New Roman" w:hAnsi="Times New Roman" w:cs="Times New Roman"/>
          <w:b/>
          <w:sz w:val="24"/>
          <w:szCs w:val="24"/>
        </w:rPr>
        <w:t xml:space="preserve">State A </w:t>
      </w:r>
      <w:r w:rsidRPr="00501674" w:rsidR="00EF1DAF">
        <w:rPr>
          <w:rFonts w:ascii="Times New Roman" w:hAnsi="Times New Roman" w:cs="Times New Roman"/>
          <w:sz w:val="24"/>
          <w:szCs w:val="24"/>
        </w:rPr>
        <w:t>expends $2.5 billion on services that qualify for the temporary 10</w:t>
      </w:r>
      <w:r w:rsidR="00EF1DAF">
        <w:rPr>
          <w:rFonts w:ascii="Times New Roman" w:hAnsi="Times New Roman" w:cs="Times New Roman"/>
          <w:sz w:val="24"/>
          <w:szCs w:val="24"/>
        </w:rPr>
        <w:t xml:space="preserve"> percentage point </w:t>
      </w:r>
      <w:r w:rsidRPr="00501674" w:rsidR="00EF1DAF">
        <w:rPr>
          <w:rFonts w:ascii="Times New Roman" w:hAnsi="Times New Roman" w:cs="Times New Roman"/>
          <w:sz w:val="24"/>
          <w:szCs w:val="24"/>
        </w:rPr>
        <w:t>FMAP increase during the period April 1, 2021</w:t>
      </w:r>
      <w:r w:rsidR="00EF1DAF">
        <w:rPr>
          <w:rFonts w:ascii="Times New Roman" w:hAnsi="Times New Roman" w:cs="Times New Roman"/>
          <w:sz w:val="24"/>
          <w:szCs w:val="24"/>
        </w:rPr>
        <w:t>,</w:t>
      </w:r>
      <w:r w:rsidRPr="00501674" w:rsidR="00EF1DAF">
        <w:rPr>
          <w:rFonts w:ascii="Times New Roman" w:hAnsi="Times New Roman" w:cs="Times New Roman"/>
          <w:sz w:val="24"/>
          <w:szCs w:val="24"/>
        </w:rPr>
        <w:t xml:space="preserve"> through March 31, 2022, at a quarterly rate of $625 million. </w:t>
      </w:r>
      <w:r w:rsidR="00633D7D">
        <w:rPr>
          <w:rFonts w:ascii="Times New Roman" w:hAnsi="Times New Roman" w:cs="Times New Roman"/>
          <w:sz w:val="24"/>
          <w:szCs w:val="24"/>
        </w:rPr>
        <w:t xml:space="preserve"> </w:t>
      </w:r>
      <w:r w:rsidR="00EF1DAF">
        <w:rPr>
          <w:rFonts w:ascii="Times New Roman" w:hAnsi="Times New Roman" w:cs="Times New Roman"/>
          <w:sz w:val="24"/>
          <w:szCs w:val="24"/>
        </w:rPr>
        <w:t xml:space="preserve">At this level of expenditures, </w:t>
      </w:r>
      <w:r w:rsidRPr="00501674" w:rsidR="00EF1DAF">
        <w:rPr>
          <w:rFonts w:ascii="Times New Roman" w:hAnsi="Times New Roman" w:cs="Times New Roman"/>
          <w:sz w:val="24"/>
          <w:szCs w:val="24"/>
        </w:rPr>
        <w:t>the state would be eligible to receive $62.5 million in federal funds attributable to the</w:t>
      </w:r>
      <w:r w:rsidR="00EF1DAF">
        <w:rPr>
          <w:rFonts w:ascii="Times New Roman" w:hAnsi="Times New Roman" w:cs="Times New Roman"/>
          <w:sz w:val="24"/>
          <w:szCs w:val="24"/>
        </w:rPr>
        <w:t xml:space="preserve"> HCBS</w:t>
      </w:r>
      <w:r w:rsidRPr="00501674" w:rsidR="00EF1DAF">
        <w:rPr>
          <w:rFonts w:ascii="Times New Roman" w:hAnsi="Times New Roman" w:cs="Times New Roman"/>
          <w:sz w:val="24"/>
          <w:szCs w:val="24"/>
        </w:rPr>
        <w:t xml:space="preserve"> increased FMAP</w:t>
      </w:r>
      <w:r w:rsidRPr="003B7DE6" w:rsidR="00EF1DAF">
        <w:rPr>
          <w:rFonts w:ascii="Times New Roman" w:hAnsi="Times New Roman" w:cs="Times New Roman"/>
          <w:sz w:val="24"/>
          <w:szCs w:val="24"/>
        </w:rPr>
        <w:t xml:space="preserve"> </w:t>
      </w:r>
      <w:r w:rsidR="00EF1DAF">
        <w:rPr>
          <w:rFonts w:ascii="Times New Roman" w:hAnsi="Times New Roman" w:cs="Times New Roman"/>
          <w:sz w:val="24"/>
          <w:szCs w:val="24"/>
        </w:rPr>
        <w:t>e</w:t>
      </w:r>
      <w:r w:rsidRPr="00501674" w:rsidR="00EF1DAF">
        <w:rPr>
          <w:rFonts w:ascii="Times New Roman" w:hAnsi="Times New Roman" w:cs="Times New Roman"/>
          <w:sz w:val="24"/>
          <w:szCs w:val="24"/>
        </w:rPr>
        <w:t>ach quarter</w:t>
      </w:r>
      <w:r w:rsidR="00C577FC">
        <w:rPr>
          <w:rFonts w:ascii="Times New Roman" w:hAnsi="Times New Roman" w:cs="Times New Roman"/>
          <w:sz w:val="24"/>
          <w:szCs w:val="24"/>
        </w:rPr>
        <w:t>, or a total of $250 million for expenditures between April 1, 2021</w:t>
      </w:r>
      <w:r w:rsidR="00633D7D">
        <w:rPr>
          <w:rFonts w:ascii="Times New Roman" w:hAnsi="Times New Roman" w:cs="Times New Roman"/>
          <w:sz w:val="24"/>
          <w:szCs w:val="24"/>
        </w:rPr>
        <w:t>,</w:t>
      </w:r>
      <w:r w:rsidR="00C577FC">
        <w:rPr>
          <w:rFonts w:ascii="Times New Roman" w:hAnsi="Times New Roman" w:cs="Times New Roman"/>
          <w:sz w:val="24"/>
          <w:szCs w:val="24"/>
        </w:rPr>
        <w:t xml:space="preserve"> and March 31, 2022</w:t>
      </w:r>
      <w:r w:rsidRPr="00501674" w:rsidR="00EF1DAF">
        <w:rPr>
          <w:rFonts w:ascii="Times New Roman" w:hAnsi="Times New Roman" w:cs="Times New Roman"/>
          <w:sz w:val="24"/>
          <w:szCs w:val="24"/>
        </w:rPr>
        <w:t xml:space="preserve">.  </w:t>
      </w:r>
    </w:p>
    <w:p w:rsidR="00EF1DAF" w:rsidP="00EF1DAF" w:rsidRDefault="00EF1DAF">
      <w:pPr>
        <w:spacing w:after="0" w:line="240" w:lineRule="auto"/>
        <w:rPr>
          <w:rFonts w:ascii="Times New Roman" w:hAnsi="Times New Roman" w:cs="Times New Roman"/>
          <w:b/>
          <w:sz w:val="24"/>
          <w:szCs w:val="24"/>
        </w:rPr>
      </w:pPr>
    </w:p>
    <w:p w:rsidRPr="002556F4" w:rsidR="009E730A" w:rsidP="009E730A" w:rsidRDefault="000E716E">
      <w:pPr>
        <w:spacing w:after="0" w:line="240" w:lineRule="auto"/>
        <w:rPr>
          <w:rFonts w:ascii="Times New Roman" w:hAnsi="Times New Roman" w:cs="Times New Roman"/>
          <w:sz w:val="24"/>
          <w:szCs w:val="24"/>
        </w:rPr>
      </w:pPr>
      <w:r>
        <w:rPr>
          <w:rFonts w:ascii="Times New Roman" w:hAnsi="Times New Roman" w:cs="Times New Roman"/>
          <w:bCs/>
          <w:sz w:val="24"/>
          <w:szCs w:val="24"/>
        </w:rPr>
        <w:t>As shown in Table 2</w:t>
      </w:r>
      <w:r w:rsidR="009E730A">
        <w:rPr>
          <w:rFonts w:ascii="Times New Roman" w:hAnsi="Times New Roman" w:cs="Times New Roman"/>
          <w:bCs/>
          <w:sz w:val="24"/>
          <w:szCs w:val="24"/>
        </w:rPr>
        <w:t xml:space="preserve">, </w:t>
      </w:r>
      <w:r w:rsidRPr="009E730A" w:rsidR="009E730A">
        <w:rPr>
          <w:rFonts w:ascii="Times New Roman" w:hAnsi="Times New Roman" w:cs="Times New Roman"/>
          <w:b/>
          <w:bCs/>
          <w:sz w:val="24"/>
          <w:szCs w:val="24"/>
        </w:rPr>
        <w:t>State</w:t>
      </w:r>
      <w:r w:rsidRPr="002556F4" w:rsidR="009E730A">
        <w:rPr>
          <w:rFonts w:ascii="Times New Roman" w:hAnsi="Times New Roman" w:cs="Times New Roman"/>
          <w:b/>
          <w:bCs/>
          <w:sz w:val="24"/>
          <w:szCs w:val="24"/>
        </w:rPr>
        <w:t xml:space="preserve"> A</w:t>
      </w:r>
      <w:r w:rsidRPr="002556F4" w:rsidR="009E730A">
        <w:rPr>
          <w:rFonts w:ascii="Times New Roman" w:hAnsi="Times New Roman" w:cs="Times New Roman"/>
          <w:sz w:val="24"/>
          <w:szCs w:val="24"/>
        </w:rPr>
        <w:t xml:space="preserve"> intends to use the initial reinvestment funds for Medicaid-covered services listed in </w:t>
      </w:r>
      <w:r w:rsidRPr="00B7205D" w:rsidR="009E730A">
        <w:rPr>
          <w:rFonts w:ascii="Times New Roman" w:hAnsi="Times New Roman" w:cs="Times New Roman"/>
          <w:b/>
          <w:sz w:val="24"/>
          <w:szCs w:val="24"/>
        </w:rPr>
        <w:t>Appendix B</w:t>
      </w:r>
      <w:r w:rsidR="009E730A">
        <w:rPr>
          <w:rFonts w:ascii="Times New Roman" w:hAnsi="Times New Roman" w:cs="Times New Roman"/>
          <w:sz w:val="24"/>
          <w:szCs w:val="24"/>
        </w:rPr>
        <w:t xml:space="preserve"> and to spend an equal portion of the $250 million of </w:t>
      </w:r>
      <w:r w:rsidRPr="00C577FC" w:rsidR="009E730A">
        <w:rPr>
          <w:rFonts w:ascii="Times New Roman" w:hAnsi="Times New Roman" w:cs="Times New Roman"/>
          <w:sz w:val="24"/>
          <w:szCs w:val="24"/>
        </w:rPr>
        <w:t xml:space="preserve">state funds equivalent to the amount of federal funds attributable to the increased FMAP </w:t>
      </w:r>
      <w:r w:rsidR="009E730A">
        <w:rPr>
          <w:rFonts w:ascii="Times New Roman" w:hAnsi="Times New Roman" w:cs="Times New Roman"/>
          <w:sz w:val="24"/>
          <w:szCs w:val="24"/>
        </w:rPr>
        <w:t>on an annual basis between April 1, 2021</w:t>
      </w:r>
      <w:r w:rsidR="003E7B24">
        <w:rPr>
          <w:rFonts w:ascii="Times New Roman" w:hAnsi="Times New Roman" w:cs="Times New Roman"/>
          <w:sz w:val="24"/>
          <w:szCs w:val="24"/>
        </w:rPr>
        <w:t>,</w:t>
      </w:r>
      <w:r w:rsidR="009E730A">
        <w:rPr>
          <w:rFonts w:ascii="Times New Roman" w:hAnsi="Times New Roman" w:cs="Times New Roman"/>
          <w:sz w:val="24"/>
          <w:szCs w:val="24"/>
        </w:rPr>
        <w:t xml:space="preserve"> and March 31, 2024; this is equal to $83.33 million for each of these periods: April 1, 2021-March 31, 2022, April 1, 2022-March 31, 2023, and April 1, 2023-March 31, 2024</w:t>
      </w:r>
      <w:r w:rsidRPr="002556F4" w:rsidR="009E730A">
        <w:rPr>
          <w:rFonts w:ascii="Times New Roman" w:hAnsi="Times New Roman" w:cs="Times New Roman"/>
          <w:sz w:val="24"/>
          <w:szCs w:val="24"/>
        </w:rPr>
        <w:t xml:space="preserve">. </w:t>
      </w:r>
      <w:r w:rsidR="009E730A">
        <w:rPr>
          <w:rFonts w:ascii="Times New Roman" w:hAnsi="Times New Roman" w:cs="Times New Roman"/>
          <w:sz w:val="24"/>
          <w:szCs w:val="24"/>
        </w:rPr>
        <w:t xml:space="preserve"> If the state </w:t>
      </w:r>
      <w:r w:rsidRPr="005A0B59" w:rsidR="009E730A">
        <w:rPr>
          <w:rFonts w:ascii="Times New Roman" w:hAnsi="Times New Roman" w:cs="Times New Roman"/>
          <w:sz w:val="24"/>
          <w:szCs w:val="24"/>
        </w:rPr>
        <w:t>use</w:t>
      </w:r>
      <w:r w:rsidR="009E730A">
        <w:rPr>
          <w:rFonts w:ascii="Times New Roman" w:hAnsi="Times New Roman" w:cs="Times New Roman"/>
          <w:sz w:val="24"/>
          <w:szCs w:val="24"/>
        </w:rPr>
        <w:t>d</w:t>
      </w:r>
      <w:r w:rsidRPr="005A0B59" w:rsidR="009E730A">
        <w:rPr>
          <w:rFonts w:ascii="Times New Roman" w:hAnsi="Times New Roman" w:cs="Times New Roman"/>
          <w:sz w:val="24"/>
          <w:szCs w:val="24"/>
        </w:rPr>
        <w:t xml:space="preserve"> 100% of the initial reinvestment funds for Medicaid-covered services listed in </w:t>
      </w:r>
      <w:r w:rsidRPr="00B7205D" w:rsidR="009E730A">
        <w:rPr>
          <w:rFonts w:ascii="Times New Roman" w:hAnsi="Times New Roman" w:cs="Times New Roman"/>
          <w:b/>
          <w:sz w:val="24"/>
          <w:szCs w:val="24"/>
        </w:rPr>
        <w:t>Appendix B</w:t>
      </w:r>
      <w:r w:rsidRPr="005A0B59" w:rsidR="009E730A">
        <w:rPr>
          <w:rFonts w:ascii="Times New Roman" w:hAnsi="Times New Roman" w:cs="Times New Roman"/>
          <w:sz w:val="24"/>
          <w:szCs w:val="24"/>
        </w:rPr>
        <w:t xml:space="preserve"> </w:t>
      </w:r>
      <w:r w:rsidR="009E730A">
        <w:rPr>
          <w:rFonts w:ascii="Times New Roman" w:hAnsi="Times New Roman" w:cs="Times New Roman"/>
          <w:sz w:val="24"/>
          <w:szCs w:val="24"/>
        </w:rPr>
        <w:t>in each of these periods, t</w:t>
      </w:r>
      <w:r w:rsidRPr="002556F4" w:rsidR="009E730A">
        <w:rPr>
          <w:rFonts w:ascii="Times New Roman" w:hAnsi="Times New Roman" w:cs="Times New Roman"/>
          <w:sz w:val="24"/>
          <w:szCs w:val="24"/>
        </w:rPr>
        <w:t>his would equate to an additional $</w:t>
      </w:r>
      <w:r w:rsidR="009E730A">
        <w:rPr>
          <w:rFonts w:ascii="Times New Roman" w:hAnsi="Times New Roman" w:cs="Times New Roman"/>
          <w:sz w:val="24"/>
          <w:szCs w:val="24"/>
        </w:rPr>
        <w:t>603.84</w:t>
      </w:r>
      <w:r w:rsidRPr="002556F4" w:rsidR="009E730A">
        <w:rPr>
          <w:rFonts w:ascii="Times New Roman" w:hAnsi="Times New Roman" w:cs="Times New Roman"/>
          <w:sz w:val="24"/>
          <w:szCs w:val="24"/>
        </w:rPr>
        <w:t xml:space="preserve"> million in total computable HCBS expenditures </w:t>
      </w:r>
      <w:r w:rsidR="009E730A">
        <w:rPr>
          <w:rFonts w:ascii="Times New Roman" w:hAnsi="Times New Roman" w:cs="Times New Roman"/>
          <w:sz w:val="24"/>
          <w:szCs w:val="24"/>
        </w:rPr>
        <w:t>between April 1, 2021</w:t>
      </w:r>
      <w:r w:rsidR="003E7B24">
        <w:rPr>
          <w:rFonts w:ascii="Times New Roman" w:hAnsi="Times New Roman" w:cs="Times New Roman"/>
          <w:sz w:val="24"/>
          <w:szCs w:val="24"/>
        </w:rPr>
        <w:t>,</w:t>
      </w:r>
      <w:r w:rsidR="009E730A">
        <w:rPr>
          <w:rFonts w:ascii="Times New Roman" w:hAnsi="Times New Roman" w:cs="Times New Roman"/>
          <w:sz w:val="24"/>
          <w:szCs w:val="24"/>
        </w:rPr>
        <w:t xml:space="preserve"> and March 31, 2022 </w:t>
      </w:r>
      <w:r w:rsidR="00554F53">
        <w:rPr>
          <w:rFonts w:ascii="Times New Roman" w:hAnsi="Times New Roman" w:cs="Times New Roman"/>
          <w:sz w:val="24"/>
          <w:szCs w:val="24"/>
        </w:rPr>
        <w:t xml:space="preserve">when the state is still eligible for the enhanced HCBS FMAP, </w:t>
      </w:r>
      <w:r w:rsidR="009E730A">
        <w:rPr>
          <w:rFonts w:ascii="Times New Roman" w:hAnsi="Times New Roman" w:cs="Times New Roman"/>
          <w:sz w:val="24"/>
          <w:szCs w:val="24"/>
        </w:rPr>
        <w:t xml:space="preserve">$277.77 million in total computable HCBS expenditures between April 1, 2022, and March 31, 2023, and $277.77 million in total computable HCBS expenditures between April 1, 2023, and March 31, 2024. </w:t>
      </w:r>
    </w:p>
    <w:p w:rsidR="009E730A" w:rsidP="009E730A" w:rsidRDefault="009E730A">
      <w:pPr>
        <w:spacing w:after="0" w:line="240" w:lineRule="auto"/>
        <w:rPr>
          <w:rFonts w:ascii="Times New Roman" w:hAnsi="Times New Roman" w:cs="Times New Roman"/>
          <w:sz w:val="24"/>
          <w:szCs w:val="24"/>
        </w:rPr>
      </w:pPr>
    </w:p>
    <w:p w:rsidR="00EF1DAF" w:rsidP="00EF1DAF" w:rsidRDefault="00EF1DAF">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Table </w:t>
      </w:r>
      <w:r w:rsidR="000E716E">
        <w:rPr>
          <w:rFonts w:ascii="Times New Roman" w:hAnsi="Times New Roman" w:cs="Times New Roman"/>
          <w:b/>
          <w:sz w:val="24"/>
          <w:szCs w:val="24"/>
        </w:rPr>
        <w:t>1</w:t>
      </w:r>
      <w:r>
        <w:rPr>
          <w:rFonts w:ascii="Times New Roman" w:hAnsi="Times New Roman" w:cs="Times New Roman"/>
          <w:b/>
          <w:sz w:val="24"/>
          <w:szCs w:val="24"/>
        </w:rPr>
        <w:t xml:space="preserve">: State Example Showing State and Federal Share and the Funds Attributable to the HCBS FMAP Increase </w:t>
      </w:r>
    </w:p>
    <w:tbl>
      <w:tblPr>
        <w:tblStyle w:val="TableGrid"/>
        <w:tblW w:w="9535" w:type="dxa"/>
        <w:tblLook w:val="04A0" w:firstRow="1" w:lastRow="0" w:firstColumn="1" w:lastColumn="0" w:noHBand="0" w:noVBand="1"/>
      </w:tblPr>
      <w:tblGrid>
        <w:gridCol w:w="2605"/>
        <w:gridCol w:w="1366"/>
        <w:gridCol w:w="1366"/>
        <w:gridCol w:w="1366"/>
        <w:gridCol w:w="1366"/>
        <w:gridCol w:w="1466"/>
      </w:tblGrid>
      <w:tr w:rsidRPr="00501674" w:rsidR="00EF1DAF" w:rsidTr="00065C2C">
        <w:trPr>
          <w:trHeight w:val="564"/>
        </w:trPr>
        <w:tc>
          <w:tcPr>
            <w:tcW w:w="2605" w:type="dxa"/>
          </w:tcPr>
          <w:p w:rsidRPr="00501674" w:rsidR="00EF1DAF" w:rsidP="00065C2C" w:rsidRDefault="00EF1DAF">
            <w:pPr>
              <w:rPr>
                <w:rFonts w:ascii="Times New Roman" w:hAnsi="Times New Roman" w:cs="Times New Roman"/>
                <w:b/>
                <w:bCs/>
                <w:sz w:val="24"/>
                <w:szCs w:val="24"/>
              </w:rPr>
            </w:pPr>
          </w:p>
        </w:tc>
        <w:tc>
          <w:tcPr>
            <w:tcW w:w="1366" w:type="dxa"/>
            <w:shd w:val="clear" w:color="auto" w:fill="00B050"/>
            <w:vAlign w:val="bottom"/>
          </w:tcPr>
          <w:p w:rsidRPr="00501674" w:rsidR="00EF1DAF" w:rsidP="00065C2C" w:rsidRDefault="00EF1DAF">
            <w:pPr>
              <w:jc w:val="center"/>
              <w:rPr>
                <w:rFonts w:ascii="Times New Roman" w:hAnsi="Times New Roman" w:cs="Times New Roman"/>
                <w:b/>
                <w:bCs/>
                <w:sz w:val="24"/>
                <w:szCs w:val="24"/>
              </w:rPr>
            </w:pPr>
            <w:r>
              <w:rPr>
                <w:rFonts w:ascii="Times New Roman" w:hAnsi="Times New Roman" w:cs="Times New Roman"/>
                <w:b/>
                <w:bCs/>
                <w:sz w:val="24"/>
                <w:szCs w:val="24"/>
              </w:rPr>
              <w:t>Q3 FY 2021</w:t>
            </w:r>
          </w:p>
        </w:tc>
        <w:tc>
          <w:tcPr>
            <w:tcW w:w="1366" w:type="dxa"/>
            <w:shd w:val="clear" w:color="auto" w:fill="00B050"/>
            <w:vAlign w:val="bottom"/>
          </w:tcPr>
          <w:p w:rsidRPr="00501674" w:rsidR="00EF1DAF" w:rsidP="00065C2C" w:rsidRDefault="00EF1DAF">
            <w:pPr>
              <w:jc w:val="center"/>
              <w:rPr>
                <w:rFonts w:ascii="Times New Roman" w:hAnsi="Times New Roman" w:cs="Times New Roman"/>
                <w:b/>
                <w:bCs/>
                <w:sz w:val="24"/>
                <w:szCs w:val="24"/>
              </w:rPr>
            </w:pPr>
            <w:r w:rsidRPr="004B70DF">
              <w:rPr>
                <w:rFonts w:ascii="Times New Roman" w:hAnsi="Times New Roman" w:cs="Times New Roman"/>
                <w:b/>
                <w:bCs/>
                <w:sz w:val="24"/>
                <w:szCs w:val="24"/>
              </w:rPr>
              <w:t>Q</w:t>
            </w:r>
            <w:r>
              <w:rPr>
                <w:rFonts w:ascii="Times New Roman" w:hAnsi="Times New Roman" w:cs="Times New Roman"/>
                <w:b/>
                <w:bCs/>
                <w:sz w:val="24"/>
                <w:szCs w:val="24"/>
              </w:rPr>
              <w:t>4</w:t>
            </w:r>
            <w:r w:rsidRPr="004B70DF">
              <w:rPr>
                <w:rFonts w:ascii="Times New Roman" w:hAnsi="Times New Roman" w:cs="Times New Roman"/>
                <w:b/>
                <w:bCs/>
                <w:sz w:val="24"/>
                <w:szCs w:val="24"/>
              </w:rPr>
              <w:t xml:space="preserve"> FY 2021</w:t>
            </w:r>
          </w:p>
        </w:tc>
        <w:tc>
          <w:tcPr>
            <w:tcW w:w="1366" w:type="dxa"/>
            <w:shd w:val="clear" w:color="auto" w:fill="00B050"/>
            <w:vAlign w:val="bottom"/>
          </w:tcPr>
          <w:p w:rsidRPr="00501674" w:rsidR="00EF1DAF" w:rsidP="00065C2C" w:rsidRDefault="00EF1DAF">
            <w:pPr>
              <w:jc w:val="center"/>
              <w:rPr>
                <w:rFonts w:ascii="Times New Roman" w:hAnsi="Times New Roman" w:cs="Times New Roman"/>
                <w:b/>
                <w:bCs/>
                <w:sz w:val="24"/>
                <w:szCs w:val="24"/>
              </w:rPr>
            </w:pPr>
            <w:r w:rsidRPr="004B70DF">
              <w:rPr>
                <w:rFonts w:ascii="Times New Roman" w:hAnsi="Times New Roman" w:cs="Times New Roman"/>
                <w:b/>
                <w:bCs/>
                <w:sz w:val="24"/>
                <w:szCs w:val="24"/>
              </w:rPr>
              <w:t>Q</w:t>
            </w:r>
            <w:r>
              <w:rPr>
                <w:rFonts w:ascii="Times New Roman" w:hAnsi="Times New Roman" w:cs="Times New Roman"/>
                <w:b/>
                <w:bCs/>
                <w:sz w:val="24"/>
                <w:szCs w:val="24"/>
              </w:rPr>
              <w:t>1 FY 2022</w:t>
            </w:r>
          </w:p>
        </w:tc>
        <w:tc>
          <w:tcPr>
            <w:tcW w:w="1366" w:type="dxa"/>
            <w:shd w:val="clear" w:color="auto" w:fill="00B050"/>
            <w:vAlign w:val="bottom"/>
          </w:tcPr>
          <w:p w:rsidRPr="00501674" w:rsidR="00EF1DAF" w:rsidP="00065C2C" w:rsidRDefault="00EF1DAF">
            <w:pPr>
              <w:jc w:val="center"/>
              <w:rPr>
                <w:rFonts w:ascii="Times New Roman" w:hAnsi="Times New Roman" w:cs="Times New Roman"/>
                <w:b/>
                <w:bCs/>
                <w:sz w:val="24"/>
                <w:szCs w:val="24"/>
              </w:rPr>
            </w:pPr>
            <w:r w:rsidRPr="004B70DF">
              <w:rPr>
                <w:rFonts w:ascii="Times New Roman" w:hAnsi="Times New Roman" w:cs="Times New Roman"/>
                <w:b/>
                <w:bCs/>
                <w:sz w:val="24"/>
                <w:szCs w:val="24"/>
              </w:rPr>
              <w:t>Q</w:t>
            </w:r>
            <w:r>
              <w:rPr>
                <w:rFonts w:ascii="Times New Roman" w:hAnsi="Times New Roman" w:cs="Times New Roman"/>
                <w:b/>
                <w:bCs/>
                <w:sz w:val="24"/>
                <w:szCs w:val="24"/>
              </w:rPr>
              <w:t>2 FY 2022</w:t>
            </w:r>
          </w:p>
        </w:tc>
        <w:tc>
          <w:tcPr>
            <w:tcW w:w="1466" w:type="dxa"/>
            <w:shd w:val="clear" w:color="auto" w:fill="00B050"/>
            <w:vAlign w:val="bottom"/>
          </w:tcPr>
          <w:p w:rsidRPr="00501674" w:rsidR="00EF1DAF" w:rsidP="00065C2C" w:rsidRDefault="00EF1DAF">
            <w:pPr>
              <w:jc w:val="center"/>
              <w:rPr>
                <w:rFonts w:ascii="Times New Roman" w:hAnsi="Times New Roman" w:cs="Times New Roman"/>
                <w:b/>
                <w:bCs/>
                <w:sz w:val="24"/>
                <w:szCs w:val="24"/>
              </w:rPr>
            </w:pPr>
            <w:r>
              <w:rPr>
                <w:rFonts w:ascii="Times New Roman" w:hAnsi="Times New Roman" w:cs="Times New Roman"/>
                <w:b/>
                <w:bCs/>
                <w:sz w:val="24"/>
                <w:szCs w:val="24"/>
              </w:rPr>
              <w:t>Total – Q3 FY 2021-Q2 FY 2022</w:t>
            </w:r>
          </w:p>
        </w:tc>
      </w:tr>
      <w:tr w:rsidRPr="00501674" w:rsidR="00EF1DAF" w:rsidTr="00065C2C">
        <w:trPr>
          <w:trHeight w:val="449"/>
        </w:trPr>
        <w:tc>
          <w:tcPr>
            <w:tcW w:w="2605" w:type="dxa"/>
            <w:shd w:val="clear" w:color="auto" w:fill="FFC000" w:themeFill="accent4"/>
            <w:vAlign w:val="center"/>
          </w:tcPr>
          <w:p w:rsidRPr="00501674" w:rsidR="00EF1DAF" w:rsidP="00065C2C" w:rsidRDefault="00EF1DAF">
            <w:pPr>
              <w:rPr>
                <w:rFonts w:ascii="Times New Roman" w:hAnsi="Times New Roman" w:cs="Times New Roman"/>
                <w:b/>
                <w:bCs/>
                <w:sz w:val="24"/>
                <w:szCs w:val="24"/>
              </w:rPr>
            </w:pPr>
            <w:r w:rsidRPr="00501674">
              <w:rPr>
                <w:rFonts w:ascii="Times New Roman" w:hAnsi="Times New Roman" w:cs="Times New Roman"/>
                <w:b/>
                <w:bCs/>
                <w:sz w:val="24"/>
                <w:szCs w:val="24"/>
              </w:rPr>
              <w:t xml:space="preserve">Total </w:t>
            </w:r>
            <w:r>
              <w:rPr>
                <w:rFonts w:ascii="Times New Roman" w:hAnsi="Times New Roman" w:cs="Times New Roman"/>
                <w:b/>
                <w:bCs/>
                <w:sz w:val="24"/>
                <w:szCs w:val="24"/>
              </w:rPr>
              <w:t>c</w:t>
            </w:r>
            <w:r w:rsidRPr="00501674">
              <w:rPr>
                <w:rFonts w:ascii="Times New Roman" w:hAnsi="Times New Roman" w:cs="Times New Roman"/>
                <w:b/>
                <w:bCs/>
                <w:sz w:val="24"/>
                <w:szCs w:val="24"/>
              </w:rPr>
              <w:t>omputable</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$625.0</w:t>
            </w:r>
            <w:r>
              <w:rPr>
                <w:rFonts w:ascii="Times New Roman" w:hAnsi="Times New Roman" w:cs="Times New Roman"/>
                <w:sz w:val="24"/>
                <w:szCs w:val="24"/>
              </w:rPr>
              <w:t>0</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$625.0</w:t>
            </w:r>
            <w:r>
              <w:rPr>
                <w:rFonts w:ascii="Times New Roman" w:hAnsi="Times New Roman" w:cs="Times New Roman"/>
                <w:sz w:val="24"/>
                <w:szCs w:val="24"/>
              </w:rPr>
              <w:t>0</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$625.0</w:t>
            </w:r>
            <w:r>
              <w:rPr>
                <w:rFonts w:ascii="Times New Roman" w:hAnsi="Times New Roman" w:cs="Times New Roman"/>
                <w:sz w:val="24"/>
                <w:szCs w:val="24"/>
              </w:rPr>
              <w:t>0</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$625.0</w:t>
            </w:r>
            <w:r>
              <w:rPr>
                <w:rFonts w:ascii="Times New Roman" w:hAnsi="Times New Roman" w:cs="Times New Roman"/>
                <w:sz w:val="24"/>
                <w:szCs w:val="24"/>
              </w:rPr>
              <w:t>0</w:t>
            </w:r>
            <w:r w:rsidRPr="00501674">
              <w:rPr>
                <w:rFonts w:ascii="Times New Roman" w:hAnsi="Times New Roman" w:cs="Times New Roman"/>
                <w:sz w:val="24"/>
                <w:szCs w:val="24"/>
              </w:rPr>
              <w:t xml:space="preserve"> million</w:t>
            </w:r>
          </w:p>
        </w:tc>
        <w:tc>
          <w:tcPr>
            <w:tcW w:w="1466" w:type="dxa"/>
            <w:shd w:val="clear" w:color="auto" w:fill="FFE599" w:themeFill="accent4" w:themeFillTint="66"/>
          </w:tcPr>
          <w:p w:rsidRPr="0051620B" w:rsidR="00EF1DAF" w:rsidP="00065C2C" w:rsidRDefault="00EF1DAF">
            <w:pPr>
              <w:jc w:val="center"/>
              <w:rPr>
                <w:rFonts w:ascii="Times New Roman" w:hAnsi="Times New Roman" w:cs="Times New Roman"/>
                <w:b/>
                <w:sz w:val="24"/>
                <w:szCs w:val="24"/>
              </w:rPr>
            </w:pPr>
            <w:r w:rsidRPr="0051620B">
              <w:rPr>
                <w:rFonts w:ascii="Times New Roman" w:hAnsi="Times New Roman" w:cs="Times New Roman"/>
                <w:b/>
                <w:sz w:val="24"/>
                <w:szCs w:val="24"/>
              </w:rPr>
              <w:t>$2,500.0</w:t>
            </w:r>
            <w:r>
              <w:rPr>
                <w:rFonts w:ascii="Times New Roman" w:hAnsi="Times New Roman" w:cs="Times New Roman"/>
                <w:b/>
                <w:sz w:val="24"/>
                <w:szCs w:val="24"/>
              </w:rPr>
              <w:t>0</w:t>
            </w:r>
            <w:r w:rsidRPr="0051620B">
              <w:rPr>
                <w:rFonts w:ascii="Times New Roman" w:hAnsi="Times New Roman" w:cs="Times New Roman"/>
                <w:b/>
                <w:sz w:val="24"/>
                <w:szCs w:val="24"/>
              </w:rPr>
              <w:t xml:space="preserve"> million</w:t>
            </w:r>
          </w:p>
        </w:tc>
      </w:tr>
      <w:tr w:rsidRPr="00501674" w:rsidR="00EF1DAF" w:rsidTr="00065C2C">
        <w:trPr>
          <w:trHeight w:val="287"/>
        </w:trPr>
        <w:tc>
          <w:tcPr>
            <w:tcW w:w="2605" w:type="dxa"/>
            <w:shd w:val="clear" w:color="auto" w:fill="FFC000" w:themeFill="accent4"/>
            <w:vAlign w:val="center"/>
          </w:tcPr>
          <w:p w:rsidRPr="00501674" w:rsidR="00EF1DAF" w:rsidP="00065C2C" w:rsidRDefault="00EF1DAF">
            <w:pPr>
              <w:rPr>
                <w:rFonts w:ascii="Times New Roman" w:hAnsi="Times New Roman" w:cs="Times New Roman"/>
                <w:b/>
                <w:bCs/>
                <w:sz w:val="24"/>
                <w:szCs w:val="24"/>
              </w:rPr>
            </w:pPr>
            <w:r w:rsidRPr="00501674">
              <w:rPr>
                <w:rFonts w:ascii="Times New Roman" w:hAnsi="Times New Roman" w:cs="Times New Roman"/>
                <w:b/>
                <w:bCs/>
                <w:sz w:val="24"/>
                <w:szCs w:val="24"/>
              </w:rPr>
              <w:t xml:space="preserve">State </w:t>
            </w:r>
            <w:r>
              <w:rPr>
                <w:rFonts w:ascii="Times New Roman" w:hAnsi="Times New Roman" w:cs="Times New Roman"/>
                <w:b/>
                <w:bCs/>
                <w:sz w:val="24"/>
                <w:szCs w:val="24"/>
              </w:rPr>
              <w:t>share</w:t>
            </w:r>
            <w:r>
              <w:rPr>
                <w:rStyle w:val="FootnoteReference"/>
                <w:rFonts w:ascii="Times New Roman" w:hAnsi="Times New Roman" w:cs="Times New Roman"/>
                <w:b/>
                <w:bCs/>
                <w:sz w:val="24"/>
                <w:szCs w:val="24"/>
              </w:rPr>
              <w:footnoteReference w:id="14"/>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$86.2</w:t>
            </w:r>
            <w:r>
              <w:rPr>
                <w:rFonts w:ascii="Times New Roman" w:hAnsi="Times New Roman" w:cs="Times New Roman"/>
                <w:sz w:val="24"/>
                <w:szCs w:val="24"/>
              </w:rPr>
              <w:t>5</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$86.2</w:t>
            </w:r>
            <w:r>
              <w:rPr>
                <w:rFonts w:ascii="Times New Roman" w:hAnsi="Times New Roman" w:cs="Times New Roman"/>
                <w:sz w:val="24"/>
                <w:szCs w:val="24"/>
              </w:rPr>
              <w:t>5</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$86.2</w:t>
            </w:r>
            <w:r>
              <w:rPr>
                <w:rFonts w:ascii="Times New Roman" w:hAnsi="Times New Roman" w:cs="Times New Roman"/>
                <w:sz w:val="24"/>
                <w:szCs w:val="24"/>
              </w:rPr>
              <w:t>5</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$86.2</w:t>
            </w:r>
            <w:r>
              <w:rPr>
                <w:rFonts w:ascii="Times New Roman" w:hAnsi="Times New Roman" w:cs="Times New Roman"/>
                <w:sz w:val="24"/>
                <w:szCs w:val="24"/>
              </w:rPr>
              <w:t>5</w:t>
            </w:r>
            <w:r w:rsidRPr="00501674">
              <w:rPr>
                <w:rFonts w:ascii="Times New Roman" w:hAnsi="Times New Roman" w:cs="Times New Roman"/>
                <w:sz w:val="24"/>
                <w:szCs w:val="24"/>
              </w:rPr>
              <w:t xml:space="preserve"> million</w:t>
            </w:r>
          </w:p>
        </w:tc>
        <w:tc>
          <w:tcPr>
            <w:tcW w:w="1466" w:type="dxa"/>
            <w:shd w:val="clear" w:color="auto" w:fill="FFE599" w:themeFill="accent4" w:themeFillTint="66"/>
          </w:tcPr>
          <w:p w:rsidRPr="0051620B" w:rsidR="00EF1DAF" w:rsidP="00065C2C" w:rsidRDefault="00EF1DAF">
            <w:pPr>
              <w:jc w:val="center"/>
              <w:rPr>
                <w:rFonts w:ascii="Times New Roman" w:hAnsi="Times New Roman" w:cs="Times New Roman"/>
                <w:b/>
                <w:sz w:val="24"/>
                <w:szCs w:val="24"/>
              </w:rPr>
            </w:pPr>
            <w:r w:rsidRPr="0051620B">
              <w:rPr>
                <w:rFonts w:ascii="Times New Roman" w:hAnsi="Times New Roman" w:cs="Times New Roman"/>
                <w:b/>
                <w:sz w:val="24"/>
                <w:szCs w:val="24"/>
              </w:rPr>
              <w:t>$</w:t>
            </w:r>
            <w:r>
              <w:rPr>
                <w:rFonts w:ascii="Times New Roman" w:hAnsi="Times New Roman" w:cs="Times New Roman"/>
                <w:b/>
                <w:sz w:val="24"/>
                <w:szCs w:val="24"/>
              </w:rPr>
              <w:t>345.00</w:t>
            </w:r>
            <w:r w:rsidRPr="0051620B">
              <w:rPr>
                <w:rFonts w:ascii="Times New Roman" w:hAnsi="Times New Roman" w:cs="Times New Roman"/>
                <w:b/>
                <w:sz w:val="24"/>
                <w:szCs w:val="24"/>
              </w:rPr>
              <w:t xml:space="preserve"> million</w:t>
            </w:r>
          </w:p>
        </w:tc>
      </w:tr>
      <w:tr w:rsidRPr="00501674" w:rsidR="00EF1DAF" w:rsidTr="00065C2C">
        <w:trPr>
          <w:trHeight w:val="530"/>
        </w:trPr>
        <w:tc>
          <w:tcPr>
            <w:tcW w:w="2605" w:type="dxa"/>
            <w:shd w:val="clear" w:color="auto" w:fill="FFC000" w:themeFill="accent4"/>
          </w:tcPr>
          <w:p w:rsidRPr="00501674" w:rsidR="00EF1DAF" w:rsidP="00EF1DAF" w:rsidRDefault="00EF1DAF">
            <w:pPr>
              <w:rPr>
                <w:rFonts w:ascii="Times New Roman" w:hAnsi="Times New Roman" w:cs="Times New Roman"/>
                <w:b/>
                <w:bCs/>
                <w:sz w:val="24"/>
                <w:szCs w:val="24"/>
              </w:rPr>
            </w:pPr>
            <w:r w:rsidRPr="00501674">
              <w:rPr>
                <w:rFonts w:ascii="Times New Roman" w:hAnsi="Times New Roman" w:cs="Times New Roman"/>
                <w:b/>
                <w:bCs/>
                <w:sz w:val="24"/>
                <w:szCs w:val="24"/>
              </w:rPr>
              <w:t xml:space="preserve">Federal </w:t>
            </w:r>
            <w:r>
              <w:rPr>
                <w:rFonts w:ascii="Times New Roman" w:hAnsi="Times New Roman" w:cs="Times New Roman"/>
                <w:b/>
                <w:bCs/>
                <w:sz w:val="24"/>
                <w:szCs w:val="24"/>
              </w:rPr>
              <w:t>s</w:t>
            </w:r>
            <w:r w:rsidRPr="00501674">
              <w:rPr>
                <w:rFonts w:ascii="Times New Roman" w:hAnsi="Times New Roman" w:cs="Times New Roman"/>
                <w:b/>
                <w:bCs/>
                <w:sz w:val="24"/>
                <w:szCs w:val="24"/>
              </w:rPr>
              <w:t>hare</w:t>
            </w:r>
            <w:r>
              <w:rPr>
                <w:rStyle w:val="FootnoteReference"/>
                <w:rFonts w:ascii="Times New Roman" w:hAnsi="Times New Roman" w:cs="Times New Roman"/>
                <w:b/>
                <w:bCs/>
                <w:sz w:val="24"/>
                <w:szCs w:val="24"/>
              </w:rPr>
              <w:footnoteReference w:id="15"/>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$538.</w:t>
            </w:r>
            <w:r>
              <w:rPr>
                <w:rFonts w:ascii="Times New Roman" w:hAnsi="Times New Roman" w:cs="Times New Roman"/>
                <w:sz w:val="24"/>
                <w:szCs w:val="24"/>
              </w:rPr>
              <w:t>75</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$538.</w:t>
            </w:r>
            <w:r>
              <w:rPr>
                <w:rFonts w:ascii="Times New Roman" w:hAnsi="Times New Roman" w:cs="Times New Roman"/>
                <w:sz w:val="24"/>
                <w:szCs w:val="24"/>
              </w:rPr>
              <w:t>75</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$538.</w:t>
            </w:r>
            <w:r>
              <w:rPr>
                <w:rFonts w:ascii="Times New Roman" w:hAnsi="Times New Roman" w:cs="Times New Roman"/>
                <w:sz w:val="24"/>
                <w:szCs w:val="24"/>
              </w:rPr>
              <w:t>75</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$538.</w:t>
            </w:r>
            <w:r>
              <w:rPr>
                <w:rFonts w:ascii="Times New Roman" w:hAnsi="Times New Roman" w:cs="Times New Roman"/>
                <w:sz w:val="24"/>
                <w:szCs w:val="24"/>
              </w:rPr>
              <w:t>75</w:t>
            </w:r>
            <w:r w:rsidRPr="00501674">
              <w:rPr>
                <w:rFonts w:ascii="Times New Roman" w:hAnsi="Times New Roman" w:cs="Times New Roman"/>
                <w:sz w:val="24"/>
                <w:szCs w:val="24"/>
              </w:rPr>
              <w:t xml:space="preserve"> million</w:t>
            </w:r>
          </w:p>
        </w:tc>
        <w:tc>
          <w:tcPr>
            <w:tcW w:w="1466" w:type="dxa"/>
            <w:shd w:val="clear" w:color="auto" w:fill="FFE599" w:themeFill="accent4" w:themeFillTint="66"/>
            <w:vAlign w:val="center"/>
          </w:tcPr>
          <w:p w:rsidRPr="0051620B" w:rsidR="00EF1DAF" w:rsidP="00065C2C" w:rsidRDefault="00EF1DAF">
            <w:pPr>
              <w:jc w:val="center"/>
              <w:rPr>
                <w:rFonts w:ascii="Times New Roman" w:hAnsi="Times New Roman" w:cs="Times New Roman"/>
                <w:b/>
                <w:sz w:val="24"/>
                <w:szCs w:val="24"/>
              </w:rPr>
            </w:pPr>
            <w:r w:rsidRPr="0051620B">
              <w:rPr>
                <w:rFonts w:ascii="Times New Roman" w:hAnsi="Times New Roman" w:cs="Times New Roman"/>
                <w:b/>
                <w:sz w:val="24"/>
                <w:szCs w:val="24"/>
              </w:rPr>
              <w:t>$2,155.</w:t>
            </w:r>
            <w:r>
              <w:rPr>
                <w:rFonts w:ascii="Times New Roman" w:hAnsi="Times New Roman" w:cs="Times New Roman"/>
                <w:b/>
                <w:sz w:val="24"/>
                <w:szCs w:val="24"/>
              </w:rPr>
              <w:t>00</w:t>
            </w:r>
            <w:r w:rsidRPr="0051620B">
              <w:rPr>
                <w:rFonts w:ascii="Times New Roman" w:hAnsi="Times New Roman" w:cs="Times New Roman"/>
                <w:b/>
                <w:sz w:val="24"/>
                <w:szCs w:val="24"/>
              </w:rPr>
              <w:t xml:space="preserve"> million</w:t>
            </w:r>
          </w:p>
        </w:tc>
      </w:tr>
      <w:tr w:rsidRPr="00501674" w:rsidR="00EF1DAF" w:rsidTr="00065C2C">
        <w:trPr>
          <w:trHeight w:val="392"/>
        </w:trPr>
        <w:tc>
          <w:tcPr>
            <w:tcW w:w="2605" w:type="dxa"/>
            <w:shd w:val="clear" w:color="auto" w:fill="00B0F0"/>
          </w:tcPr>
          <w:p w:rsidRPr="00501674" w:rsidR="00EF1DAF" w:rsidP="00065C2C" w:rsidRDefault="00EF1DAF">
            <w:pPr>
              <w:rPr>
                <w:rFonts w:ascii="Times New Roman" w:hAnsi="Times New Roman" w:cs="Times New Roman"/>
                <w:b/>
                <w:bCs/>
                <w:sz w:val="24"/>
                <w:szCs w:val="24"/>
              </w:rPr>
            </w:pPr>
            <w:r w:rsidRPr="00501674">
              <w:rPr>
                <w:rFonts w:ascii="Times New Roman" w:hAnsi="Times New Roman" w:cs="Times New Roman"/>
                <w:b/>
                <w:bCs/>
                <w:sz w:val="24"/>
                <w:szCs w:val="24"/>
              </w:rPr>
              <w:t>Funds attributable to the</w:t>
            </w:r>
            <w:r>
              <w:rPr>
                <w:rFonts w:ascii="Times New Roman" w:hAnsi="Times New Roman" w:cs="Times New Roman"/>
                <w:b/>
                <w:bCs/>
                <w:sz w:val="24"/>
                <w:szCs w:val="24"/>
              </w:rPr>
              <w:t xml:space="preserve"> HCBS</w:t>
            </w:r>
            <w:r w:rsidRPr="00501674">
              <w:rPr>
                <w:rFonts w:ascii="Times New Roman" w:hAnsi="Times New Roman" w:cs="Times New Roman"/>
                <w:b/>
                <w:bCs/>
                <w:sz w:val="24"/>
                <w:szCs w:val="24"/>
              </w:rPr>
              <w:t xml:space="preserve"> FMAP </w:t>
            </w:r>
            <w:r>
              <w:rPr>
                <w:rFonts w:ascii="Times New Roman" w:hAnsi="Times New Roman" w:cs="Times New Roman"/>
                <w:b/>
                <w:bCs/>
                <w:sz w:val="24"/>
                <w:szCs w:val="24"/>
              </w:rPr>
              <w:t>i</w:t>
            </w:r>
            <w:r w:rsidRPr="00501674">
              <w:rPr>
                <w:rFonts w:ascii="Times New Roman" w:hAnsi="Times New Roman" w:cs="Times New Roman"/>
                <w:b/>
                <w:bCs/>
                <w:sz w:val="24"/>
                <w:szCs w:val="24"/>
              </w:rPr>
              <w:t>ncrease</w:t>
            </w:r>
          </w:p>
        </w:tc>
        <w:tc>
          <w:tcPr>
            <w:tcW w:w="1366" w:type="dxa"/>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$62.5</w:t>
            </w:r>
            <w:r>
              <w:rPr>
                <w:rFonts w:ascii="Times New Roman" w:hAnsi="Times New Roman" w:cs="Times New Roman"/>
                <w:sz w:val="24"/>
                <w:szCs w:val="24"/>
              </w:rPr>
              <w:t>0</w:t>
            </w:r>
            <w:r w:rsidRPr="00501674">
              <w:rPr>
                <w:rFonts w:ascii="Times New Roman" w:hAnsi="Times New Roman" w:cs="Times New Roman"/>
                <w:sz w:val="24"/>
                <w:szCs w:val="24"/>
              </w:rPr>
              <w:t xml:space="preserve"> million</w:t>
            </w:r>
          </w:p>
        </w:tc>
        <w:tc>
          <w:tcPr>
            <w:tcW w:w="1366" w:type="dxa"/>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$62.5</w:t>
            </w:r>
            <w:r>
              <w:rPr>
                <w:rFonts w:ascii="Times New Roman" w:hAnsi="Times New Roman" w:cs="Times New Roman"/>
                <w:sz w:val="24"/>
                <w:szCs w:val="24"/>
              </w:rPr>
              <w:t>0</w:t>
            </w:r>
            <w:r w:rsidRPr="00501674">
              <w:rPr>
                <w:rFonts w:ascii="Times New Roman" w:hAnsi="Times New Roman" w:cs="Times New Roman"/>
                <w:sz w:val="24"/>
                <w:szCs w:val="24"/>
              </w:rPr>
              <w:t xml:space="preserve"> million</w:t>
            </w:r>
          </w:p>
        </w:tc>
        <w:tc>
          <w:tcPr>
            <w:tcW w:w="1366" w:type="dxa"/>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$62.5</w:t>
            </w:r>
            <w:r>
              <w:rPr>
                <w:rFonts w:ascii="Times New Roman" w:hAnsi="Times New Roman" w:cs="Times New Roman"/>
                <w:sz w:val="24"/>
                <w:szCs w:val="24"/>
              </w:rPr>
              <w:t>0</w:t>
            </w:r>
            <w:r w:rsidRPr="00501674">
              <w:rPr>
                <w:rFonts w:ascii="Times New Roman" w:hAnsi="Times New Roman" w:cs="Times New Roman"/>
                <w:sz w:val="24"/>
                <w:szCs w:val="24"/>
              </w:rPr>
              <w:t xml:space="preserve"> million</w:t>
            </w:r>
          </w:p>
        </w:tc>
        <w:tc>
          <w:tcPr>
            <w:tcW w:w="1366" w:type="dxa"/>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$62.5</w:t>
            </w:r>
            <w:r>
              <w:rPr>
                <w:rFonts w:ascii="Times New Roman" w:hAnsi="Times New Roman" w:cs="Times New Roman"/>
                <w:sz w:val="24"/>
                <w:szCs w:val="24"/>
              </w:rPr>
              <w:t>0</w:t>
            </w:r>
            <w:r w:rsidRPr="00501674">
              <w:rPr>
                <w:rFonts w:ascii="Times New Roman" w:hAnsi="Times New Roman" w:cs="Times New Roman"/>
                <w:sz w:val="24"/>
                <w:szCs w:val="24"/>
              </w:rPr>
              <w:t xml:space="preserve"> million</w:t>
            </w:r>
          </w:p>
        </w:tc>
        <w:tc>
          <w:tcPr>
            <w:tcW w:w="1466" w:type="dxa"/>
            <w:shd w:val="clear" w:color="auto" w:fill="BDD6EE" w:themeFill="accent1" w:themeFillTint="66"/>
          </w:tcPr>
          <w:p w:rsidRPr="0051620B" w:rsidR="00EF1DAF" w:rsidP="00065C2C" w:rsidRDefault="00EF1DAF">
            <w:pPr>
              <w:jc w:val="center"/>
              <w:rPr>
                <w:rFonts w:ascii="Times New Roman" w:hAnsi="Times New Roman" w:cs="Times New Roman"/>
                <w:b/>
                <w:sz w:val="24"/>
                <w:szCs w:val="24"/>
              </w:rPr>
            </w:pPr>
            <w:r w:rsidRPr="0051620B">
              <w:rPr>
                <w:rFonts w:ascii="Times New Roman" w:hAnsi="Times New Roman" w:cs="Times New Roman"/>
                <w:b/>
                <w:sz w:val="24"/>
                <w:szCs w:val="24"/>
              </w:rPr>
              <w:t>$250</w:t>
            </w:r>
            <w:r>
              <w:rPr>
                <w:rFonts w:ascii="Times New Roman" w:hAnsi="Times New Roman" w:cs="Times New Roman"/>
                <w:b/>
                <w:sz w:val="24"/>
                <w:szCs w:val="24"/>
              </w:rPr>
              <w:t>.00</w:t>
            </w:r>
            <w:r w:rsidRPr="0051620B">
              <w:rPr>
                <w:rFonts w:ascii="Times New Roman" w:hAnsi="Times New Roman" w:cs="Times New Roman"/>
                <w:b/>
                <w:sz w:val="24"/>
                <w:szCs w:val="24"/>
              </w:rPr>
              <w:t xml:space="preserve"> million</w:t>
            </w:r>
          </w:p>
        </w:tc>
      </w:tr>
    </w:tbl>
    <w:p w:rsidR="00402110" w:rsidP="00EF1DAF" w:rsidRDefault="00402110">
      <w:pPr>
        <w:spacing w:after="0" w:line="240" w:lineRule="auto"/>
        <w:rPr>
          <w:rFonts w:ascii="Times New Roman" w:hAnsi="Times New Roman" w:cs="Times New Roman"/>
          <w:b/>
          <w:sz w:val="24"/>
          <w:szCs w:val="24"/>
        </w:rPr>
      </w:pPr>
    </w:p>
    <w:p w:rsidRPr="00501674" w:rsidR="00EF1DAF" w:rsidP="00EF1DAF" w:rsidRDefault="000E716E">
      <w:pPr>
        <w:spacing w:after="0" w:line="240" w:lineRule="auto"/>
        <w:rPr>
          <w:rFonts w:ascii="Times New Roman" w:hAnsi="Times New Roman" w:cs="Times New Roman"/>
          <w:sz w:val="24"/>
          <w:szCs w:val="24"/>
        </w:rPr>
      </w:pPr>
      <w:r>
        <w:rPr>
          <w:rFonts w:ascii="Times New Roman" w:hAnsi="Times New Roman" w:cs="Times New Roman"/>
          <w:b/>
          <w:sz w:val="24"/>
          <w:szCs w:val="24"/>
        </w:rPr>
        <w:t>Table 2</w:t>
      </w:r>
      <w:r w:rsidR="00EF1DAF">
        <w:rPr>
          <w:rFonts w:ascii="Times New Roman" w:hAnsi="Times New Roman" w:cs="Times New Roman"/>
          <w:b/>
          <w:sz w:val="24"/>
          <w:szCs w:val="24"/>
        </w:rPr>
        <w:t>: State Example Showing Reinvestment in Additional Medicaid-Covered HCBS</w:t>
      </w:r>
    </w:p>
    <w:tbl>
      <w:tblPr>
        <w:tblStyle w:val="TableGrid"/>
        <w:tblW w:w="9445" w:type="dxa"/>
        <w:tblBorders>
          <w:top w:val="single" w:color="5B9BD5" w:themeColor="accent1" w:sz="12" w:space="0"/>
          <w:left w:val="single" w:color="5B9BD5" w:themeColor="accent1" w:sz="12" w:space="0"/>
          <w:bottom w:val="single" w:color="5B9BD5" w:themeColor="accent1" w:sz="12" w:space="0"/>
          <w:right w:val="single" w:color="5B9BD5" w:themeColor="accent1" w:sz="12" w:space="0"/>
          <w:insideH w:val="single" w:color="5B9BD5" w:themeColor="accent1" w:sz="4" w:space="0"/>
          <w:insideV w:val="single" w:color="5B9BD5" w:themeColor="accent1" w:sz="4" w:space="0"/>
        </w:tblBorders>
        <w:tblLook w:val="04A0" w:firstRow="1" w:lastRow="0" w:firstColumn="1" w:lastColumn="0" w:noHBand="0" w:noVBand="1"/>
      </w:tblPr>
      <w:tblGrid>
        <w:gridCol w:w="2489"/>
        <w:gridCol w:w="1739"/>
        <w:gridCol w:w="1739"/>
        <w:gridCol w:w="1739"/>
        <w:gridCol w:w="1739"/>
      </w:tblGrid>
      <w:tr w:rsidRPr="00501674" w:rsidR="00EF1DAF" w:rsidTr="00065C2C">
        <w:trPr>
          <w:trHeight w:val="519"/>
        </w:trPr>
        <w:tc>
          <w:tcPr>
            <w:tcW w:w="2489" w:type="dxa"/>
            <w:tcBorders>
              <w:top w:val="single" w:color="auto" w:sz="4" w:space="0"/>
              <w:left w:val="single" w:color="auto" w:sz="4" w:space="0"/>
              <w:bottom w:val="single" w:color="auto" w:sz="4" w:space="0"/>
              <w:right w:val="single" w:color="auto" w:sz="4" w:space="0"/>
            </w:tcBorders>
            <w:vAlign w:val="bottom"/>
          </w:tcPr>
          <w:p w:rsidRPr="00501674" w:rsidR="00EF1DAF" w:rsidP="00065C2C" w:rsidRDefault="00EF1DAF">
            <w:pPr>
              <w:rPr>
                <w:rFonts w:ascii="Times New Roman" w:hAnsi="Times New Roman" w:cs="Times New Roman"/>
                <w:b/>
                <w:bCs/>
                <w:sz w:val="24"/>
                <w:szCs w:val="24"/>
              </w:rPr>
            </w:pPr>
          </w:p>
        </w:tc>
        <w:tc>
          <w:tcPr>
            <w:tcW w:w="1739"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Pr="00501674" w:rsidR="00EF1DAF" w:rsidP="00065C2C" w:rsidRDefault="00EF1DAF">
            <w:pPr>
              <w:jc w:val="center"/>
              <w:rPr>
                <w:rFonts w:ascii="Times New Roman" w:hAnsi="Times New Roman" w:cs="Times New Roman"/>
                <w:b/>
                <w:bCs/>
                <w:sz w:val="24"/>
                <w:szCs w:val="24"/>
              </w:rPr>
            </w:pPr>
            <w:r>
              <w:rPr>
                <w:rFonts w:ascii="Times New Roman" w:hAnsi="Times New Roman" w:cs="Times New Roman"/>
                <w:b/>
                <w:bCs/>
                <w:sz w:val="24"/>
                <w:szCs w:val="24"/>
              </w:rPr>
              <w:t>Q3 FY 2021-Q2 FY 2022</w:t>
            </w:r>
          </w:p>
        </w:tc>
        <w:tc>
          <w:tcPr>
            <w:tcW w:w="1739"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Pr="00501674" w:rsidR="00EF1DAF" w:rsidP="00065C2C" w:rsidRDefault="00EF1DAF">
            <w:pPr>
              <w:jc w:val="center"/>
              <w:rPr>
                <w:rFonts w:ascii="Times New Roman" w:hAnsi="Times New Roman" w:cs="Times New Roman"/>
                <w:b/>
                <w:bCs/>
                <w:sz w:val="24"/>
                <w:szCs w:val="24"/>
              </w:rPr>
            </w:pPr>
            <w:r>
              <w:rPr>
                <w:rFonts w:ascii="Times New Roman" w:hAnsi="Times New Roman" w:cs="Times New Roman"/>
                <w:b/>
                <w:bCs/>
                <w:sz w:val="24"/>
                <w:szCs w:val="24"/>
              </w:rPr>
              <w:t>Q3 FY 2022-Q2 FY 2023</w:t>
            </w:r>
          </w:p>
        </w:tc>
        <w:tc>
          <w:tcPr>
            <w:tcW w:w="1739"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Pr="00501674" w:rsidR="00EF1DAF" w:rsidP="00065C2C" w:rsidRDefault="00EF1DAF">
            <w:pPr>
              <w:jc w:val="center"/>
              <w:rPr>
                <w:rFonts w:ascii="Times New Roman" w:hAnsi="Times New Roman" w:cs="Times New Roman"/>
                <w:b/>
                <w:bCs/>
                <w:sz w:val="24"/>
                <w:szCs w:val="24"/>
              </w:rPr>
            </w:pPr>
            <w:r>
              <w:rPr>
                <w:rFonts w:ascii="Times New Roman" w:hAnsi="Times New Roman" w:cs="Times New Roman"/>
                <w:b/>
                <w:bCs/>
                <w:sz w:val="24"/>
                <w:szCs w:val="24"/>
              </w:rPr>
              <w:t>Q3 FY 2023-Q2 FY 2024</w:t>
            </w:r>
          </w:p>
        </w:tc>
        <w:tc>
          <w:tcPr>
            <w:tcW w:w="1739"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Pr="00501674" w:rsidR="00EF1DAF" w:rsidP="00065C2C" w:rsidRDefault="00EF1DAF">
            <w:pPr>
              <w:jc w:val="center"/>
              <w:rPr>
                <w:rFonts w:ascii="Times New Roman" w:hAnsi="Times New Roman" w:cs="Times New Roman"/>
                <w:b/>
                <w:bCs/>
                <w:sz w:val="24"/>
                <w:szCs w:val="24"/>
              </w:rPr>
            </w:pPr>
            <w:r>
              <w:rPr>
                <w:rFonts w:ascii="Times New Roman" w:hAnsi="Times New Roman" w:cs="Times New Roman"/>
                <w:b/>
                <w:bCs/>
                <w:sz w:val="24"/>
                <w:szCs w:val="24"/>
              </w:rPr>
              <w:t xml:space="preserve">Total </w:t>
            </w:r>
          </w:p>
        </w:tc>
      </w:tr>
      <w:tr w:rsidRPr="00501674" w:rsidR="00EF1DAF" w:rsidTr="00065C2C">
        <w:trPr>
          <w:trHeight w:val="449"/>
        </w:trPr>
        <w:tc>
          <w:tcPr>
            <w:tcW w:w="2489" w:type="dxa"/>
            <w:tcBorders>
              <w:top w:val="single" w:color="auto" w:sz="4" w:space="0"/>
              <w:left w:val="single" w:color="auto" w:sz="4" w:space="0"/>
              <w:bottom w:val="single" w:color="auto" w:sz="4" w:space="0"/>
              <w:right w:val="single" w:color="auto" w:sz="4" w:space="0"/>
            </w:tcBorders>
            <w:shd w:val="clear" w:color="auto" w:fill="00B0F0"/>
            <w:vAlign w:val="center"/>
          </w:tcPr>
          <w:p w:rsidRPr="00501674" w:rsidR="00EF1DAF" w:rsidP="00065C2C" w:rsidRDefault="00EF1DAF">
            <w:pPr>
              <w:rPr>
                <w:rFonts w:ascii="Times New Roman" w:hAnsi="Times New Roman" w:cs="Times New Roman"/>
                <w:b/>
                <w:bCs/>
                <w:sz w:val="24"/>
                <w:szCs w:val="24"/>
              </w:rPr>
            </w:pPr>
            <w:r w:rsidRPr="00501674">
              <w:rPr>
                <w:rFonts w:ascii="Times New Roman" w:hAnsi="Times New Roman" w:cs="Times New Roman"/>
                <w:b/>
                <w:bCs/>
                <w:sz w:val="24"/>
                <w:szCs w:val="24"/>
              </w:rPr>
              <w:t xml:space="preserve">Total </w:t>
            </w:r>
            <w:r>
              <w:rPr>
                <w:rFonts w:ascii="Times New Roman" w:hAnsi="Times New Roman" w:cs="Times New Roman"/>
                <w:b/>
                <w:bCs/>
                <w:sz w:val="24"/>
                <w:szCs w:val="24"/>
              </w:rPr>
              <w:t>c</w:t>
            </w:r>
            <w:r w:rsidRPr="00501674">
              <w:rPr>
                <w:rFonts w:ascii="Times New Roman" w:hAnsi="Times New Roman" w:cs="Times New Roman"/>
                <w:b/>
                <w:bCs/>
                <w:sz w:val="24"/>
                <w:szCs w:val="24"/>
              </w:rPr>
              <w:t>omputable</w:t>
            </w:r>
            <w:r w:rsidRPr="00501674">
              <w:rPr>
                <w:rStyle w:val="FootnoteReference"/>
                <w:rFonts w:ascii="Times New Roman" w:hAnsi="Times New Roman" w:cs="Times New Roman"/>
                <w:b/>
                <w:bCs/>
                <w:sz w:val="24"/>
                <w:szCs w:val="24"/>
              </w:rPr>
              <w:footnoteReference w:id="16"/>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sz w:val="24"/>
                <w:szCs w:val="24"/>
              </w:rPr>
              <w:t>$603.84 million</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sz w:val="24"/>
                <w:szCs w:val="24"/>
              </w:rPr>
              <w:t>$277.77 million</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sz w:val="24"/>
                <w:szCs w:val="24"/>
              </w:rPr>
              <w:t>$277.77 million</w:t>
            </w:r>
            <w:r w:rsidRPr="00501674" w:rsidDel="00311DD1">
              <w:rPr>
                <w:rFonts w:ascii="Times New Roman" w:hAnsi="Times New Roman" w:cs="Times New Roman"/>
                <w:sz w:val="24"/>
                <w:szCs w:val="24"/>
              </w:rPr>
              <w:t xml:space="preserve"> </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b/>
                <w:sz w:val="24"/>
                <w:szCs w:val="24"/>
              </w:rPr>
              <w:t>$1,159.39 million</w:t>
            </w:r>
          </w:p>
        </w:tc>
      </w:tr>
      <w:tr w:rsidRPr="00501674" w:rsidR="00EF1DAF" w:rsidTr="00065C2C">
        <w:trPr>
          <w:trHeight w:val="287"/>
        </w:trPr>
        <w:tc>
          <w:tcPr>
            <w:tcW w:w="2489" w:type="dxa"/>
            <w:tcBorders>
              <w:top w:val="single" w:color="auto" w:sz="4" w:space="0"/>
              <w:left w:val="single" w:color="auto" w:sz="4" w:space="0"/>
              <w:bottom w:val="single" w:color="auto" w:sz="4" w:space="0"/>
              <w:right w:val="single" w:color="auto" w:sz="4" w:space="0"/>
            </w:tcBorders>
            <w:shd w:val="clear" w:color="auto" w:fill="00B0F0"/>
            <w:vAlign w:val="center"/>
          </w:tcPr>
          <w:p w:rsidRPr="00501674" w:rsidR="00EF1DAF" w:rsidP="00065C2C" w:rsidRDefault="00EF1DAF">
            <w:pPr>
              <w:rPr>
                <w:rFonts w:ascii="Times New Roman" w:hAnsi="Times New Roman" w:cs="Times New Roman"/>
                <w:b/>
                <w:bCs/>
                <w:sz w:val="24"/>
                <w:szCs w:val="24"/>
              </w:rPr>
            </w:pPr>
            <w:r w:rsidRPr="00501674">
              <w:rPr>
                <w:rFonts w:ascii="Times New Roman" w:hAnsi="Times New Roman" w:cs="Times New Roman"/>
                <w:b/>
                <w:bCs/>
                <w:sz w:val="24"/>
                <w:szCs w:val="24"/>
              </w:rPr>
              <w:t xml:space="preserve">State </w:t>
            </w:r>
            <w:r>
              <w:rPr>
                <w:rFonts w:ascii="Times New Roman" w:hAnsi="Times New Roman" w:cs="Times New Roman"/>
                <w:b/>
                <w:bCs/>
                <w:sz w:val="24"/>
                <w:szCs w:val="24"/>
              </w:rPr>
              <w:t>s</w:t>
            </w:r>
            <w:r w:rsidRPr="00501674">
              <w:rPr>
                <w:rFonts w:ascii="Times New Roman" w:hAnsi="Times New Roman" w:cs="Times New Roman"/>
                <w:b/>
                <w:bCs/>
                <w:sz w:val="24"/>
                <w:szCs w:val="24"/>
              </w:rPr>
              <w:t>hare</w:t>
            </w:r>
            <w:r>
              <w:rPr>
                <w:rStyle w:val="FootnoteReference"/>
                <w:rFonts w:ascii="Times New Roman" w:hAnsi="Times New Roman" w:cs="Times New Roman"/>
                <w:b/>
                <w:bCs/>
                <w:sz w:val="24"/>
                <w:szCs w:val="24"/>
              </w:rPr>
              <w:footnoteReference w:id="17"/>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w:t>
            </w:r>
            <w:r>
              <w:rPr>
                <w:rFonts w:ascii="Times New Roman" w:hAnsi="Times New Roman" w:cs="Times New Roman"/>
                <w:sz w:val="24"/>
                <w:szCs w:val="24"/>
              </w:rPr>
              <w:t>83.33</w:t>
            </w:r>
            <w:r w:rsidRPr="00501674">
              <w:rPr>
                <w:rFonts w:ascii="Times New Roman" w:hAnsi="Times New Roman" w:cs="Times New Roman"/>
                <w:sz w:val="24"/>
                <w:szCs w:val="24"/>
              </w:rPr>
              <w:t xml:space="preserve"> million</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w:t>
            </w:r>
            <w:r>
              <w:rPr>
                <w:rFonts w:ascii="Times New Roman" w:hAnsi="Times New Roman" w:cs="Times New Roman"/>
                <w:sz w:val="24"/>
                <w:szCs w:val="24"/>
              </w:rPr>
              <w:t>83.33</w:t>
            </w:r>
            <w:r w:rsidRPr="00501674">
              <w:rPr>
                <w:rFonts w:ascii="Times New Roman" w:hAnsi="Times New Roman" w:cs="Times New Roman"/>
                <w:sz w:val="24"/>
                <w:szCs w:val="24"/>
              </w:rPr>
              <w:t xml:space="preserve"> million</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w:t>
            </w:r>
            <w:r>
              <w:rPr>
                <w:rFonts w:ascii="Times New Roman" w:hAnsi="Times New Roman" w:cs="Times New Roman"/>
                <w:sz w:val="24"/>
                <w:szCs w:val="24"/>
              </w:rPr>
              <w:t>83.33</w:t>
            </w:r>
            <w:r w:rsidRPr="00501674">
              <w:rPr>
                <w:rFonts w:ascii="Times New Roman" w:hAnsi="Times New Roman" w:cs="Times New Roman"/>
                <w:sz w:val="24"/>
                <w:szCs w:val="24"/>
              </w:rPr>
              <w:t xml:space="preserve"> million</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b/>
                <w:sz w:val="24"/>
                <w:szCs w:val="24"/>
              </w:rPr>
              <w:t>$250.00 million</w:t>
            </w:r>
          </w:p>
        </w:tc>
      </w:tr>
      <w:tr w:rsidRPr="00501674" w:rsidR="00EF1DAF" w:rsidTr="006E7342">
        <w:trPr>
          <w:trHeight w:val="494"/>
        </w:trPr>
        <w:tc>
          <w:tcPr>
            <w:tcW w:w="2489" w:type="dxa"/>
            <w:tcBorders>
              <w:top w:val="single" w:color="auto" w:sz="4" w:space="0"/>
              <w:left w:val="single" w:color="auto" w:sz="4" w:space="0"/>
              <w:bottom w:val="single" w:color="auto" w:sz="4" w:space="0"/>
              <w:right w:val="single" w:color="auto" w:sz="4" w:space="0"/>
            </w:tcBorders>
            <w:shd w:val="clear" w:color="auto" w:fill="00B0F0"/>
            <w:vAlign w:val="center"/>
          </w:tcPr>
          <w:p w:rsidRPr="00501674" w:rsidR="00EF1DAF" w:rsidP="006E7342" w:rsidRDefault="00EF1DAF">
            <w:pPr>
              <w:rPr>
                <w:rFonts w:ascii="Times New Roman" w:hAnsi="Times New Roman" w:cs="Times New Roman"/>
                <w:b/>
                <w:bCs/>
                <w:sz w:val="24"/>
                <w:szCs w:val="24"/>
              </w:rPr>
            </w:pPr>
            <w:r w:rsidRPr="00501674">
              <w:rPr>
                <w:rFonts w:ascii="Times New Roman" w:hAnsi="Times New Roman" w:cs="Times New Roman"/>
                <w:b/>
                <w:bCs/>
                <w:sz w:val="24"/>
                <w:szCs w:val="24"/>
              </w:rPr>
              <w:t xml:space="preserve">Federal </w:t>
            </w:r>
            <w:r>
              <w:rPr>
                <w:rFonts w:ascii="Times New Roman" w:hAnsi="Times New Roman" w:cs="Times New Roman"/>
                <w:b/>
                <w:bCs/>
                <w:sz w:val="24"/>
                <w:szCs w:val="24"/>
              </w:rPr>
              <w:t>s</w:t>
            </w:r>
            <w:r w:rsidRPr="00501674">
              <w:rPr>
                <w:rFonts w:ascii="Times New Roman" w:hAnsi="Times New Roman" w:cs="Times New Roman"/>
                <w:b/>
                <w:bCs/>
                <w:sz w:val="24"/>
                <w:szCs w:val="24"/>
              </w:rPr>
              <w:t>hare</w:t>
            </w:r>
            <w:r>
              <w:rPr>
                <w:rStyle w:val="FootnoteReference"/>
                <w:rFonts w:ascii="Times New Roman" w:hAnsi="Times New Roman" w:cs="Times New Roman"/>
                <w:b/>
                <w:bCs/>
                <w:sz w:val="24"/>
                <w:szCs w:val="24"/>
              </w:rPr>
              <w:footnoteReference w:id="18"/>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sz w:val="24"/>
                <w:szCs w:val="24"/>
              </w:rPr>
              <w:t>$520.51 million</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sz w:val="24"/>
                <w:szCs w:val="24"/>
              </w:rPr>
              <w:t>$194.44 million</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sz w:val="24"/>
                <w:szCs w:val="24"/>
              </w:rPr>
              <w:t>$194.44 million</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b/>
                <w:sz w:val="24"/>
                <w:szCs w:val="24"/>
              </w:rPr>
              <w:t>$909.39 million</w:t>
            </w:r>
          </w:p>
        </w:tc>
      </w:tr>
      <w:tr w:rsidRPr="00501674" w:rsidR="00EF1DAF" w:rsidTr="00065C2C">
        <w:trPr>
          <w:trHeight w:val="392"/>
        </w:trPr>
        <w:tc>
          <w:tcPr>
            <w:tcW w:w="2489" w:type="dxa"/>
            <w:tcBorders>
              <w:right w:val="single" w:color="auto" w:sz="4" w:space="0"/>
            </w:tcBorders>
            <w:shd w:val="clear" w:color="auto" w:fill="ED7D31" w:themeFill="accent2"/>
          </w:tcPr>
          <w:p w:rsidRPr="00501674" w:rsidR="00EF1DAF" w:rsidP="00065C2C" w:rsidRDefault="00EF1DAF">
            <w:pPr>
              <w:rPr>
                <w:rFonts w:ascii="Times New Roman" w:hAnsi="Times New Roman" w:cs="Times New Roman"/>
                <w:b/>
                <w:bCs/>
                <w:sz w:val="24"/>
                <w:szCs w:val="24"/>
              </w:rPr>
            </w:pPr>
            <w:r w:rsidRPr="00501674">
              <w:rPr>
                <w:rFonts w:ascii="Times New Roman" w:hAnsi="Times New Roman" w:cs="Times New Roman"/>
                <w:b/>
                <w:bCs/>
                <w:sz w:val="24"/>
                <w:szCs w:val="24"/>
              </w:rPr>
              <w:t xml:space="preserve">Funds attributable to the </w:t>
            </w:r>
            <w:r>
              <w:rPr>
                <w:rFonts w:ascii="Times New Roman" w:hAnsi="Times New Roman" w:cs="Times New Roman"/>
                <w:b/>
                <w:bCs/>
                <w:sz w:val="24"/>
                <w:szCs w:val="24"/>
              </w:rPr>
              <w:t xml:space="preserve">HCBS </w:t>
            </w:r>
            <w:r w:rsidRPr="00501674">
              <w:rPr>
                <w:rFonts w:ascii="Times New Roman" w:hAnsi="Times New Roman" w:cs="Times New Roman"/>
                <w:b/>
                <w:bCs/>
                <w:sz w:val="24"/>
                <w:szCs w:val="24"/>
              </w:rPr>
              <w:t xml:space="preserve">FMAP </w:t>
            </w:r>
            <w:r>
              <w:rPr>
                <w:rFonts w:ascii="Times New Roman" w:hAnsi="Times New Roman" w:cs="Times New Roman"/>
                <w:b/>
                <w:bCs/>
                <w:sz w:val="24"/>
                <w:szCs w:val="24"/>
              </w:rPr>
              <w:t>i</w:t>
            </w:r>
            <w:r w:rsidRPr="00501674">
              <w:rPr>
                <w:rFonts w:ascii="Times New Roman" w:hAnsi="Times New Roman" w:cs="Times New Roman"/>
                <w:b/>
                <w:bCs/>
                <w:sz w:val="24"/>
                <w:szCs w:val="24"/>
              </w:rPr>
              <w:t>ncrease</w:t>
            </w:r>
          </w:p>
        </w:tc>
        <w:tc>
          <w:tcPr>
            <w:tcW w:w="1739" w:type="dxa"/>
            <w:tcBorders>
              <w:top w:val="single" w:color="auto" w:sz="4" w:space="0"/>
              <w:left w:val="single" w:color="auto" w:sz="4" w:space="0"/>
              <w:bottom w:val="single" w:color="auto" w:sz="4" w:space="0"/>
              <w:right w:val="single" w:color="auto" w:sz="4" w:space="0"/>
            </w:tcBorders>
            <w:shd w:val="clear" w:color="auto" w:fill="F7CAAC" w:themeFill="accent2"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sz w:val="24"/>
                <w:szCs w:val="24"/>
              </w:rPr>
              <w:t>$60.38 million</w:t>
            </w:r>
          </w:p>
        </w:tc>
        <w:tc>
          <w:tcPr>
            <w:tcW w:w="1739" w:type="dxa"/>
            <w:tcBorders>
              <w:top w:val="single" w:color="auto" w:sz="4" w:space="0"/>
              <w:left w:val="single" w:color="auto" w:sz="4" w:space="0"/>
              <w:bottom w:val="single" w:color="auto" w:sz="4" w:space="0"/>
              <w:right w:val="single" w:color="auto" w:sz="4" w:space="0"/>
            </w:tcBorders>
            <w:shd w:val="clear" w:color="auto" w:fill="F7CAAC" w:themeFill="accent2"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sz w:val="24"/>
                <w:szCs w:val="24"/>
              </w:rPr>
              <w:t>$0.00 million</w:t>
            </w:r>
          </w:p>
        </w:tc>
        <w:tc>
          <w:tcPr>
            <w:tcW w:w="1739" w:type="dxa"/>
            <w:tcBorders>
              <w:top w:val="single" w:color="auto" w:sz="4" w:space="0"/>
              <w:left w:val="single" w:color="auto" w:sz="4" w:space="0"/>
              <w:bottom w:val="single" w:color="auto" w:sz="4" w:space="0"/>
              <w:right w:val="single" w:color="auto" w:sz="4" w:space="0"/>
            </w:tcBorders>
            <w:shd w:val="clear" w:color="auto" w:fill="F7CAAC" w:themeFill="accent2" w:themeFillTint="66"/>
            <w:vAlign w:val="center"/>
          </w:tcPr>
          <w:p w:rsidRPr="00501674" w:rsidR="00EF1DAF" w:rsidP="00065C2C" w:rsidRDefault="00EF1DAF">
            <w:pPr>
              <w:jc w:val="center"/>
              <w:rPr>
                <w:rFonts w:ascii="Times New Roman" w:hAnsi="Times New Roman" w:cs="Times New Roman"/>
                <w:sz w:val="24"/>
                <w:szCs w:val="24"/>
              </w:rPr>
            </w:pPr>
            <w:r w:rsidRPr="00A22099">
              <w:rPr>
                <w:rFonts w:ascii="Times New Roman" w:hAnsi="Times New Roman" w:cs="Times New Roman"/>
                <w:sz w:val="24"/>
                <w:szCs w:val="24"/>
              </w:rPr>
              <w:t>$0.00 million</w:t>
            </w:r>
          </w:p>
        </w:tc>
        <w:tc>
          <w:tcPr>
            <w:tcW w:w="1739" w:type="dxa"/>
            <w:tcBorders>
              <w:top w:val="single" w:color="auto" w:sz="4" w:space="0"/>
              <w:left w:val="single" w:color="auto" w:sz="4" w:space="0"/>
              <w:bottom w:val="single" w:color="auto" w:sz="4" w:space="0"/>
              <w:right w:val="single" w:color="auto" w:sz="4" w:space="0"/>
            </w:tcBorders>
            <w:shd w:val="clear" w:color="auto" w:fill="F7CAAC" w:themeFill="accent2" w:themeFillTint="66"/>
            <w:vAlign w:val="center"/>
          </w:tcPr>
          <w:p w:rsidRPr="00501674" w:rsidR="00EF1DAF" w:rsidP="00065C2C" w:rsidRDefault="00EF1DAF">
            <w:pPr>
              <w:jc w:val="center"/>
              <w:rPr>
                <w:rFonts w:ascii="Times New Roman" w:hAnsi="Times New Roman" w:cs="Times New Roman"/>
                <w:sz w:val="24"/>
                <w:szCs w:val="24"/>
              </w:rPr>
            </w:pPr>
            <w:r w:rsidRPr="00A22099">
              <w:rPr>
                <w:rFonts w:ascii="Times New Roman" w:hAnsi="Times New Roman" w:cs="Times New Roman"/>
                <w:sz w:val="24"/>
                <w:szCs w:val="24"/>
              </w:rPr>
              <w:t>$</w:t>
            </w:r>
            <w:r>
              <w:rPr>
                <w:rFonts w:ascii="Times New Roman" w:hAnsi="Times New Roman" w:cs="Times New Roman"/>
                <w:sz w:val="24"/>
                <w:szCs w:val="24"/>
              </w:rPr>
              <w:t>60.38</w:t>
            </w:r>
            <w:r w:rsidRPr="00A22099">
              <w:rPr>
                <w:rFonts w:ascii="Times New Roman" w:hAnsi="Times New Roman" w:cs="Times New Roman"/>
                <w:sz w:val="24"/>
                <w:szCs w:val="24"/>
              </w:rPr>
              <w:t xml:space="preserve"> million</w:t>
            </w:r>
          </w:p>
        </w:tc>
      </w:tr>
    </w:tbl>
    <w:p w:rsidRPr="009E4052" w:rsidR="00EF1DAF" w:rsidP="009E730A" w:rsidRDefault="00EF1DAF">
      <w:pPr>
        <w:spacing w:after="0" w:line="240" w:lineRule="auto"/>
        <w:rPr>
          <w:sz w:val="24"/>
        </w:rPr>
      </w:pPr>
    </w:p>
    <w:sectPr w:rsidRPr="009E4052" w:rsidR="00EF1DAF" w:rsidSect="00DA506B">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7B2" w:rsidRDefault="00EC77B2" w:rsidP="00844B8A">
      <w:pPr>
        <w:spacing w:after="0" w:line="240" w:lineRule="auto"/>
      </w:pPr>
      <w:r>
        <w:separator/>
      </w:r>
    </w:p>
  </w:endnote>
  <w:endnote w:type="continuationSeparator" w:id="0">
    <w:p w:rsidR="00EC77B2" w:rsidRDefault="00EC77B2" w:rsidP="00844B8A">
      <w:pPr>
        <w:spacing w:after="0" w:line="240" w:lineRule="auto"/>
      </w:pPr>
      <w:r>
        <w:continuationSeparator/>
      </w:r>
    </w:p>
  </w:endnote>
  <w:endnote w:type="continuationNotice" w:id="1">
    <w:p w:rsidR="00EC77B2" w:rsidRDefault="00EC7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701" w:rsidRPr="009E4052" w:rsidRDefault="008A0701" w:rsidP="00CB28D0">
    <w:pPr>
      <w:pStyle w:val="Footer"/>
      <w:tabs>
        <w:tab w:val="clear" w:pos="4680"/>
        <w:tab w:val="clear" w:pos="9360"/>
        <w:tab w:val="left" w:pos="5334"/>
      </w:tabs>
      <w:rPr>
        <w:sz w:val="16"/>
        <w:szCs w:val="16"/>
      </w:rPr>
    </w:pPr>
    <w:r w:rsidRPr="0020367F">
      <w:rPr>
        <w:rFonts w:ascii="Times New Roman" w:hAnsi="Times New Roman"/>
        <w:sz w:val="16"/>
        <w:szCs w:val="16"/>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7B2" w:rsidRDefault="00EC77B2" w:rsidP="00844B8A">
      <w:pPr>
        <w:spacing w:after="0" w:line="240" w:lineRule="auto"/>
      </w:pPr>
      <w:r>
        <w:separator/>
      </w:r>
    </w:p>
  </w:footnote>
  <w:footnote w:type="continuationSeparator" w:id="0">
    <w:p w:rsidR="00EC77B2" w:rsidRDefault="00EC77B2" w:rsidP="00844B8A">
      <w:pPr>
        <w:spacing w:after="0" w:line="240" w:lineRule="auto"/>
      </w:pPr>
      <w:r>
        <w:continuationSeparator/>
      </w:r>
    </w:p>
  </w:footnote>
  <w:footnote w:type="continuationNotice" w:id="1">
    <w:p w:rsidR="00EC77B2" w:rsidRDefault="00EC77B2">
      <w:pPr>
        <w:spacing w:after="0" w:line="240" w:lineRule="auto"/>
      </w:pPr>
    </w:p>
  </w:footnote>
  <w:footnote w:id="2">
    <w:p w:rsidR="008A0701" w:rsidRPr="00821B12" w:rsidRDefault="008A0701" w:rsidP="008A2B78">
      <w:pPr>
        <w:pStyle w:val="FootnoteText"/>
        <w:rPr>
          <w:rFonts w:ascii="Times New Roman" w:hAnsi="Times New Roman" w:cs="Times New Roman"/>
        </w:rPr>
      </w:pPr>
      <w:r w:rsidRPr="00821B12">
        <w:rPr>
          <w:rStyle w:val="FootnoteReference"/>
          <w:rFonts w:ascii="Times New Roman" w:hAnsi="Times New Roman" w:cs="Times New Roman"/>
        </w:rPr>
        <w:footnoteRef/>
      </w:r>
      <w:r w:rsidRPr="00821B12">
        <w:rPr>
          <w:rFonts w:ascii="Times New Roman" w:hAnsi="Times New Roman" w:cs="Times New Roman"/>
        </w:rPr>
        <w:t xml:space="preserve"> </w:t>
      </w:r>
      <w:r w:rsidRPr="00C219E6">
        <w:rPr>
          <w:rFonts w:ascii="Times New Roman" w:eastAsia="Times" w:hAnsi="Times New Roman" w:cs="Times New Roman"/>
        </w:rPr>
        <w:t xml:space="preserve">The increased FMAP under section 9817 </w:t>
      </w:r>
      <w:r>
        <w:rPr>
          <w:rFonts w:ascii="Times New Roman" w:eastAsia="Times" w:hAnsi="Times New Roman" w:cs="Times New Roman"/>
        </w:rPr>
        <w:t>of the ARP</w:t>
      </w:r>
      <w:r w:rsidRPr="00C219E6">
        <w:rPr>
          <w:rFonts w:ascii="Times New Roman" w:eastAsia="Times" w:hAnsi="Times New Roman" w:cs="Times New Roman"/>
        </w:rPr>
        <w:t xml:space="preserve"> is not applicable to HCBS expenditures under the Children’s Health Insurance Program. </w:t>
      </w:r>
    </w:p>
  </w:footnote>
  <w:footnote w:id="3">
    <w:p w:rsidR="008A0701" w:rsidRPr="00821B12" w:rsidRDefault="008A0701" w:rsidP="008A2B78">
      <w:pPr>
        <w:pStyle w:val="FootnoteText"/>
        <w:rPr>
          <w:rFonts w:ascii="Times New Roman" w:hAnsi="Times New Roman" w:cs="Times New Roman"/>
        </w:rPr>
      </w:pPr>
      <w:r w:rsidRPr="00821B12">
        <w:rPr>
          <w:rStyle w:val="FootnoteReference"/>
          <w:rFonts w:ascii="Times New Roman" w:hAnsi="Times New Roman" w:cs="Times New Roman"/>
        </w:rPr>
        <w:footnoteRef/>
      </w:r>
      <w:r w:rsidRPr="00821B12">
        <w:rPr>
          <w:rFonts w:ascii="Times New Roman" w:hAnsi="Times New Roman" w:cs="Times New Roman"/>
        </w:rPr>
        <w:t xml:space="preserve"> </w:t>
      </w:r>
      <w:r>
        <w:rPr>
          <w:rFonts w:ascii="Times New Roman" w:hAnsi="Times New Roman" w:cs="Times New Roman"/>
        </w:rPr>
        <w:t>As indicated in Appendix D, s</w:t>
      </w:r>
      <w:r w:rsidRPr="00821B12">
        <w:rPr>
          <w:rFonts w:ascii="Times New Roman" w:hAnsi="Times New Roman" w:cs="Times New Roman"/>
        </w:rPr>
        <w:t>tates could consider using the state funds equivalent to the amount of federal funds attributable to the increased FMAP to support these programs as part of their efforts to implement or supplement the implementation of one or more activities to enhance, expand, or strengthen HCBS under the Medicaid program.</w:t>
      </w:r>
      <w:r>
        <w:rPr>
          <w:rFonts w:ascii="Times New Roman" w:hAnsi="Times New Roman" w:cs="Times New Roman"/>
        </w:rPr>
        <w:t xml:space="preserve">  </w:t>
      </w:r>
    </w:p>
  </w:footnote>
  <w:footnote w:id="4">
    <w:p w:rsidR="008A0701" w:rsidRPr="004A6B7E" w:rsidRDefault="008A0701" w:rsidP="008A2B78">
      <w:pPr>
        <w:pStyle w:val="FootnoteText"/>
        <w:rPr>
          <w:rFonts w:ascii="Times New Roman" w:hAnsi="Times New Roman" w:cs="Times New Roman"/>
        </w:rPr>
      </w:pPr>
      <w:r w:rsidRPr="004A6B7E">
        <w:rPr>
          <w:rStyle w:val="FootnoteReference"/>
          <w:rFonts w:ascii="Times New Roman" w:hAnsi="Times New Roman" w:cs="Times New Roman"/>
        </w:rPr>
        <w:footnoteRef/>
      </w:r>
      <w:r w:rsidRPr="004A6B7E">
        <w:rPr>
          <w:rFonts w:ascii="Times New Roman" w:hAnsi="Times New Roman" w:cs="Times New Roman"/>
        </w:rPr>
        <w:t xml:space="preserve"> The </w:t>
      </w:r>
      <w:r>
        <w:rPr>
          <w:rFonts w:ascii="Times New Roman" w:hAnsi="Times New Roman" w:cs="Times New Roman"/>
        </w:rPr>
        <w:t>spending plan</w:t>
      </w:r>
      <w:r w:rsidRPr="004A6B7E">
        <w:rPr>
          <w:rFonts w:ascii="Times New Roman" w:hAnsi="Times New Roman" w:cs="Times New Roman"/>
        </w:rPr>
        <w:t xml:space="preserve"> process described here is different from the budget submission process that states complete quarterly by submitting a form CMS-37 in the Medicaid Budget Expenditure System (MBES) related to quarterly Medicaid grants awards. For the latter process, CMS will send to states instructions regarding how to account for the increase to states’ projected federal share expenditures related to the increased HCBS FMAP on future budget submissions.  </w:t>
      </w:r>
    </w:p>
  </w:footnote>
  <w:footnote w:id="5">
    <w:p w:rsidR="008A0701" w:rsidRPr="00980EAE" w:rsidRDefault="008A0701">
      <w:pPr>
        <w:pStyle w:val="FootnoteText"/>
      </w:pPr>
      <w:r w:rsidRPr="00980EAE">
        <w:rPr>
          <w:rStyle w:val="FootnoteReference"/>
        </w:rPr>
        <w:footnoteRef/>
      </w:r>
      <w:r w:rsidRPr="00980EAE">
        <w:t xml:space="preserve"> </w:t>
      </w:r>
      <w:r w:rsidRPr="00980EAE">
        <w:rPr>
          <w:rFonts w:ascii="Times New Roman" w:eastAsia="Times" w:hAnsi="Times New Roman" w:cs="Times New Roman"/>
        </w:rPr>
        <w:t>These requirements do not necessitate that CMS promulgate new regulations because they can be implemented under existing authorities applicable to state reporting requirements set forth in section 1902(a)(6) of the Act and regulations at 42 C.F.R. § 431.16.</w:t>
      </w:r>
    </w:p>
  </w:footnote>
  <w:footnote w:id="6">
    <w:p w:rsidR="008A0701" w:rsidRPr="004A6B7E" w:rsidRDefault="008A0701" w:rsidP="008A2B78">
      <w:pPr>
        <w:spacing w:after="0" w:line="240" w:lineRule="auto"/>
        <w:rPr>
          <w:rFonts w:ascii="Times New Roman" w:hAnsi="Times New Roman" w:cs="Times New Roman"/>
        </w:rPr>
      </w:pPr>
      <w:r w:rsidRPr="004A6B7E">
        <w:rPr>
          <w:rStyle w:val="FootnoteReference"/>
          <w:rFonts w:ascii="Times New Roman" w:hAnsi="Times New Roman" w:cs="Times New Roman"/>
        </w:rPr>
        <w:footnoteRef/>
      </w:r>
      <w:r w:rsidRPr="004A6B7E">
        <w:rPr>
          <w:rFonts w:ascii="Times New Roman" w:hAnsi="Times New Roman" w:cs="Times New Roman"/>
        </w:rPr>
        <w:t xml:space="preserve"> </w:t>
      </w:r>
      <w:r w:rsidRPr="004A6B7E">
        <w:rPr>
          <w:rFonts w:ascii="Times New Roman" w:hAnsi="Times New Roman" w:cs="Times New Roman"/>
          <w:sz w:val="20"/>
          <w:szCs w:val="20"/>
        </w:rPr>
        <w:t xml:space="preserve">The Balancing Incentive Program (BIP), authorized by the Affordable Care Act, offered states temporary enhanced </w:t>
      </w:r>
      <w:r>
        <w:rPr>
          <w:rFonts w:ascii="Times New Roman" w:hAnsi="Times New Roman" w:cs="Times New Roman"/>
          <w:sz w:val="20"/>
          <w:szCs w:val="20"/>
        </w:rPr>
        <w:t>FFP</w:t>
      </w:r>
      <w:r w:rsidRPr="004A6B7E">
        <w:rPr>
          <w:rFonts w:ascii="Times New Roman" w:hAnsi="Times New Roman" w:cs="Times New Roman"/>
          <w:sz w:val="20"/>
          <w:szCs w:val="20"/>
        </w:rPr>
        <w:t xml:space="preserve"> for Medicaid HCBS. For an evaluation of the program see: </w:t>
      </w:r>
      <w:hyperlink r:id="rId1" w:history="1">
        <w:r w:rsidRPr="004A6B7E">
          <w:rPr>
            <w:rFonts w:ascii="Times New Roman" w:hAnsi="Times New Roman" w:cs="Times New Roman"/>
            <w:color w:val="0563C1" w:themeColor="hyperlink"/>
            <w:sz w:val="20"/>
            <w:szCs w:val="20"/>
            <w:u w:val="single"/>
          </w:rPr>
          <w:t>https://aspe.hhs.gov/basic-report/final-outcome-evaluation-balancing-incentive-program</w:t>
        </w:r>
      </w:hyperlink>
      <w:r w:rsidRPr="004A6B7E">
        <w:rPr>
          <w:rFonts w:ascii="Times New Roman" w:hAnsi="Times New Roman" w:cs="Times New Roman"/>
          <w:sz w:val="20"/>
          <w:szCs w:val="20"/>
        </w:rPr>
        <w:t>.</w:t>
      </w:r>
      <w:r w:rsidRPr="004A6B7E">
        <w:rPr>
          <w:rFonts w:ascii="Times New Roman" w:hAnsi="Times New Roman" w:cs="Times New Roman"/>
          <w:sz w:val="18"/>
          <w:szCs w:val="18"/>
        </w:rPr>
        <w:t xml:space="preserve"> </w:t>
      </w:r>
    </w:p>
  </w:footnote>
  <w:footnote w:id="7">
    <w:p w:rsidR="008A0701" w:rsidRPr="004C547E" w:rsidRDefault="008A0701" w:rsidP="008A2B78">
      <w:pPr>
        <w:pStyle w:val="FootnoteText"/>
        <w:rPr>
          <w:rFonts w:ascii="Times New Roman" w:hAnsi="Times New Roman" w:cs="Times New Roman"/>
        </w:rPr>
      </w:pPr>
      <w:r w:rsidRPr="004C547E">
        <w:rPr>
          <w:rStyle w:val="FootnoteReference"/>
          <w:rFonts w:ascii="Times New Roman" w:hAnsi="Times New Roman" w:cs="Times New Roman"/>
        </w:rPr>
        <w:footnoteRef/>
      </w:r>
      <w:r w:rsidRPr="004C547E">
        <w:rPr>
          <w:rFonts w:ascii="Times New Roman" w:hAnsi="Times New Roman" w:cs="Times New Roman"/>
        </w:rPr>
        <w:t xml:space="preserve"> The claiming process is available to states to participate in from April 1, 2021 through March 31, 2022. States that are approved to use their initial reinvestment funds for Medicaid-covered services listed in </w:t>
      </w:r>
      <w:r w:rsidRPr="00B7205D">
        <w:rPr>
          <w:rFonts w:ascii="Times New Roman" w:hAnsi="Times New Roman" w:cs="Times New Roman"/>
          <w:b/>
        </w:rPr>
        <w:t>Appendix B</w:t>
      </w:r>
      <w:r w:rsidRPr="004C547E">
        <w:rPr>
          <w:rFonts w:ascii="Times New Roman" w:hAnsi="Times New Roman" w:cs="Times New Roman"/>
        </w:rPr>
        <w:t xml:space="preserve"> may be eligible for the increased FMAP on those initial expenditures. </w:t>
      </w:r>
      <w:r w:rsidRPr="00673840">
        <w:rPr>
          <w:rFonts w:ascii="Times New Roman" w:hAnsi="Times New Roman" w:cs="Times New Roman"/>
        </w:rPr>
        <w:t>However,</w:t>
      </w:r>
      <w:r>
        <w:rPr>
          <w:rFonts w:ascii="Times New Roman" w:hAnsi="Times New Roman" w:cs="Times New Roman"/>
        </w:rPr>
        <w:t xml:space="preserve"> </w:t>
      </w:r>
      <w:r w:rsidRPr="00C54015">
        <w:rPr>
          <w:rFonts w:ascii="Times New Roman" w:hAnsi="Times New Roman" w:cs="Times New Roman"/>
        </w:rPr>
        <w:t>once state</w:t>
      </w:r>
      <w:r>
        <w:rPr>
          <w:rFonts w:ascii="Times New Roman" w:hAnsi="Times New Roman" w:cs="Times New Roman"/>
        </w:rPr>
        <w:t>s</w:t>
      </w:r>
      <w:r w:rsidRPr="00C54015">
        <w:rPr>
          <w:rFonts w:ascii="Times New Roman" w:hAnsi="Times New Roman" w:cs="Times New Roman"/>
        </w:rPr>
        <w:t xml:space="preserve"> ha</w:t>
      </w:r>
      <w:r>
        <w:rPr>
          <w:rFonts w:ascii="Times New Roman" w:hAnsi="Times New Roman" w:cs="Times New Roman"/>
        </w:rPr>
        <w:t>ve</w:t>
      </w:r>
      <w:r w:rsidRPr="00C54015">
        <w:rPr>
          <w:rFonts w:ascii="Times New Roman" w:hAnsi="Times New Roman" w:cs="Times New Roman"/>
        </w:rPr>
        <w:t xml:space="preserve"> reinvested state funds equivalent to the amount of federal funds attributable to the increased FMAP </w:t>
      </w:r>
      <w:r>
        <w:rPr>
          <w:rFonts w:ascii="Times New Roman" w:hAnsi="Times New Roman" w:cs="Times New Roman"/>
        </w:rPr>
        <w:t>in</w:t>
      </w:r>
      <w:r w:rsidRPr="00C54015">
        <w:rPr>
          <w:rFonts w:ascii="Times New Roman" w:hAnsi="Times New Roman" w:cs="Times New Roman"/>
        </w:rPr>
        <w:t xml:space="preserve"> additional Medicaid-covered </w:t>
      </w:r>
      <w:r>
        <w:rPr>
          <w:rFonts w:ascii="Times New Roman" w:hAnsi="Times New Roman" w:cs="Times New Roman"/>
        </w:rPr>
        <w:t xml:space="preserve">HCBS, </w:t>
      </w:r>
      <w:r w:rsidRPr="00345E99">
        <w:rPr>
          <w:rFonts w:ascii="Times New Roman" w:hAnsi="Times New Roman" w:cs="Times New Roman"/>
        </w:rPr>
        <w:t xml:space="preserve">states should not claim the increased FMAP for subsequent expenditures between April 1, 2021 and March 31, 2022 on Medicaid-covered </w:t>
      </w:r>
      <w:r>
        <w:rPr>
          <w:rFonts w:ascii="Times New Roman" w:hAnsi="Times New Roman" w:cs="Times New Roman"/>
        </w:rPr>
        <w:t>HCBS</w:t>
      </w:r>
      <w:r w:rsidRPr="00345E99">
        <w:rPr>
          <w:rFonts w:ascii="Times New Roman" w:hAnsi="Times New Roman" w:cs="Times New Roman"/>
        </w:rPr>
        <w:t xml:space="preserve">.  </w:t>
      </w:r>
    </w:p>
  </w:footnote>
  <w:footnote w:id="8">
    <w:p w:rsidR="008A0701" w:rsidRDefault="008A0701" w:rsidP="008A2B78">
      <w:pPr>
        <w:pStyle w:val="FootnoteText"/>
      </w:pPr>
      <w:r w:rsidRPr="00901844">
        <w:rPr>
          <w:rStyle w:val="FootnoteReference"/>
          <w:rFonts w:ascii="Times New Roman" w:hAnsi="Times New Roman" w:cs="Times New Roman"/>
        </w:rPr>
        <w:footnoteRef/>
      </w:r>
      <w:r w:rsidRPr="00901844">
        <w:rPr>
          <w:rFonts w:ascii="Times New Roman" w:hAnsi="Times New Roman" w:cs="Times New Roman"/>
        </w:rPr>
        <w:t xml:space="preserve"> Some FFP related to </w:t>
      </w:r>
      <w:r>
        <w:rPr>
          <w:rFonts w:ascii="Times New Roman" w:hAnsi="Times New Roman" w:cs="Times New Roman"/>
        </w:rPr>
        <w:t>ARP</w:t>
      </w:r>
      <w:r w:rsidRPr="00901844">
        <w:rPr>
          <w:rFonts w:ascii="Times New Roman" w:hAnsi="Times New Roman" w:cs="Times New Roman"/>
        </w:rPr>
        <w:t xml:space="preserve"> may be issued as separate grant awards. As such, CMS may also update the Form CMS-37 for the applicable quarters to identify budget estimates associated with the increased FMAP.</w:t>
      </w:r>
    </w:p>
  </w:footnote>
  <w:footnote w:id="9">
    <w:p w:rsidR="008A0701" w:rsidRPr="004A6B7E" w:rsidRDefault="008A0701" w:rsidP="008A2B78">
      <w:pPr>
        <w:pStyle w:val="FootnoteText"/>
        <w:rPr>
          <w:rFonts w:ascii="Times New Roman" w:hAnsi="Times New Roman" w:cs="Times New Roman"/>
        </w:rPr>
      </w:pPr>
      <w:r w:rsidRPr="004A6B7E">
        <w:rPr>
          <w:rStyle w:val="FootnoteReference"/>
          <w:rFonts w:ascii="Times New Roman" w:hAnsi="Times New Roman" w:cs="Times New Roman"/>
        </w:rPr>
        <w:footnoteRef/>
      </w:r>
      <w:r w:rsidRPr="004A6B7E">
        <w:rPr>
          <w:rFonts w:ascii="Times New Roman" w:hAnsi="Times New Roman" w:cs="Times New Roman"/>
        </w:rPr>
        <w:t xml:space="preserve"> COVID-19 Frequently Asked Questions (FAQs) for State Medicaid and Children’s Health Insurance Program (CHIP) Agencies, </w:t>
      </w:r>
      <w:hyperlink r:id="rId2" w:history="1">
        <w:r w:rsidRPr="004A6B7E">
          <w:rPr>
            <w:rStyle w:val="Hyperlink"/>
            <w:rFonts w:ascii="Times New Roman" w:hAnsi="Times New Roman" w:cs="Times New Roman"/>
          </w:rPr>
          <w:t>https://www.medicaid.gov/state-resource-center/downloads/covid-19-faqs.pdf</w:t>
        </w:r>
      </w:hyperlink>
      <w:r w:rsidRPr="004A6B7E">
        <w:rPr>
          <w:rFonts w:ascii="Times New Roman" w:hAnsi="Times New Roman" w:cs="Times New Roman"/>
        </w:rPr>
        <w:t xml:space="preserve"> </w:t>
      </w:r>
    </w:p>
  </w:footnote>
  <w:footnote w:id="10">
    <w:p w:rsidR="008A0701" w:rsidRPr="00D0049C" w:rsidRDefault="008A0701" w:rsidP="008A2B78">
      <w:pPr>
        <w:pStyle w:val="FootnoteText"/>
        <w:rPr>
          <w:rFonts w:ascii="Times New Roman" w:hAnsi="Times New Roman" w:cs="Times New Roman"/>
        </w:rPr>
      </w:pPr>
      <w:r w:rsidRPr="00D0049C">
        <w:rPr>
          <w:rStyle w:val="FootnoteReference"/>
          <w:rFonts w:ascii="Times New Roman" w:hAnsi="Times New Roman" w:cs="Times New Roman"/>
        </w:rPr>
        <w:footnoteRef/>
      </w:r>
      <w:r w:rsidRPr="00D0049C">
        <w:rPr>
          <w:rFonts w:ascii="Times New Roman" w:hAnsi="Times New Roman" w:cs="Times New Roman"/>
        </w:rPr>
        <w:t xml:space="preserve"> ARP section 9817(a)(2)(B) identifies certain services that are eligible for the HCBS increased FMAP. While private duty nursing is not explicitly identified as among the eligible services, CMS has determined that expenditures for private duty nursing services delivered in the home qualify under “such other services specified by the Secretary of Health and Human Services” in ARP section 9817(a)(2)(B)(vii) and are eligible for the HCBS increased FMAP. </w:t>
      </w:r>
    </w:p>
  </w:footnote>
  <w:footnote w:id="11">
    <w:p w:rsidR="008A0701" w:rsidRPr="004A6B7E" w:rsidRDefault="008A0701" w:rsidP="008A2B78">
      <w:pPr>
        <w:pStyle w:val="FootnoteText"/>
        <w:rPr>
          <w:rFonts w:ascii="Times New Roman" w:hAnsi="Times New Roman" w:cs="Times New Roman"/>
        </w:rPr>
      </w:pPr>
      <w:r w:rsidRPr="004A6B7E">
        <w:rPr>
          <w:rStyle w:val="FootnoteReference"/>
          <w:rFonts w:ascii="Times New Roman" w:hAnsi="Times New Roman" w:cs="Times New Roman"/>
        </w:rPr>
        <w:footnoteRef/>
      </w:r>
      <w:r w:rsidRPr="004A6B7E">
        <w:rPr>
          <w:rFonts w:ascii="Times New Roman" w:hAnsi="Times New Roman" w:cs="Times New Roman"/>
        </w:rPr>
        <w:t xml:space="preserve"> See </w:t>
      </w:r>
      <w:hyperlink r:id="rId3" w:history="1">
        <w:r w:rsidRPr="004A6B7E">
          <w:rPr>
            <w:rStyle w:val="Hyperlink"/>
            <w:rFonts w:ascii="Times New Roman" w:hAnsi="Times New Roman" w:cs="Times New Roman"/>
          </w:rPr>
          <w:t>State Health Office Letter # 21-001, Opportunities in Medicaid and CHIP to Address Social Determinants of Health (SDOH)</w:t>
        </w:r>
      </w:hyperlink>
      <w:r w:rsidRPr="004A6B7E">
        <w:rPr>
          <w:rFonts w:ascii="Times New Roman" w:hAnsi="Times New Roman" w:cs="Times New Roman"/>
        </w:rPr>
        <w:t xml:space="preserve">, for more information on one-time community-transition costs. </w:t>
      </w:r>
    </w:p>
  </w:footnote>
  <w:footnote w:id="12">
    <w:p w:rsidR="008A0701" w:rsidRPr="00EE5248" w:rsidRDefault="008A0701" w:rsidP="008A2B78">
      <w:pPr>
        <w:pStyle w:val="FootnoteText"/>
        <w:rPr>
          <w:rFonts w:ascii="Times New Roman" w:hAnsi="Times New Roman" w:cs="Times New Roman"/>
        </w:rPr>
      </w:pPr>
      <w:r w:rsidRPr="00EE5248">
        <w:rPr>
          <w:rStyle w:val="FootnoteReference"/>
          <w:rFonts w:ascii="Times New Roman" w:hAnsi="Times New Roman" w:cs="Times New Roman"/>
        </w:rPr>
        <w:footnoteRef/>
      </w:r>
      <w:r w:rsidRPr="00EE5248">
        <w:rPr>
          <w:rFonts w:ascii="Times New Roman" w:hAnsi="Times New Roman" w:cs="Times New Roman"/>
        </w:rPr>
        <w:t xml:space="preserve"> </w:t>
      </w:r>
      <w:r w:rsidRPr="00EE5248">
        <w:rPr>
          <w:rFonts w:ascii="Times New Roman" w:hAnsi="Times New Roman" w:cs="Times New Roman"/>
          <w:lang w:val="en"/>
        </w:rPr>
        <w:t>Section 6008 of the FFCRA provides for a temporary 6.2 percentage point FMAP increase to each qualifying state and territory’s FMAP under section 1905(b) of the Act, effective beginning January 1, 2020 and extending through the last day of the calendar quarter in which the public health emergency declared by the Secretary of HHS for COVID-19, including any extensions, terminates. </w:t>
      </w:r>
      <w:r>
        <w:rPr>
          <w:rFonts w:ascii="Times New Roman" w:hAnsi="Times New Roman" w:cs="Times New Roman"/>
          <w:lang w:val="en"/>
        </w:rPr>
        <w:t xml:space="preserve">   </w:t>
      </w:r>
    </w:p>
  </w:footnote>
  <w:footnote w:id="13">
    <w:p w:rsidR="008A0701" w:rsidRPr="00B62BEC" w:rsidRDefault="008A0701" w:rsidP="008A2B78">
      <w:pPr>
        <w:pStyle w:val="FootnoteText"/>
        <w:rPr>
          <w:rFonts w:ascii="Times New Roman" w:hAnsi="Times New Roman" w:cs="Times New Roman"/>
          <w:lang w:val="en"/>
        </w:rPr>
      </w:pPr>
      <w:r>
        <w:rPr>
          <w:rStyle w:val="FootnoteReference"/>
        </w:rPr>
        <w:footnoteRef/>
      </w:r>
      <w:r>
        <w:t xml:space="preserve"> </w:t>
      </w:r>
      <w:r>
        <w:rPr>
          <w:rFonts w:ascii="Times New Roman" w:hAnsi="Times New Roman" w:cs="Times New Roman"/>
          <w:lang w:val="en"/>
        </w:rPr>
        <w:t xml:space="preserve">For illustrative purposes only, this scenario assumes that the FFCRA </w:t>
      </w:r>
      <w:r w:rsidRPr="00B62BEC">
        <w:rPr>
          <w:rFonts w:ascii="Times New Roman" w:hAnsi="Times New Roman" w:cs="Times New Roman"/>
          <w:lang w:val="en"/>
        </w:rPr>
        <w:t>6.2 percentage point FMAP increase</w:t>
      </w:r>
      <w:r>
        <w:rPr>
          <w:rFonts w:ascii="Times New Roman" w:hAnsi="Times New Roman" w:cs="Times New Roman"/>
          <w:lang w:val="en"/>
        </w:rPr>
        <w:t xml:space="preserve"> would continue to be available through March 31, 2022.  If the public health emergency ends on or before December 31, 2021, the state’s FMAP rate in this scenario would decrease by 6.2 percentage points beginning on the date in which the FFCRA increase is no longer available to states. </w:t>
      </w:r>
    </w:p>
  </w:footnote>
  <w:footnote w:id="14">
    <w:p w:rsidR="008A0701" w:rsidRPr="002556F4" w:rsidRDefault="008A0701" w:rsidP="008A2B78">
      <w:pPr>
        <w:pStyle w:val="FootnoteText"/>
        <w:rPr>
          <w:rFonts w:ascii="Times New Roman" w:hAnsi="Times New Roman" w:cs="Times New Roman"/>
          <w:szCs w:val="24"/>
        </w:rPr>
      </w:pPr>
      <w:r w:rsidRPr="002556F4">
        <w:rPr>
          <w:rStyle w:val="FootnoteReference"/>
          <w:rFonts w:ascii="Times New Roman" w:hAnsi="Times New Roman" w:cs="Times New Roman"/>
          <w:szCs w:val="24"/>
        </w:rPr>
        <w:footnoteRef/>
      </w:r>
      <w:r w:rsidRPr="002556F4">
        <w:rPr>
          <w:rFonts w:ascii="Times New Roman" w:hAnsi="Times New Roman" w:cs="Times New Roman"/>
          <w:szCs w:val="24"/>
        </w:rPr>
        <w:t xml:space="preserve"> </w:t>
      </w:r>
      <w:r>
        <w:rPr>
          <w:rFonts w:ascii="Times New Roman" w:hAnsi="Times New Roman" w:cs="Times New Roman"/>
          <w:szCs w:val="24"/>
        </w:rPr>
        <w:t xml:space="preserve">Assumes the FFCRA increase is available through 3/31/2022. State share is equal to: </w:t>
      </w:r>
      <w:r w:rsidRPr="002556F4">
        <w:rPr>
          <w:rFonts w:ascii="Times New Roman" w:hAnsi="Times New Roman" w:cs="Times New Roman"/>
          <w:bCs/>
          <w:szCs w:val="24"/>
        </w:rPr>
        <w:t xml:space="preserve">13.8% </w:t>
      </w:r>
      <w:r>
        <w:rPr>
          <w:rFonts w:ascii="Times New Roman" w:hAnsi="Times New Roman" w:cs="Times New Roman"/>
          <w:bCs/>
          <w:szCs w:val="24"/>
        </w:rPr>
        <w:t>with</w:t>
      </w:r>
      <w:r w:rsidRPr="002556F4">
        <w:rPr>
          <w:rFonts w:ascii="Times New Roman" w:hAnsi="Times New Roman" w:cs="Times New Roman"/>
          <w:bCs/>
          <w:szCs w:val="24"/>
        </w:rPr>
        <w:t xml:space="preserve"> the HCBS enhanced FMAP and </w:t>
      </w:r>
      <w:r>
        <w:rPr>
          <w:rFonts w:ascii="Times New Roman" w:hAnsi="Times New Roman" w:cs="Times New Roman"/>
          <w:bCs/>
          <w:szCs w:val="24"/>
        </w:rPr>
        <w:t xml:space="preserve">the </w:t>
      </w:r>
      <w:r w:rsidRPr="002556F4">
        <w:rPr>
          <w:rFonts w:ascii="Times New Roman" w:hAnsi="Times New Roman" w:cs="Times New Roman"/>
          <w:bCs/>
          <w:szCs w:val="24"/>
        </w:rPr>
        <w:t>FFCRA increase</w:t>
      </w:r>
      <w:r>
        <w:rPr>
          <w:rFonts w:ascii="Times New Roman" w:hAnsi="Times New Roman" w:cs="Times New Roman"/>
          <w:bCs/>
          <w:szCs w:val="24"/>
        </w:rPr>
        <w:t>.</w:t>
      </w:r>
    </w:p>
  </w:footnote>
  <w:footnote w:id="15">
    <w:p w:rsidR="008A0701" w:rsidRPr="002556F4" w:rsidRDefault="008A0701" w:rsidP="008A2B78">
      <w:pPr>
        <w:pStyle w:val="FootnoteText"/>
        <w:rPr>
          <w:rFonts w:ascii="Times New Roman" w:hAnsi="Times New Roman" w:cs="Times New Roman"/>
        </w:rPr>
      </w:pPr>
      <w:r w:rsidRPr="002556F4">
        <w:rPr>
          <w:rStyle w:val="FootnoteReference"/>
          <w:rFonts w:ascii="Times New Roman" w:hAnsi="Times New Roman" w:cs="Times New Roman"/>
        </w:rPr>
        <w:footnoteRef/>
      </w:r>
      <w:r w:rsidRPr="002556F4">
        <w:rPr>
          <w:rFonts w:ascii="Times New Roman" w:hAnsi="Times New Roman" w:cs="Times New Roman"/>
        </w:rPr>
        <w:t xml:space="preserve"> </w:t>
      </w:r>
      <w:r>
        <w:rPr>
          <w:rFonts w:ascii="Times New Roman" w:hAnsi="Times New Roman" w:cs="Times New Roman"/>
          <w:szCs w:val="24"/>
        </w:rPr>
        <w:t xml:space="preserve">Assumes the FFCRA increase is available through 3/31/2022. Federal share is equal to: </w:t>
      </w:r>
      <w:r w:rsidRPr="002556F4">
        <w:rPr>
          <w:rFonts w:ascii="Times New Roman" w:hAnsi="Times New Roman" w:cs="Times New Roman"/>
          <w:bCs/>
        </w:rPr>
        <w:t xml:space="preserve">86.2% </w:t>
      </w:r>
      <w:r>
        <w:rPr>
          <w:rFonts w:ascii="Times New Roman" w:hAnsi="Times New Roman" w:cs="Times New Roman"/>
          <w:bCs/>
        </w:rPr>
        <w:t>with</w:t>
      </w:r>
      <w:r w:rsidRPr="002556F4">
        <w:rPr>
          <w:rFonts w:ascii="Times New Roman" w:hAnsi="Times New Roman" w:cs="Times New Roman"/>
          <w:bCs/>
        </w:rPr>
        <w:t xml:space="preserve"> the HCBS enhanced FMAP and the FFCRA increase</w:t>
      </w:r>
      <w:r>
        <w:rPr>
          <w:rFonts w:ascii="Times New Roman" w:hAnsi="Times New Roman" w:cs="Times New Roman"/>
          <w:bCs/>
        </w:rPr>
        <w:t>.</w:t>
      </w:r>
    </w:p>
  </w:footnote>
  <w:footnote w:id="16">
    <w:p w:rsidR="008A0701" w:rsidRPr="0051620B" w:rsidRDefault="008A0701" w:rsidP="008A2B78">
      <w:pPr>
        <w:pStyle w:val="FootnoteText"/>
        <w:rPr>
          <w:rFonts w:ascii="Times New Roman" w:hAnsi="Times New Roman" w:cs="Times New Roman"/>
        </w:rPr>
      </w:pPr>
      <w:r w:rsidRPr="0051620B">
        <w:rPr>
          <w:rStyle w:val="FootnoteReference"/>
          <w:rFonts w:ascii="Times New Roman" w:hAnsi="Times New Roman" w:cs="Times New Roman"/>
        </w:rPr>
        <w:footnoteRef/>
      </w:r>
      <w:r w:rsidRPr="0051620B">
        <w:rPr>
          <w:rFonts w:ascii="Times New Roman" w:hAnsi="Times New Roman" w:cs="Times New Roman"/>
        </w:rPr>
        <w:t xml:space="preserve"> In order to determine the total computable HCBS expenditures for which a state could claim FFP using, as state share, the state funds equivalent to the amount of federal funds attributable to the increased FMAP, divide the amount of state funds by 1 minus the state’s FMAP. In this example, divide $62.5 million by .13</w:t>
      </w:r>
      <w:r>
        <w:rPr>
          <w:rFonts w:ascii="Times New Roman" w:hAnsi="Times New Roman" w:cs="Times New Roman"/>
        </w:rPr>
        <w:t>8</w:t>
      </w:r>
      <w:r w:rsidRPr="0051620B">
        <w:rPr>
          <w:rFonts w:ascii="Times New Roman" w:hAnsi="Times New Roman" w:cs="Times New Roman"/>
        </w:rPr>
        <w:t xml:space="preserve"> to calculate total computable expenditures of $</w:t>
      </w:r>
      <w:r>
        <w:rPr>
          <w:rFonts w:ascii="Times New Roman" w:hAnsi="Times New Roman" w:cs="Times New Roman"/>
        </w:rPr>
        <w:t>603.84</w:t>
      </w:r>
      <w:r w:rsidRPr="0051620B">
        <w:rPr>
          <w:rFonts w:ascii="Times New Roman" w:hAnsi="Times New Roman" w:cs="Times New Roman"/>
        </w:rPr>
        <w:t xml:space="preserve"> million</w:t>
      </w:r>
      <w:r>
        <w:rPr>
          <w:rFonts w:ascii="Times New Roman" w:hAnsi="Times New Roman" w:cs="Times New Roman"/>
        </w:rPr>
        <w:t xml:space="preserve"> </w:t>
      </w:r>
      <w:r w:rsidRPr="002556F4">
        <w:rPr>
          <w:rFonts w:ascii="Times New Roman" w:hAnsi="Times New Roman" w:cs="Times New Roman"/>
        </w:rPr>
        <w:t xml:space="preserve">for </w:t>
      </w:r>
      <w:r w:rsidRPr="002556F4">
        <w:rPr>
          <w:rFonts w:ascii="Times New Roman" w:hAnsi="Times New Roman" w:cs="Times New Roman"/>
          <w:bCs/>
        </w:rPr>
        <w:t>Q3 FY 2021-Q2 FY 2022</w:t>
      </w:r>
      <w:r>
        <w:rPr>
          <w:rFonts w:ascii="Times New Roman" w:hAnsi="Times New Roman" w:cs="Times New Roman"/>
        </w:rPr>
        <w:t xml:space="preserve"> and by .300 to calculate </w:t>
      </w:r>
      <w:r w:rsidRPr="0051620B">
        <w:rPr>
          <w:rFonts w:ascii="Times New Roman" w:hAnsi="Times New Roman" w:cs="Times New Roman"/>
        </w:rPr>
        <w:t>total computable expenditures of $</w:t>
      </w:r>
      <w:r>
        <w:rPr>
          <w:rFonts w:ascii="Times New Roman" w:hAnsi="Times New Roman" w:cs="Times New Roman"/>
        </w:rPr>
        <w:t>277.77</w:t>
      </w:r>
      <w:r w:rsidRPr="0051620B">
        <w:rPr>
          <w:rFonts w:ascii="Times New Roman" w:hAnsi="Times New Roman" w:cs="Times New Roman"/>
        </w:rPr>
        <w:t xml:space="preserve"> million</w:t>
      </w:r>
      <w:r>
        <w:rPr>
          <w:rFonts w:ascii="Times New Roman" w:hAnsi="Times New Roman" w:cs="Times New Roman"/>
        </w:rPr>
        <w:t xml:space="preserve"> </w:t>
      </w:r>
      <w:r w:rsidRPr="002556F4">
        <w:rPr>
          <w:rFonts w:ascii="Times New Roman" w:hAnsi="Times New Roman" w:cs="Times New Roman"/>
        </w:rPr>
        <w:t xml:space="preserve">for </w:t>
      </w:r>
      <w:r w:rsidRPr="002556F4">
        <w:rPr>
          <w:rFonts w:ascii="Times New Roman" w:hAnsi="Times New Roman" w:cs="Times New Roman"/>
          <w:bCs/>
        </w:rPr>
        <w:t>Q3 FY 202</w:t>
      </w:r>
      <w:r>
        <w:rPr>
          <w:rFonts w:ascii="Times New Roman" w:hAnsi="Times New Roman" w:cs="Times New Roman"/>
          <w:bCs/>
        </w:rPr>
        <w:t>2</w:t>
      </w:r>
      <w:r w:rsidRPr="002556F4">
        <w:rPr>
          <w:rFonts w:ascii="Times New Roman" w:hAnsi="Times New Roman" w:cs="Times New Roman"/>
          <w:bCs/>
        </w:rPr>
        <w:t>-Q2 FY 202</w:t>
      </w:r>
      <w:r>
        <w:rPr>
          <w:rFonts w:ascii="Times New Roman" w:hAnsi="Times New Roman" w:cs="Times New Roman"/>
          <w:bCs/>
        </w:rPr>
        <w:t xml:space="preserve">3 and for </w:t>
      </w:r>
      <w:r w:rsidRPr="002556F4">
        <w:rPr>
          <w:rFonts w:ascii="Times New Roman" w:hAnsi="Times New Roman" w:cs="Times New Roman"/>
          <w:bCs/>
        </w:rPr>
        <w:t>Q3 FY 202</w:t>
      </w:r>
      <w:r>
        <w:rPr>
          <w:rFonts w:ascii="Times New Roman" w:hAnsi="Times New Roman" w:cs="Times New Roman"/>
          <w:bCs/>
        </w:rPr>
        <w:t>3</w:t>
      </w:r>
      <w:r w:rsidRPr="002556F4">
        <w:rPr>
          <w:rFonts w:ascii="Times New Roman" w:hAnsi="Times New Roman" w:cs="Times New Roman"/>
          <w:bCs/>
        </w:rPr>
        <w:t>-Q2 FY 202</w:t>
      </w:r>
      <w:r>
        <w:rPr>
          <w:rFonts w:ascii="Times New Roman" w:hAnsi="Times New Roman" w:cs="Times New Roman"/>
          <w:bCs/>
        </w:rPr>
        <w:t>4</w:t>
      </w:r>
      <w:r w:rsidRPr="0051620B">
        <w:rPr>
          <w:rFonts w:ascii="Times New Roman" w:hAnsi="Times New Roman" w:cs="Times New Roman"/>
        </w:rPr>
        <w:t xml:space="preserve">. This amount can then be multiplied by the state’s FMAP rate </w:t>
      </w:r>
      <w:r>
        <w:rPr>
          <w:rFonts w:ascii="Times New Roman" w:hAnsi="Times New Roman" w:cs="Times New Roman"/>
        </w:rPr>
        <w:t xml:space="preserve">for the applicable period </w:t>
      </w:r>
      <w:r w:rsidRPr="0051620B">
        <w:rPr>
          <w:rFonts w:ascii="Times New Roman" w:hAnsi="Times New Roman" w:cs="Times New Roman"/>
        </w:rPr>
        <w:t>to determine the amount of additional federal dollars the state could claim on those additional expenditures.</w:t>
      </w:r>
    </w:p>
  </w:footnote>
  <w:footnote w:id="17">
    <w:p w:rsidR="008A0701" w:rsidRPr="002556F4" w:rsidRDefault="008A0701" w:rsidP="008A2B78">
      <w:pPr>
        <w:pStyle w:val="FootnoteText"/>
        <w:rPr>
          <w:rFonts w:ascii="Times New Roman" w:hAnsi="Times New Roman" w:cs="Times New Roman"/>
          <w:szCs w:val="24"/>
        </w:rPr>
      </w:pPr>
      <w:r w:rsidRPr="002556F4">
        <w:rPr>
          <w:rStyle w:val="FootnoteReference"/>
          <w:rFonts w:ascii="Times New Roman" w:hAnsi="Times New Roman" w:cs="Times New Roman"/>
          <w:szCs w:val="24"/>
        </w:rPr>
        <w:footnoteRef/>
      </w:r>
      <w:r w:rsidRPr="002556F4">
        <w:rPr>
          <w:rFonts w:ascii="Times New Roman" w:hAnsi="Times New Roman" w:cs="Times New Roman"/>
          <w:szCs w:val="24"/>
        </w:rPr>
        <w:t xml:space="preserve"> </w:t>
      </w:r>
      <w:r>
        <w:rPr>
          <w:rFonts w:ascii="Times New Roman" w:hAnsi="Times New Roman" w:cs="Times New Roman"/>
          <w:szCs w:val="24"/>
        </w:rPr>
        <w:t xml:space="preserve">Assumes the FFCRA increase is no longer available after 3/31/2022. State share is equal to: </w:t>
      </w:r>
      <w:r w:rsidRPr="002556F4">
        <w:rPr>
          <w:rFonts w:ascii="Times New Roman" w:hAnsi="Times New Roman" w:cs="Times New Roman"/>
          <w:bCs/>
          <w:szCs w:val="24"/>
        </w:rPr>
        <w:t xml:space="preserve">13.8% </w:t>
      </w:r>
      <w:r>
        <w:rPr>
          <w:rFonts w:ascii="Times New Roman" w:hAnsi="Times New Roman" w:cs="Times New Roman"/>
          <w:bCs/>
          <w:szCs w:val="24"/>
        </w:rPr>
        <w:t>with</w:t>
      </w:r>
      <w:r w:rsidRPr="002556F4">
        <w:rPr>
          <w:rFonts w:ascii="Times New Roman" w:hAnsi="Times New Roman" w:cs="Times New Roman"/>
          <w:bCs/>
          <w:szCs w:val="24"/>
        </w:rPr>
        <w:t xml:space="preserve"> the HCBS enhanced FMAP and </w:t>
      </w:r>
      <w:r>
        <w:rPr>
          <w:rFonts w:ascii="Times New Roman" w:hAnsi="Times New Roman" w:cs="Times New Roman"/>
          <w:bCs/>
          <w:szCs w:val="24"/>
        </w:rPr>
        <w:t xml:space="preserve">the </w:t>
      </w:r>
      <w:r w:rsidRPr="002556F4">
        <w:rPr>
          <w:rFonts w:ascii="Times New Roman" w:hAnsi="Times New Roman" w:cs="Times New Roman"/>
          <w:bCs/>
          <w:szCs w:val="24"/>
        </w:rPr>
        <w:t>FFCRA increase</w:t>
      </w:r>
      <w:r>
        <w:rPr>
          <w:rFonts w:ascii="Times New Roman" w:hAnsi="Times New Roman" w:cs="Times New Roman"/>
          <w:bCs/>
          <w:szCs w:val="24"/>
        </w:rPr>
        <w:t>; and 30.0</w:t>
      </w:r>
      <w:r w:rsidRPr="002556F4">
        <w:rPr>
          <w:rFonts w:ascii="Times New Roman" w:hAnsi="Times New Roman" w:cs="Times New Roman"/>
          <w:bCs/>
          <w:szCs w:val="24"/>
        </w:rPr>
        <w:t xml:space="preserve">% </w:t>
      </w:r>
      <w:r>
        <w:rPr>
          <w:rFonts w:ascii="Times New Roman" w:hAnsi="Times New Roman" w:cs="Times New Roman"/>
          <w:bCs/>
          <w:szCs w:val="24"/>
        </w:rPr>
        <w:t>without</w:t>
      </w:r>
      <w:r w:rsidRPr="002556F4">
        <w:rPr>
          <w:rFonts w:ascii="Times New Roman" w:hAnsi="Times New Roman" w:cs="Times New Roman"/>
          <w:bCs/>
          <w:szCs w:val="24"/>
        </w:rPr>
        <w:t xml:space="preserve"> the HCBS enhanced FMAP and </w:t>
      </w:r>
      <w:r>
        <w:rPr>
          <w:rFonts w:ascii="Times New Roman" w:hAnsi="Times New Roman" w:cs="Times New Roman"/>
          <w:bCs/>
          <w:szCs w:val="24"/>
        </w:rPr>
        <w:t xml:space="preserve">the </w:t>
      </w:r>
      <w:r w:rsidRPr="002556F4">
        <w:rPr>
          <w:rFonts w:ascii="Times New Roman" w:hAnsi="Times New Roman" w:cs="Times New Roman"/>
          <w:bCs/>
          <w:szCs w:val="24"/>
        </w:rPr>
        <w:t>FFCRA increase</w:t>
      </w:r>
      <w:r>
        <w:rPr>
          <w:rFonts w:ascii="Times New Roman" w:hAnsi="Times New Roman" w:cs="Times New Roman"/>
          <w:bCs/>
          <w:szCs w:val="24"/>
        </w:rPr>
        <w:t>.</w:t>
      </w:r>
    </w:p>
  </w:footnote>
  <w:footnote w:id="18">
    <w:p w:rsidR="008A0701" w:rsidRPr="002556F4" w:rsidRDefault="008A0701" w:rsidP="008A2B78">
      <w:pPr>
        <w:pStyle w:val="FootnoteText"/>
        <w:rPr>
          <w:rFonts w:ascii="Times New Roman" w:hAnsi="Times New Roman" w:cs="Times New Roman"/>
        </w:rPr>
      </w:pPr>
      <w:r w:rsidRPr="002556F4">
        <w:rPr>
          <w:rStyle w:val="FootnoteReference"/>
          <w:rFonts w:ascii="Times New Roman" w:hAnsi="Times New Roman" w:cs="Times New Roman"/>
        </w:rPr>
        <w:footnoteRef/>
      </w:r>
      <w:r w:rsidRPr="002556F4">
        <w:rPr>
          <w:rFonts w:ascii="Times New Roman" w:hAnsi="Times New Roman" w:cs="Times New Roman"/>
        </w:rPr>
        <w:t xml:space="preserve"> </w:t>
      </w:r>
      <w:r>
        <w:rPr>
          <w:rFonts w:ascii="Times New Roman" w:hAnsi="Times New Roman" w:cs="Times New Roman"/>
          <w:szCs w:val="24"/>
        </w:rPr>
        <w:t xml:space="preserve">Assumes the FFCRA increase is no longer available after 3/31/2022. Federal share is equal to: </w:t>
      </w:r>
      <w:r w:rsidRPr="002556F4">
        <w:rPr>
          <w:rFonts w:ascii="Times New Roman" w:hAnsi="Times New Roman" w:cs="Times New Roman"/>
          <w:bCs/>
        </w:rPr>
        <w:t xml:space="preserve">86.2% </w:t>
      </w:r>
      <w:r>
        <w:rPr>
          <w:rFonts w:ascii="Times New Roman" w:hAnsi="Times New Roman" w:cs="Times New Roman"/>
          <w:bCs/>
        </w:rPr>
        <w:t>with</w:t>
      </w:r>
      <w:r w:rsidRPr="002556F4">
        <w:rPr>
          <w:rFonts w:ascii="Times New Roman" w:hAnsi="Times New Roman" w:cs="Times New Roman"/>
          <w:bCs/>
        </w:rPr>
        <w:t xml:space="preserve"> the HCBS enhanced FMAP and the FFCRA increase; 70.0% without the HCBS enhanced FMAP and the FFCRA increase</w:t>
      </w:r>
      <w:r>
        <w:rPr>
          <w:rFonts w:ascii="Times New Roman" w:hAnsi="Times New Roman" w:cs="Times New Roman"/>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701" w:rsidRPr="00E95DC6" w:rsidRDefault="008A0701">
    <w:pPr>
      <w:pStyle w:val="Header"/>
      <w:rPr>
        <w:rFonts w:ascii="Times New Roman" w:hAnsi="Times New Roman"/>
        <w:sz w:val="24"/>
        <w:szCs w:val="24"/>
      </w:rPr>
    </w:pPr>
    <w:r w:rsidRPr="00E95DC6">
      <w:rPr>
        <w:rFonts w:ascii="Times New Roman" w:hAnsi="Times New Roman"/>
        <w:sz w:val="24"/>
        <w:szCs w:val="24"/>
      </w:rPr>
      <w:t xml:space="preserve">Page </w:t>
    </w:r>
    <w:r w:rsidRPr="00DA506B">
      <w:rPr>
        <w:rFonts w:ascii="Times New Roman" w:hAnsi="Times New Roman"/>
        <w:sz w:val="24"/>
        <w:szCs w:val="24"/>
      </w:rPr>
      <w:fldChar w:fldCharType="begin"/>
    </w:r>
    <w:r w:rsidRPr="00E95DC6">
      <w:rPr>
        <w:rFonts w:ascii="Times New Roman" w:hAnsi="Times New Roman"/>
        <w:sz w:val="24"/>
        <w:szCs w:val="24"/>
      </w:rPr>
      <w:instrText xml:space="preserve"> PAGE   \* MERGEFORMAT </w:instrText>
    </w:r>
    <w:r w:rsidRPr="00DA506B">
      <w:rPr>
        <w:rFonts w:ascii="Times New Roman" w:hAnsi="Times New Roman"/>
        <w:sz w:val="24"/>
        <w:szCs w:val="24"/>
      </w:rPr>
      <w:fldChar w:fldCharType="separate"/>
    </w:r>
    <w:r w:rsidR="003050F3">
      <w:rPr>
        <w:rFonts w:ascii="Times New Roman" w:hAnsi="Times New Roman"/>
        <w:noProof/>
        <w:sz w:val="24"/>
        <w:szCs w:val="24"/>
      </w:rPr>
      <w:t>8</w:t>
    </w:r>
    <w:r w:rsidRPr="00DA506B">
      <w:rPr>
        <w:rFonts w:ascii="Times New Roman" w:hAnsi="Times New Roman"/>
        <w:sz w:val="24"/>
        <w:szCs w:val="24"/>
      </w:rPr>
      <w:fldChar w:fldCharType="end"/>
    </w:r>
    <w:r w:rsidRPr="00E95DC6">
      <w:rPr>
        <w:rFonts w:ascii="Times New Roman" w:hAnsi="Times New Roman"/>
        <w:noProof/>
        <w:sz w:val="24"/>
        <w:szCs w:val="24"/>
      </w:rPr>
      <w:t xml:space="preserve"> – </w:t>
    </w:r>
    <w:r>
      <w:rPr>
        <w:rFonts w:ascii="Times New Roman" w:hAnsi="Times New Roman"/>
        <w:noProof/>
        <w:sz w:val="24"/>
        <w:szCs w:val="24"/>
      </w:rPr>
      <w:t>State Medicaid Director</w:t>
    </w:r>
  </w:p>
  <w:p w:rsidR="008A0701" w:rsidRPr="009E4052" w:rsidRDefault="008A0701" w:rsidP="00CB28D0">
    <w:pPr>
      <w:pStyle w:val="Header"/>
      <w:jc w:val="right"/>
      <w:rPr>
        <w:rFonts w:ascii="Times New Roman" w:hAnsi="Times New Roman"/>
        <w:sz w:val="24"/>
      </w:rPr>
    </w:pPr>
    <w:r w:rsidRPr="00E95DC6">
      <w:rPr>
        <w:rFonts w:ascii="Times New Roman" w:hAnsi="Times New Roman"/>
        <w:noProof/>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701" w:rsidRPr="00C57BA9" w:rsidRDefault="008A0701" w:rsidP="00CB28D0">
    <w:pPr>
      <w:spacing w:after="0" w:line="240" w:lineRule="auto"/>
      <w:rPr>
        <w:rFonts w:ascii="Times New Roman" w:hAnsi="Times New Roman"/>
        <w:sz w:val="24"/>
        <w:szCs w:val="24"/>
      </w:rPr>
    </w:pPr>
    <w:r>
      <w:rPr>
        <w:rFonts w:ascii="Times New Roman" w:hAnsi="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F9EDA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BF26E6"/>
    <w:multiLevelType w:val="hybridMultilevel"/>
    <w:tmpl w:val="06786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443DD"/>
    <w:multiLevelType w:val="hybridMultilevel"/>
    <w:tmpl w:val="93EA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1CEE"/>
    <w:multiLevelType w:val="hybridMultilevel"/>
    <w:tmpl w:val="04E2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C34A6"/>
    <w:multiLevelType w:val="hybridMultilevel"/>
    <w:tmpl w:val="63402ACC"/>
    <w:lvl w:ilvl="0" w:tplc="04090015">
      <w:start w:val="1"/>
      <w:numFmt w:val="upperLetter"/>
      <w:lvlText w:val="%1."/>
      <w:lvlJc w:val="left"/>
      <w:pPr>
        <w:ind w:left="720" w:hanging="360"/>
      </w:pPr>
      <w:rPr>
        <w:rFonts w:hint="default"/>
      </w:rPr>
    </w:lvl>
    <w:lvl w:ilvl="1" w:tplc="1798AB90">
      <w:numFmt w:val="bullet"/>
      <w:lvlText w:val="•"/>
      <w:lvlJc w:val="left"/>
      <w:pPr>
        <w:ind w:left="1740" w:hanging="6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61DAA"/>
    <w:multiLevelType w:val="hybridMultilevel"/>
    <w:tmpl w:val="8D98721C"/>
    <w:lvl w:ilvl="0" w:tplc="9094E77A">
      <w:start w:val="1"/>
      <w:numFmt w:val="upperRoman"/>
      <w:lvlText w:val="%1."/>
      <w:lvlJc w:val="left"/>
      <w:pPr>
        <w:ind w:left="2880" w:hanging="720"/>
      </w:pPr>
      <w:rPr>
        <w:rFonts w:hint="default"/>
        <w:b w:val="0"/>
        <w:i w:val="0"/>
      </w:rPr>
    </w:lvl>
    <w:lvl w:ilvl="1" w:tplc="04090001">
      <w:start w:val="1"/>
      <w:numFmt w:val="bullet"/>
      <w:lvlText w:val=""/>
      <w:lvlJc w:val="left"/>
      <w:pPr>
        <w:ind w:left="1440" w:hanging="360"/>
      </w:pPr>
      <w:rPr>
        <w:rFonts w:ascii="Symbol" w:hAnsi="Symbol" w:hint="default"/>
        <w:b w:val="0"/>
        <w:i w:val="0"/>
      </w:rPr>
    </w:lvl>
    <w:lvl w:ilvl="2" w:tplc="FF227C6C">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B1E68"/>
    <w:multiLevelType w:val="hybridMultilevel"/>
    <w:tmpl w:val="8364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F1888"/>
    <w:multiLevelType w:val="hybridMultilevel"/>
    <w:tmpl w:val="A2006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561C60"/>
    <w:multiLevelType w:val="hybridMultilevel"/>
    <w:tmpl w:val="8154E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17539"/>
    <w:multiLevelType w:val="hybridMultilevel"/>
    <w:tmpl w:val="98101680"/>
    <w:lvl w:ilvl="0" w:tplc="9094E77A">
      <w:start w:val="1"/>
      <w:numFmt w:val="upperRoman"/>
      <w:lvlText w:val="%1."/>
      <w:lvlJc w:val="left"/>
      <w:pPr>
        <w:ind w:left="1080" w:hanging="720"/>
      </w:pPr>
      <w:rPr>
        <w:rFonts w:hint="default"/>
        <w:b w:val="0"/>
        <w:i w:val="0"/>
      </w:rPr>
    </w:lvl>
    <w:lvl w:ilvl="1" w:tplc="04090001">
      <w:start w:val="1"/>
      <w:numFmt w:val="bullet"/>
      <w:lvlText w:val=""/>
      <w:lvlJc w:val="left"/>
      <w:pPr>
        <w:ind w:left="1440" w:hanging="360"/>
      </w:pPr>
      <w:rPr>
        <w:rFonts w:ascii="Symbol" w:hAnsi="Symbol"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26AB9"/>
    <w:multiLevelType w:val="hybridMultilevel"/>
    <w:tmpl w:val="2B54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360BE"/>
    <w:multiLevelType w:val="hybridMultilevel"/>
    <w:tmpl w:val="68A4D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774598"/>
    <w:multiLevelType w:val="hybridMultilevel"/>
    <w:tmpl w:val="1484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2734B4"/>
    <w:multiLevelType w:val="hybridMultilevel"/>
    <w:tmpl w:val="4906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B254C"/>
    <w:multiLevelType w:val="hybridMultilevel"/>
    <w:tmpl w:val="3B2C7F5C"/>
    <w:lvl w:ilvl="0" w:tplc="9094E77A">
      <w:start w:val="1"/>
      <w:numFmt w:val="upperRoman"/>
      <w:lvlText w:val="%1."/>
      <w:lvlJc w:val="left"/>
      <w:pPr>
        <w:ind w:left="1080" w:hanging="720"/>
      </w:pPr>
      <w:rPr>
        <w:rFonts w:hint="default"/>
        <w:b w:val="0"/>
        <w:i w:val="0"/>
      </w:rPr>
    </w:lvl>
    <w:lvl w:ilvl="1" w:tplc="04090001">
      <w:start w:val="1"/>
      <w:numFmt w:val="bullet"/>
      <w:lvlText w:val=""/>
      <w:lvlJc w:val="left"/>
      <w:pPr>
        <w:ind w:left="1440" w:hanging="360"/>
      </w:pPr>
      <w:rPr>
        <w:rFonts w:ascii="Symbol" w:hAnsi="Symbol"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1788C"/>
    <w:multiLevelType w:val="hybridMultilevel"/>
    <w:tmpl w:val="B7D4BF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1E54F8E"/>
    <w:multiLevelType w:val="hybridMultilevel"/>
    <w:tmpl w:val="83D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936"/>
    <w:multiLevelType w:val="hybridMultilevel"/>
    <w:tmpl w:val="63402ACC"/>
    <w:lvl w:ilvl="0" w:tplc="04090015">
      <w:start w:val="1"/>
      <w:numFmt w:val="upperLetter"/>
      <w:lvlText w:val="%1."/>
      <w:lvlJc w:val="left"/>
      <w:pPr>
        <w:ind w:left="720" w:hanging="360"/>
      </w:pPr>
      <w:rPr>
        <w:rFonts w:hint="default"/>
      </w:rPr>
    </w:lvl>
    <w:lvl w:ilvl="1" w:tplc="1798AB90">
      <w:numFmt w:val="bullet"/>
      <w:lvlText w:val="•"/>
      <w:lvlJc w:val="left"/>
      <w:pPr>
        <w:ind w:left="1740" w:hanging="6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4F5E3E"/>
    <w:multiLevelType w:val="hybridMultilevel"/>
    <w:tmpl w:val="956C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9A6EFD"/>
    <w:multiLevelType w:val="hybridMultilevel"/>
    <w:tmpl w:val="DDB4FDB0"/>
    <w:lvl w:ilvl="0" w:tplc="ADC4E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B5143D"/>
    <w:multiLevelType w:val="hybridMultilevel"/>
    <w:tmpl w:val="1EEC9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20"/>
  </w:num>
  <w:num w:numId="4">
    <w:abstractNumId w:val="9"/>
  </w:num>
  <w:num w:numId="5">
    <w:abstractNumId w:val="12"/>
  </w:num>
  <w:num w:numId="6">
    <w:abstractNumId w:val="6"/>
  </w:num>
  <w:num w:numId="7">
    <w:abstractNumId w:val="19"/>
  </w:num>
  <w:num w:numId="8">
    <w:abstractNumId w:val="4"/>
  </w:num>
  <w:num w:numId="9">
    <w:abstractNumId w:val="1"/>
  </w:num>
  <w:num w:numId="10">
    <w:abstractNumId w:va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3"/>
  </w:num>
  <w:num w:numId="14">
    <w:abstractNumId w:val="17"/>
  </w:num>
  <w:num w:numId="15">
    <w:abstractNumId w:val="15"/>
  </w:num>
  <w:num w:numId="16">
    <w:abstractNumId w:val="11"/>
  </w:num>
  <w:num w:numId="17">
    <w:abstractNumId w:val="3"/>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C2F"/>
    <w:rsid w:val="00002F1B"/>
    <w:rsid w:val="00004624"/>
    <w:rsid w:val="00004DD6"/>
    <w:rsid w:val="00004E59"/>
    <w:rsid w:val="000056CD"/>
    <w:rsid w:val="00005A7C"/>
    <w:rsid w:val="00005F15"/>
    <w:rsid w:val="00006B59"/>
    <w:rsid w:val="00007A95"/>
    <w:rsid w:val="0001082A"/>
    <w:rsid w:val="000126C8"/>
    <w:rsid w:val="00014077"/>
    <w:rsid w:val="000151DB"/>
    <w:rsid w:val="00015317"/>
    <w:rsid w:val="000155C2"/>
    <w:rsid w:val="000158B7"/>
    <w:rsid w:val="00015B16"/>
    <w:rsid w:val="00015D0F"/>
    <w:rsid w:val="00016112"/>
    <w:rsid w:val="000176FA"/>
    <w:rsid w:val="00020968"/>
    <w:rsid w:val="00020BAA"/>
    <w:rsid w:val="000234D6"/>
    <w:rsid w:val="00024317"/>
    <w:rsid w:val="00024841"/>
    <w:rsid w:val="000254A7"/>
    <w:rsid w:val="000258AC"/>
    <w:rsid w:val="000264D0"/>
    <w:rsid w:val="00026875"/>
    <w:rsid w:val="000269F8"/>
    <w:rsid w:val="0002725C"/>
    <w:rsid w:val="0003198D"/>
    <w:rsid w:val="00031FFF"/>
    <w:rsid w:val="00032A2E"/>
    <w:rsid w:val="00032A42"/>
    <w:rsid w:val="00033254"/>
    <w:rsid w:val="00034DFA"/>
    <w:rsid w:val="000351B8"/>
    <w:rsid w:val="00035502"/>
    <w:rsid w:val="000365BB"/>
    <w:rsid w:val="00036E14"/>
    <w:rsid w:val="00037185"/>
    <w:rsid w:val="000417CA"/>
    <w:rsid w:val="00042CC5"/>
    <w:rsid w:val="000434F4"/>
    <w:rsid w:val="00043F14"/>
    <w:rsid w:val="0004438B"/>
    <w:rsid w:val="000444F2"/>
    <w:rsid w:val="00044CBC"/>
    <w:rsid w:val="00044E19"/>
    <w:rsid w:val="00045903"/>
    <w:rsid w:val="000460A1"/>
    <w:rsid w:val="00046D3C"/>
    <w:rsid w:val="00046E7B"/>
    <w:rsid w:val="0005164F"/>
    <w:rsid w:val="00052590"/>
    <w:rsid w:val="000528A0"/>
    <w:rsid w:val="00052C21"/>
    <w:rsid w:val="00052CC4"/>
    <w:rsid w:val="00052EC1"/>
    <w:rsid w:val="0005370D"/>
    <w:rsid w:val="0005519D"/>
    <w:rsid w:val="00055382"/>
    <w:rsid w:val="00055E4A"/>
    <w:rsid w:val="00056505"/>
    <w:rsid w:val="00056ADC"/>
    <w:rsid w:val="00056F9B"/>
    <w:rsid w:val="00057B21"/>
    <w:rsid w:val="00060EE5"/>
    <w:rsid w:val="00062C35"/>
    <w:rsid w:val="0006581D"/>
    <w:rsid w:val="00065999"/>
    <w:rsid w:val="00065C2C"/>
    <w:rsid w:val="00067D25"/>
    <w:rsid w:val="00070007"/>
    <w:rsid w:val="000705ED"/>
    <w:rsid w:val="00070789"/>
    <w:rsid w:val="00071C79"/>
    <w:rsid w:val="00073088"/>
    <w:rsid w:val="000730E6"/>
    <w:rsid w:val="00073829"/>
    <w:rsid w:val="00073AC5"/>
    <w:rsid w:val="00074F02"/>
    <w:rsid w:val="00074FF1"/>
    <w:rsid w:val="00075560"/>
    <w:rsid w:val="00075BF7"/>
    <w:rsid w:val="000767B1"/>
    <w:rsid w:val="000776EA"/>
    <w:rsid w:val="00080F73"/>
    <w:rsid w:val="000812C9"/>
    <w:rsid w:val="000814C8"/>
    <w:rsid w:val="00082030"/>
    <w:rsid w:val="0008241E"/>
    <w:rsid w:val="00082C7D"/>
    <w:rsid w:val="0008317B"/>
    <w:rsid w:val="000831BB"/>
    <w:rsid w:val="00086051"/>
    <w:rsid w:val="0008680E"/>
    <w:rsid w:val="00086B12"/>
    <w:rsid w:val="0009030A"/>
    <w:rsid w:val="00090CAA"/>
    <w:rsid w:val="00091309"/>
    <w:rsid w:val="00091820"/>
    <w:rsid w:val="00091C81"/>
    <w:rsid w:val="000930CF"/>
    <w:rsid w:val="000942F5"/>
    <w:rsid w:val="00095275"/>
    <w:rsid w:val="000952D9"/>
    <w:rsid w:val="0009799E"/>
    <w:rsid w:val="000A0431"/>
    <w:rsid w:val="000A2E76"/>
    <w:rsid w:val="000A4032"/>
    <w:rsid w:val="000A4083"/>
    <w:rsid w:val="000A4203"/>
    <w:rsid w:val="000A4D89"/>
    <w:rsid w:val="000A4FAB"/>
    <w:rsid w:val="000A5D47"/>
    <w:rsid w:val="000A6494"/>
    <w:rsid w:val="000A67A6"/>
    <w:rsid w:val="000A688C"/>
    <w:rsid w:val="000A6AE4"/>
    <w:rsid w:val="000A7493"/>
    <w:rsid w:val="000A79B5"/>
    <w:rsid w:val="000A7F73"/>
    <w:rsid w:val="000B0C27"/>
    <w:rsid w:val="000B1321"/>
    <w:rsid w:val="000B135D"/>
    <w:rsid w:val="000B16BD"/>
    <w:rsid w:val="000B2825"/>
    <w:rsid w:val="000B3813"/>
    <w:rsid w:val="000B4703"/>
    <w:rsid w:val="000B5482"/>
    <w:rsid w:val="000B55DE"/>
    <w:rsid w:val="000B5A67"/>
    <w:rsid w:val="000B7E51"/>
    <w:rsid w:val="000C0077"/>
    <w:rsid w:val="000C0B06"/>
    <w:rsid w:val="000C2270"/>
    <w:rsid w:val="000C286B"/>
    <w:rsid w:val="000C2BA6"/>
    <w:rsid w:val="000C3D86"/>
    <w:rsid w:val="000C45DC"/>
    <w:rsid w:val="000C4EE4"/>
    <w:rsid w:val="000C5B4F"/>
    <w:rsid w:val="000C6062"/>
    <w:rsid w:val="000C640C"/>
    <w:rsid w:val="000C6CD9"/>
    <w:rsid w:val="000D1B51"/>
    <w:rsid w:val="000D233A"/>
    <w:rsid w:val="000D25CF"/>
    <w:rsid w:val="000D2BE6"/>
    <w:rsid w:val="000D4E92"/>
    <w:rsid w:val="000D5A40"/>
    <w:rsid w:val="000D5E19"/>
    <w:rsid w:val="000D61A2"/>
    <w:rsid w:val="000D6B7C"/>
    <w:rsid w:val="000E0493"/>
    <w:rsid w:val="000E050F"/>
    <w:rsid w:val="000E1634"/>
    <w:rsid w:val="000E24C8"/>
    <w:rsid w:val="000E257E"/>
    <w:rsid w:val="000E28CA"/>
    <w:rsid w:val="000E2A7A"/>
    <w:rsid w:val="000E316D"/>
    <w:rsid w:val="000E317E"/>
    <w:rsid w:val="000E54CF"/>
    <w:rsid w:val="000E68AE"/>
    <w:rsid w:val="000E716E"/>
    <w:rsid w:val="000E74E3"/>
    <w:rsid w:val="000E7791"/>
    <w:rsid w:val="000E7C5B"/>
    <w:rsid w:val="000E7D60"/>
    <w:rsid w:val="000F1048"/>
    <w:rsid w:val="000F1A4C"/>
    <w:rsid w:val="000F332E"/>
    <w:rsid w:val="000F338A"/>
    <w:rsid w:val="000F53FC"/>
    <w:rsid w:val="000F57B3"/>
    <w:rsid w:val="000F5909"/>
    <w:rsid w:val="000F640F"/>
    <w:rsid w:val="000F6414"/>
    <w:rsid w:val="000F6D1F"/>
    <w:rsid w:val="000F6D4D"/>
    <w:rsid w:val="000F7208"/>
    <w:rsid w:val="001007F6"/>
    <w:rsid w:val="00101FC3"/>
    <w:rsid w:val="00102262"/>
    <w:rsid w:val="00102BCA"/>
    <w:rsid w:val="00103483"/>
    <w:rsid w:val="00103512"/>
    <w:rsid w:val="00104152"/>
    <w:rsid w:val="00104DC3"/>
    <w:rsid w:val="0010694C"/>
    <w:rsid w:val="001070CD"/>
    <w:rsid w:val="00107813"/>
    <w:rsid w:val="00107A11"/>
    <w:rsid w:val="001101C5"/>
    <w:rsid w:val="001114D1"/>
    <w:rsid w:val="00112304"/>
    <w:rsid w:val="00112A29"/>
    <w:rsid w:val="00112A55"/>
    <w:rsid w:val="00113444"/>
    <w:rsid w:val="00117AA8"/>
    <w:rsid w:val="00117FCA"/>
    <w:rsid w:val="00120898"/>
    <w:rsid w:val="00122110"/>
    <w:rsid w:val="001225B4"/>
    <w:rsid w:val="00122AD7"/>
    <w:rsid w:val="001237E7"/>
    <w:rsid w:val="00125DFB"/>
    <w:rsid w:val="00126115"/>
    <w:rsid w:val="001271A3"/>
    <w:rsid w:val="00127E1A"/>
    <w:rsid w:val="00130F7F"/>
    <w:rsid w:val="00131373"/>
    <w:rsid w:val="001325DB"/>
    <w:rsid w:val="00133221"/>
    <w:rsid w:val="001334EF"/>
    <w:rsid w:val="00133A3E"/>
    <w:rsid w:val="00133C55"/>
    <w:rsid w:val="00134C54"/>
    <w:rsid w:val="00134C6D"/>
    <w:rsid w:val="0013527D"/>
    <w:rsid w:val="001352C9"/>
    <w:rsid w:val="00135475"/>
    <w:rsid w:val="001356A9"/>
    <w:rsid w:val="0013604B"/>
    <w:rsid w:val="001361C5"/>
    <w:rsid w:val="001368F4"/>
    <w:rsid w:val="00137321"/>
    <w:rsid w:val="00137579"/>
    <w:rsid w:val="0014000C"/>
    <w:rsid w:val="00140CB6"/>
    <w:rsid w:val="00141FE3"/>
    <w:rsid w:val="00143483"/>
    <w:rsid w:val="0014542E"/>
    <w:rsid w:val="0014666A"/>
    <w:rsid w:val="00146DE3"/>
    <w:rsid w:val="00147611"/>
    <w:rsid w:val="001476B2"/>
    <w:rsid w:val="00151741"/>
    <w:rsid w:val="001522F7"/>
    <w:rsid w:val="001537C8"/>
    <w:rsid w:val="00153A83"/>
    <w:rsid w:val="001540CC"/>
    <w:rsid w:val="00154351"/>
    <w:rsid w:val="00155368"/>
    <w:rsid w:val="001563B7"/>
    <w:rsid w:val="00156A71"/>
    <w:rsid w:val="00156F47"/>
    <w:rsid w:val="00157067"/>
    <w:rsid w:val="00157A2F"/>
    <w:rsid w:val="001607E6"/>
    <w:rsid w:val="00161030"/>
    <w:rsid w:val="00161845"/>
    <w:rsid w:val="00161F32"/>
    <w:rsid w:val="00162DAC"/>
    <w:rsid w:val="00162EC5"/>
    <w:rsid w:val="00163C73"/>
    <w:rsid w:val="001645CC"/>
    <w:rsid w:val="00165C9B"/>
    <w:rsid w:val="00165D36"/>
    <w:rsid w:val="00166532"/>
    <w:rsid w:val="00166AC9"/>
    <w:rsid w:val="00170FC2"/>
    <w:rsid w:val="001716E5"/>
    <w:rsid w:val="0017254C"/>
    <w:rsid w:val="001727AA"/>
    <w:rsid w:val="001739E1"/>
    <w:rsid w:val="00173B87"/>
    <w:rsid w:val="00173D57"/>
    <w:rsid w:val="0017491E"/>
    <w:rsid w:val="00174E87"/>
    <w:rsid w:val="001753FD"/>
    <w:rsid w:val="00176013"/>
    <w:rsid w:val="00176F9E"/>
    <w:rsid w:val="00177E32"/>
    <w:rsid w:val="001815AE"/>
    <w:rsid w:val="0018209E"/>
    <w:rsid w:val="00183DF4"/>
    <w:rsid w:val="00184295"/>
    <w:rsid w:val="0018429C"/>
    <w:rsid w:val="00185561"/>
    <w:rsid w:val="00186605"/>
    <w:rsid w:val="00186839"/>
    <w:rsid w:val="00191EE7"/>
    <w:rsid w:val="001939BE"/>
    <w:rsid w:val="001940B4"/>
    <w:rsid w:val="00194EEC"/>
    <w:rsid w:val="00195037"/>
    <w:rsid w:val="00195C30"/>
    <w:rsid w:val="00196640"/>
    <w:rsid w:val="0019742A"/>
    <w:rsid w:val="001976E1"/>
    <w:rsid w:val="001A0312"/>
    <w:rsid w:val="001A0DA4"/>
    <w:rsid w:val="001A2025"/>
    <w:rsid w:val="001A316C"/>
    <w:rsid w:val="001A3A6F"/>
    <w:rsid w:val="001A4C78"/>
    <w:rsid w:val="001A5113"/>
    <w:rsid w:val="001A6A29"/>
    <w:rsid w:val="001A6BE5"/>
    <w:rsid w:val="001A7452"/>
    <w:rsid w:val="001B0E79"/>
    <w:rsid w:val="001B27CB"/>
    <w:rsid w:val="001B2CCC"/>
    <w:rsid w:val="001B422D"/>
    <w:rsid w:val="001B67B2"/>
    <w:rsid w:val="001B6877"/>
    <w:rsid w:val="001B6DD0"/>
    <w:rsid w:val="001C14FD"/>
    <w:rsid w:val="001C17CA"/>
    <w:rsid w:val="001C1885"/>
    <w:rsid w:val="001C2C81"/>
    <w:rsid w:val="001C33FE"/>
    <w:rsid w:val="001C342E"/>
    <w:rsid w:val="001C4378"/>
    <w:rsid w:val="001C5A23"/>
    <w:rsid w:val="001C61C0"/>
    <w:rsid w:val="001C62AD"/>
    <w:rsid w:val="001C6D7E"/>
    <w:rsid w:val="001C6F57"/>
    <w:rsid w:val="001D0119"/>
    <w:rsid w:val="001D0361"/>
    <w:rsid w:val="001D2BFE"/>
    <w:rsid w:val="001D3098"/>
    <w:rsid w:val="001D6442"/>
    <w:rsid w:val="001D6E67"/>
    <w:rsid w:val="001D705D"/>
    <w:rsid w:val="001D7F49"/>
    <w:rsid w:val="001E153E"/>
    <w:rsid w:val="001E375D"/>
    <w:rsid w:val="001E4FB3"/>
    <w:rsid w:val="001E5219"/>
    <w:rsid w:val="001E5555"/>
    <w:rsid w:val="001E657E"/>
    <w:rsid w:val="001E6826"/>
    <w:rsid w:val="001E6A64"/>
    <w:rsid w:val="001F0DB0"/>
    <w:rsid w:val="001F11E1"/>
    <w:rsid w:val="001F5299"/>
    <w:rsid w:val="001F52CF"/>
    <w:rsid w:val="001F5C2A"/>
    <w:rsid w:val="001F7C0A"/>
    <w:rsid w:val="001F7E05"/>
    <w:rsid w:val="001F7E39"/>
    <w:rsid w:val="002019DB"/>
    <w:rsid w:val="002022B5"/>
    <w:rsid w:val="0020440F"/>
    <w:rsid w:val="0020464E"/>
    <w:rsid w:val="00204EF7"/>
    <w:rsid w:val="00205E4A"/>
    <w:rsid w:val="00206D60"/>
    <w:rsid w:val="0021045A"/>
    <w:rsid w:val="00211509"/>
    <w:rsid w:val="00213901"/>
    <w:rsid w:val="00213EC4"/>
    <w:rsid w:val="002149E3"/>
    <w:rsid w:val="00216C4B"/>
    <w:rsid w:val="00217062"/>
    <w:rsid w:val="002178BA"/>
    <w:rsid w:val="00220491"/>
    <w:rsid w:val="0022078A"/>
    <w:rsid w:val="0022115F"/>
    <w:rsid w:val="00221E99"/>
    <w:rsid w:val="00222081"/>
    <w:rsid w:val="0022306A"/>
    <w:rsid w:val="002233DF"/>
    <w:rsid w:val="00223A7C"/>
    <w:rsid w:val="0022430C"/>
    <w:rsid w:val="0022548C"/>
    <w:rsid w:val="00227294"/>
    <w:rsid w:val="00231027"/>
    <w:rsid w:val="00231218"/>
    <w:rsid w:val="00231CEF"/>
    <w:rsid w:val="00231EE7"/>
    <w:rsid w:val="002332E8"/>
    <w:rsid w:val="00234052"/>
    <w:rsid w:val="002346E2"/>
    <w:rsid w:val="00235902"/>
    <w:rsid w:val="002363CF"/>
    <w:rsid w:val="00236655"/>
    <w:rsid w:val="00237B2B"/>
    <w:rsid w:val="0024002C"/>
    <w:rsid w:val="002406B8"/>
    <w:rsid w:val="00240770"/>
    <w:rsid w:val="0024254B"/>
    <w:rsid w:val="002442AA"/>
    <w:rsid w:val="002449E7"/>
    <w:rsid w:val="00244E10"/>
    <w:rsid w:val="00245A9C"/>
    <w:rsid w:val="00246744"/>
    <w:rsid w:val="00246F4E"/>
    <w:rsid w:val="00250890"/>
    <w:rsid w:val="0025089A"/>
    <w:rsid w:val="0025140E"/>
    <w:rsid w:val="00251ADE"/>
    <w:rsid w:val="00251C15"/>
    <w:rsid w:val="00252983"/>
    <w:rsid w:val="00252A63"/>
    <w:rsid w:val="00254074"/>
    <w:rsid w:val="00254F9A"/>
    <w:rsid w:val="00255253"/>
    <w:rsid w:val="00256655"/>
    <w:rsid w:val="00256CBC"/>
    <w:rsid w:val="0025756D"/>
    <w:rsid w:val="00257933"/>
    <w:rsid w:val="00257F24"/>
    <w:rsid w:val="00260477"/>
    <w:rsid w:val="00260626"/>
    <w:rsid w:val="00260712"/>
    <w:rsid w:val="00260936"/>
    <w:rsid w:val="00260D39"/>
    <w:rsid w:val="0026223F"/>
    <w:rsid w:val="002622EA"/>
    <w:rsid w:val="002629B6"/>
    <w:rsid w:val="00263811"/>
    <w:rsid w:val="00264039"/>
    <w:rsid w:val="00265EA5"/>
    <w:rsid w:val="00267CE3"/>
    <w:rsid w:val="00267FD1"/>
    <w:rsid w:val="00271193"/>
    <w:rsid w:val="00271C8E"/>
    <w:rsid w:val="00272F50"/>
    <w:rsid w:val="0027371D"/>
    <w:rsid w:val="00276EC4"/>
    <w:rsid w:val="002771BA"/>
    <w:rsid w:val="00277295"/>
    <w:rsid w:val="002819C5"/>
    <w:rsid w:val="00282455"/>
    <w:rsid w:val="00282C48"/>
    <w:rsid w:val="00283409"/>
    <w:rsid w:val="00284B3C"/>
    <w:rsid w:val="00284E3F"/>
    <w:rsid w:val="002858F3"/>
    <w:rsid w:val="00285955"/>
    <w:rsid w:val="00290969"/>
    <w:rsid w:val="00290EA2"/>
    <w:rsid w:val="002918EE"/>
    <w:rsid w:val="00291B37"/>
    <w:rsid w:val="00291C10"/>
    <w:rsid w:val="00292481"/>
    <w:rsid w:val="00293346"/>
    <w:rsid w:val="002937BA"/>
    <w:rsid w:val="002938A5"/>
    <w:rsid w:val="002A045B"/>
    <w:rsid w:val="002A333D"/>
    <w:rsid w:val="002A3907"/>
    <w:rsid w:val="002A392C"/>
    <w:rsid w:val="002A4535"/>
    <w:rsid w:val="002A48D6"/>
    <w:rsid w:val="002A55AE"/>
    <w:rsid w:val="002A58B7"/>
    <w:rsid w:val="002A5ECD"/>
    <w:rsid w:val="002A61DC"/>
    <w:rsid w:val="002A7020"/>
    <w:rsid w:val="002A7594"/>
    <w:rsid w:val="002A7EB4"/>
    <w:rsid w:val="002B1A42"/>
    <w:rsid w:val="002B2586"/>
    <w:rsid w:val="002B28D3"/>
    <w:rsid w:val="002B2BD9"/>
    <w:rsid w:val="002B2D3C"/>
    <w:rsid w:val="002B369D"/>
    <w:rsid w:val="002B3E89"/>
    <w:rsid w:val="002B4DB7"/>
    <w:rsid w:val="002B5309"/>
    <w:rsid w:val="002B540F"/>
    <w:rsid w:val="002B64A8"/>
    <w:rsid w:val="002B7607"/>
    <w:rsid w:val="002C0B7D"/>
    <w:rsid w:val="002C0B9B"/>
    <w:rsid w:val="002C14F4"/>
    <w:rsid w:val="002C33DA"/>
    <w:rsid w:val="002C42C6"/>
    <w:rsid w:val="002C4DB0"/>
    <w:rsid w:val="002C5A18"/>
    <w:rsid w:val="002C5B68"/>
    <w:rsid w:val="002C5ECB"/>
    <w:rsid w:val="002C63F6"/>
    <w:rsid w:val="002C642B"/>
    <w:rsid w:val="002C6F08"/>
    <w:rsid w:val="002C6FC6"/>
    <w:rsid w:val="002C6FC8"/>
    <w:rsid w:val="002C71D1"/>
    <w:rsid w:val="002C798D"/>
    <w:rsid w:val="002C7A66"/>
    <w:rsid w:val="002D05A3"/>
    <w:rsid w:val="002D0638"/>
    <w:rsid w:val="002D0782"/>
    <w:rsid w:val="002D1ABE"/>
    <w:rsid w:val="002D23BE"/>
    <w:rsid w:val="002D26D1"/>
    <w:rsid w:val="002D27F2"/>
    <w:rsid w:val="002D2FF3"/>
    <w:rsid w:val="002D3424"/>
    <w:rsid w:val="002D3510"/>
    <w:rsid w:val="002D37FC"/>
    <w:rsid w:val="002D52DA"/>
    <w:rsid w:val="002D5723"/>
    <w:rsid w:val="002D5757"/>
    <w:rsid w:val="002D5F88"/>
    <w:rsid w:val="002D6CCC"/>
    <w:rsid w:val="002D71C0"/>
    <w:rsid w:val="002D7E7F"/>
    <w:rsid w:val="002E07AE"/>
    <w:rsid w:val="002E0972"/>
    <w:rsid w:val="002E1287"/>
    <w:rsid w:val="002E199F"/>
    <w:rsid w:val="002E26BE"/>
    <w:rsid w:val="002E46BE"/>
    <w:rsid w:val="002E6FC4"/>
    <w:rsid w:val="002E7C6C"/>
    <w:rsid w:val="002F084D"/>
    <w:rsid w:val="002F121C"/>
    <w:rsid w:val="002F127B"/>
    <w:rsid w:val="002F3C5E"/>
    <w:rsid w:val="002F3CD8"/>
    <w:rsid w:val="002F40D7"/>
    <w:rsid w:val="002F4122"/>
    <w:rsid w:val="002F50DD"/>
    <w:rsid w:val="002F5AD4"/>
    <w:rsid w:val="002F7954"/>
    <w:rsid w:val="00300565"/>
    <w:rsid w:val="00302766"/>
    <w:rsid w:val="00302859"/>
    <w:rsid w:val="00302A97"/>
    <w:rsid w:val="00302F35"/>
    <w:rsid w:val="00303266"/>
    <w:rsid w:val="0030329C"/>
    <w:rsid w:val="00304739"/>
    <w:rsid w:val="003050F3"/>
    <w:rsid w:val="00305635"/>
    <w:rsid w:val="00305872"/>
    <w:rsid w:val="003058A8"/>
    <w:rsid w:val="003061BC"/>
    <w:rsid w:val="00307502"/>
    <w:rsid w:val="0031045A"/>
    <w:rsid w:val="00310ABB"/>
    <w:rsid w:val="00310E33"/>
    <w:rsid w:val="00310F68"/>
    <w:rsid w:val="00311684"/>
    <w:rsid w:val="0031205E"/>
    <w:rsid w:val="003122C0"/>
    <w:rsid w:val="0031297E"/>
    <w:rsid w:val="0031393A"/>
    <w:rsid w:val="00314466"/>
    <w:rsid w:val="00314935"/>
    <w:rsid w:val="00314F9F"/>
    <w:rsid w:val="003154C3"/>
    <w:rsid w:val="00315721"/>
    <w:rsid w:val="003169E2"/>
    <w:rsid w:val="00321F96"/>
    <w:rsid w:val="003231DC"/>
    <w:rsid w:val="00324C7B"/>
    <w:rsid w:val="0032501D"/>
    <w:rsid w:val="00325401"/>
    <w:rsid w:val="00327170"/>
    <w:rsid w:val="003271A5"/>
    <w:rsid w:val="003279AE"/>
    <w:rsid w:val="00332615"/>
    <w:rsid w:val="0033304B"/>
    <w:rsid w:val="00333C76"/>
    <w:rsid w:val="00334458"/>
    <w:rsid w:val="003361AC"/>
    <w:rsid w:val="00336238"/>
    <w:rsid w:val="00336762"/>
    <w:rsid w:val="00337F21"/>
    <w:rsid w:val="003401AC"/>
    <w:rsid w:val="00340448"/>
    <w:rsid w:val="00341AA7"/>
    <w:rsid w:val="0034249E"/>
    <w:rsid w:val="00342741"/>
    <w:rsid w:val="00342B82"/>
    <w:rsid w:val="00342F91"/>
    <w:rsid w:val="0034322D"/>
    <w:rsid w:val="0034322E"/>
    <w:rsid w:val="003435D1"/>
    <w:rsid w:val="00343B65"/>
    <w:rsid w:val="00343B7A"/>
    <w:rsid w:val="0034412E"/>
    <w:rsid w:val="0034469D"/>
    <w:rsid w:val="00344BF4"/>
    <w:rsid w:val="00345E99"/>
    <w:rsid w:val="00346DC4"/>
    <w:rsid w:val="0034754C"/>
    <w:rsid w:val="003500F8"/>
    <w:rsid w:val="00350A6B"/>
    <w:rsid w:val="0035277C"/>
    <w:rsid w:val="00353C2D"/>
    <w:rsid w:val="00354CF7"/>
    <w:rsid w:val="00354DEE"/>
    <w:rsid w:val="00354E30"/>
    <w:rsid w:val="003571A7"/>
    <w:rsid w:val="003574B4"/>
    <w:rsid w:val="003577ED"/>
    <w:rsid w:val="003609AB"/>
    <w:rsid w:val="00360ADB"/>
    <w:rsid w:val="00361404"/>
    <w:rsid w:val="00362125"/>
    <w:rsid w:val="00362B6B"/>
    <w:rsid w:val="00364A41"/>
    <w:rsid w:val="0036535B"/>
    <w:rsid w:val="00365879"/>
    <w:rsid w:val="00365D7D"/>
    <w:rsid w:val="00372256"/>
    <w:rsid w:val="003734B8"/>
    <w:rsid w:val="00374BB2"/>
    <w:rsid w:val="00374F0E"/>
    <w:rsid w:val="00375657"/>
    <w:rsid w:val="003758F6"/>
    <w:rsid w:val="00376897"/>
    <w:rsid w:val="0037694F"/>
    <w:rsid w:val="00380FC1"/>
    <w:rsid w:val="0038169A"/>
    <w:rsid w:val="00382AA7"/>
    <w:rsid w:val="00382D1D"/>
    <w:rsid w:val="00383026"/>
    <w:rsid w:val="00385325"/>
    <w:rsid w:val="0038656B"/>
    <w:rsid w:val="003875B5"/>
    <w:rsid w:val="003901BB"/>
    <w:rsid w:val="00390BE4"/>
    <w:rsid w:val="00391526"/>
    <w:rsid w:val="00391727"/>
    <w:rsid w:val="00391F2B"/>
    <w:rsid w:val="003920D5"/>
    <w:rsid w:val="00392658"/>
    <w:rsid w:val="00393E9A"/>
    <w:rsid w:val="003943CC"/>
    <w:rsid w:val="003944A0"/>
    <w:rsid w:val="00395C50"/>
    <w:rsid w:val="00396A32"/>
    <w:rsid w:val="003A1088"/>
    <w:rsid w:val="003A255F"/>
    <w:rsid w:val="003A2E65"/>
    <w:rsid w:val="003A43B4"/>
    <w:rsid w:val="003A476A"/>
    <w:rsid w:val="003A4BCF"/>
    <w:rsid w:val="003A4EA7"/>
    <w:rsid w:val="003A5310"/>
    <w:rsid w:val="003A5428"/>
    <w:rsid w:val="003A70F1"/>
    <w:rsid w:val="003A7274"/>
    <w:rsid w:val="003B0BB1"/>
    <w:rsid w:val="003B1FCF"/>
    <w:rsid w:val="003B3C70"/>
    <w:rsid w:val="003B42E6"/>
    <w:rsid w:val="003B45BC"/>
    <w:rsid w:val="003B4F96"/>
    <w:rsid w:val="003B55CB"/>
    <w:rsid w:val="003B5C59"/>
    <w:rsid w:val="003B5D95"/>
    <w:rsid w:val="003B6F94"/>
    <w:rsid w:val="003B79E4"/>
    <w:rsid w:val="003C0698"/>
    <w:rsid w:val="003C0FC2"/>
    <w:rsid w:val="003C23C6"/>
    <w:rsid w:val="003C2791"/>
    <w:rsid w:val="003C2C89"/>
    <w:rsid w:val="003C3AFD"/>
    <w:rsid w:val="003C3C5C"/>
    <w:rsid w:val="003C4091"/>
    <w:rsid w:val="003C69F9"/>
    <w:rsid w:val="003C7308"/>
    <w:rsid w:val="003D029A"/>
    <w:rsid w:val="003D0720"/>
    <w:rsid w:val="003D0D28"/>
    <w:rsid w:val="003D1425"/>
    <w:rsid w:val="003D19D5"/>
    <w:rsid w:val="003D19E8"/>
    <w:rsid w:val="003D2404"/>
    <w:rsid w:val="003D26E0"/>
    <w:rsid w:val="003D349B"/>
    <w:rsid w:val="003D37E7"/>
    <w:rsid w:val="003D3E51"/>
    <w:rsid w:val="003D4537"/>
    <w:rsid w:val="003D5FB8"/>
    <w:rsid w:val="003D6CF2"/>
    <w:rsid w:val="003D799D"/>
    <w:rsid w:val="003E0996"/>
    <w:rsid w:val="003E1D0F"/>
    <w:rsid w:val="003E2EE7"/>
    <w:rsid w:val="003E3556"/>
    <w:rsid w:val="003E4023"/>
    <w:rsid w:val="003E4436"/>
    <w:rsid w:val="003E454C"/>
    <w:rsid w:val="003E45A6"/>
    <w:rsid w:val="003E512C"/>
    <w:rsid w:val="003E61B7"/>
    <w:rsid w:val="003E636E"/>
    <w:rsid w:val="003E7254"/>
    <w:rsid w:val="003E73A2"/>
    <w:rsid w:val="003E7B24"/>
    <w:rsid w:val="003F0798"/>
    <w:rsid w:val="003F268E"/>
    <w:rsid w:val="003F2C6E"/>
    <w:rsid w:val="003F2EC0"/>
    <w:rsid w:val="003F49CC"/>
    <w:rsid w:val="003F5F2F"/>
    <w:rsid w:val="003F60EF"/>
    <w:rsid w:val="003F6507"/>
    <w:rsid w:val="003F6511"/>
    <w:rsid w:val="003F6FC3"/>
    <w:rsid w:val="003F7BD8"/>
    <w:rsid w:val="0040075E"/>
    <w:rsid w:val="004009F7"/>
    <w:rsid w:val="00400D54"/>
    <w:rsid w:val="0040111B"/>
    <w:rsid w:val="00402110"/>
    <w:rsid w:val="00404D83"/>
    <w:rsid w:val="004055C6"/>
    <w:rsid w:val="0040652B"/>
    <w:rsid w:val="004104B6"/>
    <w:rsid w:val="0041176F"/>
    <w:rsid w:val="00411E09"/>
    <w:rsid w:val="00411F9E"/>
    <w:rsid w:val="00412355"/>
    <w:rsid w:val="00413233"/>
    <w:rsid w:val="004143F6"/>
    <w:rsid w:val="00415C83"/>
    <w:rsid w:val="0041665A"/>
    <w:rsid w:val="00417519"/>
    <w:rsid w:val="00420080"/>
    <w:rsid w:val="0042192F"/>
    <w:rsid w:val="00423B1C"/>
    <w:rsid w:val="00423C31"/>
    <w:rsid w:val="00425820"/>
    <w:rsid w:val="00426F1D"/>
    <w:rsid w:val="00430044"/>
    <w:rsid w:val="004310FA"/>
    <w:rsid w:val="00433ADF"/>
    <w:rsid w:val="00434C82"/>
    <w:rsid w:val="00434EC7"/>
    <w:rsid w:val="004365F5"/>
    <w:rsid w:val="00436DB6"/>
    <w:rsid w:val="004409B1"/>
    <w:rsid w:val="00440FA0"/>
    <w:rsid w:val="0044158A"/>
    <w:rsid w:val="004433C3"/>
    <w:rsid w:val="00443EEE"/>
    <w:rsid w:val="004442B0"/>
    <w:rsid w:val="004444E6"/>
    <w:rsid w:val="00444BB1"/>
    <w:rsid w:val="00446322"/>
    <w:rsid w:val="004474D2"/>
    <w:rsid w:val="00447FD5"/>
    <w:rsid w:val="00450F82"/>
    <w:rsid w:val="00453D82"/>
    <w:rsid w:val="00454658"/>
    <w:rsid w:val="00454AFA"/>
    <w:rsid w:val="00455F90"/>
    <w:rsid w:val="00456457"/>
    <w:rsid w:val="0045648D"/>
    <w:rsid w:val="00460FC3"/>
    <w:rsid w:val="0046177A"/>
    <w:rsid w:val="00461B58"/>
    <w:rsid w:val="00462D62"/>
    <w:rsid w:val="00463375"/>
    <w:rsid w:val="0046358D"/>
    <w:rsid w:val="0046392F"/>
    <w:rsid w:val="00464ABD"/>
    <w:rsid w:val="00464DB2"/>
    <w:rsid w:val="00466521"/>
    <w:rsid w:val="004669AB"/>
    <w:rsid w:val="00466EF0"/>
    <w:rsid w:val="00466EFA"/>
    <w:rsid w:val="00467F8F"/>
    <w:rsid w:val="00470F11"/>
    <w:rsid w:val="00471186"/>
    <w:rsid w:val="0047122C"/>
    <w:rsid w:val="004718E6"/>
    <w:rsid w:val="00471A3D"/>
    <w:rsid w:val="00471B63"/>
    <w:rsid w:val="004732EF"/>
    <w:rsid w:val="004734EB"/>
    <w:rsid w:val="00473F4A"/>
    <w:rsid w:val="004741A1"/>
    <w:rsid w:val="0047561A"/>
    <w:rsid w:val="004769FB"/>
    <w:rsid w:val="0048141B"/>
    <w:rsid w:val="0048179D"/>
    <w:rsid w:val="00482459"/>
    <w:rsid w:val="00482C3A"/>
    <w:rsid w:val="00482FF3"/>
    <w:rsid w:val="00483193"/>
    <w:rsid w:val="00483246"/>
    <w:rsid w:val="00483582"/>
    <w:rsid w:val="004835B9"/>
    <w:rsid w:val="00483881"/>
    <w:rsid w:val="004838BA"/>
    <w:rsid w:val="00483C32"/>
    <w:rsid w:val="00484A5D"/>
    <w:rsid w:val="00484D6D"/>
    <w:rsid w:val="00484F4D"/>
    <w:rsid w:val="0048561B"/>
    <w:rsid w:val="004856D3"/>
    <w:rsid w:val="00486B13"/>
    <w:rsid w:val="004879B7"/>
    <w:rsid w:val="00487EDF"/>
    <w:rsid w:val="0049019D"/>
    <w:rsid w:val="00490A28"/>
    <w:rsid w:val="00493839"/>
    <w:rsid w:val="004943D1"/>
    <w:rsid w:val="00495216"/>
    <w:rsid w:val="00496265"/>
    <w:rsid w:val="00496902"/>
    <w:rsid w:val="00496A9C"/>
    <w:rsid w:val="00497782"/>
    <w:rsid w:val="004A04D7"/>
    <w:rsid w:val="004A0620"/>
    <w:rsid w:val="004A2BFB"/>
    <w:rsid w:val="004A36BE"/>
    <w:rsid w:val="004A3AA8"/>
    <w:rsid w:val="004A3C09"/>
    <w:rsid w:val="004A4534"/>
    <w:rsid w:val="004A454B"/>
    <w:rsid w:val="004A4915"/>
    <w:rsid w:val="004A5C39"/>
    <w:rsid w:val="004A6709"/>
    <w:rsid w:val="004A6B7E"/>
    <w:rsid w:val="004B1AD9"/>
    <w:rsid w:val="004B1B3B"/>
    <w:rsid w:val="004B2C21"/>
    <w:rsid w:val="004B349B"/>
    <w:rsid w:val="004B402C"/>
    <w:rsid w:val="004B407D"/>
    <w:rsid w:val="004B45BB"/>
    <w:rsid w:val="004B5EBD"/>
    <w:rsid w:val="004B6B03"/>
    <w:rsid w:val="004B7D69"/>
    <w:rsid w:val="004C07A5"/>
    <w:rsid w:val="004C30D2"/>
    <w:rsid w:val="004C34EA"/>
    <w:rsid w:val="004C547E"/>
    <w:rsid w:val="004C5962"/>
    <w:rsid w:val="004C6172"/>
    <w:rsid w:val="004C61E5"/>
    <w:rsid w:val="004C6CF5"/>
    <w:rsid w:val="004C78F0"/>
    <w:rsid w:val="004C7B49"/>
    <w:rsid w:val="004C7E1E"/>
    <w:rsid w:val="004C7F52"/>
    <w:rsid w:val="004D1C2F"/>
    <w:rsid w:val="004D21A2"/>
    <w:rsid w:val="004D2243"/>
    <w:rsid w:val="004D29AB"/>
    <w:rsid w:val="004D2CD8"/>
    <w:rsid w:val="004D3CA6"/>
    <w:rsid w:val="004D4075"/>
    <w:rsid w:val="004D47F2"/>
    <w:rsid w:val="004D4E0E"/>
    <w:rsid w:val="004D5D43"/>
    <w:rsid w:val="004D5F5D"/>
    <w:rsid w:val="004D75B6"/>
    <w:rsid w:val="004D7636"/>
    <w:rsid w:val="004D7EBC"/>
    <w:rsid w:val="004E1C32"/>
    <w:rsid w:val="004E2093"/>
    <w:rsid w:val="004E2B60"/>
    <w:rsid w:val="004E4052"/>
    <w:rsid w:val="004E450C"/>
    <w:rsid w:val="004E4E63"/>
    <w:rsid w:val="004E63E5"/>
    <w:rsid w:val="004E75E7"/>
    <w:rsid w:val="004F02DB"/>
    <w:rsid w:val="004F09B9"/>
    <w:rsid w:val="004F139C"/>
    <w:rsid w:val="004F1D05"/>
    <w:rsid w:val="004F24D1"/>
    <w:rsid w:val="004F2639"/>
    <w:rsid w:val="004F2671"/>
    <w:rsid w:val="004F4D56"/>
    <w:rsid w:val="004F5D6B"/>
    <w:rsid w:val="004F64DC"/>
    <w:rsid w:val="004F6921"/>
    <w:rsid w:val="004F7897"/>
    <w:rsid w:val="00501039"/>
    <w:rsid w:val="0050166E"/>
    <w:rsid w:val="00502A77"/>
    <w:rsid w:val="00503291"/>
    <w:rsid w:val="00503D2A"/>
    <w:rsid w:val="00506CE6"/>
    <w:rsid w:val="005073DE"/>
    <w:rsid w:val="0050767B"/>
    <w:rsid w:val="005101A8"/>
    <w:rsid w:val="00510C50"/>
    <w:rsid w:val="00511786"/>
    <w:rsid w:val="00511C3C"/>
    <w:rsid w:val="00513B6B"/>
    <w:rsid w:val="00513D1C"/>
    <w:rsid w:val="00513F16"/>
    <w:rsid w:val="005146AD"/>
    <w:rsid w:val="005148A4"/>
    <w:rsid w:val="00514C3E"/>
    <w:rsid w:val="00514D39"/>
    <w:rsid w:val="00516772"/>
    <w:rsid w:val="005177FA"/>
    <w:rsid w:val="00517B39"/>
    <w:rsid w:val="00517BD0"/>
    <w:rsid w:val="005205CE"/>
    <w:rsid w:val="00520D55"/>
    <w:rsid w:val="00521601"/>
    <w:rsid w:val="005223FD"/>
    <w:rsid w:val="00522492"/>
    <w:rsid w:val="005236E1"/>
    <w:rsid w:val="00523F3D"/>
    <w:rsid w:val="005253B7"/>
    <w:rsid w:val="005257DD"/>
    <w:rsid w:val="00525B77"/>
    <w:rsid w:val="00526117"/>
    <w:rsid w:val="00526E86"/>
    <w:rsid w:val="00527621"/>
    <w:rsid w:val="005314D9"/>
    <w:rsid w:val="0053158A"/>
    <w:rsid w:val="00531D4B"/>
    <w:rsid w:val="00531F17"/>
    <w:rsid w:val="005324CB"/>
    <w:rsid w:val="00532803"/>
    <w:rsid w:val="005328FC"/>
    <w:rsid w:val="00532BE2"/>
    <w:rsid w:val="0053365C"/>
    <w:rsid w:val="005338B6"/>
    <w:rsid w:val="00533DAE"/>
    <w:rsid w:val="005344DC"/>
    <w:rsid w:val="00534EEB"/>
    <w:rsid w:val="00535EB1"/>
    <w:rsid w:val="005372DD"/>
    <w:rsid w:val="00540227"/>
    <w:rsid w:val="00540481"/>
    <w:rsid w:val="0054082A"/>
    <w:rsid w:val="005409A4"/>
    <w:rsid w:val="00540E27"/>
    <w:rsid w:val="00541F55"/>
    <w:rsid w:val="00542B3C"/>
    <w:rsid w:val="00542F53"/>
    <w:rsid w:val="0054316B"/>
    <w:rsid w:val="00543937"/>
    <w:rsid w:val="00545FFE"/>
    <w:rsid w:val="00546F80"/>
    <w:rsid w:val="005474D8"/>
    <w:rsid w:val="0054756C"/>
    <w:rsid w:val="005503BE"/>
    <w:rsid w:val="0055107F"/>
    <w:rsid w:val="005514E1"/>
    <w:rsid w:val="005532C6"/>
    <w:rsid w:val="00553F0F"/>
    <w:rsid w:val="00554CAA"/>
    <w:rsid w:val="00554F53"/>
    <w:rsid w:val="00555642"/>
    <w:rsid w:val="0055581A"/>
    <w:rsid w:val="00555C18"/>
    <w:rsid w:val="00555D8C"/>
    <w:rsid w:val="0055757D"/>
    <w:rsid w:val="00557B97"/>
    <w:rsid w:val="00560C7D"/>
    <w:rsid w:val="00560CBD"/>
    <w:rsid w:val="00560D30"/>
    <w:rsid w:val="00564052"/>
    <w:rsid w:val="00564314"/>
    <w:rsid w:val="00564CE7"/>
    <w:rsid w:val="005650E5"/>
    <w:rsid w:val="0056517F"/>
    <w:rsid w:val="005670D7"/>
    <w:rsid w:val="005707C5"/>
    <w:rsid w:val="00570AD1"/>
    <w:rsid w:val="0057112F"/>
    <w:rsid w:val="005718F7"/>
    <w:rsid w:val="00571A37"/>
    <w:rsid w:val="00572C5B"/>
    <w:rsid w:val="00572F51"/>
    <w:rsid w:val="005731B6"/>
    <w:rsid w:val="005731D9"/>
    <w:rsid w:val="005749BF"/>
    <w:rsid w:val="00574ED1"/>
    <w:rsid w:val="00575B03"/>
    <w:rsid w:val="00575F2E"/>
    <w:rsid w:val="00577908"/>
    <w:rsid w:val="00580E84"/>
    <w:rsid w:val="005818D3"/>
    <w:rsid w:val="00583416"/>
    <w:rsid w:val="00583E35"/>
    <w:rsid w:val="005843D9"/>
    <w:rsid w:val="005850B5"/>
    <w:rsid w:val="00585779"/>
    <w:rsid w:val="005869C4"/>
    <w:rsid w:val="00586A7E"/>
    <w:rsid w:val="00586AFE"/>
    <w:rsid w:val="00586C30"/>
    <w:rsid w:val="00587C59"/>
    <w:rsid w:val="0059003D"/>
    <w:rsid w:val="00591195"/>
    <w:rsid w:val="00592CBE"/>
    <w:rsid w:val="005933DA"/>
    <w:rsid w:val="00594509"/>
    <w:rsid w:val="00594EC5"/>
    <w:rsid w:val="00596903"/>
    <w:rsid w:val="00596AE2"/>
    <w:rsid w:val="00596CE2"/>
    <w:rsid w:val="00597A77"/>
    <w:rsid w:val="00597D31"/>
    <w:rsid w:val="005A0B59"/>
    <w:rsid w:val="005A15B6"/>
    <w:rsid w:val="005A2EBE"/>
    <w:rsid w:val="005A2F92"/>
    <w:rsid w:val="005A407D"/>
    <w:rsid w:val="005A447E"/>
    <w:rsid w:val="005A4540"/>
    <w:rsid w:val="005A462D"/>
    <w:rsid w:val="005A4971"/>
    <w:rsid w:val="005A4CFA"/>
    <w:rsid w:val="005A5557"/>
    <w:rsid w:val="005A5894"/>
    <w:rsid w:val="005A6FFE"/>
    <w:rsid w:val="005A7CDD"/>
    <w:rsid w:val="005A7F72"/>
    <w:rsid w:val="005B150D"/>
    <w:rsid w:val="005B1537"/>
    <w:rsid w:val="005B214B"/>
    <w:rsid w:val="005B25AD"/>
    <w:rsid w:val="005B32CF"/>
    <w:rsid w:val="005B3732"/>
    <w:rsid w:val="005B468A"/>
    <w:rsid w:val="005B4E03"/>
    <w:rsid w:val="005B701F"/>
    <w:rsid w:val="005C01EC"/>
    <w:rsid w:val="005C0653"/>
    <w:rsid w:val="005C07A1"/>
    <w:rsid w:val="005C2210"/>
    <w:rsid w:val="005C2A6D"/>
    <w:rsid w:val="005C33C4"/>
    <w:rsid w:val="005C444F"/>
    <w:rsid w:val="005C46CA"/>
    <w:rsid w:val="005C4BC5"/>
    <w:rsid w:val="005C5AF2"/>
    <w:rsid w:val="005C72DD"/>
    <w:rsid w:val="005D26D1"/>
    <w:rsid w:val="005D27CB"/>
    <w:rsid w:val="005D2EDC"/>
    <w:rsid w:val="005D3857"/>
    <w:rsid w:val="005D3B00"/>
    <w:rsid w:val="005D4224"/>
    <w:rsid w:val="005D59E7"/>
    <w:rsid w:val="005D6072"/>
    <w:rsid w:val="005D7508"/>
    <w:rsid w:val="005E003A"/>
    <w:rsid w:val="005E0E69"/>
    <w:rsid w:val="005E1A9D"/>
    <w:rsid w:val="005E1CA5"/>
    <w:rsid w:val="005E3C5B"/>
    <w:rsid w:val="005E3F5C"/>
    <w:rsid w:val="005E4F3D"/>
    <w:rsid w:val="005E5130"/>
    <w:rsid w:val="005E6CDA"/>
    <w:rsid w:val="005E71F1"/>
    <w:rsid w:val="005E7561"/>
    <w:rsid w:val="005F0670"/>
    <w:rsid w:val="005F0B87"/>
    <w:rsid w:val="005F29F1"/>
    <w:rsid w:val="005F3B83"/>
    <w:rsid w:val="005F3C9A"/>
    <w:rsid w:val="005F4D71"/>
    <w:rsid w:val="005F52EA"/>
    <w:rsid w:val="005F6A62"/>
    <w:rsid w:val="005F6B94"/>
    <w:rsid w:val="005F6C12"/>
    <w:rsid w:val="005F7AD6"/>
    <w:rsid w:val="0060136A"/>
    <w:rsid w:val="00601FA7"/>
    <w:rsid w:val="006021C6"/>
    <w:rsid w:val="00607319"/>
    <w:rsid w:val="00611537"/>
    <w:rsid w:val="006118C6"/>
    <w:rsid w:val="00612725"/>
    <w:rsid w:val="006128C9"/>
    <w:rsid w:val="00613706"/>
    <w:rsid w:val="00613934"/>
    <w:rsid w:val="006143A5"/>
    <w:rsid w:val="006152B3"/>
    <w:rsid w:val="00615858"/>
    <w:rsid w:val="00617771"/>
    <w:rsid w:val="00621EA6"/>
    <w:rsid w:val="00622479"/>
    <w:rsid w:val="00622F12"/>
    <w:rsid w:val="006237B3"/>
    <w:rsid w:val="00623B28"/>
    <w:rsid w:val="00626E42"/>
    <w:rsid w:val="00627FB9"/>
    <w:rsid w:val="006303A5"/>
    <w:rsid w:val="0063064C"/>
    <w:rsid w:val="0063103C"/>
    <w:rsid w:val="0063240F"/>
    <w:rsid w:val="00633D7D"/>
    <w:rsid w:val="0063589E"/>
    <w:rsid w:val="00635909"/>
    <w:rsid w:val="00636FB6"/>
    <w:rsid w:val="0064133D"/>
    <w:rsid w:val="006422A1"/>
    <w:rsid w:val="0064255F"/>
    <w:rsid w:val="00642B60"/>
    <w:rsid w:val="00642E37"/>
    <w:rsid w:val="006430B2"/>
    <w:rsid w:val="00643470"/>
    <w:rsid w:val="00643CCD"/>
    <w:rsid w:val="00651140"/>
    <w:rsid w:val="00652C90"/>
    <w:rsid w:val="006531F6"/>
    <w:rsid w:val="00654922"/>
    <w:rsid w:val="00654B7A"/>
    <w:rsid w:val="00655333"/>
    <w:rsid w:val="00655FD4"/>
    <w:rsid w:val="0065628A"/>
    <w:rsid w:val="006564BA"/>
    <w:rsid w:val="006600D5"/>
    <w:rsid w:val="0066137E"/>
    <w:rsid w:val="00661D2E"/>
    <w:rsid w:val="00661F70"/>
    <w:rsid w:val="00662244"/>
    <w:rsid w:val="0066303E"/>
    <w:rsid w:val="0066342B"/>
    <w:rsid w:val="006636FA"/>
    <w:rsid w:val="00663C3F"/>
    <w:rsid w:val="00664A68"/>
    <w:rsid w:val="00664E2E"/>
    <w:rsid w:val="00664E37"/>
    <w:rsid w:val="006671A0"/>
    <w:rsid w:val="00667953"/>
    <w:rsid w:val="00667DD8"/>
    <w:rsid w:val="00673840"/>
    <w:rsid w:val="00673C2C"/>
    <w:rsid w:val="00676167"/>
    <w:rsid w:val="00677023"/>
    <w:rsid w:val="0067754D"/>
    <w:rsid w:val="00677C99"/>
    <w:rsid w:val="00682442"/>
    <w:rsid w:val="0068412D"/>
    <w:rsid w:val="0068484F"/>
    <w:rsid w:val="00684C2A"/>
    <w:rsid w:val="00684C73"/>
    <w:rsid w:val="00685466"/>
    <w:rsid w:val="00686137"/>
    <w:rsid w:val="006864F8"/>
    <w:rsid w:val="00687285"/>
    <w:rsid w:val="00687297"/>
    <w:rsid w:val="00690CE8"/>
    <w:rsid w:val="006914E7"/>
    <w:rsid w:val="00692396"/>
    <w:rsid w:val="00692BA8"/>
    <w:rsid w:val="00693E8A"/>
    <w:rsid w:val="00695994"/>
    <w:rsid w:val="006973ED"/>
    <w:rsid w:val="006974B8"/>
    <w:rsid w:val="006A0131"/>
    <w:rsid w:val="006A0A65"/>
    <w:rsid w:val="006A0F75"/>
    <w:rsid w:val="006A114A"/>
    <w:rsid w:val="006A2351"/>
    <w:rsid w:val="006A2B98"/>
    <w:rsid w:val="006A40DA"/>
    <w:rsid w:val="006A5120"/>
    <w:rsid w:val="006A7868"/>
    <w:rsid w:val="006A7923"/>
    <w:rsid w:val="006B0426"/>
    <w:rsid w:val="006B0924"/>
    <w:rsid w:val="006B0B49"/>
    <w:rsid w:val="006B11C2"/>
    <w:rsid w:val="006B122A"/>
    <w:rsid w:val="006B1497"/>
    <w:rsid w:val="006B2582"/>
    <w:rsid w:val="006B2741"/>
    <w:rsid w:val="006B2A6C"/>
    <w:rsid w:val="006B3641"/>
    <w:rsid w:val="006B4282"/>
    <w:rsid w:val="006B432F"/>
    <w:rsid w:val="006B518F"/>
    <w:rsid w:val="006B5557"/>
    <w:rsid w:val="006B5D55"/>
    <w:rsid w:val="006B73CC"/>
    <w:rsid w:val="006B741C"/>
    <w:rsid w:val="006B75B6"/>
    <w:rsid w:val="006C01BF"/>
    <w:rsid w:val="006C0400"/>
    <w:rsid w:val="006C0A19"/>
    <w:rsid w:val="006C0D72"/>
    <w:rsid w:val="006C208A"/>
    <w:rsid w:val="006C2571"/>
    <w:rsid w:val="006C2FE7"/>
    <w:rsid w:val="006C373C"/>
    <w:rsid w:val="006C3AEE"/>
    <w:rsid w:val="006C5A25"/>
    <w:rsid w:val="006C6EB3"/>
    <w:rsid w:val="006C7B7A"/>
    <w:rsid w:val="006D126E"/>
    <w:rsid w:val="006D1C6B"/>
    <w:rsid w:val="006D3C5F"/>
    <w:rsid w:val="006D3DC2"/>
    <w:rsid w:val="006D4B9B"/>
    <w:rsid w:val="006D54A1"/>
    <w:rsid w:val="006D5E29"/>
    <w:rsid w:val="006D7540"/>
    <w:rsid w:val="006E0132"/>
    <w:rsid w:val="006E02A5"/>
    <w:rsid w:val="006E0432"/>
    <w:rsid w:val="006E0C4D"/>
    <w:rsid w:val="006E1280"/>
    <w:rsid w:val="006E13F2"/>
    <w:rsid w:val="006E2F0E"/>
    <w:rsid w:val="006E3163"/>
    <w:rsid w:val="006E405A"/>
    <w:rsid w:val="006E482F"/>
    <w:rsid w:val="006E65C7"/>
    <w:rsid w:val="006E7342"/>
    <w:rsid w:val="006F0649"/>
    <w:rsid w:val="006F17E7"/>
    <w:rsid w:val="006F2E60"/>
    <w:rsid w:val="006F2FA0"/>
    <w:rsid w:val="006F40EA"/>
    <w:rsid w:val="006F5A01"/>
    <w:rsid w:val="006F76E8"/>
    <w:rsid w:val="006F77D7"/>
    <w:rsid w:val="006F7F87"/>
    <w:rsid w:val="0070146D"/>
    <w:rsid w:val="007016D1"/>
    <w:rsid w:val="00701BD2"/>
    <w:rsid w:val="007023F2"/>
    <w:rsid w:val="00703625"/>
    <w:rsid w:val="007037F9"/>
    <w:rsid w:val="00705604"/>
    <w:rsid w:val="00706D2D"/>
    <w:rsid w:val="007073B9"/>
    <w:rsid w:val="007077E4"/>
    <w:rsid w:val="00707995"/>
    <w:rsid w:val="00707E98"/>
    <w:rsid w:val="00707FEA"/>
    <w:rsid w:val="00710FC2"/>
    <w:rsid w:val="0071114B"/>
    <w:rsid w:val="00711FA7"/>
    <w:rsid w:val="00712C0D"/>
    <w:rsid w:val="00715610"/>
    <w:rsid w:val="007156AE"/>
    <w:rsid w:val="00715ADF"/>
    <w:rsid w:val="00716512"/>
    <w:rsid w:val="00716541"/>
    <w:rsid w:val="00717D37"/>
    <w:rsid w:val="00720DD0"/>
    <w:rsid w:val="00720F29"/>
    <w:rsid w:val="00721D21"/>
    <w:rsid w:val="00722052"/>
    <w:rsid w:val="00722461"/>
    <w:rsid w:val="00722526"/>
    <w:rsid w:val="00723168"/>
    <w:rsid w:val="0072628F"/>
    <w:rsid w:val="00726A61"/>
    <w:rsid w:val="0072761E"/>
    <w:rsid w:val="00727B9D"/>
    <w:rsid w:val="00727EED"/>
    <w:rsid w:val="00730C6D"/>
    <w:rsid w:val="007328EE"/>
    <w:rsid w:val="007338AC"/>
    <w:rsid w:val="00734FFE"/>
    <w:rsid w:val="0073526D"/>
    <w:rsid w:val="007358CA"/>
    <w:rsid w:val="007372AC"/>
    <w:rsid w:val="00740E7B"/>
    <w:rsid w:val="0074131B"/>
    <w:rsid w:val="00741858"/>
    <w:rsid w:val="00742A7C"/>
    <w:rsid w:val="007435EC"/>
    <w:rsid w:val="007452C3"/>
    <w:rsid w:val="00745BC4"/>
    <w:rsid w:val="0075078B"/>
    <w:rsid w:val="007521D4"/>
    <w:rsid w:val="007522E4"/>
    <w:rsid w:val="00752325"/>
    <w:rsid w:val="00752C34"/>
    <w:rsid w:val="007546DD"/>
    <w:rsid w:val="00755021"/>
    <w:rsid w:val="00755397"/>
    <w:rsid w:val="0075560D"/>
    <w:rsid w:val="00756406"/>
    <w:rsid w:val="007569F5"/>
    <w:rsid w:val="00756F73"/>
    <w:rsid w:val="007600E6"/>
    <w:rsid w:val="007601B5"/>
    <w:rsid w:val="007604EE"/>
    <w:rsid w:val="007611A9"/>
    <w:rsid w:val="00761CCB"/>
    <w:rsid w:val="00762767"/>
    <w:rsid w:val="00762876"/>
    <w:rsid w:val="00764C68"/>
    <w:rsid w:val="00764D25"/>
    <w:rsid w:val="00765644"/>
    <w:rsid w:val="00767657"/>
    <w:rsid w:val="00770550"/>
    <w:rsid w:val="0077223C"/>
    <w:rsid w:val="0077241C"/>
    <w:rsid w:val="00772EBE"/>
    <w:rsid w:val="00773E7D"/>
    <w:rsid w:val="007764C8"/>
    <w:rsid w:val="00777D53"/>
    <w:rsid w:val="007805FD"/>
    <w:rsid w:val="00780D68"/>
    <w:rsid w:val="00780F0B"/>
    <w:rsid w:val="00782151"/>
    <w:rsid w:val="00783101"/>
    <w:rsid w:val="00783A93"/>
    <w:rsid w:val="00783D6F"/>
    <w:rsid w:val="007848AB"/>
    <w:rsid w:val="00785636"/>
    <w:rsid w:val="00785943"/>
    <w:rsid w:val="00787BFD"/>
    <w:rsid w:val="0079060F"/>
    <w:rsid w:val="0079078A"/>
    <w:rsid w:val="007914FA"/>
    <w:rsid w:val="007917A8"/>
    <w:rsid w:val="007919A9"/>
    <w:rsid w:val="00791ABA"/>
    <w:rsid w:val="00793B1A"/>
    <w:rsid w:val="00794C1F"/>
    <w:rsid w:val="00794DE0"/>
    <w:rsid w:val="00794DE5"/>
    <w:rsid w:val="0079532C"/>
    <w:rsid w:val="00795A34"/>
    <w:rsid w:val="00795FF8"/>
    <w:rsid w:val="0079608E"/>
    <w:rsid w:val="007971CA"/>
    <w:rsid w:val="00797E69"/>
    <w:rsid w:val="007A2AF0"/>
    <w:rsid w:val="007A3CA0"/>
    <w:rsid w:val="007A3F44"/>
    <w:rsid w:val="007A4713"/>
    <w:rsid w:val="007A50F5"/>
    <w:rsid w:val="007A59EE"/>
    <w:rsid w:val="007A65E2"/>
    <w:rsid w:val="007B01B5"/>
    <w:rsid w:val="007B1368"/>
    <w:rsid w:val="007B1787"/>
    <w:rsid w:val="007B21FF"/>
    <w:rsid w:val="007B244E"/>
    <w:rsid w:val="007B2CCB"/>
    <w:rsid w:val="007B2F16"/>
    <w:rsid w:val="007B2F5D"/>
    <w:rsid w:val="007B3456"/>
    <w:rsid w:val="007B4949"/>
    <w:rsid w:val="007B5749"/>
    <w:rsid w:val="007B5C56"/>
    <w:rsid w:val="007B677F"/>
    <w:rsid w:val="007B6905"/>
    <w:rsid w:val="007C0168"/>
    <w:rsid w:val="007C03A1"/>
    <w:rsid w:val="007C266D"/>
    <w:rsid w:val="007C2A39"/>
    <w:rsid w:val="007C3060"/>
    <w:rsid w:val="007C3D9B"/>
    <w:rsid w:val="007C5D51"/>
    <w:rsid w:val="007C61DA"/>
    <w:rsid w:val="007C631C"/>
    <w:rsid w:val="007D0748"/>
    <w:rsid w:val="007D260B"/>
    <w:rsid w:val="007D4F35"/>
    <w:rsid w:val="007D574D"/>
    <w:rsid w:val="007D64D8"/>
    <w:rsid w:val="007D709F"/>
    <w:rsid w:val="007D7DC0"/>
    <w:rsid w:val="007E1DDE"/>
    <w:rsid w:val="007E2324"/>
    <w:rsid w:val="007E2D05"/>
    <w:rsid w:val="007E304D"/>
    <w:rsid w:val="007E3E8C"/>
    <w:rsid w:val="007E3EBC"/>
    <w:rsid w:val="007E3FDC"/>
    <w:rsid w:val="007E5256"/>
    <w:rsid w:val="007E6449"/>
    <w:rsid w:val="007E71DA"/>
    <w:rsid w:val="007F0BDD"/>
    <w:rsid w:val="007F1F73"/>
    <w:rsid w:val="007F2684"/>
    <w:rsid w:val="007F29BF"/>
    <w:rsid w:val="007F4113"/>
    <w:rsid w:val="007F554F"/>
    <w:rsid w:val="007F57BA"/>
    <w:rsid w:val="007F648B"/>
    <w:rsid w:val="007F6DC4"/>
    <w:rsid w:val="007F7160"/>
    <w:rsid w:val="00800A62"/>
    <w:rsid w:val="00802421"/>
    <w:rsid w:val="0080313A"/>
    <w:rsid w:val="00804203"/>
    <w:rsid w:val="00805C4D"/>
    <w:rsid w:val="008064C2"/>
    <w:rsid w:val="00807984"/>
    <w:rsid w:val="00810171"/>
    <w:rsid w:val="008114AA"/>
    <w:rsid w:val="008115A5"/>
    <w:rsid w:val="00812253"/>
    <w:rsid w:val="00812702"/>
    <w:rsid w:val="00812ACE"/>
    <w:rsid w:val="00812F4F"/>
    <w:rsid w:val="00814163"/>
    <w:rsid w:val="008141CC"/>
    <w:rsid w:val="00815077"/>
    <w:rsid w:val="008151A9"/>
    <w:rsid w:val="008151D8"/>
    <w:rsid w:val="00815805"/>
    <w:rsid w:val="008163BD"/>
    <w:rsid w:val="0081678D"/>
    <w:rsid w:val="00816F84"/>
    <w:rsid w:val="0081700B"/>
    <w:rsid w:val="00820A05"/>
    <w:rsid w:val="00820EA4"/>
    <w:rsid w:val="00821B12"/>
    <w:rsid w:val="00822CD0"/>
    <w:rsid w:val="00822DB3"/>
    <w:rsid w:val="00822DC2"/>
    <w:rsid w:val="00823666"/>
    <w:rsid w:val="008247AB"/>
    <w:rsid w:val="00824DC7"/>
    <w:rsid w:val="008306A6"/>
    <w:rsid w:val="008315EF"/>
    <w:rsid w:val="00831D99"/>
    <w:rsid w:val="00832D8B"/>
    <w:rsid w:val="0083363A"/>
    <w:rsid w:val="00834257"/>
    <w:rsid w:val="00834B52"/>
    <w:rsid w:val="00834CAE"/>
    <w:rsid w:val="00835285"/>
    <w:rsid w:val="008353A4"/>
    <w:rsid w:val="00836121"/>
    <w:rsid w:val="008365F6"/>
    <w:rsid w:val="00836873"/>
    <w:rsid w:val="00837A1A"/>
    <w:rsid w:val="00837B89"/>
    <w:rsid w:val="00841162"/>
    <w:rsid w:val="00841262"/>
    <w:rsid w:val="00842F64"/>
    <w:rsid w:val="00843939"/>
    <w:rsid w:val="00844B8A"/>
    <w:rsid w:val="00844E0B"/>
    <w:rsid w:val="00845095"/>
    <w:rsid w:val="008465DF"/>
    <w:rsid w:val="00846E4A"/>
    <w:rsid w:val="00847B0F"/>
    <w:rsid w:val="008517E2"/>
    <w:rsid w:val="0085258A"/>
    <w:rsid w:val="00853D97"/>
    <w:rsid w:val="0085427C"/>
    <w:rsid w:val="008543DD"/>
    <w:rsid w:val="008544D0"/>
    <w:rsid w:val="0085507C"/>
    <w:rsid w:val="00860394"/>
    <w:rsid w:val="00861127"/>
    <w:rsid w:val="00863378"/>
    <w:rsid w:val="00863A06"/>
    <w:rsid w:val="008663D1"/>
    <w:rsid w:val="00866889"/>
    <w:rsid w:val="0086751F"/>
    <w:rsid w:val="00870FA2"/>
    <w:rsid w:val="00871416"/>
    <w:rsid w:val="008730DD"/>
    <w:rsid w:val="008733AD"/>
    <w:rsid w:val="0087642E"/>
    <w:rsid w:val="008769E2"/>
    <w:rsid w:val="00877173"/>
    <w:rsid w:val="008779FE"/>
    <w:rsid w:val="0088042B"/>
    <w:rsid w:val="008815FC"/>
    <w:rsid w:val="008827FF"/>
    <w:rsid w:val="00882A56"/>
    <w:rsid w:val="00883814"/>
    <w:rsid w:val="00884174"/>
    <w:rsid w:val="00884893"/>
    <w:rsid w:val="0088533B"/>
    <w:rsid w:val="0088561D"/>
    <w:rsid w:val="00885C8D"/>
    <w:rsid w:val="00885F18"/>
    <w:rsid w:val="00885F1E"/>
    <w:rsid w:val="00886298"/>
    <w:rsid w:val="00886C98"/>
    <w:rsid w:val="00886E4F"/>
    <w:rsid w:val="00887048"/>
    <w:rsid w:val="008930B0"/>
    <w:rsid w:val="008931E6"/>
    <w:rsid w:val="008939B4"/>
    <w:rsid w:val="00893C5D"/>
    <w:rsid w:val="00893E3B"/>
    <w:rsid w:val="00894043"/>
    <w:rsid w:val="0089430B"/>
    <w:rsid w:val="00894FC3"/>
    <w:rsid w:val="00895116"/>
    <w:rsid w:val="00895DF8"/>
    <w:rsid w:val="008A001F"/>
    <w:rsid w:val="008A0701"/>
    <w:rsid w:val="008A1FE4"/>
    <w:rsid w:val="008A2AAD"/>
    <w:rsid w:val="008A2B78"/>
    <w:rsid w:val="008A2FE9"/>
    <w:rsid w:val="008A3275"/>
    <w:rsid w:val="008A4EAF"/>
    <w:rsid w:val="008A5125"/>
    <w:rsid w:val="008B190A"/>
    <w:rsid w:val="008B2045"/>
    <w:rsid w:val="008B3298"/>
    <w:rsid w:val="008B3AC9"/>
    <w:rsid w:val="008B4E2B"/>
    <w:rsid w:val="008B695D"/>
    <w:rsid w:val="008B6F35"/>
    <w:rsid w:val="008B7085"/>
    <w:rsid w:val="008C05FA"/>
    <w:rsid w:val="008C0C61"/>
    <w:rsid w:val="008C0E03"/>
    <w:rsid w:val="008C148C"/>
    <w:rsid w:val="008C2746"/>
    <w:rsid w:val="008C39D8"/>
    <w:rsid w:val="008C4E42"/>
    <w:rsid w:val="008C5AF8"/>
    <w:rsid w:val="008C65C9"/>
    <w:rsid w:val="008C669B"/>
    <w:rsid w:val="008C6883"/>
    <w:rsid w:val="008C7ACC"/>
    <w:rsid w:val="008C7BCE"/>
    <w:rsid w:val="008D0E3A"/>
    <w:rsid w:val="008D115D"/>
    <w:rsid w:val="008D151D"/>
    <w:rsid w:val="008D16CD"/>
    <w:rsid w:val="008D2244"/>
    <w:rsid w:val="008D2611"/>
    <w:rsid w:val="008D2D75"/>
    <w:rsid w:val="008D3A74"/>
    <w:rsid w:val="008D3E62"/>
    <w:rsid w:val="008D420D"/>
    <w:rsid w:val="008D4CAE"/>
    <w:rsid w:val="008D4D20"/>
    <w:rsid w:val="008D5561"/>
    <w:rsid w:val="008D57AB"/>
    <w:rsid w:val="008D62CE"/>
    <w:rsid w:val="008E0784"/>
    <w:rsid w:val="008E1F2F"/>
    <w:rsid w:val="008E22AC"/>
    <w:rsid w:val="008E3993"/>
    <w:rsid w:val="008E3ABC"/>
    <w:rsid w:val="008E560E"/>
    <w:rsid w:val="008E5B41"/>
    <w:rsid w:val="008E61E6"/>
    <w:rsid w:val="008E7A09"/>
    <w:rsid w:val="008F1049"/>
    <w:rsid w:val="008F1384"/>
    <w:rsid w:val="008F1599"/>
    <w:rsid w:val="008F1E7C"/>
    <w:rsid w:val="008F1F3F"/>
    <w:rsid w:val="008F41A7"/>
    <w:rsid w:val="008F5049"/>
    <w:rsid w:val="008F6E75"/>
    <w:rsid w:val="008F7878"/>
    <w:rsid w:val="008F7AC8"/>
    <w:rsid w:val="00900C8F"/>
    <w:rsid w:val="00900F26"/>
    <w:rsid w:val="00904081"/>
    <w:rsid w:val="00905F08"/>
    <w:rsid w:val="0090729E"/>
    <w:rsid w:val="00907F48"/>
    <w:rsid w:val="0091127B"/>
    <w:rsid w:val="009115A6"/>
    <w:rsid w:val="0091189D"/>
    <w:rsid w:val="00911C8E"/>
    <w:rsid w:val="009135F7"/>
    <w:rsid w:val="009139A0"/>
    <w:rsid w:val="009148AE"/>
    <w:rsid w:val="00915B0A"/>
    <w:rsid w:val="00921347"/>
    <w:rsid w:val="00922595"/>
    <w:rsid w:val="00923F33"/>
    <w:rsid w:val="009246AF"/>
    <w:rsid w:val="0092475A"/>
    <w:rsid w:val="00924DFF"/>
    <w:rsid w:val="009250D9"/>
    <w:rsid w:val="00925634"/>
    <w:rsid w:val="0092589D"/>
    <w:rsid w:val="0092619F"/>
    <w:rsid w:val="00927022"/>
    <w:rsid w:val="00930736"/>
    <w:rsid w:val="009318A3"/>
    <w:rsid w:val="009322A8"/>
    <w:rsid w:val="009331F7"/>
    <w:rsid w:val="009344B9"/>
    <w:rsid w:val="0093482E"/>
    <w:rsid w:val="00934E42"/>
    <w:rsid w:val="0093617F"/>
    <w:rsid w:val="00936444"/>
    <w:rsid w:val="00936FE3"/>
    <w:rsid w:val="00940125"/>
    <w:rsid w:val="009407A8"/>
    <w:rsid w:val="00940DDC"/>
    <w:rsid w:val="00941A19"/>
    <w:rsid w:val="00941BE2"/>
    <w:rsid w:val="009425C4"/>
    <w:rsid w:val="00942EB5"/>
    <w:rsid w:val="00943329"/>
    <w:rsid w:val="00943A80"/>
    <w:rsid w:val="00943FB7"/>
    <w:rsid w:val="009443BA"/>
    <w:rsid w:val="00944A9C"/>
    <w:rsid w:val="00945005"/>
    <w:rsid w:val="009456A8"/>
    <w:rsid w:val="00945CC4"/>
    <w:rsid w:val="00946B71"/>
    <w:rsid w:val="0095034A"/>
    <w:rsid w:val="009505E9"/>
    <w:rsid w:val="00950D12"/>
    <w:rsid w:val="00950ED1"/>
    <w:rsid w:val="00951069"/>
    <w:rsid w:val="00951F80"/>
    <w:rsid w:val="0095276F"/>
    <w:rsid w:val="00952910"/>
    <w:rsid w:val="0095418D"/>
    <w:rsid w:val="00954736"/>
    <w:rsid w:val="0095535D"/>
    <w:rsid w:val="00955991"/>
    <w:rsid w:val="00955DDA"/>
    <w:rsid w:val="009609B5"/>
    <w:rsid w:val="00961EFC"/>
    <w:rsid w:val="00962B16"/>
    <w:rsid w:val="009630F2"/>
    <w:rsid w:val="00963BC7"/>
    <w:rsid w:val="00966AA0"/>
    <w:rsid w:val="00967347"/>
    <w:rsid w:val="00967C72"/>
    <w:rsid w:val="00967EA2"/>
    <w:rsid w:val="00970E2E"/>
    <w:rsid w:val="00972C97"/>
    <w:rsid w:val="00972F54"/>
    <w:rsid w:val="0097340D"/>
    <w:rsid w:val="009739F3"/>
    <w:rsid w:val="00976754"/>
    <w:rsid w:val="00976D4D"/>
    <w:rsid w:val="00980EAE"/>
    <w:rsid w:val="009810E4"/>
    <w:rsid w:val="009811EB"/>
    <w:rsid w:val="00981815"/>
    <w:rsid w:val="00981D5D"/>
    <w:rsid w:val="009823D4"/>
    <w:rsid w:val="0098255D"/>
    <w:rsid w:val="009830E4"/>
    <w:rsid w:val="00983838"/>
    <w:rsid w:val="00984D38"/>
    <w:rsid w:val="0098553C"/>
    <w:rsid w:val="00985ED6"/>
    <w:rsid w:val="00985EF3"/>
    <w:rsid w:val="00986381"/>
    <w:rsid w:val="0098687D"/>
    <w:rsid w:val="00987690"/>
    <w:rsid w:val="00987691"/>
    <w:rsid w:val="00990629"/>
    <w:rsid w:val="00991273"/>
    <w:rsid w:val="00994ED7"/>
    <w:rsid w:val="00994FA9"/>
    <w:rsid w:val="00995C36"/>
    <w:rsid w:val="009969B6"/>
    <w:rsid w:val="009A03CC"/>
    <w:rsid w:val="009A06DE"/>
    <w:rsid w:val="009A17BC"/>
    <w:rsid w:val="009A1D30"/>
    <w:rsid w:val="009A277B"/>
    <w:rsid w:val="009A2822"/>
    <w:rsid w:val="009A2B34"/>
    <w:rsid w:val="009A306E"/>
    <w:rsid w:val="009A57EB"/>
    <w:rsid w:val="009A5EBD"/>
    <w:rsid w:val="009A5EEE"/>
    <w:rsid w:val="009A774C"/>
    <w:rsid w:val="009B0B4B"/>
    <w:rsid w:val="009B1BFE"/>
    <w:rsid w:val="009B396E"/>
    <w:rsid w:val="009B3D26"/>
    <w:rsid w:val="009B3F50"/>
    <w:rsid w:val="009B5667"/>
    <w:rsid w:val="009B709F"/>
    <w:rsid w:val="009B70C9"/>
    <w:rsid w:val="009C069D"/>
    <w:rsid w:val="009C1611"/>
    <w:rsid w:val="009C27C9"/>
    <w:rsid w:val="009C28E3"/>
    <w:rsid w:val="009C372A"/>
    <w:rsid w:val="009C3AE8"/>
    <w:rsid w:val="009C4382"/>
    <w:rsid w:val="009C4645"/>
    <w:rsid w:val="009C500C"/>
    <w:rsid w:val="009C568F"/>
    <w:rsid w:val="009C5696"/>
    <w:rsid w:val="009C5911"/>
    <w:rsid w:val="009C6868"/>
    <w:rsid w:val="009C6E83"/>
    <w:rsid w:val="009D0260"/>
    <w:rsid w:val="009D02D1"/>
    <w:rsid w:val="009D03EA"/>
    <w:rsid w:val="009D0BCB"/>
    <w:rsid w:val="009D0F0E"/>
    <w:rsid w:val="009D12EE"/>
    <w:rsid w:val="009D2EA8"/>
    <w:rsid w:val="009D2FE6"/>
    <w:rsid w:val="009D34F7"/>
    <w:rsid w:val="009D3685"/>
    <w:rsid w:val="009D566B"/>
    <w:rsid w:val="009D6AE9"/>
    <w:rsid w:val="009D6B2E"/>
    <w:rsid w:val="009D6E7A"/>
    <w:rsid w:val="009D757B"/>
    <w:rsid w:val="009E207E"/>
    <w:rsid w:val="009E2A6E"/>
    <w:rsid w:val="009E2D6A"/>
    <w:rsid w:val="009E2F47"/>
    <w:rsid w:val="009E4052"/>
    <w:rsid w:val="009E5D22"/>
    <w:rsid w:val="009E68C6"/>
    <w:rsid w:val="009E730A"/>
    <w:rsid w:val="009F0C49"/>
    <w:rsid w:val="009F17B2"/>
    <w:rsid w:val="009F365A"/>
    <w:rsid w:val="009F37FB"/>
    <w:rsid w:val="009F7357"/>
    <w:rsid w:val="009F7857"/>
    <w:rsid w:val="00A00ECA"/>
    <w:rsid w:val="00A018DD"/>
    <w:rsid w:val="00A02004"/>
    <w:rsid w:val="00A04DC2"/>
    <w:rsid w:val="00A055FB"/>
    <w:rsid w:val="00A062D9"/>
    <w:rsid w:val="00A06770"/>
    <w:rsid w:val="00A06A1A"/>
    <w:rsid w:val="00A06CF3"/>
    <w:rsid w:val="00A07745"/>
    <w:rsid w:val="00A07C6C"/>
    <w:rsid w:val="00A10EA6"/>
    <w:rsid w:val="00A12543"/>
    <w:rsid w:val="00A13029"/>
    <w:rsid w:val="00A13179"/>
    <w:rsid w:val="00A13A8B"/>
    <w:rsid w:val="00A13BB2"/>
    <w:rsid w:val="00A13E73"/>
    <w:rsid w:val="00A16895"/>
    <w:rsid w:val="00A16C83"/>
    <w:rsid w:val="00A171CC"/>
    <w:rsid w:val="00A17563"/>
    <w:rsid w:val="00A17FC4"/>
    <w:rsid w:val="00A2167B"/>
    <w:rsid w:val="00A22865"/>
    <w:rsid w:val="00A22D58"/>
    <w:rsid w:val="00A23222"/>
    <w:rsid w:val="00A2388F"/>
    <w:rsid w:val="00A252C5"/>
    <w:rsid w:val="00A25313"/>
    <w:rsid w:val="00A26E38"/>
    <w:rsid w:val="00A27926"/>
    <w:rsid w:val="00A30CA2"/>
    <w:rsid w:val="00A32382"/>
    <w:rsid w:val="00A334D3"/>
    <w:rsid w:val="00A33FC2"/>
    <w:rsid w:val="00A349C1"/>
    <w:rsid w:val="00A34B97"/>
    <w:rsid w:val="00A37B6C"/>
    <w:rsid w:val="00A4024C"/>
    <w:rsid w:val="00A406AE"/>
    <w:rsid w:val="00A416D3"/>
    <w:rsid w:val="00A41997"/>
    <w:rsid w:val="00A42197"/>
    <w:rsid w:val="00A4273E"/>
    <w:rsid w:val="00A42B00"/>
    <w:rsid w:val="00A4300C"/>
    <w:rsid w:val="00A440B6"/>
    <w:rsid w:val="00A44246"/>
    <w:rsid w:val="00A442C8"/>
    <w:rsid w:val="00A44416"/>
    <w:rsid w:val="00A45085"/>
    <w:rsid w:val="00A467A2"/>
    <w:rsid w:val="00A469A1"/>
    <w:rsid w:val="00A470CE"/>
    <w:rsid w:val="00A47E2D"/>
    <w:rsid w:val="00A5204C"/>
    <w:rsid w:val="00A52C33"/>
    <w:rsid w:val="00A53033"/>
    <w:rsid w:val="00A53228"/>
    <w:rsid w:val="00A54E93"/>
    <w:rsid w:val="00A5556D"/>
    <w:rsid w:val="00A55DDC"/>
    <w:rsid w:val="00A5665F"/>
    <w:rsid w:val="00A57894"/>
    <w:rsid w:val="00A6006B"/>
    <w:rsid w:val="00A607B3"/>
    <w:rsid w:val="00A61116"/>
    <w:rsid w:val="00A62EAE"/>
    <w:rsid w:val="00A63300"/>
    <w:rsid w:val="00A63A93"/>
    <w:rsid w:val="00A64B09"/>
    <w:rsid w:val="00A65573"/>
    <w:rsid w:val="00A65682"/>
    <w:rsid w:val="00A65A43"/>
    <w:rsid w:val="00A70F87"/>
    <w:rsid w:val="00A71238"/>
    <w:rsid w:val="00A73769"/>
    <w:rsid w:val="00A73DF1"/>
    <w:rsid w:val="00A73ECA"/>
    <w:rsid w:val="00A74B34"/>
    <w:rsid w:val="00A74BC8"/>
    <w:rsid w:val="00A75182"/>
    <w:rsid w:val="00A7552F"/>
    <w:rsid w:val="00A77A45"/>
    <w:rsid w:val="00A77B04"/>
    <w:rsid w:val="00A77ECE"/>
    <w:rsid w:val="00A80228"/>
    <w:rsid w:val="00A813D0"/>
    <w:rsid w:val="00A81A39"/>
    <w:rsid w:val="00A826ED"/>
    <w:rsid w:val="00A82AEC"/>
    <w:rsid w:val="00A830D6"/>
    <w:rsid w:val="00A84849"/>
    <w:rsid w:val="00A84C5A"/>
    <w:rsid w:val="00A865CF"/>
    <w:rsid w:val="00A867F4"/>
    <w:rsid w:val="00A86862"/>
    <w:rsid w:val="00A86A31"/>
    <w:rsid w:val="00A86D79"/>
    <w:rsid w:val="00A909F0"/>
    <w:rsid w:val="00A90D19"/>
    <w:rsid w:val="00A91063"/>
    <w:rsid w:val="00A91B9B"/>
    <w:rsid w:val="00A92763"/>
    <w:rsid w:val="00A92F0F"/>
    <w:rsid w:val="00A93D2C"/>
    <w:rsid w:val="00A94309"/>
    <w:rsid w:val="00A946DB"/>
    <w:rsid w:val="00A95105"/>
    <w:rsid w:val="00A9560C"/>
    <w:rsid w:val="00A95D32"/>
    <w:rsid w:val="00A96B71"/>
    <w:rsid w:val="00A9709C"/>
    <w:rsid w:val="00AA0F8A"/>
    <w:rsid w:val="00AA1F28"/>
    <w:rsid w:val="00AA2CF1"/>
    <w:rsid w:val="00AA30A1"/>
    <w:rsid w:val="00AA451F"/>
    <w:rsid w:val="00AA4AA0"/>
    <w:rsid w:val="00AA5F39"/>
    <w:rsid w:val="00AA6E0F"/>
    <w:rsid w:val="00AA777D"/>
    <w:rsid w:val="00AA7E60"/>
    <w:rsid w:val="00AB22D8"/>
    <w:rsid w:val="00AB2640"/>
    <w:rsid w:val="00AB2B95"/>
    <w:rsid w:val="00AB4132"/>
    <w:rsid w:val="00AB43F5"/>
    <w:rsid w:val="00AB460F"/>
    <w:rsid w:val="00AB6765"/>
    <w:rsid w:val="00AB6F92"/>
    <w:rsid w:val="00AB73FD"/>
    <w:rsid w:val="00AB78C9"/>
    <w:rsid w:val="00AC0840"/>
    <w:rsid w:val="00AC096D"/>
    <w:rsid w:val="00AC1827"/>
    <w:rsid w:val="00AC1B0D"/>
    <w:rsid w:val="00AC2340"/>
    <w:rsid w:val="00AC5827"/>
    <w:rsid w:val="00AC6B9B"/>
    <w:rsid w:val="00AD06CE"/>
    <w:rsid w:val="00AD0CAF"/>
    <w:rsid w:val="00AD13B2"/>
    <w:rsid w:val="00AD2D1C"/>
    <w:rsid w:val="00AD30D2"/>
    <w:rsid w:val="00AD3633"/>
    <w:rsid w:val="00AD3A2A"/>
    <w:rsid w:val="00AD3D31"/>
    <w:rsid w:val="00AD45E1"/>
    <w:rsid w:val="00AD6012"/>
    <w:rsid w:val="00AD6620"/>
    <w:rsid w:val="00AD7B52"/>
    <w:rsid w:val="00AE028F"/>
    <w:rsid w:val="00AE05E8"/>
    <w:rsid w:val="00AE0A86"/>
    <w:rsid w:val="00AE102A"/>
    <w:rsid w:val="00AE10AB"/>
    <w:rsid w:val="00AE11E4"/>
    <w:rsid w:val="00AE316A"/>
    <w:rsid w:val="00AE3953"/>
    <w:rsid w:val="00AE47AB"/>
    <w:rsid w:val="00AE73BA"/>
    <w:rsid w:val="00AF0469"/>
    <w:rsid w:val="00AF0D4E"/>
    <w:rsid w:val="00AF1065"/>
    <w:rsid w:val="00AF1C0A"/>
    <w:rsid w:val="00AF2991"/>
    <w:rsid w:val="00AF3959"/>
    <w:rsid w:val="00AF3E64"/>
    <w:rsid w:val="00AF4D70"/>
    <w:rsid w:val="00AF4E0C"/>
    <w:rsid w:val="00AF61FD"/>
    <w:rsid w:val="00B01EA2"/>
    <w:rsid w:val="00B02716"/>
    <w:rsid w:val="00B042CC"/>
    <w:rsid w:val="00B05825"/>
    <w:rsid w:val="00B05E9D"/>
    <w:rsid w:val="00B07DCC"/>
    <w:rsid w:val="00B1059E"/>
    <w:rsid w:val="00B109A4"/>
    <w:rsid w:val="00B12ABB"/>
    <w:rsid w:val="00B13578"/>
    <w:rsid w:val="00B135F9"/>
    <w:rsid w:val="00B137FC"/>
    <w:rsid w:val="00B14E60"/>
    <w:rsid w:val="00B1592D"/>
    <w:rsid w:val="00B15C58"/>
    <w:rsid w:val="00B171C9"/>
    <w:rsid w:val="00B17511"/>
    <w:rsid w:val="00B17A3F"/>
    <w:rsid w:val="00B17CFE"/>
    <w:rsid w:val="00B17F01"/>
    <w:rsid w:val="00B2071A"/>
    <w:rsid w:val="00B20D38"/>
    <w:rsid w:val="00B21B34"/>
    <w:rsid w:val="00B227D7"/>
    <w:rsid w:val="00B25FED"/>
    <w:rsid w:val="00B26304"/>
    <w:rsid w:val="00B26576"/>
    <w:rsid w:val="00B26B51"/>
    <w:rsid w:val="00B26CB6"/>
    <w:rsid w:val="00B26F3F"/>
    <w:rsid w:val="00B27777"/>
    <w:rsid w:val="00B27C5C"/>
    <w:rsid w:val="00B27F97"/>
    <w:rsid w:val="00B30EBD"/>
    <w:rsid w:val="00B30FC1"/>
    <w:rsid w:val="00B322E1"/>
    <w:rsid w:val="00B325B0"/>
    <w:rsid w:val="00B32B39"/>
    <w:rsid w:val="00B32DB2"/>
    <w:rsid w:val="00B3339E"/>
    <w:rsid w:val="00B3555C"/>
    <w:rsid w:val="00B35868"/>
    <w:rsid w:val="00B359BD"/>
    <w:rsid w:val="00B35A92"/>
    <w:rsid w:val="00B37D00"/>
    <w:rsid w:val="00B40529"/>
    <w:rsid w:val="00B40CF8"/>
    <w:rsid w:val="00B41599"/>
    <w:rsid w:val="00B44C9C"/>
    <w:rsid w:val="00B45900"/>
    <w:rsid w:val="00B46AA3"/>
    <w:rsid w:val="00B47093"/>
    <w:rsid w:val="00B473B9"/>
    <w:rsid w:val="00B475C4"/>
    <w:rsid w:val="00B50431"/>
    <w:rsid w:val="00B51260"/>
    <w:rsid w:val="00B5127C"/>
    <w:rsid w:val="00B53138"/>
    <w:rsid w:val="00B5343A"/>
    <w:rsid w:val="00B54359"/>
    <w:rsid w:val="00B54990"/>
    <w:rsid w:val="00B54D09"/>
    <w:rsid w:val="00B552CA"/>
    <w:rsid w:val="00B55711"/>
    <w:rsid w:val="00B55A12"/>
    <w:rsid w:val="00B55B31"/>
    <w:rsid w:val="00B568CF"/>
    <w:rsid w:val="00B57395"/>
    <w:rsid w:val="00B57752"/>
    <w:rsid w:val="00B57779"/>
    <w:rsid w:val="00B57CA3"/>
    <w:rsid w:val="00B606AC"/>
    <w:rsid w:val="00B6135E"/>
    <w:rsid w:val="00B6355B"/>
    <w:rsid w:val="00B635BB"/>
    <w:rsid w:val="00B63EEE"/>
    <w:rsid w:val="00B64120"/>
    <w:rsid w:val="00B65BFE"/>
    <w:rsid w:val="00B67700"/>
    <w:rsid w:val="00B67FF6"/>
    <w:rsid w:val="00B70403"/>
    <w:rsid w:val="00B70EAE"/>
    <w:rsid w:val="00B71810"/>
    <w:rsid w:val="00B7205D"/>
    <w:rsid w:val="00B72849"/>
    <w:rsid w:val="00B7450D"/>
    <w:rsid w:val="00B773FC"/>
    <w:rsid w:val="00B77F53"/>
    <w:rsid w:val="00B84E2C"/>
    <w:rsid w:val="00B8536C"/>
    <w:rsid w:val="00B85A7F"/>
    <w:rsid w:val="00B8655E"/>
    <w:rsid w:val="00B87D03"/>
    <w:rsid w:val="00B87D41"/>
    <w:rsid w:val="00B91900"/>
    <w:rsid w:val="00B91C94"/>
    <w:rsid w:val="00B92703"/>
    <w:rsid w:val="00B93055"/>
    <w:rsid w:val="00B93CD1"/>
    <w:rsid w:val="00B93EA4"/>
    <w:rsid w:val="00B94FC4"/>
    <w:rsid w:val="00B95470"/>
    <w:rsid w:val="00B96299"/>
    <w:rsid w:val="00B96947"/>
    <w:rsid w:val="00B975D2"/>
    <w:rsid w:val="00B97D45"/>
    <w:rsid w:val="00BA05BF"/>
    <w:rsid w:val="00BA07CE"/>
    <w:rsid w:val="00BA0810"/>
    <w:rsid w:val="00BA139B"/>
    <w:rsid w:val="00BA139D"/>
    <w:rsid w:val="00BA144B"/>
    <w:rsid w:val="00BA1670"/>
    <w:rsid w:val="00BA1F35"/>
    <w:rsid w:val="00BA24DE"/>
    <w:rsid w:val="00BA3017"/>
    <w:rsid w:val="00BA3331"/>
    <w:rsid w:val="00BA4C2F"/>
    <w:rsid w:val="00BA4CBB"/>
    <w:rsid w:val="00BA4F09"/>
    <w:rsid w:val="00BA4FD4"/>
    <w:rsid w:val="00BA5780"/>
    <w:rsid w:val="00BA58E1"/>
    <w:rsid w:val="00BB1006"/>
    <w:rsid w:val="00BB281D"/>
    <w:rsid w:val="00BB2BDA"/>
    <w:rsid w:val="00BB2C23"/>
    <w:rsid w:val="00BB45CD"/>
    <w:rsid w:val="00BB464A"/>
    <w:rsid w:val="00BB4C1A"/>
    <w:rsid w:val="00BB5292"/>
    <w:rsid w:val="00BB583D"/>
    <w:rsid w:val="00BB59BD"/>
    <w:rsid w:val="00BB6405"/>
    <w:rsid w:val="00BB678C"/>
    <w:rsid w:val="00BC13FC"/>
    <w:rsid w:val="00BC16CD"/>
    <w:rsid w:val="00BC3768"/>
    <w:rsid w:val="00BC4BE6"/>
    <w:rsid w:val="00BC4FFF"/>
    <w:rsid w:val="00BC547D"/>
    <w:rsid w:val="00BD0E1C"/>
    <w:rsid w:val="00BD1248"/>
    <w:rsid w:val="00BD134A"/>
    <w:rsid w:val="00BD2F2D"/>
    <w:rsid w:val="00BD310D"/>
    <w:rsid w:val="00BD3F2F"/>
    <w:rsid w:val="00BD5FDB"/>
    <w:rsid w:val="00BD7566"/>
    <w:rsid w:val="00BE2292"/>
    <w:rsid w:val="00BE3A46"/>
    <w:rsid w:val="00BE3B41"/>
    <w:rsid w:val="00BE3F2C"/>
    <w:rsid w:val="00BE49CA"/>
    <w:rsid w:val="00BE4E49"/>
    <w:rsid w:val="00BE5A77"/>
    <w:rsid w:val="00BE6059"/>
    <w:rsid w:val="00BE60AB"/>
    <w:rsid w:val="00BE63D0"/>
    <w:rsid w:val="00BE66F9"/>
    <w:rsid w:val="00BE76F2"/>
    <w:rsid w:val="00BF12CF"/>
    <w:rsid w:val="00BF311C"/>
    <w:rsid w:val="00BF3AC3"/>
    <w:rsid w:val="00BF4837"/>
    <w:rsid w:val="00BF4A54"/>
    <w:rsid w:val="00BF4B26"/>
    <w:rsid w:val="00BF4F9F"/>
    <w:rsid w:val="00BF514C"/>
    <w:rsid w:val="00BF7127"/>
    <w:rsid w:val="00C00855"/>
    <w:rsid w:val="00C00E13"/>
    <w:rsid w:val="00C01265"/>
    <w:rsid w:val="00C02C37"/>
    <w:rsid w:val="00C035CD"/>
    <w:rsid w:val="00C038F0"/>
    <w:rsid w:val="00C03C86"/>
    <w:rsid w:val="00C05804"/>
    <w:rsid w:val="00C10087"/>
    <w:rsid w:val="00C1302C"/>
    <w:rsid w:val="00C1333C"/>
    <w:rsid w:val="00C137E2"/>
    <w:rsid w:val="00C13B59"/>
    <w:rsid w:val="00C149D8"/>
    <w:rsid w:val="00C16126"/>
    <w:rsid w:val="00C173CF"/>
    <w:rsid w:val="00C2024F"/>
    <w:rsid w:val="00C204B5"/>
    <w:rsid w:val="00C20CB9"/>
    <w:rsid w:val="00C20DE9"/>
    <w:rsid w:val="00C21149"/>
    <w:rsid w:val="00C219E6"/>
    <w:rsid w:val="00C23AFF"/>
    <w:rsid w:val="00C242C2"/>
    <w:rsid w:val="00C2529F"/>
    <w:rsid w:val="00C2624C"/>
    <w:rsid w:val="00C2748F"/>
    <w:rsid w:val="00C27C92"/>
    <w:rsid w:val="00C27F29"/>
    <w:rsid w:val="00C303F2"/>
    <w:rsid w:val="00C309DE"/>
    <w:rsid w:val="00C31905"/>
    <w:rsid w:val="00C329EE"/>
    <w:rsid w:val="00C331E1"/>
    <w:rsid w:val="00C34715"/>
    <w:rsid w:val="00C36F75"/>
    <w:rsid w:val="00C37262"/>
    <w:rsid w:val="00C377E9"/>
    <w:rsid w:val="00C415CA"/>
    <w:rsid w:val="00C4185F"/>
    <w:rsid w:val="00C446F7"/>
    <w:rsid w:val="00C45CB3"/>
    <w:rsid w:val="00C50935"/>
    <w:rsid w:val="00C50C26"/>
    <w:rsid w:val="00C50D6C"/>
    <w:rsid w:val="00C52C6C"/>
    <w:rsid w:val="00C52DA7"/>
    <w:rsid w:val="00C53033"/>
    <w:rsid w:val="00C537C6"/>
    <w:rsid w:val="00C54015"/>
    <w:rsid w:val="00C54147"/>
    <w:rsid w:val="00C54644"/>
    <w:rsid w:val="00C556F3"/>
    <w:rsid w:val="00C568AD"/>
    <w:rsid w:val="00C577FC"/>
    <w:rsid w:val="00C57D69"/>
    <w:rsid w:val="00C61427"/>
    <w:rsid w:val="00C65658"/>
    <w:rsid w:val="00C658BD"/>
    <w:rsid w:val="00C6744F"/>
    <w:rsid w:val="00C676E7"/>
    <w:rsid w:val="00C67E04"/>
    <w:rsid w:val="00C71CC1"/>
    <w:rsid w:val="00C727CD"/>
    <w:rsid w:val="00C72A11"/>
    <w:rsid w:val="00C73042"/>
    <w:rsid w:val="00C73AA4"/>
    <w:rsid w:val="00C74FAA"/>
    <w:rsid w:val="00C75357"/>
    <w:rsid w:val="00C76036"/>
    <w:rsid w:val="00C77712"/>
    <w:rsid w:val="00C77FF7"/>
    <w:rsid w:val="00C80F8C"/>
    <w:rsid w:val="00C818B7"/>
    <w:rsid w:val="00C81AA2"/>
    <w:rsid w:val="00C81D40"/>
    <w:rsid w:val="00C8294B"/>
    <w:rsid w:val="00C82F78"/>
    <w:rsid w:val="00C86AE0"/>
    <w:rsid w:val="00C86C38"/>
    <w:rsid w:val="00C87A99"/>
    <w:rsid w:val="00C90250"/>
    <w:rsid w:val="00C902D5"/>
    <w:rsid w:val="00C903F2"/>
    <w:rsid w:val="00C92D9E"/>
    <w:rsid w:val="00C95A9C"/>
    <w:rsid w:val="00C97C9E"/>
    <w:rsid w:val="00C97D42"/>
    <w:rsid w:val="00CA00BF"/>
    <w:rsid w:val="00CA132D"/>
    <w:rsid w:val="00CA2FEA"/>
    <w:rsid w:val="00CA3C91"/>
    <w:rsid w:val="00CA4D11"/>
    <w:rsid w:val="00CA5C26"/>
    <w:rsid w:val="00CA651D"/>
    <w:rsid w:val="00CA6B32"/>
    <w:rsid w:val="00CA7694"/>
    <w:rsid w:val="00CB0E46"/>
    <w:rsid w:val="00CB28D0"/>
    <w:rsid w:val="00CB30AF"/>
    <w:rsid w:val="00CB564A"/>
    <w:rsid w:val="00CB6F14"/>
    <w:rsid w:val="00CB71D2"/>
    <w:rsid w:val="00CB739B"/>
    <w:rsid w:val="00CB796E"/>
    <w:rsid w:val="00CC08B9"/>
    <w:rsid w:val="00CC2C55"/>
    <w:rsid w:val="00CC4737"/>
    <w:rsid w:val="00CC4F29"/>
    <w:rsid w:val="00CC5359"/>
    <w:rsid w:val="00CC621F"/>
    <w:rsid w:val="00CC6564"/>
    <w:rsid w:val="00CC6835"/>
    <w:rsid w:val="00CC7A27"/>
    <w:rsid w:val="00CD00D8"/>
    <w:rsid w:val="00CD0D55"/>
    <w:rsid w:val="00CD3E09"/>
    <w:rsid w:val="00CD46CC"/>
    <w:rsid w:val="00CD4CCB"/>
    <w:rsid w:val="00CD5556"/>
    <w:rsid w:val="00CD616E"/>
    <w:rsid w:val="00CD6884"/>
    <w:rsid w:val="00CD6A99"/>
    <w:rsid w:val="00CD72D6"/>
    <w:rsid w:val="00CD75B7"/>
    <w:rsid w:val="00CE0404"/>
    <w:rsid w:val="00CE0FF7"/>
    <w:rsid w:val="00CE1886"/>
    <w:rsid w:val="00CE19D2"/>
    <w:rsid w:val="00CE3737"/>
    <w:rsid w:val="00CE790A"/>
    <w:rsid w:val="00CE7EB7"/>
    <w:rsid w:val="00CF016F"/>
    <w:rsid w:val="00CF286C"/>
    <w:rsid w:val="00CF2E20"/>
    <w:rsid w:val="00CF7373"/>
    <w:rsid w:val="00CF7AE0"/>
    <w:rsid w:val="00D0049C"/>
    <w:rsid w:val="00D0142C"/>
    <w:rsid w:val="00D014DF"/>
    <w:rsid w:val="00D02EF7"/>
    <w:rsid w:val="00D03331"/>
    <w:rsid w:val="00D03474"/>
    <w:rsid w:val="00D037C7"/>
    <w:rsid w:val="00D03FE2"/>
    <w:rsid w:val="00D043EB"/>
    <w:rsid w:val="00D05805"/>
    <w:rsid w:val="00D065A7"/>
    <w:rsid w:val="00D06963"/>
    <w:rsid w:val="00D06F39"/>
    <w:rsid w:val="00D073B6"/>
    <w:rsid w:val="00D07D8A"/>
    <w:rsid w:val="00D1058F"/>
    <w:rsid w:val="00D10AC7"/>
    <w:rsid w:val="00D11D90"/>
    <w:rsid w:val="00D13240"/>
    <w:rsid w:val="00D13B3A"/>
    <w:rsid w:val="00D14887"/>
    <w:rsid w:val="00D177C4"/>
    <w:rsid w:val="00D2019D"/>
    <w:rsid w:val="00D2121E"/>
    <w:rsid w:val="00D21EE8"/>
    <w:rsid w:val="00D22E25"/>
    <w:rsid w:val="00D22F11"/>
    <w:rsid w:val="00D22F37"/>
    <w:rsid w:val="00D3012F"/>
    <w:rsid w:val="00D31110"/>
    <w:rsid w:val="00D3197A"/>
    <w:rsid w:val="00D32535"/>
    <w:rsid w:val="00D33278"/>
    <w:rsid w:val="00D334DD"/>
    <w:rsid w:val="00D33574"/>
    <w:rsid w:val="00D33B3A"/>
    <w:rsid w:val="00D34656"/>
    <w:rsid w:val="00D347BF"/>
    <w:rsid w:val="00D352D1"/>
    <w:rsid w:val="00D352FB"/>
    <w:rsid w:val="00D36E41"/>
    <w:rsid w:val="00D42047"/>
    <w:rsid w:val="00D426E5"/>
    <w:rsid w:val="00D42906"/>
    <w:rsid w:val="00D434B8"/>
    <w:rsid w:val="00D4378E"/>
    <w:rsid w:val="00D43FCB"/>
    <w:rsid w:val="00D443BD"/>
    <w:rsid w:val="00D45BC2"/>
    <w:rsid w:val="00D476DA"/>
    <w:rsid w:val="00D51114"/>
    <w:rsid w:val="00D51C5A"/>
    <w:rsid w:val="00D52119"/>
    <w:rsid w:val="00D52740"/>
    <w:rsid w:val="00D5379E"/>
    <w:rsid w:val="00D54C58"/>
    <w:rsid w:val="00D555FF"/>
    <w:rsid w:val="00D56204"/>
    <w:rsid w:val="00D571DA"/>
    <w:rsid w:val="00D57E49"/>
    <w:rsid w:val="00D612ED"/>
    <w:rsid w:val="00D61D4A"/>
    <w:rsid w:val="00D624E1"/>
    <w:rsid w:val="00D62D67"/>
    <w:rsid w:val="00D64473"/>
    <w:rsid w:val="00D65198"/>
    <w:rsid w:val="00D66030"/>
    <w:rsid w:val="00D66178"/>
    <w:rsid w:val="00D66E0F"/>
    <w:rsid w:val="00D671F2"/>
    <w:rsid w:val="00D67375"/>
    <w:rsid w:val="00D67C0F"/>
    <w:rsid w:val="00D712B8"/>
    <w:rsid w:val="00D71629"/>
    <w:rsid w:val="00D73AB0"/>
    <w:rsid w:val="00D7478D"/>
    <w:rsid w:val="00D75503"/>
    <w:rsid w:val="00D756CE"/>
    <w:rsid w:val="00D756D7"/>
    <w:rsid w:val="00D75EB2"/>
    <w:rsid w:val="00D75FA1"/>
    <w:rsid w:val="00D76C5D"/>
    <w:rsid w:val="00D77427"/>
    <w:rsid w:val="00D77979"/>
    <w:rsid w:val="00D80A13"/>
    <w:rsid w:val="00D80A21"/>
    <w:rsid w:val="00D8259D"/>
    <w:rsid w:val="00D839C1"/>
    <w:rsid w:val="00D83F5E"/>
    <w:rsid w:val="00D87D6D"/>
    <w:rsid w:val="00D90875"/>
    <w:rsid w:val="00D90E03"/>
    <w:rsid w:val="00D9184A"/>
    <w:rsid w:val="00D92E24"/>
    <w:rsid w:val="00D92EC6"/>
    <w:rsid w:val="00D939E3"/>
    <w:rsid w:val="00D93A16"/>
    <w:rsid w:val="00D93AE1"/>
    <w:rsid w:val="00D94207"/>
    <w:rsid w:val="00D94D96"/>
    <w:rsid w:val="00D957E8"/>
    <w:rsid w:val="00D96228"/>
    <w:rsid w:val="00D965C3"/>
    <w:rsid w:val="00D97307"/>
    <w:rsid w:val="00D97692"/>
    <w:rsid w:val="00D97B34"/>
    <w:rsid w:val="00DA05A1"/>
    <w:rsid w:val="00DA210C"/>
    <w:rsid w:val="00DA24B8"/>
    <w:rsid w:val="00DA3945"/>
    <w:rsid w:val="00DA401D"/>
    <w:rsid w:val="00DA4F3A"/>
    <w:rsid w:val="00DA506B"/>
    <w:rsid w:val="00DA5858"/>
    <w:rsid w:val="00DA5ED6"/>
    <w:rsid w:val="00DA60E0"/>
    <w:rsid w:val="00DA625F"/>
    <w:rsid w:val="00DA66C1"/>
    <w:rsid w:val="00DA6EF7"/>
    <w:rsid w:val="00DB0C09"/>
    <w:rsid w:val="00DB18BF"/>
    <w:rsid w:val="00DB22D4"/>
    <w:rsid w:val="00DB3800"/>
    <w:rsid w:val="00DB40E1"/>
    <w:rsid w:val="00DB538C"/>
    <w:rsid w:val="00DB5528"/>
    <w:rsid w:val="00DB5B62"/>
    <w:rsid w:val="00DB5F28"/>
    <w:rsid w:val="00DB64E4"/>
    <w:rsid w:val="00DB6A50"/>
    <w:rsid w:val="00DB6AB1"/>
    <w:rsid w:val="00DB751D"/>
    <w:rsid w:val="00DC06B9"/>
    <w:rsid w:val="00DC28C8"/>
    <w:rsid w:val="00DC3A9F"/>
    <w:rsid w:val="00DC44E8"/>
    <w:rsid w:val="00DC63F1"/>
    <w:rsid w:val="00DC6925"/>
    <w:rsid w:val="00DC6C26"/>
    <w:rsid w:val="00DC6FCF"/>
    <w:rsid w:val="00DC7AF9"/>
    <w:rsid w:val="00DD0E21"/>
    <w:rsid w:val="00DD1312"/>
    <w:rsid w:val="00DD1A02"/>
    <w:rsid w:val="00DD30F9"/>
    <w:rsid w:val="00DD3F33"/>
    <w:rsid w:val="00DD42BC"/>
    <w:rsid w:val="00DD4AF7"/>
    <w:rsid w:val="00DD5560"/>
    <w:rsid w:val="00DD5DBA"/>
    <w:rsid w:val="00DD79C3"/>
    <w:rsid w:val="00DD7A53"/>
    <w:rsid w:val="00DE2759"/>
    <w:rsid w:val="00DE2BAD"/>
    <w:rsid w:val="00DE409C"/>
    <w:rsid w:val="00DE429C"/>
    <w:rsid w:val="00DE5557"/>
    <w:rsid w:val="00DE5956"/>
    <w:rsid w:val="00DE61E3"/>
    <w:rsid w:val="00DE6274"/>
    <w:rsid w:val="00DE6F4C"/>
    <w:rsid w:val="00DE7713"/>
    <w:rsid w:val="00DE7B00"/>
    <w:rsid w:val="00DE7C39"/>
    <w:rsid w:val="00DF28D8"/>
    <w:rsid w:val="00DF2D7F"/>
    <w:rsid w:val="00DF36C4"/>
    <w:rsid w:val="00DF3FF2"/>
    <w:rsid w:val="00DF4263"/>
    <w:rsid w:val="00DF459F"/>
    <w:rsid w:val="00DF4A94"/>
    <w:rsid w:val="00DF5448"/>
    <w:rsid w:val="00DF6520"/>
    <w:rsid w:val="00DF6C06"/>
    <w:rsid w:val="00DF728E"/>
    <w:rsid w:val="00DF7627"/>
    <w:rsid w:val="00E00C9E"/>
    <w:rsid w:val="00E01439"/>
    <w:rsid w:val="00E027BE"/>
    <w:rsid w:val="00E04627"/>
    <w:rsid w:val="00E0463B"/>
    <w:rsid w:val="00E04D08"/>
    <w:rsid w:val="00E06FA3"/>
    <w:rsid w:val="00E07E9C"/>
    <w:rsid w:val="00E111A9"/>
    <w:rsid w:val="00E11D75"/>
    <w:rsid w:val="00E1298E"/>
    <w:rsid w:val="00E13A6F"/>
    <w:rsid w:val="00E13ED9"/>
    <w:rsid w:val="00E145C7"/>
    <w:rsid w:val="00E15CBB"/>
    <w:rsid w:val="00E201E7"/>
    <w:rsid w:val="00E2047F"/>
    <w:rsid w:val="00E22690"/>
    <w:rsid w:val="00E22E28"/>
    <w:rsid w:val="00E238DE"/>
    <w:rsid w:val="00E23920"/>
    <w:rsid w:val="00E24342"/>
    <w:rsid w:val="00E247BA"/>
    <w:rsid w:val="00E24AE5"/>
    <w:rsid w:val="00E24C43"/>
    <w:rsid w:val="00E24DCC"/>
    <w:rsid w:val="00E2542E"/>
    <w:rsid w:val="00E263C6"/>
    <w:rsid w:val="00E268FB"/>
    <w:rsid w:val="00E270B9"/>
    <w:rsid w:val="00E30490"/>
    <w:rsid w:val="00E31771"/>
    <w:rsid w:val="00E36281"/>
    <w:rsid w:val="00E37056"/>
    <w:rsid w:val="00E373B5"/>
    <w:rsid w:val="00E40B4D"/>
    <w:rsid w:val="00E40E32"/>
    <w:rsid w:val="00E42D61"/>
    <w:rsid w:val="00E42FBC"/>
    <w:rsid w:val="00E44714"/>
    <w:rsid w:val="00E4498B"/>
    <w:rsid w:val="00E44FD6"/>
    <w:rsid w:val="00E46932"/>
    <w:rsid w:val="00E46D19"/>
    <w:rsid w:val="00E46E2C"/>
    <w:rsid w:val="00E46F7C"/>
    <w:rsid w:val="00E46FAF"/>
    <w:rsid w:val="00E50379"/>
    <w:rsid w:val="00E50CD8"/>
    <w:rsid w:val="00E51DBF"/>
    <w:rsid w:val="00E5262E"/>
    <w:rsid w:val="00E526FB"/>
    <w:rsid w:val="00E52727"/>
    <w:rsid w:val="00E532AA"/>
    <w:rsid w:val="00E558EA"/>
    <w:rsid w:val="00E56C8A"/>
    <w:rsid w:val="00E56F8E"/>
    <w:rsid w:val="00E577A8"/>
    <w:rsid w:val="00E57B45"/>
    <w:rsid w:val="00E6004E"/>
    <w:rsid w:val="00E604DE"/>
    <w:rsid w:val="00E60E4A"/>
    <w:rsid w:val="00E61551"/>
    <w:rsid w:val="00E6168A"/>
    <w:rsid w:val="00E61BFB"/>
    <w:rsid w:val="00E623CF"/>
    <w:rsid w:val="00E63F74"/>
    <w:rsid w:val="00E67701"/>
    <w:rsid w:val="00E67752"/>
    <w:rsid w:val="00E703A1"/>
    <w:rsid w:val="00E70A4F"/>
    <w:rsid w:val="00E723B6"/>
    <w:rsid w:val="00E72F4D"/>
    <w:rsid w:val="00E7458C"/>
    <w:rsid w:val="00E74D4C"/>
    <w:rsid w:val="00E758D3"/>
    <w:rsid w:val="00E7606D"/>
    <w:rsid w:val="00E761A6"/>
    <w:rsid w:val="00E77373"/>
    <w:rsid w:val="00E804AF"/>
    <w:rsid w:val="00E805F7"/>
    <w:rsid w:val="00E80AF7"/>
    <w:rsid w:val="00E82BE0"/>
    <w:rsid w:val="00E831EA"/>
    <w:rsid w:val="00E83218"/>
    <w:rsid w:val="00E83840"/>
    <w:rsid w:val="00E83DB4"/>
    <w:rsid w:val="00E84628"/>
    <w:rsid w:val="00E84EF6"/>
    <w:rsid w:val="00E84F33"/>
    <w:rsid w:val="00E850E3"/>
    <w:rsid w:val="00E85173"/>
    <w:rsid w:val="00E85659"/>
    <w:rsid w:val="00E860F3"/>
    <w:rsid w:val="00E86100"/>
    <w:rsid w:val="00E86EB2"/>
    <w:rsid w:val="00E90573"/>
    <w:rsid w:val="00E925AD"/>
    <w:rsid w:val="00E93E2A"/>
    <w:rsid w:val="00E93FB4"/>
    <w:rsid w:val="00E97E77"/>
    <w:rsid w:val="00EA1B50"/>
    <w:rsid w:val="00EA24D6"/>
    <w:rsid w:val="00EA324C"/>
    <w:rsid w:val="00EA35BB"/>
    <w:rsid w:val="00EA3648"/>
    <w:rsid w:val="00EA3753"/>
    <w:rsid w:val="00EA45C0"/>
    <w:rsid w:val="00EA4F45"/>
    <w:rsid w:val="00EA4FF5"/>
    <w:rsid w:val="00EA535D"/>
    <w:rsid w:val="00EA57BE"/>
    <w:rsid w:val="00EA6F92"/>
    <w:rsid w:val="00EB01B0"/>
    <w:rsid w:val="00EB1025"/>
    <w:rsid w:val="00EB136C"/>
    <w:rsid w:val="00EB1536"/>
    <w:rsid w:val="00EB155E"/>
    <w:rsid w:val="00EB1BE8"/>
    <w:rsid w:val="00EB2772"/>
    <w:rsid w:val="00EB301A"/>
    <w:rsid w:val="00EB320A"/>
    <w:rsid w:val="00EB3324"/>
    <w:rsid w:val="00EB35BA"/>
    <w:rsid w:val="00EB492C"/>
    <w:rsid w:val="00EB50C2"/>
    <w:rsid w:val="00EB6CE7"/>
    <w:rsid w:val="00EC04A5"/>
    <w:rsid w:val="00EC05ED"/>
    <w:rsid w:val="00EC1E68"/>
    <w:rsid w:val="00EC22F5"/>
    <w:rsid w:val="00EC3115"/>
    <w:rsid w:val="00EC356B"/>
    <w:rsid w:val="00EC3F9E"/>
    <w:rsid w:val="00EC4CCC"/>
    <w:rsid w:val="00EC53E6"/>
    <w:rsid w:val="00EC5449"/>
    <w:rsid w:val="00EC5A11"/>
    <w:rsid w:val="00EC77B2"/>
    <w:rsid w:val="00EC7802"/>
    <w:rsid w:val="00ED1A63"/>
    <w:rsid w:val="00ED1A68"/>
    <w:rsid w:val="00ED1D4E"/>
    <w:rsid w:val="00ED2377"/>
    <w:rsid w:val="00ED240C"/>
    <w:rsid w:val="00ED50D1"/>
    <w:rsid w:val="00ED694D"/>
    <w:rsid w:val="00ED6D9D"/>
    <w:rsid w:val="00ED7753"/>
    <w:rsid w:val="00ED778A"/>
    <w:rsid w:val="00ED7832"/>
    <w:rsid w:val="00ED7AC5"/>
    <w:rsid w:val="00ED7D83"/>
    <w:rsid w:val="00EE181B"/>
    <w:rsid w:val="00EE31AC"/>
    <w:rsid w:val="00EE473E"/>
    <w:rsid w:val="00EE5270"/>
    <w:rsid w:val="00EE5DB8"/>
    <w:rsid w:val="00EE6AEC"/>
    <w:rsid w:val="00EE705D"/>
    <w:rsid w:val="00EF058A"/>
    <w:rsid w:val="00EF07AE"/>
    <w:rsid w:val="00EF1DAF"/>
    <w:rsid w:val="00EF27E5"/>
    <w:rsid w:val="00EF2BF1"/>
    <w:rsid w:val="00EF3699"/>
    <w:rsid w:val="00EF3D7C"/>
    <w:rsid w:val="00EF4582"/>
    <w:rsid w:val="00EF59EB"/>
    <w:rsid w:val="00EF5A20"/>
    <w:rsid w:val="00EF5AA1"/>
    <w:rsid w:val="00EF6543"/>
    <w:rsid w:val="00EF6F1F"/>
    <w:rsid w:val="00EF7886"/>
    <w:rsid w:val="00EF7A1E"/>
    <w:rsid w:val="00F00309"/>
    <w:rsid w:val="00F0210C"/>
    <w:rsid w:val="00F022D9"/>
    <w:rsid w:val="00F02E1B"/>
    <w:rsid w:val="00F0401D"/>
    <w:rsid w:val="00F048DC"/>
    <w:rsid w:val="00F07799"/>
    <w:rsid w:val="00F07CA8"/>
    <w:rsid w:val="00F10D46"/>
    <w:rsid w:val="00F11325"/>
    <w:rsid w:val="00F11BB4"/>
    <w:rsid w:val="00F11C7A"/>
    <w:rsid w:val="00F11E75"/>
    <w:rsid w:val="00F141E9"/>
    <w:rsid w:val="00F14600"/>
    <w:rsid w:val="00F16A5D"/>
    <w:rsid w:val="00F1767C"/>
    <w:rsid w:val="00F177A8"/>
    <w:rsid w:val="00F17AF0"/>
    <w:rsid w:val="00F211EC"/>
    <w:rsid w:val="00F22571"/>
    <w:rsid w:val="00F238FF"/>
    <w:rsid w:val="00F25266"/>
    <w:rsid w:val="00F252CF"/>
    <w:rsid w:val="00F25605"/>
    <w:rsid w:val="00F261A9"/>
    <w:rsid w:val="00F2625A"/>
    <w:rsid w:val="00F2785D"/>
    <w:rsid w:val="00F27F0E"/>
    <w:rsid w:val="00F303C7"/>
    <w:rsid w:val="00F307D5"/>
    <w:rsid w:val="00F32487"/>
    <w:rsid w:val="00F34355"/>
    <w:rsid w:val="00F36096"/>
    <w:rsid w:val="00F3616B"/>
    <w:rsid w:val="00F36A32"/>
    <w:rsid w:val="00F36D40"/>
    <w:rsid w:val="00F36F00"/>
    <w:rsid w:val="00F4074C"/>
    <w:rsid w:val="00F41174"/>
    <w:rsid w:val="00F41B53"/>
    <w:rsid w:val="00F41C54"/>
    <w:rsid w:val="00F41EDD"/>
    <w:rsid w:val="00F42C95"/>
    <w:rsid w:val="00F42E85"/>
    <w:rsid w:val="00F432FF"/>
    <w:rsid w:val="00F44AB1"/>
    <w:rsid w:val="00F45398"/>
    <w:rsid w:val="00F45751"/>
    <w:rsid w:val="00F45A8D"/>
    <w:rsid w:val="00F45BC0"/>
    <w:rsid w:val="00F52954"/>
    <w:rsid w:val="00F52E98"/>
    <w:rsid w:val="00F54BC7"/>
    <w:rsid w:val="00F54BF8"/>
    <w:rsid w:val="00F559F8"/>
    <w:rsid w:val="00F55E74"/>
    <w:rsid w:val="00F5604B"/>
    <w:rsid w:val="00F577B2"/>
    <w:rsid w:val="00F57E8F"/>
    <w:rsid w:val="00F57F25"/>
    <w:rsid w:val="00F60356"/>
    <w:rsid w:val="00F60F67"/>
    <w:rsid w:val="00F60FFB"/>
    <w:rsid w:val="00F63B5A"/>
    <w:rsid w:val="00F66C64"/>
    <w:rsid w:val="00F67CCC"/>
    <w:rsid w:val="00F704A7"/>
    <w:rsid w:val="00F709D2"/>
    <w:rsid w:val="00F7156C"/>
    <w:rsid w:val="00F71755"/>
    <w:rsid w:val="00F735F6"/>
    <w:rsid w:val="00F74F17"/>
    <w:rsid w:val="00F76070"/>
    <w:rsid w:val="00F76EC2"/>
    <w:rsid w:val="00F7794F"/>
    <w:rsid w:val="00F77ED6"/>
    <w:rsid w:val="00F80566"/>
    <w:rsid w:val="00F80C9C"/>
    <w:rsid w:val="00F82982"/>
    <w:rsid w:val="00F82A26"/>
    <w:rsid w:val="00F82F5B"/>
    <w:rsid w:val="00F83C12"/>
    <w:rsid w:val="00F84773"/>
    <w:rsid w:val="00F854AE"/>
    <w:rsid w:val="00F8659E"/>
    <w:rsid w:val="00F866CC"/>
    <w:rsid w:val="00F8755A"/>
    <w:rsid w:val="00F878CB"/>
    <w:rsid w:val="00F87A52"/>
    <w:rsid w:val="00F903E8"/>
    <w:rsid w:val="00F90C95"/>
    <w:rsid w:val="00F9125C"/>
    <w:rsid w:val="00F934CC"/>
    <w:rsid w:val="00F93764"/>
    <w:rsid w:val="00F943BA"/>
    <w:rsid w:val="00F95152"/>
    <w:rsid w:val="00FA0672"/>
    <w:rsid w:val="00FA1EC2"/>
    <w:rsid w:val="00FA2673"/>
    <w:rsid w:val="00FA39E8"/>
    <w:rsid w:val="00FA51E4"/>
    <w:rsid w:val="00FA5772"/>
    <w:rsid w:val="00FA5DCE"/>
    <w:rsid w:val="00FA7CE9"/>
    <w:rsid w:val="00FB2CC6"/>
    <w:rsid w:val="00FB3330"/>
    <w:rsid w:val="00FB3BE3"/>
    <w:rsid w:val="00FB44A7"/>
    <w:rsid w:val="00FB4D8D"/>
    <w:rsid w:val="00FB578D"/>
    <w:rsid w:val="00FB5B09"/>
    <w:rsid w:val="00FB620C"/>
    <w:rsid w:val="00FB7196"/>
    <w:rsid w:val="00FB788C"/>
    <w:rsid w:val="00FB7945"/>
    <w:rsid w:val="00FB7C98"/>
    <w:rsid w:val="00FC0855"/>
    <w:rsid w:val="00FC1243"/>
    <w:rsid w:val="00FC1571"/>
    <w:rsid w:val="00FC2E5C"/>
    <w:rsid w:val="00FC344C"/>
    <w:rsid w:val="00FC4F6D"/>
    <w:rsid w:val="00FC500E"/>
    <w:rsid w:val="00FC50E1"/>
    <w:rsid w:val="00FC72F0"/>
    <w:rsid w:val="00FD178D"/>
    <w:rsid w:val="00FD1A8C"/>
    <w:rsid w:val="00FD2273"/>
    <w:rsid w:val="00FD28F1"/>
    <w:rsid w:val="00FD2A55"/>
    <w:rsid w:val="00FD35A1"/>
    <w:rsid w:val="00FD4AB2"/>
    <w:rsid w:val="00FD5DD6"/>
    <w:rsid w:val="00FD5FC1"/>
    <w:rsid w:val="00FD64A3"/>
    <w:rsid w:val="00FD6610"/>
    <w:rsid w:val="00FD6BEB"/>
    <w:rsid w:val="00FD736F"/>
    <w:rsid w:val="00FD7395"/>
    <w:rsid w:val="00FD781F"/>
    <w:rsid w:val="00FD7CEE"/>
    <w:rsid w:val="00FE0C82"/>
    <w:rsid w:val="00FE144B"/>
    <w:rsid w:val="00FE36FC"/>
    <w:rsid w:val="00FE45D8"/>
    <w:rsid w:val="00FE60D5"/>
    <w:rsid w:val="00FE778B"/>
    <w:rsid w:val="00FE795A"/>
    <w:rsid w:val="00FF02A8"/>
    <w:rsid w:val="00FF1D33"/>
    <w:rsid w:val="00FF4AEE"/>
    <w:rsid w:val="00FF5962"/>
    <w:rsid w:val="00FF62EB"/>
    <w:rsid w:val="022C9F66"/>
    <w:rsid w:val="08FAFF39"/>
    <w:rsid w:val="1185CE53"/>
    <w:rsid w:val="133190D9"/>
    <w:rsid w:val="17B0FB45"/>
    <w:rsid w:val="1C20AA4B"/>
    <w:rsid w:val="1FC3DA5A"/>
    <w:rsid w:val="2D9086CA"/>
    <w:rsid w:val="30822DED"/>
    <w:rsid w:val="31020131"/>
    <w:rsid w:val="35555CA5"/>
    <w:rsid w:val="3595D83A"/>
    <w:rsid w:val="386AAA7E"/>
    <w:rsid w:val="3D23DFF3"/>
    <w:rsid w:val="43C63D81"/>
    <w:rsid w:val="4B6DA90A"/>
    <w:rsid w:val="4F9F0EA1"/>
    <w:rsid w:val="548CB351"/>
    <w:rsid w:val="7CE9CC6B"/>
    <w:rsid w:val="7D558693"/>
    <w:rsid w:val="7D5C5854"/>
    <w:rsid w:val="7EED9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07F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C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3E62"/>
    <w:rPr>
      <w:color w:val="0000FF"/>
      <w:u w:val="single"/>
    </w:rPr>
  </w:style>
  <w:style w:type="character" w:styleId="Strong">
    <w:name w:val="Strong"/>
    <w:basedOn w:val="DefaultParagraphFont"/>
    <w:uiPriority w:val="22"/>
    <w:qFormat/>
    <w:rsid w:val="008D3E62"/>
    <w:rPr>
      <w:b/>
      <w:bCs/>
    </w:rPr>
  </w:style>
  <w:style w:type="character" w:styleId="CommentReference">
    <w:name w:val="annotation reference"/>
    <w:basedOn w:val="DefaultParagraphFont"/>
    <w:uiPriority w:val="99"/>
    <w:semiHidden/>
    <w:unhideWhenUsed/>
    <w:rsid w:val="00A02004"/>
    <w:rPr>
      <w:sz w:val="16"/>
      <w:szCs w:val="16"/>
    </w:rPr>
  </w:style>
  <w:style w:type="paragraph" w:styleId="CommentText">
    <w:name w:val="annotation text"/>
    <w:basedOn w:val="Normal"/>
    <w:link w:val="CommentTextChar"/>
    <w:uiPriority w:val="99"/>
    <w:unhideWhenUsed/>
    <w:rsid w:val="00A02004"/>
    <w:pPr>
      <w:spacing w:line="240" w:lineRule="auto"/>
    </w:pPr>
    <w:rPr>
      <w:sz w:val="20"/>
      <w:szCs w:val="20"/>
    </w:rPr>
  </w:style>
  <w:style w:type="character" w:customStyle="1" w:styleId="CommentTextChar">
    <w:name w:val="Comment Text Char"/>
    <w:basedOn w:val="DefaultParagraphFont"/>
    <w:link w:val="CommentText"/>
    <w:uiPriority w:val="99"/>
    <w:rsid w:val="00A02004"/>
    <w:rPr>
      <w:sz w:val="20"/>
      <w:szCs w:val="20"/>
    </w:rPr>
  </w:style>
  <w:style w:type="paragraph" w:styleId="BalloonText">
    <w:name w:val="Balloon Text"/>
    <w:basedOn w:val="Normal"/>
    <w:link w:val="BalloonTextChar"/>
    <w:uiPriority w:val="99"/>
    <w:semiHidden/>
    <w:unhideWhenUsed/>
    <w:rsid w:val="00A02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00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47FD5"/>
    <w:rPr>
      <w:b/>
      <w:bCs/>
    </w:rPr>
  </w:style>
  <w:style w:type="character" w:customStyle="1" w:styleId="CommentSubjectChar">
    <w:name w:val="Comment Subject Char"/>
    <w:basedOn w:val="CommentTextChar"/>
    <w:link w:val="CommentSubject"/>
    <w:uiPriority w:val="99"/>
    <w:semiHidden/>
    <w:rsid w:val="00447FD5"/>
    <w:rPr>
      <w:b/>
      <w:bCs/>
      <w:sz w:val="20"/>
      <w:szCs w:val="20"/>
    </w:rPr>
  </w:style>
  <w:style w:type="paragraph" w:styleId="FootnoteText">
    <w:name w:val="footnote text"/>
    <w:aliases w:val="Char18"/>
    <w:basedOn w:val="Normal"/>
    <w:link w:val="FootnoteTextChar"/>
    <w:uiPriority w:val="99"/>
    <w:unhideWhenUsed/>
    <w:qFormat/>
    <w:rsid w:val="00844B8A"/>
    <w:pPr>
      <w:spacing w:after="0" w:line="240" w:lineRule="auto"/>
    </w:pPr>
    <w:rPr>
      <w:sz w:val="20"/>
      <w:szCs w:val="20"/>
    </w:rPr>
  </w:style>
  <w:style w:type="character" w:customStyle="1" w:styleId="FootnoteTextChar">
    <w:name w:val="Footnote Text Char"/>
    <w:aliases w:val="Char18 Char"/>
    <w:basedOn w:val="DefaultParagraphFont"/>
    <w:link w:val="FootnoteText"/>
    <w:uiPriority w:val="99"/>
    <w:rsid w:val="00844B8A"/>
    <w:rPr>
      <w:sz w:val="20"/>
      <w:szCs w:val="20"/>
    </w:rPr>
  </w:style>
  <w:style w:type="character" w:styleId="FootnoteReference">
    <w:name w:val="footnote reference"/>
    <w:basedOn w:val="DefaultParagraphFont"/>
    <w:uiPriority w:val="99"/>
    <w:unhideWhenUsed/>
    <w:rsid w:val="00844B8A"/>
    <w:rPr>
      <w:vertAlign w:val="superscript"/>
    </w:rPr>
  </w:style>
  <w:style w:type="paragraph" w:customStyle="1" w:styleId="subsec">
    <w:name w:val="subsec"/>
    <w:basedOn w:val="Normal"/>
    <w:rsid w:val="00684C2A"/>
    <w:pPr>
      <w:spacing w:before="24" w:after="24" w:line="240" w:lineRule="auto"/>
      <w:ind w:firstLine="240"/>
    </w:pPr>
    <w:rPr>
      <w:rFonts w:ascii="Times New Roman" w:eastAsia="Times New Roman" w:hAnsi="Times New Roman" w:cs="Times New Roman"/>
      <w:sz w:val="24"/>
      <w:szCs w:val="24"/>
    </w:rPr>
  </w:style>
  <w:style w:type="paragraph" w:customStyle="1" w:styleId="paragraph">
    <w:name w:val="paragraph"/>
    <w:basedOn w:val="Normal"/>
    <w:rsid w:val="00684C2A"/>
    <w:pPr>
      <w:spacing w:before="24" w:after="24" w:line="240" w:lineRule="auto"/>
      <w:ind w:left="480" w:firstLine="240"/>
    </w:pPr>
    <w:rPr>
      <w:rFonts w:ascii="Times New Roman" w:eastAsia="Times New Roman" w:hAnsi="Times New Roman" w:cs="Times New Roman"/>
      <w:sz w:val="24"/>
      <w:szCs w:val="24"/>
    </w:rPr>
  </w:style>
  <w:style w:type="paragraph" w:customStyle="1" w:styleId="subpara">
    <w:name w:val="subpara"/>
    <w:basedOn w:val="Normal"/>
    <w:rsid w:val="00684C2A"/>
    <w:pPr>
      <w:spacing w:before="24" w:after="24" w:line="240" w:lineRule="auto"/>
      <w:ind w:left="960" w:firstLine="240"/>
    </w:pPr>
    <w:rPr>
      <w:rFonts w:ascii="Times New Roman" w:eastAsia="Times New Roman" w:hAnsi="Times New Roman" w:cs="Times New Roman"/>
      <w:sz w:val="24"/>
      <w:szCs w:val="24"/>
    </w:rPr>
  </w:style>
  <w:style w:type="paragraph" w:customStyle="1" w:styleId="clause">
    <w:name w:val="clause"/>
    <w:basedOn w:val="Normal"/>
    <w:rsid w:val="00684C2A"/>
    <w:pPr>
      <w:spacing w:before="24" w:after="24" w:line="240" w:lineRule="auto"/>
      <w:ind w:left="1440" w:firstLine="240"/>
    </w:pPr>
    <w:rPr>
      <w:rFonts w:ascii="Times New Roman" w:eastAsia="Times New Roman" w:hAnsi="Times New Roman" w:cs="Times New Roman"/>
      <w:sz w:val="24"/>
      <w:szCs w:val="24"/>
    </w:rPr>
  </w:style>
  <w:style w:type="paragraph" w:customStyle="1" w:styleId="subclause">
    <w:name w:val="subclause"/>
    <w:basedOn w:val="Normal"/>
    <w:rsid w:val="00684C2A"/>
    <w:pPr>
      <w:spacing w:before="24" w:after="24" w:line="240" w:lineRule="auto"/>
      <w:ind w:left="1920" w:firstLine="240"/>
    </w:pPr>
    <w:rPr>
      <w:rFonts w:ascii="Times New Roman" w:eastAsia="Times New Roman" w:hAnsi="Times New Roman" w:cs="Times New Roman"/>
      <w:sz w:val="24"/>
      <w:szCs w:val="24"/>
    </w:rPr>
  </w:style>
  <w:style w:type="paragraph" w:customStyle="1" w:styleId="item">
    <w:name w:val="item"/>
    <w:basedOn w:val="Normal"/>
    <w:rsid w:val="00684C2A"/>
    <w:pPr>
      <w:spacing w:before="24" w:after="24" w:line="240" w:lineRule="auto"/>
      <w:ind w:left="2400" w:firstLine="240"/>
    </w:pPr>
    <w:rPr>
      <w:rFonts w:ascii="Times New Roman" w:eastAsia="Times New Roman" w:hAnsi="Times New Roman" w:cs="Times New Roman"/>
      <w:sz w:val="24"/>
      <w:szCs w:val="24"/>
    </w:rPr>
  </w:style>
  <w:style w:type="paragraph" w:customStyle="1" w:styleId="paragraph-cont">
    <w:name w:val="paragraph-cont"/>
    <w:basedOn w:val="Normal"/>
    <w:rsid w:val="00684C2A"/>
    <w:pPr>
      <w:spacing w:before="24" w:after="24" w:line="240" w:lineRule="auto"/>
      <w:ind w:left="480"/>
    </w:pPr>
    <w:rPr>
      <w:rFonts w:ascii="Times New Roman" w:eastAsia="Times New Roman" w:hAnsi="Times New Roman" w:cs="Times New Roman"/>
      <w:sz w:val="24"/>
      <w:szCs w:val="24"/>
    </w:rPr>
  </w:style>
  <w:style w:type="character" w:customStyle="1" w:styleId="sc1">
    <w:name w:val="sc1"/>
    <w:basedOn w:val="DefaultParagraphFont"/>
    <w:rsid w:val="00684C2A"/>
    <w:rPr>
      <w:smallCaps/>
    </w:rPr>
  </w:style>
  <w:style w:type="paragraph" w:styleId="EndnoteText">
    <w:name w:val="endnote text"/>
    <w:basedOn w:val="Normal"/>
    <w:link w:val="EndnoteTextChar"/>
    <w:uiPriority w:val="99"/>
    <w:semiHidden/>
    <w:unhideWhenUsed/>
    <w:rsid w:val="00684C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4C2A"/>
    <w:rPr>
      <w:sz w:val="20"/>
      <w:szCs w:val="20"/>
    </w:rPr>
  </w:style>
  <w:style w:type="character" w:styleId="EndnoteReference">
    <w:name w:val="endnote reference"/>
    <w:basedOn w:val="DefaultParagraphFont"/>
    <w:uiPriority w:val="99"/>
    <w:semiHidden/>
    <w:unhideWhenUsed/>
    <w:rsid w:val="00684C2A"/>
    <w:rPr>
      <w:vertAlign w:val="superscript"/>
    </w:rPr>
  </w:style>
  <w:style w:type="table" w:styleId="TableGrid">
    <w:name w:val="Table Grid"/>
    <w:basedOn w:val="TableNormal"/>
    <w:uiPriority w:val="39"/>
    <w:rsid w:val="004B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7E98"/>
    <w:pPr>
      <w:autoSpaceDE w:val="0"/>
      <w:autoSpaceDN w:val="0"/>
      <w:adjustRightInd w:val="0"/>
      <w:spacing w:after="0" w:line="240" w:lineRule="auto"/>
    </w:pPr>
    <w:rPr>
      <w:rFonts w:ascii="Tw Cen MT" w:hAnsi="Tw Cen MT" w:cs="Tw Cen MT"/>
      <w:color w:val="000000"/>
      <w:sz w:val="24"/>
      <w:szCs w:val="24"/>
    </w:rPr>
  </w:style>
  <w:style w:type="paragraph" w:styleId="Revision">
    <w:name w:val="Revision"/>
    <w:hidden/>
    <w:uiPriority w:val="99"/>
    <w:semiHidden/>
    <w:rsid w:val="00DD1312"/>
    <w:pPr>
      <w:spacing w:after="0" w:line="240" w:lineRule="auto"/>
    </w:pPr>
  </w:style>
  <w:style w:type="character" w:customStyle="1" w:styleId="Heading2Char">
    <w:name w:val="Heading 2 Char"/>
    <w:basedOn w:val="DefaultParagraphFont"/>
    <w:link w:val="Heading2"/>
    <w:uiPriority w:val="9"/>
    <w:semiHidden/>
    <w:rsid w:val="00707FEA"/>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31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20464E"/>
    <w:pPr>
      <w:spacing w:after="0" w:line="240" w:lineRule="auto"/>
      <w:ind w:left="720"/>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20464E"/>
  </w:style>
  <w:style w:type="paragraph" w:styleId="Header">
    <w:name w:val="header"/>
    <w:basedOn w:val="Normal"/>
    <w:link w:val="HeaderChar"/>
    <w:uiPriority w:val="99"/>
    <w:unhideWhenUsed/>
    <w:rsid w:val="00895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F8"/>
  </w:style>
  <w:style w:type="paragraph" w:styleId="Footer">
    <w:name w:val="footer"/>
    <w:basedOn w:val="Normal"/>
    <w:link w:val="FooterChar"/>
    <w:uiPriority w:val="99"/>
    <w:unhideWhenUsed/>
    <w:rsid w:val="00895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F8"/>
  </w:style>
  <w:style w:type="character" w:styleId="FollowedHyperlink">
    <w:name w:val="FollowedHyperlink"/>
    <w:basedOn w:val="DefaultParagraphFont"/>
    <w:uiPriority w:val="99"/>
    <w:semiHidden/>
    <w:unhideWhenUsed/>
    <w:rsid w:val="00CD5556"/>
    <w:rPr>
      <w:color w:val="954F72" w:themeColor="followedHyperlink"/>
      <w:u w:val="single"/>
    </w:rPr>
  </w:style>
  <w:style w:type="paragraph" w:styleId="BodyText">
    <w:name w:val="Body Text"/>
    <w:basedOn w:val="Normal"/>
    <w:link w:val="BodyTextChar"/>
    <w:uiPriority w:val="1"/>
    <w:qFormat/>
    <w:rsid w:val="007C01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C0168"/>
    <w:rPr>
      <w:rFonts w:ascii="Times New Roman" w:eastAsia="Times New Roman" w:hAnsi="Times New Roman" w:cs="Times New Roman"/>
      <w:sz w:val="24"/>
      <w:szCs w:val="24"/>
    </w:rPr>
  </w:style>
  <w:style w:type="paragraph" w:styleId="ListBullet">
    <w:name w:val="List Bullet"/>
    <w:basedOn w:val="Normal"/>
    <w:uiPriority w:val="99"/>
    <w:unhideWhenUsed/>
    <w:rsid w:val="00BE49CA"/>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09786">
      <w:bodyDiv w:val="1"/>
      <w:marLeft w:val="0"/>
      <w:marRight w:val="0"/>
      <w:marTop w:val="0"/>
      <w:marBottom w:val="0"/>
      <w:divBdr>
        <w:top w:val="none" w:sz="0" w:space="0" w:color="auto"/>
        <w:left w:val="none" w:sz="0" w:space="0" w:color="auto"/>
        <w:bottom w:val="none" w:sz="0" w:space="0" w:color="auto"/>
        <w:right w:val="none" w:sz="0" w:space="0" w:color="auto"/>
      </w:divBdr>
    </w:div>
    <w:div w:id="289556059">
      <w:bodyDiv w:val="1"/>
      <w:marLeft w:val="0"/>
      <w:marRight w:val="0"/>
      <w:marTop w:val="0"/>
      <w:marBottom w:val="0"/>
      <w:divBdr>
        <w:top w:val="none" w:sz="0" w:space="0" w:color="auto"/>
        <w:left w:val="none" w:sz="0" w:space="0" w:color="auto"/>
        <w:bottom w:val="none" w:sz="0" w:space="0" w:color="auto"/>
        <w:right w:val="none" w:sz="0" w:space="0" w:color="auto"/>
      </w:divBdr>
    </w:div>
    <w:div w:id="295455773">
      <w:bodyDiv w:val="1"/>
      <w:marLeft w:val="0"/>
      <w:marRight w:val="0"/>
      <w:marTop w:val="0"/>
      <w:marBottom w:val="0"/>
      <w:divBdr>
        <w:top w:val="none" w:sz="0" w:space="0" w:color="auto"/>
        <w:left w:val="none" w:sz="0" w:space="0" w:color="auto"/>
        <w:bottom w:val="none" w:sz="0" w:space="0" w:color="auto"/>
        <w:right w:val="none" w:sz="0" w:space="0" w:color="auto"/>
      </w:divBdr>
    </w:div>
    <w:div w:id="584650774">
      <w:bodyDiv w:val="1"/>
      <w:marLeft w:val="0"/>
      <w:marRight w:val="0"/>
      <w:marTop w:val="0"/>
      <w:marBottom w:val="0"/>
      <w:divBdr>
        <w:top w:val="none" w:sz="0" w:space="0" w:color="auto"/>
        <w:left w:val="none" w:sz="0" w:space="0" w:color="auto"/>
        <w:bottom w:val="none" w:sz="0" w:space="0" w:color="auto"/>
        <w:right w:val="none" w:sz="0" w:space="0" w:color="auto"/>
      </w:divBdr>
    </w:div>
    <w:div w:id="641619512">
      <w:bodyDiv w:val="1"/>
      <w:marLeft w:val="0"/>
      <w:marRight w:val="0"/>
      <w:marTop w:val="0"/>
      <w:marBottom w:val="0"/>
      <w:divBdr>
        <w:top w:val="none" w:sz="0" w:space="0" w:color="auto"/>
        <w:left w:val="none" w:sz="0" w:space="0" w:color="auto"/>
        <w:bottom w:val="none" w:sz="0" w:space="0" w:color="auto"/>
        <w:right w:val="none" w:sz="0" w:space="0" w:color="auto"/>
      </w:divBdr>
    </w:div>
    <w:div w:id="674458987">
      <w:bodyDiv w:val="1"/>
      <w:marLeft w:val="0"/>
      <w:marRight w:val="0"/>
      <w:marTop w:val="0"/>
      <w:marBottom w:val="0"/>
      <w:divBdr>
        <w:top w:val="none" w:sz="0" w:space="0" w:color="auto"/>
        <w:left w:val="none" w:sz="0" w:space="0" w:color="auto"/>
        <w:bottom w:val="none" w:sz="0" w:space="0" w:color="auto"/>
        <w:right w:val="none" w:sz="0" w:space="0" w:color="auto"/>
      </w:divBdr>
    </w:div>
    <w:div w:id="1300266918">
      <w:bodyDiv w:val="1"/>
      <w:marLeft w:val="0"/>
      <w:marRight w:val="0"/>
      <w:marTop w:val="0"/>
      <w:marBottom w:val="0"/>
      <w:divBdr>
        <w:top w:val="none" w:sz="0" w:space="0" w:color="auto"/>
        <w:left w:val="none" w:sz="0" w:space="0" w:color="auto"/>
        <w:bottom w:val="none" w:sz="0" w:space="0" w:color="auto"/>
        <w:right w:val="none" w:sz="0" w:space="0" w:color="auto"/>
      </w:divBdr>
    </w:div>
    <w:div w:id="1492713696">
      <w:bodyDiv w:val="1"/>
      <w:marLeft w:val="0"/>
      <w:marRight w:val="0"/>
      <w:marTop w:val="0"/>
      <w:marBottom w:val="0"/>
      <w:divBdr>
        <w:top w:val="none" w:sz="0" w:space="0" w:color="auto"/>
        <w:left w:val="none" w:sz="0" w:space="0" w:color="auto"/>
        <w:bottom w:val="none" w:sz="0" w:space="0" w:color="auto"/>
        <w:right w:val="none" w:sz="0" w:space="0" w:color="auto"/>
      </w:divBdr>
    </w:div>
    <w:div w:id="1611088737">
      <w:bodyDiv w:val="1"/>
      <w:marLeft w:val="0"/>
      <w:marRight w:val="0"/>
      <w:marTop w:val="0"/>
      <w:marBottom w:val="0"/>
      <w:divBdr>
        <w:top w:val="none" w:sz="0" w:space="0" w:color="auto"/>
        <w:left w:val="none" w:sz="0" w:space="0" w:color="auto"/>
        <w:bottom w:val="none" w:sz="0" w:space="0" w:color="auto"/>
        <w:right w:val="none" w:sz="0" w:space="0" w:color="auto"/>
      </w:divBdr>
    </w:div>
    <w:div w:id="1639073123">
      <w:bodyDiv w:val="1"/>
      <w:marLeft w:val="0"/>
      <w:marRight w:val="0"/>
      <w:marTop w:val="0"/>
      <w:marBottom w:val="0"/>
      <w:divBdr>
        <w:top w:val="none" w:sz="0" w:space="0" w:color="auto"/>
        <w:left w:val="none" w:sz="0" w:space="0" w:color="auto"/>
        <w:bottom w:val="none" w:sz="0" w:space="0" w:color="auto"/>
        <w:right w:val="none" w:sz="0" w:space="0" w:color="auto"/>
      </w:divBdr>
    </w:div>
    <w:div w:id="1810786145">
      <w:bodyDiv w:val="1"/>
      <w:marLeft w:val="0"/>
      <w:marRight w:val="0"/>
      <w:marTop w:val="0"/>
      <w:marBottom w:val="0"/>
      <w:divBdr>
        <w:top w:val="none" w:sz="0" w:space="0" w:color="auto"/>
        <w:left w:val="none" w:sz="0" w:space="0" w:color="auto"/>
        <w:bottom w:val="none" w:sz="0" w:space="0" w:color="auto"/>
        <w:right w:val="none" w:sz="0" w:space="0" w:color="auto"/>
      </w:divBdr>
    </w:div>
    <w:div w:id="1866399876">
      <w:bodyDiv w:val="1"/>
      <w:marLeft w:val="0"/>
      <w:marRight w:val="0"/>
      <w:marTop w:val="0"/>
      <w:marBottom w:val="0"/>
      <w:divBdr>
        <w:top w:val="none" w:sz="0" w:space="0" w:color="auto"/>
        <w:left w:val="none" w:sz="0" w:space="0" w:color="auto"/>
        <w:bottom w:val="none" w:sz="0" w:space="0" w:color="auto"/>
        <w:right w:val="none" w:sz="0" w:space="0" w:color="auto"/>
      </w:divBdr>
    </w:div>
    <w:div w:id="21224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HCBSincreasedFMAP@cms.hhs.gov" TargetMode="External"/><Relationship Id="rId26" Type="http://schemas.openxmlformats.org/officeDocument/2006/relationships/hyperlink" Target="mailto:Ralph.Lollar@cms.hhs.gov" TargetMode="External"/><Relationship Id="rId3" Type="http://schemas.openxmlformats.org/officeDocument/2006/relationships/customXml" Target="../customXml/item3.xml"/><Relationship Id="rId21" Type="http://schemas.openxmlformats.org/officeDocument/2006/relationships/hyperlink" Target="https://www.medicaid.gov/medicaid/long-term-services-supports/downloads/ltssexpenditures-2017-2018.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sa.gov/OP_Home/ssact/title11/1108.htm" TargetMode="External"/><Relationship Id="rId25" Type="http://schemas.openxmlformats.org/officeDocument/2006/relationships/hyperlink" Target="mailto:Teresa.DeCaro@cms.hhs.gov"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medicaid.gov/federal-policy-guidance/downloads/sho2100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HCBSincreasedFMAP@cms.hhs.gov"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statedirectedpayment@cms.hhs.gov"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medicaid.gov/medicaid/long-term-services-supports/downloads/ltss-rebalancing-toolkit.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mailto:HCBSincreasedFMAP@cms.hhs.gov" TargetMode="External"/><Relationship Id="rId27" Type="http://schemas.openxmlformats.org/officeDocument/2006/relationships/hyperlink" Target="https://acl.gov/programs/elder-justice/national-adult-maltreatment-reporting-system-namr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edicaid.gov/federal-policy-guidance/downloads/sho21001.pdf" TargetMode="External"/><Relationship Id="rId2" Type="http://schemas.openxmlformats.org/officeDocument/2006/relationships/hyperlink" Target="https://www.medicaid.gov/state-resource-center/downloads/covid-19-faqs.pdf" TargetMode="External"/><Relationship Id="rId1" Type="http://schemas.openxmlformats.org/officeDocument/2006/relationships/hyperlink" Target="https://aspe.hhs.gov/basic-report/final-outcome-evaluation-balancing-incentiv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CMCS-33687196-819</_dlc_DocId>
    <_dlc_DocIdUrl xmlns="144ea41b-304c-4c03-99c4-debb02094f92">
      <Url>https://share.cms.gov/center/CMCS/DEHPG/DEH-Collab/_layouts/15/DocIdRedir.aspx?ID=CMCS-33687196-819</Url>
      <Description>CMCS-33687196-819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4A66567FF721459011EFEC7C44FDF8" ma:contentTypeVersion="21" ma:contentTypeDescription="Create a new document." ma:contentTypeScope="" ma:versionID="7530d32aa13840ee69936e0902a40b49">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43C7F-CC3E-4ED3-942C-EB4CC277F013}">
  <ds:schemaRefs>
    <ds:schemaRef ds:uri="http://schemas.microsoft.com/sharepoint/events"/>
  </ds:schemaRefs>
</ds:datastoreItem>
</file>

<file path=customXml/itemProps2.xml><?xml version="1.0" encoding="utf-8"?>
<ds:datastoreItem xmlns:ds="http://schemas.openxmlformats.org/officeDocument/2006/customXml" ds:itemID="{58439C0D-01DD-4B91-88B5-05D1C6634C6E}">
  <ds:schemaRefs>
    <ds:schemaRef ds:uri="http://schemas.microsoft.com/sharepoint/v3/contenttype/forms"/>
  </ds:schemaRefs>
</ds:datastoreItem>
</file>

<file path=customXml/itemProps3.xml><?xml version="1.0" encoding="utf-8"?>
<ds:datastoreItem xmlns:ds="http://schemas.openxmlformats.org/officeDocument/2006/customXml" ds:itemID="{C3489768-20DB-405F-834E-2454C6003222}">
  <ds:schemaRefs>
    <ds:schemaRef ds:uri="http://schemas.microsoft.com/office/2006/metadata/properties"/>
    <ds:schemaRef ds:uri="http://schemas.microsoft.com/office/2006/documentManagement/types"/>
    <ds:schemaRef ds:uri="144ea41b-304c-4c03-99c4-debb02094f92"/>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B5C8A1EE-3AAE-457C-8E69-A8FCA3B6A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0C8667-CC04-4AE1-A300-9A8C86065C0F}">
  <ds:schemaRefs>
    <ds:schemaRef ds:uri="Microsoft.SharePoint.Taxonomy.ContentTypeSync"/>
  </ds:schemaRefs>
</ds:datastoreItem>
</file>

<file path=customXml/itemProps6.xml><?xml version="1.0" encoding="utf-8"?>
<ds:datastoreItem xmlns:ds="http://schemas.openxmlformats.org/officeDocument/2006/customXml" ds:itemID="{E6CA873E-4CBB-4874-BC80-DAB9BDD3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9566</Words>
  <Characters>54528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2021-06-22T11:21:00Z</dcterms:created>
  <dcterms:modified xsi:type="dcterms:W3CDTF">2021-06-22T11:21:00Z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0x0101004A4A66567FF721459011EFEC7C44FDF8</vt:lpwstr>
  </property>
  <property fmtid="{D5CDD505-2E9C-101B-9397-08002B2CF9AE}" pid="3" name="_dlc_DocIdItemGuid">
    <vt:lpwstr>afa2a3d5-9169-4ed1-8cf5-6490fafa241f</vt:lpwstr>
  </property>
</Properties>
</file>