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843B46E" w14:textId="7065CBF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84668">
        <w:rPr>
          <w:sz w:val="28"/>
        </w:rPr>
        <w:t>0935</w:t>
      </w:r>
      <w:r>
        <w:rPr>
          <w:sz w:val="28"/>
        </w:rPr>
        <w:t>-</w:t>
      </w:r>
      <w:r w:rsidR="00184668">
        <w:rPr>
          <w:sz w:val="28"/>
        </w:rPr>
        <w:t>0124</w:t>
      </w:r>
      <w:r>
        <w:rPr>
          <w:sz w:val="28"/>
        </w:rPr>
        <w:t>)</w:t>
      </w:r>
    </w:p>
    <w:p w:rsidR="00E50293" w:rsidRPr="009239AA" w:rsidP="460464DC" w14:paraId="0871DD2B" w14:textId="39083928">
      <w:pPr>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460464DC" w:rsidR="005E714A">
        <w:rPr>
          <w:b/>
          <w:bCs/>
        </w:rPr>
        <w:t>TITLE OF INFORMATION COLLECTION:</w:t>
      </w:r>
      <w:r w:rsidR="005E714A">
        <w:t xml:space="preserve">  </w:t>
      </w:r>
      <w:r w:rsidRPr="460464DC" w:rsidR="507A8D6F">
        <w:rPr>
          <w:b/>
          <w:bCs/>
        </w:rPr>
        <w:t>Patient and Caregiver Survey</w:t>
      </w:r>
    </w:p>
    <w:p w:rsidR="005E714A" w14:paraId="672A6659" w14:textId="77777777"/>
    <w:p w:rsidR="001B0AAA" w14:paraId="63527FE7" w14:textId="77777777">
      <w:r w:rsidRPr="460464DC">
        <w:rPr>
          <w:b/>
          <w:bCs/>
        </w:rPr>
        <w:t>PURPOSE:</w:t>
      </w:r>
      <w:r w:rsidRPr="460464DC" w:rsidR="00C14CC4">
        <w:rPr>
          <w:b/>
          <w:bCs/>
        </w:rPr>
        <w:t xml:space="preserve">  </w:t>
      </w:r>
    </w:p>
    <w:p w:rsidR="00E26329" w:rsidP="460464DC" w14:paraId="5A39BBE3" w14:textId="4A181970">
      <w:pPr>
        <w:tabs>
          <w:tab w:val="left" w:pos="360"/>
        </w:tabs>
      </w:pPr>
      <w:r w:rsidRPr="460464DC">
        <w:rPr>
          <w:color w:val="000000" w:themeColor="text1"/>
        </w:rPr>
        <w:t>In this web-based survey, patients and caregivers will be asked to review their personal health data in the application and answer questions regarding the completeness and accuracy of the data and provide their opinion on the general functionality and effectiveness usefulness of the application.</w:t>
      </w:r>
    </w:p>
    <w:p w:rsidR="001B0AAA" w:rsidP="00434E33" w14:paraId="41C8F396" w14:textId="77777777">
      <w:pPr>
        <w:pStyle w:val="Header"/>
        <w:tabs>
          <w:tab w:val="clear" w:pos="4320"/>
          <w:tab w:val="clear" w:pos="8640"/>
        </w:tabs>
        <w:rPr>
          <w:b/>
        </w:rPr>
      </w:pPr>
    </w:p>
    <w:p w:rsidR="00C8488C" w:rsidP="00434E33" w14:paraId="72A3D3EC" w14:textId="77777777">
      <w:pPr>
        <w:pStyle w:val="Header"/>
        <w:tabs>
          <w:tab w:val="clear" w:pos="4320"/>
          <w:tab w:val="clear" w:pos="8640"/>
        </w:tabs>
        <w:rPr>
          <w:b/>
        </w:rPr>
      </w:pPr>
    </w:p>
    <w:p w:rsidR="00C8488C" w:rsidP="00434E33" w14:paraId="0D0B940D" w14:textId="77777777">
      <w:pPr>
        <w:pStyle w:val="Header"/>
        <w:tabs>
          <w:tab w:val="clear" w:pos="4320"/>
          <w:tab w:val="clear" w:pos="8640"/>
        </w:tabs>
        <w:rPr>
          <w:b/>
        </w:rPr>
      </w:pPr>
    </w:p>
    <w:p w:rsidR="00434E33" w:rsidRPr="00434E33" w:rsidP="00434E33" w14:paraId="02F94AB0" w14:textId="77777777">
      <w:pPr>
        <w:pStyle w:val="Header"/>
        <w:tabs>
          <w:tab w:val="clear" w:pos="4320"/>
          <w:tab w:val="clear" w:pos="8640"/>
        </w:tabs>
        <w:rPr>
          <w:i/>
          <w:snapToGrid/>
        </w:rPr>
      </w:pPr>
      <w:r w:rsidRPr="00434E33">
        <w:rPr>
          <w:b/>
        </w:rPr>
        <w:t>DESCRIPTION OF RESPONDENTS</w:t>
      </w:r>
      <w:r>
        <w:t xml:space="preserve">: </w:t>
      </w:r>
    </w:p>
    <w:p w:rsidR="00F15956" w14:paraId="0E27B00A" w14:textId="77B27B77">
      <w:r>
        <w:t>Patients and caregivers will meet the following criteria:</w:t>
      </w:r>
    </w:p>
    <w:p w:rsidR="1A895BCE" w:rsidP="460464DC" w14:paraId="109C8C55" w14:textId="04F521FF">
      <w:pPr>
        <w:pStyle w:val="ListParagraph"/>
        <w:numPr>
          <w:ilvl w:val="0"/>
          <w:numId w:val="1"/>
        </w:numPr>
      </w:pPr>
      <w:r w:rsidRPr="460464DC">
        <w:t>At least 18 years of age</w:t>
      </w:r>
    </w:p>
    <w:p w:rsidR="1A895BCE" w:rsidP="460464DC" w14:paraId="790A5EE7" w14:textId="300EF344">
      <w:pPr>
        <w:pStyle w:val="ListParagraph"/>
        <w:numPr>
          <w:ilvl w:val="0"/>
          <w:numId w:val="1"/>
        </w:numPr>
      </w:pPr>
      <w:r w:rsidRPr="460464DC">
        <w:t>Have more than one diagnosed chronic condition (or be a caregiver to a patient with multiple chronic conditions)</w:t>
      </w:r>
    </w:p>
    <w:p w:rsidR="1A895BCE" w:rsidP="460464DC" w14:paraId="609E9E9C" w14:textId="51489D01">
      <w:pPr>
        <w:pStyle w:val="ListParagraph"/>
        <w:numPr>
          <w:ilvl w:val="0"/>
          <w:numId w:val="1"/>
        </w:numPr>
      </w:pPr>
      <w:r w:rsidRPr="460464DC">
        <w:t>Have experience using the patient portal</w:t>
      </w:r>
    </w:p>
    <w:p w:rsidR="460464DC" w:rsidP="460464DC" w14:paraId="73A71DE4" w14:textId="52F62B27"/>
    <w:p w:rsidR="1A895BCE" w:rsidP="460464DC" w14:paraId="1A683CCD" w14:textId="7856B6CD">
      <w:pPr>
        <w:spacing w:line="259" w:lineRule="auto"/>
      </w:pPr>
      <w:r>
        <w:t xml:space="preserve">We will also selectively target patients and caregivers </w:t>
      </w:r>
      <w:r w:rsidR="1DB58A73">
        <w:t xml:space="preserve">who also receive care at a designated health system EHR target site. These target sites may include Providence (Epic), OCHIN (Epic), NextGen sites, and the U.S. Department of Veterans Affairs’ </w:t>
      </w:r>
      <w:r w:rsidR="1DB58A73">
        <w:t>VistA</w:t>
      </w:r>
      <w:r w:rsidR="1DB58A73">
        <w:t xml:space="preserve"> system.</w:t>
      </w:r>
    </w:p>
    <w:p w:rsidR="00E26329" w14:paraId="3DEEC669" w14:textId="77777777">
      <w:pPr>
        <w:rPr>
          <w:b/>
        </w:rPr>
      </w:pPr>
    </w:p>
    <w:p w:rsidR="00E26329" w14:paraId="3656B9AB" w14:textId="77777777">
      <w:pPr>
        <w:rPr>
          <w:b/>
        </w:rPr>
      </w:pPr>
    </w:p>
    <w:p w:rsidR="00F06866" w:rsidRPr="00F06866" w14:paraId="4A0064B2" w14:textId="77777777">
      <w:pPr>
        <w:rPr>
          <w:b/>
        </w:rPr>
      </w:pPr>
      <w:r>
        <w:rPr>
          <w:b/>
        </w:rPr>
        <w:t>TYPE OF COLLECTION:</w:t>
      </w:r>
      <w:r w:rsidRPr="00F06866">
        <w:t xml:space="preserve"> (Check one)</w:t>
      </w:r>
    </w:p>
    <w:p w:rsidR="00441434" w:rsidRPr="00434E33" w:rsidP="0096108F" w14:paraId="45FB0818" w14:textId="77777777">
      <w:pPr>
        <w:pStyle w:val="BodyTextIndent"/>
        <w:tabs>
          <w:tab w:val="left" w:pos="360"/>
        </w:tabs>
        <w:ind w:left="0"/>
        <w:rPr>
          <w:bCs/>
          <w:sz w:val="16"/>
          <w:szCs w:val="16"/>
        </w:rPr>
      </w:pPr>
    </w:p>
    <w:p w:rsidR="00F06866" w:rsidRPr="00F06866" w:rsidP="0096108F" w14:paraId="2C1BE894"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460464DC" w14:paraId="2FD8842C" w14:textId="3B7DC9F5">
      <w:pPr>
        <w:pStyle w:val="BodyTextIndent"/>
        <w:tabs>
          <w:tab w:val="left" w:pos="360"/>
        </w:tabs>
        <w:ind w:left="0"/>
        <w:rPr>
          <w:sz w:val="24"/>
          <w:szCs w:val="24"/>
        </w:rPr>
      </w:pPr>
      <w:r w:rsidRPr="460464DC">
        <w:rPr>
          <w:sz w:val="24"/>
          <w:szCs w:val="24"/>
        </w:rPr>
        <w:t>[</w:t>
      </w:r>
      <w:r w:rsidRPr="460464DC" w:rsidR="66199848">
        <w:rPr>
          <w:sz w:val="24"/>
          <w:szCs w:val="24"/>
        </w:rPr>
        <w:t xml:space="preserve"> </w:t>
      </w:r>
      <w:r w:rsidRPr="460464DC">
        <w:rPr>
          <w:sz w:val="24"/>
          <w:szCs w:val="24"/>
        </w:rPr>
        <w:t>]</w:t>
      </w:r>
      <w:r w:rsidRPr="460464DC">
        <w:rPr>
          <w:sz w:val="24"/>
          <w:szCs w:val="24"/>
        </w:rPr>
        <w:t xml:space="preserve"> </w:t>
      </w:r>
      <w:r w:rsidRPr="460464DC" w:rsidR="00F06866">
        <w:rPr>
          <w:sz w:val="24"/>
          <w:szCs w:val="24"/>
        </w:rPr>
        <w:t>Usability</w:t>
      </w:r>
      <w:r w:rsidRPr="460464DC" w:rsidR="009239AA">
        <w:rPr>
          <w:sz w:val="24"/>
          <w:szCs w:val="24"/>
        </w:rPr>
        <w:t xml:space="preserve"> Testing (e.g., Website or Software</w:t>
      </w:r>
      <w:r>
        <w:tab/>
      </w:r>
      <w:r w:rsidRPr="460464DC" w:rsidR="00F06866">
        <w:rPr>
          <w:sz w:val="24"/>
          <w:szCs w:val="24"/>
        </w:rPr>
        <w:t>[ ] Small Discussion Group</w:t>
      </w:r>
    </w:p>
    <w:p w:rsidR="00F06866" w:rsidRPr="00F06866" w:rsidP="460464DC" w14:paraId="207EF5CE" w14:textId="6C10D073">
      <w:pPr>
        <w:pStyle w:val="BodyTextIndent"/>
        <w:tabs>
          <w:tab w:val="left" w:pos="360"/>
        </w:tabs>
        <w:ind w:left="0"/>
        <w:rPr>
          <w:sz w:val="24"/>
          <w:szCs w:val="24"/>
        </w:rPr>
      </w:pPr>
      <w:r w:rsidRPr="460464DC">
        <w:rPr>
          <w:sz w:val="24"/>
          <w:szCs w:val="24"/>
        </w:rPr>
        <w:t>[</w:t>
      </w:r>
      <w:r w:rsidRPr="460464DC" w:rsidR="00CF6542">
        <w:rPr>
          <w:sz w:val="24"/>
          <w:szCs w:val="24"/>
        </w:rPr>
        <w:t xml:space="preserve"> </w:t>
      </w:r>
      <w:r w:rsidRPr="460464DC">
        <w:rPr>
          <w:sz w:val="24"/>
          <w:szCs w:val="24"/>
        </w:rPr>
        <w:t>]</w:t>
      </w:r>
      <w:r w:rsidRPr="460464DC">
        <w:rPr>
          <w:sz w:val="24"/>
          <w:szCs w:val="24"/>
        </w:rPr>
        <w:t xml:space="preserve">  Focus Group  </w:t>
      </w:r>
      <w:r>
        <w:tab/>
      </w:r>
      <w:r>
        <w:tab/>
      </w:r>
      <w:r>
        <w:tab/>
      </w:r>
      <w:r>
        <w:tab/>
      </w:r>
      <w:r>
        <w:tab/>
      </w:r>
      <w:r w:rsidRPr="460464DC">
        <w:rPr>
          <w:sz w:val="24"/>
          <w:szCs w:val="24"/>
        </w:rPr>
        <w:t>[</w:t>
      </w:r>
      <w:r w:rsidRPr="460464DC" w:rsidR="043ABFA5">
        <w:rPr>
          <w:sz w:val="24"/>
          <w:szCs w:val="24"/>
        </w:rPr>
        <w:t>X</w:t>
      </w:r>
      <w:r w:rsidRPr="460464DC">
        <w:rPr>
          <w:sz w:val="24"/>
          <w:szCs w:val="24"/>
        </w:rPr>
        <w:t>] Other:</w:t>
      </w:r>
      <w:r w:rsidRPr="460464DC">
        <w:rPr>
          <w:sz w:val="24"/>
          <w:szCs w:val="24"/>
          <w:u w:val="single"/>
        </w:rPr>
        <w:t xml:space="preserve"> __</w:t>
      </w:r>
      <w:r w:rsidRPr="460464DC" w:rsidR="01EF625D">
        <w:rPr>
          <w:sz w:val="24"/>
          <w:szCs w:val="24"/>
          <w:u w:val="single"/>
        </w:rPr>
        <w:t>Web based survey</w:t>
      </w:r>
      <w:r w:rsidRPr="460464DC">
        <w:rPr>
          <w:sz w:val="24"/>
          <w:szCs w:val="24"/>
          <w:u w:val="single"/>
        </w:rPr>
        <w:t>______</w:t>
      </w:r>
      <w:r>
        <w:tab/>
      </w:r>
      <w:r>
        <w:tab/>
      </w:r>
    </w:p>
    <w:p w:rsidR="00434E33" w14:paraId="049F31CB" w14:textId="77777777">
      <w:pPr>
        <w:pStyle w:val="Header"/>
        <w:tabs>
          <w:tab w:val="clear" w:pos="4320"/>
          <w:tab w:val="clear" w:pos="8640"/>
        </w:tabs>
      </w:pPr>
    </w:p>
    <w:p w:rsidR="00CA2650" w14:paraId="0D32E9D9" w14:textId="77777777">
      <w:pPr>
        <w:rPr>
          <w:b/>
        </w:rPr>
      </w:pPr>
      <w:r>
        <w:rPr>
          <w:b/>
        </w:rPr>
        <w:t>C</w:t>
      </w:r>
      <w:r w:rsidR="009C13B9">
        <w:rPr>
          <w:b/>
        </w:rPr>
        <w:t>ERTIFICATION:</w:t>
      </w:r>
    </w:p>
    <w:p w:rsidR="00441434" w14:paraId="53128261" w14:textId="77777777">
      <w:pPr>
        <w:rPr>
          <w:sz w:val="16"/>
          <w:szCs w:val="16"/>
        </w:rPr>
      </w:pPr>
    </w:p>
    <w:p w:rsidR="008101A5" w:rsidRPr="009C13B9" w:rsidP="008101A5" w14:paraId="74699B53" w14:textId="77777777">
      <w:r>
        <w:t xml:space="preserve">I certify the following to be true: </w:t>
      </w:r>
    </w:p>
    <w:p w:rsidR="008101A5" w:rsidP="008101A5" w14:paraId="657D435F" w14:textId="77777777">
      <w:pPr>
        <w:pStyle w:val="ListParagraph"/>
        <w:numPr>
          <w:ilvl w:val="0"/>
          <w:numId w:val="15"/>
        </w:numPr>
      </w:pPr>
      <w:r>
        <w:t>The collection is voluntary.</w:t>
      </w:r>
      <w:r w:rsidRPr="00C14CC4">
        <w:t xml:space="preserve"> </w:t>
      </w:r>
    </w:p>
    <w:p w:rsidR="008101A5" w:rsidP="008101A5" w14:paraId="1E881F68" w14:textId="77777777">
      <w:pPr>
        <w:pStyle w:val="ListParagraph"/>
        <w:numPr>
          <w:ilvl w:val="0"/>
          <w:numId w:val="15"/>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0AE4322" w14:textId="77777777">
      <w:pPr>
        <w:pStyle w:val="ListParagraph"/>
        <w:numPr>
          <w:ilvl w:val="0"/>
          <w:numId w:val="15"/>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87B86B3" w14:textId="77777777">
      <w:pPr>
        <w:pStyle w:val="ListParagraph"/>
        <w:numPr>
          <w:ilvl w:val="0"/>
          <w:numId w:val="15"/>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6C1DF7B" w14:textId="77777777">
      <w:pPr>
        <w:pStyle w:val="ListParagraph"/>
        <w:numPr>
          <w:ilvl w:val="0"/>
          <w:numId w:val="15"/>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3623795" w14:textId="77777777">
      <w:pPr>
        <w:pStyle w:val="ListParagraph"/>
        <w:numPr>
          <w:ilvl w:val="0"/>
          <w:numId w:val="15"/>
        </w:numPr>
      </w:pPr>
      <w:r>
        <w:t>The collection is targeted to the solicitation of opinions from respondents who have experience with the program or may have experience with the program in the future.</w:t>
      </w:r>
    </w:p>
    <w:p w:rsidR="009C13B9" w:rsidP="009C13B9" w14:paraId="62486C05" w14:textId="77777777"/>
    <w:p w:rsidR="009C13B9" w:rsidP="009C13B9" w14:paraId="5CFFBBAC" w14:textId="094B228E">
      <w:r>
        <w:t>Name:_</w:t>
      </w:r>
      <w:r>
        <w:t>____________</w:t>
      </w:r>
      <w:r w:rsidRPr="31B40356" w:rsidR="7E9FB938">
        <w:rPr>
          <w:rFonts w:ascii="Baguet Script" w:eastAsia="Baguet Script" w:hAnsi="Baguet Script" w:cs="Baguet Script"/>
        </w:rPr>
        <w:t>J</w:t>
      </w:r>
      <w:r w:rsidRPr="31B40356" w:rsidR="7E9FB938">
        <w:rPr>
          <w:rFonts w:ascii="Baguet Script" w:eastAsia="Baguet Script" w:hAnsi="Baguet Script" w:cs="Baguet Script"/>
          <w:u w:val="single"/>
        </w:rPr>
        <w:t>acqueline</w:t>
      </w:r>
      <w:r w:rsidRPr="31B40356" w:rsidR="7E9FB938">
        <w:rPr>
          <w:rFonts w:ascii="Baguet Script" w:eastAsia="Baguet Script" w:hAnsi="Baguet Script" w:cs="Baguet Script"/>
          <w:u w:val="single"/>
        </w:rPr>
        <w:t xml:space="preserve"> Ortiz</w:t>
      </w:r>
      <w:r w:rsidRPr="31B40356">
        <w:rPr>
          <w:u w:val="single"/>
        </w:rPr>
        <w:t>_</w:t>
      </w:r>
      <w:r>
        <w:t>_________________________________</w:t>
      </w:r>
    </w:p>
    <w:p w:rsidR="009C13B9" w:rsidP="009C13B9" w14:paraId="4101652C" w14:textId="77777777">
      <w:pPr>
        <w:pStyle w:val="ListParagraph"/>
        <w:ind w:left="360"/>
      </w:pPr>
    </w:p>
    <w:p w:rsidR="009C13B9" w:rsidP="009C13B9" w14:paraId="7777F609" w14:textId="77777777">
      <w:r>
        <w:t>To assist review, please provide answers to the following question:</w:t>
      </w:r>
    </w:p>
    <w:p w:rsidR="009C13B9" w:rsidP="009C13B9" w14:paraId="4B99056E" w14:textId="77777777">
      <w:pPr>
        <w:pStyle w:val="ListParagraph"/>
        <w:ind w:left="360"/>
      </w:pPr>
    </w:p>
    <w:p w:rsidR="009C13B9" w:rsidRPr="00C86E91" w:rsidP="00C86E91" w14:paraId="31A6622C" w14:textId="77777777">
      <w:pPr>
        <w:rPr>
          <w:b/>
        </w:rPr>
      </w:pPr>
      <w:r w:rsidRPr="00C86E91">
        <w:rPr>
          <w:b/>
        </w:rPr>
        <w:t>Personally Identifiable Information:</w:t>
      </w:r>
    </w:p>
    <w:p w:rsidR="00C86E91" w:rsidP="00C86E91" w14:paraId="280349E0" w14:textId="2ADE00B6">
      <w:pPr>
        <w:pStyle w:val="ListParagraph"/>
        <w:numPr>
          <w:ilvl w:val="0"/>
          <w:numId w:val="19"/>
        </w:numPr>
      </w:pPr>
      <w:r>
        <w:t>Is</w:t>
      </w:r>
      <w:r w:rsidR="00237B48">
        <w:t xml:space="preserve"> personally identifiable information (PII) collected</w:t>
      </w:r>
      <w:r>
        <w:t xml:space="preserve">?  </w:t>
      </w:r>
      <w:r w:rsidR="009239AA">
        <w:t>[</w:t>
      </w:r>
      <w:r w:rsidR="4821096F">
        <w:t>X</w:t>
      </w:r>
      <w:r w:rsidR="009239AA">
        <w:t xml:space="preserve">] </w:t>
      </w:r>
      <w:r w:rsidR="009239AA">
        <w:t>Yes  [</w:t>
      </w:r>
      <w:r w:rsidR="009239AA">
        <w:t xml:space="preserve"> ]  No </w:t>
      </w:r>
    </w:p>
    <w:p w:rsidR="00C86E91" w:rsidP="00C86E91" w14:paraId="2A98F8D4" w14:textId="73AF2F30">
      <w:pPr>
        <w:pStyle w:val="ListParagraph"/>
        <w:numPr>
          <w:ilvl w:val="0"/>
          <w:numId w:val="19"/>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72C776C4">
        <w:t>X</w:t>
      </w:r>
      <w:r w:rsidR="009239AA">
        <w:t>] No</w:t>
      </w:r>
      <w:r>
        <w:t xml:space="preserve">   </w:t>
      </w:r>
    </w:p>
    <w:p w:rsidR="00C86E91" w:rsidP="00C86E91" w14:paraId="5AB2BBFC" w14:textId="65B7676C">
      <w:pPr>
        <w:pStyle w:val="ListParagraph"/>
        <w:numPr>
          <w:ilvl w:val="0"/>
          <w:numId w:val="19"/>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16CC3499">
        <w:t>X</w:t>
      </w:r>
      <w:r>
        <w:t>] No</w:t>
      </w:r>
    </w:p>
    <w:p w:rsidR="00CF6542" w:rsidP="00C86E91" w14:paraId="1299C43A" w14:textId="77777777">
      <w:pPr>
        <w:pStyle w:val="ListParagraph"/>
        <w:ind w:left="0"/>
        <w:rPr>
          <w:b/>
        </w:rPr>
      </w:pPr>
    </w:p>
    <w:p w:rsidR="00C86E91" w:rsidRPr="00C86E91" w:rsidP="00C86E91" w14:paraId="4EFAE0FB" w14:textId="77777777">
      <w:pPr>
        <w:pStyle w:val="ListParagraph"/>
        <w:ind w:left="0"/>
        <w:rPr>
          <w:b/>
        </w:rPr>
      </w:pPr>
      <w:r>
        <w:rPr>
          <w:b/>
        </w:rPr>
        <w:t>Gifts or Payments</w:t>
      </w:r>
      <w:r>
        <w:rPr>
          <w:b/>
        </w:rPr>
        <w:t>:</w:t>
      </w:r>
    </w:p>
    <w:p w:rsidR="00C86E91" w:rsidP="00C86E91" w14:paraId="3BCD075D" w14:textId="35AFD8EE">
      <w:r>
        <w:t>Is an incentive (e.g., money or reimbursement of expenses, token of appreciation) provided to participants?  [</w:t>
      </w:r>
      <w:r w:rsidR="5244EB25">
        <w:t>X</w:t>
      </w:r>
      <w:r>
        <w:t xml:space="preserve">] Yes </w:t>
      </w:r>
      <w:r>
        <w:t>[  ]</w:t>
      </w:r>
      <w:r>
        <w:t xml:space="preserve"> No  </w:t>
      </w:r>
    </w:p>
    <w:p w:rsidR="004D6E14" w:rsidP="460464DC" w14:paraId="4DDBEF00" w14:textId="77777777">
      <w:pPr>
        <w:rPr>
          <w:b/>
          <w:bCs/>
        </w:rPr>
      </w:pPr>
    </w:p>
    <w:p w:rsidR="578A3C97" w:rsidP="460464DC" w14:paraId="3A28579B" w14:textId="3ED0A9A1">
      <w:pPr>
        <w:rPr>
          <w:b/>
          <w:bCs/>
        </w:rPr>
      </w:pPr>
      <w:r>
        <w:t xml:space="preserve">Respondents will receive a $25 Amazon gift card to incentivize their efforts. This amount is close to the $29.76/hour listed for 00-0000 All Occupations in the </w:t>
      </w:r>
      <w:r w:rsidR="037F90BF">
        <w:t>National Compensation Survey: Occupational wages in the United States (May 2022).</w:t>
      </w:r>
    </w:p>
    <w:p w:rsidR="00F24CFC" w14:paraId="3461D779" w14:textId="77777777">
      <w:pPr>
        <w:rPr>
          <w:b/>
        </w:rPr>
      </w:pPr>
    </w:p>
    <w:p w:rsidR="00C86E91" w14:paraId="3CF2D8B6" w14:textId="77777777">
      <w:pPr>
        <w:rPr>
          <w:b/>
        </w:rPr>
      </w:pPr>
    </w:p>
    <w:p w:rsidR="00C86E91" w14:paraId="0FB78278" w14:textId="77777777">
      <w:pPr>
        <w:rPr>
          <w:b/>
        </w:rPr>
      </w:pPr>
    </w:p>
    <w:p w:rsidR="005E714A" w:rsidP="00C86E91" w14:paraId="15E8C2E0" w14:textId="77777777">
      <w:pPr>
        <w:rPr>
          <w:i/>
        </w:rPr>
      </w:pPr>
      <w:r>
        <w:rPr>
          <w:b/>
        </w:rPr>
        <w:t>BURDEN HOUR</w:t>
      </w:r>
      <w:r w:rsidR="00441434">
        <w:rPr>
          <w:b/>
        </w:rPr>
        <w:t>S</w:t>
      </w:r>
      <w:r>
        <w:t xml:space="preserve"> </w:t>
      </w:r>
    </w:p>
    <w:p w:rsidR="006832D9" w:rsidRPr="006832D9" w:rsidP="00F3170F" w14:paraId="1FC39945"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0"/>
        <w:gridCol w:w="1875"/>
        <w:gridCol w:w="1965"/>
        <w:gridCol w:w="1351"/>
      </w:tblGrid>
      <w:tr w14:paraId="4242A916" w14:textId="77777777" w:rsidTr="460464D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470" w:type="dxa"/>
          </w:tcPr>
          <w:p w:rsidR="006832D9" w:rsidRPr="0001027E" w:rsidP="00C8488C" w14:paraId="0A08B98D" w14:textId="77777777">
            <w:pPr>
              <w:rPr>
                <w:b/>
              </w:rPr>
            </w:pPr>
            <w:r w:rsidRPr="0001027E">
              <w:rPr>
                <w:b/>
              </w:rPr>
              <w:t>Category of Respondent</w:t>
            </w:r>
            <w:r w:rsidRPr="0001027E" w:rsidR="00EF2095">
              <w:rPr>
                <w:b/>
              </w:rPr>
              <w:t xml:space="preserve"> </w:t>
            </w:r>
          </w:p>
        </w:tc>
        <w:tc>
          <w:tcPr>
            <w:tcW w:w="1875" w:type="dxa"/>
          </w:tcPr>
          <w:p w:rsidR="006832D9" w:rsidRPr="0001027E" w:rsidP="00843796" w14:paraId="16B1A0CE" w14:textId="77777777">
            <w:pPr>
              <w:rPr>
                <w:b/>
              </w:rPr>
            </w:pPr>
            <w:r w:rsidRPr="0001027E">
              <w:rPr>
                <w:b/>
              </w:rPr>
              <w:t>N</w:t>
            </w:r>
            <w:r w:rsidRPr="0001027E" w:rsidR="009F5923">
              <w:rPr>
                <w:b/>
              </w:rPr>
              <w:t>o.</w:t>
            </w:r>
            <w:r w:rsidRPr="0001027E">
              <w:rPr>
                <w:b/>
              </w:rPr>
              <w:t xml:space="preserve"> of Respondents</w:t>
            </w:r>
          </w:p>
        </w:tc>
        <w:tc>
          <w:tcPr>
            <w:tcW w:w="1965" w:type="dxa"/>
          </w:tcPr>
          <w:p w:rsidR="006832D9" w:rsidRPr="0001027E" w:rsidP="00843796" w14:paraId="5DB7B721" w14:textId="77777777">
            <w:pPr>
              <w:rPr>
                <w:b/>
              </w:rPr>
            </w:pPr>
            <w:r w:rsidRPr="0001027E">
              <w:rPr>
                <w:b/>
              </w:rPr>
              <w:t>Participation Time</w:t>
            </w:r>
          </w:p>
        </w:tc>
        <w:tc>
          <w:tcPr>
            <w:tcW w:w="1351" w:type="dxa"/>
          </w:tcPr>
          <w:p w:rsidR="006832D9" w:rsidRPr="0001027E" w:rsidP="00843796" w14:paraId="1D71EC47" w14:textId="77777777">
            <w:pPr>
              <w:rPr>
                <w:b/>
              </w:rPr>
            </w:pPr>
            <w:r w:rsidRPr="0001027E">
              <w:rPr>
                <w:b/>
              </w:rPr>
              <w:t>Burden</w:t>
            </w:r>
          </w:p>
        </w:tc>
      </w:tr>
      <w:tr w14:paraId="0562CB0E" w14:textId="77777777" w:rsidTr="460464DC">
        <w:tblPrEx>
          <w:tblW w:w="9661" w:type="dxa"/>
          <w:tblLayout w:type="fixed"/>
          <w:tblLook w:val="01E0"/>
        </w:tblPrEx>
        <w:trPr>
          <w:trHeight w:val="274"/>
        </w:trPr>
        <w:tc>
          <w:tcPr>
            <w:tcW w:w="4470" w:type="dxa"/>
          </w:tcPr>
          <w:p w:rsidR="006832D9" w:rsidP="460464DC" w14:paraId="34CE0A41" w14:textId="1D87B736">
            <w:pPr>
              <w:spacing w:line="259" w:lineRule="auto"/>
            </w:pPr>
            <w:r>
              <w:t xml:space="preserve">Individuals </w:t>
            </w:r>
          </w:p>
        </w:tc>
        <w:tc>
          <w:tcPr>
            <w:tcW w:w="1875" w:type="dxa"/>
          </w:tcPr>
          <w:p w:rsidR="006832D9" w:rsidP="00843796" w14:paraId="62EBF3C5" w14:textId="13801B17">
            <w:r>
              <w:t>90</w:t>
            </w:r>
          </w:p>
        </w:tc>
        <w:tc>
          <w:tcPr>
            <w:tcW w:w="1965" w:type="dxa"/>
          </w:tcPr>
          <w:p w:rsidR="006832D9" w:rsidP="00843796" w14:paraId="6D98A12B" w14:textId="0B2E050D">
            <w:r>
              <w:t>1 hour</w:t>
            </w:r>
          </w:p>
        </w:tc>
        <w:tc>
          <w:tcPr>
            <w:tcW w:w="1351" w:type="dxa"/>
          </w:tcPr>
          <w:p w:rsidR="006832D9" w:rsidP="00843796" w14:paraId="2946DB82" w14:textId="1A52EB4F">
            <w:r>
              <w:t>90 hours</w:t>
            </w:r>
          </w:p>
        </w:tc>
      </w:tr>
      <w:tr w14:paraId="5C595F9A" w14:textId="77777777" w:rsidTr="460464DC">
        <w:tblPrEx>
          <w:tblW w:w="9661" w:type="dxa"/>
          <w:tblLayout w:type="fixed"/>
          <w:tblLook w:val="01E0"/>
        </w:tblPrEx>
        <w:trPr>
          <w:trHeight w:val="289"/>
        </w:trPr>
        <w:tc>
          <w:tcPr>
            <w:tcW w:w="4470" w:type="dxa"/>
          </w:tcPr>
          <w:p w:rsidR="006832D9" w:rsidRPr="0001027E" w:rsidP="00843796" w14:paraId="12B2DA63" w14:textId="77777777">
            <w:pPr>
              <w:rPr>
                <w:b/>
              </w:rPr>
            </w:pPr>
            <w:r w:rsidRPr="0001027E">
              <w:rPr>
                <w:b/>
              </w:rPr>
              <w:t>Totals</w:t>
            </w:r>
          </w:p>
        </w:tc>
        <w:tc>
          <w:tcPr>
            <w:tcW w:w="1875" w:type="dxa"/>
          </w:tcPr>
          <w:p w:rsidR="460464DC" w14:paraId="4131A643" w14:textId="13801B17">
            <w:r>
              <w:t>90</w:t>
            </w:r>
          </w:p>
        </w:tc>
        <w:tc>
          <w:tcPr>
            <w:tcW w:w="1965" w:type="dxa"/>
          </w:tcPr>
          <w:p w:rsidR="460464DC" w14:paraId="191CE4B0" w14:textId="0B2E050D">
            <w:r>
              <w:t>1 hour</w:t>
            </w:r>
          </w:p>
        </w:tc>
        <w:tc>
          <w:tcPr>
            <w:tcW w:w="1351" w:type="dxa"/>
          </w:tcPr>
          <w:p w:rsidR="460464DC" w14:paraId="65D1D387" w14:textId="1A52EB4F">
            <w:r>
              <w:t>90 hours</w:t>
            </w:r>
          </w:p>
        </w:tc>
      </w:tr>
    </w:tbl>
    <w:p w:rsidR="00F3170F" w:rsidP="00F3170F" w14:paraId="23DE523C" w14:textId="77777777"/>
    <w:p w:rsidR="005E714A" w:rsidP="460464DC" w14:paraId="13ECCC95" w14:textId="3026064D">
      <w:r w:rsidRPr="460464DC">
        <w:rPr>
          <w:b/>
          <w:bCs/>
        </w:rPr>
        <w:t xml:space="preserve">FEDERAL </w:t>
      </w:r>
      <w:r w:rsidRPr="460464DC" w:rsidR="009F5923">
        <w:rPr>
          <w:b/>
          <w:bCs/>
        </w:rPr>
        <w:t>COST</w:t>
      </w:r>
      <w:r w:rsidRPr="460464DC" w:rsidR="00F06866">
        <w:rPr>
          <w:b/>
          <w:bCs/>
        </w:rPr>
        <w:t>:</w:t>
      </w:r>
      <w:r w:rsidRPr="460464DC" w:rsidR="00895229">
        <w:rPr>
          <w:b/>
          <w:bCs/>
        </w:rPr>
        <w:t xml:space="preserve"> </w:t>
      </w:r>
      <w:r w:rsidR="00C86E91">
        <w:t>The estimated annual cost to the Federal government is</w:t>
      </w:r>
      <w:r w:rsidR="3C566BB9">
        <w:t xml:space="preserve"> $2,250. </w:t>
      </w:r>
    </w:p>
    <w:p w:rsidR="00ED6492" w14:paraId="52E56223" w14:textId="77777777">
      <w:pPr>
        <w:rPr>
          <w:b/>
          <w:bCs/>
          <w:u w:val="single"/>
        </w:rPr>
      </w:pPr>
    </w:p>
    <w:p w:rsidR="0069403B" w:rsidP="460464DC" w14:paraId="3F842E18" w14:textId="3086FA60">
      <w:pPr>
        <w:rPr>
          <w:b/>
          <w:bCs/>
        </w:rPr>
      </w:pPr>
      <w:r w:rsidRPr="460464DC">
        <w:rPr>
          <w:b/>
          <w:bCs/>
          <w:u w:val="single"/>
        </w:rPr>
        <w:t xml:space="preserve">If you are conducting a focus group, survey, or plan to employ statistical methods, </w:t>
      </w:r>
      <w:r w:rsidRPr="460464DC" w:rsidR="0AEF8592">
        <w:rPr>
          <w:b/>
          <w:bCs/>
          <w:u w:val="single"/>
        </w:rPr>
        <w:t>please provide</w:t>
      </w:r>
      <w:r w:rsidRPr="460464DC">
        <w:rPr>
          <w:b/>
          <w:bCs/>
          <w:u w:val="single"/>
        </w:rPr>
        <w:t xml:space="preserve"> answers to the following questions:</w:t>
      </w:r>
    </w:p>
    <w:p w:rsidR="0069403B" w:rsidP="00F06866" w14:paraId="07547A01" w14:textId="77777777">
      <w:pPr>
        <w:rPr>
          <w:b/>
        </w:rPr>
      </w:pPr>
    </w:p>
    <w:p w:rsidR="00F06866" w:rsidP="00F06866" w14:paraId="1F24637A" w14:textId="77777777">
      <w:pPr>
        <w:rPr>
          <w:b/>
        </w:rPr>
      </w:pPr>
      <w:r>
        <w:rPr>
          <w:b/>
        </w:rPr>
        <w:t>The</w:t>
      </w:r>
      <w:r w:rsidR="0069403B">
        <w:rPr>
          <w:b/>
        </w:rPr>
        <w:t xml:space="preserve"> select</w:t>
      </w:r>
      <w:r>
        <w:rPr>
          <w:b/>
        </w:rPr>
        <w:t>ion of your targeted respondents</w:t>
      </w:r>
    </w:p>
    <w:p w:rsidR="0069403B" w:rsidP="0069403B" w14:paraId="0A701B60" w14:textId="42EB6445">
      <w:pPr>
        <w:pStyle w:val="ListParagraph"/>
        <w:numPr>
          <w:ilvl w:val="0"/>
          <w:numId w:val="16"/>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r>
      <w:r>
        <w:t>[</w:t>
      </w:r>
      <w:r w:rsidR="2EBC5F2D">
        <w:t xml:space="preserve"> </w:t>
      </w:r>
      <w:r>
        <w:t>]</w:t>
      </w:r>
      <w:r>
        <w:t xml:space="preserve"> Yes</w:t>
      </w:r>
      <w:r>
        <w:tab/>
        <w:t>[</w:t>
      </w:r>
      <w:r w:rsidR="6B0C6C02">
        <w:t>X</w:t>
      </w:r>
      <w:r>
        <w:t>] No</w:t>
      </w:r>
    </w:p>
    <w:p w:rsidR="00636621" w:rsidP="00636621" w14:paraId="5043CB0F" w14:textId="77777777">
      <w:pPr>
        <w:pStyle w:val="ListParagraph"/>
      </w:pPr>
    </w:p>
    <w:p w:rsidR="00636621" w:rsidP="001B0AAA" w14:paraId="0AE46171"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07459315" w14:textId="77777777">
      <w:pPr>
        <w:pStyle w:val="ListParagraph"/>
      </w:pPr>
    </w:p>
    <w:p w:rsidR="00A403BB" w:rsidP="00A403BB" w14:paraId="6537F28F" w14:textId="11BB3551"/>
    <w:p w:rsidR="00A403BB" w:rsidP="00A403BB" w14:paraId="268DC5BD" w14:textId="102856CD">
      <w:r>
        <w:t>Subjects may be recruited through multiple avenues. Initially we will work with clinicians who are interested or involved in the project. We will ask them to identify patients who may be a good fit, then study team members will reach out through email or telephone.</w:t>
      </w:r>
    </w:p>
    <w:p w:rsidR="00A403BB" w:rsidP="460464DC" w14:paraId="4A9C1B56" w14:textId="2A03B3A1">
      <w:r>
        <w:t xml:space="preserve"> </w:t>
      </w:r>
    </w:p>
    <w:p w:rsidR="00A403BB" w:rsidP="460464DC" w14:paraId="46B28566" w14:textId="51985137">
      <w:r>
        <w:t xml:space="preserve">We also intend to utilize the OHSU Clinical Research Council’s Community Insights Panel to draw eligible participants from a pool of individuals who have already agreed to be contacted about research participation. This will involve sending out a short screening survey that potential participants will complete via the web. All responses will be collected in a spreadsheet which will be screened by the Clinical Research Council. Potential participants who do not meet the </w:t>
      </w:r>
      <w:r>
        <w:t>inclusion criteria will be removed. The spreadsheet will, then, be passed along to our research team.</w:t>
      </w:r>
    </w:p>
    <w:p w:rsidR="00A403BB" w:rsidP="460464DC" w14:paraId="6DFB9E20" w14:textId="1AFF1A64"/>
    <w:p w:rsidR="00A403BB" w:rsidP="460464DC" w14:paraId="1DC68477" w14:textId="5E8C39D5">
      <w:pPr>
        <w:spacing w:line="259" w:lineRule="auto"/>
      </w:pPr>
      <w:r w:rsidRPr="460464DC">
        <w:t>Upon meeting inclusion criteria, and expressing interest in participating, patients will be assigned, in the order of recruitment, to either the interview or survey group. That is, the first 2-4 patient</w:t>
      </w:r>
      <w:r w:rsidRPr="460464DC" w:rsidR="75673E44">
        <w:t>s</w:t>
      </w:r>
      <w:r w:rsidRPr="460464DC">
        <w:t xml:space="preserve"> who express interest in any given phase will be interviewed, and </w:t>
      </w:r>
      <w:r w:rsidRPr="460464DC">
        <w:rPr>
          <w:b/>
          <w:bCs/>
        </w:rPr>
        <w:t>the rest will receive the survey.</w:t>
      </w:r>
    </w:p>
    <w:p w:rsidR="00A403BB" w:rsidP="460464DC" w14:paraId="70DF9E56" w14:textId="19FE67B1"/>
    <w:p w:rsidR="00A403BB" w:rsidP="00A403BB" w14:paraId="44E871BC" w14:textId="77777777"/>
    <w:p w:rsidR="00A403BB" w:rsidP="00A403BB" w14:paraId="144A5D23" w14:textId="77777777"/>
    <w:p w:rsidR="004D6E14" w:rsidP="00A403BB" w14:paraId="738610EB" w14:textId="77777777">
      <w:pPr>
        <w:rPr>
          <w:b/>
        </w:rPr>
      </w:pPr>
    </w:p>
    <w:p w:rsidR="00A403BB" w:rsidP="00A403BB" w14:paraId="5E067A79" w14:textId="77777777">
      <w:pPr>
        <w:rPr>
          <w:b/>
        </w:rPr>
      </w:pPr>
      <w:r>
        <w:rPr>
          <w:b/>
        </w:rPr>
        <w:t>Administration of the Instrument</w:t>
      </w:r>
    </w:p>
    <w:p w:rsidR="00A403BB" w:rsidP="00A403BB" w14:paraId="7887D2AD" w14:textId="77777777">
      <w:pPr>
        <w:pStyle w:val="ListParagraph"/>
        <w:numPr>
          <w:ilvl w:val="0"/>
          <w:numId w:val="18"/>
        </w:numPr>
      </w:pPr>
      <w:r>
        <w:t>H</w:t>
      </w:r>
      <w:r>
        <w:t>ow will you collect the information? (Check all that apply)</w:t>
      </w:r>
    </w:p>
    <w:p w:rsidR="001B0AAA" w:rsidP="001B0AAA" w14:paraId="73143913" w14:textId="3820A11E">
      <w:pPr>
        <w:ind w:left="720"/>
      </w:pPr>
      <w:r>
        <w:t>[</w:t>
      </w:r>
      <w:r w:rsidR="04A0D5B1">
        <w:t>X</w:t>
      </w:r>
      <w:r>
        <w:t>] Web-based</w:t>
      </w:r>
      <w:r>
        <w:t xml:space="preserve"> or other forms of </w:t>
      </w:r>
      <w:r>
        <w:t>Social Media</w:t>
      </w:r>
      <w:r>
        <w:t xml:space="preserve"> </w:t>
      </w:r>
    </w:p>
    <w:p w:rsidR="001B0AAA" w:rsidP="001B0AAA" w14:paraId="641C2EAA" w14:textId="77777777">
      <w:pPr>
        <w:ind w:left="720"/>
      </w:pPr>
      <w:r>
        <w:t xml:space="preserve">[ </w:t>
      </w:r>
      <w:r>
        <w:t xml:space="preserve"> </w:t>
      </w:r>
      <w:r>
        <w:t>]</w:t>
      </w:r>
      <w:r>
        <w:t xml:space="preserve"> Telephone</w:t>
      </w:r>
      <w:r>
        <w:tab/>
      </w:r>
    </w:p>
    <w:p w:rsidR="001B0AAA" w:rsidP="001B0AAA" w14:paraId="434D99EA" w14:textId="77777777">
      <w:pPr>
        <w:ind w:left="720"/>
      </w:pPr>
      <w:r>
        <w:t>[</w:t>
      </w:r>
      <w:r>
        <w:t xml:space="preserve"> </w:t>
      </w:r>
      <w:r>
        <w:t xml:space="preserve"> ]</w:t>
      </w:r>
      <w:r>
        <w:t xml:space="preserve"> In-person</w:t>
      </w:r>
      <w:r>
        <w:tab/>
      </w:r>
    </w:p>
    <w:p w:rsidR="001B0AAA" w:rsidP="001B0AAA" w14:paraId="561F8644" w14:textId="77777777">
      <w:pPr>
        <w:ind w:left="720"/>
      </w:pPr>
      <w:r>
        <w:t xml:space="preserve">[ </w:t>
      </w:r>
      <w:r>
        <w:t xml:space="preserve"> </w:t>
      </w:r>
      <w:r>
        <w:t>]</w:t>
      </w:r>
      <w:r>
        <w:t xml:space="preserve"> Mail</w:t>
      </w:r>
      <w:r>
        <w:t xml:space="preserve"> </w:t>
      </w:r>
    </w:p>
    <w:p w:rsidR="001B0AAA" w:rsidP="001B0AAA" w14:paraId="16C83C4A" w14:textId="4990E6E0">
      <w:pPr>
        <w:ind w:left="720"/>
      </w:pPr>
      <w:r>
        <w:t xml:space="preserve">[ </w:t>
      </w:r>
      <w:r w:rsidR="1698FDCE">
        <w:t>X</w:t>
      </w:r>
      <w:r>
        <w:t>] Other, Explain</w:t>
      </w:r>
      <w:r w:rsidR="18423836">
        <w:t>: Webex, a video call service</w:t>
      </w:r>
    </w:p>
    <w:p w:rsidR="00507569" w:rsidP="00507569" w14:paraId="637805D2" w14:textId="77777777">
      <w:pPr>
        <w:ind w:left="360"/>
      </w:pPr>
    </w:p>
    <w:p w:rsidR="00507569" w:rsidP="00507569" w14:paraId="69D24B06" w14:textId="4DC89133">
      <w:pPr>
        <w:ind w:left="360"/>
      </w:pPr>
      <w:r>
        <w:t>1.a. Percentage reporting electronically [</w:t>
      </w:r>
      <w:r w:rsidR="6E8BFE62">
        <w:t>100</w:t>
      </w:r>
      <w:r>
        <w:t>]</w:t>
      </w:r>
    </w:p>
    <w:p w:rsidR="00507569" w:rsidP="00507569" w14:paraId="463F29E8" w14:textId="77777777">
      <w:pPr>
        <w:ind w:left="360"/>
      </w:pPr>
    </w:p>
    <w:p w:rsidR="00F24CFC" w:rsidP="00F24CFC" w14:paraId="7D1AA559" w14:textId="3A0689BD">
      <w:pPr>
        <w:pStyle w:val="ListParagraph"/>
        <w:numPr>
          <w:ilvl w:val="0"/>
          <w:numId w:val="18"/>
        </w:numPr>
      </w:pPr>
      <w:r>
        <w:t>Will interviewers or facilitators be used?  [</w:t>
      </w:r>
      <w:r w:rsidR="3EA79BFB">
        <w:t>X</w:t>
      </w:r>
      <w:r>
        <w:t xml:space="preserve"> ]</w:t>
      </w:r>
      <w:r>
        <w:t xml:space="preserve"> Yes [</w:t>
      </w:r>
      <w:r w:rsidR="016F7BF9">
        <w:t xml:space="preserve"> </w:t>
      </w:r>
      <w:r>
        <w:t>] No</w:t>
      </w:r>
    </w:p>
    <w:p w:rsidR="00F24CFC" w:rsidP="00F24CFC" w14:paraId="29D6B04F" w14:textId="77777777">
      <w:pPr>
        <w:pStyle w:val="ListParagraph"/>
        <w:ind w:left="360"/>
      </w:pPr>
      <w:r>
        <w:t xml:space="preserve"> </w:t>
      </w:r>
    </w:p>
    <w:p w:rsidR="0024521E" w:rsidRPr="00F24CFC" w:rsidP="0024521E" w14:paraId="1B3AAF8E" w14:textId="77777777">
      <w:pPr>
        <w:rPr>
          <w:b/>
        </w:rPr>
      </w:pPr>
      <w:r w:rsidRPr="00F24CFC">
        <w:rPr>
          <w:b/>
        </w:rPr>
        <w:t>Please make sure that all instruments, instructions, and scripts are submitted with the request.</w:t>
      </w:r>
    </w:p>
    <w:p w:rsidR="00F24CFC" w:rsidP="00F24CFC" w14:paraId="0262039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14B5651D"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7CF91177"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3B7B4B86" w14:textId="77777777">
      <w:pPr>
        <w:rPr>
          <w:sz w:val="20"/>
          <w:szCs w:val="20"/>
        </w:rPr>
      </w:pPr>
    </w:p>
    <w:p w:rsidR="00F24CFC" w:rsidRPr="008F50D4" w:rsidP="00F24CFC" w14:paraId="6ABA558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3A0FF5F2" w14:textId="77777777">
      <w:pPr>
        <w:pStyle w:val="Header"/>
        <w:tabs>
          <w:tab w:val="clear" w:pos="4320"/>
          <w:tab w:val="clear" w:pos="8640"/>
        </w:tabs>
        <w:rPr>
          <w:b/>
        </w:rPr>
      </w:pPr>
    </w:p>
    <w:p w:rsidR="00F24CFC" w:rsidRPr="008F50D4" w:rsidP="00F24CFC" w14:paraId="27997B9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630AD66" w14:textId="77777777">
      <w:pPr>
        <w:rPr>
          <w:b/>
          <w:sz w:val="20"/>
          <w:szCs w:val="20"/>
        </w:rPr>
      </w:pPr>
    </w:p>
    <w:p w:rsidR="00F24CFC" w:rsidRPr="008F50D4" w:rsidP="00F24CFC" w14:paraId="4EEC1E9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1829076" w14:textId="77777777">
      <w:pPr>
        <w:pStyle w:val="BodyTextIndent"/>
        <w:tabs>
          <w:tab w:val="left" w:pos="360"/>
        </w:tabs>
        <w:ind w:left="0"/>
        <w:rPr>
          <w:bCs/>
        </w:rPr>
      </w:pPr>
    </w:p>
    <w:p w:rsidR="00F24CFC" w:rsidRPr="008F50D4" w:rsidP="00F24CFC" w14:paraId="7F89F3BB"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2BA226A1" w14:textId="77777777">
      <w:pPr>
        <w:rPr>
          <w:sz w:val="16"/>
          <w:szCs w:val="16"/>
        </w:rPr>
      </w:pPr>
    </w:p>
    <w:p w:rsidR="00F24CFC" w:rsidP="00F24CFC" w14:paraId="61E4A93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17AD93B2" w14:textId="77777777">
      <w:pPr>
        <w:rPr>
          <w:sz w:val="20"/>
          <w:szCs w:val="20"/>
        </w:rPr>
      </w:pPr>
    </w:p>
    <w:p w:rsidR="00F24CFC" w:rsidRPr="008F50D4" w:rsidP="008F50D4" w14:paraId="0BBA28C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0DE4B5B7" w14:textId="77777777">
      <w:pPr>
        <w:rPr>
          <w:b/>
        </w:rPr>
      </w:pPr>
    </w:p>
    <w:p w:rsidR="008F50D4" w:rsidP="00F24CFC" w14:paraId="27271103" w14:textId="77777777">
      <w:pPr>
        <w:rPr>
          <w:b/>
        </w:rPr>
      </w:pPr>
      <w:r>
        <w:rPr>
          <w:b/>
        </w:rPr>
        <w:t>BURDEN HOURS</w:t>
      </w:r>
      <w:r>
        <w:rPr>
          <w:b/>
        </w:rPr>
        <w:t>:</w:t>
      </w:r>
    </w:p>
    <w:p w:rsidR="008F50D4" w:rsidP="00F24CFC" w14:paraId="398617CD"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1051494C"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7E1E5310" w14:textId="77777777">
      <w:r>
        <w:rPr>
          <w:b/>
        </w:rPr>
        <w:t xml:space="preserve">Participation Time:  </w:t>
      </w:r>
      <w:r>
        <w:t>Provide an estimate of the amount of time</w:t>
      </w:r>
      <w:r w:rsidR="0041242E">
        <w:t xml:space="preserve"> (in minutes)</w:t>
      </w:r>
      <w:r>
        <w:t xml:space="preserve"> required for a respondent to participate (</w:t>
      </w:r>
      <w:r>
        <w:t>e.g.</w:t>
      </w:r>
      <w:r>
        <w:t xml:space="preserve"> fill out a survey or participate in a focus group)</w:t>
      </w:r>
    </w:p>
    <w:p w:rsidR="00F24CFC" w:rsidRPr="008F50D4" w:rsidP="00F24CFC" w14:paraId="48F176E2"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66204FF1" w14:textId="77777777">
      <w:pPr>
        <w:keepNext/>
        <w:keepLines/>
        <w:rPr>
          <w:b/>
        </w:rPr>
      </w:pPr>
    </w:p>
    <w:p w:rsidR="00F24CFC" w:rsidP="00F24CFC" w14:paraId="0484D85F"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2DBF0D7D" w14:textId="77777777">
      <w:pPr>
        <w:rPr>
          <w:b/>
          <w:bCs/>
          <w:sz w:val="20"/>
          <w:szCs w:val="20"/>
          <w:u w:val="single"/>
        </w:rPr>
      </w:pPr>
    </w:p>
    <w:p w:rsidR="00F24CFC" w:rsidP="00F24CFC" w14:paraId="282913B8"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6B62F1B3" w14:textId="77777777">
      <w:pPr>
        <w:rPr>
          <w:b/>
          <w:sz w:val="20"/>
          <w:szCs w:val="20"/>
        </w:rPr>
      </w:pPr>
    </w:p>
    <w:p w:rsidR="00F24CFC" w:rsidP="00F24CFC" w14:paraId="6E568236"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2F2C34E" w14:textId="77777777">
      <w:pPr>
        <w:rPr>
          <w:b/>
          <w:sz w:val="20"/>
          <w:szCs w:val="20"/>
        </w:rPr>
      </w:pPr>
    </w:p>
    <w:p w:rsidR="00F24CFC" w:rsidRPr="003F1C5B" w:rsidP="00F24CFC" w14:paraId="58A1B0B4"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680A4E5D" w14:textId="77777777">
      <w:pPr>
        <w:pStyle w:val="ListParagraph"/>
        <w:ind w:left="360"/>
      </w:pPr>
    </w:p>
    <w:p w:rsidR="005E714A" w:rsidRPr="008228C3" w:rsidP="008228C3" w14:paraId="0BDEC723" w14:textId="77777777">
      <w:pPr>
        <w:rPr>
          <w:b/>
        </w:rPr>
      </w:pPr>
      <w:r>
        <w:rPr>
          <w:b/>
        </w:rPr>
        <w:t xml:space="preserve">Submit </w:t>
      </w:r>
      <w:r w:rsidRPr="00F24CFC" w:rsidR="00F24CFC">
        <w:rPr>
          <w:b/>
        </w:rPr>
        <w:t>all instruments, instructions, and scripts are submitted with the request.</w:t>
      </w: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guet Script">
    <w:altName w:val="Baguet Script"/>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590CB7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54CD24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A17A0B0"/>
    <w:multiLevelType w:val="hybridMultilevel"/>
    <w:tmpl w:val="ADF2A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00402022">
    <w:abstractNumId w:val="13"/>
  </w:num>
  <w:num w:numId="2" w16cid:durableId="1007290821">
    <w:abstractNumId w:val="10"/>
  </w:num>
  <w:num w:numId="3" w16cid:durableId="2064253841">
    <w:abstractNumId w:val="17"/>
  </w:num>
  <w:num w:numId="4" w16cid:durableId="336465164">
    <w:abstractNumId w:val="16"/>
  </w:num>
  <w:num w:numId="5" w16cid:durableId="769810605">
    <w:abstractNumId w:val="18"/>
  </w:num>
  <w:num w:numId="6" w16cid:durableId="722828054">
    <w:abstractNumId w:val="3"/>
  </w:num>
  <w:num w:numId="7" w16cid:durableId="1326284224">
    <w:abstractNumId w:val="1"/>
  </w:num>
  <w:num w:numId="8" w16cid:durableId="341779466">
    <w:abstractNumId w:val="8"/>
  </w:num>
  <w:num w:numId="9" w16cid:durableId="1012223410">
    <w:abstractNumId w:val="14"/>
  </w:num>
  <w:num w:numId="10" w16cid:durableId="1877963888">
    <w:abstractNumId w:val="9"/>
  </w:num>
  <w:num w:numId="11" w16cid:durableId="932082992">
    <w:abstractNumId w:val="2"/>
  </w:num>
  <w:num w:numId="12" w16cid:durableId="2036733675">
    <w:abstractNumId w:val="6"/>
  </w:num>
  <w:num w:numId="13" w16cid:durableId="1699351098">
    <w:abstractNumId w:val="7"/>
  </w:num>
  <w:num w:numId="14" w16cid:durableId="72048048">
    <w:abstractNumId w:val="0"/>
  </w:num>
  <w:num w:numId="15" w16cid:durableId="1675378827">
    <w:abstractNumId w:val="15"/>
  </w:num>
  <w:num w:numId="16" w16cid:durableId="1609701347">
    <w:abstractNumId w:val="12"/>
  </w:num>
  <w:num w:numId="17" w16cid:durableId="136412695">
    <w:abstractNumId w:val="11"/>
  </w:num>
  <w:num w:numId="18" w16cid:durableId="2114856883">
    <w:abstractNumId w:val="4"/>
  </w:num>
  <w:num w:numId="19" w16cid:durableId="997541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73710"/>
    <w:rsid w:val="000B2838"/>
    <w:rsid w:val="000D44CA"/>
    <w:rsid w:val="000E200B"/>
    <w:rsid w:val="000F68BE"/>
    <w:rsid w:val="00174AE2"/>
    <w:rsid w:val="00184668"/>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5BBE"/>
    <w:rsid w:val="003E3C61"/>
    <w:rsid w:val="003F1C5B"/>
    <w:rsid w:val="0041242E"/>
    <w:rsid w:val="00434E33"/>
    <w:rsid w:val="00441434"/>
    <w:rsid w:val="0045264C"/>
    <w:rsid w:val="004876EC"/>
    <w:rsid w:val="004D6E14"/>
    <w:rsid w:val="005009B0"/>
    <w:rsid w:val="00507569"/>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403BB"/>
    <w:rsid w:val="00A674DF"/>
    <w:rsid w:val="00A83AA6"/>
    <w:rsid w:val="00A934D6"/>
    <w:rsid w:val="00AE1809"/>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542"/>
    <w:rsid w:val="00D24698"/>
    <w:rsid w:val="00D6383F"/>
    <w:rsid w:val="00DB59D0"/>
    <w:rsid w:val="00DC33D3"/>
    <w:rsid w:val="00DD607A"/>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51AC7"/>
    <w:rsid w:val="00F976B0"/>
    <w:rsid w:val="00FA6DE7"/>
    <w:rsid w:val="00FC0A8E"/>
    <w:rsid w:val="00FE2FA6"/>
    <w:rsid w:val="00FE3DF2"/>
    <w:rsid w:val="0117EFF1"/>
    <w:rsid w:val="016F7BF9"/>
    <w:rsid w:val="01EF625D"/>
    <w:rsid w:val="037F90BF"/>
    <w:rsid w:val="043ABFA5"/>
    <w:rsid w:val="044F90B3"/>
    <w:rsid w:val="04A0D5B1"/>
    <w:rsid w:val="07313280"/>
    <w:rsid w:val="077A1C2C"/>
    <w:rsid w:val="0AEF8592"/>
    <w:rsid w:val="0D79CF76"/>
    <w:rsid w:val="1698FDCE"/>
    <w:rsid w:val="16CC3499"/>
    <w:rsid w:val="16DF4DFF"/>
    <w:rsid w:val="17A542C5"/>
    <w:rsid w:val="18423836"/>
    <w:rsid w:val="18FED692"/>
    <w:rsid w:val="19046B8E"/>
    <w:rsid w:val="19A9F9DB"/>
    <w:rsid w:val="1A895BCE"/>
    <w:rsid w:val="1ADCE387"/>
    <w:rsid w:val="1DB58A73"/>
    <w:rsid w:val="2264D3E3"/>
    <w:rsid w:val="2610E2E1"/>
    <w:rsid w:val="26AC4956"/>
    <w:rsid w:val="292BD79D"/>
    <w:rsid w:val="2EAF43B4"/>
    <w:rsid w:val="2EBC5F2D"/>
    <w:rsid w:val="31B40356"/>
    <w:rsid w:val="38290366"/>
    <w:rsid w:val="382F816C"/>
    <w:rsid w:val="393F0A31"/>
    <w:rsid w:val="3C566BB9"/>
    <w:rsid w:val="3C925EE4"/>
    <w:rsid w:val="3EA79BFB"/>
    <w:rsid w:val="460464DC"/>
    <w:rsid w:val="47A20CEE"/>
    <w:rsid w:val="4821096F"/>
    <w:rsid w:val="49AC33A7"/>
    <w:rsid w:val="4AE2B4BB"/>
    <w:rsid w:val="4B480408"/>
    <w:rsid w:val="507A8D6F"/>
    <w:rsid w:val="51EDF6FC"/>
    <w:rsid w:val="5244EB25"/>
    <w:rsid w:val="558CF908"/>
    <w:rsid w:val="55FEC2D4"/>
    <w:rsid w:val="57107381"/>
    <w:rsid w:val="578A3C97"/>
    <w:rsid w:val="5CC460C3"/>
    <w:rsid w:val="62796514"/>
    <w:rsid w:val="657332BB"/>
    <w:rsid w:val="65773BA5"/>
    <w:rsid w:val="66199848"/>
    <w:rsid w:val="67B8A485"/>
    <w:rsid w:val="6933DB8B"/>
    <w:rsid w:val="6B0C6C02"/>
    <w:rsid w:val="6C8BE228"/>
    <w:rsid w:val="6E8BFE62"/>
    <w:rsid w:val="71F78757"/>
    <w:rsid w:val="72C776C4"/>
    <w:rsid w:val="72DBB0C9"/>
    <w:rsid w:val="75673E44"/>
    <w:rsid w:val="75FDB5FE"/>
    <w:rsid w:val="761F9ADA"/>
    <w:rsid w:val="772F3EE4"/>
    <w:rsid w:val="77B59FF2"/>
    <w:rsid w:val="7A6BD7D4"/>
    <w:rsid w:val="7E85795F"/>
    <w:rsid w:val="7E9FB9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72257B4"/>
  <w15:chartTrackingRefBased/>
  <w15:docId w15:val="{3B7A00F0-442C-40CB-8226-933EAF2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14" ma:contentTypeDescription="Create a new document." ma:contentTypeScope="" ma:versionID="f71e9e9ac761048cbad3583707bcd6aa">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15e741d539b946be5c60088ce3d09e0f"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427dcf9-9a27-4fc2-b890-f472a0c9f6a5}" ma:internalName="TaxCatchAll" ma:showField="CatchAllData" ma:web="728f2862-fa9b-417c-8ce3-a14268308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D1A83-6A7A-4F23-85C4-97734AA17A7D}">
  <ds:schemaRefs>
    <ds:schemaRef ds:uri="http://schemas.microsoft.com/sharepoint/v3/contenttype/forms"/>
  </ds:schemaRefs>
</ds:datastoreItem>
</file>

<file path=customXml/itemProps2.xml><?xml version="1.0" encoding="utf-8"?>
<ds:datastoreItem xmlns:ds="http://schemas.openxmlformats.org/officeDocument/2006/customXml" ds:itemID="{3F6CAC0F-EAB5-48BD-A0B2-72B9A7D0C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728f2862-fa9b-417c-8ce3-a1426830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1250</Words>
  <Characters>6783</Characters>
  <Application>Microsoft Office Word</Application>
  <DocSecurity>0</DocSecurity>
  <Lines>56</Lines>
  <Paragraphs>16</Paragraphs>
  <ScaleCrop>false</ScaleCrop>
  <Company>ssa</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Roberts, Michelle (AHRQ/CFACT)</cp:lastModifiedBy>
  <cp:revision>2</cp:revision>
  <cp:lastPrinted>2010-10-04T18:59:00Z</cp:lastPrinted>
  <dcterms:created xsi:type="dcterms:W3CDTF">2023-11-22T17:42:00Z</dcterms:created>
  <dcterms:modified xsi:type="dcterms:W3CDTF">2023-11-22T17:42:00Z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