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D444A" w:rsidP="000D444A" w14:paraId="1E051C7D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44A">
        <w:rPr>
          <w:rFonts w:ascii="Times New Roman" w:eastAsia="Times New Roman" w:hAnsi="Times New Roman" w:cs="Times New Roman"/>
          <w:b/>
          <w:sz w:val="28"/>
          <w:szCs w:val="28"/>
        </w:rPr>
        <w:t xml:space="preserve">ATTACHMENT </w:t>
      </w:r>
      <w:r w:rsidR="009F7177">
        <w:rPr>
          <w:rFonts w:ascii="Times New Roman" w:eastAsia="Times New Roman" w:hAnsi="Times New Roman" w:cs="Times New Roman"/>
          <w:b/>
          <w:sz w:val="28"/>
          <w:szCs w:val="28"/>
        </w:rPr>
        <w:t>H</w:t>
      </w:r>
    </w:p>
    <w:p w:rsidR="00E8165F" w:rsidP="000D444A" w14:paraId="4522A2D4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165F" w:rsidRPr="000D444A" w:rsidP="000D444A" w14:paraId="5CCD7A6D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444A" w:rsidRPr="000D444A" w:rsidP="000D444A" w14:paraId="51DE9884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One-time Course Sponsor Survey</w:t>
      </w:r>
      <w:r w:rsidRPr="000D44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444A" w:rsidRPr="000D444A" w:rsidP="000D444A" w14:paraId="638DCF8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44A" w:rsidRPr="000D444A" w:rsidP="000D444A" w14:paraId="525F442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44A" w:rsidP="00DE2067" w14:paraId="25F00419" w14:textId="77777777">
      <w:pPr>
        <w:rPr>
          <w:rFonts w:eastAsia="Times New Roman" w:cs="Times New Roman"/>
          <w:b/>
          <w:bCs/>
          <w:sz w:val="24"/>
          <w:szCs w:val="24"/>
          <w:lang w:val="en"/>
        </w:rPr>
        <w:sectPr w:rsidSect="00D64CEB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:rsidR="009F7177" w:rsidRPr="009F7177" w:rsidP="009F7177" w14:paraId="03DA0701" w14:textId="77777777">
      <w:pPr>
        <w:widowControl w:val="0"/>
        <w:autoSpaceDE w:val="0"/>
        <w:autoSpaceDN w:val="0"/>
        <w:adjustRightInd w:val="0"/>
        <w:spacing w:after="0" w:line="240" w:lineRule="auto"/>
        <w:ind w:firstLine="6480"/>
        <w:rPr>
          <w:rFonts w:ascii="Arial" w:eastAsia="Times New Roman" w:hAnsi="Arial" w:cs="Arial"/>
          <w:b/>
          <w:sz w:val="20"/>
          <w:szCs w:val="20"/>
        </w:rPr>
      </w:pPr>
      <w:r w:rsidRPr="009F7177">
        <w:rPr>
          <w:rFonts w:ascii="Arial" w:eastAsia="Times New Roman" w:hAnsi="Arial" w:cs="Arial"/>
          <w:b/>
          <w:sz w:val="20"/>
          <w:szCs w:val="20"/>
        </w:rPr>
        <w:t>Form Approved</w:t>
      </w:r>
    </w:p>
    <w:p w:rsidR="009F7177" w:rsidRPr="009F7177" w:rsidP="009F7177" w14:paraId="5E4B759F" w14:textId="77777777">
      <w:pPr>
        <w:widowControl w:val="0"/>
        <w:autoSpaceDE w:val="0"/>
        <w:autoSpaceDN w:val="0"/>
        <w:adjustRightInd w:val="0"/>
        <w:spacing w:after="0" w:line="240" w:lineRule="auto"/>
        <w:ind w:firstLine="6480"/>
        <w:rPr>
          <w:rFonts w:ascii="Arial" w:eastAsia="Times New Roman" w:hAnsi="Arial" w:cs="Arial"/>
          <w:b/>
          <w:sz w:val="20"/>
          <w:szCs w:val="20"/>
        </w:rPr>
      </w:pPr>
      <w:r w:rsidRPr="009F7177">
        <w:rPr>
          <w:rFonts w:ascii="Arial" w:eastAsia="Times New Roman" w:hAnsi="Arial" w:cs="Arial"/>
          <w:b/>
          <w:sz w:val="20"/>
          <w:szCs w:val="20"/>
        </w:rPr>
        <w:t>OMB NO. 0920-0138</w:t>
      </w:r>
    </w:p>
    <w:p w:rsidR="009F7177" w:rsidRPr="009F7177" w:rsidP="009F7177" w14:paraId="0FEC40D0" w14:textId="0B73073E">
      <w:pPr>
        <w:widowControl w:val="0"/>
        <w:autoSpaceDE w:val="0"/>
        <w:autoSpaceDN w:val="0"/>
        <w:adjustRightInd w:val="0"/>
        <w:spacing w:after="0" w:line="240" w:lineRule="auto"/>
        <w:ind w:firstLine="64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7177">
        <w:rPr>
          <w:rFonts w:ascii="Arial" w:eastAsia="Times New Roman" w:hAnsi="Arial" w:cs="Arial"/>
          <w:b/>
          <w:sz w:val="20"/>
          <w:szCs w:val="20"/>
        </w:rPr>
        <w:t xml:space="preserve">Expiration Date: </w:t>
      </w:r>
      <w:r w:rsidR="00A34B4D">
        <w:rPr>
          <w:rFonts w:ascii="Arial" w:eastAsia="Times New Roman" w:hAnsi="Arial" w:cs="Arial"/>
          <w:b/>
          <w:sz w:val="20"/>
          <w:szCs w:val="20"/>
        </w:rPr>
        <w:t>xx</w:t>
      </w:r>
      <w:r w:rsidR="00DF73CC">
        <w:rPr>
          <w:rFonts w:ascii="Arial" w:eastAsia="Times New Roman" w:hAnsi="Arial" w:cs="Arial"/>
          <w:b/>
          <w:sz w:val="20"/>
          <w:szCs w:val="20"/>
        </w:rPr>
        <w:t>/</w:t>
      </w:r>
      <w:r w:rsidR="00A34B4D">
        <w:rPr>
          <w:rFonts w:ascii="Arial" w:eastAsia="Times New Roman" w:hAnsi="Arial" w:cs="Arial"/>
          <w:b/>
          <w:sz w:val="20"/>
          <w:szCs w:val="20"/>
        </w:rPr>
        <w:t>xx</w:t>
      </w:r>
      <w:r w:rsidR="00DF73CC">
        <w:rPr>
          <w:rFonts w:ascii="Arial" w:eastAsia="Times New Roman" w:hAnsi="Arial" w:cs="Arial"/>
          <w:b/>
          <w:sz w:val="20"/>
          <w:szCs w:val="20"/>
        </w:rPr>
        <w:t>/20</w:t>
      </w:r>
      <w:r w:rsidR="00A34B4D">
        <w:rPr>
          <w:rFonts w:ascii="Arial" w:eastAsia="Times New Roman" w:hAnsi="Arial" w:cs="Arial"/>
          <w:b/>
          <w:sz w:val="20"/>
          <w:szCs w:val="20"/>
        </w:rPr>
        <w:t>xx</w:t>
      </w:r>
    </w:p>
    <w:p w:rsidR="009F7177" w:rsidP="00DE2067" w14:paraId="757F1C30" w14:textId="77777777">
      <w:pPr>
        <w:rPr>
          <w:rFonts w:eastAsia="Times New Roman" w:cs="Times New Roman"/>
          <w:b/>
          <w:bCs/>
          <w:sz w:val="24"/>
          <w:szCs w:val="24"/>
          <w:lang w:val="en"/>
        </w:rPr>
      </w:pPr>
    </w:p>
    <w:p w:rsidR="00DE2067" w:rsidRPr="00DB63DC" w:rsidP="00DE2067" w14:paraId="28695939" w14:textId="77777777">
      <w:pPr>
        <w:rPr>
          <w:rFonts w:eastAsia="Times New Roman" w:cs="Times New Roman"/>
          <w:b/>
          <w:bCs/>
          <w:sz w:val="24"/>
          <w:szCs w:val="24"/>
          <w:lang w:val="en"/>
        </w:rPr>
      </w:pPr>
      <w:r w:rsidRPr="00DB63DC">
        <w:rPr>
          <w:rFonts w:eastAsia="Times New Roman" w:cs="Times New Roman"/>
          <w:b/>
          <w:bCs/>
          <w:sz w:val="24"/>
          <w:szCs w:val="24"/>
          <w:lang w:val="en"/>
        </w:rPr>
        <w:t>Why the survey?</w:t>
      </w:r>
    </w:p>
    <w:p w:rsidR="00DE2067" w:rsidRPr="00DB63DC" w:rsidP="00DE2067" w14:paraId="6C9095E1" w14:textId="77777777">
      <w:pPr>
        <w:pStyle w:val="Default"/>
        <w:rPr>
          <w:rFonts w:asciiTheme="minorHAnsi" w:hAnsiTheme="minorHAnsi"/>
        </w:rPr>
      </w:pPr>
      <w:r w:rsidRPr="00DB63DC">
        <w:rPr>
          <w:rFonts w:asciiTheme="minorHAnsi" w:hAnsiTheme="minorHAnsi"/>
        </w:rPr>
        <w:t>The NIOSH Spirometry Training Program is evaluating o</w:t>
      </w:r>
      <w:r>
        <w:rPr>
          <w:rFonts w:asciiTheme="minorHAnsi" w:hAnsiTheme="minorHAnsi"/>
        </w:rPr>
        <w:t xml:space="preserve">ur service to certified courses, </w:t>
      </w:r>
      <w:r w:rsidRPr="00DB63DC">
        <w:rPr>
          <w:rFonts w:asciiTheme="minorHAnsi" w:hAnsiTheme="minorHAnsi"/>
        </w:rPr>
        <w:t>the effectiveness of the program changes implemented since 2005</w:t>
      </w:r>
      <w:r>
        <w:rPr>
          <w:rFonts w:asciiTheme="minorHAnsi" w:hAnsiTheme="minorHAnsi"/>
        </w:rPr>
        <w:t>, and the usefulness of potential Program enhancements to our stakeholders</w:t>
      </w:r>
      <w:r w:rsidRPr="00DB63DC">
        <w:rPr>
          <w:rFonts w:asciiTheme="minorHAnsi" w:hAnsiTheme="minorHAnsi"/>
        </w:rPr>
        <w:t xml:space="preserve">.  </w:t>
      </w:r>
      <w:r w:rsidRPr="00DB63DC">
        <w:rPr>
          <w:rFonts w:asciiTheme="minorHAnsi" w:hAnsiTheme="minorHAnsi"/>
        </w:rPr>
        <w:t xml:space="preserve">  While th</w:t>
      </w:r>
      <w:r w:rsidR="00AE2F56">
        <w:rPr>
          <w:rFonts w:asciiTheme="minorHAnsi" w:hAnsiTheme="minorHAnsi"/>
        </w:rPr>
        <w:t>is</w:t>
      </w:r>
      <w:r w:rsidRPr="00DB63DC">
        <w:rPr>
          <w:rFonts w:asciiTheme="minorHAnsi" w:hAnsiTheme="minorHAnsi"/>
        </w:rPr>
        <w:t xml:space="preserve"> survey is not mandatory, your participation is critical</w:t>
      </w:r>
      <w:r w:rsidR="00037147">
        <w:rPr>
          <w:rFonts w:asciiTheme="minorHAnsi" w:hAnsiTheme="minorHAnsi"/>
        </w:rPr>
        <w:t xml:space="preserve"> to ensure that the NIOSH Pulmonary Function Testing Course Approval Program </w:t>
      </w:r>
      <w:r w:rsidRPr="00DB63DC">
        <w:rPr>
          <w:rFonts w:asciiTheme="minorHAnsi" w:hAnsiTheme="minorHAnsi"/>
        </w:rPr>
        <w:t>meets the needs of the courses</w:t>
      </w:r>
      <w:r w:rsidR="00AE2F56">
        <w:rPr>
          <w:rFonts w:asciiTheme="minorHAnsi" w:hAnsiTheme="minorHAnsi"/>
        </w:rPr>
        <w:t>,</w:t>
      </w:r>
      <w:r w:rsidRPr="00DB63DC">
        <w:rPr>
          <w:rFonts w:asciiTheme="minorHAnsi" w:hAnsiTheme="minorHAnsi"/>
        </w:rPr>
        <w:t xml:space="preserve"> </w:t>
      </w:r>
      <w:r w:rsidR="00037147">
        <w:rPr>
          <w:rFonts w:asciiTheme="minorHAnsi" w:hAnsiTheme="minorHAnsi"/>
        </w:rPr>
        <w:t xml:space="preserve">provides </w:t>
      </w:r>
      <w:r w:rsidRPr="00DB63DC">
        <w:rPr>
          <w:rFonts w:asciiTheme="minorHAnsi" w:hAnsiTheme="minorHAnsi"/>
        </w:rPr>
        <w:t>curriculum changes</w:t>
      </w:r>
      <w:r w:rsidR="006612F4">
        <w:rPr>
          <w:rFonts w:asciiTheme="minorHAnsi" w:hAnsiTheme="minorHAnsi"/>
        </w:rPr>
        <w:t xml:space="preserve"> that</w:t>
      </w:r>
      <w:r w:rsidRPr="00DB63DC">
        <w:rPr>
          <w:rFonts w:asciiTheme="minorHAnsi" w:hAnsiTheme="minorHAnsi"/>
        </w:rPr>
        <w:t xml:space="preserve"> </w:t>
      </w:r>
      <w:r w:rsidRPr="00DB63DC" w:rsidR="00037147">
        <w:rPr>
          <w:rFonts w:asciiTheme="minorHAnsi" w:hAnsiTheme="minorHAnsi"/>
        </w:rPr>
        <w:t>enhance the</w:t>
      </w:r>
      <w:r w:rsidRPr="00DB63DC">
        <w:rPr>
          <w:rFonts w:asciiTheme="minorHAnsi" w:hAnsiTheme="minorHAnsi"/>
        </w:rPr>
        <w:t xml:space="preserve"> educational </w:t>
      </w:r>
      <w:r w:rsidR="006E2E09">
        <w:rPr>
          <w:rFonts w:asciiTheme="minorHAnsi" w:hAnsiTheme="minorHAnsi"/>
        </w:rPr>
        <w:t>objectives</w:t>
      </w:r>
      <w:r w:rsidRPr="00DB63DC">
        <w:rPr>
          <w:rFonts w:asciiTheme="minorHAnsi" w:hAnsiTheme="minorHAnsi"/>
        </w:rPr>
        <w:t xml:space="preserve"> for </w:t>
      </w:r>
      <w:r w:rsidR="00037147">
        <w:rPr>
          <w:rFonts w:asciiTheme="minorHAnsi" w:hAnsiTheme="minorHAnsi"/>
        </w:rPr>
        <w:t xml:space="preserve">spirometry </w:t>
      </w:r>
      <w:r w:rsidR="00BE4433">
        <w:rPr>
          <w:rFonts w:asciiTheme="minorHAnsi" w:hAnsiTheme="minorHAnsi"/>
        </w:rPr>
        <w:t>training</w:t>
      </w:r>
      <w:r w:rsidR="000E4C21">
        <w:rPr>
          <w:rFonts w:asciiTheme="minorHAnsi" w:hAnsiTheme="minorHAnsi"/>
        </w:rPr>
        <w:t xml:space="preserve">, and </w:t>
      </w:r>
      <w:r w:rsidR="00037147">
        <w:rPr>
          <w:rFonts w:asciiTheme="minorHAnsi" w:hAnsiTheme="minorHAnsi"/>
        </w:rPr>
        <w:t xml:space="preserve">informs NIOSH as to </w:t>
      </w:r>
      <w:r w:rsidR="000E4C21">
        <w:rPr>
          <w:rFonts w:asciiTheme="minorHAnsi" w:hAnsiTheme="minorHAnsi"/>
        </w:rPr>
        <w:t>what future content might</w:t>
      </w:r>
      <w:r w:rsidR="00037147">
        <w:rPr>
          <w:rFonts w:asciiTheme="minorHAnsi" w:hAnsiTheme="minorHAnsi"/>
        </w:rPr>
        <w:t xml:space="preserve"> be</w:t>
      </w:r>
      <w:r w:rsidR="000E4C21">
        <w:rPr>
          <w:rFonts w:asciiTheme="minorHAnsi" w:hAnsiTheme="minorHAnsi"/>
        </w:rPr>
        <w:t xml:space="preserve"> provide</w:t>
      </w:r>
      <w:r w:rsidR="00037147">
        <w:rPr>
          <w:rFonts w:asciiTheme="minorHAnsi" w:hAnsiTheme="minorHAnsi"/>
        </w:rPr>
        <w:t>d</w:t>
      </w:r>
      <w:r w:rsidR="000E4C21">
        <w:rPr>
          <w:rFonts w:asciiTheme="minorHAnsi" w:hAnsiTheme="minorHAnsi"/>
        </w:rPr>
        <w:t xml:space="preserve"> to </w:t>
      </w:r>
      <w:r w:rsidR="006612F4">
        <w:rPr>
          <w:rFonts w:asciiTheme="minorHAnsi" w:hAnsiTheme="minorHAnsi"/>
        </w:rPr>
        <w:t xml:space="preserve">better </w:t>
      </w:r>
      <w:r w:rsidR="000E4C21">
        <w:rPr>
          <w:rFonts w:asciiTheme="minorHAnsi" w:hAnsiTheme="minorHAnsi"/>
        </w:rPr>
        <w:t>assist you in implementing your duties</w:t>
      </w:r>
      <w:r w:rsidRPr="00DB63DC">
        <w:rPr>
          <w:rFonts w:asciiTheme="minorHAnsi" w:hAnsiTheme="minorHAnsi"/>
        </w:rPr>
        <w:t>.  The results of the survey are confidential and NIOSH staff will not have access to any one individual’s response</w:t>
      </w:r>
      <w:r>
        <w:rPr>
          <w:rFonts w:asciiTheme="minorHAnsi" w:hAnsiTheme="minorHAnsi"/>
        </w:rPr>
        <w:t>s</w:t>
      </w:r>
      <w:r w:rsidRPr="00DB63DC">
        <w:rPr>
          <w:rFonts w:asciiTheme="minorHAnsi" w:hAnsiTheme="minorHAnsi"/>
        </w:rPr>
        <w:t xml:space="preserve">.  All data are rolled up into reports that have at </w:t>
      </w:r>
      <w:r w:rsidRPr="007F4214">
        <w:rPr>
          <w:rFonts w:asciiTheme="minorHAnsi" w:hAnsiTheme="minorHAnsi"/>
        </w:rPr>
        <w:t xml:space="preserve">least </w:t>
      </w:r>
      <w:r w:rsidRPr="007F4214" w:rsidR="00CB1D16">
        <w:rPr>
          <w:rFonts w:asciiTheme="minorHAnsi" w:hAnsiTheme="minorHAnsi"/>
        </w:rPr>
        <w:t>10</w:t>
      </w:r>
      <w:r w:rsidRPr="007F4214">
        <w:rPr>
          <w:rFonts w:asciiTheme="minorHAnsi" w:hAnsiTheme="minorHAnsi"/>
        </w:rPr>
        <w:t xml:space="preserve"> responses</w:t>
      </w:r>
      <w:r w:rsidRPr="00DB63DC">
        <w:rPr>
          <w:rFonts w:asciiTheme="minorHAnsi" w:hAnsiTheme="minorHAnsi"/>
        </w:rPr>
        <w:t xml:space="preserve"> to protect the confidentiality of all respondents to the survey. </w:t>
      </w:r>
    </w:p>
    <w:p w:rsidR="00DE2067" w:rsidP="00DE2067" w14:paraId="01D2BF18" w14:textId="77777777">
      <w:pPr>
        <w:pStyle w:val="Default"/>
        <w:rPr>
          <w:rFonts w:asciiTheme="minorHAnsi" w:hAnsiTheme="minorHAnsi"/>
        </w:rPr>
      </w:pPr>
    </w:p>
    <w:p w:rsidR="007A0E27" w14:paraId="0CF9B3FE" w14:textId="77777777">
      <w:pPr>
        <w:rPr>
          <w:b/>
          <w:sz w:val="24"/>
          <w:szCs w:val="24"/>
        </w:rPr>
      </w:pPr>
      <w:r w:rsidRPr="00E058DC">
        <w:rPr>
          <w:b/>
          <w:sz w:val="24"/>
          <w:szCs w:val="24"/>
        </w:rPr>
        <w:t>Respondent Information</w:t>
      </w:r>
    </w:p>
    <w:p w:rsidR="00E058DC" w:rsidRPr="004C48F6" w:rsidP="00E058DC" w14:paraId="627ADA8F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48F6">
        <w:rPr>
          <w:sz w:val="24"/>
          <w:szCs w:val="24"/>
        </w:rPr>
        <w:t>What role do you serve in the NIOSH-Approved Spirometry Training Program?</w:t>
      </w:r>
    </w:p>
    <w:tbl>
      <w:tblPr>
        <w:tblStyle w:val="TableGrid"/>
        <w:tblW w:w="0" w:type="auto"/>
        <w:tblInd w:w="1440" w:type="dxa"/>
        <w:tblLook w:val="04A0"/>
      </w:tblPr>
      <w:tblGrid>
        <w:gridCol w:w="468"/>
        <w:gridCol w:w="5220"/>
      </w:tblGrid>
      <w:tr w14:paraId="35C66761" w14:textId="77777777" w:rsidTr="006E2E09">
        <w:tblPrEx>
          <w:tblW w:w="0" w:type="auto"/>
          <w:tblInd w:w="1440" w:type="dxa"/>
          <w:tblLook w:val="04A0"/>
        </w:tblPrEx>
        <w:tc>
          <w:tcPr>
            <w:tcW w:w="468" w:type="dxa"/>
          </w:tcPr>
          <w:p w:rsidR="006E2E09" w:rsidP="006E2E09" w14:paraId="1E1F9521" w14:textId="77777777">
            <w:pPr>
              <w:jc w:val="center"/>
            </w:pPr>
            <w:r w:rsidRPr="00743B61">
              <w:t>○</w:t>
            </w:r>
          </w:p>
        </w:tc>
        <w:tc>
          <w:tcPr>
            <w:tcW w:w="5220" w:type="dxa"/>
          </w:tcPr>
          <w:p w:rsidR="006E2E09" w:rsidRPr="006E2E09" w:rsidP="006E2E09" w14:paraId="3CA8E0D7" w14:textId="77777777">
            <w:pPr>
              <w:rPr>
                <w:sz w:val="24"/>
                <w:szCs w:val="24"/>
              </w:rPr>
            </w:pPr>
            <w:r w:rsidRPr="006E2E09">
              <w:rPr>
                <w:sz w:val="24"/>
                <w:szCs w:val="24"/>
              </w:rPr>
              <w:t>Course Director</w:t>
            </w:r>
          </w:p>
        </w:tc>
      </w:tr>
      <w:tr w14:paraId="5D8058BC" w14:textId="77777777" w:rsidTr="006E2E09">
        <w:tblPrEx>
          <w:tblW w:w="0" w:type="auto"/>
          <w:tblInd w:w="1440" w:type="dxa"/>
          <w:tblLook w:val="04A0"/>
        </w:tblPrEx>
        <w:tc>
          <w:tcPr>
            <w:tcW w:w="468" w:type="dxa"/>
          </w:tcPr>
          <w:p w:rsidR="006E2E09" w:rsidP="006E2E09" w14:paraId="1778D4D3" w14:textId="77777777">
            <w:pPr>
              <w:jc w:val="center"/>
            </w:pPr>
            <w:r w:rsidRPr="00743B61">
              <w:t>○</w:t>
            </w:r>
          </w:p>
        </w:tc>
        <w:tc>
          <w:tcPr>
            <w:tcW w:w="5220" w:type="dxa"/>
          </w:tcPr>
          <w:p w:rsidR="006E2E09" w:rsidRPr="006E2E09" w:rsidP="006E2E09" w14:paraId="11895B4D" w14:textId="77777777">
            <w:pPr>
              <w:rPr>
                <w:sz w:val="24"/>
                <w:szCs w:val="24"/>
              </w:rPr>
            </w:pPr>
            <w:r w:rsidRPr="006E2E09">
              <w:rPr>
                <w:sz w:val="24"/>
                <w:szCs w:val="24"/>
              </w:rPr>
              <w:t>Sponsor Representative</w:t>
            </w:r>
          </w:p>
        </w:tc>
      </w:tr>
      <w:tr w14:paraId="6914F319" w14:textId="77777777" w:rsidTr="006E2E09">
        <w:tblPrEx>
          <w:tblW w:w="0" w:type="auto"/>
          <w:tblInd w:w="1440" w:type="dxa"/>
          <w:tblLook w:val="04A0"/>
        </w:tblPrEx>
        <w:tc>
          <w:tcPr>
            <w:tcW w:w="468" w:type="dxa"/>
          </w:tcPr>
          <w:p w:rsidR="006E2E09" w:rsidP="006E2E09" w14:paraId="1FD9143E" w14:textId="77777777">
            <w:pPr>
              <w:jc w:val="center"/>
            </w:pPr>
            <w:r w:rsidRPr="00743B61">
              <w:t>○</w:t>
            </w:r>
          </w:p>
        </w:tc>
        <w:tc>
          <w:tcPr>
            <w:tcW w:w="5220" w:type="dxa"/>
          </w:tcPr>
          <w:p w:rsidR="006E2E09" w:rsidRPr="006E2E09" w:rsidP="006E2E09" w14:paraId="65EA503C" w14:textId="77777777">
            <w:pPr>
              <w:rPr>
                <w:sz w:val="24"/>
                <w:szCs w:val="24"/>
              </w:rPr>
            </w:pPr>
            <w:r w:rsidRPr="006E2E09">
              <w:rPr>
                <w:sz w:val="24"/>
                <w:szCs w:val="24"/>
              </w:rPr>
              <w:t>Both Course Director and Sponsor Representative</w:t>
            </w:r>
          </w:p>
        </w:tc>
      </w:tr>
    </w:tbl>
    <w:p w:rsidR="0076394A" w:rsidRPr="004C48F6" w:rsidP="0076394A" w14:paraId="63BEF619" w14:textId="77777777">
      <w:pPr>
        <w:pStyle w:val="ListParagraph"/>
        <w:ind w:left="1440"/>
        <w:rPr>
          <w:sz w:val="24"/>
          <w:szCs w:val="24"/>
        </w:rPr>
      </w:pPr>
    </w:p>
    <w:p w:rsidR="004C48F6" w:rsidP="004C48F6" w14:paraId="2FF40C21" w14:textId="77777777">
      <w:pPr>
        <w:pStyle w:val="ListParagraph"/>
        <w:numPr>
          <w:ilvl w:val="0"/>
          <w:numId w:val="1"/>
        </w:numPr>
        <w:rPr>
          <w:rFonts w:eastAsia="Times New Roman" w:cs="Times New Roman"/>
          <w:bCs/>
          <w:sz w:val="24"/>
          <w:szCs w:val="24"/>
          <w:lang w:val="en"/>
        </w:rPr>
      </w:pPr>
      <w:r w:rsidRPr="00DB63DC">
        <w:rPr>
          <w:rFonts w:eastAsia="Times New Roman" w:cs="Times New Roman"/>
          <w:bCs/>
          <w:sz w:val="24"/>
          <w:szCs w:val="24"/>
          <w:lang w:val="en"/>
        </w:rPr>
        <w:t>How long have you been involved with the NIOSH</w:t>
      </w:r>
      <w:r w:rsidRPr="004C48F6" w:rsidR="00CB1D16">
        <w:rPr>
          <w:sz w:val="24"/>
          <w:szCs w:val="24"/>
        </w:rPr>
        <w:t>-Approved Spirometry Training Program</w:t>
      </w:r>
      <w:r w:rsidRPr="00DB63DC">
        <w:rPr>
          <w:rFonts w:eastAsia="Times New Roman" w:cs="Times New Roman"/>
          <w:bCs/>
          <w:sz w:val="24"/>
          <w:szCs w:val="24"/>
          <w:lang w:val="en"/>
        </w:rPr>
        <w:t xml:space="preserve">? </w:t>
      </w:r>
    </w:p>
    <w:tbl>
      <w:tblPr>
        <w:tblStyle w:val="TableGrid"/>
        <w:tblW w:w="0" w:type="auto"/>
        <w:tblInd w:w="1440" w:type="dxa"/>
        <w:tblLook w:val="04A0"/>
      </w:tblPr>
      <w:tblGrid>
        <w:gridCol w:w="468"/>
        <w:gridCol w:w="5220"/>
      </w:tblGrid>
      <w:tr w14:paraId="18BA1798" w14:textId="77777777" w:rsidTr="00470A64">
        <w:tblPrEx>
          <w:tblW w:w="0" w:type="auto"/>
          <w:tblInd w:w="1440" w:type="dxa"/>
          <w:tblLook w:val="04A0"/>
        </w:tblPrEx>
        <w:tc>
          <w:tcPr>
            <w:tcW w:w="468" w:type="dxa"/>
          </w:tcPr>
          <w:p w:rsidR="002211DC" w:rsidP="00470A64" w14:paraId="408208CF" w14:textId="77777777">
            <w:pPr>
              <w:jc w:val="center"/>
            </w:pPr>
            <w:r w:rsidRPr="00743B61">
              <w:t>○</w:t>
            </w:r>
          </w:p>
        </w:tc>
        <w:tc>
          <w:tcPr>
            <w:tcW w:w="5220" w:type="dxa"/>
          </w:tcPr>
          <w:p w:rsidR="002211DC" w:rsidRPr="002211DC" w:rsidP="00470A64" w14:paraId="5798B73A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2211DC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Less than 5 years</w:t>
            </w:r>
          </w:p>
        </w:tc>
      </w:tr>
      <w:tr w14:paraId="7BD25100" w14:textId="77777777" w:rsidTr="00470A64">
        <w:tblPrEx>
          <w:tblW w:w="0" w:type="auto"/>
          <w:tblInd w:w="1440" w:type="dxa"/>
          <w:tblLook w:val="04A0"/>
        </w:tblPrEx>
        <w:tc>
          <w:tcPr>
            <w:tcW w:w="468" w:type="dxa"/>
          </w:tcPr>
          <w:p w:rsidR="002211DC" w:rsidP="00470A64" w14:paraId="3627EECC" w14:textId="77777777">
            <w:pPr>
              <w:jc w:val="center"/>
            </w:pPr>
            <w:r w:rsidRPr="00743B61">
              <w:t>○</w:t>
            </w:r>
          </w:p>
        </w:tc>
        <w:tc>
          <w:tcPr>
            <w:tcW w:w="5220" w:type="dxa"/>
          </w:tcPr>
          <w:p w:rsidR="002211DC" w:rsidRPr="002211DC" w:rsidP="00470A64" w14:paraId="3500D403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2211DC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5 to 10 years</w:t>
            </w:r>
          </w:p>
        </w:tc>
      </w:tr>
      <w:tr w14:paraId="6FFBF052" w14:textId="77777777" w:rsidTr="00470A64">
        <w:tblPrEx>
          <w:tblW w:w="0" w:type="auto"/>
          <w:tblInd w:w="1440" w:type="dxa"/>
          <w:tblLook w:val="04A0"/>
        </w:tblPrEx>
        <w:tc>
          <w:tcPr>
            <w:tcW w:w="468" w:type="dxa"/>
          </w:tcPr>
          <w:p w:rsidR="002211DC" w:rsidP="00470A64" w14:paraId="4E7A6C01" w14:textId="77777777">
            <w:pPr>
              <w:jc w:val="center"/>
            </w:pPr>
            <w:r w:rsidRPr="00743B61">
              <w:t>○</w:t>
            </w:r>
          </w:p>
        </w:tc>
        <w:tc>
          <w:tcPr>
            <w:tcW w:w="5220" w:type="dxa"/>
          </w:tcPr>
          <w:p w:rsidR="002211DC" w:rsidRPr="002211DC" w:rsidP="00470A64" w14:paraId="498E37B5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2211DC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11 to 20 years</w:t>
            </w:r>
          </w:p>
        </w:tc>
      </w:tr>
      <w:tr w14:paraId="5A7CC6E1" w14:textId="77777777" w:rsidTr="00470A64">
        <w:tblPrEx>
          <w:tblW w:w="0" w:type="auto"/>
          <w:tblInd w:w="1440" w:type="dxa"/>
          <w:tblLook w:val="04A0"/>
        </w:tblPrEx>
        <w:tc>
          <w:tcPr>
            <w:tcW w:w="468" w:type="dxa"/>
          </w:tcPr>
          <w:p w:rsidR="002211DC" w:rsidRPr="00743B61" w:rsidP="00470A64" w14:paraId="2F3F6443" w14:textId="77777777">
            <w:pPr>
              <w:jc w:val="center"/>
            </w:pPr>
            <w:r w:rsidRPr="00743B61">
              <w:t>○</w:t>
            </w:r>
          </w:p>
        </w:tc>
        <w:tc>
          <w:tcPr>
            <w:tcW w:w="5220" w:type="dxa"/>
          </w:tcPr>
          <w:p w:rsidR="002211DC" w:rsidRPr="002211DC" w:rsidP="00470A64" w14:paraId="2DF63C87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2211DC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More than 20 years</w:t>
            </w:r>
          </w:p>
        </w:tc>
      </w:tr>
    </w:tbl>
    <w:p w:rsidR="002211DC" w:rsidP="0076394A" w14:paraId="7FE69CA5" w14:textId="77777777">
      <w:pPr>
        <w:rPr>
          <w:b/>
          <w:sz w:val="24"/>
          <w:szCs w:val="24"/>
        </w:rPr>
      </w:pPr>
    </w:p>
    <w:p w:rsidR="00E97E65" w:rsidP="0076394A" w14:paraId="4D147042" w14:textId="77777777">
      <w:pPr>
        <w:rPr>
          <w:b/>
          <w:sz w:val="24"/>
          <w:szCs w:val="24"/>
        </w:rPr>
      </w:pPr>
    </w:p>
    <w:p w:rsidR="00E97E65" w:rsidP="0076394A" w14:paraId="242379CE" w14:textId="77777777">
      <w:pPr>
        <w:rPr>
          <w:b/>
          <w:sz w:val="24"/>
          <w:szCs w:val="24"/>
        </w:rPr>
      </w:pPr>
    </w:p>
    <w:p w:rsidR="00E97E65" w:rsidP="0076394A" w14:paraId="0004A7E9" w14:textId="77777777">
      <w:pPr>
        <w:rPr>
          <w:b/>
          <w:sz w:val="24"/>
          <w:szCs w:val="24"/>
        </w:rPr>
      </w:pPr>
    </w:p>
    <w:p w:rsidR="00E97E65" w:rsidRPr="00BD47BF" w:rsidP="00E97E65" w14:paraId="4DAA417A" w14:textId="77777777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075DE0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</w:t>
      </w:r>
    </w:p>
    <w:p w:rsidR="009F7177" w:rsidP="00E97E65" w14:paraId="179EC921" w14:textId="0DE182FC">
      <w:pPr>
        <w:pBdr>
          <w:bottom w:val="single" w:sz="12" w:space="1" w:color="auto"/>
        </w:pBdr>
        <w:spacing w:after="0" w:line="240" w:lineRule="auto"/>
        <w:rPr>
          <w:rFonts w:ascii="Calibri" w:hAnsi="Calibri" w:cs="Arial"/>
          <w:sz w:val="16"/>
          <w:szCs w:val="16"/>
        </w:rPr>
      </w:pPr>
      <w:r w:rsidRPr="004F5966">
        <w:rPr>
          <w:rFonts w:ascii="Calibri" w:hAnsi="Calibri" w:cs="Arial"/>
          <w:sz w:val="16"/>
          <w:szCs w:val="16"/>
        </w:rPr>
        <w:t>Public reporting burden of this collection of information is estimated to average</w:t>
      </w:r>
      <w:r>
        <w:rPr>
          <w:rFonts w:ascii="Calibri" w:hAnsi="Calibri" w:cs="Arial"/>
          <w:sz w:val="16"/>
          <w:szCs w:val="16"/>
        </w:rPr>
        <w:t xml:space="preserve"> 12 minutes </w:t>
      </w:r>
      <w:r w:rsidRPr="004F5966">
        <w:rPr>
          <w:rFonts w:ascii="Calibri" w:hAnsi="Calibri" w:cs="Arial"/>
          <w:sz w:val="16"/>
          <w:szCs w:val="16"/>
        </w:rPr>
        <w:t xml:space="preserve">per response, including the time for reviewing instructions, searching existing data sources, </w:t>
      </w:r>
      <w:r w:rsidRPr="004F5966">
        <w:rPr>
          <w:rFonts w:ascii="Calibri" w:hAnsi="Calibri" w:cs="Arial"/>
          <w:sz w:val="16"/>
          <w:szCs w:val="16"/>
        </w:rPr>
        <w:t>gathering</w:t>
      </w:r>
      <w:r w:rsidRPr="004F5966">
        <w:rPr>
          <w:rFonts w:ascii="Calibri" w:hAnsi="Calibri" w:cs="Arial"/>
          <w:sz w:val="16"/>
          <w:szCs w:val="16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</w:t>
      </w:r>
      <w:r w:rsidRPr="00A34B4D" w:rsidR="00A34B4D">
        <w:rPr>
          <w:rFonts w:ascii="Calibri" w:hAnsi="Calibri" w:cs="Arial"/>
          <w:sz w:val="16"/>
          <w:szCs w:val="16"/>
        </w:rPr>
        <w:t>MS H21-8</w:t>
      </w:r>
      <w:r w:rsidRPr="004F5966">
        <w:rPr>
          <w:rFonts w:ascii="Calibri" w:hAnsi="Calibri" w:cs="Arial"/>
          <w:sz w:val="16"/>
          <w:szCs w:val="16"/>
        </w:rPr>
        <w:t>, Atlanta, Georgia 30333; ATTN: PRA (</w:t>
      </w:r>
      <w:r w:rsidRPr="000D3376">
        <w:rPr>
          <w:rFonts w:ascii="Calibri" w:hAnsi="Calibri" w:cs="Arial"/>
          <w:sz w:val="16"/>
          <w:szCs w:val="16"/>
        </w:rPr>
        <w:t>0920-0138</w:t>
      </w:r>
      <w:r w:rsidRPr="004F5966">
        <w:rPr>
          <w:rFonts w:ascii="Calibri" w:hAnsi="Calibri" w:cs="Arial"/>
          <w:sz w:val="16"/>
          <w:szCs w:val="16"/>
        </w:rPr>
        <w:t>).</w:t>
      </w:r>
    </w:p>
    <w:p w:rsidR="00E97E65" w:rsidRPr="00E97E65" w:rsidP="00E97E65" w14:paraId="4196B63A" w14:textId="77777777">
      <w:pPr>
        <w:pBdr>
          <w:bottom w:val="single" w:sz="12" w:space="1" w:color="auto"/>
        </w:pBdr>
        <w:spacing w:after="0" w:line="240" w:lineRule="auto"/>
        <w:rPr>
          <w:rFonts w:ascii="Calibri" w:hAnsi="Calibri" w:cs="Arial"/>
          <w:sz w:val="16"/>
          <w:szCs w:val="16"/>
        </w:rPr>
      </w:pPr>
    </w:p>
    <w:p w:rsidR="00E97E65" w:rsidRPr="00E97E65" w14:paraId="4DD9B499" w14:textId="77777777">
      <w:pPr>
        <w:rPr>
          <w:sz w:val="24"/>
          <w:szCs w:val="24"/>
          <w:lang w:val="en"/>
        </w:rPr>
      </w:pPr>
      <w:r w:rsidRPr="00E97E65">
        <w:rPr>
          <w:sz w:val="24"/>
          <w:szCs w:val="24"/>
          <w:lang w:val="en"/>
        </w:rPr>
        <w:br w:type="page"/>
      </w:r>
    </w:p>
    <w:p w:rsidR="00E97E65" w:rsidRPr="00E97E65" w:rsidP="0076394A" w14:paraId="33F23025" w14:textId="77777777">
      <w:pPr>
        <w:rPr>
          <w:sz w:val="24"/>
          <w:szCs w:val="24"/>
          <w:lang w:val="en"/>
        </w:rPr>
      </w:pPr>
      <w:r w:rsidRPr="00951B6C">
        <w:rPr>
          <w:b/>
          <w:sz w:val="24"/>
          <w:szCs w:val="24"/>
        </w:rPr>
        <w:t>Program Administration</w:t>
      </w:r>
      <w:r w:rsidRPr="00951B6C">
        <w:rPr>
          <w:sz w:val="24"/>
          <w:szCs w:val="24"/>
        </w:rPr>
        <w:t xml:space="preserve"> – These questions will ask about </w:t>
      </w:r>
      <w:r>
        <w:rPr>
          <w:sz w:val="24"/>
          <w:szCs w:val="24"/>
        </w:rPr>
        <w:t xml:space="preserve">the Training </w:t>
      </w:r>
      <w:r w:rsidRPr="00951B6C">
        <w:rPr>
          <w:sz w:val="24"/>
          <w:szCs w:val="24"/>
        </w:rPr>
        <w:t>Program</w:t>
      </w:r>
      <w:r>
        <w:rPr>
          <w:sz w:val="24"/>
          <w:szCs w:val="24"/>
        </w:rPr>
        <w:t>’s</w:t>
      </w:r>
      <w:r w:rsidRPr="00951B6C">
        <w:rPr>
          <w:sz w:val="24"/>
          <w:szCs w:val="24"/>
        </w:rPr>
        <w:t xml:space="preserve"> administrative functions.  Please choose </w:t>
      </w:r>
      <w:r w:rsidRPr="00951B6C">
        <w:rPr>
          <w:sz w:val="24"/>
          <w:szCs w:val="24"/>
          <w:lang w:val="en"/>
        </w:rPr>
        <w:t>whether you agree or disagree</w:t>
      </w:r>
      <w:r>
        <w:rPr>
          <w:sz w:val="24"/>
          <w:szCs w:val="24"/>
          <w:lang w:val="en"/>
        </w:rPr>
        <w:t>,</w:t>
      </w:r>
      <w:r w:rsidRPr="00951B6C">
        <w:rPr>
          <w:sz w:val="24"/>
          <w:szCs w:val="24"/>
          <w:lang w:val="en"/>
        </w:rPr>
        <w:t xml:space="preserve"> and to what degree</w:t>
      </w:r>
      <w:r>
        <w:rPr>
          <w:sz w:val="24"/>
          <w:szCs w:val="24"/>
          <w:lang w:val="en"/>
        </w:rPr>
        <w:t>,</w:t>
      </w:r>
      <w:r w:rsidRPr="00951B6C">
        <w:rPr>
          <w:sz w:val="24"/>
          <w:szCs w:val="24"/>
          <w:lang w:val="en"/>
        </w:rPr>
        <w:t xml:space="preserve"> with each statement below.  Responses range from “Strongly Disagree” to “Strongly Agree” and “Don’t Know.” </w:t>
      </w:r>
    </w:p>
    <w:tbl>
      <w:tblPr>
        <w:tblStyle w:val="TableGrid"/>
        <w:tblW w:w="10462" w:type="dxa"/>
        <w:jc w:val="center"/>
        <w:tblLook w:val="04A0"/>
      </w:tblPr>
      <w:tblGrid>
        <w:gridCol w:w="3971"/>
        <w:gridCol w:w="956"/>
        <w:gridCol w:w="1080"/>
        <w:gridCol w:w="1530"/>
        <w:gridCol w:w="900"/>
        <w:gridCol w:w="1114"/>
        <w:gridCol w:w="911"/>
      </w:tblGrid>
      <w:tr w14:paraId="1963C0B0" w14:textId="77777777" w:rsidTr="000549A6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971" w:type="dxa"/>
            <w:tcBorders>
              <w:bottom w:val="single" w:sz="4" w:space="0" w:color="auto"/>
            </w:tcBorders>
            <w:shd w:val="clear" w:color="auto" w:fill="FDEADA" w:themeFill="accent6" w:themeFillTint="33"/>
            <w:vAlign w:val="bottom"/>
          </w:tcPr>
          <w:p w:rsidR="002E5380" w:rsidRPr="000345B2" w:rsidP="00A0473D" w14:paraId="6D2DB7C2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FDEADA" w:themeFill="accent6" w:themeFillTint="33"/>
            <w:vAlign w:val="bottom"/>
          </w:tcPr>
          <w:p w:rsidR="002E5380" w:rsidRPr="000345B2" w:rsidP="00A0473D" w14:paraId="0DEF6FC9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345B2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DEADA" w:themeFill="accent6" w:themeFillTint="33"/>
            <w:vAlign w:val="bottom"/>
          </w:tcPr>
          <w:p w:rsidR="002E5380" w:rsidRPr="000345B2" w:rsidP="00A0473D" w14:paraId="35A0317C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345B2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DEADA" w:themeFill="accent6" w:themeFillTint="33"/>
            <w:vAlign w:val="bottom"/>
          </w:tcPr>
          <w:p w:rsidR="002E5380" w:rsidRPr="000345B2" w:rsidP="00A0473D" w14:paraId="5D97361D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345B2">
              <w:rPr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DEADA" w:themeFill="accent6" w:themeFillTint="33"/>
            <w:vAlign w:val="bottom"/>
          </w:tcPr>
          <w:p w:rsidR="002E5380" w:rsidRPr="000345B2" w:rsidP="00A0473D" w14:paraId="0D03EF19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345B2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DEADA" w:themeFill="accent6" w:themeFillTint="33"/>
            <w:vAlign w:val="bottom"/>
          </w:tcPr>
          <w:p w:rsidR="002E5380" w:rsidRPr="000345B2" w:rsidP="00A0473D" w14:paraId="6AF84F85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345B2">
              <w:rPr>
                <w:b/>
                <w:sz w:val="20"/>
                <w:szCs w:val="20"/>
              </w:rPr>
              <w:t>Strongly Agree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DEADA" w:themeFill="accent6" w:themeFillTint="33"/>
            <w:vAlign w:val="bottom"/>
          </w:tcPr>
          <w:p w:rsidR="002E5380" w:rsidRPr="000345B2" w:rsidP="00951B6C" w14:paraId="530F9F6B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345B2">
              <w:rPr>
                <w:b/>
                <w:sz w:val="20"/>
                <w:szCs w:val="20"/>
              </w:rPr>
              <w:t xml:space="preserve">Don’t </w:t>
            </w:r>
            <w:r w:rsidRPr="000345B2" w:rsidR="00DD20F3">
              <w:rPr>
                <w:b/>
                <w:sz w:val="20"/>
                <w:szCs w:val="20"/>
              </w:rPr>
              <w:t>K</w:t>
            </w:r>
            <w:r w:rsidRPr="000345B2">
              <w:rPr>
                <w:b/>
                <w:sz w:val="20"/>
                <w:szCs w:val="20"/>
              </w:rPr>
              <w:t>now</w:t>
            </w:r>
          </w:p>
        </w:tc>
      </w:tr>
      <w:tr w14:paraId="65BD034E" w14:textId="77777777" w:rsidTr="000549A6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971" w:type="dxa"/>
            <w:shd w:val="clear" w:color="auto" w:fill="auto"/>
          </w:tcPr>
          <w:p w:rsidR="002E5380" w:rsidP="00830324" w14:paraId="22E3DA3C" w14:textId="77777777">
            <w:pPr>
              <w:pStyle w:val="ListParagraph"/>
              <w:ind w:left="0"/>
            </w:pPr>
            <w:r w:rsidRPr="00DB63DC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NIOSH </w:t>
            </w:r>
            <w:r w:rsidR="00DD4F3A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encourag</w:t>
            </w:r>
            <w:r w:rsidRPr="00D30979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e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s</w:t>
            </w:r>
            <w:r w:rsidRPr="00D30979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 input </w:t>
            </w:r>
            <w:r w:rsidR="00D97C7E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from course directors</w:t>
            </w:r>
            <w:r w:rsidR="00300FAC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 and </w:t>
            </w:r>
            <w:r w:rsidR="00903399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sponsors</w:t>
            </w:r>
            <w:r w:rsidR="00D97C7E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 that impact</w:t>
            </w:r>
            <w:r w:rsidR="002645D9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s</w:t>
            </w:r>
            <w:r w:rsidRPr="00D30979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 programmatic decisions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2E5380" w:rsidP="00441A86" w14:paraId="1A37EF6A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5380" w:rsidP="00441A86" w14:paraId="6EE87126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E5380" w:rsidP="00441A86" w14:paraId="6649AF1F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E5380" w:rsidP="00441A86" w14:paraId="33D01CE4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E5380" w:rsidP="00441A86" w14:paraId="51F12E7E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E5380" w:rsidP="00441A86" w14:paraId="2C91858B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1B797CCC" w14:textId="77777777" w:rsidTr="000549A6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971" w:type="dxa"/>
            <w:shd w:val="clear" w:color="auto" w:fill="auto"/>
          </w:tcPr>
          <w:p w:rsidR="002E5380" w:rsidP="00D30979" w14:paraId="1F34B110" w14:textId="77777777">
            <w:pPr>
              <w:pStyle w:val="ListParagraph"/>
              <w:ind w:left="0"/>
            </w:pPr>
            <w:r w:rsidRPr="00DB63DC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NIOSH </w:t>
            </w:r>
            <w:r w:rsidRPr="00A0473D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provides timely notification of programmatic changes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2E5380" w:rsidP="00441A86" w14:paraId="4379719A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5380" w:rsidP="00441A86" w14:paraId="25080307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E5380" w:rsidP="00441A86" w14:paraId="3F68F477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E5380" w:rsidP="00441A86" w14:paraId="387759AA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E5380" w:rsidP="00441A86" w14:paraId="55B79FD4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E5380" w:rsidP="00441A86" w14:paraId="007B7664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77F85EAE" w14:textId="77777777" w:rsidTr="000549A6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971" w:type="dxa"/>
            <w:tcBorders>
              <w:bottom w:val="single" w:sz="4" w:space="0" w:color="auto"/>
            </w:tcBorders>
            <w:shd w:val="clear" w:color="auto" w:fill="auto"/>
          </w:tcPr>
          <w:p w:rsidR="002E5380" w:rsidRPr="00C3421B" w:rsidP="00A0473D" w14:paraId="1EB566DE" w14:textId="77777777">
            <w:pPr>
              <w:rPr>
                <w:sz w:val="24"/>
                <w:szCs w:val="24"/>
              </w:rPr>
            </w:pPr>
            <w:r w:rsidRPr="00C3421B">
              <w:rPr>
                <w:sz w:val="24"/>
                <w:szCs w:val="24"/>
              </w:rPr>
              <w:t>Electronic notification of programmatic changes is the most effective means to communicate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380" w:rsidP="00441A86" w14:paraId="30381FF0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380" w:rsidP="00441A86" w14:paraId="742E0EBE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380" w:rsidP="00441A86" w14:paraId="25F87B56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380" w:rsidP="00441A86" w14:paraId="48A0481E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380" w:rsidP="00441A86" w14:paraId="47FB7161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380" w:rsidP="00441A86" w14:paraId="14395ED9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4D6EA7FD" w14:textId="77777777" w:rsidTr="000549A6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971" w:type="dxa"/>
            <w:shd w:val="clear" w:color="auto" w:fill="DBE5F1" w:themeFill="accent1" w:themeFillTint="33"/>
          </w:tcPr>
          <w:p w:rsidR="00C3421B" w:rsidRPr="00A0473D" w:rsidP="00441A86" w14:paraId="0E552DBA" w14:textId="77777777">
            <w:r w:rsidRPr="00A0473D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NIOSH responds in a timely manner to requests for information</w:t>
            </w:r>
          </w:p>
        </w:tc>
        <w:tc>
          <w:tcPr>
            <w:tcW w:w="956" w:type="dxa"/>
            <w:shd w:val="clear" w:color="auto" w:fill="DBE5F1" w:themeFill="accent1" w:themeFillTint="33"/>
            <w:vAlign w:val="center"/>
          </w:tcPr>
          <w:p w:rsidR="00C3421B" w:rsidP="00441A86" w14:paraId="74C7FD6D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:rsidR="00C3421B" w:rsidP="00441A86" w14:paraId="37523C07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C3421B" w:rsidP="00441A86" w14:paraId="68D5B514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:rsidR="00C3421B" w:rsidP="00441A86" w14:paraId="6990A69E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114" w:type="dxa"/>
            <w:shd w:val="clear" w:color="auto" w:fill="DBE5F1" w:themeFill="accent1" w:themeFillTint="33"/>
            <w:vAlign w:val="center"/>
          </w:tcPr>
          <w:p w:rsidR="00C3421B" w:rsidP="00441A86" w14:paraId="6D54D9E1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11" w:type="dxa"/>
            <w:shd w:val="clear" w:color="auto" w:fill="DBE5F1" w:themeFill="accent1" w:themeFillTint="33"/>
            <w:vAlign w:val="center"/>
          </w:tcPr>
          <w:p w:rsidR="00C3421B" w:rsidP="00441A86" w14:paraId="6B378ED0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29D54D34" w14:textId="77777777" w:rsidTr="000549A6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971" w:type="dxa"/>
            <w:shd w:val="clear" w:color="auto" w:fill="DBE5F1" w:themeFill="accent1" w:themeFillTint="33"/>
          </w:tcPr>
          <w:p w:rsidR="00C3421B" w:rsidRPr="00A0473D" w:rsidP="00441A86" w14:paraId="292F7A71" w14:textId="77777777">
            <w:r w:rsidRPr="00A0473D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NIOSH responds in a timely manner to requests for new faculty</w:t>
            </w:r>
          </w:p>
        </w:tc>
        <w:tc>
          <w:tcPr>
            <w:tcW w:w="956" w:type="dxa"/>
            <w:shd w:val="clear" w:color="auto" w:fill="DBE5F1" w:themeFill="accent1" w:themeFillTint="33"/>
            <w:vAlign w:val="center"/>
          </w:tcPr>
          <w:p w:rsidR="00C3421B" w:rsidP="00441A86" w14:paraId="1D78F940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:rsidR="00C3421B" w:rsidP="00441A86" w14:paraId="44FEC891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C3421B" w:rsidP="00441A86" w14:paraId="7D6144FA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:rsidR="00C3421B" w:rsidP="00441A86" w14:paraId="17A03704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114" w:type="dxa"/>
            <w:shd w:val="clear" w:color="auto" w:fill="DBE5F1" w:themeFill="accent1" w:themeFillTint="33"/>
            <w:vAlign w:val="center"/>
          </w:tcPr>
          <w:p w:rsidR="00C3421B" w:rsidP="00441A86" w14:paraId="786B423B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11" w:type="dxa"/>
            <w:shd w:val="clear" w:color="auto" w:fill="DBE5F1" w:themeFill="accent1" w:themeFillTint="33"/>
            <w:vAlign w:val="center"/>
          </w:tcPr>
          <w:p w:rsidR="00C3421B" w:rsidP="00441A86" w14:paraId="45D8D0F6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431C577D" w14:textId="77777777" w:rsidTr="000549A6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97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3421B" w:rsidRPr="00A0473D" w:rsidP="00441A86" w14:paraId="76FF8394" w14:textId="77777777">
            <w:r w:rsidRPr="00A0473D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NIOSH responds in a timely manner to requests for web postings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3421B" w:rsidP="00441A86" w14:paraId="4367ADBE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3421B" w:rsidP="00441A86" w14:paraId="7B8117EE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3421B" w:rsidP="00441A86" w14:paraId="227FF15C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3421B" w:rsidP="00441A86" w14:paraId="215B1F7B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3421B" w:rsidP="00441A86" w14:paraId="3FD368FB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3421B" w:rsidP="00441A86" w14:paraId="2C6F40F9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61F62EC8" w14:textId="77777777" w:rsidTr="000549A6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971" w:type="dxa"/>
            <w:shd w:val="clear" w:color="auto" w:fill="auto"/>
          </w:tcPr>
          <w:p w:rsidR="00C95CCA" w:rsidP="00830324" w14:paraId="315537BE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NIOSH should permanently keep the 5</w:t>
            </w:r>
            <w:r w:rsidR="00830324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-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year + 7-month grace period for certificate validation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95CCA" w:rsidP="00441A86" w14:paraId="2D484BFE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5CCA" w:rsidP="00441A86" w14:paraId="49980C31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95CCA" w:rsidP="00441A86" w14:paraId="69188120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95CCA" w:rsidP="00441A86" w14:paraId="6C1E93D8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C95CCA" w:rsidP="00441A86" w14:paraId="6C1AC2E5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C95CCA" w:rsidP="00441A86" w14:paraId="59B3CE17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250943E8" w14:textId="77777777" w:rsidTr="000549A6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971" w:type="dxa"/>
            <w:tcBorders>
              <w:bottom w:val="single" w:sz="4" w:space="0" w:color="auto"/>
            </w:tcBorders>
            <w:shd w:val="clear" w:color="auto" w:fill="auto"/>
          </w:tcPr>
          <w:p w:rsidR="006B32AF" w:rsidP="000345B2" w14:paraId="3C6D941C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The password protected site on the NIOSH web is easy to use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2AF" w:rsidP="00470A64" w14:paraId="52D7CDC3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2AF" w:rsidP="00470A64" w14:paraId="3BFD98A4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2AF" w:rsidP="00470A64" w14:paraId="0AD5AD83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2AF" w:rsidP="00470A64" w14:paraId="426E3D93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2AF" w:rsidP="00470A64" w14:paraId="1A3D1914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2AF" w:rsidP="00470A64" w14:paraId="34F7E497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17F349C3" w14:textId="77777777" w:rsidTr="000549A6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971" w:type="dxa"/>
            <w:shd w:val="clear" w:color="auto" w:fill="FFFFCC"/>
          </w:tcPr>
          <w:p w:rsidR="000345B2" w:rsidRPr="00A81547" w:rsidP="005B6BAA" w14:paraId="6F7EE6F5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NIOSH documents and other relevant materials on the password protected site </w:t>
            </w:r>
            <w:r w:rsidR="005B6BAA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are easily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 </w:t>
            </w:r>
            <w:r w:rsidR="00300FAC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accessible</w:t>
            </w:r>
          </w:p>
        </w:tc>
        <w:tc>
          <w:tcPr>
            <w:tcW w:w="956" w:type="dxa"/>
            <w:shd w:val="clear" w:color="auto" w:fill="FFFFCC"/>
            <w:vAlign w:val="center"/>
          </w:tcPr>
          <w:p w:rsidR="000345B2" w:rsidP="000345B2" w14:paraId="726F3060" w14:textId="77777777">
            <w:pPr>
              <w:jc w:val="center"/>
            </w:pPr>
            <w:r w:rsidRPr="0020605A">
              <w:t>○</w:t>
            </w:r>
          </w:p>
        </w:tc>
        <w:tc>
          <w:tcPr>
            <w:tcW w:w="1080" w:type="dxa"/>
            <w:shd w:val="clear" w:color="auto" w:fill="FFFFCC"/>
            <w:vAlign w:val="center"/>
          </w:tcPr>
          <w:p w:rsidR="000345B2" w:rsidP="000345B2" w14:paraId="2E9FB7F4" w14:textId="77777777">
            <w:pPr>
              <w:jc w:val="center"/>
            </w:pPr>
            <w:r w:rsidRPr="0020605A">
              <w:t>○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0345B2" w:rsidP="000345B2" w14:paraId="4060E6D4" w14:textId="77777777">
            <w:pPr>
              <w:jc w:val="center"/>
            </w:pPr>
            <w:r w:rsidRPr="0020605A">
              <w:t>○</w:t>
            </w:r>
          </w:p>
        </w:tc>
        <w:tc>
          <w:tcPr>
            <w:tcW w:w="900" w:type="dxa"/>
            <w:shd w:val="clear" w:color="auto" w:fill="FFFFCC"/>
            <w:vAlign w:val="center"/>
          </w:tcPr>
          <w:p w:rsidR="000345B2" w:rsidP="000345B2" w14:paraId="60842F07" w14:textId="77777777">
            <w:pPr>
              <w:jc w:val="center"/>
            </w:pPr>
            <w:r w:rsidRPr="0020605A">
              <w:t>○</w:t>
            </w:r>
          </w:p>
        </w:tc>
        <w:tc>
          <w:tcPr>
            <w:tcW w:w="1114" w:type="dxa"/>
            <w:shd w:val="clear" w:color="auto" w:fill="FFFFCC"/>
            <w:vAlign w:val="center"/>
          </w:tcPr>
          <w:p w:rsidR="000345B2" w:rsidP="000345B2" w14:paraId="4A0CFB7B" w14:textId="77777777">
            <w:pPr>
              <w:jc w:val="center"/>
            </w:pPr>
            <w:r w:rsidRPr="0020605A">
              <w:t>○</w:t>
            </w:r>
          </w:p>
        </w:tc>
        <w:tc>
          <w:tcPr>
            <w:tcW w:w="911" w:type="dxa"/>
            <w:shd w:val="clear" w:color="auto" w:fill="FFFFCC"/>
            <w:vAlign w:val="center"/>
          </w:tcPr>
          <w:p w:rsidR="000345B2" w:rsidP="000345B2" w14:paraId="6F1872A6" w14:textId="77777777">
            <w:pPr>
              <w:jc w:val="center"/>
            </w:pPr>
            <w:r w:rsidRPr="0020605A">
              <w:t>○</w:t>
            </w:r>
          </w:p>
        </w:tc>
      </w:tr>
      <w:tr w14:paraId="418B0334" w14:textId="77777777" w:rsidTr="000549A6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971" w:type="dxa"/>
            <w:shd w:val="clear" w:color="auto" w:fill="FFFFCC"/>
          </w:tcPr>
          <w:p w:rsidR="000345B2" w:rsidRPr="00A81547" w:rsidP="00830324" w14:paraId="6B617044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General results of the annual report should be shared with the courses</w:t>
            </w:r>
          </w:p>
        </w:tc>
        <w:tc>
          <w:tcPr>
            <w:tcW w:w="956" w:type="dxa"/>
            <w:shd w:val="clear" w:color="auto" w:fill="FFFFCC"/>
            <w:vAlign w:val="center"/>
          </w:tcPr>
          <w:p w:rsidR="000345B2" w:rsidP="000345B2" w14:paraId="141CC3E9" w14:textId="77777777">
            <w:pPr>
              <w:jc w:val="center"/>
            </w:pPr>
            <w:r w:rsidRPr="0020605A">
              <w:t>○</w:t>
            </w:r>
          </w:p>
        </w:tc>
        <w:tc>
          <w:tcPr>
            <w:tcW w:w="1080" w:type="dxa"/>
            <w:shd w:val="clear" w:color="auto" w:fill="FFFFCC"/>
            <w:vAlign w:val="center"/>
          </w:tcPr>
          <w:p w:rsidR="000345B2" w:rsidP="000345B2" w14:paraId="2E948801" w14:textId="77777777">
            <w:pPr>
              <w:jc w:val="center"/>
            </w:pPr>
            <w:r w:rsidRPr="0020605A">
              <w:t>○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0345B2" w:rsidP="000345B2" w14:paraId="13325759" w14:textId="77777777">
            <w:pPr>
              <w:jc w:val="center"/>
            </w:pPr>
            <w:r w:rsidRPr="0020605A">
              <w:t>○</w:t>
            </w:r>
          </w:p>
        </w:tc>
        <w:tc>
          <w:tcPr>
            <w:tcW w:w="900" w:type="dxa"/>
            <w:shd w:val="clear" w:color="auto" w:fill="FFFFCC"/>
            <w:vAlign w:val="center"/>
          </w:tcPr>
          <w:p w:rsidR="000345B2" w:rsidP="000345B2" w14:paraId="0D4DA1AA" w14:textId="77777777">
            <w:pPr>
              <w:jc w:val="center"/>
            </w:pPr>
            <w:r w:rsidRPr="0020605A">
              <w:t>○</w:t>
            </w:r>
          </w:p>
        </w:tc>
        <w:tc>
          <w:tcPr>
            <w:tcW w:w="1114" w:type="dxa"/>
            <w:shd w:val="clear" w:color="auto" w:fill="FFFFCC"/>
            <w:vAlign w:val="center"/>
          </w:tcPr>
          <w:p w:rsidR="000345B2" w:rsidP="000345B2" w14:paraId="763FB04D" w14:textId="77777777">
            <w:pPr>
              <w:jc w:val="center"/>
            </w:pPr>
            <w:r w:rsidRPr="0020605A">
              <w:t>○</w:t>
            </w:r>
          </w:p>
        </w:tc>
        <w:tc>
          <w:tcPr>
            <w:tcW w:w="911" w:type="dxa"/>
            <w:shd w:val="clear" w:color="auto" w:fill="FFFFCC"/>
            <w:vAlign w:val="center"/>
          </w:tcPr>
          <w:p w:rsidR="000345B2" w:rsidP="000345B2" w14:paraId="045B66FF" w14:textId="77777777">
            <w:pPr>
              <w:jc w:val="center"/>
            </w:pPr>
            <w:r w:rsidRPr="0020605A">
              <w:t>○</w:t>
            </w:r>
          </w:p>
        </w:tc>
      </w:tr>
      <w:tr w14:paraId="45E530AF" w14:textId="77777777" w:rsidTr="000549A6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971" w:type="dxa"/>
            <w:shd w:val="clear" w:color="auto" w:fill="FFFFCC"/>
          </w:tcPr>
          <w:p w:rsidR="002645D9" w:rsidP="00830324" w14:paraId="0D06AF12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Results of the course audits should be shared with the public</w:t>
            </w:r>
          </w:p>
        </w:tc>
        <w:tc>
          <w:tcPr>
            <w:tcW w:w="956" w:type="dxa"/>
            <w:shd w:val="clear" w:color="auto" w:fill="FFFFCC"/>
            <w:vAlign w:val="center"/>
          </w:tcPr>
          <w:p w:rsidR="002645D9" w:rsidP="00470A64" w14:paraId="5476FC76" w14:textId="77777777">
            <w:pPr>
              <w:jc w:val="center"/>
            </w:pPr>
            <w:r w:rsidRPr="0020605A">
              <w:t>○</w:t>
            </w:r>
          </w:p>
        </w:tc>
        <w:tc>
          <w:tcPr>
            <w:tcW w:w="1080" w:type="dxa"/>
            <w:shd w:val="clear" w:color="auto" w:fill="FFFFCC"/>
            <w:vAlign w:val="center"/>
          </w:tcPr>
          <w:p w:rsidR="002645D9" w:rsidP="00470A64" w14:paraId="73C01A2C" w14:textId="77777777">
            <w:pPr>
              <w:jc w:val="center"/>
            </w:pPr>
            <w:r w:rsidRPr="0020605A">
              <w:t>○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2645D9" w:rsidP="00470A64" w14:paraId="2BB90BFD" w14:textId="77777777">
            <w:pPr>
              <w:jc w:val="center"/>
            </w:pPr>
            <w:r w:rsidRPr="0020605A">
              <w:t>○</w:t>
            </w:r>
          </w:p>
        </w:tc>
        <w:tc>
          <w:tcPr>
            <w:tcW w:w="900" w:type="dxa"/>
            <w:shd w:val="clear" w:color="auto" w:fill="FFFFCC"/>
            <w:vAlign w:val="center"/>
          </w:tcPr>
          <w:p w:rsidR="002645D9" w:rsidP="00470A64" w14:paraId="750DA214" w14:textId="77777777">
            <w:pPr>
              <w:jc w:val="center"/>
            </w:pPr>
            <w:r w:rsidRPr="0020605A">
              <w:t>○</w:t>
            </w:r>
          </w:p>
        </w:tc>
        <w:tc>
          <w:tcPr>
            <w:tcW w:w="1114" w:type="dxa"/>
            <w:shd w:val="clear" w:color="auto" w:fill="FFFFCC"/>
            <w:vAlign w:val="center"/>
          </w:tcPr>
          <w:p w:rsidR="002645D9" w:rsidP="00470A64" w14:paraId="270FC9CF" w14:textId="77777777">
            <w:pPr>
              <w:jc w:val="center"/>
            </w:pPr>
            <w:r w:rsidRPr="0020605A">
              <w:t>○</w:t>
            </w:r>
          </w:p>
        </w:tc>
        <w:tc>
          <w:tcPr>
            <w:tcW w:w="911" w:type="dxa"/>
            <w:shd w:val="clear" w:color="auto" w:fill="FFFFCC"/>
            <w:vAlign w:val="center"/>
          </w:tcPr>
          <w:p w:rsidR="002645D9" w:rsidP="00470A64" w14:paraId="23BDDD72" w14:textId="77777777">
            <w:pPr>
              <w:jc w:val="center"/>
            </w:pPr>
            <w:r w:rsidRPr="0020605A">
              <w:t>○</w:t>
            </w:r>
          </w:p>
        </w:tc>
      </w:tr>
      <w:tr w14:paraId="1B9C53BA" w14:textId="77777777" w:rsidTr="000549A6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971" w:type="dxa"/>
            <w:shd w:val="clear" w:color="auto" w:fill="FFFFCC"/>
          </w:tcPr>
          <w:p w:rsidR="00FD0BFB" w:rsidP="00C5658E" w14:paraId="0489945A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A81547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NIOSH should </w:t>
            </w:r>
            <w:r w:rsidR="00A81547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host course director</w:t>
            </w:r>
            <w:r w:rsidR="00300FAC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 and </w:t>
            </w:r>
            <w:r w:rsidR="00F65F95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sponsor</w:t>
            </w:r>
            <w:r w:rsidR="00A81547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 meetings (every 3 to 5 years) to discuss common issues</w:t>
            </w:r>
          </w:p>
        </w:tc>
        <w:tc>
          <w:tcPr>
            <w:tcW w:w="956" w:type="dxa"/>
            <w:shd w:val="clear" w:color="auto" w:fill="FFFFCC"/>
            <w:vAlign w:val="center"/>
          </w:tcPr>
          <w:p w:rsidR="00FD0BFB" w:rsidP="00441A86" w14:paraId="2D0CEDF4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shd w:val="clear" w:color="auto" w:fill="FFFFCC"/>
            <w:vAlign w:val="center"/>
          </w:tcPr>
          <w:p w:rsidR="00FD0BFB" w:rsidP="00441A86" w14:paraId="64117863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FD0BFB" w:rsidP="00441A86" w14:paraId="0D446A80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shd w:val="clear" w:color="auto" w:fill="FFFFCC"/>
            <w:vAlign w:val="center"/>
          </w:tcPr>
          <w:p w:rsidR="00FD0BFB" w:rsidP="00441A86" w14:paraId="14B65FA2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114" w:type="dxa"/>
            <w:shd w:val="clear" w:color="auto" w:fill="FFFFCC"/>
            <w:vAlign w:val="center"/>
          </w:tcPr>
          <w:p w:rsidR="00FD0BFB" w:rsidP="00441A86" w14:paraId="337F86FF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11" w:type="dxa"/>
            <w:shd w:val="clear" w:color="auto" w:fill="FFFFCC"/>
            <w:vAlign w:val="center"/>
          </w:tcPr>
          <w:p w:rsidR="00FD0BFB" w:rsidP="00441A86" w14:paraId="3E6AA081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2B28767C" w14:textId="77777777" w:rsidTr="000549A6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971" w:type="dxa"/>
            <w:shd w:val="clear" w:color="auto" w:fill="FFFFCC"/>
          </w:tcPr>
          <w:p w:rsidR="00C5658E" w:rsidRPr="00A81547" w:rsidP="000E57F1" w14:paraId="5744B866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Future c</w:t>
            </w:r>
            <w:r w:rsidR="00300FAC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ourse director and 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sponsor meetings should be web</w:t>
            </w:r>
            <w:r w:rsidR="000E57F1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-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based</w:t>
            </w:r>
          </w:p>
        </w:tc>
        <w:tc>
          <w:tcPr>
            <w:tcW w:w="956" w:type="dxa"/>
            <w:shd w:val="clear" w:color="auto" w:fill="FFFFCC"/>
            <w:vAlign w:val="center"/>
          </w:tcPr>
          <w:p w:rsidR="00C5658E" w:rsidP="00470A64" w14:paraId="0262F2E1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shd w:val="clear" w:color="auto" w:fill="FFFFCC"/>
            <w:vAlign w:val="center"/>
          </w:tcPr>
          <w:p w:rsidR="00C5658E" w:rsidP="00470A64" w14:paraId="290C62B4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C5658E" w:rsidP="00470A64" w14:paraId="5B335960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shd w:val="clear" w:color="auto" w:fill="FFFFCC"/>
            <w:vAlign w:val="center"/>
          </w:tcPr>
          <w:p w:rsidR="00C5658E" w:rsidP="00470A64" w14:paraId="5BF89B61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114" w:type="dxa"/>
            <w:shd w:val="clear" w:color="auto" w:fill="FFFFCC"/>
            <w:vAlign w:val="center"/>
          </w:tcPr>
          <w:p w:rsidR="00C5658E" w:rsidP="00470A64" w14:paraId="6B6DBA78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11" w:type="dxa"/>
            <w:shd w:val="clear" w:color="auto" w:fill="FFFFCC"/>
            <w:vAlign w:val="center"/>
          </w:tcPr>
          <w:p w:rsidR="00C5658E" w:rsidP="00470A64" w14:paraId="6B976C73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</w:tbl>
    <w:p w:rsidR="00D80AF9" w:rsidP="00E03A29" w14:paraId="4A562C84" w14:textId="77777777">
      <w:pPr>
        <w:rPr>
          <w:b/>
        </w:rPr>
      </w:pPr>
    </w:p>
    <w:p w:rsidR="00E97E65" w:rsidP="00E03A29" w14:paraId="66F6AA01" w14:textId="77777777">
      <w:pPr>
        <w:rPr>
          <w:b/>
        </w:rPr>
      </w:pPr>
      <w:r>
        <w:rPr>
          <w:b/>
        </w:rPr>
        <w:br w:type="page"/>
      </w:r>
    </w:p>
    <w:p w:rsidR="00E03A29" w:rsidP="00E03A29" w14:paraId="1FE4D157" w14:textId="77777777">
      <w:pPr>
        <w:rPr>
          <w:sz w:val="24"/>
          <w:szCs w:val="24"/>
          <w:lang w:val="en"/>
        </w:rPr>
      </w:pPr>
      <w:r w:rsidRPr="00951B6C">
        <w:rPr>
          <w:b/>
          <w:sz w:val="24"/>
          <w:szCs w:val="24"/>
        </w:rPr>
        <w:t>S</w:t>
      </w:r>
      <w:r w:rsidRPr="00951B6C">
        <w:rPr>
          <w:b/>
          <w:sz w:val="24"/>
          <w:szCs w:val="24"/>
        </w:rPr>
        <w:t>ponsor Renewal Process</w:t>
      </w:r>
      <w:r w:rsidRPr="00951B6C">
        <w:rPr>
          <w:sz w:val="24"/>
          <w:szCs w:val="24"/>
        </w:rPr>
        <w:t xml:space="preserve"> – </w:t>
      </w:r>
      <w:r w:rsidRPr="00951B6C" w:rsidR="00D80AF9">
        <w:rPr>
          <w:sz w:val="24"/>
          <w:szCs w:val="24"/>
        </w:rPr>
        <w:t xml:space="preserve">These questions will ask about </w:t>
      </w:r>
      <w:r w:rsidRPr="00951B6C" w:rsidR="00D12F30">
        <w:rPr>
          <w:sz w:val="24"/>
          <w:szCs w:val="24"/>
        </w:rPr>
        <w:t>the sponsor renewal pro</w:t>
      </w:r>
      <w:r w:rsidRPr="00951B6C" w:rsidR="00D97C7E">
        <w:rPr>
          <w:sz w:val="24"/>
          <w:szCs w:val="24"/>
        </w:rPr>
        <w:t>cess</w:t>
      </w:r>
      <w:r w:rsidRPr="00951B6C" w:rsidR="00D80AF9">
        <w:rPr>
          <w:sz w:val="24"/>
          <w:szCs w:val="24"/>
        </w:rPr>
        <w:t xml:space="preserve">.  Please choose </w:t>
      </w:r>
      <w:r w:rsidRPr="00951B6C" w:rsidR="00D80AF9">
        <w:rPr>
          <w:sz w:val="24"/>
          <w:szCs w:val="24"/>
          <w:lang w:val="en"/>
        </w:rPr>
        <w:t>whether you agree or disagree</w:t>
      </w:r>
      <w:r w:rsidR="0010798A">
        <w:rPr>
          <w:sz w:val="24"/>
          <w:szCs w:val="24"/>
          <w:lang w:val="en"/>
        </w:rPr>
        <w:t>,</w:t>
      </w:r>
      <w:r w:rsidRPr="00951B6C" w:rsidR="00D80AF9">
        <w:rPr>
          <w:sz w:val="24"/>
          <w:szCs w:val="24"/>
          <w:lang w:val="en"/>
        </w:rPr>
        <w:t xml:space="preserve"> and to what degree</w:t>
      </w:r>
      <w:r w:rsidR="0010798A">
        <w:rPr>
          <w:sz w:val="24"/>
          <w:szCs w:val="24"/>
          <w:lang w:val="en"/>
        </w:rPr>
        <w:t>,</w:t>
      </w:r>
      <w:r w:rsidRPr="00951B6C" w:rsidR="00D80AF9">
        <w:rPr>
          <w:sz w:val="24"/>
          <w:szCs w:val="24"/>
          <w:lang w:val="en"/>
        </w:rPr>
        <w:t xml:space="preserve"> with each statement b</w:t>
      </w:r>
      <w:r w:rsidR="00642425">
        <w:rPr>
          <w:sz w:val="24"/>
          <w:szCs w:val="24"/>
          <w:lang w:val="en"/>
        </w:rPr>
        <w:t xml:space="preserve">elow.  </w:t>
      </w:r>
      <w:r w:rsidRPr="00951B6C" w:rsidR="00951B6C">
        <w:rPr>
          <w:sz w:val="24"/>
          <w:szCs w:val="24"/>
          <w:lang w:val="en"/>
        </w:rPr>
        <w:t xml:space="preserve">Responses range from “Strongly Disagree” to “Strongly Agree” and “Don’t Know.” </w:t>
      </w:r>
    </w:p>
    <w:p w:rsidR="00E97E65" w:rsidRPr="00642425" w:rsidP="00E03A29" w14:paraId="283FBC71" w14:textId="77777777">
      <w:pPr>
        <w:rPr>
          <w:sz w:val="24"/>
          <w:szCs w:val="24"/>
          <w:lang w:val="en"/>
        </w:rPr>
      </w:pPr>
    </w:p>
    <w:tbl>
      <w:tblPr>
        <w:tblStyle w:val="TableGrid"/>
        <w:tblW w:w="10395" w:type="dxa"/>
        <w:jc w:val="center"/>
        <w:tblLook w:val="04A0"/>
      </w:tblPr>
      <w:tblGrid>
        <w:gridCol w:w="3690"/>
        <w:gridCol w:w="1080"/>
        <w:gridCol w:w="1080"/>
        <w:gridCol w:w="1530"/>
        <w:gridCol w:w="900"/>
        <w:gridCol w:w="1170"/>
        <w:gridCol w:w="945"/>
      </w:tblGrid>
      <w:tr w14:paraId="72CB6019" w14:textId="77777777" w:rsidTr="000549A6">
        <w:tblPrEx>
          <w:tblW w:w="10395" w:type="dxa"/>
          <w:jc w:val="center"/>
          <w:tblLook w:val="04A0"/>
        </w:tblPrEx>
        <w:trPr>
          <w:jc w:val="center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FDEADA" w:themeFill="accent6" w:themeFillTint="33"/>
            <w:vAlign w:val="bottom"/>
          </w:tcPr>
          <w:p w:rsidR="003C7044" w:rsidRPr="000549A6" w:rsidP="00441A86" w14:paraId="302CF99E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DEADA" w:themeFill="accent6" w:themeFillTint="33"/>
            <w:vAlign w:val="bottom"/>
          </w:tcPr>
          <w:p w:rsidR="003C7044" w:rsidRPr="000549A6" w:rsidP="00441A86" w14:paraId="4870EF93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549A6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DEADA" w:themeFill="accent6" w:themeFillTint="33"/>
            <w:vAlign w:val="bottom"/>
          </w:tcPr>
          <w:p w:rsidR="003C7044" w:rsidRPr="000549A6" w:rsidP="00441A86" w14:paraId="2FA3B7B0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549A6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DEADA" w:themeFill="accent6" w:themeFillTint="33"/>
            <w:vAlign w:val="bottom"/>
          </w:tcPr>
          <w:p w:rsidR="003C7044" w:rsidRPr="000549A6" w:rsidP="00441A86" w14:paraId="36CABA3F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549A6">
              <w:rPr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DEADA" w:themeFill="accent6" w:themeFillTint="33"/>
            <w:vAlign w:val="bottom"/>
          </w:tcPr>
          <w:p w:rsidR="003C7044" w:rsidRPr="000549A6" w:rsidP="00441A86" w14:paraId="1A57DE87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549A6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DEADA" w:themeFill="accent6" w:themeFillTint="33"/>
            <w:vAlign w:val="bottom"/>
          </w:tcPr>
          <w:p w:rsidR="003C7044" w:rsidRPr="000549A6" w:rsidP="00441A86" w14:paraId="38009A24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549A6">
              <w:rPr>
                <w:b/>
                <w:sz w:val="20"/>
                <w:szCs w:val="20"/>
              </w:rPr>
              <w:t>Strongly Agree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DEADA" w:themeFill="accent6" w:themeFillTint="33"/>
            <w:vAlign w:val="bottom"/>
          </w:tcPr>
          <w:p w:rsidR="003C7044" w:rsidRPr="000549A6" w:rsidP="00441A86" w14:paraId="0A261A4B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549A6">
              <w:rPr>
                <w:b/>
                <w:sz w:val="20"/>
                <w:szCs w:val="20"/>
              </w:rPr>
              <w:t>Don’t Know</w:t>
            </w:r>
          </w:p>
        </w:tc>
      </w:tr>
      <w:tr w14:paraId="63588AE8" w14:textId="77777777" w:rsidTr="000549A6">
        <w:tblPrEx>
          <w:tblW w:w="10395" w:type="dxa"/>
          <w:jc w:val="center"/>
          <w:tblLook w:val="04A0"/>
        </w:tblPrEx>
        <w:trPr>
          <w:jc w:val="center"/>
        </w:trPr>
        <w:tc>
          <w:tcPr>
            <w:tcW w:w="3690" w:type="dxa"/>
            <w:shd w:val="clear" w:color="auto" w:fill="auto"/>
          </w:tcPr>
          <w:p w:rsidR="008F3544" w:rsidRPr="000549A6" w:rsidP="00951B6C" w14:paraId="7F328967" w14:textId="77777777">
            <w:pPr>
              <w:pStyle w:val="ListParagraph"/>
              <w:ind w:left="0"/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0549A6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The 6-month notification </w:t>
            </w:r>
            <w:r w:rsidRPr="000549A6" w:rsidR="00951B6C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for </w:t>
            </w:r>
            <w:r w:rsidRPr="000549A6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sponsorship renewal is sufficient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3544" w:rsidRPr="000549A6" w:rsidP="00441A86" w14:paraId="50CE2B07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3544" w:rsidRPr="000549A6" w:rsidP="00441A86" w14:paraId="10559A11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F3544" w:rsidRPr="000549A6" w:rsidP="00441A86" w14:paraId="3F042E94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F3544" w:rsidRPr="000549A6" w:rsidP="00441A86" w14:paraId="1E7BCAA5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F3544" w:rsidRPr="000549A6" w:rsidP="00441A86" w14:paraId="0E19DE7B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8F3544" w:rsidRPr="000549A6" w:rsidP="00441A86" w14:paraId="1178D38D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</w:tr>
      <w:tr w14:paraId="10F4D0F6" w14:textId="77777777" w:rsidTr="000549A6">
        <w:tblPrEx>
          <w:tblW w:w="10395" w:type="dxa"/>
          <w:jc w:val="center"/>
          <w:tblLook w:val="04A0"/>
        </w:tblPrEx>
        <w:trPr>
          <w:jc w:val="center"/>
        </w:trPr>
        <w:tc>
          <w:tcPr>
            <w:tcW w:w="3690" w:type="dxa"/>
            <w:shd w:val="clear" w:color="auto" w:fill="auto"/>
          </w:tcPr>
          <w:p w:rsidR="006404C8" w:rsidRPr="000549A6" w:rsidP="00441A86" w14:paraId="56D5D972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0549A6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Electronic submission of materials reduces the burden on sponsors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404C8" w:rsidRPr="000549A6" w:rsidP="00441A86" w14:paraId="6503CB38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404C8" w:rsidRPr="000549A6" w:rsidP="00441A86" w14:paraId="5D981742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404C8" w:rsidRPr="000549A6" w:rsidP="00441A86" w14:paraId="2EC118BE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04C8" w:rsidRPr="000549A6" w:rsidP="00441A86" w14:paraId="40DEFBBA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404C8" w:rsidRPr="000549A6" w:rsidP="00441A86" w14:paraId="456BEC15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404C8" w:rsidRPr="000549A6" w:rsidP="00441A86" w14:paraId="584CAF7A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</w:tr>
      <w:tr w14:paraId="51AD5234" w14:textId="77777777" w:rsidTr="00C5658E">
        <w:tblPrEx>
          <w:tblW w:w="10395" w:type="dxa"/>
          <w:jc w:val="center"/>
          <w:tblLook w:val="04A0"/>
        </w:tblPrEx>
        <w:trPr>
          <w:jc w:val="center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:rsidR="00D97C7E" w:rsidRPr="000549A6" w:rsidP="00962BFF" w14:paraId="1B012797" w14:textId="77777777">
            <w:pPr>
              <w:pStyle w:val="ListParagraph"/>
              <w:ind w:left="0"/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0549A6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NIOSH responds in a timely manner to sponsor submission of materials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C7E" w:rsidRPr="000549A6" w:rsidP="00441A86" w14:paraId="16588481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C7E" w:rsidRPr="000549A6" w:rsidP="00441A86" w14:paraId="5CE008A0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C7E" w:rsidRPr="000549A6" w:rsidP="00441A86" w14:paraId="19B7D212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C7E" w:rsidRPr="000549A6" w:rsidP="00441A86" w14:paraId="3C02BE40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C7E" w:rsidRPr="000549A6" w:rsidP="00441A86" w14:paraId="5049828D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C7E" w:rsidRPr="000549A6" w:rsidP="00441A86" w14:paraId="2F224B3E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</w:tr>
      <w:tr w14:paraId="6DD5B572" w14:textId="77777777" w:rsidTr="00C5658E">
        <w:tblPrEx>
          <w:tblW w:w="10395" w:type="dxa"/>
          <w:jc w:val="center"/>
          <w:tblLook w:val="04A0"/>
        </w:tblPrEx>
        <w:trPr>
          <w:jc w:val="center"/>
        </w:trPr>
        <w:tc>
          <w:tcPr>
            <w:tcW w:w="3690" w:type="dxa"/>
            <w:shd w:val="clear" w:color="auto" w:fill="DBE5F1" w:themeFill="accent1" w:themeFillTint="33"/>
          </w:tcPr>
          <w:p w:rsidR="00B421C0" w:rsidRPr="000549A6" w:rsidP="004D096A" w14:paraId="01377614" w14:textId="77777777">
            <w:pPr>
              <w:pStyle w:val="ListParagraph"/>
              <w:ind w:left="0"/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0549A6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The sponsor renewal process is a </w:t>
            </w:r>
            <w:r w:rsidR="004D096A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useful tool to enhance</w:t>
            </w:r>
            <w:r w:rsidRPr="000549A6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 curriculum content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:rsidR="00B421C0" w:rsidRPr="000549A6" w:rsidP="00441A86" w14:paraId="47B980EE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:rsidR="00B421C0" w:rsidRPr="000549A6" w:rsidP="00441A86" w14:paraId="329415FC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B421C0" w:rsidRPr="000549A6" w:rsidP="00441A86" w14:paraId="761C3C96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:rsidR="00B421C0" w:rsidRPr="000549A6" w:rsidP="00441A86" w14:paraId="344D30BE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:rsidR="00B421C0" w:rsidRPr="000549A6" w:rsidP="00441A86" w14:paraId="1053B262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945" w:type="dxa"/>
            <w:shd w:val="clear" w:color="auto" w:fill="DBE5F1" w:themeFill="accent1" w:themeFillTint="33"/>
            <w:vAlign w:val="center"/>
          </w:tcPr>
          <w:p w:rsidR="00B421C0" w:rsidRPr="000549A6" w:rsidP="00441A86" w14:paraId="75EF0668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</w:tr>
      <w:tr w14:paraId="5531EE35" w14:textId="77777777" w:rsidTr="000549A6">
        <w:tblPrEx>
          <w:tblW w:w="10395" w:type="dxa"/>
          <w:jc w:val="center"/>
          <w:tblLook w:val="04A0"/>
        </w:tblPrEx>
        <w:trPr>
          <w:jc w:val="center"/>
        </w:trPr>
        <w:tc>
          <w:tcPr>
            <w:tcW w:w="3690" w:type="dxa"/>
            <w:shd w:val="clear" w:color="auto" w:fill="FFFFCC"/>
          </w:tcPr>
          <w:p w:rsidR="000549A6" w:rsidRPr="000549A6" w:rsidP="000E57F1" w14:paraId="3A9EC562" w14:textId="77777777">
            <w:pPr>
              <w:rPr>
                <w:sz w:val="24"/>
                <w:szCs w:val="24"/>
              </w:rPr>
            </w:pPr>
            <w:r w:rsidRPr="000549A6">
              <w:rPr>
                <w:sz w:val="24"/>
                <w:szCs w:val="24"/>
              </w:rPr>
              <w:t>The sponsor renewal process should include evaluation of both initial and refresher curriculums at the same time</w:t>
            </w:r>
            <w:r w:rsidR="000E57F1">
              <w:rPr>
                <w:sz w:val="24"/>
                <w:szCs w:val="24"/>
              </w:rPr>
              <w:t xml:space="preserve"> (excludes on-line training)</w:t>
            </w:r>
          </w:p>
        </w:tc>
        <w:tc>
          <w:tcPr>
            <w:tcW w:w="1080" w:type="dxa"/>
            <w:shd w:val="clear" w:color="auto" w:fill="FFFFCC"/>
            <w:vAlign w:val="center"/>
          </w:tcPr>
          <w:p w:rsidR="000549A6" w:rsidRPr="000549A6" w:rsidP="00470A64" w14:paraId="78071AE3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1080" w:type="dxa"/>
            <w:shd w:val="clear" w:color="auto" w:fill="FFFFCC"/>
            <w:vAlign w:val="center"/>
          </w:tcPr>
          <w:p w:rsidR="000549A6" w:rsidRPr="000549A6" w:rsidP="00470A64" w14:paraId="439F71F2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0549A6" w:rsidRPr="000549A6" w:rsidP="00470A64" w14:paraId="56E337F0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900" w:type="dxa"/>
            <w:shd w:val="clear" w:color="auto" w:fill="FFFFCC"/>
            <w:vAlign w:val="center"/>
          </w:tcPr>
          <w:p w:rsidR="000549A6" w:rsidRPr="000549A6" w:rsidP="00470A64" w14:paraId="65E5E906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1170" w:type="dxa"/>
            <w:shd w:val="clear" w:color="auto" w:fill="FFFFCC"/>
            <w:vAlign w:val="center"/>
          </w:tcPr>
          <w:p w:rsidR="000549A6" w:rsidRPr="000549A6" w:rsidP="00470A64" w14:paraId="4029682A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  <w:tc>
          <w:tcPr>
            <w:tcW w:w="945" w:type="dxa"/>
            <w:shd w:val="clear" w:color="auto" w:fill="FFFFCC"/>
            <w:vAlign w:val="center"/>
          </w:tcPr>
          <w:p w:rsidR="000549A6" w:rsidP="00470A64" w14:paraId="0F8DFD0F" w14:textId="77777777">
            <w:pPr>
              <w:pStyle w:val="ListParagraph"/>
              <w:ind w:left="0"/>
              <w:jc w:val="center"/>
            </w:pPr>
            <w:r w:rsidRPr="000549A6">
              <w:t>○</w:t>
            </w:r>
          </w:p>
        </w:tc>
      </w:tr>
    </w:tbl>
    <w:p w:rsidR="00A0473D" w:rsidP="00E03A29" w14:paraId="778C4536" w14:textId="77777777">
      <w:pPr>
        <w:pStyle w:val="ListParagraph"/>
        <w:ind w:left="0"/>
      </w:pPr>
    </w:p>
    <w:p w:rsidR="00D97801" w:rsidRPr="00CB1D16" w:rsidP="00E03A29" w14:paraId="5B482047" w14:textId="77777777">
      <w:pPr>
        <w:pStyle w:val="ListParagraph"/>
        <w:ind w:left="0"/>
        <w:rPr>
          <w:sz w:val="24"/>
          <w:szCs w:val="24"/>
        </w:rPr>
      </w:pPr>
    </w:p>
    <w:p w:rsidR="00D97801" w:rsidRPr="00CB1D16" w:rsidP="00D97801" w14:paraId="790B20C7" w14:textId="77777777">
      <w:pPr>
        <w:rPr>
          <w:sz w:val="24"/>
          <w:szCs w:val="24"/>
        </w:rPr>
      </w:pPr>
      <w:r w:rsidRPr="00CB1D16">
        <w:rPr>
          <w:b/>
          <w:sz w:val="24"/>
          <w:szCs w:val="24"/>
        </w:rPr>
        <w:t>Course Audit Process</w:t>
      </w:r>
      <w:r w:rsidRPr="00CB1D16">
        <w:rPr>
          <w:sz w:val="24"/>
          <w:szCs w:val="24"/>
        </w:rPr>
        <w:t xml:space="preserve"> – </w:t>
      </w:r>
      <w:r w:rsidRPr="00CB1D16" w:rsidR="00CB1D16">
        <w:rPr>
          <w:sz w:val="24"/>
          <w:szCs w:val="24"/>
        </w:rPr>
        <w:t xml:space="preserve">These questions will ask about the </w:t>
      </w:r>
      <w:r w:rsidR="00CB1D16">
        <w:rPr>
          <w:sz w:val="24"/>
          <w:szCs w:val="24"/>
        </w:rPr>
        <w:t>course audit</w:t>
      </w:r>
      <w:r w:rsidRPr="00CB1D16" w:rsidR="00CB1D16">
        <w:rPr>
          <w:sz w:val="24"/>
          <w:szCs w:val="24"/>
        </w:rPr>
        <w:t xml:space="preserve"> process</w:t>
      </w:r>
      <w:r w:rsidR="00CB1D16">
        <w:rPr>
          <w:sz w:val="24"/>
          <w:szCs w:val="24"/>
        </w:rPr>
        <w:t xml:space="preserve">. </w:t>
      </w:r>
      <w:r w:rsidRPr="00CB1D16" w:rsidR="00CB1D16">
        <w:rPr>
          <w:sz w:val="24"/>
          <w:szCs w:val="24"/>
        </w:rPr>
        <w:t xml:space="preserve"> </w:t>
      </w:r>
      <w:r w:rsidRPr="00CB1D16">
        <w:rPr>
          <w:sz w:val="24"/>
          <w:szCs w:val="24"/>
        </w:rPr>
        <w:t xml:space="preserve">Please choose </w:t>
      </w:r>
      <w:r w:rsidRPr="00CB1D16">
        <w:rPr>
          <w:sz w:val="24"/>
          <w:szCs w:val="24"/>
          <w:lang w:val="en"/>
        </w:rPr>
        <w:t>whether you agree or disagree</w:t>
      </w:r>
      <w:r w:rsidR="00642425">
        <w:rPr>
          <w:sz w:val="24"/>
          <w:szCs w:val="24"/>
          <w:lang w:val="en"/>
        </w:rPr>
        <w:t>,</w:t>
      </w:r>
      <w:r w:rsidRPr="00951B6C" w:rsidR="00642425">
        <w:rPr>
          <w:sz w:val="24"/>
          <w:szCs w:val="24"/>
          <w:lang w:val="en"/>
        </w:rPr>
        <w:t xml:space="preserve"> and to what degree</w:t>
      </w:r>
      <w:r w:rsidR="00642425">
        <w:rPr>
          <w:sz w:val="24"/>
          <w:szCs w:val="24"/>
          <w:lang w:val="en"/>
        </w:rPr>
        <w:t>,</w:t>
      </w:r>
      <w:r w:rsidRPr="00CB1D16">
        <w:rPr>
          <w:sz w:val="24"/>
          <w:szCs w:val="24"/>
          <w:lang w:val="en"/>
        </w:rPr>
        <w:t xml:space="preserve"> with each statement below.  Responses range from </w:t>
      </w:r>
      <w:r w:rsidRPr="00CB1D16" w:rsidR="00D80AF9">
        <w:rPr>
          <w:sz w:val="24"/>
          <w:szCs w:val="24"/>
          <w:lang w:val="en"/>
        </w:rPr>
        <w:t>“Strongly Disagree” to “Strongly Agree” and “Don’t Know.”</w:t>
      </w:r>
    </w:p>
    <w:tbl>
      <w:tblPr>
        <w:tblStyle w:val="TableGrid"/>
        <w:tblW w:w="10350" w:type="dxa"/>
        <w:jc w:val="center"/>
        <w:tblLook w:val="04A0"/>
      </w:tblPr>
      <w:tblGrid>
        <w:gridCol w:w="3690"/>
        <w:gridCol w:w="1080"/>
        <w:gridCol w:w="1080"/>
        <w:gridCol w:w="1530"/>
        <w:gridCol w:w="900"/>
        <w:gridCol w:w="1080"/>
        <w:gridCol w:w="990"/>
      </w:tblGrid>
      <w:tr w14:paraId="6A26C9C1" w14:textId="77777777" w:rsidTr="000C223A">
        <w:tblPrEx>
          <w:tblW w:w="10350" w:type="dxa"/>
          <w:jc w:val="center"/>
          <w:tblLook w:val="04A0"/>
        </w:tblPrEx>
        <w:trPr>
          <w:jc w:val="center"/>
        </w:trPr>
        <w:tc>
          <w:tcPr>
            <w:tcW w:w="3690" w:type="dxa"/>
            <w:shd w:val="clear" w:color="auto" w:fill="FDEADA" w:themeFill="accent6" w:themeFillTint="33"/>
            <w:vAlign w:val="bottom"/>
          </w:tcPr>
          <w:p w:rsidR="003C7044" w:rsidRPr="000C223A" w:rsidP="00441A86" w14:paraId="3AF55C18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ADA" w:themeFill="accent6" w:themeFillTint="33"/>
            <w:vAlign w:val="bottom"/>
          </w:tcPr>
          <w:p w:rsidR="003C7044" w:rsidRPr="000C223A" w:rsidP="00441A86" w14:paraId="71DACA79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C223A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1080" w:type="dxa"/>
            <w:shd w:val="clear" w:color="auto" w:fill="FDEADA" w:themeFill="accent6" w:themeFillTint="33"/>
            <w:vAlign w:val="bottom"/>
          </w:tcPr>
          <w:p w:rsidR="003C7044" w:rsidRPr="000C223A" w:rsidP="00441A86" w14:paraId="71968847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C223A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530" w:type="dxa"/>
            <w:shd w:val="clear" w:color="auto" w:fill="FDEADA" w:themeFill="accent6" w:themeFillTint="33"/>
            <w:vAlign w:val="bottom"/>
          </w:tcPr>
          <w:p w:rsidR="003C7044" w:rsidRPr="000C223A" w:rsidP="00441A86" w14:paraId="36F7039B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C223A">
              <w:rPr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900" w:type="dxa"/>
            <w:shd w:val="clear" w:color="auto" w:fill="FDEADA" w:themeFill="accent6" w:themeFillTint="33"/>
            <w:vAlign w:val="bottom"/>
          </w:tcPr>
          <w:p w:rsidR="003C7044" w:rsidRPr="000C223A" w:rsidP="00441A86" w14:paraId="3D5215DE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C223A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shd w:val="clear" w:color="auto" w:fill="FDEADA" w:themeFill="accent6" w:themeFillTint="33"/>
            <w:vAlign w:val="bottom"/>
          </w:tcPr>
          <w:p w:rsidR="003C7044" w:rsidRPr="000C223A" w:rsidP="00441A86" w14:paraId="111DC735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C223A">
              <w:rPr>
                <w:b/>
                <w:sz w:val="20"/>
                <w:szCs w:val="20"/>
              </w:rPr>
              <w:t>Strongly Agree</w:t>
            </w:r>
          </w:p>
        </w:tc>
        <w:tc>
          <w:tcPr>
            <w:tcW w:w="990" w:type="dxa"/>
            <w:shd w:val="clear" w:color="auto" w:fill="FDEADA" w:themeFill="accent6" w:themeFillTint="33"/>
            <w:vAlign w:val="bottom"/>
          </w:tcPr>
          <w:p w:rsidR="003C7044" w:rsidRPr="000C223A" w:rsidP="00441A86" w14:paraId="3E7002C3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C223A">
              <w:rPr>
                <w:b/>
                <w:sz w:val="20"/>
                <w:szCs w:val="20"/>
              </w:rPr>
              <w:t>Don’t Know</w:t>
            </w:r>
          </w:p>
        </w:tc>
      </w:tr>
      <w:tr w14:paraId="0247D18E" w14:textId="77777777" w:rsidTr="00325ADA">
        <w:tblPrEx>
          <w:tblW w:w="10350" w:type="dxa"/>
          <w:jc w:val="center"/>
          <w:tblLook w:val="04A0"/>
        </w:tblPrEx>
        <w:trPr>
          <w:jc w:val="center"/>
        </w:trPr>
        <w:tc>
          <w:tcPr>
            <w:tcW w:w="3690" w:type="dxa"/>
          </w:tcPr>
          <w:p w:rsidR="006404C8" w:rsidP="00D80AF9" w14:paraId="6D16E5ED" w14:textId="77777777">
            <w:pPr>
              <w:pStyle w:val="ListParagraph"/>
              <w:ind w:left="0"/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The course audit process assists course directors to evaluate the strengths and weaknesses of their course</w:t>
            </w:r>
            <w:r w:rsidR="00903399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s</w:t>
            </w:r>
          </w:p>
        </w:tc>
        <w:tc>
          <w:tcPr>
            <w:tcW w:w="1080" w:type="dxa"/>
            <w:vAlign w:val="center"/>
          </w:tcPr>
          <w:p w:rsidR="006404C8" w:rsidP="00441A86" w14:paraId="227F95C2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vAlign w:val="center"/>
          </w:tcPr>
          <w:p w:rsidR="006404C8" w:rsidP="00441A86" w14:paraId="13A0F33E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vAlign w:val="center"/>
          </w:tcPr>
          <w:p w:rsidR="006404C8" w:rsidP="00441A86" w14:paraId="20A05B1B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vAlign w:val="center"/>
          </w:tcPr>
          <w:p w:rsidR="006404C8" w:rsidP="00441A86" w14:paraId="42D3DC85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vAlign w:val="center"/>
          </w:tcPr>
          <w:p w:rsidR="006404C8" w:rsidP="00441A86" w14:paraId="54BFBF9E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90" w:type="dxa"/>
            <w:vAlign w:val="center"/>
          </w:tcPr>
          <w:p w:rsidR="006404C8" w:rsidP="00441A86" w14:paraId="5B27006A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6AA4E5BC" w14:textId="77777777" w:rsidTr="00325ADA">
        <w:tblPrEx>
          <w:tblW w:w="10350" w:type="dxa"/>
          <w:jc w:val="center"/>
          <w:tblLook w:val="04A0"/>
        </w:tblPrEx>
        <w:trPr>
          <w:jc w:val="center"/>
        </w:trPr>
        <w:tc>
          <w:tcPr>
            <w:tcW w:w="3690" w:type="dxa"/>
          </w:tcPr>
          <w:p w:rsidR="00962BFF" w:rsidP="009D3A21" w14:paraId="183EEF68" w14:textId="77777777">
            <w:pPr>
              <w:pStyle w:val="ListParagraph"/>
              <w:ind w:left="0"/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Immediate </w:t>
            </w:r>
            <w:r w:rsidR="00A21978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verbal 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feedback from </w:t>
            </w:r>
            <w:r w:rsidR="006404C8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the </w:t>
            </w:r>
            <w:r w:rsidRPr="00A0473D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NIOSH </w:t>
            </w:r>
            <w:r w:rsidR="009D3A21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audi</w:t>
            </w:r>
            <w:r w:rsidR="006404C8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t</w:t>
            </w:r>
            <w:r w:rsidR="009D3A21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or</w:t>
            </w:r>
            <w:r w:rsidR="006404C8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is valuable </w:t>
            </w:r>
          </w:p>
        </w:tc>
        <w:tc>
          <w:tcPr>
            <w:tcW w:w="1080" w:type="dxa"/>
            <w:vAlign w:val="center"/>
          </w:tcPr>
          <w:p w:rsidR="00962BFF" w:rsidP="00441A86" w14:paraId="417332D0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vAlign w:val="center"/>
          </w:tcPr>
          <w:p w:rsidR="00962BFF" w:rsidP="00441A86" w14:paraId="7B7131B9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vAlign w:val="center"/>
          </w:tcPr>
          <w:p w:rsidR="00962BFF" w:rsidP="00441A86" w14:paraId="408D7015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vAlign w:val="center"/>
          </w:tcPr>
          <w:p w:rsidR="00962BFF" w:rsidP="00441A86" w14:paraId="0D11A26F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vAlign w:val="center"/>
          </w:tcPr>
          <w:p w:rsidR="00962BFF" w:rsidP="00441A86" w14:paraId="789136C4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90" w:type="dxa"/>
            <w:vAlign w:val="center"/>
          </w:tcPr>
          <w:p w:rsidR="00962BFF" w:rsidP="00441A86" w14:paraId="75EEF11D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2E5B6536" w14:textId="77777777" w:rsidTr="00DB207B">
        <w:tblPrEx>
          <w:tblW w:w="10350" w:type="dxa"/>
          <w:jc w:val="center"/>
          <w:tblLook w:val="04A0"/>
        </w:tblPrEx>
        <w:trPr>
          <w:jc w:val="center"/>
        </w:trPr>
        <w:tc>
          <w:tcPr>
            <w:tcW w:w="3690" w:type="dxa"/>
            <w:tcBorders>
              <w:bottom w:val="single" w:sz="4" w:space="0" w:color="auto"/>
            </w:tcBorders>
          </w:tcPr>
          <w:p w:rsidR="006404C8" w:rsidP="00E07521" w14:paraId="530E5568" w14:textId="77777777">
            <w:pPr>
              <w:pStyle w:val="ListParagraph"/>
              <w:ind w:left="0"/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The written evaluation is valuable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404C8" w:rsidP="00441A86" w14:paraId="67EF5723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404C8" w:rsidP="00441A86" w14:paraId="63EECA2E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404C8" w:rsidP="00441A86" w14:paraId="5ACF3933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404C8" w:rsidP="00441A86" w14:paraId="5AD24858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404C8" w:rsidP="00441A86" w14:paraId="502E4A9C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404C8" w:rsidP="00441A86" w14:paraId="1AF11911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48C35D57" w14:textId="77777777" w:rsidTr="00DB207B">
        <w:tblPrEx>
          <w:tblW w:w="10350" w:type="dxa"/>
          <w:jc w:val="center"/>
          <w:tblLook w:val="04A0"/>
        </w:tblPrEx>
        <w:trPr>
          <w:jc w:val="center"/>
        </w:trPr>
        <w:tc>
          <w:tcPr>
            <w:tcW w:w="3690" w:type="dxa"/>
            <w:shd w:val="clear" w:color="auto" w:fill="DBE5F1" w:themeFill="accent1" w:themeFillTint="33"/>
          </w:tcPr>
          <w:p w:rsidR="00DB207B" w:rsidP="00D2000E" w14:paraId="03469FC3" w14:textId="77777777">
            <w:pPr>
              <w:pStyle w:val="ListParagraph"/>
              <w:ind w:left="0"/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NIOSH recommendations have improved the educational experience for the participants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:rsidR="00DB207B" w:rsidP="00470A64" w14:paraId="476BB8D5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:rsidR="00DB207B" w:rsidP="00470A64" w14:paraId="0A9E97AE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DB207B" w:rsidP="00470A64" w14:paraId="012D9F98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:rsidR="00DB207B" w:rsidP="00470A64" w14:paraId="4E50323B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:rsidR="00DB207B" w:rsidP="00470A64" w14:paraId="75A3DB1F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:rsidR="00DB207B" w:rsidP="00470A64" w14:paraId="2A1A29D3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19DF1513" w14:textId="77777777" w:rsidTr="00DB207B">
        <w:tblPrEx>
          <w:tblW w:w="10350" w:type="dxa"/>
          <w:jc w:val="center"/>
          <w:tblLook w:val="04A0"/>
        </w:tblPrEx>
        <w:trPr>
          <w:jc w:val="center"/>
        </w:trPr>
        <w:tc>
          <w:tcPr>
            <w:tcW w:w="3690" w:type="dxa"/>
            <w:shd w:val="clear" w:color="auto" w:fill="DBE5F1" w:themeFill="accent1" w:themeFillTint="33"/>
          </w:tcPr>
          <w:p w:rsidR="00DB207B" w:rsidRPr="00D2000E" w:rsidP="00D2000E" w14:paraId="09E0BCB5" w14:textId="77777777">
            <w:pPr>
              <w:pStyle w:val="ListParagraph"/>
              <w:ind w:left="0"/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NIOSH recommendations have increased the knowledge and skills of the participants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:rsidR="00DB207B" w:rsidP="00470A64" w14:paraId="0DB42707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:rsidR="00DB207B" w:rsidP="00470A64" w14:paraId="5349DEA8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DB207B" w:rsidP="00470A64" w14:paraId="53EFA5D3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:rsidR="00DB207B" w:rsidP="00470A64" w14:paraId="2BB984D7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:rsidR="00DB207B" w:rsidP="00470A64" w14:paraId="072A093F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:rsidR="00DB207B" w:rsidP="00470A64" w14:paraId="72B160E5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44B841A8" w14:textId="77777777" w:rsidTr="00325ADA">
        <w:tblPrEx>
          <w:tblW w:w="10350" w:type="dxa"/>
          <w:jc w:val="center"/>
          <w:tblLook w:val="04A0"/>
        </w:tblPrEx>
        <w:trPr>
          <w:jc w:val="center"/>
        </w:trPr>
        <w:tc>
          <w:tcPr>
            <w:tcW w:w="3690" w:type="dxa"/>
          </w:tcPr>
          <w:p w:rsidR="00DB207B" w:rsidP="00D2000E" w14:paraId="1E383253" w14:textId="77777777">
            <w:pPr>
              <w:pStyle w:val="ListParagraph"/>
              <w:ind w:left="0"/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D2000E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The course audit process should remain at 5-year intervals</w:t>
            </w:r>
          </w:p>
        </w:tc>
        <w:tc>
          <w:tcPr>
            <w:tcW w:w="1080" w:type="dxa"/>
            <w:vAlign w:val="center"/>
          </w:tcPr>
          <w:p w:rsidR="00DB207B" w:rsidP="00470A64" w14:paraId="6CEF6B5F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vAlign w:val="center"/>
          </w:tcPr>
          <w:p w:rsidR="00DB207B" w:rsidP="00470A64" w14:paraId="37F717D2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vAlign w:val="center"/>
          </w:tcPr>
          <w:p w:rsidR="00DB207B" w:rsidP="00470A64" w14:paraId="1D5993F4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vAlign w:val="center"/>
          </w:tcPr>
          <w:p w:rsidR="00DB207B" w:rsidP="00470A64" w14:paraId="108DC81E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vAlign w:val="center"/>
          </w:tcPr>
          <w:p w:rsidR="00DB207B" w:rsidP="00470A64" w14:paraId="2A42DD86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90" w:type="dxa"/>
            <w:vAlign w:val="center"/>
          </w:tcPr>
          <w:p w:rsidR="00DB207B" w:rsidP="00470A64" w14:paraId="6239211D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</w:tbl>
    <w:p w:rsidR="00D97801" w:rsidP="00E03A29" w14:paraId="6BBBA7FD" w14:textId="77777777">
      <w:pPr>
        <w:pStyle w:val="ListParagraph"/>
        <w:ind w:left="0"/>
      </w:pPr>
    </w:p>
    <w:p w:rsidR="00F046AF" w:rsidRPr="004E7585" w:rsidP="004E7585" w14:paraId="19288C93" w14:textId="77777777">
      <w:pPr>
        <w:pStyle w:val="ListParagraph"/>
        <w:spacing w:after="0"/>
        <w:ind w:left="0"/>
        <w:rPr>
          <w:sz w:val="18"/>
          <w:szCs w:val="18"/>
        </w:rPr>
      </w:pPr>
    </w:p>
    <w:p w:rsidR="00DD4F3A" w:rsidP="00DD4F3A" w14:paraId="43A59A06" w14:textId="77777777">
      <w:pPr>
        <w:rPr>
          <w:sz w:val="24"/>
          <w:szCs w:val="24"/>
          <w:lang w:val="en"/>
        </w:rPr>
      </w:pPr>
      <w:r w:rsidRPr="00B421C0">
        <w:rPr>
          <w:b/>
          <w:sz w:val="24"/>
          <w:szCs w:val="24"/>
        </w:rPr>
        <w:t>Refresher Training Courses</w:t>
      </w:r>
      <w:r w:rsidRPr="00B421C0">
        <w:rPr>
          <w:sz w:val="24"/>
          <w:szCs w:val="24"/>
        </w:rPr>
        <w:t xml:space="preserve"> – </w:t>
      </w:r>
      <w:r w:rsidRPr="00B421C0" w:rsidR="00B421C0">
        <w:rPr>
          <w:sz w:val="24"/>
          <w:szCs w:val="24"/>
        </w:rPr>
        <w:t xml:space="preserve">These questions will ask about the refresher training courses.  </w:t>
      </w:r>
      <w:r w:rsidRPr="00B421C0">
        <w:rPr>
          <w:sz w:val="24"/>
          <w:szCs w:val="24"/>
        </w:rPr>
        <w:t xml:space="preserve">Please choose </w:t>
      </w:r>
      <w:r w:rsidRPr="00B421C0">
        <w:rPr>
          <w:sz w:val="24"/>
          <w:szCs w:val="24"/>
          <w:lang w:val="en"/>
        </w:rPr>
        <w:t>whether you agree or disagree</w:t>
      </w:r>
      <w:r w:rsidR="00642425">
        <w:rPr>
          <w:sz w:val="24"/>
          <w:szCs w:val="24"/>
          <w:lang w:val="en"/>
        </w:rPr>
        <w:t>,</w:t>
      </w:r>
      <w:r w:rsidRPr="00951B6C" w:rsidR="00642425">
        <w:rPr>
          <w:sz w:val="24"/>
          <w:szCs w:val="24"/>
          <w:lang w:val="en"/>
        </w:rPr>
        <w:t xml:space="preserve"> and to what degree</w:t>
      </w:r>
      <w:r w:rsidR="00642425">
        <w:rPr>
          <w:sz w:val="24"/>
          <w:szCs w:val="24"/>
          <w:lang w:val="en"/>
        </w:rPr>
        <w:t>,</w:t>
      </w:r>
      <w:r w:rsidRPr="00B421C0">
        <w:rPr>
          <w:sz w:val="24"/>
          <w:szCs w:val="24"/>
          <w:lang w:val="en"/>
        </w:rPr>
        <w:t xml:space="preserve"> with each statement below.  Responses range from </w:t>
      </w:r>
      <w:r w:rsidRPr="00B421C0" w:rsidR="00D80AF9">
        <w:rPr>
          <w:sz w:val="24"/>
          <w:szCs w:val="24"/>
          <w:lang w:val="en"/>
        </w:rPr>
        <w:t>“Strongly Disagree” to “Strongly Agree” and “Don’t Know.”</w:t>
      </w:r>
    </w:p>
    <w:p w:rsidR="00E97E65" w:rsidRPr="00B421C0" w:rsidP="00DD4F3A" w14:paraId="4312C1FB" w14:textId="77777777">
      <w:pPr>
        <w:rPr>
          <w:sz w:val="24"/>
          <w:szCs w:val="24"/>
        </w:rPr>
      </w:pPr>
    </w:p>
    <w:tbl>
      <w:tblPr>
        <w:tblStyle w:val="TableGrid"/>
        <w:tblW w:w="10462" w:type="dxa"/>
        <w:jc w:val="center"/>
        <w:tblLook w:val="04A0"/>
      </w:tblPr>
      <w:tblGrid>
        <w:gridCol w:w="3847"/>
        <w:gridCol w:w="1080"/>
        <w:gridCol w:w="1080"/>
        <w:gridCol w:w="1530"/>
        <w:gridCol w:w="900"/>
        <w:gridCol w:w="1080"/>
        <w:gridCol w:w="945"/>
      </w:tblGrid>
      <w:tr w14:paraId="30F64C14" w14:textId="77777777" w:rsidTr="000C223A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847" w:type="dxa"/>
            <w:shd w:val="clear" w:color="auto" w:fill="FDEADA" w:themeFill="accent6" w:themeFillTint="33"/>
            <w:vAlign w:val="bottom"/>
          </w:tcPr>
          <w:p w:rsidR="003C7044" w:rsidRPr="000C223A" w:rsidP="00441A86" w14:paraId="41A87FF1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ADA" w:themeFill="accent6" w:themeFillTint="33"/>
            <w:vAlign w:val="bottom"/>
          </w:tcPr>
          <w:p w:rsidR="003C7044" w:rsidRPr="000C223A" w:rsidP="00441A86" w14:paraId="78411E82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C223A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1080" w:type="dxa"/>
            <w:shd w:val="clear" w:color="auto" w:fill="FDEADA" w:themeFill="accent6" w:themeFillTint="33"/>
            <w:vAlign w:val="bottom"/>
          </w:tcPr>
          <w:p w:rsidR="003C7044" w:rsidRPr="000C223A" w:rsidP="00441A86" w14:paraId="753C58E2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C223A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530" w:type="dxa"/>
            <w:shd w:val="clear" w:color="auto" w:fill="FDEADA" w:themeFill="accent6" w:themeFillTint="33"/>
            <w:vAlign w:val="bottom"/>
          </w:tcPr>
          <w:p w:rsidR="003C7044" w:rsidRPr="000C223A" w:rsidP="00441A86" w14:paraId="272AD974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C223A">
              <w:rPr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900" w:type="dxa"/>
            <w:shd w:val="clear" w:color="auto" w:fill="FDEADA" w:themeFill="accent6" w:themeFillTint="33"/>
            <w:vAlign w:val="bottom"/>
          </w:tcPr>
          <w:p w:rsidR="003C7044" w:rsidRPr="000C223A" w:rsidP="00441A86" w14:paraId="31E4FAA7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C223A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shd w:val="clear" w:color="auto" w:fill="FDEADA" w:themeFill="accent6" w:themeFillTint="33"/>
            <w:vAlign w:val="bottom"/>
          </w:tcPr>
          <w:p w:rsidR="003C7044" w:rsidRPr="000C223A" w:rsidP="00441A86" w14:paraId="3870A565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C223A">
              <w:rPr>
                <w:b/>
                <w:sz w:val="20"/>
                <w:szCs w:val="20"/>
              </w:rPr>
              <w:t>Strongly Agree</w:t>
            </w:r>
          </w:p>
        </w:tc>
        <w:tc>
          <w:tcPr>
            <w:tcW w:w="945" w:type="dxa"/>
            <w:shd w:val="clear" w:color="auto" w:fill="FDEADA" w:themeFill="accent6" w:themeFillTint="33"/>
            <w:vAlign w:val="bottom"/>
          </w:tcPr>
          <w:p w:rsidR="003C7044" w:rsidRPr="000C223A" w:rsidP="00441A86" w14:paraId="5485ED88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C223A">
              <w:rPr>
                <w:b/>
                <w:sz w:val="20"/>
                <w:szCs w:val="20"/>
              </w:rPr>
              <w:t>Don’t Know</w:t>
            </w:r>
          </w:p>
        </w:tc>
      </w:tr>
      <w:tr w14:paraId="09AA79FA" w14:textId="77777777" w:rsidTr="00441A86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847" w:type="dxa"/>
          </w:tcPr>
          <w:p w:rsidR="005706CB" w:rsidRPr="00F046AF" w:rsidP="00D672F3" w14:paraId="73D174A7" w14:textId="77777777">
            <w:pPr>
              <w:pStyle w:val="ListParagraph"/>
              <w:ind w:left="0"/>
              <w:rPr>
                <w:sz w:val="24"/>
                <w:szCs w:val="24"/>
              </w:rPr>
            </w:pPr>
            <w:r w:rsidRPr="00F046AF">
              <w:rPr>
                <w:sz w:val="24"/>
                <w:szCs w:val="24"/>
              </w:rPr>
              <w:t>NIOSH has been responsive to course director</w:t>
            </w:r>
            <w:r w:rsidR="009F14A5">
              <w:rPr>
                <w:sz w:val="24"/>
                <w:szCs w:val="24"/>
              </w:rPr>
              <w:t>s</w:t>
            </w:r>
            <w:r w:rsidR="00290FFD">
              <w:rPr>
                <w:sz w:val="24"/>
                <w:szCs w:val="24"/>
              </w:rPr>
              <w:t>’</w:t>
            </w:r>
            <w:r w:rsidR="00300FAC">
              <w:rPr>
                <w:sz w:val="24"/>
                <w:szCs w:val="24"/>
              </w:rPr>
              <w:t xml:space="preserve"> and </w:t>
            </w:r>
            <w:r w:rsidRPr="00F046AF">
              <w:rPr>
                <w:sz w:val="24"/>
                <w:szCs w:val="24"/>
              </w:rPr>
              <w:t>sponsor</w:t>
            </w:r>
            <w:r w:rsidR="009F14A5">
              <w:rPr>
                <w:sz w:val="24"/>
                <w:szCs w:val="24"/>
              </w:rPr>
              <w:t>s</w:t>
            </w:r>
            <w:r w:rsidR="00290FFD">
              <w:rPr>
                <w:sz w:val="24"/>
                <w:szCs w:val="24"/>
              </w:rPr>
              <w:t>’</w:t>
            </w:r>
            <w:r w:rsidRPr="00F046AF">
              <w:rPr>
                <w:sz w:val="24"/>
                <w:szCs w:val="24"/>
              </w:rPr>
              <w:t xml:space="preserve"> concerns </w:t>
            </w:r>
          </w:p>
        </w:tc>
        <w:tc>
          <w:tcPr>
            <w:tcW w:w="1080" w:type="dxa"/>
            <w:vAlign w:val="center"/>
          </w:tcPr>
          <w:p w:rsidR="005706CB" w:rsidP="00441A86" w14:paraId="45751F42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vAlign w:val="center"/>
          </w:tcPr>
          <w:p w:rsidR="005706CB" w:rsidP="00441A86" w14:paraId="393CF2BB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vAlign w:val="center"/>
          </w:tcPr>
          <w:p w:rsidR="005706CB" w:rsidP="00441A86" w14:paraId="7238BBE8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vAlign w:val="center"/>
          </w:tcPr>
          <w:p w:rsidR="005706CB" w:rsidP="00441A86" w14:paraId="058DBA88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vAlign w:val="center"/>
          </w:tcPr>
          <w:p w:rsidR="005706CB" w:rsidP="00441A86" w14:paraId="2939A1A4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45" w:type="dxa"/>
            <w:vAlign w:val="center"/>
          </w:tcPr>
          <w:p w:rsidR="005706CB" w:rsidP="00441A86" w14:paraId="22FAC6D4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333D3002" w14:textId="77777777" w:rsidTr="000C223A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847" w:type="dxa"/>
            <w:tcBorders>
              <w:bottom w:val="single" w:sz="4" w:space="0" w:color="auto"/>
            </w:tcBorders>
          </w:tcPr>
          <w:p w:rsidR="005706CB" w:rsidRPr="00F046AF" w:rsidP="00C5658E" w14:paraId="6C161FD1" w14:textId="7777777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requirement to </w:t>
            </w:r>
            <w:r w:rsidR="00651913">
              <w:rPr>
                <w:sz w:val="24"/>
                <w:szCs w:val="24"/>
              </w:rPr>
              <w:t xml:space="preserve">successfully </w:t>
            </w:r>
            <w:r>
              <w:rPr>
                <w:sz w:val="24"/>
                <w:szCs w:val="24"/>
              </w:rPr>
              <w:t xml:space="preserve">complete an initial NIOSH course enhances the educational </w:t>
            </w:r>
            <w:r w:rsidR="00C5658E">
              <w:rPr>
                <w:sz w:val="24"/>
                <w:szCs w:val="24"/>
              </w:rPr>
              <w:t>experience</w:t>
            </w:r>
            <w:r>
              <w:rPr>
                <w:sz w:val="24"/>
                <w:szCs w:val="24"/>
              </w:rPr>
              <w:t xml:space="preserve"> for refresher training participants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06CB" w:rsidP="00441A86" w14:paraId="27CF9761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06CB" w:rsidP="00441A86" w14:paraId="61EF20DB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706CB" w:rsidP="00441A86" w14:paraId="2DCC4960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706CB" w:rsidP="00441A86" w14:paraId="1127BD39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06CB" w:rsidP="00441A86" w14:paraId="3C92E2EA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5706CB" w:rsidP="00441A86" w14:paraId="6A17EF1E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48CEE8C3" w14:textId="77777777" w:rsidTr="000C223A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847" w:type="dxa"/>
            <w:shd w:val="clear" w:color="auto" w:fill="FFFFCC"/>
          </w:tcPr>
          <w:p w:rsidR="005706CB" w:rsidRPr="00F046AF" w:rsidP="00470A64" w14:paraId="4D679BF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NIOSH should allow course directors more flexibility in curriculum content now that students are repeating the refresher course </w:t>
            </w:r>
          </w:p>
        </w:tc>
        <w:tc>
          <w:tcPr>
            <w:tcW w:w="1080" w:type="dxa"/>
            <w:shd w:val="clear" w:color="auto" w:fill="FFFFCC"/>
            <w:vAlign w:val="center"/>
          </w:tcPr>
          <w:p w:rsidR="005706CB" w:rsidP="00441A86" w14:paraId="1AD7010A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shd w:val="clear" w:color="auto" w:fill="FFFFCC"/>
            <w:vAlign w:val="center"/>
          </w:tcPr>
          <w:p w:rsidR="005706CB" w:rsidP="00441A86" w14:paraId="454F99D9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5706CB" w:rsidP="00441A86" w14:paraId="19CE0309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00" w:type="dxa"/>
            <w:shd w:val="clear" w:color="auto" w:fill="FFFFCC"/>
            <w:vAlign w:val="center"/>
          </w:tcPr>
          <w:p w:rsidR="005706CB" w:rsidP="00441A86" w14:paraId="0F5724A6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80" w:type="dxa"/>
            <w:shd w:val="clear" w:color="auto" w:fill="FFFFCC"/>
            <w:vAlign w:val="center"/>
          </w:tcPr>
          <w:p w:rsidR="005706CB" w:rsidP="00441A86" w14:paraId="1D25A682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45" w:type="dxa"/>
            <w:shd w:val="clear" w:color="auto" w:fill="FFFFCC"/>
            <w:vAlign w:val="center"/>
          </w:tcPr>
          <w:p w:rsidR="005706CB" w:rsidP="00441A86" w14:paraId="48719787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</w:tbl>
    <w:p w:rsidR="00873AD8" w:rsidP="00C3421B" w14:paraId="44C46F0F" w14:textId="77777777"/>
    <w:p w:rsidR="00236CC3" w:rsidP="003C7044" w14:paraId="3EE573B5" w14:textId="77777777">
      <w:pPr>
        <w:rPr>
          <w:sz w:val="24"/>
          <w:szCs w:val="24"/>
        </w:rPr>
      </w:pPr>
      <w:r w:rsidRPr="003C7044">
        <w:rPr>
          <w:rFonts w:eastAsia="Times New Roman" w:cs="Times New Roman"/>
          <w:b/>
          <w:bCs/>
          <w:sz w:val="24"/>
          <w:szCs w:val="24"/>
          <w:lang w:val="en"/>
        </w:rPr>
        <w:t>NIOSH Resources</w:t>
      </w:r>
      <w:r w:rsidRPr="00B421C0">
        <w:rPr>
          <w:sz w:val="24"/>
          <w:szCs w:val="24"/>
        </w:rPr>
        <w:t xml:space="preserve"> – These questions will ask about </w:t>
      </w:r>
      <w:r>
        <w:rPr>
          <w:sz w:val="24"/>
          <w:szCs w:val="24"/>
        </w:rPr>
        <w:t xml:space="preserve">various </w:t>
      </w:r>
      <w:r>
        <w:rPr>
          <w:sz w:val="24"/>
          <w:szCs w:val="24"/>
        </w:rPr>
        <w:t xml:space="preserve">resources </w:t>
      </w:r>
      <w:r w:rsidR="00D7665B">
        <w:rPr>
          <w:sz w:val="24"/>
          <w:szCs w:val="24"/>
        </w:rPr>
        <w:t xml:space="preserve">NIOSH </w:t>
      </w:r>
      <w:r>
        <w:rPr>
          <w:sz w:val="24"/>
          <w:szCs w:val="24"/>
        </w:rPr>
        <w:t>ha</w:t>
      </w:r>
      <w:r w:rsidR="00D7665B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750DB">
        <w:rPr>
          <w:sz w:val="24"/>
          <w:szCs w:val="24"/>
        </w:rPr>
        <w:t xml:space="preserve">already </w:t>
      </w:r>
      <w:r>
        <w:rPr>
          <w:sz w:val="24"/>
          <w:szCs w:val="24"/>
        </w:rPr>
        <w:t xml:space="preserve">provided </w:t>
      </w:r>
      <w:r w:rsidR="00D750DB">
        <w:rPr>
          <w:sz w:val="24"/>
          <w:szCs w:val="24"/>
        </w:rPr>
        <w:t xml:space="preserve">and </w:t>
      </w:r>
      <w:r>
        <w:rPr>
          <w:sz w:val="24"/>
          <w:szCs w:val="24"/>
        </w:rPr>
        <w:t>might provide</w:t>
      </w:r>
      <w:r>
        <w:rPr>
          <w:sz w:val="24"/>
          <w:szCs w:val="24"/>
        </w:rPr>
        <w:t xml:space="preserve"> </w:t>
      </w:r>
      <w:r w:rsidR="00D750DB">
        <w:rPr>
          <w:sz w:val="24"/>
          <w:szCs w:val="24"/>
        </w:rPr>
        <w:t xml:space="preserve">in the future 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the </w:t>
      </w:r>
      <w:r w:rsidRPr="00B421C0">
        <w:rPr>
          <w:sz w:val="24"/>
          <w:szCs w:val="24"/>
        </w:rPr>
        <w:t xml:space="preserve">training courses.  </w:t>
      </w:r>
    </w:p>
    <w:p w:rsidR="003C7044" w:rsidRPr="00B421C0" w:rsidP="00236CC3" w14:paraId="0394B7C1" w14:textId="77777777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Pr="00B421C0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indicate how helpful you find each resource in enhancing the </w:t>
      </w:r>
      <w:r w:rsidR="007F4214">
        <w:rPr>
          <w:sz w:val="24"/>
          <w:szCs w:val="24"/>
        </w:rPr>
        <w:t xml:space="preserve">educational </w:t>
      </w:r>
      <w:r>
        <w:rPr>
          <w:sz w:val="24"/>
          <w:szCs w:val="24"/>
        </w:rPr>
        <w:t>objectives of the course</w:t>
      </w:r>
      <w:r w:rsidR="00D750DB">
        <w:rPr>
          <w:sz w:val="24"/>
          <w:szCs w:val="24"/>
        </w:rPr>
        <w:t>s</w:t>
      </w:r>
      <w:r>
        <w:rPr>
          <w:sz w:val="24"/>
          <w:szCs w:val="24"/>
        </w:rPr>
        <w:t xml:space="preserve">.  </w:t>
      </w:r>
      <w:r w:rsidRPr="00B421C0">
        <w:rPr>
          <w:sz w:val="24"/>
          <w:szCs w:val="24"/>
          <w:lang w:val="en"/>
        </w:rPr>
        <w:t>Responses range from “</w:t>
      </w:r>
      <w:r>
        <w:rPr>
          <w:sz w:val="24"/>
          <w:szCs w:val="24"/>
          <w:lang w:val="en"/>
        </w:rPr>
        <w:t xml:space="preserve">Not at all </w:t>
      </w:r>
      <w:r>
        <w:rPr>
          <w:sz w:val="24"/>
          <w:szCs w:val="24"/>
          <w:lang w:val="en"/>
        </w:rPr>
        <w:t>h</w:t>
      </w:r>
      <w:r w:rsidRPr="003C7044">
        <w:rPr>
          <w:sz w:val="24"/>
          <w:szCs w:val="24"/>
          <w:lang w:val="en"/>
        </w:rPr>
        <w:t>elpful” to “</w:t>
      </w:r>
      <w:r w:rsidRPr="003C7044">
        <w:rPr>
          <w:sz w:val="24"/>
          <w:szCs w:val="24"/>
        </w:rPr>
        <w:t xml:space="preserve">Very </w:t>
      </w:r>
      <w:r>
        <w:rPr>
          <w:sz w:val="24"/>
          <w:szCs w:val="24"/>
        </w:rPr>
        <w:t>h</w:t>
      </w:r>
      <w:r w:rsidRPr="003C7044">
        <w:rPr>
          <w:sz w:val="24"/>
          <w:szCs w:val="24"/>
        </w:rPr>
        <w:t>elpful</w:t>
      </w:r>
      <w:r w:rsidRPr="003C7044">
        <w:rPr>
          <w:sz w:val="24"/>
          <w:szCs w:val="24"/>
          <w:lang w:val="en"/>
        </w:rPr>
        <w:t>”</w:t>
      </w:r>
      <w:r w:rsidRPr="00B421C0">
        <w:rPr>
          <w:sz w:val="24"/>
          <w:szCs w:val="24"/>
          <w:lang w:val="en"/>
        </w:rPr>
        <w:t xml:space="preserve"> and “Don’t Know.”</w:t>
      </w:r>
    </w:p>
    <w:tbl>
      <w:tblPr>
        <w:tblStyle w:val="TableGrid"/>
        <w:tblW w:w="10462" w:type="dxa"/>
        <w:jc w:val="center"/>
        <w:tblLook w:val="04A0"/>
      </w:tblPr>
      <w:tblGrid>
        <w:gridCol w:w="3744"/>
        <w:gridCol w:w="1067"/>
        <w:gridCol w:w="1067"/>
        <w:gridCol w:w="1333"/>
        <w:gridCol w:w="1251"/>
        <w:gridCol w:w="1067"/>
        <w:gridCol w:w="933"/>
      </w:tblGrid>
      <w:tr w14:paraId="106664F3" w14:textId="77777777" w:rsidTr="00C5658E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744" w:type="dxa"/>
            <w:shd w:val="clear" w:color="auto" w:fill="FDEADA" w:themeFill="accent6" w:themeFillTint="33"/>
            <w:vAlign w:val="bottom"/>
          </w:tcPr>
          <w:p w:rsidR="003C7044" w:rsidRPr="00C5658E" w:rsidP="00441A86" w14:paraId="7B5A2826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FDEADA" w:themeFill="accent6" w:themeFillTint="33"/>
            <w:vAlign w:val="bottom"/>
          </w:tcPr>
          <w:p w:rsidR="003C7044" w:rsidRPr="00C5658E" w:rsidP="00236CC3" w14:paraId="4CC32D1E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C5658E">
              <w:rPr>
                <w:b/>
                <w:sz w:val="20"/>
                <w:szCs w:val="20"/>
              </w:rPr>
              <w:t xml:space="preserve">Not at all </w:t>
            </w:r>
            <w:r w:rsidRPr="00C5658E" w:rsidR="00236CC3">
              <w:rPr>
                <w:b/>
                <w:sz w:val="20"/>
                <w:szCs w:val="20"/>
              </w:rPr>
              <w:t>h</w:t>
            </w:r>
            <w:r w:rsidRPr="00C5658E">
              <w:rPr>
                <w:b/>
                <w:sz w:val="20"/>
                <w:szCs w:val="20"/>
              </w:rPr>
              <w:t>elpful</w:t>
            </w:r>
          </w:p>
        </w:tc>
        <w:tc>
          <w:tcPr>
            <w:tcW w:w="1067" w:type="dxa"/>
            <w:shd w:val="clear" w:color="auto" w:fill="FDEADA" w:themeFill="accent6" w:themeFillTint="33"/>
            <w:vAlign w:val="bottom"/>
          </w:tcPr>
          <w:p w:rsidR="003C7044" w:rsidRPr="00C5658E" w:rsidP="00236CC3" w14:paraId="76A6C6B7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C5658E">
              <w:rPr>
                <w:b/>
                <w:sz w:val="20"/>
                <w:szCs w:val="20"/>
              </w:rPr>
              <w:t xml:space="preserve">Not so </w:t>
            </w:r>
            <w:r w:rsidRPr="00C5658E" w:rsidR="00236CC3">
              <w:rPr>
                <w:b/>
                <w:sz w:val="20"/>
                <w:szCs w:val="20"/>
              </w:rPr>
              <w:t>h</w:t>
            </w:r>
            <w:r w:rsidRPr="00C5658E">
              <w:rPr>
                <w:b/>
                <w:sz w:val="20"/>
                <w:szCs w:val="20"/>
              </w:rPr>
              <w:t>elpful</w:t>
            </w:r>
          </w:p>
        </w:tc>
        <w:tc>
          <w:tcPr>
            <w:tcW w:w="1333" w:type="dxa"/>
            <w:shd w:val="clear" w:color="auto" w:fill="FDEADA" w:themeFill="accent6" w:themeFillTint="33"/>
            <w:vAlign w:val="bottom"/>
          </w:tcPr>
          <w:p w:rsidR="003C7044" w:rsidRPr="00C5658E" w:rsidP="003C7044" w14:paraId="77224D1E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C5658E">
              <w:rPr>
                <w:b/>
                <w:sz w:val="20"/>
                <w:szCs w:val="20"/>
              </w:rPr>
              <w:t xml:space="preserve">Neither </w:t>
            </w:r>
          </w:p>
        </w:tc>
        <w:tc>
          <w:tcPr>
            <w:tcW w:w="1251" w:type="dxa"/>
            <w:shd w:val="clear" w:color="auto" w:fill="FDEADA" w:themeFill="accent6" w:themeFillTint="33"/>
            <w:vAlign w:val="bottom"/>
          </w:tcPr>
          <w:p w:rsidR="003C7044" w:rsidRPr="00C5658E" w:rsidP="00236CC3" w14:paraId="79F574CD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C5658E">
              <w:rPr>
                <w:b/>
                <w:sz w:val="20"/>
                <w:szCs w:val="20"/>
              </w:rPr>
              <w:t xml:space="preserve">Somewhat </w:t>
            </w:r>
            <w:r w:rsidRPr="00C5658E" w:rsidR="00236CC3">
              <w:rPr>
                <w:b/>
                <w:sz w:val="20"/>
                <w:szCs w:val="20"/>
              </w:rPr>
              <w:t>h</w:t>
            </w:r>
            <w:r w:rsidRPr="00C5658E">
              <w:rPr>
                <w:b/>
                <w:sz w:val="20"/>
                <w:szCs w:val="20"/>
              </w:rPr>
              <w:t>elpful</w:t>
            </w:r>
          </w:p>
        </w:tc>
        <w:tc>
          <w:tcPr>
            <w:tcW w:w="1067" w:type="dxa"/>
            <w:shd w:val="clear" w:color="auto" w:fill="FDEADA" w:themeFill="accent6" w:themeFillTint="33"/>
            <w:vAlign w:val="bottom"/>
          </w:tcPr>
          <w:p w:rsidR="003C7044" w:rsidRPr="00C5658E" w:rsidP="00236CC3" w14:paraId="588ED4E2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C5658E">
              <w:rPr>
                <w:b/>
                <w:sz w:val="20"/>
                <w:szCs w:val="20"/>
              </w:rPr>
              <w:t xml:space="preserve">Very </w:t>
            </w:r>
            <w:r w:rsidRPr="00C5658E" w:rsidR="00236CC3">
              <w:rPr>
                <w:b/>
                <w:sz w:val="20"/>
                <w:szCs w:val="20"/>
              </w:rPr>
              <w:t>h</w:t>
            </w:r>
            <w:r w:rsidRPr="00C5658E">
              <w:rPr>
                <w:b/>
                <w:sz w:val="20"/>
                <w:szCs w:val="20"/>
              </w:rPr>
              <w:t>elpful</w:t>
            </w:r>
          </w:p>
        </w:tc>
        <w:tc>
          <w:tcPr>
            <w:tcW w:w="933" w:type="dxa"/>
            <w:shd w:val="clear" w:color="auto" w:fill="FDEADA" w:themeFill="accent6" w:themeFillTint="33"/>
            <w:vAlign w:val="bottom"/>
          </w:tcPr>
          <w:p w:rsidR="003C7044" w:rsidRPr="00C5658E" w:rsidP="00441A86" w14:paraId="7A89B80B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C5658E">
              <w:rPr>
                <w:b/>
                <w:sz w:val="20"/>
                <w:szCs w:val="20"/>
              </w:rPr>
              <w:t>Don’t Know</w:t>
            </w:r>
          </w:p>
        </w:tc>
      </w:tr>
      <w:tr w14:paraId="498B027A" w14:textId="77777777" w:rsidTr="003C7044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744" w:type="dxa"/>
          </w:tcPr>
          <w:p w:rsidR="003C7044" w:rsidRPr="00F046AF" w:rsidP="00441A86" w14:paraId="433B87EF" w14:textId="7777777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NIOSH Spirometry Training Guide</w:t>
            </w:r>
            <w:r w:rsidR="00DF73CC">
              <w:rPr>
                <w:sz w:val="24"/>
                <w:szCs w:val="24"/>
              </w:rPr>
              <w:t xml:space="preserve"> or Modules</w:t>
            </w:r>
          </w:p>
        </w:tc>
        <w:tc>
          <w:tcPr>
            <w:tcW w:w="1067" w:type="dxa"/>
            <w:vAlign w:val="center"/>
          </w:tcPr>
          <w:p w:rsidR="003C7044" w:rsidP="00441A86" w14:paraId="5DDAA481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vAlign w:val="center"/>
          </w:tcPr>
          <w:p w:rsidR="003C7044" w:rsidP="00441A86" w14:paraId="27E5CA0C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333" w:type="dxa"/>
            <w:vAlign w:val="center"/>
          </w:tcPr>
          <w:p w:rsidR="003C7044" w:rsidP="00441A86" w14:paraId="3584F864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251" w:type="dxa"/>
            <w:vAlign w:val="center"/>
          </w:tcPr>
          <w:p w:rsidR="003C7044" w:rsidP="00441A86" w14:paraId="4939D97D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vAlign w:val="center"/>
          </w:tcPr>
          <w:p w:rsidR="003C7044" w:rsidP="00441A86" w14:paraId="4B595CFD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33" w:type="dxa"/>
            <w:vAlign w:val="center"/>
          </w:tcPr>
          <w:p w:rsidR="003C7044" w:rsidP="00441A86" w14:paraId="3E5121D0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771A520D" w14:textId="77777777" w:rsidTr="003C7044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744" w:type="dxa"/>
          </w:tcPr>
          <w:p w:rsidR="003C7044" w:rsidRPr="00F046AF" w:rsidP="00441A86" w14:paraId="74EADAF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 Valid Spirometry Results EVERY Time - poster</w:t>
            </w:r>
          </w:p>
        </w:tc>
        <w:tc>
          <w:tcPr>
            <w:tcW w:w="1067" w:type="dxa"/>
            <w:vAlign w:val="center"/>
          </w:tcPr>
          <w:p w:rsidR="003C7044" w:rsidP="00441A86" w14:paraId="70DEE4A2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vAlign w:val="center"/>
          </w:tcPr>
          <w:p w:rsidR="003C7044" w:rsidP="00441A86" w14:paraId="31F60FF7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333" w:type="dxa"/>
            <w:vAlign w:val="center"/>
          </w:tcPr>
          <w:p w:rsidR="003C7044" w:rsidP="00441A86" w14:paraId="47CF4CF9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251" w:type="dxa"/>
            <w:vAlign w:val="center"/>
          </w:tcPr>
          <w:p w:rsidR="003C7044" w:rsidP="00441A86" w14:paraId="76C8C8EA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vAlign w:val="center"/>
          </w:tcPr>
          <w:p w:rsidR="003C7044" w:rsidP="00441A86" w14:paraId="0FD0BEC2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33" w:type="dxa"/>
            <w:vAlign w:val="center"/>
          </w:tcPr>
          <w:p w:rsidR="003C7044" w:rsidP="00441A86" w14:paraId="5632D4CB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7EE5D688" w14:textId="77777777" w:rsidTr="00D750DB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744" w:type="dxa"/>
            <w:tcBorders>
              <w:bottom w:val="single" w:sz="4" w:space="0" w:color="auto"/>
            </w:tcBorders>
          </w:tcPr>
          <w:p w:rsidR="003C7044" w:rsidRPr="00F046AF" w:rsidP="00441A86" w14:paraId="47CAA28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Spirometry Quality Assurance: Common Errors and Their Impact on Test Results - booklet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3C7044" w:rsidP="00441A86" w14:paraId="43CACF5E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3C7044" w:rsidP="00441A86" w14:paraId="56822250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:rsidR="003C7044" w:rsidP="00441A86" w14:paraId="596B36BF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3C7044" w:rsidP="00441A86" w14:paraId="01201582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3C7044" w:rsidP="00441A86" w14:paraId="46E5C0B7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3C7044" w:rsidP="00441A86" w14:paraId="771F17ED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148C1F61" w14:textId="77777777" w:rsidTr="00B02BE5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</w:tcPr>
          <w:p w:rsidR="003C7044" w:rsidRPr="00F046AF" w:rsidP="00441A86" w14:paraId="52640DED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C334D6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en"/>
              </w:rPr>
              <w:t>Learning Curves: Technical Procedures for Spirometry in the Occupation Setting</w:t>
            </w:r>
            <w:r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en"/>
              </w:rPr>
              <w:t>--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video modules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044" w:rsidP="00441A86" w14:paraId="637713F0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044" w:rsidP="00441A86" w14:paraId="6A44CC08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044" w:rsidP="00441A86" w14:paraId="6C5433AF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044" w:rsidP="00441A86" w14:paraId="754FA62D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044" w:rsidP="00441A86" w14:paraId="0BA6F1E1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044" w:rsidP="00441A86" w14:paraId="1E99FD03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33745C3D" w14:textId="77777777" w:rsidTr="00B02BE5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744" w:type="dxa"/>
            <w:shd w:val="clear" w:color="auto" w:fill="auto"/>
          </w:tcPr>
          <w:p w:rsidR="00D7665B" w:rsidRPr="00B02BE5" w:rsidP="00D7665B" w14:paraId="5E9C840F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B02BE5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Reference Calculator (Knudson 1976 &amp; NHANES III) – web site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7665B" w:rsidRPr="00B02BE5" w:rsidP="00441A86" w14:paraId="358319A7" w14:textId="77777777">
            <w:pPr>
              <w:pStyle w:val="ListParagraph"/>
              <w:ind w:left="0"/>
              <w:jc w:val="center"/>
            </w:pPr>
            <w:r w:rsidRPr="00B02BE5">
              <w:t>○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7665B" w:rsidRPr="00B02BE5" w:rsidP="00441A86" w14:paraId="017BEC38" w14:textId="77777777">
            <w:pPr>
              <w:pStyle w:val="ListParagraph"/>
              <w:ind w:left="0"/>
              <w:jc w:val="center"/>
            </w:pPr>
            <w:r w:rsidRPr="00B02BE5">
              <w:t>○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7665B" w:rsidRPr="00B02BE5" w:rsidP="00441A86" w14:paraId="0A21DDF0" w14:textId="77777777">
            <w:pPr>
              <w:pStyle w:val="ListParagraph"/>
              <w:ind w:left="0"/>
              <w:jc w:val="center"/>
            </w:pPr>
            <w:r w:rsidRPr="00B02BE5">
              <w:t>○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7665B" w:rsidRPr="00B02BE5" w:rsidP="00441A86" w14:paraId="504BFF81" w14:textId="77777777">
            <w:pPr>
              <w:pStyle w:val="ListParagraph"/>
              <w:ind w:left="0"/>
              <w:jc w:val="center"/>
            </w:pPr>
            <w:r w:rsidRPr="00B02BE5">
              <w:t>○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7665B" w:rsidRPr="00B02BE5" w:rsidP="00441A86" w14:paraId="0E95C980" w14:textId="77777777">
            <w:pPr>
              <w:pStyle w:val="ListParagraph"/>
              <w:ind w:left="0"/>
              <w:jc w:val="center"/>
            </w:pPr>
            <w:r w:rsidRPr="00B02BE5">
              <w:t>○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D7665B" w:rsidRPr="00B02BE5" w:rsidP="00441A86" w14:paraId="235FF630" w14:textId="77777777">
            <w:pPr>
              <w:pStyle w:val="ListParagraph"/>
              <w:ind w:left="0"/>
              <w:jc w:val="center"/>
            </w:pPr>
            <w:r w:rsidRPr="00B02BE5">
              <w:t>○</w:t>
            </w:r>
          </w:p>
        </w:tc>
      </w:tr>
      <w:tr w14:paraId="269FB142" w14:textId="77777777" w:rsidTr="00B02BE5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744" w:type="dxa"/>
            <w:shd w:val="clear" w:color="auto" w:fill="auto"/>
          </w:tcPr>
          <w:p w:rsidR="00D7665B" w:rsidRPr="00B02BE5" w:rsidP="00D7665B" w14:paraId="120370F8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B02BE5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NHANES III Predicted Va</w:t>
            </w:r>
            <w:r w:rsidRPr="00B02BE5" w:rsidR="007F4214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lue</w:t>
            </w:r>
            <w:r w:rsidRPr="00B02BE5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 Look-up Tables – web site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7665B" w:rsidRPr="00B02BE5" w:rsidP="00441A86" w14:paraId="2911A7A5" w14:textId="77777777">
            <w:pPr>
              <w:pStyle w:val="ListParagraph"/>
              <w:ind w:left="0"/>
              <w:jc w:val="center"/>
            </w:pPr>
            <w:r w:rsidRPr="00B02BE5">
              <w:t>○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7665B" w:rsidRPr="00B02BE5" w:rsidP="00441A86" w14:paraId="25593EB5" w14:textId="77777777">
            <w:pPr>
              <w:pStyle w:val="ListParagraph"/>
              <w:ind w:left="0"/>
              <w:jc w:val="center"/>
            </w:pPr>
            <w:r w:rsidRPr="00B02BE5">
              <w:t>○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7665B" w:rsidRPr="00B02BE5" w:rsidP="00441A86" w14:paraId="6BC77074" w14:textId="77777777">
            <w:pPr>
              <w:pStyle w:val="ListParagraph"/>
              <w:ind w:left="0"/>
              <w:jc w:val="center"/>
            </w:pPr>
            <w:r w:rsidRPr="00B02BE5">
              <w:t>○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7665B" w:rsidRPr="00B02BE5" w:rsidP="00441A86" w14:paraId="5D321603" w14:textId="77777777">
            <w:pPr>
              <w:pStyle w:val="ListParagraph"/>
              <w:ind w:left="0"/>
              <w:jc w:val="center"/>
            </w:pPr>
            <w:r w:rsidRPr="00B02BE5">
              <w:t>○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7665B" w:rsidRPr="00B02BE5" w:rsidP="00441A86" w14:paraId="6583654D" w14:textId="77777777">
            <w:pPr>
              <w:pStyle w:val="ListParagraph"/>
              <w:ind w:left="0"/>
              <w:jc w:val="center"/>
            </w:pPr>
            <w:r w:rsidRPr="00B02BE5">
              <w:t>○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D7665B" w:rsidRPr="00B02BE5" w:rsidP="00441A86" w14:paraId="7CD2309B" w14:textId="77777777">
            <w:pPr>
              <w:pStyle w:val="ListParagraph"/>
              <w:ind w:left="0"/>
              <w:jc w:val="center"/>
            </w:pPr>
            <w:r w:rsidRPr="00B02BE5">
              <w:t>○</w:t>
            </w:r>
          </w:p>
        </w:tc>
      </w:tr>
      <w:tr w14:paraId="7097168A" w14:textId="77777777" w:rsidTr="003C7044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744" w:type="dxa"/>
          </w:tcPr>
          <w:p w:rsidR="00D7665B" w:rsidP="00441A86" w14:paraId="575FE9B2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Calibration Check Failure Troubleshooting - handout</w:t>
            </w:r>
          </w:p>
        </w:tc>
        <w:tc>
          <w:tcPr>
            <w:tcW w:w="1067" w:type="dxa"/>
            <w:vAlign w:val="center"/>
          </w:tcPr>
          <w:p w:rsidR="00D7665B" w:rsidP="00441A86" w14:paraId="15953EC3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vAlign w:val="center"/>
          </w:tcPr>
          <w:p w:rsidR="00D7665B" w:rsidP="00441A86" w14:paraId="1995844D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333" w:type="dxa"/>
            <w:vAlign w:val="center"/>
          </w:tcPr>
          <w:p w:rsidR="00D7665B" w:rsidP="00441A86" w14:paraId="18014010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251" w:type="dxa"/>
            <w:vAlign w:val="center"/>
          </w:tcPr>
          <w:p w:rsidR="00D7665B" w:rsidP="00441A86" w14:paraId="0303613C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vAlign w:val="center"/>
          </w:tcPr>
          <w:p w:rsidR="00D7665B" w:rsidP="00441A86" w14:paraId="33B5EFD9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33" w:type="dxa"/>
            <w:vAlign w:val="center"/>
          </w:tcPr>
          <w:p w:rsidR="00D7665B" w:rsidP="00441A86" w14:paraId="65BF2263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04A0FBAB" w14:textId="77777777" w:rsidTr="003C7044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744" w:type="dxa"/>
          </w:tcPr>
          <w:p w:rsidR="007F4214" w:rsidRPr="00236CC3" w:rsidP="00D7665B" w14:paraId="6F489F85" w14:textId="7777777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Spirometry Testing Guidelines - handout</w:t>
            </w:r>
          </w:p>
        </w:tc>
        <w:tc>
          <w:tcPr>
            <w:tcW w:w="1067" w:type="dxa"/>
            <w:vAlign w:val="center"/>
          </w:tcPr>
          <w:p w:rsidR="007F4214" w:rsidP="00441A86" w14:paraId="501CA707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vAlign w:val="center"/>
          </w:tcPr>
          <w:p w:rsidR="007F4214" w:rsidP="00441A86" w14:paraId="76409F2A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333" w:type="dxa"/>
            <w:vAlign w:val="center"/>
          </w:tcPr>
          <w:p w:rsidR="007F4214" w:rsidP="00441A86" w14:paraId="2827167B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251" w:type="dxa"/>
            <w:vAlign w:val="center"/>
          </w:tcPr>
          <w:p w:rsidR="007F4214" w:rsidP="00441A86" w14:paraId="7E9628D9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vAlign w:val="center"/>
          </w:tcPr>
          <w:p w:rsidR="007F4214" w:rsidP="00441A86" w14:paraId="61AA0790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33" w:type="dxa"/>
            <w:vAlign w:val="center"/>
          </w:tcPr>
          <w:p w:rsidR="007F4214" w:rsidP="00441A86" w14:paraId="52F10D88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1C2D6608" w14:textId="77777777" w:rsidTr="003C7044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744" w:type="dxa"/>
          </w:tcPr>
          <w:p w:rsidR="00236CC3" w:rsidP="00D7665B" w14:paraId="2EE379C2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Contraindications to Spirometry Testing in the Occupational Setting</w:t>
            </w:r>
            <w:r w:rsidR="00D7665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r w:rsidR="00D7665B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- handout</w:t>
            </w:r>
          </w:p>
        </w:tc>
        <w:tc>
          <w:tcPr>
            <w:tcW w:w="1067" w:type="dxa"/>
            <w:vAlign w:val="center"/>
          </w:tcPr>
          <w:p w:rsidR="00236CC3" w:rsidP="00441A86" w14:paraId="67C2C883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vAlign w:val="center"/>
          </w:tcPr>
          <w:p w:rsidR="00236CC3" w:rsidP="00441A86" w14:paraId="36933CE8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333" w:type="dxa"/>
            <w:vAlign w:val="center"/>
          </w:tcPr>
          <w:p w:rsidR="00236CC3" w:rsidP="00441A86" w14:paraId="499458A9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251" w:type="dxa"/>
            <w:vAlign w:val="center"/>
          </w:tcPr>
          <w:p w:rsidR="00236CC3" w:rsidP="00441A86" w14:paraId="5B1A3711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vAlign w:val="center"/>
          </w:tcPr>
          <w:p w:rsidR="00236CC3" w:rsidP="00441A86" w14:paraId="17BF61B1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33" w:type="dxa"/>
            <w:vAlign w:val="center"/>
          </w:tcPr>
          <w:p w:rsidR="00236CC3" w:rsidP="00441A86" w14:paraId="241386F7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1A670289" w14:textId="77777777" w:rsidTr="003C7044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744" w:type="dxa"/>
          </w:tcPr>
          <w:p w:rsidR="007F4214" w:rsidRPr="00236CC3" w:rsidP="00D7665B" w14:paraId="14B01282" w14:textId="7777777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236CC3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Maneuver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Acceptability Errors and </w:t>
            </w:r>
            <w:r w:rsidRPr="00236CC3">
              <w:rPr>
                <w:rFonts w:ascii="Calibri" w:hAnsi="Calibri"/>
                <w:color w:val="000000" w:themeColor="text1"/>
                <w:sz w:val="24"/>
                <w:szCs w:val="24"/>
              </w:rPr>
              <w:t>Corrective Actions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- handout</w:t>
            </w:r>
          </w:p>
        </w:tc>
        <w:tc>
          <w:tcPr>
            <w:tcW w:w="1067" w:type="dxa"/>
            <w:vAlign w:val="center"/>
          </w:tcPr>
          <w:p w:rsidR="007F4214" w:rsidP="00441A86" w14:paraId="41C2B149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vAlign w:val="center"/>
          </w:tcPr>
          <w:p w:rsidR="007F4214" w:rsidP="00441A86" w14:paraId="65180FDD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333" w:type="dxa"/>
            <w:vAlign w:val="center"/>
          </w:tcPr>
          <w:p w:rsidR="007F4214" w:rsidP="00441A86" w14:paraId="67258306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251" w:type="dxa"/>
            <w:vAlign w:val="center"/>
          </w:tcPr>
          <w:p w:rsidR="007F4214" w:rsidP="00441A86" w14:paraId="2520730B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vAlign w:val="center"/>
          </w:tcPr>
          <w:p w:rsidR="007F4214" w:rsidP="00441A86" w14:paraId="68EA3C1E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33" w:type="dxa"/>
            <w:vAlign w:val="center"/>
          </w:tcPr>
          <w:p w:rsidR="007F4214" w:rsidP="00441A86" w14:paraId="7D1143E7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16E3028A" w14:textId="77777777" w:rsidTr="003C7044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744" w:type="dxa"/>
          </w:tcPr>
          <w:p w:rsidR="00064E98" w:rsidRPr="00236CC3" w:rsidP="00D7665B" w14:paraId="7CD900EE" w14:textId="7777777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Spirometry Calculation Worksheet</w:t>
            </w:r>
          </w:p>
        </w:tc>
        <w:tc>
          <w:tcPr>
            <w:tcW w:w="1067" w:type="dxa"/>
            <w:vAlign w:val="center"/>
          </w:tcPr>
          <w:p w:rsidR="00064E98" w:rsidP="00EB037F" w14:paraId="2C05AF63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vAlign w:val="center"/>
          </w:tcPr>
          <w:p w:rsidR="00064E98" w:rsidP="00EB037F" w14:paraId="7126256E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333" w:type="dxa"/>
            <w:vAlign w:val="center"/>
          </w:tcPr>
          <w:p w:rsidR="00064E98" w:rsidP="00EB037F" w14:paraId="5F76DD34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251" w:type="dxa"/>
            <w:vAlign w:val="center"/>
          </w:tcPr>
          <w:p w:rsidR="00064E98" w:rsidP="00EB037F" w14:paraId="6E10F1A0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vAlign w:val="center"/>
          </w:tcPr>
          <w:p w:rsidR="00064E98" w:rsidP="00EB037F" w14:paraId="1B1269E2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33" w:type="dxa"/>
            <w:vAlign w:val="center"/>
          </w:tcPr>
          <w:p w:rsidR="00064E98" w:rsidP="00EB037F" w14:paraId="2C74C62A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  <w:tr w14:paraId="14165533" w14:textId="77777777" w:rsidTr="003C7044">
        <w:tblPrEx>
          <w:tblW w:w="10462" w:type="dxa"/>
          <w:jc w:val="center"/>
          <w:tblLook w:val="04A0"/>
        </w:tblPrEx>
        <w:trPr>
          <w:jc w:val="center"/>
        </w:trPr>
        <w:tc>
          <w:tcPr>
            <w:tcW w:w="3744" w:type="dxa"/>
          </w:tcPr>
          <w:p w:rsidR="00064E98" w:rsidRPr="00236CC3" w:rsidP="00D7665B" w14:paraId="1DE53456" w14:textId="7777777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Serial Spirometry Calculation </w:t>
            </w:r>
            <w:r w:rsidR="0071061E">
              <w:rPr>
                <w:rFonts w:ascii="Calibri" w:hAnsi="Calibri"/>
                <w:color w:val="000000" w:themeColor="text1"/>
                <w:sz w:val="24"/>
                <w:szCs w:val="24"/>
              </w:rPr>
              <w:t>Wor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ksheet</w:t>
            </w:r>
          </w:p>
        </w:tc>
        <w:tc>
          <w:tcPr>
            <w:tcW w:w="1067" w:type="dxa"/>
            <w:vAlign w:val="center"/>
          </w:tcPr>
          <w:p w:rsidR="00064E98" w:rsidP="00EB037F" w14:paraId="7D1596AA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vAlign w:val="center"/>
          </w:tcPr>
          <w:p w:rsidR="00064E98" w:rsidP="00EB037F" w14:paraId="4041E647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333" w:type="dxa"/>
            <w:vAlign w:val="center"/>
          </w:tcPr>
          <w:p w:rsidR="00064E98" w:rsidP="00EB037F" w14:paraId="3B2C08A3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251" w:type="dxa"/>
            <w:vAlign w:val="center"/>
          </w:tcPr>
          <w:p w:rsidR="00064E98" w:rsidP="00EB037F" w14:paraId="23541CB3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1067" w:type="dxa"/>
            <w:vAlign w:val="center"/>
          </w:tcPr>
          <w:p w:rsidR="00064E98" w:rsidP="00EB037F" w14:paraId="6CDDBD71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  <w:tc>
          <w:tcPr>
            <w:tcW w:w="933" w:type="dxa"/>
            <w:vAlign w:val="center"/>
          </w:tcPr>
          <w:p w:rsidR="00064E98" w:rsidP="00EB037F" w14:paraId="11B97DA8" w14:textId="77777777">
            <w:pPr>
              <w:pStyle w:val="ListParagraph"/>
              <w:ind w:left="0"/>
              <w:jc w:val="center"/>
            </w:pPr>
            <w:r>
              <w:t>○</w:t>
            </w:r>
          </w:p>
        </w:tc>
      </w:tr>
    </w:tbl>
    <w:p w:rsidR="003C7044" w:rsidP="00E03A29" w14:paraId="37CF3DB9" w14:textId="77777777">
      <w:pPr>
        <w:pStyle w:val="ListParagraph"/>
        <w:ind w:left="0"/>
        <w:rPr>
          <w:rFonts w:eastAsia="Times New Roman" w:cs="Times New Roman"/>
          <w:bCs/>
          <w:sz w:val="24"/>
          <w:szCs w:val="24"/>
          <w:lang w:val="en"/>
        </w:rPr>
      </w:pPr>
    </w:p>
    <w:p w:rsidR="00441A86" w:rsidP="00441A86" w14:paraId="247FC4E4" w14:textId="77777777">
      <w:pPr>
        <w:ind w:left="360" w:hanging="360"/>
        <w:rPr>
          <w:rFonts w:eastAsia="Times New Roman" w:cs="Times New Roman"/>
          <w:b/>
          <w:bCs/>
          <w:sz w:val="24"/>
          <w:szCs w:val="24"/>
          <w:lang w:val="en"/>
        </w:rPr>
      </w:pPr>
      <w:r w:rsidRPr="00651913">
        <w:rPr>
          <w:rFonts w:eastAsia="Times New Roman" w:cs="Times New Roman"/>
          <w:bCs/>
          <w:sz w:val="24"/>
          <w:szCs w:val="24"/>
          <w:lang w:val="en"/>
        </w:rPr>
        <w:t xml:space="preserve">2.  </w:t>
      </w:r>
      <w:r w:rsidR="006E2E09">
        <w:rPr>
          <w:rFonts w:eastAsia="Times New Roman" w:cs="Times New Roman"/>
          <w:bCs/>
          <w:sz w:val="24"/>
          <w:szCs w:val="24"/>
          <w:lang w:val="en"/>
        </w:rPr>
        <w:t>When</w:t>
      </w:r>
      <w:r w:rsidRPr="00441A86" w:rsidR="00651913">
        <w:rPr>
          <w:rFonts w:eastAsia="Times New Roman" w:cs="Times New Roman"/>
          <w:bCs/>
          <w:sz w:val="24"/>
          <w:szCs w:val="24"/>
          <w:lang w:val="en"/>
        </w:rPr>
        <w:t xml:space="preserve"> NIOSH develop</w:t>
      </w:r>
      <w:r>
        <w:rPr>
          <w:rFonts w:eastAsia="Times New Roman" w:cs="Times New Roman"/>
          <w:bCs/>
          <w:sz w:val="24"/>
          <w:szCs w:val="24"/>
          <w:lang w:val="en"/>
        </w:rPr>
        <w:t>s</w:t>
      </w:r>
      <w:r w:rsidRPr="00441A86" w:rsidR="00651913">
        <w:rPr>
          <w:rFonts w:eastAsia="Times New Roman" w:cs="Times New Roman"/>
          <w:bCs/>
          <w:sz w:val="24"/>
          <w:szCs w:val="24"/>
          <w:lang w:val="en"/>
        </w:rPr>
        <w:t xml:space="preserve"> additional resources to </w:t>
      </w:r>
      <w:r w:rsidR="006E2E09">
        <w:rPr>
          <w:rFonts w:eastAsia="Times New Roman" w:cs="Times New Roman"/>
          <w:bCs/>
          <w:sz w:val="24"/>
          <w:szCs w:val="24"/>
          <w:lang w:val="en"/>
        </w:rPr>
        <w:t>enhance</w:t>
      </w:r>
      <w:r w:rsidRPr="00441A86" w:rsidR="00651913">
        <w:rPr>
          <w:rFonts w:eastAsia="Times New Roman" w:cs="Times New Roman"/>
          <w:bCs/>
          <w:sz w:val="24"/>
          <w:szCs w:val="24"/>
          <w:lang w:val="en"/>
        </w:rPr>
        <w:t xml:space="preserve"> the educational objectives of the course</w:t>
      </w:r>
      <w:r w:rsidR="00D750DB">
        <w:rPr>
          <w:rFonts w:eastAsia="Times New Roman" w:cs="Times New Roman"/>
          <w:bCs/>
          <w:sz w:val="24"/>
          <w:szCs w:val="24"/>
          <w:lang w:val="en"/>
        </w:rPr>
        <w:t>s</w:t>
      </w:r>
      <w:r w:rsidRPr="00441A86" w:rsidR="00651913">
        <w:rPr>
          <w:rFonts w:eastAsia="Times New Roman" w:cs="Times New Roman"/>
          <w:bCs/>
          <w:sz w:val="24"/>
          <w:szCs w:val="24"/>
          <w:lang w:val="en"/>
        </w:rPr>
        <w:t xml:space="preserve">, what resources would </w:t>
      </w:r>
      <w:r w:rsidRPr="00441A86">
        <w:rPr>
          <w:rFonts w:eastAsia="Times New Roman" w:cs="Times New Roman"/>
          <w:bCs/>
          <w:sz w:val="24"/>
          <w:szCs w:val="24"/>
          <w:lang w:val="en"/>
        </w:rPr>
        <w:t xml:space="preserve">you </w:t>
      </w:r>
      <w:r w:rsidRPr="00441A86" w:rsidR="00651913">
        <w:rPr>
          <w:rFonts w:eastAsia="Times New Roman" w:cs="Times New Roman"/>
          <w:bCs/>
          <w:sz w:val="24"/>
          <w:szCs w:val="24"/>
          <w:lang w:val="en"/>
        </w:rPr>
        <w:t xml:space="preserve">like to have?  </w:t>
      </w:r>
      <w:r w:rsidRPr="00441A86">
        <w:rPr>
          <w:rFonts w:eastAsia="Times New Roman" w:cs="Times New Roman"/>
          <w:bCs/>
          <w:sz w:val="24"/>
          <w:szCs w:val="24"/>
          <w:lang w:val="en"/>
        </w:rPr>
        <w:t xml:space="preserve"> </w:t>
      </w:r>
      <w:r w:rsidRPr="00441A86" w:rsidR="00651913">
        <w:rPr>
          <w:rFonts w:eastAsia="Times New Roman" w:cs="Times New Roman"/>
          <w:bCs/>
          <w:sz w:val="24"/>
          <w:szCs w:val="24"/>
          <w:lang w:val="en"/>
        </w:rPr>
        <w:t>Cho</w:t>
      </w:r>
      <w:r w:rsidR="00903399">
        <w:rPr>
          <w:rFonts w:eastAsia="Times New Roman" w:cs="Times New Roman"/>
          <w:bCs/>
          <w:sz w:val="24"/>
          <w:szCs w:val="24"/>
          <w:lang w:val="en"/>
        </w:rPr>
        <w:t xml:space="preserve">ose the 3 most important </w:t>
      </w:r>
      <w:r w:rsidR="00D2000E">
        <w:rPr>
          <w:rFonts w:eastAsia="Times New Roman" w:cs="Times New Roman"/>
          <w:bCs/>
          <w:sz w:val="24"/>
          <w:szCs w:val="24"/>
          <w:lang w:val="en"/>
        </w:rPr>
        <w:t>resources</w:t>
      </w:r>
      <w:r w:rsidR="00903399">
        <w:rPr>
          <w:rFonts w:eastAsia="Times New Roman" w:cs="Times New Roman"/>
          <w:bCs/>
          <w:sz w:val="24"/>
          <w:szCs w:val="24"/>
          <w:lang w:val="en"/>
        </w:rPr>
        <w:t>.</w:t>
      </w:r>
      <w:r w:rsidRPr="00651913" w:rsidR="00651913">
        <w:rPr>
          <w:rFonts w:eastAsia="Times New Roman" w:cs="Times New Roman"/>
          <w:b/>
          <w:bCs/>
          <w:sz w:val="24"/>
          <w:szCs w:val="24"/>
          <w:lang w:val="en"/>
        </w:rPr>
        <w:t xml:space="preserve">  </w:t>
      </w:r>
    </w:p>
    <w:tbl>
      <w:tblPr>
        <w:tblStyle w:val="TableGrid"/>
        <w:tblW w:w="9288" w:type="dxa"/>
        <w:jc w:val="center"/>
        <w:tblLook w:val="04A0"/>
      </w:tblPr>
      <w:tblGrid>
        <w:gridCol w:w="4158"/>
        <w:gridCol w:w="360"/>
        <w:gridCol w:w="270"/>
        <w:gridCol w:w="4140"/>
        <w:gridCol w:w="360"/>
      </w:tblGrid>
      <w:tr w14:paraId="02E2B7A6" w14:textId="77777777" w:rsidTr="00E07521">
        <w:tblPrEx>
          <w:tblW w:w="9288" w:type="dxa"/>
          <w:jc w:val="center"/>
          <w:tblLook w:val="04A0"/>
        </w:tblPrEx>
        <w:trPr>
          <w:jc w:val="center"/>
        </w:trPr>
        <w:tc>
          <w:tcPr>
            <w:tcW w:w="4158" w:type="dxa"/>
          </w:tcPr>
          <w:p w:rsidR="00470A64" w:rsidRPr="00441A86" w:rsidP="00470A64" w14:paraId="54B11AC5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441A86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Bank of video clips</w:t>
            </w:r>
          </w:p>
        </w:tc>
        <w:tc>
          <w:tcPr>
            <w:tcW w:w="360" w:type="dxa"/>
          </w:tcPr>
          <w:p w:rsidR="00470A64" w:rsidRPr="00441A86" w14:paraId="295CDD65" w14:textId="77777777">
            <w:r w:rsidRPr="00441A86">
              <w:t>○</w:t>
            </w:r>
          </w:p>
        </w:tc>
        <w:tc>
          <w:tcPr>
            <w:tcW w:w="270" w:type="dxa"/>
          </w:tcPr>
          <w:p w:rsidR="00470A64" w:rsidRPr="00441A86" w:rsidP="00441A86" w14:paraId="6AA63FC2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</w:p>
        </w:tc>
        <w:tc>
          <w:tcPr>
            <w:tcW w:w="4140" w:type="dxa"/>
          </w:tcPr>
          <w:p w:rsidR="00470A64" w:rsidRPr="00441A86" w:rsidP="00441A86" w14:paraId="06E8EE0A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441A86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Equipment recommendations</w:t>
            </w:r>
          </w:p>
        </w:tc>
        <w:tc>
          <w:tcPr>
            <w:tcW w:w="360" w:type="dxa"/>
          </w:tcPr>
          <w:p w:rsidR="00470A64" w14:paraId="3100B313" w14:textId="77777777">
            <w:r w:rsidRPr="00F63606">
              <w:t>○</w:t>
            </w:r>
          </w:p>
        </w:tc>
      </w:tr>
      <w:tr w14:paraId="10D6B5BA" w14:textId="77777777" w:rsidTr="00E07521">
        <w:tblPrEx>
          <w:tblW w:w="9288" w:type="dxa"/>
          <w:jc w:val="center"/>
          <w:tblLook w:val="04A0"/>
        </w:tblPrEx>
        <w:trPr>
          <w:jc w:val="center"/>
        </w:trPr>
        <w:tc>
          <w:tcPr>
            <w:tcW w:w="4158" w:type="dxa"/>
          </w:tcPr>
          <w:p w:rsidR="00470A64" w:rsidRPr="00441A86" w:rsidP="00470A64" w14:paraId="4EAC0351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441A86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Bank of teaching slides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 (PowerPoint)</w:t>
            </w:r>
          </w:p>
        </w:tc>
        <w:tc>
          <w:tcPr>
            <w:tcW w:w="360" w:type="dxa"/>
          </w:tcPr>
          <w:p w:rsidR="00470A64" w:rsidRPr="00441A86" w14:paraId="3808141E" w14:textId="77777777">
            <w:r w:rsidRPr="00441A86">
              <w:t>○</w:t>
            </w:r>
          </w:p>
        </w:tc>
        <w:tc>
          <w:tcPr>
            <w:tcW w:w="270" w:type="dxa"/>
          </w:tcPr>
          <w:p w:rsidR="00470A64" w:rsidRPr="00441A86" w:rsidP="00441A86" w14:paraId="28F89DA3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</w:p>
        </w:tc>
        <w:tc>
          <w:tcPr>
            <w:tcW w:w="4140" w:type="dxa"/>
          </w:tcPr>
          <w:p w:rsidR="00470A64" w:rsidRPr="00441A86" w:rsidP="00903399" w14:paraId="64C44EC7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D750DB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NHANES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 III</w:t>
            </w:r>
            <w:r w:rsidRPr="00D750DB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 LLN 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look-up tables</w:t>
            </w:r>
          </w:p>
        </w:tc>
        <w:tc>
          <w:tcPr>
            <w:tcW w:w="360" w:type="dxa"/>
          </w:tcPr>
          <w:p w:rsidR="00470A64" w14:paraId="5A0F1CF4" w14:textId="77777777">
            <w:r w:rsidRPr="00F63606">
              <w:t>○</w:t>
            </w:r>
          </w:p>
        </w:tc>
      </w:tr>
      <w:tr w14:paraId="59BFAAAA" w14:textId="77777777" w:rsidTr="00E07521">
        <w:tblPrEx>
          <w:tblW w:w="9288" w:type="dxa"/>
          <w:jc w:val="center"/>
          <w:tblLook w:val="04A0"/>
        </w:tblPrEx>
        <w:trPr>
          <w:jc w:val="center"/>
        </w:trPr>
        <w:tc>
          <w:tcPr>
            <w:tcW w:w="4158" w:type="dxa"/>
          </w:tcPr>
          <w:p w:rsidR="00470A64" w:rsidP="00470A64" w14:paraId="1806686E" w14:textId="77777777">
            <w:pPr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441A86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Bank of graphics 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(i.e., curves, testing technique, equipment, etc.)</w:t>
            </w:r>
          </w:p>
        </w:tc>
        <w:tc>
          <w:tcPr>
            <w:tcW w:w="360" w:type="dxa"/>
          </w:tcPr>
          <w:p w:rsidR="00470A64" w:rsidRPr="00441A86" w14:paraId="48E0FEDB" w14:textId="77777777">
            <w:r w:rsidRPr="00441A86">
              <w:t>○</w:t>
            </w:r>
          </w:p>
        </w:tc>
        <w:tc>
          <w:tcPr>
            <w:tcW w:w="270" w:type="dxa"/>
          </w:tcPr>
          <w:p w:rsidR="00470A64" w:rsidRPr="00441A86" w:rsidP="00441A86" w14:paraId="7A9DE88E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</w:p>
        </w:tc>
        <w:tc>
          <w:tcPr>
            <w:tcW w:w="4140" w:type="dxa"/>
          </w:tcPr>
          <w:p w:rsidR="00470A64" w:rsidRPr="00441A86" w:rsidP="00441A86" w14:paraId="16EF76FD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NIOSH Refresher Training Guide</w:t>
            </w:r>
            <w:r w:rsidR="00DF73CC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 or Modules</w:t>
            </w:r>
          </w:p>
        </w:tc>
        <w:tc>
          <w:tcPr>
            <w:tcW w:w="360" w:type="dxa"/>
          </w:tcPr>
          <w:p w:rsidR="00470A64" w14:paraId="7BB494DC" w14:textId="77777777">
            <w:r w:rsidRPr="00F63606">
              <w:t>○</w:t>
            </w:r>
          </w:p>
        </w:tc>
      </w:tr>
      <w:tr w14:paraId="6E367315" w14:textId="77777777" w:rsidTr="00470A64">
        <w:tblPrEx>
          <w:tblW w:w="9288" w:type="dxa"/>
          <w:jc w:val="center"/>
          <w:tblLook w:val="04A0"/>
        </w:tblPrEx>
        <w:trPr>
          <w:jc w:val="center"/>
        </w:trPr>
        <w:tc>
          <w:tcPr>
            <w:tcW w:w="4158" w:type="dxa"/>
          </w:tcPr>
          <w:p w:rsidR="00470A64" w:rsidRPr="00441A86" w:rsidP="00470A64" w14:paraId="29032795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 w:rsidRPr="00441A86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Equipment calibration 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reference sheet</w:t>
            </w:r>
          </w:p>
        </w:tc>
        <w:tc>
          <w:tcPr>
            <w:tcW w:w="360" w:type="dxa"/>
            <w:vAlign w:val="center"/>
          </w:tcPr>
          <w:p w:rsidR="00470A64" w:rsidP="00E018F7" w14:paraId="79124136" w14:textId="7777777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441A86">
              <w:t>○</w:t>
            </w:r>
          </w:p>
        </w:tc>
        <w:tc>
          <w:tcPr>
            <w:tcW w:w="270" w:type="dxa"/>
          </w:tcPr>
          <w:p w:rsidR="00470A64" w:rsidP="00441A86" w14:paraId="4C5CBCC3" w14:textId="77777777">
            <w:pPr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4140" w:type="dxa"/>
          </w:tcPr>
          <w:p w:rsidR="00470A64" w:rsidRPr="00D750DB" w:rsidP="00441A86" w14:paraId="1CC26054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SOP manual for spirometry testing</w:t>
            </w:r>
          </w:p>
        </w:tc>
        <w:tc>
          <w:tcPr>
            <w:tcW w:w="360" w:type="dxa"/>
            <w:vAlign w:val="center"/>
          </w:tcPr>
          <w:p w:rsidR="00470A64" w:rsidP="00470A64" w14:paraId="67F64809" w14:textId="7777777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441A86">
              <w:t>○</w:t>
            </w:r>
          </w:p>
        </w:tc>
      </w:tr>
    </w:tbl>
    <w:p w:rsidR="00E97E65" w:rsidP="002211DC" w14:paraId="39E9E976" w14:textId="77777777">
      <w:pPr>
        <w:rPr>
          <w:rFonts w:eastAsia="Times New Roman" w:cs="Times New Roman"/>
          <w:b/>
          <w:bCs/>
          <w:sz w:val="24"/>
          <w:szCs w:val="24"/>
          <w:lang w:val="en"/>
        </w:rPr>
      </w:pPr>
    </w:p>
    <w:p w:rsidR="002211DC" w:rsidP="002211DC" w14:paraId="5DAE1F05" w14:textId="77777777">
      <w:pPr>
        <w:rPr>
          <w:sz w:val="24"/>
          <w:szCs w:val="24"/>
        </w:rPr>
      </w:pPr>
      <w:r w:rsidRPr="003C7044">
        <w:rPr>
          <w:rFonts w:eastAsia="Times New Roman" w:cs="Times New Roman"/>
          <w:b/>
          <w:bCs/>
          <w:sz w:val="24"/>
          <w:szCs w:val="24"/>
          <w:lang w:val="en"/>
        </w:rPr>
        <w:t xml:space="preserve">NIOSH </w:t>
      </w:r>
      <w:r>
        <w:rPr>
          <w:rFonts w:eastAsia="Times New Roman" w:cs="Times New Roman"/>
          <w:b/>
          <w:bCs/>
          <w:sz w:val="24"/>
          <w:szCs w:val="24"/>
          <w:lang w:val="en"/>
        </w:rPr>
        <w:t>Service</w:t>
      </w:r>
      <w:r w:rsidRPr="003C7044">
        <w:rPr>
          <w:rFonts w:eastAsia="Times New Roman" w:cs="Times New Roman"/>
          <w:b/>
          <w:bCs/>
          <w:sz w:val="24"/>
          <w:szCs w:val="24"/>
          <w:lang w:val="en"/>
        </w:rPr>
        <w:t>s</w:t>
      </w:r>
      <w:r w:rsidRPr="00B421C0">
        <w:rPr>
          <w:sz w:val="24"/>
          <w:szCs w:val="24"/>
        </w:rPr>
        <w:t xml:space="preserve"> – These questions will ask about </w:t>
      </w:r>
      <w:r w:rsidR="00D750DB">
        <w:rPr>
          <w:sz w:val="24"/>
          <w:szCs w:val="24"/>
        </w:rPr>
        <w:t xml:space="preserve">the importance of </w:t>
      </w:r>
      <w:r>
        <w:rPr>
          <w:sz w:val="24"/>
          <w:szCs w:val="24"/>
        </w:rPr>
        <w:t xml:space="preserve">services </w:t>
      </w:r>
      <w:r w:rsidR="00D750DB">
        <w:rPr>
          <w:sz w:val="24"/>
          <w:szCs w:val="24"/>
        </w:rPr>
        <w:t>offered by</w:t>
      </w:r>
      <w:r>
        <w:rPr>
          <w:sz w:val="24"/>
          <w:szCs w:val="24"/>
        </w:rPr>
        <w:t xml:space="preserve"> </w:t>
      </w:r>
      <w:r w:rsidR="00C620A3">
        <w:rPr>
          <w:sz w:val="24"/>
          <w:szCs w:val="24"/>
        </w:rPr>
        <w:t>the Program</w:t>
      </w:r>
      <w:r w:rsidR="00A67E55">
        <w:rPr>
          <w:sz w:val="24"/>
          <w:szCs w:val="24"/>
        </w:rPr>
        <w:t xml:space="preserve"> to the course faculty and sponsors</w:t>
      </w:r>
      <w:r>
        <w:rPr>
          <w:sz w:val="24"/>
          <w:szCs w:val="24"/>
        </w:rPr>
        <w:t>.   Please rank the following services, from most to least important to you,</w:t>
      </w:r>
      <w:r w:rsidR="00C620A3">
        <w:rPr>
          <w:sz w:val="24"/>
          <w:szCs w:val="24"/>
        </w:rPr>
        <w:t xml:space="preserve"> when interacting with </w:t>
      </w:r>
      <w:r w:rsidR="004E7585">
        <w:rPr>
          <w:sz w:val="24"/>
          <w:szCs w:val="24"/>
        </w:rPr>
        <w:t>our</w:t>
      </w:r>
      <w:r w:rsidR="00C620A3">
        <w:rPr>
          <w:sz w:val="24"/>
          <w:szCs w:val="24"/>
        </w:rPr>
        <w:t xml:space="preserve"> Program.</w:t>
      </w:r>
      <w:r w:rsidR="004E7585">
        <w:rPr>
          <w:sz w:val="24"/>
          <w:szCs w:val="24"/>
        </w:rPr>
        <w:t xml:space="preserve"> </w:t>
      </w:r>
      <w:r w:rsidR="00C620A3">
        <w:rPr>
          <w:sz w:val="24"/>
          <w:szCs w:val="24"/>
        </w:rPr>
        <w:t xml:space="preserve"> (1 = most important; 5 = least important)</w:t>
      </w:r>
    </w:p>
    <w:p w:rsidR="00E97E65" w:rsidRPr="00E97E65" w:rsidP="002211DC" w14:paraId="7BE8E3C5" w14:textId="77777777">
      <w:pPr>
        <w:rPr>
          <w:rFonts w:eastAsia="Times New Roman" w:cs="Times New Roman"/>
          <w:b/>
          <w:bCs/>
          <w:sz w:val="24"/>
          <w:szCs w:val="24"/>
          <w:lang w:val="en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833"/>
        <w:gridCol w:w="541"/>
        <w:gridCol w:w="510"/>
        <w:gridCol w:w="481"/>
        <w:gridCol w:w="480"/>
        <w:gridCol w:w="505"/>
      </w:tblGrid>
      <w:tr w14:paraId="3F598DCA" w14:textId="77777777" w:rsidTr="00A67E5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942" w:type="dxa"/>
            <w:shd w:val="clear" w:color="auto" w:fill="FDEADA" w:themeFill="accent6" w:themeFillTint="33"/>
          </w:tcPr>
          <w:p w:rsidR="00C620A3" w:rsidRPr="00D2000E" w:rsidP="00651913" w14:paraId="3076FE6B" w14:textId="77777777">
            <w:pPr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543" w:type="dxa"/>
            <w:shd w:val="clear" w:color="auto" w:fill="FDEADA" w:themeFill="accent6" w:themeFillTint="33"/>
          </w:tcPr>
          <w:p w:rsidR="00C620A3" w:rsidRPr="00E018F7" w:rsidP="00E07521" w14:paraId="600B2077" w14:textId="7777777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E018F7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1</w:t>
            </w:r>
            <w:r w:rsidRPr="00E018F7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val="en"/>
              </w:rPr>
              <w:t>st</w:t>
            </w:r>
          </w:p>
        </w:tc>
        <w:tc>
          <w:tcPr>
            <w:tcW w:w="438" w:type="dxa"/>
            <w:shd w:val="clear" w:color="auto" w:fill="FDEADA" w:themeFill="accent6" w:themeFillTint="33"/>
          </w:tcPr>
          <w:p w:rsidR="00C620A3" w:rsidRPr="00E018F7" w:rsidP="00E07521" w14:paraId="25E96E04" w14:textId="7777777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E018F7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2</w:t>
            </w:r>
            <w:r w:rsidRPr="00E018F7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val="en"/>
              </w:rPr>
              <w:t>nd</w:t>
            </w:r>
          </w:p>
        </w:tc>
        <w:tc>
          <w:tcPr>
            <w:tcW w:w="481" w:type="dxa"/>
            <w:shd w:val="clear" w:color="auto" w:fill="FDEADA" w:themeFill="accent6" w:themeFillTint="33"/>
          </w:tcPr>
          <w:p w:rsidR="00C620A3" w:rsidRPr="00E018F7" w:rsidP="00E07521" w14:paraId="072E61CE" w14:textId="7777777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E018F7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3</w:t>
            </w:r>
            <w:r w:rsidRPr="00E018F7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val="en"/>
              </w:rPr>
              <w:t>rd</w:t>
            </w:r>
          </w:p>
        </w:tc>
        <w:tc>
          <w:tcPr>
            <w:tcW w:w="480" w:type="dxa"/>
            <w:shd w:val="clear" w:color="auto" w:fill="FDEADA" w:themeFill="accent6" w:themeFillTint="33"/>
          </w:tcPr>
          <w:p w:rsidR="00C620A3" w:rsidRPr="00E018F7" w:rsidP="00E07521" w14:paraId="196AC0DA" w14:textId="7777777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E018F7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4</w:t>
            </w:r>
            <w:r w:rsidRPr="00E018F7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val="en"/>
              </w:rPr>
              <w:t>th</w:t>
            </w:r>
          </w:p>
        </w:tc>
        <w:tc>
          <w:tcPr>
            <w:tcW w:w="506" w:type="dxa"/>
            <w:shd w:val="clear" w:color="auto" w:fill="FDEADA" w:themeFill="accent6" w:themeFillTint="33"/>
          </w:tcPr>
          <w:p w:rsidR="00C620A3" w:rsidRPr="00E018F7" w:rsidP="00E07521" w14:paraId="2F753AB2" w14:textId="7777777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E018F7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5</w:t>
            </w:r>
            <w:r w:rsidRPr="00E018F7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val="en"/>
              </w:rPr>
              <w:t>th</w:t>
            </w:r>
          </w:p>
        </w:tc>
      </w:tr>
      <w:tr w14:paraId="1FAAA114" w14:textId="77777777" w:rsidTr="00A67E5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942" w:type="dxa"/>
          </w:tcPr>
          <w:p w:rsidR="00C620A3" w:rsidP="00651913" w14:paraId="69A15107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Approve faculty</w:t>
            </w:r>
          </w:p>
        </w:tc>
        <w:tc>
          <w:tcPr>
            <w:tcW w:w="543" w:type="dxa"/>
          </w:tcPr>
          <w:p w:rsidR="00C620A3" w:rsidP="00C620A3" w14:paraId="6CAE60CB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438" w:type="dxa"/>
          </w:tcPr>
          <w:p w:rsidR="00C620A3" w:rsidP="00C620A3" w14:paraId="78C4311F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481" w:type="dxa"/>
          </w:tcPr>
          <w:p w:rsidR="00C620A3" w:rsidP="00C620A3" w14:paraId="199D6953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480" w:type="dxa"/>
          </w:tcPr>
          <w:p w:rsidR="00C620A3" w:rsidP="00C620A3" w14:paraId="46DE60C1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506" w:type="dxa"/>
          </w:tcPr>
          <w:p w:rsidR="00C620A3" w:rsidP="00C620A3" w14:paraId="5C32B084" w14:textId="77777777">
            <w:pPr>
              <w:jc w:val="center"/>
            </w:pPr>
            <w:r w:rsidRPr="00A81D3F">
              <w:t>○</w:t>
            </w:r>
          </w:p>
        </w:tc>
      </w:tr>
      <w:tr w14:paraId="558A6BBD" w14:textId="77777777" w:rsidTr="00A67E5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942" w:type="dxa"/>
          </w:tcPr>
          <w:p w:rsidR="00C620A3" w:rsidP="00A97758" w14:paraId="6FF25008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Provide training </w:t>
            </w:r>
            <w:r w:rsidR="00A97758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resources</w:t>
            </w:r>
          </w:p>
        </w:tc>
        <w:tc>
          <w:tcPr>
            <w:tcW w:w="543" w:type="dxa"/>
          </w:tcPr>
          <w:p w:rsidR="00C620A3" w:rsidP="00C620A3" w14:paraId="3DF545F5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438" w:type="dxa"/>
          </w:tcPr>
          <w:p w:rsidR="00C620A3" w:rsidP="00C620A3" w14:paraId="05899602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481" w:type="dxa"/>
          </w:tcPr>
          <w:p w:rsidR="00C620A3" w:rsidP="00C620A3" w14:paraId="0A4C8194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480" w:type="dxa"/>
          </w:tcPr>
          <w:p w:rsidR="00C620A3" w:rsidP="00C620A3" w14:paraId="3413BCBE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506" w:type="dxa"/>
          </w:tcPr>
          <w:p w:rsidR="00C620A3" w:rsidP="00C620A3" w14:paraId="743CA4C7" w14:textId="77777777">
            <w:pPr>
              <w:jc w:val="center"/>
            </w:pPr>
            <w:r w:rsidRPr="00A81D3F">
              <w:t>○</w:t>
            </w:r>
          </w:p>
        </w:tc>
      </w:tr>
      <w:tr w14:paraId="2BCCAF8B" w14:textId="77777777" w:rsidTr="00A67E5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942" w:type="dxa"/>
          </w:tcPr>
          <w:p w:rsidR="00C620A3" w:rsidP="00237013" w14:paraId="3A541ED5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Responsiveness to concerns</w:t>
            </w:r>
            <w:r w:rsidR="00F371BF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 from </w:t>
            </w:r>
            <w:r w:rsidR="00237013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course director</w:t>
            </w:r>
            <w:r w:rsidR="00863806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s</w:t>
            </w:r>
            <w:r w:rsidR="00A67E55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 and </w:t>
            </w:r>
            <w:r w:rsidR="00F371BF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sponsor</w:t>
            </w:r>
            <w:r w:rsidR="00863806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s</w:t>
            </w:r>
          </w:p>
        </w:tc>
        <w:tc>
          <w:tcPr>
            <w:tcW w:w="543" w:type="dxa"/>
          </w:tcPr>
          <w:p w:rsidR="00C620A3" w:rsidP="00C620A3" w14:paraId="482F9DCE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438" w:type="dxa"/>
          </w:tcPr>
          <w:p w:rsidR="00C620A3" w:rsidP="00C620A3" w14:paraId="65C5CC2A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481" w:type="dxa"/>
          </w:tcPr>
          <w:p w:rsidR="00C620A3" w:rsidP="00C620A3" w14:paraId="70364969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480" w:type="dxa"/>
          </w:tcPr>
          <w:p w:rsidR="00C620A3" w:rsidP="00C620A3" w14:paraId="6DAB3F65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506" w:type="dxa"/>
          </w:tcPr>
          <w:p w:rsidR="00C620A3" w:rsidP="00C620A3" w14:paraId="5DAC0871" w14:textId="77777777">
            <w:pPr>
              <w:jc w:val="center"/>
            </w:pPr>
            <w:r w:rsidRPr="00A81D3F">
              <w:t>○</w:t>
            </w:r>
          </w:p>
        </w:tc>
      </w:tr>
      <w:tr w14:paraId="4B36E37E" w14:textId="77777777" w:rsidTr="00A67E5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942" w:type="dxa"/>
          </w:tcPr>
          <w:p w:rsidR="00C620A3" w:rsidP="00651913" w14:paraId="66772ED3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Provide </w:t>
            </w:r>
            <w:r w:rsidR="00A67E55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feedback via curriculum reviews and 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course audits</w:t>
            </w:r>
          </w:p>
        </w:tc>
        <w:tc>
          <w:tcPr>
            <w:tcW w:w="543" w:type="dxa"/>
          </w:tcPr>
          <w:p w:rsidR="00C620A3" w:rsidP="00C620A3" w14:paraId="054C51DD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438" w:type="dxa"/>
          </w:tcPr>
          <w:p w:rsidR="00C620A3" w:rsidP="00C620A3" w14:paraId="5BED2C67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481" w:type="dxa"/>
          </w:tcPr>
          <w:p w:rsidR="00C620A3" w:rsidP="00C620A3" w14:paraId="34CD5033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480" w:type="dxa"/>
          </w:tcPr>
          <w:p w:rsidR="00C620A3" w:rsidP="00C620A3" w14:paraId="438A73C4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506" w:type="dxa"/>
          </w:tcPr>
          <w:p w:rsidR="00C620A3" w:rsidP="00C620A3" w14:paraId="31880BBB" w14:textId="77777777">
            <w:pPr>
              <w:jc w:val="center"/>
            </w:pPr>
            <w:r w:rsidRPr="00A81D3F">
              <w:t>○</w:t>
            </w:r>
          </w:p>
        </w:tc>
      </w:tr>
      <w:tr w14:paraId="060B1BCF" w14:textId="77777777" w:rsidTr="00A67E5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942" w:type="dxa"/>
          </w:tcPr>
          <w:p w:rsidR="00C620A3" w:rsidP="00651913" w14:paraId="13C23B75" w14:textId="77777777">
            <w:pPr>
              <w:rPr>
                <w:rFonts w:eastAsia="Times New Roman" w:cs="Times New Roman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Market sponsors via the </w:t>
            </w:r>
            <w:r w:rsidR="00E07521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NIOSH 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internet </w:t>
            </w:r>
            <w:r w:rsidR="00A67E55">
              <w:rPr>
                <w:rFonts w:eastAsia="Times New Roman" w:cs="Times New Roman"/>
                <w:bCs/>
                <w:sz w:val="24"/>
                <w:szCs w:val="24"/>
                <w:lang w:val="en"/>
              </w:rPr>
              <w:t xml:space="preserve">sponsor listing and </w:t>
            </w:r>
            <w:r>
              <w:rPr>
                <w:rFonts w:eastAsia="Times New Roman" w:cs="Times New Roman"/>
                <w:bCs/>
                <w:sz w:val="24"/>
                <w:szCs w:val="24"/>
                <w:lang w:val="en"/>
              </w:rPr>
              <w:t>calendar</w:t>
            </w:r>
          </w:p>
        </w:tc>
        <w:tc>
          <w:tcPr>
            <w:tcW w:w="543" w:type="dxa"/>
          </w:tcPr>
          <w:p w:rsidR="00C620A3" w:rsidP="00C620A3" w14:paraId="1D6FB373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438" w:type="dxa"/>
          </w:tcPr>
          <w:p w:rsidR="00C620A3" w:rsidP="00C620A3" w14:paraId="6144023D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481" w:type="dxa"/>
          </w:tcPr>
          <w:p w:rsidR="00C620A3" w:rsidP="00C620A3" w14:paraId="0916D899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480" w:type="dxa"/>
          </w:tcPr>
          <w:p w:rsidR="00C620A3" w:rsidP="00C620A3" w14:paraId="4C80116A" w14:textId="77777777">
            <w:pPr>
              <w:jc w:val="center"/>
            </w:pPr>
            <w:r w:rsidRPr="00A81D3F">
              <w:t>○</w:t>
            </w:r>
          </w:p>
        </w:tc>
        <w:tc>
          <w:tcPr>
            <w:tcW w:w="506" w:type="dxa"/>
          </w:tcPr>
          <w:p w:rsidR="00C620A3" w:rsidP="00C620A3" w14:paraId="6828F34F" w14:textId="77777777">
            <w:pPr>
              <w:jc w:val="center"/>
            </w:pPr>
            <w:r w:rsidRPr="00A81D3F">
              <w:t>○</w:t>
            </w:r>
          </w:p>
        </w:tc>
      </w:tr>
    </w:tbl>
    <w:p w:rsidR="00D750DB" w:rsidP="00E03A29" w14:paraId="73367C35" w14:textId="77777777">
      <w:pPr>
        <w:pStyle w:val="ListParagraph"/>
        <w:ind w:left="0"/>
        <w:rPr>
          <w:rFonts w:eastAsia="Times New Roman" w:cs="Times New Roman"/>
          <w:bCs/>
          <w:sz w:val="24"/>
          <w:szCs w:val="24"/>
          <w:lang w:val="en"/>
        </w:rPr>
      </w:pPr>
    </w:p>
    <w:p w:rsidR="00D750DB" w:rsidP="00E97E65" w14:paraId="0C47FD4F" w14:textId="77777777">
      <w:pPr>
        <w:rPr>
          <w:rFonts w:eastAsia="Times New Roman" w:cs="Times New Roman"/>
          <w:bCs/>
          <w:sz w:val="24"/>
          <w:szCs w:val="24"/>
          <w:lang w:val="en"/>
        </w:rPr>
      </w:pPr>
      <w:r>
        <w:rPr>
          <w:rFonts w:eastAsia="Times New Roman" w:cs="Times New Roman"/>
          <w:bCs/>
          <w:sz w:val="24"/>
          <w:szCs w:val="24"/>
          <w:lang w:val="en"/>
        </w:rPr>
        <w:br w:type="page"/>
      </w:r>
    </w:p>
    <w:p w:rsidR="00325ADA" w:rsidP="00E03A29" w14:paraId="40CD8382" w14:textId="77777777">
      <w:pPr>
        <w:pStyle w:val="ListParagraph"/>
        <w:ind w:left="0"/>
        <w:rPr>
          <w:sz w:val="24"/>
          <w:szCs w:val="24"/>
        </w:rPr>
      </w:pPr>
      <w:r w:rsidRPr="00D750DB">
        <w:rPr>
          <w:b/>
          <w:sz w:val="24"/>
          <w:szCs w:val="24"/>
        </w:rPr>
        <w:t xml:space="preserve">Overall </w:t>
      </w:r>
      <w:r w:rsidR="00D750DB">
        <w:rPr>
          <w:b/>
          <w:sz w:val="24"/>
          <w:szCs w:val="24"/>
        </w:rPr>
        <w:t>P</w:t>
      </w:r>
      <w:r w:rsidRPr="00D750DB">
        <w:rPr>
          <w:b/>
          <w:sz w:val="24"/>
          <w:szCs w:val="24"/>
        </w:rPr>
        <w:t xml:space="preserve">rogram </w:t>
      </w:r>
      <w:r w:rsidR="00D750DB">
        <w:rPr>
          <w:b/>
          <w:sz w:val="24"/>
          <w:szCs w:val="24"/>
        </w:rPr>
        <w:t>S</w:t>
      </w:r>
      <w:r w:rsidRPr="00D750DB">
        <w:rPr>
          <w:b/>
          <w:sz w:val="24"/>
          <w:szCs w:val="24"/>
        </w:rPr>
        <w:t>atisfaction</w:t>
      </w:r>
      <w:r w:rsidR="00D750DB">
        <w:t xml:space="preserve"> - </w:t>
      </w:r>
      <w:r w:rsidRPr="00B421C0" w:rsidR="00D750DB">
        <w:rPr>
          <w:sz w:val="24"/>
          <w:szCs w:val="24"/>
        </w:rPr>
        <w:t xml:space="preserve">These questions will ask </w:t>
      </w:r>
      <w:r w:rsidR="00237013">
        <w:rPr>
          <w:sz w:val="24"/>
          <w:szCs w:val="24"/>
        </w:rPr>
        <w:t>your opinion about</w:t>
      </w:r>
      <w:r w:rsidR="004E7585">
        <w:rPr>
          <w:sz w:val="24"/>
          <w:szCs w:val="24"/>
        </w:rPr>
        <w:t xml:space="preserve"> changes made to </w:t>
      </w:r>
      <w:r w:rsidR="00D750DB">
        <w:rPr>
          <w:sz w:val="24"/>
          <w:szCs w:val="24"/>
        </w:rPr>
        <w:t>the Training Program</w:t>
      </w:r>
      <w:r w:rsidR="004E7585">
        <w:rPr>
          <w:sz w:val="24"/>
          <w:szCs w:val="24"/>
        </w:rPr>
        <w:t xml:space="preserve"> since 2005.</w:t>
      </w:r>
      <w:r w:rsidR="00237013">
        <w:rPr>
          <w:sz w:val="24"/>
          <w:szCs w:val="24"/>
        </w:rPr>
        <w:t xml:space="preserve"> </w:t>
      </w:r>
    </w:p>
    <w:p w:rsidR="00DF79FA" w:rsidP="00E03A29" w14:paraId="273AFAD4" w14:textId="77777777">
      <w:pPr>
        <w:pStyle w:val="ListParagraph"/>
        <w:ind w:left="0"/>
      </w:pPr>
    </w:p>
    <w:p w:rsidR="00325ADA" w:rsidP="00DF79FA" w14:paraId="1CB5605F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DF79FA">
        <w:rPr>
          <w:rFonts w:eastAsia="Times New Roman" w:cs="Arial"/>
          <w:sz w:val="24"/>
          <w:szCs w:val="24"/>
        </w:rPr>
        <w:t xml:space="preserve">Overall, </w:t>
      </w:r>
      <w:r w:rsidRPr="00DF79FA" w:rsidR="004E7585">
        <w:rPr>
          <w:rFonts w:eastAsia="Times New Roman" w:cs="Arial"/>
          <w:sz w:val="24"/>
          <w:szCs w:val="24"/>
        </w:rPr>
        <w:t>c</w:t>
      </w:r>
      <w:r w:rsidRPr="00DF79FA">
        <w:rPr>
          <w:rFonts w:eastAsia="Times New Roman" w:cs="Arial"/>
          <w:sz w:val="24"/>
          <w:szCs w:val="24"/>
        </w:rPr>
        <w:t xml:space="preserve">hanges to the NIOSH </w:t>
      </w:r>
      <w:r w:rsidR="00A67E55">
        <w:rPr>
          <w:rFonts w:eastAsia="Times New Roman" w:cs="Arial"/>
          <w:sz w:val="24"/>
          <w:szCs w:val="24"/>
        </w:rPr>
        <w:t>S</w:t>
      </w:r>
      <w:r w:rsidRPr="00DF79FA">
        <w:rPr>
          <w:rFonts w:eastAsia="Times New Roman" w:cs="Arial"/>
          <w:sz w:val="24"/>
          <w:szCs w:val="24"/>
        </w:rPr>
        <w:t xml:space="preserve">pirometry </w:t>
      </w:r>
      <w:r w:rsidR="00A67E55">
        <w:rPr>
          <w:rFonts w:eastAsia="Times New Roman" w:cs="Arial"/>
          <w:sz w:val="24"/>
          <w:szCs w:val="24"/>
        </w:rPr>
        <w:t>T</w:t>
      </w:r>
      <w:r w:rsidRPr="00DF79FA">
        <w:rPr>
          <w:rFonts w:eastAsia="Times New Roman" w:cs="Arial"/>
          <w:sz w:val="24"/>
          <w:szCs w:val="24"/>
        </w:rPr>
        <w:t xml:space="preserve">raining </w:t>
      </w:r>
      <w:r w:rsidR="00A67E55">
        <w:rPr>
          <w:rFonts w:eastAsia="Times New Roman" w:cs="Arial"/>
          <w:sz w:val="24"/>
          <w:szCs w:val="24"/>
        </w:rPr>
        <w:t>P</w:t>
      </w:r>
      <w:r w:rsidRPr="00DF79FA">
        <w:rPr>
          <w:rFonts w:eastAsia="Times New Roman" w:cs="Arial"/>
          <w:sz w:val="24"/>
          <w:szCs w:val="24"/>
        </w:rPr>
        <w:t xml:space="preserve">rogram have increased the effectiveness of the educational </w:t>
      </w:r>
      <w:r w:rsidR="00A67E55">
        <w:rPr>
          <w:rFonts w:eastAsia="Times New Roman" w:cs="Arial"/>
          <w:sz w:val="24"/>
          <w:szCs w:val="24"/>
        </w:rPr>
        <w:t>objectives</w:t>
      </w:r>
      <w:r w:rsidRPr="00DF79FA">
        <w:rPr>
          <w:rFonts w:eastAsia="Times New Roman" w:cs="Arial"/>
          <w:sz w:val="24"/>
          <w:szCs w:val="24"/>
        </w:rPr>
        <w:t>.</w:t>
      </w:r>
    </w:p>
    <w:p w:rsidR="00DF79FA" w:rsidP="00DF79FA" w14:paraId="753EEFAE" w14:textId="77777777">
      <w:pPr>
        <w:pStyle w:val="ListParagraph"/>
        <w:spacing w:after="0" w:line="240" w:lineRule="auto"/>
        <w:rPr>
          <w:rFonts w:eastAsia="Times New Roman" w:cs="Arial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468"/>
        <w:gridCol w:w="5220"/>
      </w:tblGrid>
      <w:tr w14:paraId="6F87592E" w14:textId="77777777" w:rsidTr="00EB037F">
        <w:tblPrEx>
          <w:tblW w:w="0" w:type="auto"/>
          <w:tblInd w:w="1440" w:type="dxa"/>
          <w:tblLook w:val="04A0"/>
        </w:tblPrEx>
        <w:tc>
          <w:tcPr>
            <w:tcW w:w="468" w:type="dxa"/>
          </w:tcPr>
          <w:p w:rsidR="00DF79FA" w:rsidP="00EB037F" w14:paraId="0A7DD7E1" w14:textId="77777777">
            <w:pPr>
              <w:jc w:val="center"/>
            </w:pPr>
            <w:r w:rsidRPr="00743B61">
              <w:t>○</w:t>
            </w:r>
          </w:p>
        </w:tc>
        <w:tc>
          <w:tcPr>
            <w:tcW w:w="5220" w:type="dxa"/>
          </w:tcPr>
          <w:p w:rsidR="00DF79FA" w:rsidRPr="006E2E09" w:rsidP="00EB037F" w14:paraId="18CF9B5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14:paraId="38512087" w14:textId="77777777" w:rsidTr="00EB037F">
        <w:tblPrEx>
          <w:tblW w:w="0" w:type="auto"/>
          <w:tblInd w:w="1440" w:type="dxa"/>
          <w:tblLook w:val="04A0"/>
        </w:tblPrEx>
        <w:tc>
          <w:tcPr>
            <w:tcW w:w="468" w:type="dxa"/>
          </w:tcPr>
          <w:p w:rsidR="00DF79FA" w:rsidP="00EB037F" w14:paraId="36752E3A" w14:textId="77777777">
            <w:pPr>
              <w:jc w:val="center"/>
            </w:pPr>
            <w:r w:rsidRPr="00743B61">
              <w:t>○</w:t>
            </w:r>
          </w:p>
        </w:tc>
        <w:tc>
          <w:tcPr>
            <w:tcW w:w="5220" w:type="dxa"/>
          </w:tcPr>
          <w:p w:rsidR="00DF79FA" w:rsidRPr="006E2E09" w:rsidP="00EB037F" w14:paraId="487B2BE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:rsidR="00DF79FA" w:rsidP="00DF79FA" w14:paraId="1B59B76F" w14:textId="77777777">
      <w:pPr>
        <w:pStyle w:val="ListParagraph"/>
        <w:spacing w:after="0" w:line="240" w:lineRule="auto"/>
        <w:rPr>
          <w:rFonts w:eastAsia="Times New Roman" w:cs="Arial"/>
          <w:sz w:val="24"/>
          <w:szCs w:val="24"/>
        </w:rPr>
      </w:pPr>
    </w:p>
    <w:p w:rsidR="00DF79FA" w:rsidP="00DF79FA" w14:paraId="5BDECF60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Are there issues, not addressed in this survey, about which you would like to comment?</w:t>
      </w:r>
    </w:p>
    <w:p w:rsidR="00DF79FA" w:rsidP="00DF79FA" w14:paraId="0DC67C9B" w14:textId="77777777">
      <w:pPr>
        <w:pStyle w:val="ListParagraph"/>
        <w:spacing w:after="0" w:line="240" w:lineRule="auto"/>
        <w:rPr>
          <w:rFonts w:eastAsia="Times New Roman" w:cs="Arial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468"/>
        <w:gridCol w:w="5220"/>
      </w:tblGrid>
      <w:tr w14:paraId="016F450E" w14:textId="77777777" w:rsidTr="00EB037F">
        <w:tblPrEx>
          <w:tblW w:w="0" w:type="auto"/>
          <w:tblInd w:w="1440" w:type="dxa"/>
          <w:tblLook w:val="04A0"/>
        </w:tblPrEx>
        <w:tc>
          <w:tcPr>
            <w:tcW w:w="468" w:type="dxa"/>
          </w:tcPr>
          <w:p w:rsidR="00DF79FA" w:rsidP="00EB037F" w14:paraId="12A6FAE9" w14:textId="77777777">
            <w:pPr>
              <w:jc w:val="center"/>
            </w:pPr>
            <w:r w:rsidRPr="00743B61">
              <w:t>○</w:t>
            </w:r>
          </w:p>
        </w:tc>
        <w:tc>
          <w:tcPr>
            <w:tcW w:w="5220" w:type="dxa"/>
          </w:tcPr>
          <w:p w:rsidR="00DF79FA" w:rsidRPr="006E2E09" w:rsidP="00EB037F" w14:paraId="2AF483C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14:paraId="4EFCC72F" w14:textId="77777777" w:rsidTr="00EB037F">
        <w:tblPrEx>
          <w:tblW w:w="0" w:type="auto"/>
          <w:tblInd w:w="1440" w:type="dxa"/>
          <w:tblLook w:val="04A0"/>
        </w:tblPrEx>
        <w:tc>
          <w:tcPr>
            <w:tcW w:w="468" w:type="dxa"/>
          </w:tcPr>
          <w:p w:rsidR="00DF79FA" w:rsidP="00EB037F" w14:paraId="24B8D792" w14:textId="77777777">
            <w:pPr>
              <w:jc w:val="center"/>
            </w:pPr>
            <w:r w:rsidRPr="00743B61">
              <w:t>○</w:t>
            </w:r>
          </w:p>
        </w:tc>
        <w:tc>
          <w:tcPr>
            <w:tcW w:w="5220" w:type="dxa"/>
          </w:tcPr>
          <w:p w:rsidR="00DF79FA" w:rsidRPr="006E2E09" w:rsidP="00EB037F" w14:paraId="6232B95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:rsidR="00DF79FA" w:rsidRPr="00DF79FA" w:rsidP="00DF79FA" w14:paraId="52723B60" w14:textId="77777777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DF79FA" w:rsidP="00DF79FA" w14:paraId="035CC1E6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If yes, please write your comments in this section.  Your comments are limited to </w:t>
      </w:r>
      <w:r w:rsidR="00A67E55">
        <w:rPr>
          <w:rFonts w:eastAsia="Times New Roman" w:cs="Arial"/>
          <w:sz w:val="24"/>
          <w:szCs w:val="24"/>
        </w:rPr>
        <w:t>250</w:t>
      </w:r>
      <w:r>
        <w:rPr>
          <w:rFonts w:eastAsia="Times New Roman" w:cs="Arial"/>
          <w:sz w:val="24"/>
          <w:szCs w:val="24"/>
        </w:rPr>
        <w:t xml:space="preserve"> characters</w:t>
      </w:r>
      <w:r w:rsidR="00A67E55">
        <w:rPr>
          <w:rFonts w:eastAsia="Times New Roman" w:cs="Arial"/>
          <w:sz w:val="24"/>
          <w:szCs w:val="24"/>
        </w:rPr>
        <w:t xml:space="preserve"> and spaces</w:t>
      </w:r>
      <w:r>
        <w:rPr>
          <w:rFonts w:eastAsia="Times New Roman" w:cs="Arial"/>
          <w:sz w:val="24"/>
          <w:szCs w:val="24"/>
        </w:rPr>
        <w:t>.</w:t>
      </w:r>
    </w:p>
    <w:p w:rsidR="00DF79FA" w:rsidRPr="00DF79FA" w:rsidP="00DF79FA" w14:paraId="188736E0" w14:textId="77777777">
      <w:pPr>
        <w:pStyle w:val="ListParagraph"/>
        <w:spacing w:after="0" w:line="240" w:lineRule="auto"/>
        <w:rPr>
          <w:rFonts w:eastAsia="Times New Roman" w:cs="Arial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7910"/>
      </w:tblGrid>
      <w:tr w14:paraId="6BE0ADBA" w14:textId="77777777" w:rsidTr="00A67E55">
        <w:tblPrEx>
          <w:tblW w:w="0" w:type="auto"/>
          <w:tblInd w:w="1440" w:type="dxa"/>
          <w:tblLook w:val="04A0"/>
        </w:tblPrEx>
        <w:tc>
          <w:tcPr>
            <w:tcW w:w="8136" w:type="dxa"/>
          </w:tcPr>
          <w:p w:rsidR="00DF79FA" w:rsidP="00EB037F" w14:paraId="1650EA32" w14:textId="77777777">
            <w:pPr>
              <w:rPr>
                <w:sz w:val="24"/>
                <w:szCs w:val="24"/>
              </w:rPr>
            </w:pPr>
          </w:p>
          <w:p w:rsidR="00DF79FA" w:rsidP="00EB037F" w14:paraId="39354A32" w14:textId="77777777">
            <w:pPr>
              <w:rPr>
                <w:sz w:val="24"/>
                <w:szCs w:val="24"/>
              </w:rPr>
            </w:pPr>
          </w:p>
          <w:p w:rsidR="00DF79FA" w:rsidRPr="006E2E09" w:rsidP="00EB037F" w14:paraId="4C6C2553" w14:textId="77777777">
            <w:pPr>
              <w:rPr>
                <w:sz w:val="24"/>
                <w:szCs w:val="24"/>
              </w:rPr>
            </w:pPr>
          </w:p>
        </w:tc>
      </w:tr>
    </w:tbl>
    <w:p w:rsidR="003C7044" w:rsidP="00E03A29" w14:paraId="2575AAD7" w14:textId="77777777">
      <w:pPr>
        <w:pStyle w:val="ListParagraph"/>
        <w:ind w:left="0"/>
        <w:rPr>
          <w:sz w:val="24"/>
          <w:szCs w:val="24"/>
        </w:rPr>
      </w:pPr>
    </w:p>
    <w:p w:rsidR="003C7044" w:rsidRPr="00A21978" w:rsidP="00E03A29" w14:paraId="2E27ADBC" w14:textId="77777777">
      <w:pPr>
        <w:pStyle w:val="ListParagraph"/>
        <w:ind w:left="0"/>
        <w:rPr>
          <w:sz w:val="24"/>
          <w:szCs w:val="24"/>
        </w:rPr>
      </w:pPr>
    </w:p>
    <w:sectPr w:rsidSect="00D64CEB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328" w14:paraId="07E5259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328" w14:paraId="3A0AC7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328" w14:paraId="2FCEA7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328" w14:paraId="5C9328C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12F4" w14:paraId="07DFDBC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328" w14:paraId="2B1ECA1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961A38"/>
    <w:multiLevelType w:val="hybridMultilevel"/>
    <w:tmpl w:val="0D804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A1285"/>
    <w:multiLevelType w:val="hybridMultilevel"/>
    <w:tmpl w:val="46C07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A14C2"/>
    <w:multiLevelType w:val="hybridMultilevel"/>
    <w:tmpl w:val="2B3C0D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E286B"/>
    <w:multiLevelType w:val="hybridMultilevel"/>
    <w:tmpl w:val="C32AC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47082">
    <w:abstractNumId w:val="3"/>
  </w:num>
  <w:num w:numId="2" w16cid:durableId="1534346927">
    <w:abstractNumId w:val="0"/>
  </w:num>
  <w:num w:numId="3" w16cid:durableId="1275408477">
    <w:abstractNumId w:val="2"/>
  </w:num>
  <w:num w:numId="4" w16cid:durableId="206093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67"/>
    <w:rsid w:val="0002158B"/>
    <w:rsid w:val="00032230"/>
    <w:rsid w:val="000345B2"/>
    <w:rsid w:val="00037147"/>
    <w:rsid w:val="000549A6"/>
    <w:rsid w:val="00064E98"/>
    <w:rsid w:val="00075DE0"/>
    <w:rsid w:val="000B724A"/>
    <w:rsid w:val="000C223A"/>
    <w:rsid w:val="000D3376"/>
    <w:rsid w:val="000D444A"/>
    <w:rsid w:val="000E4C21"/>
    <w:rsid w:val="000E57F1"/>
    <w:rsid w:val="0010798A"/>
    <w:rsid w:val="001520A9"/>
    <w:rsid w:val="00166048"/>
    <w:rsid w:val="0020605A"/>
    <w:rsid w:val="002211DC"/>
    <w:rsid w:val="00236CC3"/>
    <w:rsid w:val="00237013"/>
    <w:rsid w:val="002645D9"/>
    <w:rsid w:val="00285258"/>
    <w:rsid w:val="00290FFD"/>
    <w:rsid w:val="002E5380"/>
    <w:rsid w:val="00300FAC"/>
    <w:rsid w:val="00325ADA"/>
    <w:rsid w:val="003A0328"/>
    <w:rsid w:val="003C7044"/>
    <w:rsid w:val="003F2522"/>
    <w:rsid w:val="00441A86"/>
    <w:rsid w:val="00470A64"/>
    <w:rsid w:val="004C48F6"/>
    <w:rsid w:val="004D096A"/>
    <w:rsid w:val="004E7585"/>
    <w:rsid w:val="004F5966"/>
    <w:rsid w:val="004F7B34"/>
    <w:rsid w:val="00565287"/>
    <w:rsid w:val="005706CB"/>
    <w:rsid w:val="005B6BAA"/>
    <w:rsid w:val="00604BCF"/>
    <w:rsid w:val="006404C8"/>
    <w:rsid w:val="00642425"/>
    <w:rsid w:val="00651913"/>
    <w:rsid w:val="006612F4"/>
    <w:rsid w:val="00697BCB"/>
    <w:rsid w:val="006B32AF"/>
    <w:rsid w:val="006E2E09"/>
    <w:rsid w:val="0071061E"/>
    <w:rsid w:val="00743B61"/>
    <w:rsid w:val="0076394A"/>
    <w:rsid w:val="007A0E27"/>
    <w:rsid w:val="007F4214"/>
    <w:rsid w:val="00830324"/>
    <w:rsid w:val="00863806"/>
    <w:rsid w:val="00873AD8"/>
    <w:rsid w:val="008B68A8"/>
    <w:rsid w:val="008F3544"/>
    <w:rsid w:val="00903399"/>
    <w:rsid w:val="00951B6C"/>
    <w:rsid w:val="00962BFF"/>
    <w:rsid w:val="00966BE7"/>
    <w:rsid w:val="0096765C"/>
    <w:rsid w:val="009D3A21"/>
    <w:rsid w:val="009F14A5"/>
    <w:rsid w:val="009F7177"/>
    <w:rsid w:val="00A0473D"/>
    <w:rsid w:val="00A21978"/>
    <w:rsid w:val="00A34B4D"/>
    <w:rsid w:val="00A67E55"/>
    <w:rsid w:val="00A81547"/>
    <w:rsid w:val="00A81D3F"/>
    <w:rsid w:val="00A97758"/>
    <w:rsid w:val="00AE2F56"/>
    <w:rsid w:val="00AF2264"/>
    <w:rsid w:val="00B02BE5"/>
    <w:rsid w:val="00B421C0"/>
    <w:rsid w:val="00BD47BF"/>
    <w:rsid w:val="00BE4433"/>
    <w:rsid w:val="00C334D6"/>
    <w:rsid w:val="00C3421B"/>
    <w:rsid w:val="00C5658E"/>
    <w:rsid w:val="00C620A3"/>
    <w:rsid w:val="00C95CCA"/>
    <w:rsid w:val="00CB1D16"/>
    <w:rsid w:val="00D12F30"/>
    <w:rsid w:val="00D2000E"/>
    <w:rsid w:val="00D30979"/>
    <w:rsid w:val="00D64CEB"/>
    <w:rsid w:val="00D672F3"/>
    <w:rsid w:val="00D750DB"/>
    <w:rsid w:val="00D7665B"/>
    <w:rsid w:val="00D80AF9"/>
    <w:rsid w:val="00D97801"/>
    <w:rsid w:val="00D97C7E"/>
    <w:rsid w:val="00DB207B"/>
    <w:rsid w:val="00DB63DC"/>
    <w:rsid w:val="00DD20F3"/>
    <w:rsid w:val="00DD4F3A"/>
    <w:rsid w:val="00DE2067"/>
    <w:rsid w:val="00DF15D5"/>
    <w:rsid w:val="00DF73CC"/>
    <w:rsid w:val="00DF79FA"/>
    <w:rsid w:val="00E018F7"/>
    <w:rsid w:val="00E03A29"/>
    <w:rsid w:val="00E058DC"/>
    <w:rsid w:val="00E07521"/>
    <w:rsid w:val="00E1239F"/>
    <w:rsid w:val="00E8165F"/>
    <w:rsid w:val="00E97E65"/>
    <w:rsid w:val="00EB037F"/>
    <w:rsid w:val="00F046AF"/>
    <w:rsid w:val="00F371BF"/>
    <w:rsid w:val="00F63606"/>
    <w:rsid w:val="00F65F95"/>
    <w:rsid w:val="00F67016"/>
    <w:rsid w:val="00F7152A"/>
    <w:rsid w:val="00F9589E"/>
    <w:rsid w:val="00FA658D"/>
    <w:rsid w:val="00FD0B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EBA6C9"/>
  <w15:docId w15:val="{9604E21D-DCF5-48DC-9D9E-91B19E61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2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8DC"/>
    <w:pPr>
      <w:ind w:left="720"/>
      <w:contextualSpacing/>
    </w:pPr>
  </w:style>
  <w:style w:type="table" w:styleId="TableGrid">
    <w:name w:val="Table Grid"/>
    <w:basedOn w:val="TableNormal"/>
    <w:uiPriority w:val="59"/>
    <w:rsid w:val="00D30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B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1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2F4"/>
  </w:style>
  <w:style w:type="paragraph" w:styleId="Footer">
    <w:name w:val="footer"/>
    <w:basedOn w:val="Normal"/>
    <w:link w:val="FooterChar"/>
    <w:uiPriority w:val="99"/>
    <w:unhideWhenUsed/>
    <w:rsid w:val="00661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Sawyer, Tamela (CDC/NIOSH/OD/ODDM)</cp:lastModifiedBy>
  <cp:revision>6</cp:revision>
  <cp:lastPrinted>2013-09-16T13:13:00Z</cp:lastPrinted>
  <dcterms:created xsi:type="dcterms:W3CDTF">2020-08-14T17:36:00Z</dcterms:created>
  <dcterms:modified xsi:type="dcterms:W3CDTF">2024-01-08T18:16:00Z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2768141c-d1d5-413b-881b-80ccb9dec138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2024-01-08T18:16:12Z</vt:lpwstr>
  </property>
  <property fmtid="{D5CDD505-2E9C-101B-9397-08002B2CF9AE}" pid="8" name="MSIP_Label_7b94a7b8-f06c-4dfe-bdcc-9b548fd58c31_SiteId">
    <vt:lpwstr>9ce70869-60db-44fd-abe8-d2767077fc8f</vt:lpwstr>
  </property>
</Properties>
</file>