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55F348E5">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FA353A" w:rsidP="0093611D" w14:paraId="1CF21CF3" w14:textId="77777777">
      <w:pPr>
        <w:spacing w:line="240" w:lineRule="auto"/>
        <w:jc w:val="center"/>
        <w:rPr>
          <w:rFonts w:ascii="Times New Roman" w:hAnsi="Times New Roman" w:cs="Times New Roman"/>
          <w:b/>
          <w:bCs/>
          <w:sz w:val="24"/>
          <w:szCs w:val="24"/>
        </w:rPr>
      </w:pPr>
      <w:r w:rsidRPr="00FA353A">
        <w:rPr>
          <w:rFonts w:ascii="Times New Roman" w:hAnsi="Times New Roman" w:cs="Times New Roman"/>
          <w:b/>
          <w:bCs/>
          <w:sz w:val="24"/>
          <w:szCs w:val="24"/>
        </w:rPr>
        <w:t>Malcolm Baldrige National Quality Award (MBNQA)</w:t>
      </w:r>
    </w:p>
    <w:p w:rsidR="0093611D" w:rsidP="0093611D" w14:paraId="59DB96B6" w14:textId="5A9839E6">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A353A">
        <w:rPr>
          <w:rFonts w:ascii="Times New Roman" w:hAnsi="Times New Roman" w:cs="Times New Roman"/>
          <w:b/>
          <w:bCs/>
          <w:sz w:val="24"/>
          <w:szCs w:val="24"/>
        </w:rPr>
        <w:t>0006</w:t>
      </w: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r w:rsidRPr="0093611D">
        <w:rPr>
          <w:rFonts w:ascii="Times New Roman" w:hAnsi="Times New Roman" w:cs="Times New Roman"/>
          <w:b/>
          <w:bCs/>
          <w:sz w:val="24"/>
          <w:szCs w:val="24"/>
        </w:rPr>
        <w:t>PART</w:t>
      </w:r>
      <w:r w:rsidRPr="0093611D">
        <w:rPr>
          <w:rFonts w:ascii="Times New Roman" w:hAnsi="Times New Roman" w:cs="Times New Roman"/>
          <w:b/>
          <w:bCs/>
          <w:sz w:val="24"/>
          <w:szCs w:val="24"/>
        </w:rPr>
        <w:t xml:space="preserve">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471082" w:rsidP="00471082" w14:paraId="647A657E" w14:textId="18228AD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 Malcolm Baldrige National Quality Improvement Act of 1987, Public Law 100-107, established an annual U.S. national quality award, the Malcolm Baldrige National Quality Award (MBNQA). </w:t>
      </w:r>
      <w:r>
        <w:rPr>
          <w:rFonts w:ascii="Times New Roman" w:eastAsia="Times New Roman" w:hAnsi="Times New Roman" w:cs="Times New Roman"/>
          <w:sz w:val="24"/>
          <w:szCs w:val="24"/>
        </w:rPr>
        <w:t>This data collection request allows the Baldrige Performance Excellence Program to run the MBNQA.</w:t>
      </w:r>
    </w:p>
    <w:p w:rsidR="00471082" w:rsidP="00471082" w14:paraId="4E23C7E3"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71082" w:rsidRPr="00FA353A" w:rsidP="00471082" w14:paraId="4C83D9B3" w14:textId="4124586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 purposes </w:t>
      </w:r>
      <w:r>
        <w:rPr>
          <w:rFonts w:ascii="Times New Roman" w:eastAsia="Times New Roman" w:hAnsi="Times New Roman" w:cs="Times New Roman"/>
          <w:sz w:val="24"/>
          <w:szCs w:val="24"/>
        </w:rPr>
        <w:t xml:space="preserve">and benefits </w:t>
      </w:r>
      <w:r w:rsidRPr="00FA353A">
        <w:rPr>
          <w:rFonts w:ascii="Times New Roman" w:eastAsia="Times New Roman" w:hAnsi="Times New Roman" w:cs="Times New Roman"/>
          <w:sz w:val="24"/>
          <w:szCs w:val="24"/>
        </w:rPr>
        <w:t>of the MBNQA are to</w:t>
      </w:r>
    </w:p>
    <w:p w:rsidR="00471082" w:rsidRPr="00FA353A" w:rsidP="00471082" w14:paraId="79438802"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71082" w:rsidRPr="00FA353A" w:rsidP="00471082" w14:paraId="2EC5BFB8"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promote competitiveness and quality awareness, </w:t>
      </w:r>
    </w:p>
    <w:p w:rsidR="00471082" w:rsidRPr="00FA353A" w:rsidP="00471082" w14:paraId="7358CD95"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recognize the performance achievements of U.S. companies, and </w:t>
      </w:r>
    </w:p>
    <w:p w:rsidR="00471082" w:rsidRPr="00FA353A" w:rsidP="00471082" w14:paraId="30D3C1DE"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share successful strategies and practices. </w:t>
      </w:r>
    </w:p>
    <w:p w:rsidR="00471082" w:rsidRPr="00FA353A" w:rsidP="00471082" w14:paraId="46C13B7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71082" w:rsidP="009918FE" w14:paraId="74358F0D" w14:textId="20F0DF90">
      <w:pPr>
        <w:widowControl w:val="0"/>
        <w:autoSpaceDE w:val="0"/>
        <w:autoSpaceDN w:val="0"/>
        <w:adjustRightInd w:val="0"/>
        <w:spacing w:after="0" w:line="240" w:lineRule="auto"/>
        <w:contextualSpacing/>
        <w:rPr>
          <w:rFonts w:ascii="Times New Roman" w:hAnsi="Times New Roman" w:cs="Times New Roman"/>
          <w:sz w:val="24"/>
          <w:szCs w:val="24"/>
        </w:rPr>
      </w:pPr>
      <w:r w:rsidRPr="00FA353A">
        <w:rPr>
          <w:rFonts w:ascii="Times New Roman" w:eastAsia="Times New Roman" w:hAnsi="Times New Roman" w:cs="Times New Roman"/>
          <w:sz w:val="24"/>
          <w:szCs w:val="24"/>
        </w:rPr>
        <w:t>The law explicitly states that “an organization may qualify for an award only if it permits a rigorous evaluation of the way in which its business and other operations have contributed to improvements in quality.”  This rigorous evaluation starts with a thorough review by volunteer Baldrige examiners of application packages submitted by organizations wishing to be considered for the MBNQA.  The law also states that the Director of NIST “…shall rely upon an intensive evaluation by a competent board of examiners…. The examination should encompass all aspects of the organization’s current practice of quality management.”</w:t>
      </w:r>
      <w:r w:rsidR="009918FE">
        <w:rPr>
          <w:rFonts w:ascii="Times New Roman" w:eastAsia="Times New Roman" w:hAnsi="Times New Roman" w:cs="Times New Roman"/>
          <w:sz w:val="24"/>
          <w:szCs w:val="24"/>
        </w:rPr>
        <w:br/>
      </w:r>
    </w:p>
    <w:p w:rsidR="00471082" w:rsidP="0093611D" w14:paraId="003B5019" w14:textId="5C4074B0">
      <w:pPr>
        <w:spacing w:line="240" w:lineRule="auto"/>
        <w:rPr>
          <w:rFonts w:ascii="Times New Roman" w:hAnsi="Times New Roman" w:cs="Times New Roman"/>
          <w:sz w:val="24"/>
          <w:szCs w:val="24"/>
        </w:rPr>
      </w:pPr>
      <w:r>
        <w:rPr>
          <w:rFonts w:ascii="Times New Roman" w:hAnsi="Times New Roman" w:cs="Times New Roman"/>
          <w:sz w:val="24"/>
          <w:szCs w:val="24"/>
        </w:rPr>
        <w:t>The MBNQA is a voluntary award open to any U.S. organization across the sectors of manufacturing, service, small business, education, health care, and nonprofit.</w:t>
      </w:r>
    </w:p>
    <w:p w:rsidR="00366AD9" w:rsidRPr="00541EDA" w:rsidP="0093611D" w14:paraId="2FC96113" w14:textId="1BA11A6B">
      <w:pPr>
        <w:spacing w:line="240" w:lineRule="auto"/>
        <w:rPr>
          <w:rFonts w:ascii="Times New Roman" w:hAnsi="Times New Roman" w:cs="Times New Roman"/>
          <w:sz w:val="24"/>
          <w:szCs w:val="24"/>
        </w:rPr>
      </w:pPr>
      <w:r w:rsidRPr="00541EDA">
        <w:rPr>
          <w:rFonts w:ascii="Times New Roman" w:hAnsi="Times New Roman" w:cs="Times New Roman"/>
          <w:sz w:val="24"/>
          <w:szCs w:val="24"/>
        </w:rPr>
        <w:t>Applicants for MBNQA—those that have received the award and those that haven't—say the Baldrige </w:t>
      </w:r>
      <w:hyperlink r:id="rId5" w:history="1">
        <w:r w:rsidRPr="00541EDA">
          <w:rPr>
            <w:rFonts w:ascii="Times New Roman" w:hAnsi="Times New Roman" w:cs="Times New Roman"/>
            <w:sz w:val="24"/>
            <w:szCs w:val="24"/>
          </w:rPr>
          <w:t>evaluation process</w:t>
        </w:r>
      </w:hyperlink>
      <w:r w:rsidRPr="00541EDA">
        <w:rPr>
          <w:rFonts w:ascii="Times New Roman" w:hAnsi="Times New Roman" w:cs="Times New Roman"/>
          <w:sz w:val="24"/>
          <w:szCs w:val="24"/>
        </w:rPr>
        <w:t xml:space="preserve"> is one of the best, most cost-effective, most comprehensive performance assessments an organization can find. </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353A" w:rsidRPr="00FA353A" w:rsidP="00FA353A" w14:paraId="2F924F41" w14:textId="3673EB9C">
      <w:pPr>
        <w:widowControl w:val="0"/>
        <w:autoSpaceDE w:val="0"/>
        <w:autoSpaceDN w:val="0"/>
        <w:adjustRightInd w:val="0"/>
        <w:spacing w:after="0" w:line="240" w:lineRule="auto"/>
        <w:ind w:firstLine="720"/>
        <w:contextualSpacing/>
        <w:rPr>
          <w:rFonts w:ascii="Times New Roman" w:eastAsia="Times New Roman" w:hAnsi="Times New Roman" w:cs="Times New Roman"/>
          <w:sz w:val="24"/>
          <w:szCs w:val="24"/>
        </w:rPr>
      </w:pPr>
    </w:p>
    <w:p w:rsidR="00FA353A" w:rsidRPr="00FA353A" w:rsidP="00FA353A" w14:paraId="1AF73912" w14:textId="671281B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w:t>
      </w:r>
      <w:r w:rsidRPr="00FA353A">
        <w:rPr>
          <w:rFonts w:ascii="Times New Roman" w:eastAsia="Times New Roman" w:hAnsi="Times New Roman" w:cs="Times New Roman"/>
          <w:sz w:val="24"/>
          <w:szCs w:val="24"/>
        </w:rPr>
        <w:t>The Malcolm Baldrige National Quality Improvement Act of 1987, Public Law 100-107</w:t>
      </w:r>
      <w:r>
        <w:rPr>
          <w:rFonts w:ascii="Times New Roman" w:eastAsia="Times New Roman" w:hAnsi="Times New Roman" w:cs="Times New Roman"/>
          <w:sz w:val="24"/>
          <w:szCs w:val="24"/>
        </w:rPr>
        <w:t>, t</w:t>
      </w:r>
      <w:r w:rsidRPr="00FA353A">
        <w:rPr>
          <w:rFonts w:ascii="Times New Roman" w:eastAsia="Times New Roman" w:hAnsi="Times New Roman" w:cs="Times New Roman"/>
          <w:sz w:val="24"/>
          <w:szCs w:val="24"/>
        </w:rPr>
        <w:t>he applicant organization</w:t>
      </w:r>
      <w:r>
        <w:rPr>
          <w:rFonts w:ascii="Times New Roman" w:eastAsia="Times New Roman" w:hAnsi="Times New Roman" w:cs="Times New Roman"/>
          <w:sz w:val="24"/>
          <w:szCs w:val="24"/>
        </w:rPr>
        <w:t xml:space="preserve">s that voluntarily participate in the award process </w:t>
      </w:r>
      <w:r w:rsidRPr="00FA353A">
        <w:rPr>
          <w:rFonts w:ascii="Times New Roman" w:eastAsia="Times New Roman" w:hAnsi="Times New Roman" w:cs="Times New Roman"/>
          <w:sz w:val="24"/>
          <w:szCs w:val="24"/>
        </w:rPr>
        <w:t xml:space="preserve">submit </w:t>
      </w:r>
      <w:r w:rsidRPr="00FA353A">
        <w:rPr>
          <w:rFonts w:ascii="Times New Roman" w:eastAsia="Times New Roman" w:hAnsi="Times New Roman" w:cs="Times New Roman"/>
          <w:sz w:val="24"/>
          <w:szCs w:val="24"/>
        </w:rPr>
        <w:t xml:space="preserve">via certified mail an Eligibility Certification Form to prove its eligibility for the award by meeting these eligibility requirements: (1) It must be headquartered in the United States.  (U.S. subunits of foreign organizations may apply for the award if the subunit is headquartered in the United States. For eligibility purposes, overseas U.S. military installations and embassies don't constitute U.S. territories.)  (2) It has existed for at least one year.  (3) The operational practices associated with </w:t>
      </w:r>
      <w:r w:rsidRPr="00FA353A">
        <w:rPr>
          <w:rFonts w:ascii="Times New Roman" w:eastAsia="Times New Roman" w:hAnsi="Times New Roman" w:cs="Times New Roman"/>
          <w:sz w:val="24"/>
          <w:szCs w:val="24"/>
        </w:rPr>
        <w:t>all of</w:t>
      </w:r>
      <w:r w:rsidRPr="00FA353A">
        <w:rPr>
          <w:rFonts w:ascii="Times New Roman" w:eastAsia="Times New Roman" w:hAnsi="Times New Roman" w:cs="Times New Roman"/>
          <w:sz w:val="24"/>
          <w:szCs w:val="24"/>
        </w:rPr>
        <w:t xml:space="preserve"> its major organizational functions are available for examination in the United States or its territories.  (4) It can share information on the seven Baldrige Excellence Framework categories at its organization's U.S. facilities and at The Quest for Excellence® Conference.  (5) The organization must have received a top-tier award from an Alliance for Performance Excellence program (state or sector Baldrige-based </w:t>
      </w:r>
      <w:r w:rsidRPr="00FA353A">
        <w:rPr>
          <w:rFonts w:ascii="Times New Roman" w:eastAsia="Times New Roman" w:hAnsi="Times New Roman" w:cs="Times New Roman"/>
          <w:sz w:val="24"/>
          <w:szCs w:val="24"/>
        </w:rPr>
        <w:t>program)--</w:t>
      </w:r>
      <w:r w:rsidRPr="00FA353A">
        <w:rPr>
          <w:rFonts w:ascii="Times New Roman" w:eastAsia="Times New Roman" w:hAnsi="Times New Roman" w:cs="Times New Roman"/>
          <w:sz w:val="24"/>
          <w:szCs w:val="24"/>
        </w:rPr>
        <w:t>unless more than 25% of the organization's workforce is located outside its home state.  (The purpose of this last rule was to send less-mature organizations first to their state or sector programs where they can receive more hands-on improvement help; MBNQA is the national award and as such attracts the most mature, best-qualified organizations where they can be best served.)</w:t>
      </w:r>
    </w:p>
    <w:p w:rsidR="00FA353A" w:rsidRPr="00FA353A" w:rsidP="00FA353A" w14:paraId="195533D2" w14:textId="77777777">
      <w:pPr>
        <w:spacing w:after="0" w:line="240" w:lineRule="auto"/>
        <w:contextualSpacing/>
        <w:outlineLvl w:val="1"/>
        <w:rPr>
          <w:rFonts w:ascii="Times New Roman" w:eastAsia="Times New Roman" w:hAnsi="Times New Roman" w:cs="Times New Roman"/>
          <w:sz w:val="24"/>
          <w:szCs w:val="24"/>
        </w:rPr>
      </w:pPr>
    </w:p>
    <w:p w:rsidR="00FA353A" w:rsidRPr="00FA353A" w:rsidP="00FA353A" w14:paraId="74B1AF51"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On the guidance of the Baldrige Board of Overseers, additional eligibility considerations have been added to make the award accessible to more high-performing organizations. An organization may now be eligible if it meets one of the following.  (1) In the last four years, your organization applied for the national Baldrige Award, and the total of the process and results band numbers assigned in the feedback report was 8 or higher.  (2) In the last four years, your organization applied for the national Baldrige Award and received a site visit.  (3) There is no Alliance for Performance Excellence award program available for your organization.  (4) Your organization will submit additional eligibility screening materials (i.e., a complete Organizational Profile and two results measures for each of the five Criteria results items).  Further, the Overseers recommended that subunits be eligible to apply no matter their size </w:t>
      </w:r>
      <w:r w:rsidRPr="00FA353A">
        <w:rPr>
          <w:rFonts w:ascii="Times New Roman" w:eastAsia="Times New Roman" w:hAnsi="Times New Roman" w:cs="Times New Roman"/>
          <w:sz w:val="24"/>
          <w:szCs w:val="24"/>
        </w:rPr>
        <w:t>as long as</w:t>
      </w:r>
      <w:r w:rsidRPr="00FA353A">
        <w:rPr>
          <w:rFonts w:ascii="Times New Roman" w:eastAsia="Times New Roman" w:hAnsi="Times New Roman" w:cs="Times New Roman"/>
          <w:sz w:val="24"/>
          <w:szCs w:val="24"/>
        </w:rPr>
        <w:t xml:space="preserve"> they could respond to the seven categories of the Criteria and that t</w:t>
      </w:r>
      <w:r w:rsidRPr="00FA353A">
        <w:rPr>
          <w:rFonts w:ascii="Times New Roman" w:eastAsia="Times New Roman" w:hAnsi="Times New Roman" w:cs="Times New Roman"/>
          <w:color w:val="000000"/>
          <w:sz w:val="24"/>
          <w:szCs w:val="24"/>
          <w:shd w:val="clear" w:color="auto" w:fill="FFFFFF"/>
        </w:rPr>
        <w:t>here be no limit on the number of subunits of an organization that may apply for the Baldrige Award within the same year</w:t>
      </w:r>
      <w:r w:rsidRPr="00FA353A">
        <w:rPr>
          <w:rFonts w:ascii="Times New Roman" w:eastAsia="Times New Roman" w:hAnsi="Times New Roman" w:cs="Times New Roman"/>
          <w:sz w:val="24"/>
          <w:szCs w:val="24"/>
        </w:rPr>
        <w:t>.  The Baldrige Program uses the materials to determine if the organization is eligible to apply for the MBNQA.</w:t>
      </w:r>
    </w:p>
    <w:p w:rsidR="00FA353A" w:rsidRPr="00FA353A" w:rsidP="00FA353A" w14:paraId="5F9FA0D3"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FA353A" w:rsidRPr="00FA353A" w:rsidP="00FA353A" w14:paraId="09E995CC"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There is no score or assessment </w:t>
      </w:r>
      <w:r w:rsidRPr="00FA353A">
        <w:rPr>
          <w:rFonts w:ascii="Times New Roman" w:eastAsia="Times New Roman" w:hAnsi="Times New Roman" w:cs="Times New Roman"/>
          <w:sz w:val="24"/>
          <w:szCs w:val="24"/>
        </w:rPr>
        <w:t>at this time</w:t>
      </w:r>
      <w:r w:rsidRPr="00FA353A">
        <w:rPr>
          <w:rFonts w:ascii="Times New Roman" w:eastAsia="Times New Roman" w:hAnsi="Times New Roman" w:cs="Times New Roman"/>
          <w:sz w:val="24"/>
          <w:szCs w:val="24"/>
        </w:rPr>
        <w:t xml:space="preserve">.  If the organization is deemed eligible based on meeting the eligibility requirements, then it is invited to submit an Award Application for the MBNQA.  The applicants provide detailed information on seven areas of their performance management system using the </w:t>
      </w:r>
      <w:r w:rsidRPr="00FA353A">
        <w:rPr>
          <w:rFonts w:ascii="Times New Roman" w:eastAsia="Times New Roman" w:hAnsi="Times New Roman" w:cs="Times New Roman"/>
          <w:i/>
          <w:sz w:val="24"/>
          <w:szCs w:val="24"/>
        </w:rPr>
        <w:t>Baldrige Excellence Framework: A Systems Approach to Improving Your Organization's Performance</w:t>
      </w:r>
      <w:r w:rsidRPr="00FA353A">
        <w:rPr>
          <w:rFonts w:ascii="Times New Roman" w:eastAsia="Times New Roman" w:hAnsi="Times New Roman" w:cs="Times New Roman"/>
          <w:sz w:val="24"/>
          <w:szCs w:val="24"/>
        </w:rPr>
        <w:t xml:space="preserve"> as the application.  These areas are: (1) Leadership; (2) Strategy; (3) Customers; (4) Measurement, Analysis, and Knowledge Management; (5) Workforce; (6) Operations; and (7) Results.</w:t>
      </w:r>
    </w:p>
    <w:p w:rsidR="00FA353A" w:rsidRPr="00FA353A" w:rsidP="00FA353A" w14:paraId="61247019"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FA353A" w:rsidRPr="00FA353A" w:rsidP="00FA353A" w14:paraId="4DED69B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In parallel, highly qualified experts from across the nation apply to become members of the MBNQA Board of Examiners.  The selection process ensures that outstanding individuals from each of the sectors in which the MBNQA is given are chosen.  The members of the Board of Examiners are appointed for a one-year period.</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FA353A" w:rsidRPr="00FA353A" w:rsidP="00FA353A" w14:paraId="416302E4" w14:textId="77777777">
      <w:pPr>
        <w:widowControl w:val="0"/>
        <w:autoSpaceDE w:val="0"/>
        <w:autoSpaceDN w:val="0"/>
        <w:adjustRightInd w:val="0"/>
        <w:spacing w:after="0" w:line="240" w:lineRule="auto"/>
        <w:rPr>
          <w:rFonts w:ascii="Times New Roman" w:eastAsia="Times New Roman" w:hAnsi="Times New Roman" w:cs="Times New Roman"/>
          <w:b/>
          <w:i/>
          <w:sz w:val="24"/>
          <w:szCs w:val="24"/>
          <w:u w:val="single"/>
        </w:rPr>
      </w:pPr>
      <w:r w:rsidRPr="00FA353A">
        <w:rPr>
          <w:rFonts w:ascii="Times New Roman" w:eastAsia="Times New Roman" w:hAnsi="Times New Roman" w:cs="Times New Roman"/>
          <w:b/>
          <w:i/>
          <w:sz w:val="24"/>
          <w:szCs w:val="24"/>
          <w:u w:val="single"/>
        </w:rPr>
        <w:t>MBNQA Organizational Applicants</w:t>
      </w:r>
    </w:p>
    <w:p w:rsidR="00FA353A" w:rsidRPr="00FA353A" w:rsidP="00FA353A" w14:paraId="0E72C796"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645F886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Once per year, for-profit and nonprofit organizations from the business, education, nonprofit, and health care sectors of the economy, including government, apply for the MBNQA.  The applications contain information and quantitative data voluntarily provided by MBNQA applicants to be used as the basis for a rigorous evaluation by Baldrige examiners.  These evaluations determine each applicant’s quality achievements and performance improvements, and which, if any, organizations will receive the MBNQA.  The President of the United States or his delegate presents the MBNQA. </w:t>
      </w:r>
    </w:p>
    <w:p w:rsidR="00FA353A" w:rsidRPr="00FA353A" w:rsidP="00FA353A" w14:paraId="4000B92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A353A" w:rsidRPr="00FA353A" w:rsidP="00FA353A" w14:paraId="76CAD51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Because proprietary and confidential information may be included in MBNQA applications, they are kept strictly confidential.  Only BPEP staff who have a need to know have access to the applications.  Applications are kept in a locked file drawer.  Absolutely no information from the applications, including the names of the organizational applicants, may be e-mailed, unless using a secure file-sharing system (such as NIST’s “N-files”).  Examiners receive a hard copy of the MBNQA applications; they do not receive electronic copies, partly because of fear that automatic backup systems on examiners’ computers will make copies of organizations’ applications and because organizations, especially in competitive industries, do not feel comfortable submitting their proprietary information electronically.</w:t>
      </w:r>
    </w:p>
    <w:p w:rsidR="00FA353A" w:rsidRPr="00FA353A" w:rsidP="00FA353A" w14:paraId="5E5CE236"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2C5F2755" w14:textId="6CEF8CE2">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If an applicant organization becomes an Award recipient, its application form will be disseminated to the public by posting on the Baldrige website as a secured PDF file—after the MBNQA recipient </w:t>
      </w:r>
      <w:r w:rsidRPr="00FA353A">
        <w:rPr>
          <w:rFonts w:ascii="Times New Roman" w:eastAsia="Times New Roman" w:hAnsi="Times New Roman" w:cs="Times New Roman"/>
          <w:sz w:val="24"/>
          <w:szCs w:val="24"/>
        </w:rPr>
        <w:t>has the opportunity to</w:t>
      </w:r>
      <w:r w:rsidRPr="00FA353A">
        <w:rPr>
          <w:rFonts w:ascii="Times New Roman" w:eastAsia="Times New Roman" w:hAnsi="Times New Roman" w:cs="Times New Roman"/>
          <w:sz w:val="24"/>
          <w:szCs w:val="24"/>
        </w:rPr>
        <w:t xml:space="preserve"> remove proprietary information.  It is disseminated to the public because Section 1, </w:t>
      </w:r>
      <w:r w:rsidRPr="00FA353A">
        <w:rPr>
          <w:rFonts w:ascii="Times New Roman" w:eastAsia="Times New Roman" w:hAnsi="Times New Roman" w:cs="Times New Roman"/>
          <w:sz w:val="24"/>
          <w:szCs w:val="24"/>
        </w:rPr>
        <w:t>b(</w:t>
      </w:r>
      <w:r w:rsidRPr="00FA353A">
        <w:rPr>
          <w:rFonts w:ascii="Times New Roman" w:eastAsia="Times New Roman" w:hAnsi="Times New Roman" w:cs="Times New Roman"/>
          <w:sz w:val="24"/>
          <w:szCs w:val="24"/>
        </w:rPr>
        <w:t xml:space="preserve">2) of the Malcolm Baldrige National Quality Award Act of 1987 (Public Law 100-107) requires “information [to be] disseminated about the successful strategies and programs” of Baldrige Award recipients.   The collection and dissemination </w:t>
      </w:r>
      <w:r w:rsidRPr="00FA353A" w:rsidR="00383FC3">
        <w:rPr>
          <w:rFonts w:ascii="Times New Roman" w:eastAsia="Times New Roman" w:hAnsi="Times New Roman" w:cs="Times New Roman"/>
          <w:sz w:val="24"/>
          <w:szCs w:val="24"/>
        </w:rPr>
        <w:t>comply</w:t>
      </w:r>
      <w:r w:rsidRPr="00FA353A">
        <w:rPr>
          <w:rFonts w:ascii="Times New Roman" w:eastAsia="Times New Roman" w:hAnsi="Times New Roman" w:cs="Times New Roman"/>
          <w:sz w:val="24"/>
          <w:szCs w:val="24"/>
        </w:rPr>
        <w:t xml:space="preserve"> with the NIST Chief Information Officer (CIO) Information Quality Guidelines and Standards.   Many organizations from the United States and around the globe use the award application summaries of Baldrige Award recipients as documents to find best practices and benchmarks.</w:t>
      </w:r>
    </w:p>
    <w:p w:rsidR="00FA353A" w:rsidRPr="00FA353A" w:rsidP="00FA353A" w14:paraId="5974A91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A353A" w:rsidRPr="00FA353A" w:rsidP="00FA353A" w14:paraId="6B86CC1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If an applicant does not become an Award recipient, all information in its application form remains confidential.  In fact, the names of nonwinners are never revealed.</w:t>
      </w:r>
    </w:p>
    <w:p w:rsidR="00FA353A" w:rsidRPr="00FA353A" w:rsidP="00FA353A" w14:paraId="2D4F6851"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5A61B17C" w14:textId="77777777">
      <w:pPr>
        <w:widowControl w:val="0"/>
        <w:autoSpaceDE w:val="0"/>
        <w:autoSpaceDN w:val="0"/>
        <w:adjustRightInd w:val="0"/>
        <w:spacing w:after="0" w:line="240" w:lineRule="auto"/>
        <w:rPr>
          <w:rFonts w:ascii="Times New Roman" w:eastAsia="Times New Roman" w:hAnsi="Times New Roman" w:cs="Times New Roman"/>
          <w:b/>
          <w:i/>
          <w:sz w:val="24"/>
          <w:szCs w:val="24"/>
          <w:u w:val="single"/>
        </w:rPr>
      </w:pPr>
      <w:r w:rsidRPr="00FA353A">
        <w:rPr>
          <w:rFonts w:ascii="Times New Roman" w:eastAsia="Times New Roman" w:hAnsi="Times New Roman" w:cs="Times New Roman"/>
          <w:b/>
          <w:i/>
          <w:sz w:val="24"/>
          <w:szCs w:val="24"/>
          <w:u w:val="single"/>
        </w:rPr>
        <w:t>Examiner Applicants</w:t>
      </w:r>
    </w:p>
    <w:p w:rsidR="00FA353A" w:rsidRPr="00FA353A" w:rsidP="00FA353A" w14:paraId="70E2B584"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445A702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The information collected on the examiners’ application is used by the Baldrige Program to select highly qualified applicants for seats on the Board of Examiners.</w:t>
      </w:r>
    </w:p>
    <w:p w:rsidR="00FA353A" w:rsidRPr="00FA353A" w:rsidP="00FA353A" w14:paraId="5C8C8079"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15297DA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In an effort to</w:t>
      </w:r>
      <w:r w:rsidRPr="00FA353A">
        <w:rPr>
          <w:rFonts w:ascii="Times New Roman" w:eastAsia="Times New Roman" w:hAnsi="Times New Roman" w:cs="Times New Roman"/>
          <w:sz w:val="24"/>
          <w:szCs w:val="24"/>
        </w:rPr>
        <w:t xml:space="preserve"> conserve paper resources both for applicants and the Baldrige Program and to be good stewards of the environment, instructions and examiner applications are Internet-based only.  All information provided on applications is secured with a NIST-approved username and password; the personal information of applicants is kept confidential to the public. </w:t>
      </w:r>
    </w:p>
    <w:p w:rsidR="00FA353A" w:rsidRPr="00FA353A" w:rsidP="00FA353A" w14:paraId="73C6EF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A353A" w:rsidRPr="00FA353A" w:rsidP="00FA353A" w14:paraId="31E0B350" w14:textId="5FCAA6C6">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 collection and dissemination </w:t>
      </w:r>
      <w:r w:rsidRPr="00FA353A" w:rsidR="0044647B">
        <w:rPr>
          <w:rFonts w:ascii="Times New Roman" w:eastAsia="Times New Roman" w:hAnsi="Times New Roman" w:cs="Times New Roman"/>
          <w:sz w:val="24"/>
          <w:szCs w:val="24"/>
        </w:rPr>
        <w:t>comply</w:t>
      </w:r>
      <w:r w:rsidRPr="00FA353A">
        <w:rPr>
          <w:rFonts w:ascii="Times New Roman" w:eastAsia="Times New Roman" w:hAnsi="Times New Roman" w:cs="Times New Roman"/>
          <w:sz w:val="24"/>
          <w:szCs w:val="24"/>
        </w:rPr>
        <w:t xml:space="preserve"> with the NIST Chief Information Officer (CIO) Information Quality Guidelines and Standards. </w:t>
      </w:r>
    </w:p>
    <w:p w:rsidR="00FA353A" w:rsidRPr="00FA353A" w:rsidP="00FA353A" w14:paraId="144BDB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A353A" w:rsidRPr="00FA353A" w:rsidP="00FA353A" w14:paraId="3D3C3C3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NIST has no plans to disseminate or release this information.   If this situation changes, NIST will ensure that the information complies with the NIST CIO Information Quality Guidelines and Standards.</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32455F7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546D5F" w:rsidRPr="00546D5F" w:rsidP="00546D5F" w14:paraId="5865EF6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46D5F">
        <w:rPr>
          <w:rFonts w:ascii="Times New Roman" w:eastAsia="Times New Roman" w:hAnsi="Times New Roman" w:cs="Times New Roman"/>
          <w:sz w:val="24"/>
          <w:szCs w:val="24"/>
        </w:rPr>
        <w:t xml:space="preserve">The Board of Examiner Application is completed and submitted entirely electronically over a secure site created at NIST called the Baldrige Online Scorebook Solution (BOSS).  </w:t>
      </w:r>
    </w:p>
    <w:p w:rsidR="00546D5F" w:rsidRPr="00546D5F" w:rsidP="00546D5F" w14:paraId="599DE4A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46D5F" w:rsidRPr="00546D5F" w:rsidP="00546D5F" w14:paraId="195A019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46D5F">
        <w:rPr>
          <w:rFonts w:ascii="Times New Roman" w:eastAsia="Times New Roman" w:hAnsi="Times New Roman" w:cs="Times New Roman"/>
          <w:sz w:val="24"/>
          <w:szCs w:val="24"/>
        </w:rPr>
        <w:t>The MBNQA eligibility and application forms are downloaded from the Internet and submitted as hard copy or on a compact disk.  All organizational applicants submit one page, either manually or as a scan, that contains the original signature of the applicant’s highest-ranking official.</w:t>
      </w:r>
    </w:p>
    <w:p w:rsidR="00546D5F" w:rsidRPr="00546D5F" w:rsidP="00546D5F" w14:paraId="2CFC8BD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46D5F" w:rsidRPr="00546D5F" w:rsidP="00546D5F" w14:paraId="6F8CE26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46D5F">
        <w:rPr>
          <w:rFonts w:ascii="Times New Roman" w:eastAsia="Times New Roman" w:hAnsi="Times New Roman" w:cs="Times New Roman"/>
          <w:sz w:val="24"/>
          <w:szCs w:val="24"/>
        </w:rPr>
        <w:t xml:space="preserve">There is no dissemination of any part of MBNQA applications using any technology, including e-mail.  There has been much discussion over the years of creating a way for organizational applicants to submit electronically; however, many applicant organizations, especially those in competitive and the defense industries, do not trust electronic submission of their proprietary information.  In addition, examiners as citizens, although they sign a </w:t>
      </w:r>
      <w:r w:rsidRPr="00546D5F">
        <w:rPr>
          <w:rFonts w:ascii="Times New Roman" w:eastAsia="Times New Roman" w:hAnsi="Times New Roman" w:cs="Times New Roman"/>
          <w:sz w:val="24"/>
          <w:szCs w:val="24"/>
        </w:rPr>
        <w:t>conflict of interest</w:t>
      </w:r>
      <w:r w:rsidRPr="00546D5F">
        <w:rPr>
          <w:rFonts w:ascii="Times New Roman" w:eastAsia="Times New Roman" w:hAnsi="Times New Roman" w:cs="Times New Roman"/>
          <w:sz w:val="24"/>
          <w:szCs w:val="24"/>
        </w:rPr>
        <w:t xml:space="preserve"> statement and code of conduct, may not always realize when they open electronic applications on their computer networks that backup copies are being made, or examiners may forget and e-mail an application.  Because of these worries--and because a secure, online MBNQA application-submission system is not financially possible at this time-the MBNQA process uses no technology—with the exceptions of applicant organizations being able to save their applications to CD and securely mailing those CDs.</w:t>
      </w:r>
    </w:p>
    <w:p w:rsidR="00546D5F" w:rsidRPr="00546D5F" w:rsidP="00546D5F" w14:paraId="0AD7B2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46D5F" w:rsidRPr="00546D5F" w:rsidP="00546D5F" w14:paraId="0FF2A99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46D5F">
        <w:rPr>
          <w:rFonts w:ascii="Times New Roman" w:eastAsia="Times New Roman" w:hAnsi="Times New Roman" w:cs="Times New Roman"/>
          <w:sz w:val="24"/>
          <w:szCs w:val="24"/>
        </w:rPr>
        <w:t>The Baldrige Program continuously reexamines and improves the application procedures and requirements.  The Program’s goal is to keep to a minimum the amount of information and data requested.  The information required is the minimum needed to allow the examiners and the Baldrige Panel of Judges to deliberate, to ensure the integrity of the MBNQA selection process, and to recommend MBNQA recipients.</w:t>
      </w:r>
    </w:p>
    <w:p w:rsidR="00546D5F" w:rsidRPr="00546D5F" w:rsidP="00546D5F" w14:paraId="6B6157F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46D5F" w:rsidRPr="00546D5F" w:rsidP="00546D5F" w14:paraId="107811C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46D5F">
        <w:rPr>
          <w:rFonts w:ascii="Times New Roman" w:eastAsia="Times New Roman" w:hAnsi="Times New Roman" w:cs="Times New Roman"/>
          <w:sz w:val="24"/>
          <w:szCs w:val="24"/>
        </w:rPr>
        <w:t>In an effort to</w:t>
      </w:r>
      <w:r w:rsidRPr="00546D5F">
        <w:rPr>
          <w:rFonts w:ascii="Times New Roman" w:eastAsia="Times New Roman" w:hAnsi="Times New Roman" w:cs="Times New Roman"/>
          <w:sz w:val="24"/>
          <w:szCs w:val="24"/>
        </w:rPr>
        <w:t xml:space="preserve"> conserve paper resources both for applicants and the Baldrige Program and to be good stewards of the environment, instructions and applications (Baldrige Award Application Forms) are downloadable only from the Internet.</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5713BB" w:rsidRPr="005713BB" w:rsidP="005713BB" w14:paraId="4C7F38E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713BB">
        <w:rPr>
          <w:rFonts w:ascii="Times New Roman" w:eastAsia="Times New Roman" w:hAnsi="Times New Roman" w:cs="Times New Roman"/>
          <w:sz w:val="24"/>
          <w:szCs w:val="24"/>
        </w:rPr>
        <w:t xml:space="preserve">There is no duplication or repetitive information requested of applicants for the MBNQA or to become a member of the Board of Examiners since the information format in both cases is </w:t>
      </w:r>
      <w:r w:rsidRPr="005713BB">
        <w:rPr>
          <w:rFonts w:ascii="Times New Roman" w:eastAsia="Times New Roman" w:hAnsi="Times New Roman" w:cs="Times New Roman"/>
          <w:sz w:val="24"/>
          <w:szCs w:val="24"/>
        </w:rPr>
        <w:t xml:space="preserve">unique.  The information is specific to the applicant organization and therefore unlikely to be available from any other source.  The information required is sufficiently detailed to allow an in-depth evaluation of the applicant’s quality system by experts selected to serve on the MBNQA Board of Examiners. </w:t>
      </w:r>
    </w:p>
    <w:p w:rsidR="005713BB" w:rsidRPr="005713BB" w:rsidP="005713BB" w14:paraId="47B759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713BB" w:rsidRPr="005713BB" w:rsidP="005713BB" w14:paraId="5FF0697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713BB">
        <w:rPr>
          <w:rFonts w:ascii="Times New Roman" w:eastAsia="Times New Roman" w:hAnsi="Times New Roman" w:cs="Times New Roman"/>
          <w:sz w:val="24"/>
          <w:szCs w:val="24"/>
        </w:rPr>
        <w:t xml:space="preserve">As with the MBNQA application, the information requested of examiners is unique to the Board of Examiners. In either case, whether </w:t>
      </w:r>
      <w:r w:rsidRPr="005713BB">
        <w:rPr>
          <w:rFonts w:ascii="Times New Roman" w:eastAsia="Times New Roman" w:hAnsi="Times New Roman" w:cs="Times New Roman"/>
          <w:sz w:val="24"/>
          <w:szCs w:val="24"/>
        </w:rPr>
        <w:t>submitting an application</w:t>
      </w:r>
      <w:r w:rsidRPr="005713BB">
        <w:rPr>
          <w:rFonts w:ascii="Times New Roman" w:eastAsia="Times New Roman" w:hAnsi="Times New Roman" w:cs="Times New Roman"/>
          <w:sz w:val="24"/>
          <w:szCs w:val="24"/>
        </w:rPr>
        <w:t xml:space="preserve"> for the MBNQA or to be a member of the Board of Examiners, the applicant can modify and reuse any relevant information from prior applications. </w:t>
      </w:r>
    </w:p>
    <w:p w:rsidR="005713BB" w:rsidRPr="005713BB" w:rsidP="005713BB" w14:paraId="250A293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713BB" w:rsidRPr="005713BB" w:rsidP="005713BB" w14:paraId="11DCAF1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5713BB">
        <w:rPr>
          <w:rFonts w:ascii="Times New Roman" w:eastAsia="Times New Roman" w:hAnsi="Times New Roman" w:cs="Times New Roman"/>
          <w:sz w:val="24"/>
          <w:szCs w:val="24"/>
        </w:rPr>
        <w:t>The Baldrige Excellence Framework, which serves as the basis for the MBNQA application and examiner Application, were developed with extensive input and regular review by private- and public-sector experts.  The framework and supporting MBNQA process are evaluated and updated biennially (framework) or annually (award and examiner application processes) through a variety of feedback mechanisms, including applicant input, to eliminate burdensome requirements.</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3F0397" w:rsidRPr="003F0397" w:rsidP="003F0397" w14:paraId="28CDCC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3F0397">
        <w:rPr>
          <w:rFonts w:ascii="Times New Roman" w:eastAsia="Times New Roman" w:hAnsi="Times New Roman" w:cs="Times New Roman"/>
          <w:sz w:val="24"/>
          <w:szCs w:val="24"/>
        </w:rPr>
        <w:t xml:space="preserve">As small businesses are a high priority of the Baldrige Program, there is a small business category of the MBNQA.  Small businesses are subject to the same evaluation criteria and review process as other applicants.  As with all applicants, small businesses can submit a basic application report of any length up to 50 pages.  Thus, a small business can limit its paperwork burden to whatever it wishes to produce.  Also, since the report documents the organization’s business results and its quality system and processes already in place, only current and trend information on hand is relevant.  No new information is required.  Most importantly, the application for the MBNQA is strictly voluntary, as is the application to become a member of the MBNQA Board of Examiners.  Therefore, the burden falls only on those individuals and organizations who choose to submit applications.  </w:t>
      </w:r>
    </w:p>
    <w:p w:rsidR="003F0397" w:rsidRPr="003F0397" w:rsidP="003F0397" w14:paraId="7A2141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3F0397" w:rsidRPr="003F0397" w:rsidP="003F0397" w14:paraId="68E59E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3F0397">
        <w:rPr>
          <w:rFonts w:ascii="Times New Roman" w:eastAsia="Times New Roman" w:hAnsi="Times New Roman" w:cs="Times New Roman"/>
          <w:sz w:val="24"/>
          <w:szCs w:val="24"/>
        </w:rPr>
        <w:t>All Baldrige applicant instructional material is posted on the Internet to ensure ease of access.  In addition, for the evaluation of small business MBNQA recipients, the Baldrige Program trains examiners and judges in special small business considerations for a quality system.  The application and site visit fees (if chosen for a site visit) for small businesses are also reduced.</w:t>
      </w:r>
    </w:p>
    <w:p w:rsidR="003F0397" w:rsidRPr="003F0397" w:rsidP="003F0397" w14:paraId="4C119A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3F0397" w:rsidRPr="003F0397" w:rsidP="003F0397" w14:paraId="5A6FF9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3F0397">
        <w:rPr>
          <w:rFonts w:ascii="Times New Roman" w:eastAsia="Times New Roman" w:hAnsi="Times New Roman" w:cs="Times New Roman"/>
          <w:sz w:val="24"/>
          <w:szCs w:val="24"/>
        </w:rPr>
        <w:t>For the examiner application, to save applicants’ time and effort, returning examiners are provided with the information submitted in prior years and need only amend the facts as needed.</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D90F97" w:rsidRPr="00D90F97" w:rsidP="00D90F97" w14:paraId="6101CD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D90F97">
        <w:rPr>
          <w:rFonts w:ascii="Times New Roman" w:eastAsia="Times New Roman" w:hAnsi="Times New Roman" w:cs="Times New Roman"/>
          <w:sz w:val="24"/>
          <w:szCs w:val="24"/>
        </w:rPr>
        <w:t xml:space="preserve">The consequences to the Federal program of not collecting the voluntary information are that  (1) we would violate our statutory responsibilities; (2) the Baldrige Program would be unable to provide useful, objective, comprehensive written feedback to applicants; (3) organizations could </w:t>
      </w:r>
      <w:r w:rsidRPr="00D90F97">
        <w:rPr>
          <w:rFonts w:ascii="Times New Roman" w:eastAsia="Times New Roman" w:hAnsi="Times New Roman" w:cs="Times New Roman"/>
          <w:sz w:val="24"/>
          <w:szCs w:val="24"/>
        </w:rPr>
        <w:t xml:space="preserve">not compete for the MBNQA, thus losing the constructive benefits of the review by a team of outside Baldrige examiners and the motivational and self-discovery aspects of the application report-writing process; (4) the President would be unable to present any Awards and therefore not confer the status of a world-class organization on any American organizations; and (5) ultimately the progress made in building the competitiveness of U.S. industrial, educational, health care, and nonprofit organizations would suffer. </w:t>
      </w:r>
    </w:p>
    <w:p w:rsidR="00D90F97" w:rsidRPr="00D90F97" w:rsidP="00D90F97" w14:paraId="1D2DA9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eastAsia="Times New Roman" w:hAnsi="Times New Roman" w:cs="Times New Roman"/>
          <w:sz w:val="24"/>
          <w:szCs w:val="24"/>
        </w:rPr>
      </w:pPr>
    </w:p>
    <w:p w:rsidR="00D90F97" w:rsidRPr="00D90F97" w:rsidP="00D90F97" w14:paraId="7BDA41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D90F97">
        <w:rPr>
          <w:rFonts w:ascii="Times New Roman" w:eastAsia="Times New Roman" w:hAnsi="Times New Roman" w:cs="Times New Roman"/>
          <w:sz w:val="24"/>
          <w:szCs w:val="24"/>
        </w:rPr>
        <w:t>Also, it should be noted that the consequences to the Federal program of not collecting the voluntary information requested in the application to become a member of the MBNQA Board of Examiners are identical.  Without the Board of Examiners, an evaluation of the applications for the MBNQA cannot be conducted.</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631301" w:rsidRPr="00631301" w:rsidP="00631301" w14:paraId="23ABF96C" w14:textId="2E72D41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special circumstances exist.</w:t>
      </w:r>
    </w:p>
    <w:p w:rsidR="0093611D" w:rsidRPr="0093611D" w:rsidP="0093611D" w14:paraId="79C993AB" w14:textId="77777777">
      <w:pPr>
        <w:spacing w:line="240" w:lineRule="auto"/>
        <w:rPr>
          <w:rFonts w:ascii="Times New Roman" w:hAnsi="Times New Roman" w:cs="Times New Roman"/>
          <w:b/>
          <w:bCs/>
          <w:sz w:val="24"/>
          <w:szCs w:val="24"/>
        </w:rPr>
      </w:pPr>
    </w:p>
    <w:p w:rsidR="00DA22AC" w:rsidRPr="004217F0"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r w:rsidRPr="004217F0">
        <w:rPr>
          <w:rFonts w:ascii="Times New Roman" w:hAnsi="Times New Roman" w:cs="Times New Roman"/>
          <w:b/>
          <w:sz w:val="24"/>
          <w:szCs w:val="24"/>
        </w:rPr>
        <w:t>should be explained.</w:t>
      </w:r>
    </w:p>
    <w:p w:rsidR="00F20C22" w:rsidRPr="004217F0" w:rsidP="00F20C22" w14:paraId="1CC29EB5" w14:textId="352B5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4217F0">
        <w:rPr>
          <w:rFonts w:ascii="Times New Roman" w:eastAsia="Times New Roman" w:hAnsi="Times New Roman" w:cs="Times New Roman"/>
          <w:sz w:val="24"/>
          <w:szCs w:val="24"/>
        </w:rPr>
        <w:t xml:space="preserve">A 60-day Federal Register Notice soliciting public comment was published on April </w:t>
      </w:r>
      <w:r w:rsidRPr="004217F0" w:rsidR="004217F0">
        <w:rPr>
          <w:rFonts w:ascii="Times New Roman" w:eastAsia="Times New Roman" w:hAnsi="Times New Roman" w:cs="Times New Roman"/>
          <w:sz w:val="24"/>
          <w:szCs w:val="24"/>
        </w:rPr>
        <w:t>19</w:t>
      </w:r>
      <w:r w:rsidRPr="004217F0">
        <w:rPr>
          <w:rFonts w:ascii="Times New Roman" w:eastAsia="Times New Roman" w:hAnsi="Times New Roman" w:cs="Times New Roman"/>
          <w:sz w:val="24"/>
          <w:szCs w:val="24"/>
        </w:rPr>
        <w:t>, 20</w:t>
      </w:r>
      <w:r w:rsidRPr="004217F0" w:rsidR="004217F0">
        <w:rPr>
          <w:rFonts w:ascii="Times New Roman" w:eastAsia="Times New Roman" w:hAnsi="Times New Roman" w:cs="Times New Roman"/>
          <w:sz w:val="24"/>
          <w:szCs w:val="24"/>
        </w:rPr>
        <w:t>22</w:t>
      </w:r>
      <w:r w:rsidRPr="004217F0">
        <w:rPr>
          <w:rFonts w:ascii="Times New Roman" w:eastAsia="Times New Roman" w:hAnsi="Times New Roman" w:cs="Times New Roman"/>
          <w:sz w:val="24"/>
          <w:szCs w:val="24"/>
        </w:rPr>
        <w:t xml:space="preserve"> (Vol.8</w:t>
      </w:r>
      <w:r w:rsidRPr="004217F0" w:rsidR="004217F0">
        <w:rPr>
          <w:rFonts w:ascii="Times New Roman" w:eastAsia="Times New Roman" w:hAnsi="Times New Roman" w:cs="Times New Roman"/>
          <w:sz w:val="24"/>
          <w:szCs w:val="24"/>
        </w:rPr>
        <w:t>7</w:t>
      </w:r>
      <w:r w:rsidRPr="004217F0">
        <w:rPr>
          <w:rFonts w:ascii="Times New Roman" w:eastAsia="Times New Roman" w:hAnsi="Times New Roman" w:cs="Times New Roman"/>
          <w:sz w:val="24"/>
          <w:szCs w:val="24"/>
        </w:rPr>
        <w:t xml:space="preserve">, Number </w:t>
      </w:r>
      <w:r w:rsidRPr="004217F0" w:rsidR="004217F0">
        <w:rPr>
          <w:rFonts w:ascii="Times New Roman" w:eastAsia="Times New Roman" w:hAnsi="Times New Roman" w:cs="Times New Roman"/>
          <w:sz w:val="24"/>
          <w:szCs w:val="24"/>
        </w:rPr>
        <w:t>75</w:t>
      </w:r>
      <w:r w:rsidRPr="004217F0">
        <w:rPr>
          <w:rFonts w:ascii="Times New Roman" w:eastAsia="Times New Roman" w:hAnsi="Times New Roman" w:cs="Times New Roman"/>
          <w:sz w:val="24"/>
          <w:szCs w:val="24"/>
        </w:rPr>
        <w:t xml:space="preserve">, pages </w:t>
      </w:r>
      <w:r w:rsidRPr="004217F0" w:rsidR="004217F0">
        <w:rPr>
          <w:rFonts w:ascii="Times New Roman" w:eastAsia="Times New Roman" w:hAnsi="Times New Roman" w:cs="Times New Roman"/>
          <w:sz w:val="24"/>
          <w:szCs w:val="24"/>
        </w:rPr>
        <w:t>23167</w:t>
      </w:r>
      <w:r w:rsidRPr="004217F0">
        <w:rPr>
          <w:rFonts w:ascii="Times New Roman" w:eastAsia="Times New Roman" w:hAnsi="Times New Roman" w:cs="Times New Roman"/>
          <w:sz w:val="24"/>
          <w:szCs w:val="24"/>
        </w:rPr>
        <w:t>-</w:t>
      </w:r>
      <w:r w:rsidRPr="004217F0" w:rsidR="004217F0">
        <w:rPr>
          <w:rFonts w:ascii="Times New Roman" w:eastAsia="Times New Roman" w:hAnsi="Times New Roman" w:cs="Times New Roman"/>
          <w:sz w:val="24"/>
          <w:szCs w:val="24"/>
        </w:rPr>
        <w:t>23168</w:t>
      </w:r>
      <w:r w:rsidRPr="004217F0">
        <w:rPr>
          <w:rFonts w:ascii="Times New Roman" w:eastAsia="Times New Roman" w:hAnsi="Times New Roman" w:cs="Times New Roman"/>
          <w:sz w:val="24"/>
          <w:szCs w:val="24"/>
        </w:rPr>
        <w:t>).  No comments were received.</w:t>
      </w:r>
    </w:p>
    <w:p w:rsidR="00F20C22" w:rsidRPr="004217F0" w:rsidP="00F20C22" w14:paraId="714F3A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F20C22" w:rsidP="00F20C22" w14:paraId="0772FCB0" w14:textId="222AD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4217F0">
        <w:rPr>
          <w:rFonts w:ascii="Times New Roman" w:eastAsia="Times New Roman" w:hAnsi="Times New Roman" w:cs="Times New Roman"/>
          <w:sz w:val="24"/>
          <w:szCs w:val="24"/>
        </w:rPr>
        <w:t xml:space="preserve">A 30-day Federal Register Notice soliciting public comment was published on </w:t>
      </w:r>
      <w:r w:rsidR="0004424E">
        <w:rPr>
          <w:rFonts w:ascii="Times New Roman" w:eastAsia="Times New Roman" w:hAnsi="Times New Roman" w:cs="Times New Roman"/>
          <w:sz w:val="24"/>
          <w:szCs w:val="24"/>
        </w:rPr>
        <w:t>July</w:t>
      </w:r>
      <w:r w:rsidRPr="004217F0">
        <w:rPr>
          <w:rFonts w:ascii="Times New Roman" w:eastAsia="Times New Roman" w:hAnsi="Times New Roman" w:cs="Times New Roman"/>
          <w:sz w:val="24"/>
          <w:szCs w:val="24"/>
        </w:rPr>
        <w:t xml:space="preserve"> </w:t>
      </w:r>
      <w:r w:rsidR="0004424E">
        <w:rPr>
          <w:rFonts w:ascii="Times New Roman" w:eastAsia="Times New Roman" w:hAnsi="Times New Roman" w:cs="Times New Roman"/>
          <w:sz w:val="24"/>
          <w:szCs w:val="24"/>
        </w:rPr>
        <w:t>28</w:t>
      </w:r>
      <w:r w:rsidRPr="004217F0">
        <w:rPr>
          <w:rFonts w:ascii="Times New Roman" w:eastAsia="Times New Roman" w:hAnsi="Times New Roman" w:cs="Times New Roman"/>
          <w:sz w:val="24"/>
          <w:szCs w:val="24"/>
        </w:rPr>
        <w:t>, 20</w:t>
      </w:r>
      <w:r w:rsidR="0004424E">
        <w:rPr>
          <w:rFonts w:ascii="Times New Roman" w:eastAsia="Times New Roman" w:hAnsi="Times New Roman" w:cs="Times New Roman"/>
          <w:sz w:val="24"/>
          <w:szCs w:val="24"/>
        </w:rPr>
        <w:t>22</w:t>
      </w:r>
      <w:r w:rsidRPr="004217F0">
        <w:rPr>
          <w:rFonts w:ascii="Times New Roman" w:eastAsia="Times New Roman" w:hAnsi="Times New Roman" w:cs="Times New Roman"/>
          <w:sz w:val="24"/>
          <w:szCs w:val="24"/>
        </w:rPr>
        <w:t xml:space="preserve"> </w:t>
      </w:r>
      <w:r w:rsidRPr="004217F0">
        <w:rPr>
          <w:rFonts w:ascii="Times New Roman" w:eastAsia="Times New Roman" w:hAnsi="Times New Roman" w:cs="Times New Roman"/>
          <w:sz w:val="24"/>
          <w:szCs w:val="24"/>
        </w:rPr>
        <w:t>(Vol. 8</w:t>
      </w:r>
      <w:r w:rsidR="0004424E">
        <w:rPr>
          <w:rFonts w:ascii="Times New Roman" w:eastAsia="Times New Roman" w:hAnsi="Times New Roman" w:cs="Times New Roman"/>
          <w:sz w:val="24"/>
          <w:szCs w:val="24"/>
        </w:rPr>
        <w:t>7</w:t>
      </w:r>
      <w:r w:rsidRPr="004217F0">
        <w:rPr>
          <w:rFonts w:ascii="Times New Roman" w:eastAsia="Times New Roman" w:hAnsi="Times New Roman" w:cs="Times New Roman"/>
          <w:sz w:val="24"/>
          <w:szCs w:val="24"/>
        </w:rPr>
        <w:t>, Number 1</w:t>
      </w:r>
      <w:r w:rsidR="0004424E">
        <w:rPr>
          <w:rFonts w:ascii="Times New Roman" w:eastAsia="Times New Roman" w:hAnsi="Times New Roman" w:cs="Times New Roman"/>
          <w:sz w:val="24"/>
          <w:szCs w:val="24"/>
        </w:rPr>
        <w:t>44</w:t>
      </w:r>
      <w:r w:rsidRPr="004217F0">
        <w:rPr>
          <w:rFonts w:ascii="Times New Roman" w:eastAsia="Times New Roman" w:hAnsi="Times New Roman" w:cs="Times New Roman"/>
          <w:sz w:val="24"/>
          <w:szCs w:val="24"/>
        </w:rPr>
        <w:t>, page</w:t>
      </w:r>
      <w:r w:rsidR="0004424E">
        <w:rPr>
          <w:rFonts w:ascii="Times New Roman" w:eastAsia="Times New Roman" w:hAnsi="Times New Roman" w:cs="Times New Roman"/>
          <w:sz w:val="24"/>
          <w:szCs w:val="24"/>
        </w:rPr>
        <w:t>s</w:t>
      </w:r>
      <w:r w:rsidRPr="004217F0">
        <w:rPr>
          <w:rFonts w:ascii="Times New Roman" w:eastAsia="Times New Roman" w:hAnsi="Times New Roman" w:cs="Times New Roman"/>
          <w:sz w:val="24"/>
          <w:szCs w:val="24"/>
        </w:rPr>
        <w:t xml:space="preserve"> </w:t>
      </w:r>
      <w:r w:rsidR="0004424E">
        <w:rPr>
          <w:rFonts w:ascii="Times New Roman" w:eastAsia="Times New Roman" w:hAnsi="Times New Roman" w:cs="Times New Roman"/>
          <w:sz w:val="24"/>
          <w:szCs w:val="24"/>
        </w:rPr>
        <w:t>45297-45298</w:t>
      </w:r>
      <w:r w:rsidRPr="004217F0">
        <w:rPr>
          <w:rFonts w:ascii="Times New Roman" w:eastAsia="Times New Roman" w:hAnsi="Times New Roman" w:cs="Times New Roman"/>
          <w:sz w:val="24"/>
          <w:szCs w:val="24"/>
        </w:rPr>
        <w:t>).</w:t>
      </w:r>
    </w:p>
    <w:p w:rsidR="0084646C" w:rsidP="00F20C22" w14:paraId="5FBA6FBA" w14:textId="0E5D0D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84646C" w:rsidRPr="0084646C" w:rsidP="0084646C" w14:paraId="0A0703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In addition to the Federal Register Notice process which enables both the public and Baldridge Participants to comment on the Program, there are other avenues for comments and feedback to be submitted.</w:t>
      </w:r>
    </w:p>
    <w:p w:rsidR="0084646C" w:rsidRPr="0084646C" w:rsidP="0084646C" w14:paraId="4A2CE87E" w14:textId="3308E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w:t>
      </w:r>
      <w:r w:rsidRPr="0084646C">
        <w:rPr>
          <w:rFonts w:ascii="Times New Roman" w:eastAsia="Times New Roman" w:hAnsi="Times New Roman" w:cs="Times New Roman"/>
          <w:sz w:val="24"/>
          <w:szCs w:val="24"/>
        </w:rPr>
        <w:tab/>
        <w:t xml:space="preserve">Each Baldrige Award applicant organization representative and Examiner Applicant (both selected and non-selected) is given the contact information of the Baldridge Program Director.  Feedback is </w:t>
      </w:r>
      <w:r w:rsidRPr="0084646C">
        <w:rPr>
          <w:rFonts w:ascii="Times New Roman" w:eastAsia="Times New Roman" w:hAnsi="Times New Roman" w:cs="Times New Roman"/>
          <w:sz w:val="24"/>
          <w:szCs w:val="24"/>
        </w:rPr>
        <w:t>encouraged at all times</w:t>
      </w:r>
      <w:r w:rsidRPr="0084646C">
        <w:rPr>
          <w:rFonts w:ascii="Times New Roman" w:eastAsia="Times New Roman" w:hAnsi="Times New Roman" w:cs="Times New Roman"/>
          <w:sz w:val="24"/>
          <w:szCs w:val="24"/>
        </w:rPr>
        <w:t>.</w:t>
      </w:r>
    </w:p>
    <w:p w:rsidR="0084646C" w:rsidRPr="0084646C" w:rsidP="0084646C" w14:paraId="37E007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w:t>
      </w:r>
      <w:r w:rsidRPr="0084646C">
        <w:rPr>
          <w:rFonts w:ascii="Times New Roman" w:eastAsia="Times New Roman" w:hAnsi="Times New Roman" w:cs="Times New Roman"/>
          <w:sz w:val="24"/>
          <w:szCs w:val="24"/>
        </w:rPr>
        <w:tab/>
        <w:t>Each Baldridge Applicant is assigned a Baldridge Program Staff Member. Through a scheduled phone call or site visit, the staff member is trained to seek feedback from the applicant organization representative about the process.</w:t>
      </w:r>
    </w:p>
    <w:p w:rsidR="0084646C" w:rsidRPr="004217F0" w:rsidP="0084646C" w14:paraId="22EB673B" w14:textId="288C8C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w:t>
      </w:r>
      <w:r w:rsidRPr="0084646C">
        <w:rPr>
          <w:rFonts w:ascii="Times New Roman" w:eastAsia="Times New Roman" w:hAnsi="Times New Roman" w:cs="Times New Roman"/>
          <w:sz w:val="24"/>
          <w:szCs w:val="24"/>
        </w:rPr>
        <w:tab/>
        <w:t>Examiners, during the MBNQA process, have direct access to a Baldrige Program staff member who is assigned to each application.  Feedback and comments are encouraged during this point of the process.</w:t>
      </w:r>
    </w:p>
    <w:p w:rsidR="0093611D" w:rsidRPr="004217F0"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4217F0">
        <w:rPr>
          <w:rFonts w:ascii="Times New Roman" w:hAnsi="Times New Roman" w:cs="Times New Roman"/>
          <w:b/>
          <w:bCs/>
          <w:sz w:val="24"/>
          <w:szCs w:val="24"/>
        </w:rPr>
        <w:t>9. Explain any decision to provide any payment or gift to respondents, other than remuneration of contractors or grantees.</w:t>
      </w:r>
    </w:p>
    <w:p w:rsidR="00187285" w:rsidRPr="00187285" w:rsidP="00187285" w14:paraId="2AABC5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187285">
        <w:rPr>
          <w:rFonts w:ascii="Times New Roman" w:eastAsia="Times New Roman" w:hAnsi="Times New Roman" w:cs="Times New Roman"/>
          <w:sz w:val="24"/>
          <w:szCs w:val="24"/>
        </w:rPr>
        <w:t>No payments or gifts are given to respondents.</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3CFC9E5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187285" w:rsidRPr="00187285" w:rsidP="00187285" w14:paraId="108E1A9B" w14:textId="77777777">
      <w:pPr>
        <w:autoSpaceDE w:val="0"/>
        <w:autoSpaceDN w:val="0"/>
        <w:adjustRightInd w:val="0"/>
        <w:spacing w:after="0" w:line="240" w:lineRule="auto"/>
        <w:rPr>
          <w:rFonts w:ascii="Times New Roman" w:eastAsia="Times New Roman" w:hAnsi="Times New Roman" w:cs="Times New Roman"/>
          <w:sz w:val="24"/>
          <w:szCs w:val="24"/>
        </w:rPr>
      </w:pPr>
      <w:r w:rsidRPr="00187285">
        <w:rPr>
          <w:rFonts w:ascii="Times New Roman" w:eastAsia="Times New Roman" w:hAnsi="Times New Roman" w:cs="Times New Roman"/>
          <w:sz w:val="24"/>
          <w:szCs w:val="24"/>
        </w:rPr>
        <w:t>Because some personally identifiable information will be collected and stored in a system of records, appropriate notice in the form of a Privacy Act Notice and SORN notification will be given.</w:t>
      </w:r>
    </w:p>
    <w:p w:rsidR="00187285" w:rsidRPr="00187285" w:rsidP="00187285" w14:paraId="369F75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187285" w:rsidRPr="00187285" w:rsidP="00187285" w14:paraId="1E7D4D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187285">
        <w:rPr>
          <w:rFonts w:ascii="Times New Roman" w:eastAsia="Times New Roman" w:hAnsi="Times New Roman" w:cs="Times New Roman"/>
          <w:sz w:val="24"/>
          <w:szCs w:val="24"/>
        </w:rPr>
        <w:t xml:space="preserve">In the Internet directions on how to apply for the MBNQA, text reads, “The Baldrige Program keeps this material confidential.” Applicants are assured of confidentiality as a matter of agency policy—such assurance can be found in the codes of conduct that both examiners and staff sign, as well.  All forms, feedback reports, and any other materials submitted by or to the applicant during the assessment process, including a site visit, if applicable, are kept confidential.  A secure file-sharing protocol, never standard e-mail, is used, and only staff or examiners who are in a need-to–know position will learn that the organization has even applied for the Baldrige Award.  The only time materials may be shared is if the applicant becomes a Baldrige Award recipient; then the recipient is offered the chance to remove proprietary information and gives approval before a summary of its application is posted on the Baldrige website in accordance with Public Law 100-107.  This assurance is made </w:t>
      </w:r>
      <w:r w:rsidRPr="00187285">
        <w:rPr>
          <w:rFonts w:ascii="Times New Roman" w:eastAsia="Times New Roman" w:hAnsi="Times New Roman" w:cs="Times New Roman"/>
          <w:sz w:val="24"/>
          <w:szCs w:val="24"/>
        </w:rPr>
        <w:t>on the basis of</w:t>
      </w:r>
      <w:r w:rsidRPr="00187285">
        <w:rPr>
          <w:rFonts w:ascii="Times New Roman" w:eastAsia="Times New Roman" w:hAnsi="Times New Roman" w:cs="Times New Roman"/>
          <w:sz w:val="24"/>
          <w:szCs w:val="24"/>
        </w:rPr>
        <w:t xml:space="preserve"> the exemption under the Freedom of Information Act for proprietary information provided by a business to a government.  All applicants and applications are treated as confidential.  Further, Award recipients are not required to share proprietary information even if such information was part of their Award application. </w:t>
      </w:r>
    </w:p>
    <w:p w:rsidR="00187285" w:rsidRPr="00187285" w:rsidP="00187285" w14:paraId="480F96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eastAsia="Times New Roman" w:hAnsi="Times New Roman" w:cs="Times New Roman"/>
          <w:sz w:val="24"/>
          <w:szCs w:val="24"/>
        </w:rPr>
      </w:pPr>
    </w:p>
    <w:p w:rsidR="00187285" w:rsidRPr="00187285" w:rsidP="00187285" w14:paraId="1906DE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187285">
        <w:rPr>
          <w:rFonts w:ascii="Times New Roman" w:eastAsia="Times New Roman" w:hAnsi="Times New Roman" w:cs="Times New Roman"/>
          <w:sz w:val="24"/>
          <w:szCs w:val="24"/>
        </w:rPr>
        <w:t xml:space="preserve">The examiners are assigned in such a way as to avoid conflicts of interest.  All examiners sign </w:t>
      </w:r>
      <w:r w:rsidRPr="00187285">
        <w:rPr>
          <w:rFonts w:ascii="Times New Roman" w:eastAsia="Times New Roman" w:hAnsi="Times New Roman" w:cs="Times New Roman"/>
          <w:sz w:val="24"/>
          <w:szCs w:val="24"/>
        </w:rPr>
        <w:t>nondisclosure agreements.  All Judges, members of the Board of Examiners, and Baldrige staff receive annual confidentiality training.</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331" w:rsidRPr="00A16331" w:rsidP="00A16331" w14:paraId="2656DE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A16331">
        <w:rPr>
          <w:rFonts w:ascii="Times New Roman" w:eastAsia="Times New Roman" w:hAnsi="Times New Roman" w:cs="Times New Roman"/>
          <w:sz w:val="24"/>
          <w:szCs w:val="24"/>
        </w:rPr>
        <w:t>This information collection does not include questions of a sensitive nature, such as sexual behavior and attitudes, religious beliefs, and other matters that are commonly considered private.  However, the Secretary of Commerce and the Director of NIST are responsible for determining that an organizational applicant would be an appropriate U.S. role model and therefore should be approved as a Baldrige Award recipient.  For role-model determination, NIST conducts record checks on potential Award recipients to ensure compliance with legal and regulatory requirements.</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D505AC" w:rsidP="0093611D" w14:paraId="249ACBA4" w14:textId="77777777">
      <w:pPr>
        <w:spacing w:line="240" w:lineRule="auto"/>
        <w:rPr>
          <w:rFonts w:ascii="Times New Roman" w:hAnsi="Times New Roman" w:cs="Times New Roman"/>
          <w:b/>
          <w:bCs/>
          <w:sz w:val="24"/>
          <w:szCs w:val="24"/>
        </w:rPr>
      </w:pPr>
      <w:r w:rsidRPr="00621836">
        <w:rPr>
          <w:rFonts w:ascii="Times New Roman" w:hAnsi="Times New Roman" w:cs="Times New Roman"/>
          <w:b/>
          <w:bCs/>
          <w:sz w:val="24"/>
          <w:szCs w:val="24"/>
        </w:rPr>
        <w:t>12. Provide estimates of the hour burden of the collection of information.</w:t>
      </w:r>
      <w:r w:rsidRPr="00D505AC">
        <w:rPr>
          <w:rFonts w:ascii="Times New Roman" w:hAnsi="Times New Roman" w:cs="Times New Roman"/>
          <w:b/>
          <w:bCs/>
          <w:sz w:val="24"/>
          <w:szCs w:val="24"/>
        </w:rPr>
        <w:t xml:space="preserve"> </w:t>
      </w:r>
    </w:p>
    <w:p w:rsidR="0037508F" w:rsidP="0037508F" w14:paraId="59FBF874" w14:textId="77777777">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Award applicants x 30 minutes for MBNQA eligibility form = 15 hours </w:t>
      </w:r>
    </w:p>
    <w:p w:rsidR="0037508F" w:rsidP="0037508F" w14:paraId="3588FFB6" w14:textId="5CDD4A3E">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Award applicants x 74 hours for MBNQA application = 2,220 hours </w:t>
      </w:r>
    </w:p>
    <w:p w:rsidR="0037508F" w:rsidP="0037508F" w14:paraId="683D9DB6" w14:textId="77777777">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550 Examiner applicants x 30 minutes for Board of Examiner application = 275 hours</w:t>
      </w:r>
    </w:p>
    <w:p w:rsidR="0037508F" w:rsidP="0037508F" w14:paraId="6C9EB8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A16331" w:rsidRPr="00D505AC" w:rsidP="00383FC3" w14:paraId="49A7F934" w14:textId="4253E4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580 Applicants and 2,510 burden hours</w:t>
      </w:r>
      <w:r w:rsidRPr="00C5045D">
        <w:rPr>
          <w:rFonts w:ascii="Times New Roman" w:eastAsia="Times New Roman" w:hAnsi="Times New Roman" w:cs="Times New Roman"/>
          <w:sz w:val="24"/>
          <w:szCs w:val="24"/>
        </w:rPr>
        <w:t xml:space="preserve"> </w:t>
      </w:r>
    </w:p>
    <w:p w:rsidR="0093611D" w:rsidRPr="0093611D" w:rsidP="0093611D" w14:paraId="61830E72" w14:textId="77777777">
      <w:pPr>
        <w:spacing w:line="240" w:lineRule="auto"/>
        <w:rPr>
          <w:rFonts w:ascii="Times New Roman" w:hAnsi="Times New Roman" w:cs="Times New Roman"/>
          <w:b/>
          <w:bCs/>
          <w:sz w:val="24"/>
          <w:szCs w:val="24"/>
        </w:rPr>
      </w:pPr>
    </w:p>
    <w:p w:rsidR="0016312A" w:rsidP="0016312A" w14:paraId="101E0F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800A58" w:rsidP="0016312A" w14:paraId="22E8C1DD" w14:textId="261CAEAB">
      <w:pPr>
        <w:spacing w:line="240" w:lineRule="auto"/>
        <w:rPr>
          <w:rFonts w:ascii="Times New Roman" w:eastAsia="Times New Roman" w:hAnsi="Times New Roman" w:cs="Times New Roman"/>
          <w:sz w:val="24"/>
          <w:szCs w:val="24"/>
        </w:rPr>
      </w:pPr>
      <w:r w:rsidRPr="0016312A">
        <w:rPr>
          <w:rFonts w:ascii="Times New Roman" w:eastAsia="Times New Roman" w:hAnsi="Times New Roman" w:cs="Times New Roman"/>
          <w:sz w:val="24"/>
          <w:szCs w:val="24"/>
        </w:rPr>
        <w:t xml:space="preserve">Our estimate of the total annual cost burden resulting from the collections is </w:t>
      </w:r>
      <w:r>
        <w:rPr>
          <w:rFonts w:ascii="Times New Roman" w:eastAsia="Times New Roman" w:hAnsi="Times New Roman" w:cs="Times New Roman"/>
          <w:sz w:val="24"/>
          <w:szCs w:val="24"/>
        </w:rPr>
        <w:t>as follows:</w:t>
      </w:r>
    </w:p>
    <w:p w:rsidR="00800A58" w:rsidRPr="00541EDA" w:rsidP="00541EDA" w14:paraId="2E0283B2" w14:textId="3C89971F">
      <w:pPr>
        <w:ind w:left="720"/>
        <w:rPr>
          <w:rFonts w:ascii="Times New Roman" w:eastAsia="Times New Roman" w:hAnsi="Times New Roman" w:cs="Times New Roman"/>
          <w:sz w:val="24"/>
          <w:szCs w:val="24"/>
        </w:rPr>
      </w:pPr>
      <w:r w:rsidRPr="00541EDA">
        <w:rPr>
          <w:rFonts w:ascii="Times New Roman" w:eastAsia="Times New Roman" w:hAnsi="Times New Roman" w:cs="Times New Roman"/>
          <w:sz w:val="24"/>
          <w:szCs w:val="24"/>
        </w:rPr>
        <w:t>Eligibility Certification fee (nonrefundable): $400 (all sectors)</w:t>
      </w:r>
    </w:p>
    <w:p w:rsidR="00800A58" w:rsidRPr="00541EDA" w:rsidP="00541EDA" w14:paraId="1676E716" w14:textId="208AF0D8">
      <w:pPr>
        <w:ind w:left="720"/>
        <w:rPr>
          <w:rFonts w:ascii="Times New Roman" w:eastAsia="Times New Roman" w:hAnsi="Times New Roman" w:cs="Times New Roman"/>
          <w:sz w:val="24"/>
          <w:szCs w:val="24"/>
        </w:rPr>
      </w:pPr>
      <w:r w:rsidRPr="00541EDA">
        <w:rPr>
          <w:rFonts w:ascii="Times New Roman" w:eastAsia="Times New Roman" w:hAnsi="Times New Roman" w:cs="Times New Roman"/>
          <w:sz w:val="24"/>
          <w:szCs w:val="24"/>
        </w:rPr>
        <w:t>Manufacturing &amp; Service applications: $20,200</w:t>
      </w:r>
    </w:p>
    <w:p w:rsidR="00800A58" w:rsidRPr="00541EDA" w:rsidP="00541EDA" w14:paraId="0D466085" w14:textId="5A1A4702">
      <w:pPr>
        <w:ind w:left="720"/>
        <w:rPr>
          <w:rFonts w:ascii="Times New Roman" w:eastAsia="Times New Roman" w:hAnsi="Times New Roman" w:cs="Times New Roman"/>
          <w:sz w:val="24"/>
          <w:szCs w:val="24"/>
        </w:rPr>
      </w:pPr>
      <w:r w:rsidRPr="00541EDA">
        <w:rPr>
          <w:rFonts w:ascii="Times New Roman" w:eastAsia="Times New Roman" w:hAnsi="Times New Roman" w:cs="Times New Roman"/>
          <w:sz w:val="24"/>
          <w:szCs w:val="24"/>
        </w:rPr>
        <w:t>Small Business applications: $10,800</w:t>
      </w:r>
    </w:p>
    <w:p w:rsidR="00800A58" w:rsidRPr="00541EDA" w:rsidP="00541EDA" w14:paraId="39AA27E8" w14:textId="4B2E66B0">
      <w:pPr>
        <w:ind w:left="720"/>
        <w:rPr>
          <w:sz w:val="24"/>
          <w:szCs w:val="24"/>
        </w:rPr>
      </w:pPr>
      <w:r w:rsidRPr="00541EDA">
        <w:rPr>
          <w:rFonts w:ascii="Times New Roman" w:eastAsia="Times New Roman" w:hAnsi="Times New Roman" w:cs="Times New Roman"/>
          <w:sz w:val="24"/>
          <w:szCs w:val="24"/>
        </w:rPr>
        <w:t>Education (Nonprofit): K-12: $4,800</w:t>
      </w:r>
    </w:p>
    <w:p w:rsidR="00800A58" w:rsidRPr="00541EDA" w:rsidP="00541EDA" w14:paraId="3C5993F7" w14:textId="76B81906">
      <w:pPr>
        <w:ind w:left="720"/>
        <w:rPr>
          <w:sz w:val="24"/>
          <w:szCs w:val="24"/>
        </w:rPr>
      </w:pPr>
      <w:r w:rsidRPr="00541EDA">
        <w:rPr>
          <w:rFonts w:ascii="Times New Roman" w:eastAsia="Times New Roman" w:hAnsi="Times New Roman" w:cs="Times New Roman"/>
          <w:sz w:val="24"/>
          <w:szCs w:val="24"/>
        </w:rPr>
        <w:t>Education (Nonprofit): Higher education: $10,800</w:t>
      </w:r>
    </w:p>
    <w:p w:rsidR="00800A58" w:rsidRPr="00541EDA" w:rsidP="00541EDA" w14:paraId="546C16C0" w14:textId="2E53C2B3">
      <w:pPr>
        <w:ind w:left="720"/>
        <w:rPr>
          <w:sz w:val="24"/>
          <w:szCs w:val="24"/>
        </w:rPr>
      </w:pPr>
      <w:r w:rsidRPr="00541EDA">
        <w:rPr>
          <w:rFonts w:ascii="Times New Roman" w:eastAsia="Times New Roman" w:hAnsi="Times New Roman" w:cs="Times New Roman"/>
          <w:sz w:val="24"/>
          <w:szCs w:val="24"/>
        </w:rPr>
        <w:t>Education (For-Profit): ≤500 Faculty/Staff</w:t>
      </w:r>
      <w:r w:rsidRPr="00541EDA">
        <w:rPr>
          <w:rFonts w:ascii="Times New Roman" w:eastAsia="Times New Roman" w:hAnsi="Times New Roman" w:cs="Times New Roman"/>
          <w:sz w:val="24"/>
          <w:szCs w:val="24"/>
        </w:rPr>
        <w:br/>
        <w:t>Health care: ≤500 Staff</w:t>
      </w:r>
      <w:r w:rsidRPr="00541EDA">
        <w:rPr>
          <w:rFonts w:ascii="Times New Roman" w:eastAsia="Times New Roman" w:hAnsi="Times New Roman" w:cs="Times New Roman"/>
          <w:sz w:val="24"/>
          <w:szCs w:val="24"/>
        </w:rPr>
        <w:br/>
        <w:t>Nonprofit: ≤500 Staff: $10,800</w:t>
      </w:r>
    </w:p>
    <w:p w:rsidR="00800A58" w:rsidRPr="00541EDA" w:rsidP="00541EDA" w14:paraId="20D16E96" w14:textId="43551AAD">
      <w:pPr>
        <w:ind w:left="720"/>
        <w:rPr>
          <w:sz w:val="24"/>
          <w:szCs w:val="24"/>
        </w:rPr>
      </w:pPr>
      <w:r w:rsidRPr="00541EDA">
        <w:rPr>
          <w:rFonts w:ascii="Times New Roman" w:eastAsia="Times New Roman" w:hAnsi="Times New Roman" w:cs="Times New Roman"/>
          <w:sz w:val="24"/>
          <w:szCs w:val="24"/>
        </w:rPr>
        <w:t>Education (For-Profit): &gt;500 Faculty/Staff</w:t>
      </w:r>
      <w:r w:rsidRPr="00541EDA">
        <w:rPr>
          <w:rFonts w:ascii="Times New Roman" w:eastAsia="Times New Roman" w:hAnsi="Times New Roman" w:cs="Times New Roman"/>
          <w:sz w:val="24"/>
          <w:szCs w:val="24"/>
        </w:rPr>
        <w:br/>
        <w:t>Health care: &gt;500 Staff</w:t>
      </w:r>
      <w:r w:rsidRPr="00541EDA">
        <w:rPr>
          <w:rFonts w:ascii="Times New Roman" w:eastAsia="Times New Roman" w:hAnsi="Times New Roman" w:cs="Times New Roman"/>
          <w:sz w:val="24"/>
          <w:szCs w:val="24"/>
        </w:rPr>
        <w:br/>
        <w:t>Nonprofit: &gt;500 Staff: $20,200</w:t>
      </w:r>
    </w:p>
    <w:p w:rsidR="00800A58" w:rsidRPr="00541EDA" w:rsidP="00800A58" w14:paraId="5E612BE3" w14:textId="6AF356DB">
      <w:pPr>
        <w:pStyle w:val="Heading3"/>
        <w:spacing w:before="360" w:beforeAutospacing="0" w:after="0" w:afterAutospacing="0"/>
        <w:rPr>
          <w:b w:val="0"/>
          <w:bCs w:val="0"/>
          <w:color w:val="000000"/>
          <w:sz w:val="24"/>
          <w:szCs w:val="24"/>
        </w:rPr>
      </w:pPr>
      <w:r w:rsidRPr="00541EDA">
        <w:rPr>
          <w:b w:val="0"/>
          <w:bCs w:val="0"/>
          <w:color w:val="000000"/>
          <w:sz w:val="24"/>
          <w:szCs w:val="24"/>
        </w:rPr>
        <w:t>Note: If an organization is chosen to receive a site visit, there are additional fees between $17,000 and $69,000, depending on the size and sector of the organization.</w:t>
      </w:r>
    </w:p>
    <w:p w:rsidR="00800A58" w:rsidP="0016312A" w14:paraId="2A3AAC4B" w14:textId="77777777">
      <w:pPr>
        <w:spacing w:line="240" w:lineRule="auto"/>
        <w:rPr>
          <w:rFonts w:ascii="Times New Roman" w:eastAsia="Times New Roman" w:hAnsi="Times New Roman" w:cs="Times New Roman"/>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FE2EB2" w:rsidRPr="00D0307F" w:rsidP="00FE2EB2" w14:paraId="4911C35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E2EB2">
        <w:rPr>
          <w:rFonts w:ascii="Times New Roman" w:eastAsia="Times New Roman" w:hAnsi="Times New Roman" w:cs="Times New Roman"/>
          <w:sz w:val="24"/>
          <w:szCs w:val="24"/>
        </w:rPr>
        <w:t xml:space="preserve">NIST estimates that approximately 40 hours of time would be involved for the Program Analyst </w:t>
      </w:r>
      <w:r w:rsidRPr="00D0307F">
        <w:rPr>
          <w:rFonts w:ascii="Times New Roman" w:eastAsia="Times New Roman" w:hAnsi="Times New Roman" w:cs="Times New Roman"/>
          <w:sz w:val="24"/>
          <w:szCs w:val="24"/>
        </w:rPr>
        <w:t>managing the efforts on this information collection.  That estimated cost is $1,860.00.</w:t>
      </w:r>
    </w:p>
    <w:p w:rsidR="0093611D" w:rsidRPr="00D0307F" w:rsidP="0093611D" w14:paraId="72DCFB53" w14:textId="77777777">
      <w:pPr>
        <w:spacing w:line="240" w:lineRule="auto"/>
        <w:rPr>
          <w:rFonts w:ascii="Times New Roman" w:hAnsi="Times New Roman" w:cs="Times New Roman"/>
          <w:b/>
          <w:bCs/>
          <w:sz w:val="24"/>
          <w:szCs w:val="24"/>
        </w:rPr>
      </w:pPr>
    </w:p>
    <w:p w:rsidR="0093611D" w:rsidRPr="00621836" w:rsidP="00541EDA" w14:paraId="22A28761" w14:textId="77777777">
      <w:pPr>
        <w:spacing w:after="0" w:line="240" w:lineRule="auto"/>
        <w:rPr>
          <w:rFonts w:ascii="Times New Roman" w:hAnsi="Times New Roman" w:cs="Times New Roman"/>
          <w:b/>
          <w:bCs/>
          <w:sz w:val="24"/>
          <w:szCs w:val="24"/>
        </w:rPr>
      </w:pPr>
      <w:r w:rsidRPr="00621836">
        <w:rPr>
          <w:rFonts w:ascii="Times New Roman" w:hAnsi="Times New Roman" w:cs="Times New Roman"/>
          <w:b/>
          <w:bCs/>
          <w:sz w:val="24"/>
          <w:szCs w:val="24"/>
        </w:rPr>
        <w:t>15. Explain the reasons for any program changes or adjustments reported on the burden</w:t>
      </w:r>
    </w:p>
    <w:p w:rsidR="0093611D" w:rsidRPr="00D0307F" w:rsidP="0093611D" w14:paraId="50306130" w14:textId="77777777">
      <w:pPr>
        <w:spacing w:line="240" w:lineRule="auto"/>
        <w:rPr>
          <w:rFonts w:ascii="Times New Roman" w:hAnsi="Times New Roman" w:cs="Times New Roman"/>
          <w:b/>
          <w:bCs/>
          <w:sz w:val="24"/>
          <w:szCs w:val="24"/>
        </w:rPr>
      </w:pPr>
      <w:r w:rsidRPr="00621836">
        <w:rPr>
          <w:rFonts w:ascii="Times New Roman" w:hAnsi="Times New Roman" w:cs="Times New Roman"/>
          <w:b/>
          <w:bCs/>
          <w:sz w:val="24"/>
          <w:szCs w:val="24"/>
        </w:rPr>
        <w:t>worksheet.</w:t>
      </w:r>
    </w:p>
    <w:p w:rsidR="0093611D" w:rsidRPr="0093611D" w:rsidP="0093611D" w14:paraId="6B0D5D2E" w14:textId="41C03157">
      <w:pPr>
        <w:spacing w:line="240" w:lineRule="auto"/>
        <w:rPr>
          <w:rFonts w:ascii="Times New Roman" w:hAnsi="Times New Roman" w:cs="Times New Roman"/>
          <w:b/>
          <w:bCs/>
          <w:sz w:val="24"/>
          <w:szCs w:val="24"/>
        </w:rPr>
      </w:pPr>
      <w:r w:rsidRPr="009F0C47">
        <w:rPr>
          <w:rFonts w:ascii="Times New Roman" w:eastAsia="Times New Roman" w:hAnsi="Times New Roman" w:cs="Times New Roman"/>
          <w:color w:val="000000"/>
          <w:sz w:val="24"/>
          <w:szCs w:val="24"/>
        </w:rPr>
        <w:t>An increase in burden hours due to an adjustment in the amount of time needed to complete award application.</w:t>
      </w:r>
      <w:r>
        <w:rPr>
          <w:rFonts w:ascii="Times New Roman" w:eastAsia="Times New Roman" w:hAnsi="Times New Roman" w:cs="Times New Roman"/>
          <w:color w:val="000000"/>
          <w:sz w:val="24"/>
          <w:szCs w:val="24"/>
        </w:rPr>
        <w:br/>
      </w: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77F55" w:rsidRPr="00A77F55" w:rsidP="00A77F55" w14:paraId="1F4AEF18" w14:textId="77777777">
      <w:pPr>
        <w:widowControl w:val="0"/>
        <w:tabs>
          <w:tab w:val="left" w:pos="540"/>
          <w:tab w:val="left" w:pos="1980"/>
          <w:tab w:val="left" w:pos="2520"/>
          <w:tab w:val="left" w:pos="3600"/>
          <w:tab w:val="left" w:pos="4320"/>
          <w:tab w:val="left" w:pos="5040"/>
          <w:tab w:val="left" w:pos="5850"/>
          <w:tab w:val="left" w:pos="7560"/>
          <w:tab w:val="left" w:pos="837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A77F55">
        <w:rPr>
          <w:rFonts w:ascii="Times New Roman" w:eastAsia="Times New Roman" w:hAnsi="Times New Roman" w:cs="Times New Roman"/>
          <w:sz w:val="24"/>
          <w:szCs w:val="24"/>
        </w:rPr>
        <w:t>There are no plans for publishing the results of the collected information.</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3611D" w:rsidRPr="00A77F55" w:rsidP="0093611D" w14:paraId="5A34E35F" w14:textId="5F7D6898">
      <w:pPr>
        <w:spacing w:line="240" w:lineRule="auto"/>
        <w:rPr>
          <w:rFonts w:ascii="Times New Roman" w:hAnsi="Times New Roman" w:cs="Times New Roman"/>
          <w:b/>
          <w:bCs/>
          <w:sz w:val="24"/>
          <w:szCs w:val="24"/>
        </w:rPr>
      </w:pPr>
      <w:r w:rsidRPr="00A77F55">
        <w:rPr>
          <w:rFonts w:ascii="Times New Roman" w:hAnsi="Times New Roman" w:cs="Times New Roman"/>
          <w:sz w:val="24"/>
          <w:szCs w:val="24"/>
        </w:rPr>
        <w:t>No such approval is requested.</w:t>
      </w:r>
    </w:p>
    <w:p w:rsidR="0073310B" w:rsidP="0093611D" w14:paraId="3A03A7BA" w14:textId="4B5BF44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A77F55" w:rsidRPr="00A77F55" w:rsidP="00A77F55" w14:paraId="14327990" w14:textId="77777777">
      <w:pPr>
        <w:autoSpaceDE w:val="0"/>
        <w:autoSpaceDN w:val="0"/>
        <w:adjustRightInd w:val="0"/>
        <w:spacing w:after="0" w:line="240" w:lineRule="auto"/>
        <w:contextualSpacing/>
        <w:rPr>
          <w:rFonts w:ascii="Times New Roman" w:eastAsia="Times New Roman" w:hAnsi="Times New Roman" w:cs="Times New Roman"/>
          <w:sz w:val="24"/>
          <w:szCs w:val="24"/>
        </w:rPr>
      </w:pPr>
      <w:r w:rsidRPr="00A77F55">
        <w:rPr>
          <w:rFonts w:ascii="Times New Roman" w:eastAsia="Times New Roman" w:hAnsi="Times New Roman" w:cs="Times New Roman"/>
          <w:sz w:val="24"/>
          <w:szCs w:val="24"/>
        </w:rPr>
        <w:t xml:space="preserve">No exception to the certification statement is requested.  </w:t>
      </w:r>
    </w:p>
    <w:p w:rsidR="00A77F55" w:rsidP="0093611D" w14:paraId="1D605891" w14:textId="6F6E3658">
      <w:pPr>
        <w:spacing w:line="240" w:lineRule="auto"/>
        <w:rPr>
          <w:rFonts w:ascii="Times New Roman" w:hAnsi="Times New Roman" w:cs="Times New Roman"/>
          <w:b/>
          <w:bCs/>
          <w:sz w:val="24"/>
          <w:szCs w:val="24"/>
        </w:rPr>
      </w:pPr>
    </w:p>
    <w:p w:rsidR="00A77F55" w:rsidRPr="00A77F55" w:rsidP="00A77F55" w14:paraId="1466902A" w14:textId="77777777">
      <w:pPr>
        <w:autoSpaceDE w:val="0"/>
        <w:autoSpaceDN w:val="0"/>
        <w:adjustRightInd w:val="0"/>
        <w:spacing w:after="0" w:line="240" w:lineRule="auto"/>
        <w:contextualSpacing/>
        <w:rPr>
          <w:rFonts w:ascii="Times New Roman" w:eastAsia="Times New Roman" w:hAnsi="Times New Roman" w:cs="Times New Roman"/>
          <w:b/>
          <w:bCs/>
          <w:sz w:val="24"/>
          <w:szCs w:val="24"/>
        </w:rPr>
      </w:pPr>
      <w:r w:rsidRPr="00A77F55">
        <w:rPr>
          <w:rFonts w:ascii="Times New Roman" w:eastAsia="Times New Roman" w:hAnsi="Times New Roman" w:cs="Times New Roman"/>
          <w:b/>
          <w:bCs/>
          <w:sz w:val="24"/>
          <w:szCs w:val="24"/>
        </w:rPr>
        <w:t>B.  COLLECTIONS OF INFORMATION EMPLOYING STATISTICAL METHODS</w:t>
      </w:r>
    </w:p>
    <w:p w:rsidR="00A77F55" w:rsidRPr="00A77F55" w:rsidP="00A77F55" w14:paraId="3DB55720" w14:textId="77777777">
      <w:pPr>
        <w:autoSpaceDE w:val="0"/>
        <w:autoSpaceDN w:val="0"/>
        <w:adjustRightInd w:val="0"/>
        <w:spacing w:after="0" w:line="240" w:lineRule="auto"/>
        <w:contextualSpacing/>
        <w:rPr>
          <w:rFonts w:ascii="Times New Roman" w:eastAsia="Times New Roman" w:hAnsi="Times New Roman" w:cs="Times New Roman"/>
          <w:b/>
          <w:bCs/>
          <w:sz w:val="24"/>
          <w:szCs w:val="24"/>
        </w:rPr>
      </w:pPr>
    </w:p>
    <w:p w:rsidR="00A77F55" w:rsidRPr="00A77F55" w:rsidP="00A77F55" w14:paraId="70DC45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b/>
          <w:sz w:val="24"/>
          <w:szCs w:val="24"/>
        </w:rPr>
      </w:pPr>
      <w:r w:rsidRPr="00A77F55">
        <w:rPr>
          <w:rFonts w:ascii="Times New Roman" w:eastAsia="Times New Roman" w:hAnsi="Times New Roman" w:cs="Times New Roman"/>
          <w:sz w:val="24"/>
          <w:szCs w:val="24"/>
        </w:rPr>
        <w:t xml:space="preserve">This collection of information does not employ statistical methods. </w:t>
      </w:r>
    </w:p>
    <w:p w:rsidR="00A77F55" w:rsidRPr="0093611D" w:rsidP="0093611D" w14:paraId="7227AE2D"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98930D6"/>
    <w:multiLevelType w:val="hybridMultilevel"/>
    <w:tmpl w:val="885C9E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4E1123"/>
    <w:multiLevelType w:val="hybridMultilevel"/>
    <w:tmpl w:val="1A3261EA"/>
    <w:lvl w:ilvl="0">
      <w:start w:val="1"/>
      <w:numFmt w:val="bullet"/>
      <w:lvlText w:val=""/>
      <w:lvlJc w:val="left"/>
      <w:pPr>
        <w:tabs>
          <w:tab w:val="num" w:pos="1577"/>
        </w:tabs>
        <w:ind w:left="1577" w:hanging="360"/>
      </w:pPr>
      <w:rPr>
        <w:rFonts w:ascii="Wingdings" w:hAnsi="Wingdings" w:hint="default"/>
      </w:rPr>
    </w:lvl>
    <w:lvl w:ilvl="1" w:tentative="1">
      <w:start w:val="1"/>
      <w:numFmt w:val="bullet"/>
      <w:lvlText w:val="o"/>
      <w:lvlJc w:val="left"/>
      <w:pPr>
        <w:tabs>
          <w:tab w:val="num" w:pos="2297"/>
        </w:tabs>
        <w:ind w:left="2297" w:hanging="360"/>
      </w:pPr>
      <w:rPr>
        <w:rFonts w:ascii="Courier New" w:hAnsi="Courier New" w:cs="Courier New" w:hint="default"/>
      </w:rPr>
    </w:lvl>
    <w:lvl w:ilvl="2" w:tentative="1">
      <w:start w:val="1"/>
      <w:numFmt w:val="bullet"/>
      <w:lvlText w:val=""/>
      <w:lvlJc w:val="left"/>
      <w:pPr>
        <w:tabs>
          <w:tab w:val="num" w:pos="3017"/>
        </w:tabs>
        <w:ind w:left="3017" w:hanging="360"/>
      </w:pPr>
      <w:rPr>
        <w:rFonts w:ascii="Wingdings" w:hAnsi="Wingdings" w:hint="default"/>
      </w:rPr>
    </w:lvl>
    <w:lvl w:ilvl="3" w:tentative="1">
      <w:start w:val="1"/>
      <w:numFmt w:val="bullet"/>
      <w:lvlText w:val=""/>
      <w:lvlJc w:val="left"/>
      <w:pPr>
        <w:tabs>
          <w:tab w:val="num" w:pos="3737"/>
        </w:tabs>
        <w:ind w:left="3737" w:hanging="360"/>
      </w:pPr>
      <w:rPr>
        <w:rFonts w:ascii="Symbol" w:hAnsi="Symbol" w:hint="default"/>
      </w:rPr>
    </w:lvl>
    <w:lvl w:ilvl="4" w:tentative="1">
      <w:start w:val="1"/>
      <w:numFmt w:val="bullet"/>
      <w:lvlText w:val="o"/>
      <w:lvlJc w:val="left"/>
      <w:pPr>
        <w:tabs>
          <w:tab w:val="num" w:pos="4457"/>
        </w:tabs>
        <w:ind w:left="4457" w:hanging="360"/>
      </w:pPr>
      <w:rPr>
        <w:rFonts w:ascii="Courier New" w:hAnsi="Courier New" w:cs="Courier New" w:hint="default"/>
      </w:rPr>
    </w:lvl>
    <w:lvl w:ilvl="5" w:tentative="1">
      <w:start w:val="1"/>
      <w:numFmt w:val="bullet"/>
      <w:lvlText w:val=""/>
      <w:lvlJc w:val="left"/>
      <w:pPr>
        <w:tabs>
          <w:tab w:val="num" w:pos="5177"/>
        </w:tabs>
        <w:ind w:left="5177" w:hanging="360"/>
      </w:pPr>
      <w:rPr>
        <w:rFonts w:ascii="Wingdings" w:hAnsi="Wingdings" w:hint="default"/>
      </w:rPr>
    </w:lvl>
    <w:lvl w:ilvl="6" w:tentative="1">
      <w:start w:val="1"/>
      <w:numFmt w:val="bullet"/>
      <w:lvlText w:val=""/>
      <w:lvlJc w:val="left"/>
      <w:pPr>
        <w:tabs>
          <w:tab w:val="num" w:pos="5897"/>
        </w:tabs>
        <w:ind w:left="5897" w:hanging="360"/>
      </w:pPr>
      <w:rPr>
        <w:rFonts w:ascii="Symbol" w:hAnsi="Symbol" w:hint="default"/>
      </w:rPr>
    </w:lvl>
    <w:lvl w:ilvl="7" w:tentative="1">
      <w:start w:val="1"/>
      <w:numFmt w:val="bullet"/>
      <w:lvlText w:val="o"/>
      <w:lvlJc w:val="left"/>
      <w:pPr>
        <w:tabs>
          <w:tab w:val="num" w:pos="6617"/>
        </w:tabs>
        <w:ind w:left="6617" w:hanging="360"/>
      </w:pPr>
      <w:rPr>
        <w:rFonts w:ascii="Courier New" w:hAnsi="Courier New" w:cs="Courier New" w:hint="default"/>
      </w:rPr>
    </w:lvl>
    <w:lvl w:ilvl="8" w:tentative="1">
      <w:start w:val="1"/>
      <w:numFmt w:val="bullet"/>
      <w:lvlText w:val=""/>
      <w:lvlJc w:val="left"/>
      <w:pPr>
        <w:tabs>
          <w:tab w:val="num" w:pos="7337"/>
        </w:tabs>
        <w:ind w:left="7337" w:hanging="360"/>
      </w:pPr>
      <w:rPr>
        <w:rFonts w:ascii="Wingdings" w:hAnsi="Wingdings" w:hint="default"/>
      </w:rPr>
    </w:lvl>
  </w:abstractNum>
  <w:abstractNum w:abstractNumId="3">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74CB6C88"/>
    <w:multiLevelType w:val="hybridMultilevel"/>
    <w:tmpl w:val="CA9EC91E"/>
    <w:lvl w:ilvl="0">
      <w:start w:val="1"/>
      <w:numFmt w:val="bullet"/>
      <w:lvlText w:val=""/>
      <w:lvlJc w:val="left"/>
      <w:pPr>
        <w:ind w:left="1320" w:hanging="360"/>
      </w:pPr>
      <w:rPr>
        <w:rFonts w:ascii="Wingdings" w:hAnsi="Wingdings"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5">
    <w:nsid w:val="7D987EB5"/>
    <w:multiLevelType w:val="hybridMultilevel"/>
    <w:tmpl w:val="5D24C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4424E"/>
    <w:rsid w:val="001450DB"/>
    <w:rsid w:val="0016312A"/>
    <w:rsid w:val="00187285"/>
    <w:rsid w:val="00366AD9"/>
    <w:rsid w:val="0037508F"/>
    <w:rsid w:val="00383FC3"/>
    <w:rsid w:val="003E1CA7"/>
    <w:rsid w:val="003F0397"/>
    <w:rsid w:val="004217F0"/>
    <w:rsid w:val="0044647B"/>
    <w:rsid w:val="004612B0"/>
    <w:rsid w:val="00471082"/>
    <w:rsid w:val="004B3003"/>
    <w:rsid w:val="00541EDA"/>
    <w:rsid w:val="00546D5F"/>
    <w:rsid w:val="00553937"/>
    <w:rsid w:val="005713BB"/>
    <w:rsid w:val="00581D4B"/>
    <w:rsid w:val="00621836"/>
    <w:rsid w:val="006227CF"/>
    <w:rsid w:val="00631301"/>
    <w:rsid w:val="00653682"/>
    <w:rsid w:val="00724776"/>
    <w:rsid w:val="0073310B"/>
    <w:rsid w:val="007A2515"/>
    <w:rsid w:val="007B5415"/>
    <w:rsid w:val="00800A58"/>
    <w:rsid w:val="0084646C"/>
    <w:rsid w:val="0087246A"/>
    <w:rsid w:val="0093611D"/>
    <w:rsid w:val="009918FE"/>
    <w:rsid w:val="009F0C47"/>
    <w:rsid w:val="00A16331"/>
    <w:rsid w:val="00A77F55"/>
    <w:rsid w:val="00B8038A"/>
    <w:rsid w:val="00C5045D"/>
    <w:rsid w:val="00D0307F"/>
    <w:rsid w:val="00D505AC"/>
    <w:rsid w:val="00D57CCC"/>
    <w:rsid w:val="00D90F97"/>
    <w:rsid w:val="00DA22AC"/>
    <w:rsid w:val="00F20C22"/>
    <w:rsid w:val="00FA353A"/>
    <w:rsid w:val="00FD2368"/>
    <w:rsid w:val="00FE2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00A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4217F0"/>
    <w:rPr>
      <w:sz w:val="16"/>
      <w:szCs w:val="16"/>
    </w:rPr>
  </w:style>
  <w:style w:type="paragraph" w:styleId="CommentText">
    <w:name w:val="annotation text"/>
    <w:basedOn w:val="Normal"/>
    <w:link w:val="CommentTextChar"/>
    <w:uiPriority w:val="99"/>
    <w:semiHidden/>
    <w:unhideWhenUsed/>
    <w:rsid w:val="004217F0"/>
    <w:pPr>
      <w:spacing w:line="240" w:lineRule="auto"/>
    </w:pPr>
    <w:rPr>
      <w:sz w:val="20"/>
      <w:szCs w:val="20"/>
    </w:rPr>
  </w:style>
  <w:style w:type="character" w:customStyle="1" w:styleId="CommentTextChar">
    <w:name w:val="Comment Text Char"/>
    <w:basedOn w:val="DefaultParagraphFont"/>
    <w:link w:val="CommentText"/>
    <w:uiPriority w:val="99"/>
    <w:semiHidden/>
    <w:rsid w:val="004217F0"/>
    <w:rPr>
      <w:sz w:val="20"/>
      <w:szCs w:val="20"/>
    </w:rPr>
  </w:style>
  <w:style w:type="paragraph" w:styleId="CommentSubject">
    <w:name w:val="annotation subject"/>
    <w:basedOn w:val="CommentText"/>
    <w:next w:val="CommentText"/>
    <w:link w:val="CommentSubjectChar"/>
    <w:uiPriority w:val="99"/>
    <w:semiHidden/>
    <w:unhideWhenUsed/>
    <w:rsid w:val="004217F0"/>
    <w:rPr>
      <w:b/>
      <w:bCs/>
    </w:rPr>
  </w:style>
  <w:style w:type="character" w:customStyle="1" w:styleId="CommentSubjectChar">
    <w:name w:val="Comment Subject Char"/>
    <w:basedOn w:val="CommentTextChar"/>
    <w:link w:val="CommentSubject"/>
    <w:uiPriority w:val="99"/>
    <w:semiHidden/>
    <w:rsid w:val="004217F0"/>
    <w:rPr>
      <w:b/>
      <w:bCs/>
      <w:sz w:val="20"/>
      <w:szCs w:val="20"/>
    </w:rPr>
  </w:style>
  <w:style w:type="paragraph" w:styleId="Revision">
    <w:name w:val="Revision"/>
    <w:hidden/>
    <w:uiPriority w:val="99"/>
    <w:semiHidden/>
    <w:rsid w:val="00471082"/>
    <w:pPr>
      <w:spacing w:after="0" w:line="240" w:lineRule="auto"/>
    </w:pPr>
  </w:style>
  <w:style w:type="character" w:styleId="Strong">
    <w:name w:val="Strong"/>
    <w:basedOn w:val="DefaultParagraphFont"/>
    <w:uiPriority w:val="22"/>
    <w:qFormat/>
    <w:rsid w:val="00800A58"/>
    <w:rPr>
      <w:b/>
      <w:bCs/>
    </w:rPr>
  </w:style>
  <w:style w:type="character" w:customStyle="1" w:styleId="Heading3Char">
    <w:name w:val="Heading 3 Char"/>
    <w:basedOn w:val="DefaultParagraphFont"/>
    <w:link w:val="Heading3"/>
    <w:uiPriority w:val="9"/>
    <w:rsid w:val="00800A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66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ist.gov/baldrige-performance-excellence-program/award-cycle-glanc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DDF6-B13A-4D90-A6B4-DCC4E73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3899</Words>
  <Characters>21836</Characters>
  <Application>Microsoft Office Word</Application>
  <DocSecurity>0</DocSecurity>
  <Lines>507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2022-09-08T19:41:00Z</dcterms:created>
  <dcterms:modified xsi:type="dcterms:W3CDTF">2022-09-08T19:41:00Z</dcterms:modified>
</cp:coreProperties>
</file>