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202F" w:rsidRPr="00D86773" w:rsidP="004D675C" w14:paraId="2CDAF259" w14:textId="77777777">
      <w:pPr>
        <w:spacing w:after="0"/>
        <w:jc w:val="center"/>
        <w:rPr>
          <w:rFonts w:ascii="Times New Roman" w:hAnsi="Times New Roman" w:cs="Times New Roman"/>
          <w:b/>
          <w:bCs/>
          <w:color w:val="000000" w:themeColor="text1"/>
        </w:rPr>
      </w:pPr>
      <w:r w:rsidRPr="00D86773">
        <w:rPr>
          <w:rFonts w:ascii="Times New Roman" w:hAnsi="Times New Roman" w:cs="Times New Roman"/>
          <w:b/>
          <w:bCs/>
          <w:color w:val="000000" w:themeColor="text1"/>
        </w:rPr>
        <w:t xml:space="preserve">SUPPORTING STATEMENT FOR </w:t>
      </w:r>
    </w:p>
    <w:p w:rsidR="009B202F" w:rsidRPr="009E22F4" w:rsidP="004D675C" w14:paraId="669005DD" w14:textId="0317DFAA">
      <w:pPr>
        <w:spacing w:after="0"/>
        <w:jc w:val="center"/>
        <w:rPr>
          <w:rFonts w:ascii="Times New Roman" w:hAnsi="Times New Roman" w:cs="Times New Roman"/>
          <w:b/>
          <w:color w:val="000000" w:themeColor="text1"/>
        </w:rPr>
      </w:pPr>
      <w:r w:rsidRPr="009E22F4">
        <w:rPr>
          <w:rFonts w:ascii="Times New Roman" w:hAnsi="Times New Roman" w:cs="Times New Roman"/>
          <w:b/>
          <w:color w:val="000000" w:themeColor="text1"/>
        </w:rPr>
        <w:t>eFiling</w:t>
      </w:r>
      <w:r w:rsidRPr="009E22F4">
        <w:rPr>
          <w:rFonts w:ascii="Times New Roman" w:hAnsi="Times New Roman" w:cs="Times New Roman"/>
          <w:b/>
          <w:color w:val="000000" w:themeColor="text1"/>
        </w:rPr>
        <w:t xml:space="preserve"> </w:t>
      </w:r>
      <w:r w:rsidR="00EE0A07">
        <w:rPr>
          <w:rFonts w:ascii="Times New Roman" w:hAnsi="Times New Roman" w:cs="Times New Roman"/>
          <w:b/>
          <w:color w:val="000000" w:themeColor="text1"/>
        </w:rPr>
        <w:t>Beta Pilot Test</w:t>
      </w:r>
    </w:p>
    <w:p w:rsidR="009B202F" w:rsidRPr="009E22F4" w:rsidP="004D675C" w14:paraId="3E3DDEB4" w14:textId="13151487">
      <w:pPr>
        <w:spacing w:after="0"/>
        <w:jc w:val="center"/>
        <w:rPr>
          <w:rFonts w:ascii="Times New Roman" w:hAnsi="Times New Roman" w:cs="Times New Roman"/>
          <w:b/>
          <w:bCs/>
          <w:color w:val="000000" w:themeColor="text1"/>
        </w:rPr>
      </w:pPr>
      <w:r w:rsidRPr="009E22F4">
        <w:rPr>
          <w:rFonts w:ascii="Times New Roman" w:hAnsi="Times New Roman" w:cs="Times New Roman"/>
          <w:b/>
          <w:bCs/>
          <w:color w:val="000000" w:themeColor="text1"/>
        </w:rPr>
        <w:t xml:space="preserve">OMB Control No.: </w:t>
      </w:r>
      <w:r w:rsidR="00AF4BAD">
        <w:rPr>
          <w:rFonts w:ascii="Times New Roman" w:hAnsi="Times New Roman" w:cs="Times New Roman"/>
          <w:b/>
          <w:bCs/>
          <w:color w:val="000000" w:themeColor="text1"/>
        </w:rPr>
        <w:t>XXXX-XXXX</w:t>
      </w:r>
    </w:p>
    <w:p w:rsidR="009B202F" w:rsidRPr="009E22F4" w:rsidP="004D675C" w14:paraId="2408704F" w14:textId="230DECB0">
      <w:pPr>
        <w:spacing w:after="0"/>
        <w:jc w:val="center"/>
        <w:rPr>
          <w:rFonts w:ascii="Times New Roman" w:hAnsi="Times New Roman" w:cs="Times New Roman"/>
          <w:b/>
          <w:bCs/>
          <w:color w:val="000000" w:themeColor="text1"/>
        </w:rPr>
      </w:pPr>
      <w:r w:rsidRPr="009E22F4">
        <w:rPr>
          <w:rFonts w:ascii="Times New Roman" w:hAnsi="Times New Roman" w:cs="Times New Roman"/>
          <w:b/>
          <w:bCs/>
          <w:color w:val="000000" w:themeColor="text1"/>
        </w:rPr>
        <w:t>COLLECTION INSTRUMENT(S): No Agency Form Number; File OMB-18</w:t>
      </w:r>
    </w:p>
    <w:p w:rsidR="009B202F" w:rsidRPr="009E22F4" w:rsidP="004D675C" w14:paraId="683DD900" w14:textId="77777777">
      <w:pPr>
        <w:spacing w:after="0"/>
        <w:jc w:val="center"/>
        <w:rPr>
          <w:rFonts w:ascii="Times New Roman" w:hAnsi="Times New Roman" w:cs="Times New Roman"/>
          <w:b/>
          <w:bCs/>
          <w:color w:val="000000" w:themeColor="text1"/>
        </w:rPr>
      </w:pPr>
    </w:p>
    <w:p w:rsidR="009B202F" w:rsidRPr="008E4A76" w:rsidP="008E4A76" w14:paraId="31A929E5" w14:textId="6528B33D">
      <w:pPr>
        <w:pStyle w:val="ListParagraph"/>
        <w:numPr>
          <w:ilvl w:val="0"/>
          <w:numId w:val="6"/>
        </w:numPr>
        <w:spacing w:after="0"/>
        <w:ind w:left="360"/>
        <w:rPr>
          <w:rFonts w:ascii="Times New Roman" w:hAnsi="Times New Roman" w:cs="Times New Roman"/>
          <w:b/>
          <w:bCs/>
        </w:rPr>
      </w:pPr>
      <w:r w:rsidRPr="008E4A76">
        <w:rPr>
          <w:rFonts w:ascii="Times New Roman" w:hAnsi="Times New Roman" w:cs="Times New Roman"/>
          <w:b/>
          <w:bCs/>
        </w:rPr>
        <w:t>Justification</w:t>
      </w:r>
    </w:p>
    <w:p w:rsidR="008E4A76" w:rsidRPr="008E4A76" w:rsidP="008E4A76" w14:paraId="1095FD72" w14:textId="77777777">
      <w:pPr>
        <w:pStyle w:val="ListParagraph"/>
        <w:spacing w:after="0"/>
        <w:rPr>
          <w:rFonts w:ascii="Times New Roman" w:hAnsi="Times New Roman" w:cs="Times New Roman"/>
          <w:b/>
          <w:bCs/>
        </w:rPr>
      </w:pPr>
    </w:p>
    <w:p w:rsidR="009B202F" w:rsidP="004D675C" w14:paraId="42F96963" w14:textId="77777777">
      <w:pPr>
        <w:tabs>
          <w:tab w:val="left" w:pos="-1440"/>
        </w:tabs>
        <w:spacing w:after="0"/>
        <w:ind w:left="720" w:hanging="720"/>
        <w:rPr>
          <w:rFonts w:ascii="Times New Roman" w:hAnsi="Times New Roman" w:cs="Times New Roman"/>
          <w:b/>
        </w:rPr>
      </w:pPr>
      <w:r w:rsidRPr="009E22F4">
        <w:rPr>
          <w:rFonts w:ascii="Times New Roman" w:hAnsi="Times New Roman" w:cs="Times New Roman"/>
          <w:b/>
        </w:rPr>
        <w:t>1.</w:t>
      </w:r>
      <w:r w:rsidRPr="009E22F4">
        <w:rPr>
          <w:rFonts w:ascii="Times New Roman" w:hAnsi="Times New Roman" w:cs="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63B39" w:rsidRPr="009E22F4" w:rsidP="004D675C" w14:paraId="3DC107A6" w14:textId="77777777">
      <w:pPr>
        <w:tabs>
          <w:tab w:val="left" w:pos="-1440"/>
        </w:tabs>
        <w:spacing w:after="0"/>
        <w:ind w:left="720" w:hanging="720"/>
        <w:rPr>
          <w:rFonts w:ascii="Times New Roman" w:hAnsi="Times New Roman" w:cs="Times New Roman"/>
          <w:b/>
        </w:rPr>
      </w:pPr>
    </w:p>
    <w:p w:rsidR="00B2235E" w:rsidP="004D675C" w14:paraId="029C166D" w14:textId="06415699">
      <w:pPr>
        <w:tabs>
          <w:tab w:val="left" w:pos="720"/>
        </w:tabs>
        <w:spacing w:after="0" w:line="480" w:lineRule="auto"/>
        <w:ind w:firstLine="720"/>
        <w:rPr>
          <w:rFonts w:ascii="Times New Roman" w:hAnsi="Times New Roman" w:cs="Times New Roman"/>
          <w:sz w:val="24"/>
          <w:szCs w:val="24"/>
        </w:rPr>
      </w:pPr>
      <w:r w:rsidRPr="001C7E3A">
        <w:rPr>
          <w:rFonts w:ascii="Times New Roman" w:hAnsi="Times New Roman" w:cs="Times New Roman"/>
          <w:sz w:val="24"/>
          <w:szCs w:val="24"/>
        </w:rPr>
        <w:t>Section 14(a) of the Consumer Product Safety Act (CPSA)</w:t>
      </w:r>
      <w:r>
        <w:rPr>
          <w:rFonts w:ascii="Times New Roman" w:hAnsi="Times New Roman" w:cs="Times New Roman"/>
          <w:sz w:val="24"/>
          <w:szCs w:val="24"/>
        </w:rPr>
        <w:t xml:space="preserve"> </w:t>
      </w:r>
      <w:r w:rsidRPr="001C7E3A">
        <w:rPr>
          <w:rFonts w:ascii="Times New Roman" w:hAnsi="Times New Roman" w:cs="Times New Roman"/>
          <w:sz w:val="24"/>
          <w:szCs w:val="24"/>
        </w:rPr>
        <w:t xml:space="preserve">requires manufacturers (including importers) and private labelers of certain regulated consumer products manufactured outside the United States to test and issue a certificate of compliance (COC) certifying such products as compliant with applicable laws and regulations before importation.  15 U.S.C. 2063(a).  </w:t>
      </w:r>
      <w:r w:rsidR="001B55E1">
        <w:rPr>
          <w:rFonts w:ascii="Times New Roman" w:hAnsi="Times New Roman" w:cs="Times New Roman"/>
          <w:sz w:val="24"/>
          <w:szCs w:val="24"/>
        </w:rPr>
        <w:t>Section 14(g)</w:t>
      </w:r>
      <w:r>
        <w:rPr>
          <w:rFonts w:ascii="Times New Roman" w:hAnsi="Times New Roman" w:cs="Times New Roman"/>
          <w:sz w:val="24"/>
          <w:szCs w:val="24"/>
        </w:rPr>
        <w:t>(1)</w:t>
      </w:r>
      <w:r w:rsidR="001B55E1">
        <w:rPr>
          <w:rFonts w:ascii="Times New Roman" w:hAnsi="Times New Roman" w:cs="Times New Roman"/>
          <w:sz w:val="24"/>
          <w:szCs w:val="24"/>
        </w:rPr>
        <w:t xml:space="preserve"> of the CPSA describes the data required on a </w:t>
      </w:r>
      <w:r w:rsidR="004331CA">
        <w:rPr>
          <w:rFonts w:ascii="Times New Roman" w:hAnsi="Times New Roman" w:cs="Times New Roman"/>
          <w:sz w:val="24"/>
          <w:szCs w:val="24"/>
        </w:rPr>
        <w:t>COC</w:t>
      </w:r>
      <w:r w:rsidR="001B55E1">
        <w:rPr>
          <w:rFonts w:ascii="Times New Roman" w:hAnsi="Times New Roman" w:cs="Times New Roman"/>
          <w:sz w:val="24"/>
          <w:szCs w:val="24"/>
        </w:rPr>
        <w:t>.  Section 14(g)(</w:t>
      </w:r>
      <w:r>
        <w:rPr>
          <w:rFonts w:ascii="Times New Roman" w:hAnsi="Times New Roman" w:cs="Times New Roman"/>
          <w:sz w:val="24"/>
          <w:szCs w:val="24"/>
        </w:rPr>
        <w:t>3</w:t>
      </w:r>
      <w:r w:rsidR="001B55E1">
        <w:rPr>
          <w:rFonts w:ascii="Times New Roman" w:hAnsi="Times New Roman" w:cs="Times New Roman"/>
          <w:sz w:val="24"/>
          <w:szCs w:val="24"/>
        </w:rPr>
        <w:t xml:space="preserve">) </w:t>
      </w:r>
      <w:r w:rsidR="004331CA">
        <w:rPr>
          <w:rFonts w:ascii="Times New Roman" w:hAnsi="Times New Roman" w:cs="Times New Roman"/>
          <w:sz w:val="24"/>
          <w:szCs w:val="24"/>
        </w:rPr>
        <w:t xml:space="preserve">requires </w:t>
      </w:r>
      <w:r w:rsidRPr="004331CA" w:rsidR="004331CA">
        <w:rPr>
          <w:rFonts w:ascii="Times New Roman" w:hAnsi="Times New Roman" w:cs="Times New Roman"/>
          <w:sz w:val="24"/>
          <w:szCs w:val="24"/>
        </w:rPr>
        <w:t xml:space="preserve">a COC to </w:t>
      </w:r>
      <w:r w:rsidRPr="004331CA">
        <w:rPr>
          <w:rFonts w:ascii="Times New Roman" w:hAnsi="Times New Roman" w:cs="Times New Roman"/>
          <w:sz w:val="24"/>
          <w:szCs w:val="24"/>
        </w:rPr>
        <w:t xml:space="preserve">accompany the applicable product or shipment of products covered by the </w:t>
      </w:r>
      <w:r w:rsidR="009700C3">
        <w:rPr>
          <w:rFonts w:ascii="Times New Roman" w:hAnsi="Times New Roman" w:cs="Times New Roman"/>
          <w:sz w:val="24"/>
          <w:szCs w:val="24"/>
        </w:rPr>
        <w:t>COC</w:t>
      </w:r>
      <w:r w:rsidR="00A33893">
        <w:rPr>
          <w:rFonts w:ascii="Times New Roman" w:hAnsi="Times New Roman" w:cs="Times New Roman"/>
          <w:sz w:val="24"/>
          <w:szCs w:val="24"/>
        </w:rPr>
        <w:t>, and that c</w:t>
      </w:r>
      <w:r w:rsidR="009700C3">
        <w:rPr>
          <w:rFonts w:ascii="Times New Roman" w:hAnsi="Times New Roman" w:cs="Times New Roman"/>
          <w:sz w:val="24"/>
          <w:szCs w:val="24"/>
        </w:rPr>
        <w:t>ertifiers furnish the COC</w:t>
      </w:r>
      <w:r w:rsidRPr="004331CA">
        <w:rPr>
          <w:rFonts w:ascii="Times New Roman" w:hAnsi="Times New Roman" w:cs="Times New Roman"/>
          <w:sz w:val="24"/>
          <w:szCs w:val="24"/>
        </w:rPr>
        <w:t xml:space="preserve"> to each distributor or retailer of the product</w:t>
      </w:r>
      <w:r w:rsidR="00A33893">
        <w:rPr>
          <w:rFonts w:ascii="Times New Roman" w:hAnsi="Times New Roman" w:cs="Times New Roman"/>
          <w:sz w:val="24"/>
          <w:szCs w:val="24"/>
        </w:rPr>
        <w:t xml:space="preserve">.  Upon request, COCs must also be furnished to </w:t>
      </w:r>
      <w:r w:rsidR="007329AE">
        <w:rPr>
          <w:rFonts w:ascii="Times New Roman" w:hAnsi="Times New Roman" w:cs="Times New Roman"/>
          <w:sz w:val="24"/>
          <w:szCs w:val="24"/>
        </w:rPr>
        <w:t xml:space="preserve">CPSC and CBP.  </w:t>
      </w:r>
      <w:r w:rsidR="00A33893">
        <w:rPr>
          <w:rFonts w:ascii="Times New Roman" w:hAnsi="Times New Roman" w:cs="Times New Roman"/>
          <w:sz w:val="24"/>
          <w:szCs w:val="24"/>
        </w:rPr>
        <w:t>However</w:t>
      </w:r>
      <w:r w:rsidR="007329AE">
        <w:rPr>
          <w:rFonts w:ascii="Times New Roman" w:hAnsi="Times New Roman" w:cs="Times New Roman"/>
          <w:sz w:val="24"/>
          <w:szCs w:val="24"/>
        </w:rPr>
        <w:t xml:space="preserve">, </w:t>
      </w:r>
      <w:r w:rsidR="0060233E">
        <w:rPr>
          <w:rFonts w:ascii="Times New Roman" w:hAnsi="Times New Roman" w:cs="Times New Roman"/>
          <w:sz w:val="24"/>
          <w:szCs w:val="24"/>
        </w:rPr>
        <w:t xml:space="preserve">section 14(g)(4) </w:t>
      </w:r>
      <w:r w:rsidR="002C23B3">
        <w:rPr>
          <w:rFonts w:ascii="Times New Roman" w:hAnsi="Times New Roman" w:cs="Times New Roman"/>
          <w:sz w:val="24"/>
          <w:szCs w:val="24"/>
        </w:rPr>
        <w:t xml:space="preserve">provides that </w:t>
      </w:r>
      <w:r w:rsidR="000347B2">
        <w:rPr>
          <w:rFonts w:ascii="Times New Roman" w:hAnsi="Times New Roman" w:cs="Times New Roman"/>
          <w:sz w:val="24"/>
          <w:szCs w:val="24"/>
        </w:rPr>
        <w:t>“[</w:t>
      </w:r>
      <w:r w:rsidR="000347B2">
        <w:rPr>
          <w:rFonts w:ascii="Times New Roman" w:hAnsi="Times New Roman" w:cs="Times New Roman"/>
          <w:sz w:val="24"/>
          <w:szCs w:val="24"/>
        </w:rPr>
        <w:t>i</w:t>
      </w:r>
      <w:r w:rsidR="000347B2">
        <w:rPr>
          <w:rFonts w:ascii="Times New Roman" w:hAnsi="Times New Roman" w:cs="Times New Roman"/>
          <w:sz w:val="24"/>
          <w:szCs w:val="24"/>
        </w:rPr>
        <w:t>]</w:t>
      </w:r>
      <w:r w:rsidRPr="002C23B3" w:rsidR="002C23B3">
        <w:rPr>
          <w:rFonts w:ascii="Times New Roman" w:hAnsi="Times New Roman" w:cs="Times New Roman"/>
          <w:sz w:val="24"/>
          <w:szCs w:val="24"/>
        </w:rPr>
        <w:t xml:space="preserve">n consultation with the Commissioner of Customs, the Commission may, by rule, provide for the electronic filing of </w:t>
      </w:r>
      <w:r w:rsidR="000347B2">
        <w:rPr>
          <w:rFonts w:ascii="Times New Roman" w:hAnsi="Times New Roman" w:cs="Times New Roman"/>
          <w:sz w:val="24"/>
          <w:szCs w:val="24"/>
        </w:rPr>
        <w:t>[COCs]</w:t>
      </w:r>
      <w:r w:rsidRPr="002C23B3" w:rsidR="002C23B3">
        <w:rPr>
          <w:rFonts w:ascii="Times New Roman" w:hAnsi="Times New Roman" w:cs="Times New Roman"/>
          <w:sz w:val="24"/>
          <w:szCs w:val="24"/>
        </w:rPr>
        <w:t xml:space="preserve"> under this section up to 24 hours before arrival of an imported product.</w:t>
      </w:r>
      <w:r w:rsidR="00A33893">
        <w:rPr>
          <w:rFonts w:ascii="Times New Roman" w:hAnsi="Times New Roman" w:cs="Times New Roman"/>
          <w:sz w:val="24"/>
          <w:szCs w:val="24"/>
        </w:rPr>
        <w:t xml:space="preserve">”  </w:t>
      </w:r>
      <w:r w:rsidR="003E0A04">
        <w:rPr>
          <w:rFonts w:ascii="Times New Roman" w:hAnsi="Times New Roman" w:cs="Times New Roman"/>
          <w:sz w:val="24"/>
          <w:szCs w:val="24"/>
        </w:rPr>
        <w:t>The Beta Pilot test described in this collection of information is in preparation for a rulemaking to implement section 14(g)(4) of the CPSA. 15 U.S.C. 2063(g)(4).</w:t>
      </w:r>
    </w:p>
    <w:p w:rsidR="00E52AA0" w:rsidP="004D675C" w14:paraId="7EA0B22D" w14:textId="1F6B7294">
      <w:pPr>
        <w:tabs>
          <w:tab w:val="left" w:pos="720"/>
        </w:tabs>
        <w:spacing w:after="0" w:line="480" w:lineRule="auto"/>
        <w:ind w:firstLine="720"/>
        <w:rPr>
          <w:rFonts w:ascii="Times New Roman" w:hAnsi="Times New Roman" w:cs="Times New Roman"/>
          <w:sz w:val="24"/>
          <w:szCs w:val="24"/>
        </w:rPr>
      </w:pPr>
      <w:r w:rsidRPr="2B740A91">
        <w:rPr>
          <w:rFonts w:ascii="Times New Roman" w:hAnsi="Times New Roman" w:cs="Times New Roman"/>
          <w:sz w:val="24"/>
          <w:szCs w:val="24"/>
        </w:rPr>
        <w:t>CPSC’s regulation, 16 C.F.R. part 1110</w:t>
      </w:r>
      <w:r w:rsidRPr="2B740A91" w:rsidR="00900431">
        <w:rPr>
          <w:rFonts w:ascii="Times New Roman" w:hAnsi="Times New Roman" w:cs="Times New Roman"/>
          <w:sz w:val="24"/>
          <w:szCs w:val="24"/>
        </w:rPr>
        <w:t xml:space="preserve"> (part 1110)</w:t>
      </w:r>
      <w:r w:rsidRPr="2B740A91">
        <w:rPr>
          <w:rFonts w:ascii="Times New Roman" w:hAnsi="Times New Roman" w:cs="Times New Roman"/>
          <w:sz w:val="24"/>
          <w:szCs w:val="24"/>
        </w:rPr>
        <w:t xml:space="preserve">, restates </w:t>
      </w:r>
      <w:r w:rsidRPr="2B740A91" w:rsidR="00DD7CB2">
        <w:rPr>
          <w:rFonts w:ascii="Times New Roman" w:hAnsi="Times New Roman" w:cs="Times New Roman"/>
          <w:sz w:val="24"/>
          <w:szCs w:val="24"/>
        </w:rPr>
        <w:t>the</w:t>
      </w:r>
      <w:r w:rsidRPr="2B740A91">
        <w:rPr>
          <w:rFonts w:ascii="Times New Roman" w:hAnsi="Times New Roman" w:cs="Times New Roman"/>
          <w:sz w:val="24"/>
          <w:szCs w:val="24"/>
        </w:rPr>
        <w:t xml:space="preserve"> statutory </w:t>
      </w:r>
      <w:r w:rsidRPr="2B740A91" w:rsidR="00DD7CB2">
        <w:rPr>
          <w:rFonts w:ascii="Times New Roman" w:hAnsi="Times New Roman" w:cs="Times New Roman"/>
          <w:sz w:val="24"/>
          <w:szCs w:val="24"/>
        </w:rPr>
        <w:t xml:space="preserve">COC </w:t>
      </w:r>
      <w:r w:rsidRPr="2B740A91">
        <w:rPr>
          <w:rFonts w:ascii="Times New Roman" w:hAnsi="Times New Roman" w:cs="Times New Roman"/>
          <w:sz w:val="24"/>
          <w:szCs w:val="24"/>
        </w:rPr>
        <w:t>requirement</w:t>
      </w:r>
      <w:r w:rsidRPr="2B740A91" w:rsidR="00DD7CB2">
        <w:rPr>
          <w:rFonts w:ascii="Times New Roman" w:hAnsi="Times New Roman" w:cs="Times New Roman"/>
          <w:sz w:val="24"/>
          <w:szCs w:val="24"/>
        </w:rPr>
        <w:t>s</w:t>
      </w:r>
      <w:r w:rsidRPr="2B740A91">
        <w:rPr>
          <w:rFonts w:ascii="Times New Roman" w:hAnsi="Times New Roman" w:cs="Times New Roman"/>
          <w:sz w:val="24"/>
          <w:szCs w:val="24"/>
        </w:rPr>
        <w:t xml:space="preserve"> and limits who must </w:t>
      </w:r>
      <w:r w:rsidRPr="2B740A91" w:rsidR="00533503">
        <w:rPr>
          <w:rFonts w:ascii="Times New Roman" w:hAnsi="Times New Roman" w:cs="Times New Roman"/>
          <w:sz w:val="24"/>
          <w:szCs w:val="24"/>
        </w:rPr>
        <w:t xml:space="preserve">test and certify products.  Unless otherwise stated in a regulation, the importer must certify products manufactured outside the United States, and manufacturers must certify products manufactured within the United States.  Part 1110 also allows </w:t>
      </w:r>
      <w:r w:rsidRPr="2B740A91">
        <w:rPr>
          <w:rFonts w:ascii="Times New Roman" w:hAnsi="Times New Roman" w:cs="Times New Roman"/>
          <w:sz w:val="24"/>
          <w:szCs w:val="24"/>
        </w:rPr>
        <w:t xml:space="preserve">electronic certificates, meaning an emailed certificate or a URL pointing to a certificate online.  </w:t>
      </w:r>
      <w:r w:rsidRPr="2B740A91" w:rsidR="00BF2BB3">
        <w:rPr>
          <w:rFonts w:ascii="Times New Roman" w:hAnsi="Times New Roman" w:cs="Times New Roman"/>
          <w:sz w:val="24"/>
          <w:szCs w:val="24"/>
        </w:rPr>
        <w:t>In 2013</w:t>
      </w:r>
      <w:r w:rsidRPr="2B740A91" w:rsidR="00891FE5">
        <w:rPr>
          <w:rFonts w:ascii="Times New Roman" w:hAnsi="Times New Roman" w:cs="Times New Roman"/>
          <w:sz w:val="24"/>
          <w:szCs w:val="24"/>
        </w:rPr>
        <w:t>,</w:t>
      </w:r>
      <w:r w:rsidRPr="2B740A91" w:rsidR="00BF2BB3">
        <w:rPr>
          <w:rFonts w:ascii="Times New Roman" w:hAnsi="Times New Roman" w:cs="Times New Roman"/>
          <w:sz w:val="24"/>
          <w:szCs w:val="24"/>
        </w:rPr>
        <w:t xml:space="preserve"> CPSC published a proposed rule that would require electronic filing of COCs</w:t>
      </w:r>
      <w:r w:rsidRPr="2B740A91" w:rsidR="009E2CB7">
        <w:rPr>
          <w:rFonts w:ascii="Times New Roman" w:hAnsi="Times New Roman" w:cs="Times New Roman"/>
          <w:sz w:val="24"/>
          <w:szCs w:val="24"/>
        </w:rPr>
        <w:t xml:space="preserve"> </w:t>
      </w:r>
      <w:r w:rsidRPr="2B740A91" w:rsidR="00891FE5">
        <w:rPr>
          <w:rFonts w:ascii="Times New Roman" w:hAnsi="Times New Roman" w:cs="Times New Roman"/>
          <w:sz w:val="24"/>
          <w:szCs w:val="24"/>
        </w:rPr>
        <w:t xml:space="preserve">with U.S. Customs and Border Protection at the time of filing entry </w:t>
      </w:r>
      <w:r w:rsidRPr="2B740A91" w:rsidR="009E2CB7">
        <w:rPr>
          <w:rFonts w:ascii="Times New Roman" w:hAnsi="Times New Roman" w:cs="Times New Roman"/>
          <w:sz w:val="24"/>
          <w:szCs w:val="24"/>
        </w:rPr>
        <w:t xml:space="preserve">(78 FR </w:t>
      </w:r>
      <w:r w:rsidRPr="2B740A91" w:rsidR="00AC244D">
        <w:rPr>
          <w:rFonts w:ascii="Times New Roman" w:hAnsi="Times New Roman" w:cs="Times New Roman"/>
          <w:sz w:val="24"/>
          <w:szCs w:val="24"/>
        </w:rPr>
        <w:t>28080 (May 13, 2013))</w:t>
      </w:r>
      <w:r w:rsidRPr="2B740A91" w:rsidR="00BF2BB3">
        <w:rPr>
          <w:rFonts w:ascii="Times New Roman" w:hAnsi="Times New Roman" w:cs="Times New Roman"/>
          <w:sz w:val="24"/>
          <w:szCs w:val="24"/>
        </w:rPr>
        <w:t xml:space="preserve">, but that rule has not been finalized.  CPSC plans to issue a supplemental notice of proposed rulemaking to require electronic filing of COCs in </w:t>
      </w:r>
      <w:r w:rsidRPr="2B740A91" w:rsidR="00674353">
        <w:rPr>
          <w:rFonts w:ascii="Times New Roman" w:hAnsi="Times New Roman" w:cs="Times New Roman"/>
          <w:sz w:val="24"/>
          <w:szCs w:val="24"/>
        </w:rPr>
        <w:t>2023.</w:t>
      </w:r>
      <w:r w:rsidRPr="2B740A91" w:rsidR="00C1428C">
        <w:rPr>
          <w:rFonts w:ascii="Times New Roman" w:hAnsi="Times New Roman" w:cs="Times New Roman"/>
          <w:sz w:val="24"/>
          <w:szCs w:val="24"/>
        </w:rPr>
        <w:t xml:space="preserve">  </w:t>
      </w:r>
      <w:r w:rsidRPr="2B740A91" w:rsidR="14F36AA0">
        <w:rPr>
          <w:rFonts w:ascii="Times New Roman" w:hAnsi="Times New Roman" w:cs="Times New Roman"/>
          <w:sz w:val="24"/>
          <w:szCs w:val="24"/>
        </w:rPr>
        <w:t>CPSC will seek a separate OMB control number for the rulemaking.</w:t>
      </w:r>
    </w:p>
    <w:p w:rsidR="00B641B9" w:rsidP="004D675C" w14:paraId="4721911F" w14:textId="5D72D51C">
      <w:pPr>
        <w:tabs>
          <w:tab w:val="left" w:pos="720"/>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Currently, </w:t>
      </w:r>
      <w:r w:rsidR="008B5BB8">
        <w:rPr>
          <w:rFonts w:ascii="Times New Roman" w:hAnsi="Times New Roman" w:cs="Times New Roman"/>
          <w:sz w:val="24"/>
          <w:szCs w:val="24"/>
        </w:rPr>
        <w:t xml:space="preserve">for imported consumer products, </w:t>
      </w:r>
      <w:r>
        <w:rPr>
          <w:rFonts w:ascii="Times New Roman" w:hAnsi="Times New Roman" w:cs="Times New Roman"/>
          <w:sz w:val="24"/>
          <w:szCs w:val="24"/>
        </w:rPr>
        <w:t xml:space="preserve">CPSC asks for COCs at the ports once a shipment has been stopped for inspection.  </w:t>
      </w:r>
      <w:r w:rsidR="00DE2EA5">
        <w:rPr>
          <w:rFonts w:ascii="Times New Roman" w:hAnsi="Times New Roman" w:cs="Times New Roman"/>
          <w:sz w:val="24"/>
          <w:szCs w:val="24"/>
        </w:rPr>
        <w:t xml:space="preserve">Importers </w:t>
      </w:r>
      <w:r w:rsidR="00575C97">
        <w:rPr>
          <w:rFonts w:ascii="Times New Roman" w:hAnsi="Times New Roman" w:cs="Times New Roman"/>
          <w:sz w:val="24"/>
          <w:szCs w:val="24"/>
        </w:rPr>
        <w:t xml:space="preserve">must provide a COC within 24 hours of request, and </w:t>
      </w:r>
      <w:r w:rsidR="00DE2EA5">
        <w:rPr>
          <w:rFonts w:ascii="Times New Roman" w:hAnsi="Times New Roman" w:cs="Times New Roman"/>
          <w:sz w:val="24"/>
          <w:szCs w:val="24"/>
        </w:rPr>
        <w:t>can provide COCs on paper, or electronically, meaning emailed</w:t>
      </w:r>
      <w:r w:rsidR="00575C97">
        <w:rPr>
          <w:rFonts w:ascii="Times New Roman" w:hAnsi="Times New Roman" w:cs="Times New Roman"/>
          <w:sz w:val="24"/>
          <w:szCs w:val="24"/>
        </w:rPr>
        <w:t xml:space="preserve"> or </w:t>
      </w:r>
      <w:r w:rsidR="00006E0E">
        <w:rPr>
          <w:rFonts w:ascii="Times New Roman" w:hAnsi="Times New Roman" w:cs="Times New Roman"/>
          <w:sz w:val="24"/>
          <w:szCs w:val="24"/>
        </w:rPr>
        <w:t xml:space="preserve">via </w:t>
      </w:r>
      <w:r w:rsidR="00575C97">
        <w:rPr>
          <w:rFonts w:ascii="Times New Roman" w:hAnsi="Times New Roman" w:cs="Times New Roman"/>
          <w:sz w:val="24"/>
          <w:szCs w:val="24"/>
        </w:rPr>
        <w:t xml:space="preserve">a URL.  </w:t>
      </w:r>
      <w:r w:rsidR="007D11ED">
        <w:rPr>
          <w:rFonts w:ascii="Times New Roman" w:hAnsi="Times New Roman" w:cs="Times New Roman"/>
          <w:sz w:val="24"/>
          <w:szCs w:val="24"/>
        </w:rPr>
        <w:t xml:space="preserve">Because COC data is not collected </w:t>
      </w:r>
      <w:r w:rsidR="00575C97">
        <w:rPr>
          <w:rFonts w:ascii="Times New Roman" w:hAnsi="Times New Roman" w:cs="Times New Roman"/>
          <w:sz w:val="24"/>
          <w:szCs w:val="24"/>
        </w:rPr>
        <w:t xml:space="preserve">before importation </w:t>
      </w:r>
      <w:r w:rsidR="007D11ED">
        <w:rPr>
          <w:rFonts w:ascii="Times New Roman" w:hAnsi="Times New Roman" w:cs="Times New Roman"/>
          <w:sz w:val="24"/>
          <w:szCs w:val="24"/>
        </w:rPr>
        <w:t xml:space="preserve">and maintained in a database, the information on COCs cannot be used to target shipments containing noncompliant consumer products. </w:t>
      </w:r>
      <w:r w:rsidR="0027312A">
        <w:rPr>
          <w:rFonts w:ascii="Times New Roman" w:hAnsi="Times New Roman" w:cs="Times New Roman"/>
          <w:sz w:val="24"/>
          <w:szCs w:val="24"/>
        </w:rPr>
        <w:t xml:space="preserve"> The Beta Pilot test</w:t>
      </w:r>
      <w:r w:rsidR="00A1434F">
        <w:rPr>
          <w:rFonts w:ascii="Times New Roman" w:hAnsi="Times New Roman" w:cs="Times New Roman"/>
          <w:sz w:val="24"/>
          <w:szCs w:val="24"/>
        </w:rPr>
        <w:t>, con</w:t>
      </w:r>
      <w:r w:rsidR="00575C97">
        <w:rPr>
          <w:rFonts w:ascii="Times New Roman" w:hAnsi="Times New Roman" w:cs="Times New Roman"/>
          <w:sz w:val="24"/>
          <w:szCs w:val="24"/>
        </w:rPr>
        <w:t xml:space="preserve">ducted </w:t>
      </w:r>
      <w:r w:rsidR="0064109A">
        <w:rPr>
          <w:rFonts w:ascii="Times New Roman" w:hAnsi="Times New Roman" w:cs="Times New Roman"/>
          <w:sz w:val="24"/>
          <w:szCs w:val="24"/>
        </w:rPr>
        <w:t>jointly with Customs and Border Protection (CBP),</w:t>
      </w:r>
      <w:r w:rsidR="0027312A">
        <w:rPr>
          <w:rFonts w:ascii="Times New Roman" w:hAnsi="Times New Roman" w:cs="Times New Roman"/>
          <w:sz w:val="24"/>
          <w:szCs w:val="24"/>
        </w:rPr>
        <w:t xml:space="preserve"> would collect COC</w:t>
      </w:r>
      <w:r w:rsidR="0010562D">
        <w:rPr>
          <w:rFonts w:ascii="Times New Roman" w:hAnsi="Times New Roman" w:cs="Times New Roman"/>
          <w:sz w:val="24"/>
          <w:szCs w:val="24"/>
        </w:rPr>
        <w:t xml:space="preserve"> data</w:t>
      </w:r>
      <w:r w:rsidR="0027312A">
        <w:rPr>
          <w:rFonts w:ascii="Times New Roman" w:hAnsi="Times New Roman" w:cs="Times New Roman"/>
          <w:sz w:val="24"/>
          <w:szCs w:val="24"/>
        </w:rPr>
        <w:t xml:space="preserve"> for up to 50 </w:t>
      </w:r>
      <w:r w:rsidR="00F62AA6">
        <w:rPr>
          <w:rFonts w:ascii="Times New Roman" w:hAnsi="Times New Roman" w:cs="Times New Roman"/>
          <w:sz w:val="24"/>
          <w:szCs w:val="24"/>
        </w:rPr>
        <w:t xml:space="preserve">recruited </w:t>
      </w:r>
      <w:r w:rsidR="0027312A">
        <w:rPr>
          <w:rFonts w:ascii="Times New Roman" w:hAnsi="Times New Roman" w:cs="Times New Roman"/>
          <w:sz w:val="24"/>
          <w:szCs w:val="24"/>
        </w:rPr>
        <w:t>participants</w:t>
      </w:r>
      <w:r>
        <w:rPr>
          <w:rStyle w:val="FootnoteReference"/>
          <w:rFonts w:ascii="Times New Roman" w:hAnsi="Times New Roman" w:cs="Times New Roman"/>
          <w:sz w:val="24"/>
          <w:szCs w:val="24"/>
        </w:rPr>
        <w:footnoteReference w:id="3"/>
      </w:r>
      <w:r w:rsidR="0027312A">
        <w:rPr>
          <w:rFonts w:ascii="Times New Roman" w:hAnsi="Times New Roman" w:cs="Times New Roman"/>
          <w:sz w:val="24"/>
          <w:szCs w:val="24"/>
        </w:rPr>
        <w:t>,</w:t>
      </w:r>
      <w:r w:rsidR="0027312A">
        <w:rPr>
          <w:rFonts w:ascii="Times New Roman" w:hAnsi="Times New Roman" w:cs="Times New Roman"/>
          <w:sz w:val="24"/>
          <w:szCs w:val="24"/>
        </w:rPr>
        <w:t xml:space="preserve"> </w:t>
      </w:r>
      <w:r w:rsidR="0064109A">
        <w:rPr>
          <w:rFonts w:ascii="Times New Roman" w:hAnsi="Times New Roman" w:cs="Times New Roman"/>
          <w:sz w:val="24"/>
          <w:szCs w:val="24"/>
        </w:rPr>
        <w:t xml:space="preserve">for 300 Harmonized Tariff Schedule (HTS) codes containing products within CPSC’s jurisdiction, </w:t>
      </w:r>
      <w:r w:rsidR="0027312A">
        <w:rPr>
          <w:rFonts w:ascii="Times New Roman" w:hAnsi="Times New Roman" w:cs="Times New Roman"/>
          <w:sz w:val="24"/>
          <w:szCs w:val="24"/>
        </w:rPr>
        <w:t xml:space="preserve">to </w:t>
      </w:r>
      <w:r w:rsidR="00A1434F">
        <w:rPr>
          <w:rFonts w:ascii="Times New Roman" w:hAnsi="Times New Roman" w:cs="Times New Roman"/>
          <w:sz w:val="24"/>
          <w:szCs w:val="24"/>
        </w:rPr>
        <w:t xml:space="preserve">create and test the infrastructure, procedures, </w:t>
      </w:r>
      <w:r>
        <w:rPr>
          <w:rFonts w:ascii="Times New Roman" w:hAnsi="Times New Roman" w:cs="Times New Roman"/>
          <w:sz w:val="24"/>
          <w:szCs w:val="24"/>
        </w:rPr>
        <w:t xml:space="preserve">and </w:t>
      </w:r>
      <w:r w:rsidR="00A1434F">
        <w:rPr>
          <w:rFonts w:ascii="Times New Roman" w:hAnsi="Times New Roman" w:cs="Times New Roman"/>
          <w:sz w:val="24"/>
          <w:szCs w:val="24"/>
        </w:rPr>
        <w:t>processes</w:t>
      </w:r>
      <w:r w:rsidR="00195D29">
        <w:rPr>
          <w:rFonts w:ascii="Times New Roman" w:hAnsi="Times New Roman" w:cs="Times New Roman"/>
          <w:sz w:val="24"/>
          <w:szCs w:val="24"/>
        </w:rPr>
        <w:t xml:space="preserve">, </w:t>
      </w:r>
      <w:r w:rsidR="00A1434F">
        <w:rPr>
          <w:rFonts w:ascii="Times New Roman" w:hAnsi="Times New Roman" w:cs="Times New Roman"/>
          <w:sz w:val="24"/>
          <w:szCs w:val="24"/>
        </w:rPr>
        <w:t xml:space="preserve">and </w:t>
      </w:r>
      <w:r>
        <w:rPr>
          <w:rFonts w:ascii="Times New Roman" w:hAnsi="Times New Roman" w:cs="Times New Roman"/>
          <w:sz w:val="24"/>
          <w:szCs w:val="24"/>
        </w:rPr>
        <w:t xml:space="preserve">to </w:t>
      </w:r>
      <w:r w:rsidR="00F90B87">
        <w:rPr>
          <w:rFonts w:ascii="Times New Roman" w:hAnsi="Times New Roman" w:cs="Times New Roman"/>
          <w:sz w:val="24"/>
          <w:szCs w:val="24"/>
        </w:rPr>
        <w:t xml:space="preserve">operationally </w:t>
      </w:r>
      <w:r>
        <w:rPr>
          <w:rFonts w:ascii="Times New Roman" w:hAnsi="Times New Roman" w:cs="Times New Roman"/>
          <w:sz w:val="24"/>
          <w:szCs w:val="24"/>
        </w:rPr>
        <w:t>inform rulemaking to make th</w:t>
      </w:r>
      <w:r w:rsidR="00C24412">
        <w:rPr>
          <w:rFonts w:ascii="Times New Roman" w:hAnsi="Times New Roman" w:cs="Times New Roman"/>
          <w:sz w:val="24"/>
          <w:szCs w:val="24"/>
        </w:rPr>
        <w:t>e</w:t>
      </w:r>
      <w:r>
        <w:rPr>
          <w:rFonts w:ascii="Times New Roman" w:hAnsi="Times New Roman" w:cs="Times New Roman"/>
          <w:sz w:val="24"/>
          <w:szCs w:val="24"/>
        </w:rPr>
        <w:t xml:space="preserve"> requirement permanent.  </w:t>
      </w:r>
      <w:r w:rsidR="0010562D">
        <w:rPr>
          <w:rFonts w:ascii="Times New Roman" w:hAnsi="Times New Roman" w:cs="Times New Roman"/>
          <w:sz w:val="24"/>
          <w:szCs w:val="24"/>
        </w:rPr>
        <w:t xml:space="preserve">Collecting COC data at the time of entry, or entry summary, if filed together, </w:t>
      </w:r>
      <w:r w:rsidR="002A26B9">
        <w:rPr>
          <w:rFonts w:ascii="Times New Roman" w:hAnsi="Times New Roman" w:cs="Times New Roman"/>
          <w:sz w:val="24"/>
          <w:szCs w:val="24"/>
        </w:rPr>
        <w:t xml:space="preserve">will allow CPSC to target shipments of noncompliant products using COC data.  </w:t>
      </w:r>
    </w:p>
    <w:p w:rsidR="00423AC0" w:rsidP="009E6DE1" w14:paraId="565641B4" w14:textId="51363A24">
      <w:pPr>
        <w:autoSpaceDE w:val="0"/>
        <w:autoSpaceDN w:val="0"/>
        <w:adjustRightInd w:val="0"/>
        <w:spacing w:after="0" w:line="480" w:lineRule="auto"/>
        <w:ind w:firstLine="720"/>
        <w:rPr>
          <w:rFonts w:ascii="Times New Roman" w:hAnsi="Times New Roman" w:cs="Times New Roman"/>
          <w:i/>
          <w:sz w:val="24"/>
          <w:szCs w:val="24"/>
        </w:rPr>
      </w:pPr>
      <w:r>
        <w:rPr>
          <w:rFonts w:ascii="Times New Roman" w:hAnsi="Times New Roman" w:cs="Times New Roman"/>
          <w:sz w:val="24"/>
          <w:szCs w:val="24"/>
        </w:rPr>
        <w:t xml:space="preserve">Additionally, </w:t>
      </w:r>
      <w:r w:rsidR="004B3739">
        <w:rPr>
          <w:rFonts w:ascii="Times New Roman" w:hAnsi="Times New Roman" w:cs="Times New Roman"/>
          <w:sz w:val="24"/>
          <w:szCs w:val="24"/>
        </w:rPr>
        <w:t>collecting COC data through</w:t>
      </w:r>
      <w:r w:rsidR="008A4F15">
        <w:rPr>
          <w:rFonts w:ascii="Times New Roman" w:hAnsi="Times New Roman" w:cs="Times New Roman"/>
          <w:sz w:val="24"/>
          <w:szCs w:val="24"/>
        </w:rPr>
        <w:t xml:space="preserve"> CBP’s systems, </w:t>
      </w:r>
      <w:r w:rsidR="00226AF2">
        <w:rPr>
          <w:rFonts w:ascii="Times New Roman" w:hAnsi="Times New Roman" w:cs="Times New Roman"/>
          <w:sz w:val="24"/>
          <w:szCs w:val="24"/>
        </w:rPr>
        <w:t>such as</w:t>
      </w:r>
      <w:r w:rsidR="008A4F15">
        <w:rPr>
          <w:rFonts w:ascii="Times New Roman" w:hAnsi="Times New Roman" w:cs="Times New Roman"/>
          <w:sz w:val="24"/>
          <w:szCs w:val="24"/>
        </w:rPr>
        <w:t xml:space="preserve"> the Automated Commercial Environment (</w:t>
      </w:r>
      <w:r w:rsidR="004B3739">
        <w:rPr>
          <w:rFonts w:ascii="Times New Roman" w:hAnsi="Times New Roman" w:cs="Times New Roman"/>
          <w:sz w:val="24"/>
          <w:szCs w:val="24"/>
        </w:rPr>
        <w:t>ACE</w:t>
      </w:r>
      <w:r w:rsidR="008A4F15">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sidR="004B3739">
        <w:rPr>
          <w:rFonts w:ascii="Times New Roman" w:hAnsi="Times New Roman" w:cs="Times New Roman"/>
          <w:sz w:val="24"/>
          <w:szCs w:val="24"/>
        </w:rPr>
        <w:t xml:space="preserve"> would </w:t>
      </w:r>
      <w:r w:rsidRPr="00D6727A" w:rsidR="009B202F">
        <w:rPr>
          <w:rFonts w:ascii="Times New Roman" w:hAnsi="Times New Roman" w:cs="Times New Roman"/>
          <w:sz w:val="24"/>
          <w:szCs w:val="24"/>
        </w:rPr>
        <w:t xml:space="preserve">advance the concept of a “single window” </w:t>
      </w:r>
      <w:r w:rsidR="004B3739">
        <w:rPr>
          <w:rFonts w:ascii="Times New Roman" w:hAnsi="Times New Roman" w:cs="Times New Roman"/>
          <w:sz w:val="24"/>
          <w:szCs w:val="24"/>
        </w:rPr>
        <w:t xml:space="preserve">by </w:t>
      </w:r>
      <w:r w:rsidRPr="00D6727A" w:rsidR="009B202F">
        <w:rPr>
          <w:rFonts w:ascii="Times New Roman" w:hAnsi="Times New Roman" w:cs="Times New Roman"/>
          <w:sz w:val="24"/>
          <w:szCs w:val="24"/>
        </w:rPr>
        <w:t>facilitat</w:t>
      </w:r>
      <w:r w:rsidR="004B3739">
        <w:rPr>
          <w:rFonts w:ascii="Times New Roman" w:hAnsi="Times New Roman" w:cs="Times New Roman"/>
          <w:sz w:val="24"/>
          <w:szCs w:val="24"/>
        </w:rPr>
        <w:t>ing the</w:t>
      </w:r>
      <w:r w:rsidRPr="00D6727A" w:rsidR="009B202F">
        <w:rPr>
          <w:rFonts w:ascii="Times New Roman" w:hAnsi="Times New Roman" w:cs="Times New Roman"/>
          <w:sz w:val="24"/>
          <w:szCs w:val="24"/>
        </w:rPr>
        <w:t xml:space="preserve"> electronic collection, processing, sharing, and reviewing of trade data, and in furtherance of more accurately targeting imports to facilitate the flow of legitimate trade and enhanced targeting of noncompliant trade</w:t>
      </w:r>
      <w:r w:rsidR="00D060D6">
        <w:rPr>
          <w:rFonts w:ascii="Times New Roman" w:hAnsi="Times New Roman" w:cs="Times New Roman"/>
          <w:sz w:val="24"/>
          <w:szCs w:val="24"/>
        </w:rPr>
        <w:t>.  I</w:t>
      </w:r>
      <w:r w:rsidRPr="00D6727A" w:rsidR="00FB1744">
        <w:rPr>
          <w:rFonts w:ascii="Times New Roman" w:hAnsi="Times New Roman" w:cs="Times New Roman"/>
          <w:sz w:val="24"/>
          <w:szCs w:val="24"/>
        </w:rPr>
        <w:t>n 2013</w:t>
      </w:r>
      <w:r w:rsidR="00D060D6">
        <w:rPr>
          <w:rFonts w:ascii="Times New Roman" w:hAnsi="Times New Roman" w:cs="Times New Roman"/>
          <w:sz w:val="24"/>
          <w:szCs w:val="24"/>
        </w:rPr>
        <w:t xml:space="preserve">, CPSC and CBP conducted an Alpha Pilot </w:t>
      </w:r>
      <w:r w:rsidR="00D060D6">
        <w:rPr>
          <w:rFonts w:ascii="Times New Roman" w:hAnsi="Times New Roman" w:cs="Times New Roman"/>
          <w:sz w:val="24"/>
          <w:szCs w:val="24"/>
        </w:rPr>
        <w:t>test involving</w:t>
      </w:r>
      <w:r w:rsidRPr="00D6727A" w:rsidR="00706B18">
        <w:rPr>
          <w:rFonts w:ascii="Times New Roman" w:hAnsi="Times New Roman" w:cs="Times New Roman"/>
          <w:sz w:val="24"/>
          <w:szCs w:val="24"/>
        </w:rPr>
        <w:t xml:space="preserve"> less than 10 importing </w:t>
      </w:r>
      <w:r w:rsidR="0052693A">
        <w:rPr>
          <w:rFonts w:ascii="Times New Roman" w:hAnsi="Times New Roman" w:cs="Times New Roman"/>
          <w:sz w:val="24"/>
          <w:szCs w:val="24"/>
        </w:rPr>
        <w:t xml:space="preserve">entities.  </w:t>
      </w:r>
      <w:r w:rsidRPr="00D6727A" w:rsidR="009B202F">
        <w:rPr>
          <w:rFonts w:ascii="Times New Roman" w:hAnsi="Times New Roman" w:cs="Times New Roman"/>
          <w:sz w:val="24"/>
          <w:szCs w:val="24"/>
        </w:rPr>
        <w:t>During the test, participants collaborate</w:t>
      </w:r>
      <w:r w:rsidRPr="00D6727A" w:rsidR="007C1EFA">
        <w:rPr>
          <w:rFonts w:ascii="Times New Roman" w:hAnsi="Times New Roman" w:cs="Times New Roman"/>
          <w:sz w:val="24"/>
          <w:szCs w:val="24"/>
        </w:rPr>
        <w:t>d</w:t>
      </w:r>
      <w:r w:rsidRPr="00D6727A" w:rsidR="009B202F">
        <w:rPr>
          <w:rFonts w:ascii="Times New Roman" w:hAnsi="Times New Roman" w:cs="Times New Roman"/>
          <w:sz w:val="24"/>
          <w:szCs w:val="24"/>
        </w:rPr>
        <w:t xml:space="preserve"> with CBP and CPSC to examine the effectiveness of the “single window” capability.  </w:t>
      </w:r>
      <w:r w:rsidRPr="00D6727A" w:rsidR="00706B18">
        <w:rPr>
          <w:rFonts w:ascii="Times New Roman" w:hAnsi="Times New Roman" w:cs="Times New Roman"/>
          <w:sz w:val="24"/>
          <w:szCs w:val="24"/>
        </w:rPr>
        <w:t xml:space="preserve">CPSC </w:t>
      </w:r>
      <w:r w:rsidRPr="00D6727A" w:rsidR="00A62972">
        <w:rPr>
          <w:rFonts w:ascii="Times New Roman" w:hAnsi="Times New Roman" w:cs="Times New Roman"/>
          <w:sz w:val="24"/>
          <w:szCs w:val="24"/>
        </w:rPr>
        <w:t xml:space="preserve">also created and tested the use of a </w:t>
      </w:r>
      <w:r w:rsidRPr="00D6727A" w:rsidR="00DB69DD">
        <w:rPr>
          <w:rFonts w:ascii="Times New Roman" w:hAnsi="Times New Roman" w:cs="Times New Roman"/>
          <w:sz w:val="24"/>
          <w:szCs w:val="24"/>
        </w:rPr>
        <w:t>P</w:t>
      </w:r>
      <w:r w:rsidRPr="00D6727A" w:rsidR="00706B18">
        <w:rPr>
          <w:rFonts w:ascii="Times New Roman" w:hAnsi="Times New Roman" w:cs="Times New Roman"/>
          <w:sz w:val="24"/>
          <w:szCs w:val="24"/>
        </w:rPr>
        <w:t xml:space="preserve">roduct </w:t>
      </w:r>
      <w:r w:rsidRPr="00D6727A" w:rsidR="00DB69DD">
        <w:rPr>
          <w:rFonts w:ascii="Times New Roman" w:hAnsi="Times New Roman" w:cs="Times New Roman"/>
          <w:sz w:val="24"/>
          <w:szCs w:val="24"/>
        </w:rPr>
        <w:t>R</w:t>
      </w:r>
      <w:r w:rsidRPr="00D6727A" w:rsidR="009B202F">
        <w:rPr>
          <w:rFonts w:ascii="Times New Roman" w:hAnsi="Times New Roman" w:cs="Times New Roman"/>
          <w:sz w:val="24"/>
          <w:szCs w:val="24"/>
        </w:rPr>
        <w:t xml:space="preserve">egistry, which </w:t>
      </w:r>
      <w:r w:rsidRPr="00D6727A" w:rsidR="00706B18">
        <w:rPr>
          <w:rFonts w:ascii="Times New Roman" w:hAnsi="Times New Roman" w:cs="Times New Roman"/>
          <w:sz w:val="24"/>
          <w:szCs w:val="24"/>
        </w:rPr>
        <w:t>successfully</w:t>
      </w:r>
      <w:r w:rsidRPr="00D6727A" w:rsidR="00C46F7B">
        <w:rPr>
          <w:rFonts w:ascii="Times New Roman" w:hAnsi="Times New Roman" w:cs="Times New Roman"/>
          <w:sz w:val="24"/>
          <w:szCs w:val="24"/>
        </w:rPr>
        <w:t xml:space="preserve"> </w:t>
      </w:r>
      <w:r w:rsidRPr="00D6727A" w:rsidR="009B202F">
        <w:rPr>
          <w:rFonts w:ascii="Times New Roman" w:hAnsi="Times New Roman" w:cs="Times New Roman"/>
          <w:sz w:val="24"/>
          <w:szCs w:val="24"/>
        </w:rPr>
        <w:t>allow</w:t>
      </w:r>
      <w:r w:rsidRPr="00D6727A" w:rsidR="00706B18">
        <w:rPr>
          <w:rFonts w:ascii="Times New Roman" w:hAnsi="Times New Roman" w:cs="Times New Roman"/>
          <w:sz w:val="24"/>
          <w:szCs w:val="24"/>
        </w:rPr>
        <w:t>ed</w:t>
      </w:r>
      <w:r w:rsidRPr="00D6727A" w:rsidR="009B202F">
        <w:rPr>
          <w:rFonts w:ascii="Times New Roman" w:hAnsi="Times New Roman" w:cs="Times New Roman"/>
          <w:sz w:val="24"/>
          <w:szCs w:val="24"/>
        </w:rPr>
        <w:t xml:space="preserve"> stakeholders to file a reference to </w:t>
      </w:r>
      <w:r w:rsidRPr="00D6727A" w:rsidR="00FB787D">
        <w:rPr>
          <w:rFonts w:ascii="Times New Roman" w:hAnsi="Times New Roman" w:cs="Times New Roman"/>
          <w:sz w:val="24"/>
          <w:szCs w:val="24"/>
        </w:rPr>
        <w:t>a COC</w:t>
      </w:r>
      <w:r w:rsidRPr="00D6727A" w:rsidR="009B202F">
        <w:rPr>
          <w:rFonts w:ascii="Times New Roman" w:hAnsi="Times New Roman" w:cs="Times New Roman"/>
          <w:sz w:val="24"/>
          <w:szCs w:val="24"/>
        </w:rPr>
        <w:t xml:space="preserve"> through the PGA Message Set, rather than by entering all data for each entry.</w:t>
      </w:r>
      <w:r w:rsidRPr="00D6727A" w:rsidR="00706B18">
        <w:rPr>
          <w:rFonts w:ascii="Times New Roman" w:hAnsi="Times New Roman" w:cs="Times New Roman"/>
          <w:sz w:val="24"/>
          <w:szCs w:val="24"/>
        </w:rPr>
        <w:t xml:space="preserve">  Now CPSC seeks to </w:t>
      </w:r>
      <w:r w:rsidRPr="00D6727A" w:rsidR="00A62972">
        <w:rPr>
          <w:rFonts w:ascii="Times New Roman" w:hAnsi="Times New Roman" w:cs="Times New Roman"/>
          <w:sz w:val="24"/>
          <w:szCs w:val="24"/>
        </w:rPr>
        <w:t xml:space="preserve">repeat the </w:t>
      </w:r>
      <w:r w:rsidRPr="00D6727A" w:rsidR="00FB787D">
        <w:rPr>
          <w:rFonts w:ascii="Times New Roman" w:hAnsi="Times New Roman" w:cs="Times New Roman"/>
          <w:sz w:val="24"/>
          <w:szCs w:val="24"/>
        </w:rPr>
        <w:t>A</w:t>
      </w:r>
      <w:r w:rsidRPr="00D6727A" w:rsidR="00A62972">
        <w:rPr>
          <w:rFonts w:ascii="Times New Roman" w:hAnsi="Times New Roman" w:cs="Times New Roman"/>
          <w:sz w:val="24"/>
          <w:szCs w:val="24"/>
        </w:rPr>
        <w:t xml:space="preserve">lpha </w:t>
      </w:r>
      <w:r w:rsidRPr="00D6727A" w:rsidR="00FB787D">
        <w:rPr>
          <w:rFonts w:ascii="Times New Roman" w:hAnsi="Times New Roman" w:cs="Times New Roman"/>
          <w:sz w:val="24"/>
          <w:szCs w:val="24"/>
        </w:rPr>
        <w:t>P</w:t>
      </w:r>
      <w:r w:rsidRPr="00D6727A" w:rsidR="00A62972">
        <w:rPr>
          <w:rFonts w:ascii="Times New Roman" w:hAnsi="Times New Roman" w:cs="Times New Roman"/>
          <w:sz w:val="24"/>
          <w:szCs w:val="24"/>
        </w:rPr>
        <w:t>ilot</w:t>
      </w:r>
      <w:r w:rsidRPr="00D6727A" w:rsidR="00FB787D">
        <w:rPr>
          <w:rFonts w:ascii="Times New Roman" w:hAnsi="Times New Roman" w:cs="Times New Roman"/>
          <w:sz w:val="24"/>
          <w:szCs w:val="24"/>
        </w:rPr>
        <w:t xml:space="preserve"> test</w:t>
      </w:r>
      <w:r w:rsidRPr="00D6727A" w:rsidR="00A62972">
        <w:rPr>
          <w:rFonts w:ascii="Times New Roman" w:hAnsi="Times New Roman" w:cs="Times New Roman"/>
          <w:sz w:val="24"/>
          <w:szCs w:val="24"/>
        </w:rPr>
        <w:t xml:space="preserve"> with</w:t>
      </w:r>
      <w:r w:rsidRPr="00D6727A" w:rsidR="00706B18">
        <w:rPr>
          <w:rFonts w:ascii="Times New Roman" w:hAnsi="Times New Roman" w:cs="Times New Roman"/>
          <w:sz w:val="24"/>
          <w:szCs w:val="24"/>
        </w:rPr>
        <w:t xml:space="preserve"> a </w:t>
      </w:r>
      <w:r w:rsidRPr="00D6727A" w:rsidR="00FB787D">
        <w:rPr>
          <w:rFonts w:ascii="Times New Roman" w:hAnsi="Times New Roman" w:cs="Times New Roman"/>
          <w:sz w:val="24"/>
          <w:szCs w:val="24"/>
        </w:rPr>
        <w:t>B</w:t>
      </w:r>
      <w:r w:rsidRPr="00D6727A" w:rsidR="00706B18">
        <w:rPr>
          <w:rFonts w:ascii="Times New Roman" w:hAnsi="Times New Roman" w:cs="Times New Roman"/>
          <w:sz w:val="24"/>
          <w:szCs w:val="24"/>
        </w:rPr>
        <w:t xml:space="preserve">eta </w:t>
      </w:r>
      <w:r w:rsidRPr="00D6727A" w:rsidR="00FB787D">
        <w:rPr>
          <w:rFonts w:ascii="Times New Roman" w:hAnsi="Times New Roman" w:cs="Times New Roman"/>
          <w:sz w:val="24"/>
          <w:szCs w:val="24"/>
        </w:rPr>
        <w:t>P</w:t>
      </w:r>
      <w:r w:rsidRPr="00D6727A" w:rsidR="00706B18">
        <w:rPr>
          <w:rFonts w:ascii="Times New Roman" w:hAnsi="Times New Roman" w:cs="Times New Roman"/>
          <w:sz w:val="24"/>
          <w:szCs w:val="24"/>
        </w:rPr>
        <w:t>ilot</w:t>
      </w:r>
      <w:r w:rsidRPr="00D6727A" w:rsidR="00FB787D">
        <w:rPr>
          <w:rFonts w:ascii="Times New Roman" w:hAnsi="Times New Roman" w:cs="Times New Roman"/>
          <w:sz w:val="24"/>
          <w:szCs w:val="24"/>
        </w:rPr>
        <w:t xml:space="preserve"> test</w:t>
      </w:r>
      <w:r w:rsidR="0087238A">
        <w:rPr>
          <w:rFonts w:ascii="Times New Roman" w:hAnsi="Times New Roman" w:cs="Times New Roman"/>
          <w:sz w:val="24"/>
          <w:szCs w:val="24"/>
        </w:rPr>
        <w:t>, including more products, more participants, and two additional data fields.</w:t>
      </w:r>
      <w:r w:rsidRPr="00D6727A" w:rsidR="00706B18">
        <w:rPr>
          <w:rFonts w:ascii="Times New Roman" w:hAnsi="Times New Roman" w:cs="Times New Roman"/>
          <w:sz w:val="24"/>
          <w:szCs w:val="24"/>
        </w:rPr>
        <w:t xml:space="preserve"> </w:t>
      </w:r>
    </w:p>
    <w:p w:rsidR="005E691D" w:rsidRPr="00D6727A" w:rsidP="004D675C" w14:paraId="77C20687" w14:textId="20C23ACB">
      <w:pPr>
        <w:spacing w:after="0" w:line="480" w:lineRule="auto"/>
        <w:rPr>
          <w:rFonts w:ascii="Times New Roman" w:hAnsi="Times New Roman" w:cs="Times New Roman"/>
          <w:i/>
          <w:sz w:val="24"/>
          <w:szCs w:val="24"/>
        </w:rPr>
      </w:pPr>
      <w:r w:rsidRPr="00D6727A">
        <w:rPr>
          <w:rFonts w:ascii="Times New Roman" w:hAnsi="Times New Roman" w:cs="Times New Roman"/>
          <w:i/>
          <w:sz w:val="24"/>
          <w:szCs w:val="24"/>
        </w:rPr>
        <w:t xml:space="preserve">Information to be </w:t>
      </w:r>
      <w:r w:rsidRPr="00D6727A">
        <w:rPr>
          <w:rFonts w:ascii="Times New Roman" w:hAnsi="Times New Roman" w:cs="Times New Roman"/>
          <w:i/>
          <w:sz w:val="24"/>
          <w:szCs w:val="24"/>
        </w:rPr>
        <w:t>collected</w:t>
      </w:r>
    </w:p>
    <w:p w:rsidR="00733D99" w:rsidRPr="00D6727A" w:rsidP="004D675C" w14:paraId="1617EC67" w14:textId="0D8DBB0D">
      <w:pPr>
        <w:spacing w:after="0" w:line="480" w:lineRule="auto"/>
        <w:ind w:firstLine="360"/>
        <w:rPr>
          <w:rFonts w:ascii="Times New Roman" w:hAnsi="Times New Roman" w:cs="Times New Roman"/>
          <w:sz w:val="24"/>
          <w:szCs w:val="24"/>
        </w:rPr>
      </w:pPr>
      <w:r w:rsidRPr="00D6727A">
        <w:rPr>
          <w:rFonts w:ascii="Times New Roman" w:hAnsi="Times New Roman" w:cs="Times New Roman"/>
          <w:sz w:val="24"/>
          <w:szCs w:val="24"/>
        </w:rPr>
        <w:t xml:space="preserve">The </w:t>
      </w:r>
      <w:r w:rsidRPr="00D6727A">
        <w:rPr>
          <w:rFonts w:ascii="Times New Roman" w:hAnsi="Times New Roman" w:cs="Times New Roman"/>
          <w:sz w:val="24"/>
          <w:szCs w:val="24"/>
        </w:rPr>
        <w:t>eFil</w:t>
      </w:r>
      <w:r w:rsidRPr="00D6727A" w:rsidR="00BE5E80">
        <w:rPr>
          <w:rFonts w:ascii="Times New Roman" w:hAnsi="Times New Roman" w:cs="Times New Roman"/>
          <w:sz w:val="24"/>
          <w:szCs w:val="24"/>
        </w:rPr>
        <w:t>ing</w:t>
      </w:r>
      <w:r w:rsidRPr="00D6727A" w:rsidR="00717A3C">
        <w:rPr>
          <w:rFonts w:ascii="Times New Roman" w:hAnsi="Times New Roman" w:cs="Times New Roman"/>
          <w:sz w:val="24"/>
          <w:szCs w:val="24"/>
        </w:rPr>
        <w:t xml:space="preserve"> Beta </w:t>
      </w:r>
      <w:r w:rsidRPr="00D6727A" w:rsidR="00A052DF">
        <w:rPr>
          <w:rFonts w:ascii="Times New Roman" w:hAnsi="Times New Roman" w:cs="Times New Roman"/>
          <w:sz w:val="24"/>
          <w:szCs w:val="24"/>
        </w:rPr>
        <w:t xml:space="preserve">Pilot test </w:t>
      </w:r>
      <w:r w:rsidRPr="00D6727A">
        <w:rPr>
          <w:rFonts w:ascii="Times New Roman" w:hAnsi="Times New Roman" w:cs="Times New Roman"/>
          <w:sz w:val="24"/>
          <w:szCs w:val="24"/>
        </w:rPr>
        <w:t xml:space="preserve">can be thought of as two phases: </w:t>
      </w:r>
    </w:p>
    <w:p w:rsidR="00FC251A" w:rsidRPr="00D6727A" w:rsidP="004D675C" w14:paraId="2B96EB43" w14:textId="102E36F0">
      <w:pPr>
        <w:pStyle w:val="ListParagraph"/>
        <w:numPr>
          <w:ilvl w:val="0"/>
          <w:numId w:val="1"/>
        </w:numPr>
        <w:spacing w:after="0" w:line="480" w:lineRule="auto"/>
        <w:rPr>
          <w:rFonts w:ascii="Times New Roman" w:hAnsi="Times New Roman" w:cs="Times New Roman"/>
          <w:sz w:val="24"/>
          <w:szCs w:val="24"/>
        </w:rPr>
      </w:pPr>
      <w:r w:rsidRPr="00D6727A">
        <w:rPr>
          <w:rFonts w:ascii="Times New Roman" w:hAnsi="Times New Roman" w:cs="Times New Roman"/>
          <w:sz w:val="24"/>
          <w:szCs w:val="24"/>
        </w:rPr>
        <w:t>CPSC and Contractor Preparation</w:t>
      </w:r>
    </w:p>
    <w:p w:rsidR="009D75A8" w:rsidRPr="00D6727A" w:rsidP="004D675C" w14:paraId="57FE4B96" w14:textId="47B684CE">
      <w:pPr>
        <w:pStyle w:val="ListParagraph"/>
        <w:numPr>
          <w:ilvl w:val="0"/>
          <w:numId w:val="1"/>
        </w:numPr>
        <w:spacing w:after="0" w:line="480" w:lineRule="auto"/>
        <w:ind w:left="0" w:firstLine="360"/>
        <w:contextualSpacing w:val="0"/>
        <w:rPr>
          <w:rFonts w:ascii="Times New Roman" w:hAnsi="Times New Roman" w:cs="Times New Roman"/>
          <w:sz w:val="24"/>
          <w:szCs w:val="24"/>
        </w:rPr>
      </w:pPr>
      <w:r w:rsidRPr="00D6727A">
        <w:rPr>
          <w:rFonts w:ascii="Times New Roman" w:hAnsi="Times New Roman" w:cs="Times New Roman"/>
          <w:sz w:val="24"/>
          <w:szCs w:val="24"/>
        </w:rPr>
        <w:t xml:space="preserve">Importer </w:t>
      </w:r>
      <w:r w:rsidRPr="00D6727A" w:rsidR="00D90E53">
        <w:rPr>
          <w:rFonts w:ascii="Times New Roman" w:hAnsi="Times New Roman" w:cs="Times New Roman"/>
          <w:sz w:val="24"/>
          <w:szCs w:val="24"/>
        </w:rPr>
        <w:t>Participation</w:t>
      </w:r>
      <w:r w:rsidRPr="00D6727A">
        <w:rPr>
          <w:rFonts w:ascii="Times New Roman" w:hAnsi="Times New Roman" w:cs="Times New Roman"/>
          <w:sz w:val="24"/>
          <w:szCs w:val="24"/>
        </w:rPr>
        <w:t xml:space="preserve"> in Beta</w:t>
      </w:r>
      <w:r w:rsidRPr="00D6727A" w:rsidR="00577F15">
        <w:rPr>
          <w:rFonts w:ascii="Times New Roman" w:hAnsi="Times New Roman" w:cs="Times New Roman"/>
          <w:sz w:val="24"/>
          <w:szCs w:val="24"/>
        </w:rPr>
        <w:t xml:space="preserve"> </w:t>
      </w:r>
      <w:r w:rsidRPr="00D6727A" w:rsidR="0000425D">
        <w:rPr>
          <w:rFonts w:ascii="Times New Roman" w:hAnsi="Times New Roman" w:cs="Times New Roman"/>
          <w:sz w:val="24"/>
          <w:szCs w:val="24"/>
        </w:rPr>
        <w:t>P</w:t>
      </w:r>
      <w:r w:rsidRPr="00D6727A" w:rsidR="00577F15">
        <w:rPr>
          <w:rFonts w:ascii="Times New Roman" w:hAnsi="Times New Roman" w:cs="Times New Roman"/>
          <w:sz w:val="24"/>
          <w:szCs w:val="24"/>
        </w:rPr>
        <w:t>ilot</w:t>
      </w:r>
      <w:r w:rsidRPr="00D6727A" w:rsidR="0000425D">
        <w:rPr>
          <w:rFonts w:ascii="Times New Roman" w:hAnsi="Times New Roman" w:cs="Times New Roman"/>
          <w:sz w:val="24"/>
          <w:szCs w:val="24"/>
        </w:rPr>
        <w:t xml:space="preserve"> test</w:t>
      </w:r>
    </w:p>
    <w:p w:rsidR="00952AF6" w:rsidP="00423AC0" w14:paraId="4D8DA47F" w14:textId="77777777">
      <w:pPr>
        <w:spacing w:after="0" w:line="480" w:lineRule="auto"/>
        <w:ind w:firstLine="720"/>
        <w:rPr>
          <w:rFonts w:ascii="Times New Roman" w:hAnsi="Times New Roman" w:cs="Times New Roman"/>
          <w:sz w:val="24"/>
          <w:szCs w:val="24"/>
        </w:rPr>
      </w:pPr>
      <w:r w:rsidRPr="00D6727A">
        <w:rPr>
          <w:rFonts w:ascii="Times New Roman" w:hAnsi="Times New Roman" w:cs="Times New Roman"/>
          <w:sz w:val="24"/>
          <w:szCs w:val="24"/>
        </w:rPr>
        <w:t xml:space="preserve">The first phase primarily involves CPSC and its Contractor </w:t>
      </w:r>
      <w:r w:rsidRPr="00D6727A" w:rsidR="00BE5E80">
        <w:rPr>
          <w:rFonts w:ascii="Times New Roman" w:hAnsi="Times New Roman" w:cs="Times New Roman"/>
          <w:sz w:val="24"/>
          <w:szCs w:val="24"/>
        </w:rPr>
        <w:t>modifying CPSC’s current data intake infrastructure and creating a Product Registry</w:t>
      </w:r>
      <w:r w:rsidRPr="00D6727A">
        <w:rPr>
          <w:rFonts w:ascii="Times New Roman" w:hAnsi="Times New Roman" w:cs="Times New Roman"/>
          <w:sz w:val="24"/>
          <w:szCs w:val="24"/>
        </w:rPr>
        <w:t xml:space="preserve"> that </w:t>
      </w:r>
      <w:r w:rsidRPr="00D6727A" w:rsidR="00BE5E80">
        <w:rPr>
          <w:rFonts w:ascii="Times New Roman" w:hAnsi="Times New Roman" w:cs="Times New Roman"/>
          <w:sz w:val="24"/>
          <w:szCs w:val="24"/>
        </w:rPr>
        <w:t xml:space="preserve">will </w:t>
      </w:r>
      <w:r w:rsidRPr="00D6727A">
        <w:rPr>
          <w:rFonts w:ascii="Times New Roman" w:hAnsi="Times New Roman" w:cs="Times New Roman"/>
          <w:sz w:val="24"/>
          <w:szCs w:val="24"/>
        </w:rPr>
        <w:t xml:space="preserve">allow </w:t>
      </w:r>
      <w:r w:rsidRPr="00D6727A" w:rsidR="00992B80">
        <w:rPr>
          <w:rFonts w:ascii="Times New Roman" w:hAnsi="Times New Roman" w:cs="Times New Roman"/>
          <w:sz w:val="24"/>
          <w:szCs w:val="24"/>
        </w:rPr>
        <w:t xml:space="preserve">CPSC to </w:t>
      </w:r>
      <w:r w:rsidR="009F31ED">
        <w:rPr>
          <w:rFonts w:ascii="Times New Roman" w:hAnsi="Times New Roman" w:cs="Times New Roman"/>
          <w:sz w:val="24"/>
          <w:szCs w:val="24"/>
        </w:rPr>
        <w:t xml:space="preserve">electronically </w:t>
      </w:r>
      <w:r w:rsidRPr="00D6727A" w:rsidR="0002527A">
        <w:rPr>
          <w:rFonts w:ascii="Times New Roman" w:hAnsi="Times New Roman" w:cs="Times New Roman"/>
          <w:sz w:val="24"/>
          <w:szCs w:val="24"/>
        </w:rPr>
        <w:t>collect the requ</w:t>
      </w:r>
      <w:r w:rsidRPr="00D6727A" w:rsidR="00DF4B9C">
        <w:rPr>
          <w:rFonts w:ascii="Times New Roman" w:hAnsi="Times New Roman" w:cs="Times New Roman"/>
          <w:sz w:val="24"/>
          <w:szCs w:val="24"/>
        </w:rPr>
        <w:t>ired</w:t>
      </w:r>
      <w:r w:rsidRPr="00D6727A" w:rsidR="0002527A">
        <w:rPr>
          <w:rFonts w:ascii="Times New Roman" w:hAnsi="Times New Roman" w:cs="Times New Roman"/>
          <w:sz w:val="24"/>
          <w:szCs w:val="24"/>
        </w:rPr>
        <w:t xml:space="preserve"> data elements </w:t>
      </w:r>
      <w:r w:rsidRPr="00D6727A" w:rsidR="00970560">
        <w:rPr>
          <w:rFonts w:ascii="Times New Roman" w:hAnsi="Times New Roman" w:cs="Times New Roman"/>
          <w:sz w:val="24"/>
          <w:szCs w:val="24"/>
        </w:rPr>
        <w:t xml:space="preserve">from a COC </w:t>
      </w:r>
      <w:r w:rsidR="004D4568">
        <w:rPr>
          <w:rFonts w:ascii="Times New Roman" w:hAnsi="Times New Roman" w:cs="Times New Roman"/>
          <w:sz w:val="24"/>
          <w:szCs w:val="24"/>
        </w:rPr>
        <w:t>for each regulated consumer product being imported</w:t>
      </w:r>
      <w:r w:rsidRPr="00D6727A" w:rsidR="0002527A">
        <w:rPr>
          <w:rFonts w:ascii="Times New Roman" w:hAnsi="Times New Roman" w:cs="Times New Roman"/>
          <w:sz w:val="24"/>
          <w:szCs w:val="24"/>
        </w:rPr>
        <w:t>, as well as incorporate these data elements in</w:t>
      </w:r>
      <w:r w:rsidR="00270042">
        <w:rPr>
          <w:rFonts w:ascii="Times New Roman" w:hAnsi="Times New Roman" w:cs="Times New Roman"/>
          <w:sz w:val="24"/>
          <w:szCs w:val="24"/>
        </w:rPr>
        <w:t>to</w:t>
      </w:r>
      <w:r w:rsidRPr="00D6727A" w:rsidR="0002527A">
        <w:rPr>
          <w:rFonts w:ascii="Times New Roman" w:hAnsi="Times New Roman" w:cs="Times New Roman"/>
          <w:sz w:val="24"/>
          <w:szCs w:val="24"/>
        </w:rPr>
        <w:t xml:space="preserve"> CPSC’s Risk Asse</w:t>
      </w:r>
      <w:r w:rsidRPr="00D6727A" w:rsidR="00C46F7B">
        <w:rPr>
          <w:rFonts w:ascii="Times New Roman" w:hAnsi="Times New Roman" w:cs="Times New Roman"/>
          <w:sz w:val="24"/>
          <w:szCs w:val="24"/>
        </w:rPr>
        <w:t>ss</w:t>
      </w:r>
      <w:r w:rsidRPr="00D6727A" w:rsidR="0002527A">
        <w:rPr>
          <w:rFonts w:ascii="Times New Roman" w:hAnsi="Times New Roman" w:cs="Times New Roman"/>
          <w:sz w:val="24"/>
          <w:szCs w:val="24"/>
        </w:rPr>
        <w:t>ment Methodology (RAM)</w:t>
      </w:r>
      <w:r w:rsidRPr="00D6727A">
        <w:rPr>
          <w:rFonts w:ascii="Times New Roman" w:hAnsi="Times New Roman" w:cs="Times New Roman"/>
          <w:sz w:val="24"/>
          <w:szCs w:val="24"/>
        </w:rPr>
        <w:t xml:space="preserve">.  This likely will </w:t>
      </w:r>
      <w:r w:rsidRPr="00D6727A" w:rsidR="0002527A">
        <w:rPr>
          <w:rFonts w:ascii="Times New Roman" w:hAnsi="Times New Roman" w:cs="Times New Roman"/>
          <w:sz w:val="24"/>
          <w:szCs w:val="24"/>
        </w:rPr>
        <w:t xml:space="preserve">introduce </w:t>
      </w:r>
      <w:r w:rsidRPr="00D6727A">
        <w:rPr>
          <w:rFonts w:ascii="Times New Roman" w:hAnsi="Times New Roman" w:cs="Times New Roman"/>
          <w:sz w:val="24"/>
          <w:szCs w:val="24"/>
        </w:rPr>
        <w:t>negligible information collection burden</w:t>
      </w:r>
      <w:r w:rsidRPr="00D6727A" w:rsidR="00992B80">
        <w:rPr>
          <w:rFonts w:ascii="Times New Roman" w:hAnsi="Times New Roman" w:cs="Times New Roman"/>
          <w:sz w:val="24"/>
          <w:szCs w:val="24"/>
        </w:rPr>
        <w:t xml:space="preserve"> </w:t>
      </w:r>
      <w:r w:rsidRPr="00D6727A" w:rsidR="00C45A3B">
        <w:rPr>
          <w:rFonts w:ascii="Times New Roman" w:hAnsi="Times New Roman" w:cs="Times New Roman"/>
          <w:sz w:val="24"/>
          <w:szCs w:val="24"/>
        </w:rPr>
        <w:t>and cost</w:t>
      </w:r>
      <w:r w:rsidRPr="00D6727A" w:rsidR="0002527A">
        <w:rPr>
          <w:rFonts w:ascii="Times New Roman" w:hAnsi="Times New Roman" w:cs="Times New Roman"/>
          <w:sz w:val="24"/>
          <w:szCs w:val="24"/>
        </w:rPr>
        <w:t xml:space="preserve"> for importers </w:t>
      </w:r>
      <w:r w:rsidRPr="00D6727A" w:rsidR="00C45A3B">
        <w:rPr>
          <w:rFonts w:ascii="Times New Roman" w:hAnsi="Times New Roman" w:cs="Times New Roman"/>
          <w:sz w:val="24"/>
          <w:szCs w:val="24"/>
        </w:rPr>
        <w:t xml:space="preserve">to transfer </w:t>
      </w:r>
      <w:r w:rsidRPr="00D6727A" w:rsidR="0002527A">
        <w:rPr>
          <w:rFonts w:ascii="Times New Roman" w:hAnsi="Times New Roman" w:cs="Times New Roman"/>
          <w:sz w:val="24"/>
          <w:szCs w:val="24"/>
        </w:rPr>
        <w:t>the</w:t>
      </w:r>
      <w:r w:rsidRPr="00D6727A" w:rsidR="00C45A3B">
        <w:rPr>
          <w:rFonts w:ascii="Times New Roman" w:hAnsi="Times New Roman" w:cs="Times New Roman"/>
          <w:sz w:val="24"/>
          <w:szCs w:val="24"/>
        </w:rPr>
        <w:t xml:space="preserve"> </w:t>
      </w:r>
      <w:r w:rsidRPr="00D6727A" w:rsidR="00921BEE">
        <w:rPr>
          <w:rFonts w:ascii="Times New Roman" w:hAnsi="Times New Roman" w:cs="Times New Roman"/>
          <w:sz w:val="24"/>
          <w:szCs w:val="24"/>
        </w:rPr>
        <w:t>information</w:t>
      </w:r>
      <w:r w:rsidRPr="00D6727A" w:rsidR="0002527A">
        <w:rPr>
          <w:rFonts w:ascii="Times New Roman" w:hAnsi="Times New Roman" w:cs="Times New Roman"/>
          <w:sz w:val="24"/>
          <w:szCs w:val="24"/>
        </w:rPr>
        <w:t xml:space="preserve">, because they </w:t>
      </w:r>
      <w:r w:rsidRPr="00D6727A" w:rsidR="00C45A3B">
        <w:rPr>
          <w:rFonts w:ascii="Times New Roman" w:hAnsi="Times New Roman" w:cs="Times New Roman"/>
          <w:sz w:val="24"/>
          <w:szCs w:val="24"/>
        </w:rPr>
        <w:t xml:space="preserve">have already collected </w:t>
      </w:r>
      <w:r w:rsidRPr="00D6727A" w:rsidR="00C46F7B">
        <w:rPr>
          <w:rFonts w:ascii="Times New Roman" w:hAnsi="Times New Roman" w:cs="Times New Roman"/>
          <w:sz w:val="24"/>
          <w:szCs w:val="24"/>
        </w:rPr>
        <w:t xml:space="preserve">this information </w:t>
      </w:r>
      <w:r w:rsidRPr="00D6727A" w:rsidR="00C45A3B">
        <w:rPr>
          <w:rFonts w:ascii="Times New Roman" w:hAnsi="Times New Roman" w:cs="Times New Roman"/>
          <w:sz w:val="24"/>
          <w:szCs w:val="24"/>
        </w:rPr>
        <w:t xml:space="preserve">as part of their normal business operations. </w:t>
      </w:r>
      <w:r w:rsidRPr="00D6727A" w:rsidR="00992B80">
        <w:rPr>
          <w:rFonts w:ascii="Times New Roman" w:hAnsi="Times New Roman" w:cs="Times New Roman"/>
          <w:sz w:val="24"/>
          <w:szCs w:val="24"/>
        </w:rPr>
        <w:t xml:space="preserve"> </w:t>
      </w:r>
    </w:p>
    <w:p w:rsidR="009D75A8" w:rsidRPr="00D6727A" w:rsidP="004D675C" w14:paraId="02CFD2D6" w14:textId="6191DAB5">
      <w:pPr>
        <w:spacing w:after="0" w:line="480" w:lineRule="auto"/>
        <w:ind w:firstLine="720"/>
        <w:rPr>
          <w:rFonts w:ascii="Times New Roman" w:hAnsi="Times New Roman" w:cs="Times New Roman"/>
          <w:sz w:val="24"/>
          <w:szCs w:val="24"/>
        </w:rPr>
      </w:pPr>
      <w:r w:rsidRPr="00D6727A">
        <w:rPr>
          <w:rFonts w:ascii="Times New Roman" w:hAnsi="Times New Roman" w:cs="Times New Roman"/>
          <w:sz w:val="24"/>
          <w:szCs w:val="24"/>
        </w:rPr>
        <w:t xml:space="preserve">The second phase requires the </w:t>
      </w:r>
      <w:r w:rsidR="005E6013">
        <w:rPr>
          <w:rFonts w:ascii="Times New Roman" w:hAnsi="Times New Roman" w:cs="Times New Roman"/>
          <w:sz w:val="24"/>
          <w:szCs w:val="24"/>
        </w:rPr>
        <w:t>importers that participate in the Beta Pilot test (participants)</w:t>
      </w:r>
      <w:r w:rsidRPr="00D6727A" w:rsidR="0002527A">
        <w:rPr>
          <w:rFonts w:ascii="Times New Roman" w:hAnsi="Times New Roman" w:cs="Times New Roman"/>
          <w:sz w:val="24"/>
          <w:szCs w:val="24"/>
        </w:rPr>
        <w:t xml:space="preserve"> </w:t>
      </w:r>
      <w:r w:rsidRPr="00D6727A">
        <w:rPr>
          <w:rFonts w:ascii="Times New Roman" w:hAnsi="Times New Roman" w:cs="Times New Roman"/>
          <w:sz w:val="24"/>
          <w:szCs w:val="24"/>
        </w:rPr>
        <w:t xml:space="preserve">to modify their </w:t>
      </w:r>
      <w:r w:rsidR="005E6013">
        <w:rPr>
          <w:rFonts w:ascii="Times New Roman" w:hAnsi="Times New Roman" w:cs="Times New Roman"/>
          <w:sz w:val="24"/>
          <w:szCs w:val="24"/>
        </w:rPr>
        <w:t>ABI</w:t>
      </w:r>
      <w:r w:rsidRPr="00D6727A" w:rsidR="0002527A">
        <w:rPr>
          <w:rFonts w:ascii="Times New Roman" w:hAnsi="Times New Roman" w:cs="Times New Roman"/>
          <w:sz w:val="24"/>
          <w:szCs w:val="24"/>
        </w:rPr>
        <w:t xml:space="preserve"> </w:t>
      </w:r>
      <w:r w:rsidRPr="00D6727A">
        <w:rPr>
          <w:rFonts w:ascii="Times New Roman" w:hAnsi="Times New Roman" w:cs="Times New Roman"/>
          <w:sz w:val="24"/>
          <w:szCs w:val="24"/>
        </w:rPr>
        <w:t xml:space="preserve">and train staff to </w:t>
      </w:r>
      <w:r w:rsidRPr="00D6727A" w:rsidR="0034133C">
        <w:rPr>
          <w:rFonts w:ascii="Times New Roman" w:hAnsi="Times New Roman" w:cs="Times New Roman"/>
          <w:sz w:val="24"/>
          <w:szCs w:val="24"/>
        </w:rPr>
        <w:t xml:space="preserve">electronically </w:t>
      </w:r>
      <w:r w:rsidRPr="00D6727A">
        <w:rPr>
          <w:rFonts w:ascii="Times New Roman" w:hAnsi="Times New Roman" w:cs="Times New Roman"/>
          <w:sz w:val="24"/>
          <w:szCs w:val="24"/>
        </w:rPr>
        <w:t xml:space="preserve">provide </w:t>
      </w:r>
      <w:r w:rsidRPr="00D6727A" w:rsidR="00DF4B9C">
        <w:rPr>
          <w:rFonts w:ascii="Times New Roman" w:hAnsi="Times New Roman" w:cs="Times New Roman"/>
          <w:sz w:val="24"/>
          <w:szCs w:val="24"/>
        </w:rPr>
        <w:t>the requested elements</w:t>
      </w:r>
      <w:r w:rsidR="006C673C">
        <w:rPr>
          <w:rFonts w:ascii="Times New Roman" w:hAnsi="Times New Roman" w:cs="Times New Roman"/>
          <w:sz w:val="24"/>
          <w:szCs w:val="24"/>
        </w:rPr>
        <w:t xml:space="preserve">, either all data elements from a COC (Full PGA Message Set) </w:t>
      </w:r>
      <w:r w:rsidR="00BC50F3">
        <w:rPr>
          <w:rFonts w:ascii="Times New Roman" w:hAnsi="Times New Roman" w:cs="Times New Roman"/>
          <w:sz w:val="24"/>
          <w:szCs w:val="24"/>
        </w:rPr>
        <w:t>or a Reference PGA Message Set, if the participant has filed COC data into CPSC’s Product Registry</w:t>
      </w:r>
      <w:r w:rsidRPr="00D6727A">
        <w:rPr>
          <w:rFonts w:ascii="Times New Roman" w:hAnsi="Times New Roman" w:cs="Times New Roman"/>
          <w:sz w:val="24"/>
          <w:szCs w:val="24"/>
        </w:rPr>
        <w:t xml:space="preserve">.  </w:t>
      </w:r>
      <w:r w:rsidR="00ED5B6C">
        <w:rPr>
          <w:rFonts w:ascii="Times New Roman" w:hAnsi="Times New Roman" w:cs="Times New Roman"/>
          <w:sz w:val="24"/>
          <w:szCs w:val="24"/>
        </w:rPr>
        <w:t>Importers typically use a broker to submit require</w:t>
      </w:r>
      <w:r w:rsidR="008704EF">
        <w:rPr>
          <w:rFonts w:ascii="Times New Roman" w:hAnsi="Times New Roman" w:cs="Times New Roman"/>
          <w:sz w:val="24"/>
          <w:szCs w:val="24"/>
        </w:rPr>
        <w:t>d</w:t>
      </w:r>
      <w:r w:rsidR="00ED5B6C">
        <w:rPr>
          <w:rFonts w:ascii="Times New Roman" w:hAnsi="Times New Roman" w:cs="Times New Roman"/>
          <w:sz w:val="24"/>
          <w:szCs w:val="24"/>
        </w:rPr>
        <w:t xml:space="preserve"> entry and PGA Message Set data sets into ABI.  </w:t>
      </w:r>
      <w:r w:rsidR="003A7848">
        <w:rPr>
          <w:rFonts w:ascii="Times New Roman" w:hAnsi="Times New Roman" w:cs="Times New Roman"/>
          <w:sz w:val="24"/>
          <w:szCs w:val="24"/>
        </w:rPr>
        <w:t xml:space="preserve">Towards the end of the beta pilot a small survey will be administered to participants.  </w:t>
      </w:r>
    </w:p>
    <w:p w:rsidR="009B202F" w:rsidP="004D675C" w14:paraId="0AB8C1B6" w14:textId="156D316D">
      <w:pPr>
        <w:tabs>
          <w:tab w:val="left" w:pos="-1440"/>
        </w:tabs>
        <w:spacing w:after="0"/>
        <w:ind w:left="720" w:hanging="720"/>
        <w:rPr>
          <w:rFonts w:ascii="Times New Roman" w:hAnsi="Times New Roman" w:cs="Times New Roman"/>
          <w:b/>
          <w:sz w:val="24"/>
          <w:szCs w:val="24"/>
        </w:rPr>
      </w:pPr>
      <w:r w:rsidRPr="001D374B">
        <w:rPr>
          <w:rFonts w:ascii="Times New Roman" w:hAnsi="Times New Roman" w:cs="Times New Roman"/>
          <w:b/>
          <w:sz w:val="24"/>
          <w:szCs w:val="24"/>
        </w:rPr>
        <w:t>2.</w:t>
      </w:r>
      <w:r w:rsidRPr="001D374B">
        <w:rPr>
          <w:rFonts w:ascii="Times New Roman" w:hAnsi="Times New Roman" w:cs="Times New Roman"/>
          <w:b/>
          <w:sz w:val="24"/>
          <w:szCs w:val="24"/>
        </w:rPr>
        <w:tab/>
        <w:t>Indicate how, by whom, and for what purpose the information is to be used. Except for a new collection, indicate the actual use the agency has made of the information received from the current collection.</w:t>
      </w:r>
    </w:p>
    <w:p w:rsidR="004D675C" w:rsidRPr="001D374B" w:rsidP="004D675C" w14:paraId="2BCD87E7" w14:textId="77777777">
      <w:pPr>
        <w:tabs>
          <w:tab w:val="left" w:pos="-1440"/>
        </w:tabs>
        <w:spacing w:after="0"/>
        <w:ind w:left="720" w:hanging="720"/>
        <w:rPr>
          <w:rFonts w:ascii="Times New Roman" w:hAnsi="Times New Roman" w:cs="Times New Roman"/>
          <w:b/>
          <w:sz w:val="24"/>
          <w:szCs w:val="24"/>
        </w:rPr>
      </w:pPr>
    </w:p>
    <w:p w:rsidR="00C45A3B" w:rsidRPr="001D374B" w:rsidP="004D675C" w14:paraId="190DEC41" w14:textId="7FBB3765">
      <w:pPr>
        <w:tabs>
          <w:tab w:val="left" w:pos="-1440"/>
        </w:tabs>
        <w:spacing w:after="0" w:line="480" w:lineRule="auto"/>
        <w:ind w:firstLine="720"/>
        <w:rPr>
          <w:rFonts w:ascii="Times New Roman" w:hAnsi="Times New Roman" w:cs="Times New Roman"/>
          <w:bCs/>
          <w:sz w:val="24"/>
          <w:szCs w:val="24"/>
        </w:rPr>
      </w:pPr>
      <w:r w:rsidRPr="001D374B">
        <w:rPr>
          <w:rFonts w:ascii="Times New Roman" w:hAnsi="Times New Roman" w:cs="Times New Roman"/>
          <w:bCs/>
          <w:sz w:val="24"/>
          <w:szCs w:val="24"/>
        </w:rPr>
        <w:t>C</w:t>
      </w:r>
      <w:r>
        <w:rPr>
          <w:rFonts w:ascii="Times New Roman" w:hAnsi="Times New Roman" w:cs="Times New Roman"/>
          <w:bCs/>
          <w:sz w:val="24"/>
          <w:szCs w:val="24"/>
        </w:rPr>
        <w:t xml:space="preserve">OCs are required by statute.  CPSC uses the presence of a COC, as well as the information on a COC, to verify compliance with </w:t>
      </w:r>
      <w:r w:rsidR="00CA6EF0">
        <w:rPr>
          <w:rFonts w:ascii="Times New Roman" w:hAnsi="Times New Roman" w:cs="Times New Roman"/>
          <w:bCs/>
          <w:sz w:val="24"/>
          <w:szCs w:val="24"/>
        </w:rPr>
        <w:t xml:space="preserve">safety regulations, including testing requirements, for products subject to a consumer product safety rule, or other </w:t>
      </w:r>
      <w:r w:rsidR="004D675C">
        <w:rPr>
          <w:rFonts w:ascii="Times New Roman" w:hAnsi="Times New Roman" w:cs="Times New Roman"/>
          <w:bCs/>
          <w:sz w:val="24"/>
          <w:szCs w:val="24"/>
        </w:rPr>
        <w:t xml:space="preserve">safety </w:t>
      </w:r>
      <w:r w:rsidR="00182617">
        <w:rPr>
          <w:rFonts w:ascii="Times New Roman" w:hAnsi="Times New Roman" w:cs="Times New Roman"/>
          <w:bCs/>
          <w:sz w:val="24"/>
          <w:szCs w:val="24"/>
        </w:rPr>
        <w:t>rules under any other CPSC-administered Act.</w:t>
      </w:r>
      <w:r w:rsidR="006116A8">
        <w:rPr>
          <w:rFonts w:ascii="Times New Roman" w:hAnsi="Times New Roman" w:cs="Times New Roman"/>
          <w:bCs/>
          <w:sz w:val="24"/>
          <w:szCs w:val="24"/>
        </w:rPr>
        <w:t xml:space="preserve">  </w:t>
      </w:r>
      <w:r w:rsidR="00CC4506">
        <w:rPr>
          <w:rFonts w:ascii="Times New Roman" w:hAnsi="Times New Roman" w:cs="Times New Roman"/>
          <w:bCs/>
          <w:sz w:val="24"/>
          <w:szCs w:val="24"/>
        </w:rPr>
        <w:t xml:space="preserve">CPSC lists all </w:t>
      </w:r>
      <w:r w:rsidR="005364C6">
        <w:rPr>
          <w:rFonts w:ascii="Times New Roman" w:hAnsi="Times New Roman" w:cs="Times New Roman"/>
          <w:bCs/>
          <w:sz w:val="24"/>
          <w:szCs w:val="24"/>
        </w:rPr>
        <w:t xml:space="preserve">children’s product </w:t>
      </w:r>
      <w:r w:rsidR="00CC4506">
        <w:rPr>
          <w:rFonts w:ascii="Times New Roman" w:hAnsi="Times New Roman" w:cs="Times New Roman"/>
          <w:bCs/>
          <w:sz w:val="24"/>
          <w:szCs w:val="24"/>
        </w:rPr>
        <w:t xml:space="preserve">rules that require </w:t>
      </w:r>
      <w:r w:rsidR="005364C6">
        <w:rPr>
          <w:rFonts w:ascii="Times New Roman" w:hAnsi="Times New Roman" w:cs="Times New Roman"/>
          <w:bCs/>
          <w:sz w:val="24"/>
          <w:szCs w:val="24"/>
        </w:rPr>
        <w:t xml:space="preserve">third-party </w:t>
      </w:r>
      <w:r w:rsidR="00CC4506">
        <w:rPr>
          <w:rFonts w:ascii="Times New Roman" w:hAnsi="Times New Roman" w:cs="Times New Roman"/>
          <w:bCs/>
          <w:sz w:val="24"/>
          <w:szCs w:val="24"/>
        </w:rPr>
        <w:t xml:space="preserve">testing and certification on CPSC’s website </w:t>
      </w:r>
      <w:r w:rsidRPr="005364C6" w:rsidR="00CC4506">
        <w:rPr>
          <w:rFonts w:ascii="Times New Roman" w:hAnsi="Times New Roman" w:cs="Times New Roman"/>
          <w:bCs/>
          <w:sz w:val="24"/>
          <w:szCs w:val="24"/>
        </w:rPr>
        <w:t xml:space="preserve">at: </w:t>
      </w:r>
      <w:hyperlink r:id="rId9" w:history="1">
        <w:r w:rsidRPr="005364C6" w:rsidR="005364C6">
          <w:rPr>
            <w:rStyle w:val="Hyperlink"/>
            <w:rFonts w:ascii="Times New Roman" w:hAnsi="Times New Roman" w:cs="Times New Roman"/>
            <w:sz w:val="24"/>
            <w:szCs w:val="24"/>
          </w:rPr>
          <w:t>Rules Requiring Third-Party Testing and a Children's Product Certificate | CPSC.gov</w:t>
        </w:r>
      </w:hyperlink>
      <w:r w:rsidRPr="005364C6" w:rsidR="00CC4506">
        <w:rPr>
          <w:rFonts w:ascii="Times New Roman" w:hAnsi="Times New Roman" w:cs="Times New Roman"/>
          <w:bCs/>
          <w:sz w:val="24"/>
          <w:szCs w:val="24"/>
        </w:rPr>
        <w:t xml:space="preserve">.  </w:t>
      </w:r>
      <w:r w:rsidR="005364C6">
        <w:rPr>
          <w:rFonts w:ascii="Times New Roman" w:hAnsi="Times New Roman" w:cs="Times New Roman"/>
          <w:bCs/>
          <w:sz w:val="24"/>
          <w:szCs w:val="24"/>
        </w:rPr>
        <w:t xml:space="preserve">A list of non-children’s products that require certification </w:t>
      </w:r>
      <w:r w:rsidR="00993C8E">
        <w:rPr>
          <w:rFonts w:ascii="Times New Roman" w:hAnsi="Times New Roman" w:cs="Times New Roman"/>
          <w:bCs/>
          <w:sz w:val="24"/>
          <w:szCs w:val="24"/>
        </w:rPr>
        <w:t>is available on CPSC’s website at</w:t>
      </w:r>
      <w:r w:rsidRPr="009D21A1" w:rsidR="00993C8E">
        <w:rPr>
          <w:rFonts w:ascii="Times New Roman" w:hAnsi="Times New Roman" w:cs="Times New Roman"/>
          <w:bCs/>
          <w:sz w:val="24"/>
          <w:szCs w:val="24"/>
        </w:rPr>
        <w:t xml:space="preserve">: </w:t>
      </w:r>
      <w:hyperlink r:id="rId10" w:history="1">
        <w:r w:rsidRPr="009D21A1" w:rsidR="009D21A1">
          <w:rPr>
            <w:rStyle w:val="Hyperlink"/>
            <w:rFonts w:ascii="Times New Roman" w:hAnsi="Times New Roman" w:cs="Times New Roman"/>
            <w:sz w:val="24"/>
            <w:szCs w:val="24"/>
          </w:rPr>
          <w:t>Rules Requiring a General Certificate of Conformity (GCC) | CPSC.gov</w:t>
        </w:r>
      </w:hyperlink>
      <w:r w:rsidRPr="009D21A1" w:rsidR="009D21A1">
        <w:rPr>
          <w:rFonts w:ascii="Times New Roman" w:hAnsi="Times New Roman" w:cs="Times New Roman"/>
          <w:sz w:val="24"/>
          <w:szCs w:val="24"/>
        </w:rPr>
        <w:t xml:space="preserve">.  </w:t>
      </w:r>
      <w:r w:rsidRPr="009D21A1" w:rsidR="006116A8">
        <w:rPr>
          <w:rFonts w:ascii="Times New Roman" w:hAnsi="Times New Roman" w:cs="Times New Roman"/>
          <w:bCs/>
          <w:sz w:val="24"/>
          <w:szCs w:val="24"/>
        </w:rPr>
        <w:t>Currently, CPSC requests COCs from</w:t>
      </w:r>
      <w:r w:rsidR="006116A8">
        <w:rPr>
          <w:rFonts w:ascii="Times New Roman" w:hAnsi="Times New Roman" w:cs="Times New Roman"/>
          <w:bCs/>
          <w:sz w:val="24"/>
          <w:szCs w:val="24"/>
        </w:rPr>
        <w:t xml:space="preserve"> individual importers and manufacturers, and does not maintain COC information in </w:t>
      </w:r>
      <w:r w:rsidR="00FA07F4">
        <w:rPr>
          <w:rFonts w:ascii="Times New Roman" w:hAnsi="Times New Roman" w:cs="Times New Roman"/>
          <w:bCs/>
          <w:sz w:val="24"/>
          <w:szCs w:val="24"/>
        </w:rPr>
        <w:t>a searchable database</w:t>
      </w:r>
      <w:r w:rsidR="00E42A43">
        <w:rPr>
          <w:rFonts w:ascii="Times New Roman" w:hAnsi="Times New Roman" w:cs="Times New Roman"/>
          <w:bCs/>
          <w:sz w:val="24"/>
          <w:szCs w:val="24"/>
        </w:rPr>
        <w:t>.  Electronic filing of COCs before importation</w:t>
      </w:r>
      <w:r w:rsidR="00A435DF">
        <w:rPr>
          <w:rFonts w:ascii="Times New Roman" w:hAnsi="Times New Roman" w:cs="Times New Roman"/>
          <w:bCs/>
          <w:sz w:val="24"/>
          <w:szCs w:val="24"/>
        </w:rPr>
        <w:t>, and collecting this information in a database,</w:t>
      </w:r>
      <w:r w:rsidR="00E42A43">
        <w:rPr>
          <w:rFonts w:ascii="Times New Roman" w:hAnsi="Times New Roman" w:cs="Times New Roman"/>
          <w:bCs/>
          <w:sz w:val="24"/>
          <w:szCs w:val="24"/>
        </w:rPr>
        <w:t xml:space="preserve"> will allow CPSC to use algorithms to search </w:t>
      </w:r>
      <w:r w:rsidR="00A435DF">
        <w:rPr>
          <w:rFonts w:ascii="Times New Roman" w:hAnsi="Times New Roman" w:cs="Times New Roman"/>
          <w:bCs/>
          <w:sz w:val="24"/>
          <w:szCs w:val="24"/>
        </w:rPr>
        <w:t xml:space="preserve">across COC data </w:t>
      </w:r>
      <w:r w:rsidR="008E2EB6">
        <w:rPr>
          <w:rFonts w:ascii="Times New Roman" w:hAnsi="Times New Roman" w:cs="Times New Roman"/>
          <w:bCs/>
          <w:sz w:val="24"/>
          <w:szCs w:val="24"/>
        </w:rPr>
        <w:t xml:space="preserve">for imported regulated consumer products, </w:t>
      </w:r>
      <w:r w:rsidR="00A435DF">
        <w:rPr>
          <w:rFonts w:ascii="Times New Roman" w:hAnsi="Times New Roman" w:cs="Times New Roman"/>
          <w:bCs/>
          <w:sz w:val="24"/>
          <w:szCs w:val="24"/>
        </w:rPr>
        <w:t>to</w:t>
      </w:r>
      <w:r w:rsidR="003460BA">
        <w:rPr>
          <w:rFonts w:ascii="Times New Roman" w:hAnsi="Times New Roman" w:cs="Times New Roman"/>
          <w:bCs/>
          <w:sz w:val="24"/>
          <w:szCs w:val="24"/>
        </w:rPr>
        <w:t xml:space="preserve"> speed the release of compliant products, and</w:t>
      </w:r>
      <w:r w:rsidR="00A435DF">
        <w:rPr>
          <w:rFonts w:ascii="Times New Roman" w:hAnsi="Times New Roman" w:cs="Times New Roman"/>
          <w:bCs/>
          <w:sz w:val="24"/>
          <w:szCs w:val="24"/>
        </w:rPr>
        <w:t xml:space="preserve"> </w:t>
      </w:r>
      <w:r w:rsidR="002C27E4">
        <w:rPr>
          <w:rFonts w:ascii="Times New Roman" w:hAnsi="Times New Roman" w:cs="Times New Roman"/>
          <w:bCs/>
          <w:sz w:val="24"/>
          <w:szCs w:val="24"/>
        </w:rPr>
        <w:t xml:space="preserve">help </w:t>
      </w:r>
      <w:r w:rsidR="00A435DF">
        <w:rPr>
          <w:rFonts w:ascii="Times New Roman" w:hAnsi="Times New Roman" w:cs="Times New Roman"/>
          <w:bCs/>
          <w:sz w:val="24"/>
          <w:szCs w:val="24"/>
        </w:rPr>
        <w:t xml:space="preserve">target </w:t>
      </w:r>
      <w:r w:rsidR="002C27E4">
        <w:rPr>
          <w:rFonts w:ascii="Times New Roman" w:hAnsi="Times New Roman" w:cs="Times New Roman"/>
          <w:bCs/>
          <w:sz w:val="24"/>
          <w:szCs w:val="24"/>
        </w:rPr>
        <w:t xml:space="preserve">unsafe and violative consumer products for </w:t>
      </w:r>
      <w:r w:rsidR="008E2EB6">
        <w:rPr>
          <w:rFonts w:ascii="Times New Roman" w:hAnsi="Times New Roman" w:cs="Times New Roman"/>
          <w:bCs/>
          <w:sz w:val="24"/>
          <w:szCs w:val="24"/>
        </w:rPr>
        <w:t>examination</w:t>
      </w:r>
      <w:r w:rsidR="002C27E4">
        <w:rPr>
          <w:rFonts w:ascii="Times New Roman" w:hAnsi="Times New Roman" w:cs="Times New Roman"/>
          <w:bCs/>
          <w:sz w:val="24"/>
          <w:szCs w:val="24"/>
        </w:rPr>
        <w:t xml:space="preserve"> at the ports</w:t>
      </w:r>
      <w:r w:rsidR="003460BA">
        <w:rPr>
          <w:rFonts w:ascii="Times New Roman" w:hAnsi="Times New Roman" w:cs="Times New Roman"/>
          <w:bCs/>
          <w:sz w:val="24"/>
          <w:szCs w:val="24"/>
        </w:rPr>
        <w:t>.</w:t>
      </w:r>
      <w:r w:rsidR="002C27E4">
        <w:rPr>
          <w:rFonts w:ascii="Times New Roman" w:hAnsi="Times New Roman" w:cs="Times New Roman"/>
          <w:bCs/>
          <w:sz w:val="24"/>
          <w:szCs w:val="24"/>
        </w:rPr>
        <w:t xml:space="preserve"> </w:t>
      </w:r>
    </w:p>
    <w:p w:rsidR="00673739" w:rsidP="004D675C" w14:paraId="17B5D66C" w14:textId="7A650DF0">
      <w:pPr>
        <w:spacing w:after="0"/>
        <w:ind w:firstLine="720"/>
        <w:rPr>
          <w:rFonts w:ascii="Times New Roman" w:hAnsi="Times New Roman" w:cs="Times New Roman"/>
          <w:sz w:val="24"/>
          <w:szCs w:val="24"/>
        </w:rPr>
      </w:pPr>
      <w:r>
        <w:rPr>
          <w:rFonts w:ascii="Times New Roman" w:hAnsi="Times New Roman" w:cs="Times New Roman"/>
          <w:sz w:val="24"/>
          <w:szCs w:val="24"/>
        </w:rPr>
        <w:t>The 7 data elements from a COC required for filing in the Beta Pilot test are</w:t>
      </w:r>
      <w:r w:rsidRPr="001D374B">
        <w:rPr>
          <w:rFonts w:ascii="Times New Roman" w:hAnsi="Times New Roman" w:cs="Times New Roman"/>
          <w:sz w:val="24"/>
          <w:szCs w:val="24"/>
        </w:rPr>
        <w:t>:</w:t>
      </w:r>
    </w:p>
    <w:p w:rsidR="004D675C" w:rsidRPr="001D374B" w:rsidP="004D675C" w14:paraId="6EAF7819" w14:textId="77777777">
      <w:pPr>
        <w:spacing w:after="0"/>
        <w:ind w:firstLine="720"/>
        <w:rPr>
          <w:rFonts w:ascii="Times New Roman" w:hAnsi="Times New Roman" w:cs="Times New Roman"/>
          <w:sz w:val="24"/>
          <w:szCs w:val="24"/>
        </w:rPr>
      </w:pPr>
    </w:p>
    <w:p w:rsidR="00673739" w:rsidRPr="001D374B" w:rsidP="004D675C" w14:paraId="72D041D0" w14:textId="126B0D7D">
      <w:pPr>
        <w:pStyle w:val="ListParagraph"/>
        <w:numPr>
          <w:ilvl w:val="0"/>
          <w:numId w:val="5"/>
        </w:numPr>
        <w:spacing w:after="0" w:line="480" w:lineRule="auto"/>
        <w:ind w:left="1080"/>
        <w:contextualSpacing w:val="0"/>
        <w:rPr>
          <w:rFonts w:ascii="Times New Roman" w:hAnsi="Times New Roman" w:cs="Times New Roman"/>
          <w:sz w:val="24"/>
          <w:szCs w:val="24"/>
        </w:rPr>
      </w:pPr>
      <w:r w:rsidRPr="001D374B">
        <w:rPr>
          <w:rFonts w:ascii="Times New Roman" w:hAnsi="Times New Roman" w:cs="Times New Roman"/>
          <w:sz w:val="24"/>
          <w:szCs w:val="24"/>
        </w:rPr>
        <w:t xml:space="preserve">Identification of the </w:t>
      </w:r>
      <w:r w:rsidRPr="001D374B" w:rsidR="00573627">
        <w:rPr>
          <w:rFonts w:ascii="Times New Roman" w:hAnsi="Times New Roman" w:cs="Times New Roman"/>
          <w:sz w:val="24"/>
          <w:szCs w:val="24"/>
        </w:rPr>
        <w:t xml:space="preserve">finished </w:t>
      </w:r>
      <w:r w:rsidRPr="001D374B">
        <w:rPr>
          <w:rFonts w:ascii="Times New Roman" w:hAnsi="Times New Roman" w:cs="Times New Roman"/>
          <w:sz w:val="24"/>
          <w:szCs w:val="24"/>
        </w:rPr>
        <w:t>product</w:t>
      </w:r>
      <w:r w:rsidR="003B4FFE">
        <w:rPr>
          <w:rFonts w:ascii="Times New Roman" w:hAnsi="Times New Roman" w:cs="Times New Roman"/>
          <w:sz w:val="24"/>
          <w:szCs w:val="24"/>
        </w:rPr>
        <w:t xml:space="preserve"> (may provide a GTIN</w:t>
      </w:r>
      <w:r w:rsidR="003B4FFE">
        <w:rPr>
          <w:rFonts w:ascii="Times New Roman" w:hAnsi="Times New Roman" w:cs="Times New Roman"/>
          <w:sz w:val="24"/>
          <w:szCs w:val="24"/>
        </w:rPr>
        <w:t>)</w:t>
      </w:r>
      <w:r w:rsidRPr="001D374B">
        <w:rPr>
          <w:rFonts w:ascii="Times New Roman" w:hAnsi="Times New Roman" w:cs="Times New Roman"/>
          <w:sz w:val="24"/>
          <w:szCs w:val="24"/>
        </w:rPr>
        <w:t>;</w:t>
      </w:r>
    </w:p>
    <w:p w:rsidR="00673739" w:rsidRPr="001D374B" w:rsidP="004D675C" w14:paraId="3A79C8EA" w14:textId="00E7B074">
      <w:pPr>
        <w:pStyle w:val="ListParagraph"/>
        <w:numPr>
          <w:ilvl w:val="0"/>
          <w:numId w:val="5"/>
        </w:numPr>
        <w:spacing w:after="0" w:line="480" w:lineRule="auto"/>
        <w:ind w:left="1080"/>
        <w:contextualSpacing w:val="0"/>
        <w:rPr>
          <w:rFonts w:ascii="Times New Roman" w:hAnsi="Times New Roman" w:cs="Times New Roman"/>
          <w:sz w:val="24"/>
          <w:szCs w:val="24"/>
        </w:rPr>
      </w:pPr>
      <w:r w:rsidRPr="001D374B">
        <w:rPr>
          <w:rFonts w:ascii="Times New Roman" w:hAnsi="Times New Roman" w:cs="Times New Roman"/>
          <w:sz w:val="24"/>
          <w:szCs w:val="24"/>
        </w:rPr>
        <w:t xml:space="preserve">Each consumer product safety rule to which the finished product has been </w:t>
      </w:r>
      <w:r w:rsidRPr="001D374B">
        <w:rPr>
          <w:rFonts w:ascii="Times New Roman" w:hAnsi="Times New Roman" w:cs="Times New Roman"/>
          <w:sz w:val="24"/>
          <w:szCs w:val="24"/>
        </w:rPr>
        <w:t>certified;</w:t>
      </w:r>
    </w:p>
    <w:p w:rsidR="000076D8" w:rsidRPr="001D374B" w:rsidP="004D675C" w14:paraId="234EB206" w14:textId="4108C3C5">
      <w:pPr>
        <w:pStyle w:val="ListParagraph"/>
        <w:numPr>
          <w:ilvl w:val="0"/>
          <w:numId w:val="5"/>
        </w:numPr>
        <w:spacing w:after="0" w:line="480" w:lineRule="auto"/>
        <w:ind w:left="1080"/>
        <w:contextualSpacing w:val="0"/>
        <w:rPr>
          <w:rFonts w:ascii="Times New Roman" w:hAnsi="Times New Roman" w:cs="Times New Roman"/>
          <w:sz w:val="24"/>
          <w:szCs w:val="24"/>
        </w:rPr>
      </w:pPr>
      <w:r w:rsidRPr="001D374B">
        <w:rPr>
          <w:rFonts w:ascii="Times New Roman" w:hAnsi="Times New Roman" w:cs="Times New Roman"/>
          <w:sz w:val="24"/>
          <w:szCs w:val="24"/>
        </w:rPr>
        <w:t xml:space="preserve">Date when the finished product was </w:t>
      </w:r>
      <w:r w:rsidRPr="001D374B">
        <w:rPr>
          <w:rFonts w:ascii="Times New Roman" w:hAnsi="Times New Roman" w:cs="Times New Roman"/>
          <w:sz w:val="24"/>
          <w:szCs w:val="24"/>
        </w:rPr>
        <w:t>manufactured;</w:t>
      </w:r>
      <w:r w:rsidRPr="001D374B">
        <w:rPr>
          <w:rFonts w:ascii="Times New Roman" w:hAnsi="Times New Roman" w:cs="Times New Roman"/>
          <w:sz w:val="24"/>
          <w:szCs w:val="24"/>
        </w:rPr>
        <w:t> </w:t>
      </w:r>
    </w:p>
    <w:p w:rsidR="00673739" w:rsidRPr="001D374B" w:rsidP="004D675C" w14:paraId="6D1D98B0" w14:textId="77777777">
      <w:pPr>
        <w:pStyle w:val="ListParagraph"/>
        <w:numPr>
          <w:ilvl w:val="0"/>
          <w:numId w:val="5"/>
        </w:numPr>
        <w:spacing w:after="0" w:line="480" w:lineRule="auto"/>
        <w:ind w:left="1080"/>
        <w:contextualSpacing w:val="0"/>
        <w:rPr>
          <w:rFonts w:ascii="Times New Roman" w:hAnsi="Times New Roman" w:cs="Times New Roman"/>
          <w:sz w:val="24"/>
          <w:szCs w:val="24"/>
        </w:rPr>
      </w:pPr>
      <w:r w:rsidRPr="001D374B">
        <w:rPr>
          <w:rFonts w:ascii="Times New Roman" w:hAnsi="Times New Roman" w:cs="Times New Roman"/>
          <w:sz w:val="24"/>
          <w:szCs w:val="24"/>
        </w:rPr>
        <w:t xml:space="preserve">Place where the finished product was manufactured, produced, or assembled, including the identity and address of the manufacturing </w:t>
      </w:r>
      <w:r w:rsidRPr="001D374B">
        <w:rPr>
          <w:rFonts w:ascii="Times New Roman" w:hAnsi="Times New Roman" w:cs="Times New Roman"/>
          <w:sz w:val="24"/>
          <w:szCs w:val="24"/>
        </w:rPr>
        <w:t>party;</w:t>
      </w:r>
    </w:p>
    <w:p w:rsidR="00673739" w:rsidRPr="001D374B" w:rsidP="004D675C" w14:paraId="2377966B" w14:textId="2324458C">
      <w:pPr>
        <w:pStyle w:val="ListParagraph"/>
        <w:numPr>
          <w:ilvl w:val="0"/>
          <w:numId w:val="5"/>
        </w:numPr>
        <w:spacing w:after="0" w:line="480" w:lineRule="auto"/>
        <w:ind w:left="1080"/>
        <w:contextualSpacing w:val="0"/>
        <w:rPr>
          <w:rFonts w:ascii="Times New Roman" w:hAnsi="Times New Roman" w:cs="Times New Roman"/>
          <w:sz w:val="24"/>
          <w:szCs w:val="24"/>
        </w:rPr>
      </w:pPr>
      <w:r w:rsidRPr="001D374B">
        <w:rPr>
          <w:rFonts w:ascii="Times New Roman" w:hAnsi="Times New Roman" w:cs="Times New Roman"/>
          <w:sz w:val="24"/>
          <w:szCs w:val="24"/>
        </w:rPr>
        <w:t xml:space="preserve">Parties on </w:t>
      </w:r>
      <w:r w:rsidRPr="001D374B">
        <w:rPr>
          <w:rFonts w:ascii="Times New Roman" w:hAnsi="Times New Roman" w:cs="Times New Roman"/>
          <w:sz w:val="24"/>
          <w:szCs w:val="24"/>
        </w:rPr>
        <w:t>whose</w:t>
      </w:r>
      <w:r w:rsidRPr="001D374B">
        <w:rPr>
          <w:rFonts w:ascii="Times New Roman" w:hAnsi="Times New Roman" w:cs="Times New Roman"/>
          <w:sz w:val="24"/>
          <w:szCs w:val="24"/>
        </w:rPr>
        <w:t xml:space="preserve"> testing a certificate depends</w:t>
      </w:r>
      <w:r w:rsidR="00DD76A5">
        <w:rPr>
          <w:rFonts w:ascii="Times New Roman" w:hAnsi="Times New Roman" w:cs="Times New Roman"/>
          <w:sz w:val="24"/>
          <w:szCs w:val="24"/>
        </w:rPr>
        <w:t xml:space="preserve"> </w:t>
      </w:r>
      <w:r w:rsidRPr="001D374B">
        <w:rPr>
          <w:rFonts w:ascii="Times New Roman" w:hAnsi="Times New Roman" w:cs="Times New Roman"/>
          <w:sz w:val="24"/>
          <w:szCs w:val="24"/>
        </w:rPr>
        <w:t>(name and contact information of the testing entity); and</w:t>
      </w:r>
    </w:p>
    <w:p w:rsidR="000076D8" w:rsidRPr="001D374B" w:rsidP="004D675C" w14:paraId="58F89351" w14:textId="0ACE2DC8">
      <w:pPr>
        <w:pStyle w:val="ListParagraph"/>
        <w:numPr>
          <w:ilvl w:val="0"/>
          <w:numId w:val="5"/>
        </w:numPr>
        <w:spacing w:after="0" w:line="480" w:lineRule="auto"/>
        <w:ind w:left="1080"/>
        <w:contextualSpacing w:val="0"/>
        <w:rPr>
          <w:rFonts w:ascii="Times New Roman" w:hAnsi="Times New Roman" w:cs="Times New Roman"/>
          <w:sz w:val="24"/>
          <w:szCs w:val="24"/>
        </w:rPr>
      </w:pPr>
      <w:r w:rsidRPr="001D374B">
        <w:rPr>
          <w:rFonts w:ascii="Times New Roman" w:hAnsi="Times New Roman" w:cs="Times New Roman"/>
          <w:sz w:val="24"/>
          <w:szCs w:val="24"/>
        </w:rPr>
        <w:t xml:space="preserve">Date when the finished product was </w:t>
      </w:r>
      <w:r w:rsidRPr="001D374B">
        <w:rPr>
          <w:rFonts w:ascii="Times New Roman" w:hAnsi="Times New Roman" w:cs="Times New Roman"/>
          <w:sz w:val="24"/>
          <w:szCs w:val="24"/>
        </w:rPr>
        <w:t>tested;</w:t>
      </w:r>
      <w:r w:rsidRPr="001D374B">
        <w:rPr>
          <w:rFonts w:ascii="Times New Roman" w:hAnsi="Times New Roman" w:cs="Times New Roman"/>
          <w:sz w:val="24"/>
          <w:szCs w:val="24"/>
        </w:rPr>
        <w:t> </w:t>
      </w:r>
    </w:p>
    <w:p w:rsidR="00673739" w:rsidRPr="001D374B" w:rsidP="004D675C" w14:paraId="3DD251BA" w14:textId="6639C60E">
      <w:pPr>
        <w:pStyle w:val="ListParagraph"/>
        <w:numPr>
          <w:ilvl w:val="0"/>
          <w:numId w:val="5"/>
        </w:numPr>
        <w:spacing w:after="0" w:line="480" w:lineRule="auto"/>
        <w:ind w:left="1080"/>
        <w:rPr>
          <w:rFonts w:ascii="Times New Roman" w:hAnsi="Times New Roman" w:cs="Times New Roman"/>
          <w:sz w:val="24"/>
          <w:szCs w:val="24"/>
        </w:rPr>
      </w:pPr>
      <w:r w:rsidRPr="001D374B">
        <w:rPr>
          <w:rFonts w:ascii="Times New Roman" w:hAnsi="Times New Roman" w:cs="Times New Roman"/>
          <w:sz w:val="24"/>
          <w:szCs w:val="24"/>
        </w:rPr>
        <w:t xml:space="preserve">A check box indicating that a required certificate currently exists for the finished product, as required by Sections 14 and 17 of the CPSA. </w:t>
      </w:r>
    </w:p>
    <w:p w:rsidR="00673739" w:rsidRPr="001D374B" w:rsidP="004D675C" w14:paraId="5EAECBE0" w14:textId="32928C7E">
      <w:pPr>
        <w:spacing w:after="0" w:line="480" w:lineRule="auto"/>
        <w:rPr>
          <w:rFonts w:ascii="Times New Roman" w:hAnsi="Times New Roman" w:cs="Times New Roman"/>
          <w:sz w:val="24"/>
          <w:szCs w:val="24"/>
        </w:rPr>
      </w:pPr>
      <w:r w:rsidRPr="001D374B">
        <w:rPr>
          <w:rFonts w:ascii="Times New Roman" w:hAnsi="Times New Roman" w:cs="Times New Roman"/>
          <w:sz w:val="24"/>
          <w:szCs w:val="24"/>
        </w:rPr>
        <w:t>All of</w:t>
      </w:r>
      <w:r w:rsidRPr="001D374B">
        <w:rPr>
          <w:rFonts w:ascii="Times New Roman" w:hAnsi="Times New Roman" w:cs="Times New Roman"/>
          <w:sz w:val="24"/>
          <w:szCs w:val="24"/>
        </w:rPr>
        <w:t xml:space="preserve"> these items are already required </w:t>
      </w:r>
      <w:r w:rsidR="004077EF">
        <w:rPr>
          <w:rFonts w:ascii="Times New Roman" w:hAnsi="Times New Roman" w:cs="Times New Roman"/>
          <w:sz w:val="24"/>
          <w:szCs w:val="24"/>
        </w:rPr>
        <w:t xml:space="preserve">by statute </w:t>
      </w:r>
      <w:r w:rsidRPr="001D374B">
        <w:rPr>
          <w:rFonts w:ascii="Times New Roman" w:hAnsi="Times New Roman" w:cs="Times New Roman"/>
          <w:sz w:val="24"/>
          <w:szCs w:val="24"/>
        </w:rPr>
        <w:t>to either appear on or in production of a</w:t>
      </w:r>
      <w:r w:rsidRPr="001D374B" w:rsidR="000076D8">
        <w:rPr>
          <w:rFonts w:ascii="Times New Roman" w:hAnsi="Times New Roman" w:cs="Times New Roman"/>
          <w:sz w:val="24"/>
          <w:szCs w:val="24"/>
        </w:rPr>
        <w:t xml:space="preserve"> </w:t>
      </w:r>
      <w:r w:rsidRPr="001D374B" w:rsidR="00AA7F1D">
        <w:rPr>
          <w:rFonts w:ascii="Times New Roman" w:hAnsi="Times New Roman" w:cs="Times New Roman"/>
          <w:sz w:val="24"/>
          <w:szCs w:val="24"/>
        </w:rPr>
        <w:t>COC</w:t>
      </w:r>
      <w:r w:rsidR="00DD76A5">
        <w:rPr>
          <w:rFonts w:ascii="Times New Roman" w:hAnsi="Times New Roman" w:cs="Times New Roman"/>
          <w:sz w:val="24"/>
          <w:szCs w:val="24"/>
        </w:rPr>
        <w:t xml:space="preserve">; </w:t>
      </w:r>
      <w:r w:rsidRPr="001D374B" w:rsidR="005404AD">
        <w:rPr>
          <w:rFonts w:ascii="Times New Roman" w:hAnsi="Times New Roman" w:cs="Times New Roman"/>
          <w:sz w:val="24"/>
          <w:szCs w:val="24"/>
        </w:rPr>
        <w:t>no additional</w:t>
      </w:r>
      <w:r w:rsidRPr="001D374B" w:rsidR="00656025">
        <w:rPr>
          <w:rFonts w:ascii="Times New Roman" w:hAnsi="Times New Roman" w:cs="Times New Roman"/>
          <w:sz w:val="24"/>
          <w:szCs w:val="24"/>
        </w:rPr>
        <w:t xml:space="preserve"> record keeping </w:t>
      </w:r>
      <w:r w:rsidR="00DD76A5">
        <w:rPr>
          <w:rFonts w:ascii="Times New Roman" w:hAnsi="Times New Roman" w:cs="Times New Roman"/>
          <w:sz w:val="24"/>
          <w:szCs w:val="24"/>
        </w:rPr>
        <w:t xml:space="preserve">is </w:t>
      </w:r>
      <w:r w:rsidRPr="001D374B" w:rsidR="005404AD">
        <w:rPr>
          <w:rFonts w:ascii="Times New Roman" w:hAnsi="Times New Roman" w:cs="Times New Roman"/>
          <w:sz w:val="24"/>
          <w:szCs w:val="24"/>
        </w:rPr>
        <w:t>associated with this information.</w:t>
      </w:r>
      <w:r w:rsidRPr="001D374B" w:rsidR="00FB08E3">
        <w:rPr>
          <w:rFonts w:ascii="Times New Roman" w:hAnsi="Times New Roman" w:cs="Times New Roman"/>
          <w:sz w:val="24"/>
          <w:szCs w:val="24"/>
        </w:rPr>
        <w:t xml:space="preserve">  </w:t>
      </w:r>
      <w:r w:rsidRPr="001D374B" w:rsidR="000076D8">
        <w:rPr>
          <w:rFonts w:ascii="Times New Roman" w:hAnsi="Times New Roman" w:cs="Times New Roman"/>
          <w:sz w:val="24"/>
          <w:szCs w:val="24"/>
        </w:rPr>
        <w:t>The</w:t>
      </w:r>
      <w:r w:rsidRPr="001D374B" w:rsidR="005404AD">
        <w:rPr>
          <w:rFonts w:ascii="Times New Roman" w:hAnsi="Times New Roman" w:cs="Times New Roman"/>
          <w:sz w:val="24"/>
          <w:szCs w:val="24"/>
        </w:rPr>
        <w:t xml:space="preserve"> two </w:t>
      </w:r>
      <w:r w:rsidRPr="001D374B" w:rsidR="000076D8">
        <w:rPr>
          <w:rFonts w:ascii="Times New Roman" w:hAnsi="Times New Roman" w:cs="Times New Roman"/>
          <w:sz w:val="24"/>
          <w:szCs w:val="24"/>
        </w:rPr>
        <w:t>additional data elements</w:t>
      </w:r>
      <w:r w:rsidRPr="001D374B" w:rsidR="005404AD">
        <w:rPr>
          <w:rFonts w:ascii="Times New Roman" w:hAnsi="Times New Roman" w:cs="Times New Roman"/>
          <w:sz w:val="24"/>
          <w:szCs w:val="24"/>
        </w:rPr>
        <w:t xml:space="preserve"> </w:t>
      </w:r>
      <w:r w:rsidRPr="001D374B" w:rsidR="00EE2259">
        <w:rPr>
          <w:rFonts w:ascii="Times New Roman" w:hAnsi="Times New Roman" w:cs="Times New Roman"/>
          <w:sz w:val="24"/>
          <w:szCs w:val="24"/>
        </w:rPr>
        <w:t xml:space="preserve">required for </w:t>
      </w:r>
      <w:r w:rsidRPr="001D374B" w:rsidR="000076D8">
        <w:rPr>
          <w:rFonts w:ascii="Times New Roman" w:hAnsi="Times New Roman" w:cs="Times New Roman"/>
          <w:sz w:val="24"/>
          <w:szCs w:val="24"/>
        </w:rPr>
        <w:t>the B</w:t>
      </w:r>
      <w:r w:rsidRPr="001D374B" w:rsidR="00EE2259">
        <w:rPr>
          <w:rFonts w:ascii="Times New Roman" w:hAnsi="Times New Roman" w:cs="Times New Roman"/>
          <w:sz w:val="24"/>
          <w:szCs w:val="24"/>
        </w:rPr>
        <w:t xml:space="preserve">eta </w:t>
      </w:r>
      <w:r w:rsidRPr="001D374B" w:rsidR="000076D8">
        <w:rPr>
          <w:rFonts w:ascii="Times New Roman" w:hAnsi="Times New Roman" w:cs="Times New Roman"/>
          <w:sz w:val="24"/>
          <w:szCs w:val="24"/>
        </w:rPr>
        <w:t>Pilot</w:t>
      </w:r>
      <w:r w:rsidRPr="001D374B" w:rsidR="00EE2259">
        <w:rPr>
          <w:rFonts w:ascii="Times New Roman" w:hAnsi="Times New Roman" w:cs="Times New Roman"/>
          <w:sz w:val="24"/>
          <w:szCs w:val="24"/>
        </w:rPr>
        <w:t xml:space="preserve"> </w:t>
      </w:r>
      <w:r w:rsidRPr="001D374B" w:rsidR="00FD2DDF">
        <w:rPr>
          <w:rFonts w:ascii="Times New Roman" w:hAnsi="Times New Roman" w:cs="Times New Roman"/>
          <w:sz w:val="24"/>
          <w:szCs w:val="24"/>
        </w:rPr>
        <w:t>test</w:t>
      </w:r>
      <w:r w:rsidR="004077EF">
        <w:rPr>
          <w:rFonts w:ascii="Times New Roman" w:hAnsi="Times New Roman" w:cs="Times New Roman"/>
          <w:sz w:val="24"/>
          <w:szCs w:val="24"/>
        </w:rPr>
        <w:t>, that were not tested in the Alpha Pilot test,</w:t>
      </w:r>
      <w:r w:rsidRPr="001D374B" w:rsidR="00FD2DDF">
        <w:rPr>
          <w:rFonts w:ascii="Times New Roman" w:hAnsi="Times New Roman" w:cs="Times New Roman"/>
          <w:sz w:val="24"/>
          <w:szCs w:val="24"/>
        </w:rPr>
        <w:t xml:space="preserve"> </w:t>
      </w:r>
      <w:r w:rsidRPr="001D374B" w:rsidR="00E33304">
        <w:rPr>
          <w:rFonts w:ascii="Times New Roman" w:hAnsi="Times New Roman" w:cs="Times New Roman"/>
          <w:sz w:val="24"/>
          <w:szCs w:val="24"/>
        </w:rPr>
        <w:t xml:space="preserve">are </w:t>
      </w:r>
      <w:r w:rsidRPr="001D374B" w:rsidR="00FD2DDF">
        <w:rPr>
          <w:rFonts w:ascii="Times New Roman" w:hAnsi="Times New Roman" w:cs="Times New Roman"/>
          <w:sz w:val="24"/>
          <w:szCs w:val="24"/>
        </w:rPr>
        <w:t>the “date when the finished product was manufactured” and the “date when the finished product was tested.”</w:t>
      </w:r>
    </w:p>
    <w:p w:rsidR="00C45A3B" w:rsidRPr="001D374B" w:rsidP="004077EF" w14:paraId="4896FDFD" w14:textId="7CE8428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CPSC will also collect information from Beta Pilot test participants regarding the </w:t>
      </w:r>
      <w:r w:rsidRPr="001D374B">
        <w:rPr>
          <w:rFonts w:ascii="Times New Roman" w:hAnsi="Times New Roman" w:cs="Times New Roman"/>
          <w:sz w:val="24"/>
          <w:szCs w:val="24"/>
        </w:rPr>
        <w:t xml:space="preserve">burden, costs, and experiences </w:t>
      </w:r>
      <w:r w:rsidR="00CC5366">
        <w:rPr>
          <w:rFonts w:ascii="Times New Roman" w:hAnsi="Times New Roman" w:cs="Times New Roman"/>
          <w:sz w:val="24"/>
          <w:szCs w:val="24"/>
        </w:rPr>
        <w:t xml:space="preserve">of participation, in anticipation of making permanent the </w:t>
      </w:r>
      <w:r w:rsidR="00CC5366">
        <w:rPr>
          <w:rFonts w:ascii="Times New Roman" w:hAnsi="Times New Roman" w:cs="Times New Roman"/>
          <w:sz w:val="24"/>
          <w:szCs w:val="24"/>
        </w:rPr>
        <w:t>eFiling</w:t>
      </w:r>
      <w:r w:rsidR="00CC5366">
        <w:rPr>
          <w:rFonts w:ascii="Times New Roman" w:hAnsi="Times New Roman" w:cs="Times New Roman"/>
          <w:sz w:val="24"/>
          <w:szCs w:val="24"/>
        </w:rPr>
        <w:t xml:space="preserve"> requirement in a rulemaking.  </w:t>
      </w:r>
      <w:r w:rsidR="00466FB3">
        <w:rPr>
          <w:rFonts w:ascii="Times New Roman" w:hAnsi="Times New Roman" w:cs="Times New Roman"/>
          <w:sz w:val="24"/>
          <w:szCs w:val="24"/>
        </w:rPr>
        <w:t>F</w:t>
      </w:r>
      <w:r w:rsidRPr="001D374B" w:rsidR="00215F5F">
        <w:rPr>
          <w:rFonts w:ascii="Times New Roman" w:hAnsi="Times New Roman" w:cs="Times New Roman"/>
          <w:sz w:val="24"/>
          <w:szCs w:val="24"/>
        </w:rPr>
        <w:t>ollowing</w:t>
      </w:r>
      <w:r w:rsidRPr="001D374B">
        <w:rPr>
          <w:rFonts w:ascii="Times New Roman" w:hAnsi="Times New Roman" w:cs="Times New Roman"/>
          <w:sz w:val="24"/>
          <w:szCs w:val="24"/>
        </w:rPr>
        <w:t xml:space="preserve"> </w:t>
      </w:r>
      <w:r w:rsidR="00466FB3">
        <w:rPr>
          <w:rFonts w:ascii="Times New Roman" w:hAnsi="Times New Roman" w:cs="Times New Roman"/>
          <w:sz w:val="24"/>
          <w:szCs w:val="24"/>
        </w:rPr>
        <w:t xml:space="preserve">are the </w:t>
      </w:r>
      <w:r w:rsidRPr="001D374B">
        <w:rPr>
          <w:rFonts w:ascii="Times New Roman" w:hAnsi="Times New Roman" w:cs="Times New Roman"/>
          <w:sz w:val="24"/>
          <w:szCs w:val="24"/>
        </w:rPr>
        <w:t xml:space="preserve">steps of the </w:t>
      </w:r>
      <w:r w:rsidRPr="001D374B" w:rsidR="00215F5F">
        <w:rPr>
          <w:rFonts w:ascii="Times New Roman" w:hAnsi="Times New Roman" w:cs="Times New Roman"/>
          <w:sz w:val="24"/>
          <w:szCs w:val="24"/>
        </w:rPr>
        <w:t>B</w:t>
      </w:r>
      <w:r w:rsidRPr="001D374B">
        <w:rPr>
          <w:rFonts w:ascii="Times New Roman" w:hAnsi="Times New Roman" w:cs="Times New Roman"/>
          <w:sz w:val="24"/>
          <w:szCs w:val="24"/>
        </w:rPr>
        <w:t xml:space="preserve">eta </w:t>
      </w:r>
      <w:r w:rsidRPr="001D374B" w:rsidR="00215F5F">
        <w:rPr>
          <w:rFonts w:ascii="Times New Roman" w:hAnsi="Times New Roman" w:cs="Times New Roman"/>
          <w:sz w:val="24"/>
          <w:szCs w:val="24"/>
        </w:rPr>
        <w:t>P</w:t>
      </w:r>
      <w:r w:rsidRPr="001D374B">
        <w:rPr>
          <w:rFonts w:ascii="Times New Roman" w:hAnsi="Times New Roman" w:cs="Times New Roman"/>
          <w:sz w:val="24"/>
          <w:szCs w:val="24"/>
        </w:rPr>
        <w:t xml:space="preserve">ilot </w:t>
      </w:r>
      <w:r w:rsidRPr="001D374B" w:rsidR="0035266D">
        <w:rPr>
          <w:rFonts w:ascii="Times New Roman" w:hAnsi="Times New Roman" w:cs="Times New Roman"/>
          <w:sz w:val="24"/>
          <w:szCs w:val="24"/>
        </w:rPr>
        <w:t>test</w:t>
      </w:r>
      <w:r w:rsidR="00466FB3">
        <w:rPr>
          <w:rFonts w:ascii="Times New Roman" w:hAnsi="Times New Roman" w:cs="Times New Roman"/>
          <w:sz w:val="24"/>
          <w:szCs w:val="24"/>
        </w:rPr>
        <w:t xml:space="preserve"> on which CPSC will request burden information</w:t>
      </w:r>
      <w:r w:rsidRPr="001D374B">
        <w:rPr>
          <w:rFonts w:ascii="Times New Roman" w:hAnsi="Times New Roman" w:cs="Times New Roman"/>
          <w:sz w:val="24"/>
          <w:szCs w:val="24"/>
        </w:rPr>
        <w:t>:</w:t>
      </w:r>
    </w:p>
    <w:p w:rsidR="00C45A3B" w:rsidRPr="001D374B" w:rsidP="004D675C" w14:paraId="7440821F" w14:textId="033E5FD1">
      <w:pPr>
        <w:pStyle w:val="ListParagraph"/>
        <w:numPr>
          <w:ilvl w:val="0"/>
          <w:numId w:val="4"/>
        </w:numPr>
        <w:spacing w:after="0"/>
        <w:rPr>
          <w:rFonts w:ascii="Times New Roman" w:hAnsi="Times New Roman" w:cs="Times New Roman"/>
          <w:sz w:val="24"/>
          <w:szCs w:val="24"/>
        </w:rPr>
      </w:pPr>
      <w:bookmarkStart w:id="0" w:name="_Hlk97832855"/>
      <w:r w:rsidRPr="001D374B">
        <w:rPr>
          <w:rFonts w:ascii="Times New Roman" w:hAnsi="Times New Roman" w:cs="Times New Roman"/>
          <w:sz w:val="24"/>
          <w:szCs w:val="24"/>
        </w:rPr>
        <w:t>Onboarding</w:t>
      </w:r>
    </w:p>
    <w:p w:rsidR="00C45A3B" w:rsidRPr="001D374B" w:rsidP="004D675C" w14:paraId="6796B378" w14:textId="445C6AB3">
      <w:pPr>
        <w:pStyle w:val="ListParagraph"/>
        <w:numPr>
          <w:ilvl w:val="0"/>
          <w:numId w:val="4"/>
        </w:numPr>
        <w:spacing w:after="0"/>
        <w:rPr>
          <w:rFonts w:ascii="Times New Roman" w:hAnsi="Times New Roman" w:cs="Times New Roman"/>
          <w:sz w:val="24"/>
          <w:szCs w:val="24"/>
        </w:rPr>
      </w:pPr>
      <w:r w:rsidRPr="001D374B">
        <w:rPr>
          <w:rFonts w:ascii="Times New Roman" w:hAnsi="Times New Roman" w:cs="Times New Roman"/>
          <w:sz w:val="24"/>
          <w:szCs w:val="24"/>
        </w:rPr>
        <w:t xml:space="preserve">Internal Planning to approach the </w:t>
      </w:r>
      <w:r w:rsidRPr="001D374B">
        <w:rPr>
          <w:rFonts w:ascii="Times New Roman" w:hAnsi="Times New Roman" w:cs="Times New Roman"/>
          <w:sz w:val="24"/>
          <w:szCs w:val="24"/>
        </w:rPr>
        <w:t>project</w:t>
      </w:r>
    </w:p>
    <w:p w:rsidR="00C45A3B" w:rsidRPr="001D374B" w:rsidP="004D675C" w14:paraId="1E7613F1" w14:textId="41F3FCE6">
      <w:pPr>
        <w:pStyle w:val="ListParagraph"/>
        <w:numPr>
          <w:ilvl w:val="0"/>
          <w:numId w:val="4"/>
        </w:numPr>
        <w:spacing w:after="0"/>
        <w:rPr>
          <w:rFonts w:ascii="Times New Roman" w:hAnsi="Times New Roman" w:cs="Times New Roman"/>
          <w:sz w:val="24"/>
          <w:szCs w:val="24"/>
        </w:rPr>
      </w:pPr>
      <w:r w:rsidRPr="001D374B">
        <w:rPr>
          <w:rFonts w:ascii="Times New Roman" w:hAnsi="Times New Roman" w:cs="Times New Roman"/>
          <w:sz w:val="24"/>
          <w:szCs w:val="24"/>
        </w:rPr>
        <w:t>Internally Gathering and Organizing Electronic Product Data</w:t>
      </w:r>
    </w:p>
    <w:p w:rsidR="00C45A3B" w:rsidRPr="001D374B" w:rsidP="004D675C" w14:paraId="1CB1F91A" w14:textId="1307545A">
      <w:pPr>
        <w:pStyle w:val="ListParagraph"/>
        <w:numPr>
          <w:ilvl w:val="0"/>
          <w:numId w:val="4"/>
        </w:numPr>
        <w:spacing w:after="0"/>
        <w:rPr>
          <w:rFonts w:ascii="Times New Roman" w:hAnsi="Times New Roman" w:cs="Times New Roman"/>
          <w:sz w:val="24"/>
          <w:szCs w:val="24"/>
        </w:rPr>
      </w:pPr>
      <w:r w:rsidRPr="001D374B">
        <w:rPr>
          <w:rFonts w:ascii="Times New Roman" w:hAnsi="Times New Roman" w:cs="Times New Roman"/>
          <w:sz w:val="24"/>
          <w:szCs w:val="24"/>
        </w:rPr>
        <w:t>E</w:t>
      </w:r>
      <w:r w:rsidRPr="001D374B" w:rsidR="04ED3AEF">
        <w:rPr>
          <w:rFonts w:ascii="Times New Roman" w:hAnsi="Times New Roman" w:cs="Times New Roman"/>
          <w:sz w:val="24"/>
          <w:szCs w:val="24"/>
        </w:rPr>
        <w:t>ntering data into the Registry or Providing Full PGA data to broker</w:t>
      </w:r>
    </w:p>
    <w:p w:rsidR="00C45A3B" w:rsidRPr="001D374B" w:rsidP="004D675C" w14:paraId="522AD6A5" w14:textId="7E28D0CD">
      <w:pPr>
        <w:pStyle w:val="ListParagraph"/>
        <w:numPr>
          <w:ilvl w:val="0"/>
          <w:numId w:val="4"/>
        </w:numPr>
        <w:spacing w:after="0"/>
        <w:rPr>
          <w:rFonts w:ascii="Times New Roman" w:hAnsi="Times New Roman" w:cs="Times New Roman"/>
          <w:sz w:val="24"/>
          <w:szCs w:val="24"/>
        </w:rPr>
      </w:pPr>
      <w:r w:rsidRPr="001D374B">
        <w:rPr>
          <w:rFonts w:ascii="Times New Roman" w:hAnsi="Times New Roman" w:cs="Times New Roman"/>
          <w:sz w:val="24"/>
          <w:szCs w:val="24"/>
        </w:rPr>
        <w:t>Coordinating with broker to prepare for project go-</w:t>
      </w:r>
      <w:r w:rsidRPr="001D374B">
        <w:rPr>
          <w:rFonts w:ascii="Times New Roman" w:hAnsi="Times New Roman" w:cs="Times New Roman"/>
          <w:sz w:val="24"/>
          <w:szCs w:val="24"/>
        </w:rPr>
        <w:t>live</w:t>
      </w:r>
    </w:p>
    <w:p w:rsidR="00C45A3B" w:rsidRPr="001D374B" w:rsidP="004D675C" w14:paraId="28C09750" w14:textId="3EDF7B85">
      <w:pPr>
        <w:pStyle w:val="ListParagraph"/>
        <w:numPr>
          <w:ilvl w:val="0"/>
          <w:numId w:val="4"/>
        </w:numPr>
        <w:spacing w:after="0"/>
        <w:rPr>
          <w:rFonts w:ascii="Times New Roman" w:hAnsi="Times New Roman" w:cs="Times New Roman"/>
          <w:sz w:val="24"/>
          <w:szCs w:val="24"/>
        </w:rPr>
      </w:pPr>
      <w:r w:rsidRPr="001D374B">
        <w:rPr>
          <w:rFonts w:ascii="Times New Roman" w:hAnsi="Times New Roman" w:cs="Times New Roman"/>
          <w:sz w:val="24"/>
          <w:szCs w:val="24"/>
        </w:rPr>
        <w:t xml:space="preserve">Coordinating with broker to sync ACE cargo </w:t>
      </w:r>
      <w:r w:rsidRPr="001D374B">
        <w:rPr>
          <w:rFonts w:ascii="Times New Roman" w:hAnsi="Times New Roman" w:cs="Times New Roman"/>
          <w:sz w:val="24"/>
          <w:szCs w:val="24"/>
        </w:rPr>
        <w:t>data</w:t>
      </w:r>
    </w:p>
    <w:p w:rsidR="00C45A3B" w:rsidRPr="001D374B" w:rsidP="004D675C" w14:paraId="2C37ADF9" w14:textId="18102B73">
      <w:pPr>
        <w:pStyle w:val="ListParagraph"/>
        <w:numPr>
          <w:ilvl w:val="0"/>
          <w:numId w:val="4"/>
        </w:numPr>
        <w:spacing w:after="0"/>
        <w:rPr>
          <w:rFonts w:ascii="Times New Roman" w:hAnsi="Times New Roman" w:cs="Times New Roman"/>
          <w:sz w:val="24"/>
          <w:szCs w:val="24"/>
        </w:rPr>
      </w:pPr>
      <w:r w:rsidRPr="001D374B">
        <w:rPr>
          <w:rFonts w:ascii="Times New Roman" w:hAnsi="Times New Roman" w:cs="Times New Roman"/>
          <w:sz w:val="24"/>
          <w:szCs w:val="24"/>
        </w:rPr>
        <w:t>Understanding CBP warning messages</w:t>
      </w:r>
    </w:p>
    <w:p w:rsidR="00C45A3B" w:rsidRPr="001D374B" w:rsidP="004D675C" w14:paraId="239E6BAC" w14:textId="383B04F9">
      <w:pPr>
        <w:pStyle w:val="ListParagraph"/>
        <w:numPr>
          <w:ilvl w:val="0"/>
          <w:numId w:val="4"/>
        </w:numPr>
        <w:spacing w:after="0"/>
        <w:rPr>
          <w:rFonts w:ascii="Times New Roman" w:hAnsi="Times New Roman" w:cs="Times New Roman"/>
          <w:sz w:val="24"/>
          <w:szCs w:val="24"/>
        </w:rPr>
      </w:pPr>
      <w:r w:rsidRPr="001D374B">
        <w:rPr>
          <w:rFonts w:ascii="Times New Roman" w:hAnsi="Times New Roman" w:cs="Times New Roman"/>
          <w:sz w:val="24"/>
          <w:szCs w:val="24"/>
        </w:rPr>
        <w:t xml:space="preserve">Providing PGA data on an ongoing basis </w:t>
      </w:r>
      <w:bookmarkEnd w:id="0"/>
    </w:p>
    <w:p w:rsidR="00C45A3B" w:rsidRPr="001D374B" w:rsidP="004D675C" w14:paraId="58774176" w14:textId="398F51CF">
      <w:pPr>
        <w:pStyle w:val="ListParagraph"/>
        <w:numPr>
          <w:ilvl w:val="0"/>
          <w:numId w:val="4"/>
        </w:numPr>
        <w:spacing w:after="0"/>
        <w:rPr>
          <w:rFonts w:ascii="Times New Roman" w:hAnsi="Times New Roman" w:cs="Times New Roman"/>
          <w:sz w:val="24"/>
          <w:szCs w:val="24"/>
        </w:rPr>
      </w:pPr>
      <w:r w:rsidRPr="001D374B">
        <w:rPr>
          <w:rFonts w:ascii="Times New Roman" w:hAnsi="Times New Roman" w:cs="Times New Roman"/>
          <w:sz w:val="24"/>
          <w:szCs w:val="24"/>
        </w:rPr>
        <w:t>Other</w:t>
      </w:r>
      <w:r>
        <w:rPr>
          <w:rStyle w:val="FootnoteReference"/>
          <w:rFonts w:ascii="Times New Roman" w:hAnsi="Times New Roman" w:cs="Times New Roman"/>
          <w:sz w:val="24"/>
          <w:szCs w:val="24"/>
        </w:rPr>
        <w:footnoteReference w:id="5"/>
      </w:r>
    </w:p>
    <w:p w:rsidR="00C45A3B" w:rsidRPr="001D374B" w:rsidP="004D675C" w14:paraId="5155186D" w14:textId="4731DFE3">
      <w:pPr>
        <w:tabs>
          <w:tab w:val="left" w:pos="-1440"/>
        </w:tabs>
        <w:spacing w:after="0"/>
        <w:ind w:left="720" w:hanging="720"/>
        <w:rPr>
          <w:rFonts w:ascii="Times New Roman" w:hAnsi="Times New Roman" w:cs="Times New Roman"/>
          <w:b/>
          <w:sz w:val="24"/>
          <w:szCs w:val="24"/>
        </w:rPr>
      </w:pPr>
    </w:p>
    <w:p w:rsidR="009B202F" w:rsidP="004D675C" w14:paraId="230353C3" w14:textId="77777777">
      <w:pPr>
        <w:tabs>
          <w:tab w:val="left" w:pos="-1440"/>
        </w:tabs>
        <w:spacing w:after="0"/>
        <w:ind w:left="720" w:hanging="720"/>
        <w:rPr>
          <w:rFonts w:ascii="Times New Roman" w:hAnsi="Times New Roman" w:cs="Times New Roman"/>
          <w:b/>
          <w:sz w:val="24"/>
          <w:szCs w:val="24"/>
        </w:rPr>
      </w:pPr>
      <w:r w:rsidRPr="001D374B">
        <w:rPr>
          <w:rFonts w:ascii="Times New Roman" w:hAnsi="Times New Roman" w:cs="Times New Roman"/>
          <w:b/>
          <w:sz w:val="24"/>
          <w:szCs w:val="24"/>
        </w:rPr>
        <w:t>3.</w:t>
      </w:r>
      <w:r w:rsidRPr="001D374B">
        <w:rPr>
          <w:rFonts w:ascii="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F4608" w:rsidRPr="001D374B" w:rsidP="004D675C" w14:paraId="68E74572" w14:textId="77777777">
      <w:pPr>
        <w:tabs>
          <w:tab w:val="left" w:pos="-1440"/>
        </w:tabs>
        <w:spacing w:after="0"/>
        <w:ind w:left="720" w:hanging="720"/>
        <w:rPr>
          <w:rFonts w:ascii="Times New Roman" w:hAnsi="Times New Roman" w:cs="Times New Roman"/>
          <w:b/>
          <w:sz w:val="24"/>
          <w:szCs w:val="24"/>
        </w:rPr>
      </w:pPr>
    </w:p>
    <w:p w:rsidR="009B202F" w:rsidP="007F4608" w14:paraId="39762805" w14:textId="00E96860">
      <w:pPr>
        <w:tabs>
          <w:tab w:val="left" w:pos="-1440"/>
        </w:tabs>
        <w:spacing w:after="0" w:line="480" w:lineRule="auto"/>
        <w:ind w:firstLine="720"/>
        <w:rPr>
          <w:rFonts w:ascii="Times New Roman" w:hAnsi="Times New Roman" w:cs="Times New Roman"/>
          <w:bCs/>
          <w:sz w:val="24"/>
          <w:szCs w:val="24"/>
        </w:rPr>
      </w:pPr>
      <w:r w:rsidRPr="001D374B">
        <w:rPr>
          <w:rFonts w:ascii="Times New Roman" w:hAnsi="Times New Roman" w:cs="Times New Roman"/>
          <w:bCs/>
          <w:sz w:val="24"/>
          <w:szCs w:val="24"/>
        </w:rPr>
        <w:t xml:space="preserve">Participants will provide the </w:t>
      </w:r>
      <w:r w:rsidRPr="001D374B" w:rsidR="008F42B0">
        <w:rPr>
          <w:rFonts w:ascii="Times New Roman" w:hAnsi="Times New Roman" w:cs="Times New Roman"/>
          <w:bCs/>
          <w:sz w:val="24"/>
          <w:szCs w:val="24"/>
        </w:rPr>
        <w:t>COC</w:t>
      </w:r>
      <w:r w:rsidRPr="001D374B">
        <w:rPr>
          <w:rFonts w:ascii="Times New Roman" w:hAnsi="Times New Roman" w:cs="Times New Roman"/>
          <w:bCs/>
          <w:sz w:val="24"/>
          <w:szCs w:val="24"/>
        </w:rPr>
        <w:t xml:space="preserve"> data elements electronically during the Beta Pilot</w:t>
      </w:r>
      <w:r w:rsidRPr="001D374B" w:rsidR="008F42B0">
        <w:rPr>
          <w:rFonts w:ascii="Times New Roman" w:hAnsi="Times New Roman" w:cs="Times New Roman"/>
          <w:bCs/>
          <w:sz w:val="24"/>
          <w:szCs w:val="24"/>
        </w:rPr>
        <w:t xml:space="preserve"> test</w:t>
      </w:r>
      <w:r w:rsidRPr="001D374B">
        <w:rPr>
          <w:rFonts w:ascii="Times New Roman" w:hAnsi="Times New Roman" w:cs="Times New Roman"/>
          <w:bCs/>
          <w:sz w:val="24"/>
          <w:szCs w:val="24"/>
        </w:rPr>
        <w:t xml:space="preserve">. </w:t>
      </w:r>
      <w:r w:rsidR="0059455B">
        <w:rPr>
          <w:rFonts w:ascii="Times New Roman" w:hAnsi="Times New Roman" w:cs="Times New Roman"/>
          <w:bCs/>
          <w:sz w:val="24"/>
          <w:szCs w:val="24"/>
        </w:rPr>
        <w:t xml:space="preserve"> </w:t>
      </w:r>
      <w:r w:rsidR="006E3FA5">
        <w:rPr>
          <w:rFonts w:ascii="Times New Roman" w:hAnsi="Times New Roman" w:cs="Times New Roman"/>
          <w:bCs/>
          <w:sz w:val="24"/>
          <w:szCs w:val="24"/>
        </w:rPr>
        <w:t xml:space="preserve">Importers can file </w:t>
      </w:r>
      <w:r w:rsidR="001C50F2">
        <w:rPr>
          <w:rFonts w:ascii="Times New Roman" w:hAnsi="Times New Roman" w:cs="Times New Roman"/>
          <w:bCs/>
          <w:sz w:val="24"/>
          <w:szCs w:val="24"/>
        </w:rPr>
        <w:t xml:space="preserve">COC data </w:t>
      </w:r>
      <w:r w:rsidR="006E3FA5">
        <w:rPr>
          <w:rFonts w:ascii="Times New Roman" w:hAnsi="Times New Roman" w:cs="Times New Roman"/>
          <w:bCs/>
          <w:sz w:val="24"/>
          <w:szCs w:val="24"/>
        </w:rPr>
        <w:t>into</w:t>
      </w:r>
      <w:r w:rsidR="001C50F2">
        <w:rPr>
          <w:rFonts w:ascii="Times New Roman" w:hAnsi="Times New Roman" w:cs="Times New Roman"/>
          <w:bCs/>
          <w:sz w:val="24"/>
          <w:szCs w:val="24"/>
        </w:rPr>
        <w:t xml:space="preserve"> a CPSC-maintained Product Registry</w:t>
      </w:r>
      <w:r w:rsidR="006E3FA5">
        <w:rPr>
          <w:rFonts w:ascii="Times New Roman" w:hAnsi="Times New Roman" w:cs="Times New Roman"/>
          <w:bCs/>
          <w:sz w:val="24"/>
          <w:szCs w:val="24"/>
        </w:rPr>
        <w:t xml:space="preserve"> before </w:t>
      </w:r>
      <w:r w:rsidR="006E3FA5">
        <w:rPr>
          <w:rFonts w:ascii="Times New Roman" w:hAnsi="Times New Roman" w:cs="Times New Roman"/>
          <w:bCs/>
          <w:sz w:val="24"/>
          <w:szCs w:val="24"/>
        </w:rPr>
        <w:t>importation, and</w:t>
      </w:r>
      <w:r w:rsidR="006E3FA5">
        <w:rPr>
          <w:rFonts w:ascii="Times New Roman" w:hAnsi="Times New Roman" w:cs="Times New Roman"/>
          <w:bCs/>
          <w:sz w:val="24"/>
          <w:szCs w:val="24"/>
        </w:rPr>
        <w:t xml:space="preserve"> receive a reference number to file in a PGA Message Set</w:t>
      </w:r>
      <w:r w:rsidR="00C86577">
        <w:rPr>
          <w:rFonts w:ascii="Times New Roman" w:hAnsi="Times New Roman" w:cs="Times New Roman"/>
          <w:bCs/>
          <w:sz w:val="24"/>
          <w:szCs w:val="24"/>
        </w:rPr>
        <w:t xml:space="preserve"> into ABI</w:t>
      </w:r>
      <w:r w:rsidR="00A5279F">
        <w:rPr>
          <w:rFonts w:ascii="Times New Roman" w:hAnsi="Times New Roman" w:cs="Times New Roman"/>
          <w:bCs/>
          <w:sz w:val="24"/>
          <w:szCs w:val="24"/>
        </w:rPr>
        <w:t xml:space="preserve"> each time the product is imported thereafter</w:t>
      </w:r>
      <w:r w:rsidR="006E3FA5">
        <w:rPr>
          <w:rFonts w:ascii="Times New Roman" w:hAnsi="Times New Roman" w:cs="Times New Roman"/>
          <w:bCs/>
          <w:sz w:val="24"/>
          <w:szCs w:val="24"/>
        </w:rPr>
        <w:t>, or may opt to file all COC data direct</w:t>
      </w:r>
      <w:r w:rsidR="00C86577">
        <w:rPr>
          <w:rFonts w:ascii="Times New Roman" w:hAnsi="Times New Roman" w:cs="Times New Roman"/>
          <w:bCs/>
          <w:sz w:val="24"/>
          <w:szCs w:val="24"/>
        </w:rPr>
        <w:t>ly</w:t>
      </w:r>
      <w:r w:rsidR="006E3FA5">
        <w:rPr>
          <w:rFonts w:ascii="Times New Roman" w:hAnsi="Times New Roman" w:cs="Times New Roman"/>
          <w:bCs/>
          <w:sz w:val="24"/>
          <w:szCs w:val="24"/>
        </w:rPr>
        <w:t xml:space="preserve"> into ABI</w:t>
      </w:r>
      <w:r w:rsidR="00A5279F">
        <w:rPr>
          <w:rFonts w:ascii="Times New Roman" w:hAnsi="Times New Roman" w:cs="Times New Roman"/>
          <w:bCs/>
          <w:sz w:val="24"/>
          <w:szCs w:val="24"/>
        </w:rPr>
        <w:t xml:space="preserve"> each time the product is imported</w:t>
      </w:r>
      <w:r w:rsidR="006E3FA5">
        <w:rPr>
          <w:rFonts w:ascii="Times New Roman" w:hAnsi="Times New Roman" w:cs="Times New Roman"/>
          <w:bCs/>
          <w:sz w:val="24"/>
          <w:szCs w:val="24"/>
        </w:rPr>
        <w:t xml:space="preserve">.  </w:t>
      </w:r>
      <w:r w:rsidRPr="001D374B">
        <w:rPr>
          <w:rFonts w:ascii="Times New Roman" w:hAnsi="Times New Roman" w:cs="Times New Roman"/>
          <w:bCs/>
          <w:sz w:val="24"/>
          <w:szCs w:val="24"/>
        </w:rPr>
        <w:t xml:space="preserve">In preparation, participants will need to update their current </w:t>
      </w:r>
      <w:r w:rsidR="0059455B">
        <w:rPr>
          <w:rFonts w:ascii="Times New Roman" w:hAnsi="Times New Roman" w:cs="Times New Roman"/>
          <w:bCs/>
          <w:sz w:val="24"/>
          <w:szCs w:val="24"/>
        </w:rPr>
        <w:t>ABI</w:t>
      </w:r>
      <w:r w:rsidRPr="001D374B" w:rsidR="0017351F">
        <w:rPr>
          <w:rFonts w:ascii="Times New Roman" w:hAnsi="Times New Roman" w:cs="Times New Roman"/>
          <w:bCs/>
          <w:sz w:val="24"/>
          <w:szCs w:val="24"/>
        </w:rPr>
        <w:t xml:space="preserve"> to transmit </w:t>
      </w:r>
      <w:r w:rsidR="004260DD">
        <w:rPr>
          <w:rFonts w:ascii="Times New Roman" w:hAnsi="Times New Roman" w:cs="Times New Roman"/>
          <w:bCs/>
          <w:sz w:val="24"/>
          <w:szCs w:val="24"/>
        </w:rPr>
        <w:t>COC-related</w:t>
      </w:r>
      <w:r w:rsidRPr="001D374B" w:rsidR="0017351F">
        <w:rPr>
          <w:rFonts w:ascii="Times New Roman" w:hAnsi="Times New Roman" w:cs="Times New Roman"/>
          <w:bCs/>
          <w:sz w:val="24"/>
          <w:szCs w:val="24"/>
        </w:rPr>
        <w:t xml:space="preserve"> data elements</w:t>
      </w:r>
      <w:r w:rsidR="0059455B">
        <w:rPr>
          <w:rFonts w:ascii="Times New Roman" w:hAnsi="Times New Roman" w:cs="Times New Roman"/>
          <w:bCs/>
          <w:sz w:val="24"/>
          <w:szCs w:val="24"/>
        </w:rPr>
        <w:t xml:space="preserve"> in a </w:t>
      </w:r>
      <w:r w:rsidR="00C240C5">
        <w:rPr>
          <w:rFonts w:ascii="Times New Roman" w:hAnsi="Times New Roman" w:cs="Times New Roman"/>
          <w:bCs/>
          <w:sz w:val="24"/>
          <w:szCs w:val="24"/>
        </w:rPr>
        <w:t>PGA Message Set</w:t>
      </w:r>
      <w:r w:rsidRPr="001D374B" w:rsidR="0017351F">
        <w:rPr>
          <w:rFonts w:ascii="Times New Roman" w:hAnsi="Times New Roman" w:cs="Times New Roman"/>
          <w:bCs/>
          <w:sz w:val="24"/>
          <w:szCs w:val="24"/>
        </w:rPr>
        <w:t xml:space="preserve"> </w:t>
      </w:r>
      <w:r w:rsidR="004260DD">
        <w:rPr>
          <w:rFonts w:ascii="Times New Roman" w:hAnsi="Times New Roman" w:cs="Times New Roman"/>
          <w:bCs/>
          <w:sz w:val="24"/>
          <w:szCs w:val="24"/>
        </w:rPr>
        <w:t xml:space="preserve">(Full PGA Message Set or Reference PGA Message Set) </w:t>
      </w:r>
      <w:r w:rsidRPr="001D374B" w:rsidR="0017351F">
        <w:rPr>
          <w:rFonts w:ascii="Times New Roman" w:hAnsi="Times New Roman" w:cs="Times New Roman"/>
          <w:bCs/>
          <w:sz w:val="24"/>
          <w:szCs w:val="24"/>
        </w:rPr>
        <w:t>to CBP’</w:t>
      </w:r>
      <w:r w:rsidR="004260DD">
        <w:rPr>
          <w:rFonts w:ascii="Times New Roman" w:hAnsi="Times New Roman" w:cs="Times New Roman"/>
          <w:bCs/>
          <w:sz w:val="24"/>
          <w:szCs w:val="24"/>
        </w:rPr>
        <w:t>s</w:t>
      </w:r>
      <w:r w:rsidR="00C240C5">
        <w:rPr>
          <w:rFonts w:ascii="Times New Roman" w:hAnsi="Times New Roman" w:cs="Times New Roman"/>
          <w:bCs/>
          <w:sz w:val="24"/>
          <w:szCs w:val="24"/>
        </w:rPr>
        <w:t xml:space="preserve"> ACE system</w:t>
      </w:r>
      <w:r w:rsidRPr="001D374B" w:rsidR="0017351F">
        <w:rPr>
          <w:rFonts w:ascii="Times New Roman" w:hAnsi="Times New Roman" w:cs="Times New Roman"/>
          <w:bCs/>
          <w:sz w:val="24"/>
          <w:szCs w:val="24"/>
        </w:rPr>
        <w:t xml:space="preserve">. </w:t>
      </w:r>
      <w:r w:rsidR="00C240C5">
        <w:rPr>
          <w:rFonts w:ascii="Times New Roman" w:hAnsi="Times New Roman" w:cs="Times New Roman"/>
          <w:bCs/>
          <w:sz w:val="24"/>
          <w:szCs w:val="24"/>
        </w:rPr>
        <w:t xml:space="preserve"> Brokers, on behalf of their importer clients,</w:t>
      </w:r>
      <w:r w:rsidRPr="001D374B" w:rsidR="0017351F">
        <w:rPr>
          <w:rFonts w:ascii="Times New Roman" w:hAnsi="Times New Roman" w:cs="Times New Roman"/>
          <w:bCs/>
          <w:sz w:val="24"/>
          <w:szCs w:val="24"/>
        </w:rPr>
        <w:t xml:space="preserve"> already electronically file data with CBP. </w:t>
      </w:r>
      <w:r w:rsidR="00C240C5">
        <w:rPr>
          <w:rFonts w:ascii="Times New Roman" w:hAnsi="Times New Roman" w:cs="Times New Roman"/>
          <w:bCs/>
          <w:sz w:val="24"/>
          <w:szCs w:val="24"/>
        </w:rPr>
        <w:t xml:space="preserve"> </w:t>
      </w:r>
      <w:r w:rsidRPr="001D374B" w:rsidR="0017351F">
        <w:rPr>
          <w:rFonts w:ascii="Times New Roman" w:hAnsi="Times New Roman" w:cs="Times New Roman"/>
          <w:bCs/>
          <w:sz w:val="24"/>
          <w:szCs w:val="24"/>
        </w:rPr>
        <w:t xml:space="preserve">By </w:t>
      </w:r>
      <w:r w:rsidR="008B02DE">
        <w:rPr>
          <w:rFonts w:ascii="Times New Roman" w:hAnsi="Times New Roman" w:cs="Times New Roman"/>
          <w:bCs/>
          <w:sz w:val="24"/>
          <w:szCs w:val="24"/>
        </w:rPr>
        <w:t>receiving</w:t>
      </w:r>
      <w:r w:rsidRPr="001D374B" w:rsidR="0017351F">
        <w:rPr>
          <w:rFonts w:ascii="Times New Roman" w:hAnsi="Times New Roman" w:cs="Times New Roman"/>
          <w:bCs/>
          <w:sz w:val="24"/>
          <w:szCs w:val="24"/>
        </w:rPr>
        <w:t xml:space="preserve"> the </w:t>
      </w:r>
      <w:r w:rsidRPr="001D374B" w:rsidR="006953BF">
        <w:rPr>
          <w:rFonts w:ascii="Times New Roman" w:hAnsi="Times New Roman" w:cs="Times New Roman"/>
          <w:bCs/>
          <w:sz w:val="24"/>
          <w:szCs w:val="24"/>
        </w:rPr>
        <w:t>COC</w:t>
      </w:r>
      <w:r w:rsidRPr="001D374B" w:rsidR="0017351F">
        <w:rPr>
          <w:rFonts w:ascii="Times New Roman" w:hAnsi="Times New Roman" w:cs="Times New Roman"/>
          <w:bCs/>
          <w:sz w:val="24"/>
          <w:szCs w:val="24"/>
        </w:rPr>
        <w:t xml:space="preserve"> data elements electronically </w:t>
      </w:r>
      <w:r w:rsidR="008B02DE">
        <w:rPr>
          <w:rFonts w:ascii="Times New Roman" w:hAnsi="Times New Roman" w:cs="Times New Roman"/>
          <w:bCs/>
          <w:sz w:val="24"/>
          <w:szCs w:val="24"/>
        </w:rPr>
        <w:t xml:space="preserve">for imported products </w:t>
      </w:r>
      <w:r w:rsidRPr="001D374B" w:rsidR="0017351F">
        <w:rPr>
          <w:rFonts w:ascii="Times New Roman" w:hAnsi="Times New Roman" w:cs="Times New Roman"/>
          <w:bCs/>
          <w:sz w:val="24"/>
          <w:szCs w:val="24"/>
        </w:rPr>
        <w:t xml:space="preserve">at </w:t>
      </w:r>
      <w:r w:rsidR="008B02DE">
        <w:rPr>
          <w:rFonts w:ascii="Times New Roman" w:hAnsi="Times New Roman" w:cs="Times New Roman"/>
          <w:bCs/>
          <w:sz w:val="24"/>
          <w:szCs w:val="24"/>
        </w:rPr>
        <w:t xml:space="preserve">the time of </w:t>
      </w:r>
      <w:r w:rsidRPr="001D374B" w:rsidR="0017351F">
        <w:rPr>
          <w:rFonts w:ascii="Times New Roman" w:hAnsi="Times New Roman" w:cs="Times New Roman"/>
          <w:bCs/>
          <w:sz w:val="24"/>
          <w:szCs w:val="24"/>
        </w:rPr>
        <w:t xml:space="preserve">Entry, CPSC will not </w:t>
      </w:r>
      <w:r w:rsidR="008B02DE">
        <w:rPr>
          <w:rFonts w:ascii="Times New Roman" w:hAnsi="Times New Roman" w:cs="Times New Roman"/>
          <w:bCs/>
          <w:sz w:val="24"/>
          <w:szCs w:val="24"/>
        </w:rPr>
        <w:t>need</w:t>
      </w:r>
      <w:r w:rsidRPr="001D374B" w:rsidR="0017351F">
        <w:rPr>
          <w:rFonts w:ascii="Times New Roman" w:hAnsi="Times New Roman" w:cs="Times New Roman"/>
          <w:bCs/>
          <w:sz w:val="24"/>
          <w:szCs w:val="24"/>
        </w:rPr>
        <w:t xml:space="preserve"> to request </w:t>
      </w:r>
      <w:r w:rsidRPr="001D374B" w:rsidR="000119ED">
        <w:rPr>
          <w:rFonts w:ascii="Times New Roman" w:hAnsi="Times New Roman" w:cs="Times New Roman"/>
          <w:bCs/>
          <w:sz w:val="24"/>
          <w:szCs w:val="24"/>
        </w:rPr>
        <w:t>COCs</w:t>
      </w:r>
      <w:r w:rsidRPr="001D374B" w:rsidR="0017351F">
        <w:rPr>
          <w:rFonts w:ascii="Times New Roman" w:hAnsi="Times New Roman" w:cs="Times New Roman"/>
          <w:bCs/>
          <w:sz w:val="24"/>
          <w:szCs w:val="24"/>
        </w:rPr>
        <w:t xml:space="preserve"> from the importer or broker upon examination of the cargo, which can result in delays if the </w:t>
      </w:r>
      <w:r w:rsidRPr="001D374B" w:rsidR="000119ED">
        <w:rPr>
          <w:rFonts w:ascii="Times New Roman" w:hAnsi="Times New Roman" w:cs="Times New Roman"/>
          <w:bCs/>
          <w:sz w:val="24"/>
          <w:szCs w:val="24"/>
        </w:rPr>
        <w:t>COC</w:t>
      </w:r>
      <w:r w:rsidRPr="001D374B" w:rsidR="0017351F">
        <w:rPr>
          <w:rFonts w:ascii="Times New Roman" w:hAnsi="Times New Roman" w:cs="Times New Roman"/>
          <w:bCs/>
          <w:sz w:val="24"/>
          <w:szCs w:val="24"/>
        </w:rPr>
        <w:t xml:space="preserve">s are not readily available. </w:t>
      </w:r>
      <w:r w:rsidR="00F1181C">
        <w:rPr>
          <w:rFonts w:ascii="Times New Roman" w:hAnsi="Times New Roman" w:cs="Times New Roman"/>
          <w:bCs/>
          <w:sz w:val="24"/>
          <w:szCs w:val="24"/>
        </w:rPr>
        <w:t xml:space="preserve"> </w:t>
      </w:r>
      <w:r w:rsidRPr="001D374B" w:rsidR="0017351F">
        <w:rPr>
          <w:rFonts w:ascii="Times New Roman" w:hAnsi="Times New Roman" w:cs="Times New Roman"/>
          <w:bCs/>
          <w:sz w:val="24"/>
          <w:szCs w:val="24"/>
        </w:rPr>
        <w:t xml:space="preserve">Additionally, </w:t>
      </w:r>
      <w:r w:rsidRPr="001D374B" w:rsidR="00430B38">
        <w:rPr>
          <w:rFonts w:ascii="Times New Roman" w:hAnsi="Times New Roman" w:cs="Times New Roman"/>
          <w:bCs/>
          <w:sz w:val="24"/>
          <w:szCs w:val="24"/>
        </w:rPr>
        <w:t xml:space="preserve">CPSC expects fewer exams at </w:t>
      </w:r>
      <w:r w:rsidR="00F1181C">
        <w:rPr>
          <w:rFonts w:ascii="Times New Roman" w:hAnsi="Times New Roman" w:cs="Times New Roman"/>
          <w:bCs/>
          <w:sz w:val="24"/>
          <w:szCs w:val="24"/>
        </w:rPr>
        <w:t xml:space="preserve">the </w:t>
      </w:r>
      <w:r w:rsidRPr="001D374B" w:rsidR="00430B38">
        <w:rPr>
          <w:rFonts w:ascii="Times New Roman" w:hAnsi="Times New Roman" w:cs="Times New Roman"/>
          <w:bCs/>
          <w:sz w:val="24"/>
          <w:szCs w:val="24"/>
        </w:rPr>
        <w:t xml:space="preserve">port for </w:t>
      </w:r>
      <w:r w:rsidR="00F1181C">
        <w:rPr>
          <w:rFonts w:ascii="Times New Roman" w:hAnsi="Times New Roman" w:cs="Times New Roman"/>
          <w:bCs/>
          <w:sz w:val="24"/>
          <w:szCs w:val="24"/>
        </w:rPr>
        <w:t xml:space="preserve">compliant products (and </w:t>
      </w:r>
      <w:r w:rsidRPr="001D374B" w:rsidR="00430B38">
        <w:rPr>
          <w:rFonts w:ascii="Times New Roman" w:hAnsi="Times New Roman" w:cs="Times New Roman"/>
          <w:bCs/>
          <w:sz w:val="24"/>
          <w:szCs w:val="24"/>
        </w:rPr>
        <w:t>importers</w:t>
      </w:r>
      <w:r w:rsidR="00F1181C">
        <w:rPr>
          <w:rFonts w:ascii="Times New Roman" w:hAnsi="Times New Roman" w:cs="Times New Roman"/>
          <w:bCs/>
          <w:sz w:val="24"/>
          <w:szCs w:val="24"/>
        </w:rPr>
        <w:t xml:space="preserve">) </w:t>
      </w:r>
      <w:r w:rsidRPr="001D374B" w:rsidR="00430B38">
        <w:rPr>
          <w:rFonts w:ascii="Times New Roman" w:hAnsi="Times New Roman" w:cs="Times New Roman"/>
          <w:bCs/>
          <w:sz w:val="24"/>
          <w:szCs w:val="24"/>
        </w:rPr>
        <w:t xml:space="preserve">who consistently provide the </w:t>
      </w:r>
      <w:r w:rsidRPr="001D374B" w:rsidR="00B21134">
        <w:rPr>
          <w:rFonts w:ascii="Times New Roman" w:hAnsi="Times New Roman" w:cs="Times New Roman"/>
          <w:bCs/>
          <w:sz w:val="24"/>
          <w:szCs w:val="24"/>
        </w:rPr>
        <w:t xml:space="preserve">COC </w:t>
      </w:r>
      <w:r w:rsidRPr="001D374B" w:rsidR="00430B38">
        <w:rPr>
          <w:rFonts w:ascii="Times New Roman" w:hAnsi="Times New Roman" w:cs="Times New Roman"/>
          <w:bCs/>
          <w:sz w:val="24"/>
          <w:szCs w:val="24"/>
        </w:rPr>
        <w:t>data.</w:t>
      </w:r>
    </w:p>
    <w:p w:rsidR="007448D9" w:rsidRPr="001D374B" w:rsidP="4C830166" w14:paraId="30F5D69D" w14:textId="469994A6">
      <w:pPr>
        <w:spacing w:after="0" w:line="480" w:lineRule="auto"/>
        <w:ind w:firstLine="720"/>
        <w:rPr>
          <w:rFonts w:ascii="Times New Roman" w:hAnsi="Times New Roman" w:cs="Times New Roman"/>
          <w:sz w:val="24"/>
          <w:szCs w:val="24"/>
        </w:rPr>
      </w:pPr>
      <w:r w:rsidRPr="2B740A91">
        <w:rPr>
          <w:rFonts w:ascii="Times New Roman" w:hAnsi="Times New Roman" w:cs="Times New Roman"/>
          <w:sz w:val="24"/>
          <w:szCs w:val="24"/>
        </w:rPr>
        <w:t xml:space="preserve"> </w:t>
      </w:r>
      <w:r w:rsidRPr="2B740A91" w:rsidR="00EA6CD6">
        <w:rPr>
          <w:rFonts w:ascii="Times New Roman" w:hAnsi="Times New Roman" w:cs="Times New Roman"/>
          <w:sz w:val="24"/>
          <w:szCs w:val="24"/>
        </w:rPr>
        <w:t>T</w:t>
      </w:r>
      <w:r w:rsidRPr="2B740A91">
        <w:rPr>
          <w:rFonts w:ascii="Times New Roman" w:hAnsi="Times New Roman" w:cs="Times New Roman"/>
          <w:sz w:val="24"/>
          <w:szCs w:val="24"/>
        </w:rPr>
        <w:t xml:space="preserve">he </w:t>
      </w:r>
      <w:r w:rsidRPr="2B740A91" w:rsidR="003705EC">
        <w:rPr>
          <w:rFonts w:ascii="Times New Roman" w:hAnsi="Times New Roman" w:cs="Times New Roman"/>
          <w:sz w:val="24"/>
          <w:szCs w:val="24"/>
        </w:rPr>
        <w:t>Beta P</w:t>
      </w:r>
      <w:r w:rsidRPr="2B740A91">
        <w:rPr>
          <w:rFonts w:ascii="Times New Roman" w:hAnsi="Times New Roman" w:cs="Times New Roman"/>
          <w:sz w:val="24"/>
          <w:szCs w:val="24"/>
        </w:rPr>
        <w:t>ilot</w:t>
      </w:r>
      <w:r w:rsidRPr="2B740A91" w:rsidR="003705EC">
        <w:rPr>
          <w:rFonts w:ascii="Times New Roman" w:hAnsi="Times New Roman" w:cs="Times New Roman"/>
          <w:sz w:val="24"/>
          <w:szCs w:val="24"/>
        </w:rPr>
        <w:t xml:space="preserve"> test</w:t>
      </w:r>
      <w:r w:rsidRPr="2B740A91">
        <w:rPr>
          <w:rFonts w:ascii="Times New Roman" w:hAnsi="Times New Roman" w:cs="Times New Roman"/>
          <w:sz w:val="24"/>
          <w:szCs w:val="24"/>
        </w:rPr>
        <w:t xml:space="preserve"> will help </w:t>
      </w:r>
      <w:r w:rsidRPr="2B740A91" w:rsidR="000F6FB2">
        <w:rPr>
          <w:rFonts w:ascii="Times New Roman" w:hAnsi="Times New Roman" w:cs="Times New Roman"/>
          <w:sz w:val="24"/>
          <w:szCs w:val="24"/>
        </w:rPr>
        <w:t>CPSC to determine the extent of any burden reduction</w:t>
      </w:r>
      <w:r w:rsidRPr="2B740A91" w:rsidR="79E55DB4">
        <w:rPr>
          <w:rFonts w:ascii="Times New Roman" w:hAnsi="Times New Roman" w:cs="Times New Roman"/>
          <w:sz w:val="24"/>
          <w:szCs w:val="24"/>
        </w:rPr>
        <w:t xml:space="preserve"> </w:t>
      </w:r>
      <w:r w:rsidRPr="2B740A91" w:rsidR="79E55DB4">
        <w:rPr>
          <w:rFonts w:ascii="Times New Roman" w:hAnsi="Times New Roman" w:cs="Times New Roman"/>
          <w:sz w:val="24"/>
          <w:szCs w:val="24"/>
        </w:rPr>
        <w:t>as a result of</w:t>
      </w:r>
      <w:r w:rsidRPr="2B740A91" w:rsidR="79E55DB4">
        <w:rPr>
          <w:rFonts w:ascii="Times New Roman" w:hAnsi="Times New Roman" w:cs="Times New Roman"/>
          <w:sz w:val="24"/>
          <w:szCs w:val="24"/>
        </w:rPr>
        <w:t xml:space="preserve"> data optimization in risk targeting for CPSC and the ability of the importer to reuse the </w:t>
      </w:r>
      <w:r w:rsidRPr="2B740A91">
        <w:rPr>
          <w:rFonts w:ascii="Times New Roman" w:hAnsi="Times New Roman" w:cs="Times New Roman"/>
          <w:sz w:val="24"/>
          <w:szCs w:val="24"/>
        </w:rPr>
        <w:t xml:space="preserve">same </w:t>
      </w:r>
      <w:r w:rsidRPr="2B740A91" w:rsidR="4D68530D">
        <w:rPr>
          <w:rFonts w:ascii="Times New Roman" w:hAnsi="Times New Roman" w:cs="Times New Roman"/>
          <w:sz w:val="24"/>
          <w:szCs w:val="24"/>
        </w:rPr>
        <w:t>COC</w:t>
      </w:r>
      <w:r w:rsidRPr="2B740A91">
        <w:rPr>
          <w:rFonts w:ascii="Times New Roman" w:hAnsi="Times New Roman" w:cs="Times New Roman"/>
          <w:sz w:val="24"/>
          <w:szCs w:val="24"/>
        </w:rPr>
        <w:t xml:space="preserve"> for more than one shipment.  </w:t>
      </w:r>
      <w:r w:rsidRPr="2B740A91" w:rsidR="001E7E53">
        <w:rPr>
          <w:rFonts w:ascii="Times New Roman" w:hAnsi="Times New Roman" w:cs="Times New Roman"/>
          <w:sz w:val="24"/>
          <w:szCs w:val="24"/>
        </w:rPr>
        <w:t>CPSC</w:t>
      </w:r>
      <w:r w:rsidRPr="2B740A91">
        <w:rPr>
          <w:rFonts w:ascii="Times New Roman" w:hAnsi="Times New Roman" w:cs="Times New Roman"/>
          <w:sz w:val="24"/>
          <w:szCs w:val="24"/>
        </w:rPr>
        <w:t xml:space="preserve"> will </w:t>
      </w:r>
      <w:r w:rsidRPr="2B740A91" w:rsidR="00C51251">
        <w:rPr>
          <w:rFonts w:ascii="Times New Roman" w:hAnsi="Times New Roman" w:cs="Times New Roman"/>
          <w:sz w:val="24"/>
          <w:szCs w:val="24"/>
        </w:rPr>
        <w:t>receive</w:t>
      </w:r>
      <w:r w:rsidRPr="2B740A91">
        <w:rPr>
          <w:rFonts w:ascii="Times New Roman" w:hAnsi="Times New Roman" w:cs="Times New Roman"/>
          <w:sz w:val="24"/>
          <w:szCs w:val="24"/>
        </w:rPr>
        <w:t xml:space="preserve"> participant feedback to </w:t>
      </w:r>
      <w:r w:rsidRPr="2B740A91" w:rsidR="00C51251">
        <w:rPr>
          <w:rFonts w:ascii="Times New Roman" w:hAnsi="Times New Roman" w:cs="Times New Roman"/>
          <w:sz w:val="24"/>
          <w:szCs w:val="24"/>
        </w:rPr>
        <w:t>assist with the</w:t>
      </w:r>
      <w:r w:rsidRPr="2B740A91" w:rsidR="23247C3F">
        <w:rPr>
          <w:rFonts w:ascii="Times New Roman" w:hAnsi="Times New Roman" w:cs="Times New Roman"/>
          <w:sz w:val="24"/>
          <w:szCs w:val="24"/>
        </w:rPr>
        <w:t xml:space="preserve"> </w:t>
      </w:r>
      <w:r w:rsidRPr="2B740A91" w:rsidR="68254318">
        <w:rPr>
          <w:rFonts w:ascii="Times New Roman" w:hAnsi="Times New Roman" w:cs="Times New Roman"/>
          <w:sz w:val="24"/>
          <w:szCs w:val="24"/>
        </w:rPr>
        <w:t>burden reduction</w:t>
      </w:r>
      <w:r w:rsidRPr="2B740A91" w:rsidR="23247C3F">
        <w:rPr>
          <w:rFonts w:ascii="Times New Roman" w:hAnsi="Times New Roman" w:cs="Times New Roman"/>
          <w:sz w:val="24"/>
          <w:szCs w:val="24"/>
        </w:rPr>
        <w:t xml:space="preserve"> for </w:t>
      </w:r>
      <w:r w:rsidRPr="2B740A91" w:rsidR="23247C3F">
        <w:rPr>
          <w:rFonts w:ascii="Times New Roman" w:hAnsi="Times New Roman" w:cs="Times New Roman"/>
          <w:sz w:val="24"/>
          <w:szCs w:val="24"/>
        </w:rPr>
        <w:t>eFiling</w:t>
      </w:r>
      <w:r w:rsidRPr="2B740A91" w:rsidR="23247C3F">
        <w:rPr>
          <w:rFonts w:ascii="Times New Roman" w:hAnsi="Times New Roman" w:cs="Times New Roman"/>
          <w:sz w:val="24"/>
          <w:szCs w:val="24"/>
        </w:rPr>
        <w:t xml:space="preserve"> and the</w:t>
      </w:r>
      <w:r w:rsidRPr="2B740A91" w:rsidR="00C51251">
        <w:rPr>
          <w:rFonts w:ascii="Times New Roman" w:hAnsi="Times New Roman" w:cs="Times New Roman"/>
          <w:sz w:val="24"/>
          <w:szCs w:val="24"/>
        </w:rPr>
        <w:t xml:space="preserve"> burden </w:t>
      </w:r>
      <w:r w:rsidRPr="2B740A91">
        <w:rPr>
          <w:rFonts w:ascii="Times New Roman" w:hAnsi="Times New Roman" w:cs="Times New Roman"/>
          <w:sz w:val="24"/>
          <w:szCs w:val="24"/>
        </w:rPr>
        <w:t xml:space="preserve">estimate </w:t>
      </w:r>
      <w:r w:rsidRPr="2B740A91" w:rsidR="00C51251">
        <w:rPr>
          <w:rFonts w:ascii="Times New Roman" w:hAnsi="Times New Roman" w:cs="Times New Roman"/>
          <w:sz w:val="24"/>
          <w:szCs w:val="24"/>
        </w:rPr>
        <w:t>for the supplemental proposed rule to amend 16 CFR part 1110</w:t>
      </w:r>
      <w:r w:rsidRPr="2B740A91" w:rsidR="008A74B2">
        <w:rPr>
          <w:rFonts w:ascii="Times New Roman" w:hAnsi="Times New Roman" w:cs="Times New Roman"/>
          <w:sz w:val="24"/>
          <w:szCs w:val="24"/>
        </w:rPr>
        <w:t>, which will require electronic filing of COCs</w:t>
      </w:r>
      <w:r w:rsidRPr="2B740A91">
        <w:rPr>
          <w:rFonts w:ascii="Times New Roman" w:hAnsi="Times New Roman" w:cs="Times New Roman"/>
          <w:sz w:val="24"/>
          <w:szCs w:val="24"/>
        </w:rPr>
        <w:t>.</w:t>
      </w:r>
      <w:r w:rsidRPr="2B740A91" w:rsidR="00BF766B">
        <w:rPr>
          <w:rFonts w:ascii="Times New Roman" w:hAnsi="Times New Roman" w:cs="Times New Roman"/>
          <w:sz w:val="24"/>
          <w:szCs w:val="24"/>
        </w:rPr>
        <w:t xml:space="preserve"> </w:t>
      </w:r>
      <w:r w:rsidRPr="2B740A91">
        <w:rPr>
          <w:rFonts w:ascii="Times New Roman" w:hAnsi="Times New Roman" w:cs="Times New Roman"/>
          <w:sz w:val="24"/>
          <w:szCs w:val="24"/>
        </w:rPr>
        <w:t xml:space="preserve">Once </w:t>
      </w:r>
      <w:r w:rsidRPr="2B740A91">
        <w:rPr>
          <w:rFonts w:ascii="Times New Roman" w:hAnsi="Times New Roman" w:cs="Times New Roman"/>
          <w:sz w:val="24"/>
          <w:szCs w:val="24"/>
        </w:rPr>
        <w:t>eFiling</w:t>
      </w:r>
      <w:r w:rsidRPr="2B740A91">
        <w:rPr>
          <w:rFonts w:ascii="Times New Roman" w:hAnsi="Times New Roman" w:cs="Times New Roman"/>
          <w:sz w:val="24"/>
          <w:szCs w:val="24"/>
        </w:rPr>
        <w:t xml:space="preserve"> is finalized</w:t>
      </w:r>
      <w:r w:rsidRPr="2B740A91" w:rsidR="008E09C1">
        <w:rPr>
          <w:rFonts w:ascii="Times New Roman" w:hAnsi="Times New Roman" w:cs="Times New Roman"/>
          <w:sz w:val="24"/>
          <w:szCs w:val="24"/>
        </w:rPr>
        <w:t xml:space="preserve"> in a rule</w:t>
      </w:r>
      <w:r w:rsidRPr="2B740A91" w:rsidR="00107C62">
        <w:rPr>
          <w:rFonts w:ascii="Times New Roman" w:hAnsi="Times New Roman" w:cs="Times New Roman"/>
          <w:sz w:val="24"/>
          <w:szCs w:val="24"/>
        </w:rPr>
        <w:t xml:space="preserve"> (part 1110)</w:t>
      </w:r>
      <w:r w:rsidRPr="2B740A91">
        <w:rPr>
          <w:rFonts w:ascii="Times New Roman" w:hAnsi="Times New Roman" w:cs="Times New Roman"/>
          <w:sz w:val="24"/>
          <w:szCs w:val="24"/>
        </w:rPr>
        <w:t>, CPSC will collect COC data for all imports of consumer products that require a certificate.</w:t>
      </w:r>
    </w:p>
    <w:p w:rsidR="0047148D" w:rsidRPr="001D374B" w:rsidP="007F4608" w14:paraId="3F0F6E64" w14:textId="0FE0C862">
      <w:pPr>
        <w:spacing w:after="0" w:line="480" w:lineRule="auto"/>
        <w:ind w:firstLine="720"/>
        <w:rPr>
          <w:rFonts w:ascii="Times New Roman" w:hAnsi="Times New Roman" w:cs="Times New Roman"/>
          <w:sz w:val="24"/>
          <w:szCs w:val="24"/>
        </w:rPr>
      </w:pPr>
      <w:r w:rsidRPr="001D374B">
        <w:rPr>
          <w:rFonts w:ascii="Times New Roman" w:hAnsi="Times New Roman" w:cs="Times New Roman"/>
          <w:sz w:val="24"/>
          <w:szCs w:val="24"/>
        </w:rPr>
        <w:t xml:space="preserve">The </w:t>
      </w:r>
      <w:r w:rsidRPr="001D374B" w:rsidR="00EC07FB">
        <w:rPr>
          <w:rFonts w:ascii="Times New Roman" w:hAnsi="Times New Roman" w:cs="Times New Roman"/>
          <w:sz w:val="24"/>
          <w:szCs w:val="24"/>
        </w:rPr>
        <w:t>survey</w:t>
      </w:r>
      <w:r w:rsidRPr="001D374B">
        <w:rPr>
          <w:rFonts w:ascii="Times New Roman" w:hAnsi="Times New Roman" w:cs="Times New Roman"/>
          <w:sz w:val="24"/>
          <w:szCs w:val="24"/>
        </w:rPr>
        <w:t xml:space="preserve"> on </w:t>
      </w:r>
      <w:r w:rsidR="00CC78B7">
        <w:rPr>
          <w:rFonts w:ascii="Times New Roman" w:hAnsi="Times New Roman" w:cs="Times New Roman"/>
          <w:sz w:val="24"/>
          <w:szCs w:val="24"/>
        </w:rPr>
        <w:t xml:space="preserve">Beta Pilot test </w:t>
      </w:r>
      <w:r w:rsidRPr="001D374B" w:rsidR="005F0C23">
        <w:rPr>
          <w:rFonts w:ascii="Times New Roman" w:hAnsi="Times New Roman" w:cs="Times New Roman"/>
          <w:sz w:val="24"/>
          <w:szCs w:val="24"/>
        </w:rPr>
        <w:t>participant</w:t>
      </w:r>
      <w:r w:rsidRPr="001D374B">
        <w:rPr>
          <w:rFonts w:ascii="Times New Roman" w:hAnsi="Times New Roman" w:cs="Times New Roman"/>
          <w:sz w:val="24"/>
          <w:szCs w:val="24"/>
        </w:rPr>
        <w:t xml:space="preserve"> experience will involve electronic </w:t>
      </w:r>
      <w:r w:rsidRPr="001D374B" w:rsidR="00605112">
        <w:rPr>
          <w:rFonts w:ascii="Times New Roman" w:hAnsi="Times New Roman" w:cs="Times New Roman"/>
          <w:sz w:val="24"/>
          <w:szCs w:val="24"/>
        </w:rPr>
        <w:t xml:space="preserve">and in-person </w:t>
      </w:r>
      <w:r w:rsidRPr="001D374B">
        <w:rPr>
          <w:rFonts w:ascii="Times New Roman" w:hAnsi="Times New Roman" w:cs="Times New Roman"/>
          <w:sz w:val="24"/>
          <w:szCs w:val="24"/>
        </w:rPr>
        <w:t>means</w:t>
      </w:r>
      <w:r w:rsidRPr="001D374B" w:rsidR="0046476A">
        <w:rPr>
          <w:rFonts w:ascii="Times New Roman" w:hAnsi="Times New Roman" w:cs="Times New Roman"/>
          <w:sz w:val="24"/>
          <w:szCs w:val="24"/>
        </w:rPr>
        <w:t>,</w:t>
      </w:r>
      <w:r w:rsidRPr="001D374B">
        <w:rPr>
          <w:rFonts w:ascii="Times New Roman" w:hAnsi="Times New Roman" w:cs="Times New Roman"/>
          <w:sz w:val="24"/>
          <w:szCs w:val="24"/>
        </w:rPr>
        <w:t xml:space="preserve"> such as emailed questionnaires</w:t>
      </w:r>
      <w:r w:rsidRPr="001D374B" w:rsidR="0046476A">
        <w:rPr>
          <w:rFonts w:ascii="Times New Roman" w:hAnsi="Times New Roman" w:cs="Times New Roman"/>
          <w:sz w:val="24"/>
          <w:szCs w:val="24"/>
        </w:rPr>
        <w:t xml:space="preserve">, </w:t>
      </w:r>
      <w:r w:rsidRPr="001D374B">
        <w:rPr>
          <w:rFonts w:ascii="Times New Roman" w:hAnsi="Times New Roman" w:cs="Times New Roman"/>
          <w:sz w:val="24"/>
          <w:szCs w:val="24"/>
        </w:rPr>
        <w:t>telephone interviews with points of contacts</w:t>
      </w:r>
      <w:r w:rsidRPr="001D374B" w:rsidR="0046476A">
        <w:rPr>
          <w:rFonts w:ascii="Times New Roman" w:hAnsi="Times New Roman" w:cs="Times New Roman"/>
          <w:sz w:val="24"/>
          <w:szCs w:val="24"/>
        </w:rPr>
        <w:t xml:space="preserve">, </w:t>
      </w:r>
      <w:r w:rsidR="00CC78B7">
        <w:rPr>
          <w:rFonts w:ascii="Times New Roman" w:hAnsi="Times New Roman" w:cs="Times New Roman"/>
          <w:sz w:val="24"/>
          <w:szCs w:val="24"/>
        </w:rPr>
        <w:t xml:space="preserve">and </w:t>
      </w:r>
      <w:r w:rsidRPr="001D374B" w:rsidR="0046476A">
        <w:rPr>
          <w:rFonts w:ascii="Times New Roman" w:hAnsi="Times New Roman" w:cs="Times New Roman"/>
          <w:sz w:val="24"/>
          <w:szCs w:val="24"/>
        </w:rPr>
        <w:t>participation in public workshops</w:t>
      </w:r>
      <w:r w:rsidRPr="001D374B">
        <w:rPr>
          <w:rFonts w:ascii="Times New Roman" w:hAnsi="Times New Roman" w:cs="Times New Roman"/>
          <w:sz w:val="24"/>
          <w:szCs w:val="24"/>
        </w:rPr>
        <w:t xml:space="preserve">. </w:t>
      </w:r>
    </w:p>
    <w:p w:rsidR="009B202F" w:rsidP="004D675C" w14:paraId="48B7E0F0" w14:textId="129D37C1">
      <w:pPr>
        <w:tabs>
          <w:tab w:val="left" w:pos="-1440"/>
        </w:tabs>
        <w:spacing w:after="0"/>
        <w:ind w:left="720" w:hanging="720"/>
        <w:rPr>
          <w:rFonts w:ascii="Times New Roman" w:hAnsi="Times New Roman" w:cs="Times New Roman"/>
          <w:b/>
          <w:sz w:val="24"/>
          <w:szCs w:val="24"/>
        </w:rPr>
      </w:pPr>
      <w:r w:rsidRPr="001D374B">
        <w:rPr>
          <w:rFonts w:ascii="Times New Roman" w:hAnsi="Times New Roman" w:cs="Times New Roman"/>
          <w:b/>
          <w:sz w:val="24"/>
          <w:szCs w:val="24"/>
        </w:rPr>
        <w:t>4.</w:t>
      </w:r>
      <w:r w:rsidRPr="001D374B">
        <w:rPr>
          <w:rFonts w:ascii="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00142408" w:rsidRPr="001D374B" w:rsidP="004D675C" w14:paraId="2C958EBA" w14:textId="77777777">
      <w:pPr>
        <w:tabs>
          <w:tab w:val="left" w:pos="-1440"/>
        </w:tabs>
        <w:spacing w:after="0"/>
        <w:ind w:left="720" w:hanging="720"/>
        <w:rPr>
          <w:rFonts w:ascii="Times New Roman" w:hAnsi="Times New Roman" w:cs="Times New Roman"/>
          <w:b/>
          <w:sz w:val="24"/>
          <w:szCs w:val="24"/>
        </w:rPr>
      </w:pPr>
    </w:p>
    <w:p w:rsidR="009B202F" w:rsidRPr="001D374B" w:rsidP="00142408" w14:paraId="3424247E" w14:textId="23863C67">
      <w:pPr>
        <w:spacing w:after="0" w:line="480" w:lineRule="auto"/>
        <w:ind w:firstLine="720"/>
        <w:rPr>
          <w:rFonts w:ascii="Times New Roman" w:hAnsi="Times New Roman" w:cs="Times New Roman"/>
          <w:sz w:val="24"/>
          <w:szCs w:val="24"/>
        </w:rPr>
      </w:pPr>
      <w:r w:rsidRPr="001D374B">
        <w:rPr>
          <w:rFonts w:ascii="Times New Roman" w:hAnsi="Times New Roman" w:cs="Times New Roman"/>
          <w:sz w:val="24"/>
          <w:szCs w:val="24"/>
        </w:rPr>
        <w:t xml:space="preserve">Importers are already required to maintain the </w:t>
      </w:r>
      <w:r w:rsidR="00731040">
        <w:rPr>
          <w:rFonts w:ascii="Times New Roman" w:hAnsi="Times New Roman" w:cs="Times New Roman"/>
          <w:sz w:val="24"/>
          <w:szCs w:val="24"/>
        </w:rPr>
        <w:t>COC</w:t>
      </w:r>
      <w:r w:rsidR="00985206">
        <w:rPr>
          <w:rFonts w:ascii="Times New Roman" w:hAnsi="Times New Roman" w:cs="Times New Roman"/>
          <w:sz w:val="24"/>
          <w:szCs w:val="24"/>
        </w:rPr>
        <w:t xml:space="preserve">s, with the data elements </w:t>
      </w:r>
      <w:r w:rsidRPr="001D374B">
        <w:rPr>
          <w:rFonts w:ascii="Times New Roman" w:hAnsi="Times New Roman" w:cs="Times New Roman"/>
          <w:sz w:val="24"/>
          <w:szCs w:val="24"/>
        </w:rPr>
        <w:t xml:space="preserve">described in Item 2 above. </w:t>
      </w:r>
      <w:r w:rsidR="00731040">
        <w:rPr>
          <w:rFonts w:ascii="Times New Roman" w:hAnsi="Times New Roman" w:cs="Times New Roman"/>
          <w:sz w:val="24"/>
          <w:szCs w:val="24"/>
        </w:rPr>
        <w:t xml:space="preserve"> </w:t>
      </w:r>
      <w:r w:rsidRPr="001D374B" w:rsidR="0086079E">
        <w:rPr>
          <w:rFonts w:ascii="Times New Roman" w:hAnsi="Times New Roman" w:cs="Times New Roman"/>
          <w:sz w:val="24"/>
          <w:szCs w:val="24"/>
        </w:rPr>
        <w:t xml:space="preserve">CPSC is not requesting duplication of the information. </w:t>
      </w:r>
      <w:r w:rsidR="00731040">
        <w:rPr>
          <w:rFonts w:ascii="Times New Roman" w:hAnsi="Times New Roman" w:cs="Times New Roman"/>
          <w:sz w:val="24"/>
          <w:szCs w:val="24"/>
        </w:rPr>
        <w:t xml:space="preserve"> </w:t>
      </w:r>
      <w:r w:rsidRPr="001D374B" w:rsidR="0086079E">
        <w:rPr>
          <w:rFonts w:ascii="Times New Roman" w:hAnsi="Times New Roman" w:cs="Times New Roman"/>
          <w:sz w:val="24"/>
          <w:szCs w:val="24"/>
        </w:rPr>
        <w:t xml:space="preserve">Instead, CPSC will be testing electronic filing of the </w:t>
      </w:r>
      <w:r w:rsidR="00731040">
        <w:rPr>
          <w:rFonts w:ascii="Times New Roman" w:hAnsi="Times New Roman" w:cs="Times New Roman"/>
          <w:sz w:val="24"/>
          <w:szCs w:val="24"/>
        </w:rPr>
        <w:t xml:space="preserve">COC </w:t>
      </w:r>
      <w:r w:rsidRPr="001D374B" w:rsidR="0086079E">
        <w:rPr>
          <w:rFonts w:ascii="Times New Roman" w:hAnsi="Times New Roman" w:cs="Times New Roman"/>
          <w:sz w:val="24"/>
          <w:szCs w:val="24"/>
        </w:rPr>
        <w:t>data.</w:t>
      </w:r>
    </w:p>
    <w:p w:rsidR="009B202F" w:rsidP="004D675C" w14:paraId="518B139F" w14:textId="2DBB71FB">
      <w:pPr>
        <w:tabs>
          <w:tab w:val="left" w:pos="-1440"/>
        </w:tabs>
        <w:spacing w:after="0"/>
        <w:ind w:left="720" w:hanging="720"/>
        <w:rPr>
          <w:rFonts w:ascii="Times New Roman" w:hAnsi="Times New Roman" w:cs="Times New Roman"/>
          <w:b/>
          <w:sz w:val="24"/>
          <w:szCs w:val="24"/>
        </w:rPr>
      </w:pPr>
      <w:r w:rsidRPr="001D374B">
        <w:rPr>
          <w:rFonts w:ascii="Times New Roman" w:hAnsi="Times New Roman" w:cs="Times New Roman"/>
          <w:b/>
          <w:sz w:val="24"/>
          <w:szCs w:val="24"/>
        </w:rPr>
        <w:t>5.</w:t>
      </w:r>
      <w:r w:rsidRPr="001D374B">
        <w:rPr>
          <w:rFonts w:ascii="Times New Roman" w:hAnsi="Times New Roman" w:cs="Times New Roman"/>
          <w:b/>
          <w:sz w:val="24"/>
          <w:szCs w:val="24"/>
        </w:rPr>
        <w:tab/>
        <w:t>If the collection of information impacts small businesses or other small entities (Item 5 of OMB Form 83-I), describe any methods used to minimize burden.</w:t>
      </w:r>
    </w:p>
    <w:p w:rsidR="00731040" w:rsidRPr="001D374B" w:rsidP="004D675C" w14:paraId="3359B0EC" w14:textId="77777777">
      <w:pPr>
        <w:tabs>
          <w:tab w:val="left" w:pos="-1440"/>
        </w:tabs>
        <w:spacing w:after="0"/>
        <w:ind w:left="720" w:hanging="720"/>
        <w:rPr>
          <w:rFonts w:ascii="Times New Roman" w:hAnsi="Times New Roman" w:cs="Times New Roman"/>
          <w:b/>
          <w:sz w:val="24"/>
          <w:szCs w:val="24"/>
        </w:rPr>
      </w:pPr>
    </w:p>
    <w:p w:rsidR="009B202F" w:rsidRPr="001D374B" w:rsidP="00731040" w14:paraId="22F1F348" w14:textId="0F045FB6">
      <w:pPr>
        <w:spacing w:after="0" w:line="480" w:lineRule="auto"/>
        <w:ind w:firstLine="720"/>
        <w:rPr>
          <w:rFonts w:ascii="Times New Roman" w:hAnsi="Times New Roman" w:cs="Times New Roman"/>
          <w:sz w:val="24"/>
          <w:szCs w:val="24"/>
        </w:rPr>
      </w:pPr>
      <w:r w:rsidRPr="001D374B">
        <w:rPr>
          <w:rFonts w:ascii="Times New Roman" w:hAnsi="Times New Roman" w:cs="Times New Roman"/>
          <w:sz w:val="24"/>
          <w:szCs w:val="24"/>
        </w:rPr>
        <w:t>Participation in the Beta Pilot test is voluntary,</w:t>
      </w:r>
      <w:r w:rsidRPr="001D374B" w:rsidR="00A675EB">
        <w:rPr>
          <w:rFonts w:ascii="Times New Roman" w:hAnsi="Times New Roman" w:cs="Times New Roman"/>
          <w:sz w:val="24"/>
          <w:szCs w:val="24"/>
        </w:rPr>
        <w:t xml:space="preserve"> </w:t>
      </w:r>
      <w:r w:rsidRPr="001D374B" w:rsidR="00DD04AA">
        <w:rPr>
          <w:rFonts w:ascii="Times New Roman" w:hAnsi="Times New Roman" w:cs="Times New Roman"/>
          <w:sz w:val="24"/>
          <w:szCs w:val="24"/>
        </w:rPr>
        <w:t xml:space="preserve">so smaller importers and brokers are not required to participate.  </w:t>
      </w:r>
      <w:r w:rsidRPr="001D374B">
        <w:rPr>
          <w:rFonts w:ascii="Times New Roman" w:hAnsi="Times New Roman" w:cs="Times New Roman"/>
          <w:sz w:val="24"/>
          <w:szCs w:val="24"/>
        </w:rPr>
        <w:t xml:space="preserve">However, CPSC will encourage participation in the Beta Pilot test by importers of all sizes, including small importers.  To ease the burden on small importers, CPSC </w:t>
      </w:r>
      <w:r w:rsidRPr="001D374B" w:rsidR="00D20E79">
        <w:rPr>
          <w:rFonts w:ascii="Times New Roman" w:hAnsi="Times New Roman" w:cs="Times New Roman"/>
          <w:sz w:val="24"/>
          <w:szCs w:val="24"/>
        </w:rPr>
        <w:t>provides</w:t>
      </w:r>
      <w:r w:rsidRPr="001D374B" w:rsidR="00DD04AA">
        <w:rPr>
          <w:rFonts w:ascii="Times New Roman" w:hAnsi="Times New Roman" w:cs="Times New Roman"/>
          <w:sz w:val="24"/>
          <w:szCs w:val="24"/>
        </w:rPr>
        <w:t xml:space="preserve"> two options </w:t>
      </w:r>
      <w:r w:rsidRPr="001D374B" w:rsidR="00D20E79">
        <w:rPr>
          <w:rFonts w:ascii="Times New Roman" w:hAnsi="Times New Roman" w:cs="Times New Roman"/>
          <w:sz w:val="24"/>
          <w:szCs w:val="24"/>
        </w:rPr>
        <w:t>for filing COC data</w:t>
      </w:r>
      <w:r w:rsidRPr="001D374B" w:rsidR="001268A2">
        <w:rPr>
          <w:rFonts w:ascii="Times New Roman" w:hAnsi="Times New Roman" w:cs="Times New Roman"/>
          <w:sz w:val="24"/>
          <w:szCs w:val="24"/>
        </w:rPr>
        <w:t>,</w:t>
      </w:r>
      <w:r w:rsidRPr="001D374B" w:rsidR="00DD04AA">
        <w:rPr>
          <w:rFonts w:ascii="Times New Roman" w:hAnsi="Times New Roman" w:cs="Times New Roman"/>
          <w:sz w:val="24"/>
          <w:szCs w:val="24"/>
        </w:rPr>
        <w:t xml:space="preserve"> so </w:t>
      </w:r>
      <w:r w:rsidRPr="001D374B" w:rsidR="00D20E79">
        <w:rPr>
          <w:rFonts w:ascii="Times New Roman" w:hAnsi="Times New Roman" w:cs="Times New Roman"/>
          <w:sz w:val="24"/>
          <w:szCs w:val="24"/>
        </w:rPr>
        <w:t>that respondents</w:t>
      </w:r>
      <w:r w:rsidRPr="001D374B" w:rsidR="00DD04AA">
        <w:rPr>
          <w:rFonts w:ascii="Times New Roman" w:hAnsi="Times New Roman" w:cs="Times New Roman"/>
          <w:sz w:val="24"/>
          <w:szCs w:val="24"/>
        </w:rPr>
        <w:t xml:space="preserve"> can </w:t>
      </w:r>
      <w:r w:rsidRPr="001D374B" w:rsidR="00BD2DD6">
        <w:rPr>
          <w:rFonts w:ascii="Times New Roman" w:hAnsi="Times New Roman" w:cs="Times New Roman"/>
          <w:sz w:val="24"/>
          <w:szCs w:val="24"/>
        </w:rPr>
        <w:t>choose</w:t>
      </w:r>
      <w:r w:rsidRPr="001D374B" w:rsidR="00DD04AA">
        <w:rPr>
          <w:rFonts w:ascii="Times New Roman" w:hAnsi="Times New Roman" w:cs="Times New Roman"/>
          <w:sz w:val="24"/>
          <w:szCs w:val="24"/>
        </w:rPr>
        <w:t xml:space="preserve"> the least burdensome method</w:t>
      </w:r>
      <w:r w:rsidRPr="001D374B" w:rsidR="00D20E79">
        <w:rPr>
          <w:rFonts w:ascii="Times New Roman" w:hAnsi="Times New Roman" w:cs="Times New Roman"/>
          <w:sz w:val="24"/>
          <w:szCs w:val="24"/>
        </w:rPr>
        <w:t xml:space="preserve"> for them.  The </w:t>
      </w:r>
      <w:r w:rsidR="0050117C">
        <w:rPr>
          <w:rFonts w:ascii="Times New Roman" w:hAnsi="Times New Roman" w:cs="Times New Roman"/>
          <w:sz w:val="24"/>
          <w:szCs w:val="24"/>
        </w:rPr>
        <w:t>Product</w:t>
      </w:r>
      <w:r w:rsidRPr="001D374B" w:rsidR="00D20E79">
        <w:rPr>
          <w:rFonts w:ascii="Times New Roman" w:hAnsi="Times New Roman" w:cs="Times New Roman"/>
          <w:sz w:val="24"/>
          <w:szCs w:val="24"/>
        </w:rPr>
        <w:t xml:space="preserve"> Registry concept was tested and used in the Alpha Pilot test to ease burden.  Participant feedback was that the </w:t>
      </w:r>
      <w:r w:rsidR="003C6C9E">
        <w:rPr>
          <w:rFonts w:ascii="Times New Roman" w:hAnsi="Times New Roman" w:cs="Times New Roman"/>
          <w:sz w:val="24"/>
          <w:szCs w:val="24"/>
        </w:rPr>
        <w:t>Product</w:t>
      </w:r>
      <w:r w:rsidRPr="001D374B" w:rsidR="00D20E79">
        <w:rPr>
          <w:rFonts w:ascii="Times New Roman" w:hAnsi="Times New Roman" w:cs="Times New Roman"/>
          <w:sz w:val="24"/>
          <w:szCs w:val="24"/>
        </w:rPr>
        <w:t xml:space="preserve"> Registry was easy to use and </w:t>
      </w:r>
      <w:r w:rsidR="003C6C9E">
        <w:rPr>
          <w:rFonts w:ascii="Times New Roman" w:hAnsi="Times New Roman" w:cs="Times New Roman"/>
          <w:sz w:val="24"/>
          <w:szCs w:val="24"/>
        </w:rPr>
        <w:t xml:space="preserve">reduced the burden </w:t>
      </w:r>
      <w:r w:rsidR="00991988">
        <w:rPr>
          <w:rFonts w:ascii="Times New Roman" w:hAnsi="Times New Roman" w:cs="Times New Roman"/>
          <w:sz w:val="24"/>
          <w:szCs w:val="24"/>
        </w:rPr>
        <w:t xml:space="preserve">of </w:t>
      </w:r>
      <w:r w:rsidR="00991988">
        <w:rPr>
          <w:rFonts w:ascii="Times New Roman" w:hAnsi="Times New Roman" w:cs="Times New Roman"/>
          <w:sz w:val="24"/>
          <w:szCs w:val="24"/>
        </w:rPr>
        <w:t>eFiling</w:t>
      </w:r>
      <w:r w:rsidR="00991988">
        <w:rPr>
          <w:rFonts w:ascii="Times New Roman" w:hAnsi="Times New Roman" w:cs="Times New Roman"/>
          <w:sz w:val="24"/>
          <w:szCs w:val="24"/>
        </w:rPr>
        <w:t xml:space="preserve"> </w:t>
      </w:r>
      <w:r w:rsidR="003C6C9E">
        <w:rPr>
          <w:rFonts w:ascii="Times New Roman" w:hAnsi="Times New Roman" w:cs="Times New Roman"/>
          <w:sz w:val="24"/>
          <w:szCs w:val="24"/>
        </w:rPr>
        <w:t>by reducing data entry</w:t>
      </w:r>
      <w:r w:rsidR="00991988">
        <w:rPr>
          <w:rFonts w:ascii="Times New Roman" w:hAnsi="Times New Roman" w:cs="Times New Roman"/>
          <w:sz w:val="24"/>
          <w:szCs w:val="24"/>
        </w:rPr>
        <w:t xml:space="preserve"> and reducing the </w:t>
      </w:r>
      <w:r w:rsidR="00A460D6">
        <w:rPr>
          <w:rFonts w:ascii="Times New Roman" w:hAnsi="Times New Roman" w:cs="Times New Roman"/>
          <w:sz w:val="24"/>
          <w:szCs w:val="24"/>
        </w:rPr>
        <w:t xml:space="preserve">data filed in </w:t>
      </w:r>
      <w:r w:rsidR="00991988">
        <w:rPr>
          <w:rFonts w:ascii="Times New Roman" w:hAnsi="Times New Roman" w:cs="Times New Roman"/>
          <w:sz w:val="24"/>
          <w:szCs w:val="24"/>
        </w:rPr>
        <w:t>ABI</w:t>
      </w:r>
      <w:r w:rsidR="00A460D6">
        <w:rPr>
          <w:rFonts w:ascii="Times New Roman" w:hAnsi="Times New Roman" w:cs="Times New Roman"/>
          <w:sz w:val="24"/>
          <w:szCs w:val="24"/>
        </w:rPr>
        <w:t>.</w:t>
      </w:r>
    </w:p>
    <w:p w:rsidR="00BD2DD6" w:rsidRPr="001D374B" w:rsidP="004D675C" w14:paraId="52ECED33" w14:textId="77777777">
      <w:pPr>
        <w:spacing w:after="0"/>
        <w:rPr>
          <w:rFonts w:ascii="Times New Roman" w:hAnsi="Times New Roman" w:cs="Times New Roman"/>
          <w:sz w:val="24"/>
          <w:szCs w:val="24"/>
        </w:rPr>
      </w:pPr>
    </w:p>
    <w:p w:rsidR="009B202F" w:rsidP="004D675C" w14:paraId="47C57BFB" w14:textId="77777777">
      <w:pPr>
        <w:tabs>
          <w:tab w:val="left" w:pos="-1440"/>
        </w:tabs>
        <w:spacing w:after="0"/>
        <w:ind w:left="720" w:hanging="720"/>
        <w:rPr>
          <w:rFonts w:ascii="Times New Roman" w:hAnsi="Times New Roman" w:cs="Times New Roman"/>
          <w:b/>
          <w:sz w:val="24"/>
          <w:szCs w:val="24"/>
        </w:rPr>
      </w:pPr>
      <w:r w:rsidRPr="001D374B">
        <w:rPr>
          <w:rFonts w:ascii="Times New Roman" w:hAnsi="Times New Roman" w:cs="Times New Roman"/>
          <w:b/>
          <w:sz w:val="24"/>
          <w:szCs w:val="24"/>
        </w:rPr>
        <w:t>6.</w:t>
      </w:r>
      <w:r w:rsidRPr="001D374B">
        <w:rPr>
          <w:rFonts w:ascii="Times New Roman" w:hAnsi="Times New Roman" w:cs="Times New Roman"/>
          <w:b/>
          <w:sz w:val="24"/>
          <w:szCs w:val="24"/>
        </w:rPr>
        <w:tab/>
        <w:t>Describe the consequence to Federal program or policy activities if the collection is not conducted or is conducted less frequently, as well as any technical or legal obstacles to reducing burden.</w:t>
      </w:r>
    </w:p>
    <w:p w:rsidR="00A460D6" w:rsidRPr="001D374B" w:rsidP="004D675C" w14:paraId="4D95405D" w14:textId="77777777">
      <w:pPr>
        <w:tabs>
          <w:tab w:val="left" w:pos="-1440"/>
        </w:tabs>
        <w:spacing w:after="0"/>
        <w:ind w:left="720" w:hanging="720"/>
        <w:rPr>
          <w:rFonts w:ascii="Times New Roman" w:hAnsi="Times New Roman" w:cs="Times New Roman"/>
          <w:b/>
          <w:sz w:val="24"/>
          <w:szCs w:val="24"/>
        </w:rPr>
      </w:pPr>
    </w:p>
    <w:p w:rsidR="008B6BD1" w:rsidRPr="001D374B" w:rsidP="00A460D6" w14:paraId="104E1DD2" w14:textId="196E2759">
      <w:pPr>
        <w:tabs>
          <w:tab w:val="left" w:pos="-1440"/>
        </w:tabs>
        <w:spacing w:after="0" w:line="480" w:lineRule="auto"/>
        <w:ind w:firstLine="720"/>
        <w:rPr>
          <w:rFonts w:ascii="Times New Roman" w:hAnsi="Times New Roman" w:cs="Times New Roman"/>
          <w:bCs/>
          <w:sz w:val="24"/>
          <w:szCs w:val="24"/>
        </w:rPr>
      </w:pPr>
      <w:r w:rsidRPr="001D374B">
        <w:rPr>
          <w:rFonts w:ascii="Times New Roman" w:hAnsi="Times New Roman" w:cs="Times New Roman"/>
          <w:bCs/>
          <w:sz w:val="24"/>
          <w:szCs w:val="24"/>
        </w:rPr>
        <w:t xml:space="preserve">CPSC </w:t>
      </w:r>
      <w:r w:rsidR="00A74A16">
        <w:rPr>
          <w:rFonts w:ascii="Times New Roman" w:hAnsi="Times New Roman" w:cs="Times New Roman"/>
          <w:bCs/>
          <w:sz w:val="24"/>
          <w:szCs w:val="24"/>
        </w:rPr>
        <w:t xml:space="preserve">has </w:t>
      </w:r>
      <w:r w:rsidRPr="001D374B" w:rsidR="00EC6CA6">
        <w:rPr>
          <w:rFonts w:ascii="Times New Roman" w:hAnsi="Times New Roman" w:cs="Times New Roman"/>
          <w:bCs/>
          <w:sz w:val="24"/>
          <w:szCs w:val="24"/>
        </w:rPr>
        <w:t xml:space="preserve">authority to </w:t>
      </w:r>
      <w:r w:rsidR="00FB2A5A">
        <w:rPr>
          <w:rFonts w:ascii="Times New Roman" w:hAnsi="Times New Roman" w:cs="Times New Roman"/>
          <w:bCs/>
          <w:sz w:val="24"/>
          <w:szCs w:val="24"/>
        </w:rPr>
        <w:t>collect</w:t>
      </w:r>
      <w:r w:rsidRPr="001D374B" w:rsidR="00EC6CA6">
        <w:rPr>
          <w:rFonts w:ascii="Times New Roman" w:hAnsi="Times New Roman" w:cs="Times New Roman"/>
          <w:bCs/>
          <w:sz w:val="24"/>
          <w:szCs w:val="24"/>
        </w:rPr>
        <w:t xml:space="preserve"> COC</w:t>
      </w:r>
      <w:r w:rsidR="00A74A16">
        <w:rPr>
          <w:rFonts w:ascii="Times New Roman" w:hAnsi="Times New Roman" w:cs="Times New Roman"/>
          <w:bCs/>
          <w:sz w:val="24"/>
          <w:szCs w:val="24"/>
        </w:rPr>
        <w:t>s</w:t>
      </w:r>
      <w:r w:rsidR="00FB2A5A">
        <w:rPr>
          <w:rFonts w:ascii="Times New Roman" w:hAnsi="Times New Roman" w:cs="Times New Roman"/>
          <w:bCs/>
          <w:sz w:val="24"/>
          <w:szCs w:val="24"/>
        </w:rPr>
        <w:t>, upon request,</w:t>
      </w:r>
      <w:r w:rsidR="00A74A16">
        <w:rPr>
          <w:rFonts w:ascii="Times New Roman" w:hAnsi="Times New Roman" w:cs="Times New Roman"/>
          <w:bCs/>
          <w:sz w:val="24"/>
          <w:szCs w:val="24"/>
        </w:rPr>
        <w:t xml:space="preserve"> </w:t>
      </w:r>
      <w:r w:rsidRPr="001D374B" w:rsidR="003E1E3C">
        <w:rPr>
          <w:rFonts w:ascii="Times New Roman" w:hAnsi="Times New Roman" w:cs="Times New Roman"/>
          <w:bCs/>
          <w:sz w:val="24"/>
          <w:szCs w:val="24"/>
        </w:rPr>
        <w:t>from the importer</w:t>
      </w:r>
      <w:r w:rsidR="00FB2A5A">
        <w:rPr>
          <w:rFonts w:ascii="Times New Roman" w:hAnsi="Times New Roman" w:cs="Times New Roman"/>
          <w:bCs/>
          <w:sz w:val="24"/>
          <w:szCs w:val="24"/>
        </w:rPr>
        <w:t>s</w:t>
      </w:r>
      <w:r w:rsidRPr="001D374B" w:rsidR="003E1E3C">
        <w:rPr>
          <w:rFonts w:ascii="Times New Roman" w:hAnsi="Times New Roman" w:cs="Times New Roman"/>
          <w:bCs/>
          <w:sz w:val="24"/>
          <w:szCs w:val="24"/>
        </w:rPr>
        <w:t xml:space="preserve"> </w:t>
      </w:r>
      <w:r w:rsidRPr="001D374B" w:rsidR="006E2ABD">
        <w:rPr>
          <w:rFonts w:ascii="Times New Roman" w:hAnsi="Times New Roman" w:cs="Times New Roman"/>
          <w:bCs/>
          <w:sz w:val="24"/>
          <w:szCs w:val="24"/>
        </w:rPr>
        <w:t>of cargo</w:t>
      </w:r>
      <w:r w:rsidR="00A74A16">
        <w:rPr>
          <w:rFonts w:ascii="Times New Roman" w:hAnsi="Times New Roman" w:cs="Times New Roman"/>
          <w:bCs/>
          <w:sz w:val="24"/>
          <w:szCs w:val="24"/>
        </w:rPr>
        <w:t xml:space="preserve"> within CPSC’s jurisdiction</w:t>
      </w:r>
      <w:r w:rsidRPr="001D374B" w:rsidR="006E2ABD">
        <w:rPr>
          <w:rFonts w:ascii="Times New Roman" w:hAnsi="Times New Roman" w:cs="Times New Roman"/>
          <w:bCs/>
          <w:sz w:val="24"/>
          <w:szCs w:val="24"/>
        </w:rPr>
        <w:t xml:space="preserve">. </w:t>
      </w:r>
      <w:r w:rsidR="00A74A16">
        <w:rPr>
          <w:rFonts w:ascii="Times New Roman" w:hAnsi="Times New Roman" w:cs="Times New Roman"/>
          <w:bCs/>
          <w:sz w:val="24"/>
          <w:szCs w:val="24"/>
        </w:rPr>
        <w:t xml:space="preserve"> </w:t>
      </w:r>
      <w:r w:rsidR="004807A8">
        <w:rPr>
          <w:rFonts w:ascii="Times New Roman" w:hAnsi="Times New Roman" w:cs="Times New Roman"/>
          <w:bCs/>
          <w:sz w:val="24"/>
          <w:szCs w:val="24"/>
        </w:rPr>
        <w:t xml:space="preserve">Section 14(g)(4) of the CPSA also allows </w:t>
      </w:r>
      <w:r w:rsidR="00FB2A5A">
        <w:rPr>
          <w:rFonts w:ascii="Times New Roman" w:hAnsi="Times New Roman" w:cs="Times New Roman"/>
          <w:bCs/>
          <w:sz w:val="24"/>
          <w:szCs w:val="24"/>
        </w:rPr>
        <w:t>CPSC</w:t>
      </w:r>
      <w:r w:rsidR="006947E5">
        <w:rPr>
          <w:rFonts w:ascii="Times New Roman" w:hAnsi="Times New Roman" w:cs="Times New Roman"/>
          <w:bCs/>
          <w:sz w:val="24"/>
          <w:szCs w:val="24"/>
        </w:rPr>
        <w:t xml:space="preserve">, by rule, </w:t>
      </w:r>
      <w:r w:rsidR="004807A8">
        <w:rPr>
          <w:rFonts w:ascii="Times New Roman" w:hAnsi="Times New Roman" w:cs="Times New Roman"/>
          <w:bCs/>
          <w:sz w:val="24"/>
          <w:szCs w:val="24"/>
        </w:rPr>
        <w:t xml:space="preserve">to </w:t>
      </w:r>
      <w:r w:rsidR="006947E5">
        <w:rPr>
          <w:rFonts w:ascii="Times New Roman" w:hAnsi="Times New Roman" w:cs="Times New Roman"/>
          <w:bCs/>
          <w:sz w:val="24"/>
          <w:szCs w:val="24"/>
        </w:rPr>
        <w:t>require</w:t>
      </w:r>
      <w:r w:rsidR="00FB2A5A">
        <w:rPr>
          <w:rFonts w:ascii="Times New Roman" w:hAnsi="Times New Roman" w:cs="Times New Roman"/>
          <w:bCs/>
          <w:sz w:val="24"/>
          <w:szCs w:val="24"/>
        </w:rPr>
        <w:t xml:space="preserve"> electronic filing of COCs </w:t>
      </w:r>
      <w:r w:rsidR="006947E5">
        <w:rPr>
          <w:rFonts w:ascii="Times New Roman" w:hAnsi="Times New Roman" w:cs="Times New Roman"/>
          <w:bCs/>
          <w:sz w:val="24"/>
          <w:szCs w:val="24"/>
        </w:rPr>
        <w:t xml:space="preserve">for imported products, up to 24 hours before importation.  </w:t>
      </w:r>
      <w:r w:rsidR="004807A8">
        <w:rPr>
          <w:rFonts w:ascii="Times New Roman" w:hAnsi="Times New Roman" w:cs="Times New Roman"/>
          <w:bCs/>
          <w:sz w:val="24"/>
          <w:szCs w:val="24"/>
        </w:rPr>
        <w:t xml:space="preserve">CPSC is </w:t>
      </w:r>
      <w:r w:rsidR="009D25C4">
        <w:rPr>
          <w:rFonts w:ascii="Times New Roman" w:hAnsi="Times New Roman" w:cs="Times New Roman"/>
          <w:bCs/>
          <w:sz w:val="24"/>
          <w:szCs w:val="24"/>
        </w:rPr>
        <w:t xml:space="preserve">in the process of implementing this requirement.  </w:t>
      </w:r>
      <w:r w:rsidRPr="001D374B" w:rsidR="00A25373">
        <w:rPr>
          <w:rFonts w:ascii="Times New Roman" w:hAnsi="Times New Roman" w:cs="Times New Roman"/>
          <w:bCs/>
          <w:sz w:val="24"/>
          <w:szCs w:val="24"/>
        </w:rPr>
        <w:t xml:space="preserve">If CPSC </w:t>
      </w:r>
      <w:r w:rsidRPr="001D374B" w:rsidR="0090668F">
        <w:rPr>
          <w:rFonts w:ascii="Times New Roman" w:hAnsi="Times New Roman" w:cs="Times New Roman"/>
          <w:bCs/>
          <w:sz w:val="24"/>
          <w:szCs w:val="24"/>
        </w:rPr>
        <w:t>does not conduct the Beta Pilot test, CPSC will still r</w:t>
      </w:r>
      <w:r w:rsidRPr="001D374B" w:rsidR="008820FF">
        <w:rPr>
          <w:rFonts w:ascii="Times New Roman" w:hAnsi="Times New Roman" w:cs="Times New Roman"/>
          <w:bCs/>
          <w:sz w:val="24"/>
          <w:szCs w:val="24"/>
        </w:rPr>
        <w:t>equest COC</w:t>
      </w:r>
      <w:r w:rsidR="00A74A16">
        <w:rPr>
          <w:rFonts w:ascii="Times New Roman" w:hAnsi="Times New Roman" w:cs="Times New Roman"/>
          <w:bCs/>
          <w:sz w:val="24"/>
          <w:szCs w:val="24"/>
        </w:rPr>
        <w:t>s</w:t>
      </w:r>
      <w:r w:rsidRPr="001D374B" w:rsidR="008820FF">
        <w:rPr>
          <w:rFonts w:ascii="Times New Roman" w:hAnsi="Times New Roman" w:cs="Times New Roman"/>
          <w:bCs/>
          <w:sz w:val="24"/>
          <w:szCs w:val="24"/>
        </w:rPr>
        <w:t xml:space="preserve"> </w:t>
      </w:r>
      <w:r w:rsidR="00A74A16">
        <w:rPr>
          <w:rFonts w:ascii="Times New Roman" w:hAnsi="Times New Roman" w:cs="Times New Roman"/>
          <w:bCs/>
          <w:sz w:val="24"/>
          <w:szCs w:val="24"/>
        </w:rPr>
        <w:t>from importers as needed</w:t>
      </w:r>
      <w:r w:rsidRPr="001D374B" w:rsidR="000119ED">
        <w:rPr>
          <w:rFonts w:ascii="Times New Roman" w:hAnsi="Times New Roman" w:cs="Times New Roman"/>
          <w:bCs/>
          <w:sz w:val="24"/>
          <w:szCs w:val="24"/>
        </w:rPr>
        <w:t>, which can result in delays</w:t>
      </w:r>
      <w:r w:rsidRPr="001D374B" w:rsidR="0015314C">
        <w:rPr>
          <w:rFonts w:ascii="Times New Roman" w:hAnsi="Times New Roman" w:cs="Times New Roman"/>
          <w:bCs/>
          <w:sz w:val="24"/>
          <w:szCs w:val="24"/>
        </w:rPr>
        <w:t xml:space="preserve"> at Entry</w:t>
      </w:r>
      <w:r w:rsidRPr="001D374B" w:rsidR="000119ED">
        <w:rPr>
          <w:rFonts w:ascii="Times New Roman" w:hAnsi="Times New Roman" w:cs="Times New Roman"/>
          <w:bCs/>
          <w:sz w:val="24"/>
          <w:szCs w:val="24"/>
        </w:rPr>
        <w:t xml:space="preserve"> if the COC is not readily available.</w:t>
      </w:r>
      <w:r w:rsidRPr="001D374B" w:rsidR="00DB3B1E">
        <w:rPr>
          <w:rFonts w:ascii="Times New Roman" w:hAnsi="Times New Roman" w:cs="Times New Roman"/>
          <w:bCs/>
          <w:sz w:val="24"/>
          <w:szCs w:val="24"/>
        </w:rPr>
        <w:t xml:space="preserve"> </w:t>
      </w:r>
      <w:r w:rsidR="00A74A16">
        <w:rPr>
          <w:rFonts w:ascii="Times New Roman" w:hAnsi="Times New Roman" w:cs="Times New Roman"/>
          <w:bCs/>
          <w:sz w:val="24"/>
          <w:szCs w:val="24"/>
        </w:rPr>
        <w:t xml:space="preserve"> </w:t>
      </w:r>
      <w:r w:rsidRPr="001D374B" w:rsidR="00DB3B1E">
        <w:rPr>
          <w:rFonts w:ascii="Times New Roman" w:hAnsi="Times New Roman" w:cs="Times New Roman"/>
          <w:bCs/>
          <w:sz w:val="24"/>
          <w:szCs w:val="24"/>
        </w:rPr>
        <w:t xml:space="preserve">Additionally, CPSC would not have the COC </w:t>
      </w:r>
      <w:r w:rsidR="008E4A76">
        <w:rPr>
          <w:rFonts w:ascii="Times New Roman" w:hAnsi="Times New Roman" w:cs="Times New Roman"/>
          <w:bCs/>
          <w:sz w:val="24"/>
          <w:szCs w:val="24"/>
        </w:rPr>
        <w:t xml:space="preserve">data before </w:t>
      </w:r>
      <w:r w:rsidR="008E4A76">
        <w:rPr>
          <w:rFonts w:ascii="Times New Roman" w:hAnsi="Times New Roman" w:cs="Times New Roman"/>
          <w:bCs/>
          <w:sz w:val="24"/>
          <w:szCs w:val="24"/>
        </w:rPr>
        <w:t xml:space="preserve">importation, to assist in expediting release of compliant trade and to focus </w:t>
      </w:r>
      <w:r w:rsidRPr="001D374B" w:rsidR="00CD45D8">
        <w:rPr>
          <w:rFonts w:ascii="Times New Roman" w:hAnsi="Times New Roman" w:cs="Times New Roman"/>
          <w:bCs/>
          <w:sz w:val="24"/>
          <w:szCs w:val="24"/>
        </w:rPr>
        <w:t>enhanced targeting and enforcement</w:t>
      </w:r>
      <w:r w:rsidR="008E4A76">
        <w:rPr>
          <w:rFonts w:ascii="Times New Roman" w:hAnsi="Times New Roman" w:cs="Times New Roman"/>
          <w:bCs/>
          <w:sz w:val="24"/>
          <w:szCs w:val="24"/>
        </w:rPr>
        <w:t xml:space="preserve"> on interdicting noncompliant consumer products</w:t>
      </w:r>
      <w:r w:rsidRPr="001D374B" w:rsidR="00CD45D8">
        <w:rPr>
          <w:rFonts w:ascii="Times New Roman" w:hAnsi="Times New Roman" w:cs="Times New Roman"/>
          <w:bCs/>
          <w:sz w:val="24"/>
          <w:szCs w:val="24"/>
        </w:rPr>
        <w:t>.</w:t>
      </w:r>
    </w:p>
    <w:p w:rsidR="009B202F" w:rsidRPr="008E4A76" w:rsidP="008E4A76" w14:paraId="7BEA995C" w14:textId="3A8C5583">
      <w:pPr>
        <w:spacing w:after="0"/>
        <w:ind w:left="720" w:hanging="720"/>
        <w:rPr>
          <w:rFonts w:ascii="Times New Roman" w:hAnsi="Times New Roman" w:cs="Times New Roman"/>
          <w:b/>
          <w:bCs/>
          <w:sz w:val="24"/>
          <w:szCs w:val="24"/>
        </w:rPr>
      </w:pPr>
      <w:r w:rsidRPr="008E4A76">
        <w:rPr>
          <w:rFonts w:ascii="Times New Roman" w:hAnsi="Times New Roman" w:cs="Times New Roman"/>
          <w:b/>
          <w:sz w:val="24"/>
          <w:szCs w:val="24"/>
        </w:rPr>
        <w:t>7.</w:t>
      </w:r>
      <w:r>
        <w:rPr>
          <w:rFonts w:ascii="Times New Roman" w:hAnsi="Times New Roman" w:cs="Times New Roman"/>
          <w:b/>
          <w:sz w:val="24"/>
          <w:szCs w:val="24"/>
        </w:rPr>
        <w:tab/>
      </w:r>
      <w:r w:rsidRPr="008E4A76">
        <w:rPr>
          <w:rFonts w:ascii="Times New Roman" w:hAnsi="Times New Roman" w:cs="Times New Roman"/>
          <w:b/>
          <w:sz w:val="24"/>
          <w:szCs w:val="24"/>
        </w:rPr>
        <w:t xml:space="preserve">Explain any special circumstances that would cause an information collection to be conducted </w:t>
      </w:r>
      <w:r w:rsidRPr="008E4A76">
        <w:rPr>
          <w:rFonts w:ascii="Times New Roman" w:hAnsi="Times New Roman" w:cs="Times New Roman"/>
          <w:b/>
          <w:bCs/>
          <w:sz w:val="24"/>
          <w:szCs w:val="24"/>
        </w:rPr>
        <w:t xml:space="preserve">more </w:t>
      </w:r>
      <w:r w:rsidRPr="008E4A76" w:rsidR="1E78E985">
        <w:rPr>
          <w:rFonts w:ascii="Times New Roman" w:hAnsi="Times New Roman" w:cs="Times New Roman"/>
          <w:b/>
          <w:bCs/>
          <w:sz w:val="24"/>
          <w:szCs w:val="24"/>
        </w:rPr>
        <w:t>often than quarterly or to prepare responses in fewer than 30 days.</w:t>
      </w:r>
    </w:p>
    <w:p w:rsidR="008E4A76" w:rsidRPr="008E4A76" w:rsidP="008E4A76" w14:paraId="1E066223" w14:textId="77777777">
      <w:pPr>
        <w:pStyle w:val="ListParagraph"/>
        <w:spacing w:after="0"/>
        <w:ind w:left="1440"/>
        <w:rPr>
          <w:rFonts w:ascii="Times New Roman" w:hAnsi="Times New Roman" w:cs="Times New Roman"/>
          <w:b/>
          <w:sz w:val="24"/>
          <w:szCs w:val="24"/>
        </w:rPr>
      </w:pPr>
    </w:p>
    <w:p w:rsidR="009B202F" w:rsidP="00592D85" w14:paraId="664DF5D0" w14:textId="4A9BC3B2">
      <w:pPr>
        <w:spacing w:after="0" w:line="480" w:lineRule="auto"/>
        <w:ind w:firstLine="720"/>
        <w:rPr>
          <w:rFonts w:ascii="Times New Roman" w:hAnsi="Times New Roman" w:cs="Times New Roman"/>
          <w:sz w:val="24"/>
          <w:szCs w:val="24"/>
        </w:rPr>
      </w:pPr>
      <w:r w:rsidRPr="001D374B">
        <w:rPr>
          <w:rFonts w:ascii="Times New Roman" w:hAnsi="Times New Roman" w:cs="Times New Roman"/>
          <w:sz w:val="24"/>
          <w:szCs w:val="24"/>
        </w:rPr>
        <w:t xml:space="preserve">During the Beta Pilot test, </w:t>
      </w:r>
      <w:r w:rsidR="00F710B2">
        <w:rPr>
          <w:rFonts w:ascii="Times New Roman" w:hAnsi="Times New Roman" w:cs="Times New Roman"/>
          <w:sz w:val="24"/>
          <w:szCs w:val="24"/>
        </w:rPr>
        <w:t xml:space="preserve">importers will provide </w:t>
      </w:r>
      <w:r w:rsidRPr="001D374B">
        <w:rPr>
          <w:rFonts w:ascii="Times New Roman" w:hAnsi="Times New Roman" w:cs="Times New Roman"/>
          <w:sz w:val="24"/>
          <w:szCs w:val="24"/>
        </w:rPr>
        <w:t xml:space="preserve">COC data elements </w:t>
      </w:r>
      <w:r w:rsidR="00F710B2">
        <w:rPr>
          <w:rFonts w:ascii="Times New Roman" w:hAnsi="Times New Roman" w:cs="Times New Roman"/>
          <w:sz w:val="24"/>
          <w:szCs w:val="24"/>
        </w:rPr>
        <w:t xml:space="preserve">for each regulated product within CPSC’s jurisdiction </w:t>
      </w:r>
      <w:r w:rsidR="00592D85">
        <w:rPr>
          <w:rFonts w:ascii="Times New Roman" w:hAnsi="Times New Roman" w:cs="Times New Roman"/>
          <w:sz w:val="24"/>
          <w:szCs w:val="24"/>
        </w:rPr>
        <w:t xml:space="preserve">imported, </w:t>
      </w:r>
      <w:r w:rsidRPr="001D374B">
        <w:rPr>
          <w:rFonts w:ascii="Times New Roman" w:hAnsi="Times New Roman" w:cs="Times New Roman"/>
          <w:sz w:val="24"/>
          <w:szCs w:val="24"/>
        </w:rPr>
        <w:t>every time Entry is filed.</w:t>
      </w:r>
    </w:p>
    <w:p w:rsidR="009B202F" w:rsidP="004D675C" w14:paraId="04555035" w14:textId="1DEA7C51">
      <w:pPr>
        <w:tabs>
          <w:tab w:val="left" w:pos="-1440"/>
        </w:tabs>
        <w:spacing w:after="0"/>
        <w:ind w:left="720" w:hanging="720"/>
        <w:rPr>
          <w:rFonts w:ascii="Times New Roman" w:eastAsia="Calibri" w:hAnsi="Times New Roman" w:cs="Times New Roman"/>
          <w:b/>
          <w:sz w:val="24"/>
          <w:szCs w:val="24"/>
        </w:rPr>
      </w:pPr>
      <w:r w:rsidRPr="001D374B">
        <w:rPr>
          <w:rFonts w:ascii="Times New Roman" w:hAnsi="Times New Roman" w:cs="Times New Roman"/>
          <w:b/>
          <w:sz w:val="24"/>
          <w:szCs w:val="24"/>
        </w:rPr>
        <w:t>8.</w:t>
      </w:r>
      <w:r w:rsidRPr="001D374B">
        <w:rPr>
          <w:rFonts w:ascii="Times New Roman" w:hAnsi="Times New Roman" w:cs="Times New Roman"/>
          <w:b/>
          <w:sz w:val="24"/>
          <w:szCs w:val="24"/>
        </w:rPr>
        <w:tab/>
        <w:t xml:space="preserve">If applicable, provide a copy and identify the data and page number of </w:t>
      </w:r>
      <w:r w:rsidRPr="001D374B">
        <w:rPr>
          <w:rFonts w:ascii="Times New Roman" w:hAnsi="Times New Roman" w:cs="Times New Roman"/>
          <w:b/>
          <w:sz w:val="24"/>
          <w:szCs w:val="24"/>
        </w:rPr>
        <w:t>publication</w:t>
      </w:r>
      <w:r w:rsidRPr="001D374B">
        <w:rPr>
          <w:rFonts w:ascii="Times New Roman" w:hAnsi="Times New Roman" w:cs="Times New Roman"/>
          <w:b/>
          <w:sz w:val="24"/>
          <w:szCs w:val="24"/>
        </w:rPr>
        <w:t xml:space="preserve"> in the Federal Register</w:t>
      </w:r>
      <w:r w:rsidRPr="001D374B" w:rsidR="00502297">
        <w:rPr>
          <w:rFonts w:ascii="Times New Roman" w:hAnsi="Times New Roman" w:cs="Times New Roman"/>
          <w:b/>
          <w:sz w:val="24"/>
          <w:szCs w:val="24"/>
        </w:rPr>
        <w:t xml:space="preserve">, </w:t>
      </w:r>
      <w:r w:rsidRPr="001D374B" w:rsidR="000B7093">
        <w:rPr>
          <w:rFonts w:ascii="Times New Roman" w:hAnsi="Times New Roman" w:cs="Times New Roman"/>
          <w:b/>
          <w:sz w:val="24"/>
          <w:szCs w:val="24"/>
        </w:rPr>
        <w:t xml:space="preserve">summarize </w:t>
      </w:r>
      <w:r w:rsidRPr="001D374B">
        <w:rPr>
          <w:rFonts w:ascii="Times New Roman" w:hAnsi="Times New Roman" w:cs="Times New Roman"/>
          <w:b/>
          <w:sz w:val="24"/>
          <w:szCs w:val="24"/>
        </w:rPr>
        <w:t>public comments received</w:t>
      </w:r>
      <w:r w:rsidRPr="001D374B" w:rsidR="00502297">
        <w:rPr>
          <w:rFonts w:ascii="Times New Roman" w:hAnsi="Times New Roman" w:cs="Times New Roman"/>
          <w:b/>
          <w:sz w:val="24"/>
          <w:szCs w:val="24"/>
        </w:rPr>
        <w:t xml:space="preserve">, </w:t>
      </w:r>
      <w:r w:rsidRPr="001D374B">
        <w:rPr>
          <w:rFonts w:ascii="Times New Roman" w:hAnsi="Times New Roman" w:cs="Times New Roman"/>
          <w:b/>
          <w:sz w:val="24"/>
          <w:szCs w:val="24"/>
        </w:rPr>
        <w:t>and describe actions taken by the agency in response to these comments</w:t>
      </w:r>
      <w:r w:rsidRPr="001D374B" w:rsidR="00502297">
        <w:rPr>
          <w:rFonts w:ascii="Times New Roman" w:hAnsi="Times New Roman" w:cs="Times New Roman"/>
          <w:b/>
          <w:sz w:val="24"/>
          <w:szCs w:val="24"/>
        </w:rPr>
        <w:t xml:space="preserve">.  Specifically </w:t>
      </w:r>
      <w:r w:rsidRPr="001D374B">
        <w:rPr>
          <w:rFonts w:ascii="Times New Roman" w:hAnsi="Times New Roman" w:cs="Times New Roman"/>
          <w:b/>
          <w:sz w:val="24"/>
          <w:szCs w:val="24"/>
        </w:rPr>
        <w:t>address comments received on cost and hour burden.</w:t>
      </w:r>
      <w:r w:rsidRPr="001D374B" w:rsidR="00502297">
        <w:rPr>
          <w:rFonts w:ascii="Times New Roman" w:hAnsi="Times New Roman" w:cs="Times New Roman"/>
          <w:b/>
          <w:sz w:val="24"/>
          <w:szCs w:val="24"/>
        </w:rPr>
        <w:t xml:space="preserve">  Also </w:t>
      </w:r>
      <w:r w:rsidRPr="001D374B" w:rsidR="00502297">
        <w:rPr>
          <w:rFonts w:ascii="Times New Roman" w:eastAsia="Calibri" w:hAnsi="Times New Roman" w:cs="Times New Roman"/>
          <w:b/>
          <w:sz w:val="24"/>
          <w:szCs w:val="24"/>
        </w:rPr>
        <w:t>d</w:t>
      </w:r>
      <w:r w:rsidRPr="001D374B">
        <w:rPr>
          <w:rFonts w:ascii="Times New Roman" w:eastAsia="Calibri" w:hAnsi="Times New Roman" w:cs="Times New Roman"/>
          <w:b/>
          <w:sz w:val="24"/>
          <w:szCs w:val="24"/>
        </w:rPr>
        <w:t xml:space="preserve">escribe efforts to consult with persons outside </w:t>
      </w:r>
      <w:r w:rsidRPr="001D374B" w:rsidR="00502297">
        <w:rPr>
          <w:rFonts w:ascii="Times New Roman" w:eastAsia="Calibri" w:hAnsi="Times New Roman" w:cs="Times New Roman"/>
          <w:b/>
          <w:sz w:val="24"/>
          <w:szCs w:val="24"/>
        </w:rPr>
        <w:t>of t</w:t>
      </w:r>
      <w:r w:rsidRPr="001D374B">
        <w:rPr>
          <w:rFonts w:ascii="Times New Roman" w:eastAsia="Calibri" w:hAnsi="Times New Roman" w:cs="Times New Roman"/>
          <w:b/>
          <w:sz w:val="24"/>
          <w:szCs w:val="24"/>
        </w:rPr>
        <w:t xml:space="preserve">he agency to </w:t>
      </w:r>
      <w:r w:rsidRPr="001D374B" w:rsidR="00502297">
        <w:rPr>
          <w:rFonts w:ascii="Times New Roman" w:eastAsia="Calibri" w:hAnsi="Times New Roman" w:cs="Times New Roman"/>
          <w:b/>
          <w:sz w:val="24"/>
          <w:szCs w:val="24"/>
        </w:rPr>
        <w:t>on the PRA.</w:t>
      </w:r>
    </w:p>
    <w:p w:rsidR="00592D85" w:rsidRPr="001D374B" w:rsidP="004D675C" w14:paraId="2A3048F2" w14:textId="77777777">
      <w:pPr>
        <w:tabs>
          <w:tab w:val="left" w:pos="-1440"/>
        </w:tabs>
        <w:spacing w:after="0"/>
        <w:ind w:left="720" w:hanging="720"/>
        <w:rPr>
          <w:rFonts w:ascii="Times New Roman" w:eastAsia="Calibri" w:hAnsi="Times New Roman" w:cs="Times New Roman"/>
          <w:b/>
          <w:sz w:val="24"/>
          <w:szCs w:val="24"/>
        </w:rPr>
      </w:pPr>
    </w:p>
    <w:p w:rsidR="000E007A" w:rsidRPr="00035460" w:rsidP="004F0203" w14:paraId="0C78190F" w14:textId="7666176F">
      <w:pPr>
        <w:tabs>
          <w:tab w:val="left" w:pos="-1440"/>
        </w:tabs>
        <w:spacing w:after="0" w:line="480" w:lineRule="auto"/>
        <w:ind w:firstLine="72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On </w:t>
      </w:r>
      <w:r w:rsidRPr="00366BFE" w:rsidR="00366BFE">
        <w:rPr>
          <w:rFonts w:ascii="Times New Roman" w:eastAsia="Calibri" w:hAnsi="Times New Roman" w:cs="Times New Roman"/>
          <w:bCs/>
          <w:sz w:val="24"/>
          <w:szCs w:val="24"/>
        </w:rPr>
        <w:t>June</w:t>
      </w:r>
      <w:r w:rsidR="00366BFE">
        <w:rPr>
          <w:rFonts w:ascii="Times New Roman" w:eastAsia="Calibri" w:hAnsi="Times New Roman" w:cs="Times New Roman"/>
          <w:bCs/>
          <w:sz w:val="24"/>
          <w:szCs w:val="24"/>
        </w:rPr>
        <w:t xml:space="preserve"> 10th</w:t>
      </w:r>
      <w:r>
        <w:rPr>
          <w:rFonts w:ascii="Times New Roman" w:eastAsia="Calibri" w:hAnsi="Times New Roman" w:cs="Times New Roman"/>
          <w:bCs/>
          <w:sz w:val="24"/>
          <w:szCs w:val="24"/>
        </w:rPr>
        <w:t>,</w:t>
      </w:r>
      <w:r w:rsidR="00366BFE">
        <w:rPr>
          <w:rFonts w:ascii="Times New Roman" w:eastAsia="Calibri" w:hAnsi="Times New Roman" w:cs="Times New Roman"/>
          <w:bCs/>
          <w:sz w:val="24"/>
          <w:szCs w:val="24"/>
        </w:rPr>
        <w:t xml:space="preserve"> </w:t>
      </w:r>
      <w:r w:rsidR="00366BFE">
        <w:rPr>
          <w:rFonts w:ascii="Times New Roman" w:eastAsia="Calibri" w:hAnsi="Times New Roman" w:cs="Times New Roman"/>
          <w:bCs/>
          <w:sz w:val="24"/>
          <w:szCs w:val="24"/>
        </w:rPr>
        <w:t>2022</w:t>
      </w:r>
      <w:r>
        <w:rPr>
          <w:rFonts w:ascii="Times New Roman" w:eastAsia="Calibri" w:hAnsi="Times New Roman" w:cs="Times New Roman"/>
          <w:bCs/>
          <w:sz w:val="24"/>
          <w:szCs w:val="24"/>
        </w:rPr>
        <w:t xml:space="preserve"> CPSC issued </w:t>
      </w:r>
      <w:r w:rsidR="00035460">
        <w:rPr>
          <w:rFonts w:ascii="Times New Roman" w:eastAsia="Calibri" w:hAnsi="Times New Roman" w:cs="Times New Roman"/>
          <w:bCs/>
          <w:sz w:val="24"/>
          <w:szCs w:val="24"/>
        </w:rPr>
        <w:t xml:space="preserve">a 60 day notice to the </w:t>
      </w:r>
      <w:r>
        <w:rPr>
          <w:rFonts w:ascii="Times New Roman" w:eastAsia="Calibri" w:hAnsi="Times New Roman" w:cs="Times New Roman"/>
          <w:bCs/>
          <w:sz w:val="24"/>
          <w:szCs w:val="24"/>
        </w:rPr>
        <w:t>Federal Register</w:t>
      </w:r>
      <w:r w:rsidRPr="00035460" w:rsidR="00035460">
        <w:rPr>
          <w:rFonts w:ascii="Times New Roman" w:eastAsia="Calibri" w:hAnsi="Times New Roman" w:cs="Times New Roman"/>
          <w:bCs/>
          <w:i/>
          <w:sz w:val="24"/>
          <w:szCs w:val="24"/>
        </w:rPr>
        <w:t xml:space="preserve"> </w:t>
      </w:r>
      <w:r w:rsidRPr="00035460" w:rsidR="00E763C7">
        <w:rPr>
          <w:rFonts w:ascii="Times New Roman" w:eastAsia="Calibri" w:hAnsi="Times New Roman" w:cs="Times New Roman"/>
          <w:bCs/>
          <w:i/>
          <w:sz w:val="24"/>
          <w:szCs w:val="24"/>
        </w:rPr>
        <w:t>87 FR 35513</w:t>
      </w:r>
      <w:r w:rsidR="008A4D2F">
        <w:rPr>
          <w:rFonts w:ascii="Times New Roman" w:eastAsia="Calibri" w:hAnsi="Times New Roman" w:cs="Times New Roman"/>
          <w:bCs/>
          <w:sz w:val="24"/>
          <w:szCs w:val="24"/>
        </w:rPr>
        <w:t xml:space="preserve"> announcing the Beta Pilot test, soliciting volunteers, and providing a burden analysis under the Paperwork Reduction Act</w:t>
      </w:r>
      <w:r w:rsidR="00E763C7">
        <w:rPr>
          <w:rFonts w:ascii="Times New Roman" w:eastAsia="Calibri" w:hAnsi="Times New Roman" w:cs="Times New Roman"/>
          <w:bCs/>
          <w:sz w:val="24"/>
          <w:szCs w:val="24"/>
        </w:rPr>
        <w:t>.  CPSC received one comment in support of the Beta Pilot</w:t>
      </w:r>
      <w:r w:rsidR="00E226EE">
        <w:rPr>
          <w:rFonts w:ascii="Times New Roman" w:eastAsia="Calibri" w:hAnsi="Times New Roman" w:cs="Times New Roman"/>
          <w:bCs/>
          <w:sz w:val="24"/>
          <w:szCs w:val="24"/>
        </w:rPr>
        <w:t xml:space="preserve"> but now comments on the burden estimate.  </w:t>
      </w:r>
      <w:r w:rsidR="00035460">
        <w:rPr>
          <w:rFonts w:ascii="Times New Roman" w:eastAsia="Calibri" w:hAnsi="Times New Roman" w:cs="Times New Roman"/>
          <w:bCs/>
          <w:sz w:val="24"/>
          <w:szCs w:val="24"/>
        </w:rPr>
        <w:t>On September 14</w:t>
      </w:r>
      <w:r w:rsidRPr="00035460" w:rsidR="00035460">
        <w:rPr>
          <w:rFonts w:ascii="Times New Roman" w:eastAsia="Calibri" w:hAnsi="Times New Roman" w:cs="Times New Roman"/>
          <w:bCs/>
          <w:sz w:val="24"/>
          <w:szCs w:val="24"/>
          <w:vertAlign w:val="superscript"/>
        </w:rPr>
        <w:t>th</w:t>
      </w:r>
      <w:r w:rsidR="00035460">
        <w:rPr>
          <w:rFonts w:ascii="Times New Roman" w:eastAsia="Calibri" w:hAnsi="Times New Roman" w:cs="Times New Roman"/>
          <w:bCs/>
          <w:sz w:val="24"/>
          <w:szCs w:val="24"/>
        </w:rPr>
        <w:t xml:space="preserve">, </w:t>
      </w:r>
      <w:r w:rsidR="00035460">
        <w:rPr>
          <w:rFonts w:ascii="Times New Roman" w:eastAsia="Calibri" w:hAnsi="Times New Roman" w:cs="Times New Roman"/>
          <w:bCs/>
          <w:sz w:val="24"/>
          <w:szCs w:val="24"/>
        </w:rPr>
        <w:t>2022  CPSC</w:t>
      </w:r>
      <w:r w:rsidR="00035460">
        <w:rPr>
          <w:rFonts w:ascii="Times New Roman" w:eastAsia="Calibri" w:hAnsi="Times New Roman" w:cs="Times New Roman"/>
          <w:bCs/>
          <w:sz w:val="24"/>
          <w:szCs w:val="24"/>
        </w:rPr>
        <w:t xml:space="preserve"> issued a 30 day notice to the Federal Register, </w:t>
      </w:r>
      <w:r w:rsidRPr="00035460" w:rsidR="00035460">
        <w:rPr>
          <w:rFonts w:ascii="Times New Roman" w:eastAsia="Calibri" w:hAnsi="Times New Roman" w:cs="Times New Roman"/>
          <w:bCs/>
          <w:i/>
          <w:sz w:val="24"/>
          <w:szCs w:val="24"/>
        </w:rPr>
        <w:t>87 FR 56407</w:t>
      </w:r>
      <w:r w:rsidR="00035460">
        <w:rPr>
          <w:rFonts w:ascii="Times New Roman" w:eastAsia="Calibri" w:hAnsi="Times New Roman" w:cs="Times New Roman"/>
          <w:bCs/>
          <w:sz w:val="24"/>
          <w:szCs w:val="24"/>
        </w:rPr>
        <w:t>.</w:t>
      </w:r>
    </w:p>
    <w:p w:rsidR="009453DB" w:rsidRPr="001D374B" w:rsidP="004D675C" w14:paraId="7C35EA29" w14:textId="19A309EE">
      <w:pPr>
        <w:tabs>
          <w:tab w:val="left" w:pos="-1440"/>
        </w:tabs>
        <w:spacing w:after="0"/>
        <w:ind w:left="720" w:hanging="720"/>
        <w:rPr>
          <w:rFonts w:ascii="Times New Roman" w:hAnsi="Times New Roman" w:cs="Times New Roman"/>
          <w:b/>
          <w:sz w:val="24"/>
          <w:szCs w:val="24"/>
        </w:rPr>
      </w:pPr>
      <w:r w:rsidRPr="001D374B">
        <w:rPr>
          <w:rFonts w:ascii="Times New Roman" w:hAnsi="Times New Roman" w:cs="Times New Roman"/>
          <w:b/>
          <w:sz w:val="24"/>
          <w:szCs w:val="24"/>
        </w:rPr>
        <w:t>9.</w:t>
      </w:r>
      <w:r w:rsidRPr="001D374B">
        <w:rPr>
          <w:rFonts w:ascii="Times New Roman" w:hAnsi="Times New Roman" w:cs="Times New Roman"/>
          <w:b/>
          <w:sz w:val="24"/>
          <w:szCs w:val="24"/>
        </w:rPr>
        <w:tab/>
        <w:t>Explain any decision to provide any payment or gift to respondents, other than remuneration of contractors or grantees.</w:t>
      </w:r>
    </w:p>
    <w:p w:rsidR="009453DB" w:rsidRPr="001D374B" w:rsidP="004D675C" w14:paraId="32631E36" w14:textId="77777777">
      <w:pPr>
        <w:tabs>
          <w:tab w:val="left" w:pos="-1440"/>
        </w:tabs>
        <w:spacing w:after="0"/>
        <w:ind w:left="720" w:hanging="720"/>
        <w:rPr>
          <w:rFonts w:ascii="Times New Roman" w:hAnsi="Times New Roman" w:cs="Times New Roman"/>
          <w:b/>
          <w:sz w:val="24"/>
          <w:szCs w:val="24"/>
        </w:rPr>
      </w:pPr>
    </w:p>
    <w:p w:rsidR="00ED629B" w:rsidRPr="001D374B" w:rsidP="00A12A52" w14:paraId="476A7496" w14:textId="5AF56748">
      <w:pPr>
        <w:tabs>
          <w:tab w:val="left" w:pos="-1440"/>
        </w:tabs>
        <w:spacing w:after="0"/>
        <w:ind w:firstLine="720"/>
        <w:rPr>
          <w:rFonts w:ascii="Times New Roman" w:hAnsi="Times New Roman" w:cs="Times New Roman"/>
          <w:sz w:val="24"/>
          <w:szCs w:val="24"/>
        </w:rPr>
      </w:pPr>
      <w:r>
        <w:rPr>
          <w:rFonts w:ascii="Times New Roman" w:hAnsi="Times New Roman" w:cs="Times New Roman"/>
          <w:sz w:val="24"/>
          <w:szCs w:val="24"/>
        </w:rPr>
        <w:t xml:space="preserve">Beta Pilot test participants will not receive </w:t>
      </w:r>
      <w:r w:rsidRPr="001D374B">
        <w:rPr>
          <w:rFonts w:ascii="Times New Roman" w:hAnsi="Times New Roman" w:cs="Times New Roman"/>
          <w:sz w:val="24"/>
          <w:szCs w:val="24"/>
        </w:rPr>
        <w:t>gifts or payments.</w:t>
      </w:r>
    </w:p>
    <w:p w:rsidR="009B202F" w:rsidRPr="001D374B" w:rsidP="004D675C" w14:paraId="5CC4931F" w14:textId="27E04C34">
      <w:pPr>
        <w:spacing w:after="0"/>
        <w:rPr>
          <w:rFonts w:ascii="Times New Roman" w:hAnsi="Times New Roman" w:cs="Times New Roman"/>
          <w:sz w:val="24"/>
          <w:szCs w:val="24"/>
        </w:rPr>
      </w:pPr>
    </w:p>
    <w:p w:rsidR="009B202F" w:rsidRPr="001D374B" w:rsidP="004D675C" w14:paraId="0658DF9E" w14:textId="5E29AD10">
      <w:pPr>
        <w:tabs>
          <w:tab w:val="left" w:pos="-1440"/>
        </w:tabs>
        <w:spacing w:after="0"/>
        <w:ind w:left="720" w:hanging="720"/>
        <w:rPr>
          <w:rFonts w:ascii="Times New Roman" w:hAnsi="Times New Roman" w:cs="Times New Roman"/>
          <w:b/>
          <w:sz w:val="24"/>
          <w:szCs w:val="24"/>
        </w:rPr>
      </w:pPr>
      <w:r w:rsidRPr="001D374B">
        <w:rPr>
          <w:rFonts w:ascii="Times New Roman" w:hAnsi="Times New Roman" w:cs="Times New Roman"/>
          <w:b/>
          <w:sz w:val="24"/>
          <w:szCs w:val="24"/>
        </w:rPr>
        <w:t>10.</w:t>
      </w:r>
      <w:r w:rsidRPr="001D374B">
        <w:rPr>
          <w:rFonts w:ascii="Times New Roman" w:hAnsi="Times New Roman" w:cs="Times New Roman"/>
          <w:b/>
          <w:sz w:val="24"/>
          <w:szCs w:val="24"/>
        </w:rPr>
        <w:tab/>
        <w:t xml:space="preserve">Describe any assurance of confidentiality provided to respondents and the basis for the assurance in statute, </w:t>
      </w:r>
      <w:r w:rsidRPr="001D374B">
        <w:rPr>
          <w:rFonts w:ascii="Times New Roman" w:hAnsi="Times New Roman" w:cs="Times New Roman"/>
          <w:b/>
          <w:sz w:val="24"/>
          <w:szCs w:val="24"/>
        </w:rPr>
        <w:t>regulation</w:t>
      </w:r>
      <w:r w:rsidRPr="001D374B">
        <w:rPr>
          <w:rFonts w:ascii="Times New Roman" w:hAnsi="Times New Roman" w:cs="Times New Roman"/>
          <w:b/>
          <w:sz w:val="24"/>
          <w:szCs w:val="24"/>
        </w:rPr>
        <w:t xml:space="preserve"> or agency policy.</w:t>
      </w:r>
    </w:p>
    <w:p w:rsidR="009453DB" w:rsidRPr="001D374B" w:rsidP="004D675C" w14:paraId="7FE11BA5" w14:textId="77777777">
      <w:pPr>
        <w:tabs>
          <w:tab w:val="left" w:pos="-1440"/>
        </w:tabs>
        <w:spacing w:after="0"/>
        <w:ind w:left="720" w:hanging="720"/>
        <w:rPr>
          <w:rFonts w:ascii="Times New Roman" w:hAnsi="Times New Roman" w:cs="Times New Roman"/>
          <w:b/>
          <w:sz w:val="24"/>
          <w:szCs w:val="24"/>
        </w:rPr>
      </w:pPr>
    </w:p>
    <w:p w:rsidR="00502297" w:rsidRPr="001D374B" w:rsidP="008E7E98" w14:paraId="5895CFB7" w14:textId="2A2C687F">
      <w:pPr>
        <w:spacing w:after="0" w:line="480" w:lineRule="auto"/>
        <w:ind w:firstLine="720"/>
        <w:rPr>
          <w:rFonts w:ascii="Times New Roman" w:hAnsi="Times New Roman" w:cs="Times New Roman"/>
          <w:sz w:val="24"/>
          <w:szCs w:val="24"/>
        </w:rPr>
      </w:pPr>
      <w:r w:rsidRPr="001D374B">
        <w:rPr>
          <w:rFonts w:ascii="Times New Roman" w:hAnsi="Times New Roman" w:cs="Times New Roman"/>
          <w:sz w:val="24"/>
          <w:szCs w:val="24"/>
        </w:rPr>
        <w:t xml:space="preserve">All data submitted and </w:t>
      </w:r>
      <w:r w:rsidRPr="001D374B">
        <w:rPr>
          <w:rFonts w:ascii="Times New Roman" w:hAnsi="Times New Roman" w:cs="Times New Roman"/>
          <w:sz w:val="24"/>
          <w:szCs w:val="24"/>
        </w:rPr>
        <w:t>entered into</w:t>
      </w:r>
      <w:r w:rsidRPr="001D374B">
        <w:rPr>
          <w:rFonts w:ascii="Times New Roman" w:hAnsi="Times New Roman" w:cs="Times New Roman"/>
          <w:sz w:val="24"/>
          <w:szCs w:val="24"/>
        </w:rPr>
        <w:t xml:space="preserve"> ACE is subject to the Trade Secrets Act (18 U.S.C. 1905) and is considered confidential, except to the extent as otherwise provided by law.  As stated in previous notices, participation in this or any of the previous ACE tests is not confidential and upon a written Freedom of Information Act (“FOIA”) request, a name(s) of an approved participant(s) will be disclosed by CPSC or CBP in accordance with 5 U.S.C. 552.</w:t>
      </w:r>
    </w:p>
    <w:p w:rsidR="009B202F" w:rsidRPr="001D374B" w:rsidP="004D675C" w14:paraId="3DE4F715" w14:textId="1AD7AE26">
      <w:pPr>
        <w:tabs>
          <w:tab w:val="left" w:pos="-1440"/>
        </w:tabs>
        <w:spacing w:after="0"/>
        <w:ind w:left="720" w:hanging="720"/>
        <w:rPr>
          <w:rFonts w:ascii="Times New Roman" w:hAnsi="Times New Roman" w:cs="Times New Roman"/>
          <w:b/>
          <w:sz w:val="24"/>
          <w:szCs w:val="24"/>
        </w:rPr>
      </w:pPr>
      <w:r w:rsidRPr="001D374B">
        <w:rPr>
          <w:rFonts w:ascii="Times New Roman" w:hAnsi="Times New Roman" w:cs="Times New Roman"/>
          <w:b/>
          <w:sz w:val="24"/>
          <w:szCs w:val="24"/>
        </w:rPr>
        <w:t>11.</w:t>
      </w:r>
      <w:r w:rsidRPr="001D374B">
        <w:rPr>
          <w:rFonts w:ascii="Times New Roman" w:hAnsi="Times New Roman" w:cs="Times New Roman"/>
          <w:b/>
          <w:sz w:val="24"/>
          <w:szCs w:val="24"/>
        </w:rPr>
        <w:tab/>
        <w:t xml:space="preserve">Provide additional justification for any questions of a sensitive nature, such as sexual behavior and attitudes, religious beliefs, and other matters that are commonly considered private. </w:t>
      </w:r>
    </w:p>
    <w:p w:rsidR="009453DB" w:rsidRPr="001D374B" w:rsidP="004D675C" w14:paraId="2CA3933D" w14:textId="77777777">
      <w:pPr>
        <w:tabs>
          <w:tab w:val="left" w:pos="-1440"/>
        </w:tabs>
        <w:spacing w:after="0"/>
        <w:ind w:left="720" w:hanging="720"/>
        <w:rPr>
          <w:rFonts w:ascii="Times New Roman" w:hAnsi="Times New Roman" w:cs="Times New Roman"/>
          <w:b/>
          <w:sz w:val="24"/>
          <w:szCs w:val="24"/>
        </w:rPr>
      </w:pPr>
    </w:p>
    <w:p w:rsidR="00CA1180" w:rsidRPr="001D374B" w:rsidP="009B21C4" w14:paraId="0F912295" w14:textId="49016D8E">
      <w:pPr>
        <w:tabs>
          <w:tab w:val="left" w:pos="-1440"/>
        </w:tabs>
        <w:spacing w:after="0"/>
        <w:ind w:left="720"/>
        <w:rPr>
          <w:rFonts w:ascii="Times New Roman" w:hAnsi="Times New Roman" w:cs="Times New Roman"/>
          <w:sz w:val="24"/>
          <w:szCs w:val="24"/>
        </w:rPr>
      </w:pPr>
      <w:r>
        <w:rPr>
          <w:rFonts w:ascii="Times New Roman" w:hAnsi="Times New Roman" w:cs="Times New Roman"/>
          <w:sz w:val="24"/>
          <w:szCs w:val="24"/>
        </w:rPr>
        <w:t>The Beta Pilot test will not include</w:t>
      </w:r>
      <w:r w:rsidRPr="001D374B">
        <w:rPr>
          <w:rFonts w:ascii="Times New Roman" w:hAnsi="Times New Roman" w:cs="Times New Roman"/>
          <w:sz w:val="24"/>
          <w:szCs w:val="24"/>
        </w:rPr>
        <w:t xml:space="preserve"> questions of a sensitive nature.</w:t>
      </w:r>
    </w:p>
    <w:p w:rsidR="009B202F" w:rsidRPr="001D374B" w:rsidP="004D675C" w14:paraId="7FAA6FC8" w14:textId="13E7A99D">
      <w:pPr>
        <w:spacing w:after="0"/>
        <w:rPr>
          <w:rFonts w:ascii="Times New Roman" w:hAnsi="Times New Roman" w:cs="Times New Roman"/>
          <w:sz w:val="24"/>
          <w:szCs w:val="24"/>
        </w:rPr>
      </w:pPr>
    </w:p>
    <w:p w:rsidR="009B202F" w:rsidRPr="001D374B" w:rsidP="004D675C" w14:paraId="2E372253" w14:textId="5E05E565">
      <w:pPr>
        <w:spacing w:after="0"/>
        <w:rPr>
          <w:rFonts w:ascii="Times New Roman" w:hAnsi="Times New Roman" w:cs="Times New Roman"/>
          <w:sz w:val="24"/>
          <w:szCs w:val="24"/>
        </w:rPr>
      </w:pPr>
      <w:r w:rsidRPr="001D374B">
        <w:rPr>
          <w:rFonts w:ascii="Times New Roman" w:hAnsi="Times New Roman" w:cs="Times New Roman"/>
          <w:b/>
          <w:sz w:val="24"/>
          <w:szCs w:val="24"/>
        </w:rPr>
        <w:t>12.</w:t>
      </w:r>
      <w:r w:rsidRPr="001D374B">
        <w:rPr>
          <w:rFonts w:ascii="Times New Roman" w:hAnsi="Times New Roman" w:cs="Times New Roman"/>
          <w:b/>
          <w:sz w:val="24"/>
          <w:szCs w:val="24"/>
        </w:rPr>
        <w:tab/>
        <w:t>Provide estimates of the hour burden of the collection of information.</w:t>
      </w:r>
    </w:p>
    <w:p w:rsidR="3BE3ABEF" w:rsidRPr="001D374B" w:rsidP="004D675C" w14:paraId="16493A61" w14:textId="6DCA2329">
      <w:pPr>
        <w:spacing w:after="0"/>
        <w:rPr>
          <w:rFonts w:ascii="Times New Roman" w:hAnsi="Times New Roman" w:cs="Times New Roman"/>
          <w:sz w:val="24"/>
          <w:szCs w:val="24"/>
        </w:rPr>
      </w:pPr>
    </w:p>
    <w:p w:rsidR="009B5FA2" w:rsidRPr="001D374B" w:rsidP="009B21C4" w14:paraId="53EA32E1" w14:textId="4E44BFE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CPSC used information provided by Alpha Pilot test participants to inform the estimated burden for the Beta Pilot test.  </w:t>
      </w:r>
      <w:r w:rsidRPr="001D374B" w:rsidR="00380F23">
        <w:rPr>
          <w:rFonts w:ascii="Times New Roman" w:hAnsi="Times New Roman" w:cs="Times New Roman"/>
          <w:sz w:val="24"/>
          <w:szCs w:val="24"/>
        </w:rPr>
        <w:t xml:space="preserve">The burden from participating in the </w:t>
      </w:r>
      <w:r w:rsidRPr="001D374B" w:rsidR="00380F23">
        <w:rPr>
          <w:rFonts w:ascii="Times New Roman" w:hAnsi="Times New Roman" w:cs="Times New Roman"/>
          <w:sz w:val="24"/>
          <w:szCs w:val="24"/>
        </w:rPr>
        <w:t>eFiling</w:t>
      </w:r>
      <w:r w:rsidRPr="001D374B" w:rsidR="00380F23">
        <w:rPr>
          <w:rFonts w:ascii="Times New Roman" w:hAnsi="Times New Roman" w:cs="Times New Roman"/>
          <w:sz w:val="24"/>
          <w:szCs w:val="24"/>
        </w:rPr>
        <w:t xml:space="preserve"> Beta Pilot</w:t>
      </w:r>
      <w:r w:rsidRPr="001D374B" w:rsidR="003D2393">
        <w:rPr>
          <w:rFonts w:ascii="Times New Roman" w:hAnsi="Times New Roman" w:cs="Times New Roman"/>
          <w:sz w:val="24"/>
          <w:szCs w:val="24"/>
        </w:rPr>
        <w:t xml:space="preserve"> test</w:t>
      </w:r>
      <w:r w:rsidRPr="001D374B" w:rsidR="00380F23">
        <w:rPr>
          <w:rFonts w:ascii="Times New Roman" w:hAnsi="Times New Roman" w:cs="Times New Roman"/>
          <w:sz w:val="24"/>
          <w:szCs w:val="24"/>
        </w:rPr>
        <w:t xml:space="preserve"> can be </w:t>
      </w:r>
      <w:r w:rsidRPr="001D374B" w:rsidR="00927F1B">
        <w:rPr>
          <w:rFonts w:ascii="Times New Roman" w:hAnsi="Times New Roman" w:cs="Times New Roman"/>
          <w:sz w:val="24"/>
          <w:szCs w:val="24"/>
        </w:rPr>
        <w:t xml:space="preserve">broken down into the burden of preparing for participation in the Pilot, </w:t>
      </w:r>
      <w:r w:rsidRPr="001D374B" w:rsidR="00646CC6">
        <w:rPr>
          <w:rFonts w:ascii="Times New Roman" w:hAnsi="Times New Roman" w:cs="Times New Roman"/>
          <w:sz w:val="24"/>
          <w:szCs w:val="24"/>
        </w:rPr>
        <w:t xml:space="preserve">the burden of </w:t>
      </w:r>
      <w:r w:rsidRPr="001D374B" w:rsidR="00FF6409">
        <w:rPr>
          <w:rFonts w:ascii="Times New Roman" w:hAnsi="Times New Roman" w:cs="Times New Roman"/>
          <w:sz w:val="24"/>
          <w:szCs w:val="24"/>
        </w:rPr>
        <w:t xml:space="preserve">maintaining the data elements separately, </w:t>
      </w:r>
      <w:r w:rsidRPr="001D374B" w:rsidR="00FF6409">
        <w:rPr>
          <w:rFonts w:ascii="Times New Roman" w:hAnsi="Times New Roman" w:cs="Times New Roman"/>
          <w:sz w:val="24"/>
          <w:szCs w:val="24"/>
        </w:rPr>
        <w:t>and</w:t>
      </w:r>
      <w:r w:rsidR="00A510DF">
        <w:rPr>
          <w:rFonts w:ascii="Times New Roman" w:hAnsi="Times New Roman" w:cs="Times New Roman"/>
          <w:sz w:val="24"/>
          <w:szCs w:val="24"/>
        </w:rPr>
        <w:t>,</w:t>
      </w:r>
      <w:r w:rsidR="00A510DF">
        <w:rPr>
          <w:rFonts w:ascii="Times New Roman" w:hAnsi="Times New Roman" w:cs="Times New Roman"/>
          <w:sz w:val="24"/>
          <w:szCs w:val="24"/>
        </w:rPr>
        <w:t xml:space="preserve"> as compared to the Alpha Pilot test, </w:t>
      </w:r>
      <w:r w:rsidRPr="001D374B" w:rsidR="00FF6409">
        <w:rPr>
          <w:rFonts w:ascii="Times New Roman" w:hAnsi="Times New Roman" w:cs="Times New Roman"/>
          <w:sz w:val="24"/>
          <w:szCs w:val="24"/>
        </w:rPr>
        <w:t>the additional burden of including the dates of manufacturing and lab testing</w:t>
      </w:r>
      <w:r w:rsidRPr="001D374B" w:rsidR="00646CC6">
        <w:rPr>
          <w:rFonts w:ascii="Times New Roman" w:hAnsi="Times New Roman" w:cs="Times New Roman"/>
          <w:sz w:val="24"/>
          <w:szCs w:val="24"/>
        </w:rPr>
        <w:t xml:space="preserve">.  </w:t>
      </w:r>
      <w:r w:rsidR="00811821">
        <w:rPr>
          <w:rFonts w:ascii="Times New Roman" w:hAnsi="Times New Roman" w:cs="Times New Roman"/>
          <w:sz w:val="24"/>
          <w:szCs w:val="24"/>
        </w:rPr>
        <w:t xml:space="preserve">Based on feedback from the Alpha Pilot </w:t>
      </w:r>
      <w:r w:rsidR="0087089D">
        <w:rPr>
          <w:rFonts w:ascii="Times New Roman" w:hAnsi="Times New Roman" w:cs="Times New Roman"/>
          <w:sz w:val="24"/>
          <w:szCs w:val="24"/>
        </w:rPr>
        <w:t>test participants, w</w:t>
      </w:r>
      <w:r w:rsidRPr="001D374B" w:rsidR="00646CC6">
        <w:rPr>
          <w:rFonts w:ascii="Times New Roman" w:hAnsi="Times New Roman" w:cs="Times New Roman"/>
          <w:sz w:val="24"/>
          <w:szCs w:val="24"/>
        </w:rPr>
        <w:t>e also assume that</w:t>
      </w:r>
      <w:r w:rsidR="00A510DF">
        <w:rPr>
          <w:rFonts w:ascii="Times New Roman" w:hAnsi="Times New Roman" w:cs="Times New Roman"/>
          <w:sz w:val="24"/>
          <w:szCs w:val="24"/>
        </w:rPr>
        <w:t xml:space="preserve"> if we have 50 </w:t>
      </w:r>
      <w:r w:rsidR="00811821">
        <w:rPr>
          <w:rFonts w:ascii="Times New Roman" w:hAnsi="Times New Roman" w:cs="Times New Roman"/>
          <w:sz w:val="24"/>
          <w:szCs w:val="24"/>
        </w:rPr>
        <w:t xml:space="preserve">Beta Pilot test </w:t>
      </w:r>
      <w:r w:rsidR="00A510DF">
        <w:rPr>
          <w:rFonts w:ascii="Times New Roman" w:hAnsi="Times New Roman" w:cs="Times New Roman"/>
          <w:sz w:val="24"/>
          <w:szCs w:val="24"/>
        </w:rPr>
        <w:t>participants,</w:t>
      </w:r>
      <w:r w:rsidRPr="001D374B" w:rsidR="00646CC6">
        <w:rPr>
          <w:rFonts w:ascii="Times New Roman" w:hAnsi="Times New Roman" w:cs="Times New Roman"/>
          <w:sz w:val="24"/>
          <w:szCs w:val="24"/>
        </w:rPr>
        <w:t xml:space="preserve"> approximately 4</w:t>
      </w:r>
      <w:r w:rsidRPr="001D374B" w:rsidR="009C28B7">
        <w:rPr>
          <w:rFonts w:ascii="Times New Roman" w:hAnsi="Times New Roman" w:cs="Times New Roman"/>
          <w:sz w:val="24"/>
          <w:szCs w:val="24"/>
        </w:rPr>
        <w:t>5</w:t>
      </w:r>
      <w:r w:rsidRPr="001D374B" w:rsidR="00646CC6">
        <w:rPr>
          <w:rFonts w:ascii="Times New Roman" w:hAnsi="Times New Roman" w:cs="Times New Roman"/>
          <w:sz w:val="24"/>
          <w:szCs w:val="24"/>
        </w:rPr>
        <w:t xml:space="preserve"> respondents will opt to exclusively use the Product Registry</w:t>
      </w:r>
      <w:r w:rsidR="00A510DF">
        <w:rPr>
          <w:rFonts w:ascii="Times New Roman" w:hAnsi="Times New Roman" w:cs="Times New Roman"/>
          <w:sz w:val="24"/>
          <w:szCs w:val="24"/>
        </w:rPr>
        <w:t xml:space="preserve"> and Reference PGA Message Set</w:t>
      </w:r>
      <w:r w:rsidRPr="001D374B" w:rsidR="00646CC6">
        <w:rPr>
          <w:rFonts w:ascii="Times New Roman" w:hAnsi="Times New Roman" w:cs="Times New Roman"/>
          <w:sz w:val="24"/>
          <w:szCs w:val="24"/>
        </w:rPr>
        <w:t xml:space="preserve">, </w:t>
      </w:r>
      <w:r w:rsidR="00A510DF">
        <w:rPr>
          <w:rFonts w:ascii="Times New Roman" w:hAnsi="Times New Roman" w:cs="Times New Roman"/>
          <w:sz w:val="24"/>
          <w:szCs w:val="24"/>
        </w:rPr>
        <w:t xml:space="preserve">while </w:t>
      </w:r>
      <w:r w:rsidRPr="001D374B" w:rsidR="00646CC6">
        <w:rPr>
          <w:rFonts w:ascii="Times New Roman" w:hAnsi="Times New Roman" w:cs="Times New Roman"/>
          <w:sz w:val="24"/>
          <w:szCs w:val="24"/>
        </w:rPr>
        <w:t xml:space="preserve">5 </w:t>
      </w:r>
      <w:r w:rsidR="00221DC0">
        <w:rPr>
          <w:rFonts w:ascii="Times New Roman" w:hAnsi="Times New Roman" w:cs="Times New Roman"/>
          <w:sz w:val="24"/>
          <w:szCs w:val="24"/>
        </w:rPr>
        <w:t xml:space="preserve">participants </w:t>
      </w:r>
      <w:r w:rsidRPr="001D374B" w:rsidR="00646CC6">
        <w:rPr>
          <w:rFonts w:ascii="Times New Roman" w:hAnsi="Times New Roman" w:cs="Times New Roman"/>
          <w:sz w:val="24"/>
          <w:szCs w:val="24"/>
        </w:rPr>
        <w:t>will opt to exclusively use the Full PGA Message Set</w:t>
      </w:r>
      <w:r w:rsidRPr="001D374B" w:rsidR="009C28B7">
        <w:rPr>
          <w:rFonts w:ascii="Times New Roman" w:hAnsi="Times New Roman" w:cs="Times New Roman"/>
          <w:sz w:val="24"/>
          <w:szCs w:val="24"/>
        </w:rPr>
        <w:t>.</w:t>
      </w:r>
    </w:p>
    <w:p w:rsidR="00792357" w:rsidP="009B21C4" w14:paraId="6643D6CB" w14:textId="145E18F3">
      <w:pPr>
        <w:spacing w:after="0" w:line="480" w:lineRule="auto"/>
        <w:ind w:firstLine="720"/>
        <w:rPr>
          <w:rFonts w:ascii="Times New Roman" w:hAnsi="Times New Roman" w:cs="Times New Roman"/>
          <w:sz w:val="24"/>
          <w:szCs w:val="24"/>
        </w:rPr>
      </w:pPr>
      <w:r w:rsidRPr="001D374B">
        <w:rPr>
          <w:rFonts w:ascii="Times New Roman" w:hAnsi="Times New Roman" w:cs="Times New Roman"/>
          <w:sz w:val="24"/>
          <w:szCs w:val="24"/>
        </w:rPr>
        <w:t xml:space="preserve">For the </w:t>
      </w:r>
      <w:r w:rsidRPr="001D374B" w:rsidR="00104371">
        <w:rPr>
          <w:rFonts w:ascii="Times New Roman" w:hAnsi="Times New Roman" w:cs="Times New Roman"/>
          <w:sz w:val="24"/>
          <w:szCs w:val="24"/>
        </w:rPr>
        <w:t>45</w:t>
      </w:r>
      <w:r w:rsidRPr="001D374B">
        <w:rPr>
          <w:rFonts w:ascii="Times New Roman" w:hAnsi="Times New Roman" w:cs="Times New Roman"/>
          <w:sz w:val="24"/>
          <w:szCs w:val="24"/>
        </w:rPr>
        <w:t xml:space="preserve"> </w:t>
      </w:r>
      <w:r w:rsidR="00221DC0">
        <w:rPr>
          <w:rFonts w:ascii="Times New Roman" w:hAnsi="Times New Roman" w:cs="Times New Roman"/>
          <w:sz w:val="24"/>
          <w:szCs w:val="24"/>
        </w:rPr>
        <w:t>participants</w:t>
      </w:r>
      <w:r w:rsidRPr="001D374B">
        <w:rPr>
          <w:rFonts w:ascii="Times New Roman" w:hAnsi="Times New Roman" w:cs="Times New Roman"/>
          <w:sz w:val="24"/>
          <w:szCs w:val="24"/>
        </w:rPr>
        <w:t xml:space="preserve"> opting to</w:t>
      </w:r>
      <w:r w:rsidRPr="001D374B">
        <w:rPr>
          <w:rFonts w:ascii="Times New Roman" w:hAnsi="Times New Roman" w:cs="Times New Roman"/>
          <w:sz w:val="24"/>
          <w:szCs w:val="24"/>
        </w:rPr>
        <w:t xml:space="preserve"> exclusively </w:t>
      </w:r>
      <w:r w:rsidRPr="001D374B">
        <w:rPr>
          <w:rFonts w:ascii="Times New Roman" w:hAnsi="Times New Roman" w:cs="Times New Roman"/>
          <w:sz w:val="24"/>
          <w:szCs w:val="24"/>
        </w:rPr>
        <w:t xml:space="preserve">use the Product Registry, we estimate that there will be </w:t>
      </w:r>
      <w:r w:rsidRPr="001D374B" w:rsidR="002F2E46">
        <w:rPr>
          <w:rFonts w:ascii="Times New Roman" w:hAnsi="Times New Roman" w:cs="Times New Roman"/>
          <w:sz w:val="24"/>
          <w:szCs w:val="24"/>
        </w:rPr>
        <w:t xml:space="preserve">approximately </w:t>
      </w:r>
      <w:r w:rsidRPr="001D374B" w:rsidR="009C28B7">
        <w:rPr>
          <w:rFonts w:ascii="Times New Roman" w:hAnsi="Times New Roman" w:cs="Times New Roman"/>
          <w:sz w:val="24"/>
          <w:szCs w:val="24"/>
        </w:rPr>
        <w:t>8</w:t>
      </w:r>
      <w:r w:rsidRPr="001D374B" w:rsidR="00EC312E">
        <w:rPr>
          <w:rFonts w:ascii="Times New Roman" w:hAnsi="Times New Roman" w:cs="Times New Roman"/>
          <w:sz w:val="24"/>
          <w:szCs w:val="24"/>
        </w:rPr>
        <w:t>,</w:t>
      </w:r>
      <w:r w:rsidRPr="001D374B" w:rsidR="009C28B7">
        <w:rPr>
          <w:rFonts w:ascii="Times New Roman" w:hAnsi="Times New Roman" w:cs="Times New Roman"/>
          <w:sz w:val="24"/>
          <w:szCs w:val="24"/>
        </w:rPr>
        <w:t>76</w:t>
      </w:r>
      <w:r w:rsidRPr="001D374B" w:rsidR="00D654EB">
        <w:rPr>
          <w:rFonts w:ascii="Times New Roman" w:hAnsi="Times New Roman" w:cs="Times New Roman"/>
          <w:sz w:val="24"/>
          <w:szCs w:val="24"/>
        </w:rPr>
        <w:t>4</w:t>
      </w:r>
      <w:r w:rsidRPr="001D374B" w:rsidR="002F2E46">
        <w:rPr>
          <w:rFonts w:ascii="Times New Roman" w:hAnsi="Times New Roman" w:cs="Times New Roman"/>
          <w:sz w:val="24"/>
          <w:szCs w:val="24"/>
        </w:rPr>
        <w:t xml:space="preserve"> </w:t>
      </w:r>
      <w:r w:rsidRPr="001D374B">
        <w:rPr>
          <w:rFonts w:ascii="Times New Roman" w:hAnsi="Times New Roman" w:cs="Times New Roman"/>
          <w:sz w:val="24"/>
          <w:szCs w:val="24"/>
        </w:rPr>
        <w:t xml:space="preserve">burden hours to complete the information collection burden associated with </w:t>
      </w:r>
      <w:r w:rsidR="00221DC0">
        <w:rPr>
          <w:rFonts w:ascii="Times New Roman" w:hAnsi="Times New Roman" w:cs="Times New Roman"/>
          <w:sz w:val="24"/>
          <w:szCs w:val="24"/>
        </w:rPr>
        <w:t>Beta Pilot test</w:t>
      </w:r>
      <w:r w:rsidRPr="001D374B">
        <w:rPr>
          <w:rFonts w:ascii="Times New Roman" w:hAnsi="Times New Roman" w:cs="Times New Roman"/>
          <w:sz w:val="24"/>
          <w:szCs w:val="24"/>
        </w:rPr>
        <w:t xml:space="preserve"> </w:t>
      </w:r>
      <w:r w:rsidRPr="001D374B" w:rsidR="00EC312E">
        <w:rPr>
          <w:rFonts w:ascii="Times New Roman" w:hAnsi="Times New Roman" w:cs="Times New Roman"/>
          <w:sz w:val="24"/>
          <w:szCs w:val="24"/>
        </w:rPr>
        <w:t>participation, and</w:t>
      </w:r>
      <w:r w:rsidRPr="001D374B" w:rsidR="00A66547">
        <w:rPr>
          <w:rFonts w:ascii="Times New Roman" w:hAnsi="Times New Roman" w:cs="Times New Roman"/>
          <w:sz w:val="24"/>
          <w:szCs w:val="24"/>
        </w:rPr>
        <w:t xml:space="preserve"> </w:t>
      </w:r>
      <w:r w:rsidRPr="001D374B" w:rsidR="00382B8F">
        <w:rPr>
          <w:rFonts w:ascii="Times New Roman" w:hAnsi="Times New Roman" w:cs="Times New Roman"/>
          <w:sz w:val="24"/>
          <w:szCs w:val="24"/>
        </w:rPr>
        <w:t>maintain the data elements, including the dates of manufacturing and lab testing.</w:t>
      </w:r>
      <w:r w:rsidRPr="001D374B">
        <w:rPr>
          <w:rFonts w:ascii="Times New Roman" w:hAnsi="Times New Roman" w:cs="Times New Roman"/>
          <w:sz w:val="24"/>
          <w:szCs w:val="24"/>
        </w:rPr>
        <w:t xml:space="preserve">  </w:t>
      </w:r>
      <w:r w:rsidR="00AF5974">
        <w:rPr>
          <w:rFonts w:ascii="Times New Roman" w:hAnsi="Times New Roman" w:cs="Times New Roman"/>
          <w:sz w:val="24"/>
          <w:szCs w:val="24"/>
        </w:rPr>
        <w:t>Based on feedback from</w:t>
      </w:r>
      <w:r w:rsidR="009208AE">
        <w:rPr>
          <w:rFonts w:ascii="Times New Roman" w:hAnsi="Times New Roman" w:cs="Times New Roman"/>
          <w:sz w:val="24"/>
          <w:szCs w:val="24"/>
        </w:rPr>
        <w:t xml:space="preserve"> Alpha Pilot test participants</w:t>
      </w:r>
      <w:r w:rsidRPr="001D374B">
        <w:rPr>
          <w:rFonts w:ascii="Times New Roman" w:hAnsi="Times New Roman" w:cs="Times New Roman"/>
          <w:sz w:val="24"/>
          <w:szCs w:val="24"/>
        </w:rPr>
        <w:t xml:space="preserve">, </w:t>
      </w:r>
      <w:r w:rsidR="009208AE">
        <w:rPr>
          <w:rFonts w:ascii="Times New Roman" w:hAnsi="Times New Roman" w:cs="Times New Roman"/>
          <w:sz w:val="24"/>
          <w:szCs w:val="24"/>
        </w:rPr>
        <w:t>participant</w:t>
      </w:r>
      <w:r w:rsidRPr="001D374B">
        <w:rPr>
          <w:rFonts w:ascii="Times New Roman" w:hAnsi="Times New Roman" w:cs="Times New Roman"/>
          <w:sz w:val="24"/>
          <w:szCs w:val="24"/>
        </w:rPr>
        <w:t xml:space="preserve"> staff costs for th</w:t>
      </w:r>
      <w:r w:rsidR="009208AE">
        <w:rPr>
          <w:rFonts w:ascii="Times New Roman" w:hAnsi="Times New Roman" w:cs="Times New Roman"/>
          <w:sz w:val="24"/>
          <w:szCs w:val="24"/>
        </w:rPr>
        <w:t>is</w:t>
      </w:r>
      <w:r w:rsidRPr="001D374B">
        <w:rPr>
          <w:rFonts w:ascii="Times New Roman" w:hAnsi="Times New Roman" w:cs="Times New Roman"/>
          <w:sz w:val="24"/>
          <w:szCs w:val="24"/>
        </w:rPr>
        <w:t xml:space="preserve"> burden will be about </w:t>
      </w:r>
      <w:r w:rsidRPr="001D374B">
        <w:rPr>
          <w:rFonts w:ascii="Times New Roman" w:hAnsi="Times New Roman" w:cs="Times New Roman"/>
          <w:sz w:val="24"/>
          <w:szCs w:val="24"/>
        </w:rPr>
        <w:t>$</w:t>
      </w:r>
      <w:r w:rsidRPr="001D374B" w:rsidR="009C28B7">
        <w:rPr>
          <w:rFonts w:ascii="Times New Roman" w:hAnsi="Times New Roman" w:cs="Times New Roman"/>
          <w:sz w:val="24"/>
          <w:szCs w:val="24"/>
        </w:rPr>
        <w:t xml:space="preserve">383,000 </w:t>
      </w:r>
      <w:r w:rsidRPr="001D374B">
        <w:rPr>
          <w:rFonts w:ascii="Times New Roman" w:hAnsi="Times New Roman" w:cs="Times New Roman"/>
          <w:sz w:val="24"/>
          <w:szCs w:val="24"/>
        </w:rPr>
        <w:t>or approximately $</w:t>
      </w:r>
      <w:r w:rsidRPr="001D374B" w:rsidR="009C28B7">
        <w:rPr>
          <w:rFonts w:ascii="Times New Roman" w:hAnsi="Times New Roman" w:cs="Times New Roman"/>
          <w:sz w:val="24"/>
          <w:szCs w:val="24"/>
        </w:rPr>
        <w:t>44</w:t>
      </w:r>
      <w:r w:rsidRPr="001D374B" w:rsidR="00913A20">
        <w:rPr>
          <w:rFonts w:ascii="Times New Roman" w:hAnsi="Times New Roman" w:cs="Times New Roman"/>
          <w:sz w:val="24"/>
          <w:szCs w:val="24"/>
        </w:rPr>
        <w:t xml:space="preserve"> </w:t>
      </w:r>
      <w:r w:rsidRPr="001D374B">
        <w:rPr>
          <w:rFonts w:ascii="Times New Roman" w:hAnsi="Times New Roman" w:cs="Times New Roman"/>
          <w:sz w:val="24"/>
          <w:szCs w:val="24"/>
        </w:rPr>
        <w:t xml:space="preserve">per </w:t>
      </w:r>
      <w:r w:rsidRPr="001D374B" w:rsidR="00FA0F17">
        <w:rPr>
          <w:rFonts w:ascii="Times New Roman" w:hAnsi="Times New Roman" w:cs="Times New Roman"/>
          <w:sz w:val="24"/>
          <w:szCs w:val="24"/>
        </w:rPr>
        <w:t>hour ($</w:t>
      </w:r>
      <w:r w:rsidRPr="001D374B" w:rsidR="009C28B7">
        <w:rPr>
          <w:rFonts w:ascii="Times New Roman" w:hAnsi="Times New Roman" w:cs="Times New Roman"/>
          <w:sz w:val="24"/>
          <w:szCs w:val="24"/>
        </w:rPr>
        <w:t>382,990</w:t>
      </w:r>
      <w:r w:rsidRPr="001D374B" w:rsidR="00FA0F17">
        <w:rPr>
          <w:rFonts w:ascii="Times New Roman" w:hAnsi="Times New Roman" w:cs="Times New Roman"/>
          <w:sz w:val="24"/>
          <w:szCs w:val="24"/>
        </w:rPr>
        <w:t>/</w:t>
      </w:r>
      <w:r w:rsidRPr="001D374B" w:rsidR="009C28B7">
        <w:rPr>
          <w:rFonts w:ascii="Times New Roman" w:hAnsi="Times New Roman" w:cs="Times New Roman"/>
          <w:sz w:val="24"/>
          <w:szCs w:val="24"/>
        </w:rPr>
        <w:t>8,764</w:t>
      </w:r>
      <w:r w:rsidRPr="001D374B" w:rsidR="00FA0F17">
        <w:rPr>
          <w:rFonts w:ascii="Times New Roman" w:hAnsi="Times New Roman" w:cs="Times New Roman"/>
          <w:sz w:val="24"/>
          <w:szCs w:val="24"/>
        </w:rPr>
        <w:t>)</w:t>
      </w:r>
      <w:r w:rsidRPr="001D374B">
        <w:rPr>
          <w:rFonts w:ascii="Times New Roman" w:hAnsi="Times New Roman" w:cs="Times New Roman"/>
          <w:sz w:val="24"/>
          <w:szCs w:val="24"/>
        </w:rPr>
        <w:t>.</w:t>
      </w:r>
    </w:p>
    <w:p w:rsidR="00520A81" w:rsidP="009632B8" w14:paraId="31E925C0" w14:textId="77777777">
      <w:pPr>
        <w:spacing w:after="0"/>
        <w:jc w:val="center"/>
        <w:rPr>
          <w:rFonts w:ascii="Times New Roman" w:hAnsi="Times New Roman" w:cs="Times New Roman"/>
          <w:b/>
          <w:bCs/>
          <w:sz w:val="24"/>
          <w:szCs w:val="24"/>
        </w:rPr>
      </w:pPr>
      <w:r w:rsidRPr="009632B8">
        <w:rPr>
          <w:rFonts w:ascii="Times New Roman" w:hAnsi="Times New Roman" w:cs="Times New Roman"/>
          <w:b/>
          <w:bCs/>
          <w:sz w:val="24"/>
          <w:szCs w:val="24"/>
        </w:rPr>
        <w:t xml:space="preserve">Table 1 </w:t>
      </w:r>
      <w:r w:rsidRPr="009632B8" w:rsidR="009632B8">
        <w:rPr>
          <w:rFonts w:ascii="Times New Roman" w:hAnsi="Times New Roman" w:cs="Times New Roman"/>
          <w:b/>
          <w:bCs/>
          <w:sz w:val="24"/>
          <w:szCs w:val="24"/>
        </w:rPr>
        <w:t>–</w:t>
      </w:r>
      <w:r w:rsidRPr="009632B8">
        <w:rPr>
          <w:rFonts w:ascii="Times New Roman" w:hAnsi="Times New Roman" w:cs="Times New Roman"/>
          <w:b/>
          <w:bCs/>
          <w:sz w:val="24"/>
          <w:szCs w:val="24"/>
        </w:rPr>
        <w:t xml:space="preserve"> </w:t>
      </w:r>
      <w:r w:rsidRPr="009632B8" w:rsidR="009632B8">
        <w:rPr>
          <w:rFonts w:ascii="Times New Roman" w:hAnsi="Times New Roman" w:cs="Times New Roman"/>
          <w:b/>
          <w:bCs/>
          <w:sz w:val="24"/>
          <w:szCs w:val="24"/>
        </w:rPr>
        <w:t>Beta Pilot Test Burden Estimates</w:t>
      </w:r>
    </w:p>
    <w:p w:rsidR="009B5FA2" w:rsidRPr="009632B8" w:rsidP="009632B8" w14:paraId="18EB09C6" w14:textId="02E51235">
      <w:pPr>
        <w:spacing w:after="0"/>
        <w:jc w:val="center"/>
        <w:rPr>
          <w:rFonts w:ascii="Times New Roman" w:hAnsi="Times New Roman" w:cs="Times New Roman"/>
          <w:b/>
          <w:bCs/>
          <w:sz w:val="24"/>
          <w:szCs w:val="24"/>
        </w:rPr>
      </w:pPr>
      <w:r>
        <w:rPr>
          <w:rFonts w:ascii="Times New Roman" w:hAnsi="Times New Roman" w:cs="Times New Roman"/>
          <w:b/>
          <w:bCs/>
          <w:sz w:val="24"/>
          <w:szCs w:val="24"/>
        </w:rPr>
        <w:t>Product Registry</w:t>
      </w:r>
      <w:r w:rsidR="00520A81">
        <w:rPr>
          <w:rFonts w:ascii="Times New Roman" w:hAnsi="Times New Roman" w:cs="Times New Roman"/>
          <w:b/>
          <w:bCs/>
          <w:sz w:val="24"/>
          <w:szCs w:val="24"/>
        </w:rPr>
        <w:t xml:space="preserve"> and Reference PGA Message Set</w:t>
      </w:r>
    </w:p>
    <w:tbl>
      <w:tblPr>
        <w:tblW w:w="10620" w:type="dxa"/>
        <w:tblInd w:w="-725" w:type="dxa"/>
        <w:tblCellMar>
          <w:top w:w="15" w:type="dxa"/>
          <w:bottom w:w="15" w:type="dxa"/>
        </w:tblCellMar>
        <w:tblLook w:val="04A0"/>
      </w:tblPr>
      <w:tblGrid>
        <w:gridCol w:w="1584"/>
        <w:gridCol w:w="1440"/>
        <w:gridCol w:w="1315"/>
        <w:gridCol w:w="1061"/>
        <w:gridCol w:w="1411"/>
        <w:gridCol w:w="1333"/>
        <w:gridCol w:w="1126"/>
        <w:gridCol w:w="1350"/>
      </w:tblGrid>
      <w:tr w14:paraId="19723501" w14:textId="77777777" w:rsidTr="00C635A2">
        <w:tblPrEx>
          <w:tblW w:w="10620" w:type="dxa"/>
          <w:tblInd w:w="-725" w:type="dxa"/>
          <w:tblCellMar>
            <w:top w:w="15" w:type="dxa"/>
            <w:bottom w:w="15" w:type="dxa"/>
          </w:tblCellMar>
          <w:tblLook w:val="04A0"/>
        </w:tblPrEx>
        <w:trPr>
          <w:trHeight w:val="279"/>
        </w:trPr>
        <w:tc>
          <w:tcPr>
            <w:tcW w:w="1584" w:type="dxa"/>
            <w:tcBorders>
              <w:top w:val="single" w:sz="4" w:space="0" w:color="auto"/>
              <w:left w:val="single" w:sz="4" w:space="0" w:color="auto"/>
              <w:bottom w:val="single" w:sz="4" w:space="0" w:color="auto"/>
              <w:right w:val="single" w:sz="4" w:space="0" w:color="auto"/>
            </w:tcBorders>
            <w:vAlign w:val="bottom"/>
            <w:hideMark/>
          </w:tcPr>
          <w:p w:rsidR="00235A12" w:rsidRPr="009208AE" w:rsidP="004D2AA1" w14:paraId="0F2234FC" w14:textId="77777777">
            <w:pPr>
              <w:spacing w:after="0" w:line="240" w:lineRule="auto"/>
              <w:rPr>
                <w:rFonts w:ascii="Times New Roman" w:eastAsia="Times New Roman" w:hAnsi="Times New Roman" w:cs="Times New Roman"/>
                <w:b/>
                <w:bCs/>
                <w:color w:val="000000"/>
                <w:sz w:val="20"/>
                <w:szCs w:val="20"/>
              </w:rPr>
            </w:pPr>
            <w:r w:rsidRPr="009208AE">
              <w:rPr>
                <w:rFonts w:ascii="Times New Roman" w:eastAsia="Times New Roman" w:hAnsi="Times New Roman" w:cs="Times New Roman"/>
                <w:b/>
                <w:bCs/>
                <w:color w:val="000000"/>
                <w:sz w:val="20"/>
                <w:szCs w:val="20"/>
              </w:rPr>
              <w:t>Product Registry Only</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235A12" w:rsidRPr="009208AE" w:rsidP="004D2AA1" w14:paraId="2E576D75"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A</w:t>
            </w:r>
          </w:p>
        </w:tc>
        <w:tc>
          <w:tcPr>
            <w:tcW w:w="1315" w:type="dxa"/>
            <w:tcBorders>
              <w:top w:val="single" w:sz="4" w:space="0" w:color="auto"/>
              <w:left w:val="single" w:sz="4" w:space="0" w:color="auto"/>
              <w:bottom w:val="single" w:sz="4" w:space="0" w:color="auto"/>
              <w:right w:val="single" w:sz="4" w:space="0" w:color="auto"/>
            </w:tcBorders>
            <w:noWrap/>
            <w:vAlign w:val="center"/>
            <w:hideMark/>
          </w:tcPr>
          <w:p w:rsidR="00235A12" w:rsidRPr="009208AE" w:rsidP="004D2AA1" w14:paraId="6B0EE709"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B</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235A12" w:rsidRPr="009208AE" w:rsidP="004D2AA1" w14:paraId="35C233B0"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C (=</w:t>
            </w:r>
            <w:r w:rsidRPr="009208AE">
              <w:rPr>
                <w:rFonts w:ascii="Times New Roman" w:eastAsia="Times New Roman" w:hAnsi="Times New Roman" w:cs="Times New Roman"/>
                <w:color w:val="000000"/>
                <w:sz w:val="20"/>
                <w:szCs w:val="20"/>
              </w:rPr>
              <w:t>AxB</w:t>
            </w:r>
            <w:r w:rsidRPr="009208AE">
              <w:rPr>
                <w:rFonts w:ascii="Times New Roman" w:eastAsia="Times New Roman" w:hAnsi="Times New Roman" w:cs="Times New Roman"/>
                <w:color w:val="000000"/>
                <w:sz w:val="20"/>
                <w:szCs w:val="20"/>
              </w:rPr>
              <w:t>)</w:t>
            </w:r>
          </w:p>
        </w:tc>
        <w:tc>
          <w:tcPr>
            <w:tcW w:w="1411" w:type="dxa"/>
            <w:tcBorders>
              <w:top w:val="single" w:sz="4" w:space="0" w:color="auto"/>
              <w:left w:val="single" w:sz="4" w:space="0" w:color="auto"/>
              <w:bottom w:val="single" w:sz="4" w:space="0" w:color="auto"/>
              <w:right w:val="single" w:sz="4" w:space="0" w:color="auto"/>
            </w:tcBorders>
            <w:noWrap/>
            <w:vAlign w:val="center"/>
            <w:hideMark/>
          </w:tcPr>
          <w:p w:rsidR="00235A12" w:rsidRPr="009208AE" w:rsidP="004D2AA1" w14:paraId="7645C4AB"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D</w:t>
            </w:r>
          </w:p>
        </w:tc>
        <w:tc>
          <w:tcPr>
            <w:tcW w:w="1333" w:type="dxa"/>
            <w:tcBorders>
              <w:top w:val="single" w:sz="4" w:space="0" w:color="auto"/>
              <w:left w:val="single" w:sz="4" w:space="0" w:color="auto"/>
              <w:bottom w:val="single" w:sz="4" w:space="0" w:color="auto"/>
              <w:right w:val="single" w:sz="4" w:space="0" w:color="auto"/>
            </w:tcBorders>
            <w:noWrap/>
            <w:vAlign w:val="center"/>
            <w:hideMark/>
          </w:tcPr>
          <w:p w:rsidR="00235A12" w:rsidRPr="009208AE" w:rsidP="004D2AA1" w14:paraId="6D96DD3D"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E (=</w:t>
            </w:r>
            <w:r w:rsidRPr="009208AE">
              <w:rPr>
                <w:rFonts w:ascii="Times New Roman" w:eastAsia="Times New Roman" w:hAnsi="Times New Roman" w:cs="Times New Roman"/>
                <w:color w:val="000000"/>
                <w:sz w:val="20"/>
                <w:szCs w:val="20"/>
              </w:rPr>
              <w:t>CxD</w:t>
            </w:r>
            <w:r w:rsidRPr="009208AE">
              <w:rPr>
                <w:rFonts w:ascii="Times New Roman" w:eastAsia="Times New Roman" w:hAnsi="Times New Roman" w:cs="Times New Roman"/>
                <w:color w:val="000000"/>
                <w:sz w:val="20"/>
                <w:szCs w:val="20"/>
              </w:rPr>
              <w:t>)</w:t>
            </w:r>
          </w:p>
        </w:tc>
        <w:tc>
          <w:tcPr>
            <w:tcW w:w="1126" w:type="dxa"/>
            <w:tcBorders>
              <w:top w:val="single" w:sz="4" w:space="0" w:color="auto"/>
              <w:left w:val="single" w:sz="4" w:space="0" w:color="auto"/>
              <w:bottom w:val="single" w:sz="4" w:space="0" w:color="auto"/>
              <w:right w:val="single" w:sz="4" w:space="0" w:color="auto"/>
            </w:tcBorders>
            <w:noWrap/>
            <w:vAlign w:val="center"/>
            <w:hideMark/>
          </w:tcPr>
          <w:p w:rsidR="00235A12" w:rsidRPr="009208AE" w:rsidP="004D2AA1" w14:paraId="4FB25695"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F</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235A12" w:rsidRPr="009208AE" w:rsidP="004D2AA1" w14:paraId="07B081DA"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G (=</w:t>
            </w:r>
            <w:r w:rsidRPr="009208AE">
              <w:rPr>
                <w:rFonts w:ascii="Times New Roman" w:eastAsia="Times New Roman" w:hAnsi="Times New Roman" w:cs="Times New Roman"/>
                <w:color w:val="000000"/>
                <w:sz w:val="20"/>
                <w:szCs w:val="20"/>
              </w:rPr>
              <w:t>CxF</w:t>
            </w:r>
            <w:r w:rsidRPr="009208AE">
              <w:rPr>
                <w:rFonts w:ascii="Times New Roman" w:eastAsia="Times New Roman" w:hAnsi="Times New Roman" w:cs="Times New Roman"/>
                <w:color w:val="000000"/>
                <w:sz w:val="20"/>
                <w:szCs w:val="20"/>
              </w:rPr>
              <w:t>)</w:t>
            </w:r>
          </w:p>
        </w:tc>
      </w:tr>
      <w:tr w14:paraId="1799D1A1" w14:textId="77777777" w:rsidTr="00C635A2">
        <w:tblPrEx>
          <w:tblW w:w="10620" w:type="dxa"/>
          <w:tblInd w:w="-725" w:type="dxa"/>
          <w:tblCellMar>
            <w:top w:w="15" w:type="dxa"/>
            <w:bottom w:w="15" w:type="dxa"/>
          </w:tblCellMar>
          <w:tblLook w:val="04A0"/>
        </w:tblPrEx>
        <w:trPr>
          <w:trHeight w:val="514"/>
        </w:trPr>
        <w:tc>
          <w:tcPr>
            <w:tcW w:w="1584"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4D6832AA" w14:textId="77777777">
            <w:pPr>
              <w:spacing w:after="0" w:line="240" w:lineRule="auto"/>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Type of Respondent</w:t>
            </w:r>
          </w:p>
        </w:tc>
        <w:tc>
          <w:tcPr>
            <w:tcW w:w="1440"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316C92A7"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 of Respondents</w:t>
            </w:r>
          </w:p>
        </w:tc>
        <w:tc>
          <w:tcPr>
            <w:tcW w:w="1315"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2D42E3EA"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 of Responses per Respondent</w:t>
            </w:r>
          </w:p>
        </w:tc>
        <w:tc>
          <w:tcPr>
            <w:tcW w:w="1061"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7A2E5A47"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 xml:space="preserve"># </w:t>
            </w:r>
            <w:r w:rsidRPr="009208AE">
              <w:rPr>
                <w:rFonts w:ascii="Times New Roman" w:eastAsia="Times New Roman" w:hAnsi="Times New Roman" w:cs="Times New Roman"/>
                <w:color w:val="000000"/>
                <w:sz w:val="20"/>
                <w:szCs w:val="20"/>
              </w:rPr>
              <w:t>of</w:t>
            </w:r>
            <w:r w:rsidRPr="009208AE">
              <w:rPr>
                <w:rFonts w:ascii="Times New Roman" w:eastAsia="Times New Roman" w:hAnsi="Times New Roman" w:cs="Times New Roman"/>
                <w:color w:val="000000"/>
                <w:sz w:val="20"/>
                <w:szCs w:val="20"/>
              </w:rPr>
              <w:t xml:space="preserve"> Responses</w:t>
            </w:r>
          </w:p>
        </w:tc>
        <w:tc>
          <w:tcPr>
            <w:tcW w:w="1411"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5F4A4090"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Avg. Burden per Response (in hours)</w:t>
            </w:r>
          </w:p>
        </w:tc>
        <w:tc>
          <w:tcPr>
            <w:tcW w:w="1333"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3E9BCE5F"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Total Annual Burden (in hours)</w:t>
            </w:r>
          </w:p>
        </w:tc>
        <w:tc>
          <w:tcPr>
            <w:tcW w:w="1126"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7A48E83A"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Avg. Cost per Response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5A01F17B"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Total Annual Respondent Cost</w:t>
            </w:r>
          </w:p>
        </w:tc>
      </w:tr>
      <w:tr w14:paraId="0B40BDFA" w14:textId="77777777" w:rsidTr="00C635A2">
        <w:tblPrEx>
          <w:tblW w:w="10620" w:type="dxa"/>
          <w:tblInd w:w="-725" w:type="dxa"/>
          <w:tblCellMar>
            <w:top w:w="15" w:type="dxa"/>
            <w:bottom w:w="15" w:type="dxa"/>
          </w:tblCellMar>
          <w:tblLook w:val="04A0"/>
        </w:tblPrEx>
        <w:trPr>
          <w:trHeight w:val="411"/>
        </w:trPr>
        <w:tc>
          <w:tcPr>
            <w:tcW w:w="1584"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030BCE15" w14:textId="6B8FBC46">
            <w:pPr>
              <w:spacing w:after="0" w:line="240" w:lineRule="auto"/>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Pilot Partic</w:t>
            </w:r>
            <w:r w:rsidR="00302865">
              <w:rPr>
                <w:rFonts w:ascii="Times New Roman" w:eastAsia="Times New Roman" w:hAnsi="Times New Roman" w:cs="Times New Roman"/>
                <w:color w:val="000000"/>
                <w:sz w:val="20"/>
                <w:szCs w:val="20"/>
              </w:rPr>
              <w:t>i</w:t>
            </w:r>
            <w:r w:rsidRPr="009208AE">
              <w:rPr>
                <w:rFonts w:ascii="Times New Roman" w:eastAsia="Times New Roman" w:hAnsi="Times New Roman" w:cs="Times New Roman"/>
                <w:color w:val="000000"/>
                <w:sz w:val="20"/>
                <w:szCs w:val="20"/>
              </w:rPr>
              <w:t>pation</w:t>
            </w:r>
          </w:p>
        </w:tc>
        <w:tc>
          <w:tcPr>
            <w:tcW w:w="1440"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76ED9EC4"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45</w:t>
            </w:r>
          </w:p>
        </w:tc>
        <w:tc>
          <w:tcPr>
            <w:tcW w:w="1315"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14F0CCAE"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1</w:t>
            </w:r>
          </w:p>
        </w:tc>
        <w:tc>
          <w:tcPr>
            <w:tcW w:w="1061"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74E8E2FC"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45</w:t>
            </w:r>
          </w:p>
        </w:tc>
        <w:tc>
          <w:tcPr>
            <w:tcW w:w="1411"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2558CB18"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91</w:t>
            </w:r>
          </w:p>
        </w:tc>
        <w:tc>
          <w:tcPr>
            <w:tcW w:w="1333"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5A7420C6"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4,095</w:t>
            </w:r>
          </w:p>
        </w:tc>
        <w:tc>
          <w:tcPr>
            <w:tcW w:w="1126"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341A2997"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 xml:space="preserve"> $4,929 </w:t>
            </w:r>
          </w:p>
        </w:tc>
        <w:tc>
          <w:tcPr>
            <w:tcW w:w="1350"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6ABA61A4"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 xml:space="preserve"> $221,805 </w:t>
            </w:r>
          </w:p>
        </w:tc>
      </w:tr>
      <w:tr w14:paraId="16D18B02" w14:textId="77777777" w:rsidTr="00C635A2">
        <w:tblPrEx>
          <w:tblW w:w="10620" w:type="dxa"/>
          <w:tblInd w:w="-725" w:type="dxa"/>
          <w:tblCellMar>
            <w:top w:w="15" w:type="dxa"/>
            <w:bottom w:w="15" w:type="dxa"/>
          </w:tblCellMar>
          <w:tblLook w:val="04A0"/>
        </w:tblPrEx>
        <w:trPr>
          <w:trHeight w:val="587"/>
        </w:trPr>
        <w:tc>
          <w:tcPr>
            <w:tcW w:w="15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A12" w:rsidRPr="009208AE" w:rsidP="004D2AA1" w14:paraId="4DC4DACA" w14:textId="77777777">
            <w:pPr>
              <w:spacing w:after="0" w:line="240" w:lineRule="auto"/>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Gathering and Submitting Data Elements</w:t>
            </w:r>
          </w:p>
        </w:tc>
        <w:tc>
          <w:tcPr>
            <w:tcW w:w="1440"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140A4F5A"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45</w:t>
            </w:r>
          </w:p>
        </w:tc>
        <w:tc>
          <w:tcPr>
            <w:tcW w:w="1315"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6A92EC9C"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1</w:t>
            </w:r>
          </w:p>
        </w:tc>
        <w:tc>
          <w:tcPr>
            <w:tcW w:w="1061"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218C105D"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45</w:t>
            </w:r>
          </w:p>
        </w:tc>
        <w:tc>
          <w:tcPr>
            <w:tcW w:w="1411"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155C84A6"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27</w:t>
            </w:r>
          </w:p>
        </w:tc>
        <w:tc>
          <w:tcPr>
            <w:tcW w:w="1333"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19598503"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1,195</w:t>
            </w:r>
          </w:p>
        </w:tc>
        <w:tc>
          <w:tcPr>
            <w:tcW w:w="1126"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1A507A1E"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 xml:space="preserve"> $946 </w:t>
            </w:r>
          </w:p>
        </w:tc>
        <w:tc>
          <w:tcPr>
            <w:tcW w:w="1350"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1C6982F4"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 xml:space="preserve"> $42,579 </w:t>
            </w:r>
          </w:p>
        </w:tc>
      </w:tr>
      <w:tr w14:paraId="77D6DB3F" w14:textId="77777777" w:rsidTr="00C635A2">
        <w:tblPrEx>
          <w:tblW w:w="10620" w:type="dxa"/>
          <w:tblInd w:w="-725" w:type="dxa"/>
          <w:tblCellMar>
            <w:top w:w="15" w:type="dxa"/>
            <w:bottom w:w="15" w:type="dxa"/>
          </w:tblCellMar>
          <w:tblLook w:val="04A0"/>
        </w:tblPrEx>
        <w:trPr>
          <w:trHeight w:val="587"/>
        </w:trPr>
        <w:tc>
          <w:tcPr>
            <w:tcW w:w="15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A12" w:rsidRPr="009208AE" w:rsidP="004D2AA1" w14:paraId="7FCE8053" w14:textId="77777777">
            <w:pPr>
              <w:spacing w:after="0" w:line="240" w:lineRule="auto"/>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Survey</w:t>
            </w:r>
          </w:p>
        </w:tc>
        <w:tc>
          <w:tcPr>
            <w:tcW w:w="1440"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301DDDA0"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45</w:t>
            </w:r>
          </w:p>
        </w:tc>
        <w:tc>
          <w:tcPr>
            <w:tcW w:w="1315"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04CC0524"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1</w:t>
            </w:r>
          </w:p>
        </w:tc>
        <w:tc>
          <w:tcPr>
            <w:tcW w:w="1061"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21EDEA88"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45</w:t>
            </w:r>
          </w:p>
        </w:tc>
        <w:tc>
          <w:tcPr>
            <w:tcW w:w="1411"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3F4B1C94"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2.2</w:t>
            </w:r>
          </w:p>
        </w:tc>
        <w:tc>
          <w:tcPr>
            <w:tcW w:w="1333"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3F9423F2"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99</w:t>
            </w:r>
          </w:p>
        </w:tc>
        <w:tc>
          <w:tcPr>
            <w:tcW w:w="1126"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3133CE03"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 xml:space="preserve"> $34.68 </w:t>
            </w:r>
          </w:p>
        </w:tc>
        <w:tc>
          <w:tcPr>
            <w:tcW w:w="1350"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2B730D6D"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 xml:space="preserve"> $1,561 </w:t>
            </w:r>
          </w:p>
        </w:tc>
      </w:tr>
      <w:tr w14:paraId="3A56F5D8" w14:textId="77777777" w:rsidTr="00C635A2">
        <w:tblPrEx>
          <w:tblW w:w="10620" w:type="dxa"/>
          <w:tblInd w:w="-725" w:type="dxa"/>
          <w:tblCellMar>
            <w:top w:w="15" w:type="dxa"/>
            <w:bottom w:w="15" w:type="dxa"/>
          </w:tblCellMar>
          <w:tblLook w:val="04A0"/>
        </w:tblPrEx>
        <w:trPr>
          <w:trHeight w:val="587"/>
        </w:trPr>
        <w:tc>
          <w:tcPr>
            <w:tcW w:w="15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A12" w:rsidRPr="009208AE" w:rsidP="004D2AA1" w14:paraId="08A5F920" w14:textId="77777777">
            <w:pPr>
              <w:spacing w:after="0" w:line="240" w:lineRule="auto"/>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Filing Entry-Line</w:t>
            </w:r>
          </w:p>
        </w:tc>
        <w:tc>
          <w:tcPr>
            <w:tcW w:w="1440"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6252F034"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45</w:t>
            </w:r>
          </w:p>
        </w:tc>
        <w:tc>
          <w:tcPr>
            <w:tcW w:w="1315"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22D5E1D8"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 xml:space="preserve"> 25,000 </w:t>
            </w:r>
          </w:p>
        </w:tc>
        <w:tc>
          <w:tcPr>
            <w:tcW w:w="1061"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0245E4FA"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1,125,000</w:t>
            </w:r>
          </w:p>
        </w:tc>
        <w:tc>
          <w:tcPr>
            <w:tcW w:w="1411"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4E6E0590"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0.003</w:t>
            </w:r>
          </w:p>
        </w:tc>
        <w:tc>
          <w:tcPr>
            <w:tcW w:w="1333"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6DD84EBD"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3,375</w:t>
            </w:r>
          </w:p>
        </w:tc>
        <w:tc>
          <w:tcPr>
            <w:tcW w:w="1126"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1E5188F2"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 xml:space="preserve"> $0.10 </w:t>
            </w:r>
          </w:p>
        </w:tc>
        <w:tc>
          <w:tcPr>
            <w:tcW w:w="1350"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38FF6F20"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 xml:space="preserve"> $117,045 </w:t>
            </w:r>
          </w:p>
        </w:tc>
      </w:tr>
      <w:tr w14:paraId="231906F1" w14:textId="77777777" w:rsidTr="00C635A2">
        <w:tblPrEx>
          <w:tblW w:w="10620" w:type="dxa"/>
          <w:tblInd w:w="-725" w:type="dxa"/>
          <w:tblCellMar>
            <w:top w:w="15" w:type="dxa"/>
            <w:bottom w:w="15" w:type="dxa"/>
          </w:tblCellMar>
          <w:tblLook w:val="04A0"/>
        </w:tblPrEx>
        <w:trPr>
          <w:trHeight w:val="293"/>
        </w:trPr>
        <w:tc>
          <w:tcPr>
            <w:tcW w:w="1584"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3522236E" w14:textId="77777777">
            <w:pPr>
              <w:spacing w:after="0" w:line="240" w:lineRule="auto"/>
              <w:rPr>
                <w:rFonts w:ascii="Times New Roman" w:eastAsia="Times New Roman" w:hAnsi="Times New Roman" w:cs="Times New Roman"/>
                <w:b/>
                <w:bCs/>
                <w:color w:val="000000"/>
                <w:sz w:val="20"/>
                <w:szCs w:val="20"/>
              </w:rPr>
            </w:pPr>
            <w:r w:rsidRPr="009208AE">
              <w:rPr>
                <w:rFonts w:ascii="Times New Roman" w:eastAsia="Times New Roman" w:hAnsi="Times New Roman" w:cs="Times New Roman"/>
                <w:b/>
                <w:bCs/>
                <w:color w:val="000000"/>
                <w:sz w:val="20"/>
                <w:szCs w:val="20"/>
              </w:rPr>
              <w:t>Total</w:t>
            </w:r>
          </w:p>
        </w:tc>
        <w:tc>
          <w:tcPr>
            <w:tcW w:w="1440"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235A12" w:rsidRPr="009208AE" w:rsidP="004D2AA1" w14:paraId="79B60322" w14:textId="77777777">
            <w:pPr>
              <w:spacing w:after="0" w:line="240" w:lineRule="auto"/>
              <w:rPr>
                <w:rFonts w:ascii="Times New Roman" w:eastAsia="Times New Roman" w:hAnsi="Times New Roman" w:cs="Times New Roman"/>
                <w:b/>
                <w:bCs/>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235A12" w:rsidRPr="009208AE" w:rsidP="004D2AA1" w14:paraId="56A316D4" w14:textId="77777777">
            <w:pPr>
              <w:spacing w:after="0" w:line="240" w:lineRule="auto"/>
              <w:jc w:val="center"/>
              <w:rPr>
                <w:rFonts w:ascii="Times New Roman" w:eastAsia="Times New Roman" w:hAnsi="Times New Roman" w:cs="Times New Roman"/>
                <w:sz w:val="20"/>
                <w:szCs w:val="20"/>
              </w:rPr>
            </w:pPr>
          </w:p>
        </w:tc>
        <w:tc>
          <w:tcPr>
            <w:tcW w:w="1061"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49AF9703"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1,125,135</w:t>
            </w:r>
          </w:p>
        </w:tc>
        <w:tc>
          <w:tcPr>
            <w:tcW w:w="1411"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235A12" w:rsidRPr="009208AE" w:rsidP="004D2AA1" w14:paraId="70411951" w14:textId="77777777">
            <w:pPr>
              <w:spacing w:after="0" w:line="240" w:lineRule="auto"/>
              <w:jc w:val="center"/>
              <w:rPr>
                <w:rFonts w:ascii="Times New Roman" w:eastAsia="Times New Roman" w:hAnsi="Times New Roman" w:cs="Times New Roman"/>
                <w:color w:val="000000"/>
                <w:sz w:val="20"/>
                <w:szCs w:val="20"/>
              </w:rPr>
            </w:pPr>
          </w:p>
        </w:tc>
        <w:tc>
          <w:tcPr>
            <w:tcW w:w="1333"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0C75205B" w14:textId="77777777">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8,764</w:t>
            </w:r>
          </w:p>
        </w:tc>
        <w:tc>
          <w:tcPr>
            <w:tcW w:w="1126"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235A12" w:rsidRPr="009208AE" w:rsidP="004D2AA1" w14:paraId="0466F424" w14:textId="77777777">
            <w:pPr>
              <w:spacing w:after="0" w:line="240" w:lineRule="auto"/>
              <w:jc w:val="center"/>
              <w:rPr>
                <w:rFonts w:ascii="Times New Roman" w:eastAsia="Times New Roman" w:hAnsi="Times New Roman" w:cs="Times New Roman"/>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235A12" w:rsidRPr="009208AE" w:rsidP="004D2AA1" w14:paraId="7CB0BB94" w14:textId="7CE644FA">
            <w:pPr>
              <w:spacing w:after="0" w:line="240" w:lineRule="auto"/>
              <w:jc w:val="center"/>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w:t>
            </w:r>
            <w:r w:rsidRPr="009208AE">
              <w:rPr>
                <w:rFonts w:ascii="Times New Roman" w:eastAsia="Times New Roman" w:hAnsi="Times New Roman" w:cs="Times New Roman"/>
                <w:color w:val="000000"/>
                <w:sz w:val="20"/>
                <w:szCs w:val="20"/>
              </w:rPr>
              <w:t>382,990</w:t>
            </w:r>
          </w:p>
        </w:tc>
      </w:tr>
    </w:tbl>
    <w:p w:rsidR="00A23672" w:rsidRPr="009208AE" w:rsidP="00A23672" w14:paraId="452F063A" w14:textId="01974318">
      <w:pPr>
        <w:spacing w:after="0" w:line="240" w:lineRule="auto"/>
        <w:ind w:left="-540"/>
        <w:rPr>
          <w:rFonts w:ascii="Times New Roman" w:eastAsia="Times New Roman" w:hAnsi="Times New Roman" w:cs="Times New Roman"/>
          <w:color w:val="000000"/>
          <w:sz w:val="20"/>
          <w:szCs w:val="20"/>
        </w:rPr>
      </w:pPr>
      <w:r w:rsidRPr="009208AE">
        <w:rPr>
          <w:rFonts w:ascii="Times New Roman" w:eastAsia="Times New Roman" w:hAnsi="Times New Roman" w:cs="Times New Roman"/>
          <w:color w:val="000000"/>
          <w:sz w:val="20"/>
          <w:szCs w:val="20"/>
        </w:rPr>
        <w:t>Assumptions:</w:t>
      </w:r>
      <w:r w:rsidRPr="009208AE">
        <w:rPr>
          <w:rFonts w:ascii="Times New Roman" w:eastAsia="Times New Roman" w:hAnsi="Times New Roman" w:cs="Times New Roman"/>
          <w:color w:val="000000"/>
          <w:sz w:val="20"/>
          <w:szCs w:val="20"/>
        </w:rPr>
        <w:br/>
        <w:t xml:space="preserve">Appx. 10% of the 50 respondents will elect to use only the </w:t>
      </w:r>
      <w:r w:rsidR="00CF5A09">
        <w:rPr>
          <w:rFonts w:ascii="Times New Roman" w:eastAsia="Times New Roman" w:hAnsi="Times New Roman" w:cs="Times New Roman"/>
          <w:color w:val="000000"/>
          <w:sz w:val="20"/>
          <w:szCs w:val="20"/>
        </w:rPr>
        <w:t>F</w:t>
      </w:r>
      <w:r w:rsidRPr="009208AE">
        <w:rPr>
          <w:rFonts w:ascii="Times New Roman" w:eastAsia="Times New Roman" w:hAnsi="Times New Roman" w:cs="Times New Roman"/>
          <w:color w:val="000000"/>
          <w:sz w:val="20"/>
          <w:szCs w:val="20"/>
        </w:rPr>
        <w:t>ull PGA message set.</w:t>
      </w:r>
    </w:p>
    <w:p w:rsidR="00A23672" w:rsidRPr="009208AE" w:rsidP="00A23672" w14:paraId="380EA7FA" w14:textId="50209E7A">
      <w:pPr>
        <w:spacing w:after="0" w:line="240" w:lineRule="auto"/>
        <w:ind w:left="-5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Estimated r</w:t>
      </w:r>
      <w:r w:rsidRPr="009208AE">
        <w:rPr>
          <w:rFonts w:ascii="Times New Roman" w:eastAsia="Times New Roman" w:hAnsi="Times New Roman" w:cs="Times New Roman"/>
          <w:color w:val="000000"/>
          <w:sz w:val="20"/>
          <w:szCs w:val="20"/>
        </w:rPr>
        <w:t>esponse cost</w:t>
      </w:r>
      <w:r w:rsidR="00096B99">
        <w:rPr>
          <w:rFonts w:ascii="Times New Roman" w:eastAsia="Times New Roman" w:hAnsi="Times New Roman" w:cs="Times New Roman"/>
          <w:color w:val="000000"/>
          <w:sz w:val="20"/>
          <w:szCs w:val="20"/>
        </w:rPr>
        <w:t>s</w:t>
      </w:r>
      <w:r w:rsidRPr="009208AE">
        <w:rPr>
          <w:rFonts w:ascii="Times New Roman" w:eastAsia="Times New Roman" w:hAnsi="Times New Roman" w:cs="Times New Roman"/>
          <w:color w:val="000000"/>
          <w:sz w:val="20"/>
          <w:szCs w:val="20"/>
        </w:rPr>
        <w:t xml:space="preserve"> based </w:t>
      </w:r>
      <w:r w:rsidR="00CF5A09">
        <w:rPr>
          <w:rFonts w:ascii="Times New Roman" w:eastAsia="Times New Roman" w:hAnsi="Times New Roman" w:cs="Times New Roman"/>
          <w:color w:val="000000"/>
          <w:sz w:val="20"/>
          <w:szCs w:val="20"/>
        </w:rPr>
        <w:t xml:space="preserve">on </w:t>
      </w:r>
      <w:r w:rsidRPr="009208AE">
        <w:rPr>
          <w:rFonts w:ascii="Times New Roman" w:eastAsia="Times New Roman" w:hAnsi="Times New Roman" w:cs="Times New Roman"/>
          <w:color w:val="000000"/>
          <w:sz w:val="20"/>
          <w:szCs w:val="20"/>
        </w:rPr>
        <w:t xml:space="preserve">costs </w:t>
      </w:r>
      <w:r>
        <w:rPr>
          <w:rFonts w:ascii="Times New Roman" w:eastAsia="Times New Roman" w:hAnsi="Times New Roman" w:cs="Times New Roman"/>
          <w:color w:val="000000"/>
          <w:sz w:val="20"/>
          <w:szCs w:val="20"/>
        </w:rPr>
        <w:t xml:space="preserve">information </w:t>
      </w:r>
      <w:r w:rsidRPr="009208AE">
        <w:rPr>
          <w:rFonts w:ascii="Times New Roman" w:eastAsia="Times New Roman" w:hAnsi="Times New Roman" w:cs="Times New Roman"/>
          <w:color w:val="000000"/>
          <w:sz w:val="20"/>
          <w:szCs w:val="20"/>
        </w:rPr>
        <w:t xml:space="preserve">from Alpha </w:t>
      </w:r>
      <w:r>
        <w:rPr>
          <w:rFonts w:ascii="Times New Roman" w:eastAsia="Times New Roman" w:hAnsi="Times New Roman" w:cs="Times New Roman"/>
          <w:color w:val="000000"/>
          <w:sz w:val="20"/>
          <w:szCs w:val="20"/>
        </w:rPr>
        <w:t>P</w:t>
      </w:r>
      <w:r w:rsidRPr="009208AE">
        <w:rPr>
          <w:rFonts w:ascii="Times New Roman" w:eastAsia="Times New Roman" w:hAnsi="Times New Roman" w:cs="Times New Roman"/>
          <w:color w:val="000000"/>
          <w:sz w:val="20"/>
          <w:szCs w:val="20"/>
        </w:rPr>
        <w:t>ilot</w:t>
      </w:r>
      <w:r>
        <w:rPr>
          <w:rFonts w:ascii="Times New Roman" w:eastAsia="Times New Roman" w:hAnsi="Times New Roman" w:cs="Times New Roman"/>
          <w:color w:val="000000"/>
          <w:sz w:val="20"/>
          <w:szCs w:val="20"/>
        </w:rPr>
        <w:t xml:space="preserve"> test participants</w:t>
      </w:r>
      <w:r w:rsidRPr="009208AE">
        <w:rPr>
          <w:rFonts w:ascii="Times New Roman" w:eastAsia="Times New Roman" w:hAnsi="Times New Roman" w:cs="Times New Roman"/>
          <w:color w:val="000000"/>
          <w:sz w:val="20"/>
          <w:szCs w:val="20"/>
        </w:rPr>
        <w:t xml:space="preserve">. </w:t>
      </w:r>
    </w:p>
    <w:p w:rsidR="009B5FA2" w:rsidRPr="001D374B" w:rsidP="00A23672" w14:paraId="1AF71FC1" w14:textId="22E6530A">
      <w:pPr>
        <w:spacing w:after="0"/>
        <w:ind w:left="-540"/>
        <w:rPr>
          <w:rFonts w:ascii="Times New Roman" w:hAnsi="Times New Roman" w:cs="Times New Roman"/>
          <w:sz w:val="24"/>
          <w:szCs w:val="24"/>
        </w:rPr>
      </w:pPr>
      <w:r w:rsidRPr="009208AE">
        <w:rPr>
          <w:rFonts w:ascii="Times New Roman" w:eastAsia="Times New Roman" w:hAnsi="Times New Roman" w:cs="Times New Roman"/>
          <w:color w:val="000000"/>
          <w:sz w:val="20"/>
          <w:szCs w:val="20"/>
        </w:rPr>
        <w:t xml:space="preserve">Wage data for survey and filing entry-line data come from U.S. Bureau of Labor Statistics, “Employer Costs for Employee Compensation,” September 2021, Table 4, total compensation for all sales and office workers in goods-producing private industries: http://www.bls.gov/ncs/).  </w:t>
      </w:r>
    </w:p>
    <w:p w:rsidR="00716DB2" w:rsidRPr="001D374B" w:rsidP="004D675C" w14:paraId="1EA36889" w14:textId="77777777">
      <w:pPr>
        <w:spacing w:after="0"/>
        <w:rPr>
          <w:rFonts w:ascii="Times New Roman" w:hAnsi="Times New Roman" w:cs="Times New Roman"/>
          <w:sz w:val="24"/>
          <w:szCs w:val="24"/>
        </w:rPr>
      </w:pPr>
      <w:bookmarkStart w:id="1" w:name="_Hlk97836011"/>
    </w:p>
    <w:p w:rsidR="00792357" w:rsidRPr="001D374B" w:rsidP="00117CE0" w14:paraId="43A6EB2D" w14:textId="297DFD6F">
      <w:pPr>
        <w:spacing w:after="0" w:line="480" w:lineRule="auto"/>
        <w:ind w:firstLine="720"/>
        <w:rPr>
          <w:rFonts w:ascii="Times New Roman" w:hAnsi="Times New Roman" w:cs="Times New Roman"/>
          <w:sz w:val="24"/>
          <w:szCs w:val="24"/>
        </w:rPr>
      </w:pPr>
      <w:r w:rsidRPr="001D374B">
        <w:rPr>
          <w:rFonts w:ascii="Times New Roman" w:hAnsi="Times New Roman" w:cs="Times New Roman"/>
          <w:sz w:val="24"/>
          <w:szCs w:val="24"/>
        </w:rPr>
        <w:t xml:space="preserve">For the 5 </w:t>
      </w:r>
      <w:r w:rsidR="00117CE0">
        <w:rPr>
          <w:rFonts w:ascii="Times New Roman" w:hAnsi="Times New Roman" w:cs="Times New Roman"/>
          <w:sz w:val="24"/>
          <w:szCs w:val="24"/>
        </w:rPr>
        <w:t>participants</w:t>
      </w:r>
      <w:r w:rsidRPr="001D374B">
        <w:rPr>
          <w:rFonts w:ascii="Times New Roman" w:hAnsi="Times New Roman" w:cs="Times New Roman"/>
          <w:sz w:val="24"/>
          <w:szCs w:val="24"/>
        </w:rPr>
        <w:t xml:space="preserve"> opting to use the</w:t>
      </w:r>
      <w:r w:rsidRPr="001D374B" w:rsidR="004740F4">
        <w:rPr>
          <w:rFonts w:ascii="Times New Roman" w:hAnsi="Times New Roman" w:cs="Times New Roman"/>
          <w:sz w:val="24"/>
          <w:szCs w:val="24"/>
        </w:rPr>
        <w:t xml:space="preserve"> Full</w:t>
      </w:r>
      <w:r w:rsidRPr="001D374B">
        <w:rPr>
          <w:rFonts w:ascii="Times New Roman" w:hAnsi="Times New Roman" w:cs="Times New Roman"/>
          <w:sz w:val="24"/>
          <w:szCs w:val="24"/>
        </w:rPr>
        <w:t xml:space="preserve"> PGA Message Set,</w:t>
      </w:r>
      <w:bookmarkEnd w:id="1"/>
      <w:r w:rsidRPr="001D374B" w:rsidR="002F2E46">
        <w:rPr>
          <w:rFonts w:ascii="Times New Roman" w:hAnsi="Times New Roman" w:cs="Times New Roman"/>
          <w:sz w:val="24"/>
          <w:szCs w:val="24"/>
        </w:rPr>
        <w:t xml:space="preserve"> we estimate </w:t>
      </w:r>
      <w:r w:rsidRPr="001D374B" w:rsidR="00B653E5">
        <w:rPr>
          <w:rFonts w:ascii="Times New Roman" w:hAnsi="Times New Roman" w:cs="Times New Roman"/>
          <w:sz w:val="24"/>
          <w:szCs w:val="24"/>
        </w:rPr>
        <w:t>452</w:t>
      </w:r>
      <w:r w:rsidRPr="001D374B" w:rsidR="002F2E46">
        <w:rPr>
          <w:rFonts w:ascii="Times New Roman" w:hAnsi="Times New Roman" w:cs="Times New Roman"/>
          <w:sz w:val="24"/>
          <w:szCs w:val="24"/>
        </w:rPr>
        <w:t xml:space="preserve"> hours to complete the pilot and maintain the data elements, including the dates of manufactur</w:t>
      </w:r>
      <w:r w:rsidR="006A4840">
        <w:rPr>
          <w:rFonts w:ascii="Times New Roman" w:hAnsi="Times New Roman" w:cs="Times New Roman"/>
          <w:sz w:val="24"/>
          <w:szCs w:val="24"/>
        </w:rPr>
        <w:t>e</w:t>
      </w:r>
      <w:r w:rsidRPr="001D374B" w:rsidR="002F2E46">
        <w:rPr>
          <w:rFonts w:ascii="Times New Roman" w:hAnsi="Times New Roman" w:cs="Times New Roman"/>
          <w:sz w:val="24"/>
          <w:szCs w:val="24"/>
        </w:rPr>
        <w:t xml:space="preserve"> and lab testing</w:t>
      </w:r>
      <w:r w:rsidR="006A4840">
        <w:rPr>
          <w:rFonts w:ascii="Times New Roman" w:hAnsi="Times New Roman" w:cs="Times New Roman"/>
          <w:sz w:val="24"/>
          <w:szCs w:val="24"/>
        </w:rPr>
        <w:t xml:space="preserve"> per product</w:t>
      </w:r>
      <w:r w:rsidRPr="001D374B" w:rsidR="002F2E46">
        <w:rPr>
          <w:rFonts w:ascii="Times New Roman" w:hAnsi="Times New Roman" w:cs="Times New Roman"/>
          <w:sz w:val="24"/>
          <w:szCs w:val="24"/>
        </w:rPr>
        <w:t xml:space="preserve">.  The </w:t>
      </w:r>
      <w:r w:rsidR="006A4840">
        <w:rPr>
          <w:rFonts w:ascii="Times New Roman" w:hAnsi="Times New Roman" w:cs="Times New Roman"/>
          <w:sz w:val="24"/>
          <w:szCs w:val="24"/>
        </w:rPr>
        <w:t xml:space="preserve">estimated </w:t>
      </w:r>
      <w:r w:rsidRPr="001D374B" w:rsidR="002F2E46">
        <w:rPr>
          <w:rFonts w:ascii="Times New Roman" w:hAnsi="Times New Roman" w:cs="Times New Roman"/>
          <w:sz w:val="24"/>
          <w:szCs w:val="24"/>
        </w:rPr>
        <w:t xml:space="preserve">associated </w:t>
      </w:r>
      <w:r w:rsidR="00117CE0">
        <w:rPr>
          <w:rFonts w:ascii="Times New Roman" w:hAnsi="Times New Roman" w:cs="Times New Roman"/>
          <w:sz w:val="24"/>
          <w:szCs w:val="24"/>
        </w:rPr>
        <w:t xml:space="preserve">participant </w:t>
      </w:r>
      <w:r w:rsidRPr="001D374B" w:rsidR="002F2E46">
        <w:rPr>
          <w:rFonts w:ascii="Times New Roman" w:hAnsi="Times New Roman" w:cs="Times New Roman"/>
          <w:sz w:val="24"/>
          <w:szCs w:val="24"/>
        </w:rPr>
        <w:t>staff costs</w:t>
      </w:r>
      <w:r w:rsidRPr="001D374B" w:rsidR="00C05280">
        <w:rPr>
          <w:rFonts w:ascii="Times New Roman" w:hAnsi="Times New Roman" w:cs="Times New Roman"/>
          <w:sz w:val="24"/>
          <w:szCs w:val="24"/>
        </w:rPr>
        <w:t xml:space="preserve"> will be about</w:t>
      </w:r>
      <w:r w:rsidRPr="001D374B" w:rsidR="002F2E46">
        <w:rPr>
          <w:rFonts w:ascii="Times New Roman" w:hAnsi="Times New Roman" w:cs="Times New Roman"/>
          <w:sz w:val="24"/>
          <w:szCs w:val="24"/>
        </w:rPr>
        <w:t xml:space="preserve"> </w:t>
      </w:r>
      <w:r w:rsidRPr="001D374B" w:rsidR="000874D6">
        <w:rPr>
          <w:rFonts w:ascii="Times New Roman" w:hAnsi="Times New Roman" w:cs="Times New Roman"/>
          <w:sz w:val="24"/>
          <w:szCs w:val="24"/>
        </w:rPr>
        <w:t>$21,800</w:t>
      </w:r>
      <w:r w:rsidR="00117CE0">
        <w:rPr>
          <w:rFonts w:ascii="Times New Roman" w:hAnsi="Times New Roman" w:cs="Times New Roman"/>
          <w:sz w:val="24"/>
          <w:szCs w:val="24"/>
        </w:rPr>
        <w:t>,</w:t>
      </w:r>
      <w:r w:rsidRPr="001D374B" w:rsidR="000874D6">
        <w:rPr>
          <w:rFonts w:ascii="Times New Roman" w:hAnsi="Times New Roman" w:cs="Times New Roman"/>
          <w:sz w:val="24"/>
          <w:szCs w:val="24"/>
        </w:rPr>
        <w:t xml:space="preserve"> </w:t>
      </w:r>
      <w:r w:rsidRPr="001D374B" w:rsidR="002F2E46">
        <w:rPr>
          <w:rFonts w:ascii="Times New Roman" w:hAnsi="Times New Roman" w:cs="Times New Roman"/>
          <w:sz w:val="24"/>
          <w:szCs w:val="24"/>
        </w:rPr>
        <w:t xml:space="preserve">or </w:t>
      </w:r>
      <w:r w:rsidRPr="001D374B" w:rsidR="00FA0F17">
        <w:rPr>
          <w:rFonts w:ascii="Times New Roman" w:hAnsi="Times New Roman" w:cs="Times New Roman"/>
          <w:sz w:val="24"/>
          <w:szCs w:val="24"/>
        </w:rPr>
        <w:t>approximately</w:t>
      </w:r>
      <w:r w:rsidRPr="001D374B" w:rsidR="000874D6">
        <w:rPr>
          <w:rFonts w:ascii="Times New Roman" w:hAnsi="Times New Roman" w:cs="Times New Roman"/>
          <w:sz w:val="24"/>
          <w:szCs w:val="24"/>
        </w:rPr>
        <w:t xml:space="preserve"> $48 </w:t>
      </w:r>
      <w:r w:rsidRPr="001D374B" w:rsidR="00FA0F17">
        <w:rPr>
          <w:rFonts w:ascii="Times New Roman" w:hAnsi="Times New Roman" w:cs="Times New Roman"/>
          <w:sz w:val="24"/>
          <w:szCs w:val="24"/>
        </w:rPr>
        <w:t>per hour ($</w:t>
      </w:r>
      <w:r w:rsidRPr="001D374B" w:rsidR="000874D6">
        <w:rPr>
          <w:rFonts w:ascii="Times New Roman" w:hAnsi="Times New Roman" w:cs="Times New Roman"/>
          <w:sz w:val="24"/>
          <w:szCs w:val="24"/>
        </w:rPr>
        <w:t>21,774</w:t>
      </w:r>
      <w:r w:rsidRPr="001D374B" w:rsidR="00FA0F17">
        <w:rPr>
          <w:rFonts w:ascii="Times New Roman" w:hAnsi="Times New Roman" w:cs="Times New Roman"/>
          <w:sz w:val="24"/>
          <w:szCs w:val="24"/>
        </w:rPr>
        <w:t>/</w:t>
      </w:r>
      <w:r w:rsidRPr="001D374B" w:rsidR="0043309A">
        <w:rPr>
          <w:rFonts w:ascii="Times New Roman" w:hAnsi="Times New Roman" w:cs="Times New Roman"/>
          <w:sz w:val="24"/>
          <w:szCs w:val="24"/>
        </w:rPr>
        <w:t>452</w:t>
      </w:r>
      <w:r w:rsidRPr="001D374B" w:rsidR="00FA0F17">
        <w:rPr>
          <w:rFonts w:ascii="Times New Roman" w:hAnsi="Times New Roman" w:cs="Times New Roman"/>
          <w:sz w:val="24"/>
          <w:szCs w:val="24"/>
        </w:rPr>
        <w:t xml:space="preserve"> hours).</w:t>
      </w:r>
    </w:p>
    <w:p w:rsidR="00520A81" w:rsidRPr="00117CE0" w:rsidP="00117CE0" w14:paraId="57A87591" w14:textId="0BFCEB63">
      <w:pPr>
        <w:spacing w:after="0" w:line="240" w:lineRule="auto"/>
        <w:jc w:val="center"/>
        <w:rPr>
          <w:rFonts w:ascii="Times New Roman" w:hAnsi="Times New Roman" w:cs="Times New Roman"/>
          <w:b/>
          <w:bCs/>
          <w:sz w:val="24"/>
          <w:szCs w:val="24"/>
        </w:rPr>
      </w:pPr>
      <w:r w:rsidRPr="00117CE0">
        <w:rPr>
          <w:rFonts w:ascii="Times New Roman" w:hAnsi="Times New Roman" w:cs="Times New Roman"/>
          <w:b/>
          <w:bCs/>
          <w:sz w:val="24"/>
          <w:szCs w:val="24"/>
        </w:rPr>
        <w:t xml:space="preserve">Table </w:t>
      </w:r>
      <w:r w:rsidRPr="00117CE0" w:rsidR="00117CE0">
        <w:rPr>
          <w:rFonts w:ascii="Times New Roman" w:hAnsi="Times New Roman" w:cs="Times New Roman"/>
          <w:b/>
          <w:bCs/>
          <w:sz w:val="24"/>
          <w:szCs w:val="24"/>
        </w:rPr>
        <w:t>2</w:t>
      </w:r>
      <w:r w:rsidRPr="00117CE0">
        <w:rPr>
          <w:rFonts w:ascii="Times New Roman" w:hAnsi="Times New Roman" w:cs="Times New Roman"/>
          <w:b/>
          <w:bCs/>
          <w:sz w:val="24"/>
          <w:szCs w:val="24"/>
        </w:rPr>
        <w:t xml:space="preserve"> – Beta Pilot Test Burden Estimates</w:t>
      </w:r>
    </w:p>
    <w:p w:rsidR="009B5FA2" w:rsidRPr="00117CE0" w:rsidP="00117CE0" w14:paraId="06128C22" w14:textId="1FF7E0FA">
      <w:pPr>
        <w:spacing w:after="0" w:line="240" w:lineRule="auto"/>
        <w:jc w:val="center"/>
        <w:rPr>
          <w:rFonts w:ascii="Times New Roman" w:hAnsi="Times New Roman" w:cs="Times New Roman"/>
          <w:sz w:val="24"/>
          <w:szCs w:val="24"/>
        </w:rPr>
      </w:pPr>
      <w:r w:rsidRPr="00117CE0">
        <w:rPr>
          <w:rFonts w:ascii="Times New Roman" w:hAnsi="Times New Roman" w:cs="Times New Roman"/>
          <w:b/>
          <w:bCs/>
          <w:sz w:val="24"/>
          <w:szCs w:val="24"/>
        </w:rPr>
        <w:t>Full</w:t>
      </w:r>
      <w:r w:rsidRPr="00117CE0" w:rsidR="00520A81">
        <w:rPr>
          <w:rFonts w:ascii="Times New Roman" w:hAnsi="Times New Roman" w:cs="Times New Roman"/>
          <w:b/>
          <w:bCs/>
          <w:sz w:val="24"/>
          <w:szCs w:val="24"/>
        </w:rPr>
        <w:t xml:space="preserve"> PGA Message Set</w:t>
      </w:r>
    </w:p>
    <w:tbl>
      <w:tblPr>
        <w:tblW w:w="10530" w:type="dxa"/>
        <w:tblInd w:w="-635" w:type="dxa"/>
        <w:tblCellMar>
          <w:top w:w="15" w:type="dxa"/>
          <w:bottom w:w="15" w:type="dxa"/>
        </w:tblCellMar>
        <w:tblLook w:val="04A0"/>
      </w:tblPr>
      <w:tblGrid>
        <w:gridCol w:w="95"/>
        <w:gridCol w:w="1143"/>
        <w:gridCol w:w="1239"/>
        <w:gridCol w:w="1161"/>
        <w:gridCol w:w="1443"/>
        <w:gridCol w:w="1845"/>
        <w:gridCol w:w="1012"/>
        <w:gridCol w:w="648"/>
        <w:gridCol w:w="648"/>
        <w:gridCol w:w="1350"/>
      </w:tblGrid>
      <w:tr w14:paraId="0B859A45" w14:textId="77777777" w:rsidTr="00C635A2">
        <w:tblPrEx>
          <w:tblW w:w="10530" w:type="dxa"/>
          <w:tblInd w:w="-635" w:type="dxa"/>
          <w:tblCellMar>
            <w:top w:w="15" w:type="dxa"/>
            <w:bottom w:w="15" w:type="dxa"/>
          </w:tblCellMar>
          <w:tblLook w:val="04A0"/>
        </w:tblPrEx>
        <w:tc>
          <w:tcPr>
            <w:tcW w:w="1184" w:type="dxa"/>
            <w:gridSpan w:val="2"/>
            <w:tcBorders>
              <w:top w:val="single" w:sz="4" w:space="0" w:color="auto"/>
              <w:left w:val="single" w:sz="4" w:space="0" w:color="auto"/>
              <w:bottom w:val="single" w:sz="4" w:space="0" w:color="auto"/>
              <w:right w:val="single" w:sz="4" w:space="0" w:color="auto"/>
            </w:tcBorders>
            <w:vAlign w:val="bottom"/>
            <w:hideMark/>
          </w:tcPr>
          <w:p w:rsidR="00235A12" w:rsidRPr="00117CE0" w:rsidP="00117CE0" w14:paraId="2AD94A70" w14:textId="77777777">
            <w:pPr>
              <w:spacing w:after="0" w:line="240" w:lineRule="auto"/>
              <w:rPr>
                <w:rFonts w:ascii="Times New Roman" w:eastAsia="Times New Roman" w:hAnsi="Times New Roman" w:cs="Times New Roman"/>
                <w:b/>
                <w:bCs/>
                <w:color w:val="000000"/>
                <w:sz w:val="20"/>
                <w:szCs w:val="20"/>
              </w:rPr>
            </w:pPr>
            <w:r w:rsidRPr="00117CE0">
              <w:rPr>
                <w:rFonts w:ascii="Times New Roman" w:eastAsia="Times New Roman" w:hAnsi="Times New Roman" w:cs="Times New Roman"/>
                <w:b/>
                <w:bCs/>
                <w:color w:val="000000"/>
                <w:sz w:val="20"/>
                <w:szCs w:val="20"/>
              </w:rPr>
              <w:t>Full PGA Message set Only</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235A12" w:rsidRPr="00117CE0" w:rsidP="00117CE0" w14:paraId="6D096461"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A</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235A12" w:rsidRPr="00117CE0" w:rsidP="00117CE0" w14:paraId="1C5CD833"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B</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235A12" w:rsidRPr="00117CE0" w:rsidP="00117CE0" w14:paraId="30DED2DA"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C (=</w:t>
            </w:r>
            <w:r w:rsidRPr="00117CE0">
              <w:rPr>
                <w:rFonts w:ascii="Times New Roman" w:eastAsia="Times New Roman" w:hAnsi="Times New Roman" w:cs="Times New Roman"/>
                <w:color w:val="000000"/>
                <w:sz w:val="20"/>
                <w:szCs w:val="20"/>
              </w:rPr>
              <w:t>AxB</w:t>
            </w:r>
            <w:r w:rsidRPr="00117CE0">
              <w:rPr>
                <w:rFonts w:ascii="Times New Roman" w:eastAsia="Times New Roman" w:hAnsi="Times New Roman" w:cs="Times New Roman"/>
                <w:color w:val="000000"/>
                <w:sz w:val="20"/>
                <w:szCs w:val="20"/>
              </w:rPr>
              <w:t>)</w:t>
            </w:r>
          </w:p>
        </w:tc>
        <w:tc>
          <w:tcPr>
            <w:tcW w:w="1845" w:type="dxa"/>
            <w:tcBorders>
              <w:top w:val="single" w:sz="4" w:space="0" w:color="auto"/>
              <w:left w:val="single" w:sz="4" w:space="0" w:color="auto"/>
              <w:bottom w:val="single" w:sz="4" w:space="0" w:color="auto"/>
              <w:right w:val="single" w:sz="4" w:space="0" w:color="auto"/>
            </w:tcBorders>
            <w:noWrap/>
            <w:vAlign w:val="center"/>
            <w:hideMark/>
          </w:tcPr>
          <w:p w:rsidR="00235A12" w:rsidRPr="00117CE0" w:rsidP="00117CE0" w14:paraId="6F4BC31E"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D</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235A12" w:rsidRPr="00117CE0" w:rsidP="00117CE0" w14:paraId="48895281"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E (=</w:t>
            </w:r>
            <w:r w:rsidRPr="00117CE0">
              <w:rPr>
                <w:rFonts w:ascii="Times New Roman" w:eastAsia="Times New Roman" w:hAnsi="Times New Roman" w:cs="Times New Roman"/>
                <w:color w:val="000000"/>
                <w:sz w:val="20"/>
                <w:szCs w:val="20"/>
              </w:rPr>
              <w:t>CxD</w:t>
            </w:r>
            <w:r w:rsidRPr="00117CE0">
              <w:rPr>
                <w:rFonts w:ascii="Times New Roman" w:eastAsia="Times New Roman" w:hAnsi="Times New Roman" w:cs="Times New Roman"/>
                <w:color w:val="000000"/>
                <w:sz w:val="20"/>
                <w:szCs w:val="20"/>
              </w:rPr>
              <w:t>)</w:t>
            </w:r>
          </w:p>
        </w:tc>
        <w:tc>
          <w:tcPr>
            <w:tcW w:w="1296" w:type="dxa"/>
            <w:gridSpan w:val="2"/>
            <w:tcBorders>
              <w:top w:val="single" w:sz="4" w:space="0" w:color="auto"/>
              <w:left w:val="single" w:sz="4" w:space="0" w:color="auto"/>
              <w:bottom w:val="single" w:sz="4" w:space="0" w:color="auto"/>
              <w:right w:val="single" w:sz="4" w:space="0" w:color="auto"/>
            </w:tcBorders>
            <w:noWrap/>
            <w:vAlign w:val="center"/>
            <w:hideMark/>
          </w:tcPr>
          <w:p w:rsidR="00235A12" w:rsidRPr="00117CE0" w:rsidP="00117CE0" w14:paraId="572EFB66"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F</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235A12" w:rsidRPr="00117CE0" w:rsidP="00117CE0" w14:paraId="406F5E68"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G (=</w:t>
            </w:r>
            <w:r w:rsidRPr="00117CE0">
              <w:rPr>
                <w:rFonts w:ascii="Times New Roman" w:eastAsia="Times New Roman" w:hAnsi="Times New Roman" w:cs="Times New Roman"/>
                <w:color w:val="000000"/>
                <w:sz w:val="20"/>
                <w:szCs w:val="20"/>
              </w:rPr>
              <w:t>CxF</w:t>
            </w:r>
            <w:r w:rsidRPr="00117CE0">
              <w:rPr>
                <w:rFonts w:ascii="Times New Roman" w:eastAsia="Times New Roman" w:hAnsi="Times New Roman" w:cs="Times New Roman"/>
                <w:color w:val="000000"/>
                <w:sz w:val="20"/>
                <w:szCs w:val="20"/>
              </w:rPr>
              <w:t>)</w:t>
            </w:r>
          </w:p>
        </w:tc>
      </w:tr>
      <w:tr w14:paraId="71EF8DEA" w14:textId="77777777" w:rsidTr="00C635A2">
        <w:tblPrEx>
          <w:tblW w:w="10530" w:type="dxa"/>
          <w:tblInd w:w="-635" w:type="dxa"/>
          <w:tblCellMar>
            <w:top w:w="15" w:type="dxa"/>
            <w:bottom w:w="15" w:type="dxa"/>
          </w:tblCellMar>
          <w:tblLook w:val="04A0"/>
        </w:tblPrEx>
        <w:tc>
          <w:tcPr>
            <w:tcW w:w="1184" w:type="dxa"/>
            <w:gridSpan w:val="2"/>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1F7BFE6B" w14:textId="77777777">
            <w:pPr>
              <w:spacing w:after="0" w:line="240" w:lineRule="auto"/>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Type of Respondent</w:t>
            </w:r>
          </w:p>
        </w:tc>
        <w:tc>
          <w:tcPr>
            <w:tcW w:w="0" w:type="auto"/>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72DC0EEF"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 of Respondents</w:t>
            </w:r>
          </w:p>
        </w:tc>
        <w:tc>
          <w:tcPr>
            <w:tcW w:w="0" w:type="auto"/>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7F35CC46"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 of Responses per Respondent</w:t>
            </w:r>
          </w:p>
        </w:tc>
        <w:tc>
          <w:tcPr>
            <w:tcW w:w="1443" w:type="dxa"/>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4DEA9789"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 xml:space="preserve"># </w:t>
            </w:r>
            <w:r w:rsidRPr="00117CE0">
              <w:rPr>
                <w:rFonts w:ascii="Times New Roman" w:eastAsia="Times New Roman" w:hAnsi="Times New Roman" w:cs="Times New Roman"/>
                <w:color w:val="000000"/>
                <w:sz w:val="20"/>
                <w:szCs w:val="20"/>
              </w:rPr>
              <w:t>of</w:t>
            </w:r>
            <w:r w:rsidRPr="00117CE0">
              <w:rPr>
                <w:rFonts w:ascii="Times New Roman" w:eastAsia="Times New Roman" w:hAnsi="Times New Roman" w:cs="Times New Roman"/>
                <w:color w:val="000000"/>
                <w:sz w:val="20"/>
                <w:szCs w:val="20"/>
              </w:rPr>
              <w:t xml:space="preserve"> Responses</w:t>
            </w:r>
          </w:p>
        </w:tc>
        <w:tc>
          <w:tcPr>
            <w:tcW w:w="1845" w:type="dxa"/>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3BC43138"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Avg. Burden per Response (in hours)</w:t>
            </w:r>
          </w:p>
        </w:tc>
        <w:tc>
          <w:tcPr>
            <w:tcW w:w="0" w:type="auto"/>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70A11200"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Total Annual Burden (in hours)</w:t>
            </w:r>
          </w:p>
        </w:tc>
        <w:tc>
          <w:tcPr>
            <w:tcW w:w="1296" w:type="dxa"/>
            <w:gridSpan w:val="2"/>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6E3C6FFA"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Avg. Cost per Response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1FA0ABE7"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Total Annual Respondent Cost</w:t>
            </w:r>
          </w:p>
        </w:tc>
      </w:tr>
      <w:tr w14:paraId="4823E161" w14:textId="77777777" w:rsidTr="00C635A2">
        <w:tblPrEx>
          <w:tblW w:w="10530" w:type="dxa"/>
          <w:tblInd w:w="-635" w:type="dxa"/>
          <w:tblCellMar>
            <w:top w:w="15" w:type="dxa"/>
            <w:bottom w:w="15" w:type="dxa"/>
          </w:tblCellMar>
          <w:tblLook w:val="04A0"/>
        </w:tblPrEx>
        <w:tc>
          <w:tcPr>
            <w:tcW w:w="1184" w:type="dxa"/>
            <w:gridSpan w:val="2"/>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0E24316A" w14:textId="1AC1C9AF">
            <w:pPr>
              <w:spacing w:after="0" w:line="240" w:lineRule="auto"/>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Pilot Partic</w:t>
            </w:r>
            <w:r w:rsidR="009A4A17">
              <w:rPr>
                <w:rFonts w:ascii="Times New Roman" w:eastAsia="Times New Roman" w:hAnsi="Times New Roman" w:cs="Times New Roman"/>
                <w:color w:val="000000"/>
                <w:sz w:val="20"/>
                <w:szCs w:val="20"/>
              </w:rPr>
              <w:t>i</w:t>
            </w:r>
            <w:r w:rsidRPr="00117CE0">
              <w:rPr>
                <w:rFonts w:ascii="Times New Roman" w:eastAsia="Times New Roman" w:hAnsi="Times New Roman" w:cs="Times New Roman"/>
                <w:color w:val="000000"/>
                <w:sz w:val="20"/>
                <w:szCs w:val="20"/>
              </w:rPr>
              <w:t>pation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1D885619"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125BC577"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1</w:t>
            </w:r>
          </w:p>
        </w:tc>
        <w:tc>
          <w:tcPr>
            <w:tcW w:w="1443" w:type="dxa"/>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65B32B8A"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5</w:t>
            </w:r>
          </w:p>
        </w:tc>
        <w:tc>
          <w:tcPr>
            <w:tcW w:w="18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A12" w:rsidRPr="00117CE0" w:rsidP="00117CE0" w14:paraId="259A27A6"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30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35A12" w:rsidRPr="00117CE0" w:rsidP="00117CE0" w14:paraId="25EFCEF8"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150</w:t>
            </w:r>
          </w:p>
        </w:tc>
        <w:tc>
          <w:tcPr>
            <w:tcW w:w="129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35A12" w:rsidRPr="00117CE0" w:rsidP="00117CE0" w14:paraId="7BE3B464"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 xml:space="preserve"> $2,245 </w:t>
            </w:r>
          </w:p>
        </w:tc>
        <w:tc>
          <w:tcPr>
            <w:tcW w:w="1350" w:type="dxa"/>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698C5849"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 xml:space="preserve"> $11,225 </w:t>
            </w:r>
          </w:p>
        </w:tc>
      </w:tr>
      <w:tr w14:paraId="29A9F24F" w14:textId="77777777" w:rsidTr="00C635A2">
        <w:tblPrEx>
          <w:tblW w:w="10530" w:type="dxa"/>
          <w:tblInd w:w="-635" w:type="dxa"/>
          <w:tblCellMar>
            <w:top w:w="15" w:type="dxa"/>
            <w:bottom w:w="15" w:type="dxa"/>
          </w:tblCellMar>
          <w:tblLook w:val="04A0"/>
        </w:tblPrEx>
        <w:tc>
          <w:tcPr>
            <w:tcW w:w="118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35A12" w:rsidRPr="00117CE0" w:rsidP="00117CE0" w14:paraId="238A1F8E" w14:textId="77777777">
            <w:pPr>
              <w:spacing w:after="0" w:line="240" w:lineRule="auto"/>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Gathering and Submitting Data Elements</w:t>
            </w:r>
          </w:p>
        </w:tc>
        <w:tc>
          <w:tcPr>
            <w:tcW w:w="0" w:type="auto"/>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04E951D9"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05F59B59"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1</w:t>
            </w:r>
          </w:p>
        </w:tc>
        <w:tc>
          <w:tcPr>
            <w:tcW w:w="1443" w:type="dxa"/>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3A554A92"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5</w:t>
            </w:r>
          </w:p>
        </w:tc>
        <w:tc>
          <w:tcPr>
            <w:tcW w:w="1845" w:type="dxa"/>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751AA771"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1A96832E"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66</w:t>
            </w:r>
          </w:p>
        </w:tc>
        <w:tc>
          <w:tcPr>
            <w:tcW w:w="1296" w:type="dxa"/>
            <w:gridSpan w:val="2"/>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1B332932"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 xml:space="preserve"> $515 </w:t>
            </w:r>
          </w:p>
        </w:tc>
        <w:tc>
          <w:tcPr>
            <w:tcW w:w="1350" w:type="dxa"/>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14C02075"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 xml:space="preserve"> $2,573 </w:t>
            </w:r>
          </w:p>
        </w:tc>
      </w:tr>
      <w:tr w14:paraId="6CA58C0F" w14:textId="77777777" w:rsidTr="00C635A2">
        <w:tblPrEx>
          <w:tblW w:w="10530" w:type="dxa"/>
          <w:tblInd w:w="-635" w:type="dxa"/>
          <w:tblCellMar>
            <w:top w:w="15" w:type="dxa"/>
            <w:bottom w:w="15" w:type="dxa"/>
          </w:tblCellMar>
          <w:tblLook w:val="04A0"/>
        </w:tblPrEx>
        <w:tc>
          <w:tcPr>
            <w:tcW w:w="118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35A12" w:rsidRPr="00117CE0" w:rsidP="00117CE0" w14:paraId="77C19750" w14:textId="77777777">
            <w:pPr>
              <w:spacing w:after="0" w:line="240" w:lineRule="auto"/>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Survey</w:t>
            </w:r>
          </w:p>
        </w:tc>
        <w:tc>
          <w:tcPr>
            <w:tcW w:w="0" w:type="auto"/>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58D6D75D"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4510FC00"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1</w:t>
            </w:r>
          </w:p>
        </w:tc>
        <w:tc>
          <w:tcPr>
            <w:tcW w:w="1443" w:type="dxa"/>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37A07773"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5</w:t>
            </w:r>
          </w:p>
        </w:tc>
        <w:tc>
          <w:tcPr>
            <w:tcW w:w="1845" w:type="dxa"/>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22133C63"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570071FD"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11</w:t>
            </w:r>
          </w:p>
        </w:tc>
        <w:tc>
          <w:tcPr>
            <w:tcW w:w="1296" w:type="dxa"/>
            <w:gridSpan w:val="2"/>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4721D073"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 xml:space="preserve"> $34.68 </w:t>
            </w:r>
          </w:p>
        </w:tc>
        <w:tc>
          <w:tcPr>
            <w:tcW w:w="1350" w:type="dxa"/>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7746A7F0"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 xml:space="preserve"> $173 </w:t>
            </w:r>
          </w:p>
        </w:tc>
      </w:tr>
      <w:tr w14:paraId="48EA43CB" w14:textId="77777777" w:rsidTr="00C635A2">
        <w:tblPrEx>
          <w:tblW w:w="10530" w:type="dxa"/>
          <w:tblInd w:w="-635" w:type="dxa"/>
          <w:tblCellMar>
            <w:top w:w="15" w:type="dxa"/>
            <w:bottom w:w="15" w:type="dxa"/>
          </w:tblCellMar>
          <w:tblLook w:val="04A0"/>
        </w:tblPrEx>
        <w:tc>
          <w:tcPr>
            <w:tcW w:w="118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35A12" w:rsidRPr="00117CE0" w:rsidP="00117CE0" w14:paraId="25FB0E9E" w14:textId="77777777">
            <w:pPr>
              <w:spacing w:after="0" w:line="240" w:lineRule="auto"/>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Filing Entry-Line</w:t>
            </w:r>
          </w:p>
        </w:tc>
        <w:tc>
          <w:tcPr>
            <w:tcW w:w="0" w:type="auto"/>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2B6C7DEB"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7C2774E3"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 xml:space="preserve"> 1,500 </w:t>
            </w:r>
          </w:p>
        </w:tc>
        <w:tc>
          <w:tcPr>
            <w:tcW w:w="1443" w:type="dxa"/>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10BC2479"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7,500</w:t>
            </w:r>
          </w:p>
        </w:tc>
        <w:tc>
          <w:tcPr>
            <w:tcW w:w="1845" w:type="dxa"/>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1CD0011D"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0.030</w:t>
            </w:r>
          </w:p>
        </w:tc>
        <w:tc>
          <w:tcPr>
            <w:tcW w:w="0" w:type="auto"/>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72C77020"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225</w:t>
            </w:r>
          </w:p>
        </w:tc>
        <w:tc>
          <w:tcPr>
            <w:tcW w:w="1296" w:type="dxa"/>
            <w:gridSpan w:val="2"/>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68257D79"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 xml:space="preserve"> $1.04 </w:t>
            </w:r>
          </w:p>
        </w:tc>
        <w:tc>
          <w:tcPr>
            <w:tcW w:w="1350" w:type="dxa"/>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014B82EC"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 xml:space="preserve"> $7,803 </w:t>
            </w:r>
          </w:p>
        </w:tc>
      </w:tr>
      <w:tr w14:paraId="0D5D6437" w14:textId="77777777" w:rsidTr="00C635A2">
        <w:tblPrEx>
          <w:tblW w:w="10530" w:type="dxa"/>
          <w:tblInd w:w="-635" w:type="dxa"/>
          <w:tblCellMar>
            <w:top w:w="15" w:type="dxa"/>
            <w:bottom w:w="15" w:type="dxa"/>
          </w:tblCellMar>
          <w:tblLook w:val="04A0"/>
        </w:tblPrEx>
        <w:tc>
          <w:tcPr>
            <w:tcW w:w="1184" w:type="dxa"/>
            <w:gridSpan w:val="2"/>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5E379518" w14:textId="77777777">
            <w:pPr>
              <w:spacing w:after="0" w:line="240" w:lineRule="auto"/>
              <w:rPr>
                <w:rFonts w:ascii="Times New Roman" w:eastAsia="Times New Roman" w:hAnsi="Times New Roman" w:cs="Times New Roman"/>
                <w:b/>
                <w:bCs/>
                <w:color w:val="000000"/>
                <w:sz w:val="20"/>
                <w:szCs w:val="20"/>
              </w:rPr>
            </w:pPr>
            <w:r w:rsidRPr="00117CE0">
              <w:rPr>
                <w:rFonts w:ascii="Times New Roman" w:eastAsia="Times New Roman" w:hAnsi="Times New Roman" w:cs="Times New Roman"/>
                <w:b/>
                <w:bCs/>
                <w:color w:val="000000"/>
                <w:sz w:val="20"/>
                <w:szCs w:val="20"/>
              </w:rPr>
              <w:t>Total</w:t>
            </w:r>
          </w:p>
        </w:tc>
        <w:tc>
          <w:tcPr>
            <w:tcW w:w="0" w:type="auto"/>
            <w:tcBorders>
              <w:top w:val="single" w:sz="4" w:space="0" w:color="auto"/>
              <w:left w:val="single" w:sz="4" w:space="0" w:color="auto"/>
              <w:bottom w:val="single" w:sz="4" w:space="0" w:color="auto"/>
              <w:right w:val="single" w:sz="4" w:space="0" w:color="auto"/>
            </w:tcBorders>
            <w:shd w:val="clear" w:color="000000" w:fill="000000"/>
            <w:vAlign w:val="center"/>
            <w:hideMark/>
          </w:tcPr>
          <w:p w:rsidR="00235A12" w:rsidRPr="00117CE0" w:rsidP="00117CE0" w14:paraId="155F9090" w14:textId="77777777">
            <w:pPr>
              <w:spacing w:after="0" w:line="240" w:lineRule="auto"/>
              <w:rPr>
                <w:rFonts w:ascii="Times New Roman" w:eastAsia="Times New Roman" w:hAnsi="Times New Roman" w:cs="Times New Roman"/>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000000" w:fill="000000"/>
            <w:vAlign w:val="center"/>
            <w:hideMark/>
          </w:tcPr>
          <w:p w:rsidR="00235A12" w:rsidRPr="00117CE0" w:rsidP="00117CE0" w14:paraId="0E39ABCC" w14:textId="77777777">
            <w:pPr>
              <w:spacing w:after="0" w:line="240" w:lineRule="auto"/>
              <w:jc w:val="center"/>
              <w:rPr>
                <w:rFonts w:ascii="Times New Roman" w:eastAsia="Times New Roman" w:hAnsi="Times New Roman" w:cs="Times New Roman"/>
                <w:sz w:val="20"/>
                <w:szCs w:val="20"/>
              </w:rPr>
            </w:pPr>
          </w:p>
        </w:tc>
        <w:tc>
          <w:tcPr>
            <w:tcW w:w="1443" w:type="dxa"/>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55806F86"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7,515</w:t>
            </w:r>
          </w:p>
        </w:tc>
        <w:tc>
          <w:tcPr>
            <w:tcW w:w="1845"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235A12" w:rsidRPr="00117CE0" w:rsidP="00117CE0" w14:paraId="3B434D48" w14:textId="77777777">
            <w:pPr>
              <w:spacing w:after="0" w:line="240" w:lineRule="auto"/>
              <w:jc w:val="center"/>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1FF8A8B0" w14:textId="77777777">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452</w:t>
            </w:r>
          </w:p>
        </w:tc>
        <w:tc>
          <w:tcPr>
            <w:tcW w:w="1296" w:type="dxa"/>
            <w:gridSpan w:val="2"/>
            <w:tcBorders>
              <w:top w:val="single" w:sz="4" w:space="0" w:color="auto"/>
              <w:left w:val="single" w:sz="4" w:space="0" w:color="auto"/>
              <w:bottom w:val="single" w:sz="4" w:space="0" w:color="auto"/>
              <w:right w:val="single" w:sz="4" w:space="0" w:color="auto"/>
            </w:tcBorders>
            <w:shd w:val="clear" w:color="000000" w:fill="000000"/>
            <w:vAlign w:val="center"/>
            <w:hideMark/>
          </w:tcPr>
          <w:p w:rsidR="00235A12" w:rsidRPr="00117CE0" w:rsidP="00117CE0" w14:paraId="216C2023" w14:textId="77777777">
            <w:pPr>
              <w:spacing w:after="0" w:line="240" w:lineRule="auto"/>
              <w:jc w:val="center"/>
              <w:rPr>
                <w:rFonts w:ascii="Times New Roman" w:eastAsia="Times New Roman" w:hAnsi="Times New Roman" w:cs="Times New Roman"/>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235A12" w:rsidRPr="00117CE0" w:rsidP="00117CE0" w14:paraId="4C199B08" w14:textId="74CD23E0">
            <w:pPr>
              <w:spacing w:after="0" w:line="240" w:lineRule="auto"/>
              <w:jc w:val="center"/>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w:t>
            </w:r>
            <w:r w:rsidRPr="00117CE0">
              <w:rPr>
                <w:rFonts w:ascii="Times New Roman" w:eastAsia="Times New Roman" w:hAnsi="Times New Roman" w:cs="Times New Roman"/>
                <w:color w:val="000000"/>
                <w:sz w:val="20"/>
                <w:szCs w:val="20"/>
              </w:rPr>
              <w:t>21,774</w:t>
            </w:r>
          </w:p>
        </w:tc>
      </w:tr>
      <w:tr w14:paraId="7D737D81" w14:textId="77777777" w:rsidTr="00C635A2">
        <w:tblPrEx>
          <w:tblW w:w="10530" w:type="dxa"/>
          <w:tblInd w:w="-635" w:type="dxa"/>
          <w:tblCellMar>
            <w:top w:w="15" w:type="dxa"/>
            <w:bottom w:w="15" w:type="dxa"/>
          </w:tblCellMar>
          <w:tblLook w:val="04A0"/>
        </w:tblPrEx>
        <w:trPr>
          <w:gridBefore w:val="1"/>
          <w:gridAfter w:val="2"/>
          <w:wBefore w:w="95" w:type="dxa"/>
          <w:wAfter w:w="1852" w:type="dxa"/>
          <w:trHeight w:val="872"/>
        </w:trPr>
        <w:tc>
          <w:tcPr>
            <w:tcW w:w="0" w:type="auto"/>
            <w:gridSpan w:val="7"/>
            <w:tcBorders>
              <w:top w:val="single" w:sz="4" w:space="0" w:color="auto"/>
              <w:left w:val="nil"/>
              <w:bottom w:val="single" w:sz="4" w:space="0" w:color="auto"/>
              <w:right w:val="nil"/>
            </w:tcBorders>
            <w:vAlign w:val="bottom"/>
            <w:hideMark/>
          </w:tcPr>
          <w:p w:rsidR="00C635A2" w:rsidRPr="00117CE0" w:rsidP="00077F29" w14:paraId="71DA89E4" w14:textId="77777777">
            <w:pPr>
              <w:spacing w:after="0" w:line="240" w:lineRule="auto"/>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Assumptions:</w:t>
            </w:r>
            <w:r w:rsidRPr="00117CE0">
              <w:rPr>
                <w:rFonts w:ascii="Times New Roman" w:eastAsia="Times New Roman" w:hAnsi="Times New Roman" w:cs="Times New Roman"/>
                <w:color w:val="000000"/>
                <w:sz w:val="20"/>
                <w:szCs w:val="20"/>
              </w:rPr>
              <w:br/>
              <w:t xml:space="preserve">Appx. 10% of the 50 respondents will elect to use the </w:t>
            </w:r>
            <w:r>
              <w:rPr>
                <w:rFonts w:ascii="Times New Roman" w:eastAsia="Times New Roman" w:hAnsi="Times New Roman" w:cs="Times New Roman"/>
                <w:color w:val="000000"/>
                <w:sz w:val="20"/>
                <w:szCs w:val="20"/>
              </w:rPr>
              <w:t>F</w:t>
            </w:r>
            <w:r w:rsidRPr="00117CE0">
              <w:rPr>
                <w:rFonts w:ascii="Times New Roman" w:eastAsia="Times New Roman" w:hAnsi="Times New Roman" w:cs="Times New Roman"/>
                <w:color w:val="000000"/>
                <w:sz w:val="20"/>
                <w:szCs w:val="20"/>
              </w:rPr>
              <w:t>ull PGA message set.</w:t>
            </w:r>
          </w:p>
          <w:p w:rsidR="00C635A2" w:rsidRPr="00117CE0" w:rsidP="00077F29" w14:paraId="67E8F25A" w14:textId="4906D1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Estimated r</w:t>
            </w:r>
            <w:r w:rsidRPr="00117CE0">
              <w:rPr>
                <w:rFonts w:ascii="Times New Roman" w:eastAsia="Times New Roman" w:hAnsi="Times New Roman" w:cs="Times New Roman"/>
                <w:color w:val="000000"/>
                <w:sz w:val="20"/>
                <w:szCs w:val="20"/>
              </w:rPr>
              <w:t>esponse cost</w:t>
            </w:r>
            <w:r w:rsidR="00833E96">
              <w:rPr>
                <w:rFonts w:ascii="Times New Roman" w:eastAsia="Times New Roman" w:hAnsi="Times New Roman" w:cs="Times New Roman"/>
                <w:color w:val="000000"/>
                <w:sz w:val="20"/>
                <w:szCs w:val="20"/>
              </w:rPr>
              <w:t>s</w:t>
            </w:r>
            <w:r w:rsidRPr="00117CE0">
              <w:rPr>
                <w:rFonts w:ascii="Times New Roman" w:eastAsia="Times New Roman" w:hAnsi="Times New Roman" w:cs="Times New Roman"/>
                <w:color w:val="000000"/>
                <w:sz w:val="20"/>
                <w:szCs w:val="20"/>
              </w:rPr>
              <w:t xml:space="preserve"> </w:t>
            </w:r>
            <w:r w:rsidR="00C041FF">
              <w:rPr>
                <w:rFonts w:ascii="Times New Roman" w:eastAsia="Times New Roman" w:hAnsi="Times New Roman" w:cs="Times New Roman"/>
                <w:color w:val="000000"/>
                <w:sz w:val="20"/>
                <w:szCs w:val="20"/>
              </w:rPr>
              <w:t>are</w:t>
            </w:r>
            <w:r w:rsidRPr="00117CE0">
              <w:rPr>
                <w:rFonts w:ascii="Times New Roman" w:eastAsia="Times New Roman" w:hAnsi="Times New Roman" w:cs="Times New Roman"/>
                <w:color w:val="000000"/>
                <w:sz w:val="20"/>
                <w:szCs w:val="20"/>
              </w:rPr>
              <w:t xml:space="preserve"> based </w:t>
            </w:r>
            <w:r>
              <w:rPr>
                <w:rFonts w:ascii="Times New Roman" w:eastAsia="Times New Roman" w:hAnsi="Times New Roman" w:cs="Times New Roman"/>
                <w:color w:val="000000"/>
                <w:sz w:val="20"/>
                <w:szCs w:val="20"/>
              </w:rPr>
              <w:t>on c</w:t>
            </w:r>
            <w:r w:rsidRPr="00117CE0">
              <w:rPr>
                <w:rFonts w:ascii="Times New Roman" w:eastAsia="Times New Roman" w:hAnsi="Times New Roman" w:cs="Times New Roman"/>
                <w:color w:val="000000"/>
                <w:sz w:val="20"/>
                <w:szCs w:val="20"/>
              </w:rPr>
              <w:t>ost</w:t>
            </w:r>
            <w:r>
              <w:rPr>
                <w:rFonts w:ascii="Times New Roman" w:eastAsia="Times New Roman" w:hAnsi="Times New Roman" w:cs="Times New Roman"/>
                <w:color w:val="000000"/>
                <w:sz w:val="20"/>
                <w:szCs w:val="20"/>
              </w:rPr>
              <w:t xml:space="preserve"> information</w:t>
            </w:r>
            <w:r w:rsidRPr="00117CE0">
              <w:rPr>
                <w:rFonts w:ascii="Times New Roman" w:eastAsia="Times New Roman" w:hAnsi="Times New Roman" w:cs="Times New Roman"/>
                <w:color w:val="000000"/>
                <w:sz w:val="20"/>
                <w:szCs w:val="20"/>
              </w:rPr>
              <w:t xml:space="preserve"> from the Alpha </w:t>
            </w:r>
            <w:r>
              <w:rPr>
                <w:rFonts w:ascii="Times New Roman" w:eastAsia="Times New Roman" w:hAnsi="Times New Roman" w:cs="Times New Roman"/>
                <w:color w:val="000000"/>
                <w:sz w:val="20"/>
                <w:szCs w:val="20"/>
              </w:rPr>
              <w:t>Pilot test participants</w:t>
            </w:r>
            <w:r w:rsidRPr="00117CE0">
              <w:rPr>
                <w:rFonts w:ascii="Times New Roman" w:eastAsia="Times New Roman" w:hAnsi="Times New Roman" w:cs="Times New Roman"/>
                <w:color w:val="000000"/>
                <w:sz w:val="20"/>
                <w:szCs w:val="20"/>
              </w:rPr>
              <w:t xml:space="preserve">. </w:t>
            </w:r>
          </w:p>
          <w:p w:rsidR="00C635A2" w:rsidRPr="00117CE0" w:rsidP="00077F29" w14:paraId="6EA650B7" w14:textId="5F0A22CF">
            <w:pPr>
              <w:spacing w:after="0" w:line="240" w:lineRule="auto"/>
              <w:rPr>
                <w:rFonts w:ascii="Times New Roman" w:eastAsia="Times New Roman" w:hAnsi="Times New Roman" w:cs="Times New Roman"/>
                <w:color w:val="000000"/>
                <w:sz w:val="20"/>
                <w:szCs w:val="20"/>
              </w:rPr>
            </w:pPr>
            <w:r w:rsidRPr="00117CE0">
              <w:rPr>
                <w:rFonts w:ascii="Times New Roman" w:eastAsia="Times New Roman" w:hAnsi="Times New Roman" w:cs="Times New Roman"/>
                <w:color w:val="000000"/>
                <w:sz w:val="20"/>
                <w:szCs w:val="20"/>
              </w:rPr>
              <w:t>Wage data for survey and filing entry-line data come</w:t>
            </w:r>
            <w:r w:rsidR="00DE6611">
              <w:rPr>
                <w:rFonts w:ascii="Times New Roman" w:eastAsia="Times New Roman" w:hAnsi="Times New Roman" w:cs="Times New Roman"/>
                <w:color w:val="000000"/>
                <w:sz w:val="20"/>
                <w:szCs w:val="20"/>
              </w:rPr>
              <w:t xml:space="preserve"> </w:t>
            </w:r>
            <w:r w:rsidRPr="00117CE0">
              <w:rPr>
                <w:rFonts w:ascii="Times New Roman" w:eastAsia="Times New Roman" w:hAnsi="Times New Roman" w:cs="Times New Roman"/>
                <w:color w:val="000000"/>
                <w:sz w:val="20"/>
                <w:szCs w:val="20"/>
              </w:rPr>
              <w:t xml:space="preserve">from U.S. Bureau of Labor Statistics, “Employer Costs for Employee Compensation,” September 2021, Table 4, total compensation for all sales and office workers in goods-producing private industries: http://www.bls.gov/ncs/).  </w:t>
            </w:r>
          </w:p>
        </w:tc>
      </w:tr>
    </w:tbl>
    <w:p w:rsidR="009B5FA2" w:rsidRPr="001D374B" w:rsidP="004D675C" w14:paraId="1A49E395" w14:textId="1FAC78EA">
      <w:pPr>
        <w:spacing w:after="0"/>
        <w:rPr>
          <w:rFonts w:ascii="Times New Roman" w:hAnsi="Times New Roman" w:cs="Times New Roman"/>
          <w:sz w:val="24"/>
          <w:szCs w:val="24"/>
        </w:rPr>
      </w:pPr>
    </w:p>
    <w:p w:rsidR="00DC72DE" w:rsidRPr="001D374B" w:rsidP="00117CE0" w14:paraId="0298EC43" w14:textId="3FD1687A">
      <w:pPr>
        <w:spacing w:after="0" w:line="480" w:lineRule="auto"/>
        <w:ind w:firstLine="720"/>
        <w:rPr>
          <w:rFonts w:ascii="Times New Roman" w:eastAsia="Times New Roman" w:hAnsi="Times New Roman" w:cs="Times New Roman"/>
          <w:color w:val="000000" w:themeColor="text1"/>
          <w:sz w:val="24"/>
          <w:szCs w:val="24"/>
        </w:rPr>
      </w:pPr>
      <w:r w:rsidRPr="001D374B">
        <w:rPr>
          <w:rFonts w:ascii="Times New Roman" w:hAnsi="Times New Roman" w:cs="Times New Roman"/>
          <w:sz w:val="24"/>
          <w:szCs w:val="24"/>
        </w:rPr>
        <w:t>The</w:t>
      </w:r>
      <w:r w:rsidR="006916E8">
        <w:rPr>
          <w:rFonts w:ascii="Times New Roman" w:hAnsi="Times New Roman" w:cs="Times New Roman"/>
          <w:sz w:val="24"/>
          <w:szCs w:val="24"/>
        </w:rPr>
        <w:t xml:space="preserve"> estimated</w:t>
      </w:r>
      <w:r w:rsidRPr="001D374B">
        <w:rPr>
          <w:rFonts w:ascii="Times New Roman" w:hAnsi="Times New Roman" w:cs="Times New Roman"/>
          <w:sz w:val="24"/>
          <w:szCs w:val="24"/>
        </w:rPr>
        <w:t xml:space="preserve"> total burden for </w:t>
      </w:r>
      <w:r w:rsidR="006916E8">
        <w:rPr>
          <w:rFonts w:ascii="Times New Roman" w:hAnsi="Times New Roman" w:cs="Times New Roman"/>
          <w:sz w:val="24"/>
          <w:szCs w:val="24"/>
        </w:rPr>
        <w:t>participation in the Beta Pilot test is</w:t>
      </w:r>
      <w:r w:rsidRPr="001D374B">
        <w:rPr>
          <w:rFonts w:ascii="Times New Roman" w:hAnsi="Times New Roman" w:cs="Times New Roman"/>
          <w:sz w:val="24"/>
          <w:szCs w:val="24"/>
        </w:rPr>
        <w:t xml:space="preserve"> </w:t>
      </w:r>
      <w:r w:rsidRPr="001D374B" w:rsidR="0043309A">
        <w:rPr>
          <w:rFonts w:ascii="Times New Roman" w:eastAsia="Times New Roman" w:hAnsi="Times New Roman" w:cs="Times New Roman"/>
          <w:color w:val="000000" w:themeColor="text1"/>
          <w:sz w:val="24"/>
          <w:szCs w:val="24"/>
        </w:rPr>
        <w:t>9,217 hours</w:t>
      </w:r>
      <w:r w:rsidR="006916E8">
        <w:rPr>
          <w:rFonts w:ascii="Times New Roman" w:eastAsia="Times New Roman" w:hAnsi="Times New Roman" w:cs="Times New Roman"/>
          <w:color w:val="000000" w:themeColor="text1"/>
          <w:sz w:val="24"/>
          <w:szCs w:val="24"/>
        </w:rPr>
        <w:t xml:space="preserve">, </w:t>
      </w:r>
      <w:r w:rsidR="00640357">
        <w:rPr>
          <w:rFonts w:ascii="Times New Roman" w:eastAsia="Times New Roman" w:hAnsi="Times New Roman" w:cs="Times New Roman"/>
          <w:color w:val="000000" w:themeColor="text1"/>
          <w:sz w:val="24"/>
          <w:szCs w:val="24"/>
        </w:rPr>
        <w:t>with an estimated</w:t>
      </w:r>
      <w:r w:rsidRPr="001D374B" w:rsidR="0043309A">
        <w:rPr>
          <w:rFonts w:ascii="Times New Roman" w:eastAsia="Times New Roman" w:hAnsi="Times New Roman" w:cs="Times New Roman"/>
          <w:color w:val="000000" w:themeColor="text1"/>
          <w:sz w:val="24"/>
          <w:szCs w:val="24"/>
        </w:rPr>
        <w:t xml:space="preserve"> cost</w:t>
      </w:r>
      <w:r w:rsidRPr="001D374B">
        <w:rPr>
          <w:rFonts w:ascii="Times New Roman" w:hAnsi="Times New Roman" w:cs="Times New Roman"/>
          <w:sz w:val="24"/>
          <w:szCs w:val="24"/>
        </w:rPr>
        <w:t xml:space="preserve"> </w:t>
      </w:r>
      <w:r w:rsidR="00640357">
        <w:rPr>
          <w:rFonts w:ascii="Times New Roman" w:hAnsi="Times New Roman" w:cs="Times New Roman"/>
          <w:sz w:val="24"/>
          <w:szCs w:val="24"/>
        </w:rPr>
        <w:t>of</w:t>
      </w:r>
      <w:r w:rsidRPr="001D374B">
        <w:rPr>
          <w:rFonts w:ascii="Times New Roman" w:hAnsi="Times New Roman" w:cs="Times New Roman"/>
          <w:sz w:val="24"/>
          <w:szCs w:val="24"/>
        </w:rPr>
        <w:t xml:space="preserve"> </w:t>
      </w:r>
      <w:r w:rsidRPr="001D374B" w:rsidR="0043309A">
        <w:rPr>
          <w:rFonts w:ascii="Times New Roman" w:hAnsi="Times New Roman" w:cs="Times New Roman"/>
          <w:sz w:val="24"/>
          <w:szCs w:val="24"/>
        </w:rPr>
        <w:t>$404,800</w:t>
      </w:r>
      <w:r w:rsidR="00640357">
        <w:rPr>
          <w:rFonts w:ascii="Times New Roman" w:hAnsi="Times New Roman" w:cs="Times New Roman"/>
          <w:sz w:val="24"/>
          <w:szCs w:val="24"/>
        </w:rPr>
        <w:t>, or</w:t>
      </w:r>
      <w:r w:rsidRPr="001D374B" w:rsidR="00CA59FC">
        <w:rPr>
          <w:rFonts w:ascii="Times New Roman" w:hAnsi="Times New Roman" w:cs="Times New Roman"/>
          <w:sz w:val="24"/>
          <w:szCs w:val="24"/>
        </w:rPr>
        <w:t xml:space="preserve"> $</w:t>
      </w:r>
      <w:r w:rsidRPr="001D374B" w:rsidR="004D6B6C">
        <w:rPr>
          <w:rFonts w:ascii="Times New Roman" w:hAnsi="Times New Roman" w:cs="Times New Roman"/>
          <w:sz w:val="24"/>
          <w:szCs w:val="24"/>
        </w:rPr>
        <w:t>44</w:t>
      </w:r>
      <w:r w:rsidRPr="001D374B" w:rsidR="00CA59FC">
        <w:rPr>
          <w:rFonts w:ascii="Times New Roman" w:hAnsi="Times New Roman" w:cs="Times New Roman"/>
          <w:sz w:val="24"/>
          <w:szCs w:val="24"/>
        </w:rPr>
        <w:t xml:space="preserve"> per hour (</w:t>
      </w:r>
      <w:r w:rsidRPr="001D374B" w:rsidR="0043309A">
        <w:rPr>
          <w:rFonts w:ascii="Times New Roman" w:eastAsia="Times New Roman" w:hAnsi="Times New Roman" w:cs="Times New Roman"/>
          <w:color w:val="000000" w:themeColor="text1"/>
          <w:sz w:val="24"/>
          <w:szCs w:val="24"/>
        </w:rPr>
        <w:t>$404,764</w:t>
      </w:r>
      <w:r w:rsidRPr="001D374B" w:rsidR="00CA59FC">
        <w:rPr>
          <w:rFonts w:ascii="Times New Roman" w:hAnsi="Times New Roman" w:cs="Times New Roman"/>
          <w:sz w:val="24"/>
          <w:szCs w:val="24"/>
        </w:rPr>
        <w:t>/</w:t>
      </w:r>
      <w:r w:rsidRPr="001D374B" w:rsidR="0043309A">
        <w:rPr>
          <w:rFonts w:ascii="Times New Roman" w:eastAsia="Times New Roman" w:hAnsi="Times New Roman" w:cs="Times New Roman"/>
          <w:color w:val="000000" w:themeColor="text1"/>
          <w:sz w:val="24"/>
          <w:szCs w:val="24"/>
        </w:rPr>
        <w:t>9,217</w:t>
      </w:r>
      <w:r w:rsidRPr="001D374B" w:rsidR="00CA59FC">
        <w:rPr>
          <w:rFonts w:ascii="Times New Roman" w:hAnsi="Times New Roman" w:cs="Times New Roman"/>
          <w:sz w:val="24"/>
          <w:szCs w:val="24"/>
        </w:rPr>
        <w:t>).</w:t>
      </w:r>
    </w:p>
    <w:p w:rsidR="3BE3ABEF" w:rsidRPr="00640357" w:rsidP="00640357" w14:paraId="79A111F6" w14:textId="44639753">
      <w:pPr>
        <w:spacing w:after="0"/>
        <w:jc w:val="center"/>
        <w:rPr>
          <w:rFonts w:ascii="Times New Roman" w:hAnsi="Times New Roman" w:cs="Times New Roman"/>
          <w:b/>
          <w:bCs/>
          <w:sz w:val="24"/>
          <w:szCs w:val="24"/>
        </w:rPr>
      </w:pPr>
      <w:r w:rsidRPr="00640357">
        <w:rPr>
          <w:rFonts w:ascii="Times New Roman" w:hAnsi="Times New Roman" w:cs="Times New Roman"/>
          <w:b/>
          <w:bCs/>
          <w:sz w:val="24"/>
          <w:szCs w:val="24"/>
        </w:rPr>
        <w:t>Table 3 – Total Estimated Burden or Beta Pilot Test</w:t>
      </w:r>
    </w:p>
    <w:tbl>
      <w:tblPr>
        <w:tblW w:w="10521" w:type="dxa"/>
        <w:tblInd w:w="-635" w:type="dxa"/>
        <w:tblCellMar>
          <w:top w:w="15" w:type="dxa"/>
          <w:bottom w:w="15" w:type="dxa"/>
        </w:tblCellMar>
        <w:tblLook w:val="04A0"/>
      </w:tblPr>
      <w:tblGrid>
        <w:gridCol w:w="1576"/>
        <w:gridCol w:w="1301"/>
        <w:gridCol w:w="1401"/>
        <w:gridCol w:w="1116"/>
        <w:gridCol w:w="1313"/>
        <w:gridCol w:w="1270"/>
        <w:gridCol w:w="1156"/>
        <w:gridCol w:w="1388"/>
      </w:tblGrid>
      <w:tr w14:paraId="23420F61" w14:textId="77777777" w:rsidTr="00640357">
        <w:tblPrEx>
          <w:tblW w:w="10521" w:type="dxa"/>
          <w:tblInd w:w="-635" w:type="dxa"/>
          <w:tblCellMar>
            <w:top w:w="15" w:type="dxa"/>
            <w:bottom w:w="15" w:type="dxa"/>
          </w:tblCellMar>
          <w:tblLook w:val="04A0"/>
        </w:tblPrEx>
        <w:trPr>
          <w:trHeight w:val="273"/>
        </w:trPr>
        <w:tc>
          <w:tcPr>
            <w:tcW w:w="0" w:type="auto"/>
            <w:tcBorders>
              <w:top w:val="single" w:sz="4" w:space="0" w:color="auto"/>
              <w:left w:val="single" w:sz="4" w:space="0" w:color="auto"/>
              <w:bottom w:val="single" w:sz="4" w:space="0" w:color="auto"/>
              <w:right w:val="single" w:sz="4" w:space="0" w:color="auto"/>
            </w:tcBorders>
            <w:vAlign w:val="bottom"/>
            <w:hideMark/>
          </w:tcPr>
          <w:p w:rsidR="00AD1654" w:rsidRPr="00640357" w:rsidP="00640357" w14:paraId="0C7FC247" w14:textId="77777777">
            <w:pPr>
              <w:spacing w:after="0" w:line="240" w:lineRule="auto"/>
              <w:rPr>
                <w:rFonts w:ascii="Times New Roman" w:eastAsia="Times New Roman" w:hAnsi="Times New Roman" w:cs="Times New Roman"/>
                <w:b/>
                <w:bCs/>
                <w:color w:val="000000"/>
                <w:sz w:val="20"/>
                <w:szCs w:val="20"/>
              </w:rPr>
            </w:pPr>
            <w:r w:rsidRPr="00640357">
              <w:rPr>
                <w:rFonts w:ascii="Times New Roman" w:eastAsia="Times New Roman" w:hAnsi="Times New Roman" w:cs="Times New Roman"/>
                <w:b/>
                <w:bCs/>
                <w:color w:val="000000"/>
                <w:sz w:val="20"/>
                <w:szCs w:val="20"/>
              </w:rPr>
              <w:t>Total Burden</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AD1654" w:rsidRPr="00640357" w:rsidP="00640357" w14:paraId="1C4CD4DE"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A</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AD1654" w:rsidRPr="00640357" w:rsidP="00640357" w14:paraId="4A8F0F88"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B</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AD1654" w:rsidRPr="00640357" w:rsidP="00640357" w14:paraId="6D53A7CD"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C (=</w:t>
            </w:r>
            <w:r w:rsidRPr="00640357">
              <w:rPr>
                <w:rFonts w:ascii="Times New Roman" w:eastAsia="Times New Roman" w:hAnsi="Times New Roman" w:cs="Times New Roman"/>
                <w:color w:val="000000"/>
                <w:sz w:val="20"/>
                <w:szCs w:val="20"/>
              </w:rPr>
              <w:t>AxB</w:t>
            </w:r>
            <w:r w:rsidRPr="00640357">
              <w:rPr>
                <w:rFonts w:ascii="Times New Roman" w:eastAsia="Times New Roman" w:hAnsi="Times New Roman" w:cs="Times New Roman"/>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AD1654" w:rsidRPr="00640357" w:rsidP="00640357" w14:paraId="3D5943AE"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D</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AD1654" w:rsidRPr="00640357" w:rsidP="00640357" w14:paraId="24864CBE"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E (=</w:t>
            </w:r>
            <w:r w:rsidRPr="00640357">
              <w:rPr>
                <w:rFonts w:ascii="Times New Roman" w:eastAsia="Times New Roman" w:hAnsi="Times New Roman" w:cs="Times New Roman"/>
                <w:color w:val="000000"/>
                <w:sz w:val="20"/>
                <w:szCs w:val="20"/>
              </w:rPr>
              <w:t>CxD</w:t>
            </w:r>
            <w:r w:rsidRPr="00640357">
              <w:rPr>
                <w:rFonts w:ascii="Times New Roman" w:eastAsia="Times New Roman" w:hAnsi="Times New Roman" w:cs="Times New Roman"/>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AD1654" w:rsidRPr="00640357" w:rsidP="00640357" w14:paraId="4F3AE964"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F</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AD1654" w:rsidRPr="00640357" w:rsidP="00640357" w14:paraId="22188F66"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G (=</w:t>
            </w:r>
            <w:r w:rsidRPr="00640357">
              <w:rPr>
                <w:rFonts w:ascii="Times New Roman" w:eastAsia="Times New Roman" w:hAnsi="Times New Roman" w:cs="Times New Roman"/>
                <w:color w:val="000000"/>
                <w:sz w:val="20"/>
                <w:szCs w:val="20"/>
              </w:rPr>
              <w:t>CxF</w:t>
            </w:r>
            <w:r w:rsidRPr="00640357">
              <w:rPr>
                <w:rFonts w:ascii="Times New Roman" w:eastAsia="Times New Roman" w:hAnsi="Times New Roman" w:cs="Times New Roman"/>
                <w:color w:val="000000"/>
                <w:sz w:val="20"/>
                <w:szCs w:val="20"/>
              </w:rPr>
              <w:t>)</w:t>
            </w:r>
          </w:p>
        </w:tc>
      </w:tr>
      <w:tr w14:paraId="28D453EA" w14:textId="77777777" w:rsidTr="00640357">
        <w:tblPrEx>
          <w:tblW w:w="10521" w:type="dxa"/>
          <w:tblInd w:w="-635" w:type="dxa"/>
          <w:tblCellMar>
            <w:top w:w="15" w:type="dxa"/>
            <w:bottom w:w="15" w:type="dxa"/>
          </w:tblCellMar>
          <w:tblLook w:val="04A0"/>
        </w:tblPrEx>
        <w:trPr>
          <w:trHeight w:val="503"/>
        </w:trPr>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3854AF1E" w14:textId="77777777">
            <w:pPr>
              <w:spacing w:after="0" w:line="240" w:lineRule="auto"/>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Type of Respondent</w:t>
            </w:r>
          </w:p>
        </w:tc>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23CED230"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 of Respondents</w:t>
            </w:r>
          </w:p>
        </w:tc>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50624F6E"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 of Responses per Respondent</w:t>
            </w:r>
          </w:p>
        </w:tc>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668E208D"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 xml:space="preserve"># </w:t>
            </w:r>
            <w:r w:rsidRPr="00640357">
              <w:rPr>
                <w:rFonts w:ascii="Times New Roman" w:eastAsia="Times New Roman" w:hAnsi="Times New Roman" w:cs="Times New Roman"/>
                <w:color w:val="000000"/>
                <w:sz w:val="20"/>
                <w:szCs w:val="20"/>
              </w:rPr>
              <w:t>of</w:t>
            </w:r>
            <w:r w:rsidRPr="00640357">
              <w:rPr>
                <w:rFonts w:ascii="Times New Roman" w:eastAsia="Times New Roman" w:hAnsi="Times New Roman" w:cs="Times New Roman"/>
                <w:color w:val="000000"/>
                <w:sz w:val="20"/>
                <w:szCs w:val="20"/>
              </w:rPr>
              <w:t xml:space="preserve"> Responses</w:t>
            </w:r>
          </w:p>
        </w:tc>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7583A925"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Avg. Burden per Response (in hours)</w:t>
            </w:r>
          </w:p>
        </w:tc>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56FCEE2C"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Total Annual Burden (in hours)</w:t>
            </w:r>
          </w:p>
        </w:tc>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4049E008"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Avg. Cost per Response</w:t>
            </w:r>
          </w:p>
        </w:tc>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6D2468C6"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Total Annual Respondent Cost</w:t>
            </w:r>
          </w:p>
        </w:tc>
      </w:tr>
      <w:tr w14:paraId="48F0AAA6" w14:textId="77777777" w:rsidTr="00640357">
        <w:tblPrEx>
          <w:tblW w:w="10521" w:type="dxa"/>
          <w:tblInd w:w="-635" w:type="dxa"/>
          <w:tblCellMar>
            <w:top w:w="15" w:type="dxa"/>
            <w:bottom w:w="15" w:type="dxa"/>
          </w:tblCellMar>
          <w:tblLook w:val="04A0"/>
        </w:tblPrEx>
        <w:trPr>
          <w:trHeight w:val="287"/>
        </w:trPr>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74A405B5" w14:textId="5943BC70">
            <w:pPr>
              <w:spacing w:after="0" w:line="240" w:lineRule="auto"/>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Pilot Partic</w:t>
            </w:r>
            <w:r w:rsidR="009A4A17">
              <w:rPr>
                <w:rFonts w:ascii="Times New Roman" w:eastAsia="Times New Roman" w:hAnsi="Times New Roman" w:cs="Times New Roman"/>
                <w:color w:val="000000"/>
                <w:sz w:val="20"/>
                <w:szCs w:val="20"/>
              </w:rPr>
              <w:t>i</w:t>
            </w:r>
            <w:r w:rsidRPr="00640357">
              <w:rPr>
                <w:rFonts w:ascii="Times New Roman" w:eastAsia="Times New Roman" w:hAnsi="Times New Roman" w:cs="Times New Roman"/>
                <w:color w:val="000000"/>
                <w:sz w:val="20"/>
                <w:szCs w:val="20"/>
              </w:rPr>
              <w:t>pation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537BD874"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512BC2F7"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16E35BFE"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2B4CE615"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 xml:space="preserve"> 85 </w:t>
            </w:r>
          </w:p>
        </w:tc>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4023800E"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4,245</w:t>
            </w:r>
          </w:p>
        </w:tc>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2CF47D6B" w14:textId="4773D245">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 xml:space="preserve"> </w:t>
            </w:r>
            <w:r w:rsidRPr="00640357" w:rsidR="0006738F">
              <w:rPr>
                <w:rFonts w:ascii="Times New Roman" w:eastAsia="Times New Roman" w:hAnsi="Times New Roman" w:cs="Times New Roman"/>
                <w:color w:val="000000"/>
                <w:sz w:val="20"/>
                <w:szCs w:val="20"/>
              </w:rPr>
              <w:t>$</w:t>
            </w:r>
            <w:r w:rsidRPr="00640357">
              <w:rPr>
                <w:rFonts w:ascii="Times New Roman" w:eastAsia="Times New Roman" w:hAnsi="Times New Roman" w:cs="Times New Roman"/>
                <w:color w:val="000000"/>
                <w:sz w:val="20"/>
                <w:szCs w:val="20"/>
              </w:rPr>
              <w:t xml:space="preserve">4,661 </w:t>
            </w:r>
          </w:p>
        </w:tc>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3A7C2DAA"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 xml:space="preserve"> $233,030 </w:t>
            </w:r>
          </w:p>
        </w:tc>
      </w:tr>
      <w:tr w14:paraId="6A66F8C8" w14:textId="77777777" w:rsidTr="00640357">
        <w:tblPrEx>
          <w:tblW w:w="10521" w:type="dxa"/>
          <w:tblInd w:w="-635" w:type="dxa"/>
          <w:tblCellMar>
            <w:top w:w="15" w:type="dxa"/>
            <w:bottom w:w="15" w:type="dxa"/>
          </w:tblCellMar>
          <w:tblLook w:val="04A0"/>
        </w:tblPrEx>
        <w:trPr>
          <w:trHeight w:val="48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AD1654" w:rsidRPr="00640357" w:rsidP="00640357" w14:paraId="53CF7E9E" w14:textId="77777777">
            <w:pPr>
              <w:spacing w:after="0" w:line="240" w:lineRule="auto"/>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Gathering and Submitting Data Elements</w:t>
            </w:r>
          </w:p>
        </w:tc>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5A3944D8"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6212FD51"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0D8CE704"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71874F14"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 xml:space="preserve"> 25 </w:t>
            </w:r>
          </w:p>
        </w:tc>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6EF1AF2B"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1,262</w:t>
            </w:r>
          </w:p>
        </w:tc>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48D9FD08" w14:textId="41568685">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 xml:space="preserve"> </w:t>
            </w:r>
            <w:r w:rsidRPr="00640357" w:rsidR="0006738F">
              <w:rPr>
                <w:rFonts w:ascii="Times New Roman" w:eastAsia="Times New Roman" w:hAnsi="Times New Roman" w:cs="Times New Roman"/>
                <w:color w:val="000000"/>
                <w:sz w:val="20"/>
                <w:szCs w:val="20"/>
              </w:rPr>
              <w:t>$</w:t>
            </w:r>
            <w:r w:rsidRPr="00640357">
              <w:rPr>
                <w:rFonts w:ascii="Times New Roman" w:eastAsia="Times New Roman" w:hAnsi="Times New Roman" w:cs="Times New Roman"/>
                <w:color w:val="000000"/>
                <w:sz w:val="20"/>
                <w:szCs w:val="20"/>
              </w:rPr>
              <w:t xml:space="preserve">903 </w:t>
            </w:r>
          </w:p>
        </w:tc>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6DCCF1D9"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 xml:space="preserve"> $45,152 </w:t>
            </w:r>
          </w:p>
        </w:tc>
      </w:tr>
      <w:tr w14:paraId="68125D5C" w14:textId="77777777" w:rsidTr="00640357">
        <w:tblPrEx>
          <w:tblW w:w="10521" w:type="dxa"/>
          <w:tblInd w:w="-635" w:type="dxa"/>
          <w:tblCellMar>
            <w:top w:w="15" w:type="dxa"/>
            <w:bottom w:w="15" w:type="dxa"/>
          </w:tblCellMar>
          <w:tblLook w:val="04A0"/>
        </w:tblPrEx>
        <w:trPr>
          <w:trHeight w:val="28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AD1654" w:rsidRPr="00640357" w:rsidP="00640357" w14:paraId="0B6300AD" w14:textId="77777777">
            <w:pPr>
              <w:spacing w:after="0" w:line="240" w:lineRule="auto"/>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Survey</w:t>
            </w:r>
          </w:p>
        </w:tc>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701DB587"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3EC9DD3A"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6138C42C"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59CABE79"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 xml:space="preserve"> 2 </w:t>
            </w:r>
          </w:p>
        </w:tc>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51FA16C6"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110</w:t>
            </w:r>
          </w:p>
        </w:tc>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02489C93" w14:textId="2F7373E9">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 xml:space="preserve"> </w:t>
            </w:r>
            <w:r w:rsidRPr="00640357" w:rsidR="0006738F">
              <w:rPr>
                <w:rFonts w:ascii="Times New Roman" w:eastAsia="Times New Roman" w:hAnsi="Times New Roman" w:cs="Times New Roman"/>
                <w:color w:val="000000"/>
                <w:sz w:val="20"/>
                <w:szCs w:val="20"/>
              </w:rPr>
              <w:t>$</w:t>
            </w:r>
            <w:r w:rsidRPr="00640357">
              <w:rPr>
                <w:rFonts w:ascii="Times New Roman" w:eastAsia="Times New Roman" w:hAnsi="Times New Roman" w:cs="Times New Roman"/>
                <w:color w:val="000000"/>
                <w:sz w:val="20"/>
                <w:szCs w:val="20"/>
              </w:rPr>
              <w:t xml:space="preserve">35 </w:t>
            </w:r>
          </w:p>
        </w:tc>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36AB636F"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 xml:space="preserve"> $1,734 </w:t>
            </w:r>
          </w:p>
        </w:tc>
      </w:tr>
      <w:tr w14:paraId="145DA5C7" w14:textId="77777777" w:rsidTr="00640357">
        <w:tblPrEx>
          <w:tblW w:w="10521" w:type="dxa"/>
          <w:tblInd w:w="-635" w:type="dxa"/>
          <w:tblCellMar>
            <w:top w:w="15" w:type="dxa"/>
            <w:bottom w:w="15" w:type="dxa"/>
          </w:tblCellMar>
          <w:tblLook w:val="04A0"/>
        </w:tblPrEx>
        <w:trPr>
          <w:trHeight w:val="287"/>
        </w:trPr>
        <w:tc>
          <w:tcPr>
            <w:tcW w:w="0" w:type="auto"/>
            <w:tcBorders>
              <w:top w:val="single" w:sz="4" w:space="0" w:color="auto"/>
              <w:left w:val="single" w:sz="4" w:space="0" w:color="auto"/>
              <w:bottom w:val="nil"/>
              <w:right w:val="single" w:sz="4" w:space="0" w:color="auto"/>
            </w:tcBorders>
            <w:shd w:val="clear" w:color="000000" w:fill="FFFFFF"/>
            <w:vAlign w:val="center"/>
            <w:hideMark/>
          </w:tcPr>
          <w:p w:rsidR="00AD1654" w:rsidRPr="00640357" w:rsidP="00640357" w14:paraId="23948092" w14:textId="77777777">
            <w:pPr>
              <w:spacing w:after="0" w:line="240" w:lineRule="auto"/>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Filing Entry-Line</w:t>
            </w:r>
          </w:p>
        </w:tc>
        <w:tc>
          <w:tcPr>
            <w:tcW w:w="0" w:type="auto"/>
            <w:tcBorders>
              <w:top w:val="single" w:sz="4" w:space="0" w:color="auto"/>
              <w:left w:val="single" w:sz="4" w:space="0" w:color="auto"/>
              <w:bottom w:val="nil"/>
              <w:right w:val="single" w:sz="4" w:space="0" w:color="auto"/>
            </w:tcBorders>
            <w:vAlign w:val="center"/>
            <w:hideMark/>
          </w:tcPr>
          <w:p w:rsidR="00AD1654" w:rsidRPr="00640357" w:rsidP="00640357" w14:paraId="131514F8"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50</w:t>
            </w:r>
          </w:p>
        </w:tc>
        <w:tc>
          <w:tcPr>
            <w:tcW w:w="0" w:type="auto"/>
            <w:tcBorders>
              <w:top w:val="single" w:sz="4" w:space="0" w:color="auto"/>
              <w:left w:val="single" w:sz="4" w:space="0" w:color="auto"/>
              <w:bottom w:val="nil"/>
              <w:right w:val="single" w:sz="4" w:space="0" w:color="auto"/>
            </w:tcBorders>
            <w:vAlign w:val="center"/>
            <w:hideMark/>
          </w:tcPr>
          <w:p w:rsidR="00AD1654" w:rsidRPr="00640357" w:rsidP="00640357" w14:paraId="2AD21CDA" w14:textId="7B3C9AC8">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22</w:t>
            </w:r>
            <w:r w:rsidRPr="00640357" w:rsidR="001B110E">
              <w:rPr>
                <w:rFonts w:ascii="Times New Roman" w:eastAsia="Times New Roman" w:hAnsi="Times New Roman" w:cs="Times New Roman"/>
                <w:color w:val="000000"/>
                <w:sz w:val="20"/>
                <w:szCs w:val="20"/>
              </w:rPr>
              <w:t>,</w:t>
            </w:r>
            <w:r w:rsidRPr="00640357">
              <w:rPr>
                <w:rFonts w:ascii="Times New Roman" w:eastAsia="Times New Roman" w:hAnsi="Times New Roman" w:cs="Times New Roman"/>
                <w:color w:val="000000"/>
                <w:sz w:val="20"/>
                <w:szCs w:val="20"/>
              </w:rPr>
              <w:t>650</w:t>
            </w:r>
          </w:p>
        </w:tc>
        <w:tc>
          <w:tcPr>
            <w:tcW w:w="0" w:type="auto"/>
            <w:tcBorders>
              <w:top w:val="single" w:sz="4" w:space="0" w:color="auto"/>
              <w:left w:val="single" w:sz="4" w:space="0" w:color="auto"/>
              <w:bottom w:val="nil"/>
              <w:right w:val="single" w:sz="4" w:space="0" w:color="auto"/>
            </w:tcBorders>
            <w:vAlign w:val="center"/>
            <w:hideMark/>
          </w:tcPr>
          <w:p w:rsidR="00AD1654" w:rsidRPr="00640357" w:rsidP="00640357" w14:paraId="59A997DB"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1,132,500</w:t>
            </w:r>
          </w:p>
        </w:tc>
        <w:tc>
          <w:tcPr>
            <w:tcW w:w="0" w:type="auto"/>
            <w:tcBorders>
              <w:top w:val="single" w:sz="4" w:space="0" w:color="auto"/>
              <w:left w:val="single" w:sz="4" w:space="0" w:color="auto"/>
              <w:bottom w:val="nil"/>
              <w:right w:val="single" w:sz="4" w:space="0" w:color="auto"/>
            </w:tcBorders>
            <w:vAlign w:val="center"/>
            <w:hideMark/>
          </w:tcPr>
          <w:p w:rsidR="00AD1654" w:rsidRPr="00640357" w:rsidP="00640357" w14:paraId="5A33A365"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 xml:space="preserve"> 0.003 </w:t>
            </w:r>
          </w:p>
        </w:tc>
        <w:tc>
          <w:tcPr>
            <w:tcW w:w="0" w:type="auto"/>
            <w:tcBorders>
              <w:top w:val="single" w:sz="4" w:space="0" w:color="auto"/>
              <w:left w:val="single" w:sz="4" w:space="0" w:color="auto"/>
              <w:bottom w:val="nil"/>
              <w:right w:val="single" w:sz="4" w:space="0" w:color="auto"/>
            </w:tcBorders>
            <w:vAlign w:val="center"/>
            <w:hideMark/>
          </w:tcPr>
          <w:p w:rsidR="00AD1654" w:rsidRPr="00640357" w:rsidP="00640357" w14:paraId="0A1036AE"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3,600</w:t>
            </w:r>
          </w:p>
        </w:tc>
        <w:tc>
          <w:tcPr>
            <w:tcW w:w="0" w:type="auto"/>
            <w:tcBorders>
              <w:top w:val="single" w:sz="4" w:space="0" w:color="auto"/>
              <w:left w:val="single" w:sz="4" w:space="0" w:color="auto"/>
              <w:bottom w:val="nil"/>
              <w:right w:val="single" w:sz="4" w:space="0" w:color="auto"/>
            </w:tcBorders>
            <w:vAlign w:val="center"/>
            <w:hideMark/>
          </w:tcPr>
          <w:p w:rsidR="00AD1654" w:rsidRPr="00640357" w:rsidP="00640357" w14:paraId="2B0E74A6" w14:textId="7B327214">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 xml:space="preserve"> </w:t>
            </w:r>
            <w:r w:rsidRPr="00640357" w:rsidR="0006738F">
              <w:rPr>
                <w:rFonts w:ascii="Times New Roman" w:eastAsia="Times New Roman" w:hAnsi="Times New Roman" w:cs="Times New Roman"/>
                <w:color w:val="000000"/>
                <w:sz w:val="20"/>
                <w:szCs w:val="20"/>
              </w:rPr>
              <w:t>$</w:t>
            </w:r>
            <w:r w:rsidRPr="00640357">
              <w:rPr>
                <w:rFonts w:ascii="Times New Roman" w:eastAsia="Times New Roman" w:hAnsi="Times New Roman" w:cs="Times New Roman"/>
                <w:color w:val="000000"/>
                <w:sz w:val="20"/>
                <w:szCs w:val="20"/>
              </w:rPr>
              <w:t xml:space="preserve">0.11 </w:t>
            </w:r>
          </w:p>
        </w:tc>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649DCA10"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 xml:space="preserve"> $124,848 </w:t>
            </w:r>
          </w:p>
        </w:tc>
      </w:tr>
      <w:tr w14:paraId="4A77595E" w14:textId="77777777" w:rsidTr="00640357">
        <w:tblPrEx>
          <w:tblW w:w="10521" w:type="dxa"/>
          <w:tblInd w:w="-635" w:type="dxa"/>
          <w:tblCellMar>
            <w:top w:w="15" w:type="dxa"/>
            <w:bottom w:w="15" w:type="dxa"/>
          </w:tblCellMar>
          <w:tblLook w:val="04A0"/>
        </w:tblPrEx>
        <w:trPr>
          <w:trHeight w:val="388"/>
        </w:trPr>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67AD6E3A" w14:textId="77777777">
            <w:pPr>
              <w:spacing w:after="0" w:line="240" w:lineRule="auto"/>
              <w:rPr>
                <w:rFonts w:ascii="Times New Roman" w:eastAsia="Times New Roman" w:hAnsi="Times New Roman" w:cs="Times New Roman"/>
                <w:b/>
                <w:bCs/>
                <w:color w:val="000000"/>
                <w:sz w:val="20"/>
                <w:szCs w:val="20"/>
              </w:rPr>
            </w:pPr>
            <w:r w:rsidRPr="00640357">
              <w:rPr>
                <w:rFonts w:ascii="Times New Roman" w:eastAsia="Times New Roman" w:hAnsi="Times New Roman" w:cs="Times New Roman"/>
                <w:b/>
                <w:bCs/>
                <w:color w:val="000000"/>
                <w:sz w:val="20"/>
                <w:szCs w:val="20"/>
              </w:rPr>
              <w:t>Total</w:t>
            </w:r>
          </w:p>
        </w:tc>
        <w:tc>
          <w:tcPr>
            <w:tcW w:w="0" w:type="auto"/>
            <w:tcBorders>
              <w:top w:val="single" w:sz="4" w:space="0" w:color="auto"/>
              <w:left w:val="single" w:sz="4" w:space="0" w:color="auto"/>
              <w:bottom w:val="single" w:sz="4" w:space="0" w:color="auto"/>
              <w:right w:val="single" w:sz="4" w:space="0" w:color="auto"/>
            </w:tcBorders>
            <w:shd w:val="clear" w:color="000000" w:fill="000000"/>
            <w:vAlign w:val="center"/>
            <w:hideMark/>
          </w:tcPr>
          <w:p w:rsidR="00AD1654" w:rsidRPr="00640357" w:rsidP="00640357" w14:paraId="036A83FC" w14:textId="77777777">
            <w:pPr>
              <w:spacing w:after="0" w:line="240" w:lineRule="auto"/>
              <w:rPr>
                <w:rFonts w:ascii="Times New Roman" w:eastAsia="Times New Roman" w:hAnsi="Times New Roman" w:cs="Times New Roman"/>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000000" w:fill="000000"/>
            <w:vAlign w:val="center"/>
            <w:hideMark/>
          </w:tcPr>
          <w:p w:rsidR="00AD1654" w:rsidRPr="00640357" w:rsidP="00640357" w14:paraId="28561704" w14:textId="77777777">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09BDBE56"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1,132,650</w:t>
            </w:r>
          </w:p>
        </w:tc>
        <w:tc>
          <w:tcPr>
            <w:tcW w:w="0" w:type="auto"/>
            <w:tcBorders>
              <w:top w:val="single" w:sz="4" w:space="0" w:color="auto"/>
              <w:left w:val="single" w:sz="4" w:space="0" w:color="auto"/>
              <w:bottom w:val="single" w:sz="4" w:space="0" w:color="auto"/>
              <w:right w:val="single" w:sz="4" w:space="0" w:color="auto"/>
            </w:tcBorders>
            <w:shd w:val="clear" w:color="000000" w:fill="000000"/>
            <w:vAlign w:val="center"/>
            <w:hideMark/>
          </w:tcPr>
          <w:p w:rsidR="00AD1654" w:rsidRPr="00640357" w:rsidP="00640357" w14:paraId="4F3BA077" w14:textId="77777777">
            <w:pPr>
              <w:spacing w:after="0" w:line="240" w:lineRule="auto"/>
              <w:jc w:val="center"/>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3D87CA0D" w14:textId="77777777">
            <w:pPr>
              <w:spacing w:after="0" w:line="240" w:lineRule="auto"/>
              <w:jc w:val="center"/>
              <w:rPr>
                <w:rFonts w:ascii="Times New Roman" w:eastAsia="Times New Roman" w:hAnsi="Times New Roman" w:cs="Times New Roman"/>
                <w:color w:val="000000"/>
                <w:sz w:val="20"/>
                <w:szCs w:val="20"/>
              </w:rPr>
            </w:pPr>
            <w:r w:rsidRPr="00640357">
              <w:rPr>
                <w:rFonts w:ascii="Times New Roman" w:eastAsia="Times New Roman" w:hAnsi="Times New Roman" w:cs="Times New Roman"/>
                <w:color w:val="000000"/>
                <w:sz w:val="20"/>
                <w:szCs w:val="20"/>
              </w:rPr>
              <w:t>9,217</w:t>
            </w:r>
          </w:p>
        </w:tc>
        <w:tc>
          <w:tcPr>
            <w:tcW w:w="0" w:type="auto"/>
            <w:tcBorders>
              <w:top w:val="single" w:sz="4" w:space="0" w:color="auto"/>
              <w:left w:val="single" w:sz="4" w:space="0" w:color="auto"/>
              <w:bottom w:val="single" w:sz="4" w:space="0" w:color="auto"/>
              <w:right w:val="single" w:sz="4" w:space="0" w:color="auto"/>
            </w:tcBorders>
            <w:shd w:val="clear" w:color="000000" w:fill="000000"/>
            <w:vAlign w:val="center"/>
            <w:hideMark/>
          </w:tcPr>
          <w:p w:rsidR="00AD1654" w:rsidRPr="00640357" w:rsidP="00640357" w14:paraId="1D5F1FE1" w14:textId="77777777">
            <w:pPr>
              <w:spacing w:after="0" w:line="240" w:lineRule="auto"/>
              <w:jc w:val="center"/>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D1654" w:rsidRPr="00640357" w:rsidP="00640357" w14:paraId="6556B555" w14:textId="28F12DB9">
            <w:pPr>
              <w:spacing w:after="0" w:line="240" w:lineRule="auto"/>
              <w:jc w:val="center"/>
              <w:rPr>
                <w:rFonts w:ascii="Times New Roman" w:eastAsia="Times New Roman" w:hAnsi="Times New Roman" w:cs="Times New Roman"/>
                <w:color w:val="000000"/>
                <w:sz w:val="20"/>
                <w:szCs w:val="20"/>
              </w:rPr>
            </w:pPr>
            <w:bookmarkStart w:id="2" w:name="_Hlk99722508"/>
            <w:r w:rsidRPr="00640357">
              <w:rPr>
                <w:rFonts w:ascii="Times New Roman" w:eastAsia="Times New Roman" w:hAnsi="Times New Roman" w:cs="Times New Roman"/>
                <w:color w:val="000000"/>
                <w:sz w:val="20"/>
                <w:szCs w:val="20"/>
              </w:rPr>
              <w:t>$</w:t>
            </w:r>
            <w:r w:rsidRPr="00640357">
              <w:rPr>
                <w:rFonts w:ascii="Times New Roman" w:eastAsia="Times New Roman" w:hAnsi="Times New Roman" w:cs="Times New Roman"/>
                <w:color w:val="000000"/>
                <w:sz w:val="20"/>
                <w:szCs w:val="20"/>
              </w:rPr>
              <w:t>404,764</w:t>
            </w:r>
            <w:bookmarkEnd w:id="2"/>
          </w:p>
        </w:tc>
      </w:tr>
    </w:tbl>
    <w:p w:rsidR="00293C2C" w:rsidRPr="001D374B" w:rsidP="004D675C" w14:paraId="1CA343F4" w14:textId="77777777">
      <w:pPr>
        <w:spacing w:after="0"/>
        <w:rPr>
          <w:rFonts w:ascii="Times New Roman" w:hAnsi="Times New Roman" w:cs="Times New Roman"/>
          <w:sz w:val="24"/>
          <w:szCs w:val="24"/>
        </w:rPr>
      </w:pPr>
    </w:p>
    <w:p w:rsidR="000903B9" w:rsidP="004D675C" w14:paraId="59309307" w14:textId="02770C73">
      <w:pPr>
        <w:tabs>
          <w:tab w:val="left" w:pos="-1440"/>
        </w:tabs>
        <w:spacing w:after="0"/>
        <w:ind w:left="720" w:hanging="720"/>
        <w:rPr>
          <w:rFonts w:ascii="Times New Roman" w:hAnsi="Times New Roman" w:cs="Times New Roman"/>
          <w:b/>
          <w:sz w:val="24"/>
          <w:szCs w:val="24"/>
        </w:rPr>
      </w:pPr>
      <w:r w:rsidRPr="001D374B">
        <w:rPr>
          <w:rFonts w:ascii="Times New Roman" w:hAnsi="Times New Roman" w:cs="Times New Roman"/>
          <w:b/>
          <w:sz w:val="24"/>
          <w:szCs w:val="24"/>
        </w:rPr>
        <w:t>13.</w:t>
      </w:r>
      <w:r w:rsidRPr="001D374B">
        <w:rPr>
          <w:rFonts w:ascii="Times New Roman" w:hAnsi="Times New Roman" w:cs="Times New Roman"/>
          <w:b/>
          <w:sz w:val="24"/>
          <w:szCs w:val="24"/>
        </w:rPr>
        <w:tab/>
        <w:t>Provide an estimate of the total annual cost burden to respondents or record keepers resulting from the collection of information. (Do not include the cost of any hour burden shown in Items 12 and 14).</w:t>
      </w:r>
    </w:p>
    <w:p w:rsidR="00640357" w:rsidRPr="001D374B" w:rsidP="004D675C" w14:paraId="73FCBD28" w14:textId="77777777">
      <w:pPr>
        <w:tabs>
          <w:tab w:val="left" w:pos="-1440"/>
        </w:tabs>
        <w:spacing w:after="0"/>
        <w:ind w:left="720" w:hanging="720"/>
        <w:rPr>
          <w:rFonts w:ascii="Times New Roman" w:hAnsi="Times New Roman" w:cs="Times New Roman"/>
          <w:b/>
          <w:sz w:val="24"/>
          <w:szCs w:val="24"/>
        </w:rPr>
      </w:pPr>
    </w:p>
    <w:p w:rsidR="009B202F" w:rsidRPr="001D374B" w:rsidP="00902534" w14:paraId="0DF4EA75" w14:textId="7F81C24E">
      <w:pPr>
        <w:spacing w:after="0"/>
        <w:ind w:firstLine="720"/>
        <w:rPr>
          <w:rFonts w:ascii="Times New Roman" w:hAnsi="Times New Roman" w:cs="Times New Roman"/>
          <w:sz w:val="24"/>
          <w:szCs w:val="24"/>
        </w:rPr>
      </w:pPr>
      <w:r>
        <w:rPr>
          <w:rFonts w:ascii="Times New Roman" w:hAnsi="Times New Roman" w:cs="Times New Roman"/>
          <w:sz w:val="24"/>
          <w:szCs w:val="24"/>
        </w:rPr>
        <w:t>N/A</w:t>
      </w:r>
    </w:p>
    <w:p w:rsidR="000903B9" w:rsidRPr="001D374B" w:rsidP="004D675C" w14:paraId="0F8EFEEF" w14:textId="7BD6C4C0">
      <w:pPr>
        <w:spacing w:after="0"/>
        <w:rPr>
          <w:rFonts w:ascii="Times New Roman" w:hAnsi="Times New Roman" w:cs="Times New Roman"/>
          <w:sz w:val="24"/>
          <w:szCs w:val="24"/>
        </w:rPr>
      </w:pPr>
    </w:p>
    <w:p w:rsidR="000903B9" w:rsidP="004D675C" w14:paraId="79470736" w14:textId="6640D781">
      <w:pPr>
        <w:spacing w:after="0"/>
        <w:ind w:left="720" w:hanging="720"/>
        <w:rPr>
          <w:rFonts w:ascii="Times New Roman" w:hAnsi="Times New Roman" w:cs="Times New Roman"/>
          <w:b/>
          <w:bCs/>
          <w:sz w:val="24"/>
          <w:szCs w:val="24"/>
        </w:rPr>
      </w:pPr>
      <w:r w:rsidRPr="001D374B">
        <w:rPr>
          <w:rFonts w:ascii="Times New Roman" w:hAnsi="Times New Roman" w:cs="Times New Roman"/>
          <w:b/>
          <w:bCs/>
          <w:sz w:val="24"/>
          <w:szCs w:val="24"/>
        </w:rPr>
        <w:t>14.</w:t>
      </w:r>
      <w:r w:rsidRPr="001D374B">
        <w:rPr>
          <w:rFonts w:ascii="Times New Roman" w:hAnsi="Times New Roman" w:cs="Times New Roman"/>
          <w:sz w:val="24"/>
          <w:szCs w:val="24"/>
        </w:rPr>
        <w:tab/>
      </w:r>
      <w:r w:rsidRPr="001D374B">
        <w:rPr>
          <w:rFonts w:ascii="Times New Roman" w:hAnsi="Times New Roman" w:cs="Times New Roman"/>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02534" w:rsidRPr="001D374B" w:rsidP="004D675C" w14:paraId="42197E07" w14:textId="77777777">
      <w:pPr>
        <w:spacing w:after="0"/>
        <w:ind w:left="720" w:hanging="720"/>
        <w:rPr>
          <w:rFonts w:ascii="Times New Roman" w:hAnsi="Times New Roman" w:cs="Times New Roman"/>
          <w:b/>
          <w:bCs/>
          <w:sz w:val="24"/>
          <w:szCs w:val="24"/>
        </w:rPr>
      </w:pPr>
    </w:p>
    <w:p w:rsidR="00620726" w:rsidP="00210850" w14:paraId="6958326C" w14:textId="77777777">
      <w:pPr>
        <w:spacing w:after="0" w:line="480" w:lineRule="auto"/>
        <w:ind w:firstLine="720"/>
        <w:rPr>
          <w:rFonts w:ascii="Times New Roman" w:eastAsia="Times New Roman" w:hAnsi="Times New Roman" w:cs="Times New Roman"/>
          <w:sz w:val="24"/>
          <w:szCs w:val="24"/>
        </w:rPr>
      </w:pPr>
      <w:r w:rsidRPr="001D374B">
        <w:rPr>
          <w:rFonts w:ascii="Times New Roman" w:eastAsia="Times New Roman" w:hAnsi="Times New Roman" w:cs="Times New Roman"/>
          <w:sz w:val="24"/>
          <w:szCs w:val="24"/>
        </w:rPr>
        <w:t>The estimated annual cost of the information collection requirements to the federal government is approximately</w:t>
      </w:r>
      <w:r w:rsidRPr="001D374B" w:rsidR="0078169F">
        <w:rPr>
          <w:rFonts w:ascii="Times New Roman" w:eastAsia="Times New Roman" w:hAnsi="Times New Roman" w:cs="Times New Roman"/>
          <w:sz w:val="24"/>
          <w:szCs w:val="24"/>
        </w:rPr>
        <w:t xml:space="preserve"> </w:t>
      </w:r>
      <w:r w:rsidRPr="001D374B" w:rsidR="52B7FF03">
        <w:rPr>
          <w:rFonts w:ascii="Times New Roman" w:eastAsia="Times New Roman" w:hAnsi="Times New Roman" w:cs="Times New Roman"/>
          <w:sz w:val="24"/>
          <w:szCs w:val="24"/>
        </w:rPr>
        <w:t>$3.04 Million</w:t>
      </w:r>
      <w:r w:rsidRPr="001D374B">
        <w:rPr>
          <w:rFonts w:ascii="Times New Roman" w:eastAsia="Times New Roman" w:hAnsi="Times New Roman" w:cs="Times New Roman"/>
          <w:sz w:val="24"/>
          <w:szCs w:val="24"/>
        </w:rPr>
        <w:t xml:space="preserve">, which includes </w:t>
      </w:r>
      <w:r w:rsidRPr="001D374B" w:rsidR="546331EB">
        <w:rPr>
          <w:rFonts w:ascii="Times New Roman" w:eastAsia="Times New Roman" w:hAnsi="Times New Roman" w:cs="Times New Roman"/>
          <w:sz w:val="24"/>
          <w:szCs w:val="24"/>
        </w:rPr>
        <w:t>2,200</w:t>
      </w:r>
      <w:r w:rsidRPr="001D374B">
        <w:rPr>
          <w:rFonts w:ascii="Times New Roman" w:eastAsia="Times New Roman" w:hAnsi="Times New Roman" w:cs="Times New Roman"/>
          <w:sz w:val="24"/>
          <w:szCs w:val="24"/>
        </w:rPr>
        <w:t xml:space="preserve"> staff hours to </w:t>
      </w:r>
      <w:r w:rsidRPr="001D374B" w:rsidR="546331EB">
        <w:rPr>
          <w:rFonts w:ascii="Times New Roman" w:eastAsia="Times New Roman" w:hAnsi="Times New Roman" w:cs="Times New Roman"/>
          <w:sz w:val="24"/>
          <w:szCs w:val="24"/>
        </w:rPr>
        <w:t xml:space="preserve">manage the </w:t>
      </w:r>
      <w:r>
        <w:rPr>
          <w:rFonts w:ascii="Times New Roman" w:eastAsia="Times New Roman" w:hAnsi="Times New Roman" w:cs="Times New Roman"/>
          <w:sz w:val="24"/>
          <w:szCs w:val="24"/>
        </w:rPr>
        <w:t>Beta Pilot test</w:t>
      </w:r>
      <w:r w:rsidRPr="001D374B" w:rsidR="546331EB">
        <w:rPr>
          <w:rFonts w:ascii="Times New Roman" w:eastAsia="Times New Roman" w:hAnsi="Times New Roman" w:cs="Times New Roman"/>
          <w:sz w:val="24"/>
          <w:szCs w:val="24"/>
        </w:rPr>
        <w:t xml:space="preserve">, </w:t>
      </w:r>
      <w:r w:rsidRPr="001D374B" w:rsidR="00CF6702">
        <w:rPr>
          <w:rFonts w:ascii="Times New Roman" w:eastAsia="Times New Roman" w:hAnsi="Times New Roman" w:cs="Times New Roman"/>
          <w:sz w:val="24"/>
          <w:szCs w:val="24"/>
        </w:rPr>
        <w:t>$2.55</w:t>
      </w:r>
      <w:r w:rsidRPr="001D374B" w:rsidR="546331EB">
        <w:rPr>
          <w:rFonts w:ascii="Times New Roman" w:eastAsia="Times New Roman" w:hAnsi="Times New Roman" w:cs="Times New Roman"/>
          <w:sz w:val="24"/>
          <w:szCs w:val="24"/>
        </w:rPr>
        <w:t xml:space="preserve"> </w:t>
      </w:r>
      <w:r w:rsidRPr="001D374B" w:rsidR="0030782F">
        <w:rPr>
          <w:rFonts w:ascii="Times New Roman" w:eastAsia="Times New Roman" w:hAnsi="Times New Roman" w:cs="Times New Roman"/>
          <w:sz w:val="24"/>
          <w:szCs w:val="24"/>
        </w:rPr>
        <w:t>million</w:t>
      </w:r>
      <w:r w:rsidRPr="001D374B" w:rsidR="546331EB">
        <w:rPr>
          <w:rFonts w:ascii="Times New Roman" w:eastAsia="Times New Roman" w:hAnsi="Times New Roman" w:cs="Times New Roman"/>
          <w:sz w:val="24"/>
          <w:szCs w:val="24"/>
        </w:rPr>
        <w:t xml:space="preserve"> in contracting costs, and $300,000 in U.S. Customs and Border Protection Automated Commercial Environment (CBP ACE) development</w:t>
      </w:r>
      <w:r w:rsidRPr="001D374B">
        <w:rPr>
          <w:rFonts w:ascii="Times New Roman" w:eastAsia="Times New Roman" w:hAnsi="Times New Roman" w:cs="Times New Roman"/>
          <w:sz w:val="24"/>
          <w:szCs w:val="24"/>
        </w:rPr>
        <w:t>.</w:t>
      </w:r>
      <w:r w:rsidRPr="001D374B" w:rsidR="0078169F">
        <w:rPr>
          <w:rFonts w:ascii="Times New Roman" w:eastAsia="Times New Roman" w:hAnsi="Times New Roman" w:cs="Times New Roman"/>
          <w:sz w:val="24"/>
          <w:szCs w:val="24"/>
        </w:rPr>
        <w:t xml:space="preserve">  </w:t>
      </w:r>
    </w:p>
    <w:p w:rsidR="0078169F" w:rsidRPr="001D374B" w:rsidP="00210850" w14:paraId="2DBE3FC1" w14:textId="104D63A5">
      <w:pPr>
        <w:spacing w:after="0" w:line="480" w:lineRule="auto"/>
        <w:ind w:firstLine="720"/>
        <w:rPr>
          <w:rFonts w:ascii="Times New Roman" w:hAnsi="Times New Roman" w:cs="Times New Roman"/>
          <w:sz w:val="24"/>
          <w:szCs w:val="24"/>
        </w:rPr>
      </w:pPr>
      <w:r w:rsidRPr="001D374B">
        <w:rPr>
          <w:rFonts w:ascii="Times New Roman" w:eastAsia="Times New Roman" w:hAnsi="Times New Roman" w:cs="Times New Roman"/>
          <w:sz w:val="24"/>
          <w:szCs w:val="24"/>
        </w:rPr>
        <w:t>Th</w:t>
      </w:r>
      <w:r w:rsidR="00620726">
        <w:rPr>
          <w:rFonts w:ascii="Times New Roman" w:eastAsia="Times New Roman" w:hAnsi="Times New Roman" w:cs="Times New Roman"/>
          <w:sz w:val="24"/>
          <w:szCs w:val="24"/>
        </w:rPr>
        <w:t>is estimate is based in part on the</w:t>
      </w:r>
      <w:r w:rsidRPr="001D374B">
        <w:rPr>
          <w:rFonts w:ascii="Times New Roman" w:eastAsia="Times New Roman" w:hAnsi="Times New Roman" w:cs="Times New Roman"/>
          <w:sz w:val="24"/>
          <w:szCs w:val="24"/>
        </w:rPr>
        <w:t xml:space="preserve"> average hourly wage rate for a mid-level salaried GS-13</w:t>
      </w:r>
      <w:r w:rsidRPr="001D374B">
        <w:rPr>
          <w:rFonts w:ascii="Times New Roman" w:eastAsia="Times New Roman" w:hAnsi="Times New Roman" w:cs="Times New Roman"/>
          <w:sz w:val="24"/>
          <w:szCs w:val="24"/>
        </w:rPr>
        <w:t>-5</w:t>
      </w:r>
      <w:r w:rsidRPr="001D374B">
        <w:rPr>
          <w:rFonts w:ascii="Times New Roman" w:eastAsia="Times New Roman" w:hAnsi="Times New Roman" w:cs="Times New Roman"/>
          <w:sz w:val="24"/>
          <w:szCs w:val="24"/>
        </w:rPr>
        <w:t xml:space="preserve"> employee in the Washington, DC metropolitan area (effective as of January 202</w:t>
      </w:r>
      <w:r w:rsidRPr="001D374B" w:rsidR="546331EB">
        <w:rPr>
          <w:rFonts w:ascii="Times New Roman" w:eastAsia="Times New Roman" w:hAnsi="Times New Roman" w:cs="Times New Roman"/>
          <w:sz w:val="24"/>
          <w:szCs w:val="24"/>
        </w:rPr>
        <w:t>2</w:t>
      </w:r>
      <w:r w:rsidRPr="001D374B">
        <w:rPr>
          <w:rFonts w:ascii="Times New Roman" w:eastAsia="Times New Roman" w:hAnsi="Times New Roman" w:cs="Times New Roman"/>
          <w:sz w:val="24"/>
          <w:szCs w:val="24"/>
        </w:rPr>
        <w:t>) is $58.20</w:t>
      </w:r>
      <w:r w:rsidRPr="001D374B">
        <w:rPr>
          <w:rFonts w:ascii="Times New Roman" w:eastAsia="Times New Roman" w:hAnsi="Times New Roman" w:cs="Times New Roman"/>
          <w:sz w:val="24"/>
          <w:szCs w:val="24"/>
        </w:rPr>
        <w:t xml:space="preserve"> </w:t>
      </w:r>
      <w:r w:rsidRPr="001D374B">
        <w:rPr>
          <w:rFonts w:ascii="Times New Roman" w:eastAsia="Times New Roman" w:hAnsi="Times New Roman" w:cs="Times New Roman"/>
          <w:sz w:val="24"/>
          <w:szCs w:val="24"/>
        </w:rPr>
        <w:t>(</w:t>
      </w:r>
      <w:hyperlink r:id="rId11">
        <w:r w:rsidRPr="001D374B" w:rsidR="38E40A51">
          <w:rPr>
            <w:rStyle w:val="Hyperlink"/>
            <w:rFonts w:ascii="Times New Roman" w:hAnsi="Times New Roman" w:cs="Times New Roman"/>
            <w:sz w:val="24"/>
            <w:szCs w:val="24"/>
          </w:rPr>
          <w:t>SALARY TABLE 2022-DCB (opm.gov)</w:t>
        </w:r>
      </w:hyperlink>
      <w:r w:rsidRPr="001D374B">
        <w:rPr>
          <w:rFonts w:ascii="Times New Roman" w:eastAsia="Times New Roman" w:hAnsi="Times New Roman" w:cs="Times New Roman"/>
          <w:sz w:val="24"/>
          <w:szCs w:val="24"/>
        </w:rPr>
        <w:t xml:space="preserve">). </w:t>
      </w:r>
      <w:r w:rsidRPr="001D374B">
        <w:rPr>
          <w:rFonts w:ascii="Times New Roman" w:eastAsia="Times New Roman" w:hAnsi="Times New Roman" w:cs="Times New Roman"/>
          <w:sz w:val="24"/>
          <w:szCs w:val="24"/>
        </w:rPr>
        <w:t xml:space="preserve"> </w:t>
      </w:r>
      <w:r w:rsidRPr="001D374B">
        <w:rPr>
          <w:rFonts w:ascii="Times New Roman" w:eastAsia="Times New Roman" w:hAnsi="Times New Roman" w:cs="Times New Roman"/>
          <w:sz w:val="24"/>
          <w:szCs w:val="24"/>
        </w:rPr>
        <w:t xml:space="preserve">This represents </w:t>
      </w:r>
      <w:r w:rsidRPr="001D374B" w:rsidR="7601DCF1">
        <w:rPr>
          <w:rFonts w:ascii="Times New Roman" w:eastAsia="Times New Roman" w:hAnsi="Times New Roman" w:cs="Times New Roman"/>
          <w:sz w:val="24"/>
          <w:szCs w:val="24"/>
        </w:rPr>
        <w:t xml:space="preserve">68.4 </w:t>
      </w:r>
      <w:r w:rsidRPr="001D374B">
        <w:rPr>
          <w:rFonts w:ascii="Times New Roman" w:eastAsia="Times New Roman" w:hAnsi="Times New Roman" w:cs="Times New Roman"/>
          <w:sz w:val="24"/>
          <w:szCs w:val="24"/>
        </w:rPr>
        <w:t xml:space="preserve">percent of total </w:t>
      </w:r>
      <w:r w:rsidRPr="001D374B">
        <w:rPr>
          <w:rFonts w:ascii="Times New Roman" w:eastAsia="Times New Roman" w:hAnsi="Times New Roman" w:cs="Times New Roman"/>
          <w:sz w:val="24"/>
          <w:szCs w:val="24"/>
        </w:rPr>
        <w:t xml:space="preserve">compensation (U.S. Bureau of Labor Statistics, “Employer Costs for Employee Compensation,” March 2021, Table 2, percentage of wages and salaries for all civilian management, professional, and related employees:  </w:t>
      </w:r>
      <w:r w:rsidRPr="001D374B" w:rsidR="009667AB">
        <w:rPr>
          <w:rFonts w:ascii="Times New Roman" w:hAnsi="Times New Roman" w:cs="Times New Roman"/>
          <w:sz w:val="24"/>
          <w:szCs w:val="24"/>
        </w:rPr>
        <w:t>https://www.bls.gov/​news.release/​ecec.t02.htm).</w:t>
      </w:r>
      <w:r w:rsidRPr="001D374B" w:rsidR="00024CB2">
        <w:rPr>
          <w:rFonts w:ascii="Times New Roman" w:hAnsi="Times New Roman" w:cs="Times New Roman"/>
          <w:sz w:val="24"/>
          <w:szCs w:val="24"/>
        </w:rPr>
        <w:t xml:space="preserve"> </w:t>
      </w:r>
      <w:r w:rsidRPr="001D374B" w:rsidR="009667AB">
        <w:rPr>
          <w:rFonts w:ascii="Times New Roman" w:hAnsi="Times New Roman" w:cs="Times New Roman"/>
          <w:sz w:val="24"/>
          <w:szCs w:val="24"/>
        </w:rPr>
        <w:t xml:space="preserve"> Adding an additional 31.</w:t>
      </w:r>
      <w:r w:rsidRPr="001D374B" w:rsidR="00024CB2">
        <w:rPr>
          <w:rFonts w:ascii="Times New Roman" w:hAnsi="Times New Roman" w:cs="Times New Roman"/>
          <w:sz w:val="24"/>
          <w:szCs w:val="24"/>
        </w:rPr>
        <w:t>6</w:t>
      </w:r>
      <w:r w:rsidRPr="001D374B" w:rsidR="009667AB">
        <w:rPr>
          <w:rFonts w:ascii="Times New Roman" w:hAnsi="Times New Roman" w:cs="Times New Roman"/>
          <w:sz w:val="24"/>
          <w:szCs w:val="24"/>
        </w:rPr>
        <w:t xml:space="preserve"> percent for benefits brings average annual compensation for a mid-level salaried GS-13 employee to $85.09 per hour</w:t>
      </w:r>
      <w:r w:rsidRPr="001D374B" w:rsidR="004A265B">
        <w:rPr>
          <w:rFonts w:ascii="Times New Roman" w:hAnsi="Times New Roman" w:cs="Times New Roman"/>
          <w:sz w:val="24"/>
          <w:szCs w:val="24"/>
        </w:rPr>
        <w:t xml:space="preserve"> (58.20/0.684)</w:t>
      </w:r>
      <w:r w:rsidRPr="001D374B" w:rsidR="009667AB">
        <w:rPr>
          <w:rFonts w:ascii="Times New Roman" w:hAnsi="Times New Roman" w:cs="Times New Roman"/>
          <w:sz w:val="24"/>
          <w:szCs w:val="24"/>
        </w:rPr>
        <w:t xml:space="preserve">. </w:t>
      </w:r>
      <w:r w:rsidRPr="001D374B" w:rsidR="009667AB">
        <w:rPr>
          <w:rFonts w:ascii="Times New Roman" w:hAnsi="Times New Roman" w:cs="Times New Roman"/>
          <w:sz w:val="24"/>
          <w:szCs w:val="24"/>
        </w:rPr>
        <w:t>Assuming that</w:t>
      </w:r>
      <w:r w:rsidRPr="001D374B" w:rsidR="009667AB">
        <w:rPr>
          <w:rFonts w:ascii="Times New Roman" w:hAnsi="Times New Roman" w:cs="Times New Roman"/>
          <w:sz w:val="24"/>
          <w:szCs w:val="24"/>
        </w:rPr>
        <w:t xml:space="preserve"> approximately 2,200 hours will be required annually, this results in an annual labor cost of $</w:t>
      </w:r>
      <w:r w:rsidRPr="001D374B" w:rsidR="00591C60">
        <w:rPr>
          <w:rFonts w:ascii="Times New Roman" w:hAnsi="Times New Roman" w:cs="Times New Roman"/>
          <w:sz w:val="24"/>
          <w:szCs w:val="24"/>
        </w:rPr>
        <w:t>187,198</w:t>
      </w:r>
      <w:r w:rsidRPr="001D374B" w:rsidR="009667AB">
        <w:rPr>
          <w:rFonts w:ascii="Times New Roman" w:hAnsi="Times New Roman" w:cs="Times New Roman"/>
          <w:sz w:val="24"/>
          <w:szCs w:val="24"/>
        </w:rPr>
        <w:t xml:space="preserve"> (</w:t>
      </w:r>
      <w:r w:rsidRPr="001D374B" w:rsidR="00D95DF9">
        <w:rPr>
          <w:rFonts w:ascii="Times New Roman" w:hAnsi="Times New Roman" w:cs="Times New Roman"/>
          <w:sz w:val="24"/>
          <w:szCs w:val="24"/>
        </w:rPr>
        <w:t>$</w:t>
      </w:r>
      <w:r w:rsidRPr="001D374B">
        <w:rPr>
          <w:rFonts w:ascii="Times New Roman" w:hAnsi="Times New Roman" w:cs="Times New Roman"/>
          <w:sz w:val="24"/>
          <w:szCs w:val="24"/>
        </w:rPr>
        <w:t>85.09</w:t>
      </w:r>
      <w:r w:rsidRPr="001D374B" w:rsidR="009667AB">
        <w:rPr>
          <w:rFonts w:ascii="Times New Roman" w:hAnsi="Times New Roman" w:cs="Times New Roman"/>
          <w:sz w:val="24"/>
          <w:szCs w:val="24"/>
        </w:rPr>
        <w:t xml:space="preserve"> per hour × </w:t>
      </w:r>
      <w:r w:rsidRPr="001D374B" w:rsidR="00591C60">
        <w:rPr>
          <w:rFonts w:ascii="Times New Roman" w:hAnsi="Times New Roman" w:cs="Times New Roman"/>
          <w:sz w:val="24"/>
          <w:szCs w:val="24"/>
        </w:rPr>
        <w:t>2,200</w:t>
      </w:r>
      <w:r w:rsidRPr="001D374B" w:rsidR="009667AB">
        <w:rPr>
          <w:rFonts w:ascii="Times New Roman" w:hAnsi="Times New Roman" w:cs="Times New Roman"/>
          <w:sz w:val="24"/>
          <w:szCs w:val="24"/>
        </w:rPr>
        <w:t xml:space="preserve"> hours = </w:t>
      </w:r>
      <w:r w:rsidRPr="001D374B" w:rsidR="00591C60">
        <w:rPr>
          <w:rFonts w:ascii="Times New Roman" w:hAnsi="Times New Roman" w:cs="Times New Roman"/>
          <w:sz w:val="24"/>
          <w:szCs w:val="24"/>
        </w:rPr>
        <w:t>$187,198</w:t>
      </w:r>
      <w:r w:rsidRPr="001D374B" w:rsidR="009667AB">
        <w:rPr>
          <w:rFonts w:ascii="Times New Roman" w:hAnsi="Times New Roman" w:cs="Times New Roman"/>
          <w:sz w:val="24"/>
          <w:szCs w:val="24"/>
        </w:rPr>
        <w:t>) plus a contracting cost of $2.55 million per year and $300,000 in ACE development for an annualized total of $3.04 Million.</w:t>
      </w:r>
    </w:p>
    <w:p w:rsidR="000903B9" w:rsidRPr="001D374B" w:rsidP="004D675C" w14:paraId="4DD2DD41" w14:textId="2D7EDE48">
      <w:pPr>
        <w:spacing w:after="0"/>
        <w:rPr>
          <w:rFonts w:ascii="Times New Roman" w:hAnsi="Times New Roman" w:cs="Times New Roman"/>
          <w:sz w:val="24"/>
          <w:szCs w:val="24"/>
        </w:rPr>
      </w:pPr>
    </w:p>
    <w:p w:rsidR="000903B9" w:rsidRPr="001D374B" w:rsidP="004D675C" w14:paraId="68F927FC" w14:textId="51F060FB">
      <w:pPr>
        <w:tabs>
          <w:tab w:val="left" w:pos="-1440"/>
        </w:tabs>
        <w:spacing w:after="0"/>
        <w:ind w:left="720" w:hanging="720"/>
        <w:rPr>
          <w:rFonts w:ascii="Times New Roman" w:hAnsi="Times New Roman" w:cs="Times New Roman"/>
          <w:b/>
          <w:sz w:val="24"/>
          <w:szCs w:val="24"/>
        </w:rPr>
      </w:pPr>
      <w:r w:rsidRPr="001D374B">
        <w:rPr>
          <w:rFonts w:ascii="Times New Roman" w:hAnsi="Times New Roman" w:cs="Times New Roman"/>
          <w:b/>
          <w:sz w:val="24"/>
          <w:szCs w:val="24"/>
        </w:rPr>
        <w:t>15.</w:t>
      </w:r>
      <w:r w:rsidRPr="001D374B">
        <w:rPr>
          <w:rFonts w:ascii="Times New Roman" w:hAnsi="Times New Roman" w:cs="Times New Roman"/>
          <w:b/>
          <w:sz w:val="24"/>
          <w:szCs w:val="24"/>
        </w:rPr>
        <w:tab/>
        <w:t>Explain the reasons for any program changes or adjustments reporting in Items 13 or 14 of the OMB Form 83-I.</w:t>
      </w:r>
    </w:p>
    <w:p w:rsidR="00B504EE" w:rsidRPr="001D374B" w:rsidP="004D675C" w14:paraId="0DC55454" w14:textId="77777777">
      <w:pPr>
        <w:tabs>
          <w:tab w:val="left" w:pos="-1440"/>
        </w:tabs>
        <w:spacing w:after="0"/>
        <w:ind w:left="720" w:hanging="720"/>
        <w:rPr>
          <w:rFonts w:ascii="Times New Roman" w:hAnsi="Times New Roman" w:cs="Times New Roman"/>
          <w:b/>
          <w:sz w:val="24"/>
          <w:szCs w:val="24"/>
        </w:rPr>
      </w:pPr>
    </w:p>
    <w:p w:rsidR="000903B9" w:rsidRPr="001D374B" w:rsidP="00902534" w14:paraId="7722378F" w14:textId="2EB4E6B9">
      <w:pPr>
        <w:spacing w:after="0"/>
        <w:ind w:firstLine="720"/>
        <w:rPr>
          <w:rFonts w:ascii="Times New Roman" w:hAnsi="Times New Roman" w:cs="Times New Roman"/>
          <w:sz w:val="24"/>
          <w:szCs w:val="24"/>
        </w:rPr>
      </w:pPr>
      <w:r w:rsidRPr="001D374B">
        <w:rPr>
          <w:rFonts w:ascii="Times New Roman" w:hAnsi="Times New Roman" w:cs="Times New Roman"/>
          <w:sz w:val="24"/>
          <w:szCs w:val="24"/>
        </w:rPr>
        <w:t>Not applicable</w:t>
      </w:r>
    </w:p>
    <w:p w:rsidR="00B504EE" w:rsidRPr="001D374B" w:rsidP="004D675C" w14:paraId="6D041D99" w14:textId="77777777">
      <w:pPr>
        <w:spacing w:after="0"/>
        <w:rPr>
          <w:rFonts w:ascii="Times New Roman" w:hAnsi="Times New Roman" w:cs="Times New Roman"/>
          <w:sz w:val="24"/>
          <w:szCs w:val="24"/>
        </w:rPr>
      </w:pPr>
    </w:p>
    <w:p w:rsidR="000903B9" w:rsidP="004D675C" w14:paraId="0D221C6F" w14:textId="77777777">
      <w:pPr>
        <w:tabs>
          <w:tab w:val="left" w:pos="-1440"/>
        </w:tabs>
        <w:spacing w:after="0"/>
        <w:ind w:left="720" w:hanging="720"/>
        <w:rPr>
          <w:rFonts w:ascii="Times New Roman" w:hAnsi="Times New Roman" w:cs="Times New Roman"/>
          <w:b/>
          <w:sz w:val="24"/>
          <w:szCs w:val="24"/>
        </w:rPr>
      </w:pPr>
      <w:r w:rsidRPr="001D374B">
        <w:rPr>
          <w:rFonts w:ascii="Times New Roman" w:hAnsi="Times New Roman" w:cs="Times New Roman"/>
          <w:b/>
          <w:sz w:val="24"/>
          <w:szCs w:val="24"/>
        </w:rPr>
        <w:t>16.</w:t>
      </w:r>
      <w:r w:rsidRPr="001D374B">
        <w:rPr>
          <w:rFonts w:ascii="Times New Roman" w:hAnsi="Times New Roman" w:cs="Times New Roman"/>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02534" w:rsidRPr="001D374B" w:rsidP="004D675C" w14:paraId="65D51C42" w14:textId="77777777">
      <w:pPr>
        <w:tabs>
          <w:tab w:val="left" w:pos="-1440"/>
        </w:tabs>
        <w:spacing w:after="0"/>
        <w:ind w:left="720" w:hanging="720"/>
        <w:rPr>
          <w:rFonts w:ascii="Times New Roman" w:hAnsi="Times New Roman" w:cs="Times New Roman"/>
          <w:b/>
          <w:sz w:val="24"/>
          <w:szCs w:val="24"/>
        </w:rPr>
      </w:pPr>
    </w:p>
    <w:p w:rsidR="000903B9" w:rsidP="00902534" w14:paraId="77EC3BFA" w14:textId="4D21EF93">
      <w:pPr>
        <w:spacing w:after="0"/>
        <w:ind w:firstLine="720"/>
        <w:rPr>
          <w:rFonts w:ascii="Times New Roman" w:hAnsi="Times New Roman" w:cs="Times New Roman"/>
          <w:sz w:val="24"/>
          <w:szCs w:val="24"/>
        </w:rPr>
      </w:pPr>
      <w:r w:rsidRPr="001D374B">
        <w:rPr>
          <w:rFonts w:ascii="Times New Roman" w:hAnsi="Times New Roman" w:cs="Times New Roman"/>
          <w:sz w:val="24"/>
          <w:szCs w:val="24"/>
        </w:rPr>
        <w:t>Not applicable</w:t>
      </w:r>
      <w:r w:rsidR="00902534">
        <w:rPr>
          <w:rFonts w:ascii="Times New Roman" w:hAnsi="Times New Roman" w:cs="Times New Roman"/>
          <w:sz w:val="24"/>
          <w:szCs w:val="24"/>
        </w:rPr>
        <w:t xml:space="preserve">; </w:t>
      </w:r>
      <w:r w:rsidRPr="001D374B">
        <w:rPr>
          <w:rFonts w:ascii="Times New Roman" w:hAnsi="Times New Roman" w:cs="Times New Roman"/>
          <w:sz w:val="24"/>
          <w:szCs w:val="24"/>
        </w:rPr>
        <w:t>results will not be published.</w:t>
      </w:r>
    </w:p>
    <w:p w:rsidR="00902534" w:rsidRPr="001D374B" w:rsidP="004D675C" w14:paraId="0469DB56" w14:textId="77777777">
      <w:pPr>
        <w:spacing w:after="0"/>
        <w:rPr>
          <w:rFonts w:ascii="Times New Roman" w:hAnsi="Times New Roman" w:cs="Times New Roman"/>
          <w:sz w:val="24"/>
          <w:szCs w:val="24"/>
        </w:rPr>
      </w:pPr>
    </w:p>
    <w:p w:rsidR="000903B9" w:rsidRPr="001D374B" w:rsidP="004D675C" w14:paraId="24B48E15" w14:textId="7C333D1A">
      <w:pPr>
        <w:tabs>
          <w:tab w:val="left" w:pos="-1440"/>
        </w:tabs>
        <w:spacing w:after="0"/>
        <w:ind w:left="720" w:hanging="720"/>
        <w:rPr>
          <w:rFonts w:ascii="Times New Roman" w:hAnsi="Times New Roman" w:cs="Times New Roman"/>
          <w:b/>
          <w:sz w:val="24"/>
          <w:szCs w:val="24"/>
        </w:rPr>
      </w:pPr>
      <w:r w:rsidRPr="001D374B">
        <w:rPr>
          <w:rFonts w:ascii="Times New Roman" w:hAnsi="Times New Roman" w:cs="Times New Roman"/>
          <w:b/>
          <w:sz w:val="24"/>
          <w:szCs w:val="24"/>
        </w:rPr>
        <w:t>17.</w:t>
      </w:r>
      <w:r w:rsidRPr="001D374B">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p>
    <w:p w:rsidR="00B504EE" w:rsidRPr="001D374B" w:rsidP="004D675C" w14:paraId="54BC170A" w14:textId="77777777">
      <w:pPr>
        <w:tabs>
          <w:tab w:val="left" w:pos="-1440"/>
        </w:tabs>
        <w:spacing w:after="0"/>
        <w:ind w:left="720" w:hanging="720"/>
        <w:rPr>
          <w:rFonts w:ascii="Times New Roman" w:hAnsi="Times New Roman" w:cs="Times New Roman"/>
          <w:b/>
          <w:sz w:val="24"/>
          <w:szCs w:val="24"/>
        </w:rPr>
      </w:pPr>
    </w:p>
    <w:p w:rsidR="00B504EE" w:rsidRPr="001D374B" w:rsidP="00902534" w14:paraId="49957B50" w14:textId="4367B262">
      <w:pPr>
        <w:tabs>
          <w:tab w:val="left" w:pos="-1440"/>
        </w:tabs>
        <w:spacing w:after="0"/>
        <w:ind w:left="720"/>
        <w:rPr>
          <w:rFonts w:ascii="Times New Roman" w:hAnsi="Times New Roman" w:cs="Times New Roman"/>
          <w:sz w:val="24"/>
          <w:szCs w:val="24"/>
        </w:rPr>
      </w:pPr>
      <w:r w:rsidRPr="001D374B">
        <w:rPr>
          <w:rFonts w:ascii="Times New Roman" w:hAnsi="Times New Roman" w:cs="Times New Roman"/>
          <w:sz w:val="24"/>
          <w:szCs w:val="24"/>
        </w:rPr>
        <w:t>Not applicable</w:t>
      </w:r>
    </w:p>
    <w:p w:rsidR="000903B9" w:rsidRPr="001D374B" w:rsidP="004D675C" w14:paraId="31195054" w14:textId="7AC062DB">
      <w:pPr>
        <w:spacing w:after="0"/>
        <w:rPr>
          <w:rFonts w:ascii="Times New Roman" w:hAnsi="Times New Roman" w:cs="Times New Roman"/>
          <w:sz w:val="24"/>
          <w:szCs w:val="24"/>
        </w:rPr>
      </w:pPr>
    </w:p>
    <w:p w:rsidR="00371973" w:rsidRPr="001D374B" w:rsidP="004D675C" w14:paraId="15727BEF" w14:textId="22F8A5BF">
      <w:pPr>
        <w:widowControl w:val="0"/>
        <w:numPr>
          <w:ilvl w:val="0"/>
          <w:numId w:val="3"/>
        </w:numPr>
        <w:tabs>
          <w:tab w:val="left" w:pos="-1440"/>
          <w:tab w:val="num" w:pos="0"/>
          <w:tab w:val="clear" w:pos="1080"/>
        </w:tabs>
        <w:autoSpaceDE w:val="0"/>
        <w:autoSpaceDN w:val="0"/>
        <w:adjustRightInd w:val="0"/>
        <w:spacing w:after="0" w:line="240" w:lineRule="auto"/>
        <w:ind w:left="720" w:hanging="720"/>
        <w:rPr>
          <w:rFonts w:ascii="Times New Roman" w:hAnsi="Times New Roman" w:cs="Times New Roman"/>
          <w:b/>
          <w:sz w:val="24"/>
          <w:szCs w:val="24"/>
        </w:rPr>
      </w:pPr>
      <w:r w:rsidRPr="001D374B">
        <w:rPr>
          <w:rFonts w:ascii="Times New Roman" w:hAnsi="Times New Roman" w:cs="Times New Roman"/>
          <w:b/>
          <w:sz w:val="24"/>
          <w:szCs w:val="24"/>
        </w:rPr>
        <w:t>Explain each exception to the certification statement identified in</w:t>
      </w:r>
      <w:r w:rsidR="00EA517F">
        <w:rPr>
          <w:rFonts w:ascii="Times New Roman" w:hAnsi="Times New Roman" w:cs="Times New Roman"/>
          <w:b/>
          <w:sz w:val="24"/>
          <w:szCs w:val="24"/>
        </w:rPr>
        <w:t xml:space="preserve"> </w:t>
      </w:r>
      <w:r w:rsidRPr="001D374B">
        <w:rPr>
          <w:rFonts w:ascii="Times New Roman" w:hAnsi="Times New Roman" w:cs="Times New Roman"/>
          <w:b/>
          <w:sz w:val="24"/>
          <w:szCs w:val="24"/>
        </w:rPr>
        <w:t>“Certification for Paperwork Reduction Act Submission,” of OMB 83-I.</w:t>
      </w:r>
    </w:p>
    <w:p w:rsidR="00371973" w:rsidRPr="001D374B" w:rsidP="004D675C" w14:paraId="4EE82F51" w14:textId="4ECCB991">
      <w:pPr>
        <w:spacing w:after="0"/>
        <w:rPr>
          <w:rFonts w:ascii="Times New Roman" w:hAnsi="Times New Roman" w:cs="Times New Roman"/>
          <w:sz w:val="24"/>
          <w:szCs w:val="24"/>
        </w:rPr>
      </w:pPr>
    </w:p>
    <w:p w:rsidR="00B504EE" w:rsidRPr="001D374B" w:rsidP="00902534" w14:paraId="1EF7CED6" w14:textId="787B1CC9">
      <w:pPr>
        <w:spacing w:after="0"/>
        <w:ind w:firstLine="810"/>
        <w:rPr>
          <w:rFonts w:ascii="Times New Roman" w:hAnsi="Times New Roman" w:cs="Times New Roman"/>
          <w:sz w:val="24"/>
          <w:szCs w:val="24"/>
        </w:rPr>
      </w:pPr>
      <w:r w:rsidRPr="001D374B">
        <w:rPr>
          <w:rFonts w:ascii="Times New Roman" w:hAnsi="Times New Roman" w:cs="Times New Roman"/>
          <w:sz w:val="24"/>
          <w:szCs w:val="24"/>
        </w:rPr>
        <w:t>Not applicable</w:t>
      </w:r>
    </w:p>
    <w:p w:rsidR="00B504EE" w:rsidRPr="001D374B" w:rsidP="004D675C" w14:paraId="260C3D10" w14:textId="77777777">
      <w:pPr>
        <w:spacing w:after="0"/>
        <w:rPr>
          <w:rFonts w:ascii="Times New Roman" w:hAnsi="Times New Roman" w:cs="Times New Roman"/>
          <w:sz w:val="24"/>
          <w:szCs w:val="24"/>
        </w:rPr>
      </w:pPr>
    </w:p>
    <w:p w:rsidR="00371973" w:rsidRPr="001D374B" w:rsidP="004D675C" w14:paraId="2505F356" w14:textId="77777777">
      <w:pPr>
        <w:tabs>
          <w:tab w:val="left" w:pos="-720"/>
        </w:tabs>
        <w:suppressAutoHyphens/>
        <w:spacing w:after="0"/>
        <w:ind w:left="720" w:hanging="720"/>
        <w:rPr>
          <w:rFonts w:ascii="Times New Roman" w:hAnsi="Times New Roman" w:cs="Times New Roman"/>
          <w:b/>
          <w:sz w:val="24"/>
          <w:szCs w:val="24"/>
        </w:rPr>
      </w:pPr>
      <w:r w:rsidRPr="001D374B">
        <w:rPr>
          <w:rFonts w:ascii="Times New Roman" w:hAnsi="Times New Roman" w:cs="Times New Roman"/>
          <w:b/>
          <w:sz w:val="24"/>
          <w:szCs w:val="24"/>
        </w:rPr>
        <w:t>B. Collections of Information Employing Statistical Methods.</w:t>
      </w:r>
    </w:p>
    <w:p w:rsidR="00371973" w:rsidRPr="001D374B" w:rsidP="004D675C" w14:paraId="7054E788" w14:textId="77777777">
      <w:pPr>
        <w:tabs>
          <w:tab w:val="left" w:pos="-720"/>
        </w:tabs>
        <w:suppressAutoHyphens/>
        <w:spacing w:after="0"/>
        <w:ind w:left="720"/>
        <w:rPr>
          <w:rFonts w:ascii="Times New Roman" w:hAnsi="Times New Roman" w:cs="Times New Roman"/>
          <w:sz w:val="24"/>
          <w:szCs w:val="24"/>
        </w:rPr>
      </w:pPr>
    </w:p>
    <w:p w:rsidR="00371973" w:rsidRPr="001D374B" w:rsidP="00902534" w14:paraId="04433C94" w14:textId="08032A6A">
      <w:pPr>
        <w:tabs>
          <w:tab w:val="left" w:pos="-720"/>
        </w:tabs>
        <w:suppressAutoHyphens/>
        <w:spacing w:after="0"/>
        <w:ind w:firstLine="720"/>
        <w:rPr>
          <w:rFonts w:ascii="Times New Roman" w:hAnsi="Times New Roman" w:cs="Times New Roman"/>
          <w:sz w:val="24"/>
          <w:szCs w:val="24"/>
        </w:rPr>
      </w:pPr>
      <w:r>
        <w:rPr>
          <w:rFonts w:ascii="Times New Roman" w:hAnsi="Times New Roman" w:cs="Times New Roman"/>
          <w:sz w:val="24"/>
          <w:szCs w:val="24"/>
        </w:rPr>
        <w:t>CPSC will not employ a</w:t>
      </w:r>
      <w:r w:rsidRPr="001D374B">
        <w:rPr>
          <w:rFonts w:ascii="Times New Roman" w:hAnsi="Times New Roman" w:cs="Times New Roman"/>
          <w:sz w:val="24"/>
          <w:szCs w:val="24"/>
        </w:rPr>
        <w:t xml:space="preserve"> statistical methodology </w:t>
      </w:r>
      <w:r w:rsidR="00F02E34">
        <w:rPr>
          <w:rFonts w:ascii="Times New Roman" w:hAnsi="Times New Roman" w:cs="Times New Roman"/>
          <w:sz w:val="24"/>
          <w:szCs w:val="24"/>
        </w:rPr>
        <w:t>to collect</w:t>
      </w:r>
      <w:r w:rsidRPr="001D374B">
        <w:rPr>
          <w:rFonts w:ascii="Times New Roman" w:hAnsi="Times New Roman" w:cs="Times New Roman"/>
          <w:sz w:val="24"/>
          <w:szCs w:val="24"/>
        </w:rPr>
        <w:t xml:space="preserve"> this </w:t>
      </w:r>
      <w:r w:rsidR="00F02E34">
        <w:rPr>
          <w:rFonts w:ascii="Times New Roman" w:hAnsi="Times New Roman" w:cs="Times New Roman"/>
          <w:sz w:val="24"/>
          <w:szCs w:val="24"/>
        </w:rPr>
        <w:t>information</w:t>
      </w:r>
      <w:r w:rsidRPr="001D374B">
        <w:rPr>
          <w:rFonts w:ascii="Times New Roman" w:hAnsi="Times New Roman" w:cs="Times New Roman"/>
          <w:sz w:val="24"/>
          <w:szCs w:val="24"/>
        </w:rPr>
        <w:t>.</w:t>
      </w:r>
    </w:p>
    <w:p w:rsidR="00371973" w:rsidRPr="001D374B" w:rsidP="004D675C" w14:paraId="1BAFB03C" w14:textId="3E8F53F9">
      <w:pPr>
        <w:spacing w:after="0"/>
        <w:rPr>
          <w:rFonts w:ascii="Times New Roman" w:hAnsi="Times New Roman" w:cs="Times New Roman"/>
          <w:sz w:val="24"/>
          <w:szCs w:val="24"/>
        </w:rPr>
      </w:pPr>
    </w:p>
    <w:sectPr>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A5D" w14:paraId="41DD96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A5D" w14:paraId="3D0B6DD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A5D" w14:paraId="1592C99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A3805" w:rsidP="00C45A3B" w14:paraId="4C9CC1A5" w14:textId="77777777">
      <w:pPr>
        <w:spacing w:after="0" w:line="240" w:lineRule="auto"/>
      </w:pPr>
      <w:r>
        <w:separator/>
      </w:r>
    </w:p>
  </w:footnote>
  <w:footnote w:type="continuationSeparator" w:id="1">
    <w:p w:rsidR="002A3805" w:rsidP="00C45A3B" w14:paraId="6E6A00D9" w14:textId="77777777">
      <w:pPr>
        <w:spacing w:after="0" w:line="240" w:lineRule="auto"/>
      </w:pPr>
      <w:r>
        <w:continuationSeparator/>
      </w:r>
    </w:p>
  </w:footnote>
  <w:footnote w:type="continuationNotice" w:id="2">
    <w:p w:rsidR="002A3805" w14:paraId="2E8FA79A" w14:textId="77777777">
      <w:pPr>
        <w:spacing w:after="0" w:line="240" w:lineRule="auto"/>
      </w:pPr>
    </w:p>
  </w:footnote>
  <w:footnote w:id="3">
    <w:p w:rsidR="00E0514E" w14:paraId="19668896" w14:textId="43728B84">
      <w:pPr>
        <w:pStyle w:val="FootnoteText"/>
      </w:pPr>
      <w:r>
        <w:rPr>
          <w:rStyle w:val="FootnoteReference"/>
        </w:rPr>
        <w:footnoteRef/>
      </w:r>
      <w:r>
        <w:t xml:space="preserve"> </w:t>
      </w:r>
      <w:r w:rsidRPr="00060D70">
        <w:rPr>
          <w:rFonts w:ascii="Times New Roman" w:hAnsi="Times New Roman" w:cs="Times New Roman"/>
        </w:rPr>
        <w:t xml:space="preserve">The voluntary participants will consist of importers in collaboration with brokers, software developers, and testing laboratories. </w:t>
      </w:r>
      <w:r w:rsidRPr="00060D70" w:rsidR="00477D54">
        <w:rPr>
          <w:rFonts w:ascii="Times New Roman" w:hAnsi="Times New Roman" w:cs="Times New Roman"/>
        </w:rPr>
        <w:t>CPSC is</w:t>
      </w:r>
      <w:r w:rsidRPr="00060D70">
        <w:rPr>
          <w:rFonts w:ascii="Times New Roman" w:hAnsi="Times New Roman" w:cs="Times New Roman"/>
        </w:rPr>
        <w:t xml:space="preserve"> recruiting via public events, such as conferences, seminars, and meetings, as well as direct communication with importers and brokers who have </w:t>
      </w:r>
      <w:r w:rsidRPr="00060D70" w:rsidR="00477D54">
        <w:rPr>
          <w:rFonts w:ascii="Times New Roman" w:hAnsi="Times New Roman" w:cs="Times New Roman"/>
        </w:rPr>
        <w:t>volunteered</w:t>
      </w:r>
      <w:r w:rsidRPr="00060D70">
        <w:rPr>
          <w:rFonts w:ascii="Times New Roman" w:hAnsi="Times New Roman" w:cs="Times New Roman"/>
        </w:rPr>
        <w:t xml:space="preserve"> with </w:t>
      </w:r>
      <w:r w:rsidRPr="00060D70" w:rsidR="00477D54">
        <w:rPr>
          <w:rFonts w:ascii="Times New Roman" w:hAnsi="Times New Roman" w:cs="Times New Roman"/>
        </w:rPr>
        <w:t>CPSC</w:t>
      </w:r>
      <w:r w:rsidRPr="00060D70">
        <w:rPr>
          <w:rFonts w:ascii="Times New Roman" w:hAnsi="Times New Roman" w:cs="Times New Roman"/>
        </w:rPr>
        <w:t xml:space="preserve"> in the past. The</w:t>
      </w:r>
      <w:r w:rsidRPr="00060D70" w:rsidR="00FB74C0">
        <w:rPr>
          <w:rFonts w:ascii="Times New Roman" w:hAnsi="Times New Roman" w:cs="Times New Roman"/>
        </w:rPr>
        <w:t xml:space="preserve"> Beta</w:t>
      </w:r>
      <w:r w:rsidRPr="00060D70">
        <w:rPr>
          <w:rFonts w:ascii="Times New Roman" w:hAnsi="Times New Roman" w:cs="Times New Roman"/>
        </w:rPr>
        <w:t xml:space="preserve"> Pilot </w:t>
      </w:r>
      <w:r w:rsidRPr="00060D70" w:rsidR="00FB74C0">
        <w:rPr>
          <w:rFonts w:ascii="Times New Roman" w:hAnsi="Times New Roman" w:cs="Times New Roman"/>
        </w:rPr>
        <w:t xml:space="preserve">Test </w:t>
      </w:r>
      <w:r w:rsidRPr="00060D70">
        <w:rPr>
          <w:rFonts w:ascii="Times New Roman" w:hAnsi="Times New Roman" w:cs="Times New Roman"/>
        </w:rPr>
        <w:t>is open to anyone who imports consumer products that require certificates.</w:t>
      </w:r>
      <w:r w:rsidRPr="00060D70" w:rsidR="00F96F74">
        <w:rPr>
          <w:rFonts w:ascii="Times New Roman" w:hAnsi="Times New Roman" w:cs="Times New Roman"/>
        </w:rPr>
        <w:t xml:space="preserve"> </w:t>
      </w:r>
      <w:r w:rsidRPr="00060D70" w:rsidR="00FB74C0">
        <w:rPr>
          <w:rFonts w:ascii="Times New Roman" w:hAnsi="Times New Roman" w:cs="Times New Roman"/>
        </w:rPr>
        <w:t xml:space="preserve">CPSC staff </w:t>
      </w:r>
      <w:r w:rsidRPr="00060D70">
        <w:rPr>
          <w:rFonts w:ascii="Times New Roman" w:hAnsi="Times New Roman" w:cs="Times New Roman"/>
        </w:rPr>
        <w:t>expect</w:t>
      </w:r>
      <w:r w:rsidRPr="00060D70" w:rsidR="00FB74C0">
        <w:rPr>
          <w:rFonts w:ascii="Times New Roman" w:hAnsi="Times New Roman" w:cs="Times New Roman"/>
        </w:rPr>
        <w:t>s</w:t>
      </w:r>
      <w:r w:rsidRPr="00060D70">
        <w:rPr>
          <w:rFonts w:ascii="Times New Roman" w:hAnsi="Times New Roman" w:cs="Times New Roman"/>
        </w:rPr>
        <w:t xml:space="preserve"> to reach </w:t>
      </w:r>
      <w:r w:rsidRPr="00060D70" w:rsidR="00FB74C0">
        <w:rPr>
          <w:rFonts w:ascii="Times New Roman" w:hAnsi="Times New Roman" w:cs="Times New Roman"/>
        </w:rPr>
        <w:t>the</w:t>
      </w:r>
      <w:r w:rsidRPr="00060D70">
        <w:rPr>
          <w:rFonts w:ascii="Times New Roman" w:hAnsi="Times New Roman" w:cs="Times New Roman"/>
        </w:rPr>
        <w:t xml:space="preserve"> goal o</w:t>
      </w:r>
      <w:r w:rsidR="00C4559A">
        <w:rPr>
          <w:rFonts w:ascii="Times New Roman" w:hAnsi="Times New Roman" w:cs="Times New Roman"/>
        </w:rPr>
        <w:t>f 30-50</w:t>
      </w:r>
      <w:r w:rsidRPr="00060D70" w:rsidR="00FB74C0">
        <w:rPr>
          <w:rFonts w:ascii="Times New Roman" w:hAnsi="Times New Roman" w:cs="Times New Roman"/>
        </w:rPr>
        <w:t xml:space="preserve"> participants</w:t>
      </w:r>
      <w:r w:rsidRPr="00060D70">
        <w:rPr>
          <w:rFonts w:ascii="Times New Roman" w:hAnsi="Times New Roman" w:cs="Times New Roman"/>
        </w:rPr>
        <w:t>, because of large size of the consumer product industry.</w:t>
      </w:r>
    </w:p>
  </w:footnote>
  <w:footnote w:id="4">
    <w:p w:rsidR="008C4FBD" w14:paraId="19598B88" w14:textId="767CB2D6">
      <w:pPr>
        <w:pStyle w:val="FootnoteText"/>
      </w:pPr>
      <w:r>
        <w:rPr>
          <w:rStyle w:val="FootnoteReference"/>
        </w:rPr>
        <w:footnoteRef/>
      </w:r>
      <w:r>
        <w:t xml:space="preserve"> </w:t>
      </w:r>
      <w:r w:rsidRPr="008C4FBD">
        <w:rPr>
          <w:rFonts w:ascii="Times New Roman" w:hAnsi="Times New Roman" w:cs="Times New Roman"/>
        </w:rPr>
        <w:t>ACE is CBP’s automated electronic system through which it collects importation and entry data, streamlining business processes and ensuring cargo security and compliance with U.S. laws and regulations.</w:t>
      </w:r>
    </w:p>
  </w:footnote>
  <w:footnote w:id="5">
    <w:p w:rsidR="00B504EE" w14:paraId="4A42516F" w14:textId="039972D8">
      <w:pPr>
        <w:pStyle w:val="FootnoteText"/>
      </w:pPr>
      <w:r>
        <w:rPr>
          <w:rStyle w:val="FootnoteReference"/>
        </w:rPr>
        <w:footnoteRef/>
      </w:r>
      <w:r>
        <w:t xml:space="preserve"> </w:t>
      </w:r>
      <w:r w:rsidRPr="000D6494">
        <w:rPr>
          <w:rFonts w:ascii="Times New Roman" w:hAnsi="Times New Roman" w:cs="Times New Roman"/>
        </w:rPr>
        <w:t>As this is still a pilot, CPSC will follow up with participants with additional questions to better understand importer/broker experience, burden, and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A5D" w14:paraId="3433ABD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249F" w:rsidRPr="007D6A5D" w:rsidP="007D6A5D" w14:paraId="6D63D9A7" w14:textId="4A99FB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A5D" w14:paraId="531638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C62DD"/>
    <w:multiLevelType w:val="hybridMultilevel"/>
    <w:tmpl w:val="1CD6998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1DD0249"/>
    <w:multiLevelType w:val="hybridMultilevel"/>
    <w:tmpl w:val="40427F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30416E8C"/>
    <w:multiLevelType w:val="hybridMultilevel"/>
    <w:tmpl w:val="F6A836F4"/>
    <w:lvl w:ilvl="0">
      <w:start w:val="1"/>
      <w:numFmt w:val="decimal"/>
      <w:lvlText w:val="%1."/>
      <w:lvlJc w:val="left"/>
      <w:pPr>
        <w:ind w:left="1440" w:hanging="360"/>
      </w:pPr>
      <w:rPr>
        <w:color w:val="00000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65703C2C"/>
    <w:multiLevelType w:val="hybridMultilevel"/>
    <w:tmpl w:val="95A8C07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FF9442C"/>
    <w:multiLevelType w:val="hybridMultilevel"/>
    <w:tmpl w:val="603AE6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83497913">
    <w:abstractNumId w:val="5"/>
  </w:num>
  <w:num w:numId="2" w16cid:durableId="1362319587">
    <w:abstractNumId w:val="0"/>
  </w:num>
  <w:num w:numId="3" w16cid:durableId="71396389">
    <w:abstractNumId w:val="2"/>
  </w:num>
  <w:num w:numId="4" w16cid:durableId="475145417">
    <w:abstractNumId w:val="1"/>
  </w:num>
  <w:num w:numId="5" w16cid:durableId="582303652">
    <w:abstractNumId w:val="3"/>
    <w:lvlOverride w:ilvl="0">
      <w:startOverride w:val="1"/>
    </w:lvlOverride>
    <w:lvlOverride w:ilvl="1"/>
    <w:lvlOverride w:ilvl="2"/>
    <w:lvlOverride w:ilvl="3"/>
    <w:lvlOverride w:ilvl="4"/>
    <w:lvlOverride w:ilvl="5"/>
    <w:lvlOverride w:ilvl="6"/>
    <w:lvlOverride w:ilvl="7"/>
    <w:lvlOverride w:ilvl="8"/>
  </w:num>
  <w:num w:numId="6" w16cid:durableId="1663923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221"/>
    <w:rsid w:val="0000425D"/>
    <w:rsid w:val="00006E0E"/>
    <w:rsid w:val="000076D8"/>
    <w:rsid w:val="000119ED"/>
    <w:rsid w:val="00018091"/>
    <w:rsid w:val="000228FF"/>
    <w:rsid w:val="00024BA5"/>
    <w:rsid w:val="00024CB2"/>
    <w:rsid w:val="0002527A"/>
    <w:rsid w:val="000347B2"/>
    <w:rsid w:val="00035460"/>
    <w:rsid w:val="0003616E"/>
    <w:rsid w:val="00037F6E"/>
    <w:rsid w:val="00055285"/>
    <w:rsid w:val="00056AE5"/>
    <w:rsid w:val="00060D70"/>
    <w:rsid w:val="00066F76"/>
    <w:rsid w:val="0006738F"/>
    <w:rsid w:val="00077F29"/>
    <w:rsid w:val="000868FA"/>
    <w:rsid w:val="000874D6"/>
    <w:rsid w:val="0008755D"/>
    <w:rsid w:val="000903B9"/>
    <w:rsid w:val="00094CEC"/>
    <w:rsid w:val="00096B99"/>
    <w:rsid w:val="000A6A38"/>
    <w:rsid w:val="000A7A25"/>
    <w:rsid w:val="000B41B1"/>
    <w:rsid w:val="000B7093"/>
    <w:rsid w:val="000D0D29"/>
    <w:rsid w:val="000D4041"/>
    <w:rsid w:val="000D48F8"/>
    <w:rsid w:val="000D6494"/>
    <w:rsid w:val="000E007A"/>
    <w:rsid w:val="000E1D09"/>
    <w:rsid w:val="000F4EA6"/>
    <w:rsid w:val="000F6FB2"/>
    <w:rsid w:val="00104371"/>
    <w:rsid w:val="0010562D"/>
    <w:rsid w:val="00106AE1"/>
    <w:rsid w:val="00107C62"/>
    <w:rsid w:val="001112AF"/>
    <w:rsid w:val="00112D0C"/>
    <w:rsid w:val="00117CE0"/>
    <w:rsid w:val="0011D386"/>
    <w:rsid w:val="00126586"/>
    <w:rsid w:val="001268A2"/>
    <w:rsid w:val="00130CDE"/>
    <w:rsid w:val="00135AC0"/>
    <w:rsid w:val="00142408"/>
    <w:rsid w:val="0015314C"/>
    <w:rsid w:val="001727AD"/>
    <w:rsid w:val="0017351F"/>
    <w:rsid w:val="0017396A"/>
    <w:rsid w:val="00182617"/>
    <w:rsid w:val="00195C96"/>
    <w:rsid w:val="00195D29"/>
    <w:rsid w:val="001974D8"/>
    <w:rsid w:val="001976AB"/>
    <w:rsid w:val="001A24DF"/>
    <w:rsid w:val="001B110E"/>
    <w:rsid w:val="001B223E"/>
    <w:rsid w:val="001B517B"/>
    <w:rsid w:val="001B55E1"/>
    <w:rsid w:val="001B6399"/>
    <w:rsid w:val="001C0DF3"/>
    <w:rsid w:val="001C3F2F"/>
    <w:rsid w:val="001C50F2"/>
    <w:rsid w:val="001C7E3A"/>
    <w:rsid w:val="001D374B"/>
    <w:rsid w:val="001E7E53"/>
    <w:rsid w:val="00210850"/>
    <w:rsid w:val="002146D0"/>
    <w:rsid w:val="00215F5F"/>
    <w:rsid w:val="00221DC0"/>
    <w:rsid w:val="00223862"/>
    <w:rsid w:val="00226AF2"/>
    <w:rsid w:val="002316BF"/>
    <w:rsid w:val="00235A12"/>
    <w:rsid w:val="00244F2A"/>
    <w:rsid w:val="0025229E"/>
    <w:rsid w:val="00256D4D"/>
    <w:rsid w:val="00263DD1"/>
    <w:rsid w:val="00270042"/>
    <w:rsid w:val="0027312A"/>
    <w:rsid w:val="00275E78"/>
    <w:rsid w:val="00281349"/>
    <w:rsid w:val="002814DD"/>
    <w:rsid w:val="00293C2C"/>
    <w:rsid w:val="0029740A"/>
    <w:rsid w:val="002A20AD"/>
    <w:rsid w:val="002A26B9"/>
    <w:rsid w:val="002A3805"/>
    <w:rsid w:val="002B504F"/>
    <w:rsid w:val="002B705D"/>
    <w:rsid w:val="002C23B3"/>
    <w:rsid w:val="002C27E4"/>
    <w:rsid w:val="002E0321"/>
    <w:rsid w:val="002E051A"/>
    <w:rsid w:val="002F2E46"/>
    <w:rsid w:val="002F3328"/>
    <w:rsid w:val="002F4841"/>
    <w:rsid w:val="00302865"/>
    <w:rsid w:val="0030782F"/>
    <w:rsid w:val="00332E77"/>
    <w:rsid w:val="0034133C"/>
    <w:rsid w:val="003460BA"/>
    <w:rsid w:val="00347233"/>
    <w:rsid w:val="0035266D"/>
    <w:rsid w:val="00366BFE"/>
    <w:rsid w:val="003705EC"/>
    <w:rsid w:val="00371973"/>
    <w:rsid w:val="00371CE0"/>
    <w:rsid w:val="003737A0"/>
    <w:rsid w:val="00380F23"/>
    <w:rsid w:val="00382B8F"/>
    <w:rsid w:val="00384790"/>
    <w:rsid w:val="00385E1B"/>
    <w:rsid w:val="003A7848"/>
    <w:rsid w:val="003B4D67"/>
    <w:rsid w:val="003B4FFE"/>
    <w:rsid w:val="003C4279"/>
    <w:rsid w:val="003C4853"/>
    <w:rsid w:val="003C6473"/>
    <w:rsid w:val="003C6C9E"/>
    <w:rsid w:val="003D2393"/>
    <w:rsid w:val="003D28BD"/>
    <w:rsid w:val="003E0A04"/>
    <w:rsid w:val="003E1E3C"/>
    <w:rsid w:val="003E7087"/>
    <w:rsid w:val="004077EF"/>
    <w:rsid w:val="00414F15"/>
    <w:rsid w:val="00423AC0"/>
    <w:rsid w:val="004260DD"/>
    <w:rsid w:val="00430B38"/>
    <w:rsid w:val="0043309A"/>
    <w:rsid w:val="004331CA"/>
    <w:rsid w:val="00442432"/>
    <w:rsid w:val="0046476A"/>
    <w:rsid w:val="00466FB3"/>
    <w:rsid w:val="00470AC1"/>
    <w:rsid w:val="0047148D"/>
    <w:rsid w:val="004740F4"/>
    <w:rsid w:val="00477D54"/>
    <w:rsid w:val="004807A8"/>
    <w:rsid w:val="004A265B"/>
    <w:rsid w:val="004B3739"/>
    <w:rsid w:val="004B7F7F"/>
    <w:rsid w:val="004C6A1D"/>
    <w:rsid w:val="004D2AA1"/>
    <w:rsid w:val="004D4568"/>
    <w:rsid w:val="004D675C"/>
    <w:rsid w:val="004D6B6C"/>
    <w:rsid w:val="004E1963"/>
    <w:rsid w:val="004F0203"/>
    <w:rsid w:val="004F77B9"/>
    <w:rsid w:val="0050117C"/>
    <w:rsid w:val="00501421"/>
    <w:rsid w:val="00502297"/>
    <w:rsid w:val="00510BE7"/>
    <w:rsid w:val="00517A86"/>
    <w:rsid w:val="00520A81"/>
    <w:rsid w:val="00525DD4"/>
    <w:rsid w:val="0052693A"/>
    <w:rsid w:val="00533503"/>
    <w:rsid w:val="005351F3"/>
    <w:rsid w:val="0053581D"/>
    <w:rsid w:val="005364C6"/>
    <w:rsid w:val="00537D12"/>
    <w:rsid w:val="005404AD"/>
    <w:rsid w:val="00550BD0"/>
    <w:rsid w:val="0055322F"/>
    <w:rsid w:val="0057278B"/>
    <w:rsid w:val="00573627"/>
    <w:rsid w:val="00575C97"/>
    <w:rsid w:val="00577F15"/>
    <w:rsid w:val="00582F1A"/>
    <w:rsid w:val="00591C60"/>
    <w:rsid w:val="00592D85"/>
    <w:rsid w:val="0059455B"/>
    <w:rsid w:val="005954BD"/>
    <w:rsid w:val="005A3808"/>
    <w:rsid w:val="005A445D"/>
    <w:rsid w:val="005A77E7"/>
    <w:rsid w:val="005B66AF"/>
    <w:rsid w:val="005B6880"/>
    <w:rsid w:val="005B74EC"/>
    <w:rsid w:val="005C7922"/>
    <w:rsid w:val="005D577D"/>
    <w:rsid w:val="005E511F"/>
    <w:rsid w:val="005E6013"/>
    <w:rsid w:val="005E691D"/>
    <w:rsid w:val="005F0C23"/>
    <w:rsid w:val="005F413A"/>
    <w:rsid w:val="005F5A6A"/>
    <w:rsid w:val="0060233E"/>
    <w:rsid w:val="00605112"/>
    <w:rsid w:val="00605FE6"/>
    <w:rsid w:val="006116A8"/>
    <w:rsid w:val="00616187"/>
    <w:rsid w:val="00616EEF"/>
    <w:rsid w:val="00620726"/>
    <w:rsid w:val="00621020"/>
    <w:rsid w:val="00640357"/>
    <w:rsid w:val="0064109A"/>
    <w:rsid w:val="00646CC6"/>
    <w:rsid w:val="00652248"/>
    <w:rsid w:val="006522D3"/>
    <w:rsid w:val="00656025"/>
    <w:rsid w:val="00665451"/>
    <w:rsid w:val="00665E77"/>
    <w:rsid w:val="00673739"/>
    <w:rsid w:val="00674315"/>
    <w:rsid w:val="00674353"/>
    <w:rsid w:val="006916E8"/>
    <w:rsid w:val="00692968"/>
    <w:rsid w:val="00693497"/>
    <w:rsid w:val="006947E5"/>
    <w:rsid w:val="006953BF"/>
    <w:rsid w:val="006A4840"/>
    <w:rsid w:val="006A7C46"/>
    <w:rsid w:val="006B02B1"/>
    <w:rsid w:val="006C63C6"/>
    <w:rsid w:val="006C673C"/>
    <w:rsid w:val="006D6361"/>
    <w:rsid w:val="006E23BB"/>
    <w:rsid w:val="006E2ABD"/>
    <w:rsid w:val="006E3FA5"/>
    <w:rsid w:val="006F3300"/>
    <w:rsid w:val="006F376C"/>
    <w:rsid w:val="006F4101"/>
    <w:rsid w:val="00703552"/>
    <w:rsid w:val="00706B18"/>
    <w:rsid w:val="007141E1"/>
    <w:rsid w:val="00716A29"/>
    <w:rsid w:val="00716DB2"/>
    <w:rsid w:val="00717A3C"/>
    <w:rsid w:val="00731040"/>
    <w:rsid w:val="007329AE"/>
    <w:rsid w:val="00733D99"/>
    <w:rsid w:val="0073698D"/>
    <w:rsid w:val="007448D9"/>
    <w:rsid w:val="00761903"/>
    <w:rsid w:val="00762332"/>
    <w:rsid w:val="00770C6A"/>
    <w:rsid w:val="00771982"/>
    <w:rsid w:val="007757F2"/>
    <w:rsid w:val="0078169F"/>
    <w:rsid w:val="00792357"/>
    <w:rsid w:val="00795576"/>
    <w:rsid w:val="007C1541"/>
    <w:rsid w:val="007C1EFA"/>
    <w:rsid w:val="007D11ED"/>
    <w:rsid w:val="007D42F0"/>
    <w:rsid w:val="007D6A5D"/>
    <w:rsid w:val="007E007F"/>
    <w:rsid w:val="007E2926"/>
    <w:rsid w:val="007F4608"/>
    <w:rsid w:val="00804580"/>
    <w:rsid w:val="00810E25"/>
    <w:rsid w:val="00811814"/>
    <w:rsid w:val="00811821"/>
    <w:rsid w:val="00813F4E"/>
    <w:rsid w:val="00833E96"/>
    <w:rsid w:val="00846595"/>
    <w:rsid w:val="0085162A"/>
    <w:rsid w:val="008547D2"/>
    <w:rsid w:val="008601C6"/>
    <w:rsid w:val="0086079E"/>
    <w:rsid w:val="00867062"/>
    <w:rsid w:val="008704EF"/>
    <w:rsid w:val="0087089D"/>
    <w:rsid w:val="0087238A"/>
    <w:rsid w:val="00872813"/>
    <w:rsid w:val="008820FF"/>
    <w:rsid w:val="00891FE5"/>
    <w:rsid w:val="008950F8"/>
    <w:rsid w:val="008A4D2F"/>
    <w:rsid w:val="008A4F15"/>
    <w:rsid w:val="008A6D4D"/>
    <w:rsid w:val="008A74B2"/>
    <w:rsid w:val="008B02DE"/>
    <w:rsid w:val="008B5BB8"/>
    <w:rsid w:val="008B6BD1"/>
    <w:rsid w:val="008C4F9D"/>
    <w:rsid w:val="008C4FBD"/>
    <w:rsid w:val="008D058E"/>
    <w:rsid w:val="008E0153"/>
    <w:rsid w:val="008E09C1"/>
    <w:rsid w:val="008E2EB6"/>
    <w:rsid w:val="008E4A76"/>
    <w:rsid w:val="008E7E98"/>
    <w:rsid w:val="008F198C"/>
    <w:rsid w:val="008F42B0"/>
    <w:rsid w:val="00900431"/>
    <w:rsid w:val="00902534"/>
    <w:rsid w:val="00904C58"/>
    <w:rsid w:val="0090668F"/>
    <w:rsid w:val="00906C50"/>
    <w:rsid w:val="00913A20"/>
    <w:rsid w:val="009208AE"/>
    <w:rsid w:val="00921BEE"/>
    <w:rsid w:val="00927F1B"/>
    <w:rsid w:val="00933C95"/>
    <w:rsid w:val="00934FFF"/>
    <w:rsid w:val="009430E4"/>
    <w:rsid w:val="009453DB"/>
    <w:rsid w:val="00952AF6"/>
    <w:rsid w:val="00954A19"/>
    <w:rsid w:val="0096202D"/>
    <w:rsid w:val="009632B8"/>
    <w:rsid w:val="00963BB5"/>
    <w:rsid w:val="0096429E"/>
    <w:rsid w:val="009667AB"/>
    <w:rsid w:val="00967899"/>
    <w:rsid w:val="009700C3"/>
    <w:rsid w:val="00970560"/>
    <w:rsid w:val="00980F96"/>
    <w:rsid w:val="0098182B"/>
    <w:rsid w:val="00982135"/>
    <w:rsid w:val="00985206"/>
    <w:rsid w:val="00991988"/>
    <w:rsid w:val="00992B80"/>
    <w:rsid w:val="00993C8E"/>
    <w:rsid w:val="009972B9"/>
    <w:rsid w:val="009A0334"/>
    <w:rsid w:val="009A4A17"/>
    <w:rsid w:val="009A7FE9"/>
    <w:rsid w:val="009B202F"/>
    <w:rsid w:val="009B21C4"/>
    <w:rsid w:val="009B4036"/>
    <w:rsid w:val="009B5FA2"/>
    <w:rsid w:val="009B6E91"/>
    <w:rsid w:val="009C28B7"/>
    <w:rsid w:val="009C59C1"/>
    <w:rsid w:val="009D05E0"/>
    <w:rsid w:val="009D0886"/>
    <w:rsid w:val="009D21A1"/>
    <w:rsid w:val="009D25C4"/>
    <w:rsid w:val="009D443F"/>
    <w:rsid w:val="009D75A8"/>
    <w:rsid w:val="009E22F4"/>
    <w:rsid w:val="009E2CB7"/>
    <w:rsid w:val="009E6DE1"/>
    <w:rsid w:val="009F0EFB"/>
    <w:rsid w:val="009F31ED"/>
    <w:rsid w:val="009F4775"/>
    <w:rsid w:val="00A052DF"/>
    <w:rsid w:val="00A078E4"/>
    <w:rsid w:val="00A12A52"/>
    <w:rsid w:val="00A1434F"/>
    <w:rsid w:val="00A23672"/>
    <w:rsid w:val="00A243ED"/>
    <w:rsid w:val="00A25373"/>
    <w:rsid w:val="00A33893"/>
    <w:rsid w:val="00A37CA3"/>
    <w:rsid w:val="00A435DF"/>
    <w:rsid w:val="00A460D6"/>
    <w:rsid w:val="00A510DF"/>
    <w:rsid w:val="00A5279F"/>
    <w:rsid w:val="00A555E9"/>
    <w:rsid w:val="00A56E5E"/>
    <w:rsid w:val="00A62972"/>
    <w:rsid w:val="00A66547"/>
    <w:rsid w:val="00A675EB"/>
    <w:rsid w:val="00A70C35"/>
    <w:rsid w:val="00A74A16"/>
    <w:rsid w:val="00A76C18"/>
    <w:rsid w:val="00A81AC5"/>
    <w:rsid w:val="00A91F19"/>
    <w:rsid w:val="00AA7F1D"/>
    <w:rsid w:val="00AC244D"/>
    <w:rsid w:val="00AD1654"/>
    <w:rsid w:val="00AE3B6B"/>
    <w:rsid w:val="00AF4BAD"/>
    <w:rsid w:val="00AF5974"/>
    <w:rsid w:val="00B207B1"/>
    <w:rsid w:val="00B21134"/>
    <w:rsid w:val="00B2235E"/>
    <w:rsid w:val="00B2591D"/>
    <w:rsid w:val="00B504EE"/>
    <w:rsid w:val="00B51E76"/>
    <w:rsid w:val="00B61F81"/>
    <w:rsid w:val="00B641B9"/>
    <w:rsid w:val="00B653E5"/>
    <w:rsid w:val="00B703D7"/>
    <w:rsid w:val="00B80C5A"/>
    <w:rsid w:val="00B84740"/>
    <w:rsid w:val="00B97B3C"/>
    <w:rsid w:val="00BA2EAE"/>
    <w:rsid w:val="00BC08BD"/>
    <w:rsid w:val="00BC50F3"/>
    <w:rsid w:val="00BD2DD6"/>
    <w:rsid w:val="00BE16A9"/>
    <w:rsid w:val="00BE34BE"/>
    <w:rsid w:val="00BE521A"/>
    <w:rsid w:val="00BE5E80"/>
    <w:rsid w:val="00BF2BB3"/>
    <w:rsid w:val="00BF7113"/>
    <w:rsid w:val="00BF766B"/>
    <w:rsid w:val="00C041FF"/>
    <w:rsid w:val="00C05280"/>
    <w:rsid w:val="00C059A1"/>
    <w:rsid w:val="00C1428C"/>
    <w:rsid w:val="00C157A7"/>
    <w:rsid w:val="00C240C5"/>
    <w:rsid w:val="00C24412"/>
    <w:rsid w:val="00C262C4"/>
    <w:rsid w:val="00C26648"/>
    <w:rsid w:val="00C34F51"/>
    <w:rsid w:val="00C44006"/>
    <w:rsid w:val="00C4559A"/>
    <w:rsid w:val="00C45A3B"/>
    <w:rsid w:val="00C46F7B"/>
    <w:rsid w:val="00C51251"/>
    <w:rsid w:val="00C51723"/>
    <w:rsid w:val="00C54EB8"/>
    <w:rsid w:val="00C635A2"/>
    <w:rsid w:val="00C73DAB"/>
    <w:rsid w:val="00C817B5"/>
    <w:rsid w:val="00C86577"/>
    <w:rsid w:val="00C86E67"/>
    <w:rsid w:val="00CA1180"/>
    <w:rsid w:val="00CA4E13"/>
    <w:rsid w:val="00CA59FC"/>
    <w:rsid w:val="00CA6EF0"/>
    <w:rsid w:val="00CC1146"/>
    <w:rsid w:val="00CC4506"/>
    <w:rsid w:val="00CC5366"/>
    <w:rsid w:val="00CC78B7"/>
    <w:rsid w:val="00CD45D8"/>
    <w:rsid w:val="00CE0304"/>
    <w:rsid w:val="00CE4CBB"/>
    <w:rsid w:val="00CF5A09"/>
    <w:rsid w:val="00CF6702"/>
    <w:rsid w:val="00D060D6"/>
    <w:rsid w:val="00D10F30"/>
    <w:rsid w:val="00D1514F"/>
    <w:rsid w:val="00D20E79"/>
    <w:rsid w:val="00D20EF4"/>
    <w:rsid w:val="00D318FB"/>
    <w:rsid w:val="00D4082A"/>
    <w:rsid w:val="00D5279D"/>
    <w:rsid w:val="00D637F3"/>
    <w:rsid w:val="00D63B39"/>
    <w:rsid w:val="00D654EB"/>
    <w:rsid w:val="00D6727A"/>
    <w:rsid w:val="00D86221"/>
    <w:rsid w:val="00D86773"/>
    <w:rsid w:val="00D86EF1"/>
    <w:rsid w:val="00D90E53"/>
    <w:rsid w:val="00D95DF9"/>
    <w:rsid w:val="00DA339A"/>
    <w:rsid w:val="00DB3B1E"/>
    <w:rsid w:val="00DB69DD"/>
    <w:rsid w:val="00DC63B5"/>
    <w:rsid w:val="00DC72DE"/>
    <w:rsid w:val="00DD04AA"/>
    <w:rsid w:val="00DD07A0"/>
    <w:rsid w:val="00DD76A5"/>
    <w:rsid w:val="00DD7CB2"/>
    <w:rsid w:val="00DE2EA5"/>
    <w:rsid w:val="00DE6611"/>
    <w:rsid w:val="00DE725E"/>
    <w:rsid w:val="00DF1880"/>
    <w:rsid w:val="00DF1A09"/>
    <w:rsid w:val="00DF4B9C"/>
    <w:rsid w:val="00E0267F"/>
    <w:rsid w:val="00E0514E"/>
    <w:rsid w:val="00E0592A"/>
    <w:rsid w:val="00E1249F"/>
    <w:rsid w:val="00E20163"/>
    <w:rsid w:val="00E20984"/>
    <w:rsid w:val="00E215D2"/>
    <w:rsid w:val="00E226EE"/>
    <w:rsid w:val="00E32A7B"/>
    <w:rsid w:val="00E33304"/>
    <w:rsid w:val="00E35617"/>
    <w:rsid w:val="00E42A43"/>
    <w:rsid w:val="00E52AA0"/>
    <w:rsid w:val="00E540FB"/>
    <w:rsid w:val="00E54CE7"/>
    <w:rsid w:val="00E5555D"/>
    <w:rsid w:val="00E709D3"/>
    <w:rsid w:val="00E763C7"/>
    <w:rsid w:val="00E8320D"/>
    <w:rsid w:val="00EA517F"/>
    <w:rsid w:val="00EA6CD6"/>
    <w:rsid w:val="00EA7885"/>
    <w:rsid w:val="00EB507B"/>
    <w:rsid w:val="00EB6B07"/>
    <w:rsid w:val="00EC07FB"/>
    <w:rsid w:val="00EC312E"/>
    <w:rsid w:val="00EC5822"/>
    <w:rsid w:val="00EC6CA6"/>
    <w:rsid w:val="00ED0657"/>
    <w:rsid w:val="00ED5B6C"/>
    <w:rsid w:val="00ED629B"/>
    <w:rsid w:val="00EE07BA"/>
    <w:rsid w:val="00EE0A07"/>
    <w:rsid w:val="00EE16BA"/>
    <w:rsid w:val="00EE1A65"/>
    <w:rsid w:val="00EE2259"/>
    <w:rsid w:val="00EE378C"/>
    <w:rsid w:val="00EF2F40"/>
    <w:rsid w:val="00EF4A63"/>
    <w:rsid w:val="00F02E34"/>
    <w:rsid w:val="00F10C67"/>
    <w:rsid w:val="00F1181C"/>
    <w:rsid w:val="00F42922"/>
    <w:rsid w:val="00F442B8"/>
    <w:rsid w:val="00F51014"/>
    <w:rsid w:val="00F62AA6"/>
    <w:rsid w:val="00F705EA"/>
    <w:rsid w:val="00F710B2"/>
    <w:rsid w:val="00F74D94"/>
    <w:rsid w:val="00F85F0B"/>
    <w:rsid w:val="00F8615C"/>
    <w:rsid w:val="00F90B87"/>
    <w:rsid w:val="00F96F74"/>
    <w:rsid w:val="00FA07F4"/>
    <w:rsid w:val="00FA0F17"/>
    <w:rsid w:val="00FA1CC0"/>
    <w:rsid w:val="00FA50AC"/>
    <w:rsid w:val="00FB08E3"/>
    <w:rsid w:val="00FB0EEB"/>
    <w:rsid w:val="00FB1744"/>
    <w:rsid w:val="00FB2A5A"/>
    <w:rsid w:val="00FB5084"/>
    <w:rsid w:val="00FB74C0"/>
    <w:rsid w:val="00FB787D"/>
    <w:rsid w:val="00FC251A"/>
    <w:rsid w:val="00FD2DDF"/>
    <w:rsid w:val="00FF6409"/>
    <w:rsid w:val="00FF7FBA"/>
    <w:rsid w:val="027DF794"/>
    <w:rsid w:val="0296F497"/>
    <w:rsid w:val="04ED3AEF"/>
    <w:rsid w:val="06F7BA9B"/>
    <w:rsid w:val="081A878B"/>
    <w:rsid w:val="08ED74A9"/>
    <w:rsid w:val="09834382"/>
    <w:rsid w:val="09B16979"/>
    <w:rsid w:val="0CB03532"/>
    <w:rsid w:val="0E6BB23F"/>
    <w:rsid w:val="0E71DFD8"/>
    <w:rsid w:val="0F3D69B0"/>
    <w:rsid w:val="1085DA26"/>
    <w:rsid w:val="14F36AA0"/>
    <w:rsid w:val="15B9B91C"/>
    <w:rsid w:val="161F22C7"/>
    <w:rsid w:val="1A61A09A"/>
    <w:rsid w:val="1A8D2A3F"/>
    <w:rsid w:val="1B1A6C7E"/>
    <w:rsid w:val="1D04AA4B"/>
    <w:rsid w:val="1D6FB107"/>
    <w:rsid w:val="1E78E985"/>
    <w:rsid w:val="202BC189"/>
    <w:rsid w:val="21A0CFC0"/>
    <w:rsid w:val="226F07E0"/>
    <w:rsid w:val="228B0ABF"/>
    <w:rsid w:val="23247C3F"/>
    <w:rsid w:val="23A3D706"/>
    <w:rsid w:val="24477D03"/>
    <w:rsid w:val="26AB8C91"/>
    <w:rsid w:val="27E5DA0A"/>
    <w:rsid w:val="283F2E56"/>
    <w:rsid w:val="28EE554B"/>
    <w:rsid w:val="2B1D7ACC"/>
    <w:rsid w:val="2B740A91"/>
    <w:rsid w:val="2B7DE89F"/>
    <w:rsid w:val="2E9282F6"/>
    <w:rsid w:val="305C4EFE"/>
    <w:rsid w:val="314631CA"/>
    <w:rsid w:val="31BE5FBE"/>
    <w:rsid w:val="327ED958"/>
    <w:rsid w:val="340A2B13"/>
    <w:rsid w:val="3806F003"/>
    <w:rsid w:val="38E40A51"/>
    <w:rsid w:val="3A8B9128"/>
    <w:rsid w:val="3BE3ABEF"/>
    <w:rsid w:val="3DD440C7"/>
    <w:rsid w:val="3F4C7F8E"/>
    <w:rsid w:val="40A06B5E"/>
    <w:rsid w:val="40E84FEF"/>
    <w:rsid w:val="4164431A"/>
    <w:rsid w:val="46DEAC96"/>
    <w:rsid w:val="470A614D"/>
    <w:rsid w:val="4A0AB661"/>
    <w:rsid w:val="4A4AC05C"/>
    <w:rsid w:val="4B499666"/>
    <w:rsid w:val="4B4EED5F"/>
    <w:rsid w:val="4B835354"/>
    <w:rsid w:val="4C830166"/>
    <w:rsid w:val="4CA6F5C1"/>
    <w:rsid w:val="4D15EBE2"/>
    <w:rsid w:val="4D3980C5"/>
    <w:rsid w:val="4D68530D"/>
    <w:rsid w:val="4F475E4A"/>
    <w:rsid w:val="524D13F4"/>
    <w:rsid w:val="52B7FF03"/>
    <w:rsid w:val="53753CDC"/>
    <w:rsid w:val="53BF3274"/>
    <w:rsid w:val="546331EB"/>
    <w:rsid w:val="553FD7A2"/>
    <w:rsid w:val="575A48F5"/>
    <w:rsid w:val="5C802364"/>
    <w:rsid w:val="5E3B7516"/>
    <w:rsid w:val="5F9E4E13"/>
    <w:rsid w:val="6170D7DE"/>
    <w:rsid w:val="6281E81E"/>
    <w:rsid w:val="63529137"/>
    <w:rsid w:val="64F15FE4"/>
    <w:rsid w:val="66309602"/>
    <w:rsid w:val="663E2768"/>
    <w:rsid w:val="6719FCB9"/>
    <w:rsid w:val="68254318"/>
    <w:rsid w:val="69396C5F"/>
    <w:rsid w:val="6950BB82"/>
    <w:rsid w:val="6BF8DF2D"/>
    <w:rsid w:val="6CABCE7E"/>
    <w:rsid w:val="6CCDFD7D"/>
    <w:rsid w:val="6D138BE4"/>
    <w:rsid w:val="6D5BC972"/>
    <w:rsid w:val="6D998471"/>
    <w:rsid w:val="6EF799D3"/>
    <w:rsid w:val="71912728"/>
    <w:rsid w:val="73AF0817"/>
    <w:rsid w:val="749AC3A9"/>
    <w:rsid w:val="7601DCF1"/>
    <w:rsid w:val="761D8588"/>
    <w:rsid w:val="79E55DB4"/>
    <w:rsid w:val="7B1EE111"/>
    <w:rsid w:val="7B605A70"/>
    <w:rsid w:val="7D02C5EA"/>
    <w:rsid w:val="7D06651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98169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51A"/>
    <w:pPr>
      <w:ind w:left="720"/>
      <w:contextualSpacing/>
    </w:pPr>
  </w:style>
  <w:style w:type="paragraph" w:styleId="BalloonText">
    <w:name w:val="Balloon Text"/>
    <w:basedOn w:val="Normal"/>
    <w:link w:val="BalloonTextChar"/>
    <w:uiPriority w:val="99"/>
    <w:semiHidden/>
    <w:unhideWhenUsed/>
    <w:rsid w:val="005B6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6AF"/>
    <w:rPr>
      <w:rFonts w:ascii="Segoe UI" w:hAnsi="Segoe UI" w:cs="Segoe UI"/>
      <w:sz w:val="18"/>
      <w:szCs w:val="18"/>
    </w:rPr>
  </w:style>
  <w:style w:type="character" w:styleId="CommentReference">
    <w:name w:val="annotation reference"/>
    <w:basedOn w:val="DefaultParagraphFont"/>
    <w:unhideWhenUsed/>
    <w:rsid w:val="005B66AF"/>
    <w:rPr>
      <w:sz w:val="16"/>
      <w:szCs w:val="16"/>
    </w:rPr>
  </w:style>
  <w:style w:type="paragraph" w:styleId="CommentText">
    <w:name w:val="annotation text"/>
    <w:basedOn w:val="Normal"/>
    <w:link w:val="CommentTextChar"/>
    <w:uiPriority w:val="99"/>
    <w:unhideWhenUsed/>
    <w:rsid w:val="005B66AF"/>
    <w:pPr>
      <w:spacing w:line="240" w:lineRule="auto"/>
    </w:pPr>
    <w:rPr>
      <w:sz w:val="20"/>
      <w:szCs w:val="20"/>
    </w:rPr>
  </w:style>
  <w:style w:type="character" w:customStyle="1" w:styleId="CommentTextChar">
    <w:name w:val="Comment Text Char"/>
    <w:basedOn w:val="DefaultParagraphFont"/>
    <w:link w:val="CommentText"/>
    <w:uiPriority w:val="99"/>
    <w:rsid w:val="005B66AF"/>
    <w:rPr>
      <w:sz w:val="20"/>
      <w:szCs w:val="20"/>
    </w:rPr>
  </w:style>
  <w:style w:type="paragraph" w:styleId="CommentSubject">
    <w:name w:val="annotation subject"/>
    <w:basedOn w:val="CommentText"/>
    <w:next w:val="CommentText"/>
    <w:link w:val="CommentSubjectChar"/>
    <w:uiPriority w:val="99"/>
    <w:semiHidden/>
    <w:unhideWhenUsed/>
    <w:rsid w:val="005B66AF"/>
    <w:rPr>
      <w:b/>
      <w:bCs/>
    </w:rPr>
  </w:style>
  <w:style w:type="character" w:customStyle="1" w:styleId="CommentSubjectChar">
    <w:name w:val="Comment Subject Char"/>
    <w:basedOn w:val="CommentTextChar"/>
    <w:link w:val="CommentSubject"/>
    <w:uiPriority w:val="99"/>
    <w:semiHidden/>
    <w:rsid w:val="005B66AF"/>
    <w:rPr>
      <w:b/>
      <w:bCs/>
      <w:sz w:val="20"/>
      <w:szCs w:val="20"/>
    </w:rPr>
  </w:style>
  <w:style w:type="paragraph" w:styleId="FootnoteText">
    <w:name w:val="footnote text"/>
    <w:basedOn w:val="Normal"/>
    <w:link w:val="FootnoteTextChar"/>
    <w:uiPriority w:val="99"/>
    <w:semiHidden/>
    <w:unhideWhenUsed/>
    <w:rsid w:val="00C45A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5A3B"/>
    <w:rPr>
      <w:sz w:val="20"/>
      <w:szCs w:val="20"/>
    </w:rPr>
  </w:style>
  <w:style w:type="character" w:styleId="FootnoteReference">
    <w:name w:val="footnote reference"/>
    <w:basedOn w:val="DefaultParagraphFont"/>
    <w:uiPriority w:val="99"/>
    <w:semiHidden/>
    <w:unhideWhenUsed/>
    <w:rsid w:val="00C45A3B"/>
    <w:rPr>
      <w:vertAlign w:val="superscript"/>
    </w:rPr>
  </w:style>
  <w:style w:type="paragraph" w:styleId="Revision">
    <w:name w:val="Revision"/>
    <w:hidden/>
    <w:uiPriority w:val="99"/>
    <w:semiHidden/>
    <w:rsid w:val="002814DD"/>
    <w:pPr>
      <w:spacing w:after="0" w:line="240" w:lineRule="auto"/>
    </w:pPr>
  </w:style>
  <w:style w:type="character" w:customStyle="1" w:styleId="normaltextrun">
    <w:name w:val="normaltextrun"/>
    <w:basedOn w:val="DefaultParagraphFont"/>
    <w:rsid w:val="000076D8"/>
  </w:style>
  <w:style w:type="character" w:customStyle="1" w:styleId="eop">
    <w:name w:val="eop"/>
    <w:basedOn w:val="DefaultParagraphFont"/>
    <w:rsid w:val="000076D8"/>
  </w:style>
  <w:style w:type="table" w:styleId="TableGrid">
    <w:name w:val="Table Grid"/>
    <w:basedOn w:val="TableNormal"/>
    <w:uiPriority w:val="39"/>
    <w:rsid w:val="009B5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C63B5"/>
    <w:rPr>
      <w:color w:val="0000FF"/>
      <w:u w:val="single"/>
    </w:rPr>
  </w:style>
  <w:style w:type="paragraph" w:styleId="Header">
    <w:name w:val="header"/>
    <w:basedOn w:val="Normal"/>
    <w:link w:val="HeaderChar"/>
    <w:uiPriority w:val="99"/>
    <w:unhideWhenUsed/>
    <w:rsid w:val="009E2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2F4"/>
  </w:style>
  <w:style w:type="paragraph" w:styleId="Footer">
    <w:name w:val="footer"/>
    <w:basedOn w:val="Normal"/>
    <w:link w:val="FooterChar"/>
    <w:uiPriority w:val="99"/>
    <w:unhideWhenUsed/>
    <w:rsid w:val="009E2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psc.gov/Business--Manufacturing/Testing-Certification/Lab-Accreditation/Rules-Requiring-a-General-Certificate-of-Conformity" TargetMode="External" /><Relationship Id="rId11" Type="http://schemas.openxmlformats.org/officeDocument/2006/relationships/hyperlink" Target="https://www.opm.gov/policy-data-oversight/pay-leave/salaries-wages/salary-tables/pdf/2022/DCB.pd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psc.gov/Business--Manufacturing/Testing-Certification/Lab-Accreditation/Rules-Requiring-Third-Party-Test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6bec43-c2d1-49a9-abc7-0f89991206bd">
      <Terms xmlns="http://schemas.microsoft.com/office/infopath/2007/PartnerControls"/>
    </lcf76f155ced4ddcb4097134ff3c332f>
    <TaxCatchAll xmlns="e26bce84-032d-4246-9689-426d14b10d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8C1E87CF41BA45844472AA7A22FDA2" ma:contentTypeVersion="17" ma:contentTypeDescription="Create a new document." ma:contentTypeScope="" ma:versionID="35031a797d88c6e47614724c94b893c5">
  <xsd:schema xmlns:xsd="http://www.w3.org/2001/XMLSchema" xmlns:xs="http://www.w3.org/2001/XMLSchema" xmlns:p="http://schemas.microsoft.com/office/2006/metadata/properties" xmlns:ns2="6e6bec43-c2d1-49a9-abc7-0f89991206bd" xmlns:ns3="5a169803-59f4-423f-b5cb-85a7bcb9dd3f" xmlns:ns4="e26bce84-032d-4246-9689-426d14b10d21" targetNamespace="http://schemas.microsoft.com/office/2006/metadata/properties" ma:root="true" ma:fieldsID="d72fb5f2fd67579b3de679b86141d2c2" ns2:_="" ns3:_="" ns4:_="">
    <xsd:import namespace="6e6bec43-c2d1-49a9-abc7-0f89991206bd"/>
    <xsd:import namespace="5a169803-59f4-423f-b5cb-85a7bcb9dd3f"/>
    <xsd:import namespace="e26bce84-032d-4246-9689-426d14b10d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bec43-c2d1-49a9-abc7-0f8999120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169803-59f4-423f-b5cb-85a7bcb9dd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bce84-032d-4246-9689-426d14b10d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0dd66a-78ef-4fe3-9217-686ffe902fa8}" ma:internalName="TaxCatchAll" ma:showField="CatchAllData" ma:web="e26bce84-032d-4246-9689-426d14b10d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BE128-4F0E-4C7E-A2EC-0F7AA1ACA9B2}">
  <ds:schemaRefs>
    <ds:schemaRef ds:uri="http://schemas.microsoft.com/sharepoint/v3/contenttype/forms"/>
  </ds:schemaRefs>
</ds:datastoreItem>
</file>

<file path=customXml/itemProps2.xml><?xml version="1.0" encoding="utf-8"?>
<ds:datastoreItem xmlns:ds="http://schemas.openxmlformats.org/officeDocument/2006/customXml" ds:itemID="{40593D3E-90A0-4272-8774-1CAD69EE2E5B}">
  <ds:schemaRefs>
    <ds:schemaRef ds:uri="http://schemas.microsoft.com/office/2006/metadata/properties"/>
    <ds:schemaRef ds:uri="http://schemas.microsoft.com/office/infopath/2007/PartnerControls"/>
    <ds:schemaRef ds:uri="6e6bec43-c2d1-49a9-abc7-0f89991206bd"/>
    <ds:schemaRef ds:uri="e26bce84-032d-4246-9689-426d14b10d21"/>
  </ds:schemaRefs>
</ds:datastoreItem>
</file>

<file path=customXml/itemProps3.xml><?xml version="1.0" encoding="utf-8"?>
<ds:datastoreItem xmlns:ds="http://schemas.openxmlformats.org/officeDocument/2006/customXml" ds:itemID="{6735D29D-3059-4327-804C-D6AEEBE12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bec43-c2d1-49a9-abc7-0f89991206bd"/>
    <ds:schemaRef ds:uri="5a169803-59f4-423f-b5cb-85a7bcb9dd3f"/>
    <ds:schemaRef ds:uri="e26bce84-032d-4246-9689-426d14b10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9AA753-FA5C-4CB5-A8E5-7ADC125F3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3458</Words>
  <Characters>19716</Characters>
  <Application>Microsoft Office Word</Application>
  <DocSecurity>0</DocSecurity>
  <Lines>164</Lines>
  <Paragraphs>46</Paragraphs>
  <ScaleCrop>false</ScaleCrop>
  <Company/>
  <LinksUpToDate>false</LinksUpToDate>
  <CharactersWithSpaces>23128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2022-11-21T17:36:00Z</dcterms:created>
  <dcterms:modified xsi:type="dcterms:W3CDTF">2023-02-10T14:29:00Z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0x010100F58C1E87CF41BA45844472AA7A22FDA2</vt:lpwstr>
  </property>
  <property fmtid="{D5CDD505-2E9C-101B-9397-08002B2CF9AE}" pid="3" name="MediaServiceImageTags">
    <vt:lpwstr/>
  </property>
</Properties>
</file>