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156"/>
        <w:gridCol w:w="956"/>
        <w:gridCol w:w="1150"/>
        <w:gridCol w:w="1482"/>
        <w:gridCol w:w="675"/>
        <w:gridCol w:w="951"/>
        <w:gridCol w:w="2222"/>
      </w:tblGrid>
      <w:tr w14:paraId="17A501F3" w14:textId="77777777" w:rsidTr="003140ED">
        <w:tblPrEx>
          <w:tblW w:w="0" w:type="auto"/>
          <w:tblInd w:w="1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622"/>
        </w:trPr>
        <w:tc>
          <w:tcPr>
            <w:tcW w:w="7419" w:type="dxa"/>
            <w:gridSpan w:val="5"/>
            <w:tcBorders>
              <w:bottom w:val="single" w:sz="24" w:space="0" w:color="000000"/>
              <w:right w:val="single" w:sz="8" w:space="0" w:color="000000"/>
            </w:tcBorders>
          </w:tcPr>
          <w:p w:rsidR="001D5779" w:rsidRPr="008235DE" w:rsidP="003140ED" w14:paraId="37BB2933" w14:textId="77777777">
            <w:pPr>
              <w:adjustRightInd/>
              <w:spacing w:line="240" w:lineRule="exact"/>
              <w:ind w:left="3505" w:right="2135"/>
              <w:jc w:val="center"/>
              <w:rPr>
                <w:rFonts w:eastAsia="Times New Roman"/>
                <w:sz w:val="18"/>
                <w:szCs w:val="22"/>
                <w:lang w:eastAsia="en-US"/>
              </w:rPr>
            </w:pPr>
            <w:bookmarkStart w:id="0" w:name="Slide_Number_1"/>
            <w:bookmarkEnd w:id="0"/>
            <w:r w:rsidRPr="008235DE">
              <w:rPr>
                <w:rFonts w:eastAsia="Times New Roman"/>
                <w:sz w:val="18"/>
                <w:szCs w:val="22"/>
                <w:lang w:eastAsia="en-US"/>
              </w:rPr>
              <w:t>United States</w:t>
            </w:r>
          </w:p>
          <w:p w:rsidR="001D5779" w:rsidRPr="008235DE" w:rsidP="003140ED" w14:paraId="22286039" w14:textId="77777777">
            <w:pPr>
              <w:tabs>
                <w:tab w:val="left" w:pos="3068"/>
              </w:tabs>
              <w:adjustRightInd/>
              <w:spacing w:line="240" w:lineRule="exact"/>
              <w:ind w:left="504"/>
              <w:rPr>
                <w:rFonts w:eastAsia="Times New Roman"/>
                <w:b/>
                <w:sz w:val="18"/>
                <w:szCs w:val="22"/>
                <w:lang w:eastAsia="en-US"/>
              </w:rPr>
            </w:pPr>
            <w:r w:rsidRPr="00394047">
              <w:rPr>
                <w:rFonts w:eastAsia="Times New Roman"/>
                <w:b/>
                <w:position w:val="-7"/>
                <w:sz w:val="44"/>
                <w:szCs w:val="22"/>
                <w:lang w:eastAsia="en-US"/>
              </w:rPr>
              <w:t>USEPA</w:t>
            </w:r>
            <w:r w:rsidRPr="008235DE">
              <w:rPr>
                <w:rFonts w:eastAsia="Times New Roman"/>
                <w:b/>
                <w:position w:val="-7"/>
                <w:sz w:val="42"/>
                <w:szCs w:val="22"/>
                <w:lang w:eastAsia="en-US"/>
              </w:rPr>
              <w:tab/>
            </w:r>
            <w:r w:rsidRPr="008235DE">
              <w:rPr>
                <w:rFonts w:eastAsia="Times New Roman"/>
                <w:b/>
                <w:sz w:val="18"/>
                <w:szCs w:val="22"/>
                <w:lang w:eastAsia="en-US"/>
              </w:rPr>
              <w:t>Environmental Protection</w:t>
            </w:r>
            <w:r w:rsidRPr="008235DE">
              <w:rPr>
                <w:rFonts w:eastAsia="Times New Roman"/>
                <w:b/>
                <w:spacing w:val="-2"/>
                <w:sz w:val="18"/>
                <w:szCs w:val="22"/>
                <w:lang w:eastAsia="en-US"/>
              </w:rPr>
              <w:t xml:space="preserve"> </w:t>
            </w:r>
            <w:r w:rsidRPr="008235DE">
              <w:rPr>
                <w:rFonts w:eastAsia="Times New Roman"/>
                <w:b/>
                <w:sz w:val="18"/>
                <w:szCs w:val="22"/>
                <w:lang w:eastAsia="en-US"/>
              </w:rPr>
              <w:t>Agency</w:t>
            </w:r>
          </w:p>
          <w:p w:rsidR="001D5779" w:rsidRPr="008235DE" w:rsidP="003140ED" w14:paraId="02002442" w14:textId="77777777">
            <w:pPr>
              <w:adjustRightInd/>
              <w:spacing w:line="240" w:lineRule="exact"/>
              <w:ind w:left="3506" w:right="2135"/>
              <w:jc w:val="center"/>
              <w:rPr>
                <w:rFonts w:eastAsia="Times New Roman"/>
                <w:sz w:val="18"/>
                <w:szCs w:val="22"/>
                <w:lang w:eastAsia="en-US"/>
              </w:rPr>
            </w:pPr>
            <w:r w:rsidRPr="008235DE">
              <w:rPr>
                <w:rFonts w:eastAsia="Times New Roman"/>
                <w:sz w:val="18"/>
                <w:szCs w:val="22"/>
                <w:lang w:eastAsia="en-US"/>
              </w:rPr>
              <w:t>Washington, DC 20460</w:t>
            </w:r>
          </w:p>
        </w:tc>
        <w:tc>
          <w:tcPr>
            <w:tcW w:w="3173" w:type="dxa"/>
            <w:gridSpan w:val="2"/>
            <w:tcBorders>
              <w:left w:val="single" w:sz="8" w:space="0" w:color="000000"/>
              <w:bottom w:val="single" w:sz="24" w:space="0" w:color="000000"/>
            </w:tcBorders>
          </w:tcPr>
          <w:p w:rsidR="001D5779" w:rsidRPr="008235DE" w:rsidP="003140ED" w14:paraId="5A7B9845" w14:textId="77777777">
            <w:pPr>
              <w:adjustRightInd/>
              <w:spacing w:before="9"/>
              <w:rPr>
                <w:rFonts w:eastAsia="Times New Roman"/>
                <w:sz w:val="15"/>
                <w:szCs w:val="22"/>
                <w:lang w:eastAsia="en-US"/>
              </w:rPr>
            </w:pPr>
          </w:p>
          <w:p w:rsidR="001D5779" w:rsidRPr="008235DE" w:rsidP="003140ED" w14:paraId="528D73EC" w14:textId="77777777">
            <w:pPr>
              <w:adjustRightInd/>
              <w:spacing w:line="210" w:lineRule="atLeast"/>
              <w:ind w:left="778" w:right="797"/>
              <w:rPr>
                <w:rFonts w:eastAsia="Times New Roman"/>
                <w:sz w:val="18"/>
                <w:szCs w:val="22"/>
                <w:lang w:eastAsia="en-US"/>
              </w:rPr>
            </w:pPr>
            <w:r w:rsidRPr="008235DE">
              <w:rPr>
                <w:rFonts w:eastAsia="Times New Roman"/>
                <w:sz w:val="18"/>
                <w:szCs w:val="22"/>
                <w:lang w:eastAsia="en-US"/>
              </w:rPr>
              <w:t xml:space="preserve">Form Approved </w:t>
            </w:r>
            <w:r w:rsidRPr="00295631">
              <w:rPr>
                <w:rFonts w:eastAsia="Times New Roman"/>
                <w:sz w:val="18"/>
                <w:szCs w:val="22"/>
                <w:lang w:eastAsia="en-US"/>
              </w:rPr>
              <w:t>OMB No. 2070-0112</w:t>
            </w:r>
          </w:p>
        </w:tc>
      </w:tr>
      <w:tr w14:paraId="6760925F" w14:textId="77777777" w:rsidTr="003140ED">
        <w:tblPrEx>
          <w:tblW w:w="0" w:type="auto"/>
          <w:tblInd w:w="122" w:type="dxa"/>
          <w:tblLayout w:type="fixed"/>
          <w:tblCellMar>
            <w:left w:w="0" w:type="dxa"/>
            <w:right w:w="0" w:type="dxa"/>
          </w:tblCellMar>
          <w:tblLook w:val="01E0"/>
        </w:tblPrEx>
        <w:trPr>
          <w:trHeight w:val="709"/>
        </w:trPr>
        <w:tc>
          <w:tcPr>
            <w:tcW w:w="10592" w:type="dxa"/>
            <w:gridSpan w:val="7"/>
            <w:tcBorders>
              <w:top w:val="single" w:sz="24" w:space="0" w:color="000000"/>
              <w:bottom w:val="single" w:sz="24" w:space="0" w:color="000000"/>
            </w:tcBorders>
          </w:tcPr>
          <w:p w:rsidR="001D5779" w:rsidRPr="008235DE" w:rsidP="003140ED" w14:paraId="30487941" w14:textId="77777777">
            <w:pPr>
              <w:tabs>
                <w:tab w:val="left" w:pos="4908"/>
                <w:tab w:val="left" w:pos="5469"/>
                <w:tab w:val="left" w:pos="6471"/>
              </w:tabs>
              <w:adjustRightInd/>
              <w:spacing w:before="113"/>
              <w:ind w:left="2665"/>
              <w:rPr>
                <w:rFonts w:eastAsia="Times New Roman"/>
                <w:sz w:val="42"/>
                <w:szCs w:val="22"/>
                <w:lang w:eastAsia="en-US"/>
              </w:rPr>
            </w:pPr>
            <w:r w:rsidRPr="008235DE">
              <w:rPr>
                <w:rFonts w:eastAsia="Times New Roman"/>
                <w:sz w:val="42"/>
                <w:szCs w:val="22"/>
                <w:lang w:eastAsia="en-US"/>
              </w:rPr>
              <w:t>Notification</w:t>
            </w:r>
            <w:r w:rsidRPr="008235DE">
              <w:rPr>
                <w:rFonts w:eastAsia="Times New Roman"/>
                <w:sz w:val="42"/>
                <w:szCs w:val="22"/>
                <w:lang w:eastAsia="en-US"/>
              </w:rPr>
              <w:tab/>
              <w:t>of</w:t>
            </w:r>
            <w:r w:rsidRPr="008235DE">
              <w:rPr>
                <w:rFonts w:eastAsia="Times New Roman"/>
                <w:sz w:val="42"/>
                <w:szCs w:val="22"/>
                <w:lang w:eastAsia="en-US"/>
              </w:rPr>
              <w:tab/>
              <w:t>PCB</w:t>
            </w:r>
            <w:r w:rsidRPr="008235DE">
              <w:rPr>
                <w:rFonts w:eastAsia="Times New Roman"/>
                <w:sz w:val="42"/>
                <w:szCs w:val="22"/>
                <w:lang w:eastAsia="en-US"/>
              </w:rPr>
              <w:tab/>
              <w:t>Activity</w:t>
            </w:r>
          </w:p>
        </w:tc>
      </w:tr>
      <w:tr w14:paraId="19C317F6" w14:textId="77777777" w:rsidTr="003140ED">
        <w:tblPrEx>
          <w:tblW w:w="0" w:type="auto"/>
          <w:tblInd w:w="122" w:type="dxa"/>
          <w:tblLayout w:type="fixed"/>
          <w:tblCellMar>
            <w:left w:w="0" w:type="dxa"/>
            <w:right w:w="0" w:type="dxa"/>
          </w:tblCellMar>
          <w:tblLook w:val="01E0"/>
        </w:tblPrEx>
        <w:trPr>
          <w:trHeight w:val="433"/>
        </w:trPr>
        <w:tc>
          <w:tcPr>
            <w:tcW w:w="5262" w:type="dxa"/>
            <w:gridSpan w:val="3"/>
            <w:vMerge w:val="restart"/>
            <w:tcBorders>
              <w:top w:val="single" w:sz="24" w:space="0" w:color="000000"/>
              <w:bottom w:val="single" w:sz="8" w:space="0" w:color="000000"/>
              <w:right w:val="single" w:sz="8" w:space="0" w:color="000000"/>
            </w:tcBorders>
          </w:tcPr>
          <w:p w:rsidR="001D5779" w:rsidRPr="00093692" w:rsidP="003140ED" w14:paraId="7EDC2598" w14:textId="69657364">
            <w:pPr>
              <w:adjustRightInd/>
              <w:rPr>
                <w:rFonts w:eastAsia="Times New Roman"/>
                <w:color w:val="000000" w:themeColor="text1"/>
                <w:lang w:eastAsia="en-US"/>
              </w:rPr>
            </w:pPr>
            <w:r w:rsidRPr="00093692">
              <w:rPr>
                <w:rFonts w:eastAsia="Times New Roman"/>
                <w:color w:val="000000" w:themeColor="text1"/>
                <w:lang w:eastAsia="en-US"/>
              </w:rPr>
              <w:t xml:space="preserve"> For more information, contact </w:t>
            </w:r>
            <w:hyperlink r:id="rId8" w:history="1">
              <w:r w:rsidRPr="00093692">
                <w:rPr>
                  <w:rStyle w:val="Hyperlink"/>
                  <w:rFonts w:eastAsia="Times New Roman"/>
                  <w:color w:val="000000" w:themeColor="text1"/>
                  <w:lang w:eastAsia="en-US"/>
                </w:rPr>
                <w:t>ORCRPCBs@epa.gov</w:t>
              </w:r>
            </w:hyperlink>
          </w:p>
          <w:p w:rsidR="001D5779" w:rsidRPr="00444539" w:rsidP="003140ED" w14:paraId="5E9B2550" w14:textId="77777777">
            <w:pPr>
              <w:adjustRightInd/>
              <w:rPr>
                <w:rFonts w:eastAsia="Times New Roman"/>
                <w:lang w:eastAsia="en-US"/>
              </w:rPr>
            </w:pPr>
          </w:p>
          <w:p w:rsidR="001D5779" w:rsidRPr="008235DE" w:rsidP="003140ED" w14:paraId="00F359E3" w14:textId="77777777">
            <w:pPr>
              <w:adjustRightInd/>
              <w:ind w:left="103"/>
              <w:rPr>
                <w:rFonts w:eastAsia="Times New Roman"/>
                <w:sz w:val="18"/>
                <w:szCs w:val="22"/>
                <w:lang w:eastAsia="en-US"/>
              </w:rPr>
            </w:pPr>
            <w:r w:rsidRPr="008235DE">
              <w:rPr>
                <w:rFonts w:eastAsia="Times New Roman"/>
                <w:sz w:val="18"/>
                <w:szCs w:val="22"/>
                <w:lang w:eastAsia="en-US"/>
              </w:rPr>
              <w:t>Return To:</w:t>
            </w:r>
          </w:p>
          <w:p w:rsidR="001D5779" w:rsidRPr="008235DE" w:rsidP="003140ED" w14:paraId="12CC1B8E" w14:textId="0F5BE8EB">
            <w:pPr>
              <w:adjustRightInd/>
              <w:spacing w:before="8" w:line="249" w:lineRule="auto"/>
              <w:ind w:left="1363" w:right="1312"/>
              <w:rPr>
                <w:rFonts w:eastAsia="Times New Roman"/>
                <w:sz w:val="18"/>
                <w:szCs w:val="22"/>
                <w:lang w:eastAsia="en-US"/>
              </w:rPr>
            </w:pPr>
            <w:r w:rsidRPr="008235DE">
              <w:rPr>
                <w:rFonts w:eastAsia="Times New Roman"/>
                <w:sz w:val="18"/>
                <w:szCs w:val="22"/>
                <w:lang w:eastAsia="en-US"/>
              </w:rPr>
              <w:t>Document Control Officer (5305</w:t>
            </w:r>
            <w:r w:rsidR="00394047">
              <w:rPr>
                <w:rFonts w:eastAsia="Times New Roman"/>
                <w:sz w:val="18"/>
                <w:szCs w:val="22"/>
                <w:lang w:eastAsia="en-US"/>
              </w:rPr>
              <w:t>T</w:t>
            </w:r>
            <w:r w:rsidRPr="008235DE">
              <w:rPr>
                <w:rFonts w:eastAsia="Times New Roman"/>
                <w:sz w:val="18"/>
                <w:szCs w:val="22"/>
                <w:lang w:eastAsia="en-US"/>
              </w:rPr>
              <w:t>) Office of Solid Waste</w:t>
            </w:r>
          </w:p>
          <w:p w:rsidR="001D5779" w:rsidRPr="008235DE" w:rsidP="003140ED" w14:paraId="3B49D202" w14:textId="77777777">
            <w:pPr>
              <w:adjustRightInd/>
              <w:spacing w:line="249" w:lineRule="auto"/>
              <w:ind w:left="1363" w:right="1022"/>
              <w:rPr>
                <w:rFonts w:eastAsia="Times New Roman"/>
                <w:sz w:val="18"/>
                <w:szCs w:val="22"/>
                <w:lang w:eastAsia="en-US"/>
              </w:rPr>
            </w:pPr>
            <w:r w:rsidRPr="008235DE">
              <w:rPr>
                <w:rFonts w:eastAsia="Times New Roman"/>
                <w:sz w:val="18"/>
                <w:szCs w:val="22"/>
                <w:lang w:eastAsia="en-US"/>
              </w:rPr>
              <w:t>U.S. Environmental Protection Agency 1200 Pennsylvania Ave., N.W. Washington, DC 20460-0001</w:t>
            </w:r>
          </w:p>
        </w:tc>
        <w:tc>
          <w:tcPr>
            <w:tcW w:w="5330" w:type="dxa"/>
            <w:gridSpan w:val="4"/>
            <w:tcBorders>
              <w:top w:val="single" w:sz="24" w:space="0" w:color="000000"/>
              <w:left w:val="single" w:sz="8" w:space="0" w:color="000000"/>
              <w:bottom w:val="single" w:sz="8" w:space="0" w:color="000000"/>
            </w:tcBorders>
          </w:tcPr>
          <w:p w:rsidR="001D5779" w:rsidRPr="008235DE" w:rsidP="003140ED" w14:paraId="1A0A5748" w14:textId="77777777">
            <w:pPr>
              <w:adjustRightInd/>
              <w:spacing w:before="93"/>
              <w:ind w:left="1658"/>
              <w:rPr>
                <w:rFonts w:eastAsia="Times New Roman"/>
                <w:b/>
                <w:sz w:val="18"/>
                <w:szCs w:val="22"/>
                <w:lang w:eastAsia="en-US"/>
              </w:rPr>
            </w:pPr>
            <w:r w:rsidRPr="008235DE">
              <w:rPr>
                <w:rFonts w:eastAsia="Times New Roman"/>
                <w:b/>
                <w:sz w:val="18"/>
                <w:szCs w:val="22"/>
                <w:lang w:eastAsia="en-US"/>
              </w:rPr>
              <w:t>For Official Use Only</w:t>
            </w:r>
          </w:p>
        </w:tc>
      </w:tr>
      <w:tr w14:paraId="0A1274F1" w14:textId="77777777" w:rsidTr="003140ED">
        <w:tblPrEx>
          <w:tblW w:w="0" w:type="auto"/>
          <w:tblInd w:w="122" w:type="dxa"/>
          <w:tblLayout w:type="fixed"/>
          <w:tblCellMar>
            <w:left w:w="0" w:type="dxa"/>
            <w:right w:w="0" w:type="dxa"/>
          </w:tblCellMar>
          <w:tblLook w:val="01E0"/>
        </w:tblPrEx>
        <w:trPr>
          <w:trHeight w:val="1087"/>
        </w:trPr>
        <w:tc>
          <w:tcPr>
            <w:tcW w:w="5262" w:type="dxa"/>
            <w:gridSpan w:val="3"/>
            <w:vMerge/>
            <w:tcBorders>
              <w:top w:val="nil"/>
              <w:bottom w:val="single" w:sz="8" w:space="0" w:color="000000"/>
              <w:right w:val="single" w:sz="8" w:space="0" w:color="000000"/>
            </w:tcBorders>
          </w:tcPr>
          <w:p w:rsidR="001D5779" w:rsidRPr="008235DE" w:rsidP="003140ED" w14:paraId="6C7AF1AF" w14:textId="77777777">
            <w:pPr>
              <w:adjustRightInd/>
              <w:rPr>
                <w:rFonts w:eastAsia="Times New Roman"/>
                <w:sz w:val="2"/>
                <w:szCs w:val="2"/>
                <w:lang w:eastAsia="en-US"/>
              </w:rPr>
            </w:pPr>
          </w:p>
        </w:tc>
        <w:tc>
          <w:tcPr>
            <w:tcW w:w="5330" w:type="dxa"/>
            <w:gridSpan w:val="4"/>
            <w:tcBorders>
              <w:top w:val="single" w:sz="8" w:space="0" w:color="000000"/>
              <w:left w:val="single" w:sz="8" w:space="0" w:color="000000"/>
              <w:bottom w:val="single" w:sz="8" w:space="0" w:color="000000"/>
            </w:tcBorders>
          </w:tcPr>
          <w:p w:rsidR="001D5779" w:rsidRPr="008235DE" w:rsidP="003140ED" w14:paraId="4396C50E" w14:textId="77777777">
            <w:pPr>
              <w:adjustRightInd/>
              <w:rPr>
                <w:rFonts w:eastAsia="Times New Roman"/>
                <w:szCs w:val="22"/>
                <w:lang w:eastAsia="en-US"/>
              </w:rPr>
            </w:pPr>
          </w:p>
        </w:tc>
      </w:tr>
      <w:tr w14:paraId="4AFE27DA" w14:textId="77777777" w:rsidTr="003140ED">
        <w:tblPrEx>
          <w:tblW w:w="0" w:type="auto"/>
          <w:tblInd w:w="122" w:type="dxa"/>
          <w:tblLayout w:type="fixed"/>
          <w:tblCellMar>
            <w:left w:w="0" w:type="dxa"/>
            <w:right w:w="0" w:type="dxa"/>
          </w:tblCellMar>
          <w:tblLook w:val="01E0"/>
        </w:tblPrEx>
        <w:trPr>
          <w:trHeight w:val="670"/>
        </w:trPr>
        <w:tc>
          <w:tcPr>
            <w:tcW w:w="3156" w:type="dxa"/>
            <w:tcBorders>
              <w:top w:val="single" w:sz="8" w:space="0" w:color="000000"/>
              <w:bottom w:val="single" w:sz="24" w:space="0" w:color="000000"/>
              <w:right w:val="single" w:sz="12" w:space="0" w:color="000000"/>
            </w:tcBorders>
          </w:tcPr>
          <w:p w:rsidR="001D5779" w:rsidRPr="008235DE" w:rsidP="003140ED" w14:paraId="011D06A4" w14:textId="77777777">
            <w:pPr>
              <w:adjustRightInd/>
              <w:spacing w:before="1"/>
              <w:ind w:left="25"/>
              <w:rPr>
                <w:rFonts w:eastAsia="Times New Roman"/>
                <w:sz w:val="18"/>
                <w:szCs w:val="22"/>
                <w:lang w:eastAsia="en-US"/>
              </w:rPr>
            </w:pPr>
            <w:r w:rsidRPr="008235DE">
              <w:rPr>
                <w:rFonts w:eastAsia="Times New Roman"/>
                <w:sz w:val="18"/>
                <w:szCs w:val="22"/>
                <w:lang w:eastAsia="en-US"/>
              </w:rPr>
              <w:t>1. Name of Facility</w:t>
            </w:r>
          </w:p>
        </w:tc>
        <w:tc>
          <w:tcPr>
            <w:tcW w:w="3588" w:type="dxa"/>
            <w:gridSpan w:val="3"/>
            <w:tcBorders>
              <w:top w:val="single" w:sz="8" w:space="0" w:color="000000"/>
              <w:left w:val="single" w:sz="12" w:space="0" w:color="000000"/>
              <w:bottom w:val="single" w:sz="24" w:space="0" w:color="000000"/>
              <w:right w:val="single" w:sz="8" w:space="0" w:color="000000"/>
            </w:tcBorders>
          </w:tcPr>
          <w:p w:rsidR="001D5779" w:rsidRPr="008235DE" w:rsidP="003140ED" w14:paraId="519460D3" w14:textId="77777777">
            <w:pPr>
              <w:adjustRightInd/>
              <w:spacing w:line="206" w:lineRule="exact"/>
              <w:ind w:left="63"/>
              <w:rPr>
                <w:rFonts w:eastAsia="Times New Roman"/>
                <w:sz w:val="18"/>
                <w:szCs w:val="22"/>
                <w:lang w:eastAsia="en-US"/>
              </w:rPr>
            </w:pPr>
            <w:r w:rsidRPr="008235DE">
              <w:rPr>
                <w:rFonts w:eastAsia="Times New Roman"/>
                <w:sz w:val="18"/>
                <w:szCs w:val="22"/>
                <w:lang w:eastAsia="en-US"/>
              </w:rPr>
              <w:t>Name of Owner Facility</w:t>
            </w:r>
          </w:p>
        </w:tc>
        <w:tc>
          <w:tcPr>
            <w:tcW w:w="3848" w:type="dxa"/>
            <w:gridSpan w:val="3"/>
            <w:tcBorders>
              <w:top w:val="single" w:sz="8" w:space="0" w:color="000000"/>
              <w:left w:val="single" w:sz="8" w:space="0" w:color="000000"/>
              <w:bottom w:val="single" w:sz="24" w:space="0" w:color="000000"/>
            </w:tcBorders>
          </w:tcPr>
          <w:p w:rsidR="001D5779" w:rsidRPr="008235DE" w:rsidP="003140ED" w14:paraId="44534EAD" w14:textId="77777777">
            <w:pPr>
              <w:adjustRightInd/>
              <w:spacing w:line="206" w:lineRule="exact"/>
              <w:ind w:left="68"/>
              <w:rPr>
                <w:rFonts w:eastAsia="Times New Roman"/>
                <w:sz w:val="14"/>
                <w:szCs w:val="22"/>
                <w:lang w:eastAsia="en-US"/>
              </w:rPr>
            </w:pPr>
            <w:r w:rsidRPr="008235DE">
              <w:rPr>
                <w:rFonts w:eastAsia="Times New Roman"/>
                <w:sz w:val="18"/>
                <w:szCs w:val="22"/>
                <w:lang w:eastAsia="en-US"/>
              </w:rPr>
              <w:t xml:space="preserve">2. EPA Identification Number </w:t>
            </w:r>
            <w:r w:rsidRPr="008235DE">
              <w:rPr>
                <w:rFonts w:eastAsia="Times New Roman"/>
                <w:sz w:val="10"/>
                <w:szCs w:val="22"/>
                <w:lang w:eastAsia="en-US"/>
              </w:rPr>
              <w:t>(if already assigned under RCRA</w:t>
            </w:r>
            <w:r w:rsidRPr="008235DE">
              <w:rPr>
                <w:rFonts w:eastAsia="Times New Roman"/>
                <w:sz w:val="14"/>
                <w:szCs w:val="22"/>
                <w:lang w:eastAsia="en-US"/>
              </w:rPr>
              <w:t>)</w:t>
            </w:r>
          </w:p>
        </w:tc>
      </w:tr>
      <w:tr w14:paraId="2407F940" w14:textId="77777777" w:rsidTr="003140ED">
        <w:tblPrEx>
          <w:tblW w:w="0" w:type="auto"/>
          <w:tblInd w:w="122" w:type="dxa"/>
          <w:tblLayout w:type="fixed"/>
          <w:tblCellMar>
            <w:left w:w="0" w:type="dxa"/>
            <w:right w:w="0" w:type="dxa"/>
          </w:tblCellMar>
          <w:tblLook w:val="01E0"/>
        </w:tblPrEx>
        <w:trPr>
          <w:trHeight w:val="1848"/>
        </w:trPr>
        <w:tc>
          <w:tcPr>
            <w:tcW w:w="5262" w:type="dxa"/>
            <w:gridSpan w:val="3"/>
            <w:tcBorders>
              <w:top w:val="single" w:sz="24" w:space="0" w:color="000000"/>
              <w:bottom w:val="single" w:sz="12" w:space="0" w:color="000000"/>
              <w:right w:val="single" w:sz="8" w:space="0" w:color="000000"/>
            </w:tcBorders>
          </w:tcPr>
          <w:p w:rsidR="001D5779" w:rsidRPr="008235DE" w:rsidP="003140ED" w14:paraId="134BAA58" w14:textId="77777777">
            <w:pPr>
              <w:adjustRightInd/>
              <w:spacing w:line="198" w:lineRule="exact"/>
              <w:ind w:left="22"/>
              <w:rPr>
                <w:rFonts w:eastAsia="Times New Roman"/>
                <w:sz w:val="18"/>
                <w:szCs w:val="22"/>
                <w:lang w:eastAsia="en-US"/>
              </w:rPr>
            </w:pPr>
            <w:r w:rsidRPr="008235DE">
              <w:rPr>
                <w:rFonts w:eastAsia="Times New Roman"/>
                <w:sz w:val="18"/>
                <w:szCs w:val="22"/>
                <w:lang w:eastAsia="en-US"/>
              </w:rPr>
              <w:t>3. Facility Mailing Address (Street or PO Box, City, State, &amp; Zip Code)</w:t>
            </w:r>
          </w:p>
        </w:tc>
        <w:tc>
          <w:tcPr>
            <w:tcW w:w="5330" w:type="dxa"/>
            <w:gridSpan w:val="4"/>
            <w:tcBorders>
              <w:top w:val="single" w:sz="24" w:space="0" w:color="000000"/>
              <w:left w:val="single" w:sz="8" w:space="0" w:color="000000"/>
              <w:bottom w:val="single" w:sz="12" w:space="0" w:color="000000"/>
            </w:tcBorders>
          </w:tcPr>
          <w:p w:rsidR="001D5779" w:rsidRPr="008235DE" w:rsidP="003140ED" w14:paraId="58D2A4C5" w14:textId="77777777">
            <w:pPr>
              <w:adjustRightInd/>
              <w:spacing w:line="198" w:lineRule="exact"/>
              <w:ind w:left="92"/>
              <w:rPr>
                <w:rFonts w:eastAsia="Times New Roman"/>
                <w:sz w:val="18"/>
                <w:szCs w:val="22"/>
                <w:lang w:eastAsia="en-US"/>
              </w:rPr>
            </w:pPr>
            <w:r w:rsidRPr="008235DE">
              <w:rPr>
                <w:rFonts w:eastAsia="Times New Roman"/>
                <w:sz w:val="18"/>
                <w:szCs w:val="22"/>
                <w:lang w:eastAsia="en-US"/>
              </w:rPr>
              <w:t>4. Location of Facility (No. Street, City, State, &amp; Zip Code)</w:t>
            </w:r>
          </w:p>
        </w:tc>
      </w:tr>
      <w:tr w14:paraId="7BB8D972" w14:textId="77777777" w:rsidTr="003140ED">
        <w:tblPrEx>
          <w:tblW w:w="0" w:type="auto"/>
          <w:tblInd w:w="122" w:type="dxa"/>
          <w:tblLayout w:type="fixed"/>
          <w:tblCellMar>
            <w:left w:w="0" w:type="dxa"/>
            <w:right w:w="0" w:type="dxa"/>
          </w:tblCellMar>
          <w:tblLook w:val="01E0"/>
        </w:tblPrEx>
        <w:trPr>
          <w:trHeight w:val="942"/>
        </w:trPr>
        <w:tc>
          <w:tcPr>
            <w:tcW w:w="5262" w:type="dxa"/>
            <w:gridSpan w:val="3"/>
            <w:tcBorders>
              <w:top w:val="single" w:sz="12" w:space="0" w:color="000000"/>
              <w:bottom w:val="single" w:sz="8" w:space="0" w:color="000000"/>
              <w:right w:val="single" w:sz="8" w:space="0" w:color="000000"/>
            </w:tcBorders>
          </w:tcPr>
          <w:p w:rsidR="001D5779" w:rsidRPr="008235DE" w:rsidP="003140ED" w14:paraId="60F1E45D" w14:textId="77777777">
            <w:pPr>
              <w:adjustRightInd/>
              <w:spacing w:before="18"/>
              <w:ind w:left="50"/>
              <w:rPr>
                <w:rFonts w:eastAsia="Times New Roman"/>
                <w:sz w:val="18"/>
                <w:szCs w:val="22"/>
                <w:lang w:eastAsia="en-US"/>
              </w:rPr>
            </w:pPr>
            <w:r w:rsidRPr="008235DE">
              <w:rPr>
                <w:rFonts w:eastAsia="Times New Roman"/>
                <w:sz w:val="18"/>
                <w:szCs w:val="22"/>
                <w:lang w:eastAsia="en-US"/>
              </w:rPr>
              <w:t>5. Installation Contact (Name and Title)</w:t>
            </w:r>
          </w:p>
        </w:tc>
        <w:tc>
          <w:tcPr>
            <w:tcW w:w="5330" w:type="dxa"/>
            <w:gridSpan w:val="4"/>
            <w:vMerge w:val="restart"/>
            <w:tcBorders>
              <w:top w:val="single" w:sz="12" w:space="0" w:color="000000"/>
              <w:left w:val="single" w:sz="8" w:space="0" w:color="000000"/>
              <w:bottom w:val="single" w:sz="24" w:space="0" w:color="000000"/>
            </w:tcBorders>
          </w:tcPr>
          <w:p w:rsidR="001D5779" w:rsidRPr="008235DE" w:rsidP="001D5779" w14:paraId="3AD2B501" w14:textId="77777777">
            <w:pPr>
              <w:numPr>
                <w:ilvl w:val="0"/>
                <w:numId w:val="4"/>
              </w:numPr>
              <w:tabs>
                <w:tab w:val="left" w:pos="222"/>
              </w:tabs>
              <w:adjustRightInd/>
              <w:spacing w:before="43"/>
              <w:ind w:right="-72" w:hanging="180"/>
              <w:rPr>
                <w:rFonts w:eastAsia="Times New Roman"/>
                <w:sz w:val="18"/>
                <w:szCs w:val="22"/>
                <w:lang w:eastAsia="en-US"/>
              </w:rPr>
            </w:pPr>
            <w:r w:rsidRPr="008235DE">
              <w:rPr>
                <w:rFonts w:eastAsia="Times New Roman"/>
                <w:sz w:val="18"/>
                <w:szCs w:val="22"/>
                <w:lang w:eastAsia="en-US"/>
              </w:rPr>
              <w:t>Type of PCB Activity (Mark ‘X’ in appropriate box. See</w:t>
            </w:r>
            <w:r w:rsidRPr="008235DE">
              <w:rPr>
                <w:rFonts w:eastAsia="Times New Roman"/>
                <w:spacing w:val="-8"/>
                <w:sz w:val="18"/>
                <w:szCs w:val="22"/>
                <w:lang w:eastAsia="en-US"/>
              </w:rPr>
              <w:t xml:space="preserve"> </w:t>
            </w:r>
            <w:r w:rsidRPr="008235DE">
              <w:rPr>
                <w:rFonts w:eastAsia="Times New Roman"/>
                <w:sz w:val="18"/>
                <w:szCs w:val="22"/>
                <w:lang w:eastAsia="en-US"/>
              </w:rPr>
              <w:t>Instructions.)</w:t>
            </w:r>
          </w:p>
          <w:p w:rsidR="001D5779" w:rsidRPr="008235DE" w:rsidP="003140ED" w14:paraId="4076AC73" w14:textId="77777777">
            <w:pPr>
              <w:tabs>
                <w:tab w:val="left" w:pos="3018"/>
              </w:tabs>
              <w:adjustRightInd/>
              <w:spacing w:before="150"/>
              <w:ind w:left="357"/>
              <w:rPr>
                <w:rFonts w:eastAsia="Times New Roman"/>
                <w:sz w:val="14"/>
                <w:szCs w:val="22"/>
                <w:lang w:eastAsia="en-US"/>
              </w:rPr>
            </w:pPr>
            <w:r w:rsidRPr="008235DE">
              <w:rPr>
                <w:rFonts w:eastAsia="Times New Roman"/>
                <w:noProof/>
                <w:sz w:val="10"/>
                <w:szCs w:val="10"/>
                <w:lang w:eastAsia="en-US"/>
              </w:rPr>
              <mc:AlternateContent>
                <mc:Choice Requires="wps">
                  <w:drawing>
                    <wp:anchor distT="0" distB="0" distL="114300" distR="114300" simplePos="0" relativeHeight="251658240" behindDoc="1" locked="0" layoutInCell="1" allowOverlap="1">
                      <wp:simplePos x="0" y="0"/>
                      <wp:positionH relativeFrom="page">
                        <wp:posOffset>62230</wp:posOffset>
                      </wp:positionH>
                      <wp:positionV relativeFrom="page">
                        <wp:posOffset>242570</wp:posOffset>
                      </wp:positionV>
                      <wp:extent cx="130810" cy="295910"/>
                      <wp:effectExtent l="6350" t="6350" r="5715" b="12065"/>
                      <wp:wrapNone/>
                      <wp:docPr id="48" name="Freeform: Shape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0810" cy="295910"/>
                              </a:xfrm>
                              <a:custGeom>
                                <a:avLst/>
                                <a:gdLst>
                                  <a:gd name="T0" fmla="+- 0 5615 5410"/>
                                  <a:gd name="T1" fmla="*/ T0 w 206"/>
                                  <a:gd name="T2" fmla="+- 0 6700 6700"/>
                                  <a:gd name="T3" fmla="*/ 6700 h 466"/>
                                  <a:gd name="T4" fmla="+- 0 5410 5410"/>
                                  <a:gd name="T5" fmla="*/ T4 w 206"/>
                                  <a:gd name="T6" fmla="+- 0 6700 6700"/>
                                  <a:gd name="T7" fmla="*/ 6700 h 466"/>
                                  <a:gd name="T8" fmla="+- 0 5410 5410"/>
                                  <a:gd name="T9" fmla="*/ T8 w 206"/>
                                  <a:gd name="T10" fmla="+- 0 6893 6700"/>
                                  <a:gd name="T11" fmla="*/ 6893 h 466"/>
                                  <a:gd name="T12" fmla="+- 0 5615 5410"/>
                                  <a:gd name="T13" fmla="*/ T12 w 206"/>
                                  <a:gd name="T14" fmla="+- 0 6893 6700"/>
                                  <a:gd name="T15" fmla="*/ 6893 h 466"/>
                                  <a:gd name="T16" fmla="+- 0 5615 5410"/>
                                  <a:gd name="T17" fmla="*/ T16 w 206"/>
                                  <a:gd name="T18" fmla="+- 0 6700 6700"/>
                                  <a:gd name="T19" fmla="*/ 6700 h 466"/>
                                  <a:gd name="T20" fmla="+- 0 5615 5410"/>
                                  <a:gd name="T21" fmla="*/ T20 w 206"/>
                                  <a:gd name="T22" fmla="+- 0 6974 6700"/>
                                  <a:gd name="T23" fmla="*/ 6974 h 466"/>
                                  <a:gd name="T24" fmla="+- 0 5410 5410"/>
                                  <a:gd name="T25" fmla="*/ T24 w 206"/>
                                  <a:gd name="T26" fmla="+- 0 6974 6700"/>
                                  <a:gd name="T27" fmla="*/ 6974 h 466"/>
                                  <a:gd name="T28" fmla="+- 0 5410 5410"/>
                                  <a:gd name="T29" fmla="*/ T28 w 206"/>
                                  <a:gd name="T30" fmla="+- 0 7165 6700"/>
                                  <a:gd name="T31" fmla="*/ 7165 h 466"/>
                                  <a:gd name="T32" fmla="+- 0 5615 5410"/>
                                  <a:gd name="T33" fmla="*/ T32 w 206"/>
                                  <a:gd name="T34" fmla="+- 0 7165 6700"/>
                                  <a:gd name="T35" fmla="*/ 7165 h 466"/>
                                  <a:gd name="T36" fmla="+- 0 5615 5410"/>
                                  <a:gd name="T37" fmla="*/ T36 w 206"/>
                                  <a:gd name="T38" fmla="+- 0 6974 6700"/>
                                  <a:gd name="T39" fmla="*/ 6974 h 46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66" w="206" stroke="1">
                                    <a:moveTo>
                                      <a:pt x="205" y="0"/>
                                    </a:moveTo>
                                    <a:lnTo>
                                      <a:pt x="0" y="0"/>
                                    </a:lnTo>
                                    <a:lnTo>
                                      <a:pt x="0" y="193"/>
                                    </a:lnTo>
                                    <a:lnTo>
                                      <a:pt x="205" y="193"/>
                                    </a:lnTo>
                                    <a:lnTo>
                                      <a:pt x="205" y="0"/>
                                    </a:lnTo>
                                    <a:close/>
                                    <a:moveTo>
                                      <a:pt x="205" y="274"/>
                                    </a:moveTo>
                                    <a:lnTo>
                                      <a:pt x="0" y="274"/>
                                    </a:lnTo>
                                    <a:lnTo>
                                      <a:pt x="0" y="465"/>
                                    </a:lnTo>
                                    <a:lnTo>
                                      <a:pt x="205" y="465"/>
                                    </a:lnTo>
                                    <a:lnTo>
                                      <a:pt x="205" y="274"/>
                                    </a:lnTo>
                                    <a:close/>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8" o:spid="_x0000_s1025" style="width:10.3pt;height:23.3pt;margin-top:19.1pt;margin-left: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206,466" path="m205,l,,,193l205,193l205,xm205,274l,274,,465l205,465l205,274xe" filled="f" strokeweight="1pt">
                      <v:path arrowok="t" o:connecttype="custom" o:connectlocs="130175,4254500;0,4254500;0,4377055;130175,4377055;130175,4254500;130175,4428490;0,4428490;0,4549775;130175,4549775;130175,4428490" o:connectangles="0,0,0,0,0,0,0,0,0,0"/>
                    </v:shape>
                  </w:pict>
                </mc:Fallback>
              </mc:AlternateContent>
            </w:r>
            <w:r w:rsidRPr="008235DE">
              <w:rPr>
                <w:rFonts w:eastAsia="Times New Roman"/>
                <w:noProof/>
                <w:sz w:val="10"/>
                <w:szCs w:val="10"/>
                <w:lang w:eastAsia="en-US"/>
              </w:rPr>
              <mc:AlternateContent>
                <mc:Choice Requires="wps">
                  <w:drawing>
                    <wp:anchor distT="0" distB="0" distL="114300" distR="114300" simplePos="0" relativeHeight="251660288" behindDoc="1" locked="0" layoutInCell="1" allowOverlap="1">
                      <wp:simplePos x="0" y="0"/>
                      <wp:positionH relativeFrom="page">
                        <wp:posOffset>1724025</wp:posOffset>
                      </wp:positionH>
                      <wp:positionV relativeFrom="page">
                        <wp:posOffset>263525</wp:posOffset>
                      </wp:positionV>
                      <wp:extent cx="132080" cy="120650"/>
                      <wp:effectExtent l="10795" t="8255" r="9525" b="1397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2065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 o:spid="_x0000_s1026" style="width:10.4pt;height:9.5pt;margin-top:20.75pt;margin-left:13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weight="1pt"/>
                  </w:pict>
                </mc:Fallback>
              </mc:AlternateContent>
            </w:r>
            <w:r w:rsidRPr="008235DE">
              <w:rPr>
                <w:rFonts w:eastAsia="Times New Roman"/>
                <w:sz w:val="14"/>
                <w:szCs w:val="22"/>
                <w:lang w:eastAsia="en-US"/>
              </w:rPr>
              <w:t>A. Generator w/on</w:t>
            </w:r>
            <w:r w:rsidRPr="00135DE5">
              <w:rPr>
                <w:rFonts w:eastAsia="Times New Roman"/>
                <w:color w:val="FF0000"/>
                <w:sz w:val="14"/>
                <w:szCs w:val="22"/>
                <w:lang w:eastAsia="en-US"/>
              </w:rPr>
              <w:t>-</w:t>
            </w:r>
            <w:r w:rsidRPr="008235DE">
              <w:rPr>
                <w:rFonts w:eastAsia="Times New Roman"/>
                <w:sz w:val="14"/>
                <w:szCs w:val="22"/>
                <w:lang w:eastAsia="en-US"/>
              </w:rPr>
              <w:t>site</w:t>
            </w:r>
            <w:r w:rsidRPr="008235DE">
              <w:rPr>
                <w:rFonts w:eastAsia="Times New Roman"/>
                <w:spacing w:val="-1"/>
                <w:sz w:val="14"/>
                <w:szCs w:val="22"/>
                <w:lang w:eastAsia="en-US"/>
              </w:rPr>
              <w:t xml:space="preserve"> </w:t>
            </w:r>
            <w:r w:rsidRPr="008235DE">
              <w:rPr>
                <w:rFonts w:eastAsia="Times New Roman"/>
                <w:sz w:val="14"/>
                <w:szCs w:val="22"/>
                <w:lang w:eastAsia="en-US"/>
              </w:rPr>
              <w:t>storage facility</w:t>
            </w:r>
            <w:r w:rsidRPr="008235DE">
              <w:rPr>
                <w:rFonts w:eastAsia="Times New Roman"/>
                <w:sz w:val="14"/>
                <w:szCs w:val="22"/>
                <w:lang w:eastAsia="en-US"/>
              </w:rPr>
              <w:tab/>
              <w:t>B. Storer</w:t>
            </w:r>
            <w:r w:rsidRPr="008235DE">
              <w:rPr>
                <w:rFonts w:eastAsia="Times New Roman"/>
                <w:spacing w:val="-2"/>
                <w:sz w:val="14"/>
                <w:szCs w:val="22"/>
                <w:lang w:eastAsia="en-US"/>
              </w:rPr>
              <w:t xml:space="preserve"> </w:t>
            </w:r>
            <w:r w:rsidRPr="008235DE">
              <w:rPr>
                <w:rFonts w:eastAsia="Times New Roman"/>
                <w:sz w:val="14"/>
                <w:szCs w:val="22"/>
                <w:lang w:eastAsia="en-US"/>
              </w:rPr>
              <w:t>(Commercial)</w:t>
            </w:r>
          </w:p>
          <w:p w:rsidR="001D5779" w:rsidRPr="008235DE" w:rsidP="003140ED" w14:paraId="23C27D63" w14:textId="77777777">
            <w:pPr>
              <w:tabs>
                <w:tab w:val="left" w:pos="3018"/>
              </w:tabs>
              <w:adjustRightInd/>
              <w:spacing w:before="142"/>
              <w:ind w:left="373"/>
              <w:rPr>
                <w:rFonts w:eastAsia="Times New Roman"/>
                <w:sz w:val="14"/>
                <w:szCs w:val="22"/>
                <w:lang w:eastAsia="en-US"/>
              </w:rPr>
            </w:pPr>
            <w:r w:rsidRPr="008235DE">
              <w:rPr>
                <w:rFonts w:eastAsia="Times New Roman"/>
                <w:noProof/>
                <w:sz w:val="10"/>
                <w:szCs w:val="10"/>
                <w:lang w:eastAsia="en-US"/>
              </w:rPr>
              <mc:AlternateContent>
                <mc:Choice Requires="wps">
                  <w:drawing>
                    <wp:anchor distT="0" distB="0" distL="114300" distR="114300" simplePos="0" relativeHeight="251661312" behindDoc="1" locked="0" layoutInCell="1" allowOverlap="1">
                      <wp:simplePos x="0" y="0"/>
                      <wp:positionH relativeFrom="page">
                        <wp:posOffset>1722755</wp:posOffset>
                      </wp:positionH>
                      <wp:positionV relativeFrom="page">
                        <wp:posOffset>425450</wp:posOffset>
                      </wp:positionV>
                      <wp:extent cx="133350" cy="287655"/>
                      <wp:effectExtent l="9525" t="8255" r="9525" b="8890"/>
                      <wp:wrapNone/>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3350" cy="287655"/>
                              </a:xfrm>
                              <a:custGeom>
                                <a:avLst/>
                                <a:gdLst>
                                  <a:gd name="T0" fmla="+- 0 8250 8040"/>
                                  <a:gd name="T1" fmla="*/ T0 w 210"/>
                                  <a:gd name="T2" fmla="+- 0 6988 6988"/>
                                  <a:gd name="T3" fmla="*/ 6988 h 453"/>
                                  <a:gd name="T4" fmla="+- 0 8042 8040"/>
                                  <a:gd name="T5" fmla="*/ T4 w 210"/>
                                  <a:gd name="T6" fmla="+- 0 6988 6988"/>
                                  <a:gd name="T7" fmla="*/ 6988 h 453"/>
                                  <a:gd name="T8" fmla="+- 0 8042 8040"/>
                                  <a:gd name="T9" fmla="*/ T8 w 210"/>
                                  <a:gd name="T10" fmla="+- 0 7177 6988"/>
                                  <a:gd name="T11" fmla="*/ 7177 h 453"/>
                                  <a:gd name="T12" fmla="+- 0 8250 8040"/>
                                  <a:gd name="T13" fmla="*/ T12 w 210"/>
                                  <a:gd name="T14" fmla="+- 0 7177 6988"/>
                                  <a:gd name="T15" fmla="*/ 7177 h 453"/>
                                  <a:gd name="T16" fmla="+- 0 8250 8040"/>
                                  <a:gd name="T17" fmla="*/ T16 w 210"/>
                                  <a:gd name="T18" fmla="+- 0 6988 6988"/>
                                  <a:gd name="T19" fmla="*/ 6988 h 453"/>
                                  <a:gd name="T20" fmla="+- 0 8248 8040"/>
                                  <a:gd name="T21" fmla="*/ T20 w 210"/>
                                  <a:gd name="T22" fmla="+- 0 7250 6988"/>
                                  <a:gd name="T23" fmla="*/ 7250 h 453"/>
                                  <a:gd name="T24" fmla="+- 0 8040 8040"/>
                                  <a:gd name="T25" fmla="*/ T24 w 210"/>
                                  <a:gd name="T26" fmla="+- 0 7250 6988"/>
                                  <a:gd name="T27" fmla="*/ 7250 h 453"/>
                                  <a:gd name="T28" fmla="+- 0 8040 8040"/>
                                  <a:gd name="T29" fmla="*/ T28 w 210"/>
                                  <a:gd name="T30" fmla="+- 0 7440 6988"/>
                                  <a:gd name="T31" fmla="*/ 7440 h 453"/>
                                  <a:gd name="T32" fmla="+- 0 8248 8040"/>
                                  <a:gd name="T33" fmla="*/ T32 w 210"/>
                                  <a:gd name="T34" fmla="+- 0 7440 6988"/>
                                  <a:gd name="T35" fmla="*/ 7440 h 453"/>
                                  <a:gd name="T36" fmla="+- 0 8248 8040"/>
                                  <a:gd name="T37" fmla="*/ T36 w 210"/>
                                  <a:gd name="T38" fmla="+- 0 7250 6988"/>
                                  <a:gd name="T39" fmla="*/ 7250 h 4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53" w="210" stroke="1">
                                    <a:moveTo>
                                      <a:pt x="210" y="0"/>
                                    </a:moveTo>
                                    <a:lnTo>
                                      <a:pt x="2" y="0"/>
                                    </a:lnTo>
                                    <a:lnTo>
                                      <a:pt x="2" y="189"/>
                                    </a:lnTo>
                                    <a:lnTo>
                                      <a:pt x="210" y="189"/>
                                    </a:lnTo>
                                    <a:lnTo>
                                      <a:pt x="210" y="0"/>
                                    </a:lnTo>
                                    <a:close/>
                                    <a:moveTo>
                                      <a:pt x="208" y="262"/>
                                    </a:moveTo>
                                    <a:lnTo>
                                      <a:pt x="0" y="262"/>
                                    </a:lnTo>
                                    <a:lnTo>
                                      <a:pt x="0" y="452"/>
                                    </a:lnTo>
                                    <a:lnTo>
                                      <a:pt x="208" y="452"/>
                                    </a:lnTo>
                                    <a:lnTo>
                                      <a:pt x="208" y="262"/>
                                    </a:lnTo>
                                    <a:close/>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0" o:spid="_x0000_s1027" style="width:10.5pt;height:22.65pt;margin-top:33.5pt;margin-left:135.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coordsize="210,453" path="m210,l2,l2,189l210,189,210,xm208,262l,262,,452l208,452l208,262xe" filled="f" strokeweight="1pt">
                      <v:path arrowok="t" o:connecttype="custom" o:connectlocs="133350,4437380;1270,4437380;1270,4557395;133350,4557395;133350,4437380;132080,4603750;0,4603750;0,4724400;132080,4724400;132080,4603750" o:connectangles="0,0,0,0,0,0,0,0,0,0"/>
                    </v:shape>
                  </w:pict>
                </mc:Fallback>
              </mc:AlternateContent>
            </w:r>
            <w:r w:rsidRPr="008235DE">
              <w:rPr>
                <w:rFonts w:eastAsia="Times New Roman"/>
                <w:position w:val="1"/>
                <w:sz w:val="14"/>
                <w:szCs w:val="22"/>
                <w:lang w:eastAsia="en-US"/>
              </w:rPr>
              <w:t>C.</w:t>
            </w:r>
            <w:r w:rsidRPr="008235DE">
              <w:rPr>
                <w:rFonts w:eastAsia="Times New Roman"/>
                <w:spacing w:val="-1"/>
                <w:position w:val="1"/>
                <w:sz w:val="14"/>
                <w:szCs w:val="22"/>
                <w:lang w:eastAsia="en-US"/>
              </w:rPr>
              <w:t xml:space="preserve"> </w:t>
            </w:r>
            <w:r w:rsidRPr="008235DE">
              <w:rPr>
                <w:rFonts w:eastAsia="Times New Roman"/>
                <w:position w:val="1"/>
                <w:sz w:val="14"/>
                <w:szCs w:val="22"/>
                <w:lang w:eastAsia="en-US"/>
              </w:rPr>
              <w:t>Transporter</w:t>
            </w:r>
            <w:r w:rsidRPr="008235DE">
              <w:rPr>
                <w:rFonts w:eastAsia="Times New Roman"/>
                <w:position w:val="1"/>
                <w:sz w:val="14"/>
                <w:szCs w:val="22"/>
                <w:lang w:eastAsia="en-US"/>
              </w:rPr>
              <w:tab/>
            </w:r>
            <w:r w:rsidRPr="008235DE">
              <w:rPr>
                <w:rFonts w:eastAsia="Times New Roman"/>
                <w:sz w:val="14"/>
                <w:szCs w:val="22"/>
                <w:lang w:eastAsia="en-US"/>
              </w:rPr>
              <w:t>D.</w:t>
            </w:r>
            <w:r w:rsidRPr="008235DE">
              <w:rPr>
                <w:rFonts w:eastAsia="Times New Roman"/>
                <w:spacing w:val="-1"/>
                <w:sz w:val="14"/>
                <w:szCs w:val="22"/>
                <w:lang w:eastAsia="en-US"/>
              </w:rPr>
              <w:t xml:space="preserve"> </w:t>
            </w:r>
            <w:r w:rsidRPr="008235DE">
              <w:rPr>
                <w:rFonts w:eastAsia="Times New Roman"/>
                <w:sz w:val="14"/>
                <w:szCs w:val="22"/>
                <w:lang w:eastAsia="en-US"/>
              </w:rPr>
              <w:t>R&amp;D/Treatability</w:t>
            </w:r>
          </w:p>
          <w:p w:rsidR="001D5779" w:rsidRPr="008235DE" w:rsidP="003140ED" w14:paraId="77510EFC" w14:textId="77777777">
            <w:pPr>
              <w:tabs>
                <w:tab w:val="left" w:pos="3032"/>
              </w:tabs>
              <w:adjustRightInd/>
              <w:spacing w:before="99" w:line="249" w:lineRule="auto"/>
              <w:ind w:left="3171" w:right="5" w:hanging="2787"/>
              <w:rPr>
                <w:rFonts w:eastAsia="Times New Roman"/>
                <w:sz w:val="14"/>
                <w:szCs w:val="22"/>
                <w:lang w:eastAsia="en-US"/>
              </w:rPr>
            </w:pPr>
            <w:r w:rsidRPr="008235DE">
              <w:rPr>
                <w:rFonts w:eastAsia="Times New Roman"/>
                <w:noProof/>
                <w:sz w:val="10"/>
                <w:szCs w:val="10"/>
                <w:lang w:eastAsia="en-US"/>
              </w:rPr>
              <mc:AlternateContent>
                <mc:Choice Requires="wps">
                  <w:drawing>
                    <wp:anchor distT="0" distB="0" distL="114300" distR="114300" simplePos="0" relativeHeight="251659264" behindDoc="1" locked="0" layoutInCell="1" allowOverlap="1">
                      <wp:simplePos x="0" y="0"/>
                      <wp:positionH relativeFrom="page">
                        <wp:posOffset>62230</wp:posOffset>
                      </wp:positionH>
                      <wp:positionV relativeFrom="page">
                        <wp:posOffset>607695</wp:posOffset>
                      </wp:positionV>
                      <wp:extent cx="130175" cy="121920"/>
                      <wp:effectExtent l="6350" t="9525" r="6350" b="1143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175" cy="12192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 o:spid="_x0000_s1028" style="width:10.25pt;height:9.6pt;margin-top:47.85pt;margin-left: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weight="1pt"/>
                  </w:pict>
                </mc:Fallback>
              </mc:AlternateContent>
            </w:r>
            <w:r w:rsidRPr="008235DE">
              <w:rPr>
                <w:rFonts w:eastAsia="Times New Roman"/>
                <w:sz w:val="14"/>
                <w:szCs w:val="22"/>
                <w:lang w:eastAsia="en-US"/>
              </w:rPr>
              <w:t>E.</w:t>
            </w:r>
            <w:r w:rsidRPr="008235DE">
              <w:rPr>
                <w:rFonts w:eastAsia="Times New Roman"/>
                <w:spacing w:val="-3"/>
                <w:sz w:val="14"/>
                <w:szCs w:val="22"/>
                <w:lang w:eastAsia="en-US"/>
              </w:rPr>
              <w:t xml:space="preserve"> </w:t>
            </w:r>
            <w:r w:rsidRPr="008235DE">
              <w:rPr>
                <w:rFonts w:eastAsia="Times New Roman"/>
                <w:sz w:val="14"/>
                <w:szCs w:val="22"/>
                <w:lang w:eastAsia="en-US"/>
              </w:rPr>
              <w:t>Approved</w:t>
            </w:r>
            <w:r w:rsidRPr="008235DE">
              <w:rPr>
                <w:rFonts w:eastAsia="Times New Roman"/>
                <w:spacing w:val="-2"/>
                <w:sz w:val="14"/>
                <w:szCs w:val="22"/>
                <w:lang w:eastAsia="en-US"/>
              </w:rPr>
              <w:t xml:space="preserve"> </w:t>
            </w:r>
            <w:r w:rsidRPr="008235DE">
              <w:rPr>
                <w:rFonts w:eastAsia="Times New Roman"/>
                <w:sz w:val="14"/>
                <w:szCs w:val="22"/>
                <w:lang w:eastAsia="en-US"/>
              </w:rPr>
              <w:t>Disposer</w:t>
            </w:r>
            <w:r w:rsidRPr="008235DE">
              <w:rPr>
                <w:rFonts w:eastAsia="Times New Roman"/>
                <w:sz w:val="14"/>
                <w:szCs w:val="22"/>
                <w:lang w:eastAsia="en-US"/>
              </w:rPr>
              <w:tab/>
              <w:t>F. Scrap Metal Recovery Oven/Smelter, High Efficiency</w:t>
            </w:r>
            <w:r w:rsidRPr="008235DE">
              <w:rPr>
                <w:rFonts w:eastAsia="Times New Roman"/>
                <w:spacing w:val="-3"/>
                <w:sz w:val="14"/>
                <w:szCs w:val="22"/>
                <w:lang w:eastAsia="en-US"/>
              </w:rPr>
              <w:t xml:space="preserve"> </w:t>
            </w:r>
            <w:r w:rsidRPr="008235DE">
              <w:rPr>
                <w:rFonts w:eastAsia="Times New Roman"/>
                <w:sz w:val="14"/>
                <w:szCs w:val="22"/>
                <w:lang w:eastAsia="en-US"/>
              </w:rPr>
              <w:t>Boilers</w:t>
            </w:r>
          </w:p>
        </w:tc>
      </w:tr>
      <w:tr w14:paraId="053F8561" w14:textId="77777777" w:rsidTr="003140ED">
        <w:tblPrEx>
          <w:tblW w:w="0" w:type="auto"/>
          <w:tblInd w:w="122" w:type="dxa"/>
          <w:tblLayout w:type="fixed"/>
          <w:tblCellMar>
            <w:left w:w="0" w:type="dxa"/>
            <w:right w:w="0" w:type="dxa"/>
          </w:tblCellMar>
          <w:tblLook w:val="01E0"/>
        </w:tblPrEx>
        <w:trPr>
          <w:trHeight w:val="1038"/>
        </w:trPr>
        <w:tc>
          <w:tcPr>
            <w:tcW w:w="5262" w:type="dxa"/>
            <w:gridSpan w:val="3"/>
            <w:tcBorders>
              <w:top w:val="single" w:sz="8" w:space="0" w:color="000000"/>
              <w:bottom w:val="single" w:sz="24" w:space="0" w:color="000000"/>
              <w:right w:val="single" w:sz="8" w:space="0" w:color="000000"/>
            </w:tcBorders>
          </w:tcPr>
          <w:p w:rsidR="001D5779" w:rsidRPr="008235DE" w:rsidP="003140ED" w14:paraId="7D7AED03" w14:textId="77777777">
            <w:pPr>
              <w:adjustRightInd/>
              <w:spacing w:line="172" w:lineRule="exact"/>
              <w:ind w:left="32"/>
              <w:rPr>
                <w:rFonts w:eastAsia="Times New Roman"/>
                <w:sz w:val="18"/>
                <w:szCs w:val="22"/>
                <w:lang w:eastAsia="en-US"/>
              </w:rPr>
            </w:pPr>
            <w:r w:rsidRPr="008235DE">
              <w:rPr>
                <w:rFonts w:eastAsia="Times New Roman"/>
                <w:sz w:val="18"/>
                <w:szCs w:val="22"/>
                <w:lang w:eastAsia="en-US"/>
              </w:rPr>
              <w:t xml:space="preserve">Telephone Number (Area Code and Number) </w:t>
            </w:r>
            <w:r w:rsidRPr="00093692">
              <w:rPr>
                <w:rFonts w:eastAsia="Times New Roman"/>
                <w:color w:val="000000" w:themeColor="text1"/>
                <w:sz w:val="18"/>
                <w:szCs w:val="22"/>
                <w:lang w:eastAsia="en-US"/>
              </w:rPr>
              <w:t xml:space="preserve">and Email Address </w:t>
            </w:r>
          </w:p>
        </w:tc>
        <w:tc>
          <w:tcPr>
            <w:tcW w:w="5330" w:type="dxa"/>
            <w:gridSpan w:val="4"/>
            <w:vMerge/>
            <w:tcBorders>
              <w:top w:val="nil"/>
              <w:left w:val="single" w:sz="8" w:space="0" w:color="000000"/>
              <w:bottom w:val="single" w:sz="24" w:space="0" w:color="000000"/>
            </w:tcBorders>
          </w:tcPr>
          <w:p w:rsidR="001D5779" w:rsidRPr="008235DE" w:rsidP="003140ED" w14:paraId="6FE37D01" w14:textId="77777777">
            <w:pPr>
              <w:adjustRightInd/>
              <w:rPr>
                <w:rFonts w:eastAsia="Times New Roman"/>
                <w:sz w:val="2"/>
                <w:szCs w:val="2"/>
                <w:lang w:eastAsia="en-US"/>
              </w:rPr>
            </w:pPr>
          </w:p>
        </w:tc>
      </w:tr>
      <w:tr w14:paraId="4C7B80D6" w14:textId="77777777" w:rsidTr="003140ED">
        <w:tblPrEx>
          <w:tblW w:w="0" w:type="auto"/>
          <w:tblInd w:w="122" w:type="dxa"/>
          <w:tblLayout w:type="fixed"/>
          <w:tblCellMar>
            <w:left w:w="0" w:type="dxa"/>
            <w:right w:w="0" w:type="dxa"/>
          </w:tblCellMar>
          <w:tblLook w:val="01E0"/>
        </w:tblPrEx>
        <w:trPr>
          <w:trHeight w:val="1722"/>
        </w:trPr>
        <w:tc>
          <w:tcPr>
            <w:tcW w:w="10592" w:type="dxa"/>
            <w:gridSpan w:val="7"/>
            <w:tcBorders>
              <w:top w:val="single" w:sz="24" w:space="0" w:color="000000"/>
              <w:bottom w:val="single" w:sz="8" w:space="0" w:color="000000"/>
            </w:tcBorders>
          </w:tcPr>
          <w:p w:rsidR="001D5779" w:rsidRPr="008235DE" w:rsidP="003140ED" w14:paraId="70EC9102" w14:textId="77777777">
            <w:pPr>
              <w:adjustRightInd/>
              <w:spacing w:before="72"/>
              <w:ind w:left="265"/>
              <w:rPr>
                <w:rFonts w:eastAsia="Times New Roman"/>
                <w:sz w:val="18"/>
                <w:szCs w:val="22"/>
                <w:lang w:eastAsia="en-US"/>
              </w:rPr>
            </w:pPr>
            <w:r w:rsidRPr="008235DE">
              <w:rPr>
                <w:rFonts w:eastAsia="Times New Roman"/>
                <w:sz w:val="18"/>
                <w:szCs w:val="22"/>
                <w:lang w:eastAsia="en-US"/>
              </w:rPr>
              <w:t>7. Certification</w:t>
            </w:r>
          </w:p>
          <w:p w:rsidR="001D5779" w:rsidRPr="008235DE" w:rsidP="003140ED" w14:paraId="3E83F176" w14:textId="77777777">
            <w:pPr>
              <w:adjustRightInd/>
              <w:spacing w:before="5"/>
              <w:rPr>
                <w:rFonts w:eastAsia="Times New Roman"/>
                <w:sz w:val="19"/>
                <w:szCs w:val="22"/>
                <w:lang w:eastAsia="en-US"/>
              </w:rPr>
            </w:pPr>
          </w:p>
          <w:p w:rsidR="001D5779" w:rsidRPr="008235DE" w:rsidP="003140ED" w14:paraId="66D31FE5" w14:textId="77777777">
            <w:pPr>
              <w:adjustRightInd/>
              <w:spacing w:before="1" w:line="249" w:lineRule="auto"/>
              <w:ind w:left="265" w:right="144"/>
              <w:rPr>
                <w:rFonts w:eastAsia="Times New Roman"/>
                <w:lang w:eastAsia="en-US"/>
              </w:rPr>
            </w:pPr>
            <w:r w:rsidRPr="008235DE">
              <w:rPr>
                <w:rFonts w:eastAsia="Times New Roman"/>
                <w:lang w:eastAsia="en-US"/>
              </w:rPr>
              <w:t>Under civil and criminal penalties of law for the making or submission of false or fraudulent statements or representations (18 U.S.C. 1001 and 15 U.S.C. 2615), I certify that the information contained in or accompanying this document is true, accurate, and complete. As to the identified section(s) of this document for which I cannot personally verify truth and accuracy, I certify as a company official having supervisory responsibility for the persons who, acting under my direct instructions, made the verification that this information is true, accurate, and complete.</w:t>
            </w:r>
          </w:p>
        </w:tc>
      </w:tr>
      <w:tr w14:paraId="3F1184D9" w14:textId="77777777" w:rsidTr="003140ED">
        <w:tblPrEx>
          <w:tblW w:w="0" w:type="auto"/>
          <w:tblInd w:w="122" w:type="dxa"/>
          <w:tblLayout w:type="fixed"/>
          <w:tblCellMar>
            <w:left w:w="0" w:type="dxa"/>
            <w:right w:w="0" w:type="dxa"/>
          </w:tblCellMar>
          <w:tblLook w:val="01E0"/>
        </w:tblPrEx>
        <w:trPr>
          <w:trHeight w:val="521"/>
        </w:trPr>
        <w:tc>
          <w:tcPr>
            <w:tcW w:w="4112" w:type="dxa"/>
            <w:gridSpan w:val="2"/>
            <w:tcBorders>
              <w:top w:val="single" w:sz="8" w:space="0" w:color="000000"/>
              <w:bottom w:val="single" w:sz="8" w:space="0" w:color="000000"/>
              <w:right w:val="single" w:sz="8" w:space="0" w:color="000000"/>
            </w:tcBorders>
          </w:tcPr>
          <w:p w:rsidR="001D5779" w:rsidRPr="008235DE" w:rsidP="003140ED" w14:paraId="390A7A1E" w14:textId="77777777">
            <w:pPr>
              <w:adjustRightInd/>
              <w:spacing w:line="204" w:lineRule="exact"/>
              <w:ind w:left="35"/>
              <w:rPr>
                <w:rFonts w:eastAsia="Times New Roman"/>
                <w:sz w:val="18"/>
                <w:szCs w:val="22"/>
                <w:lang w:eastAsia="en-US"/>
              </w:rPr>
            </w:pPr>
            <w:r w:rsidRPr="008235DE">
              <w:rPr>
                <w:rFonts w:eastAsia="Times New Roman"/>
                <w:sz w:val="18"/>
                <w:szCs w:val="22"/>
                <w:lang w:eastAsia="en-US"/>
              </w:rPr>
              <w:t>Signature</w:t>
            </w:r>
          </w:p>
        </w:tc>
        <w:tc>
          <w:tcPr>
            <w:tcW w:w="4258" w:type="dxa"/>
            <w:gridSpan w:val="4"/>
            <w:tcBorders>
              <w:top w:val="single" w:sz="8" w:space="0" w:color="000000"/>
              <w:left w:val="single" w:sz="8" w:space="0" w:color="000000"/>
              <w:bottom w:val="single" w:sz="8" w:space="0" w:color="000000"/>
              <w:right w:val="single" w:sz="8" w:space="0" w:color="000000"/>
            </w:tcBorders>
          </w:tcPr>
          <w:p w:rsidR="001D5779" w:rsidRPr="008235DE" w:rsidP="003140ED" w14:paraId="61FBABB6" w14:textId="77777777">
            <w:pPr>
              <w:adjustRightInd/>
              <w:spacing w:line="204" w:lineRule="exact"/>
              <w:ind w:left="65"/>
              <w:rPr>
                <w:rFonts w:eastAsia="Times New Roman"/>
                <w:sz w:val="18"/>
                <w:szCs w:val="22"/>
                <w:lang w:eastAsia="en-US"/>
              </w:rPr>
            </w:pPr>
            <w:r w:rsidRPr="008235DE">
              <w:rPr>
                <w:rFonts w:eastAsia="Times New Roman"/>
                <w:sz w:val="18"/>
                <w:szCs w:val="22"/>
                <w:lang w:eastAsia="en-US"/>
              </w:rPr>
              <w:t>Name and Official Title (Type of Print)</w:t>
            </w:r>
          </w:p>
        </w:tc>
        <w:tc>
          <w:tcPr>
            <w:tcW w:w="2222" w:type="dxa"/>
            <w:tcBorders>
              <w:top w:val="single" w:sz="8" w:space="0" w:color="000000"/>
              <w:left w:val="single" w:sz="8" w:space="0" w:color="000000"/>
              <w:bottom w:val="single" w:sz="8" w:space="0" w:color="000000"/>
            </w:tcBorders>
          </w:tcPr>
          <w:p w:rsidR="001D5779" w:rsidRPr="008235DE" w:rsidP="003140ED" w14:paraId="0EF744A7" w14:textId="77777777">
            <w:pPr>
              <w:adjustRightInd/>
              <w:spacing w:line="204" w:lineRule="exact"/>
              <w:ind w:left="57"/>
              <w:rPr>
                <w:rFonts w:eastAsia="Times New Roman"/>
                <w:sz w:val="18"/>
                <w:szCs w:val="22"/>
                <w:lang w:eastAsia="en-US"/>
              </w:rPr>
            </w:pPr>
            <w:r w:rsidRPr="008235DE">
              <w:rPr>
                <w:rFonts w:eastAsia="Times New Roman"/>
                <w:sz w:val="18"/>
                <w:szCs w:val="22"/>
                <w:lang w:eastAsia="en-US"/>
              </w:rPr>
              <w:t>Date Signed</w:t>
            </w:r>
          </w:p>
        </w:tc>
      </w:tr>
      <w:tr w14:paraId="009149EA" w14:textId="77777777" w:rsidTr="003140ED">
        <w:tblPrEx>
          <w:tblW w:w="0" w:type="auto"/>
          <w:tblInd w:w="122" w:type="dxa"/>
          <w:tblLayout w:type="fixed"/>
          <w:tblCellMar>
            <w:left w:w="0" w:type="dxa"/>
            <w:right w:w="0" w:type="dxa"/>
          </w:tblCellMar>
          <w:tblLook w:val="01E0"/>
        </w:tblPrEx>
        <w:trPr>
          <w:trHeight w:val="2275"/>
        </w:trPr>
        <w:tc>
          <w:tcPr>
            <w:tcW w:w="10592" w:type="dxa"/>
            <w:gridSpan w:val="7"/>
            <w:tcBorders>
              <w:top w:val="single" w:sz="8" w:space="0" w:color="000000"/>
            </w:tcBorders>
          </w:tcPr>
          <w:p w:rsidR="001D5779" w:rsidRPr="008235DE" w:rsidP="003140ED" w14:paraId="1E224BEE" w14:textId="77777777">
            <w:pPr>
              <w:adjustRightInd/>
              <w:spacing w:line="212" w:lineRule="exact"/>
              <w:ind w:left="3865"/>
              <w:rPr>
                <w:rFonts w:eastAsia="Times New Roman"/>
                <w:b/>
                <w:lang w:eastAsia="en-US"/>
              </w:rPr>
            </w:pPr>
            <w:r w:rsidRPr="008235DE">
              <w:rPr>
                <w:rFonts w:eastAsia="Times New Roman"/>
                <w:b/>
                <w:lang w:eastAsia="en-US"/>
              </w:rPr>
              <w:t>Paperwork Reduction Act Notice</w:t>
            </w:r>
          </w:p>
          <w:p w:rsidR="001D5779" w:rsidRPr="008235DE" w:rsidP="003140ED" w14:paraId="24C7ADCC" w14:textId="77777777">
            <w:pPr>
              <w:adjustRightInd/>
              <w:spacing w:before="106" w:line="249" w:lineRule="auto"/>
              <w:ind w:left="380" w:right="342"/>
              <w:rPr>
                <w:rFonts w:eastAsia="Times New Roman"/>
                <w:lang w:eastAsia="en-US"/>
              </w:rPr>
            </w:pPr>
            <w:r w:rsidRPr="008235DE">
              <w:rPr>
                <w:rFonts w:eastAsia="Times New Roman"/>
                <w:lang w:eastAsia="en-US"/>
              </w:rPr>
              <w:t xml:space="preserve">The annual public burden for this collection of information is estimated to </w:t>
            </w:r>
            <w:r w:rsidRPr="00093692">
              <w:rPr>
                <w:rFonts w:eastAsia="Times New Roman"/>
                <w:color w:val="000000" w:themeColor="text1"/>
                <w:lang w:eastAsia="en-US"/>
              </w:rPr>
              <w:t xml:space="preserve">average 0.6 hours per response. This estimate includes time for reading instructions, searching existing data sources, </w:t>
            </w:r>
            <w:r w:rsidRPr="00093692">
              <w:rPr>
                <w:rFonts w:eastAsia="Times New Roman"/>
                <w:color w:val="000000" w:themeColor="text1"/>
                <w:lang w:eastAsia="en-US"/>
              </w:rPr>
              <w:t>gathering</w:t>
            </w:r>
            <w:r w:rsidRPr="00093692">
              <w:rPr>
                <w:rFonts w:eastAsia="Times New Roman"/>
                <w:color w:val="000000" w:themeColor="text1"/>
                <w:lang w:eastAsia="en-US"/>
              </w:rPr>
              <w:t xml:space="preserve"> and maintaining the </w:t>
            </w:r>
            <w:r w:rsidRPr="008235DE">
              <w:rPr>
                <w:rFonts w:eastAsia="Times New Roman"/>
                <w:lang w:eastAsia="en-US"/>
              </w:rPr>
              <w:t>needed data, and completing and reviewing collection of information. Send comments regarding the burden estimate or any other aspect of this collection of information, including suggestions for reducing the burden to: Director, Collection Strategies Division,</w:t>
            </w:r>
          </w:p>
          <w:p w:rsidR="001D5779" w:rsidRPr="008235DE" w:rsidP="003140ED" w14:paraId="1B6337C3" w14:textId="77777777">
            <w:pPr>
              <w:adjustRightInd/>
              <w:spacing w:before="3" w:line="249" w:lineRule="auto"/>
              <w:ind w:left="380" w:right="342"/>
              <w:rPr>
                <w:rFonts w:eastAsia="Times New Roman"/>
                <w:lang w:eastAsia="en-US"/>
              </w:rPr>
            </w:pPr>
            <w:r w:rsidRPr="008235DE">
              <w:rPr>
                <w:rFonts w:eastAsia="Times New Roman"/>
                <w:lang w:eastAsia="en-US"/>
              </w:rPr>
              <w:t>U.S. Environmental Protection Agency (mail code 2822), 1200 Pennsylvania Ave., N.W., Washington, D.C. 20460-0001. Include the OMB number identified above in any correspondence.</w:t>
            </w:r>
          </w:p>
          <w:p w:rsidR="001D5779" w:rsidRPr="008235DE" w:rsidP="003140ED" w14:paraId="485F06B6" w14:textId="77777777">
            <w:pPr>
              <w:adjustRightInd/>
              <w:spacing w:line="249" w:lineRule="auto"/>
              <w:ind w:left="380" w:right="-41"/>
              <w:rPr>
                <w:rFonts w:eastAsia="Times New Roman"/>
                <w:lang w:eastAsia="en-US"/>
              </w:rPr>
            </w:pPr>
            <w:r w:rsidRPr="008235DE">
              <w:rPr>
                <w:rFonts w:eastAsia="Times New Roman"/>
                <w:lang w:eastAsia="en-US"/>
              </w:rPr>
              <w:t>Do not send the completed form to this address. The actual information or form should be submitted in accordance with the instructions accompanying the form, or as specified in the corresponding</w:t>
            </w:r>
            <w:r w:rsidRPr="008235DE">
              <w:rPr>
                <w:rFonts w:eastAsia="Times New Roman"/>
                <w:spacing w:val="4"/>
                <w:lang w:eastAsia="en-US"/>
              </w:rPr>
              <w:t xml:space="preserve"> </w:t>
            </w:r>
            <w:r w:rsidRPr="008235DE">
              <w:rPr>
                <w:rFonts w:eastAsia="Times New Roman"/>
                <w:lang w:eastAsia="en-US"/>
              </w:rPr>
              <w:t>regulations.</w:t>
            </w:r>
          </w:p>
        </w:tc>
      </w:tr>
    </w:tbl>
    <w:p w:rsidR="001D5779" w:rsidRPr="00093692" w:rsidP="001D5779" w14:paraId="60CD48A8" w14:textId="6122338C">
      <w:pPr>
        <w:adjustRightInd/>
        <w:spacing w:before="20"/>
        <w:ind w:left="117"/>
        <w:rPr>
          <w:rFonts w:eastAsia="Times New Roman"/>
          <w:color w:val="000000" w:themeColor="text1"/>
          <w:sz w:val="10"/>
          <w:szCs w:val="10"/>
          <w:lang w:eastAsia="en-US"/>
        </w:rPr>
      </w:pPr>
      <w:r w:rsidRPr="008235DE">
        <w:rPr>
          <w:rFonts w:eastAsia="Times New Roman"/>
          <w:sz w:val="10"/>
          <w:szCs w:val="10"/>
          <w:lang w:eastAsia="en-US"/>
        </w:rPr>
        <w:t xml:space="preserve">EPA </w:t>
      </w:r>
      <w:r w:rsidRPr="00093692">
        <w:rPr>
          <w:rFonts w:eastAsia="Times New Roman"/>
          <w:color w:val="000000" w:themeColor="text1"/>
          <w:sz w:val="10"/>
          <w:szCs w:val="10"/>
          <w:lang w:eastAsia="en-US"/>
        </w:rPr>
        <w:t xml:space="preserve">Form 7710-53 </w:t>
      </w:r>
    </w:p>
    <w:p w:rsidR="001D5779" w:rsidRPr="008235DE" w:rsidP="001D5779" w14:paraId="3E694D25" w14:textId="77777777">
      <w:pPr>
        <w:adjustRightInd/>
        <w:spacing w:before="5"/>
        <w:ind w:left="117"/>
        <w:rPr>
          <w:rFonts w:eastAsia="Times New Roman"/>
          <w:sz w:val="10"/>
          <w:szCs w:val="10"/>
          <w:lang w:eastAsia="en-US"/>
        </w:rPr>
      </w:pPr>
      <w:r w:rsidRPr="008235DE">
        <w:rPr>
          <w:rFonts w:eastAsia="Times New Roman"/>
          <w:sz w:val="10"/>
          <w:szCs w:val="10"/>
          <w:lang w:eastAsia="en-US"/>
        </w:rPr>
        <w:t>Previous editions are</w:t>
      </w:r>
      <w:r w:rsidRPr="008235DE">
        <w:rPr>
          <w:rFonts w:eastAsia="Times New Roman"/>
          <w:spacing w:val="-8"/>
          <w:sz w:val="10"/>
          <w:szCs w:val="10"/>
          <w:lang w:eastAsia="en-US"/>
        </w:rPr>
        <w:t xml:space="preserve"> </w:t>
      </w:r>
      <w:r w:rsidRPr="008235DE">
        <w:rPr>
          <w:rFonts w:eastAsia="Times New Roman"/>
          <w:sz w:val="10"/>
          <w:szCs w:val="10"/>
          <w:lang w:eastAsia="en-US"/>
        </w:rPr>
        <w:t>obsolete.</w:t>
      </w:r>
      <w:r w:rsidRPr="008235DE">
        <w:rPr>
          <w:rFonts w:eastAsia="Times New Roman"/>
          <w:sz w:val="10"/>
          <w:szCs w:val="10"/>
          <w:lang w:eastAsia="en-US"/>
        </w:rPr>
        <w:br w:type="page"/>
      </w:r>
    </w:p>
    <w:p w:rsidR="001D5779" w:rsidRPr="008235DE" w:rsidP="001D5779" w14:paraId="68C149E6" w14:textId="77777777">
      <w:pPr>
        <w:adjustRightInd/>
        <w:jc w:val="center"/>
        <w:outlineLvl w:val="0"/>
        <w:rPr>
          <w:rFonts w:eastAsia="Times New Roman"/>
          <w:sz w:val="24"/>
          <w:szCs w:val="22"/>
          <w:lang w:eastAsia="en-US"/>
        </w:rPr>
      </w:pPr>
      <w:r w:rsidRPr="008235DE">
        <w:rPr>
          <w:rFonts w:eastAsia="Times New Roman"/>
          <w:noProof/>
          <w:sz w:val="24"/>
          <w:szCs w:val="24"/>
          <w:lang w:eastAsia="en-US"/>
        </w:rPr>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772400" cy="10058400"/>
                <wp:effectExtent l="19050" t="19050" r="19050"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72400" cy="10058400"/>
                        </a:xfrm>
                        <a:prstGeom prst="rect">
                          <a:avLst/>
                        </a:prstGeom>
                        <a:noFill/>
                        <a:ln w="381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9" style="width:612pt;height:11in;margin-top:0;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weight="3pt"/>
            </w:pict>
          </mc:Fallback>
        </mc:AlternateContent>
      </w:r>
      <w:r w:rsidRPr="008235DE">
        <w:rPr>
          <w:rFonts w:eastAsia="Times New Roman"/>
          <w:sz w:val="24"/>
          <w:szCs w:val="24"/>
          <w:lang w:eastAsia="en-US"/>
        </w:rPr>
        <w:t>Item-by-Item Instructions</w:t>
      </w:r>
      <w:r w:rsidRPr="008235DE">
        <w:rPr>
          <w:rFonts w:eastAsia="Times New Roman"/>
          <w:sz w:val="24"/>
          <w:szCs w:val="22"/>
          <w:lang w:eastAsia="en-US"/>
        </w:rPr>
        <w:t xml:space="preserve"> for Completing EPA Form 7710-53</w:t>
      </w:r>
    </w:p>
    <w:p w:rsidR="001D5779" w:rsidRPr="00FD52CF" w:rsidP="001D5779" w14:paraId="5A3CE501" w14:textId="77777777">
      <w:pPr>
        <w:adjustRightInd/>
        <w:ind w:left="90"/>
        <w:rPr>
          <w:rFonts w:eastAsia="Times New Roman"/>
          <w:sz w:val="24"/>
          <w:szCs w:val="24"/>
          <w:lang w:eastAsia="en-US"/>
        </w:rPr>
      </w:pPr>
    </w:p>
    <w:p w:rsidR="001D5779" w:rsidRPr="008235DE" w:rsidP="001D5779" w14:paraId="6D2A3924" w14:textId="77777777">
      <w:pPr>
        <w:adjustRightInd/>
        <w:ind w:left="90"/>
        <w:rPr>
          <w:rFonts w:eastAsia="Times New Roman"/>
          <w:sz w:val="18"/>
          <w:szCs w:val="18"/>
          <w:lang w:eastAsia="en-US"/>
        </w:rPr>
      </w:pPr>
      <w:r w:rsidRPr="008235DE">
        <w:rPr>
          <w:rFonts w:eastAsia="Times New Roman"/>
          <w:sz w:val="18"/>
          <w:szCs w:val="18"/>
          <w:lang w:eastAsia="en-US"/>
        </w:rPr>
        <w:t>Return completed form</w:t>
      </w:r>
      <w:r w:rsidRPr="008235DE">
        <w:rPr>
          <w:rFonts w:eastAsia="Times New Roman"/>
          <w:spacing w:val="-4"/>
          <w:sz w:val="18"/>
          <w:szCs w:val="18"/>
          <w:lang w:eastAsia="en-US"/>
        </w:rPr>
        <w:t xml:space="preserve"> </w:t>
      </w:r>
      <w:r w:rsidRPr="008235DE">
        <w:rPr>
          <w:rFonts w:eastAsia="Times New Roman"/>
          <w:sz w:val="18"/>
          <w:szCs w:val="18"/>
          <w:lang w:eastAsia="en-US"/>
        </w:rPr>
        <w:t>to:</w:t>
      </w:r>
    </w:p>
    <w:p w:rsidR="001D5779" w:rsidP="001D5779" w14:paraId="07DF1BDC" w14:textId="3434DB56">
      <w:pPr>
        <w:adjustRightInd/>
        <w:ind w:left="90"/>
        <w:rPr>
          <w:rFonts w:eastAsia="Times New Roman"/>
          <w:sz w:val="18"/>
          <w:szCs w:val="18"/>
          <w:lang w:eastAsia="en-US"/>
        </w:rPr>
      </w:pPr>
      <w:r w:rsidRPr="008235DE">
        <w:rPr>
          <w:rFonts w:eastAsia="Times New Roman"/>
          <w:sz w:val="18"/>
          <w:szCs w:val="18"/>
          <w:lang w:eastAsia="en-US"/>
        </w:rPr>
        <w:t>Document Control Officer (5305</w:t>
      </w:r>
      <w:r w:rsidR="004D4BD5">
        <w:rPr>
          <w:rFonts w:eastAsia="Times New Roman"/>
          <w:sz w:val="18"/>
          <w:szCs w:val="18"/>
          <w:lang w:eastAsia="en-US"/>
        </w:rPr>
        <w:t>T</w:t>
      </w:r>
      <w:r w:rsidRPr="008235DE">
        <w:rPr>
          <w:rFonts w:eastAsia="Times New Roman"/>
          <w:sz w:val="18"/>
          <w:szCs w:val="18"/>
          <w:lang w:eastAsia="en-US"/>
        </w:rPr>
        <w:t xml:space="preserve">) </w:t>
      </w:r>
      <w:r>
        <w:rPr>
          <w:rFonts w:eastAsia="Times New Roman"/>
          <w:sz w:val="18"/>
          <w:szCs w:val="18"/>
          <w:lang w:eastAsia="en-US"/>
        </w:rPr>
        <w:br/>
        <w:t>ATTN: PCB Notification</w:t>
      </w:r>
    </w:p>
    <w:p w:rsidR="001D5779" w:rsidRPr="008235DE" w:rsidP="001D5779" w14:paraId="153C6B1D" w14:textId="77777777">
      <w:pPr>
        <w:adjustRightInd/>
        <w:ind w:left="90"/>
        <w:rPr>
          <w:rFonts w:eastAsia="Times New Roman"/>
          <w:sz w:val="18"/>
          <w:szCs w:val="18"/>
          <w:lang w:eastAsia="en-US"/>
        </w:rPr>
      </w:pPr>
      <w:r w:rsidRPr="008235DE">
        <w:rPr>
          <w:rFonts w:eastAsia="Times New Roman"/>
          <w:sz w:val="18"/>
          <w:szCs w:val="18"/>
          <w:lang w:eastAsia="en-US"/>
        </w:rPr>
        <w:t xml:space="preserve">Office of </w:t>
      </w:r>
      <w:r>
        <w:rPr>
          <w:rFonts w:eastAsia="Times New Roman"/>
          <w:sz w:val="18"/>
          <w:szCs w:val="18"/>
          <w:lang w:eastAsia="en-US"/>
        </w:rPr>
        <w:t>Resource Conservation and Recovery</w:t>
      </w:r>
    </w:p>
    <w:p w:rsidR="001D5779" w:rsidP="001D5779" w14:paraId="49E6071C" w14:textId="77777777">
      <w:pPr>
        <w:adjustRightInd/>
        <w:ind w:left="90"/>
        <w:rPr>
          <w:rFonts w:eastAsia="Times New Roman"/>
          <w:sz w:val="18"/>
          <w:szCs w:val="18"/>
          <w:lang w:eastAsia="en-US"/>
        </w:rPr>
      </w:pPr>
      <w:r w:rsidRPr="008235DE">
        <w:rPr>
          <w:rFonts w:eastAsia="Times New Roman"/>
          <w:sz w:val="18"/>
          <w:szCs w:val="18"/>
          <w:lang w:eastAsia="en-US"/>
        </w:rPr>
        <w:t xml:space="preserve">U.S. Environmental Protection Agency </w:t>
      </w:r>
    </w:p>
    <w:p w:rsidR="001D5779" w:rsidRPr="008235DE" w:rsidP="001D5779" w14:paraId="18AB9344" w14:textId="77777777">
      <w:pPr>
        <w:adjustRightInd/>
        <w:ind w:left="90"/>
        <w:rPr>
          <w:rFonts w:eastAsia="Times New Roman"/>
          <w:sz w:val="18"/>
          <w:szCs w:val="18"/>
          <w:lang w:eastAsia="en-US"/>
        </w:rPr>
      </w:pPr>
      <w:r w:rsidRPr="008235DE">
        <w:rPr>
          <w:rFonts w:eastAsia="Times New Roman"/>
          <w:sz w:val="18"/>
          <w:szCs w:val="18"/>
          <w:lang w:eastAsia="en-US"/>
        </w:rPr>
        <w:t>1200 Pennsylvania Ave., N.W. Washington, DC 20460-0001</w:t>
      </w:r>
    </w:p>
    <w:p w:rsidR="001D5779" w:rsidRPr="00A9370B" w:rsidP="001D5779" w14:paraId="093D663B" w14:textId="77777777">
      <w:pPr>
        <w:adjustRightInd/>
        <w:ind w:left="90"/>
        <w:rPr>
          <w:rFonts w:eastAsia="Times New Roman"/>
          <w:szCs w:val="18"/>
          <w:lang w:eastAsia="en-US"/>
        </w:rPr>
      </w:pPr>
    </w:p>
    <w:p w:rsidR="001D5779" w:rsidRPr="00093692" w:rsidP="001D5779" w14:paraId="1387A6B3" w14:textId="77777777">
      <w:pPr>
        <w:adjustRightInd/>
        <w:ind w:left="90"/>
        <w:rPr>
          <w:rFonts w:eastAsia="Times New Roman"/>
          <w:color w:val="000000" w:themeColor="text1"/>
          <w:szCs w:val="18"/>
          <w:lang w:eastAsia="en-US"/>
        </w:rPr>
      </w:pPr>
      <w:r w:rsidRPr="00093692">
        <w:rPr>
          <w:rFonts w:eastAsia="Times New Roman"/>
          <w:color w:val="000000" w:themeColor="text1"/>
          <w:szCs w:val="18"/>
          <w:lang w:eastAsia="en-US"/>
        </w:rPr>
        <w:t>For more information, contact ORCRPCBs@epa.gov</w:t>
      </w:r>
    </w:p>
    <w:p w:rsidR="001D5779" w:rsidRPr="00093692" w:rsidP="001D5779" w14:paraId="5612DC85" w14:textId="77777777">
      <w:pPr>
        <w:adjustRightInd/>
        <w:spacing w:before="179"/>
        <w:ind w:left="102"/>
        <w:rPr>
          <w:rFonts w:eastAsia="Times New Roman"/>
          <w:color w:val="000000" w:themeColor="text1"/>
          <w:sz w:val="18"/>
          <w:szCs w:val="18"/>
          <w:lang w:eastAsia="en-US"/>
        </w:rPr>
      </w:pPr>
      <w:r w:rsidRPr="00093692">
        <w:rPr>
          <w:rFonts w:eastAsia="Times New Roman"/>
          <w:color w:val="000000" w:themeColor="text1"/>
          <w:sz w:val="18"/>
          <w:szCs w:val="18"/>
          <w:lang w:eastAsia="en-US"/>
        </w:rPr>
        <w:t>No information on the form may be claimed confidential.</w:t>
      </w:r>
    </w:p>
    <w:p w:rsidR="001D5779" w:rsidRPr="00093692" w:rsidP="001D5779" w14:paraId="2CA2BCB3" w14:textId="77777777">
      <w:pPr>
        <w:adjustRightInd/>
        <w:spacing w:before="4"/>
        <w:rPr>
          <w:rFonts w:eastAsia="Times New Roman"/>
          <w:color w:val="000000" w:themeColor="text1"/>
          <w:sz w:val="19"/>
          <w:szCs w:val="18"/>
          <w:lang w:eastAsia="en-US"/>
        </w:rPr>
      </w:pPr>
    </w:p>
    <w:p w:rsidR="001D5779" w:rsidRPr="00093692" w:rsidP="001D5779" w14:paraId="7A2DE575" w14:textId="77777777">
      <w:pPr>
        <w:adjustRightInd/>
        <w:spacing w:line="249" w:lineRule="auto"/>
        <w:ind w:left="102" w:right="158"/>
        <w:rPr>
          <w:rFonts w:eastAsia="Times New Roman"/>
          <w:color w:val="000000" w:themeColor="text1"/>
          <w:sz w:val="18"/>
          <w:szCs w:val="18"/>
          <w:lang w:eastAsia="en-US"/>
        </w:rPr>
      </w:pPr>
      <w:r w:rsidRPr="00093692">
        <w:rPr>
          <w:rFonts w:eastAsia="Times New Roman"/>
          <w:color w:val="000000" w:themeColor="text1"/>
          <w:sz w:val="18"/>
          <w:szCs w:val="18"/>
          <w:lang w:eastAsia="en-US"/>
        </w:rPr>
        <w:t xml:space="preserve">Type or print in black ink all items, except Item VII, “Certification.” If you must use additional sheets, </w:t>
      </w:r>
      <w:r w:rsidRPr="00093692">
        <w:rPr>
          <w:rFonts w:eastAsia="Times New Roman"/>
          <w:color w:val="000000" w:themeColor="text1"/>
          <w:sz w:val="18"/>
          <w:szCs w:val="18"/>
          <w:lang w:eastAsia="en-US"/>
        </w:rPr>
        <w:t>indicate clearly</w:t>
      </w:r>
      <w:r w:rsidRPr="00093692">
        <w:rPr>
          <w:rFonts w:eastAsia="Times New Roman"/>
          <w:color w:val="000000" w:themeColor="text1"/>
          <w:sz w:val="18"/>
          <w:szCs w:val="18"/>
          <w:lang w:eastAsia="en-US"/>
        </w:rPr>
        <w:t xml:space="preserve"> the number of the item on the form to which the information on the separate sheet applies.</w:t>
      </w:r>
    </w:p>
    <w:p w:rsidR="001D5779" w:rsidRPr="00093692" w:rsidP="001D5779" w14:paraId="4DC8AFD1" w14:textId="77777777">
      <w:pPr>
        <w:adjustRightInd/>
        <w:spacing w:before="8"/>
        <w:rPr>
          <w:rFonts w:eastAsia="Times New Roman"/>
          <w:color w:val="000000" w:themeColor="text1"/>
          <w:sz w:val="18"/>
          <w:szCs w:val="18"/>
          <w:lang w:eastAsia="en-US"/>
        </w:rPr>
      </w:pPr>
    </w:p>
    <w:p w:rsidR="001D5779" w:rsidRPr="00093692" w:rsidP="001D5779" w14:paraId="270DB793" w14:textId="77777777">
      <w:pPr>
        <w:adjustRightInd/>
        <w:ind w:left="102"/>
        <w:rPr>
          <w:rFonts w:eastAsia="Times New Roman"/>
          <w:color w:val="000000" w:themeColor="text1"/>
          <w:sz w:val="18"/>
          <w:szCs w:val="22"/>
          <w:lang w:eastAsia="en-US"/>
        </w:rPr>
      </w:pPr>
      <w:r w:rsidRPr="00093692">
        <w:rPr>
          <w:rFonts w:eastAsia="Times New Roman"/>
          <w:b/>
          <w:color w:val="000000" w:themeColor="text1"/>
          <w:sz w:val="18"/>
          <w:szCs w:val="22"/>
          <w:lang w:eastAsia="en-US"/>
        </w:rPr>
        <w:t xml:space="preserve">Item 1 -- Name of facility: </w:t>
      </w:r>
      <w:r w:rsidRPr="00093692">
        <w:rPr>
          <w:rFonts w:eastAsia="Times New Roman"/>
          <w:color w:val="000000" w:themeColor="text1"/>
          <w:sz w:val="18"/>
          <w:szCs w:val="22"/>
          <w:lang w:eastAsia="en-US"/>
        </w:rPr>
        <w:t>Enter the name of the facility and the name of the owner of the facility.</w:t>
      </w:r>
    </w:p>
    <w:p w:rsidR="001D5779" w:rsidRPr="00093692" w:rsidP="001D5779" w14:paraId="5448434A" w14:textId="77777777">
      <w:pPr>
        <w:adjustRightInd/>
        <w:spacing w:before="4"/>
        <w:rPr>
          <w:rFonts w:eastAsia="Times New Roman"/>
          <w:color w:val="000000" w:themeColor="text1"/>
          <w:sz w:val="19"/>
          <w:szCs w:val="18"/>
          <w:lang w:eastAsia="en-US"/>
        </w:rPr>
      </w:pPr>
    </w:p>
    <w:p w:rsidR="001D5779" w:rsidRPr="00093692" w:rsidP="001D5779" w14:paraId="734A5342" w14:textId="77777777">
      <w:pPr>
        <w:adjustRightInd/>
        <w:spacing w:before="1" w:line="249" w:lineRule="auto"/>
        <w:ind w:left="102" w:right="296"/>
        <w:rPr>
          <w:rFonts w:eastAsia="Times New Roman"/>
          <w:color w:val="000000" w:themeColor="text1"/>
          <w:sz w:val="18"/>
          <w:szCs w:val="18"/>
          <w:lang w:eastAsia="en-US"/>
        </w:rPr>
      </w:pPr>
      <w:r w:rsidRPr="00093692">
        <w:rPr>
          <w:rFonts w:eastAsia="Times New Roman"/>
          <w:b/>
          <w:color w:val="000000" w:themeColor="text1"/>
          <w:sz w:val="18"/>
          <w:szCs w:val="18"/>
          <w:lang w:eastAsia="en-US"/>
        </w:rPr>
        <w:t xml:space="preserve">Item 2 -- EPA identification number (if already assigned under RCRA): </w:t>
      </w:r>
      <w:r w:rsidRPr="00093692">
        <w:rPr>
          <w:rFonts w:eastAsia="Times New Roman"/>
          <w:color w:val="000000" w:themeColor="text1"/>
          <w:sz w:val="18"/>
          <w:szCs w:val="18"/>
          <w:lang w:eastAsia="en-US"/>
        </w:rPr>
        <w:t xml:space="preserve">Enter the identification number the facility was assigned under the RCRA hazardous waste notification regulations. If no identification number has been assigned, leave this space blank. A notifier may use their RCRA Identification number prior to receipt of written verification from EPA once they have confirmed that EPA is in receipt of their PCB notification form. Confirmation of receipt of the form may be accomplished by submitting it through the U.S. mail -- return receipt requested, telephoning to confirm receipt of mail or facsimile, commercial overnight carrier’s delivery verification processes, or any other </w:t>
      </w:r>
      <w:r w:rsidRPr="00093692">
        <w:rPr>
          <w:rFonts w:eastAsia="Times New Roman"/>
          <w:color w:val="000000" w:themeColor="text1"/>
          <w:sz w:val="18"/>
          <w:szCs w:val="18"/>
          <w:lang w:eastAsia="en-US"/>
        </w:rPr>
        <w:t>manner in which</w:t>
      </w:r>
      <w:r w:rsidRPr="00093692">
        <w:rPr>
          <w:rFonts w:eastAsia="Times New Roman"/>
          <w:color w:val="000000" w:themeColor="text1"/>
          <w:sz w:val="18"/>
          <w:szCs w:val="18"/>
          <w:lang w:eastAsia="en-US"/>
        </w:rPr>
        <w:t xml:space="preserve"> the submitter can demonstrate in that the form was received by EPA Headquarters.</w:t>
      </w:r>
    </w:p>
    <w:p w:rsidR="001D5779" w:rsidRPr="00093692" w:rsidP="001D5779" w14:paraId="056901F7" w14:textId="77777777">
      <w:pPr>
        <w:adjustRightInd/>
        <w:spacing w:before="5"/>
        <w:rPr>
          <w:rFonts w:eastAsia="Times New Roman"/>
          <w:color w:val="000000" w:themeColor="text1"/>
          <w:sz w:val="18"/>
          <w:szCs w:val="18"/>
          <w:lang w:eastAsia="en-US"/>
        </w:rPr>
      </w:pPr>
    </w:p>
    <w:p w:rsidR="001D5779" w:rsidRPr="00093692" w:rsidP="001D5779" w14:paraId="287D254B" w14:textId="77777777">
      <w:pPr>
        <w:adjustRightInd/>
        <w:spacing w:before="1" w:line="249" w:lineRule="auto"/>
        <w:ind w:left="102" w:right="158"/>
        <w:rPr>
          <w:rFonts w:eastAsia="Times New Roman"/>
          <w:color w:val="000000" w:themeColor="text1"/>
          <w:sz w:val="18"/>
          <w:szCs w:val="18"/>
          <w:lang w:eastAsia="en-US"/>
        </w:rPr>
      </w:pPr>
      <w:r w:rsidRPr="00093692">
        <w:rPr>
          <w:rFonts w:eastAsia="Times New Roman"/>
          <w:b/>
          <w:color w:val="000000" w:themeColor="text1"/>
          <w:sz w:val="18"/>
          <w:szCs w:val="18"/>
          <w:lang w:eastAsia="en-US"/>
        </w:rPr>
        <w:t xml:space="preserve">Items 3 and 4 -- Facility mailing address and location: </w:t>
      </w:r>
      <w:r w:rsidRPr="00093692">
        <w:rPr>
          <w:rFonts w:eastAsia="Times New Roman"/>
          <w:color w:val="000000" w:themeColor="text1"/>
          <w:sz w:val="18"/>
          <w:szCs w:val="18"/>
          <w:lang w:eastAsia="en-US"/>
        </w:rPr>
        <w:t>Complete Items III and IV. Please note that the address you give in Item IV, “Location of Facility,” must be a physical address, not a post office box or route number. If the mailing address and physical location are the same, you may enter “Same” in Item IV. If the facility is a mobile incinerator, you may enter “mobile” in Item IV, and provide the mailing address for the installation contact in Item III.</w:t>
      </w:r>
    </w:p>
    <w:p w:rsidR="001D5779" w:rsidRPr="00093692" w:rsidP="001D5779" w14:paraId="640C6970" w14:textId="77777777">
      <w:pPr>
        <w:adjustRightInd/>
        <w:spacing w:before="6"/>
        <w:rPr>
          <w:rFonts w:eastAsia="Times New Roman"/>
          <w:color w:val="000000" w:themeColor="text1"/>
          <w:sz w:val="18"/>
          <w:szCs w:val="18"/>
          <w:lang w:eastAsia="en-US"/>
        </w:rPr>
      </w:pPr>
    </w:p>
    <w:p w:rsidR="001D5779" w:rsidRPr="00093692" w:rsidP="001D5779" w14:paraId="4B35DA8F" w14:textId="77777777">
      <w:pPr>
        <w:adjustRightInd/>
        <w:spacing w:before="1" w:line="249" w:lineRule="auto"/>
        <w:ind w:left="102"/>
        <w:rPr>
          <w:rFonts w:eastAsia="Times New Roman"/>
          <w:color w:val="000000" w:themeColor="text1"/>
          <w:sz w:val="18"/>
          <w:szCs w:val="18"/>
          <w:lang w:eastAsia="en-US"/>
        </w:rPr>
      </w:pPr>
      <w:r w:rsidRPr="00093692">
        <w:rPr>
          <w:rFonts w:eastAsia="Times New Roman"/>
          <w:b/>
          <w:color w:val="000000" w:themeColor="text1"/>
          <w:sz w:val="18"/>
          <w:szCs w:val="18"/>
          <w:lang w:eastAsia="en-US"/>
        </w:rPr>
        <w:t xml:space="preserve">Item 5 -- Installation contact: </w:t>
      </w:r>
      <w:r w:rsidRPr="00093692">
        <w:rPr>
          <w:rFonts w:eastAsia="Times New Roman"/>
          <w:color w:val="000000" w:themeColor="text1"/>
          <w:sz w:val="18"/>
          <w:szCs w:val="18"/>
          <w:lang w:eastAsia="en-US"/>
        </w:rPr>
        <w:t>Enter the name, title, email address and business telephone number of the person who should be contacted regarding information submitted on this form.</w:t>
      </w:r>
    </w:p>
    <w:p w:rsidR="001D5779" w:rsidRPr="00093692" w:rsidP="001D5779" w14:paraId="6C0E76DD" w14:textId="77777777">
      <w:pPr>
        <w:adjustRightInd/>
        <w:spacing w:before="6"/>
        <w:rPr>
          <w:rFonts w:eastAsia="Times New Roman"/>
          <w:color w:val="000000" w:themeColor="text1"/>
          <w:sz w:val="18"/>
          <w:szCs w:val="18"/>
          <w:lang w:eastAsia="en-US"/>
        </w:rPr>
      </w:pPr>
    </w:p>
    <w:p w:rsidR="001D5779" w:rsidRPr="00093692" w:rsidP="001D5779" w14:paraId="01F2F11A" w14:textId="77777777">
      <w:pPr>
        <w:adjustRightInd/>
        <w:spacing w:before="1"/>
        <w:ind w:left="102"/>
        <w:rPr>
          <w:rFonts w:eastAsia="Times New Roman"/>
          <w:color w:val="000000" w:themeColor="text1"/>
          <w:sz w:val="18"/>
          <w:szCs w:val="22"/>
          <w:lang w:eastAsia="en-US"/>
        </w:rPr>
      </w:pPr>
      <w:r w:rsidRPr="00093692">
        <w:rPr>
          <w:rFonts w:eastAsia="Times New Roman"/>
          <w:b/>
          <w:color w:val="000000" w:themeColor="text1"/>
          <w:sz w:val="18"/>
          <w:szCs w:val="22"/>
          <w:lang w:eastAsia="en-US"/>
        </w:rPr>
        <w:t xml:space="preserve">Item 6 -- Type of PCB activity: </w:t>
      </w:r>
      <w:r w:rsidRPr="00093692">
        <w:rPr>
          <w:rFonts w:eastAsia="Times New Roman"/>
          <w:color w:val="000000" w:themeColor="text1"/>
          <w:sz w:val="18"/>
          <w:szCs w:val="22"/>
          <w:lang w:eastAsia="en-US"/>
        </w:rPr>
        <w:t>Mark the appropriate box(es) to show which PCB activities are taking place at this facility.</w:t>
      </w:r>
    </w:p>
    <w:p w:rsidR="001D5779" w:rsidRPr="00093692" w:rsidP="001D5779" w14:paraId="60182CD0" w14:textId="77777777">
      <w:pPr>
        <w:adjustRightInd/>
        <w:spacing w:before="5"/>
        <w:rPr>
          <w:rFonts w:eastAsia="Times New Roman"/>
          <w:color w:val="000000" w:themeColor="text1"/>
          <w:sz w:val="19"/>
          <w:szCs w:val="18"/>
          <w:lang w:eastAsia="en-US"/>
        </w:rPr>
      </w:pPr>
    </w:p>
    <w:p w:rsidR="001D5779" w:rsidRPr="008235DE" w:rsidP="001D5779" w14:paraId="1A7C1483" w14:textId="77777777">
      <w:pPr>
        <w:numPr>
          <w:ilvl w:val="0"/>
          <w:numId w:val="5"/>
        </w:numPr>
        <w:tabs>
          <w:tab w:val="left" w:pos="1024"/>
        </w:tabs>
        <w:adjustRightInd/>
        <w:spacing w:line="249" w:lineRule="auto"/>
        <w:ind w:right="138" w:firstLine="0"/>
        <w:rPr>
          <w:rFonts w:eastAsia="Times New Roman"/>
          <w:sz w:val="18"/>
          <w:szCs w:val="22"/>
          <w:lang w:eastAsia="en-US"/>
        </w:rPr>
      </w:pPr>
      <w:r w:rsidRPr="008235DE">
        <w:rPr>
          <w:rFonts w:eastAsia="Times New Roman"/>
          <w:i/>
          <w:sz w:val="18"/>
          <w:szCs w:val="22"/>
          <w:lang w:eastAsia="en-US"/>
        </w:rPr>
        <w:t>Generator with on</w:t>
      </w:r>
      <w:r w:rsidRPr="00135DE5">
        <w:rPr>
          <w:rFonts w:eastAsia="Times New Roman"/>
          <w:i/>
          <w:color w:val="FF0000"/>
          <w:sz w:val="18"/>
          <w:szCs w:val="22"/>
          <w:lang w:eastAsia="en-US"/>
        </w:rPr>
        <w:t>-</w:t>
      </w:r>
      <w:r w:rsidRPr="008235DE">
        <w:rPr>
          <w:rFonts w:eastAsia="Times New Roman"/>
          <w:i/>
          <w:sz w:val="18"/>
          <w:szCs w:val="22"/>
          <w:lang w:eastAsia="en-US"/>
        </w:rPr>
        <w:t xml:space="preserve">site storage facility: </w:t>
      </w:r>
      <w:r w:rsidRPr="008235DE">
        <w:rPr>
          <w:rFonts w:eastAsia="Times New Roman"/>
          <w:sz w:val="18"/>
          <w:szCs w:val="22"/>
          <w:lang w:eastAsia="en-US"/>
        </w:rPr>
        <w:t>You are a generator with an on</w:t>
      </w:r>
      <w:r w:rsidRPr="00135DE5">
        <w:rPr>
          <w:rFonts w:eastAsia="Times New Roman"/>
          <w:color w:val="FF0000"/>
          <w:sz w:val="18"/>
          <w:szCs w:val="22"/>
          <w:lang w:eastAsia="en-US"/>
        </w:rPr>
        <w:t>-</w:t>
      </w:r>
      <w:r w:rsidRPr="008235DE">
        <w:rPr>
          <w:rFonts w:eastAsia="Times New Roman"/>
          <w:sz w:val="18"/>
          <w:szCs w:val="22"/>
          <w:lang w:eastAsia="en-US"/>
        </w:rPr>
        <w:t>site storage facility under this notification requirement if you are a user, owner, or processor of PCBs or PCB items and you maintain your own storage facilities subject to 40 CFR 761.65(b) or (c)(7) for PCBs. If you are a generator with an on</w:t>
      </w:r>
      <w:r w:rsidRPr="00135DE5">
        <w:rPr>
          <w:rFonts w:eastAsia="Times New Roman"/>
          <w:color w:val="FF0000"/>
          <w:sz w:val="18"/>
          <w:szCs w:val="22"/>
          <w:lang w:eastAsia="en-US"/>
        </w:rPr>
        <w:t>-</w:t>
      </w:r>
      <w:r w:rsidRPr="008235DE">
        <w:rPr>
          <w:rFonts w:eastAsia="Times New Roman"/>
          <w:sz w:val="18"/>
          <w:szCs w:val="22"/>
          <w:lang w:eastAsia="en-US"/>
        </w:rPr>
        <w:t>site storage facility, mark an “X” in this</w:t>
      </w:r>
      <w:r w:rsidRPr="008235DE">
        <w:rPr>
          <w:rFonts w:eastAsia="Times New Roman"/>
          <w:spacing w:val="-8"/>
          <w:sz w:val="18"/>
          <w:szCs w:val="22"/>
          <w:lang w:eastAsia="en-US"/>
        </w:rPr>
        <w:t xml:space="preserve"> </w:t>
      </w:r>
      <w:r w:rsidRPr="008235DE">
        <w:rPr>
          <w:rFonts w:eastAsia="Times New Roman"/>
          <w:sz w:val="18"/>
          <w:szCs w:val="22"/>
          <w:lang w:eastAsia="en-US"/>
        </w:rPr>
        <w:t>box.</w:t>
      </w:r>
    </w:p>
    <w:p w:rsidR="001D5779" w:rsidRPr="008235DE" w:rsidP="001D5779" w14:paraId="252BB41E" w14:textId="77777777">
      <w:pPr>
        <w:adjustRightInd/>
        <w:spacing w:before="6"/>
        <w:rPr>
          <w:rFonts w:eastAsia="Times New Roman"/>
          <w:sz w:val="18"/>
          <w:szCs w:val="18"/>
          <w:lang w:eastAsia="en-US"/>
        </w:rPr>
      </w:pPr>
    </w:p>
    <w:p w:rsidR="001D5779" w:rsidRPr="008235DE" w:rsidP="001D5779" w14:paraId="18A9A42A" w14:textId="77777777">
      <w:pPr>
        <w:numPr>
          <w:ilvl w:val="0"/>
          <w:numId w:val="5"/>
        </w:numPr>
        <w:tabs>
          <w:tab w:val="left" w:pos="1068"/>
        </w:tabs>
        <w:adjustRightInd/>
        <w:spacing w:line="249" w:lineRule="auto"/>
        <w:ind w:right="250" w:firstLine="0"/>
        <w:rPr>
          <w:rFonts w:eastAsia="Times New Roman"/>
          <w:sz w:val="18"/>
          <w:szCs w:val="22"/>
          <w:lang w:eastAsia="en-US"/>
        </w:rPr>
      </w:pPr>
      <w:r w:rsidRPr="008235DE">
        <w:rPr>
          <w:rFonts w:eastAsia="Times New Roman"/>
          <w:i/>
          <w:sz w:val="18"/>
          <w:szCs w:val="22"/>
          <w:lang w:eastAsia="en-US"/>
        </w:rPr>
        <w:t xml:space="preserve">Commercial Storer: </w:t>
      </w:r>
      <w:r w:rsidRPr="008235DE">
        <w:rPr>
          <w:rFonts w:eastAsia="Times New Roman"/>
          <w:sz w:val="18"/>
          <w:szCs w:val="22"/>
          <w:lang w:eastAsia="en-US"/>
        </w:rPr>
        <w:t>You are a commercial storer if you own or operate a storage facility which is subject to the storage facility standards of 40 CFR 761.65(b) or (c)(7), and which engages in off-site storage activities involving the PCB wastes generated by others. Most commercial storers of PCB waste perform waste storage services in exchange for a fee or other compensation, but the receipt of compensation is not necessary for your storage facility to qualify as a commercial storer of PCB wastes generated by others. See definition of commercial storer in 40 CFR 761.3. If you are a commercial storer, mark an “X” in this</w:t>
      </w:r>
      <w:r w:rsidRPr="008235DE">
        <w:rPr>
          <w:rFonts w:eastAsia="Times New Roman"/>
          <w:spacing w:val="-12"/>
          <w:sz w:val="18"/>
          <w:szCs w:val="22"/>
          <w:lang w:eastAsia="en-US"/>
        </w:rPr>
        <w:t xml:space="preserve"> </w:t>
      </w:r>
      <w:r w:rsidRPr="008235DE">
        <w:rPr>
          <w:rFonts w:eastAsia="Times New Roman"/>
          <w:sz w:val="18"/>
          <w:szCs w:val="22"/>
          <w:lang w:eastAsia="en-US"/>
        </w:rPr>
        <w:t>box.</w:t>
      </w:r>
    </w:p>
    <w:p w:rsidR="001D5779" w:rsidRPr="008235DE" w:rsidP="001D5779" w14:paraId="3F0B9AC0" w14:textId="77777777">
      <w:pPr>
        <w:adjustRightInd/>
        <w:spacing w:before="7"/>
        <w:rPr>
          <w:rFonts w:eastAsia="Times New Roman"/>
          <w:sz w:val="18"/>
          <w:szCs w:val="18"/>
          <w:lang w:eastAsia="en-US"/>
        </w:rPr>
      </w:pPr>
    </w:p>
    <w:p w:rsidR="001D5779" w:rsidRPr="008235DE" w:rsidP="001D5779" w14:paraId="3B3C9A22" w14:textId="77777777">
      <w:pPr>
        <w:numPr>
          <w:ilvl w:val="0"/>
          <w:numId w:val="5"/>
        </w:numPr>
        <w:tabs>
          <w:tab w:val="left" w:pos="1079"/>
        </w:tabs>
        <w:adjustRightInd/>
        <w:ind w:left="1078" w:hanging="256"/>
        <w:rPr>
          <w:rFonts w:eastAsia="Times New Roman"/>
          <w:sz w:val="18"/>
          <w:szCs w:val="22"/>
          <w:lang w:eastAsia="en-US"/>
        </w:rPr>
      </w:pPr>
      <w:r w:rsidRPr="008235DE">
        <w:rPr>
          <w:rFonts w:eastAsia="Times New Roman"/>
          <w:i/>
          <w:sz w:val="18"/>
          <w:szCs w:val="22"/>
          <w:lang w:eastAsia="en-US"/>
        </w:rPr>
        <w:t xml:space="preserve">Transporter: </w:t>
      </w:r>
      <w:r w:rsidRPr="008235DE">
        <w:rPr>
          <w:rFonts w:eastAsia="Times New Roman"/>
          <w:sz w:val="18"/>
          <w:szCs w:val="22"/>
          <w:lang w:eastAsia="en-US"/>
        </w:rPr>
        <w:t>If you move PCBs by air, rail, highway, or water, then mark an “X” in this</w:t>
      </w:r>
      <w:r w:rsidRPr="008235DE">
        <w:rPr>
          <w:rFonts w:eastAsia="Times New Roman"/>
          <w:spacing w:val="-10"/>
          <w:sz w:val="18"/>
          <w:szCs w:val="22"/>
          <w:lang w:eastAsia="en-US"/>
        </w:rPr>
        <w:t xml:space="preserve"> </w:t>
      </w:r>
      <w:r w:rsidRPr="008235DE">
        <w:rPr>
          <w:rFonts w:eastAsia="Times New Roman"/>
          <w:sz w:val="18"/>
          <w:szCs w:val="22"/>
          <w:lang w:eastAsia="en-US"/>
        </w:rPr>
        <w:t>box.</w:t>
      </w:r>
    </w:p>
    <w:p w:rsidR="001D5779" w:rsidRPr="008235DE" w:rsidP="001D5779" w14:paraId="1EF1D0C9" w14:textId="77777777">
      <w:pPr>
        <w:adjustRightInd/>
        <w:spacing w:before="5"/>
        <w:rPr>
          <w:rFonts w:eastAsia="Times New Roman"/>
          <w:sz w:val="19"/>
          <w:szCs w:val="18"/>
          <w:lang w:eastAsia="en-US"/>
        </w:rPr>
      </w:pPr>
    </w:p>
    <w:p w:rsidR="001D5779" w:rsidRPr="008235DE" w:rsidP="001D5779" w14:paraId="3DE37EF8" w14:textId="77777777">
      <w:pPr>
        <w:numPr>
          <w:ilvl w:val="0"/>
          <w:numId w:val="5"/>
        </w:numPr>
        <w:tabs>
          <w:tab w:val="left" w:pos="1089"/>
        </w:tabs>
        <w:adjustRightInd/>
        <w:spacing w:line="249" w:lineRule="auto"/>
        <w:ind w:right="499" w:firstLine="0"/>
        <w:rPr>
          <w:rFonts w:eastAsia="Times New Roman"/>
          <w:sz w:val="18"/>
          <w:szCs w:val="22"/>
          <w:lang w:eastAsia="en-US"/>
        </w:rPr>
      </w:pPr>
      <w:r w:rsidRPr="008235DE">
        <w:rPr>
          <w:rFonts w:eastAsia="Times New Roman"/>
          <w:i/>
          <w:sz w:val="18"/>
          <w:szCs w:val="22"/>
          <w:lang w:eastAsia="en-US"/>
        </w:rPr>
        <w:t xml:space="preserve">R&amp;D/Treatability: </w:t>
      </w:r>
      <w:r w:rsidRPr="008235DE">
        <w:rPr>
          <w:rFonts w:eastAsia="Times New Roman"/>
          <w:sz w:val="18"/>
          <w:szCs w:val="22"/>
          <w:lang w:eastAsia="en-US"/>
        </w:rPr>
        <w:t>If you are engaged in conducting R&amp;D into PCB disposal technologies and cannot accept waste on a commercial scale, mark an “X” in this box. You should also check this box if you conduct treatability studies even though you may have marked the “Approved Disposer” box.</w:t>
      </w:r>
    </w:p>
    <w:p w:rsidR="001D5779" w:rsidRPr="008235DE" w:rsidP="001D5779" w14:paraId="5B8AC2AA" w14:textId="77777777">
      <w:pPr>
        <w:adjustRightInd/>
        <w:spacing w:before="6"/>
        <w:rPr>
          <w:rFonts w:eastAsia="Times New Roman"/>
          <w:sz w:val="18"/>
          <w:szCs w:val="18"/>
          <w:lang w:eastAsia="en-US"/>
        </w:rPr>
      </w:pPr>
    </w:p>
    <w:p w:rsidR="001D5779" w:rsidRPr="008235DE" w:rsidP="001D5779" w14:paraId="755AD40A" w14:textId="77777777">
      <w:pPr>
        <w:numPr>
          <w:ilvl w:val="0"/>
          <w:numId w:val="5"/>
        </w:numPr>
        <w:tabs>
          <w:tab w:val="left" w:pos="1068"/>
        </w:tabs>
        <w:adjustRightInd/>
        <w:spacing w:line="249" w:lineRule="auto"/>
        <w:ind w:right="310" w:firstLine="0"/>
        <w:rPr>
          <w:rFonts w:eastAsia="Times New Roman"/>
          <w:sz w:val="18"/>
          <w:szCs w:val="22"/>
          <w:lang w:eastAsia="en-US"/>
        </w:rPr>
      </w:pPr>
      <w:r w:rsidRPr="008235DE">
        <w:rPr>
          <w:rFonts w:eastAsia="Times New Roman"/>
          <w:i/>
          <w:sz w:val="18"/>
          <w:szCs w:val="22"/>
          <w:lang w:eastAsia="en-US"/>
        </w:rPr>
        <w:t xml:space="preserve">Approved Disposer: </w:t>
      </w:r>
      <w:r w:rsidRPr="008235DE">
        <w:rPr>
          <w:rFonts w:eastAsia="Times New Roman"/>
          <w:sz w:val="18"/>
          <w:szCs w:val="22"/>
          <w:lang w:eastAsia="en-US"/>
        </w:rPr>
        <w:t>If you currently hold a valid EPA permit to dispose of PCBs in concentrations exceeding 50 ppm in a landfill, through alternative technology or incineration, mark an “X” in this</w:t>
      </w:r>
      <w:r w:rsidRPr="008235DE">
        <w:rPr>
          <w:rFonts w:eastAsia="Times New Roman"/>
          <w:spacing w:val="-2"/>
          <w:sz w:val="18"/>
          <w:szCs w:val="22"/>
          <w:lang w:eastAsia="en-US"/>
        </w:rPr>
        <w:t xml:space="preserve"> </w:t>
      </w:r>
      <w:r w:rsidRPr="008235DE">
        <w:rPr>
          <w:rFonts w:eastAsia="Times New Roman"/>
          <w:sz w:val="18"/>
          <w:szCs w:val="22"/>
          <w:lang w:eastAsia="en-US"/>
        </w:rPr>
        <w:t>box.</w:t>
      </w:r>
    </w:p>
    <w:p w:rsidR="001D5779" w:rsidRPr="008235DE" w:rsidP="001D5779" w14:paraId="38856D22" w14:textId="77777777">
      <w:pPr>
        <w:adjustRightInd/>
        <w:spacing w:before="8"/>
        <w:rPr>
          <w:rFonts w:eastAsia="Times New Roman"/>
          <w:sz w:val="18"/>
          <w:szCs w:val="18"/>
          <w:lang w:eastAsia="en-US"/>
        </w:rPr>
      </w:pPr>
    </w:p>
    <w:p w:rsidR="001D5779" w:rsidRPr="008235DE" w:rsidP="001D5779" w14:paraId="71B88199" w14:textId="77777777">
      <w:pPr>
        <w:numPr>
          <w:ilvl w:val="0"/>
          <w:numId w:val="5"/>
        </w:numPr>
        <w:tabs>
          <w:tab w:val="left" w:pos="1068"/>
        </w:tabs>
        <w:adjustRightInd/>
        <w:spacing w:before="1" w:line="249" w:lineRule="auto"/>
        <w:ind w:right="135" w:firstLine="0"/>
        <w:rPr>
          <w:rFonts w:eastAsia="Times New Roman"/>
          <w:sz w:val="18"/>
          <w:szCs w:val="22"/>
          <w:lang w:eastAsia="en-US"/>
        </w:rPr>
      </w:pPr>
      <w:r w:rsidRPr="008235DE">
        <w:rPr>
          <w:rFonts w:eastAsia="Times New Roman"/>
          <w:i/>
          <w:sz w:val="18"/>
          <w:szCs w:val="22"/>
          <w:lang w:eastAsia="en-US"/>
        </w:rPr>
        <w:t xml:space="preserve">Scrap Metal Recovery Oven/Smelter, High Efficiency Boilers: </w:t>
      </w:r>
      <w:r w:rsidRPr="008235DE">
        <w:rPr>
          <w:rFonts w:eastAsia="Times New Roman"/>
          <w:sz w:val="18"/>
          <w:szCs w:val="22"/>
          <w:lang w:eastAsia="en-US"/>
        </w:rPr>
        <w:t>If you operate a device to dispose of PCBs, or if you dispose of PCBs in compliance with Section 761.71 (i.e., high efficiency boilers) or Section 761.72 (i.e., scrap metal recovery oven/smelter), mark an “X” in this</w:t>
      </w:r>
      <w:r w:rsidRPr="008235DE">
        <w:rPr>
          <w:rFonts w:eastAsia="Times New Roman"/>
          <w:spacing w:val="-2"/>
          <w:sz w:val="18"/>
          <w:szCs w:val="22"/>
          <w:lang w:eastAsia="en-US"/>
        </w:rPr>
        <w:t xml:space="preserve"> </w:t>
      </w:r>
      <w:r w:rsidRPr="008235DE">
        <w:rPr>
          <w:rFonts w:eastAsia="Times New Roman"/>
          <w:sz w:val="18"/>
          <w:szCs w:val="22"/>
          <w:lang w:eastAsia="en-US"/>
        </w:rPr>
        <w:t>box.</w:t>
      </w:r>
    </w:p>
    <w:p w:rsidR="001D5779" w:rsidRPr="008235DE" w:rsidP="001D5779" w14:paraId="4E50B907" w14:textId="77777777">
      <w:pPr>
        <w:adjustRightInd/>
        <w:spacing w:before="7"/>
        <w:rPr>
          <w:rFonts w:eastAsia="Times New Roman"/>
          <w:sz w:val="18"/>
          <w:szCs w:val="18"/>
          <w:lang w:eastAsia="en-US"/>
        </w:rPr>
      </w:pPr>
    </w:p>
    <w:p w:rsidR="00EA63B0" w:rsidRPr="001D5779" w:rsidP="001D5779" w14:paraId="09D7117F" w14:textId="78206FA0">
      <w:pPr>
        <w:adjustRightInd/>
        <w:spacing w:line="249" w:lineRule="auto"/>
        <w:ind w:left="102" w:hanging="1"/>
        <w:rPr>
          <w:sz w:val="24"/>
          <w:szCs w:val="24"/>
        </w:rPr>
      </w:pPr>
      <w:r w:rsidRPr="008235DE">
        <w:rPr>
          <w:rFonts w:eastAsia="Times New Roman"/>
          <w:b/>
          <w:sz w:val="18"/>
          <w:szCs w:val="18"/>
          <w:lang w:eastAsia="en-US"/>
        </w:rPr>
        <w:t xml:space="preserve">Item 7 -- Certification: </w:t>
      </w:r>
      <w:r w:rsidRPr="008235DE">
        <w:rPr>
          <w:rFonts w:eastAsia="Times New Roman"/>
          <w:sz w:val="18"/>
          <w:szCs w:val="18"/>
          <w:lang w:eastAsia="en-US"/>
        </w:rPr>
        <w:t>This certification must be signed by the owner, operator, or an authorized representative of the facility. An “authorized representative” is a person responsible for the overall operation of the facility (i.e., a plant manager or superintendent, or a person of equal responsibility). All notifications must include this certification to be complete.</w:t>
      </w:r>
      <w:r>
        <w:rPr>
          <w:rFonts w:eastAsia="Times New Roman"/>
          <w:sz w:val="18"/>
          <w:szCs w:val="18"/>
          <w:lang w:eastAsia="en-US"/>
        </w:rPr>
        <w:br/>
      </w:r>
      <w:r w:rsidRPr="0041175C">
        <w:rPr>
          <w:rFonts w:eastAsia="Times New Roman"/>
          <w:b/>
          <w:sz w:val="14"/>
          <w:szCs w:val="22"/>
          <w:lang w:eastAsia="en-US"/>
        </w:rPr>
        <w:t xml:space="preserve">EPA Form 7710-53 </w:t>
      </w:r>
    </w:p>
    <w:sectPr w:rsidSect="003140ED">
      <w:headerReference w:type="even" r:id="rId9"/>
      <w:headerReference w:type="default" r:id="rId10"/>
      <w:footerReference w:type="even" r:id="rId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0ED" w14:paraId="69850028" w14:textId="77777777">
    <w:pPr>
      <w:pStyle w:val="Footer"/>
    </w:pPr>
  </w:p>
  <w:p w:rsidR="003140ED" w14:paraId="2E63F3A5"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0ED" w14:paraId="30A588FA" w14:textId="77777777">
    <w:pPr>
      <w:pStyle w:val="Header"/>
    </w:pPr>
  </w:p>
  <w:p w:rsidR="003140ED" w14:paraId="5984A8D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0ED" w:rsidP="004D0193" w14:paraId="2D6DC41E" w14:textId="6BCC500E">
    <w:pPr>
      <w:pStyle w:val="Header"/>
      <w:tabs>
        <w:tab w:val="decimal" w:pos="0"/>
        <w:tab w:val="left" w:pos="3960"/>
        <w:tab w:val="left" w:pos="9360"/>
        <w:tab w:val="decimal" w:pos="10800"/>
      </w:tabs>
      <w:jc w:val="center"/>
    </w:pPr>
    <w:sdt>
      <w:sdtPr>
        <w:id w:val="152575223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p>
  <w:p w:rsidR="003140ED" w14:paraId="67098CC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9D1"/>
    <w:multiLevelType w:val="multilevel"/>
    <w:tmpl w:val="F050E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785231A"/>
    <w:multiLevelType w:val="hybridMultilevel"/>
    <w:tmpl w:val="91808140"/>
    <w:lvl w:ilvl="0">
      <w:start w:val="6"/>
      <w:numFmt w:val="decimal"/>
      <w:lvlText w:val="%1."/>
      <w:lvlJc w:val="left"/>
      <w:pPr>
        <w:ind w:left="221" w:hanging="181"/>
      </w:pPr>
      <w:rPr>
        <w:rFonts w:ascii="Times New Roman" w:eastAsia="Times New Roman" w:hAnsi="Times New Roman" w:cs="Times New Roman" w:hint="default"/>
        <w:spacing w:val="-2"/>
        <w:w w:val="99"/>
        <w:sz w:val="18"/>
        <w:szCs w:val="18"/>
      </w:rPr>
    </w:lvl>
    <w:lvl w:ilvl="1">
      <w:start w:val="0"/>
      <w:numFmt w:val="bullet"/>
      <w:lvlText w:val="•"/>
      <w:lvlJc w:val="left"/>
      <w:pPr>
        <w:ind w:left="520" w:hanging="181"/>
      </w:pPr>
      <w:rPr>
        <w:rFonts w:hint="default"/>
      </w:rPr>
    </w:lvl>
    <w:lvl w:ilvl="2">
      <w:start w:val="0"/>
      <w:numFmt w:val="bullet"/>
      <w:lvlText w:val="•"/>
      <w:lvlJc w:val="left"/>
      <w:pPr>
        <w:ind w:left="1050" w:hanging="181"/>
      </w:pPr>
      <w:rPr>
        <w:rFonts w:hint="default"/>
      </w:rPr>
    </w:lvl>
    <w:lvl w:ilvl="3">
      <w:start w:val="0"/>
      <w:numFmt w:val="bullet"/>
      <w:lvlText w:val="•"/>
      <w:lvlJc w:val="left"/>
      <w:pPr>
        <w:ind w:left="1581" w:hanging="181"/>
      </w:pPr>
      <w:rPr>
        <w:rFonts w:hint="default"/>
      </w:rPr>
    </w:lvl>
    <w:lvl w:ilvl="4">
      <w:start w:val="0"/>
      <w:numFmt w:val="bullet"/>
      <w:lvlText w:val="•"/>
      <w:lvlJc w:val="left"/>
      <w:pPr>
        <w:ind w:left="2112" w:hanging="181"/>
      </w:pPr>
      <w:rPr>
        <w:rFonts w:hint="default"/>
      </w:rPr>
    </w:lvl>
    <w:lvl w:ilvl="5">
      <w:start w:val="0"/>
      <w:numFmt w:val="bullet"/>
      <w:lvlText w:val="•"/>
      <w:lvlJc w:val="left"/>
      <w:pPr>
        <w:ind w:left="2643" w:hanging="181"/>
      </w:pPr>
      <w:rPr>
        <w:rFonts w:hint="default"/>
      </w:rPr>
    </w:lvl>
    <w:lvl w:ilvl="6">
      <w:start w:val="0"/>
      <w:numFmt w:val="bullet"/>
      <w:lvlText w:val="•"/>
      <w:lvlJc w:val="left"/>
      <w:pPr>
        <w:ind w:left="3174" w:hanging="181"/>
      </w:pPr>
      <w:rPr>
        <w:rFonts w:hint="default"/>
      </w:rPr>
    </w:lvl>
    <w:lvl w:ilvl="7">
      <w:start w:val="0"/>
      <w:numFmt w:val="bullet"/>
      <w:lvlText w:val="•"/>
      <w:lvlJc w:val="left"/>
      <w:pPr>
        <w:ind w:left="3705" w:hanging="181"/>
      </w:pPr>
      <w:rPr>
        <w:rFonts w:hint="default"/>
      </w:rPr>
    </w:lvl>
    <w:lvl w:ilvl="8">
      <w:start w:val="0"/>
      <w:numFmt w:val="bullet"/>
      <w:lvlText w:val="•"/>
      <w:lvlJc w:val="left"/>
      <w:pPr>
        <w:ind w:left="4235" w:hanging="181"/>
      </w:pPr>
      <w:rPr>
        <w:rFonts w:hint="default"/>
      </w:rPr>
    </w:lvl>
  </w:abstractNum>
  <w:abstractNum w:abstractNumId="2">
    <w:nsid w:val="3FC7730D"/>
    <w:multiLevelType w:val="hybridMultilevel"/>
    <w:tmpl w:val="30465C32"/>
    <w:lvl w:ilvl="0">
      <w:start w:val="1"/>
      <w:numFmt w:val="upperLetter"/>
      <w:lvlText w:val="%1."/>
      <w:lvlJc w:val="left"/>
      <w:pPr>
        <w:ind w:left="822" w:hanging="201"/>
      </w:pPr>
      <w:rPr>
        <w:rFonts w:ascii="Times New Roman" w:eastAsia="Times New Roman" w:hAnsi="Times New Roman" w:cs="Times New Roman" w:hint="default"/>
        <w:i/>
        <w:spacing w:val="-3"/>
        <w:w w:val="99"/>
        <w:sz w:val="18"/>
        <w:szCs w:val="18"/>
      </w:rPr>
    </w:lvl>
    <w:lvl w:ilvl="1">
      <w:start w:val="0"/>
      <w:numFmt w:val="bullet"/>
      <w:lvlText w:val="•"/>
      <w:lvlJc w:val="left"/>
      <w:pPr>
        <w:ind w:left="1822" w:hanging="201"/>
      </w:pPr>
      <w:rPr>
        <w:rFonts w:hint="default"/>
      </w:rPr>
    </w:lvl>
    <w:lvl w:ilvl="2">
      <w:start w:val="0"/>
      <w:numFmt w:val="bullet"/>
      <w:lvlText w:val="•"/>
      <w:lvlJc w:val="left"/>
      <w:pPr>
        <w:ind w:left="2824" w:hanging="201"/>
      </w:pPr>
      <w:rPr>
        <w:rFonts w:hint="default"/>
      </w:rPr>
    </w:lvl>
    <w:lvl w:ilvl="3">
      <w:start w:val="0"/>
      <w:numFmt w:val="bullet"/>
      <w:lvlText w:val="•"/>
      <w:lvlJc w:val="left"/>
      <w:pPr>
        <w:ind w:left="3826" w:hanging="201"/>
      </w:pPr>
      <w:rPr>
        <w:rFonts w:hint="default"/>
      </w:rPr>
    </w:lvl>
    <w:lvl w:ilvl="4">
      <w:start w:val="0"/>
      <w:numFmt w:val="bullet"/>
      <w:lvlText w:val="•"/>
      <w:lvlJc w:val="left"/>
      <w:pPr>
        <w:ind w:left="4828" w:hanging="201"/>
      </w:pPr>
      <w:rPr>
        <w:rFonts w:hint="default"/>
      </w:rPr>
    </w:lvl>
    <w:lvl w:ilvl="5">
      <w:start w:val="0"/>
      <w:numFmt w:val="bullet"/>
      <w:lvlText w:val="•"/>
      <w:lvlJc w:val="left"/>
      <w:pPr>
        <w:ind w:left="5830" w:hanging="201"/>
      </w:pPr>
      <w:rPr>
        <w:rFonts w:hint="default"/>
      </w:rPr>
    </w:lvl>
    <w:lvl w:ilvl="6">
      <w:start w:val="0"/>
      <w:numFmt w:val="bullet"/>
      <w:lvlText w:val="•"/>
      <w:lvlJc w:val="left"/>
      <w:pPr>
        <w:ind w:left="6832" w:hanging="201"/>
      </w:pPr>
      <w:rPr>
        <w:rFonts w:hint="default"/>
      </w:rPr>
    </w:lvl>
    <w:lvl w:ilvl="7">
      <w:start w:val="0"/>
      <w:numFmt w:val="bullet"/>
      <w:lvlText w:val="•"/>
      <w:lvlJc w:val="left"/>
      <w:pPr>
        <w:ind w:left="7834" w:hanging="201"/>
      </w:pPr>
      <w:rPr>
        <w:rFonts w:hint="default"/>
      </w:rPr>
    </w:lvl>
    <w:lvl w:ilvl="8">
      <w:start w:val="0"/>
      <w:numFmt w:val="bullet"/>
      <w:lvlText w:val="•"/>
      <w:lvlJc w:val="left"/>
      <w:pPr>
        <w:ind w:left="8836" w:hanging="201"/>
      </w:pPr>
      <w:rPr>
        <w:rFonts w:hint="default"/>
      </w:rPr>
    </w:lvl>
  </w:abstractNum>
  <w:num w:numId="1" w16cid:durableId="14230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403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395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643119">
    <w:abstractNumId w:val="1"/>
  </w:num>
  <w:num w:numId="5" w16cid:durableId="1053115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79"/>
    <w:rsid w:val="00093692"/>
    <w:rsid w:val="000D16D2"/>
    <w:rsid w:val="00135DE5"/>
    <w:rsid w:val="001B7F05"/>
    <w:rsid w:val="001D5779"/>
    <w:rsid w:val="00201361"/>
    <w:rsid w:val="00295631"/>
    <w:rsid w:val="003140ED"/>
    <w:rsid w:val="00394047"/>
    <w:rsid w:val="0041175C"/>
    <w:rsid w:val="00444539"/>
    <w:rsid w:val="004D0193"/>
    <w:rsid w:val="004D4BD5"/>
    <w:rsid w:val="008235DE"/>
    <w:rsid w:val="00890A64"/>
    <w:rsid w:val="008B1AB2"/>
    <w:rsid w:val="0099112F"/>
    <w:rsid w:val="00A84BF3"/>
    <w:rsid w:val="00A9370B"/>
    <w:rsid w:val="00BC4764"/>
    <w:rsid w:val="00C12062"/>
    <w:rsid w:val="00C41FD8"/>
    <w:rsid w:val="00EA63B0"/>
    <w:rsid w:val="00F774F3"/>
    <w:rsid w:val="00FD52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7A5226"/>
  <w15:chartTrackingRefBased/>
  <w15:docId w15:val="{8B666EEF-0A46-4FA2-8E8F-4CD6B0EC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779"/>
    <w:pPr>
      <w:widowControl w:val="0"/>
      <w:autoSpaceDE w:val="0"/>
      <w:autoSpaceDN w:val="0"/>
      <w:adjustRightInd w:val="0"/>
      <w:spacing w:after="0" w:line="240" w:lineRule="auto"/>
    </w:pPr>
    <w:rPr>
      <w:rFonts w:ascii="Times New Roman" w:eastAsia="MS Mincho"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D5779"/>
    <w:rPr>
      <w:color w:val="0000FF"/>
      <w:u w:val="single"/>
    </w:rPr>
  </w:style>
  <w:style w:type="paragraph" w:styleId="Header">
    <w:name w:val="header"/>
    <w:basedOn w:val="Normal"/>
    <w:link w:val="HeaderChar"/>
    <w:uiPriority w:val="99"/>
    <w:rsid w:val="001D5779"/>
    <w:pPr>
      <w:tabs>
        <w:tab w:val="center" w:pos="4320"/>
        <w:tab w:val="right" w:pos="8640"/>
      </w:tabs>
    </w:pPr>
  </w:style>
  <w:style w:type="character" w:customStyle="1" w:styleId="HeaderChar">
    <w:name w:val="Header Char"/>
    <w:basedOn w:val="DefaultParagraphFont"/>
    <w:link w:val="Header"/>
    <w:uiPriority w:val="99"/>
    <w:rsid w:val="001D5779"/>
    <w:rPr>
      <w:rFonts w:ascii="Times New Roman" w:eastAsia="MS Mincho" w:hAnsi="Times New Roman" w:cs="Times New Roman"/>
      <w:sz w:val="20"/>
      <w:szCs w:val="20"/>
      <w:lang w:eastAsia="ja-JP"/>
    </w:rPr>
  </w:style>
  <w:style w:type="paragraph" w:styleId="Footer">
    <w:name w:val="footer"/>
    <w:basedOn w:val="Normal"/>
    <w:link w:val="FooterChar"/>
    <w:uiPriority w:val="99"/>
    <w:rsid w:val="001D5779"/>
    <w:pPr>
      <w:tabs>
        <w:tab w:val="center" w:pos="4320"/>
        <w:tab w:val="right" w:pos="8640"/>
      </w:tabs>
    </w:pPr>
  </w:style>
  <w:style w:type="character" w:customStyle="1" w:styleId="FooterChar">
    <w:name w:val="Footer Char"/>
    <w:basedOn w:val="DefaultParagraphFont"/>
    <w:link w:val="Footer"/>
    <w:uiPriority w:val="99"/>
    <w:rsid w:val="001D5779"/>
    <w:rPr>
      <w:rFonts w:ascii="Times New Roman" w:eastAsia="MS Mincho" w:hAnsi="Times New Roman" w:cs="Times New Roman"/>
      <w:sz w:val="20"/>
      <w:szCs w:val="20"/>
      <w:lang w:eastAsia="ja-JP"/>
    </w:rPr>
  </w:style>
  <w:style w:type="table" w:styleId="TableGrid">
    <w:name w:val="Table Grid"/>
    <w:basedOn w:val="TableNormal"/>
    <w:uiPriority w:val="59"/>
    <w:rsid w:val="001D577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577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RCRPCBs@ep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2020-02-21T19:16:54+00:00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35e0946a-c455-422d-965c-a6f0d19a9bf2">
      <Terms xmlns="http://schemas.microsoft.com/office/infopath/2007/PartnerControls"/>
    </lcf76f155ced4ddcb4097134ff3c332f>
    <SharedWithUsers xmlns="6b374715-5fdf-4d6f-9a05-9cc0b26963e4">
      <UserInfo>
        <DisplayName>Kohler, Amanda</DisplayName>
        <AccountId>4613</AccountId>
        <AccountType/>
      </UserInfo>
      <UserInfo>
        <DisplayName>McLeod, Jenny (she/her/hers)</DisplayName>
        <AccountId>4626</AccountId>
        <AccountType/>
      </UserInfo>
      <UserInfo>
        <DisplayName>Philpott, Kwai</DisplayName>
        <AccountId>11692</AccountId>
        <AccountType/>
      </UserInfo>
      <UserInfo>
        <DisplayName>Vyas, Peggy</DisplayName>
        <AccountId>903</AccountId>
        <AccountType/>
      </UserInfo>
      <UserInfo>
        <DisplayName>Solis Marcano, Nadja</DisplayName>
        <AccountId>10910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B91B097AD6C74284EE5CE2F7EB72B0" ma:contentTypeVersion="39" ma:contentTypeDescription="Create a new document." ma:contentTypeScope="" ma:versionID="4d4ae6c5e4fcdfdb6f758a50447b1be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b374715-5fdf-4d6f-9a05-9cc0b26963e4" xmlns:ns6="35e0946a-c455-422d-965c-a6f0d19a9bf2" targetNamespace="http://schemas.microsoft.com/office/2006/metadata/properties" ma:root="true" ma:fieldsID="7052540ff3c0712a9aa05cdaf66790b7" ns1:_="" ns2:_="" ns3:_="" ns4:_="" ns5:_="" ns6:_="">
    <xsd:import namespace="http://schemas.microsoft.com/sharepoint/v3"/>
    <xsd:import namespace="4ffa91fb-a0ff-4ac5-b2db-65c790d184a4"/>
    <xsd:import namespace="http://schemas.microsoft.com/sharepoint.v3"/>
    <xsd:import namespace="http://schemas.microsoft.com/sharepoint/v3/fields"/>
    <xsd:import namespace="6b374715-5fdf-4d6f-9a05-9cc0b26963e4"/>
    <xsd:import namespace="35e0946a-c455-422d-965c-a6f0d19a9bf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DateTaken" minOccurs="0"/>
                <xsd:element ref="ns1:_ip_UnifiedCompliancePolicyProperties" minOccurs="0"/>
                <xsd:element ref="ns1:_ip_UnifiedCompliancePolicyUIAction" minOccurs="0"/>
                <xsd:element ref="ns6:MediaServiceAutoTags" minOccurs="0"/>
                <xsd:element ref="ns6:MediaServiceOCR" minOccurs="0"/>
                <xsd:element ref="ns6:MediaServiceGenerationTime" minOccurs="0"/>
                <xsd:element ref="ns6:MediaServiceEventHashCode" minOccurs="0"/>
                <xsd:element ref="ns6:MediaServiceLocation" minOccurs="0"/>
                <xsd:element ref="ns6:MediaServiceAutoKeyPoints" minOccurs="0"/>
                <xsd:element ref="ns6:MediaServiceKeyPoints" minOccurs="0"/>
                <xsd:element ref="ns6:MediaLengthInSecond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4" nillable="true" ma:displayName="Unified Compliance Policy Properties" ma:description="" ma:hidden="true" ma:internalName="_ip_UnifiedCompliancePolicyProperties">
      <xsd:simpleType>
        <xsd:restriction base="dms:Note"/>
      </xsd:simpleType>
    </xsd:element>
    <xsd:element name="_ip_UnifiedCompliancePolicyUIAction" ma:index="3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43803f77-d5b2-4f3b-8692-d2b110a9d254}" ma:internalName="TaxCatchAllLabel" ma:readOnly="true" ma:showField="CatchAllDataLabel" ma:web="f2302cd1-b682-4125-b031-d42c1d0f0d2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43803f77-d5b2-4f3b-8692-d2b110a9d254}" ma:internalName="TaxCatchAll" ma:showField="CatchAllData" ma:web="f2302cd1-b682-4125-b031-d42c1d0f0d29">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374715-5fdf-4d6f-9a05-9cc0b26963e4"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0946a-c455-422d-965c-a6f0d19a9bf2"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LengthInSeconds" ma:index="43" nillable="true" ma:displayName="MediaLengthInSeconds" ma:hidden="true"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F2A69-39D5-488C-9408-0A891AC3939A}">
  <ds:schemaRefs>
    <ds:schemaRef ds:uri="Microsoft.SharePoint.Taxonomy.ContentTypeSync"/>
  </ds:schemaRefs>
</ds:datastoreItem>
</file>

<file path=customXml/itemProps2.xml><?xml version="1.0" encoding="utf-8"?>
<ds:datastoreItem xmlns:ds="http://schemas.openxmlformats.org/officeDocument/2006/customXml" ds:itemID="{4DE94107-A18C-4818-AD3C-6661FF79DF2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35e0946a-c455-422d-965c-a6f0d19a9bf2"/>
    <ds:schemaRef ds:uri="6b374715-5fdf-4d6f-9a05-9cc0b26963e4"/>
  </ds:schemaRefs>
</ds:datastoreItem>
</file>

<file path=customXml/itemProps3.xml><?xml version="1.0" encoding="utf-8"?>
<ds:datastoreItem xmlns:ds="http://schemas.openxmlformats.org/officeDocument/2006/customXml" ds:itemID="{3E207F4F-ABBD-4C98-BAE9-3B853F55B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b374715-5fdf-4d6f-9a05-9cc0b26963e4"/>
    <ds:schemaRef ds:uri="35e0946a-c455-422d-965c-a6f0d19a9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0DAC7-5BD5-4C39-8067-19FBFEAD6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Swetland-Johnson, Karen</dc:creator>
  <cp:lastModifiedBy>Solis Marcano, Nadja</cp:lastModifiedBy>
  <cp:revision>9</cp:revision>
  <dcterms:created xsi:type="dcterms:W3CDTF">2023-12-01T11:16:00Z</dcterms:created>
  <dcterms:modified xsi:type="dcterms:W3CDTF">2023-12-11T19:42:00Z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0x010100DAB91B097AD6C74284EE5CE2F7EB72B0</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