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D1B" w:rsidRPr="00287108" w:rsidP="00801D1B" w14:paraId="028C3417" w14:textId="77777777">
      <w:pPr>
        <w:jc w:val="center"/>
        <w:rPr>
          <w:rFonts w:eastAsia="Times New Roman"/>
          <w:b/>
          <w:sz w:val="28"/>
          <w:szCs w:val="28"/>
        </w:rPr>
      </w:pPr>
      <w:r w:rsidRPr="00287108">
        <w:rPr>
          <w:rFonts w:eastAsia="Times New Roman"/>
          <w:b/>
          <w:sz w:val="28"/>
          <w:szCs w:val="28"/>
        </w:rPr>
        <w:t>U.S. DEPARTMENT OF EDUCATION</w:t>
      </w:r>
    </w:p>
    <w:p w:rsidR="00801D1B" w:rsidRPr="009544B1" w:rsidP="00801D1B" w14:paraId="57B70CE7" w14:textId="77777777">
      <w:pPr>
        <w:jc w:val="center"/>
        <w:rPr>
          <w:rFonts w:eastAsia="Times New Roman"/>
          <w:sz w:val="28"/>
          <w:szCs w:val="28"/>
        </w:rPr>
      </w:pPr>
      <w:r w:rsidRPr="009544B1">
        <w:rPr>
          <w:rFonts w:eastAsia="Times New Roman"/>
          <w:sz w:val="28"/>
          <w:szCs w:val="28"/>
        </w:rPr>
        <w:t>Office of Postsecondary Education</w:t>
      </w:r>
    </w:p>
    <w:p w:rsidR="00801D1B" w:rsidRPr="009544B1" w:rsidP="00801D1B" w14:paraId="2476DCC1" w14:textId="77777777">
      <w:pPr>
        <w:spacing w:after="120"/>
        <w:jc w:val="center"/>
        <w:rPr>
          <w:rFonts w:eastAsia="Times New Roman"/>
          <w:bCs/>
          <w:iCs/>
          <w:caps/>
          <w:sz w:val="28"/>
          <w:szCs w:val="28"/>
        </w:rPr>
      </w:pPr>
      <w:r w:rsidRPr="009544B1">
        <w:rPr>
          <w:rFonts w:eastAsia="Times New Roman"/>
          <w:sz w:val="28"/>
          <w:szCs w:val="28"/>
        </w:rPr>
        <w:t xml:space="preserve">Washington, DC  </w:t>
      </w:r>
      <w:r w:rsidRPr="009544B1" w:rsidR="009544B1">
        <w:rPr>
          <w:rFonts w:eastAsia="Times New Roman"/>
          <w:iCs/>
          <w:noProof/>
          <w:sz w:val="28"/>
          <w:szCs w:val="28"/>
        </w:rPr>
        <w:t>20202</w:t>
      </w:r>
    </w:p>
    <w:p w:rsidR="00801D1B" w:rsidRPr="004629F6" w:rsidP="00801D1B" w14:paraId="7EFF92A1" w14:textId="77777777">
      <w:pPr>
        <w:spacing w:after="120"/>
        <w:jc w:val="center"/>
        <w:rPr>
          <w:rFonts w:eastAsia="Times New Roman"/>
          <w:bCs/>
          <w:iCs/>
          <w:caps/>
          <w:szCs w:val="24"/>
        </w:rPr>
      </w:pPr>
    </w:p>
    <w:p w:rsidR="00801D1B" w:rsidRPr="004629F6" w:rsidP="00114F8F" w14:paraId="2DA9255F" w14:textId="027111CF">
      <w:pPr>
        <w:spacing w:after="120"/>
        <w:jc w:val="center"/>
        <w:rPr>
          <w:rFonts w:eastAsia="Times New Roman"/>
          <w:bCs/>
          <w:iCs/>
          <w:caps/>
          <w:szCs w:val="24"/>
        </w:rPr>
      </w:pPr>
      <w:r w:rsidRPr="004629F6">
        <w:rPr>
          <w:rFonts w:eastAsia="Times New Roman"/>
          <w:bCs/>
          <w:iCs/>
          <w:caps/>
          <w:noProof/>
          <w:szCs w:val="24"/>
        </w:rPr>
        <w:drawing>
          <wp:inline distT="0" distB="0" distL="0" distR="0">
            <wp:extent cx="1842770" cy="184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2770" cy="1842770"/>
                    </a:xfrm>
                    <a:prstGeom prst="rect">
                      <a:avLst/>
                    </a:prstGeom>
                    <a:noFill/>
                    <a:ln>
                      <a:noFill/>
                    </a:ln>
                  </pic:spPr>
                </pic:pic>
              </a:graphicData>
            </a:graphic>
          </wp:inline>
        </w:drawing>
      </w:r>
    </w:p>
    <w:p w:rsidR="00801D1B" w:rsidRPr="004629F6" w:rsidP="00801D1B" w14:paraId="4D0B8327" w14:textId="77777777">
      <w:pPr>
        <w:spacing w:after="120"/>
        <w:jc w:val="center"/>
        <w:rPr>
          <w:rFonts w:eastAsia="Times New Roman"/>
          <w:bCs/>
          <w:iCs/>
          <w:caps/>
          <w:szCs w:val="24"/>
        </w:rPr>
      </w:pPr>
    </w:p>
    <w:p w:rsidR="00801D1B" w:rsidRPr="004629F6" w:rsidP="00801D1B" w14:paraId="4DB3609C" w14:textId="77777777">
      <w:pPr>
        <w:spacing w:after="120"/>
        <w:jc w:val="center"/>
        <w:rPr>
          <w:rFonts w:eastAsia="Times New Roman"/>
          <w:bCs/>
          <w:szCs w:val="24"/>
        </w:rPr>
      </w:pPr>
    </w:p>
    <w:p w:rsidR="007E7ABD" w:rsidRPr="007E7ABD" w:rsidP="007E7ABD" w14:paraId="622255AF" w14:textId="1769A87E">
      <w:pPr>
        <w:pStyle w:val="Heading2"/>
        <w:jc w:val="center"/>
        <w:rPr>
          <w:rFonts w:ascii="Times New Roman" w:hAnsi="Times New Roman" w:cs="Times New Roman"/>
          <w:bCs w:val="0"/>
          <w:i w:val="0"/>
          <w:iCs w:val="0"/>
        </w:rPr>
      </w:pPr>
      <w:r w:rsidRPr="007E7ABD">
        <w:rPr>
          <w:rFonts w:ascii="Times New Roman" w:hAnsi="Times New Roman" w:cs="Times New Roman"/>
          <w:bCs w:val="0"/>
          <w:i w:val="0"/>
          <w:iCs w:val="0"/>
        </w:rPr>
        <w:t xml:space="preserve">Fiscal Year </w:t>
      </w:r>
      <w:r w:rsidRPr="007E7ABD" w:rsidR="00B2426A">
        <w:rPr>
          <w:rFonts w:ascii="Times New Roman" w:hAnsi="Times New Roman" w:cs="Times New Roman"/>
          <w:bCs w:val="0"/>
          <w:i w:val="0"/>
          <w:iCs w:val="0"/>
        </w:rPr>
        <w:t>20</w:t>
      </w:r>
      <w:r w:rsidR="00B2426A">
        <w:rPr>
          <w:rFonts w:ascii="Times New Roman" w:hAnsi="Times New Roman" w:cs="Times New Roman"/>
          <w:bCs w:val="0"/>
          <w:i w:val="0"/>
          <w:iCs w:val="0"/>
        </w:rPr>
        <w:t>XX</w:t>
      </w:r>
    </w:p>
    <w:p w:rsidR="007E7ABD" w:rsidRPr="007E7ABD" w:rsidP="007E7ABD" w14:paraId="5A3DF742" w14:textId="77777777">
      <w:pPr>
        <w:jc w:val="center"/>
        <w:rPr>
          <w:rFonts w:eastAsia="Times New Roman"/>
          <w:b/>
          <w:szCs w:val="24"/>
        </w:rPr>
      </w:pPr>
    </w:p>
    <w:p w:rsidR="007E7ABD" w:rsidRPr="007E7ABD" w:rsidP="007E7ABD" w14:paraId="16439345" w14:textId="77777777">
      <w:pPr>
        <w:jc w:val="center"/>
        <w:rPr>
          <w:rFonts w:eastAsia="Times New Roman"/>
          <w:b/>
          <w:sz w:val="28"/>
          <w:szCs w:val="28"/>
        </w:rPr>
      </w:pPr>
      <w:r w:rsidRPr="007E7ABD">
        <w:rPr>
          <w:rFonts w:eastAsia="Times New Roman"/>
          <w:b/>
          <w:sz w:val="28"/>
          <w:szCs w:val="28"/>
        </w:rPr>
        <w:t>APPLICATION FOR GRANTS</w:t>
      </w:r>
    </w:p>
    <w:p w:rsidR="007E7ABD" w:rsidRPr="007E7ABD" w:rsidP="007E7ABD" w14:paraId="39756DF2" w14:textId="77777777">
      <w:pPr>
        <w:jc w:val="center"/>
        <w:rPr>
          <w:rFonts w:eastAsia="Times New Roman"/>
          <w:b/>
          <w:szCs w:val="24"/>
        </w:rPr>
      </w:pPr>
    </w:p>
    <w:p w:rsidR="007E7ABD" w:rsidRPr="007E7ABD" w:rsidP="007E7ABD" w14:paraId="6907B960" w14:textId="77777777">
      <w:pPr>
        <w:jc w:val="center"/>
        <w:rPr>
          <w:rFonts w:eastAsia="Times New Roman"/>
          <w:b/>
          <w:sz w:val="32"/>
          <w:szCs w:val="24"/>
        </w:rPr>
      </w:pPr>
      <w:r w:rsidRPr="007E7ABD">
        <w:rPr>
          <w:rFonts w:eastAsia="Times New Roman"/>
          <w:b/>
          <w:sz w:val="32"/>
          <w:szCs w:val="24"/>
        </w:rPr>
        <w:t xml:space="preserve">HISTORICALLY BLACK COLLEGES AND UNIVERSITIES MASTER’S DEGREE PROGRAM </w:t>
      </w:r>
    </w:p>
    <w:p w:rsidR="007E7ABD" w:rsidRPr="007E7ABD" w:rsidP="007E7ABD" w14:paraId="685F7742" w14:textId="77777777">
      <w:pPr>
        <w:jc w:val="center"/>
        <w:rPr>
          <w:rFonts w:eastAsia="Times New Roman"/>
          <w:b/>
          <w:szCs w:val="24"/>
        </w:rPr>
      </w:pPr>
    </w:p>
    <w:p w:rsidR="007E7ABD" w:rsidRPr="007E7ABD" w:rsidP="007E7ABD" w14:paraId="316F0195" w14:textId="77777777">
      <w:pPr>
        <w:jc w:val="center"/>
        <w:rPr>
          <w:rFonts w:eastAsia="Times New Roman"/>
          <w:b/>
          <w:szCs w:val="24"/>
        </w:rPr>
      </w:pPr>
      <w:r w:rsidRPr="007E7ABD">
        <w:rPr>
          <w:rFonts w:eastAsia="Times New Roman"/>
          <w:b/>
          <w:szCs w:val="24"/>
        </w:rPr>
        <w:t>CFDA No. 84.382G</w:t>
      </w:r>
    </w:p>
    <w:p w:rsidR="007E7ABD" w:rsidRPr="007E7ABD" w:rsidP="007E7ABD" w14:paraId="0A9C8C78" w14:textId="77777777">
      <w:pPr>
        <w:jc w:val="center"/>
        <w:rPr>
          <w:rFonts w:eastAsia="Times New Roman"/>
          <w:b/>
          <w:szCs w:val="24"/>
        </w:rPr>
      </w:pPr>
    </w:p>
    <w:p w:rsidR="007E7ABD" w:rsidRPr="007E7ABD" w:rsidP="007E7ABD" w14:paraId="32C59B2E" w14:textId="29547058">
      <w:pPr>
        <w:jc w:val="center"/>
        <w:rPr>
          <w:rFonts w:eastAsia="Times New Roman"/>
          <w:b/>
          <w:szCs w:val="24"/>
        </w:rPr>
      </w:pPr>
      <w:r w:rsidRPr="007E7ABD">
        <w:rPr>
          <w:rFonts w:eastAsia="Times New Roman"/>
          <w:b/>
          <w:sz w:val="28"/>
          <w:szCs w:val="28"/>
        </w:rPr>
        <w:t>CLOSING DATE</w:t>
      </w:r>
      <w:r w:rsidRPr="007E7ABD">
        <w:rPr>
          <w:rFonts w:eastAsia="Times New Roman"/>
          <w:b/>
          <w:szCs w:val="24"/>
        </w:rPr>
        <w:t xml:space="preserve">:  </w:t>
      </w:r>
      <w:r w:rsidR="00677903">
        <w:rPr>
          <w:rFonts w:eastAsia="Times New Roman"/>
          <w:b/>
          <w:szCs w:val="24"/>
        </w:rPr>
        <w:t>XX/XX/XXXX</w:t>
      </w:r>
    </w:p>
    <w:p w:rsidR="007E7ABD" w:rsidRPr="007E7ABD" w:rsidP="007E7ABD" w14:paraId="61DF0767" w14:textId="77777777">
      <w:pPr>
        <w:jc w:val="center"/>
        <w:rPr>
          <w:rFonts w:eastAsia="Times New Roman"/>
          <w:b/>
          <w:szCs w:val="24"/>
        </w:rPr>
      </w:pPr>
    </w:p>
    <w:p w:rsidR="007E7ABD" w:rsidRPr="007E7ABD" w:rsidP="007E7ABD" w14:paraId="442BF680" w14:textId="77777777">
      <w:pPr>
        <w:jc w:val="center"/>
        <w:rPr>
          <w:rFonts w:eastAsia="Times New Roman"/>
          <w:b/>
          <w:szCs w:val="24"/>
        </w:rPr>
      </w:pPr>
    </w:p>
    <w:p w:rsidR="007E7ABD" w:rsidRPr="007E7ABD" w:rsidP="007E7ABD" w14:paraId="659C5E8B" w14:textId="77777777">
      <w:pPr>
        <w:jc w:val="center"/>
        <w:rPr>
          <w:rFonts w:eastAsia="Times New Roman"/>
          <w:b/>
          <w:szCs w:val="24"/>
        </w:rPr>
      </w:pPr>
    </w:p>
    <w:p w:rsidR="007E7ABD" w:rsidRPr="007E7ABD" w:rsidP="007E7ABD" w14:paraId="3AE3F6BA" w14:textId="77777777">
      <w:pPr>
        <w:jc w:val="center"/>
        <w:rPr>
          <w:rFonts w:eastAsia="Times New Roman"/>
          <w:b/>
          <w:szCs w:val="24"/>
        </w:rPr>
      </w:pPr>
    </w:p>
    <w:p w:rsidR="007E7ABD" w:rsidRPr="007E7ABD" w:rsidP="007E7ABD" w14:paraId="567D1D8D" w14:textId="77777777">
      <w:pPr>
        <w:jc w:val="center"/>
        <w:rPr>
          <w:rFonts w:eastAsia="Times New Roman"/>
          <w:b/>
          <w:bCs/>
          <w:szCs w:val="24"/>
        </w:rPr>
      </w:pPr>
      <w:r w:rsidRPr="007E7ABD">
        <w:rPr>
          <w:rFonts w:eastAsia="Times New Roman"/>
          <w:b/>
          <w:bCs/>
          <w:szCs w:val="24"/>
        </w:rPr>
        <w:t>OMB No. 1840-0806</w:t>
      </w:r>
    </w:p>
    <w:p w:rsidR="007E7ABD" w:rsidRPr="007E7ABD" w:rsidP="007E7ABD" w14:paraId="18E39E37" w14:textId="2766AD72">
      <w:pPr>
        <w:jc w:val="center"/>
        <w:rPr>
          <w:rFonts w:eastAsia="Times New Roman"/>
          <w:b/>
          <w:bCs/>
          <w:szCs w:val="24"/>
        </w:rPr>
      </w:pPr>
      <w:r w:rsidRPr="003F7608">
        <w:rPr>
          <w:rFonts w:eastAsia="Times New Roman"/>
          <w:b/>
          <w:bCs/>
          <w:szCs w:val="24"/>
        </w:rPr>
        <w:t xml:space="preserve">Expiration Date: </w:t>
      </w:r>
      <w:r w:rsidRPr="00677903" w:rsidR="00677903">
        <w:rPr>
          <w:rFonts w:eastAsia="Times New Roman"/>
          <w:b/>
          <w:szCs w:val="24"/>
        </w:rPr>
        <w:t>XX</w:t>
      </w:r>
      <w:r w:rsidR="00677903">
        <w:rPr>
          <w:rFonts w:eastAsia="Times New Roman"/>
          <w:b/>
          <w:szCs w:val="24"/>
        </w:rPr>
        <w:t>/XX/XXXX</w:t>
      </w:r>
      <w:r w:rsidRPr="007E7ABD" w:rsidR="00677903">
        <w:rPr>
          <w:rFonts w:eastAsia="Times New Roman"/>
          <w:b/>
          <w:bCs/>
          <w:szCs w:val="24"/>
          <w:highlight w:val="yellow"/>
        </w:rPr>
        <w:t xml:space="preserve"> </w:t>
      </w:r>
    </w:p>
    <w:p w:rsidR="00801D1B" w:rsidRPr="004629F6" w:rsidP="00A66AC7" w14:paraId="2B662100" w14:textId="6F395E59">
      <w:pPr>
        <w:tabs>
          <w:tab w:val="center" w:pos="4680"/>
          <w:tab w:val="right" w:pos="9360"/>
        </w:tabs>
        <w:spacing w:after="120"/>
        <w:rPr>
          <w:rFonts w:eastAsia="Times New Roman"/>
          <w:b/>
          <w:szCs w:val="24"/>
        </w:rPr>
      </w:pPr>
    </w:p>
    <w:p w:rsidR="0053293D" w:rsidP="001B2B8B" w14:paraId="080CC469" w14:textId="685C97ED">
      <w:pPr>
        <w:spacing w:after="120"/>
        <w:jc w:val="center"/>
        <w:rPr>
          <w:rFonts w:eastAsia="Times New Roman"/>
          <w:b/>
          <w:szCs w:val="24"/>
        </w:rPr>
      </w:pPr>
    </w:p>
    <w:p w:rsidR="005340B6" w14:paraId="433D4467" w14:textId="7B17E7E0">
      <w:pPr>
        <w:rPr>
          <w:rFonts w:eastAsia="Times New Roman"/>
          <w:b/>
          <w:szCs w:val="24"/>
        </w:rPr>
      </w:pPr>
      <w:r>
        <w:rPr>
          <w:rFonts w:eastAsia="Times New Roman"/>
          <w:b/>
          <w:szCs w:val="24"/>
        </w:rPr>
        <w:br w:type="page"/>
      </w:r>
    </w:p>
    <w:p w:rsidR="00801D1B" w:rsidRPr="00125D6A" w:rsidP="001B2B8B" w14:paraId="6CD7A797" w14:textId="66C2C998">
      <w:pPr>
        <w:pBdr>
          <w:top w:val="single" w:sz="4" w:space="1" w:color="auto"/>
          <w:bottom w:val="single" w:sz="4" w:space="1" w:color="auto"/>
        </w:pBdr>
        <w:shd w:val="clear" w:color="auto" w:fill="BDD6EE" w:themeFill="accent5" w:themeFillTint="66"/>
        <w:jc w:val="center"/>
        <w:rPr>
          <w:rFonts w:eastAsia="Times New Roman"/>
          <w:caps/>
          <w:sz w:val="28"/>
          <w:szCs w:val="28"/>
        </w:rPr>
      </w:pPr>
      <w:r w:rsidRPr="000C51EA">
        <w:rPr>
          <w:b/>
          <w:caps/>
          <w:sz w:val="28"/>
          <w:szCs w:val="28"/>
          <w:shd w:val="clear" w:color="auto" w:fill="BDD6EE" w:themeFill="accent5" w:themeFillTint="66"/>
        </w:rPr>
        <w:t>Table of Contents</w:t>
      </w:r>
    </w:p>
    <w:p w:rsidR="001E3519" w:rsidRPr="004629F6" w:rsidP="00801D1B" w14:paraId="28453595" w14:textId="77777777">
      <w:pPr>
        <w:tabs>
          <w:tab w:val="left" w:pos="720"/>
          <w:tab w:val="right" w:leader="dot" w:pos="9360"/>
        </w:tabs>
        <w:spacing w:line="360" w:lineRule="auto"/>
        <w:rPr>
          <w:rFonts w:eastAsia="Times New Roman"/>
          <w:szCs w:val="24"/>
        </w:rPr>
      </w:pPr>
    </w:p>
    <w:p w:rsidR="00CE7FB2" w:rsidRPr="004629F6" w:rsidP="00CE7FB2" w14:paraId="2EC328D3" w14:textId="77777777">
      <w:pPr>
        <w:tabs>
          <w:tab w:val="left" w:pos="720"/>
          <w:tab w:val="right" w:leader="dot" w:pos="9360"/>
        </w:tabs>
        <w:spacing w:line="360" w:lineRule="auto"/>
        <w:rPr>
          <w:rFonts w:eastAsia="Times New Roman"/>
          <w:szCs w:val="24"/>
        </w:rPr>
      </w:pPr>
      <w:r w:rsidRPr="004629F6">
        <w:rPr>
          <w:rFonts w:eastAsia="Times New Roman"/>
          <w:szCs w:val="24"/>
        </w:rPr>
        <w:t>Paperwork Burden Statement</w:t>
      </w:r>
      <w:r w:rsidRPr="004629F6">
        <w:rPr>
          <w:rFonts w:eastAsia="Times New Roman"/>
          <w:szCs w:val="24"/>
        </w:rPr>
        <w:tab/>
        <w:t>3</w:t>
      </w:r>
    </w:p>
    <w:p w:rsidR="00CE7FB2" w:rsidRPr="004629F6" w:rsidP="00CE7FB2" w14:paraId="1001EC1D" w14:textId="77777777">
      <w:pPr>
        <w:tabs>
          <w:tab w:val="left" w:pos="720"/>
          <w:tab w:val="right" w:leader="dot" w:pos="9360"/>
        </w:tabs>
        <w:spacing w:line="360" w:lineRule="auto"/>
        <w:rPr>
          <w:rFonts w:eastAsia="Times New Roman"/>
          <w:szCs w:val="24"/>
        </w:rPr>
      </w:pPr>
      <w:r w:rsidRPr="004629F6">
        <w:rPr>
          <w:rFonts w:eastAsia="Times New Roman"/>
          <w:szCs w:val="24"/>
        </w:rPr>
        <w:t>Dear Applicant Letter</w:t>
      </w:r>
      <w:r w:rsidRPr="004629F6">
        <w:rPr>
          <w:rFonts w:eastAsia="Times New Roman"/>
          <w:szCs w:val="24"/>
        </w:rPr>
        <w:tab/>
        <w:t>4</w:t>
      </w:r>
    </w:p>
    <w:p w:rsidR="00CE7FB2" w:rsidRPr="004629F6" w:rsidP="00CE7FB2" w14:paraId="34CBD69F" w14:textId="15C5E331">
      <w:pPr>
        <w:tabs>
          <w:tab w:val="left" w:pos="720"/>
          <w:tab w:val="right" w:leader="dot" w:pos="9360"/>
        </w:tabs>
        <w:spacing w:line="360" w:lineRule="auto"/>
        <w:rPr>
          <w:rFonts w:eastAsia="Times New Roman"/>
          <w:szCs w:val="24"/>
        </w:rPr>
      </w:pPr>
      <w:r>
        <w:rPr>
          <w:rFonts w:eastAsia="Arial Unicode MS"/>
          <w:szCs w:val="24"/>
        </w:rPr>
        <w:t xml:space="preserve">FY </w:t>
      </w:r>
      <w:r w:rsidR="00B2426A">
        <w:rPr>
          <w:rFonts w:eastAsia="Arial Unicode MS"/>
          <w:szCs w:val="24"/>
        </w:rPr>
        <w:t>20XX</w:t>
      </w:r>
      <w:r w:rsidRPr="004629F6" w:rsidR="00B2426A">
        <w:rPr>
          <w:rFonts w:eastAsia="Arial Unicode MS"/>
          <w:szCs w:val="24"/>
        </w:rPr>
        <w:t xml:space="preserve"> </w:t>
      </w:r>
      <w:r w:rsidRPr="004629F6">
        <w:rPr>
          <w:rFonts w:eastAsia="Arial Unicode MS"/>
          <w:szCs w:val="24"/>
        </w:rPr>
        <w:t>Application Highlights</w:t>
      </w:r>
      <w:r w:rsidRPr="004629F6">
        <w:rPr>
          <w:rFonts w:eastAsia="Arial Unicode MS"/>
          <w:szCs w:val="24"/>
        </w:rPr>
        <w:tab/>
        <w:t>5</w:t>
      </w:r>
    </w:p>
    <w:p w:rsidR="00CE7FB2" w:rsidRPr="004629F6" w:rsidP="00CE7FB2" w14:paraId="0AF5738C" w14:textId="396A3324">
      <w:pPr>
        <w:tabs>
          <w:tab w:val="left" w:pos="720"/>
          <w:tab w:val="right" w:leader="dot" w:pos="9360"/>
        </w:tabs>
        <w:spacing w:line="360" w:lineRule="auto"/>
        <w:rPr>
          <w:rFonts w:eastAsia="Times New Roman"/>
          <w:szCs w:val="24"/>
        </w:rPr>
      </w:pPr>
      <w:r w:rsidRPr="004629F6">
        <w:rPr>
          <w:rFonts w:eastAsia="Times New Roman"/>
          <w:szCs w:val="24"/>
        </w:rPr>
        <w:t>Authorizing Legislation</w:t>
      </w:r>
      <w:r w:rsidR="000A5A0A">
        <w:rPr>
          <w:rFonts w:eastAsia="Times New Roman"/>
          <w:szCs w:val="24"/>
        </w:rPr>
        <w:t xml:space="preserve"> and Regulations</w:t>
      </w:r>
      <w:r w:rsidRPr="004629F6">
        <w:rPr>
          <w:rFonts w:eastAsia="Times New Roman"/>
          <w:szCs w:val="24"/>
        </w:rPr>
        <w:tab/>
      </w:r>
      <w:r w:rsidR="00AD5E35">
        <w:rPr>
          <w:rFonts w:eastAsia="Times New Roman"/>
          <w:szCs w:val="24"/>
        </w:rPr>
        <w:t>9</w:t>
      </w:r>
    </w:p>
    <w:p w:rsidR="00CE7FB2" w:rsidRPr="004629F6" w:rsidP="00CE7FB2" w14:paraId="055E76EA" w14:textId="7278952B">
      <w:pPr>
        <w:tabs>
          <w:tab w:val="left" w:pos="720"/>
          <w:tab w:val="right" w:leader="dot" w:pos="9360"/>
        </w:tabs>
        <w:spacing w:line="360" w:lineRule="auto"/>
        <w:rPr>
          <w:rFonts w:eastAsia="Times New Roman"/>
          <w:szCs w:val="24"/>
        </w:rPr>
      </w:pPr>
      <w:r w:rsidRPr="004629F6">
        <w:rPr>
          <w:rFonts w:eastAsia="Times New Roman"/>
          <w:szCs w:val="24"/>
        </w:rPr>
        <w:t>Supplemental Information</w:t>
      </w:r>
      <w:r w:rsidRPr="004629F6">
        <w:rPr>
          <w:rFonts w:eastAsia="Times New Roman"/>
          <w:szCs w:val="24"/>
        </w:rPr>
        <w:tab/>
      </w:r>
      <w:r w:rsidR="00AD5E35">
        <w:rPr>
          <w:rFonts w:eastAsia="Times New Roman"/>
          <w:szCs w:val="24"/>
        </w:rPr>
        <w:t>10</w:t>
      </w:r>
    </w:p>
    <w:p w:rsidR="00CE7FB2" w:rsidRPr="004629F6" w:rsidP="00CE7FB2" w14:paraId="14049334" w14:textId="64408AF3">
      <w:pPr>
        <w:tabs>
          <w:tab w:val="left" w:pos="720"/>
          <w:tab w:val="right" w:leader="dot" w:pos="9360"/>
        </w:tabs>
        <w:spacing w:line="360" w:lineRule="auto"/>
        <w:rPr>
          <w:rFonts w:eastAsia="Times New Roman"/>
          <w:szCs w:val="24"/>
        </w:rPr>
      </w:pPr>
      <w:r w:rsidRPr="004629F6">
        <w:rPr>
          <w:rFonts w:eastAsia="Times New Roman"/>
          <w:szCs w:val="24"/>
        </w:rPr>
        <w:t>Intergovernmental Review:  Executive Order 12372</w:t>
      </w:r>
      <w:r w:rsidRPr="004629F6">
        <w:rPr>
          <w:rFonts w:eastAsia="Times New Roman"/>
          <w:szCs w:val="24"/>
        </w:rPr>
        <w:tab/>
      </w:r>
      <w:r w:rsidRPr="004629F6" w:rsidR="00AD5E35">
        <w:rPr>
          <w:rFonts w:eastAsia="Times New Roman"/>
          <w:szCs w:val="24"/>
        </w:rPr>
        <w:t>1</w:t>
      </w:r>
      <w:r w:rsidR="00AD5E35">
        <w:rPr>
          <w:rFonts w:eastAsia="Times New Roman"/>
          <w:szCs w:val="24"/>
        </w:rPr>
        <w:t>1</w:t>
      </w:r>
    </w:p>
    <w:p w:rsidR="00CE7FB2" w:rsidRPr="004629F6" w:rsidP="00CE7FB2" w14:paraId="0E8FDB1B" w14:textId="23E741A9">
      <w:pPr>
        <w:tabs>
          <w:tab w:val="left" w:pos="720"/>
          <w:tab w:val="right" w:leader="dot" w:pos="9360"/>
        </w:tabs>
        <w:spacing w:line="360" w:lineRule="auto"/>
        <w:rPr>
          <w:rFonts w:eastAsia="Times New Roman"/>
          <w:szCs w:val="24"/>
        </w:rPr>
      </w:pPr>
      <w:r w:rsidRPr="004629F6">
        <w:rPr>
          <w:rFonts w:eastAsia="Times New Roman"/>
          <w:szCs w:val="24"/>
        </w:rPr>
        <w:t>General Education Provisions Act (GEPA) Section 427</w:t>
      </w:r>
      <w:r w:rsidRPr="004629F6">
        <w:rPr>
          <w:rFonts w:eastAsia="Times New Roman"/>
          <w:szCs w:val="24"/>
        </w:rPr>
        <w:tab/>
      </w:r>
      <w:r w:rsidRPr="004629F6" w:rsidR="00AD5E35">
        <w:rPr>
          <w:rFonts w:eastAsia="Times New Roman"/>
          <w:szCs w:val="24"/>
        </w:rPr>
        <w:t>1</w:t>
      </w:r>
      <w:r w:rsidR="00AD5E35">
        <w:rPr>
          <w:rFonts w:eastAsia="Times New Roman"/>
          <w:szCs w:val="24"/>
        </w:rPr>
        <w:t>2</w:t>
      </w:r>
    </w:p>
    <w:p w:rsidR="00CE7FB2" w:rsidRPr="004629F6" w:rsidP="00CE7FB2" w14:paraId="3FD54A8A" w14:textId="63A979CF">
      <w:pPr>
        <w:tabs>
          <w:tab w:val="left" w:pos="720"/>
          <w:tab w:val="right" w:leader="dot" w:pos="9360"/>
        </w:tabs>
        <w:spacing w:line="360" w:lineRule="auto"/>
        <w:rPr>
          <w:rFonts w:eastAsia="Times New Roman"/>
          <w:szCs w:val="24"/>
        </w:rPr>
      </w:pPr>
      <w:r>
        <w:rPr>
          <w:rFonts w:eastAsia="Times New Roman"/>
          <w:szCs w:val="24"/>
        </w:rPr>
        <w:t>Performance Indicators</w:t>
      </w:r>
      <w:r w:rsidRPr="004629F6">
        <w:rPr>
          <w:rFonts w:eastAsia="Times New Roman"/>
          <w:szCs w:val="24"/>
        </w:rPr>
        <w:tab/>
      </w:r>
      <w:r w:rsidRPr="004629F6" w:rsidR="00AD5E35">
        <w:rPr>
          <w:rFonts w:eastAsia="Times New Roman"/>
          <w:szCs w:val="24"/>
        </w:rPr>
        <w:t>1</w:t>
      </w:r>
      <w:r w:rsidR="00AD5E35">
        <w:rPr>
          <w:rFonts w:eastAsia="Times New Roman"/>
          <w:szCs w:val="24"/>
        </w:rPr>
        <w:t>4</w:t>
      </w:r>
    </w:p>
    <w:p w:rsidR="00CE7FB2" w:rsidRPr="004629F6" w:rsidP="00CE7FB2" w14:paraId="3AD13AA8" w14:textId="77B2DE13">
      <w:pPr>
        <w:tabs>
          <w:tab w:val="left" w:pos="720"/>
          <w:tab w:val="right" w:leader="dot" w:pos="9360"/>
        </w:tabs>
        <w:spacing w:line="360" w:lineRule="auto"/>
        <w:rPr>
          <w:rFonts w:eastAsia="Times New Roman"/>
          <w:szCs w:val="24"/>
        </w:rPr>
      </w:pPr>
      <w:r w:rsidRPr="004629F6">
        <w:rPr>
          <w:rFonts w:eastAsia="Times New Roman"/>
          <w:szCs w:val="24"/>
        </w:rPr>
        <w:t xml:space="preserve">Section I – Phase I Data </w:t>
      </w:r>
      <w:r w:rsidR="00211312">
        <w:rPr>
          <w:rFonts w:eastAsia="Times New Roman"/>
          <w:szCs w:val="24"/>
        </w:rPr>
        <w:t>Worksheet</w:t>
      </w:r>
      <w:r w:rsidRPr="004629F6">
        <w:rPr>
          <w:rFonts w:eastAsia="Times New Roman"/>
          <w:szCs w:val="24"/>
        </w:rPr>
        <w:t>……</w:t>
      </w:r>
      <w:r w:rsidRPr="004629F6">
        <w:rPr>
          <w:rFonts w:eastAsia="Times New Roman"/>
          <w:szCs w:val="24"/>
        </w:rPr>
        <w:tab/>
        <w:t>1</w:t>
      </w:r>
      <w:r w:rsidR="00A37C8A">
        <w:rPr>
          <w:rFonts w:eastAsia="Times New Roman"/>
          <w:szCs w:val="24"/>
        </w:rPr>
        <w:t>6</w:t>
      </w:r>
    </w:p>
    <w:p w:rsidR="00CE7FB2" w:rsidRPr="004629F6" w:rsidP="00CE7FB2" w14:paraId="07C420F7" w14:textId="23FE83FA">
      <w:pPr>
        <w:tabs>
          <w:tab w:val="left" w:pos="720"/>
          <w:tab w:val="right" w:leader="dot" w:pos="9360"/>
        </w:tabs>
        <w:spacing w:line="360" w:lineRule="auto"/>
        <w:rPr>
          <w:rFonts w:eastAsia="Times New Roman"/>
          <w:szCs w:val="24"/>
        </w:rPr>
      </w:pPr>
      <w:r w:rsidRPr="001B14DA">
        <w:rPr>
          <w:bCs/>
          <w:szCs w:val="24"/>
        </w:rPr>
        <w:t>Important Dates to Remember</w:t>
      </w:r>
      <w:r w:rsidRPr="004629F6">
        <w:rPr>
          <w:rFonts w:eastAsia="Times New Roman"/>
          <w:szCs w:val="24"/>
        </w:rPr>
        <w:tab/>
      </w:r>
      <w:r w:rsidR="00A37C8A">
        <w:rPr>
          <w:rFonts w:eastAsia="Times New Roman"/>
          <w:szCs w:val="24"/>
        </w:rPr>
        <w:t>19</w:t>
      </w:r>
    </w:p>
    <w:p w:rsidR="00CE7FB2" w:rsidRPr="004629F6" w:rsidP="00CE7FB2" w14:paraId="0A3166B8" w14:textId="7619D812">
      <w:pPr>
        <w:tabs>
          <w:tab w:val="left" w:pos="720"/>
          <w:tab w:val="right" w:leader="dot" w:pos="9360"/>
        </w:tabs>
        <w:spacing w:line="360" w:lineRule="auto"/>
        <w:rPr>
          <w:rFonts w:eastAsia="Times New Roman"/>
          <w:szCs w:val="24"/>
        </w:rPr>
      </w:pPr>
      <w:r w:rsidRPr="004629F6">
        <w:rPr>
          <w:rFonts w:eastAsia="Times New Roman"/>
          <w:bCs/>
          <w:szCs w:val="24"/>
        </w:rPr>
        <w:t>Section II – Phase II: Comprehensiv</w:t>
      </w:r>
      <w:r>
        <w:rPr>
          <w:rFonts w:eastAsia="Times New Roman"/>
          <w:bCs/>
          <w:szCs w:val="24"/>
        </w:rPr>
        <w:t>e Development Plan (CDP)</w:t>
      </w:r>
      <w:r w:rsidR="00211312">
        <w:rPr>
          <w:rFonts w:eastAsia="Times New Roman"/>
          <w:bCs/>
          <w:szCs w:val="24"/>
        </w:rPr>
        <w:t xml:space="preserve"> Instructions</w:t>
      </w:r>
      <w:r>
        <w:rPr>
          <w:rFonts w:eastAsia="Times New Roman"/>
          <w:bCs/>
          <w:szCs w:val="24"/>
        </w:rPr>
        <w:t xml:space="preserve"> </w:t>
      </w:r>
      <w:r w:rsidRPr="004629F6">
        <w:rPr>
          <w:rFonts w:eastAsia="Times New Roman"/>
          <w:szCs w:val="24"/>
        </w:rPr>
        <w:tab/>
      </w:r>
      <w:r w:rsidR="00AD5E35">
        <w:rPr>
          <w:rFonts w:eastAsia="Times New Roman"/>
          <w:szCs w:val="24"/>
        </w:rPr>
        <w:t>2</w:t>
      </w:r>
      <w:r w:rsidR="00A37C8A">
        <w:rPr>
          <w:rFonts w:eastAsia="Times New Roman"/>
          <w:szCs w:val="24"/>
        </w:rPr>
        <w:t>0</w:t>
      </w:r>
    </w:p>
    <w:p w:rsidR="00CE7FB2" w:rsidRPr="004629F6" w:rsidP="00CE7FB2" w14:paraId="086EC5DC" w14:textId="58832AF7">
      <w:pPr>
        <w:tabs>
          <w:tab w:val="left" w:pos="720"/>
          <w:tab w:val="right" w:leader="dot" w:pos="9360"/>
        </w:tabs>
        <w:spacing w:line="360" w:lineRule="auto"/>
        <w:rPr>
          <w:rFonts w:eastAsia="Times New Roman"/>
          <w:szCs w:val="24"/>
        </w:rPr>
      </w:pPr>
      <w:r w:rsidRPr="004629F6">
        <w:rPr>
          <w:rFonts w:eastAsia="Times New Roman"/>
          <w:szCs w:val="24"/>
        </w:rPr>
        <w:t>G5 e-Application Submission Procedures</w:t>
      </w:r>
      <w:r w:rsidR="00CB27E4">
        <w:rPr>
          <w:rFonts w:eastAsia="Times New Roman"/>
          <w:szCs w:val="24"/>
        </w:rPr>
        <w:t xml:space="preserve"> and Tips</w:t>
      </w:r>
      <w:r w:rsidRPr="004629F6">
        <w:rPr>
          <w:rFonts w:eastAsia="Times New Roman"/>
          <w:szCs w:val="24"/>
        </w:rPr>
        <w:t xml:space="preserve"> for Applicants</w:t>
      </w:r>
      <w:r w:rsidRPr="004629F6">
        <w:rPr>
          <w:rFonts w:eastAsia="Times New Roman"/>
          <w:szCs w:val="24"/>
        </w:rPr>
        <w:tab/>
      </w:r>
      <w:r w:rsidR="00AD5E35">
        <w:rPr>
          <w:rFonts w:eastAsia="Times New Roman"/>
          <w:szCs w:val="24"/>
        </w:rPr>
        <w:t>2</w:t>
      </w:r>
      <w:r w:rsidR="00A37C8A">
        <w:rPr>
          <w:rFonts w:eastAsia="Times New Roman"/>
          <w:szCs w:val="24"/>
        </w:rPr>
        <w:t>2</w:t>
      </w:r>
    </w:p>
    <w:p w:rsidR="005E0E34" w:rsidP="00CE7FB2" w14:paraId="06553557" w14:textId="3B142C75">
      <w:pPr>
        <w:tabs>
          <w:tab w:val="left" w:pos="720"/>
          <w:tab w:val="right" w:leader="dot" w:pos="9360"/>
        </w:tabs>
        <w:spacing w:line="360" w:lineRule="auto"/>
        <w:rPr>
          <w:rFonts w:eastAsia="Times New Roman"/>
          <w:szCs w:val="24"/>
        </w:rPr>
      </w:pPr>
      <w:r>
        <w:rPr>
          <w:rFonts w:eastAsia="Times New Roman"/>
          <w:szCs w:val="24"/>
        </w:rPr>
        <w:t>Application Transmittal Instructions</w:t>
      </w:r>
      <w:r>
        <w:rPr>
          <w:rFonts w:eastAsia="Times New Roman"/>
          <w:szCs w:val="24"/>
        </w:rPr>
        <w:tab/>
      </w:r>
      <w:r w:rsidR="00AD5E35">
        <w:rPr>
          <w:rFonts w:eastAsia="Times New Roman"/>
          <w:szCs w:val="24"/>
        </w:rPr>
        <w:t>2</w:t>
      </w:r>
      <w:r w:rsidR="00A37C8A">
        <w:rPr>
          <w:rFonts w:eastAsia="Times New Roman"/>
          <w:szCs w:val="24"/>
        </w:rPr>
        <w:t>5</w:t>
      </w:r>
    </w:p>
    <w:p w:rsidR="00CE7FB2" w:rsidRPr="004629F6" w:rsidP="00CE7FB2" w14:paraId="1CA9319C" w14:textId="021D5B15">
      <w:pPr>
        <w:tabs>
          <w:tab w:val="left" w:pos="720"/>
          <w:tab w:val="right" w:leader="dot" w:pos="9360"/>
        </w:tabs>
        <w:spacing w:line="360" w:lineRule="auto"/>
        <w:rPr>
          <w:rFonts w:eastAsia="Times New Roman"/>
          <w:szCs w:val="24"/>
        </w:rPr>
      </w:pPr>
      <w:r w:rsidRPr="004629F6">
        <w:rPr>
          <w:rFonts w:eastAsia="Times New Roman"/>
          <w:szCs w:val="24"/>
        </w:rPr>
        <w:t xml:space="preserve">Instructions for </w:t>
      </w:r>
      <w:r w:rsidR="0062648E">
        <w:rPr>
          <w:rFonts w:eastAsia="Times New Roman"/>
          <w:szCs w:val="24"/>
        </w:rPr>
        <w:t>Standard Forms</w:t>
      </w:r>
      <w:r w:rsidRPr="004629F6">
        <w:rPr>
          <w:rFonts w:eastAsia="Times New Roman"/>
          <w:szCs w:val="24"/>
        </w:rPr>
        <w:tab/>
      </w:r>
      <w:r w:rsidR="00AD5E35">
        <w:rPr>
          <w:rFonts w:eastAsia="Times New Roman"/>
          <w:szCs w:val="24"/>
        </w:rPr>
        <w:t>2</w:t>
      </w:r>
      <w:r w:rsidR="00A37C8A">
        <w:rPr>
          <w:rFonts w:eastAsia="Times New Roman"/>
          <w:szCs w:val="24"/>
        </w:rPr>
        <w:t>7</w:t>
      </w:r>
    </w:p>
    <w:p w:rsidR="00801D1B" w:rsidP="00801D1B" w14:paraId="372682F3" w14:textId="77777777">
      <w:pPr>
        <w:tabs>
          <w:tab w:val="left" w:pos="720"/>
          <w:tab w:val="right" w:leader="dot" w:pos="9360"/>
        </w:tabs>
        <w:rPr>
          <w:rFonts w:eastAsia="Times New Roman"/>
          <w:szCs w:val="24"/>
        </w:rPr>
      </w:pPr>
    </w:p>
    <w:p w:rsidR="00400A95" w14:paraId="1F7CFE4C" w14:textId="384E5E62">
      <w:pPr>
        <w:rPr>
          <w:rFonts w:eastAsia="Times New Roman"/>
          <w:szCs w:val="24"/>
          <w:u w:val="single"/>
        </w:rPr>
      </w:pPr>
      <w:r>
        <w:rPr>
          <w:rFonts w:eastAsia="Times New Roman"/>
          <w:szCs w:val="24"/>
          <w:u w:val="single"/>
        </w:rPr>
        <w:br w:type="page"/>
      </w:r>
    </w:p>
    <w:p w:rsidR="00801D1B" w:rsidRPr="00400A95" w:rsidP="00801D1B" w14:paraId="3187A853" w14:textId="77777777">
      <w:pPr>
        <w:tabs>
          <w:tab w:val="left" w:pos="720"/>
          <w:tab w:val="right" w:leader="dot" w:pos="9360"/>
        </w:tabs>
        <w:rPr>
          <w:rFonts w:eastAsia="Times New Roman"/>
          <w:szCs w:val="24"/>
          <w:u w:val="single"/>
        </w:rPr>
      </w:pPr>
    </w:p>
    <w:p w:rsidR="00801D1B" w:rsidRPr="00125D6A" w:rsidP="00400A95" w14:paraId="193479A3" w14:textId="77777777">
      <w:pPr>
        <w:pStyle w:val="Heading9"/>
        <w:pBdr>
          <w:top w:val="single" w:sz="4" w:space="1" w:color="auto"/>
          <w:bottom w:val="single" w:sz="4" w:space="1" w:color="auto"/>
        </w:pBdr>
        <w:shd w:val="clear" w:color="auto" w:fill="BDD6EE" w:themeFill="accent5" w:themeFillTint="66"/>
        <w:suppressAutoHyphens w:val="0"/>
        <w:rPr>
          <w:caps/>
          <w:sz w:val="28"/>
          <w:szCs w:val="28"/>
        </w:rPr>
      </w:pPr>
      <w:r w:rsidRPr="00125D6A">
        <w:rPr>
          <w:caps/>
          <w:sz w:val="28"/>
          <w:szCs w:val="28"/>
        </w:rPr>
        <w:t>Paperwork Burden Statement</w:t>
      </w:r>
    </w:p>
    <w:p w:rsidR="005A4977" w:rsidP="00BD76BF" w14:paraId="3EFBEF3E" w14:textId="77777777">
      <w:pPr>
        <w:autoSpaceDE w:val="0"/>
        <w:autoSpaceDN w:val="0"/>
        <w:rPr>
          <w:color w:val="000099"/>
          <w:szCs w:val="24"/>
        </w:rPr>
      </w:pPr>
    </w:p>
    <w:p w:rsidR="005A4977" w:rsidRPr="00941546" w:rsidP="00BD76BF" w14:paraId="22D60001" w14:textId="77777777">
      <w:pPr>
        <w:autoSpaceDE w:val="0"/>
        <w:autoSpaceDN w:val="0"/>
        <w:rPr>
          <w:color w:val="000099"/>
          <w:szCs w:val="24"/>
        </w:rPr>
      </w:pPr>
    </w:p>
    <w:p w:rsidR="00930FFC" w:rsidRPr="008F5298" w:rsidP="00400A95" w14:paraId="43832A21" w14:textId="141D1FCB">
      <w:pPr>
        <w:autoSpaceDE w:val="0"/>
        <w:autoSpaceDN w:val="0"/>
        <w:spacing w:line="360" w:lineRule="auto"/>
        <w:rPr>
          <w:color w:val="000099"/>
          <w:szCs w:val="24"/>
        </w:rPr>
      </w:pPr>
      <w:r w:rsidRPr="008F5298">
        <w:rPr>
          <w:szCs w:val="24"/>
        </w:rPr>
        <w:t>According to the Paperwork Reduction Act of 1995, no persons are required to respond to a collection of information unless such collection displays a valid OMB control number.</w:t>
      </w:r>
      <w:r w:rsidRPr="008F5298" w:rsidR="00941546">
        <w:rPr>
          <w:szCs w:val="24"/>
        </w:rPr>
        <w:t xml:space="preserve">  </w:t>
      </w:r>
      <w:r w:rsidRPr="005A2111" w:rsidR="00E12FFD">
        <w:rPr>
          <w:color w:val="000000"/>
          <w:szCs w:val="24"/>
        </w:rPr>
        <w:t xml:space="preserve">The valid OMB control number for this information collection is </w:t>
      </w:r>
      <w:r w:rsidRPr="00E12FFD" w:rsidR="00E12FFD">
        <w:rPr>
          <w:rFonts w:eastAsia="Times New Roman"/>
          <w:bCs/>
          <w:szCs w:val="24"/>
        </w:rPr>
        <w:t>1840-</w:t>
      </w:r>
      <w:r w:rsidRPr="00E12FFD" w:rsidR="00746ADF">
        <w:rPr>
          <w:rFonts w:eastAsia="Times New Roman"/>
          <w:bCs/>
          <w:szCs w:val="24"/>
        </w:rPr>
        <w:t>0</w:t>
      </w:r>
      <w:r w:rsidR="00746ADF">
        <w:rPr>
          <w:rFonts w:eastAsia="Times New Roman"/>
          <w:bCs/>
          <w:szCs w:val="24"/>
        </w:rPr>
        <w:t>806</w:t>
      </w:r>
      <w:r w:rsidRPr="005A2111" w:rsidR="00E12FFD">
        <w:rPr>
          <w:color w:val="000000"/>
          <w:szCs w:val="24"/>
        </w:rPr>
        <w:t>.  </w:t>
      </w:r>
      <w:r w:rsidRPr="008F5298">
        <w:rPr>
          <w:szCs w:val="24"/>
        </w:rPr>
        <w:t xml:space="preserve">Public reporting burden for this collection of information is estimated to average </w:t>
      </w:r>
      <w:r w:rsidR="00B702FA">
        <w:rPr>
          <w:szCs w:val="24"/>
        </w:rPr>
        <w:t>17</w:t>
      </w:r>
      <w:r w:rsidRPr="008F5298" w:rsidR="00B702FA">
        <w:rPr>
          <w:szCs w:val="24"/>
        </w:rPr>
        <w:t xml:space="preserve"> </w:t>
      </w:r>
      <w:r w:rsidRPr="008F5298">
        <w:rPr>
          <w:szCs w:val="24"/>
        </w:rPr>
        <w:t xml:space="preserve">hours per response, including time for reviewing instructions, searching existing data sources, </w:t>
      </w:r>
      <w:r w:rsidRPr="008F5298" w:rsidR="00FD4985">
        <w:rPr>
          <w:szCs w:val="24"/>
        </w:rPr>
        <w:t>gathering,</w:t>
      </w:r>
      <w:r w:rsidRPr="008F5298">
        <w:rPr>
          <w:szCs w:val="24"/>
        </w:rPr>
        <w:t xml:space="preserve"> and maintaining the data needed, and completing and reviewing the collection of information.  The obligation to respond to this collection is required </w:t>
      </w:r>
      <w:r w:rsidRPr="008F5298" w:rsidR="004C22B0">
        <w:rPr>
          <w:rFonts w:eastAsia="Times New Roman"/>
          <w:szCs w:val="24"/>
        </w:rPr>
        <w:t xml:space="preserve">to obtain or retain </w:t>
      </w:r>
      <w:r w:rsidRPr="00AD6DCC" w:rsidR="004C22B0">
        <w:rPr>
          <w:rFonts w:eastAsia="Times New Roman"/>
          <w:szCs w:val="24"/>
        </w:rPr>
        <w:t xml:space="preserve">benefit (under </w:t>
      </w:r>
      <w:r w:rsidRPr="00066AFF" w:rsidR="00AD6DCC">
        <w:rPr>
          <w:szCs w:val="24"/>
        </w:rPr>
        <w:t xml:space="preserve">Title VIII, Part AA, Section 897 and Title VII, </w:t>
      </w:r>
      <w:r w:rsidR="00F01B74">
        <w:rPr>
          <w:szCs w:val="24"/>
        </w:rPr>
        <w:t xml:space="preserve">Part A, </w:t>
      </w:r>
      <w:r w:rsidRPr="00066AFF" w:rsidR="00AD6DCC">
        <w:rPr>
          <w:szCs w:val="24"/>
        </w:rPr>
        <w:t xml:space="preserve">Subpart 4, </w:t>
      </w:r>
      <w:r w:rsidRPr="00AD6DCC" w:rsidR="004C22B0">
        <w:rPr>
          <w:rFonts w:eastAsia="Times New Roman"/>
          <w:szCs w:val="24"/>
        </w:rPr>
        <w:t>of the Higher Education Act o</w:t>
      </w:r>
      <w:r w:rsidRPr="008F5298" w:rsidR="004C22B0">
        <w:rPr>
          <w:rFonts w:eastAsia="Times New Roman"/>
          <w:szCs w:val="24"/>
        </w:rPr>
        <w:t>f 1965, as amended (HEA)</w:t>
      </w:r>
      <w:r w:rsidRPr="008F5298">
        <w:rPr>
          <w:szCs w:val="24"/>
        </w:rPr>
        <w:t xml:space="preserve">).  </w:t>
      </w:r>
      <w:r w:rsidRPr="005A2111" w:rsidR="00370B85">
        <w:rPr>
          <w:color w:val="000000"/>
          <w:szCs w:val="24"/>
        </w:rPr>
        <w:t xml:space="preserve">If you have comments or concerns regarding the status of your individual submission of this </w:t>
      </w:r>
      <w:r w:rsidRPr="00A47E7E" w:rsidR="00370B85">
        <w:rPr>
          <w:color w:val="000000"/>
          <w:szCs w:val="24"/>
        </w:rPr>
        <w:t>application</w:t>
      </w:r>
      <w:r w:rsidRPr="005A2111" w:rsidR="00370B85">
        <w:rPr>
          <w:color w:val="000000"/>
          <w:szCs w:val="24"/>
        </w:rPr>
        <w:t xml:space="preserve">, please contact </w:t>
      </w:r>
      <w:r w:rsidR="000033DF">
        <w:rPr>
          <w:color w:val="000000"/>
          <w:szCs w:val="24"/>
        </w:rPr>
        <w:t>Institutional Service, Office of Postsecondary Education, U.S. Department of Education, 400 Maryland Ave SW, Washington, D.C. 20202</w:t>
      </w:r>
      <w:r w:rsidRPr="005A2111" w:rsidR="00370B85">
        <w:rPr>
          <w:color w:val="000000"/>
          <w:szCs w:val="24"/>
        </w:rPr>
        <w:t xml:space="preserve"> directly. </w:t>
      </w:r>
      <w:r w:rsidR="00D568CA">
        <w:rPr>
          <w:color w:val="000000"/>
          <w:szCs w:val="24"/>
        </w:rPr>
        <w:t xml:space="preserve"> </w:t>
      </w:r>
      <w:r w:rsidRPr="005A2111" w:rsidR="00370B85">
        <w:rPr>
          <w:color w:val="000000"/>
          <w:szCs w:val="24"/>
        </w:rPr>
        <w:t xml:space="preserve">[Note: Please do not return the completed </w:t>
      </w:r>
      <w:r w:rsidRPr="00A47E7E" w:rsidR="00370B85">
        <w:rPr>
          <w:color w:val="000000"/>
          <w:szCs w:val="24"/>
        </w:rPr>
        <w:t>application</w:t>
      </w:r>
      <w:r w:rsidRPr="005A2111" w:rsidR="00370B85">
        <w:rPr>
          <w:i/>
          <w:iCs/>
          <w:color w:val="000000"/>
          <w:szCs w:val="24"/>
        </w:rPr>
        <w:t xml:space="preserve"> </w:t>
      </w:r>
      <w:r w:rsidRPr="005A2111" w:rsidR="00370B85">
        <w:rPr>
          <w:color w:val="000000"/>
          <w:szCs w:val="24"/>
        </w:rPr>
        <w:t>to this address.]</w:t>
      </w:r>
    </w:p>
    <w:p w:rsidR="00930FFC" w:rsidP="00BD76BF" w14:paraId="1D5FA2CB" w14:textId="77777777">
      <w:pPr>
        <w:autoSpaceDE w:val="0"/>
        <w:autoSpaceDN w:val="0"/>
        <w:rPr>
          <w:color w:val="000099"/>
          <w:szCs w:val="24"/>
        </w:rPr>
      </w:pPr>
    </w:p>
    <w:p w:rsidR="001B49A2" w:rsidP="003639E3" w14:paraId="353A2402" w14:textId="77777777">
      <w:pPr>
        <w:rPr>
          <w:rFonts w:eastAsia="Times New Roman"/>
          <w:bCs/>
          <w:szCs w:val="24"/>
        </w:rPr>
      </w:pPr>
    </w:p>
    <w:p w:rsidR="007A62FA" w:rsidP="00CF0EBA" w14:paraId="7CBCD63B" w14:textId="77777777">
      <w:pPr>
        <w:spacing w:before="120"/>
        <w:rPr>
          <w:rFonts w:eastAsia="Times New Roman"/>
          <w:szCs w:val="24"/>
        </w:rPr>
      </w:pPr>
      <w:r w:rsidRPr="004629F6">
        <w:rPr>
          <w:rFonts w:eastAsia="Times New Roman"/>
          <w:szCs w:val="24"/>
        </w:rPr>
        <w:br w:type="page"/>
      </w:r>
    </w:p>
    <w:p w:rsidR="007A62FA" w:rsidRPr="00125D6A" w:rsidP="007A62FA" w14:paraId="69481AED" w14:textId="2669A117">
      <w:pPr>
        <w:pBdr>
          <w:top w:val="single" w:sz="4" w:space="1" w:color="auto"/>
          <w:bottom w:val="single" w:sz="4" w:space="1" w:color="auto"/>
        </w:pBdr>
        <w:shd w:val="clear" w:color="auto" w:fill="BDD6EE" w:themeFill="accent5" w:themeFillTint="66"/>
        <w:jc w:val="center"/>
        <w:rPr>
          <w:rFonts w:eastAsia="Times New Roman"/>
          <w:b/>
          <w:bCs/>
          <w:sz w:val="28"/>
          <w:szCs w:val="28"/>
        </w:rPr>
      </w:pPr>
      <w:r>
        <w:rPr>
          <w:rFonts w:eastAsia="Times New Roman"/>
          <w:b/>
          <w:bCs/>
          <w:sz w:val="28"/>
          <w:szCs w:val="28"/>
        </w:rPr>
        <w:t>DEAR APPLICANT LETTER</w:t>
      </w:r>
    </w:p>
    <w:p w:rsidR="001D369B" w:rsidRPr="00930C4A" w:rsidP="007A62FA" w14:paraId="12843686" w14:textId="558DE6B3">
      <w:pPr>
        <w:spacing w:before="120"/>
        <w:jc w:val="center"/>
        <w:rPr>
          <w:rFonts w:ascii="Perpetua" w:hAnsi="Perpetua"/>
          <w:b/>
          <w:color w:val="1F497D"/>
          <w:sz w:val="36"/>
          <w:szCs w:val="36"/>
        </w:rPr>
      </w:pPr>
      <w:r w:rsidRPr="00930C4A">
        <w:rPr>
          <w:noProof/>
          <w:color w:val="1F497D"/>
          <w:sz w:val="36"/>
          <w:szCs w:val="36"/>
        </w:rPr>
        <w:drawing>
          <wp:anchor distT="0" distB="0" distL="114300" distR="114300" simplePos="0" relativeHeight="251658240" behindDoc="1" locked="1" layoutInCell="0" allowOverlap="1">
            <wp:simplePos x="0" y="0"/>
            <wp:positionH relativeFrom="column">
              <wp:posOffset>64770</wp:posOffset>
            </wp:positionH>
            <wp:positionV relativeFrom="paragraph">
              <wp:posOffset>3810</wp:posOffset>
            </wp:positionV>
            <wp:extent cx="1033145" cy="987425"/>
            <wp:effectExtent l="0" t="0" r="0" b="0"/>
            <wp:wrapThrough wrapText="bothSides">
              <wp:wrapPolygon>
                <wp:start x="0" y="0"/>
                <wp:lineTo x="0" y="21253"/>
                <wp:lineTo x="21109" y="21253"/>
                <wp:lineTo x="21109" y="0"/>
                <wp:lineTo x="0" y="0"/>
              </wp:wrapPolygon>
            </wp:wrapThrough>
            <wp:docPr id="4" name="Picture 334" descr="Description: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34" descr="Description: Untitled-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C4A">
        <w:rPr>
          <w:rFonts w:ascii="Perpetua" w:hAnsi="Perpetua"/>
          <w:b/>
          <w:noProof/>
          <w:color w:val="1F497D"/>
          <w:sz w:val="36"/>
          <w:szCs w:val="36"/>
        </w:rPr>
        <w:t>UNITED STATES DEPARTMENT OF EDUCATION</w:t>
      </w:r>
    </w:p>
    <w:p w:rsidR="001D369B" w:rsidRPr="00930C4A" w:rsidP="007A62FA" w14:paraId="752C6554" w14:textId="77777777">
      <w:pPr>
        <w:jc w:val="center"/>
        <w:rPr>
          <w:rFonts w:eastAsia="Times New Roman"/>
          <w:color w:val="1F497D"/>
          <w:sz w:val="36"/>
          <w:szCs w:val="36"/>
        </w:rPr>
      </w:pPr>
      <w:r w:rsidRPr="00930C4A">
        <w:rPr>
          <w:rFonts w:ascii="Perpetua" w:hAnsi="Perpetua"/>
          <w:color w:val="1F497D"/>
          <w:sz w:val="36"/>
          <w:szCs w:val="36"/>
        </w:rPr>
        <w:t>OFFICE OF POSTSECONDARY EDUCATION</w:t>
      </w:r>
    </w:p>
    <w:p w:rsidR="001D369B" w:rsidRPr="00642800" w:rsidP="00B61B14" w14:paraId="43383FA0" w14:textId="77777777">
      <w:pPr>
        <w:rPr>
          <w:rFonts w:eastAsia="Times New Roman"/>
          <w:sz w:val="22"/>
          <w:szCs w:val="22"/>
        </w:rPr>
      </w:pPr>
    </w:p>
    <w:p w:rsidR="007F1024" w:rsidRPr="00642800" w:rsidP="007E2414" w14:paraId="5FEDBD8E" w14:textId="77777777">
      <w:pPr>
        <w:pStyle w:val="NormalWeb"/>
        <w:spacing w:before="0" w:beforeAutospacing="0" w:after="0" w:afterAutospacing="0"/>
        <w:rPr>
          <w:rFonts w:ascii="Times New Roman" w:eastAsia="Times New Roman" w:hAnsi="Times New Roman" w:cs="Times New Roman"/>
          <w:sz w:val="22"/>
          <w:szCs w:val="22"/>
        </w:rPr>
      </w:pPr>
    </w:p>
    <w:p w:rsidR="00AA012F" w:rsidRPr="00642800" w:rsidP="00381285" w14:paraId="2465B5F7" w14:textId="77777777">
      <w:pPr>
        <w:rPr>
          <w:rFonts w:eastAsia="Times New Roman"/>
          <w:sz w:val="22"/>
          <w:szCs w:val="22"/>
        </w:rPr>
      </w:pPr>
    </w:p>
    <w:p w:rsidR="00AA012F" w:rsidRPr="00642800" w:rsidP="00381285" w14:paraId="1490867F" w14:textId="77777777">
      <w:pPr>
        <w:rPr>
          <w:rFonts w:eastAsia="Times New Roman"/>
          <w:sz w:val="22"/>
          <w:szCs w:val="22"/>
        </w:rPr>
      </w:pPr>
    </w:p>
    <w:p w:rsidR="00B61B14" w:rsidRPr="00642800" w:rsidP="00381285" w14:paraId="3E8DE806" w14:textId="07846A37">
      <w:pPr>
        <w:rPr>
          <w:rFonts w:eastAsia="Times New Roman"/>
          <w:sz w:val="22"/>
          <w:szCs w:val="22"/>
        </w:rPr>
      </w:pPr>
      <w:r w:rsidRPr="00642800">
        <w:rPr>
          <w:rFonts w:eastAsia="Times New Roman"/>
          <w:sz w:val="22"/>
          <w:szCs w:val="22"/>
        </w:rPr>
        <w:t>Dear Applicant:</w:t>
      </w:r>
    </w:p>
    <w:p w:rsidR="00B61B14" w:rsidRPr="00642800" w:rsidP="00B61B14" w14:paraId="650AF62F" w14:textId="77777777">
      <w:pPr>
        <w:rPr>
          <w:rFonts w:eastAsia="Times New Roman"/>
          <w:sz w:val="22"/>
          <w:szCs w:val="22"/>
        </w:rPr>
      </w:pPr>
    </w:p>
    <w:p w:rsidR="00A14FDC" w:rsidRPr="00642800" w:rsidP="00A14FDC" w14:paraId="0BAC4D96" w14:textId="2BE44584">
      <w:pPr>
        <w:rPr>
          <w:rFonts w:eastAsia="Times New Roman"/>
          <w:kern w:val="24"/>
          <w:sz w:val="22"/>
          <w:szCs w:val="22"/>
        </w:rPr>
      </w:pPr>
      <w:r w:rsidRPr="00642800">
        <w:rPr>
          <w:rFonts w:eastAsia="Times New Roman"/>
          <w:sz w:val="22"/>
          <w:szCs w:val="22"/>
        </w:rPr>
        <w:t>Thank you for your interest in applying for a ne</w:t>
      </w:r>
      <w:r w:rsidRPr="00642800" w:rsidR="00CC4693">
        <w:rPr>
          <w:rFonts w:eastAsia="Times New Roman"/>
          <w:sz w:val="22"/>
          <w:szCs w:val="22"/>
        </w:rPr>
        <w:t>w grant</w:t>
      </w:r>
      <w:r w:rsidRPr="00642800" w:rsidR="00EF7159">
        <w:rPr>
          <w:rFonts w:eastAsia="Times New Roman"/>
          <w:sz w:val="22"/>
          <w:szCs w:val="22"/>
        </w:rPr>
        <w:t xml:space="preserve"> under the </w:t>
      </w:r>
      <w:r w:rsidRPr="00EB2C3F" w:rsidR="00EB2C3F">
        <w:rPr>
          <w:rFonts w:eastAsia="Times New Roman"/>
          <w:sz w:val="22"/>
          <w:szCs w:val="22"/>
        </w:rPr>
        <w:t>Master's Degree Programs at Historically Black Colleges and Universities (MD-HBCU)</w:t>
      </w:r>
      <w:r w:rsidR="000C5017">
        <w:rPr>
          <w:rFonts w:eastAsia="Times New Roman"/>
          <w:sz w:val="22"/>
          <w:szCs w:val="22"/>
        </w:rPr>
        <w:t xml:space="preserve"> </w:t>
      </w:r>
      <w:r w:rsidRPr="00AE0CDF" w:rsidR="00AE0CDF">
        <w:rPr>
          <w:sz w:val="22"/>
          <w:szCs w:val="22"/>
        </w:rPr>
        <w:t>Program.  Funding for this program is provided under Title VII, Part A, Subpart 4, Section 723 of the Higher Education Act of 1965, as amended (HEA), for grant awards to eligible institutions making a substantial contribution to graduate education opportunities at the master’s degree level in the following areas:  mathematics; engineering; the physical or natural sciences; computer science; information technology; nursing; allied health; or other scientific disciplines in which African Americans are underrepresented.  The program provides grants for up to six years to establish or strengthen qualified master’s degree programs in these fields.</w:t>
      </w:r>
      <w:r w:rsidRPr="00642800">
        <w:rPr>
          <w:rFonts w:eastAsia="Times New Roman"/>
          <w:sz w:val="22"/>
          <w:szCs w:val="22"/>
        </w:rPr>
        <w:t xml:space="preserve"> </w:t>
      </w:r>
      <w:r w:rsidR="001C4DD0">
        <w:rPr>
          <w:rFonts w:eastAsia="Times New Roman"/>
          <w:sz w:val="22"/>
          <w:szCs w:val="22"/>
        </w:rPr>
        <w:t xml:space="preserve"> </w:t>
      </w:r>
      <w:r w:rsidRPr="00642800">
        <w:rPr>
          <w:rFonts w:eastAsia="Times New Roman"/>
          <w:kern w:val="24"/>
          <w:sz w:val="22"/>
          <w:szCs w:val="22"/>
        </w:rPr>
        <w:t xml:space="preserve">Additional information </w:t>
      </w:r>
      <w:r w:rsidRPr="00642800" w:rsidR="000F6EDE">
        <w:rPr>
          <w:rFonts w:eastAsia="Times New Roman"/>
          <w:kern w:val="24"/>
          <w:sz w:val="22"/>
          <w:szCs w:val="22"/>
        </w:rPr>
        <w:t xml:space="preserve">about the legislation or </w:t>
      </w:r>
      <w:r w:rsidRPr="00642800">
        <w:rPr>
          <w:rFonts w:eastAsia="Times New Roman"/>
          <w:kern w:val="24"/>
          <w:sz w:val="22"/>
          <w:szCs w:val="22"/>
        </w:rPr>
        <w:t xml:space="preserve">regulations governing the </w:t>
      </w:r>
      <w:r w:rsidR="008E47DE">
        <w:rPr>
          <w:rFonts w:eastAsia="Times New Roman"/>
          <w:kern w:val="24"/>
          <w:sz w:val="22"/>
          <w:szCs w:val="22"/>
        </w:rPr>
        <w:t>MD-HBCU</w:t>
      </w:r>
      <w:r w:rsidRPr="00642800">
        <w:rPr>
          <w:rFonts w:eastAsia="Times New Roman"/>
          <w:kern w:val="24"/>
          <w:sz w:val="22"/>
          <w:szCs w:val="22"/>
        </w:rPr>
        <w:t xml:space="preserve"> Program can be accessed from the following website:</w:t>
      </w:r>
    </w:p>
    <w:p w:rsidR="00A14FDC" w:rsidRPr="00642800" w:rsidP="00A14FDC" w14:paraId="6C292B03" w14:textId="77777777">
      <w:pPr>
        <w:rPr>
          <w:rFonts w:eastAsia="Times New Roman"/>
          <w:sz w:val="22"/>
          <w:szCs w:val="22"/>
        </w:rPr>
      </w:pPr>
    </w:p>
    <w:p w:rsidR="00BB5E6C" w:rsidRPr="00642800" w14:paraId="2DE9E2BF" w14:textId="000036FE">
      <w:pPr>
        <w:pStyle w:val="ListParagraph"/>
        <w:numPr>
          <w:ilvl w:val="0"/>
          <w:numId w:val="21"/>
        </w:numPr>
        <w:rPr>
          <w:sz w:val="22"/>
          <w:szCs w:val="22"/>
        </w:rPr>
      </w:pPr>
      <w:hyperlink r:id="rId7" w:history="1">
        <w:r w:rsidRPr="00663942" w:rsidR="00F60596">
          <w:rPr>
            <w:rStyle w:val="Hyperlink"/>
            <w:sz w:val="22"/>
            <w:szCs w:val="22"/>
          </w:rPr>
          <w:t>https://www2.ed.gov/programs/hbcumasters/legislation.html</w:t>
        </w:r>
      </w:hyperlink>
      <w:r w:rsidRPr="003F7608" w:rsidR="001C4DD0">
        <w:rPr>
          <w:rStyle w:val="Hyperlink"/>
          <w:color w:val="auto"/>
          <w:sz w:val="22"/>
          <w:szCs w:val="22"/>
          <w:u w:val="none"/>
        </w:rPr>
        <w:t>.</w:t>
      </w:r>
      <w:r w:rsidR="00F60596">
        <w:rPr>
          <w:sz w:val="22"/>
          <w:szCs w:val="22"/>
        </w:rPr>
        <w:t xml:space="preserve"> </w:t>
      </w:r>
    </w:p>
    <w:p w:rsidR="005B2DF8" w:rsidRPr="00642800" w:rsidP="00A977BC" w14:paraId="4EA309E7" w14:textId="77777777">
      <w:pPr>
        <w:rPr>
          <w:rFonts w:eastAsia="Times New Roman"/>
          <w:kern w:val="24"/>
          <w:sz w:val="22"/>
          <w:szCs w:val="22"/>
        </w:rPr>
      </w:pPr>
    </w:p>
    <w:p w:rsidR="00E46C08" w:rsidRPr="00642800" w:rsidP="00B61B14" w14:paraId="18DF747D" w14:textId="56739E75">
      <w:pPr>
        <w:rPr>
          <w:rFonts w:eastAsia="Times New Roman"/>
          <w:sz w:val="22"/>
          <w:szCs w:val="22"/>
        </w:rPr>
      </w:pPr>
      <w:r w:rsidRPr="00642800">
        <w:rPr>
          <w:rFonts w:eastAsia="Times New Roman"/>
          <w:sz w:val="22"/>
          <w:szCs w:val="22"/>
        </w:rPr>
        <w:t>Th</w:t>
      </w:r>
      <w:r w:rsidRPr="00642800" w:rsidR="00FF058C">
        <w:rPr>
          <w:rFonts w:eastAsia="Times New Roman"/>
          <w:sz w:val="22"/>
          <w:szCs w:val="22"/>
        </w:rPr>
        <w:t xml:space="preserve">e fiscal year (FY) </w:t>
      </w:r>
      <w:r w:rsidRPr="00642800" w:rsidR="00B2426A">
        <w:rPr>
          <w:rFonts w:eastAsia="Times New Roman"/>
          <w:sz w:val="22"/>
          <w:szCs w:val="22"/>
        </w:rPr>
        <w:t>20</w:t>
      </w:r>
      <w:r w:rsidR="00A44B55">
        <w:rPr>
          <w:rFonts w:eastAsia="Times New Roman"/>
          <w:sz w:val="22"/>
          <w:szCs w:val="22"/>
        </w:rPr>
        <w:t>XX</w:t>
      </w:r>
      <w:r w:rsidRPr="00642800" w:rsidR="00B2426A">
        <w:rPr>
          <w:rFonts w:eastAsia="Times New Roman"/>
          <w:sz w:val="22"/>
          <w:szCs w:val="22"/>
        </w:rPr>
        <w:t xml:space="preserve"> </w:t>
      </w:r>
      <w:r w:rsidRPr="00642800">
        <w:rPr>
          <w:rFonts w:eastAsia="Times New Roman"/>
          <w:sz w:val="22"/>
          <w:szCs w:val="22"/>
        </w:rPr>
        <w:t>application package is for new awards</w:t>
      </w:r>
      <w:r w:rsidRPr="00642800" w:rsidR="00FE4AD2">
        <w:rPr>
          <w:rFonts w:eastAsia="Times New Roman"/>
          <w:sz w:val="22"/>
          <w:szCs w:val="22"/>
        </w:rPr>
        <w:t xml:space="preserve"> under </w:t>
      </w:r>
      <w:r w:rsidR="008E47DE">
        <w:rPr>
          <w:rFonts w:eastAsia="Times New Roman"/>
          <w:sz w:val="22"/>
          <w:szCs w:val="22"/>
        </w:rPr>
        <w:t>MD</w:t>
      </w:r>
      <w:r w:rsidR="006A22B2">
        <w:rPr>
          <w:rFonts w:eastAsia="Times New Roman"/>
          <w:sz w:val="22"/>
          <w:szCs w:val="22"/>
        </w:rPr>
        <w:t>-HBCU</w:t>
      </w:r>
      <w:r w:rsidRPr="00642800" w:rsidR="00E323FE">
        <w:rPr>
          <w:rFonts w:eastAsia="Times New Roman"/>
          <w:sz w:val="22"/>
          <w:szCs w:val="22"/>
        </w:rPr>
        <w:t xml:space="preserve"> grants</w:t>
      </w:r>
      <w:r w:rsidRPr="00642800" w:rsidR="00FE4AD2">
        <w:rPr>
          <w:rFonts w:eastAsia="Times New Roman"/>
          <w:sz w:val="22"/>
          <w:szCs w:val="22"/>
        </w:rPr>
        <w:t>.</w:t>
      </w:r>
      <w:r w:rsidRPr="00642800">
        <w:rPr>
          <w:rFonts w:eastAsia="Times New Roman"/>
          <w:sz w:val="22"/>
          <w:szCs w:val="22"/>
        </w:rPr>
        <w:t xml:space="preserve"> </w:t>
      </w:r>
      <w:r w:rsidRPr="00642800" w:rsidR="00E323FE">
        <w:rPr>
          <w:rFonts w:eastAsia="Times New Roman"/>
          <w:sz w:val="22"/>
          <w:szCs w:val="22"/>
        </w:rPr>
        <w:t xml:space="preserve"> </w:t>
      </w:r>
      <w:r w:rsidRPr="00642800" w:rsidR="006B6F1E">
        <w:rPr>
          <w:rFonts w:eastAsia="Times New Roman"/>
          <w:sz w:val="22"/>
          <w:szCs w:val="22"/>
        </w:rPr>
        <w:t>The s</w:t>
      </w:r>
      <w:r w:rsidRPr="00642800" w:rsidR="00B61B14">
        <w:rPr>
          <w:rFonts w:eastAsia="Times New Roman"/>
          <w:sz w:val="22"/>
          <w:szCs w:val="22"/>
        </w:rPr>
        <w:t xml:space="preserve">pecifics regarding this year’s application procedures are contained </w:t>
      </w:r>
      <w:r w:rsidRPr="00642800" w:rsidR="00411A7E">
        <w:rPr>
          <w:rFonts w:eastAsia="Times New Roman"/>
          <w:sz w:val="22"/>
          <w:szCs w:val="22"/>
        </w:rPr>
        <w:t>with</w:t>
      </w:r>
      <w:r w:rsidRPr="00642800" w:rsidR="00B61B14">
        <w:rPr>
          <w:rFonts w:eastAsia="Times New Roman"/>
          <w:sz w:val="22"/>
          <w:szCs w:val="22"/>
        </w:rPr>
        <w:t>in th</w:t>
      </w:r>
      <w:r w:rsidRPr="00642800" w:rsidR="00411A7E">
        <w:rPr>
          <w:rFonts w:eastAsia="Times New Roman"/>
          <w:sz w:val="22"/>
          <w:szCs w:val="22"/>
        </w:rPr>
        <w:t>e</w:t>
      </w:r>
      <w:r w:rsidRPr="00642800" w:rsidR="00B61B14">
        <w:rPr>
          <w:rFonts w:eastAsia="Times New Roman"/>
          <w:sz w:val="22"/>
          <w:szCs w:val="22"/>
        </w:rPr>
        <w:t xml:space="preserve"> application package.  Applica</w:t>
      </w:r>
      <w:r w:rsidRPr="00642800" w:rsidR="0020537C">
        <w:rPr>
          <w:rFonts w:eastAsia="Times New Roman"/>
          <w:sz w:val="22"/>
          <w:szCs w:val="22"/>
        </w:rPr>
        <w:t>n</w:t>
      </w:r>
      <w:r w:rsidRPr="00642800" w:rsidR="00B61B14">
        <w:rPr>
          <w:rFonts w:eastAsia="Times New Roman"/>
          <w:sz w:val="22"/>
          <w:szCs w:val="22"/>
        </w:rPr>
        <w:t xml:space="preserve">ts are encouraged to review </w:t>
      </w:r>
      <w:r w:rsidRPr="00642800" w:rsidR="0020537C">
        <w:rPr>
          <w:rFonts w:eastAsia="Times New Roman"/>
          <w:sz w:val="22"/>
          <w:szCs w:val="22"/>
        </w:rPr>
        <w:t xml:space="preserve">the </w:t>
      </w:r>
      <w:r w:rsidRPr="00642800" w:rsidR="00CC4693">
        <w:rPr>
          <w:rFonts w:eastAsia="Times New Roman"/>
          <w:sz w:val="22"/>
          <w:szCs w:val="22"/>
        </w:rPr>
        <w:t xml:space="preserve">FY </w:t>
      </w:r>
      <w:r w:rsidRPr="00642800" w:rsidR="00A44B55">
        <w:rPr>
          <w:rFonts w:eastAsia="Times New Roman"/>
          <w:sz w:val="22"/>
          <w:szCs w:val="22"/>
        </w:rPr>
        <w:t>20</w:t>
      </w:r>
      <w:r w:rsidR="00A44B55">
        <w:rPr>
          <w:rFonts w:eastAsia="Times New Roman"/>
          <w:sz w:val="22"/>
          <w:szCs w:val="22"/>
        </w:rPr>
        <w:t>XX</w:t>
      </w:r>
      <w:r w:rsidRPr="00642800" w:rsidR="00A44B55">
        <w:rPr>
          <w:rFonts w:eastAsia="Times New Roman"/>
          <w:sz w:val="22"/>
          <w:szCs w:val="22"/>
        </w:rPr>
        <w:t xml:space="preserve"> </w:t>
      </w:r>
      <w:r w:rsidRPr="00642800" w:rsidR="00B61B14">
        <w:rPr>
          <w:rFonts w:eastAsia="Times New Roman"/>
          <w:sz w:val="22"/>
          <w:szCs w:val="22"/>
        </w:rPr>
        <w:t xml:space="preserve">Application Highlights found in the application package for </w:t>
      </w:r>
      <w:r w:rsidRPr="00642800" w:rsidR="001C6E56">
        <w:rPr>
          <w:rFonts w:eastAsia="Times New Roman"/>
          <w:sz w:val="22"/>
          <w:szCs w:val="22"/>
        </w:rPr>
        <w:t xml:space="preserve">an overview of important items.  </w:t>
      </w:r>
      <w:r w:rsidRPr="00642800" w:rsidR="00B61B14">
        <w:rPr>
          <w:rFonts w:eastAsia="Times New Roman"/>
          <w:sz w:val="22"/>
          <w:szCs w:val="22"/>
        </w:rPr>
        <w:t>Please note there are two deadlines for submitting information:</w:t>
      </w:r>
    </w:p>
    <w:p w:rsidR="00F71121" w:rsidRPr="00642800" w:rsidP="00B61B14" w14:paraId="447C240A" w14:textId="77777777">
      <w:pPr>
        <w:rPr>
          <w:rFonts w:eastAsia="Times New Roman"/>
          <w:sz w:val="22"/>
          <w:szCs w:val="22"/>
        </w:rPr>
      </w:pPr>
    </w:p>
    <w:p w:rsidR="00B61B14" w:rsidRPr="00642800" w14:paraId="4F84A697" w14:textId="2C92D1DC">
      <w:pPr>
        <w:pStyle w:val="ListParagraph"/>
        <w:numPr>
          <w:ilvl w:val="0"/>
          <w:numId w:val="1"/>
        </w:numPr>
        <w:contextualSpacing/>
        <w:rPr>
          <w:sz w:val="22"/>
          <w:szCs w:val="22"/>
        </w:rPr>
      </w:pPr>
      <w:r w:rsidRPr="00642800">
        <w:rPr>
          <w:sz w:val="22"/>
          <w:szCs w:val="22"/>
        </w:rPr>
        <w:t xml:space="preserve">Phase I Formula Data must </w:t>
      </w:r>
      <w:r w:rsidRPr="00642800" w:rsidR="00225C4F">
        <w:rPr>
          <w:sz w:val="22"/>
          <w:szCs w:val="22"/>
        </w:rPr>
        <w:t xml:space="preserve">be </w:t>
      </w:r>
      <w:r w:rsidRPr="00642800">
        <w:rPr>
          <w:sz w:val="22"/>
          <w:szCs w:val="22"/>
        </w:rPr>
        <w:t xml:space="preserve">submitted by </w:t>
      </w:r>
      <w:r w:rsidR="00A44B55">
        <w:rPr>
          <w:b/>
          <w:bCs/>
          <w:sz w:val="22"/>
          <w:szCs w:val="22"/>
        </w:rPr>
        <w:t>DATE TBD</w:t>
      </w:r>
      <w:r w:rsidRPr="00642800" w:rsidR="00823C33">
        <w:rPr>
          <w:sz w:val="22"/>
          <w:szCs w:val="22"/>
        </w:rPr>
        <w:t>,</w:t>
      </w:r>
      <w:r w:rsidRPr="00642800">
        <w:rPr>
          <w:sz w:val="22"/>
          <w:szCs w:val="22"/>
        </w:rPr>
        <w:t xml:space="preserve"> and</w:t>
      </w:r>
    </w:p>
    <w:p w:rsidR="00B61B14" w:rsidRPr="00642800" w14:paraId="2EF7DE20" w14:textId="04F6CF2E">
      <w:pPr>
        <w:pStyle w:val="ListParagraph"/>
        <w:numPr>
          <w:ilvl w:val="0"/>
          <w:numId w:val="1"/>
        </w:numPr>
        <w:contextualSpacing/>
        <w:rPr>
          <w:sz w:val="22"/>
          <w:szCs w:val="22"/>
        </w:rPr>
      </w:pPr>
      <w:r w:rsidRPr="00642800">
        <w:rPr>
          <w:sz w:val="22"/>
          <w:szCs w:val="22"/>
        </w:rPr>
        <w:t>Phase II</w:t>
      </w:r>
      <w:r w:rsidRPr="00642800" w:rsidR="00225C4F">
        <w:rPr>
          <w:bCs/>
          <w:sz w:val="22"/>
          <w:szCs w:val="22"/>
        </w:rPr>
        <w:t xml:space="preserve"> </w:t>
      </w:r>
      <w:r w:rsidRPr="00642800" w:rsidR="00B0719A">
        <w:rPr>
          <w:bCs/>
          <w:sz w:val="22"/>
          <w:szCs w:val="22"/>
        </w:rPr>
        <w:t>Comprehensive Development Plan (CDP)</w:t>
      </w:r>
      <w:r w:rsidRPr="00642800" w:rsidR="00225C4F">
        <w:rPr>
          <w:bCs/>
          <w:sz w:val="22"/>
          <w:szCs w:val="22"/>
        </w:rPr>
        <w:t xml:space="preserve"> </w:t>
      </w:r>
      <w:r w:rsidRPr="00642800">
        <w:rPr>
          <w:bCs/>
          <w:sz w:val="22"/>
          <w:szCs w:val="22"/>
        </w:rPr>
        <w:t>must be subm</w:t>
      </w:r>
      <w:r w:rsidRPr="00642800">
        <w:rPr>
          <w:sz w:val="22"/>
          <w:szCs w:val="22"/>
        </w:rPr>
        <w:t xml:space="preserve">itted </w:t>
      </w:r>
      <w:r w:rsidR="00B74CE9">
        <w:rPr>
          <w:sz w:val="22"/>
          <w:szCs w:val="22"/>
        </w:rPr>
        <w:t xml:space="preserve">by </w:t>
      </w:r>
      <w:r w:rsidR="00A44B55">
        <w:rPr>
          <w:b/>
          <w:bCs/>
          <w:sz w:val="22"/>
          <w:szCs w:val="22"/>
        </w:rPr>
        <w:t>DATE TBD</w:t>
      </w:r>
      <w:r w:rsidRPr="00642800">
        <w:rPr>
          <w:bCs/>
          <w:sz w:val="22"/>
          <w:szCs w:val="22"/>
        </w:rPr>
        <w:t xml:space="preserve">. </w:t>
      </w:r>
    </w:p>
    <w:p w:rsidR="00B61B14" w:rsidRPr="00642800" w:rsidP="00B61B14" w14:paraId="76114159" w14:textId="77777777">
      <w:pPr>
        <w:rPr>
          <w:rFonts w:eastAsia="Times New Roman"/>
          <w:sz w:val="22"/>
          <w:szCs w:val="22"/>
        </w:rPr>
      </w:pPr>
    </w:p>
    <w:p w:rsidR="00B61B14" w:rsidRPr="00642800" w:rsidP="00B61B14" w14:paraId="0F04D75D" w14:textId="2A9CEA07">
      <w:pPr>
        <w:rPr>
          <w:rFonts w:eastAsia="Times New Roman"/>
          <w:sz w:val="22"/>
          <w:szCs w:val="22"/>
        </w:rPr>
      </w:pPr>
      <w:r w:rsidRPr="00642800">
        <w:rPr>
          <w:rFonts w:eastAsia="Times New Roman"/>
          <w:sz w:val="22"/>
          <w:szCs w:val="22"/>
        </w:rPr>
        <w:t>If you have any questions or require additional information, please co</w:t>
      </w:r>
      <w:r w:rsidRPr="00642800" w:rsidR="001C6E56">
        <w:rPr>
          <w:rFonts w:eastAsia="Times New Roman"/>
          <w:sz w:val="22"/>
          <w:szCs w:val="22"/>
        </w:rPr>
        <w:t xml:space="preserve">ntact </w:t>
      </w:r>
      <w:r w:rsidR="00233FE9">
        <w:rPr>
          <w:rFonts w:eastAsia="Times New Roman"/>
          <w:sz w:val="22"/>
          <w:szCs w:val="22"/>
        </w:rPr>
        <w:t xml:space="preserve">Darryl Davis </w:t>
      </w:r>
      <w:r w:rsidRPr="00642800" w:rsidR="001C6E56">
        <w:rPr>
          <w:rFonts w:eastAsia="Times New Roman"/>
          <w:sz w:val="22"/>
          <w:szCs w:val="22"/>
        </w:rPr>
        <w:t>by email</w:t>
      </w:r>
      <w:r w:rsidRPr="00642800">
        <w:rPr>
          <w:rFonts w:eastAsia="Times New Roman"/>
          <w:sz w:val="22"/>
          <w:szCs w:val="22"/>
        </w:rPr>
        <w:t xml:space="preserve"> </w:t>
      </w:r>
      <w:r w:rsidRPr="00642800" w:rsidR="001C6E56">
        <w:rPr>
          <w:rFonts w:eastAsia="Times New Roman"/>
          <w:sz w:val="22"/>
          <w:szCs w:val="22"/>
        </w:rPr>
        <w:t>(</w:t>
      </w:r>
      <w:hyperlink r:id="rId8" w:history="1">
        <w:r w:rsidRPr="00663942" w:rsidR="00233FE9">
          <w:rPr>
            <w:rStyle w:val="Hyperlink"/>
            <w:rFonts w:eastAsia="Times New Roman"/>
            <w:sz w:val="22"/>
            <w:szCs w:val="22"/>
          </w:rPr>
          <w:t>Darryl.Davis@ed.gov</w:t>
        </w:r>
      </w:hyperlink>
      <w:r w:rsidRPr="00642800" w:rsidR="001C6E56">
        <w:rPr>
          <w:rFonts w:eastAsia="Times New Roman"/>
          <w:sz w:val="22"/>
          <w:szCs w:val="22"/>
        </w:rPr>
        <w:t xml:space="preserve">) or telephone </w:t>
      </w:r>
      <w:r w:rsidRPr="00642800">
        <w:rPr>
          <w:rFonts w:eastAsia="Times New Roman"/>
          <w:sz w:val="22"/>
          <w:szCs w:val="22"/>
        </w:rPr>
        <w:t>(202</w:t>
      </w:r>
      <w:r w:rsidRPr="00642800" w:rsidR="001C6E56">
        <w:rPr>
          <w:rFonts w:eastAsia="Times New Roman"/>
          <w:sz w:val="22"/>
          <w:szCs w:val="22"/>
        </w:rPr>
        <w:t>-</w:t>
      </w:r>
      <w:r w:rsidRPr="00642800" w:rsidR="00906EB1">
        <w:rPr>
          <w:rFonts w:eastAsia="Times New Roman"/>
          <w:sz w:val="22"/>
          <w:szCs w:val="22"/>
        </w:rPr>
        <w:t>453-</w:t>
      </w:r>
      <w:r w:rsidR="00512BF0">
        <w:rPr>
          <w:rFonts w:eastAsia="Times New Roman"/>
          <w:sz w:val="22"/>
          <w:szCs w:val="22"/>
        </w:rPr>
        <w:t>7582</w:t>
      </w:r>
      <w:r w:rsidRPr="00642800" w:rsidR="001C6E56">
        <w:rPr>
          <w:rFonts w:eastAsia="Times New Roman"/>
          <w:sz w:val="22"/>
          <w:szCs w:val="22"/>
        </w:rPr>
        <w:t>)</w:t>
      </w:r>
      <w:r w:rsidRPr="00642800">
        <w:rPr>
          <w:rFonts w:eastAsia="Times New Roman"/>
          <w:sz w:val="22"/>
          <w:szCs w:val="22"/>
        </w:rPr>
        <w:t>.</w:t>
      </w:r>
    </w:p>
    <w:p w:rsidR="00B61B14" w:rsidRPr="00642800" w:rsidP="00B61B14" w14:paraId="47C6D125" w14:textId="77777777">
      <w:pPr>
        <w:rPr>
          <w:rFonts w:eastAsia="Times New Roman"/>
          <w:sz w:val="22"/>
          <w:szCs w:val="22"/>
        </w:rPr>
      </w:pPr>
    </w:p>
    <w:p w:rsidR="00B61B14" w:rsidRPr="00642800" w:rsidP="00B61B14" w14:paraId="3152416C" w14:textId="68278972">
      <w:pPr>
        <w:rPr>
          <w:rFonts w:eastAsia="Times New Roman"/>
          <w:sz w:val="22"/>
          <w:szCs w:val="22"/>
        </w:rPr>
      </w:pPr>
      <w:r w:rsidRPr="00642800">
        <w:rPr>
          <w:rFonts w:eastAsia="Times New Roman"/>
          <w:sz w:val="22"/>
          <w:szCs w:val="22"/>
        </w:rPr>
        <w:t xml:space="preserve">I appreciate your interest in the </w:t>
      </w:r>
      <w:r w:rsidR="002B7DB0">
        <w:rPr>
          <w:rFonts w:eastAsia="Times New Roman"/>
          <w:sz w:val="22"/>
          <w:szCs w:val="22"/>
        </w:rPr>
        <w:t>MD-HBCU</w:t>
      </w:r>
      <w:r w:rsidRPr="00642800" w:rsidR="00F71121">
        <w:rPr>
          <w:rFonts w:eastAsia="Times New Roman"/>
          <w:sz w:val="22"/>
          <w:szCs w:val="22"/>
        </w:rPr>
        <w:t xml:space="preserve"> </w:t>
      </w:r>
      <w:r w:rsidRPr="00642800">
        <w:rPr>
          <w:rFonts w:eastAsia="Times New Roman"/>
          <w:sz w:val="22"/>
          <w:szCs w:val="22"/>
        </w:rPr>
        <w:t xml:space="preserve">Program and look forward to receiving your application.  </w:t>
      </w:r>
    </w:p>
    <w:p w:rsidR="00642800" w:rsidRPr="00642800" w:rsidP="00B61B14" w14:paraId="41CB4064" w14:textId="56BB5072">
      <w:pPr>
        <w:rPr>
          <w:rFonts w:eastAsia="Times New Roman"/>
          <w:sz w:val="22"/>
          <w:szCs w:val="22"/>
        </w:rPr>
      </w:pPr>
    </w:p>
    <w:p w:rsidR="00642800" w:rsidRPr="00642800" w:rsidP="00B61B14" w14:paraId="6B0A1222" w14:textId="77777777">
      <w:pPr>
        <w:rPr>
          <w:rFonts w:eastAsia="Times New Roman"/>
          <w:sz w:val="22"/>
          <w:szCs w:val="22"/>
        </w:rPr>
      </w:pPr>
    </w:p>
    <w:p w:rsidR="00B61B14" w:rsidRPr="00642800" w:rsidP="00FD24B6" w14:paraId="360B3E02" w14:textId="77777777">
      <w:pPr>
        <w:rPr>
          <w:rFonts w:eastAsia="Times New Roman"/>
          <w:sz w:val="22"/>
          <w:szCs w:val="22"/>
        </w:rPr>
      </w:pPr>
      <w:r w:rsidRPr="00642800">
        <w:rPr>
          <w:rFonts w:eastAsia="Times New Roman"/>
          <w:sz w:val="22"/>
          <w:szCs w:val="22"/>
        </w:rPr>
        <w:t>Sincerely,</w:t>
      </w:r>
    </w:p>
    <w:p w:rsidR="00EB07C1" w:rsidRPr="00642800" w:rsidP="00FD24B6" w14:paraId="0E0E33B7" w14:textId="3C88E0EE">
      <w:pPr>
        <w:pStyle w:val="NormalWeb"/>
        <w:tabs>
          <w:tab w:val="left" w:pos="720"/>
        </w:tabs>
        <w:spacing w:before="0" w:beforeAutospacing="0" w:after="0" w:afterAutospacing="0"/>
        <w:rPr>
          <w:rFonts w:ascii="Times New Roman" w:eastAsia="Times New Roman" w:hAnsi="Times New Roman" w:cs="Times New Roman"/>
          <w:sz w:val="22"/>
          <w:szCs w:val="22"/>
        </w:rPr>
      </w:pPr>
    </w:p>
    <w:p w:rsidR="00642800" w:rsidRPr="00642800" w:rsidP="00FD24B6" w14:paraId="6A29E678" w14:textId="77777777">
      <w:pPr>
        <w:pStyle w:val="NormalWeb"/>
        <w:tabs>
          <w:tab w:val="left" w:pos="720"/>
        </w:tabs>
        <w:spacing w:before="0" w:beforeAutospacing="0" w:after="0" w:afterAutospacing="0"/>
        <w:rPr>
          <w:rFonts w:ascii="Times New Roman" w:eastAsia="Times New Roman" w:hAnsi="Times New Roman" w:cs="Times New Roman"/>
          <w:sz w:val="22"/>
          <w:szCs w:val="22"/>
        </w:rPr>
      </w:pPr>
    </w:p>
    <w:p w:rsidR="00EF7159" w:rsidRPr="00642800" w:rsidP="00FD24B6" w14:paraId="4885EE4A" w14:textId="77777777">
      <w:pPr>
        <w:pStyle w:val="NormalWeb"/>
        <w:tabs>
          <w:tab w:val="left" w:pos="720"/>
        </w:tabs>
        <w:spacing w:before="0" w:beforeAutospacing="0" w:after="0" w:afterAutospacing="0"/>
        <w:rPr>
          <w:rFonts w:ascii="Times New Roman" w:eastAsia="Times New Roman" w:hAnsi="Times New Roman" w:cs="Times New Roman"/>
          <w:sz w:val="22"/>
          <w:szCs w:val="22"/>
        </w:rPr>
      </w:pPr>
    </w:p>
    <w:p w:rsidR="00B61B14" w:rsidRPr="00642800" w:rsidP="00FD24B6" w14:paraId="51E2AE86" w14:textId="236906AA">
      <w:pPr>
        <w:tabs>
          <w:tab w:val="left" w:pos="4140"/>
        </w:tabs>
        <w:rPr>
          <w:rFonts w:eastAsia="Times New Roman"/>
          <w:sz w:val="22"/>
          <w:szCs w:val="22"/>
        </w:rPr>
      </w:pPr>
      <w:r w:rsidRPr="00642800">
        <w:rPr>
          <w:rFonts w:eastAsia="Times New Roman"/>
          <w:sz w:val="22"/>
          <w:szCs w:val="22"/>
        </w:rPr>
        <w:t>Vicki Robinson, Ed.D.</w:t>
      </w:r>
    </w:p>
    <w:p w:rsidR="00FD24B6" w:rsidRPr="00642800" w:rsidP="00AA012F" w14:paraId="59705F56" w14:textId="5ABDB8ED">
      <w:pPr>
        <w:tabs>
          <w:tab w:val="left" w:pos="4140"/>
        </w:tabs>
        <w:rPr>
          <w:rFonts w:eastAsia="Times New Roman"/>
          <w:sz w:val="22"/>
          <w:szCs w:val="22"/>
        </w:rPr>
      </w:pPr>
      <w:r w:rsidRPr="00642800">
        <w:rPr>
          <w:rFonts w:eastAsia="Times New Roman"/>
          <w:sz w:val="22"/>
          <w:szCs w:val="22"/>
        </w:rPr>
        <w:t>Director,</w:t>
      </w:r>
      <w:bookmarkStart w:id="0" w:name="_Hlk92902688"/>
    </w:p>
    <w:p w:rsidR="00FF603E" w:rsidRPr="00642800" w:rsidP="00AA012F" w14:paraId="3B6C53D5" w14:textId="7536D899">
      <w:pPr>
        <w:tabs>
          <w:tab w:val="left" w:pos="4140"/>
        </w:tabs>
        <w:rPr>
          <w:rFonts w:eastAsia="Times New Roman"/>
          <w:sz w:val="22"/>
          <w:szCs w:val="22"/>
        </w:rPr>
      </w:pPr>
      <w:r w:rsidRPr="00642800">
        <w:rPr>
          <w:rFonts w:eastAsia="Times New Roman"/>
          <w:sz w:val="22"/>
          <w:szCs w:val="22"/>
        </w:rPr>
        <w:t>Historically Black Colleges and Universities Division</w:t>
      </w:r>
    </w:p>
    <w:p w:rsidR="00930C4A" w:rsidP="00AA012F" w14:paraId="015EE7B7" w14:textId="7BD67E0A">
      <w:pPr>
        <w:tabs>
          <w:tab w:val="left" w:pos="4140"/>
        </w:tabs>
        <w:rPr>
          <w:rFonts w:eastAsia="Times New Roman"/>
          <w:sz w:val="22"/>
          <w:szCs w:val="22"/>
        </w:rPr>
      </w:pPr>
    </w:p>
    <w:p w:rsidR="00642800" w:rsidRPr="00642800" w:rsidP="00AA012F" w14:paraId="6EAE3BB8" w14:textId="77777777">
      <w:pPr>
        <w:tabs>
          <w:tab w:val="left" w:pos="4140"/>
        </w:tabs>
        <w:rPr>
          <w:rFonts w:eastAsia="Times New Roman"/>
          <w:sz w:val="22"/>
          <w:szCs w:val="22"/>
        </w:rPr>
      </w:pPr>
    </w:p>
    <w:p w:rsidR="000C51EA" w:rsidP="000C51EA" w14:paraId="79006085" w14:textId="5CD945F6">
      <w:pPr>
        <w:pStyle w:val="Footer"/>
        <w:jc w:val="center"/>
        <w:rPr>
          <w:rFonts w:ascii="Perpetua" w:hAnsi="Perpetua"/>
          <w:i/>
          <w:color w:val="1F497D"/>
          <w:sz w:val="16"/>
          <w:szCs w:val="16"/>
        </w:rPr>
      </w:pPr>
      <w:r w:rsidRPr="00FD24B6">
        <w:rPr>
          <w:rFonts w:ascii="Perpetua" w:hAnsi="Perpetua"/>
          <w:i/>
          <w:color w:val="1F497D"/>
          <w:sz w:val="16"/>
          <w:szCs w:val="16"/>
        </w:rPr>
        <w:t>400 Maryland Avenue, S.W., Washington, DC 20202</w:t>
      </w:r>
    </w:p>
    <w:p w:rsidR="000C51EA" w:rsidP="000C51EA" w14:paraId="1E83D5F0" w14:textId="77777777">
      <w:pPr>
        <w:tabs>
          <w:tab w:val="left" w:pos="720"/>
          <w:tab w:val="right" w:leader="dot" w:pos="9360"/>
        </w:tabs>
        <w:ind w:left="1440" w:right="1800"/>
        <w:jc w:val="center"/>
        <w:rPr>
          <w:rFonts w:ascii="Perpetua" w:eastAsia="Times New Roman" w:hAnsi="Perpetua"/>
          <w:i/>
          <w:color w:val="1F497D"/>
          <w:sz w:val="16"/>
          <w:szCs w:val="16"/>
        </w:rPr>
      </w:pPr>
      <w:hyperlink r:id="rId9" w:history="1">
        <w:r w:rsidRPr="00981939">
          <w:rPr>
            <w:rStyle w:val="Hyperlink"/>
            <w:rFonts w:ascii="Perpetua" w:eastAsia="Times New Roman" w:hAnsi="Perpetua"/>
            <w:i/>
            <w:sz w:val="16"/>
            <w:szCs w:val="16"/>
          </w:rPr>
          <w:t>www.ed.gov</w:t>
        </w:r>
      </w:hyperlink>
    </w:p>
    <w:p w:rsidR="000C51EA" w:rsidP="000C51EA" w14:paraId="42B32956" w14:textId="77777777">
      <w:pPr>
        <w:tabs>
          <w:tab w:val="left" w:pos="720"/>
          <w:tab w:val="right" w:leader="dot" w:pos="9360"/>
        </w:tabs>
        <w:jc w:val="center"/>
        <w:rPr>
          <w:rFonts w:ascii="Perpetua" w:eastAsia="Times New Roman" w:hAnsi="Perpetua"/>
          <w:i/>
          <w:color w:val="1F497D"/>
          <w:sz w:val="16"/>
          <w:szCs w:val="16"/>
        </w:rPr>
      </w:pPr>
      <w:r w:rsidRPr="000E36B6">
        <w:rPr>
          <w:rFonts w:ascii="Perpetua" w:eastAsia="Times New Roman" w:hAnsi="Perpetua"/>
          <w:i/>
          <w:color w:val="1F497D"/>
          <w:sz w:val="16"/>
          <w:szCs w:val="16"/>
        </w:rPr>
        <w:t>The Department of Education’s mission is to promote student achievement and preparation for global competitiveness by fostering educational excellence and ensuring equal access.</w:t>
      </w:r>
      <w:r>
        <w:rPr>
          <w:rFonts w:ascii="Perpetua" w:eastAsia="Times New Roman" w:hAnsi="Perpetua"/>
          <w:i/>
          <w:color w:val="1F497D"/>
          <w:sz w:val="16"/>
          <w:szCs w:val="16"/>
        </w:rPr>
        <w:br w:type="page"/>
      </w:r>
    </w:p>
    <w:bookmarkEnd w:id="0"/>
    <w:p w:rsidR="00801D1B" w:rsidRPr="00125D6A" w:rsidP="007B7AC2" w14:paraId="50F8DAAB" w14:textId="4E948DDC">
      <w:pPr>
        <w:pBdr>
          <w:top w:val="single" w:sz="4" w:space="1" w:color="auto"/>
          <w:bottom w:val="single" w:sz="4" w:space="1" w:color="auto"/>
        </w:pBdr>
        <w:shd w:val="clear" w:color="auto" w:fill="BDD6EE" w:themeFill="accent5" w:themeFillTint="66"/>
        <w:jc w:val="center"/>
        <w:rPr>
          <w:rFonts w:eastAsia="Times New Roman"/>
          <w:b/>
          <w:bCs/>
          <w:sz w:val="28"/>
          <w:szCs w:val="28"/>
        </w:rPr>
      </w:pPr>
      <w:r>
        <w:rPr>
          <w:rFonts w:eastAsia="Times New Roman"/>
          <w:b/>
          <w:bCs/>
          <w:sz w:val="28"/>
          <w:szCs w:val="28"/>
        </w:rPr>
        <w:t>FY</w:t>
      </w:r>
      <w:r w:rsidRPr="007B7AC2">
        <w:rPr>
          <w:rFonts w:eastAsia="Times New Roman"/>
          <w:b/>
          <w:bCs/>
          <w:sz w:val="28"/>
          <w:szCs w:val="28"/>
          <w:shd w:val="clear" w:color="auto" w:fill="BDD6EE" w:themeFill="accent5" w:themeFillTint="66"/>
        </w:rPr>
        <w:t xml:space="preserve"> </w:t>
      </w:r>
      <w:r w:rsidR="00A45D15">
        <w:rPr>
          <w:rFonts w:eastAsia="Times New Roman"/>
          <w:b/>
          <w:bCs/>
          <w:sz w:val="28"/>
          <w:szCs w:val="28"/>
        </w:rPr>
        <w:t>20XX</w:t>
      </w:r>
      <w:r w:rsidRPr="00125D6A" w:rsidR="00A45D15">
        <w:rPr>
          <w:rFonts w:eastAsia="Times New Roman"/>
          <w:b/>
          <w:bCs/>
          <w:sz w:val="28"/>
          <w:szCs w:val="28"/>
        </w:rPr>
        <w:t xml:space="preserve"> </w:t>
      </w:r>
      <w:r w:rsidRPr="00125D6A">
        <w:rPr>
          <w:rFonts w:eastAsia="Times New Roman"/>
          <w:b/>
          <w:bCs/>
          <w:sz w:val="28"/>
          <w:szCs w:val="28"/>
        </w:rPr>
        <w:t xml:space="preserve">APPLICATION HIGHLIGHTS </w:t>
      </w:r>
    </w:p>
    <w:p w:rsidR="00801D1B" w:rsidRPr="00EC6555" w:rsidP="00E66925" w14:paraId="75E9ACEE" w14:textId="46BC7CA6">
      <w:pPr>
        <w:tabs>
          <w:tab w:val="left" w:pos="4140"/>
        </w:tabs>
        <w:rPr>
          <w:rFonts w:eastAsia="Times New Roman"/>
          <w:szCs w:val="24"/>
        </w:rPr>
      </w:pPr>
    </w:p>
    <w:p w:rsidR="00D33AA2" w:rsidP="00D33AA2" w14:paraId="42CBF271" w14:textId="35E73B20">
      <w:pPr>
        <w:rPr>
          <w:lang w:val="en-CA"/>
        </w:rPr>
      </w:pPr>
      <w:r w:rsidRPr="006936F8">
        <w:rPr>
          <w:bCs/>
          <w:szCs w:val="24"/>
        </w:rPr>
        <w:t xml:space="preserve">The duration of the new grant period is </w:t>
      </w:r>
      <w:r w:rsidR="00512BF0">
        <w:rPr>
          <w:bCs/>
          <w:szCs w:val="24"/>
        </w:rPr>
        <w:t>six</w:t>
      </w:r>
      <w:r w:rsidRPr="006936F8">
        <w:rPr>
          <w:bCs/>
          <w:szCs w:val="24"/>
        </w:rPr>
        <w:t xml:space="preserve"> years and shall begin on October 1, </w:t>
      </w:r>
      <w:r w:rsidRPr="006936F8" w:rsidR="00A45D15">
        <w:rPr>
          <w:bCs/>
          <w:szCs w:val="24"/>
        </w:rPr>
        <w:t>20</w:t>
      </w:r>
      <w:r w:rsidR="00A45D15">
        <w:rPr>
          <w:bCs/>
          <w:szCs w:val="24"/>
        </w:rPr>
        <w:t>XX</w:t>
      </w:r>
      <w:r w:rsidRPr="006936F8">
        <w:rPr>
          <w:bCs/>
          <w:szCs w:val="24"/>
        </w:rPr>
        <w:t xml:space="preserve">, and end on </w:t>
      </w:r>
      <w:r w:rsidRPr="006936F8">
        <w:rPr>
          <w:bCs/>
          <w:szCs w:val="24"/>
          <w:u w:val="single"/>
        </w:rPr>
        <w:t xml:space="preserve">September 30, </w:t>
      </w:r>
      <w:r w:rsidRPr="006936F8" w:rsidR="00A45D15">
        <w:rPr>
          <w:bCs/>
          <w:szCs w:val="24"/>
          <w:u w:val="single"/>
        </w:rPr>
        <w:t>20</w:t>
      </w:r>
      <w:r w:rsidR="00A45D15">
        <w:rPr>
          <w:bCs/>
          <w:szCs w:val="24"/>
          <w:u w:val="single"/>
        </w:rPr>
        <w:t>XX</w:t>
      </w:r>
      <w:r w:rsidRPr="004D2A3F">
        <w:rPr>
          <w:bCs/>
          <w:szCs w:val="24"/>
        </w:rPr>
        <w:t>.</w:t>
      </w:r>
      <w:r w:rsidRPr="004D2A3F" w:rsidR="00CF1FC9">
        <w:rPr>
          <w:bCs/>
          <w:szCs w:val="24"/>
        </w:rPr>
        <w:t xml:space="preserve"> </w:t>
      </w:r>
      <w:r w:rsidR="008C3772">
        <w:rPr>
          <w:szCs w:val="24"/>
        </w:rPr>
        <w:t xml:space="preserve"> </w:t>
      </w:r>
      <w:r w:rsidRPr="00D33AA2" w:rsidR="009065DC">
        <w:rPr>
          <w:szCs w:val="24"/>
        </w:rPr>
        <w:t xml:space="preserve">Any amount appropriated for these programs during any fiscal year in excess of $9,000,000 shall be made available to each of the eligible institutions pursuant </w:t>
      </w:r>
      <w:r w:rsidR="00250531">
        <w:rPr>
          <w:szCs w:val="24"/>
        </w:rPr>
        <w:t xml:space="preserve">to </w:t>
      </w:r>
      <w:r w:rsidRPr="00361376" w:rsidR="00361376">
        <w:rPr>
          <w:lang w:val="en-CA"/>
        </w:rPr>
        <w:t xml:space="preserve">the </w:t>
      </w:r>
      <w:r w:rsidR="0016157B">
        <w:rPr>
          <w:lang w:val="en-CA"/>
        </w:rPr>
        <w:t>MD-HBCU</w:t>
      </w:r>
      <w:r w:rsidRPr="00361376" w:rsidR="00361376">
        <w:rPr>
          <w:lang w:val="en-CA"/>
        </w:rPr>
        <w:t xml:space="preserve"> formula comprised of five elements listed in section 723(f)(3) of the HEA</w:t>
      </w:r>
      <w:r w:rsidR="00080574">
        <w:rPr>
          <w:lang w:val="en-CA"/>
        </w:rPr>
        <w:t>.</w:t>
      </w:r>
      <w:r w:rsidR="00855351">
        <w:rPr>
          <w:lang w:val="en-CA"/>
        </w:rPr>
        <w:t xml:space="preserve">  </w:t>
      </w:r>
      <w:r w:rsidR="00080574">
        <w:rPr>
          <w:lang w:val="en-CA"/>
        </w:rPr>
        <w:t>T</w:t>
      </w:r>
      <w:r w:rsidRPr="00361376" w:rsidR="00361376">
        <w:rPr>
          <w:lang w:val="en-CA"/>
        </w:rPr>
        <w:t xml:space="preserve">hey are: </w:t>
      </w:r>
      <w:bookmarkStart w:id="1" w:name="_Hlk132744484"/>
    </w:p>
    <w:p w:rsidR="00990838" w:rsidRPr="00D33AA2" w:rsidP="00D33AA2" w14:paraId="591ED0D9" w14:textId="77777777">
      <w:pPr>
        <w:rPr>
          <w:bCs/>
        </w:rPr>
      </w:pPr>
    </w:p>
    <w:p w:rsidR="00D33AA2" w:rsidRPr="00D33AA2" w14:paraId="2520A09C" w14:textId="77777777">
      <w:pPr>
        <w:numPr>
          <w:ilvl w:val="0"/>
          <w:numId w:val="31"/>
        </w:numPr>
      </w:pPr>
      <w:r w:rsidRPr="00D33AA2">
        <w:t>The ability of the institution to match Federal funds with non-Federal funds;</w:t>
      </w:r>
    </w:p>
    <w:p w:rsidR="00D33AA2" w:rsidRPr="00D33AA2" w14:paraId="6FBE460E" w14:textId="77777777">
      <w:pPr>
        <w:numPr>
          <w:ilvl w:val="0"/>
          <w:numId w:val="31"/>
        </w:numPr>
      </w:pPr>
      <w:r w:rsidRPr="00D33AA2">
        <w:t>The number of students enrolled in the qualified master’s degree program at the eligible institution in the previous academic year;</w:t>
      </w:r>
    </w:p>
    <w:p w:rsidR="00D33AA2" w:rsidRPr="00D33AA2" w14:paraId="71926891" w14:textId="77777777">
      <w:pPr>
        <w:numPr>
          <w:ilvl w:val="0"/>
          <w:numId w:val="31"/>
        </w:numPr>
      </w:pPr>
      <w:r w:rsidRPr="00D33AA2">
        <w:t>The average cost of attendance per student, for all full-time students enrolled in the qualified master’s degree program at the institution;</w:t>
      </w:r>
    </w:p>
    <w:p w:rsidR="00D33AA2" w:rsidRPr="00D33AA2" w14:paraId="18C268A8" w14:textId="77777777">
      <w:pPr>
        <w:numPr>
          <w:ilvl w:val="0"/>
          <w:numId w:val="31"/>
        </w:numPr>
      </w:pPr>
      <w:r w:rsidRPr="00D33AA2">
        <w:t>The number of students in the previous year who received a degree in the qualified master’s degree program at each institution; and</w:t>
      </w:r>
    </w:p>
    <w:p w:rsidR="00D33AA2" w:rsidRPr="00D33AA2" w14:paraId="7535B0BF" w14:textId="77777777">
      <w:pPr>
        <w:numPr>
          <w:ilvl w:val="0"/>
          <w:numId w:val="31"/>
        </w:numPr>
      </w:pPr>
      <w:r w:rsidRPr="00D33AA2">
        <w:t xml:space="preserve">The contribution, on a percent basis, of the programs for which the institution is eligible to receive funds under this program to the total number of African Americans receiving master’s degrees in the disciplines related to the programs for the previous year.  </w:t>
      </w:r>
    </w:p>
    <w:p w:rsidR="00D33AA2" w:rsidRPr="00D33AA2" w:rsidP="00D33AA2" w14:paraId="27CA86AD" w14:textId="77777777"/>
    <w:p w:rsidR="00D33AA2" w:rsidP="00990838" w14:paraId="1F9D54EB" w14:textId="6B067486">
      <w:r w:rsidRPr="00D33AA2">
        <w:rPr>
          <w:bCs/>
        </w:rPr>
        <w:t>Section 723 also states, “e</w:t>
      </w:r>
      <w:r w:rsidRPr="00D33AA2">
        <w:t xml:space="preserve">ach eligible institution will receive a grant of no less than $500,000 for any fiscal year, unless the amount appropriated is not sufficient to pay the minimum grant awards to all eligible institutions; in this event, the amount paid to each eligible institution will be ratably reduced.”  </w:t>
      </w:r>
    </w:p>
    <w:p w:rsidR="00E20226" w:rsidP="00990838" w14:paraId="71B13761" w14:textId="6A2893EB"/>
    <w:bookmarkEnd w:id="1"/>
    <w:p w:rsidR="00F12F5D" w:rsidRPr="00F12F5D" w:rsidP="00F12F5D" w14:paraId="5D1B2608" w14:textId="37A92538">
      <w:pPr>
        <w:rPr>
          <w:szCs w:val="24"/>
          <w:lang w:val="en-CA"/>
        </w:rPr>
      </w:pPr>
      <w:r>
        <w:rPr>
          <w:szCs w:val="24"/>
          <w:lang w:val="en-CA"/>
        </w:rPr>
        <w:t>U</w:t>
      </w:r>
      <w:r w:rsidRPr="00F12F5D">
        <w:rPr>
          <w:szCs w:val="24"/>
          <w:lang w:val="en-CA"/>
        </w:rPr>
        <w:t>nder Section 723(2), Assurance of non-federal matching funds</w:t>
      </w:r>
      <w:r w:rsidR="003E54FA">
        <w:rPr>
          <w:szCs w:val="24"/>
          <w:lang w:val="en-CA"/>
        </w:rPr>
        <w:t>, n</w:t>
      </w:r>
      <w:r w:rsidRPr="00F12F5D">
        <w:rPr>
          <w:szCs w:val="24"/>
          <w:lang w:val="en-CA"/>
        </w:rPr>
        <w:t xml:space="preserve">o grant in excess of $1,000,000 may be made under this section unless the institution provides assurances that 50 percent of the cost of the purposes for which the grant is made will be paid from non-Federal sources, except that no institution shall be required to match any portion of the first $1,000,000 of the institution's award from the Secretary. </w:t>
      </w:r>
    </w:p>
    <w:p w:rsidR="00F12F5D" w:rsidP="00F12F5D" w14:paraId="5286DAB2" w14:textId="77777777">
      <w:pPr>
        <w:rPr>
          <w:szCs w:val="24"/>
          <w:lang w:val="en-CA"/>
        </w:rPr>
      </w:pPr>
    </w:p>
    <w:p w:rsidR="00B626BC" w:rsidRPr="00B626BC" w:rsidP="00BF74E6" w14:paraId="70F8E52E" w14:textId="1E096B23">
      <w:pPr>
        <w:rPr>
          <w:szCs w:val="24"/>
          <w:u w:val="single"/>
        </w:rPr>
      </w:pPr>
      <w:r w:rsidRPr="00B626BC">
        <w:rPr>
          <w:szCs w:val="24"/>
        </w:rPr>
        <w:t>In accordance with Section 723 of the HEA</w:t>
      </w:r>
      <w:r w:rsidRPr="00B626BC">
        <w:rPr>
          <w:b/>
          <w:szCs w:val="24"/>
        </w:rPr>
        <w:t xml:space="preserve">, no </w:t>
      </w:r>
      <w:r w:rsidR="008B2D44">
        <w:rPr>
          <w:b/>
          <w:szCs w:val="24"/>
        </w:rPr>
        <w:t xml:space="preserve">MD-HBCU </w:t>
      </w:r>
      <w:r w:rsidRPr="00B626BC">
        <w:rPr>
          <w:b/>
          <w:szCs w:val="24"/>
        </w:rPr>
        <w:t xml:space="preserve">institution that is eligible for and receives a grant under Section 326 (Historically Black Graduate Institutions Program), Section 512 (Promoting Postbaccalaureate Opportunities for Hispanic Americans Program) or Section 724 (Predominantly Black Institutions Graduate Program) for a fiscal year </w:t>
      </w:r>
      <w:r w:rsidRPr="00B626BC">
        <w:rPr>
          <w:b/>
          <w:szCs w:val="24"/>
          <w:u w:val="single"/>
        </w:rPr>
        <w:t>shall be eligible to apply for or receive funds under this program for that same fiscal year.</w:t>
      </w:r>
    </w:p>
    <w:p w:rsidR="00B626BC" w:rsidRPr="00B626BC" w:rsidP="00B626BC" w14:paraId="177D013C" w14:textId="77777777">
      <w:pPr>
        <w:rPr>
          <w:szCs w:val="24"/>
        </w:rPr>
      </w:pPr>
    </w:p>
    <w:p w:rsidR="00B626BC" w:rsidRPr="00B626BC" w:rsidP="00BF74E6" w14:paraId="31A52773" w14:textId="1C178A44">
      <w:pPr>
        <w:rPr>
          <w:szCs w:val="24"/>
        </w:rPr>
      </w:pPr>
      <w:r w:rsidRPr="00B626BC">
        <w:rPr>
          <w:b/>
          <w:szCs w:val="24"/>
          <w:u w:val="single"/>
        </w:rPr>
        <w:t xml:space="preserve">Institutions eligible for the </w:t>
      </w:r>
      <w:r w:rsidR="005A666B">
        <w:rPr>
          <w:b/>
          <w:szCs w:val="24"/>
          <w:u w:val="single"/>
        </w:rPr>
        <w:t>MD-HBCU</w:t>
      </w:r>
      <w:r w:rsidRPr="00B626BC">
        <w:rPr>
          <w:b/>
          <w:szCs w:val="24"/>
          <w:u w:val="single"/>
        </w:rPr>
        <w:t xml:space="preserve"> grants are listed in the statute and include</w:t>
      </w:r>
      <w:r w:rsidRPr="00B626BC">
        <w:rPr>
          <w:szCs w:val="24"/>
        </w:rPr>
        <w:t>:  Albany State University; Alcorn State University; Claflin University; Coppin State University; Elizabeth City State University; Fayetteville State University; Fisk University; Fort Valley State University; Grambling State University; Kentucky State University; Mississippi Valley State University; Savannah State University; South Carolina State University; University of Arkansas, Pine Bluff; Virginia State University; West Virginia State University; Wilberforce University; and Winston-Salem State University.</w:t>
      </w:r>
    </w:p>
    <w:p w:rsidR="00B626BC" w:rsidRPr="00B626BC" w:rsidP="00B626BC" w14:paraId="27E739A6" w14:textId="77777777">
      <w:pPr>
        <w:rPr>
          <w:szCs w:val="24"/>
        </w:rPr>
      </w:pPr>
    </w:p>
    <w:p w:rsidR="00B626BC" w:rsidRPr="00B626BC" w:rsidP="005D1D27" w14:paraId="6C9B6B18" w14:textId="69A08EA2">
      <w:pPr>
        <w:rPr>
          <w:bCs/>
          <w:szCs w:val="24"/>
        </w:rPr>
      </w:pPr>
      <w:r w:rsidRPr="00B626BC">
        <w:rPr>
          <w:bCs/>
          <w:szCs w:val="24"/>
        </w:rPr>
        <w:t xml:space="preserve">Eligible </w:t>
      </w:r>
      <w:r w:rsidR="005A666B">
        <w:rPr>
          <w:bCs/>
          <w:szCs w:val="24"/>
        </w:rPr>
        <w:t>MD-HBCU</w:t>
      </w:r>
      <w:r w:rsidRPr="00B626BC">
        <w:rPr>
          <w:bCs/>
          <w:szCs w:val="24"/>
        </w:rPr>
        <w:t xml:space="preserve"> institutions must complete the Goals and Objectives Form, the Profile Form and Program Assurances, and the standard ED Forms and narrative portions of the application.</w:t>
      </w:r>
    </w:p>
    <w:p w:rsidR="00B626BC" w:rsidRPr="00B626BC" w:rsidP="00B626BC" w14:paraId="21687719" w14:textId="77777777">
      <w:pPr>
        <w:rPr>
          <w:bCs/>
          <w:szCs w:val="24"/>
        </w:rPr>
      </w:pPr>
    </w:p>
    <w:p w:rsidR="00B626BC" w:rsidRPr="00B626BC" w:rsidP="00B626BC" w14:paraId="798EADF8" w14:textId="77777777">
      <w:pPr>
        <w:rPr>
          <w:b/>
          <w:bCs/>
          <w:szCs w:val="24"/>
          <w:u w:val="single"/>
        </w:rPr>
      </w:pPr>
    </w:p>
    <w:p w:rsidR="000941F4" w:rsidRPr="004629F6" w:rsidP="000941F4" w14:paraId="6312F7FA" w14:textId="228D1645">
      <w:pPr>
        <w:rPr>
          <w:szCs w:val="24"/>
        </w:rPr>
      </w:pPr>
      <w:r>
        <w:rPr>
          <w:rFonts w:eastAsia="Times New Roman"/>
          <w:bCs/>
          <w:szCs w:val="24"/>
        </w:rPr>
        <w:t>The</w:t>
      </w:r>
      <w:r w:rsidRPr="004629F6">
        <w:rPr>
          <w:rFonts w:eastAsia="Times New Roman"/>
          <w:bCs/>
          <w:szCs w:val="24"/>
        </w:rPr>
        <w:t xml:space="preserve"> Application Package is divided into two parts, Phase I and Phase II.  </w:t>
      </w:r>
      <w:r w:rsidRPr="004629F6">
        <w:rPr>
          <w:rFonts w:eastAsia="Times New Roman"/>
          <w:szCs w:val="24"/>
        </w:rPr>
        <w:t>Phas</w:t>
      </w:r>
      <w:r>
        <w:rPr>
          <w:rFonts w:eastAsia="Times New Roman"/>
          <w:szCs w:val="24"/>
        </w:rPr>
        <w:t>e I is the individual institution</w:t>
      </w:r>
      <w:r w:rsidRPr="004629F6">
        <w:rPr>
          <w:rFonts w:eastAsia="Times New Roman"/>
          <w:szCs w:val="24"/>
        </w:rPr>
        <w:t xml:space="preserve"> </w:t>
      </w:r>
      <w:r w:rsidR="00E306D7">
        <w:rPr>
          <w:rFonts w:eastAsia="Times New Roman"/>
          <w:szCs w:val="24"/>
        </w:rPr>
        <w:t>d</w:t>
      </w:r>
      <w:r w:rsidRPr="004629F6" w:rsidR="00E306D7">
        <w:rPr>
          <w:rFonts w:eastAsia="Times New Roman"/>
          <w:szCs w:val="24"/>
        </w:rPr>
        <w:t xml:space="preserve">ata </w:t>
      </w:r>
      <w:r w:rsidR="00E306D7">
        <w:rPr>
          <w:rFonts w:eastAsia="Times New Roman"/>
          <w:szCs w:val="24"/>
        </w:rPr>
        <w:t>collection, which is</w:t>
      </w:r>
      <w:r w:rsidRPr="004629F6">
        <w:rPr>
          <w:rFonts w:eastAsia="Times New Roman"/>
          <w:szCs w:val="24"/>
        </w:rPr>
        <w:t xml:space="preserve"> </w:t>
      </w:r>
      <w:r w:rsidR="00B92F56">
        <w:rPr>
          <w:rFonts w:eastAsia="Times New Roman"/>
          <w:szCs w:val="24"/>
        </w:rPr>
        <w:t xml:space="preserve">required </w:t>
      </w:r>
      <w:r w:rsidRPr="004629F6">
        <w:rPr>
          <w:rFonts w:eastAsia="Times New Roman"/>
          <w:szCs w:val="24"/>
        </w:rPr>
        <w:t xml:space="preserve">to calculate awards for the </w:t>
      </w:r>
      <w:r w:rsidR="005A666B">
        <w:rPr>
          <w:rFonts w:eastAsia="Times New Roman"/>
          <w:szCs w:val="24"/>
        </w:rPr>
        <w:t>MD-HBCU</w:t>
      </w:r>
      <w:r w:rsidRPr="004629F6">
        <w:rPr>
          <w:rFonts w:eastAsia="Times New Roman"/>
          <w:szCs w:val="24"/>
        </w:rPr>
        <w:t xml:space="preserve"> </w:t>
      </w:r>
      <w:r>
        <w:rPr>
          <w:rFonts w:eastAsia="Times New Roman"/>
          <w:szCs w:val="24"/>
        </w:rPr>
        <w:t>Program</w:t>
      </w:r>
      <w:r w:rsidR="002274B6">
        <w:rPr>
          <w:rFonts w:eastAsia="Times New Roman"/>
          <w:szCs w:val="24"/>
        </w:rPr>
        <w:t xml:space="preserve"> discretionary funding. </w:t>
      </w:r>
      <w:r w:rsidRPr="00EF045E" w:rsidR="00EF045E">
        <w:rPr>
          <w:rFonts w:eastAsia="Times New Roman"/>
          <w:szCs w:val="24"/>
        </w:rPr>
        <w:t xml:space="preserve">Phase II, the Project Plan, is a compilation of the Comprehensive Development Plan (CDP), activity abstracts, activity budgets and budget narratives, summary budget, and all applicable forms and certifications.  </w:t>
      </w:r>
      <w:r w:rsidR="00E637F6">
        <w:rPr>
          <w:rFonts w:eastAsia="Times New Roman"/>
          <w:bCs/>
          <w:szCs w:val="24"/>
        </w:rPr>
        <w:t xml:space="preserve"> </w:t>
      </w:r>
      <w:r w:rsidR="00E44DB4">
        <w:rPr>
          <w:rFonts w:eastAsia="Times New Roman"/>
          <w:bCs/>
          <w:szCs w:val="24"/>
        </w:rPr>
        <w:t xml:space="preserve"> </w:t>
      </w:r>
      <w:r w:rsidR="009E63E9">
        <w:rPr>
          <w:rFonts w:eastAsia="Times New Roman"/>
          <w:bCs/>
          <w:szCs w:val="24"/>
        </w:rPr>
        <w:t xml:space="preserve">You will </w:t>
      </w:r>
      <w:r w:rsidR="00272D7E">
        <w:rPr>
          <w:rFonts w:eastAsia="Times New Roman"/>
          <w:bCs/>
          <w:szCs w:val="24"/>
        </w:rPr>
        <w:t xml:space="preserve">find information regarding what goes into the CDP further in this document.  </w:t>
      </w:r>
      <w:r w:rsidR="000D01A5">
        <w:rPr>
          <w:rFonts w:eastAsia="Times New Roman"/>
          <w:bCs/>
          <w:szCs w:val="24"/>
        </w:rPr>
        <w:t>Additionally, the CDP should include a one</w:t>
      </w:r>
      <w:r w:rsidR="00926780">
        <w:rPr>
          <w:rFonts w:eastAsia="Times New Roman"/>
          <w:bCs/>
          <w:szCs w:val="24"/>
        </w:rPr>
        <w:t>-</w:t>
      </w:r>
      <w:r w:rsidR="000D01A5">
        <w:rPr>
          <w:rFonts w:eastAsia="Times New Roman"/>
          <w:bCs/>
          <w:szCs w:val="24"/>
        </w:rPr>
        <w:t xml:space="preserve">page </w:t>
      </w:r>
      <w:r w:rsidRPr="00E44DB4" w:rsidR="000D01A5">
        <w:rPr>
          <w:rFonts w:eastAsia="Times New Roman"/>
          <w:b/>
          <w:szCs w:val="24"/>
        </w:rPr>
        <w:t>project abstract</w:t>
      </w:r>
      <w:r w:rsidR="000D01A5">
        <w:rPr>
          <w:rFonts w:eastAsia="Times New Roman"/>
          <w:bCs/>
          <w:szCs w:val="24"/>
        </w:rPr>
        <w:t>.</w:t>
      </w:r>
      <w:r w:rsidR="00E637F6">
        <w:rPr>
          <w:rFonts w:eastAsia="Times New Roman"/>
          <w:bCs/>
          <w:szCs w:val="24"/>
        </w:rPr>
        <w:t xml:space="preserve"> </w:t>
      </w:r>
    </w:p>
    <w:p w:rsidR="000F35EF" w:rsidP="009F3B85" w14:paraId="27DE90E3" w14:textId="79C6EA2F">
      <w:pPr>
        <w:tabs>
          <w:tab w:val="left" w:pos="720"/>
        </w:tabs>
        <w:rPr>
          <w:rFonts w:eastAsia="Times New Roman"/>
          <w:szCs w:val="24"/>
        </w:rPr>
      </w:pPr>
    </w:p>
    <w:p w:rsidR="00456EE9" w:rsidRPr="00456EE9" w:rsidP="00456EE9" w14:paraId="10FF49B9" w14:textId="77777777">
      <w:pPr>
        <w:rPr>
          <w:rFonts w:eastAsia="Times New Roman"/>
          <w:szCs w:val="24"/>
        </w:rPr>
      </w:pPr>
      <w:r w:rsidRPr="00456EE9">
        <w:rPr>
          <w:rFonts w:eastAsia="Times New Roman"/>
          <w:szCs w:val="24"/>
        </w:rPr>
        <w:t>Grant funds may be used for the following activities:</w:t>
      </w:r>
    </w:p>
    <w:p w:rsidR="00456EE9" w:rsidRPr="00456EE9" w:rsidP="00456EE9" w14:paraId="2CBBF20F" w14:textId="77777777">
      <w:pPr>
        <w:rPr>
          <w:rFonts w:eastAsia="Times New Roman"/>
          <w:szCs w:val="24"/>
        </w:rPr>
      </w:pPr>
    </w:p>
    <w:p w:rsidR="00456EE9" w:rsidRPr="00456EE9" w14:paraId="4141F79A" w14:textId="77777777">
      <w:pPr>
        <w:numPr>
          <w:ilvl w:val="0"/>
          <w:numId w:val="32"/>
        </w:numPr>
        <w:rPr>
          <w:rFonts w:eastAsia="Times New Roman"/>
          <w:szCs w:val="24"/>
        </w:rPr>
      </w:pPr>
      <w:r w:rsidRPr="00456EE9">
        <w:rPr>
          <w:rFonts w:eastAsia="Times New Roman"/>
          <w:szCs w:val="24"/>
        </w:rPr>
        <w:t>Purchase, rental, or lease of scientific or laboratory equipment for educational purposes, including instructional and research purposes;</w:t>
      </w:r>
    </w:p>
    <w:p w:rsidR="00456EE9" w:rsidRPr="00456EE9" w14:paraId="1AC493BB" w14:textId="77777777">
      <w:pPr>
        <w:numPr>
          <w:ilvl w:val="0"/>
          <w:numId w:val="32"/>
        </w:numPr>
        <w:rPr>
          <w:rFonts w:eastAsia="Times New Roman"/>
          <w:szCs w:val="24"/>
        </w:rPr>
      </w:pPr>
      <w:r w:rsidRPr="00456EE9">
        <w:rPr>
          <w:rFonts w:eastAsia="Times New Roman"/>
          <w:szCs w:val="24"/>
        </w:rPr>
        <w:t>Construction, maintenance, renovation, and improvement in classroom, library, laboratory, and other instructional facilities, including purchase or rental of telecommunications program materials;</w:t>
      </w:r>
    </w:p>
    <w:p w:rsidR="00456EE9" w:rsidRPr="00456EE9" w14:paraId="02643D09" w14:textId="77777777">
      <w:pPr>
        <w:numPr>
          <w:ilvl w:val="0"/>
          <w:numId w:val="32"/>
        </w:numPr>
        <w:rPr>
          <w:rFonts w:eastAsia="Times New Roman"/>
          <w:szCs w:val="24"/>
        </w:rPr>
      </w:pPr>
      <w:r w:rsidRPr="00456EE9">
        <w:rPr>
          <w:rFonts w:eastAsia="Times New Roman"/>
          <w:szCs w:val="24"/>
        </w:rPr>
        <w:t>Purchase of library books, periodicals, technical and other scientific journals, microfilm, microfiche, and other educational materials, including telecommunications program materials;</w:t>
      </w:r>
    </w:p>
    <w:p w:rsidR="00456EE9" w:rsidRPr="00456EE9" w14:paraId="5A863C6A" w14:textId="6334E829">
      <w:pPr>
        <w:numPr>
          <w:ilvl w:val="0"/>
          <w:numId w:val="32"/>
        </w:numPr>
        <w:rPr>
          <w:rFonts w:eastAsia="Times New Roman"/>
          <w:szCs w:val="24"/>
        </w:rPr>
      </w:pPr>
      <w:r w:rsidRPr="00456EE9">
        <w:rPr>
          <w:rFonts w:eastAsia="Times New Roman"/>
          <w:szCs w:val="24"/>
        </w:rPr>
        <w:t>Scholarships, fellowships, and other financial assistance for needy graduate students to permit the enrollment of the students in, and completion of, a master</w:t>
      </w:r>
      <w:r w:rsidR="002C1D78">
        <w:rPr>
          <w:rFonts w:eastAsia="Times New Roman"/>
          <w:szCs w:val="24"/>
        </w:rPr>
        <w:t>’</w:t>
      </w:r>
      <w:r w:rsidRPr="00456EE9">
        <w:rPr>
          <w:rFonts w:eastAsia="Times New Roman"/>
          <w:szCs w:val="24"/>
        </w:rPr>
        <w:t>s degree in mathematics, engineering, the physical or natural sciences, computer science, information technology, nursing, allied health, or other scientific disciplines in which African Americans are underrepresented;</w:t>
      </w:r>
    </w:p>
    <w:p w:rsidR="00456EE9" w:rsidRPr="00456EE9" w14:paraId="6AC8868C" w14:textId="77777777">
      <w:pPr>
        <w:numPr>
          <w:ilvl w:val="0"/>
          <w:numId w:val="32"/>
        </w:numPr>
        <w:rPr>
          <w:rFonts w:eastAsia="Times New Roman"/>
          <w:szCs w:val="24"/>
        </w:rPr>
      </w:pPr>
      <w:r w:rsidRPr="00456EE9">
        <w:rPr>
          <w:rFonts w:eastAsia="Times New Roman"/>
          <w:szCs w:val="24"/>
        </w:rPr>
        <w:t>Establishing or improving a development office to strengthen and increase contributions from alumni and the private sector;</w:t>
      </w:r>
    </w:p>
    <w:p w:rsidR="00456EE9" w:rsidRPr="00456EE9" w14:paraId="29DEAA1D" w14:textId="77777777">
      <w:pPr>
        <w:numPr>
          <w:ilvl w:val="0"/>
          <w:numId w:val="32"/>
        </w:numPr>
        <w:rPr>
          <w:rFonts w:eastAsia="Times New Roman"/>
          <w:szCs w:val="24"/>
        </w:rPr>
      </w:pPr>
      <w:r w:rsidRPr="00456EE9">
        <w:rPr>
          <w:rFonts w:eastAsia="Times New Roman"/>
          <w:szCs w:val="24"/>
        </w:rPr>
        <w:t>Assisting in the establishment or maintenance of an institutional endowment to facilitate financial independence pursuant to Section 331 of the HEA;</w:t>
      </w:r>
    </w:p>
    <w:p w:rsidR="00456EE9" w:rsidRPr="00456EE9" w14:paraId="5E30DABF" w14:textId="77777777">
      <w:pPr>
        <w:numPr>
          <w:ilvl w:val="0"/>
          <w:numId w:val="32"/>
        </w:numPr>
        <w:rPr>
          <w:rFonts w:eastAsia="Times New Roman"/>
          <w:szCs w:val="24"/>
        </w:rPr>
      </w:pPr>
      <w:r w:rsidRPr="00456EE9">
        <w:rPr>
          <w:rFonts w:eastAsia="Times New Roman"/>
          <w:szCs w:val="24"/>
        </w:rPr>
        <w:t>Funds and administrative management, and the acquisition of equipment, including software, for use in strengthening funds management and management information systems;</w:t>
      </w:r>
    </w:p>
    <w:p w:rsidR="00456EE9" w:rsidRPr="00456EE9" w14:paraId="1344C4C8" w14:textId="77777777">
      <w:pPr>
        <w:numPr>
          <w:ilvl w:val="0"/>
          <w:numId w:val="32"/>
        </w:numPr>
        <w:rPr>
          <w:rFonts w:eastAsia="Times New Roman"/>
          <w:szCs w:val="24"/>
        </w:rPr>
      </w:pPr>
      <w:r w:rsidRPr="00456EE9">
        <w:rPr>
          <w:rFonts w:eastAsia="Times New Roman"/>
          <w:szCs w:val="24"/>
        </w:rPr>
        <w:t>Acquisition of real property that is adjacent to the campus in connection with the construction, renovation, or improvement of, or an addition to, campus facilities;</w:t>
      </w:r>
    </w:p>
    <w:p w:rsidR="00456EE9" w:rsidRPr="00456EE9" w14:paraId="503DD5A4" w14:textId="77777777">
      <w:pPr>
        <w:numPr>
          <w:ilvl w:val="0"/>
          <w:numId w:val="32"/>
        </w:numPr>
        <w:rPr>
          <w:rFonts w:eastAsia="Times New Roman"/>
          <w:szCs w:val="24"/>
        </w:rPr>
      </w:pPr>
      <w:r w:rsidRPr="00456EE9">
        <w:rPr>
          <w:rFonts w:eastAsia="Times New Roman"/>
          <w:szCs w:val="24"/>
        </w:rPr>
        <w:t>Education or financial information designed to improve the financial literacy and economic literacy of students or the students’ families, especially with regard to student indebtedness and student assistance programs under Title IV of the HEA;</w:t>
      </w:r>
    </w:p>
    <w:p w:rsidR="00456EE9" w:rsidRPr="00456EE9" w14:paraId="6F39DC20" w14:textId="77777777">
      <w:pPr>
        <w:numPr>
          <w:ilvl w:val="0"/>
          <w:numId w:val="32"/>
        </w:numPr>
        <w:rPr>
          <w:rFonts w:eastAsia="Times New Roman"/>
          <w:szCs w:val="24"/>
        </w:rPr>
      </w:pPr>
      <w:r w:rsidRPr="00456EE9">
        <w:rPr>
          <w:rFonts w:eastAsia="Times New Roman"/>
          <w:szCs w:val="24"/>
        </w:rPr>
        <w:t>Tutoring, counseling, and student service programs designed to improve academic success;</w:t>
      </w:r>
    </w:p>
    <w:p w:rsidR="00456EE9" w:rsidRPr="00456EE9" w14:paraId="19BEB8E1" w14:textId="77777777">
      <w:pPr>
        <w:numPr>
          <w:ilvl w:val="0"/>
          <w:numId w:val="32"/>
        </w:numPr>
        <w:rPr>
          <w:rFonts w:eastAsia="Times New Roman"/>
          <w:szCs w:val="24"/>
        </w:rPr>
      </w:pPr>
      <w:r w:rsidRPr="00456EE9">
        <w:rPr>
          <w:rFonts w:eastAsia="Times New Roman"/>
          <w:szCs w:val="24"/>
        </w:rPr>
        <w:t>Faculty professional development, faculty exchanges, and faculty participation in professional conferences and meetings; and</w:t>
      </w:r>
    </w:p>
    <w:p w:rsidR="00456EE9" w:rsidRPr="00456EE9" w14:paraId="44C74FF4" w14:textId="77777777">
      <w:pPr>
        <w:numPr>
          <w:ilvl w:val="0"/>
          <w:numId w:val="32"/>
        </w:numPr>
        <w:rPr>
          <w:rFonts w:eastAsia="Times New Roman"/>
          <w:szCs w:val="24"/>
        </w:rPr>
      </w:pPr>
      <w:r w:rsidRPr="00456EE9">
        <w:rPr>
          <w:rFonts w:eastAsia="Times New Roman"/>
          <w:szCs w:val="24"/>
        </w:rPr>
        <w:t>Other activities proposed in the application that contribute to carrying out the purposes of the program, and are approved by the Secretary as part of the review and acceptance of the application.</w:t>
      </w:r>
    </w:p>
    <w:p w:rsidR="00EE2D7B" w14:paraId="4FFA8049" w14:textId="4D229B41">
      <w:pPr>
        <w:rPr>
          <w:rFonts w:eastAsia="Times New Roman"/>
          <w:szCs w:val="24"/>
        </w:rPr>
      </w:pPr>
    </w:p>
    <w:p w:rsidR="00D473AE" w:rsidP="00D473AE" w14:paraId="487E3B3C" w14:textId="77777777">
      <w:pPr>
        <w:tabs>
          <w:tab w:val="left" w:pos="720"/>
        </w:tabs>
        <w:rPr>
          <w:rFonts w:eastAsia="Times New Roman"/>
          <w:szCs w:val="24"/>
        </w:rPr>
      </w:pPr>
    </w:p>
    <w:p w:rsidR="00D64F25" w:rsidRPr="00D64F25" w:rsidP="00D64F25" w14:paraId="51A82D4D" w14:textId="77777777">
      <w:pPr>
        <w:rPr>
          <w:rFonts w:eastAsia="Times New Roman"/>
          <w:b/>
          <w:szCs w:val="24"/>
        </w:rPr>
      </w:pPr>
      <w:r w:rsidRPr="00D64F25">
        <w:rPr>
          <w:rFonts w:eastAsia="Times New Roman"/>
          <w:b/>
          <w:szCs w:val="24"/>
        </w:rPr>
        <w:t>REQUIREMENTS AND FUNDING RULES</w:t>
      </w:r>
    </w:p>
    <w:p w:rsidR="00D64F25" w:rsidRPr="00D64F25" w:rsidP="00D64F25" w14:paraId="3BDEBEE9" w14:textId="77777777">
      <w:pPr>
        <w:rPr>
          <w:rFonts w:eastAsia="Times New Roman"/>
          <w:szCs w:val="24"/>
        </w:rPr>
      </w:pPr>
    </w:p>
    <w:p w:rsidR="00D64F25" w:rsidRPr="00D64F25" w:rsidP="00D64F25" w14:paraId="6B4EC59C" w14:textId="77777777">
      <w:pPr>
        <w:rPr>
          <w:rFonts w:eastAsia="Times New Roman"/>
          <w:b/>
          <w:bCs/>
          <w:szCs w:val="24"/>
        </w:rPr>
      </w:pPr>
      <w:r w:rsidRPr="00D64F25">
        <w:rPr>
          <w:rFonts w:eastAsia="Times New Roman"/>
          <w:b/>
          <w:bCs/>
          <w:szCs w:val="24"/>
        </w:rPr>
        <w:t>Qualified Master’s Degree Program:</w:t>
      </w:r>
    </w:p>
    <w:p w:rsidR="00D64F25" w:rsidRPr="00D64F25" w:rsidP="00D64F25" w14:paraId="47FFF120" w14:textId="77777777">
      <w:pPr>
        <w:rPr>
          <w:rFonts w:eastAsia="Times New Roman"/>
          <w:szCs w:val="24"/>
        </w:rPr>
      </w:pPr>
    </w:p>
    <w:p w:rsidR="00D64F25" w:rsidRPr="00D64F25" w:rsidP="00D64F25" w14:paraId="40D2316A" w14:textId="77777777">
      <w:pPr>
        <w:rPr>
          <w:rFonts w:eastAsia="Times New Roman"/>
          <w:szCs w:val="24"/>
        </w:rPr>
      </w:pPr>
      <w:r w:rsidRPr="00D64F25">
        <w:rPr>
          <w:rFonts w:eastAsia="Times New Roman"/>
          <w:szCs w:val="24"/>
        </w:rPr>
        <w:t xml:space="preserve">A qualified master’s degree program means a master’s degree program at an eligible institution that provides a program of instruction in mathematics, engineering, the physical or natural sciences, computer science, information technology, nursing, allied health, or other scientific </w:t>
      </w:r>
      <w:r w:rsidRPr="00D64F25">
        <w:rPr>
          <w:rFonts w:eastAsia="Times New Roman"/>
          <w:szCs w:val="24"/>
        </w:rPr>
        <w:t>disciplines in which African Americans are underrepresented and has students enrolled in such a program of instruction at the time of application.</w:t>
      </w:r>
    </w:p>
    <w:p w:rsidR="00D64F25" w:rsidRPr="00D64F25" w:rsidP="00D64F25" w14:paraId="5ABE92B6" w14:textId="77777777">
      <w:pPr>
        <w:rPr>
          <w:rFonts w:eastAsia="Times New Roman"/>
          <w:szCs w:val="24"/>
        </w:rPr>
      </w:pPr>
    </w:p>
    <w:p w:rsidR="00D64F25" w:rsidRPr="00D64F25" w:rsidP="00D64F25" w14:paraId="5C0F3CD6" w14:textId="77777777">
      <w:pPr>
        <w:rPr>
          <w:rFonts w:eastAsia="Times New Roman"/>
          <w:b/>
          <w:bCs/>
          <w:szCs w:val="24"/>
        </w:rPr>
      </w:pPr>
      <w:r w:rsidRPr="00D64F25">
        <w:rPr>
          <w:rFonts w:eastAsia="Times New Roman"/>
          <w:szCs w:val="24"/>
        </w:rPr>
        <w:t>An institution may use no more than 10% of its grant for the development of a new qualified master’s degree program.</w:t>
      </w:r>
    </w:p>
    <w:p w:rsidR="00D64F25" w:rsidRPr="00D64F25" w:rsidP="00D64F25" w14:paraId="4F9DCD16" w14:textId="77777777">
      <w:pPr>
        <w:rPr>
          <w:rFonts w:eastAsia="Times New Roman"/>
          <w:b/>
          <w:bCs/>
          <w:szCs w:val="24"/>
        </w:rPr>
      </w:pPr>
    </w:p>
    <w:p w:rsidR="00D64F25" w:rsidRPr="00D64F25" w:rsidP="00D64F25" w14:paraId="73D19BAE" w14:textId="77777777">
      <w:pPr>
        <w:rPr>
          <w:rFonts w:eastAsia="Times New Roman"/>
          <w:b/>
          <w:bCs/>
          <w:szCs w:val="24"/>
        </w:rPr>
      </w:pPr>
      <w:r w:rsidRPr="00D64F25">
        <w:rPr>
          <w:rFonts w:eastAsia="Times New Roman"/>
          <w:b/>
          <w:bCs/>
          <w:szCs w:val="24"/>
        </w:rPr>
        <w:t>Institutional Choice:</w:t>
      </w:r>
    </w:p>
    <w:p w:rsidR="00D64F25" w:rsidRPr="00D64F25" w:rsidP="00D64F25" w14:paraId="4B4E687B" w14:textId="77777777">
      <w:pPr>
        <w:rPr>
          <w:rFonts w:eastAsia="Times New Roman"/>
          <w:szCs w:val="24"/>
        </w:rPr>
      </w:pPr>
    </w:p>
    <w:p w:rsidR="00D64F25" w:rsidRPr="00D64F25" w:rsidP="00D64F25" w14:paraId="1A0B23B5" w14:textId="77777777">
      <w:pPr>
        <w:rPr>
          <w:rFonts w:eastAsia="Times New Roman"/>
          <w:szCs w:val="24"/>
        </w:rPr>
      </w:pPr>
      <w:r w:rsidRPr="00D64F25">
        <w:rPr>
          <w:rFonts w:eastAsia="Times New Roman"/>
          <w:szCs w:val="24"/>
        </w:rPr>
        <w:t>The president or chancellor of the grantee institution may decide which graduate school or qualified master’s degree program will receive funds under the grant in any one fiscal year, if the allocation of funds among the schools or programs is delineated in the application.</w:t>
      </w:r>
    </w:p>
    <w:p w:rsidR="006F540B" w14:paraId="2251D32F" w14:textId="77777777">
      <w:pPr>
        <w:rPr>
          <w:rFonts w:eastAsia="Times New Roman"/>
          <w:szCs w:val="24"/>
        </w:rPr>
      </w:pPr>
    </w:p>
    <w:p w:rsidR="006F540B" w:rsidRPr="006F540B" w:rsidP="006F540B" w14:paraId="5DD3FB95" w14:textId="77777777">
      <w:pPr>
        <w:rPr>
          <w:rFonts w:eastAsia="Times New Roman"/>
          <w:b/>
          <w:bCs/>
          <w:szCs w:val="24"/>
        </w:rPr>
      </w:pPr>
      <w:r w:rsidRPr="006F540B">
        <w:rPr>
          <w:rFonts w:eastAsia="Times New Roman"/>
          <w:b/>
          <w:bCs/>
          <w:szCs w:val="24"/>
        </w:rPr>
        <w:t>Periodic Renewal of Grants:</w:t>
      </w:r>
    </w:p>
    <w:p w:rsidR="006F540B" w:rsidRPr="006F540B" w:rsidP="006F540B" w14:paraId="28675999" w14:textId="77777777">
      <w:pPr>
        <w:rPr>
          <w:rFonts w:eastAsia="Times New Roman"/>
          <w:b/>
          <w:bCs/>
          <w:szCs w:val="24"/>
        </w:rPr>
      </w:pPr>
    </w:p>
    <w:p w:rsidR="006F540B" w:rsidRPr="006F540B" w:rsidP="006F540B" w14:paraId="1FE50D96" w14:textId="552F940D">
      <w:pPr>
        <w:rPr>
          <w:rFonts w:eastAsia="Times New Roman"/>
          <w:szCs w:val="24"/>
        </w:rPr>
      </w:pPr>
      <w:r w:rsidRPr="006F540B">
        <w:rPr>
          <w:rFonts w:eastAsia="Times New Roman"/>
          <w:szCs w:val="24"/>
        </w:rPr>
        <w:t xml:space="preserve">Grants are awarded for up to six years. </w:t>
      </w:r>
      <w:r w:rsidR="00D36F2D">
        <w:rPr>
          <w:rFonts w:eastAsia="Times New Roman"/>
          <w:szCs w:val="24"/>
        </w:rPr>
        <w:t xml:space="preserve"> </w:t>
      </w:r>
      <w:r w:rsidRPr="006F540B">
        <w:rPr>
          <w:rFonts w:eastAsia="Times New Roman"/>
          <w:szCs w:val="24"/>
        </w:rPr>
        <w:t xml:space="preserve">To receive continuation funding, grantee institutions must submit an Annual Performance Report, including detailed progress on funded activities and the goals and objectives cited in the original application, as well as updated data relating to formula elements.  Program staff will contact grantee institutions with more details on this requirement </w:t>
      </w:r>
      <w:r w:rsidR="00287F5F">
        <w:rPr>
          <w:rFonts w:eastAsia="Times New Roman"/>
          <w:szCs w:val="24"/>
        </w:rPr>
        <w:t xml:space="preserve">during the grant period. </w:t>
      </w:r>
    </w:p>
    <w:p w:rsidR="006F540B" w:rsidRPr="006F540B" w:rsidP="006F540B" w14:paraId="31470684" w14:textId="77777777">
      <w:pPr>
        <w:rPr>
          <w:rFonts w:eastAsia="Times New Roman"/>
          <w:b/>
          <w:bCs/>
          <w:szCs w:val="24"/>
        </w:rPr>
      </w:pPr>
    </w:p>
    <w:p w:rsidR="006F540B" w:rsidRPr="006F540B" w:rsidP="006F540B" w14:paraId="541B208A" w14:textId="77777777">
      <w:pPr>
        <w:rPr>
          <w:rFonts w:eastAsia="Times New Roman"/>
          <w:szCs w:val="24"/>
        </w:rPr>
      </w:pPr>
    </w:p>
    <w:p w:rsidR="006F540B" w:rsidP="006F540B" w14:paraId="2FBC2ABF" w14:textId="22EA350C">
      <w:pPr>
        <w:rPr>
          <w:rFonts w:eastAsia="Times New Roman"/>
          <w:b/>
          <w:szCs w:val="24"/>
        </w:rPr>
      </w:pPr>
      <w:r w:rsidRPr="006F540B">
        <w:rPr>
          <w:rFonts w:eastAsia="Times New Roman"/>
          <w:b/>
          <w:szCs w:val="24"/>
        </w:rPr>
        <w:t>Endowment Activities:</w:t>
      </w:r>
    </w:p>
    <w:p w:rsidR="00C6323E" w:rsidRPr="00C6323E" w:rsidP="00C6323E" w14:paraId="3675E3BA" w14:textId="2D90A640">
      <w:pPr>
        <w:rPr>
          <w:rFonts w:eastAsia="Times New Roman"/>
          <w:bCs/>
          <w:szCs w:val="24"/>
        </w:rPr>
      </w:pPr>
    </w:p>
    <w:p w:rsidR="00C6323E" w:rsidRPr="00C6323E" w14:paraId="63AE2970" w14:textId="77777777">
      <w:pPr>
        <w:numPr>
          <w:ilvl w:val="0"/>
          <w:numId w:val="15"/>
        </w:numPr>
        <w:rPr>
          <w:rFonts w:eastAsia="Times New Roman"/>
          <w:bCs/>
          <w:szCs w:val="24"/>
        </w:rPr>
      </w:pPr>
      <w:r w:rsidRPr="00C6323E">
        <w:rPr>
          <w:rFonts w:eastAsia="Times New Roman"/>
          <w:bCs/>
          <w:szCs w:val="24"/>
        </w:rPr>
        <w:t>In general</w:t>
      </w:r>
    </w:p>
    <w:p w:rsidR="00C6323E" w:rsidRPr="00C6323E" w:rsidP="000C22FF" w14:paraId="2B78A9D8" w14:textId="77777777">
      <w:pPr>
        <w:ind w:left="720"/>
        <w:rPr>
          <w:rFonts w:eastAsia="Times New Roman"/>
          <w:bCs/>
          <w:szCs w:val="24"/>
        </w:rPr>
      </w:pPr>
      <w:r w:rsidRPr="00C6323E">
        <w:rPr>
          <w:rFonts w:eastAsia="Times New Roman"/>
          <w:bCs/>
          <w:szCs w:val="24"/>
        </w:rPr>
        <w:t>An institution may use not more than 20 percent of the grant funds provided under this part to establish or increase an endowment fund at the institution.</w:t>
      </w:r>
    </w:p>
    <w:p w:rsidR="00C6323E" w:rsidRPr="00C6323E" w14:paraId="4F189C7C" w14:textId="77777777">
      <w:pPr>
        <w:numPr>
          <w:ilvl w:val="0"/>
          <w:numId w:val="15"/>
        </w:numPr>
        <w:rPr>
          <w:rFonts w:eastAsia="Times New Roman"/>
          <w:bCs/>
          <w:szCs w:val="24"/>
        </w:rPr>
      </w:pPr>
      <w:r w:rsidRPr="00C6323E">
        <w:rPr>
          <w:rFonts w:eastAsia="Times New Roman"/>
          <w:bCs/>
          <w:szCs w:val="24"/>
        </w:rPr>
        <w:t>Matching requirement</w:t>
      </w:r>
    </w:p>
    <w:p w:rsidR="00C6323E" w:rsidRPr="00C6323E" w:rsidP="000C22FF" w14:paraId="7E3812CA" w14:textId="77777777">
      <w:pPr>
        <w:ind w:left="720"/>
        <w:rPr>
          <w:rFonts w:eastAsia="Times New Roman"/>
          <w:bCs/>
          <w:szCs w:val="24"/>
        </w:rPr>
      </w:pPr>
      <w:r w:rsidRPr="00C6323E">
        <w:rPr>
          <w:rFonts w:eastAsia="Times New Roman"/>
          <w:bCs/>
          <w:szCs w:val="24"/>
        </w:rPr>
        <w:t>In order to be eligible to use grant funds in accordance with paragraph (1), the eligible institution shall provide matching funds from non-Federal sources, in an amount equal to or greater than the Federal funds used in accordance with paragraph (1), for the establishment or increase of the endowment fund.</w:t>
      </w:r>
    </w:p>
    <w:p w:rsidR="00C6323E" w:rsidP="006F540B" w14:paraId="65317C2E" w14:textId="1F3D12D2">
      <w:pPr>
        <w:rPr>
          <w:rFonts w:eastAsia="Times New Roman"/>
          <w:bCs/>
          <w:szCs w:val="24"/>
        </w:rPr>
      </w:pPr>
    </w:p>
    <w:p w:rsidR="001A34D5" w:rsidP="006F540B" w14:paraId="0507C3C8" w14:textId="15EE79B2">
      <w:pPr>
        <w:rPr>
          <w:rFonts w:eastAsia="Times New Roman"/>
          <w:bCs/>
          <w:szCs w:val="24"/>
        </w:rPr>
      </w:pPr>
    </w:p>
    <w:p w:rsidR="001A34D5" w:rsidP="006F540B" w14:paraId="78BF5151" w14:textId="5E9F7E58">
      <w:pPr>
        <w:rPr>
          <w:rFonts w:eastAsia="Times New Roman"/>
          <w:bCs/>
          <w:szCs w:val="24"/>
        </w:rPr>
      </w:pPr>
    </w:p>
    <w:p w:rsidR="001A34D5" w:rsidP="006F540B" w14:paraId="27BEE1CB" w14:textId="60E8EAD5">
      <w:pPr>
        <w:rPr>
          <w:rFonts w:eastAsia="Times New Roman"/>
          <w:bCs/>
          <w:szCs w:val="24"/>
        </w:rPr>
      </w:pPr>
    </w:p>
    <w:p w:rsidR="001A34D5" w:rsidP="006F540B" w14:paraId="6285CF29" w14:textId="4269334F">
      <w:pPr>
        <w:rPr>
          <w:rFonts w:eastAsia="Times New Roman"/>
          <w:bCs/>
          <w:szCs w:val="24"/>
        </w:rPr>
      </w:pPr>
    </w:p>
    <w:p w:rsidR="001A34D5" w:rsidP="006F540B" w14:paraId="58E22840" w14:textId="772F152F">
      <w:pPr>
        <w:rPr>
          <w:rFonts w:eastAsia="Times New Roman"/>
          <w:bCs/>
          <w:szCs w:val="24"/>
        </w:rPr>
      </w:pPr>
    </w:p>
    <w:p w:rsidR="001A34D5" w:rsidP="006F540B" w14:paraId="644CA887" w14:textId="6BEA3801">
      <w:pPr>
        <w:rPr>
          <w:rFonts w:eastAsia="Times New Roman"/>
          <w:bCs/>
          <w:szCs w:val="24"/>
        </w:rPr>
      </w:pPr>
    </w:p>
    <w:p w:rsidR="001A34D5" w:rsidP="006F540B" w14:paraId="13736CF6" w14:textId="4E27D0BD">
      <w:pPr>
        <w:rPr>
          <w:rFonts w:eastAsia="Times New Roman"/>
          <w:bCs/>
          <w:szCs w:val="24"/>
        </w:rPr>
      </w:pPr>
    </w:p>
    <w:p w:rsidR="001A34D5" w:rsidP="006F540B" w14:paraId="687FC56A" w14:textId="08C55CC9">
      <w:pPr>
        <w:rPr>
          <w:rFonts w:eastAsia="Times New Roman"/>
          <w:bCs/>
          <w:szCs w:val="24"/>
        </w:rPr>
      </w:pPr>
    </w:p>
    <w:p w:rsidR="001A34D5" w:rsidP="006F540B" w14:paraId="1685465E" w14:textId="11E9323C">
      <w:pPr>
        <w:rPr>
          <w:rFonts w:eastAsia="Times New Roman"/>
          <w:bCs/>
          <w:szCs w:val="24"/>
        </w:rPr>
      </w:pPr>
    </w:p>
    <w:p w:rsidR="001A34D5" w:rsidP="006F540B" w14:paraId="3A38D01C" w14:textId="3094915F">
      <w:pPr>
        <w:rPr>
          <w:rFonts w:eastAsia="Times New Roman"/>
          <w:bCs/>
          <w:szCs w:val="24"/>
        </w:rPr>
      </w:pPr>
    </w:p>
    <w:p w:rsidR="001A34D5" w:rsidP="006F540B" w14:paraId="4E99C320" w14:textId="7BDF85C0">
      <w:pPr>
        <w:rPr>
          <w:rFonts w:eastAsia="Times New Roman"/>
          <w:bCs/>
          <w:szCs w:val="24"/>
        </w:rPr>
      </w:pPr>
    </w:p>
    <w:p w:rsidR="001A34D5" w:rsidP="006F540B" w14:paraId="491B22DE" w14:textId="31156BE7">
      <w:pPr>
        <w:rPr>
          <w:rFonts w:eastAsia="Times New Roman"/>
          <w:bCs/>
          <w:szCs w:val="24"/>
        </w:rPr>
      </w:pPr>
    </w:p>
    <w:p w:rsidR="001A34D5" w:rsidP="006F540B" w14:paraId="1DD93AD0" w14:textId="31B1F263">
      <w:pPr>
        <w:rPr>
          <w:rFonts w:eastAsia="Times New Roman"/>
          <w:bCs/>
          <w:szCs w:val="24"/>
        </w:rPr>
      </w:pPr>
    </w:p>
    <w:p w:rsidR="001A34D5" w:rsidP="006F540B" w14:paraId="12AC9BFB" w14:textId="02E8A1C3">
      <w:pPr>
        <w:rPr>
          <w:rFonts w:eastAsia="Times New Roman"/>
          <w:bCs/>
          <w:szCs w:val="24"/>
        </w:rPr>
      </w:pPr>
    </w:p>
    <w:p w:rsidR="001A34D5" w:rsidP="006F540B" w14:paraId="31926472" w14:textId="58244281">
      <w:pPr>
        <w:rPr>
          <w:rFonts w:eastAsia="Times New Roman"/>
          <w:bCs/>
          <w:szCs w:val="24"/>
        </w:rPr>
      </w:pPr>
    </w:p>
    <w:p w:rsidR="001A34D5" w:rsidP="006F540B" w14:paraId="02183E96" w14:textId="7725AD4C">
      <w:pPr>
        <w:rPr>
          <w:rFonts w:eastAsia="Times New Roman"/>
          <w:bCs/>
          <w:szCs w:val="24"/>
        </w:rPr>
      </w:pPr>
    </w:p>
    <w:p w:rsidR="001A34D5" w:rsidP="006F540B" w14:paraId="7B762E46" w14:textId="7FDA3953">
      <w:pPr>
        <w:rPr>
          <w:rFonts w:eastAsia="Times New Roman"/>
          <w:bCs/>
          <w:szCs w:val="24"/>
        </w:rPr>
      </w:pPr>
    </w:p>
    <w:p w:rsidR="001A34D5" w:rsidRPr="006F540B" w:rsidP="006F540B" w14:paraId="71D615C4" w14:textId="77777777">
      <w:pPr>
        <w:rPr>
          <w:rFonts w:eastAsia="Times New Roman"/>
          <w:bCs/>
          <w:szCs w:val="24"/>
        </w:rPr>
      </w:pPr>
    </w:p>
    <w:p w:rsidR="006F540B" w:rsidRPr="006F540B" w:rsidP="006F540B" w14:paraId="60C0A858" w14:textId="77777777">
      <w:pPr>
        <w:rPr>
          <w:rFonts w:eastAsia="Times New Roman"/>
          <w:szCs w:val="24"/>
        </w:rPr>
      </w:pPr>
    </w:p>
    <w:p w:rsidR="00FB53C1" w:rsidRPr="004D2A3F" w:rsidP="00FB53C1" w14:paraId="2382DF33" w14:textId="578F8263">
      <w:pPr>
        <w:pBdr>
          <w:top w:val="single" w:sz="4" w:space="1" w:color="auto"/>
          <w:bottom w:val="single" w:sz="4" w:space="1" w:color="auto"/>
        </w:pBdr>
        <w:shd w:val="clear" w:color="auto" w:fill="BDD6EE" w:themeFill="accent5" w:themeFillTint="66"/>
        <w:autoSpaceDE w:val="0"/>
        <w:autoSpaceDN w:val="0"/>
        <w:adjustRightInd w:val="0"/>
        <w:jc w:val="center"/>
        <w:rPr>
          <w:rFonts w:ascii="TimesNewRomanPS-BoldMT" w:hAnsi="TimesNewRomanPS-BoldMT" w:cs="TimesNewRomanPS-BoldMT"/>
          <w:b/>
          <w:bCs/>
          <w:sz w:val="28"/>
          <w:szCs w:val="28"/>
        </w:rPr>
      </w:pPr>
      <w:r w:rsidRPr="004D2A3F">
        <w:rPr>
          <w:rFonts w:ascii="TimesNewRomanPS-BoldMT" w:hAnsi="TimesNewRomanPS-BoldMT" w:cs="TimesNewRomanPS-BoldMT"/>
          <w:b/>
          <w:bCs/>
          <w:sz w:val="28"/>
          <w:szCs w:val="28"/>
        </w:rPr>
        <w:t>AUTHORIZING LEGISLATION</w:t>
      </w:r>
      <w:r w:rsidR="00E16AA9">
        <w:rPr>
          <w:rFonts w:ascii="TimesNewRomanPS-BoldMT" w:hAnsi="TimesNewRomanPS-BoldMT" w:cs="TimesNewRomanPS-BoldMT"/>
          <w:b/>
          <w:bCs/>
          <w:sz w:val="28"/>
          <w:szCs w:val="28"/>
        </w:rPr>
        <w:t xml:space="preserve"> AND REGULATIONS</w:t>
      </w:r>
    </w:p>
    <w:p w:rsidR="00D87B7F" w:rsidRPr="00662213" w:rsidP="00D87B7F" w14:paraId="1491A027" w14:textId="77777777">
      <w:pPr>
        <w:rPr>
          <w:rFonts w:eastAsia="Times New Roman"/>
          <w:szCs w:val="24"/>
          <w:u w:val="single"/>
        </w:rPr>
      </w:pPr>
    </w:p>
    <w:p w:rsidR="00F64806" w:rsidRPr="00F64806" w:rsidP="00F64806" w14:paraId="7A0F17E8" w14:textId="77777777">
      <w:pPr>
        <w:autoSpaceDE w:val="0"/>
        <w:autoSpaceDN w:val="0"/>
        <w:adjustRightInd w:val="0"/>
        <w:rPr>
          <w:rFonts w:ascii="TimesNewRomanPS-BoldMT" w:hAnsi="TimesNewRomanPS-BoldMT" w:cs="TimesNewRomanPS-BoldMT"/>
          <w:b/>
          <w:szCs w:val="24"/>
        </w:rPr>
      </w:pPr>
      <w:r w:rsidRPr="00F64806">
        <w:rPr>
          <w:rFonts w:ascii="TimesNewRomanPS-BoldMT" w:hAnsi="TimesNewRomanPS-BoldMT" w:cs="TimesNewRomanPS-BoldMT"/>
          <w:b/>
          <w:szCs w:val="24"/>
        </w:rPr>
        <w:t>AUTHORIZING LEGISLATION</w:t>
      </w:r>
    </w:p>
    <w:p w:rsidR="00F64806" w:rsidRPr="00F64806" w:rsidP="00F64806" w14:paraId="301512BF" w14:textId="77777777">
      <w:pPr>
        <w:autoSpaceDE w:val="0"/>
        <w:autoSpaceDN w:val="0"/>
        <w:adjustRightInd w:val="0"/>
        <w:rPr>
          <w:rFonts w:ascii="TimesNewRomanPS-BoldMT" w:hAnsi="TimesNewRomanPS-BoldMT" w:cs="TimesNewRomanPS-BoldMT"/>
          <w:szCs w:val="24"/>
        </w:rPr>
      </w:pPr>
    </w:p>
    <w:p w:rsidR="00F64806" w:rsidRPr="00F64806" w:rsidP="00F64806" w14:paraId="337CFFC8" w14:textId="77777777">
      <w:pPr>
        <w:autoSpaceDE w:val="0"/>
        <w:autoSpaceDN w:val="0"/>
        <w:adjustRightInd w:val="0"/>
        <w:rPr>
          <w:rFonts w:ascii="TimesNewRomanPS-BoldMT" w:hAnsi="TimesNewRomanPS-BoldMT" w:cs="TimesNewRomanPS-BoldMT"/>
          <w:szCs w:val="24"/>
        </w:rPr>
      </w:pPr>
      <w:r w:rsidRPr="00F64806">
        <w:rPr>
          <w:rFonts w:ascii="TimesNewRomanPS-BoldMT" w:hAnsi="TimesNewRomanPS-BoldMT" w:cs="TimesNewRomanPS-BoldMT"/>
          <w:szCs w:val="24"/>
        </w:rPr>
        <w:t>Higher Education Act of 1965 as amended (HEA), Title VII, Subpart 4, Section 723.</w:t>
      </w:r>
    </w:p>
    <w:p w:rsidR="00F64806" w:rsidRPr="00F64806" w:rsidP="00F64806" w14:paraId="5D6D5FB1" w14:textId="77777777">
      <w:pPr>
        <w:autoSpaceDE w:val="0"/>
        <w:autoSpaceDN w:val="0"/>
        <w:adjustRightInd w:val="0"/>
        <w:rPr>
          <w:rFonts w:ascii="TimesNewRomanPS-BoldMT" w:hAnsi="TimesNewRomanPS-BoldMT" w:cs="TimesNewRomanPS-BoldMT"/>
          <w:szCs w:val="24"/>
        </w:rPr>
      </w:pPr>
    </w:p>
    <w:p w:rsidR="00F64806" w:rsidRPr="00F64806" w:rsidP="00F64806" w14:paraId="47FCE071" w14:textId="77777777">
      <w:pPr>
        <w:autoSpaceDE w:val="0"/>
        <w:autoSpaceDN w:val="0"/>
        <w:adjustRightInd w:val="0"/>
        <w:rPr>
          <w:rFonts w:ascii="TimesNewRomanPS-BoldMT" w:hAnsi="TimesNewRomanPS-BoldMT" w:cs="TimesNewRomanPS-BoldMT"/>
          <w:b/>
          <w:szCs w:val="24"/>
        </w:rPr>
      </w:pPr>
      <w:r w:rsidRPr="00F64806">
        <w:rPr>
          <w:rFonts w:ascii="TimesNewRomanPS-BoldMT" w:hAnsi="TimesNewRomanPS-BoldMT" w:cs="TimesNewRomanPS-BoldMT"/>
          <w:b/>
          <w:szCs w:val="24"/>
        </w:rPr>
        <w:t>Applicable Regulations:</w:t>
      </w:r>
    </w:p>
    <w:p w:rsidR="00F64806" w:rsidRPr="00F64806" w:rsidP="00F64806" w14:paraId="4B3B3268" w14:textId="77777777">
      <w:pPr>
        <w:autoSpaceDE w:val="0"/>
        <w:autoSpaceDN w:val="0"/>
        <w:adjustRightInd w:val="0"/>
        <w:rPr>
          <w:rFonts w:ascii="TimesNewRomanPS-BoldMT" w:hAnsi="TimesNewRomanPS-BoldMT" w:cs="TimesNewRomanPS-BoldMT"/>
          <w:szCs w:val="24"/>
        </w:rPr>
      </w:pPr>
      <w:r w:rsidRPr="00F64806">
        <w:rPr>
          <w:rFonts w:ascii="TimesNewRomanPS-BoldMT" w:hAnsi="TimesNewRomanPS-BoldMT" w:cs="TimesNewRomanPS-BoldMT"/>
          <w:szCs w:val="24"/>
        </w:rPr>
        <w:t>Education Department Administrative Regulations (EDGAR), Parts 74, 75, 77, 79, 81, 82, 84, 85, 86, 97, 98 and 99.</w:t>
      </w:r>
    </w:p>
    <w:p w:rsidR="00F64806" w:rsidRPr="00F64806" w:rsidP="00F64806" w14:paraId="39099414" w14:textId="77777777">
      <w:pPr>
        <w:autoSpaceDE w:val="0"/>
        <w:autoSpaceDN w:val="0"/>
        <w:adjustRightInd w:val="0"/>
        <w:rPr>
          <w:rFonts w:ascii="TimesNewRomanPS-BoldMT" w:hAnsi="TimesNewRomanPS-BoldMT" w:cs="TimesNewRomanPS-BoldMT"/>
          <w:szCs w:val="24"/>
        </w:rPr>
      </w:pPr>
    </w:p>
    <w:p w:rsidR="00F64806" w:rsidRPr="00F64806" w:rsidP="00F64806" w14:paraId="3F828401" w14:textId="77777777">
      <w:pPr>
        <w:autoSpaceDE w:val="0"/>
        <w:autoSpaceDN w:val="0"/>
        <w:adjustRightInd w:val="0"/>
        <w:rPr>
          <w:rFonts w:ascii="TimesNewRomanPS-BoldMT" w:hAnsi="TimesNewRomanPS-BoldMT" w:cs="TimesNewRomanPS-BoldMT"/>
          <w:szCs w:val="24"/>
        </w:rPr>
      </w:pPr>
      <w:r w:rsidRPr="00F64806">
        <w:rPr>
          <w:rFonts w:ascii="TimesNewRomanPS-BoldMT" w:hAnsi="TimesNewRomanPS-BoldMT" w:cs="TimesNewRomanPS-BoldMT"/>
          <w:szCs w:val="24"/>
        </w:rPr>
        <w:t xml:space="preserve">e - CFR - Part 200 - Uniform Administrative Requirements, Cost Principles, and Audit Requirements for Federal Awards. </w:t>
      </w:r>
    </w:p>
    <w:p w:rsidR="00FB53C1" w:rsidRPr="003B0D6E" w:rsidP="00F64806" w14:paraId="77DE7553" w14:textId="2C47F0E8">
      <w:pPr>
        <w:autoSpaceDE w:val="0"/>
        <w:autoSpaceDN w:val="0"/>
        <w:adjustRightInd w:val="0"/>
        <w:rPr>
          <w:rFonts w:ascii="TimesNewRomanPS-BoldMT" w:hAnsi="TimesNewRomanPS-BoldMT" w:cs="TimesNewRomanPS-BoldMT"/>
          <w:szCs w:val="24"/>
        </w:rPr>
      </w:pPr>
    </w:p>
    <w:p w:rsidR="00452BCA" w:rsidRPr="00EE655E" w:rsidP="00452BCA" w14:paraId="2B9432BD" w14:textId="77777777">
      <w:pPr>
        <w:rPr>
          <w:szCs w:val="24"/>
        </w:rPr>
      </w:pPr>
    </w:p>
    <w:p w:rsidR="00CF6539" w:rsidRPr="00EE655E" w:rsidP="00CF6539" w14:paraId="0282F39B" w14:textId="77777777">
      <w:pPr>
        <w:rPr>
          <w:rFonts w:eastAsia="Times New Roman"/>
          <w:szCs w:val="24"/>
        </w:rPr>
      </w:pPr>
    </w:p>
    <w:p w:rsidR="00801D1B" w:rsidRPr="00EE655E" w:rsidP="001A4295" w14:paraId="74C8409F" w14:textId="77777777">
      <w:pPr>
        <w:tabs>
          <w:tab w:val="left" w:pos="720"/>
        </w:tabs>
        <w:jc w:val="both"/>
        <w:rPr>
          <w:rFonts w:eastAsia="Times New Roman"/>
          <w:szCs w:val="24"/>
        </w:rPr>
      </w:pPr>
    </w:p>
    <w:p w:rsidR="00EF69C7" w:rsidRPr="004629F6" w:rsidP="00801D1B" w14:paraId="41641742" w14:textId="77777777">
      <w:pPr>
        <w:tabs>
          <w:tab w:val="left" w:pos="720"/>
        </w:tabs>
        <w:rPr>
          <w:rFonts w:eastAsia="Times New Roman"/>
          <w:szCs w:val="24"/>
        </w:rPr>
      </w:pPr>
    </w:p>
    <w:p w:rsidR="002C6B55" w:rsidRPr="004629F6" w:rsidP="00801D1B" w14:paraId="37DD08C8" w14:textId="77777777">
      <w:pPr>
        <w:tabs>
          <w:tab w:val="left" w:pos="720"/>
        </w:tabs>
        <w:rPr>
          <w:rFonts w:eastAsia="Times New Roman"/>
          <w:szCs w:val="24"/>
        </w:rPr>
      </w:pPr>
    </w:p>
    <w:p w:rsidR="002C6B55" w:rsidRPr="004629F6" w:rsidP="002C3B06" w14:paraId="35A6B746" w14:textId="77777777">
      <w:pPr>
        <w:tabs>
          <w:tab w:val="left" w:pos="720"/>
        </w:tabs>
        <w:rPr>
          <w:rFonts w:eastAsia="Times New Roman"/>
          <w:szCs w:val="24"/>
        </w:rPr>
      </w:pPr>
    </w:p>
    <w:p w:rsidR="001C6E56" w:rsidP="002C3B06" w14:paraId="57D1D15E" w14:textId="03278C07">
      <w:pPr>
        <w:tabs>
          <w:tab w:val="left" w:pos="720"/>
        </w:tabs>
        <w:rPr>
          <w:rFonts w:eastAsia="Times New Roman"/>
          <w:szCs w:val="24"/>
        </w:rPr>
      </w:pPr>
      <w:r w:rsidRPr="004629F6">
        <w:rPr>
          <w:rFonts w:eastAsia="Times New Roman"/>
          <w:szCs w:val="24"/>
        </w:rPr>
        <w:br w:type="page"/>
      </w:r>
    </w:p>
    <w:p w:rsidR="001416AC" w:rsidP="002C3B06" w14:paraId="1F338B2A" w14:textId="77777777">
      <w:pPr>
        <w:tabs>
          <w:tab w:val="left" w:pos="720"/>
        </w:tabs>
        <w:rPr>
          <w:rFonts w:eastAsia="Times New Roman"/>
          <w:szCs w:val="24"/>
        </w:rPr>
      </w:pPr>
    </w:p>
    <w:p w:rsidR="008C48DC" w:rsidRPr="004D2A3F" w:rsidP="008C48DC" w14:paraId="010551BE" w14:textId="6BA6F416">
      <w:pPr>
        <w:pBdr>
          <w:top w:val="single" w:sz="4" w:space="1" w:color="auto"/>
          <w:bottom w:val="single" w:sz="4" w:space="1" w:color="auto"/>
        </w:pBdr>
        <w:shd w:val="clear" w:color="auto" w:fill="BDD6EE" w:themeFill="accent5" w:themeFillTint="66"/>
        <w:ind w:left="180"/>
        <w:jc w:val="center"/>
        <w:rPr>
          <w:rFonts w:eastAsia="Times New Roman"/>
          <w:b/>
          <w:bCs/>
          <w:sz w:val="28"/>
          <w:szCs w:val="28"/>
        </w:rPr>
      </w:pPr>
      <w:bookmarkStart w:id="2" w:name="a_1"/>
      <w:bookmarkStart w:id="3" w:name="a_2"/>
      <w:bookmarkStart w:id="4" w:name="a_3"/>
      <w:bookmarkStart w:id="5" w:name="a_4"/>
      <w:bookmarkStart w:id="6" w:name="a_5"/>
      <w:bookmarkStart w:id="7" w:name="a_6"/>
      <w:bookmarkStart w:id="8" w:name="a_7"/>
      <w:bookmarkStart w:id="9" w:name="a_8"/>
      <w:bookmarkStart w:id="10" w:name="a_9"/>
      <w:bookmarkStart w:id="11" w:name="a_10"/>
      <w:bookmarkStart w:id="12" w:name="a_11"/>
      <w:bookmarkStart w:id="13" w:name="a_12"/>
      <w:bookmarkStart w:id="14" w:name="a_13"/>
      <w:bookmarkStart w:id="15" w:name="a_14"/>
      <w:bookmarkStart w:id="16" w:name="a_15"/>
      <w:bookmarkStart w:id="17" w:name="a_15_A"/>
      <w:bookmarkStart w:id="18" w:name="a_15_B"/>
      <w:bookmarkStart w:id="19" w:name="b"/>
      <w:bookmarkStart w:id="20" w:name="b_1"/>
      <w:bookmarkStart w:id="21" w:name="b_2"/>
      <w:bookmarkStart w:id="22" w:name="b_3"/>
      <w:bookmarkStart w:id="23" w:name="c"/>
      <w:bookmarkStart w:id="24" w:name="c_1"/>
      <w:bookmarkStart w:id="25" w:name="c_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D2A3F">
        <w:rPr>
          <w:rFonts w:eastAsia="Times New Roman"/>
          <w:b/>
          <w:bCs/>
          <w:sz w:val="28"/>
          <w:szCs w:val="28"/>
        </w:rPr>
        <w:t>SUPPLEMENTAL INFORMATION</w:t>
      </w:r>
    </w:p>
    <w:p w:rsidR="008C48DC" w:rsidP="00801D1B" w14:paraId="3EFE1085" w14:textId="33CC81E7">
      <w:pPr>
        <w:ind w:left="180"/>
        <w:jc w:val="center"/>
        <w:rPr>
          <w:rFonts w:eastAsia="Times New Roman"/>
          <w:b/>
          <w:bCs/>
          <w:szCs w:val="24"/>
        </w:rPr>
      </w:pPr>
    </w:p>
    <w:p w:rsidR="008C48DC" w:rsidRPr="004629F6" w:rsidP="00801D1B" w14:paraId="261172B2" w14:textId="77777777">
      <w:pPr>
        <w:ind w:left="180"/>
        <w:jc w:val="center"/>
        <w:rPr>
          <w:rFonts w:eastAsia="Times New Roman"/>
          <w:b/>
          <w:bCs/>
          <w:szCs w:val="24"/>
        </w:rPr>
      </w:pPr>
    </w:p>
    <w:p w:rsidR="00801D1B" w:rsidRPr="004629F6" w14:paraId="20FA1259" w14:textId="77777777">
      <w:pPr>
        <w:numPr>
          <w:ilvl w:val="0"/>
          <w:numId w:val="5"/>
        </w:numPr>
        <w:ind w:left="360"/>
        <w:rPr>
          <w:rFonts w:eastAsia="Times New Roman"/>
          <w:b/>
          <w:bCs/>
          <w:szCs w:val="24"/>
        </w:rPr>
      </w:pPr>
      <w:r w:rsidRPr="004629F6">
        <w:rPr>
          <w:rFonts w:eastAsia="Times New Roman"/>
          <w:b/>
          <w:bCs/>
          <w:szCs w:val="24"/>
        </w:rPr>
        <w:t>Appendices to Applications</w:t>
      </w:r>
    </w:p>
    <w:p w:rsidR="00801D1B" w:rsidRPr="004629F6" w:rsidP="00CF0EBA" w14:paraId="349E9CCD" w14:textId="77777777">
      <w:pPr>
        <w:tabs>
          <w:tab w:val="left" w:pos="720"/>
          <w:tab w:val="right" w:leader="dot" w:pos="10620"/>
        </w:tabs>
        <w:ind w:left="360" w:hanging="360"/>
        <w:rPr>
          <w:rFonts w:eastAsia="Times New Roman"/>
          <w:szCs w:val="24"/>
        </w:rPr>
      </w:pPr>
      <w:r w:rsidRPr="004629F6">
        <w:rPr>
          <w:rFonts w:eastAsia="Times New Roman"/>
          <w:szCs w:val="24"/>
        </w:rPr>
        <w:t>Please limit the appendices to the following:</w:t>
      </w:r>
    </w:p>
    <w:p w:rsidR="00A7444B" w:rsidRPr="004629F6" w:rsidP="00CF0EBA" w14:paraId="43F22E5A" w14:textId="77777777">
      <w:pPr>
        <w:tabs>
          <w:tab w:val="left" w:pos="720"/>
          <w:tab w:val="right" w:leader="dot" w:pos="10620"/>
        </w:tabs>
        <w:ind w:left="360" w:hanging="360"/>
        <w:rPr>
          <w:rFonts w:eastAsia="Times New Roman"/>
          <w:szCs w:val="24"/>
        </w:rPr>
      </w:pPr>
    </w:p>
    <w:p w:rsidR="00801D1B" w:rsidRPr="004629F6" w14:paraId="3CE91048" w14:textId="77777777">
      <w:pPr>
        <w:numPr>
          <w:ilvl w:val="1"/>
          <w:numId w:val="5"/>
        </w:numPr>
        <w:rPr>
          <w:rFonts w:eastAsia="Times New Roman"/>
          <w:szCs w:val="24"/>
        </w:rPr>
      </w:pPr>
      <w:r w:rsidRPr="004629F6">
        <w:rPr>
          <w:rFonts w:eastAsia="Times New Roman"/>
          <w:szCs w:val="24"/>
        </w:rPr>
        <w:t>Curricula vitae of key personnel (project director and activities directors).</w:t>
      </w:r>
    </w:p>
    <w:p w:rsidR="00801D1B" w:rsidRPr="004629F6" w14:paraId="54226EF9" w14:textId="77777777">
      <w:pPr>
        <w:numPr>
          <w:ilvl w:val="1"/>
          <w:numId w:val="5"/>
        </w:numPr>
        <w:rPr>
          <w:rFonts w:eastAsia="Times New Roman"/>
          <w:szCs w:val="24"/>
        </w:rPr>
      </w:pPr>
      <w:r>
        <w:rPr>
          <w:rFonts w:eastAsia="Times New Roman"/>
          <w:szCs w:val="24"/>
        </w:rPr>
        <w:t>P</w:t>
      </w:r>
      <w:r w:rsidRPr="004629F6">
        <w:rPr>
          <w:rFonts w:eastAsia="Times New Roman"/>
          <w:szCs w:val="24"/>
        </w:rPr>
        <w:t>osition descriptions for proposed key personnel positions.</w:t>
      </w:r>
    </w:p>
    <w:p w:rsidR="00BE1680" w:rsidRPr="00CF0EBA" w:rsidP="00CF0EBA" w14:paraId="480837F9" w14:textId="77777777">
      <w:pPr>
        <w:pStyle w:val="NormalWeb"/>
        <w:tabs>
          <w:tab w:val="left" w:pos="720"/>
          <w:tab w:val="right" w:leader="dot" w:pos="10620"/>
        </w:tabs>
        <w:spacing w:before="0" w:beforeAutospacing="0" w:after="0" w:afterAutospacing="0"/>
        <w:ind w:left="360" w:hanging="360"/>
        <w:rPr>
          <w:rFonts w:ascii="Times New Roman" w:eastAsia="Times New Roman" w:hAnsi="Times New Roman" w:cs="Times New Roman"/>
        </w:rPr>
      </w:pPr>
    </w:p>
    <w:p w:rsidR="00801D1B" w:rsidRPr="00CD11C7" w14:paraId="7E582C69" w14:textId="64E64585">
      <w:pPr>
        <w:numPr>
          <w:ilvl w:val="0"/>
          <w:numId w:val="5"/>
        </w:numPr>
        <w:ind w:left="360"/>
        <w:rPr>
          <w:rFonts w:eastAsia="Times New Roman"/>
          <w:szCs w:val="24"/>
        </w:rPr>
      </w:pPr>
      <w:r w:rsidRPr="004629F6">
        <w:rPr>
          <w:rFonts w:eastAsia="Times New Roman"/>
          <w:b/>
          <w:bCs/>
          <w:szCs w:val="24"/>
        </w:rPr>
        <w:t xml:space="preserve">Interim and Annual Performance Report Requirements </w:t>
      </w:r>
      <w:r w:rsidRPr="00CD11C7" w:rsidR="00CD11C7">
        <w:rPr>
          <w:rFonts w:eastAsia="Times New Roman"/>
          <w:szCs w:val="24"/>
        </w:rPr>
        <w:t>(20 USC §1063c)</w:t>
      </w:r>
    </w:p>
    <w:p w:rsidR="00801D1B" w:rsidRPr="00EB07C1" w:rsidP="00EB07C1" w14:paraId="17ACBA00" w14:textId="0B69B441">
      <w:pPr>
        <w:pStyle w:val="NormalWeb"/>
        <w:spacing w:before="0" w:beforeAutospacing="0" w:after="0" w:afterAutospacing="0"/>
        <w:rPr>
          <w:rFonts w:ascii="Times New Roman" w:eastAsia="Times New Roman" w:hAnsi="Times New Roman" w:cs="Times New Roman"/>
        </w:rPr>
      </w:pPr>
      <w:r w:rsidRPr="00EB07C1">
        <w:rPr>
          <w:rFonts w:ascii="Times New Roman" w:eastAsia="Times New Roman" w:hAnsi="Times New Roman" w:cs="Times New Roman"/>
        </w:rPr>
        <w:t>When you receive a</w:t>
      </w:r>
      <w:r w:rsidR="00305DD5">
        <w:rPr>
          <w:rFonts w:ascii="Times New Roman" w:eastAsia="Times New Roman" w:hAnsi="Times New Roman" w:cs="Times New Roman"/>
        </w:rPr>
        <w:t xml:space="preserve"> new</w:t>
      </w:r>
      <w:r w:rsidRPr="00EB07C1">
        <w:rPr>
          <w:rFonts w:ascii="Times New Roman" w:eastAsia="Times New Roman" w:hAnsi="Times New Roman" w:cs="Times New Roman"/>
        </w:rPr>
        <w:t xml:space="preserve"> grant award under </w:t>
      </w:r>
      <w:r w:rsidRPr="004538A0" w:rsidR="004538A0">
        <w:rPr>
          <w:rFonts w:ascii="Times New Roman" w:eastAsia="Times New Roman" w:hAnsi="Times New Roman" w:cs="Times New Roman"/>
        </w:rPr>
        <w:t xml:space="preserve">Section 723 </w:t>
      </w:r>
      <w:r w:rsidRPr="00641C46" w:rsidR="00641C46">
        <w:rPr>
          <w:rFonts w:ascii="Times New Roman" w:eastAsia="Times New Roman" w:hAnsi="Times New Roman" w:cs="Times New Roman"/>
        </w:rPr>
        <w:t>Master</w:t>
      </w:r>
      <w:r w:rsidR="001340EB">
        <w:rPr>
          <w:rFonts w:ascii="Times New Roman" w:eastAsia="Times New Roman" w:hAnsi="Times New Roman" w:cs="Times New Roman"/>
        </w:rPr>
        <w:t>’</w:t>
      </w:r>
      <w:r w:rsidRPr="00641C46" w:rsidR="00641C46">
        <w:rPr>
          <w:rFonts w:ascii="Times New Roman" w:eastAsia="Times New Roman" w:hAnsi="Times New Roman" w:cs="Times New Roman"/>
        </w:rPr>
        <w:t>s Degree Programs at Historically Black Colleges and</w:t>
      </w:r>
      <w:r w:rsidR="00641C46">
        <w:rPr>
          <w:rFonts w:ascii="Times New Roman" w:eastAsia="Times New Roman" w:hAnsi="Times New Roman" w:cs="Times New Roman"/>
        </w:rPr>
        <w:t xml:space="preserve"> </w:t>
      </w:r>
      <w:r w:rsidRPr="00641C46" w:rsidR="00641C46">
        <w:rPr>
          <w:rFonts w:ascii="Times New Roman" w:eastAsia="Times New Roman" w:hAnsi="Times New Roman" w:cs="Times New Roman"/>
        </w:rPr>
        <w:t>Universities</w:t>
      </w:r>
      <w:r w:rsidRPr="00EB07C1">
        <w:rPr>
          <w:rFonts w:ascii="Times New Roman" w:eastAsia="Times New Roman" w:hAnsi="Times New Roman" w:cs="Times New Roman"/>
        </w:rPr>
        <w:t xml:space="preserve">, you are required to submit an interim (first six months of your project) performance report.  You are also required to submit annual performance reports for each year during the funding cycle (including any </w:t>
      </w:r>
      <w:r w:rsidRPr="00EB07C1" w:rsidR="009516DB">
        <w:rPr>
          <w:rFonts w:ascii="Times New Roman" w:eastAsia="Times New Roman" w:hAnsi="Times New Roman" w:cs="Times New Roman"/>
        </w:rPr>
        <w:t>time</w:t>
      </w:r>
      <w:r w:rsidRPr="00EB07C1" w:rsidR="00EB07C1">
        <w:rPr>
          <w:rFonts w:ascii="Times New Roman" w:eastAsia="Times New Roman" w:hAnsi="Times New Roman" w:cs="Times New Roman"/>
        </w:rPr>
        <w:t xml:space="preserve"> </w:t>
      </w:r>
      <w:r w:rsidRPr="00EB07C1" w:rsidR="009516DB">
        <w:rPr>
          <w:rFonts w:ascii="Times New Roman" w:eastAsia="Times New Roman" w:hAnsi="Times New Roman" w:cs="Times New Roman"/>
        </w:rPr>
        <w:t xml:space="preserve">extensions) using the </w:t>
      </w:r>
      <w:r w:rsidRPr="00EB07C1" w:rsidR="009516DB">
        <w:rPr>
          <w:rFonts w:ascii="Times New Roman" w:hAnsi="Times New Roman" w:cs="Times New Roman"/>
        </w:rPr>
        <w:t xml:space="preserve">Institutional Service Annual Performance Report </w:t>
      </w:r>
      <w:r w:rsidR="00C041FA">
        <w:rPr>
          <w:rFonts w:ascii="Times New Roman" w:hAnsi="Times New Roman" w:cs="Times New Roman"/>
        </w:rPr>
        <w:t>w</w:t>
      </w:r>
      <w:r w:rsidRPr="00EB07C1" w:rsidR="009516DB">
        <w:rPr>
          <w:rFonts w:ascii="Times New Roman" w:hAnsi="Times New Roman" w:cs="Times New Roman"/>
        </w:rPr>
        <w:t>ebsite</w:t>
      </w:r>
      <w:r w:rsidRPr="00EB07C1">
        <w:rPr>
          <w:rFonts w:ascii="Times New Roman" w:eastAsia="Times New Roman" w:hAnsi="Times New Roman" w:cs="Times New Roman"/>
        </w:rPr>
        <w:t xml:space="preserve"> for Title III and</w:t>
      </w:r>
      <w:r w:rsidRPr="00EB07C1" w:rsidR="00EB07C1">
        <w:rPr>
          <w:rFonts w:ascii="Times New Roman" w:eastAsia="Times New Roman" w:hAnsi="Times New Roman" w:cs="Times New Roman"/>
        </w:rPr>
        <w:t xml:space="preserve"> </w:t>
      </w:r>
      <w:r w:rsidRPr="00EB07C1">
        <w:rPr>
          <w:rFonts w:ascii="Times New Roman" w:eastAsia="Times New Roman" w:hAnsi="Times New Roman" w:cs="Times New Roman"/>
        </w:rPr>
        <w:t>Title V Grantees.</w:t>
      </w:r>
      <w:r w:rsidRPr="00EB07C1">
        <w:rPr>
          <w:rFonts w:ascii="Times New Roman" w:eastAsia="Times New Roman" w:hAnsi="Times New Roman" w:cs="Times New Roman"/>
          <w:b/>
          <w:bCs/>
        </w:rPr>
        <w:t xml:space="preserve"> </w:t>
      </w:r>
      <w:r w:rsidRPr="00EB07C1" w:rsidR="009516DB">
        <w:rPr>
          <w:rFonts w:ascii="Times New Roman" w:eastAsia="Times New Roman" w:hAnsi="Times New Roman" w:cs="Times New Roman"/>
          <w:b/>
          <w:bCs/>
        </w:rPr>
        <w:t xml:space="preserve"> </w:t>
      </w:r>
      <w:r w:rsidRPr="00EB07C1">
        <w:rPr>
          <w:rFonts w:ascii="Times New Roman" w:eastAsia="Times New Roman" w:hAnsi="Times New Roman" w:cs="Times New Roman"/>
        </w:rPr>
        <w:t>This online system collects narratives and data about funded projects</w:t>
      </w:r>
      <w:r w:rsidR="008B2D44">
        <w:rPr>
          <w:rFonts w:ascii="Times New Roman" w:eastAsia="Times New Roman" w:hAnsi="Times New Roman" w:cs="Times New Roman"/>
        </w:rPr>
        <w:t xml:space="preserve"> </w:t>
      </w:r>
      <w:r w:rsidRPr="00EB07C1">
        <w:rPr>
          <w:rFonts w:ascii="Times New Roman" w:eastAsia="Times New Roman" w:hAnsi="Times New Roman" w:cs="Times New Roman"/>
        </w:rPr>
        <w:t>to enable Department program officers to determine if a grantee is making substantial progress toward meeting approved project objectives.  The annual performance report used for this program can be found a</w:t>
      </w:r>
      <w:r w:rsidRPr="00B96D2C">
        <w:rPr>
          <w:rFonts w:ascii="Times New Roman" w:eastAsia="Times New Roman" w:hAnsi="Times New Roman" w:cs="Times New Roman"/>
        </w:rPr>
        <w:t>t</w:t>
      </w:r>
      <w:r w:rsidRPr="00B96D2C" w:rsidR="009516DB">
        <w:rPr>
          <w:rFonts w:ascii="Times New Roman" w:eastAsia="Times New Roman" w:hAnsi="Times New Roman" w:cs="Times New Roman"/>
          <w:b/>
          <w:bCs/>
        </w:rPr>
        <w:t xml:space="preserve"> </w:t>
      </w:r>
      <w:hyperlink r:id="rId10" w:history="1">
        <w:r w:rsidRPr="00B96D2C" w:rsidR="00B54B9F">
          <w:rPr>
            <w:rStyle w:val="Hyperlink"/>
            <w:rFonts w:ascii="Times New Roman" w:hAnsi="Times New Roman" w:cs="Times New Roman"/>
            <w:color w:val="auto"/>
          </w:rPr>
          <w:t>https://hepis.ed.gov/main</w:t>
        </w:r>
      </w:hyperlink>
      <w:r w:rsidRPr="00B54B9F" w:rsidR="001A2875">
        <w:rPr>
          <w:rFonts w:ascii="Times New Roman" w:eastAsia="Times New Roman" w:hAnsi="Times New Roman" w:cs="Times New Roman"/>
          <w:bCs/>
        </w:rPr>
        <w:t>.</w:t>
      </w:r>
    </w:p>
    <w:p w:rsidR="00801D1B" w:rsidRPr="004629F6" w:rsidP="00D64319" w14:paraId="58683D3C" w14:textId="77777777">
      <w:pPr>
        <w:rPr>
          <w:rFonts w:eastAsia="Times New Roman"/>
          <w:szCs w:val="24"/>
        </w:rPr>
      </w:pPr>
    </w:p>
    <w:p w:rsidR="000359F8" w:rsidP="00292624" w14:paraId="3201F938" w14:textId="77777777">
      <w:pPr>
        <w:tabs>
          <w:tab w:val="left" w:pos="720"/>
        </w:tabs>
        <w:rPr>
          <w:rFonts w:eastAsia="Times New Roman"/>
          <w:szCs w:val="24"/>
        </w:rPr>
      </w:pPr>
      <w:r w:rsidRPr="004629F6">
        <w:rPr>
          <w:rFonts w:eastAsia="Times New Roman"/>
          <w:szCs w:val="24"/>
        </w:rPr>
        <w:t>Contact Information:</w:t>
      </w:r>
    </w:p>
    <w:p w:rsidR="00292624" w:rsidP="00292624" w14:paraId="10C2ABB1" w14:textId="2DEE26E5">
      <w:pPr>
        <w:tabs>
          <w:tab w:val="left" w:pos="720"/>
        </w:tabs>
        <w:rPr>
          <w:rFonts w:eastAsia="Times New Roman"/>
          <w:szCs w:val="24"/>
        </w:rPr>
      </w:pPr>
      <w:r>
        <w:rPr>
          <w:rFonts w:eastAsia="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3517900</wp:posOffset>
                </wp:positionH>
                <wp:positionV relativeFrom="paragraph">
                  <wp:posOffset>255905</wp:posOffset>
                </wp:positionV>
                <wp:extent cx="2908300" cy="1422400"/>
                <wp:effectExtent l="0" t="0" r="635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8300" cy="1422400"/>
                        </a:xfrm>
                        <a:prstGeom prst="rect">
                          <a:avLst/>
                        </a:prstGeom>
                        <a:solidFill>
                          <a:schemeClr val="lt1"/>
                        </a:solidFill>
                        <a:ln w="6350">
                          <a:noFill/>
                        </a:ln>
                      </wps:spPr>
                      <wps:txbx>
                        <w:txbxContent>
                          <w:p w:rsidR="00AC7DAE" w:rsidRPr="00AC7DAE" w:rsidP="00AC7DAE" w14:textId="77777777">
                            <w:r w:rsidRPr="00AC7DAE">
                              <w:t>Darryl Davis</w:t>
                            </w:r>
                          </w:p>
                          <w:p w:rsidR="00AC7DAE" w:rsidRPr="00AC7DAE" w:rsidP="00AC7DAE" w14:textId="77777777">
                            <w:r w:rsidRPr="00AC7DAE">
                              <w:t>Program Lead, MD-HBCU Program</w:t>
                            </w:r>
                          </w:p>
                          <w:p w:rsidR="00AC7DAE" w:rsidRPr="00AC7DAE" w:rsidP="00AC7DAE" w14:textId="77777777">
                            <w:r w:rsidRPr="00AC7DAE">
                              <w:t>Institutional Service</w:t>
                            </w:r>
                          </w:p>
                          <w:p w:rsidR="00AC7DAE" w:rsidRPr="00AC7DAE" w:rsidP="00AC7DAE" w14:textId="77777777">
                            <w:pPr>
                              <w:rPr>
                                <w:iCs/>
                              </w:rPr>
                            </w:pPr>
                            <w:r w:rsidRPr="00AC7DAE">
                              <w:rPr>
                                <w:iCs/>
                              </w:rPr>
                              <w:t>Office of Postsecondary Education</w:t>
                            </w:r>
                          </w:p>
                          <w:p w:rsidR="00AC7DAE" w:rsidRPr="00AC7DAE" w:rsidP="00AC7DAE" w14:textId="77777777">
                            <w:pPr>
                              <w:rPr>
                                <w:iCs/>
                              </w:rPr>
                            </w:pPr>
                            <w:r w:rsidRPr="00AC7DAE">
                              <w:rPr>
                                <w:iCs/>
                              </w:rPr>
                              <w:t>U.S. Department of Education</w:t>
                            </w:r>
                          </w:p>
                          <w:p w:rsidR="00AC7DAE" w:rsidRPr="00AC7DAE" w:rsidP="00AC7DAE" w14:textId="6615345C">
                            <w:pPr>
                              <w:rPr>
                                <w:iCs/>
                              </w:rPr>
                            </w:pPr>
                            <w:r w:rsidRPr="00AC7DAE">
                              <w:rPr>
                                <w:iCs/>
                              </w:rPr>
                              <w:t>Telephone: (202) 453-7582</w:t>
                            </w:r>
                          </w:p>
                          <w:p w:rsidR="00AC7DAE" w:rsidRPr="00AC7DAE" w:rsidP="00AC7DAE" w14:textId="77777777">
                            <w:pPr>
                              <w:rPr>
                                <w:iCs/>
                              </w:rPr>
                            </w:pPr>
                            <w:r w:rsidRPr="00AC7DAE">
                              <w:rPr>
                                <w:iCs/>
                              </w:rPr>
                              <w:t xml:space="preserve">Email: </w:t>
                            </w:r>
                            <w:hyperlink r:id="rId8" w:history="1">
                              <w:r w:rsidRPr="00AC7DAE">
                                <w:rPr>
                                  <w:rStyle w:val="Hyperlink"/>
                                  <w:iCs/>
                                </w:rPr>
                                <w:t>Darryl.Davis@ed.gov</w:t>
                              </w:r>
                            </w:hyperlink>
                          </w:p>
                          <w:p w:rsidR="00AC7DA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229pt;height:112pt;margin-top:20.15pt;margin-left:277pt;mso-height-percent:0;mso-height-relative:margin;mso-wrap-distance-bottom:0;mso-wrap-distance-left:9pt;mso-wrap-distance-right:9pt;mso-wrap-distance-top:0;mso-wrap-style:square;position:absolute;visibility:visible;v-text-anchor:top;z-index:251662336" fillcolor="white" stroked="f" strokeweight="0.5pt">
                <v:textbox>
                  <w:txbxContent>
                    <w:p w:rsidR="00AC7DAE" w:rsidRPr="00AC7DAE" w:rsidP="00AC7DAE" w14:paraId="37595EA5" w14:textId="77777777">
                      <w:r w:rsidRPr="00AC7DAE">
                        <w:t>Darryl Davis</w:t>
                      </w:r>
                    </w:p>
                    <w:p w:rsidR="00AC7DAE" w:rsidRPr="00AC7DAE" w:rsidP="00AC7DAE" w14:paraId="7A90AE9D" w14:textId="77777777">
                      <w:r w:rsidRPr="00AC7DAE">
                        <w:t>Program Lead, MD-HBCU Program</w:t>
                      </w:r>
                    </w:p>
                    <w:p w:rsidR="00AC7DAE" w:rsidRPr="00AC7DAE" w:rsidP="00AC7DAE" w14:paraId="1B87B29A" w14:textId="77777777">
                      <w:r w:rsidRPr="00AC7DAE">
                        <w:t>Institutional Service</w:t>
                      </w:r>
                    </w:p>
                    <w:p w:rsidR="00AC7DAE" w:rsidRPr="00AC7DAE" w:rsidP="00AC7DAE" w14:paraId="3FDB7146" w14:textId="77777777">
                      <w:pPr>
                        <w:rPr>
                          <w:iCs/>
                        </w:rPr>
                      </w:pPr>
                      <w:r w:rsidRPr="00AC7DAE">
                        <w:rPr>
                          <w:iCs/>
                        </w:rPr>
                        <w:t>Office of Postsecondary Education</w:t>
                      </w:r>
                    </w:p>
                    <w:p w:rsidR="00AC7DAE" w:rsidRPr="00AC7DAE" w:rsidP="00AC7DAE" w14:paraId="60954E2A" w14:textId="77777777">
                      <w:pPr>
                        <w:rPr>
                          <w:iCs/>
                        </w:rPr>
                      </w:pPr>
                      <w:r w:rsidRPr="00AC7DAE">
                        <w:rPr>
                          <w:iCs/>
                        </w:rPr>
                        <w:t>U.S. Department of Education</w:t>
                      </w:r>
                    </w:p>
                    <w:p w:rsidR="00AC7DAE" w:rsidRPr="00AC7DAE" w:rsidP="00AC7DAE" w14:paraId="5AE482E3" w14:textId="6615345C">
                      <w:pPr>
                        <w:rPr>
                          <w:iCs/>
                        </w:rPr>
                      </w:pPr>
                      <w:r w:rsidRPr="00AC7DAE">
                        <w:rPr>
                          <w:iCs/>
                        </w:rPr>
                        <w:t>Telephone: (202) 453-7582</w:t>
                      </w:r>
                    </w:p>
                    <w:p w:rsidR="00AC7DAE" w:rsidRPr="00AC7DAE" w:rsidP="00AC7DAE" w14:paraId="0B7E324F" w14:textId="77777777">
                      <w:pPr>
                        <w:rPr>
                          <w:iCs/>
                        </w:rPr>
                      </w:pPr>
                      <w:r w:rsidRPr="00AC7DAE">
                        <w:rPr>
                          <w:iCs/>
                        </w:rPr>
                        <w:t xml:space="preserve">Email: </w:t>
                      </w:r>
                      <w:hyperlink r:id="rId8" w:history="1">
                        <w:r w:rsidRPr="00AC7DAE">
                          <w:rPr>
                            <w:rStyle w:val="Hyperlink"/>
                            <w:iCs/>
                          </w:rPr>
                          <w:t>Darryl.Davis@ed.gov</w:t>
                        </w:r>
                      </w:hyperlink>
                    </w:p>
                    <w:p w:rsidR="00AC7DAE" w14:paraId="1B161B87" w14:textId="77777777"/>
                  </w:txbxContent>
                </v:textbox>
              </v:shape>
            </w:pict>
          </mc:Fallback>
        </mc:AlternateContent>
      </w:r>
    </w:p>
    <w:p w:rsidR="00292624" w:rsidP="004112EB" w14:paraId="174170AE" w14:textId="77777777">
      <w:pPr>
        <w:tabs>
          <w:tab w:val="left" w:pos="720"/>
          <w:tab w:val="right" w:leader="dot" w:pos="10620"/>
        </w:tabs>
        <w:ind w:left="180" w:hanging="180"/>
        <w:rPr>
          <w:rFonts w:eastAsia="Times New Roman"/>
          <w:szCs w:val="24"/>
        </w:rPr>
        <w:sectPr w:rsidSect="005340B6">
          <w:headerReference w:type="default" r:id="rId11"/>
          <w:footerReference w:type="default" r:id="rId12"/>
          <w:pgSz w:w="12240" w:h="15840" w:code="1"/>
          <w:pgMar w:top="720" w:right="1440" w:bottom="720" w:left="1440" w:header="0" w:footer="432" w:gutter="0"/>
          <w:cols w:space="720"/>
          <w:titlePg/>
          <w:docGrid w:linePitch="326"/>
        </w:sectPr>
      </w:pPr>
    </w:p>
    <w:p w:rsidR="00A25592" w:rsidP="004112EB" w14:paraId="34C8E868" w14:textId="77777777">
      <w:pPr>
        <w:tabs>
          <w:tab w:val="left" w:pos="720"/>
          <w:tab w:val="right" w:leader="dot" w:pos="10620"/>
        </w:tabs>
        <w:ind w:left="180" w:hanging="180"/>
        <w:rPr>
          <w:rFonts w:eastAsia="Times New Roman"/>
          <w:szCs w:val="24"/>
        </w:rPr>
      </w:pPr>
    </w:p>
    <w:p w:rsidR="004112EB" w:rsidRPr="004629F6" w:rsidP="004112EB" w14:paraId="448C92B6" w14:textId="487A318F">
      <w:pPr>
        <w:tabs>
          <w:tab w:val="left" w:pos="720"/>
          <w:tab w:val="right" w:leader="dot" w:pos="10620"/>
        </w:tabs>
        <w:ind w:left="180" w:hanging="180"/>
        <w:rPr>
          <w:rFonts w:eastAsia="Times New Roman"/>
          <w:szCs w:val="24"/>
        </w:rPr>
      </w:pPr>
      <w:r>
        <w:rPr>
          <w:rFonts w:eastAsia="Times New Roman"/>
          <w:szCs w:val="24"/>
        </w:rPr>
        <w:t>Vicki Robinson, Ed.D.</w:t>
      </w:r>
      <w:r w:rsidR="002C54CB">
        <w:rPr>
          <w:rFonts w:eastAsia="Times New Roman"/>
          <w:szCs w:val="24"/>
        </w:rPr>
        <w:t xml:space="preserve">      </w:t>
      </w:r>
      <w:r w:rsidRPr="004629F6">
        <w:rPr>
          <w:rFonts w:eastAsia="Times New Roman"/>
          <w:szCs w:val="24"/>
        </w:rPr>
        <w:t xml:space="preserve"> </w:t>
      </w:r>
      <w:r w:rsidR="004D4560">
        <w:rPr>
          <w:rFonts w:eastAsia="Times New Roman"/>
          <w:szCs w:val="24"/>
        </w:rPr>
        <w:t xml:space="preserve">                     </w:t>
      </w:r>
      <w:r w:rsidRPr="004629F6">
        <w:rPr>
          <w:rFonts w:eastAsia="Times New Roman"/>
          <w:szCs w:val="24"/>
        </w:rPr>
        <w:t>Or</w:t>
      </w:r>
      <w:r w:rsidR="00D51EB6">
        <w:rPr>
          <w:rFonts w:eastAsia="Times New Roman"/>
          <w:szCs w:val="24"/>
        </w:rPr>
        <w:tab/>
      </w:r>
    </w:p>
    <w:p w:rsidR="00801D1B" w:rsidRPr="00A34D47" w:rsidP="00A25592" w14:paraId="5FE51F3D" w14:textId="2B0D621C">
      <w:pPr>
        <w:tabs>
          <w:tab w:val="left" w:pos="720"/>
          <w:tab w:val="right" w:leader="dot" w:pos="10620"/>
        </w:tabs>
        <w:rPr>
          <w:rFonts w:eastAsia="Times New Roman"/>
          <w:szCs w:val="24"/>
        </w:rPr>
      </w:pPr>
      <w:r w:rsidRPr="004629F6">
        <w:rPr>
          <w:rFonts w:eastAsia="Times New Roman"/>
          <w:szCs w:val="24"/>
        </w:rPr>
        <w:t>Director</w:t>
      </w:r>
      <w:r w:rsidR="00D12301">
        <w:rPr>
          <w:rFonts w:eastAsia="Times New Roman"/>
          <w:szCs w:val="24"/>
        </w:rPr>
        <w:t>,</w:t>
      </w:r>
      <w:r w:rsidR="003A0372">
        <w:rPr>
          <w:rFonts w:eastAsia="Times New Roman"/>
          <w:szCs w:val="24"/>
        </w:rPr>
        <w:t xml:space="preserve"> </w:t>
      </w:r>
      <w:r w:rsidR="004D4560">
        <w:rPr>
          <w:rFonts w:eastAsia="Times New Roman"/>
          <w:szCs w:val="24"/>
        </w:rPr>
        <w:t>HBCU</w:t>
      </w:r>
      <w:r w:rsidRPr="004D4560" w:rsidR="004D4560">
        <w:rPr>
          <w:rFonts w:eastAsia="Times New Roman"/>
          <w:szCs w:val="24"/>
        </w:rPr>
        <w:t xml:space="preserve"> </w:t>
      </w:r>
      <w:r w:rsidRPr="004629F6">
        <w:rPr>
          <w:rFonts w:eastAsia="Times New Roman"/>
          <w:szCs w:val="24"/>
        </w:rPr>
        <w:t>Division</w:t>
      </w:r>
      <w:r w:rsidRPr="004629F6" w:rsidR="004112EB">
        <w:rPr>
          <w:rFonts w:eastAsia="Times New Roman"/>
          <w:szCs w:val="24"/>
        </w:rPr>
        <w:t xml:space="preserve"> </w:t>
      </w:r>
    </w:p>
    <w:p w:rsidR="001A2875" w:rsidRPr="00A34D47" w:rsidP="00801D1B" w14:paraId="73EC602B" w14:textId="77777777">
      <w:pPr>
        <w:tabs>
          <w:tab w:val="left" w:pos="720"/>
          <w:tab w:val="right" w:leader="dot" w:pos="10620"/>
        </w:tabs>
        <w:ind w:left="1620" w:hanging="1620"/>
        <w:rPr>
          <w:rFonts w:eastAsia="Times New Roman"/>
          <w:szCs w:val="24"/>
        </w:rPr>
      </w:pPr>
      <w:r w:rsidRPr="00A34D47">
        <w:rPr>
          <w:rFonts w:eastAsia="Times New Roman"/>
          <w:szCs w:val="24"/>
        </w:rPr>
        <w:t>Institutional Service</w:t>
      </w:r>
    </w:p>
    <w:p w:rsidR="001A2875" w:rsidRPr="00A34D47" w:rsidP="00801D1B" w14:paraId="4E3238DF" w14:textId="77777777">
      <w:pPr>
        <w:tabs>
          <w:tab w:val="left" w:pos="720"/>
          <w:tab w:val="right" w:leader="dot" w:pos="10620"/>
        </w:tabs>
        <w:ind w:left="1620" w:hanging="1620"/>
        <w:rPr>
          <w:rFonts w:eastAsia="Times New Roman"/>
          <w:szCs w:val="24"/>
        </w:rPr>
      </w:pPr>
      <w:r w:rsidRPr="00A34D47">
        <w:rPr>
          <w:rFonts w:eastAsia="Times New Roman"/>
          <w:szCs w:val="24"/>
        </w:rPr>
        <w:t>Office of Postsecondary Education</w:t>
      </w:r>
    </w:p>
    <w:p w:rsidR="00801D1B" w:rsidRPr="00A34D47" w:rsidP="00801D1B" w14:paraId="77BCA889" w14:textId="77777777">
      <w:pPr>
        <w:tabs>
          <w:tab w:val="left" w:pos="720"/>
          <w:tab w:val="right" w:leader="dot" w:pos="10620"/>
        </w:tabs>
        <w:ind w:left="1620" w:hanging="1620"/>
        <w:rPr>
          <w:rFonts w:eastAsia="Times New Roman"/>
          <w:szCs w:val="24"/>
        </w:rPr>
      </w:pPr>
      <w:r w:rsidRPr="00A34D47">
        <w:rPr>
          <w:rFonts w:eastAsia="Times New Roman"/>
          <w:szCs w:val="24"/>
        </w:rPr>
        <w:t>U.S. Department of Education</w:t>
      </w:r>
    </w:p>
    <w:p w:rsidR="00801D1B" w:rsidP="00801D1B" w14:paraId="233C2405" w14:textId="1E905A32">
      <w:pPr>
        <w:tabs>
          <w:tab w:val="left" w:pos="720"/>
          <w:tab w:val="right" w:leader="dot" w:pos="10620"/>
        </w:tabs>
        <w:ind w:left="180" w:hanging="180"/>
        <w:rPr>
          <w:rFonts w:eastAsia="Times New Roman"/>
          <w:szCs w:val="24"/>
        </w:rPr>
      </w:pPr>
      <w:r>
        <w:rPr>
          <w:rFonts w:eastAsia="Times New Roman"/>
          <w:szCs w:val="24"/>
        </w:rPr>
        <w:t>Telephone: (202) 453-</w:t>
      </w:r>
      <w:r w:rsidR="00FA046E">
        <w:rPr>
          <w:rFonts w:eastAsia="Times New Roman"/>
          <w:szCs w:val="24"/>
        </w:rPr>
        <w:t>7907</w:t>
      </w:r>
    </w:p>
    <w:p w:rsidR="00801D1B" w:rsidRPr="00A34D47" w:rsidP="00801D1B" w14:paraId="553EA8A2" w14:textId="16D76F3B">
      <w:pPr>
        <w:tabs>
          <w:tab w:val="left" w:pos="720"/>
          <w:tab w:val="right" w:leader="dot" w:pos="10620"/>
        </w:tabs>
        <w:ind w:left="180" w:hanging="180"/>
        <w:rPr>
          <w:rFonts w:eastAsia="Times New Roman"/>
          <w:szCs w:val="24"/>
          <w:u w:val="single"/>
        </w:rPr>
      </w:pPr>
      <w:r>
        <w:rPr>
          <w:rFonts w:eastAsia="Times New Roman"/>
          <w:szCs w:val="24"/>
        </w:rPr>
        <w:t>Email:</w:t>
      </w:r>
      <w:r w:rsidR="007A7F50">
        <w:rPr>
          <w:rFonts w:eastAsia="Times New Roman"/>
          <w:szCs w:val="24"/>
        </w:rPr>
        <w:t xml:space="preserve">  </w:t>
      </w:r>
      <w:hyperlink r:id="rId13" w:history="1">
        <w:r w:rsidRPr="00471075" w:rsidR="00D12301">
          <w:rPr>
            <w:rStyle w:val="Hyperlink"/>
            <w:rFonts w:eastAsia="Times New Roman"/>
            <w:szCs w:val="24"/>
          </w:rPr>
          <w:t>Vicki.Robinson@ed.gov</w:t>
        </w:r>
      </w:hyperlink>
      <w:r w:rsidR="00D12301">
        <w:rPr>
          <w:rFonts w:eastAsia="Times New Roman"/>
          <w:szCs w:val="24"/>
          <w:u w:val="single"/>
        </w:rPr>
        <w:t xml:space="preserve"> </w:t>
      </w:r>
    </w:p>
    <w:p w:rsidR="000359F8" w:rsidRPr="00A34D47" w:rsidP="00801D1B" w14:paraId="5FD8405E" w14:textId="77777777">
      <w:pPr>
        <w:tabs>
          <w:tab w:val="left" w:pos="720"/>
          <w:tab w:val="right" w:leader="dot" w:pos="10620"/>
        </w:tabs>
        <w:ind w:left="180" w:hanging="180"/>
        <w:rPr>
          <w:rFonts w:eastAsia="Times New Roman"/>
          <w:szCs w:val="24"/>
        </w:rPr>
      </w:pPr>
    </w:p>
    <w:p w:rsidR="00292624" w:rsidP="00292624" w14:paraId="4FD8E858" w14:textId="77777777">
      <w:pPr>
        <w:tabs>
          <w:tab w:val="left" w:pos="720"/>
          <w:tab w:val="right" w:leader="dot" w:pos="10620"/>
        </w:tabs>
        <w:ind w:left="360" w:hanging="180"/>
        <w:rPr>
          <w:rFonts w:eastAsia="Times New Roman"/>
          <w:szCs w:val="24"/>
        </w:rPr>
        <w:sectPr w:rsidSect="002C54CB">
          <w:type w:val="continuous"/>
          <w:pgSz w:w="12240" w:h="15840"/>
          <w:pgMar w:top="720" w:right="1440" w:bottom="720" w:left="1440" w:header="0" w:footer="432" w:gutter="0"/>
          <w:cols w:num="2" w:space="1080"/>
          <w:docGrid w:linePitch="326"/>
        </w:sectPr>
      </w:pPr>
    </w:p>
    <w:p w:rsidR="007079F4" w:rsidRPr="004D2A3F" w:rsidP="001416AC" w14:paraId="672AE588" w14:textId="3BB36764">
      <w:pPr>
        <w:pBdr>
          <w:top w:val="single" w:sz="4" w:space="1" w:color="auto"/>
          <w:bottom w:val="single" w:sz="4" w:space="1" w:color="auto"/>
        </w:pBdr>
        <w:shd w:val="clear" w:color="auto" w:fill="BDD6EE" w:themeFill="accent5" w:themeFillTint="66"/>
        <w:jc w:val="center"/>
        <w:rPr>
          <w:rFonts w:eastAsia="Times New Roman"/>
          <w:b/>
          <w:bCs/>
          <w:sz w:val="28"/>
          <w:szCs w:val="28"/>
        </w:rPr>
      </w:pPr>
      <w:r w:rsidRPr="004D2A3F">
        <w:rPr>
          <w:rFonts w:eastAsia="Times New Roman"/>
          <w:b/>
          <w:bCs/>
          <w:sz w:val="28"/>
          <w:szCs w:val="28"/>
        </w:rPr>
        <w:t>INTERGOVERNMENTAL REVIEW OF FEDERAL PROGRAMS</w:t>
      </w:r>
    </w:p>
    <w:p w:rsidR="007079F4" w:rsidRPr="004D2A3F" w:rsidP="001416AC" w14:paraId="6C923D58" w14:textId="2C3C4751">
      <w:pPr>
        <w:pBdr>
          <w:top w:val="single" w:sz="4" w:space="1" w:color="auto"/>
          <w:bottom w:val="single" w:sz="4" w:space="1" w:color="auto"/>
        </w:pBdr>
        <w:shd w:val="clear" w:color="auto" w:fill="BDD6EE" w:themeFill="accent5" w:themeFillTint="66"/>
        <w:jc w:val="center"/>
        <w:rPr>
          <w:rFonts w:eastAsia="Times New Roman"/>
          <w:b/>
          <w:bCs/>
          <w:sz w:val="28"/>
          <w:szCs w:val="28"/>
        </w:rPr>
      </w:pPr>
      <w:r w:rsidRPr="004D2A3F">
        <w:rPr>
          <w:rFonts w:eastAsia="Times New Roman"/>
          <w:b/>
          <w:bCs/>
          <w:sz w:val="28"/>
          <w:szCs w:val="28"/>
        </w:rPr>
        <w:t>EXECUTIVE ORDER 12372</w:t>
      </w:r>
    </w:p>
    <w:p w:rsidR="007079F4" w:rsidRPr="004629F6" w:rsidP="00801D1B" w14:paraId="4D704599" w14:textId="77777777">
      <w:pPr>
        <w:rPr>
          <w:rFonts w:eastAsia="Times New Roman"/>
          <w:szCs w:val="24"/>
        </w:rPr>
      </w:pPr>
    </w:p>
    <w:p w:rsidR="009B5CA4" w:rsidRPr="009B5CA4" w:rsidP="009B5CA4" w14:paraId="7B81A6AC" w14:textId="77777777">
      <w:pPr>
        <w:rPr>
          <w:rFonts w:eastAsia="Times New Roman"/>
          <w:szCs w:val="24"/>
        </w:rPr>
      </w:pPr>
      <w:r w:rsidRPr="009B5CA4">
        <w:rPr>
          <w:rFonts w:eastAsia="Times New Roman"/>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9B5CA4" w:rsidRPr="009B5CA4" w:rsidP="009B5CA4" w14:paraId="37E42000" w14:textId="77777777">
      <w:pPr>
        <w:rPr>
          <w:rFonts w:eastAsia="Times New Roman"/>
          <w:szCs w:val="24"/>
        </w:rPr>
      </w:pPr>
    </w:p>
    <w:p w:rsidR="009B5CA4" w:rsidP="009B5CA4" w14:paraId="396B4570" w14:textId="017FCC87">
      <w:pPr>
        <w:rPr>
          <w:rFonts w:eastAsia="Times New Roman"/>
          <w:szCs w:val="24"/>
        </w:rPr>
      </w:pPr>
      <w:r w:rsidRPr="009B5CA4">
        <w:rPr>
          <w:rFonts w:eastAsia="Times New Roman"/>
          <w:szCs w:val="24"/>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rsidR="0015151C" w:rsidP="009B5CA4" w14:paraId="1ED60C52" w14:textId="14A35EE3">
      <w:pPr>
        <w:rPr>
          <w:rFonts w:eastAsia="Times New Roman"/>
          <w:szCs w:val="24"/>
        </w:rPr>
      </w:pPr>
    </w:p>
    <w:p w:rsidR="0015151C" w:rsidRPr="0015151C" w:rsidP="0015151C" w14:paraId="18713AAE" w14:textId="77777777">
      <w:pPr>
        <w:rPr>
          <w:rFonts w:eastAsia="Times New Roman"/>
          <w:szCs w:val="24"/>
        </w:rPr>
      </w:pPr>
      <w:hyperlink r:id="rId14" w:history="1">
        <w:r w:rsidRPr="0015151C">
          <w:rPr>
            <w:rStyle w:val="Hyperlink"/>
            <w:rFonts w:eastAsia="Times New Roman"/>
            <w:szCs w:val="24"/>
          </w:rPr>
          <w:t>https://www.whitehouse.gov/wp-content/uploads/2020/04/SPOC-4-13-20.pdf</w:t>
        </w:r>
      </w:hyperlink>
      <w:r w:rsidRPr="0015151C">
        <w:rPr>
          <w:rFonts w:eastAsia="Times New Roman"/>
          <w:szCs w:val="24"/>
        </w:rPr>
        <w:t>.</w:t>
      </w:r>
    </w:p>
    <w:p w:rsidR="0015151C" w:rsidRPr="009B5CA4" w:rsidP="009B5CA4" w14:paraId="5A7BF92D" w14:textId="77777777">
      <w:pPr>
        <w:rPr>
          <w:rFonts w:eastAsia="Times New Roman"/>
          <w:szCs w:val="24"/>
        </w:rPr>
      </w:pPr>
    </w:p>
    <w:p w:rsidR="009B5CA4" w:rsidRPr="009B5CA4" w:rsidP="009B5CA4" w14:paraId="6353AB82" w14:textId="77777777">
      <w:pPr>
        <w:rPr>
          <w:rFonts w:eastAsia="Times New Roman"/>
          <w:szCs w:val="24"/>
        </w:rPr>
      </w:pPr>
    </w:p>
    <w:p w:rsidR="009B5CA4" w:rsidRPr="009B5CA4" w:rsidP="009B5CA4" w14:paraId="1BE7818E" w14:textId="5819F294">
      <w:pPr>
        <w:rPr>
          <w:rFonts w:eastAsia="Times New Roman"/>
          <w:szCs w:val="24"/>
        </w:rPr>
      </w:pPr>
      <w:r w:rsidRPr="009B5CA4">
        <w:rPr>
          <w:rFonts w:eastAsia="Times New Roman"/>
          <w:szCs w:val="24"/>
        </w:rPr>
        <w:t>For State review programs, applicants may submit comments directly to the Department. All recommendations and comments must be mailed or hand-delivered by the date indicated in the actual application notice to the following address: The Secretary, EO 12372--CFDA# 84.382G, U.S. Department of Education, 400 Maryland Avenue, SW, Washington, DC 20202.</w:t>
      </w:r>
    </w:p>
    <w:p w:rsidR="009B5CA4" w:rsidRPr="009B5CA4" w:rsidP="009B5CA4" w14:paraId="1B61EA92" w14:textId="77777777">
      <w:pPr>
        <w:rPr>
          <w:rFonts w:eastAsia="Times New Roman"/>
          <w:szCs w:val="24"/>
        </w:rPr>
      </w:pPr>
    </w:p>
    <w:p w:rsidR="009B5CA4" w:rsidRPr="009B5CA4" w:rsidP="009B5CA4" w14:paraId="1670AF8B" w14:textId="77777777">
      <w:pPr>
        <w:rPr>
          <w:rFonts w:eastAsia="Times New Roman"/>
          <w:szCs w:val="24"/>
        </w:rPr>
      </w:pPr>
      <w:r w:rsidRPr="009B5CA4">
        <w:rPr>
          <w:rFonts w:eastAsia="Times New Roman"/>
          <w:szCs w:val="24"/>
        </w:rPr>
        <w:t>Proof of mailing will be determined on the same basis as applications (see 34 CFR §75.102). Recommendations or comments may be hand-delivered until 4:30:00 p.m. (Eastern Standard Time) on the closing date indicated in this notice.</w:t>
      </w:r>
    </w:p>
    <w:p w:rsidR="009B5CA4" w:rsidRPr="009B5CA4" w:rsidP="009B5CA4" w14:paraId="7C0B2C6D" w14:textId="77777777">
      <w:pPr>
        <w:rPr>
          <w:rFonts w:eastAsia="Times New Roman"/>
          <w:szCs w:val="24"/>
        </w:rPr>
      </w:pPr>
    </w:p>
    <w:p w:rsidR="009B5CA4" w:rsidRPr="009B5CA4" w:rsidP="009B5CA4" w14:paraId="53B455FF" w14:textId="77777777">
      <w:pPr>
        <w:rPr>
          <w:rFonts w:eastAsia="Times New Roman"/>
          <w:b/>
          <w:szCs w:val="24"/>
        </w:rPr>
      </w:pPr>
      <w:r w:rsidRPr="009B5CA4">
        <w:rPr>
          <w:rFonts w:eastAsia="Times New Roman"/>
          <w:b/>
          <w:szCs w:val="24"/>
        </w:rPr>
        <w:t>Important note:  The above address is not the same address as the one to which the applicant submits its completed applications. Do not send applications to the above address.</w:t>
      </w:r>
    </w:p>
    <w:p w:rsidR="009B5CA4" w:rsidRPr="009B5CA4" w:rsidP="009B5CA4" w14:paraId="4853EFFA" w14:textId="77777777">
      <w:pPr>
        <w:rPr>
          <w:rFonts w:eastAsia="Times New Roman"/>
          <w:b/>
          <w:szCs w:val="24"/>
        </w:rPr>
      </w:pPr>
    </w:p>
    <w:p w:rsidR="00DF16A4" w:rsidRPr="004629F6" w:rsidP="00D63030" w14:paraId="61E463D4" w14:textId="77777777">
      <w:pPr>
        <w:rPr>
          <w:rFonts w:eastAsia="Times New Roman"/>
          <w:szCs w:val="24"/>
        </w:rPr>
      </w:pPr>
    </w:p>
    <w:p w:rsidR="00D63030" w:rsidRPr="004629F6" w:rsidP="00D63030" w14:paraId="7378BF1C" w14:textId="77777777">
      <w:pPr>
        <w:rPr>
          <w:rFonts w:eastAsia="Times New Roman"/>
          <w:szCs w:val="24"/>
        </w:rPr>
      </w:pPr>
    </w:p>
    <w:p w:rsidR="00A46451" w:rsidRPr="004629F6" w:rsidP="00D63030" w14:paraId="21586233" w14:textId="77777777">
      <w:pPr>
        <w:rPr>
          <w:rFonts w:eastAsia="Times New Roman"/>
          <w:szCs w:val="24"/>
        </w:rPr>
      </w:pPr>
    </w:p>
    <w:p w:rsidR="00801D1B" w:rsidRPr="004629F6" w:rsidP="00801D1B" w14:paraId="605907F5" w14:textId="77777777">
      <w:pPr>
        <w:rPr>
          <w:rFonts w:eastAsia="Times New Roman"/>
          <w:szCs w:val="24"/>
        </w:rPr>
      </w:pPr>
    </w:p>
    <w:p w:rsidR="00BE1680" w:rsidP="00AC2319" w14:paraId="52932B94" w14:textId="16BC70F5">
      <w:pPr>
        <w:pStyle w:val="NormalWeb"/>
        <w:spacing w:before="0" w:beforeAutospacing="0" w:after="0" w:afterAutospacing="0"/>
        <w:rPr>
          <w:rFonts w:ascii="Times New Roman" w:eastAsia="Times New Roman" w:hAnsi="Times New Roman" w:cs="Times New Roman"/>
        </w:rPr>
      </w:pPr>
      <w:r w:rsidRPr="00AC2319">
        <w:rPr>
          <w:rFonts w:ascii="Times New Roman" w:eastAsia="Times New Roman" w:hAnsi="Times New Roman" w:cs="Times New Roman"/>
        </w:rPr>
        <w:br w:type="page"/>
      </w:r>
    </w:p>
    <w:p w:rsidR="00A73B04" w:rsidP="007079F4" w14:paraId="377762F6" w14:textId="096A1795">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 w:val="18"/>
          <w:szCs w:val="18"/>
        </w:rPr>
      </w:pPr>
      <w:r>
        <w:rPr>
          <w:sz w:val="18"/>
          <w:szCs w:val="18"/>
        </w:rPr>
        <w:t xml:space="preserve">OMB Control No. 1894-0005 (Exp </w:t>
      </w:r>
      <w:r w:rsidR="00FF4934">
        <w:rPr>
          <w:sz w:val="18"/>
          <w:szCs w:val="18"/>
        </w:rPr>
        <w:t>02</w:t>
      </w:r>
      <w:r>
        <w:rPr>
          <w:sz w:val="18"/>
          <w:szCs w:val="18"/>
        </w:rPr>
        <w:t>/</w:t>
      </w:r>
      <w:r w:rsidR="00FF4934">
        <w:rPr>
          <w:sz w:val="18"/>
          <w:szCs w:val="18"/>
        </w:rPr>
        <w:t>28</w:t>
      </w:r>
      <w:r>
        <w:rPr>
          <w:sz w:val="18"/>
          <w:szCs w:val="18"/>
        </w:rPr>
        <w:t>/202</w:t>
      </w:r>
      <w:r w:rsidR="00FF4934">
        <w:rPr>
          <w:sz w:val="18"/>
          <w:szCs w:val="18"/>
        </w:rPr>
        <w:t>6</w:t>
      </w:r>
      <w:r>
        <w:rPr>
          <w:sz w:val="18"/>
          <w:szCs w:val="18"/>
        </w:rPr>
        <w:t>)</w:t>
      </w:r>
    </w:p>
    <w:p w:rsidR="009D608E" w:rsidP="007079F4" w14:paraId="25AD82B0" w14:textId="37FD352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 w:val="16"/>
          <w:szCs w:val="16"/>
        </w:rPr>
      </w:pPr>
    </w:p>
    <w:p w:rsidR="009D608E" w:rsidP="007079F4" w14:paraId="07EE192E"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 w:val="16"/>
          <w:szCs w:val="16"/>
        </w:rPr>
      </w:pPr>
    </w:p>
    <w:p w:rsidR="007079F4" w:rsidRPr="004D2A3F" w:rsidP="007079F4" w14:paraId="412EEC99" w14:textId="5B585D90">
      <w:pPr>
        <w:pBdr>
          <w:top w:val="single" w:sz="4" w:space="1" w:color="auto"/>
          <w:bottom w:val="single" w:sz="4" w:space="1" w:color="auto"/>
        </w:pBdr>
        <w:shd w:val="clear" w:color="auto" w:fill="BDD6EE" w:themeFill="accent5" w:themeFillTint="66"/>
        <w:ind w:left="180"/>
        <w:jc w:val="center"/>
        <w:rPr>
          <w:rFonts w:eastAsia="Times New Roman"/>
          <w:b/>
          <w:bCs/>
          <w:sz w:val="28"/>
          <w:szCs w:val="28"/>
        </w:rPr>
      </w:pPr>
      <w:r w:rsidRPr="004D2A3F">
        <w:rPr>
          <w:rFonts w:eastAsia="Times New Roman"/>
          <w:b/>
          <w:bCs/>
          <w:sz w:val="28"/>
          <w:szCs w:val="28"/>
        </w:rPr>
        <w:t>GENERAL EDUCATION PROVISIONS ACT (GEPA)</w:t>
      </w:r>
    </w:p>
    <w:p w:rsidR="007079F4" w:rsidRPr="004D2A3F" w:rsidP="007079F4" w14:paraId="680A3307" w14:textId="1A6A58BE">
      <w:pPr>
        <w:pBdr>
          <w:top w:val="single" w:sz="4" w:space="1" w:color="auto"/>
          <w:bottom w:val="single" w:sz="4" w:space="1" w:color="auto"/>
        </w:pBdr>
        <w:shd w:val="clear" w:color="auto" w:fill="BDD6EE" w:themeFill="accent5" w:themeFillTint="66"/>
        <w:ind w:left="180"/>
        <w:jc w:val="center"/>
        <w:rPr>
          <w:rFonts w:eastAsia="Times New Roman"/>
          <w:b/>
          <w:bCs/>
          <w:sz w:val="28"/>
          <w:szCs w:val="28"/>
        </w:rPr>
      </w:pPr>
      <w:r w:rsidRPr="004D2A3F">
        <w:rPr>
          <w:rFonts w:eastAsia="Times New Roman"/>
          <w:b/>
          <w:bCs/>
          <w:sz w:val="28"/>
          <w:szCs w:val="28"/>
        </w:rPr>
        <w:t>SECTION 427</w:t>
      </w:r>
    </w:p>
    <w:p w:rsidR="007079F4" w:rsidP="009D608E" w14:paraId="5C17F098"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rPr>
          <w:sz w:val="18"/>
          <w:szCs w:val="18"/>
        </w:rPr>
      </w:pPr>
    </w:p>
    <w:p w:rsidR="00ED6DCE" w:rsidRPr="00ED6DCE" w:rsidP="00ED6DCE" w14:paraId="08F1C3D5" w14:textId="77777777">
      <w:pPr>
        <w:autoSpaceDE w:val="0"/>
        <w:autoSpaceDN w:val="0"/>
        <w:adjustRightInd w:val="0"/>
        <w:rPr>
          <w:rFonts w:ascii="Cambria" w:hAnsi="Cambria" w:cs="Cambria"/>
          <w:color w:val="000000"/>
          <w:szCs w:val="24"/>
        </w:rPr>
      </w:pPr>
    </w:p>
    <w:p w:rsidR="00ED6DCE" w:rsidRPr="003F7608" w:rsidP="00ED6DCE" w14:paraId="3DF2861D" w14:textId="4617709E">
      <w:pPr>
        <w:autoSpaceDE w:val="0"/>
        <w:autoSpaceDN w:val="0"/>
        <w:adjustRightInd w:val="0"/>
        <w:rPr>
          <w:color w:val="365F91"/>
          <w:sz w:val="26"/>
          <w:szCs w:val="26"/>
        </w:rPr>
      </w:pPr>
      <w:r w:rsidRPr="003F7608">
        <w:rPr>
          <w:color w:val="365F91"/>
          <w:sz w:val="26"/>
          <w:szCs w:val="26"/>
        </w:rPr>
        <w:t xml:space="preserve">NOTICE FOR ALL APPLICANTS: EQUITY FOR STUDENTS, EDUCATORS, AND OTHER PROGRAM BENEFICIARIES (OMB Control Number 1894-0005) </w:t>
      </w:r>
    </w:p>
    <w:p w:rsidR="005932E4" w:rsidRPr="00ED6DCE" w:rsidP="00ED6DCE" w14:paraId="7F0C09F3" w14:textId="77777777">
      <w:pPr>
        <w:autoSpaceDE w:val="0"/>
        <w:autoSpaceDN w:val="0"/>
        <w:adjustRightInd w:val="0"/>
        <w:rPr>
          <w:rFonts w:ascii="Cambria" w:hAnsi="Cambria" w:cs="Cambria"/>
          <w:color w:val="365F91"/>
          <w:sz w:val="26"/>
          <w:szCs w:val="26"/>
        </w:rPr>
      </w:pPr>
    </w:p>
    <w:p w:rsidR="00ED6DCE" w:rsidRPr="003F7608" w:rsidP="00ED6DCE" w14:paraId="1C0FE82B" w14:textId="68BD2F3B">
      <w:pPr>
        <w:autoSpaceDE w:val="0"/>
        <w:autoSpaceDN w:val="0"/>
        <w:adjustRightInd w:val="0"/>
        <w:rPr>
          <w:b/>
          <w:bCs/>
          <w:color w:val="233E5F"/>
          <w:szCs w:val="24"/>
        </w:rPr>
      </w:pPr>
      <w:r w:rsidRPr="003F7608">
        <w:rPr>
          <w:b/>
          <w:bCs/>
          <w:color w:val="233E5F"/>
          <w:szCs w:val="24"/>
        </w:rPr>
        <w:t xml:space="preserve">Form Overview: </w:t>
      </w:r>
    </w:p>
    <w:p w:rsidR="00EA2252" w:rsidRPr="003F7608" w:rsidP="00ED6DCE" w14:paraId="3CC9E4CB" w14:textId="77777777">
      <w:pPr>
        <w:autoSpaceDE w:val="0"/>
        <w:autoSpaceDN w:val="0"/>
        <w:adjustRightInd w:val="0"/>
        <w:rPr>
          <w:color w:val="233E5F"/>
          <w:szCs w:val="24"/>
        </w:rPr>
      </w:pPr>
    </w:p>
    <w:p w:rsidR="00ED6DCE" w:rsidRPr="003F7608" w:rsidP="00ED6DCE" w14:paraId="294A8719" w14:textId="285B0AFA">
      <w:pPr>
        <w:autoSpaceDE w:val="0"/>
        <w:autoSpaceDN w:val="0"/>
        <w:adjustRightInd w:val="0"/>
        <w:rPr>
          <w:color w:val="000000"/>
          <w:szCs w:val="24"/>
        </w:rPr>
      </w:pPr>
      <w:r w:rsidRPr="003F7608">
        <w:rPr>
          <w:color w:val="000000"/>
          <w:szCs w:val="24"/>
        </w:rPr>
        <w:t>The U.S. Department of Education (Department) has updated its standard form, NOTICE TO ALL APPLICANTS: EQUITY FOR STUDENTS, EDUCATORS, AND OTHER PROGRAM BENEFICIARIES, used by applicants seeking Federal assistance under the Department’s grant programs to address the General Education Provisions Act (GEPA) Section 427 (</w:t>
      </w:r>
      <w:r w:rsidRPr="003F7608">
        <w:rPr>
          <w:color w:val="0000FF"/>
          <w:szCs w:val="24"/>
        </w:rPr>
        <w:t>20 U.S.C. 1228a</w:t>
      </w:r>
      <w:r w:rsidRPr="003F7608">
        <w:rPr>
          <w:color w:val="000000"/>
          <w:szCs w:val="24"/>
        </w:rPr>
        <w:t xml:space="preserve">) requirements effective April 3, 2023. </w:t>
      </w:r>
    </w:p>
    <w:p w:rsidR="00EA2252" w:rsidRPr="003F7608" w:rsidP="00ED6DCE" w14:paraId="47C0DA62" w14:textId="77777777">
      <w:pPr>
        <w:autoSpaceDE w:val="0"/>
        <w:autoSpaceDN w:val="0"/>
        <w:adjustRightInd w:val="0"/>
        <w:rPr>
          <w:color w:val="000000"/>
          <w:szCs w:val="24"/>
        </w:rPr>
      </w:pPr>
    </w:p>
    <w:p w:rsidR="00ED6DCE" w:rsidRPr="003F7608" w:rsidP="00ED6DCE" w14:paraId="2B2D9CE1" w14:textId="77777777">
      <w:pPr>
        <w:autoSpaceDE w:val="0"/>
        <w:autoSpaceDN w:val="0"/>
        <w:adjustRightInd w:val="0"/>
        <w:rPr>
          <w:color w:val="000000"/>
          <w:szCs w:val="24"/>
        </w:rPr>
      </w:pPr>
      <w:r w:rsidRPr="003F7608">
        <w:rPr>
          <w:color w:val="000000"/>
          <w:szCs w:val="24"/>
        </w:rPr>
        <w:t xml:space="preserve">GEPA Section 427 requires that applicants, based on the design of their proposed grant project, the participants, and community the project proposes to serve, and local circumstances, determine the extent to which identified barriers prevent equitable access to or participation in their federal grant projects. </w:t>
      </w:r>
    </w:p>
    <w:p w:rsidR="00E045F8" w:rsidRPr="003F7608" w:rsidP="00ED6DCE" w14:paraId="75EEE0C6" w14:textId="77777777">
      <w:pPr>
        <w:autoSpaceDE w:val="0"/>
        <w:autoSpaceDN w:val="0"/>
        <w:adjustRightInd w:val="0"/>
        <w:rPr>
          <w:color w:val="000000"/>
          <w:szCs w:val="24"/>
        </w:rPr>
      </w:pPr>
    </w:p>
    <w:p w:rsidR="00ED6DCE" w:rsidRPr="003F7608" w:rsidP="00ED6DCE" w14:paraId="0FE83291" w14:textId="0498D34D">
      <w:pPr>
        <w:autoSpaceDE w:val="0"/>
        <w:autoSpaceDN w:val="0"/>
        <w:adjustRightInd w:val="0"/>
        <w:rPr>
          <w:color w:val="000000"/>
          <w:szCs w:val="24"/>
        </w:rPr>
      </w:pPr>
      <w:r w:rsidRPr="003F7608">
        <w:rPr>
          <w:color w:val="000000"/>
          <w:szCs w:val="24"/>
        </w:rPr>
        <w:t xml:space="preserve">The updated GEPA Section 427 form is electronically integrated into the Grants.gov system, and applicants are generally no longer required to upload a separate PDF document but will electronically complete and submit the form with the application package in Grants.gov. </w:t>
      </w:r>
    </w:p>
    <w:p w:rsidR="00E045F8" w:rsidRPr="003F7608" w:rsidP="00ED6DCE" w14:paraId="62618D99" w14:textId="77777777">
      <w:pPr>
        <w:autoSpaceDE w:val="0"/>
        <w:autoSpaceDN w:val="0"/>
        <w:adjustRightInd w:val="0"/>
        <w:rPr>
          <w:b/>
          <w:bCs/>
          <w:color w:val="233E5F"/>
          <w:szCs w:val="24"/>
        </w:rPr>
      </w:pPr>
    </w:p>
    <w:p w:rsidR="00ED6DCE" w:rsidRPr="003F7608" w:rsidP="00ED6DCE" w14:paraId="59E89B72" w14:textId="53820FC8">
      <w:pPr>
        <w:autoSpaceDE w:val="0"/>
        <w:autoSpaceDN w:val="0"/>
        <w:adjustRightInd w:val="0"/>
        <w:rPr>
          <w:b/>
          <w:bCs/>
          <w:color w:val="233E5F"/>
          <w:szCs w:val="24"/>
        </w:rPr>
      </w:pPr>
      <w:r w:rsidRPr="003F7608">
        <w:rPr>
          <w:b/>
          <w:bCs/>
          <w:color w:val="233E5F"/>
          <w:szCs w:val="24"/>
        </w:rPr>
        <w:t xml:space="preserve">Form Instructions: </w:t>
      </w:r>
    </w:p>
    <w:p w:rsidR="00E045F8" w:rsidRPr="003F7608" w:rsidP="00ED6DCE" w14:paraId="3FA44665" w14:textId="77777777">
      <w:pPr>
        <w:autoSpaceDE w:val="0"/>
        <w:autoSpaceDN w:val="0"/>
        <w:adjustRightInd w:val="0"/>
        <w:rPr>
          <w:color w:val="233E5F"/>
          <w:szCs w:val="24"/>
        </w:rPr>
      </w:pPr>
    </w:p>
    <w:p w:rsidR="00ED6DCE" w:rsidRPr="003F7608" w:rsidP="00ED6DCE" w14:paraId="4BA05C26" w14:textId="77777777">
      <w:pPr>
        <w:autoSpaceDE w:val="0"/>
        <w:autoSpaceDN w:val="0"/>
        <w:adjustRightInd w:val="0"/>
        <w:spacing w:after="178"/>
        <w:rPr>
          <w:color w:val="000000"/>
          <w:szCs w:val="24"/>
        </w:rPr>
      </w:pPr>
      <w:r w:rsidRPr="003F7608">
        <w:rPr>
          <w:color w:val="000000"/>
          <w:szCs w:val="24"/>
        </w:rPr>
        <w:t xml:space="preserve">•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ED6DCE" w:rsidRPr="003F7608" w:rsidP="00ED6DCE" w14:paraId="61FC01AF" w14:textId="77777777">
      <w:pPr>
        <w:autoSpaceDE w:val="0"/>
        <w:autoSpaceDN w:val="0"/>
        <w:adjustRightInd w:val="0"/>
        <w:spacing w:after="178"/>
        <w:rPr>
          <w:color w:val="000000"/>
          <w:szCs w:val="24"/>
        </w:rPr>
      </w:pPr>
      <w:r w:rsidRPr="003F7608">
        <w:rPr>
          <w:color w:val="000000"/>
          <w:szCs w:val="24"/>
        </w:rPr>
        <w:t xml:space="preserve">• Applicants are not required to have mission statements or policies that align with equity in order to submit an application. </w:t>
      </w:r>
    </w:p>
    <w:p w:rsidR="00ED6DCE" w:rsidRPr="003F7608" w:rsidP="00ED6DCE" w14:paraId="1BD97549" w14:textId="741C73A7">
      <w:pPr>
        <w:autoSpaceDE w:val="0"/>
        <w:autoSpaceDN w:val="0"/>
        <w:adjustRightInd w:val="0"/>
        <w:spacing w:after="178"/>
        <w:rPr>
          <w:color w:val="000000"/>
          <w:szCs w:val="24"/>
        </w:rPr>
      </w:pPr>
      <w:r w:rsidRPr="003F7608">
        <w:rPr>
          <w:color w:val="000000"/>
          <w:szCs w:val="24"/>
        </w:rPr>
        <w:t>• Applicants may have already included some or all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r w:rsidR="00F77F7C">
        <w:rPr>
          <w:color w:val="000000"/>
          <w:szCs w:val="24"/>
        </w:rPr>
        <w:t>.</w:t>
      </w:r>
      <w:r w:rsidRPr="003F7608">
        <w:rPr>
          <w:color w:val="000000"/>
          <w:szCs w:val="24"/>
        </w:rPr>
        <w:t xml:space="preserve"> </w:t>
      </w:r>
    </w:p>
    <w:p w:rsidR="00ED6DCE" w:rsidRPr="003F7608" w:rsidP="00ED6DCE" w14:paraId="00753BC7" w14:textId="77777777">
      <w:pPr>
        <w:autoSpaceDE w:val="0"/>
        <w:autoSpaceDN w:val="0"/>
        <w:adjustRightInd w:val="0"/>
        <w:spacing w:after="178"/>
        <w:rPr>
          <w:color w:val="000000"/>
          <w:szCs w:val="24"/>
        </w:rPr>
      </w:pPr>
      <w:r w:rsidRPr="003F7608">
        <w:rPr>
          <w:color w:val="000000"/>
          <w:szCs w:val="24"/>
        </w:rPr>
        <w:t xml:space="preserve">• Applicants must respond to each question using the associated text box. Each text box allows approximately 4000 characters; therefore, if copying and pasting into the text box from another document be sure to check that everything copied. </w:t>
      </w:r>
    </w:p>
    <w:p w:rsidR="00ED6DCE" w:rsidRPr="003F7608" w:rsidP="00ED6DCE" w14:paraId="2C82F4FF" w14:textId="77777777">
      <w:pPr>
        <w:autoSpaceDE w:val="0"/>
        <w:autoSpaceDN w:val="0"/>
        <w:adjustRightInd w:val="0"/>
        <w:spacing w:after="178"/>
        <w:rPr>
          <w:color w:val="000000"/>
          <w:szCs w:val="24"/>
        </w:rPr>
      </w:pPr>
      <w:r w:rsidRPr="003F7608">
        <w:rPr>
          <w:color w:val="000000"/>
          <w:szCs w:val="24"/>
        </w:rPr>
        <w:t xml:space="preserve">• Applicants should use the “check for errors” button before they save the form. Applicants will receive an error message if any response is missing and will not be able to submit the application due to the missing information. </w:t>
      </w:r>
    </w:p>
    <w:p w:rsidR="00ED6DCE" w:rsidRPr="003F7608" w:rsidP="00ED6DCE" w14:paraId="36FD9ADA" w14:textId="77777777">
      <w:pPr>
        <w:autoSpaceDE w:val="0"/>
        <w:autoSpaceDN w:val="0"/>
        <w:adjustRightInd w:val="0"/>
        <w:spacing w:after="178"/>
        <w:rPr>
          <w:color w:val="000000"/>
          <w:szCs w:val="24"/>
        </w:rPr>
      </w:pPr>
      <w:r w:rsidRPr="003F7608">
        <w:rPr>
          <w:color w:val="000000"/>
          <w:szCs w:val="24"/>
        </w:rPr>
        <w:t xml:space="preserve">• Applicants that have already undertaken steps to address barriers must still provide an explanation and/or description of the steps already taken in each text box, as appropriate, to satisfy the GEPA Section 427 requirement. </w:t>
      </w:r>
    </w:p>
    <w:p w:rsidR="00ED6DCE" w:rsidRPr="003F7608" w:rsidP="00ED6DCE" w14:paraId="3A2A75B9" w14:textId="77777777">
      <w:pPr>
        <w:autoSpaceDE w:val="0"/>
        <w:autoSpaceDN w:val="0"/>
        <w:adjustRightInd w:val="0"/>
        <w:rPr>
          <w:color w:val="000000"/>
          <w:szCs w:val="24"/>
        </w:rPr>
      </w:pPr>
      <w:r w:rsidRPr="003F7608">
        <w:rPr>
          <w:color w:val="000000"/>
          <w:szCs w:val="24"/>
        </w:rPr>
        <w:t xml:space="preserve">• Applicants that believe no barriers exist must still provide an explanation and/or description to each question to validate that perception, as appropriate, to satisfy the GEPA Section 427 requirement. </w:t>
      </w:r>
    </w:p>
    <w:p w:rsidR="00ED6DCE" w:rsidRPr="003F7608" w:rsidP="00ED6DCE" w14:paraId="09F3182C" w14:textId="77777777">
      <w:pPr>
        <w:autoSpaceDE w:val="0"/>
        <w:autoSpaceDN w:val="0"/>
        <w:adjustRightInd w:val="0"/>
        <w:rPr>
          <w:color w:val="000000"/>
          <w:szCs w:val="24"/>
        </w:rPr>
      </w:pPr>
    </w:p>
    <w:p w:rsidR="00ED6DCE" w:rsidRPr="003F7608" w:rsidP="00ED6DCE" w14:paraId="4DF2FAEB" w14:textId="77777777">
      <w:pPr>
        <w:autoSpaceDE w:val="0"/>
        <w:autoSpaceDN w:val="0"/>
        <w:adjustRightInd w:val="0"/>
        <w:rPr>
          <w:color w:val="233E5F"/>
          <w:szCs w:val="24"/>
        </w:rPr>
      </w:pPr>
      <w:r w:rsidRPr="003F7608">
        <w:rPr>
          <w:b/>
          <w:bCs/>
          <w:color w:val="233E5F"/>
          <w:szCs w:val="24"/>
        </w:rPr>
        <w:t xml:space="preserve">Form Training: </w:t>
      </w:r>
    </w:p>
    <w:p w:rsidR="00F253A4" w:rsidRPr="003F7608" w:rsidP="00ED6DCE" w14:paraId="4F0DACC7" w14:textId="77777777">
      <w:pPr>
        <w:rPr>
          <w:color w:val="000000"/>
          <w:szCs w:val="24"/>
        </w:rPr>
      </w:pPr>
    </w:p>
    <w:p w:rsidR="009A7FE9" w:rsidRPr="003F7608" w:rsidP="00ED6DCE" w14:paraId="0DAFED2B" w14:textId="74572AB1">
      <w:pPr>
        <w:rPr>
          <w:color w:val="000000"/>
          <w:szCs w:val="24"/>
        </w:rPr>
      </w:pPr>
      <w:r w:rsidRPr="003F7608">
        <w:rPr>
          <w:color w:val="000000"/>
          <w:szCs w:val="24"/>
        </w:rPr>
        <w:t xml:space="preserve">Applicants may learn more about GEPA Section 427 and the form updates by participating in a 30-minute computer-based training titled, </w:t>
      </w:r>
      <w:r w:rsidRPr="003F7608">
        <w:rPr>
          <w:i/>
          <w:iCs/>
          <w:color w:val="000000"/>
          <w:szCs w:val="24"/>
        </w:rPr>
        <w:t xml:space="preserve">Ensuring Equitable Opportunities Under the GEPA Section 427, </w:t>
      </w:r>
      <w:r w:rsidRPr="003F7608">
        <w:rPr>
          <w:color w:val="000000"/>
          <w:szCs w:val="24"/>
        </w:rPr>
        <w:t xml:space="preserve">at </w:t>
      </w:r>
    </w:p>
    <w:p w:rsidR="00801D1B" w:rsidRPr="00907825" w:rsidP="00F47D8B" w14:paraId="6A25A922" w14:textId="506D9B64">
      <w:pPr>
        <w:rPr>
          <w:rFonts w:eastAsia="Times New Roman"/>
          <w:b/>
          <w:sz w:val="22"/>
          <w:szCs w:val="22"/>
        </w:rPr>
      </w:pPr>
      <w:hyperlink r:id="rId15" w:history="1">
        <w:r w:rsidRPr="003F7608" w:rsidR="00ED6DCE">
          <w:rPr>
            <w:rStyle w:val="Hyperlink"/>
            <w:szCs w:val="24"/>
          </w:rPr>
          <w:t>Grants Training and Management Resources Online Grants Training Courses</w:t>
        </w:r>
      </w:hyperlink>
      <w:r w:rsidRPr="003F7608" w:rsidR="00187209">
        <w:rPr>
          <w:color w:val="0000FF"/>
          <w:szCs w:val="24"/>
        </w:rPr>
        <w:t>.</w:t>
      </w:r>
      <w:r w:rsidR="001C2084">
        <w:rPr>
          <w:b/>
          <w:sz w:val="22"/>
          <w:szCs w:val="22"/>
        </w:rPr>
        <w:br w:type="page"/>
      </w:r>
    </w:p>
    <w:p w:rsidR="00702A57" w:rsidRPr="004D2A3F" w:rsidP="009C18EE" w14:paraId="3D3725E1" w14:textId="234FF945">
      <w:pPr>
        <w:pStyle w:val="Style1"/>
      </w:pPr>
      <w:r>
        <w:t>PERFORMANCE INDICATORS</w:t>
      </w:r>
    </w:p>
    <w:p w:rsidR="00702A57" w:rsidP="00CE52F6" w14:paraId="7B62371A" w14:textId="01E8ED51">
      <w:pPr>
        <w:tabs>
          <w:tab w:val="center" w:pos="4680"/>
        </w:tabs>
        <w:rPr>
          <w:szCs w:val="24"/>
        </w:rPr>
      </w:pPr>
    </w:p>
    <w:p w:rsidR="001167BE" w:rsidRPr="00E41A46" w:rsidP="001167BE" w14:paraId="5121F771" w14:textId="2E0300BA">
      <w:pPr>
        <w:rPr>
          <w:b/>
          <w:szCs w:val="24"/>
        </w:rPr>
      </w:pPr>
      <w:r>
        <w:rPr>
          <w:szCs w:val="24"/>
        </w:rPr>
        <w:t>T</w:t>
      </w:r>
      <w:r w:rsidRPr="00E41A46">
        <w:rPr>
          <w:szCs w:val="24"/>
        </w:rPr>
        <w:t>he Department of Education has prepared a strategic plan for 20</w:t>
      </w:r>
      <w:r w:rsidR="00F57DFF">
        <w:rPr>
          <w:szCs w:val="24"/>
        </w:rPr>
        <w:t>22</w:t>
      </w:r>
      <w:r w:rsidRPr="00E41A46">
        <w:rPr>
          <w:szCs w:val="24"/>
        </w:rPr>
        <w:t>-20</w:t>
      </w:r>
      <w:r w:rsidR="00623F38">
        <w:rPr>
          <w:szCs w:val="24"/>
        </w:rPr>
        <w:t>2</w:t>
      </w:r>
      <w:r w:rsidR="00F57DFF">
        <w:rPr>
          <w:szCs w:val="24"/>
        </w:rPr>
        <w:t>6</w:t>
      </w:r>
      <w:r w:rsidRPr="00E41A46">
        <w:rPr>
          <w:szCs w:val="24"/>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1167BE" w:rsidRPr="00E41A46" w:rsidP="001167BE" w14:paraId="1F1E96A0" w14:textId="77777777">
      <w:pPr>
        <w:pStyle w:val="Default"/>
        <w:rPr>
          <w:color w:val="auto"/>
        </w:rPr>
      </w:pPr>
    </w:p>
    <w:p w:rsidR="001167BE" w:rsidRPr="006A5E7B" w14:paraId="664241D1" w14:textId="2E8625FD">
      <w:pPr>
        <w:pStyle w:val="Default"/>
        <w:numPr>
          <w:ilvl w:val="0"/>
          <w:numId w:val="4"/>
        </w:numPr>
        <w:ind w:left="360"/>
        <w:rPr>
          <w:color w:val="auto"/>
        </w:rPr>
      </w:pPr>
      <w:r w:rsidRPr="006A5E7B">
        <w:rPr>
          <w:b/>
          <w:color w:val="auto"/>
        </w:rPr>
        <w:t xml:space="preserve">Goal 1: </w:t>
      </w:r>
      <w:r w:rsidRPr="006A5E7B" w:rsidR="006A5E7B">
        <w:rPr>
          <w:b/>
          <w:bCs/>
          <w:color w:val="auto"/>
        </w:rPr>
        <w:t>Promote equity in student access to educational resources, opportunities, and inclusive environments.</w:t>
      </w:r>
    </w:p>
    <w:p w:rsidR="006A5E7B" w:rsidRPr="006A5E7B" w:rsidP="006A5E7B" w14:paraId="6B6C35DF" w14:textId="77777777">
      <w:pPr>
        <w:pStyle w:val="Default"/>
        <w:ind w:left="360"/>
        <w:rPr>
          <w:color w:val="auto"/>
        </w:rPr>
      </w:pPr>
    </w:p>
    <w:p w:rsidR="001167BE" w:rsidRPr="00F628B4" w14:paraId="40933F95" w14:textId="00CB061D">
      <w:pPr>
        <w:pStyle w:val="Default"/>
        <w:numPr>
          <w:ilvl w:val="0"/>
          <w:numId w:val="4"/>
        </w:numPr>
        <w:ind w:left="360"/>
        <w:rPr>
          <w:color w:val="auto"/>
        </w:rPr>
      </w:pPr>
      <w:r w:rsidRPr="00F628B4">
        <w:rPr>
          <w:b/>
          <w:color w:val="auto"/>
        </w:rPr>
        <w:t xml:space="preserve">Goal 2: </w:t>
      </w:r>
      <w:r w:rsidRPr="00F628B4" w:rsidR="00F628B4">
        <w:rPr>
          <w:b/>
          <w:bCs/>
          <w:color w:val="auto"/>
        </w:rPr>
        <w:t>Support a diverse and talented educator workforce and professional growth to strengthen student learning.</w:t>
      </w:r>
    </w:p>
    <w:p w:rsidR="001167BE" w:rsidRPr="00E41A46" w:rsidP="001167BE" w14:paraId="6BFB2053" w14:textId="77777777">
      <w:pPr>
        <w:pStyle w:val="Default"/>
        <w:rPr>
          <w:color w:val="auto"/>
        </w:rPr>
      </w:pPr>
    </w:p>
    <w:p w:rsidR="001167BE" w:rsidRPr="004C2119" w14:paraId="57DD69E1" w14:textId="59BCCE9C">
      <w:pPr>
        <w:pStyle w:val="Default"/>
        <w:numPr>
          <w:ilvl w:val="0"/>
          <w:numId w:val="4"/>
        </w:numPr>
        <w:ind w:left="360"/>
        <w:rPr>
          <w:color w:val="auto"/>
        </w:rPr>
      </w:pPr>
      <w:r w:rsidRPr="004C2119">
        <w:rPr>
          <w:b/>
          <w:color w:val="auto"/>
        </w:rPr>
        <w:t xml:space="preserve">Goal 3: </w:t>
      </w:r>
      <w:r w:rsidRPr="004C2119" w:rsidR="004C2119">
        <w:rPr>
          <w:b/>
          <w:bCs/>
          <w:color w:val="auto"/>
        </w:rPr>
        <w:t>Meet students’ social, emotional, and academic needs.</w:t>
      </w:r>
    </w:p>
    <w:p w:rsidR="004C2119" w:rsidRPr="004C2119" w:rsidP="004C2119" w14:paraId="3B4F1A1A" w14:textId="77777777">
      <w:pPr>
        <w:pStyle w:val="Default"/>
        <w:rPr>
          <w:color w:val="auto"/>
        </w:rPr>
      </w:pPr>
    </w:p>
    <w:p w:rsidR="002D573F" w:rsidRPr="000F4423" w14:paraId="5E46CCC7" w14:textId="445EFF96">
      <w:pPr>
        <w:pStyle w:val="Default"/>
        <w:numPr>
          <w:ilvl w:val="0"/>
          <w:numId w:val="4"/>
        </w:numPr>
        <w:ind w:left="360"/>
        <w:rPr>
          <w:b/>
          <w:color w:val="auto"/>
        </w:rPr>
      </w:pPr>
      <w:r w:rsidRPr="00A80C8E">
        <w:rPr>
          <w:b/>
          <w:color w:val="auto"/>
        </w:rPr>
        <w:t xml:space="preserve">Goal 4: </w:t>
      </w:r>
      <w:r w:rsidRPr="00A80C8E" w:rsidR="00A80C8E">
        <w:rPr>
          <w:b/>
          <w:bCs/>
          <w:color w:val="auto"/>
        </w:rPr>
        <w:t>Increase postsecondary value by focusing on equity-conscious strategies to address access to high-quality institutions, affordability, completion, post-enrollment success, and support for inclusive institutions.</w:t>
      </w:r>
    </w:p>
    <w:p w:rsidR="000F4423" w:rsidP="000F4423" w14:paraId="45C1FAC0" w14:textId="77777777">
      <w:pPr>
        <w:pStyle w:val="ListParagraph"/>
        <w:rPr>
          <w:b/>
        </w:rPr>
      </w:pPr>
    </w:p>
    <w:p w:rsidR="000F4423" w:rsidRPr="00984CC4" w14:paraId="0B7FED5F" w14:textId="691518A6">
      <w:pPr>
        <w:pStyle w:val="Default"/>
        <w:numPr>
          <w:ilvl w:val="0"/>
          <w:numId w:val="4"/>
        </w:numPr>
        <w:ind w:left="360"/>
        <w:rPr>
          <w:b/>
          <w:color w:val="auto"/>
        </w:rPr>
      </w:pPr>
      <w:r w:rsidRPr="00984CC4">
        <w:rPr>
          <w:b/>
          <w:color w:val="auto"/>
        </w:rPr>
        <w:t xml:space="preserve">Goals 5: </w:t>
      </w:r>
      <w:r w:rsidRPr="00984CC4" w:rsidR="00984CC4">
        <w:rPr>
          <w:b/>
          <w:bCs/>
          <w:color w:val="auto"/>
        </w:rPr>
        <w:t>Enhance the Department’s internal capacity to optimize the delivery of its mission.</w:t>
      </w:r>
    </w:p>
    <w:p w:rsidR="00AC6554" w:rsidRPr="00E41A46" w:rsidP="00AC6554" w14:paraId="7AF5734C" w14:textId="77777777">
      <w:pPr>
        <w:tabs>
          <w:tab w:val="center" w:pos="4680"/>
        </w:tabs>
        <w:jc w:val="both"/>
        <w:rPr>
          <w:rFonts w:eastAsia="Times New Roman"/>
          <w:szCs w:val="24"/>
        </w:rPr>
      </w:pPr>
    </w:p>
    <w:p w:rsidR="009D67B2" w:rsidRPr="009D67B2" w:rsidP="009D67B2" w14:paraId="05AE0815" w14:textId="449F194C">
      <w:pPr>
        <w:jc w:val="both"/>
        <w:rPr>
          <w:rFonts w:eastAsia="Times New Roman"/>
          <w:b/>
          <w:bCs/>
          <w:szCs w:val="24"/>
        </w:rPr>
      </w:pPr>
      <w:r w:rsidRPr="009D67B2">
        <w:rPr>
          <w:rFonts w:eastAsia="Times New Roman"/>
          <w:b/>
          <w:bCs/>
          <w:szCs w:val="24"/>
        </w:rPr>
        <w:t xml:space="preserve">What are the performance indicators for the </w:t>
      </w:r>
      <w:r w:rsidR="00984CC4">
        <w:rPr>
          <w:rFonts w:eastAsia="Times New Roman"/>
          <w:b/>
          <w:bCs/>
          <w:szCs w:val="24"/>
        </w:rPr>
        <w:t xml:space="preserve">Master’s Degree </w:t>
      </w:r>
      <w:r w:rsidR="00BF23CB">
        <w:rPr>
          <w:rFonts w:eastAsia="Times New Roman"/>
          <w:b/>
          <w:bCs/>
          <w:szCs w:val="24"/>
        </w:rPr>
        <w:t xml:space="preserve">Programs at </w:t>
      </w:r>
      <w:r w:rsidRPr="009D67B2">
        <w:rPr>
          <w:rFonts w:eastAsia="Times New Roman"/>
          <w:b/>
          <w:bCs/>
          <w:szCs w:val="24"/>
        </w:rPr>
        <w:t>Historically Black Colleges and Universities (M</w:t>
      </w:r>
      <w:r w:rsidR="00D15E00">
        <w:rPr>
          <w:rFonts w:eastAsia="Times New Roman"/>
          <w:b/>
          <w:bCs/>
          <w:szCs w:val="24"/>
        </w:rPr>
        <w:t>D-HBCU</w:t>
      </w:r>
      <w:r w:rsidRPr="009D67B2">
        <w:rPr>
          <w:rFonts w:eastAsia="Times New Roman"/>
          <w:b/>
          <w:bCs/>
          <w:szCs w:val="24"/>
        </w:rPr>
        <w:t>) Program?</w:t>
      </w:r>
    </w:p>
    <w:p w:rsidR="009D67B2" w:rsidRPr="009D67B2" w:rsidP="009D67B2" w14:paraId="0078C1C9" w14:textId="77777777">
      <w:pPr>
        <w:jc w:val="both"/>
        <w:rPr>
          <w:rFonts w:eastAsia="Times New Roman"/>
          <w:b/>
          <w:bCs/>
          <w:szCs w:val="24"/>
        </w:rPr>
      </w:pPr>
    </w:p>
    <w:p w:rsidR="009D67B2" w:rsidRPr="009D67B2" w:rsidP="009D67B2" w14:paraId="33AED951" w14:textId="25CD3C9C">
      <w:pPr>
        <w:jc w:val="both"/>
        <w:rPr>
          <w:rFonts w:eastAsia="Times New Roman"/>
          <w:szCs w:val="24"/>
        </w:rPr>
      </w:pPr>
      <w:r w:rsidRPr="009D67B2">
        <w:rPr>
          <w:rFonts w:eastAsia="Times New Roman"/>
          <w:szCs w:val="24"/>
        </w:rPr>
        <w:t>The performance indicators for the M</w:t>
      </w:r>
      <w:r w:rsidR="00D15E00">
        <w:rPr>
          <w:rFonts w:eastAsia="Times New Roman"/>
          <w:szCs w:val="24"/>
        </w:rPr>
        <w:t>D-HBCU</w:t>
      </w:r>
      <w:r w:rsidRPr="009D67B2">
        <w:rPr>
          <w:rFonts w:eastAsia="Times New Roman"/>
          <w:szCs w:val="24"/>
        </w:rPr>
        <w:t xml:space="preserve"> Program are part of the Department’s plan for meeting Goal </w:t>
      </w:r>
      <w:r w:rsidR="00C309FA">
        <w:rPr>
          <w:rFonts w:eastAsia="Times New Roman"/>
          <w:szCs w:val="24"/>
        </w:rPr>
        <w:t>4</w:t>
      </w:r>
      <w:r w:rsidRPr="009D67B2">
        <w:rPr>
          <w:rFonts w:eastAsia="Times New Roman"/>
          <w:szCs w:val="24"/>
        </w:rPr>
        <w:t xml:space="preserve">. </w:t>
      </w:r>
    </w:p>
    <w:p w:rsidR="009D67B2" w:rsidRPr="009D67B2" w:rsidP="009D67B2" w14:paraId="55D3D317" w14:textId="77777777">
      <w:pPr>
        <w:jc w:val="both"/>
        <w:rPr>
          <w:rFonts w:eastAsia="Times New Roman"/>
          <w:szCs w:val="24"/>
        </w:rPr>
      </w:pPr>
    </w:p>
    <w:p w:rsidR="009D67B2" w:rsidRPr="009D67B2" w:rsidP="009D67B2" w14:paraId="3A55F674" w14:textId="1EAB3730">
      <w:pPr>
        <w:jc w:val="both"/>
        <w:rPr>
          <w:rFonts w:eastAsia="Times New Roman"/>
          <w:szCs w:val="24"/>
        </w:rPr>
      </w:pPr>
      <w:r w:rsidRPr="009D67B2">
        <w:rPr>
          <w:rFonts w:eastAsia="Times New Roman"/>
          <w:b/>
          <w:bCs/>
          <w:szCs w:val="24"/>
        </w:rPr>
        <w:t xml:space="preserve">Program Goal: </w:t>
      </w:r>
      <w:r w:rsidRPr="009D67B2">
        <w:rPr>
          <w:rFonts w:eastAsia="Times New Roman"/>
          <w:szCs w:val="24"/>
        </w:rPr>
        <w:t>The purpose of the M</w:t>
      </w:r>
      <w:r w:rsidR="006F0BD8">
        <w:rPr>
          <w:rFonts w:eastAsia="Times New Roman"/>
          <w:szCs w:val="24"/>
        </w:rPr>
        <w:t>D-HBCU</w:t>
      </w:r>
      <w:r w:rsidRPr="009D67B2">
        <w:rPr>
          <w:rFonts w:eastAsia="Times New Roman"/>
          <w:szCs w:val="24"/>
        </w:rPr>
        <w:t xml:space="preserve"> program is to award grants to eligible institutions making a substantial contribution to graduate education opportunities at the master’s degree level in the following areas:  mathematics; engineering; the physical or natural sciences; computer science; information technology; nursing; allied health; or other scientific disciplines in which African Americans are underrepresented.  The program provides grants for up to six years to establish or strengthen qualified master’s degree programs in these fields.</w:t>
      </w:r>
    </w:p>
    <w:p w:rsidR="009D67B2" w:rsidRPr="009D67B2" w:rsidP="009D67B2" w14:paraId="0EDCA140" w14:textId="77777777">
      <w:pPr>
        <w:jc w:val="both"/>
        <w:rPr>
          <w:rFonts w:eastAsia="Times New Roman"/>
          <w:szCs w:val="24"/>
        </w:rPr>
      </w:pPr>
    </w:p>
    <w:p w:rsidR="009D67B2" w:rsidRPr="009D67B2" w:rsidP="009D67B2" w14:paraId="4122D750" w14:textId="095A83A3">
      <w:pPr>
        <w:jc w:val="both"/>
        <w:rPr>
          <w:rFonts w:eastAsia="Times New Roman"/>
          <w:szCs w:val="24"/>
        </w:rPr>
      </w:pPr>
      <w:r w:rsidRPr="009D67B2">
        <w:rPr>
          <w:rFonts w:eastAsia="Times New Roman"/>
          <w:szCs w:val="24"/>
        </w:rPr>
        <w:t>The performance indicators for the M</w:t>
      </w:r>
      <w:r w:rsidR="006F0BD8">
        <w:rPr>
          <w:rFonts w:eastAsia="Times New Roman"/>
          <w:szCs w:val="24"/>
        </w:rPr>
        <w:t>D-HBCU</w:t>
      </w:r>
      <w:r w:rsidRPr="009D67B2">
        <w:rPr>
          <w:rFonts w:eastAsia="Times New Roman"/>
          <w:szCs w:val="24"/>
        </w:rPr>
        <w:t xml:space="preserve"> Program are:</w:t>
      </w:r>
    </w:p>
    <w:p w:rsidR="009D67B2" w:rsidRPr="009D67B2" w:rsidP="009D67B2" w14:paraId="70AAE157" w14:textId="77777777">
      <w:pPr>
        <w:jc w:val="both"/>
        <w:rPr>
          <w:rFonts w:eastAsia="Times New Roman"/>
          <w:szCs w:val="24"/>
        </w:rPr>
      </w:pPr>
    </w:p>
    <w:p w:rsidR="009D67B2" w:rsidRPr="009D67B2" w14:paraId="4C339C7C" w14:textId="77777777">
      <w:pPr>
        <w:numPr>
          <w:ilvl w:val="0"/>
          <w:numId w:val="33"/>
        </w:numPr>
        <w:jc w:val="both"/>
        <w:rPr>
          <w:rFonts w:eastAsia="Times New Roman"/>
          <w:szCs w:val="24"/>
        </w:rPr>
      </w:pPr>
      <w:r w:rsidRPr="009D67B2">
        <w:rPr>
          <w:rFonts w:eastAsia="Times New Roman"/>
          <w:b/>
          <w:bCs/>
          <w:szCs w:val="24"/>
        </w:rPr>
        <w:t>Enrollment:</w:t>
      </w:r>
    </w:p>
    <w:p w:rsidR="009D67B2" w:rsidRPr="009D67B2" w:rsidP="009D67B2" w14:paraId="7307102B" w14:textId="77777777">
      <w:pPr>
        <w:jc w:val="both"/>
        <w:rPr>
          <w:rFonts w:eastAsia="Times New Roman"/>
          <w:szCs w:val="24"/>
        </w:rPr>
      </w:pPr>
      <w:r w:rsidRPr="009D67B2">
        <w:rPr>
          <w:rFonts w:eastAsia="Times New Roman"/>
          <w:szCs w:val="24"/>
        </w:rPr>
        <w:t>The percent change, over the period between the fall of the year the grant was issued and the fall after the end of the grant period, in the number of African American and/or low-income graduate students enrolled in the academic program(s) supported by the project.</w:t>
      </w:r>
    </w:p>
    <w:p w:rsidR="009D67B2" w:rsidRPr="009D67B2" w:rsidP="009D67B2" w14:paraId="71043AA1" w14:textId="77777777">
      <w:pPr>
        <w:jc w:val="both"/>
        <w:rPr>
          <w:rFonts w:eastAsia="Times New Roman"/>
          <w:szCs w:val="24"/>
        </w:rPr>
      </w:pPr>
    </w:p>
    <w:p w:rsidR="009D67B2" w:rsidRPr="009D67B2" w14:paraId="4A4A19D0" w14:textId="77777777">
      <w:pPr>
        <w:numPr>
          <w:ilvl w:val="0"/>
          <w:numId w:val="33"/>
        </w:numPr>
        <w:jc w:val="both"/>
        <w:rPr>
          <w:rFonts w:eastAsia="Times New Roman"/>
          <w:szCs w:val="24"/>
        </w:rPr>
      </w:pPr>
      <w:r w:rsidRPr="009D67B2">
        <w:rPr>
          <w:rFonts w:eastAsia="Times New Roman"/>
          <w:b/>
          <w:bCs/>
          <w:szCs w:val="24"/>
        </w:rPr>
        <w:t>Degrees Awarded:</w:t>
      </w:r>
    </w:p>
    <w:p w:rsidR="009D67B2" w:rsidP="009D67B2" w14:paraId="17CD2CFD" w14:textId="1BDC8D93">
      <w:pPr>
        <w:jc w:val="both"/>
        <w:rPr>
          <w:rFonts w:eastAsia="Times New Roman"/>
          <w:szCs w:val="24"/>
        </w:rPr>
      </w:pPr>
      <w:r w:rsidRPr="009D67B2">
        <w:rPr>
          <w:rFonts w:eastAsia="Times New Roman"/>
          <w:szCs w:val="24"/>
        </w:rPr>
        <w:t>The percent change, over the fall semester before</w:t>
      </w:r>
      <w:r w:rsidR="006A2BF7">
        <w:rPr>
          <w:rFonts w:eastAsia="Times New Roman"/>
          <w:szCs w:val="24"/>
        </w:rPr>
        <w:t xml:space="preserve"> </w:t>
      </w:r>
      <w:r w:rsidRPr="006A2BF7" w:rsidR="006A2BF7">
        <w:rPr>
          <w:rFonts w:eastAsia="Times New Roman"/>
          <w:szCs w:val="24"/>
        </w:rPr>
        <w:t>the initiation of the grant</w:t>
      </w:r>
      <w:r w:rsidRPr="009D67B2">
        <w:rPr>
          <w:rFonts w:eastAsia="Times New Roman"/>
          <w:szCs w:val="24"/>
        </w:rPr>
        <w:t xml:space="preserve">, in the number of African American and/or low-income students graduating in the academic program(s) supported by the project. </w:t>
      </w:r>
    </w:p>
    <w:p w:rsidR="001A34D5" w:rsidRPr="009D67B2" w:rsidP="009D67B2" w14:paraId="772FF1ED" w14:textId="77777777">
      <w:pPr>
        <w:jc w:val="both"/>
        <w:rPr>
          <w:rFonts w:eastAsia="Times New Roman"/>
          <w:szCs w:val="24"/>
        </w:rPr>
      </w:pPr>
    </w:p>
    <w:p w:rsidR="009D67B2" w:rsidRPr="009D67B2" w:rsidP="009D67B2" w14:paraId="35439305" w14:textId="77777777">
      <w:pPr>
        <w:jc w:val="both"/>
        <w:rPr>
          <w:rFonts w:eastAsia="Times New Roman"/>
          <w:szCs w:val="24"/>
        </w:rPr>
      </w:pPr>
    </w:p>
    <w:p w:rsidR="009D67B2" w:rsidRPr="009D67B2" w14:paraId="7C6BE7A0" w14:textId="77777777">
      <w:pPr>
        <w:numPr>
          <w:ilvl w:val="0"/>
          <w:numId w:val="33"/>
        </w:numPr>
        <w:jc w:val="both"/>
        <w:rPr>
          <w:rFonts w:eastAsia="Times New Roman"/>
          <w:szCs w:val="24"/>
        </w:rPr>
      </w:pPr>
      <w:r w:rsidRPr="009D67B2">
        <w:rPr>
          <w:rFonts w:eastAsia="Times New Roman"/>
          <w:b/>
          <w:bCs/>
          <w:szCs w:val="24"/>
        </w:rPr>
        <w:t>Time to Degree:</w:t>
      </w:r>
    </w:p>
    <w:p w:rsidR="009D67B2" w:rsidRPr="009D67B2" w:rsidP="009D67B2" w14:paraId="52A1E9E6" w14:textId="6B03AAB4">
      <w:pPr>
        <w:jc w:val="both"/>
        <w:rPr>
          <w:rFonts w:eastAsia="Times New Roman"/>
          <w:szCs w:val="24"/>
        </w:rPr>
      </w:pPr>
      <w:r w:rsidRPr="009D67B2">
        <w:rPr>
          <w:rFonts w:eastAsia="Times New Roman"/>
          <w:szCs w:val="24"/>
        </w:rPr>
        <w:t>Median time to completion of a master’s degree for African Americans and/or low-income graduate students in the academic program(s) supported by the project during the period of the grant award.</w:t>
      </w:r>
    </w:p>
    <w:p w:rsidR="009D67B2" w:rsidRPr="009D67B2" w:rsidP="009D67B2" w14:paraId="2896F14D" w14:textId="77777777">
      <w:pPr>
        <w:jc w:val="both"/>
        <w:rPr>
          <w:rFonts w:eastAsia="Times New Roman"/>
          <w:szCs w:val="24"/>
        </w:rPr>
      </w:pPr>
    </w:p>
    <w:p w:rsidR="009D67B2" w:rsidRPr="009D67B2" w14:paraId="41B3DB28" w14:textId="77777777">
      <w:pPr>
        <w:numPr>
          <w:ilvl w:val="0"/>
          <w:numId w:val="33"/>
        </w:numPr>
        <w:jc w:val="both"/>
        <w:rPr>
          <w:rFonts w:eastAsia="Times New Roman"/>
          <w:b/>
          <w:bCs/>
          <w:szCs w:val="24"/>
        </w:rPr>
      </w:pPr>
      <w:r w:rsidRPr="009D67B2">
        <w:rPr>
          <w:rFonts w:eastAsia="Times New Roman"/>
          <w:b/>
          <w:bCs/>
          <w:szCs w:val="24"/>
        </w:rPr>
        <w:t>Efficiency Measure:</w:t>
      </w:r>
    </w:p>
    <w:p w:rsidR="009D67B2" w:rsidRPr="009D67B2" w:rsidP="009D67B2" w14:paraId="2BEB729C" w14:textId="697DEEBF">
      <w:pPr>
        <w:jc w:val="both"/>
        <w:rPr>
          <w:rFonts w:eastAsia="Times New Roman"/>
          <w:szCs w:val="24"/>
        </w:rPr>
      </w:pPr>
      <w:r w:rsidRPr="009D67B2">
        <w:rPr>
          <w:rFonts w:eastAsia="Times New Roman"/>
          <w:szCs w:val="24"/>
        </w:rPr>
        <w:t>Cost per successful outcome: Federal cost per master’s degree earned by African American and/or low-income students in the academic program(s) supported by the project during the period of the grant award.</w:t>
      </w:r>
    </w:p>
    <w:p w:rsidR="009D67B2" w:rsidRPr="009D67B2" w:rsidP="009D67B2" w14:paraId="0298A5CA" w14:textId="77777777">
      <w:pPr>
        <w:jc w:val="both"/>
        <w:rPr>
          <w:rFonts w:eastAsia="Times New Roman"/>
          <w:szCs w:val="24"/>
        </w:rPr>
      </w:pPr>
    </w:p>
    <w:p w:rsidR="009D67B2" w:rsidRPr="009D67B2" w:rsidP="009D67B2" w14:paraId="351CE510" w14:textId="77777777">
      <w:pPr>
        <w:jc w:val="both"/>
        <w:rPr>
          <w:rFonts w:eastAsia="Times New Roman"/>
          <w:szCs w:val="24"/>
        </w:rPr>
      </w:pPr>
      <w:r w:rsidRPr="009D67B2">
        <w:rPr>
          <w:rFonts w:eastAsia="Times New Roman"/>
          <w:szCs w:val="24"/>
        </w:rPr>
        <w:t>Other performance measures are:</w:t>
      </w:r>
    </w:p>
    <w:p w:rsidR="009D67B2" w:rsidRPr="009D67B2" w:rsidP="009D67B2" w14:paraId="308C76E0" w14:textId="77777777">
      <w:pPr>
        <w:jc w:val="both"/>
        <w:rPr>
          <w:rFonts w:eastAsia="Times New Roman"/>
          <w:szCs w:val="24"/>
        </w:rPr>
      </w:pPr>
    </w:p>
    <w:p w:rsidR="009D67B2" w:rsidRPr="009D67B2" w14:paraId="17B9349D" w14:textId="77777777">
      <w:pPr>
        <w:numPr>
          <w:ilvl w:val="0"/>
          <w:numId w:val="33"/>
        </w:numPr>
        <w:jc w:val="both"/>
        <w:rPr>
          <w:rFonts w:eastAsia="Times New Roman"/>
          <w:b/>
          <w:szCs w:val="24"/>
        </w:rPr>
      </w:pPr>
      <w:r w:rsidRPr="009D67B2">
        <w:rPr>
          <w:rFonts w:eastAsia="Times New Roman"/>
          <w:b/>
          <w:szCs w:val="24"/>
        </w:rPr>
        <w:t xml:space="preserve">New Courses: </w:t>
      </w:r>
    </w:p>
    <w:p w:rsidR="009D67B2" w:rsidRPr="009D67B2" w:rsidP="009D67B2" w14:paraId="37241838" w14:textId="76BF9672">
      <w:pPr>
        <w:jc w:val="both"/>
        <w:rPr>
          <w:rFonts w:eastAsia="Times New Roman"/>
          <w:szCs w:val="24"/>
        </w:rPr>
      </w:pPr>
      <w:r w:rsidRPr="009D67B2">
        <w:rPr>
          <w:rFonts w:eastAsia="Times New Roman"/>
          <w:szCs w:val="24"/>
        </w:rPr>
        <w:t>Number of new courses in the academic program(s) supported by the project added as a result of this grant.</w:t>
      </w:r>
    </w:p>
    <w:p w:rsidR="009D67B2" w:rsidRPr="009D67B2" w:rsidP="009D67B2" w14:paraId="7EC1E41F" w14:textId="77777777">
      <w:pPr>
        <w:jc w:val="both"/>
        <w:rPr>
          <w:rFonts w:eastAsia="Times New Roman"/>
          <w:szCs w:val="24"/>
        </w:rPr>
      </w:pPr>
    </w:p>
    <w:p w:rsidR="009D67B2" w:rsidRPr="009D67B2" w14:paraId="6F5979E9" w14:textId="77777777">
      <w:pPr>
        <w:numPr>
          <w:ilvl w:val="0"/>
          <w:numId w:val="33"/>
        </w:numPr>
        <w:jc w:val="both"/>
        <w:rPr>
          <w:rFonts w:eastAsia="Times New Roman"/>
          <w:b/>
          <w:bCs/>
          <w:iCs/>
          <w:szCs w:val="24"/>
        </w:rPr>
      </w:pPr>
      <w:r w:rsidRPr="009D67B2">
        <w:rPr>
          <w:rFonts w:eastAsia="Times New Roman"/>
          <w:b/>
          <w:bCs/>
          <w:iCs/>
          <w:szCs w:val="24"/>
        </w:rPr>
        <w:t xml:space="preserve">New Academic Concentrations: </w:t>
      </w:r>
    </w:p>
    <w:p w:rsidR="009D67B2" w:rsidRPr="009D67B2" w:rsidP="009D67B2" w14:paraId="56A6DB33" w14:textId="0582F8E7">
      <w:pPr>
        <w:jc w:val="both"/>
        <w:rPr>
          <w:rFonts w:eastAsia="Times New Roman"/>
          <w:szCs w:val="24"/>
        </w:rPr>
      </w:pPr>
      <w:r w:rsidRPr="009D67B2">
        <w:rPr>
          <w:rFonts w:eastAsia="Times New Roman"/>
          <w:szCs w:val="24"/>
        </w:rPr>
        <w:t xml:space="preserve">Number of academic concentrations in the academic program(s) supported by the project added as a result of this grant.   </w:t>
      </w:r>
    </w:p>
    <w:p w:rsidR="009D67B2" w:rsidRPr="009D67B2" w:rsidP="009D67B2" w14:paraId="5A342199" w14:textId="77777777">
      <w:pPr>
        <w:jc w:val="both"/>
        <w:rPr>
          <w:rFonts w:eastAsia="Times New Roman"/>
          <w:szCs w:val="24"/>
        </w:rPr>
      </w:pPr>
    </w:p>
    <w:p w:rsidR="009D67B2" w:rsidRPr="009D67B2" w14:paraId="1CF9BDE8" w14:textId="77777777">
      <w:pPr>
        <w:numPr>
          <w:ilvl w:val="0"/>
          <w:numId w:val="33"/>
        </w:numPr>
        <w:jc w:val="both"/>
        <w:rPr>
          <w:rFonts w:eastAsia="Times New Roman"/>
          <w:b/>
          <w:bCs/>
          <w:iCs/>
          <w:szCs w:val="24"/>
        </w:rPr>
      </w:pPr>
      <w:r w:rsidRPr="009D67B2">
        <w:rPr>
          <w:rFonts w:eastAsia="Times New Roman"/>
          <w:b/>
          <w:bCs/>
          <w:iCs/>
          <w:szCs w:val="24"/>
        </w:rPr>
        <w:t xml:space="preserve">New Research Initiatives: </w:t>
      </w:r>
    </w:p>
    <w:p w:rsidR="009D67B2" w:rsidRPr="009D67B2" w:rsidP="009D67B2" w14:paraId="33F72029" w14:textId="0FE5A65B">
      <w:pPr>
        <w:jc w:val="both"/>
        <w:rPr>
          <w:rFonts w:eastAsia="Times New Roman"/>
          <w:szCs w:val="24"/>
        </w:rPr>
      </w:pPr>
      <w:r w:rsidRPr="009D67B2">
        <w:rPr>
          <w:rFonts w:eastAsia="Times New Roman"/>
          <w:szCs w:val="24"/>
        </w:rPr>
        <w:t xml:space="preserve">Number of new research initiatives in the academic program(s) supported by the project added as a result of this grant.   </w:t>
      </w:r>
    </w:p>
    <w:p w:rsidR="009D67B2" w:rsidRPr="009D67B2" w:rsidP="009D67B2" w14:paraId="2A99852F" w14:textId="77777777">
      <w:pPr>
        <w:jc w:val="both"/>
        <w:rPr>
          <w:rFonts w:eastAsia="Times New Roman"/>
          <w:szCs w:val="24"/>
        </w:rPr>
      </w:pPr>
    </w:p>
    <w:p w:rsidR="009D67B2" w:rsidRPr="009D67B2" w14:paraId="5E973011" w14:textId="77777777">
      <w:pPr>
        <w:numPr>
          <w:ilvl w:val="0"/>
          <w:numId w:val="33"/>
        </w:numPr>
        <w:jc w:val="both"/>
        <w:rPr>
          <w:rFonts w:eastAsia="Times New Roman"/>
          <w:i/>
          <w:iCs/>
          <w:szCs w:val="24"/>
        </w:rPr>
      </w:pPr>
      <w:r w:rsidRPr="009D67B2">
        <w:rPr>
          <w:rFonts w:eastAsia="Times New Roman"/>
          <w:b/>
          <w:bCs/>
          <w:iCs/>
          <w:szCs w:val="24"/>
        </w:rPr>
        <w:t>Student Independent Research:</w:t>
      </w:r>
    </w:p>
    <w:p w:rsidR="009D67B2" w:rsidRPr="009D67B2" w:rsidP="009D67B2" w14:paraId="691BEDC4" w14:textId="782BAC19">
      <w:pPr>
        <w:jc w:val="both"/>
        <w:rPr>
          <w:rFonts w:eastAsia="Times New Roman"/>
          <w:szCs w:val="24"/>
        </w:rPr>
      </w:pPr>
      <w:r w:rsidRPr="009D67B2">
        <w:rPr>
          <w:rFonts w:eastAsia="Times New Roman"/>
          <w:szCs w:val="24"/>
        </w:rPr>
        <w:t xml:space="preserve">Percentage of students participating in independent research during the most recent complete academic year.  </w:t>
      </w:r>
    </w:p>
    <w:p w:rsidR="009D67B2" w:rsidRPr="009D67B2" w:rsidP="009D67B2" w14:paraId="6F7D6020" w14:textId="77777777">
      <w:pPr>
        <w:jc w:val="both"/>
        <w:rPr>
          <w:rFonts w:eastAsia="Times New Roman"/>
          <w:szCs w:val="24"/>
        </w:rPr>
      </w:pPr>
    </w:p>
    <w:p w:rsidR="009D67B2" w:rsidRPr="009D67B2" w14:paraId="37DDA95B" w14:textId="77777777">
      <w:pPr>
        <w:numPr>
          <w:ilvl w:val="0"/>
          <w:numId w:val="33"/>
        </w:numPr>
        <w:jc w:val="both"/>
        <w:rPr>
          <w:rFonts w:eastAsia="Times New Roman"/>
          <w:iCs/>
          <w:szCs w:val="24"/>
        </w:rPr>
      </w:pPr>
      <w:r w:rsidRPr="009D67B2">
        <w:rPr>
          <w:rFonts w:eastAsia="Times New Roman"/>
          <w:b/>
          <w:bCs/>
          <w:iCs/>
          <w:szCs w:val="24"/>
        </w:rPr>
        <w:t>Student Research with Faculty:</w:t>
      </w:r>
    </w:p>
    <w:p w:rsidR="009D67B2" w:rsidRPr="009D67B2" w:rsidP="009D67B2" w14:paraId="4DB6DA1B" w14:textId="3E764061">
      <w:pPr>
        <w:jc w:val="both"/>
        <w:rPr>
          <w:rFonts w:eastAsia="Times New Roman"/>
          <w:szCs w:val="24"/>
        </w:rPr>
      </w:pPr>
      <w:r w:rsidRPr="009D67B2">
        <w:rPr>
          <w:rFonts w:eastAsia="Times New Roman"/>
          <w:szCs w:val="24"/>
        </w:rPr>
        <w:t xml:space="preserve">Percentage of students participating in research with faculty during the most recent complete academic year.  </w:t>
      </w:r>
    </w:p>
    <w:p w:rsidR="009D67B2" w:rsidRPr="009D67B2" w:rsidP="009D67B2" w14:paraId="7ADA13AC" w14:textId="77777777">
      <w:pPr>
        <w:jc w:val="both"/>
        <w:rPr>
          <w:rFonts w:eastAsia="Times New Roman"/>
          <w:szCs w:val="24"/>
        </w:rPr>
      </w:pPr>
    </w:p>
    <w:p w:rsidR="009D67B2" w:rsidRPr="009D67B2" w14:paraId="1B31B3D5" w14:textId="77777777">
      <w:pPr>
        <w:numPr>
          <w:ilvl w:val="0"/>
          <w:numId w:val="33"/>
        </w:numPr>
        <w:jc w:val="both"/>
        <w:rPr>
          <w:rFonts w:eastAsia="Times New Roman"/>
          <w:iCs/>
          <w:szCs w:val="24"/>
        </w:rPr>
      </w:pPr>
      <w:r w:rsidRPr="009D67B2">
        <w:rPr>
          <w:rFonts w:eastAsia="Times New Roman"/>
          <w:b/>
          <w:bCs/>
          <w:iCs/>
          <w:szCs w:val="24"/>
        </w:rPr>
        <w:t>Student Conference Presentations:</w:t>
      </w:r>
    </w:p>
    <w:p w:rsidR="009D67B2" w:rsidRPr="009D67B2" w:rsidP="009D67B2" w14:paraId="5CCCC014" w14:textId="5990A879">
      <w:pPr>
        <w:jc w:val="both"/>
        <w:rPr>
          <w:rFonts w:eastAsia="Times New Roman"/>
          <w:szCs w:val="24"/>
        </w:rPr>
      </w:pPr>
      <w:r w:rsidRPr="009D67B2">
        <w:rPr>
          <w:rFonts w:eastAsia="Times New Roman"/>
          <w:szCs w:val="24"/>
        </w:rPr>
        <w:t xml:space="preserve">Number of students presenting at conferences during the most recent complete academic year.  </w:t>
      </w:r>
    </w:p>
    <w:p w:rsidR="009D67B2" w:rsidRPr="009D67B2" w:rsidP="009D67B2" w14:paraId="35F1A6F8" w14:textId="77777777">
      <w:pPr>
        <w:jc w:val="both"/>
        <w:rPr>
          <w:rFonts w:eastAsia="Times New Roman"/>
          <w:szCs w:val="24"/>
        </w:rPr>
      </w:pPr>
    </w:p>
    <w:p w:rsidR="009D67B2" w:rsidRPr="009D67B2" w14:paraId="129F3A8F" w14:textId="77777777">
      <w:pPr>
        <w:numPr>
          <w:ilvl w:val="0"/>
          <w:numId w:val="33"/>
        </w:numPr>
        <w:jc w:val="both"/>
        <w:rPr>
          <w:rFonts w:eastAsia="Times New Roman"/>
          <w:iCs/>
          <w:szCs w:val="24"/>
        </w:rPr>
      </w:pPr>
      <w:r w:rsidRPr="009D67B2">
        <w:rPr>
          <w:rFonts w:eastAsia="Times New Roman"/>
          <w:b/>
          <w:bCs/>
          <w:iCs/>
          <w:szCs w:val="24"/>
        </w:rPr>
        <w:t>Student Publications:</w:t>
      </w:r>
    </w:p>
    <w:p w:rsidR="009D67B2" w:rsidRPr="009D67B2" w:rsidP="009D67B2" w14:paraId="019637DA" w14:textId="1D9BFEA1">
      <w:pPr>
        <w:jc w:val="both"/>
        <w:rPr>
          <w:rFonts w:eastAsia="Times New Roman"/>
          <w:szCs w:val="24"/>
        </w:rPr>
      </w:pPr>
      <w:r w:rsidRPr="009D67B2">
        <w:rPr>
          <w:rFonts w:eastAsia="Times New Roman"/>
          <w:szCs w:val="24"/>
        </w:rPr>
        <w:t xml:space="preserve">Number of students writing for publication during the most recent complete academic year.  </w:t>
      </w:r>
    </w:p>
    <w:p w:rsidR="009D67B2" w:rsidRPr="009D67B2" w:rsidP="009D67B2" w14:paraId="7AE946A3" w14:textId="77777777">
      <w:pPr>
        <w:jc w:val="both"/>
        <w:rPr>
          <w:rFonts w:eastAsia="Times New Roman"/>
          <w:szCs w:val="24"/>
        </w:rPr>
      </w:pPr>
    </w:p>
    <w:p w:rsidR="009D67B2" w:rsidRPr="009D67B2" w:rsidP="009D67B2" w14:paraId="4A98263B" w14:textId="77777777">
      <w:pPr>
        <w:jc w:val="both"/>
        <w:rPr>
          <w:rFonts w:eastAsia="Times New Roman"/>
          <w:szCs w:val="24"/>
        </w:rPr>
      </w:pPr>
    </w:p>
    <w:p w:rsidR="001167BE" w:rsidRPr="00E41A46" w:rsidP="001167BE" w14:paraId="02680A6B" w14:textId="77777777">
      <w:pPr>
        <w:jc w:val="both"/>
        <w:rPr>
          <w:rFonts w:eastAsia="Times New Roman"/>
          <w:b/>
          <w:bCs/>
          <w:szCs w:val="24"/>
        </w:rPr>
      </w:pPr>
      <w:r w:rsidRPr="00E41A46">
        <w:rPr>
          <w:rFonts w:eastAsia="Times New Roman"/>
          <w:b/>
          <w:bCs/>
          <w:szCs w:val="24"/>
        </w:rPr>
        <w:t>How does the Department of Education determine whether performance goals have been met?</w:t>
      </w:r>
    </w:p>
    <w:p w:rsidR="001167BE" w:rsidRPr="00E41A46" w:rsidP="001167BE" w14:paraId="6C644A00" w14:textId="77777777">
      <w:pPr>
        <w:jc w:val="both"/>
        <w:rPr>
          <w:rFonts w:eastAsia="Times New Roman"/>
          <w:b/>
          <w:bCs/>
          <w:szCs w:val="24"/>
        </w:rPr>
      </w:pPr>
    </w:p>
    <w:p w:rsidR="001167BE" w:rsidRPr="00E41A46" w:rsidP="001167BE" w14:paraId="5E77E11E" w14:textId="77777777">
      <w:pPr>
        <w:rPr>
          <w:rFonts w:eastAsia="Times New Roman"/>
          <w:szCs w:val="24"/>
        </w:rPr>
      </w:pPr>
      <w:r w:rsidRPr="00E41A46">
        <w:rPr>
          <w:rFonts w:eastAsia="Times New Roman"/>
          <w:szCs w:val="24"/>
        </w:rPr>
        <w:t xml:space="preserve">An applicant that receives a grant award will be required to submit annual progress reports and a final report as a condition of the award.  The reports will document the extent to which project goals and objectives are met.  </w:t>
      </w:r>
    </w:p>
    <w:p w:rsidR="001167BE" w:rsidRPr="00E41A46" w:rsidP="001167BE" w14:paraId="38041F7B" w14:textId="77777777">
      <w:pPr>
        <w:rPr>
          <w:rFonts w:eastAsia="Times New Roman"/>
          <w:szCs w:val="24"/>
        </w:rPr>
      </w:pPr>
    </w:p>
    <w:p w:rsidR="00F03A91" w14:paraId="043E7344" w14:textId="25964B14">
      <w:pPr>
        <w:rPr>
          <w:rFonts w:eastAsia="Times New Roman"/>
          <w:szCs w:val="24"/>
          <w:u w:val="single"/>
          <w:lang w:val="es-VE"/>
        </w:rPr>
      </w:pPr>
      <w:r w:rsidRPr="00E41A46">
        <w:rPr>
          <w:rFonts w:eastAsia="Times New Roman"/>
          <w:szCs w:val="24"/>
        </w:rPr>
        <w:t xml:space="preserve">The most recent version of this program’s annual performance report can be viewed at the </w:t>
      </w:r>
      <w:r w:rsidRPr="00E41A46">
        <w:rPr>
          <w:szCs w:val="24"/>
        </w:rPr>
        <w:t>Institutional Service Annual Performance Report Web Site</w:t>
      </w:r>
      <w:r>
        <w:rPr>
          <w:szCs w:val="24"/>
        </w:rPr>
        <w:t xml:space="preserve">:  </w:t>
      </w:r>
      <w:hyperlink r:id="rId16" w:history="1">
        <w:r w:rsidRPr="001B5C9B" w:rsidR="001B5C9B">
          <w:rPr>
            <w:rStyle w:val="Hyperlink"/>
          </w:rPr>
          <w:t>https://hepis.ed.gov/</w:t>
        </w:r>
      </w:hyperlink>
      <w:r w:rsidRPr="004D2A3F" w:rsidR="00FD7F8C">
        <w:rPr>
          <w:rStyle w:val="Hyperlink"/>
          <w:color w:val="auto"/>
          <w:u w:val="none"/>
        </w:rPr>
        <w:t>.</w:t>
      </w:r>
      <w:r w:rsidRPr="00EE4EB5" w:rsidR="003D01EA">
        <w:rPr>
          <w:rFonts w:eastAsia="Times New Roman"/>
          <w:szCs w:val="24"/>
          <w:u w:val="single"/>
          <w:lang w:val="es-VE"/>
        </w:rPr>
        <w:t xml:space="preserve"> </w:t>
      </w:r>
    </w:p>
    <w:p w:rsidR="00962DB8" w:rsidP="001E1E37" w14:paraId="4FE1A486" w14:textId="77777777">
      <w:pPr>
        <w:rPr>
          <w:rFonts w:eastAsia="Times New Roman"/>
          <w:szCs w:val="24"/>
          <w:u w:val="single"/>
          <w:lang w:val="es-VE"/>
        </w:rPr>
      </w:pPr>
    </w:p>
    <w:p w:rsidR="00445572" w:rsidRPr="001167BE" w:rsidP="001E1E37" w14:paraId="6F821125" w14:textId="77777777">
      <w:pPr>
        <w:rPr>
          <w:rFonts w:eastAsia="Times New Roman"/>
          <w:szCs w:val="24"/>
        </w:rPr>
      </w:pPr>
    </w:p>
    <w:p w:rsidR="00CA1613" w:rsidP="00D553A9" w14:paraId="04AF82A5" w14:textId="77777777">
      <w:pPr>
        <w:spacing w:before="10"/>
        <w:ind w:right="18"/>
        <w:jc w:val="right"/>
        <w:rPr>
          <w:rFonts w:eastAsia="Times New Roman"/>
          <w:szCs w:val="24"/>
        </w:rPr>
        <w:sectPr w:rsidSect="0014163C">
          <w:headerReference w:type="default" r:id="rId17"/>
          <w:footerReference w:type="default" r:id="rId18"/>
          <w:pgSz w:w="12240" w:h="15840" w:code="1"/>
          <w:pgMar w:top="720" w:right="1440" w:bottom="720" w:left="1440" w:header="720" w:footer="720" w:gutter="0"/>
          <w:cols w:space="720"/>
          <w:docGrid w:linePitch="360"/>
        </w:sectPr>
      </w:pPr>
    </w:p>
    <w:p w:rsidR="0084373F" w:rsidRPr="0084373F" w:rsidP="0084373F" w14:paraId="00A640D1" w14:textId="77777777">
      <w:pPr>
        <w:jc w:val="right"/>
        <w:rPr>
          <w:rFonts w:eastAsia="Times New Roman"/>
          <w:bCs/>
          <w:sz w:val="18"/>
          <w:szCs w:val="18"/>
        </w:rPr>
      </w:pPr>
      <w:r w:rsidRPr="0084373F">
        <w:rPr>
          <w:rFonts w:eastAsia="Times New Roman"/>
          <w:bCs/>
          <w:sz w:val="18"/>
          <w:szCs w:val="18"/>
        </w:rPr>
        <w:t>OMB No: 1840-0806</w:t>
      </w:r>
    </w:p>
    <w:p w:rsidR="0084373F" w:rsidRPr="0084373F" w:rsidP="0084373F" w14:paraId="051132D3" w14:textId="11CAF32B">
      <w:pPr>
        <w:jc w:val="right"/>
        <w:rPr>
          <w:rFonts w:eastAsia="Times New Roman"/>
          <w:sz w:val="22"/>
          <w:szCs w:val="22"/>
        </w:rPr>
      </w:pPr>
      <w:r w:rsidRPr="0084373F">
        <w:rPr>
          <w:rFonts w:eastAsia="Times New Roman"/>
          <w:sz w:val="18"/>
          <w:szCs w:val="18"/>
        </w:rPr>
        <w:t xml:space="preserve">Expiration Date: </w:t>
      </w:r>
      <w:r w:rsidR="00B55CC9">
        <w:rPr>
          <w:rFonts w:eastAsia="Times New Roman"/>
          <w:sz w:val="18"/>
          <w:szCs w:val="18"/>
        </w:rPr>
        <w:t>XX/XX/XXXX</w:t>
      </w:r>
    </w:p>
    <w:p w:rsidR="0084373F" w:rsidRPr="0084373F" w:rsidP="0084373F" w14:paraId="7FD77229" w14:textId="77777777">
      <w:pPr>
        <w:rPr>
          <w:rFonts w:eastAsia="Times New Roman"/>
          <w:szCs w:val="24"/>
        </w:rPr>
      </w:pPr>
    </w:p>
    <w:p w:rsidR="0084373F" w:rsidRPr="0084373F" w:rsidP="009C18EE" w14:paraId="07438C5C" w14:textId="288A1991">
      <w:pPr>
        <w:pStyle w:val="Style1"/>
      </w:pPr>
      <w:r w:rsidRPr="0084373F">
        <w:t>MD-HBCU FORMULA ELEMENTS DATA</w:t>
      </w:r>
    </w:p>
    <w:p w:rsidR="0084373F" w:rsidRPr="0084373F" w:rsidP="0084373F" w14:paraId="456C6A95" w14:textId="77777777">
      <w:pPr>
        <w:rPr>
          <w:rFonts w:eastAsia="Times New Roman"/>
          <w:b/>
          <w:szCs w:val="24"/>
        </w:rPr>
      </w:pPr>
    </w:p>
    <w:p w:rsidR="0084373F" w:rsidRPr="0084373F" w:rsidP="0084373F" w14:paraId="6B41A2B4" w14:textId="31DF753D">
      <w:pPr>
        <w:rPr>
          <w:rFonts w:eastAsia="Times New Roman"/>
          <w:szCs w:val="24"/>
        </w:rPr>
      </w:pPr>
      <w:r w:rsidRPr="0084373F">
        <w:rPr>
          <w:rFonts w:eastAsia="Times New Roman"/>
          <w:szCs w:val="24"/>
        </w:rPr>
        <w:t xml:space="preserve">Please provide all information requested on the Formula Elements form and certify that the data is accurate </w:t>
      </w:r>
      <w:r w:rsidRPr="0084373F">
        <w:rPr>
          <w:rFonts w:eastAsia="Times New Roman"/>
          <w:b/>
          <w:bCs/>
          <w:szCs w:val="24"/>
          <w:u w:val="single"/>
        </w:rPr>
        <w:t xml:space="preserve">no later than </w:t>
      </w:r>
      <w:r w:rsidR="00490301">
        <w:rPr>
          <w:rFonts w:eastAsia="Times New Roman"/>
          <w:b/>
          <w:bCs/>
          <w:szCs w:val="24"/>
          <w:u w:val="single"/>
        </w:rPr>
        <w:t>DATE TBD</w:t>
      </w:r>
      <w:r w:rsidRPr="0084373F">
        <w:rPr>
          <w:rFonts w:eastAsia="Times New Roman"/>
          <w:b/>
          <w:bCs/>
          <w:szCs w:val="24"/>
          <w:u w:val="single"/>
        </w:rPr>
        <w:t>.</w:t>
      </w:r>
      <w:r w:rsidRPr="0084373F">
        <w:rPr>
          <w:rFonts w:eastAsia="Times New Roman"/>
          <w:szCs w:val="24"/>
        </w:rPr>
        <w:t xml:space="preserve"> Formula elements can be found in the program statute, Title VII, Subpart 4, Sec.723 (f) (3). The data collected in this part must be submitted by the institution annually. If the space provided is insufficient, please attach an additional sheet.</w:t>
      </w:r>
    </w:p>
    <w:p w:rsidR="0084373F" w:rsidRPr="0084373F" w:rsidP="0084373F" w14:paraId="500BC5A8" w14:textId="77777777">
      <w:pPr>
        <w:rPr>
          <w:rFonts w:eastAsia="Times New Roman"/>
          <w:szCs w:val="24"/>
        </w:rPr>
      </w:pPr>
    </w:p>
    <w:p w:rsidR="0084373F" w:rsidRPr="0084373F" w:rsidP="0084373F" w14:paraId="6EAA9805" w14:textId="77777777">
      <w:pPr>
        <w:rPr>
          <w:rFonts w:eastAsia="Times New Roman"/>
          <w:szCs w:val="24"/>
        </w:rPr>
      </w:pPr>
      <w:r w:rsidRPr="0084373F">
        <w:rPr>
          <w:rFonts w:eastAsia="Times New Roman"/>
          <w:szCs w:val="24"/>
        </w:rPr>
        <w:t>Institution:  __________________________________________________________</w:t>
      </w:r>
    </w:p>
    <w:p w:rsidR="0084373F" w:rsidRPr="0084373F" w:rsidP="0084373F" w14:paraId="2196D76D" w14:textId="77777777">
      <w:pPr>
        <w:rPr>
          <w:rFonts w:eastAsia="Times New Roman"/>
          <w:szCs w:val="24"/>
        </w:rPr>
      </w:pPr>
      <w:r w:rsidRPr="0084373F">
        <w:rPr>
          <w:rFonts w:eastAsia="Times New Roman"/>
          <w:szCs w:val="24"/>
        </w:rPr>
        <w:t>OPE ID:      ________________</w:t>
      </w:r>
    </w:p>
    <w:p w:rsidR="0084373F" w:rsidRPr="0084373F" w:rsidP="0084373F" w14:paraId="32D341BF" w14:textId="77777777">
      <w:pPr>
        <w:rPr>
          <w:rFonts w:eastAsia="Times New Roman"/>
          <w:szCs w:val="24"/>
        </w:rPr>
      </w:pPr>
    </w:p>
    <w:p w:rsidR="0084373F" w:rsidRPr="0084373F" w:rsidP="0084373F" w14:paraId="6D8E0B5C" w14:textId="77777777">
      <w:pPr>
        <w:rPr>
          <w:rFonts w:eastAsia="Times New Roman"/>
          <w:szCs w:val="24"/>
        </w:rPr>
      </w:pPr>
      <w:r w:rsidRPr="0084373F">
        <w:rPr>
          <w:rFonts w:eastAsia="Times New Roman"/>
          <w:b/>
          <w:szCs w:val="24"/>
          <w:u w:val="single"/>
        </w:rPr>
        <w:t>Formula Element A</w:t>
      </w:r>
      <w:r w:rsidRPr="0084373F">
        <w:rPr>
          <w:rFonts w:eastAsia="Times New Roman"/>
          <w:szCs w:val="24"/>
        </w:rPr>
        <w:t xml:space="preserve">:  The ability of the institution to match Federal Funds with non-Federal funds.   </w:t>
      </w:r>
    </w:p>
    <w:p w:rsidR="0084373F" w:rsidRPr="0084373F" w:rsidP="0084373F" w14:paraId="7D56B37E" w14:textId="77777777">
      <w:pPr>
        <w:rPr>
          <w:rFonts w:eastAsia="Times New Roman"/>
          <w:szCs w:val="24"/>
        </w:rPr>
      </w:pPr>
    </w:p>
    <w:p w:rsidR="0084373F" w:rsidRPr="0084373F" w:rsidP="0084373F" w14:paraId="0230D859" w14:textId="77777777">
      <w:pPr>
        <w:rPr>
          <w:rFonts w:eastAsia="Times New Roman"/>
          <w:szCs w:val="24"/>
        </w:rPr>
      </w:pPr>
      <w:r w:rsidRPr="0084373F">
        <w:rPr>
          <w:rFonts w:eastAsia="Times New Roman"/>
          <w:szCs w:val="24"/>
        </w:rPr>
        <w:t xml:space="preserve">Has your institution matched Federal grant funds under a Federal program in the past five years?  </w:t>
      </w:r>
    </w:p>
    <w:p w:rsidR="0084373F" w:rsidRPr="0084373F" w:rsidP="0084373F" w14:paraId="26E86D47" w14:textId="77777777">
      <w:pPr>
        <w:rPr>
          <w:rFonts w:eastAsia="Times New Roman"/>
          <w:szCs w:val="24"/>
        </w:rPr>
      </w:pPr>
    </w:p>
    <w:p w:rsidR="0084373F" w:rsidRPr="0084373F" w:rsidP="0084373F" w14:paraId="3DB5174F" w14:textId="77777777">
      <w:pPr>
        <w:rPr>
          <w:rFonts w:eastAsia="Times New Roman"/>
          <w:szCs w:val="24"/>
        </w:rPr>
      </w:pPr>
      <w:r w:rsidRPr="0084373F">
        <w:rPr>
          <w:rFonts w:eastAsia="Times New Roman"/>
          <w:szCs w:val="24"/>
        </w:rPr>
        <w:t>___________Yes        __________ No</w:t>
      </w:r>
    </w:p>
    <w:p w:rsidR="0084373F" w:rsidRPr="0084373F" w:rsidP="0084373F" w14:paraId="674C0C5C" w14:textId="77777777">
      <w:pPr>
        <w:rPr>
          <w:rFonts w:eastAsia="Times New Roman"/>
          <w:szCs w:val="24"/>
        </w:rPr>
      </w:pPr>
    </w:p>
    <w:p w:rsidR="0084373F" w:rsidRPr="0084373F" w:rsidP="0084373F" w14:paraId="6B831D61" w14:textId="77777777">
      <w:pPr>
        <w:rPr>
          <w:rFonts w:eastAsia="Times New Roman"/>
          <w:szCs w:val="24"/>
        </w:rPr>
      </w:pPr>
      <w:r w:rsidRPr="0084373F">
        <w:rPr>
          <w:rFonts w:eastAsia="Times New Roman"/>
          <w:szCs w:val="24"/>
        </w:rPr>
        <w:t>If YES, please provide the name of the Federal program, the amount of the institution’s matching contribution, and the fiscal year.  If there was more than one Federal program under which your institution provided matching funds, please attach a sheet with that additional information.</w:t>
      </w:r>
    </w:p>
    <w:p w:rsidR="0084373F" w:rsidRPr="0084373F" w:rsidP="0084373F" w14:paraId="200B0B06" w14:textId="77777777">
      <w:pPr>
        <w:rPr>
          <w:rFonts w:eastAsia="Times New Roman"/>
          <w:szCs w:val="24"/>
        </w:rPr>
      </w:pPr>
    </w:p>
    <w:p w:rsidR="0084373F" w:rsidRPr="0084373F" w:rsidP="0084373F" w14:paraId="62B2B786" w14:textId="64A17CF9">
      <w:pPr>
        <w:rPr>
          <w:rFonts w:eastAsia="Times New Roman"/>
          <w:szCs w:val="24"/>
        </w:rPr>
      </w:pPr>
      <w:r w:rsidRPr="0084373F">
        <w:rPr>
          <w:rFonts w:eastAsia="Times New Roman"/>
          <w:szCs w:val="24"/>
        </w:rPr>
        <w:t xml:space="preserve">Federal </w:t>
      </w:r>
      <w:r w:rsidR="00377737">
        <w:rPr>
          <w:rFonts w:eastAsia="Times New Roman"/>
          <w:szCs w:val="24"/>
        </w:rPr>
        <w:t>p</w:t>
      </w:r>
      <w:r w:rsidRPr="0084373F" w:rsidR="00377737">
        <w:rPr>
          <w:rFonts w:eastAsia="Times New Roman"/>
          <w:szCs w:val="24"/>
        </w:rPr>
        <w:t>rogram</w:t>
      </w:r>
      <w:r w:rsidRPr="0084373F">
        <w:rPr>
          <w:rFonts w:eastAsia="Times New Roman"/>
          <w:szCs w:val="24"/>
        </w:rPr>
        <w:t>:  _____________________________________________</w:t>
      </w:r>
    </w:p>
    <w:p w:rsidR="0084373F" w:rsidRPr="0084373F" w:rsidP="0084373F" w14:paraId="7D37816B" w14:textId="4C804120">
      <w:pPr>
        <w:rPr>
          <w:rFonts w:eastAsia="Times New Roman"/>
          <w:szCs w:val="24"/>
        </w:rPr>
      </w:pPr>
      <w:r w:rsidRPr="0084373F">
        <w:rPr>
          <w:rFonts w:eastAsia="Times New Roman"/>
          <w:szCs w:val="24"/>
        </w:rPr>
        <w:t xml:space="preserve">Amount of </w:t>
      </w:r>
      <w:r w:rsidR="00377737">
        <w:rPr>
          <w:rFonts w:eastAsia="Times New Roman"/>
          <w:szCs w:val="24"/>
        </w:rPr>
        <w:t>i</w:t>
      </w:r>
      <w:r w:rsidRPr="0084373F" w:rsidR="00377737">
        <w:rPr>
          <w:rFonts w:eastAsia="Times New Roman"/>
          <w:szCs w:val="24"/>
        </w:rPr>
        <w:t xml:space="preserve">nstitutional </w:t>
      </w:r>
      <w:r w:rsidR="00377737">
        <w:rPr>
          <w:rFonts w:eastAsia="Times New Roman"/>
          <w:szCs w:val="24"/>
        </w:rPr>
        <w:t>m</w:t>
      </w:r>
      <w:r w:rsidRPr="0084373F" w:rsidR="00377737">
        <w:rPr>
          <w:rFonts w:eastAsia="Times New Roman"/>
          <w:szCs w:val="24"/>
        </w:rPr>
        <w:t xml:space="preserve">atching </w:t>
      </w:r>
      <w:r w:rsidR="00377737">
        <w:rPr>
          <w:rFonts w:eastAsia="Times New Roman"/>
          <w:szCs w:val="24"/>
        </w:rPr>
        <w:t>c</w:t>
      </w:r>
      <w:r w:rsidRPr="0084373F" w:rsidR="00377737">
        <w:rPr>
          <w:rFonts w:eastAsia="Times New Roman"/>
          <w:szCs w:val="24"/>
        </w:rPr>
        <w:t>ontribution</w:t>
      </w:r>
      <w:r w:rsidRPr="0084373F">
        <w:rPr>
          <w:rFonts w:eastAsia="Times New Roman"/>
          <w:szCs w:val="24"/>
        </w:rPr>
        <w:t>: $____________________</w:t>
      </w:r>
    </w:p>
    <w:p w:rsidR="0084373F" w:rsidRPr="0084373F" w:rsidP="0084373F" w14:paraId="556CDBBB" w14:textId="4F597988">
      <w:pPr>
        <w:rPr>
          <w:rFonts w:eastAsia="Times New Roman"/>
          <w:szCs w:val="24"/>
        </w:rPr>
      </w:pPr>
      <w:r w:rsidRPr="0084373F">
        <w:rPr>
          <w:rFonts w:eastAsia="Times New Roman"/>
          <w:szCs w:val="24"/>
        </w:rPr>
        <w:t xml:space="preserve">Fiscal </w:t>
      </w:r>
      <w:r w:rsidR="00377737">
        <w:rPr>
          <w:rFonts w:eastAsia="Times New Roman"/>
          <w:szCs w:val="24"/>
        </w:rPr>
        <w:t>y</w:t>
      </w:r>
      <w:r w:rsidRPr="0084373F" w:rsidR="00377737">
        <w:rPr>
          <w:rFonts w:eastAsia="Times New Roman"/>
          <w:szCs w:val="24"/>
        </w:rPr>
        <w:t xml:space="preserve">ear </w:t>
      </w:r>
      <w:r w:rsidRPr="0084373F">
        <w:rPr>
          <w:rFonts w:eastAsia="Times New Roman"/>
          <w:szCs w:val="24"/>
        </w:rPr>
        <w:t xml:space="preserve">in which the </w:t>
      </w:r>
      <w:r w:rsidR="00E72266">
        <w:rPr>
          <w:rFonts w:eastAsia="Times New Roman"/>
          <w:szCs w:val="24"/>
        </w:rPr>
        <w:t>m</w:t>
      </w:r>
      <w:r w:rsidRPr="0084373F" w:rsidR="00E72266">
        <w:rPr>
          <w:rFonts w:eastAsia="Times New Roman"/>
          <w:szCs w:val="24"/>
        </w:rPr>
        <w:t xml:space="preserve">atching </w:t>
      </w:r>
      <w:r w:rsidRPr="0084373F">
        <w:rPr>
          <w:rFonts w:eastAsia="Times New Roman"/>
          <w:szCs w:val="24"/>
        </w:rPr>
        <w:t>took place: FY ___________________</w:t>
      </w:r>
    </w:p>
    <w:p w:rsidR="0084373F" w:rsidRPr="0084373F" w:rsidP="0084373F" w14:paraId="4C368A7F" w14:textId="77777777">
      <w:pPr>
        <w:rPr>
          <w:rFonts w:eastAsia="Times New Roman"/>
          <w:color w:val="FF0000"/>
          <w:szCs w:val="24"/>
        </w:rPr>
      </w:pPr>
    </w:p>
    <w:p w:rsidR="0084373F" w:rsidRPr="0084373F" w:rsidP="0084373F" w14:paraId="636C03C0" w14:textId="77777777">
      <w:pPr>
        <w:rPr>
          <w:rFonts w:eastAsia="Times New Roman"/>
          <w:b/>
          <w:szCs w:val="24"/>
          <w:u w:val="single"/>
        </w:rPr>
      </w:pPr>
    </w:p>
    <w:p w:rsidR="0084373F" w:rsidRPr="0084373F" w:rsidP="0084373F" w14:paraId="41D8BFE1" w14:textId="69B508B0">
      <w:pPr>
        <w:rPr>
          <w:rFonts w:eastAsia="Times New Roman"/>
          <w:szCs w:val="24"/>
        </w:rPr>
      </w:pPr>
      <w:r w:rsidRPr="0084373F">
        <w:rPr>
          <w:rFonts w:eastAsia="Times New Roman"/>
          <w:b/>
          <w:szCs w:val="24"/>
          <w:u w:val="single"/>
        </w:rPr>
        <w:t>Formula Element B</w:t>
      </w:r>
      <w:r w:rsidRPr="0084373F">
        <w:rPr>
          <w:rFonts w:eastAsia="Times New Roman"/>
          <w:szCs w:val="24"/>
        </w:rPr>
        <w:t xml:space="preserve">: </w:t>
      </w:r>
      <w:r w:rsidR="003A53E0">
        <w:rPr>
          <w:rFonts w:eastAsia="Times New Roman"/>
          <w:szCs w:val="24"/>
        </w:rPr>
        <w:t xml:space="preserve"> </w:t>
      </w:r>
      <w:r w:rsidRPr="0084373F">
        <w:rPr>
          <w:rFonts w:eastAsia="Times New Roman"/>
          <w:szCs w:val="24"/>
        </w:rPr>
        <w:t>The number of students enrolled in the qualified master’s degree program at the eligible institution in the previous academic year.</w:t>
      </w:r>
    </w:p>
    <w:p w:rsidR="0084373F" w:rsidRPr="0084373F" w:rsidP="0084373F" w14:paraId="3346007E" w14:textId="77777777">
      <w:pPr>
        <w:rPr>
          <w:rFonts w:eastAsia="Times New Roman"/>
          <w:szCs w:val="24"/>
        </w:rPr>
      </w:pPr>
    </w:p>
    <w:p w:rsidR="0084373F" w:rsidRPr="0084373F" w:rsidP="0084373F" w14:paraId="1F8DAEE1" w14:textId="06BC3B5B">
      <w:pPr>
        <w:rPr>
          <w:rFonts w:eastAsia="Times New Roman"/>
          <w:szCs w:val="24"/>
        </w:rPr>
      </w:pPr>
      <w:r w:rsidRPr="0084373F">
        <w:rPr>
          <w:rFonts w:eastAsia="Times New Roman"/>
          <w:szCs w:val="24"/>
        </w:rPr>
        <w:t>What is the number of students enrolled in the qualified master’s degree program at the eligible institution in the previous academic year? (</w:t>
      </w:r>
      <w:r w:rsidRPr="0084373F">
        <w:rPr>
          <w:rFonts w:eastAsia="Times New Roman"/>
          <w:b/>
          <w:bCs/>
          <w:szCs w:val="24"/>
        </w:rPr>
        <w:t>20</w:t>
      </w:r>
      <w:r w:rsidR="00913476">
        <w:rPr>
          <w:rFonts w:eastAsia="Times New Roman"/>
          <w:b/>
          <w:bCs/>
          <w:szCs w:val="24"/>
        </w:rPr>
        <w:t>XX</w:t>
      </w:r>
      <w:r w:rsidRPr="0084373F">
        <w:rPr>
          <w:rFonts w:eastAsia="Times New Roman"/>
          <w:b/>
          <w:bCs/>
          <w:szCs w:val="24"/>
        </w:rPr>
        <w:t>-20</w:t>
      </w:r>
      <w:r w:rsidR="00913476">
        <w:rPr>
          <w:rFonts w:eastAsia="Times New Roman"/>
          <w:b/>
          <w:bCs/>
          <w:szCs w:val="24"/>
        </w:rPr>
        <w:t>XX</w:t>
      </w:r>
      <w:r w:rsidRPr="0084373F">
        <w:rPr>
          <w:rFonts w:eastAsia="Times New Roman"/>
          <w:szCs w:val="24"/>
        </w:rPr>
        <w:t>)</w:t>
      </w:r>
    </w:p>
    <w:p w:rsidR="0084373F" w:rsidRPr="0084373F" w:rsidP="0084373F" w14:paraId="197A9DB2" w14:textId="77777777">
      <w:pPr>
        <w:rPr>
          <w:rFonts w:eastAsia="Times New Roman"/>
          <w:szCs w:val="24"/>
        </w:rPr>
      </w:pP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5"/>
        <w:gridCol w:w="2520"/>
      </w:tblGrid>
      <w:tr w14:paraId="7CD7A024" w14:textId="77777777" w:rsidTr="009E7B67">
        <w:tblPrEx>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955" w:type="dxa"/>
            <w:vAlign w:val="bottom"/>
          </w:tcPr>
          <w:p w:rsidR="0084373F" w:rsidRPr="0084373F" w:rsidP="0084373F" w14:paraId="100072BC" w14:textId="77777777">
            <w:pPr>
              <w:jc w:val="center"/>
              <w:rPr>
                <w:rFonts w:ascii="Arial" w:eastAsia="Times New Roman" w:hAnsi="Arial" w:cs="Arial"/>
                <w:b/>
                <w:bCs/>
                <w:sz w:val="20"/>
              </w:rPr>
            </w:pPr>
            <w:r w:rsidRPr="0084373F">
              <w:rPr>
                <w:rFonts w:ascii="Arial" w:eastAsia="Times New Roman" w:hAnsi="Arial" w:cs="Arial"/>
                <w:b/>
                <w:bCs/>
                <w:sz w:val="20"/>
              </w:rPr>
              <w:t>Qualified Master’s Degree Program</w:t>
            </w:r>
          </w:p>
        </w:tc>
        <w:tc>
          <w:tcPr>
            <w:tcW w:w="2520" w:type="dxa"/>
            <w:vAlign w:val="bottom"/>
          </w:tcPr>
          <w:p w:rsidR="0084373F" w:rsidRPr="0084373F" w:rsidP="0084373F" w14:paraId="7C3E4B31" w14:textId="77777777">
            <w:pPr>
              <w:jc w:val="center"/>
              <w:rPr>
                <w:rFonts w:ascii="Arial" w:eastAsia="Times New Roman" w:hAnsi="Arial" w:cs="Arial"/>
                <w:b/>
                <w:bCs/>
                <w:sz w:val="20"/>
              </w:rPr>
            </w:pPr>
            <w:r w:rsidRPr="0084373F">
              <w:rPr>
                <w:rFonts w:ascii="Arial" w:eastAsia="Times New Roman" w:hAnsi="Arial" w:cs="Arial"/>
                <w:b/>
                <w:bCs/>
                <w:sz w:val="20"/>
              </w:rPr>
              <w:t xml:space="preserve">Number of Students Enrolled </w:t>
            </w:r>
          </w:p>
        </w:tc>
      </w:tr>
      <w:tr w14:paraId="36D67932" w14:textId="77777777" w:rsidTr="009E7B67">
        <w:tblPrEx>
          <w:tblW w:w="8475" w:type="dxa"/>
          <w:tblInd w:w="93" w:type="dxa"/>
          <w:tblLook w:val="0000"/>
        </w:tblPrEx>
        <w:trPr>
          <w:trHeight w:val="255"/>
        </w:trPr>
        <w:tc>
          <w:tcPr>
            <w:tcW w:w="5955" w:type="dxa"/>
            <w:noWrap/>
            <w:vAlign w:val="bottom"/>
          </w:tcPr>
          <w:p w:rsidR="0084373F" w:rsidRPr="0084373F" w:rsidP="0084373F" w14:paraId="77278354"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41E63044" w14:textId="77777777">
            <w:pPr>
              <w:rPr>
                <w:rFonts w:ascii="Arial" w:eastAsia="Times New Roman" w:hAnsi="Arial" w:cs="Arial"/>
                <w:sz w:val="20"/>
              </w:rPr>
            </w:pPr>
            <w:r w:rsidRPr="0084373F">
              <w:rPr>
                <w:rFonts w:ascii="Arial" w:eastAsia="Times New Roman" w:hAnsi="Arial" w:cs="Arial"/>
                <w:sz w:val="20"/>
              </w:rPr>
              <w:t> </w:t>
            </w:r>
          </w:p>
        </w:tc>
      </w:tr>
      <w:tr w14:paraId="414D94AA" w14:textId="77777777" w:rsidTr="009E7B67">
        <w:tblPrEx>
          <w:tblW w:w="8475" w:type="dxa"/>
          <w:tblInd w:w="93" w:type="dxa"/>
          <w:tblLook w:val="0000"/>
        </w:tblPrEx>
        <w:trPr>
          <w:trHeight w:val="255"/>
        </w:trPr>
        <w:tc>
          <w:tcPr>
            <w:tcW w:w="5955" w:type="dxa"/>
            <w:noWrap/>
            <w:vAlign w:val="bottom"/>
          </w:tcPr>
          <w:p w:rsidR="0084373F" w:rsidRPr="0084373F" w:rsidP="0084373F" w14:paraId="5CF43A7F"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2074F0FB" w14:textId="77777777">
            <w:pPr>
              <w:rPr>
                <w:rFonts w:ascii="Arial" w:eastAsia="Times New Roman" w:hAnsi="Arial" w:cs="Arial"/>
                <w:sz w:val="20"/>
              </w:rPr>
            </w:pPr>
            <w:r w:rsidRPr="0084373F">
              <w:rPr>
                <w:rFonts w:ascii="Arial" w:eastAsia="Times New Roman" w:hAnsi="Arial" w:cs="Arial"/>
                <w:sz w:val="20"/>
              </w:rPr>
              <w:t> </w:t>
            </w:r>
          </w:p>
        </w:tc>
      </w:tr>
      <w:tr w14:paraId="11176D0B" w14:textId="77777777" w:rsidTr="009E7B67">
        <w:tblPrEx>
          <w:tblW w:w="8475" w:type="dxa"/>
          <w:tblInd w:w="93" w:type="dxa"/>
          <w:tblLook w:val="0000"/>
        </w:tblPrEx>
        <w:trPr>
          <w:trHeight w:val="255"/>
        </w:trPr>
        <w:tc>
          <w:tcPr>
            <w:tcW w:w="5955" w:type="dxa"/>
            <w:noWrap/>
            <w:vAlign w:val="bottom"/>
          </w:tcPr>
          <w:p w:rsidR="0084373F" w:rsidRPr="0084373F" w:rsidP="0084373F" w14:paraId="584D2289"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2232C760" w14:textId="77777777">
            <w:pPr>
              <w:rPr>
                <w:rFonts w:ascii="Arial" w:eastAsia="Times New Roman" w:hAnsi="Arial" w:cs="Arial"/>
                <w:sz w:val="20"/>
              </w:rPr>
            </w:pPr>
            <w:r w:rsidRPr="0084373F">
              <w:rPr>
                <w:rFonts w:ascii="Arial" w:eastAsia="Times New Roman" w:hAnsi="Arial" w:cs="Arial"/>
                <w:sz w:val="20"/>
              </w:rPr>
              <w:t> </w:t>
            </w:r>
          </w:p>
        </w:tc>
      </w:tr>
      <w:tr w14:paraId="675F51FD" w14:textId="77777777" w:rsidTr="009E7B67">
        <w:tblPrEx>
          <w:tblW w:w="8475" w:type="dxa"/>
          <w:tblInd w:w="93" w:type="dxa"/>
          <w:tblLook w:val="0000"/>
        </w:tblPrEx>
        <w:trPr>
          <w:trHeight w:val="255"/>
        </w:trPr>
        <w:tc>
          <w:tcPr>
            <w:tcW w:w="5955" w:type="dxa"/>
            <w:noWrap/>
            <w:vAlign w:val="bottom"/>
          </w:tcPr>
          <w:p w:rsidR="0084373F" w:rsidRPr="0084373F" w:rsidP="0084373F" w14:paraId="4ABEF731"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1B1DF57C" w14:textId="77777777">
            <w:pPr>
              <w:rPr>
                <w:rFonts w:ascii="Arial" w:eastAsia="Times New Roman" w:hAnsi="Arial" w:cs="Arial"/>
                <w:sz w:val="20"/>
              </w:rPr>
            </w:pPr>
            <w:r w:rsidRPr="0084373F">
              <w:rPr>
                <w:rFonts w:ascii="Arial" w:eastAsia="Times New Roman" w:hAnsi="Arial" w:cs="Arial"/>
                <w:sz w:val="20"/>
              </w:rPr>
              <w:t> </w:t>
            </w:r>
          </w:p>
        </w:tc>
      </w:tr>
      <w:tr w14:paraId="229BC222" w14:textId="77777777" w:rsidTr="009E7B67">
        <w:tblPrEx>
          <w:tblW w:w="8475" w:type="dxa"/>
          <w:tblInd w:w="93" w:type="dxa"/>
          <w:tblLook w:val="0000"/>
        </w:tblPrEx>
        <w:trPr>
          <w:trHeight w:val="255"/>
        </w:trPr>
        <w:tc>
          <w:tcPr>
            <w:tcW w:w="5955" w:type="dxa"/>
            <w:noWrap/>
            <w:vAlign w:val="bottom"/>
          </w:tcPr>
          <w:p w:rsidR="0084373F" w:rsidRPr="0084373F" w:rsidP="0084373F" w14:paraId="4ED93CBD"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7EFBF2BA" w14:textId="77777777">
            <w:pPr>
              <w:rPr>
                <w:rFonts w:ascii="Arial" w:eastAsia="Times New Roman" w:hAnsi="Arial" w:cs="Arial"/>
                <w:sz w:val="20"/>
              </w:rPr>
            </w:pPr>
            <w:r w:rsidRPr="0084373F">
              <w:rPr>
                <w:rFonts w:ascii="Arial" w:eastAsia="Times New Roman" w:hAnsi="Arial" w:cs="Arial"/>
                <w:sz w:val="20"/>
              </w:rPr>
              <w:t> </w:t>
            </w:r>
          </w:p>
        </w:tc>
      </w:tr>
      <w:tr w14:paraId="6CEB51AC" w14:textId="77777777" w:rsidTr="009E7B67">
        <w:tblPrEx>
          <w:tblW w:w="8475" w:type="dxa"/>
          <w:tblInd w:w="93" w:type="dxa"/>
          <w:tblLook w:val="0000"/>
        </w:tblPrEx>
        <w:trPr>
          <w:trHeight w:val="255"/>
        </w:trPr>
        <w:tc>
          <w:tcPr>
            <w:tcW w:w="5955" w:type="dxa"/>
            <w:noWrap/>
            <w:vAlign w:val="bottom"/>
          </w:tcPr>
          <w:p w:rsidR="0084373F" w:rsidRPr="0084373F" w:rsidP="0084373F" w14:paraId="4C734FDE"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7ECBD65B" w14:textId="77777777">
            <w:pPr>
              <w:rPr>
                <w:rFonts w:ascii="Arial" w:eastAsia="Times New Roman" w:hAnsi="Arial" w:cs="Arial"/>
                <w:sz w:val="20"/>
              </w:rPr>
            </w:pPr>
            <w:r w:rsidRPr="0084373F">
              <w:rPr>
                <w:rFonts w:ascii="Arial" w:eastAsia="Times New Roman" w:hAnsi="Arial" w:cs="Arial"/>
                <w:sz w:val="20"/>
              </w:rPr>
              <w:t> </w:t>
            </w:r>
          </w:p>
        </w:tc>
      </w:tr>
      <w:tr w14:paraId="6943997E" w14:textId="77777777" w:rsidTr="009E7B67">
        <w:tblPrEx>
          <w:tblW w:w="8475" w:type="dxa"/>
          <w:tblInd w:w="93" w:type="dxa"/>
          <w:tblLook w:val="0000"/>
        </w:tblPrEx>
        <w:trPr>
          <w:trHeight w:val="255"/>
        </w:trPr>
        <w:tc>
          <w:tcPr>
            <w:tcW w:w="5955" w:type="dxa"/>
            <w:noWrap/>
            <w:vAlign w:val="bottom"/>
          </w:tcPr>
          <w:p w:rsidR="0084373F" w:rsidRPr="0084373F" w:rsidP="0084373F" w14:paraId="1AA933FD"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683C382A" w14:textId="77777777">
            <w:pPr>
              <w:rPr>
                <w:rFonts w:ascii="Arial" w:eastAsia="Times New Roman" w:hAnsi="Arial" w:cs="Arial"/>
                <w:sz w:val="20"/>
              </w:rPr>
            </w:pPr>
            <w:r w:rsidRPr="0084373F">
              <w:rPr>
                <w:rFonts w:ascii="Arial" w:eastAsia="Times New Roman" w:hAnsi="Arial" w:cs="Arial"/>
                <w:sz w:val="20"/>
              </w:rPr>
              <w:t> </w:t>
            </w:r>
          </w:p>
        </w:tc>
      </w:tr>
      <w:tr w14:paraId="47CFF1F0" w14:textId="77777777" w:rsidTr="009E7B67">
        <w:tblPrEx>
          <w:tblW w:w="8475" w:type="dxa"/>
          <w:tblInd w:w="93" w:type="dxa"/>
          <w:tblLook w:val="0000"/>
        </w:tblPrEx>
        <w:trPr>
          <w:trHeight w:val="255"/>
        </w:trPr>
        <w:tc>
          <w:tcPr>
            <w:tcW w:w="5955" w:type="dxa"/>
            <w:noWrap/>
            <w:vAlign w:val="bottom"/>
          </w:tcPr>
          <w:p w:rsidR="0084373F" w:rsidRPr="0084373F" w:rsidP="0084373F" w14:paraId="616468BD"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6412FF10" w14:textId="77777777">
            <w:pPr>
              <w:rPr>
                <w:rFonts w:ascii="Arial" w:eastAsia="Times New Roman" w:hAnsi="Arial" w:cs="Arial"/>
                <w:sz w:val="20"/>
              </w:rPr>
            </w:pPr>
            <w:r w:rsidRPr="0084373F">
              <w:rPr>
                <w:rFonts w:ascii="Arial" w:eastAsia="Times New Roman" w:hAnsi="Arial" w:cs="Arial"/>
                <w:sz w:val="20"/>
              </w:rPr>
              <w:t> </w:t>
            </w:r>
          </w:p>
        </w:tc>
      </w:tr>
      <w:tr w14:paraId="6AC40A39" w14:textId="77777777" w:rsidTr="009E7B67">
        <w:tblPrEx>
          <w:tblW w:w="8475" w:type="dxa"/>
          <w:tblInd w:w="93" w:type="dxa"/>
          <w:tblLook w:val="0000"/>
        </w:tblPrEx>
        <w:trPr>
          <w:trHeight w:val="255"/>
        </w:trPr>
        <w:tc>
          <w:tcPr>
            <w:tcW w:w="5955" w:type="dxa"/>
            <w:noWrap/>
            <w:vAlign w:val="bottom"/>
          </w:tcPr>
          <w:p w:rsidR="0084373F" w:rsidRPr="0084373F" w:rsidP="0084373F" w14:paraId="0F8157F6" w14:textId="77777777">
            <w:pPr>
              <w:rPr>
                <w:rFonts w:ascii="Arial" w:eastAsia="Times New Roman" w:hAnsi="Arial" w:cs="Arial"/>
                <w:sz w:val="20"/>
              </w:rPr>
            </w:pPr>
            <w:r w:rsidRPr="0084373F">
              <w:rPr>
                <w:rFonts w:ascii="Arial" w:eastAsia="Times New Roman" w:hAnsi="Arial" w:cs="Arial"/>
                <w:sz w:val="20"/>
              </w:rPr>
              <w:t> </w:t>
            </w:r>
          </w:p>
        </w:tc>
        <w:tc>
          <w:tcPr>
            <w:tcW w:w="2520" w:type="dxa"/>
            <w:noWrap/>
            <w:vAlign w:val="bottom"/>
          </w:tcPr>
          <w:p w:rsidR="0084373F" w:rsidRPr="0084373F" w:rsidP="0084373F" w14:paraId="70182EB0" w14:textId="77777777">
            <w:pPr>
              <w:rPr>
                <w:rFonts w:ascii="Arial" w:eastAsia="Times New Roman" w:hAnsi="Arial" w:cs="Arial"/>
                <w:sz w:val="20"/>
              </w:rPr>
            </w:pPr>
            <w:r w:rsidRPr="0084373F">
              <w:rPr>
                <w:rFonts w:ascii="Arial" w:eastAsia="Times New Roman" w:hAnsi="Arial" w:cs="Arial"/>
                <w:sz w:val="20"/>
              </w:rPr>
              <w:t> </w:t>
            </w:r>
          </w:p>
        </w:tc>
      </w:tr>
      <w:tr w14:paraId="0093FA38" w14:textId="77777777" w:rsidTr="009E7B67">
        <w:tblPrEx>
          <w:tblW w:w="8475" w:type="dxa"/>
          <w:tblInd w:w="93" w:type="dxa"/>
          <w:tblLook w:val="0000"/>
        </w:tblPrEx>
        <w:trPr>
          <w:trHeight w:val="270"/>
        </w:trPr>
        <w:tc>
          <w:tcPr>
            <w:tcW w:w="5955" w:type="dxa"/>
            <w:tcBorders>
              <w:left w:val="nil"/>
              <w:bottom w:val="nil"/>
            </w:tcBorders>
            <w:noWrap/>
            <w:vAlign w:val="bottom"/>
          </w:tcPr>
          <w:p w:rsidR="0084373F" w:rsidRPr="0084373F" w:rsidP="0084373F" w14:paraId="7DC9294F" w14:textId="77777777">
            <w:pPr>
              <w:rPr>
                <w:rFonts w:ascii="Arial" w:eastAsia="Times New Roman" w:hAnsi="Arial" w:cs="Arial"/>
                <w:b/>
                <w:bCs/>
                <w:sz w:val="20"/>
              </w:rPr>
            </w:pPr>
            <w:r w:rsidRPr="0084373F">
              <w:rPr>
                <w:rFonts w:ascii="Arial" w:eastAsia="Times New Roman" w:hAnsi="Arial" w:cs="Arial"/>
                <w:b/>
                <w:bCs/>
                <w:sz w:val="20"/>
              </w:rPr>
              <w:t>Total # of Students:</w:t>
            </w:r>
          </w:p>
        </w:tc>
        <w:tc>
          <w:tcPr>
            <w:tcW w:w="2520" w:type="dxa"/>
            <w:noWrap/>
            <w:vAlign w:val="bottom"/>
          </w:tcPr>
          <w:p w:rsidR="0084373F" w:rsidRPr="0084373F" w:rsidP="0084373F" w14:paraId="2942BE87" w14:textId="77777777">
            <w:pPr>
              <w:rPr>
                <w:rFonts w:ascii="Arial" w:eastAsia="Times New Roman" w:hAnsi="Arial" w:cs="Arial"/>
                <w:sz w:val="20"/>
              </w:rPr>
            </w:pPr>
            <w:r w:rsidRPr="0084373F">
              <w:rPr>
                <w:rFonts w:ascii="Arial" w:eastAsia="Times New Roman" w:hAnsi="Arial" w:cs="Arial"/>
                <w:sz w:val="20"/>
              </w:rPr>
              <w:t> </w:t>
            </w:r>
          </w:p>
        </w:tc>
      </w:tr>
    </w:tbl>
    <w:p w:rsidR="0084373F" w:rsidRPr="0084373F" w:rsidP="0084373F" w14:paraId="47F2DA29" w14:textId="77777777">
      <w:pPr>
        <w:rPr>
          <w:rFonts w:eastAsia="Times New Roman"/>
          <w:szCs w:val="24"/>
        </w:rPr>
      </w:pPr>
    </w:p>
    <w:p w:rsidR="00455A85" w:rsidP="0084373F" w14:paraId="0B05BA14" w14:textId="26763270">
      <w:pPr>
        <w:rPr>
          <w:rFonts w:eastAsia="Times New Roman"/>
          <w:b/>
          <w:szCs w:val="24"/>
          <w:u w:val="single"/>
        </w:rPr>
      </w:pPr>
    </w:p>
    <w:p w:rsidR="00E06937" w:rsidP="0084373F" w14:paraId="1F79B8AC" w14:textId="3A9A4623">
      <w:pPr>
        <w:rPr>
          <w:rFonts w:eastAsia="Times New Roman"/>
          <w:b/>
          <w:szCs w:val="24"/>
          <w:u w:val="single"/>
        </w:rPr>
      </w:pPr>
    </w:p>
    <w:p w:rsidR="00E06937" w:rsidP="0084373F" w14:paraId="4B8179BE" w14:textId="77777777">
      <w:pPr>
        <w:rPr>
          <w:rFonts w:eastAsia="Times New Roman"/>
          <w:b/>
          <w:szCs w:val="24"/>
          <w:u w:val="single"/>
        </w:rPr>
      </w:pPr>
    </w:p>
    <w:p w:rsidR="0084373F" w:rsidRPr="0084373F" w:rsidP="0084373F" w14:paraId="4AA829FE" w14:textId="611B455E">
      <w:pPr>
        <w:rPr>
          <w:rFonts w:eastAsia="Times New Roman"/>
          <w:szCs w:val="24"/>
        </w:rPr>
      </w:pPr>
      <w:r w:rsidRPr="0084373F">
        <w:rPr>
          <w:rFonts w:eastAsia="Times New Roman"/>
          <w:b/>
          <w:szCs w:val="24"/>
          <w:u w:val="single"/>
        </w:rPr>
        <w:t>Formula Element C</w:t>
      </w:r>
      <w:r w:rsidRPr="0084373F">
        <w:rPr>
          <w:rFonts w:eastAsia="Times New Roman"/>
          <w:szCs w:val="24"/>
        </w:rPr>
        <w:t xml:space="preserve">: </w:t>
      </w:r>
      <w:r w:rsidR="003A53E0">
        <w:rPr>
          <w:rFonts w:eastAsia="Times New Roman"/>
          <w:szCs w:val="24"/>
        </w:rPr>
        <w:t xml:space="preserve"> </w:t>
      </w:r>
      <w:r w:rsidRPr="0084373F">
        <w:rPr>
          <w:rFonts w:eastAsia="Times New Roman"/>
          <w:szCs w:val="24"/>
        </w:rPr>
        <w:t>The average cost of attendance per student, for all full-time students enrolled in the qualified master’s degree program at such institution.</w:t>
      </w:r>
    </w:p>
    <w:p w:rsidR="0084373F" w:rsidRPr="0084373F" w:rsidP="0084373F" w14:paraId="305FC513" w14:textId="77777777">
      <w:pPr>
        <w:rPr>
          <w:rFonts w:eastAsia="Times New Roman"/>
          <w:szCs w:val="24"/>
        </w:rPr>
      </w:pPr>
    </w:p>
    <w:p w:rsidR="0084373F" w:rsidRPr="0084373F" w:rsidP="0084373F" w14:paraId="65182E89" w14:textId="77777777">
      <w:pPr>
        <w:rPr>
          <w:rFonts w:eastAsia="Times New Roman"/>
          <w:szCs w:val="24"/>
        </w:rPr>
      </w:pPr>
      <w:r w:rsidRPr="0084373F">
        <w:rPr>
          <w:rFonts w:eastAsia="Times New Roman"/>
          <w:szCs w:val="24"/>
        </w:rPr>
        <w:t>What is the average cost of attendance per student, for all full-time students enrolled in the qualified master’s degree program at the institution?</w:t>
      </w:r>
    </w:p>
    <w:p w:rsidR="0084373F" w:rsidRPr="0084373F" w:rsidP="0084373F" w14:paraId="6BBE264B" w14:textId="77777777">
      <w:pPr>
        <w:rPr>
          <w:rFonts w:eastAsia="Times New Roman"/>
          <w:szCs w:val="24"/>
        </w:rPr>
      </w:pPr>
    </w:p>
    <w:p w:rsidR="0084373F" w:rsidRPr="0084373F" w:rsidP="0084373F" w14:paraId="78CFF3FE" w14:textId="3AA3D60A">
      <w:pPr>
        <w:rPr>
          <w:rFonts w:eastAsia="Times New Roman"/>
          <w:szCs w:val="24"/>
        </w:rPr>
      </w:pPr>
      <w:r w:rsidRPr="0084373F">
        <w:rPr>
          <w:rFonts w:eastAsia="Times New Roman"/>
          <w:szCs w:val="24"/>
        </w:rPr>
        <w:t xml:space="preserve">Average </w:t>
      </w:r>
      <w:r w:rsidR="00E72266">
        <w:rPr>
          <w:rFonts w:eastAsia="Times New Roman"/>
          <w:szCs w:val="24"/>
        </w:rPr>
        <w:t>c</w:t>
      </w:r>
      <w:r w:rsidRPr="0084373F" w:rsidR="00E72266">
        <w:rPr>
          <w:rFonts w:eastAsia="Times New Roman"/>
          <w:szCs w:val="24"/>
        </w:rPr>
        <w:t xml:space="preserve">ost </w:t>
      </w:r>
      <w:r w:rsidRPr="0084373F">
        <w:rPr>
          <w:rFonts w:eastAsia="Times New Roman"/>
          <w:szCs w:val="24"/>
        </w:rPr>
        <w:t xml:space="preserve">of </w:t>
      </w:r>
      <w:r w:rsidR="00E72266">
        <w:rPr>
          <w:rFonts w:eastAsia="Times New Roman"/>
          <w:szCs w:val="24"/>
        </w:rPr>
        <w:t>a</w:t>
      </w:r>
      <w:r w:rsidRPr="0084373F" w:rsidR="00E72266">
        <w:rPr>
          <w:rFonts w:eastAsia="Times New Roman"/>
          <w:szCs w:val="24"/>
        </w:rPr>
        <w:t xml:space="preserve">ttendance </w:t>
      </w:r>
      <w:r w:rsidRPr="0084373F">
        <w:rPr>
          <w:rFonts w:eastAsia="Times New Roman"/>
          <w:szCs w:val="24"/>
        </w:rPr>
        <w:t xml:space="preserve">for qualified master’s degree program </w:t>
      </w:r>
      <w:r w:rsidR="00E450CB">
        <w:rPr>
          <w:rFonts w:eastAsia="Times New Roman"/>
          <w:szCs w:val="24"/>
        </w:rPr>
        <w:t>s</w:t>
      </w:r>
      <w:r w:rsidRPr="0084373F" w:rsidR="00E450CB">
        <w:rPr>
          <w:rFonts w:eastAsia="Times New Roman"/>
          <w:szCs w:val="24"/>
        </w:rPr>
        <w:t>tudents</w:t>
      </w:r>
      <w:r w:rsidRPr="0084373F">
        <w:rPr>
          <w:rFonts w:eastAsia="Times New Roman"/>
          <w:szCs w:val="24"/>
        </w:rPr>
        <w:t>:  $___________________</w:t>
      </w:r>
    </w:p>
    <w:p w:rsidR="0084373F" w:rsidRPr="0084373F" w:rsidP="0084373F" w14:paraId="5CD05514" w14:textId="77777777">
      <w:pPr>
        <w:rPr>
          <w:rFonts w:eastAsia="Times New Roman"/>
          <w:szCs w:val="24"/>
        </w:rPr>
      </w:pPr>
    </w:p>
    <w:p w:rsidR="0084373F" w:rsidRPr="0084373F" w:rsidP="0084373F" w14:paraId="6339F108" w14:textId="77777777">
      <w:pPr>
        <w:rPr>
          <w:rFonts w:eastAsia="Times New Roman"/>
          <w:b/>
          <w:szCs w:val="24"/>
          <w:u w:val="single"/>
        </w:rPr>
      </w:pPr>
    </w:p>
    <w:p w:rsidR="0084373F" w:rsidRPr="0084373F" w:rsidP="0084373F" w14:paraId="40E0A463" w14:textId="6E410388">
      <w:pPr>
        <w:rPr>
          <w:rFonts w:eastAsia="Times New Roman"/>
          <w:szCs w:val="24"/>
        </w:rPr>
      </w:pPr>
      <w:r w:rsidRPr="0084373F">
        <w:rPr>
          <w:rFonts w:eastAsia="Times New Roman"/>
          <w:b/>
          <w:szCs w:val="24"/>
          <w:u w:val="single"/>
        </w:rPr>
        <w:t>Formula Element D</w:t>
      </w:r>
      <w:r w:rsidRPr="0084373F">
        <w:rPr>
          <w:rFonts w:eastAsia="Times New Roman"/>
          <w:szCs w:val="24"/>
        </w:rPr>
        <w:t xml:space="preserve">: </w:t>
      </w:r>
      <w:r w:rsidR="003A53E0">
        <w:rPr>
          <w:rFonts w:eastAsia="Times New Roman"/>
          <w:szCs w:val="24"/>
        </w:rPr>
        <w:t xml:space="preserve"> </w:t>
      </w:r>
      <w:r w:rsidRPr="0084373F">
        <w:rPr>
          <w:rFonts w:eastAsia="Times New Roman"/>
          <w:szCs w:val="24"/>
        </w:rPr>
        <w:t>The number of students in the previous year who received a degree in the qualified master’s degree program at such institution.</w:t>
      </w:r>
    </w:p>
    <w:p w:rsidR="0084373F" w:rsidRPr="0084373F" w:rsidP="0084373F" w14:paraId="050F33B3" w14:textId="77777777">
      <w:pPr>
        <w:rPr>
          <w:rFonts w:eastAsia="Times New Roman"/>
          <w:szCs w:val="24"/>
        </w:rPr>
      </w:pPr>
    </w:p>
    <w:p w:rsidR="0084373F" w:rsidRPr="0084373F" w:rsidP="0084373F" w14:paraId="333F0350" w14:textId="77777777">
      <w:pPr>
        <w:rPr>
          <w:rFonts w:eastAsia="Times New Roman"/>
          <w:szCs w:val="24"/>
        </w:rPr>
      </w:pPr>
      <w:r w:rsidRPr="0084373F">
        <w:rPr>
          <w:rFonts w:eastAsia="Times New Roman"/>
          <w:szCs w:val="24"/>
        </w:rPr>
        <w:t>What is the number of students in the previous year who received a degree in the qualified master’s degree program at the institution?</w:t>
      </w:r>
    </w:p>
    <w:p w:rsidR="0084373F" w:rsidRPr="0084373F" w:rsidP="0084373F" w14:paraId="136EF120" w14:textId="77777777">
      <w:pPr>
        <w:rPr>
          <w:rFonts w:eastAsia="Times New Roman"/>
          <w:szCs w:val="24"/>
        </w:rPr>
      </w:pPr>
    </w:p>
    <w:tbl>
      <w:tblPr>
        <w:tblW w:w="8655" w:type="dxa"/>
        <w:tblInd w:w="93" w:type="dxa"/>
        <w:tblLook w:val="0000"/>
      </w:tblPr>
      <w:tblGrid>
        <w:gridCol w:w="6022"/>
        <w:gridCol w:w="2633"/>
      </w:tblGrid>
      <w:tr w14:paraId="586AD1D4" w14:textId="77777777" w:rsidTr="003F7608">
        <w:tblPrEx>
          <w:tblW w:w="8655" w:type="dxa"/>
          <w:tblInd w:w="93" w:type="dxa"/>
          <w:tblLook w:val="0000"/>
        </w:tblPrEx>
        <w:trPr>
          <w:trHeight w:val="1020"/>
        </w:trPr>
        <w:tc>
          <w:tcPr>
            <w:tcW w:w="6022" w:type="dxa"/>
            <w:tcBorders>
              <w:top w:val="single" w:sz="4" w:space="0" w:color="auto"/>
              <w:left w:val="single" w:sz="4" w:space="0" w:color="auto"/>
              <w:bottom w:val="single" w:sz="4" w:space="0" w:color="auto"/>
              <w:right w:val="single" w:sz="4" w:space="0" w:color="auto"/>
            </w:tcBorders>
            <w:vAlign w:val="bottom"/>
          </w:tcPr>
          <w:p w:rsidR="0084373F" w:rsidRPr="0084373F" w:rsidP="0084373F" w14:paraId="22252308" w14:textId="77777777">
            <w:pPr>
              <w:jc w:val="center"/>
              <w:rPr>
                <w:rFonts w:ascii="Arial" w:eastAsia="Times New Roman" w:hAnsi="Arial" w:cs="Arial"/>
                <w:b/>
                <w:bCs/>
                <w:sz w:val="20"/>
              </w:rPr>
            </w:pPr>
            <w:r w:rsidRPr="0084373F">
              <w:rPr>
                <w:rFonts w:ascii="Arial" w:eastAsia="Times New Roman" w:hAnsi="Arial" w:cs="Arial"/>
                <w:b/>
                <w:bCs/>
                <w:sz w:val="20"/>
              </w:rPr>
              <w:t>Qualified Master’s Degree Program</w:t>
            </w:r>
          </w:p>
        </w:tc>
        <w:tc>
          <w:tcPr>
            <w:tcW w:w="2633" w:type="dxa"/>
            <w:tcBorders>
              <w:top w:val="single" w:sz="4" w:space="0" w:color="auto"/>
              <w:left w:val="nil"/>
              <w:bottom w:val="single" w:sz="4" w:space="0" w:color="auto"/>
              <w:right w:val="single" w:sz="4" w:space="0" w:color="auto"/>
            </w:tcBorders>
            <w:vAlign w:val="bottom"/>
          </w:tcPr>
          <w:p w:rsidR="0084373F" w:rsidRPr="0084373F" w:rsidP="0084373F" w14:paraId="05BDAB8C" w14:textId="1AB039CC">
            <w:pPr>
              <w:jc w:val="center"/>
              <w:rPr>
                <w:rFonts w:ascii="Arial" w:eastAsia="Times New Roman" w:hAnsi="Arial" w:cs="Arial"/>
                <w:b/>
                <w:bCs/>
                <w:sz w:val="20"/>
              </w:rPr>
            </w:pPr>
            <w:r w:rsidRPr="0084373F">
              <w:rPr>
                <w:rFonts w:ascii="Arial" w:eastAsia="Times New Roman" w:hAnsi="Arial" w:cs="Arial"/>
                <w:b/>
                <w:bCs/>
                <w:sz w:val="20"/>
              </w:rPr>
              <w:t>Number of Graduates in Previous Year (</w:t>
            </w:r>
            <w:r w:rsidRPr="0084373F" w:rsidR="00913476">
              <w:rPr>
                <w:rFonts w:ascii="Arial" w:eastAsia="Times New Roman" w:hAnsi="Arial" w:cs="Arial"/>
                <w:b/>
                <w:bCs/>
                <w:sz w:val="20"/>
              </w:rPr>
              <w:t>20</w:t>
            </w:r>
            <w:r w:rsidR="00913476">
              <w:rPr>
                <w:rFonts w:ascii="Arial" w:eastAsia="Times New Roman" w:hAnsi="Arial" w:cs="Arial"/>
                <w:b/>
                <w:bCs/>
                <w:sz w:val="20"/>
              </w:rPr>
              <w:t>XX</w:t>
            </w:r>
            <w:r w:rsidRPr="0084373F">
              <w:rPr>
                <w:rFonts w:ascii="Arial" w:eastAsia="Times New Roman" w:hAnsi="Arial" w:cs="Arial"/>
                <w:b/>
                <w:bCs/>
                <w:sz w:val="20"/>
              </w:rPr>
              <w:t>-</w:t>
            </w:r>
            <w:r w:rsidR="00913476">
              <w:rPr>
                <w:rFonts w:ascii="Arial" w:eastAsia="Times New Roman" w:hAnsi="Arial" w:cs="Arial"/>
                <w:b/>
                <w:bCs/>
                <w:sz w:val="20"/>
              </w:rPr>
              <w:t>XX</w:t>
            </w:r>
            <w:r w:rsidRPr="0084373F">
              <w:rPr>
                <w:rFonts w:ascii="Arial" w:eastAsia="Times New Roman" w:hAnsi="Arial" w:cs="Arial"/>
                <w:b/>
                <w:bCs/>
                <w:sz w:val="20"/>
              </w:rPr>
              <w:t>)</w:t>
            </w:r>
          </w:p>
        </w:tc>
      </w:tr>
      <w:tr w14:paraId="0C733A73"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1500A628"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54F314D6" w14:textId="77777777">
            <w:pPr>
              <w:rPr>
                <w:rFonts w:ascii="Arial" w:eastAsia="Times New Roman" w:hAnsi="Arial" w:cs="Arial"/>
                <w:sz w:val="20"/>
              </w:rPr>
            </w:pPr>
            <w:r w:rsidRPr="0084373F">
              <w:rPr>
                <w:rFonts w:ascii="Arial" w:eastAsia="Times New Roman" w:hAnsi="Arial" w:cs="Arial"/>
                <w:sz w:val="20"/>
              </w:rPr>
              <w:t> </w:t>
            </w:r>
          </w:p>
        </w:tc>
      </w:tr>
      <w:tr w14:paraId="23A1FEEA"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3B96060D"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0572E403" w14:textId="77777777">
            <w:pPr>
              <w:rPr>
                <w:rFonts w:ascii="Arial" w:eastAsia="Times New Roman" w:hAnsi="Arial" w:cs="Arial"/>
                <w:sz w:val="20"/>
              </w:rPr>
            </w:pPr>
            <w:r w:rsidRPr="0084373F">
              <w:rPr>
                <w:rFonts w:ascii="Arial" w:eastAsia="Times New Roman" w:hAnsi="Arial" w:cs="Arial"/>
                <w:sz w:val="20"/>
              </w:rPr>
              <w:t> </w:t>
            </w:r>
          </w:p>
        </w:tc>
      </w:tr>
      <w:tr w14:paraId="24E59432"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18BD16D9"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29225362" w14:textId="77777777">
            <w:pPr>
              <w:rPr>
                <w:rFonts w:ascii="Arial" w:eastAsia="Times New Roman" w:hAnsi="Arial" w:cs="Arial"/>
                <w:sz w:val="20"/>
              </w:rPr>
            </w:pPr>
            <w:r w:rsidRPr="0084373F">
              <w:rPr>
                <w:rFonts w:ascii="Arial" w:eastAsia="Times New Roman" w:hAnsi="Arial" w:cs="Arial"/>
                <w:sz w:val="20"/>
              </w:rPr>
              <w:t> </w:t>
            </w:r>
          </w:p>
        </w:tc>
      </w:tr>
      <w:tr w14:paraId="5E42D95D"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1673017B"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550C91D1" w14:textId="77777777">
            <w:pPr>
              <w:rPr>
                <w:rFonts w:ascii="Arial" w:eastAsia="Times New Roman" w:hAnsi="Arial" w:cs="Arial"/>
                <w:sz w:val="20"/>
              </w:rPr>
            </w:pPr>
            <w:r w:rsidRPr="0084373F">
              <w:rPr>
                <w:rFonts w:ascii="Arial" w:eastAsia="Times New Roman" w:hAnsi="Arial" w:cs="Arial"/>
                <w:sz w:val="20"/>
              </w:rPr>
              <w:t> </w:t>
            </w:r>
          </w:p>
        </w:tc>
      </w:tr>
      <w:tr w14:paraId="5AC3190D"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4599A7D7"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32C8C1E4" w14:textId="77777777">
            <w:pPr>
              <w:rPr>
                <w:rFonts w:ascii="Arial" w:eastAsia="Times New Roman" w:hAnsi="Arial" w:cs="Arial"/>
                <w:sz w:val="20"/>
              </w:rPr>
            </w:pPr>
            <w:r w:rsidRPr="0084373F">
              <w:rPr>
                <w:rFonts w:ascii="Arial" w:eastAsia="Times New Roman" w:hAnsi="Arial" w:cs="Arial"/>
                <w:sz w:val="20"/>
              </w:rPr>
              <w:t> </w:t>
            </w:r>
          </w:p>
        </w:tc>
      </w:tr>
      <w:tr w14:paraId="56F3749F"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09A4DDAB"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14D8A9B6" w14:textId="77777777">
            <w:pPr>
              <w:rPr>
                <w:rFonts w:ascii="Arial" w:eastAsia="Times New Roman" w:hAnsi="Arial" w:cs="Arial"/>
                <w:sz w:val="20"/>
              </w:rPr>
            </w:pPr>
            <w:r w:rsidRPr="0084373F">
              <w:rPr>
                <w:rFonts w:ascii="Arial" w:eastAsia="Times New Roman" w:hAnsi="Arial" w:cs="Arial"/>
                <w:sz w:val="20"/>
              </w:rPr>
              <w:t> </w:t>
            </w:r>
          </w:p>
        </w:tc>
      </w:tr>
      <w:tr w14:paraId="0BC0F030"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54CDD8DE"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7805A612" w14:textId="77777777">
            <w:pPr>
              <w:rPr>
                <w:rFonts w:ascii="Arial" w:eastAsia="Times New Roman" w:hAnsi="Arial" w:cs="Arial"/>
                <w:sz w:val="20"/>
              </w:rPr>
            </w:pPr>
            <w:r w:rsidRPr="0084373F">
              <w:rPr>
                <w:rFonts w:ascii="Arial" w:eastAsia="Times New Roman" w:hAnsi="Arial" w:cs="Arial"/>
                <w:sz w:val="20"/>
              </w:rPr>
              <w:t> </w:t>
            </w:r>
          </w:p>
        </w:tc>
      </w:tr>
      <w:tr w14:paraId="61CC4647"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03CB076E"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1EE8BDF6" w14:textId="77777777">
            <w:pPr>
              <w:rPr>
                <w:rFonts w:ascii="Arial" w:eastAsia="Times New Roman" w:hAnsi="Arial" w:cs="Arial"/>
                <w:sz w:val="20"/>
              </w:rPr>
            </w:pPr>
            <w:r w:rsidRPr="0084373F">
              <w:rPr>
                <w:rFonts w:ascii="Arial" w:eastAsia="Times New Roman" w:hAnsi="Arial" w:cs="Arial"/>
                <w:sz w:val="20"/>
              </w:rPr>
              <w:t> </w:t>
            </w:r>
          </w:p>
        </w:tc>
      </w:tr>
      <w:tr w14:paraId="3CDF1E8E"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74B10FAB"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47B31951" w14:textId="77777777">
            <w:pPr>
              <w:rPr>
                <w:rFonts w:ascii="Arial" w:eastAsia="Times New Roman" w:hAnsi="Arial" w:cs="Arial"/>
                <w:sz w:val="20"/>
              </w:rPr>
            </w:pPr>
            <w:r w:rsidRPr="0084373F">
              <w:rPr>
                <w:rFonts w:ascii="Arial" w:eastAsia="Times New Roman" w:hAnsi="Arial" w:cs="Arial"/>
                <w:sz w:val="20"/>
              </w:rPr>
              <w:t> </w:t>
            </w:r>
          </w:p>
        </w:tc>
      </w:tr>
      <w:tr w14:paraId="27BD182F" w14:textId="77777777" w:rsidTr="003F7608">
        <w:tblPrEx>
          <w:tblW w:w="8655" w:type="dxa"/>
          <w:tblInd w:w="93" w:type="dxa"/>
          <w:tblLook w:val="0000"/>
        </w:tblPrEx>
        <w:trPr>
          <w:trHeight w:val="255"/>
        </w:trPr>
        <w:tc>
          <w:tcPr>
            <w:tcW w:w="6022"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56A3F72A" w14:textId="77777777">
            <w:pPr>
              <w:rPr>
                <w:rFonts w:ascii="Arial" w:eastAsia="Times New Roman" w:hAnsi="Arial" w:cs="Arial"/>
                <w:sz w:val="20"/>
              </w:rPr>
            </w:pPr>
            <w:r w:rsidRPr="0084373F">
              <w:rPr>
                <w:rFonts w:ascii="Arial" w:eastAsia="Times New Roman" w:hAnsi="Arial" w:cs="Arial"/>
                <w:sz w:val="20"/>
              </w:rPr>
              <w:t> </w:t>
            </w:r>
          </w:p>
        </w:tc>
        <w:tc>
          <w:tcPr>
            <w:tcW w:w="2633" w:type="dxa"/>
            <w:tcBorders>
              <w:top w:val="single" w:sz="4" w:space="0" w:color="auto"/>
              <w:left w:val="nil"/>
              <w:bottom w:val="single" w:sz="4" w:space="0" w:color="auto"/>
              <w:right w:val="single" w:sz="4" w:space="0" w:color="auto"/>
            </w:tcBorders>
            <w:noWrap/>
            <w:vAlign w:val="bottom"/>
          </w:tcPr>
          <w:p w:rsidR="0084373F" w:rsidRPr="0084373F" w:rsidP="0084373F" w14:paraId="6B4DEE55" w14:textId="77777777">
            <w:pPr>
              <w:rPr>
                <w:rFonts w:ascii="Arial" w:eastAsia="Times New Roman" w:hAnsi="Arial" w:cs="Arial"/>
                <w:sz w:val="20"/>
              </w:rPr>
            </w:pPr>
            <w:r w:rsidRPr="0084373F">
              <w:rPr>
                <w:rFonts w:ascii="Arial" w:eastAsia="Times New Roman" w:hAnsi="Arial" w:cs="Arial"/>
                <w:sz w:val="20"/>
              </w:rPr>
              <w:t> </w:t>
            </w:r>
          </w:p>
        </w:tc>
      </w:tr>
      <w:tr w14:paraId="63122A37" w14:textId="77777777" w:rsidTr="003F7608">
        <w:tblPrEx>
          <w:tblW w:w="8655" w:type="dxa"/>
          <w:tblInd w:w="93" w:type="dxa"/>
          <w:tblLook w:val="0000"/>
        </w:tblPrEx>
        <w:trPr>
          <w:trHeight w:val="270"/>
        </w:trPr>
        <w:tc>
          <w:tcPr>
            <w:tcW w:w="6022" w:type="dxa"/>
            <w:tcBorders>
              <w:top w:val="nil"/>
              <w:left w:val="nil"/>
              <w:bottom w:val="nil"/>
              <w:right w:val="single" w:sz="4" w:space="0" w:color="auto"/>
            </w:tcBorders>
            <w:noWrap/>
            <w:vAlign w:val="bottom"/>
          </w:tcPr>
          <w:p w:rsidR="0084373F" w:rsidRPr="0084373F" w:rsidP="0084373F" w14:paraId="1C558CBB" w14:textId="77777777">
            <w:pPr>
              <w:rPr>
                <w:rFonts w:ascii="Arial" w:eastAsia="Times New Roman" w:hAnsi="Arial" w:cs="Arial"/>
                <w:b/>
                <w:bCs/>
                <w:sz w:val="20"/>
              </w:rPr>
            </w:pPr>
            <w:r w:rsidRPr="0084373F">
              <w:rPr>
                <w:rFonts w:ascii="Arial" w:eastAsia="Times New Roman" w:hAnsi="Arial" w:cs="Arial"/>
                <w:b/>
                <w:bCs/>
                <w:sz w:val="20"/>
              </w:rPr>
              <w:t>Total # Graduates:</w:t>
            </w:r>
          </w:p>
        </w:tc>
        <w:tc>
          <w:tcPr>
            <w:tcW w:w="2633" w:type="dxa"/>
            <w:tcBorders>
              <w:top w:val="single" w:sz="4" w:space="0" w:color="auto"/>
              <w:left w:val="single" w:sz="4" w:space="0" w:color="auto"/>
              <w:bottom w:val="single" w:sz="4" w:space="0" w:color="auto"/>
              <w:right w:val="single" w:sz="4" w:space="0" w:color="auto"/>
            </w:tcBorders>
            <w:noWrap/>
            <w:vAlign w:val="bottom"/>
          </w:tcPr>
          <w:p w:rsidR="0084373F" w:rsidRPr="0084373F" w:rsidP="0084373F" w14:paraId="1904AA9E" w14:textId="77777777">
            <w:pPr>
              <w:rPr>
                <w:rFonts w:ascii="Arial" w:eastAsia="Times New Roman" w:hAnsi="Arial" w:cs="Arial"/>
                <w:sz w:val="20"/>
              </w:rPr>
            </w:pPr>
            <w:r w:rsidRPr="0084373F">
              <w:rPr>
                <w:rFonts w:ascii="Arial" w:eastAsia="Times New Roman" w:hAnsi="Arial" w:cs="Arial"/>
                <w:sz w:val="20"/>
              </w:rPr>
              <w:t> </w:t>
            </w:r>
          </w:p>
        </w:tc>
      </w:tr>
    </w:tbl>
    <w:p w:rsidR="0084373F" w:rsidRPr="0084373F" w:rsidP="0084373F" w14:paraId="4AEA705F" w14:textId="77777777">
      <w:pPr>
        <w:rPr>
          <w:rFonts w:eastAsia="Times New Roman"/>
          <w:szCs w:val="24"/>
        </w:rPr>
      </w:pPr>
    </w:p>
    <w:p w:rsidR="00E06937" w:rsidP="0084373F" w14:paraId="75BF3034" w14:textId="2C346566">
      <w:pPr>
        <w:rPr>
          <w:rFonts w:eastAsia="Times New Roman"/>
          <w:b/>
          <w:szCs w:val="24"/>
          <w:u w:val="single"/>
        </w:rPr>
      </w:pPr>
    </w:p>
    <w:p w:rsidR="00E06937" w:rsidP="0084373F" w14:paraId="7122BE76" w14:textId="15F9A6E3">
      <w:pPr>
        <w:rPr>
          <w:rFonts w:eastAsia="Times New Roman"/>
          <w:b/>
          <w:szCs w:val="24"/>
          <w:u w:val="single"/>
        </w:rPr>
      </w:pPr>
    </w:p>
    <w:p w:rsidR="00E06937" w:rsidP="0084373F" w14:paraId="25841E99" w14:textId="4346B5F4">
      <w:pPr>
        <w:rPr>
          <w:rFonts w:eastAsia="Times New Roman"/>
          <w:b/>
          <w:szCs w:val="24"/>
          <w:u w:val="single"/>
        </w:rPr>
      </w:pPr>
    </w:p>
    <w:p w:rsidR="00E06937" w:rsidP="0084373F" w14:paraId="0ABF1874" w14:textId="65FA0C97">
      <w:pPr>
        <w:rPr>
          <w:rFonts w:eastAsia="Times New Roman"/>
          <w:b/>
          <w:szCs w:val="24"/>
          <w:u w:val="single"/>
        </w:rPr>
      </w:pPr>
    </w:p>
    <w:p w:rsidR="00E06937" w:rsidP="0084373F" w14:paraId="44C1D798" w14:textId="1B417339">
      <w:pPr>
        <w:rPr>
          <w:rFonts w:eastAsia="Times New Roman"/>
          <w:b/>
          <w:szCs w:val="24"/>
          <w:u w:val="single"/>
        </w:rPr>
      </w:pPr>
    </w:p>
    <w:p w:rsidR="00E06937" w:rsidP="0084373F" w14:paraId="38EE0675" w14:textId="4E1B74B5">
      <w:pPr>
        <w:rPr>
          <w:rFonts w:eastAsia="Times New Roman"/>
          <w:b/>
          <w:szCs w:val="24"/>
          <w:u w:val="single"/>
        </w:rPr>
      </w:pPr>
    </w:p>
    <w:p w:rsidR="00306B12" w:rsidP="0084373F" w14:paraId="0E5930C7" w14:textId="77777777">
      <w:pPr>
        <w:rPr>
          <w:rFonts w:eastAsia="Times New Roman"/>
          <w:b/>
          <w:szCs w:val="24"/>
          <w:u w:val="single"/>
        </w:rPr>
      </w:pPr>
    </w:p>
    <w:p w:rsidR="00E06937" w:rsidP="0084373F" w14:paraId="14799C99" w14:textId="2B55112B">
      <w:pPr>
        <w:rPr>
          <w:rFonts w:eastAsia="Times New Roman"/>
          <w:b/>
          <w:szCs w:val="24"/>
          <w:u w:val="single"/>
        </w:rPr>
      </w:pPr>
    </w:p>
    <w:p w:rsidR="00E06937" w:rsidP="0084373F" w14:paraId="79806EDE" w14:textId="5F438B01">
      <w:pPr>
        <w:rPr>
          <w:rFonts w:eastAsia="Times New Roman"/>
          <w:b/>
          <w:szCs w:val="24"/>
          <w:u w:val="single"/>
        </w:rPr>
      </w:pPr>
    </w:p>
    <w:p w:rsidR="00E06937" w:rsidP="0084373F" w14:paraId="3D388FC3" w14:textId="03F0D549">
      <w:pPr>
        <w:rPr>
          <w:rFonts w:eastAsia="Times New Roman"/>
          <w:b/>
          <w:szCs w:val="24"/>
          <w:u w:val="single"/>
        </w:rPr>
      </w:pPr>
    </w:p>
    <w:p w:rsidR="00E06937" w:rsidP="0084373F" w14:paraId="4932FA94" w14:textId="6B725468">
      <w:pPr>
        <w:rPr>
          <w:rFonts w:eastAsia="Times New Roman"/>
          <w:b/>
          <w:szCs w:val="24"/>
          <w:u w:val="single"/>
        </w:rPr>
      </w:pPr>
    </w:p>
    <w:p w:rsidR="00E06937" w:rsidP="0084373F" w14:paraId="1C1D1830" w14:textId="6648E36E">
      <w:pPr>
        <w:rPr>
          <w:rFonts w:eastAsia="Times New Roman"/>
          <w:b/>
          <w:szCs w:val="24"/>
          <w:u w:val="single"/>
        </w:rPr>
      </w:pPr>
    </w:p>
    <w:p w:rsidR="00E06937" w:rsidP="0084373F" w14:paraId="1549EE4C" w14:textId="476D01C5">
      <w:pPr>
        <w:rPr>
          <w:rFonts w:eastAsia="Times New Roman"/>
          <w:b/>
          <w:szCs w:val="24"/>
          <w:u w:val="single"/>
        </w:rPr>
      </w:pPr>
    </w:p>
    <w:p w:rsidR="00E06937" w:rsidP="0084373F" w14:paraId="3BE9B54A" w14:textId="31BD21D6">
      <w:pPr>
        <w:rPr>
          <w:rFonts w:eastAsia="Times New Roman"/>
          <w:b/>
          <w:szCs w:val="24"/>
          <w:u w:val="single"/>
        </w:rPr>
      </w:pPr>
    </w:p>
    <w:p w:rsidR="00E06937" w:rsidP="0084373F" w14:paraId="3FC7ED14" w14:textId="46A1D46F">
      <w:pPr>
        <w:rPr>
          <w:rFonts w:eastAsia="Times New Roman"/>
          <w:b/>
          <w:szCs w:val="24"/>
          <w:u w:val="single"/>
        </w:rPr>
      </w:pPr>
    </w:p>
    <w:p w:rsidR="00E06937" w:rsidRPr="0084373F" w:rsidP="0084373F" w14:paraId="495F7DEA" w14:textId="77777777">
      <w:pPr>
        <w:rPr>
          <w:rFonts w:eastAsia="Times New Roman"/>
          <w:b/>
          <w:szCs w:val="24"/>
          <w:u w:val="single"/>
        </w:rPr>
      </w:pPr>
    </w:p>
    <w:p w:rsidR="0084373F" w:rsidRPr="0084373F" w:rsidP="0084373F" w14:paraId="42728B1E" w14:textId="77777777">
      <w:pPr>
        <w:rPr>
          <w:rFonts w:eastAsia="Times New Roman"/>
          <w:b/>
          <w:szCs w:val="24"/>
          <w:u w:val="single"/>
        </w:rPr>
      </w:pPr>
    </w:p>
    <w:p w:rsidR="0084373F" w:rsidRPr="0084373F" w:rsidP="0084373F" w14:paraId="3F4FE6F3" w14:textId="62E18F6F">
      <w:pPr>
        <w:rPr>
          <w:rFonts w:eastAsia="Times New Roman"/>
          <w:szCs w:val="24"/>
        </w:rPr>
      </w:pPr>
      <w:r w:rsidRPr="0084373F">
        <w:rPr>
          <w:rFonts w:eastAsia="Times New Roman"/>
          <w:b/>
          <w:szCs w:val="24"/>
          <w:u w:val="single"/>
        </w:rPr>
        <w:t>Formula Element E</w:t>
      </w:r>
      <w:r w:rsidRPr="0084373F">
        <w:rPr>
          <w:rFonts w:eastAsia="Times New Roman"/>
          <w:szCs w:val="24"/>
        </w:rPr>
        <w:t xml:space="preserve">: </w:t>
      </w:r>
      <w:r w:rsidR="003A53E0">
        <w:rPr>
          <w:rFonts w:eastAsia="Times New Roman"/>
          <w:szCs w:val="24"/>
        </w:rPr>
        <w:t xml:space="preserve"> </w:t>
      </w:r>
      <w:r w:rsidRPr="0084373F">
        <w:rPr>
          <w:rFonts w:eastAsia="Times New Roman"/>
          <w:szCs w:val="24"/>
        </w:rPr>
        <w:t>The contribution, on a percent basis, of the programs for which the institution is eligible to receive funds under this section to the total number of African Americans receiving master’s degrees in the disciplines related to the programs for the previous year.</w:t>
      </w:r>
    </w:p>
    <w:p w:rsidR="0084373F" w:rsidRPr="0084373F" w:rsidP="0084373F" w14:paraId="775BC513" w14:textId="77777777">
      <w:pPr>
        <w:rPr>
          <w:rFonts w:eastAsia="Times New Roman"/>
          <w:szCs w:val="24"/>
        </w:rPr>
      </w:pPr>
    </w:p>
    <w:p w:rsidR="0084373F" w:rsidRPr="0084373F" w:rsidP="0084373F" w14:paraId="16A47113" w14:textId="56BD7D0E">
      <w:pPr>
        <w:rPr>
          <w:rFonts w:eastAsia="Times New Roman"/>
          <w:b/>
          <w:bCs/>
          <w:color w:val="000000" w:themeColor="text1"/>
          <w:szCs w:val="24"/>
        </w:rPr>
      </w:pPr>
      <w:r w:rsidRPr="0084373F">
        <w:rPr>
          <w:rFonts w:eastAsia="Times New Roman"/>
          <w:szCs w:val="24"/>
        </w:rPr>
        <w:t xml:space="preserve">What is the total number of African Americans receiving master’s degrees in the disciplines related to the programs for the previous year? </w:t>
      </w:r>
      <w:r w:rsidRPr="0084373F">
        <w:rPr>
          <w:rFonts w:eastAsia="Times New Roman"/>
          <w:b/>
          <w:bCs/>
          <w:color w:val="000000" w:themeColor="text1"/>
          <w:szCs w:val="24"/>
        </w:rPr>
        <w:t>(</w:t>
      </w:r>
      <w:r w:rsidRPr="0084373F" w:rsidR="00913476">
        <w:rPr>
          <w:rFonts w:eastAsia="Times New Roman"/>
          <w:b/>
          <w:bCs/>
          <w:color w:val="000000" w:themeColor="text1"/>
          <w:szCs w:val="24"/>
        </w:rPr>
        <w:t>20</w:t>
      </w:r>
      <w:r w:rsidR="00913476">
        <w:rPr>
          <w:rFonts w:eastAsia="Times New Roman"/>
          <w:b/>
          <w:bCs/>
          <w:color w:val="000000" w:themeColor="text1"/>
          <w:szCs w:val="24"/>
        </w:rPr>
        <w:t>XX</w:t>
      </w:r>
      <w:r w:rsidRPr="0084373F">
        <w:rPr>
          <w:rFonts w:eastAsia="Times New Roman"/>
          <w:b/>
          <w:bCs/>
          <w:color w:val="000000" w:themeColor="text1"/>
          <w:szCs w:val="24"/>
        </w:rPr>
        <w:t>-</w:t>
      </w:r>
      <w:r w:rsidRPr="0084373F" w:rsidR="00913476">
        <w:rPr>
          <w:rFonts w:eastAsia="Times New Roman"/>
          <w:b/>
          <w:bCs/>
          <w:color w:val="000000" w:themeColor="text1"/>
          <w:szCs w:val="24"/>
        </w:rPr>
        <w:t>20</w:t>
      </w:r>
      <w:r w:rsidR="00913476">
        <w:rPr>
          <w:rFonts w:eastAsia="Times New Roman"/>
          <w:b/>
          <w:bCs/>
          <w:color w:val="000000" w:themeColor="text1"/>
          <w:szCs w:val="24"/>
        </w:rPr>
        <w:t>XX</w:t>
      </w:r>
      <w:r w:rsidRPr="0084373F">
        <w:rPr>
          <w:rFonts w:eastAsia="Times New Roman"/>
          <w:b/>
          <w:bCs/>
          <w:color w:val="000000" w:themeColor="text1"/>
          <w:szCs w:val="24"/>
        </w:rPr>
        <w:t>)</w:t>
      </w:r>
    </w:p>
    <w:p w:rsidR="0084373F" w:rsidP="0084373F" w14:paraId="3D92B374" w14:textId="510A06A8">
      <w:pPr>
        <w:rPr>
          <w:rFonts w:eastAsia="Times New Roman"/>
          <w:szCs w:val="24"/>
        </w:rPr>
      </w:pPr>
    </w:p>
    <w:p w:rsidR="0084373F" w:rsidRPr="0084373F" w:rsidP="0084373F" w14:paraId="3FFB42E8" w14:textId="77777777">
      <w:pPr>
        <w:rPr>
          <w:rFonts w:eastAsia="Times New Roman"/>
          <w:b/>
          <w:szCs w:val="24"/>
          <w:u w:val="single"/>
        </w:rPr>
      </w:pPr>
    </w:p>
    <w:tbl>
      <w:tblPr>
        <w:tblW w:w="9645" w:type="dxa"/>
        <w:tblInd w:w="93" w:type="dxa"/>
        <w:tblLayout w:type="fixed"/>
        <w:tblLook w:val="04A0"/>
      </w:tblPr>
      <w:tblGrid>
        <w:gridCol w:w="2920"/>
        <w:gridCol w:w="2225"/>
        <w:gridCol w:w="2258"/>
        <w:gridCol w:w="2242"/>
      </w:tblGrid>
      <w:tr w14:paraId="175D0879"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254288FD" w14:textId="77777777">
            <w:pPr>
              <w:jc w:val="center"/>
              <w:rPr>
                <w:rFonts w:eastAsia="Times New Roman"/>
                <w:b/>
                <w:bCs/>
                <w:sz w:val="20"/>
              </w:rPr>
            </w:pPr>
            <w:r w:rsidRPr="0084373F">
              <w:rPr>
                <w:rFonts w:eastAsia="Times New Roman"/>
                <w:b/>
                <w:bCs/>
                <w:sz w:val="20"/>
              </w:rPr>
              <w:t>Column A</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048E0910" w14:textId="77777777">
            <w:pPr>
              <w:jc w:val="center"/>
              <w:rPr>
                <w:rFonts w:eastAsia="Times New Roman"/>
                <w:b/>
                <w:bCs/>
                <w:sz w:val="20"/>
              </w:rPr>
            </w:pPr>
            <w:r w:rsidRPr="0084373F">
              <w:rPr>
                <w:rFonts w:eastAsia="Times New Roman"/>
                <w:b/>
                <w:bCs/>
                <w:sz w:val="20"/>
              </w:rPr>
              <w:t>Column B</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57FE524C" w14:textId="77777777">
            <w:pPr>
              <w:jc w:val="center"/>
              <w:rPr>
                <w:rFonts w:eastAsia="Times New Roman"/>
                <w:b/>
                <w:bCs/>
                <w:sz w:val="20"/>
              </w:rPr>
            </w:pPr>
            <w:r w:rsidRPr="0084373F">
              <w:rPr>
                <w:rFonts w:eastAsia="Times New Roman"/>
                <w:b/>
                <w:bCs/>
                <w:sz w:val="20"/>
              </w:rPr>
              <w:t>Column C</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52A8233F" w14:textId="77777777">
            <w:pPr>
              <w:jc w:val="center"/>
              <w:rPr>
                <w:rFonts w:eastAsia="Times New Roman"/>
                <w:b/>
                <w:bCs/>
                <w:sz w:val="20"/>
              </w:rPr>
            </w:pPr>
            <w:r w:rsidRPr="0084373F">
              <w:rPr>
                <w:rFonts w:eastAsia="Times New Roman"/>
                <w:b/>
                <w:bCs/>
                <w:sz w:val="20"/>
              </w:rPr>
              <w:t>Column D</w:t>
            </w:r>
          </w:p>
        </w:tc>
      </w:tr>
      <w:tr w14:paraId="77C044C2"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671AC29A"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08A87414" w14:textId="77777777">
            <w:pPr>
              <w:rPr>
                <w:rFonts w:eastAsia="Times New Roman"/>
                <w:sz w:val="20"/>
              </w:rPr>
            </w:pPr>
            <w:r w:rsidRPr="0084373F">
              <w:rPr>
                <w:rFonts w:eastAsia="Times New Roman"/>
                <w:sz w:val="20"/>
              </w:rPr>
              <w:t> </w:t>
            </w:r>
          </w:p>
        </w:tc>
        <w:tc>
          <w:tcPr>
            <w:tcW w:w="4500" w:type="dxa"/>
            <w:gridSpan w:val="2"/>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4179C67B" w14:textId="77777777">
            <w:pPr>
              <w:jc w:val="center"/>
              <w:rPr>
                <w:rFonts w:eastAsia="Times New Roman"/>
                <w:sz w:val="20"/>
              </w:rPr>
            </w:pPr>
            <w:r w:rsidRPr="0084373F">
              <w:rPr>
                <w:rFonts w:eastAsia="Times New Roman"/>
                <w:color w:val="C00000"/>
                <w:sz w:val="20"/>
              </w:rPr>
              <w:t>(For ED Use Only: Do not fill in Columns C and D.)</w:t>
            </w:r>
          </w:p>
        </w:tc>
      </w:tr>
      <w:tr w14:paraId="33527F49" w14:textId="77777777" w:rsidTr="009E7B67">
        <w:tblPrEx>
          <w:tblW w:w="9645" w:type="dxa"/>
          <w:tblInd w:w="93" w:type="dxa"/>
          <w:tblLayout w:type="fixed"/>
          <w:tblLook w:val="04A0"/>
        </w:tblPrEx>
        <w:trPr>
          <w:trHeight w:val="1020"/>
        </w:trPr>
        <w:tc>
          <w:tcPr>
            <w:tcW w:w="2920" w:type="dxa"/>
            <w:tcBorders>
              <w:top w:val="single" w:sz="4" w:space="0" w:color="auto"/>
              <w:left w:val="single" w:sz="4" w:space="0" w:color="auto"/>
              <w:bottom w:val="single" w:sz="4" w:space="0" w:color="auto"/>
              <w:right w:val="single" w:sz="4" w:space="0" w:color="auto"/>
            </w:tcBorders>
            <w:vAlign w:val="bottom"/>
            <w:hideMark/>
          </w:tcPr>
          <w:p w:rsidR="0084373F" w:rsidRPr="0084373F" w:rsidP="0084373F" w14:paraId="261AABC8" w14:textId="77777777">
            <w:pPr>
              <w:jc w:val="center"/>
              <w:rPr>
                <w:rFonts w:eastAsia="Times New Roman"/>
                <w:b/>
                <w:bCs/>
                <w:sz w:val="20"/>
              </w:rPr>
            </w:pPr>
            <w:r w:rsidRPr="0084373F">
              <w:rPr>
                <w:rFonts w:eastAsia="Times New Roman"/>
                <w:b/>
                <w:bCs/>
                <w:sz w:val="20"/>
              </w:rPr>
              <w:t>Qualified Master’s Degree Program</w:t>
            </w:r>
          </w:p>
        </w:tc>
        <w:tc>
          <w:tcPr>
            <w:tcW w:w="2225" w:type="dxa"/>
            <w:tcBorders>
              <w:top w:val="single" w:sz="4" w:space="0" w:color="auto"/>
              <w:left w:val="nil"/>
              <w:bottom w:val="single" w:sz="4" w:space="0" w:color="auto"/>
              <w:right w:val="single" w:sz="4" w:space="0" w:color="auto"/>
            </w:tcBorders>
            <w:vAlign w:val="bottom"/>
            <w:hideMark/>
          </w:tcPr>
          <w:p w:rsidR="0084373F" w:rsidRPr="0084373F" w:rsidP="0084373F" w14:paraId="683CE14F" w14:textId="169A781E">
            <w:pPr>
              <w:jc w:val="center"/>
              <w:rPr>
                <w:rFonts w:eastAsia="Times New Roman"/>
                <w:b/>
                <w:bCs/>
                <w:sz w:val="20"/>
              </w:rPr>
            </w:pPr>
            <w:r w:rsidRPr="0084373F">
              <w:rPr>
                <w:rFonts w:eastAsia="Times New Roman"/>
                <w:b/>
                <w:bCs/>
                <w:sz w:val="20"/>
              </w:rPr>
              <w:t>Number of African American Graduates in (20</w:t>
            </w:r>
            <w:r w:rsidR="00913476">
              <w:rPr>
                <w:rFonts w:eastAsia="Times New Roman"/>
                <w:b/>
                <w:bCs/>
                <w:sz w:val="20"/>
              </w:rPr>
              <w:t>XX</w:t>
            </w:r>
            <w:r w:rsidRPr="0084373F">
              <w:rPr>
                <w:rFonts w:eastAsia="Times New Roman"/>
                <w:b/>
                <w:bCs/>
                <w:sz w:val="20"/>
              </w:rPr>
              <w:t>-20</w:t>
            </w:r>
            <w:r w:rsidR="00913476">
              <w:rPr>
                <w:rFonts w:eastAsia="Times New Roman"/>
                <w:b/>
                <w:bCs/>
                <w:sz w:val="20"/>
              </w:rPr>
              <w:t>XX</w:t>
            </w:r>
            <w:r w:rsidRPr="0084373F">
              <w:rPr>
                <w:rFonts w:eastAsia="Times New Roman"/>
                <w:b/>
                <w:bCs/>
                <w:sz w:val="20"/>
              </w:rPr>
              <w:t>)</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vAlign w:val="bottom"/>
            <w:hideMark/>
          </w:tcPr>
          <w:p w:rsidR="0084373F" w:rsidRPr="0084373F" w:rsidP="0084373F" w14:paraId="029C82BF" w14:textId="77777777">
            <w:pPr>
              <w:jc w:val="center"/>
              <w:rPr>
                <w:rFonts w:eastAsia="Times New Roman"/>
                <w:b/>
                <w:bCs/>
                <w:sz w:val="20"/>
              </w:rPr>
            </w:pPr>
            <w:r w:rsidRPr="0084373F">
              <w:rPr>
                <w:rFonts w:eastAsia="Times New Roman"/>
                <w:b/>
                <w:bCs/>
                <w:sz w:val="20"/>
              </w:rPr>
              <w:t>Number of African American Graduates in this Discipline Nationwide in [insert year]</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vAlign w:val="bottom"/>
            <w:hideMark/>
          </w:tcPr>
          <w:p w:rsidR="0084373F" w:rsidRPr="0084373F" w:rsidP="0084373F" w14:paraId="49509435" w14:textId="77777777">
            <w:pPr>
              <w:jc w:val="center"/>
              <w:rPr>
                <w:rFonts w:eastAsia="Times New Roman"/>
                <w:b/>
                <w:bCs/>
                <w:sz w:val="20"/>
              </w:rPr>
            </w:pPr>
            <w:r w:rsidRPr="0084373F">
              <w:rPr>
                <w:rFonts w:eastAsia="Times New Roman"/>
                <w:b/>
                <w:bCs/>
                <w:sz w:val="20"/>
              </w:rPr>
              <w:t>Percent of Total</w:t>
            </w:r>
          </w:p>
        </w:tc>
      </w:tr>
      <w:tr w14:paraId="11127916"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7EE9EFAE"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6F9CD015"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6DE7A8CB"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6B4354A0" w14:textId="77777777">
            <w:pPr>
              <w:rPr>
                <w:rFonts w:eastAsia="Times New Roman"/>
                <w:sz w:val="20"/>
              </w:rPr>
            </w:pPr>
            <w:r w:rsidRPr="0084373F">
              <w:rPr>
                <w:rFonts w:eastAsia="Times New Roman"/>
                <w:sz w:val="20"/>
              </w:rPr>
              <w:t> </w:t>
            </w:r>
          </w:p>
        </w:tc>
      </w:tr>
      <w:tr w14:paraId="2C0324B1"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0CBBF752"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220BAC5A"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34DFCEF0" w14:textId="77777777">
            <w:pPr>
              <w:rPr>
                <w:rFonts w:eastAsia="Times New Roman"/>
                <w:sz w:val="20"/>
              </w:rPr>
            </w:pPr>
            <w:r w:rsidRPr="0084373F">
              <w:rPr>
                <w:rFonts w:eastAsia="Times New Roman"/>
                <w:noProof/>
                <w:sz w:val="20"/>
              </w:rPr>
              <mc:AlternateContent>
                <mc:Choice Requires="wps">
                  <w:drawing>
                    <wp:anchor distT="0" distB="0" distL="114300" distR="114300" simplePos="0" relativeHeight="251659264" behindDoc="0" locked="0" layoutInCell="1" allowOverlap="1">
                      <wp:simplePos x="0" y="0"/>
                      <wp:positionH relativeFrom="column">
                        <wp:posOffset>-798830</wp:posOffset>
                      </wp:positionH>
                      <wp:positionV relativeFrom="paragraph">
                        <wp:posOffset>-486410</wp:posOffset>
                      </wp:positionV>
                      <wp:extent cx="4254500" cy="2279650"/>
                      <wp:effectExtent l="0" t="0" r="0" b="0"/>
                      <wp:wrapNone/>
                      <wp:docPr id="7" name="Multiplication Sign 7"/>
                      <wp:cNvGraphicFramePr/>
                      <a:graphic xmlns:a="http://schemas.openxmlformats.org/drawingml/2006/main">
                        <a:graphicData uri="http://schemas.microsoft.com/office/word/2010/wordprocessingShape">
                          <wps:wsp xmlns:wps="http://schemas.microsoft.com/office/word/2010/wordprocessingShape">
                            <wps:cNvSpPr/>
                            <wps:spPr>
                              <a:xfrm>
                                <a:off x="0" y="0"/>
                                <a:ext cx="4254500" cy="2279650"/>
                              </a:xfrm>
                              <a:prstGeom prst="mathMultiply">
                                <a:avLst/>
                              </a:prstGeom>
                              <a:solidFill>
                                <a:sysClr val="windowText" lastClr="000000"/>
                              </a:solidFill>
                              <a:ln w="12700">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Multiplication Sign 7" o:spid="_x0000_s1026" style="width:335pt;height:179.5pt;margin-top:-38.3pt;margin-left:-62.9pt;mso-height-percent:0;mso-height-relative:margin;mso-width-percent:0;mso-width-relative:margin;mso-wrap-distance-bottom:0;mso-wrap-distance-left:9pt;mso-wrap-distance-right:9pt;mso-wrap-distance-top:0;mso-wrap-style:square;position:absolute;visibility:visible;v-text-anchor:middle;z-index:251660288" coordsize="4254500,2279650" path="m895209,783818l1148440,311212l2127250,835679l3106060,311212l3359291,783818l2694877,1139825l3359291,1495832l3106060,1968438,2127250,1443971l1148440,1968438l895209,1495832l1559623,1139825l895209,783818xe" fillcolor="black" strokeweight="1pt">
                      <v:stroke joinstyle="miter"/>
                      <v:path arrowok="t" o:connecttype="custom" o:connectlocs="895209,783818;1148440,311212;2127250,835679;3106060,311212;3359291,783818;2694877,1139825;3359291,1495832;3106060,1968438;2127250,1443971;1148440,1968438;895209,1495832;1559623,1139825;895209,783818" o:connectangles="0,0,0,0,0,0,0,0,0,0,0,0,0"/>
                    </v:shape>
                  </w:pict>
                </mc:Fallback>
              </mc:AlternateContent>
            </w: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0912A9A7" w14:textId="77777777">
            <w:pPr>
              <w:rPr>
                <w:rFonts w:eastAsia="Times New Roman"/>
                <w:sz w:val="20"/>
              </w:rPr>
            </w:pPr>
            <w:r w:rsidRPr="0084373F">
              <w:rPr>
                <w:rFonts w:eastAsia="Times New Roman"/>
                <w:sz w:val="20"/>
              </w:rPr>
              <w:t> </w:t>
            </w:r>
          </w:p>
        </w:tc>
      </w:tr>
      <w:tr w14:paraId="64D44D68"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0FA3568C"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083BEDD6"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7E1FEE53"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2A06E036" w14:textId="77777777">
            <w:pPr>
              <w:rPr>
                <w:rFonts w:eastAsia="Times New Roman"/>
                <w:sz w:val="20"/>
              </w:rPr>
            </w:pPr>
            <w:r w:rsidRPr="0084373F">
              <w:rPr>
                <w:rFonts w:eastAsia="Times New Roman"/>
                <w:sz w:val="20"/>
              </w:rPr>
              <w:t> </w:t>
            </w:r>
          </w:p>
        </w:tc>
      </w:tr>
      <w:tr w14:paraId="6EB12D5F"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3FAA8E29"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0D1C8CA5"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1B4C4FF0"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59A3744A" w14:textId="77777777">
            <w:pPr>
              <w:rPr>
                <w:rFonts w:eastAsia="Times New Roman"/>
                <w:sz w:val="20"/>
              </w:rPr>
            </w:pPr>
            <w:r w:rsidRPr="0084373F">
              <w:rPr>
                <w:rFonts w:eastAsia="Times New Roman"/>
                <w:sz w:val="20"/>
              </w:rPr>
              <w:t> </w:t>
            </w:r>
          </w:p>
        </w:tc>
      </w:tr>
      <w:tr w14:paraId="7FFA4CB1"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1E268455"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46AF7D3B"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55641DCB"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7CD7DB05" w14:textId="77777777">
            <w:pPr>
              <w:rPr>
                <w:rFonts w:eastAsia="Times New Roman"/>
                <w:sz w:val="20"/>
              </w:rPr>
            </w:pPr>
            <w:r w:rsidRPr="0084373F">
              <w:rPr>
                <w:rFonts w:eastAsia="Times New Roman"/>
                <w:sz w:val="20"/>
              </w:rPr>
              <w:t> </w:t>
            </w:r>
          </w:p>
        </w:tc>
      </w:tr>
      <w:tr w14:paraId="636EFEBC"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405D287F"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50E77643"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5AB0D848"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4D662A3B" w14:textId="77777777">
            <w:pPr>
              <w:rPr>
                <w:rFonts w:eastAsia="Times New Roman"/>
                <w:sz w:val="20"/>
              </w:rPr>
            </w:pPr>
            <w:r w:rsidRPr="0084373F">
              <w:rPr>
                <w:rFonts w:eastAsia="Times New Roman"/>
                <w:sz w:val="20"/>
              </w:rPr>
              <w:t> </w:t>
            </w:r>
          </w:p>
        </w:tc>
      </w:tr>
      <w:tr w14:paraId="4A6C917F"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342F6251"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18DB861C"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38B49AFE"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03AACC4E" w14:textId="77777777">
            <w:pPr>
              <w:rPr>
                <w:rFonts w:eastAsia="Times New Roman"/>
                <w:sz w:val="20"/>
              </w:rPr>
            </w:pPr>
            <w:r w:rsidRPr="0084373F">
              <w:rPr>
                <w:rFonts w:eastAsia="Times New Roman"/>
                <w:sz w:val="20"/>
              </w:rPr>
              <w:t> </w:t>
            </w:r>
          </w:p>
        </w:tc>
      </w:tr>
      <w:tr w14:paraId="5F50B67C"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421681B7"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747B1561"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30F02A84"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089BE299" w14:textId="77777777">
            <w:pPr>
              <w:rPr>
                <w:rFonts w:eastAsia="Times New Roman"/>
                <w:sz w:val="20"/>
              </w:rPr>
            </w:pPr>
            <w:r w:rsidRPr="0084373F">
              <w:rPr>
                <w:rFonts w:eastAsia="Times New Roman"/>
                <w:sz w:val="20"/>
              </w:rPr>
              <w:t> </w:t>
            </w:r>
          </w:p>
        </w:tc>
      </w:tr>
      <w:tr w14:paraId="174C349A"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3675A803"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5ABB4352"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5D127E86"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298CBD70" w14:textId="77777777">
            <w:pPr>
              <w:rPr>
                <w:rFonts w:eastAsia="Times New Roman"/>
                <w:sz w:val="20"/>
              </w:rPr>
            </w:pPr>
            <w:r w:rsidRPr="0084373F">
              <w:rPr>
                <w:rFonts w:eastAsia="Times New Roman"/>
                <w:sz w:val="20"/>
              </w:rPr>
              <w:t> </w:t>
            </w:r>
          </w:p>
        </w:tc>
      </w:tr>
      <w:tr w14:paraId="08FB0B9E" w14:textId="77777777" w:rsidTr="009E7B67">
        <w:tblPrEx>
          <w:tblW w:w="9645" w:type="dxa"/>
          <w:tblInd w:w="93" w:type="dxa"/>
          <w:tblLayout w:type="fixed"/>
          <w:tblLook w:val="04A0"/>
        </w:tblPrEx>
        <w:trPr>
          <w:trHeight w:val="255"/>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618AB349" w14:textId="77777777">
            <w:pPr>
              <w:rPr>
                <w:rFonts w:eastAsia="Times New Roman"/>
                <w:sz w:val="20"/>
              </w:rPr>
            </w:pPr>
            <w:r w:rsidRPr="0084373F">
              <w:rPr>
                <w:rFonts w:eastAsia="Times New Roman"/>
                <w:sz w:val="20"/>
              </w:rPr>
              <w:t> </w:t>
            </w:r>
          </w:p>
        </w:tc>
        <w:tc>
          <w:tcPr>
            <w:tcW w:w="2225" w:type="dxa"/>
            <w:tcBorders>
              <w:top w:val="single" w:sz="4" w:space="0" w:color="auto"/>
              <w:left w:val="nil"/>
              <w:bottom w:val="single" w:sz="4" w:space="0" w:color="auto"/>
              <w:right w:val="single" w:sz="4" w:space="0" w:color="auto"/>
            </w:tcBorders>
            <w:noWrap/>
            <w:vAlign w:val="bottom"/>
            <w:hideMark/>
          </w:tcPr>
          <w:p w:rsidR="0084373F" w:rsidRPr="0084373F" w:rsidP="0084373F" w14:paraId="210CF254" w14:textId="77777777">
            <w:pPr>
              <w:rPr>
                <w:rFonts w:eastAsia="Times New Roman"/>
                <w:sz w:val="20"/>
              </w:rPr>
            </w:pPr>
            <w:r w:rsidRPr="0084373F">
              <w:rPr>
                <w:rFonts w:eastAsia="Times New Roman"/>
                <w:sz w:val="20"/>
              </w:rPr>
              <w:t> </w:t>
            </w:r>
          </w:p>
        </w:tc>
        <w:tc>
          <w:tcPr>
            <w:tcW w:w="2258"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08B94F32" w14:textId="77777777">
            <w:pPr>
              <w:rPr>
                <w:rFonts w:eastAsia="Times New Roman"/>
                <w:sz w:val="20"/>
              </w:rPr>
            </w:pPr>
            <w:r w:rsidRPr="0084373F">
              <w:rPr>
                <w:rFonts w:eastAsia="Times New Roman"/>
                <w:sz w:val="20"/>
              </w:rPr>
              <w:t> </w:t>
            </w:r>
          </w:p>
        </w:tc>
        <w:tc>
          <w:tcPr>
            <w:tcW w:w="2242" w:type="dxa"/>
            <w:tcBorders>
              <w:top w:val="single" w:sz="4" w:space="0" w:color="auto"/>
              <w:left w:val="nil"/>
              <w:bottom w:val="single" w:sz="4" w:space="0" w:color="auto"/>
              <w:right w:val="single" w:sz="4" w:space="0" w:color="auto"/>
            </w:tcBorders>
            <w:shd w:val="clear" w:color="auto" w:fill="767171" w:themeFill="background2" w:themeFillShade="80"/>
            <w:noWrap/>
            <w:vAlign w:val="bottom"/>
            <w:hideMark/>
          </w:tcPr>
          <w:p w:rsidR="0084373F" w:rsidRPr="0084373F" w:rsidP="0084373F" w14:paraId="481FDA00" w14:textId="77777777">
            <w:pPr>
              <w:rPr>
                <w:rFonts w:eastAsia="Times New Roman"/>
                <w:sz w:val="20"/>
              </w:rPr>
            </w:pPr>
            <w:r w:rsidRPr="0084373F">
              <w:rPr>
                <w:rFonts w:eastAsia="Times New Roman"/>
                <w:sz w:val="20"/>
              </w:rPr>
              <w:t> </w:t>
            </w:r>
          </w:p>
        </w:tc>
      </w:tr>
      <w:tr w14:paraId="5469E646" w14:textId="77777777" w:rsidTr="009E7B67">
        <w:tblPrEx>
          <w:tblW w:w="9645" w:type="dxa"/>
          <w:tblInd w:w="93" w:type="dxa"/>
          <w:tblLayout w:type="fixed"/>
          <w:tblLook w:val="04A0"/>
        </w:tblPrEx>
        <w:trPr>
          <w:trHeight w:val="270"/>
        </w:trPr>
        <w:tc>
          <w:tcPr>
            <w:tcW w:w="2920" w:type="dxa"/>
            <w:tcBorders>
              <w:top w:val="nil"/>
              <w:left w:val="nil"/>
              <w:bottom w:val="nil"/>
              <w:right w:val="single" w:sz="4" w:space="0" w:color="auto"/>
            </w:tcBorders>
            <w:noWrap/>
            <w:vAlign w:val="bottom"/>
            <w:hideMark/>
          </w:tcPr>
          <w:p w:rsidR="0084373F" w:rsidRPr="0084373F" w:rsidP="0084373F" w14:paraId="21F9692B" w14:textId="77777777">
            <w:pPr>
              <w:rPr>
                <w:rFonts w:eastAsia="Times New Roman"/>
                <w:b/>
                <w:bCs/>
                <w:sz w:val="20"/>
              </w:rPr>
            </w:pPr>
            <w:r w:rsidRPr="0084373F">
              <w:rPr>
                <w:rFonts w:eastAsia="Times New Roman"/>
                <w:b/>
                <w:bCs/>
                <w:sz w:val="20"/>
              </w:rPr>
              <w:t>Total:</w:t>
            </w:r>
          </w:p>
        </w:tc>
        <w:tc>
          <w:tcPr>
            <w:tcW w:w="2225" w:type="dxa"/>
            <w:tcBorders>
              <w:top w:val="single" w:sz="4" w:space="0" w:color="auto"/>
              <w:left w:val="single" w:sz="4" w:space="0" w:color="auto"/>
              <w:bottom w:val="single" w:sz="4" w:space="0" w:color="auto"/>
              <w:right w:val="single" w:sz="4" w:space="0" w:color="auto"/>
            </w:tcBorders>
            <w:noWrap/>
            <w:vAlign w:val="bottom"/>
            <w:hideMark/>
          </w:tcPr>
          <w:p w:rsidR="0084373F" w:rsidRPr="0084373F" w:rsidP="0084373F" w14:paraId="78445602" w14:textId="77777777">
            <w:pPr>
              <w:rPr>
                <w:rFonts w:eastAsia="Times New Roman"/>
                <w:sz w:val="20"/>
              </w:rPr>
            </w:pPr>
            <w:r w:rsidRPr="0084373F">
              <w:rPr>
                <w:rFonts w:eastAsia="Times New Roman"/>
                <w:sz w:val="20"/>
              </w:rPr>
              <w:t> </w:t>
            </w:r>
          </w:p>
        </w:tc>
        <w:tc>
          <w:tcPr>
            <w:tcW w:w="2258"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bottom"/>
            <w:hideMark/>
          </w:tcPr>
          <w:p w:rsidR="0084373F" w:rsidRPr="0084373F" w:rsidP="0084373F" w14:paraId="70A47E30" w14:textId="77777777">
            <w:pPr>
              <w:rPr>
                <w:rFonts w:eastAsia="Times New Roman"/>
                <w:sz w:val="20"/>
              </w:rPr>
            </w:pPr>
            <w:r w:rsidRPr="0084373F">
              <w:rPr>
                <w:rFonts w:eastAsia="Times New Roman"/>
                <w:sz w:val="20"/>
              </w:rPr>
              <w:t> </w:t>
            </w:r>
          </w:p>
        </w:tc>
        <w:tc>
          <w:tcPr>
            <w:tcW w:w="2242" w:type="dxa"/>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bottom"/>
            <w:hideMark/>
          </w:tcPr>
          <w:p w:rsidR="0084373F" w:rsidRPr="0084373F" w:rsidP="0084373F" w14:paraId="7189F431" w14:textId="77777777">
            <w:pPr>
              <w:rPr>
                <w:rFonts w:eastAsia="Times New Roman"/>
                <w:sz w:val="20"/>
              </w:rPr>
            </w:pPr>
            <w:r w:rsidRPr="0084373F">
              <w:rPr>
                <w:rFonts w:eastAsia="Times New Roman"/>
                <w:sz w:val="20"/>
              </w:rPr>
              <w:t> </w:t>
            </w:r>
          </w:p>
        </w:tc>
      </w:tr>
    </w:tbl>
    <w:p w:rsidR="0084373F" w:rsidRPr="0084373F" w:rsidP="0084373F" w14:paraId="7DB3E99C" w14:textId="77777777">
      <w:pPr>
        <w:rPr>
          <w:rFonts w:eastAsia="Times New Roman"/>
          <w:b/>
          <w:szCs w:val="24"/>
          <w:u w:val="single"/>
        </w:rPr>
      </w:pPr>
    </w:p>
    <w:p w:rsidR="0084373F" w:rsidRPr="0084373F" w:rsidP="0084373F" w14:paraId="7A16123C" w14:textId="77777777">
      <w:pPr>
        <w:rPr>
          <w:rFonts w:eastAsia="Times New Roman"/>
          <w:b/>
          <w:szCs w:val="24"/>
          <w:u w:val="single"/>
        </w:rPr>
      </w:pPr>
    </w:p>
    <w:p w:rsidR="0084373F" w:rsidRPr="0084373F" w:rsidP="0084373F" w14:paraId="3BC67EB5" w14:textId="77777777">
      <w:pPr>
        <w:rPr>
          <w:rFonts w:eastAsia="Times New Roman"/>
          <w:b/>
          <w:szCs w:val="24"/>
          <w:u w:val="single"/>
        </w:rPr>
      </w:pPr>
    </w:p>
    <w:p w:rsidR="0084373F" w:rsidRPr="0084373F" w:rsidP="0084373F" w14:paraId="48F7C9C8" w14:textId="77777777">
      <w:pPr>
        <w:rPr>
          <w:rFonts w:eastAsia="Times New Roman"/>
          <w:b/>
          <w:szCs w:val="24"/>
          <w:u w:val="single"/>
        </w:rPr>
      </w:pPr>
    </w:p>
    <w:p w:rsidR="0084373F" w:rsidRPr="0084373F" w:rsidP="0084373F" w14:paraId="6504EA4D" w14:textId="77777777">
      <w:pPr>
        <w:rPr>
          <w:rFonts w:eastAsia="Times New Roman"/>
          <w:b/>
          <w:szCs w:val="24"/>
          <w:u w:val="single"/>
        </w:rPr>
      </w:pPr>
    </w:p>
    <w:p w:rsidR="0084373F" w:rsidRPr="0084373F" w:rsidP="0084373F" w14:paraId="089D745A" w14:textId="3EFECE1F">
      <w:pPr>
        <w:rPr>
          <w:rFonts w:eastAsia="Times New Roman"/>
          <w:b/>
          <w:szCs w:val="24"/>
        </w:rPr>
      </w:pPr>
      <w:r w:rsidRPr="0084373F">
        <w:rPr>
          <w:rFonts w:eastAsia="Times New Roman"/>
          <w:b/>
          <w:szCs w:val="24"/>
          <w:u w:val="single"/>
        </w:rPr>
        <w:t xml:space="preserve">Please have President of the </w:t>
      </w:r>
      <w:r w:rsidR="00220FC4">
        <w:rPr>
          <w:rFonts w:eastAsia="Times New Roman"/>
          <w:b/>
          <w:szCs w:val="24"/>
          <w:u w:val="single"/>
        </w:rPr>
        <w:t>i</w:t>
      </w:r>
      <w:r w:rsidRPr="0084373F" w:rsidR="00220FC4">
        <w:rPr>
          <w:rFonts w:eastAsia="Times New Roman"/>
          <w:b/>
          <w:szCs w:val="24"/>
          <w:u w:val="single"/>
        </w:rPr>
        <w:t xml:space="preserve">nstitution </w:t>
      </w:r>
      <w:r w:rsidRPr="0084373F">
        <w:rPr>
          <w:rFonts w:eastAsia="Times New Roman"/>
          <w:b/>
          <w:szCs w:val="24"/>
          <w:u w:val="single"/>
        </w:rPr>
        <w:t>sign below</w:t>
      </w:r>
      <w:r w:rsidRPr="0084373F">
        <w:rPr>
          <w:rFonts w:eastAsia="Times New Roman"/>
          <w:b/>
          <w:szCs w:val="24"/>
        </w:rPr>
        <w:t>:</w:t>
      </w:r>
    </w:p>
    <w:p w:rsidR="0084373F" w:rsidRPr="0084373F" w:rsidP="0084373F" w14:paraId="1B855526" w14:textId="77777777">
      <w:pPr>
        <w:rPr>
          <w:rFonts w:eastAsia="Times New Roman"/>
          <w:b/>
          <w:szCs w:val="24"/>
        </w:rPr>
      </w:pPr>
    </w:p>
    <w:p w:rsidR="0084373F" w:rsidRPr="0084373F" w:rsidP="0084373F" w14:paraId="65204BF9" w14:textId="77777777">
      <w:pPr>
        <w:rPr>
          <w:rFonts w:eastAsia="Times New Roman"/>
          <w:b/>
          <w:szCs w:val="24"/>
        </w:rPr>
      </w:pPr>
      <w:r w:rsidRPr="0084373F">
        <w:rPr>
          <w:rFonts w:eastAsia="Times New Roman"/>
          <w:b/>
          <w:szCs w:val="24"/>
        </w:rPr>
        <w:t>I attest to the accuracy of the data provided.</w:t>
      </w:r>
    </w:p>
    <w:p w:rsidR="0084373F" w:rsidRPr="0084373F" w:rsidP="0084373F" w14:paraId="230F8000" w14:textId="77777777">
      <w:pPr>
        <w:rPr>
          <w:rFonts w:eastAsia="Times New Roman"/>
          <w:b/>
          <w:szCs w:val="24"/>
        </w:rPr>
      </w:pPr>
    </w:p>
    <w:p w:rsidR="0084373F" w:rsidRPr="0084373F" w:rsidP="0084373F" w14:paraId="24AE5319" w14:textId="77777777">
      <w:pPr>
        <w:rPr>
          <w:rFonts w:eastAsia="Times New Roman"/>
          <w:b/>
          <w:szCs w:val="24"/>
        </w:rPr>
      </w:pPr>
      <w:r w:rsidRPr="0084373F">
        <w:rPr>
          <w:rFonts w:eastAsia="Times New Roman"/>
          <w:b/>
          <w:szCs w:val="24"/>
        </w:rPr>
        <w:t>President Name: (Print or Type): ____________________________________</w:t>
      </w:r>
    </w:p>
    <w:p w:rsidR="0084373F" w:rsidRPr="0084373F" w:rsidP="0084373F" w14:paraId="4EB6AA6B" w14:textId="77777777">
      <w:pPr>
        <w:rPr>
          <w:rFonts w:eastAsia="Times New Roman"/>
          <w:b/>
          <w:szCs w:val="24"/>
        </w:rPr>
      </w:pPr>
    </w:p>
    <w:p w:rsidR="0084373F" w:rsidRPr="0084373F" w:rsidP="0084373F" w14:paraId="50B49786" w14:textId="77777777">
      <w:pPr>
        <w:rPr>
          <w:rFonts w:eastAsia="Times New Roman"/>
          <w:b/>
          <w:szCs w:val="24"/>
        </w:rPr>
      </w:pPr>
      <w:r w:rsidRPr="0084373F">
        <w:rPr>
          <w:rFonts w:eastAsia="Times New Roman"/>
          <w:b/>
          <w:szCs w:val="24"/>
        </w:rPr>
        <w:t>President Signature:  ___________________________________________________</w:t>
      </w:r>
    </w:p>
    <w:p w:rsidR="0084373F" w:rsidRPr="0084373F" w:rsidP="0084373F" w14:paraId="3B25C28D" w14:textId="77777777">
      <w:pPr>
        <w:rPr>
          <w:rFonts w:eastAsia="Times New Roman"/>
          <w:b/>
          <w:szCs w:val="24"/>
        </w:rPr>
      </w:pPr>
    </w:p>
    <w:p w:rsidR="0084373F" w:rsidRPr="0084373F" w:rsidP="0084373F" w14:paraId="32A57104" w14:textId="77777777">
      <w:pPr>
        <w:rPr>
          <w:rFonts w:eastAsia="Times New Roman"/>
          <w:b/>
          <w:szCs w:val="24"/>
        </w:rPr>
      </w:pPr>
      <w:r w:rsidRPr="0084373F">
        <w:rPr>
          <w:rFonts w:eastAsia="Times New Roman"/>
          <w:b/>
          <w:szCs w:val="24"/>
        </w:rPr>
        <w:t>Date:  ____________________________</w:t>
      </w:r>
    </w:p>
    <w:p w:rsidR="0084373F" w:rsidRPr="0084373F" w:rsidP="0084373F" w14:paraId="0FED7F79" w14:textId="77777777">
      <w:pPr>
        <w:rPr>
          <w:rFonts w:eastAsia="Times New Roman"/>
          <w:szCs w:val="24"/>
        </w:rPr>
      </w:pPr>
    </w:p>
    <w:p w:rsidR="0084373F" w:rsidRPr="0084373F" w:rsidP="0084373F" w14:paraId="253FF058" w14:textId="77777777">
      <w:pPr>
        <w:rPr>
          <w:rFonts w:eastAsia="Times New Roman"/>
          <w:szCs w:val="24"/>
        </w:rPr>
      </w:pPr>
    </w:p>
    <w:p w:rsidR="0084373F" w:rsidP="00D553A9" w14:paraId="676B2F2D" w14:textId="77777777">
      <w:pPr>
        <w:spacing w:before="10"/>
        <w:ind w:right="18"/>
        <w:jc w:val="right"/>
        <w:rPr>
          <w:sz w:val="16"/>
          <w:szCs w:val="16"/>
        </w:rPr>
      </w:pPr>
    </w:p>
    <w:p w:rsidR="0084373F" w:rsidP="00D553A9" w14:paraId="407D5806" w14:textId="77777777">
      <w:pPr>
        <w:spacing w:before="10"/>
        <w:ind w:right="18"/>
        <w:jc w:val="right"/>
        <w:rPr>
          <w:sz w:val="16"/>
          <w:szCs w:val="16"/>
        </w:rPr>
      </w:pPr>
    </w:p>
    <w:p w:rsidR="00A20601" w14:paraId="4BAF835A" w14:textId="1F63992C">
      <w:pPr>
        <w:rPr>
          <w:sz w:val="16"/>
          <w:szCs w:val="16"/>
        </w:rPr>
      </w:pPr>
      <w:r>
        <w:rPr>
          <w:sz w:val="16"/>
          <w:szCs w:val="16"/>
        </w:rPr>
        <w:br w:type="page"/>
      </w:r>
    </w:p>
    <w:p w:rsidR="0084373F" w:rsidP="00D553A9" w14:paraId="4AF80194" w14:textId="77777777">
      <w:pPr>
        <w:spacing w:before="10"/>
        <w:ind w:right="18"/>
        <w:jc w:val="right"/>
        <w:rPr>
          <w:sz w:val="16"/>
          <w:szCs w:val="16"/>
        </w:rPr>
      </w:pPr>
    </w:p>
    <w:p w:rsidR="00687D4A" w:rsidRPr="00B23C5B" w:rsidP="00687D4A" w14:paraId="2725D352"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eastAsia="Calibri" w:hAnsi="Times New Roman" w:cs="Times New Roman"/>
          <w:b w:val="0"/>
          <w:bCs w:val="0"/>
          <w:sz w:val="20"/>
          <w:szCs w:val="20"/>
        </w:rPr>
      </w:pPr>
      <w:bookmarkStart w:id="26" w:name="_Hlk96495826"/>
    </w:p>
    <w:p w:rsidR="00687D4A" w:rsidRPr="00BF6229" w:rsidP="00AC0311" w14:paraId="7128B7BE" w14:textId="07DA2072">
      <w:pPr>
        <w:pBdr>
          <w:top w:val="single" w:sz="4" w:space="1" w:color="auto"/>
          <w:bottom w:val="single" w:sz="4" w:space="1" w:color="auto"/>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 w:val="28"/>
          <w:szCs w:val="28"/>
        </w:rPr>
      </w:pPr>
      <w:r w:rsidRPr="00BF6229">
        <w:rPr>
          <w:b/>
          <w:sz w:val="28"/>
          <w:szCs w:val="28"/>
        </w:rPr>
        <w:t xml:space="preserve">IMPORTANT DATES TO REMEMBER </w:t>
      </w:r>
    </w:p>
    <w:p w:rsidR="00687D4A" w:rsidRPr="00160379" w:rsidP="00687D4A" w14:paraId="421DF4C0"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eastAsia="Calibri" w:hAnsi="Times New Roman" w:cs="Times New Roman"/>
          <w:bCs w:val="0"/>
        </w:rPr>
      </w:pPr>
    </w:p>
    <w:p w:rsidR="00687D4A" w:rsidRPr="00160379" w:rsidP="00687D4A" w14:paraId="124345FD" w14:textId="077D4A8F">
      <w:pPr>
        <w:jc w:val="center"/>
        <w:rPr>
          <w:rFonts w:eastAsia="Times New Roman"/>
          <w:b/>
          <w:sz w:val="22"/>
          <w:szCs w:val="22"/>
        </w:rPr>
      </w:pPr>
      <w:r>
        <w:rPr>
          <w:rFonts w:eastAsia="Times New Roman"/>
          <w:b/>
          <w:sz w:val="22"/>
          <w:szCs w:val="22"/>
        </w:rPr>
        <w:t xml:space="preserve">MASTER’S DEGREE PROGRAMS </w:t>
      </w:r>
      <w:r w:rsidRPr="00160379">
        <w:rPr>
          <w:rFonts w:eastAsia="Times New Roman"/>
          <w:b/>
          <w:sz w:val="22"/>
          <w:szCs w:val="22"/>
        </w:rPr>
        <w:t>HISTORICALLY BLACK COLLEGES AND UNIVERSITIES (</w:t>
      </w:r>
      <w:r>
        <w:rPr>
          <w:rFonts w:eastAsia="Times New Roman"/>
          <w:b/>
          <w:sz w:val="22"/>
          <w:szCs w:val="22"/>
        </w:rPr>
        <w:t>MD-</w:t>
      </w:r>
      <w:r w:rsidRPr="00160379">
        <w:rPr>
          <w:rFonts w:eastAsia="Times New Roman"/>
          <w:b/>
          <w:sz w:val="22"/>
          <w:szCs w:val="22"/>
        </w:rPr>
        <w:t>HBCU)</w:t>
      </w:r>
    </w:p>
    <w:p w:rsidR="00687D4A" w:rsidRPr="00EE4EB5" w:rsidP="00687D4A" w14:paraId="714A8C09"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p>
    <w:p w:rsidR="00687D4A" w:rsidRPr="00EE4EB5" w:rsidP="00687D4A" w14:paraId="53EB29C8" w14:textId="1149D99E">
      <w:pPr>
        <w:jc w:val="center"/>
        <w:rPr>
          <w:b/>
          <w:szCs w:val="24"/>
        </w:rPr>
      </w:pPr>
      <w:r w:rsidRPr="00EE4EB5">
        <w:rPr>
          <w:b/>
          <w:szCs w:val="24"/>
        </w:rPr>
        <w:t xml:space="preserve">FY </w:t>
      </w:r>
      <w:r w:rsidR="006E630B">
        <w:rPr>
          <w:b/>
          <w:szCs w:val="24"/>
        </w:rPr>
        <w:t>20XX</w:t>
      </w:r>
      <w:r w:rsidRPr="00EE4EB5" w:rsidR="006E630B">
        <w:rPr>
          <w:b/>
          <w:szCs w:val="24"/>
        </w:rPr>
        <w:t xml:space="preserve"> </w:t>
      </w:r>
      <w:r w:rsidRPr="00EE4EB5">
        <w:rPr>
          <w:b/>
          <w:szCs w:val="24"/>
        </w:rPr>
        <w:t>Calendar for Phase I and Phase II Data</w:t>
      </w:r>
    </w:p>
    <w:p w:rsidR="00687D4A" w:rsidRPr="00EE4EB5" w:rsidP="00687D4A" w14:paraId="7FAEC8E0" w14:textId="77777777">
      <w:pPr>
        <w:rPr>
          <w:b/>
          <w:szCs w:val="24"/>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8"/>
        <w:gridCol w:w="6840"/>
      </w:tblGrid>
      <w:tr w14:paraId="02CD77F1" w14:textId="77777777" w:rsidTr="005805F0">
        <w:tblPrEx>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1"/>
          <w:jc w:val="center"/>
        </w:trPr>
        <w:tc>
          <w:tcPr>
            <w:tcW w:w="2398" w:type="dxa"/>
            <w:shd w:val="clear" w:color="auto" w:fill="BDD6EE" w:themeFill="accent5" w:themeFillTint="66"/>
            <w:vAlign w:val="bottom"/>
          </w:tcPr>
          <w:p w:rsidR="00687D4A" w:rsidRPr="004629F6" w:rsidP="006D0B8D" w14:paraId="6F5D36CD" w14:textId="77777777">
            <w:pPr>
              <w:pStyle w:val="h3"/>
              <w:spacing w:before="0" w:beforeAutospacing="0"/>
              <w:rPr>
                <w:rFonts w:ascii="Times New Roman" w:eastAsia="Calibri" w:hAnsi="Times New Roman" w:cs="Times New Roman"/>
                <w:bCs w:val="0"/>
                <w:sz w:val="28"/>
                <w:szCs w:val="28"/>
              </w:rPr>
            </w:pPr>
            <w:r w:rsidRPr="004629F6">
              <w:rPr>
                <w:rFonts w:ascii="Times New Roman" w:eastAsia="Calibri" w:hAnsi="Times New Roman" w:cs="Times New Roman"/>
                <w:bCs w:val="0"/>
                <w:sz w:val="28"/>
                <w:szCs w:val="28"/>
              </w:rPr>
              <w:t>Dates</w:t>
            </w:r>
          </w:p>
        </w:tc>
        <w:tc>
          <w:tcPr>
            <w:tcW w:w="6840" w:type="dxa"/>
            <w:shd w:val="clear" w:color="auto" w:fill="BDD6EE" w:themeFill="accent5" w:themeFillTint="66"/>
            <w:vAlign w:val="bottom"/>
          </w:tcPr>
          <w:p w:rsidR="00687D4A" w:rsidRPr="004629F6" w:rsidP="006D0B8D" w14:paraId="660C595F" w14:textId="77777777">
            <w:pPr>
              <w:ind w:right="-108"/>
              <w:rPr>
                <w:b/>
                <w:sz w:val="28"/>
                <w:szCs w:val="28"/>
              </w:rPr>
            </w:pPr>
            <w:r w:rsidRPr="004629F6">
              <w:rPr>
                <w:b/>
                <w:sz w:val="28"/>
                <w:szCs w:val="28"/>
              </w:rPr>
              <w:t>Activities</w:t>
            </w:r>
          </w:p>
        </w:tc>
      </w:tr>
      <w:tr w14:paraId="3D515D6D" w14:textId="77777777" w:rsidTr="004D2A3F">
        <w:tblPrEx>
          <w:tblW w:w="9238" w:type="dxa"/>
          <w:jc w:val="center"/>
          <w:tblLook w:val="04A0"/>
        </w:tblPrEx>
        <w:trPr>
          <w:trHeight w:val="576"/>
          <w:jc w:val="center"/>
        </w:trPr>
        <w:tc>
          <w:tcPr>
            <w:tcW w:w="2398" w:type="dxa"/>
            <w:shd w:val="clear" w:color="auto" w:fill="auto"/>
            <w:vAlign w:val="center"/>
          </w:tcPr>
          <w:p w:rsidR="003A5080" w:rsidRPr="004D2A3F" w:rsidP="006D0B8D" w14:paraId="1F7F17A5" w14:textId="592E3785">
            <w:pPr>
              <w:rPr>
                <w:b/>
                <w:szCs w:val="24"/>
              </w:rPr>
            </w:pPr>
            <w:r>
              <w:rPr>
                <w:b/>
                <w:szCs w:val="24"/>
              </w:rPr>
              <w:t>DATE TBD</w:t>
            </w:r>
          </w:p>
        </w:tc>
        <w:tc>
          <w:tcPr>
            <w:tcW w:w="6840" w:type="dxa"/>
            <w:shd w:val="clear" w:color="auto" w:fill="auto"/>
            <w:vAlign w:val="center"/>
          </w:tcPr>
          <w:p w:rsidR="00687D4A" w:rsidRPr="00514F3F" w:rsidP="004F6B02" w14:paraId="69BAC62B" w14:textId="026B8ACC">
            <w:pPr>
              <w:pStyle w:val="h3"/>
              <w:spacing w:before="0" w:beforeAutospacing="0"/>
              <w:rPr>
                <w:rFonts w:ascii="Times New Roman" w:eastAsia="Calibri" w:hAnsi="Times New Roman" w:cs="Times New Roman"/>
                <w:b w:val="0"/>
              </w:rPr>
            </w:pPr>
            <w:r w:rsidRPr="00514F3F">
              <w:rPr>
                <w:rFonts w:ascii="Times New Roman" w:eastAsia="Calibri" w:hAnsi="Times New Roman" w:cs="Times New Roman"/>
                <w:b w:val="0"/>
              </w:rPr>
              <w:t xml:space="preserve">Phase I Data </w:t>
            </w:r>
            <w:r w:rsidR="00CE6CAF">
              <w:rPr>
                <w:rFonts w:ascii="Times New Roman" w:eastAsia="Calibri" w:hAnsi="Times New Roman" w:cs="Times New Roman"/>
                <w:b w:val="0"/>
              </w:rPr>
              <w:t>Submitted</w:t>
            </w:r>
          </w:p>
        </w:tc>
      </w:tr>
      <w:tr w14:paraId="53F41F1C" w14:textId="77777777" w:rsidTr="004D2A3F">
        <w:tblPrEx>
          <w:tblW w:w="9238" w:type="dxa"/>
          <w:jc w:val="center"/>
          <w:tblLook w:val="04A0"/>
        </w:tblPrEx>
        <w:trPr>
          <w:trHeight w:val="576"/>
          <w:jc w:val="center"/>
        </w:trPr>
        <w:tc>
          <w:tcPr>
            <w:tcW w:w="2398" w:type="dxa"/>
            <w:shd w:val="clear" w:color="auto" w:fill="auto"/>
            <w:vAlign w:val="center"/>
          </w:tcPr>
          <w:p w:rsidR="00687D4A" w:rsidRPr="004D2A3F" w:rsidP="006D0B8D" w14:paraId="45196306" w14:textId="5E5A2D6F">
            <w:pPr>
              <w:rPr>
                <w:b/>
                <w:szCs w:val="24"/>
              </w:rPr>
            </w:pPr>
            <w:r>
              <w:rPr>
                <w:b/>
                <w:szCs w:val="24"/>
              </w:rPr>
              <w:t>DATE TBD</w:t>
            </w:r>
          </w:p>
        </w:tc>
        <w:tc>
          <w:tcPr>
            <w:tcW w:w="6840" w:type="dxa"/>
            <w:shd w:val="clear" w:color="auto" w:fill="auto"/>
            <w:vAlign w:val="center"/>
          </w:tcPr>
          <w:p w:rsidR="00687D4A" w:rsidRPr="00514F3F" w:rsidP="004F6B02" w14:paraId="79F8AC3A" w14:textId="448DECB1">
            <w:pPr>
              <w:rPr>
                <w:bCs/>
                <w:szCs w:val="24"/>
              </w:rPr>
            </w:pPr>
            <w:r w:rsidRPr="00514F3F">
              <w:rPr>
                <w:bCs/>
                <w:szCs w:val="24"/>
              </w:rPr>
              <w:t xml:space="preserve">Award </w:t>
            </w:r>
            <w:r w:rsidR="0069183F">
              <w:rPr>
                <w:bCs/>
                <w:szCs w:val="24"/>
              </w:rPr>
              <w:t xml:space="preserve">determination </w:t>
            </w:r>
            <w:r w:rsidRPr="00514F3F">
              <w:rPr>
                <w:bCs/>
                <w:szCs w:val="24"/>
              </w:rPr>
              <w:t>letters sent to institutions via email</w:t>
            </w:r>
          </w:p>
        </w:tc>
      </w:tr>
      <w:tr w14:paraId="7B8753FD" w14:textId="77777777" w:rsidTr="004D2A3F">
        <w:tblPrEx>
          <w:tblW w:w="9238" w:type="dxa"/>
          <w:jc w:val="center"/>
          <w:tblLook w:val="04A0"/>
        </w:tblPrEx>
        <w:trPr>
          <w:trHeight w:val="576"/>
          <w:jc w:val="center"/>
        </w:trPr>
        <w:tc>
          <w:tcPr>
            <w:tcW w:w="2398" w:type="dxa"/>
            <w:shd w:val="clear" w:color="auto" w:fill="auto"/>
            <w:vAlign w:val="center"/>
          </w:tcPr>
          <w:p w:rsidR="005F77C6" w:rsidRPr="004D2A3F" w:rsidP="002108CD" w14:paraId="575A60B1" w14:textId="30B39517">
            <w:pPr>
              <w:rPr>
                <w:b/>
                <w:szCs w:val="24"/>
              </w:rPr>
            </w:pPr>
            <w:r>
              <w:rPr>
                <w:b/>
                <w:szCs w:val="24"/>
              </w:rPr>
              <w:t>DATE TBD</w:t>
            </w:r>
          </w:p>
        </w:tc>
        <w:tc>
          <w:tcPr>
            <w:tcW w:w="6840" w:type="dxa"/>
            <w:shd w:val="clear" w:color="auto" w:fill="auto"/>
            <w:vAlign w:val="center"/>
          </w:tcPr>
          <w:p w:rsidR="00687D4A" w:rsidRPr="00514F3F" w:rsidP="002108CD" w14:paraId="434CFCB4" w14:textId="6313BFB7">
            <w:pPr>
              <w:rPr>
                <w:bCs/>
                <w:szCs w:val="24"/>
              </w:rPr>
            </w:pPr>
            <w:r w:rsidRPr="00514F3F">
              <w:rPr>
                <w:bCs/>
                <w:szCs w:val="24"/>
              </w:rPr>
              <w:t>Phase II</w:t>
            </w:r>
            <w:r w:rsidRPr="00514F3F" w:rsidR="00F86B78">
              <w:rPr>
                <w:bCs/>
                <w:szCs w:val="24"/>
              </w:rPr>
              <w:t xml:space="preserve"> Due</w:t>
            </w:r>
          </w:p>
        </w:tc>
      </w:tr>
      <w:tr w14:paraId="55223156" w14:textId="77777777" w:rsidTr="004D2A3F">
        <w:tblPrEx>
          <w:tblW w:w="9238" w:type="dxa"/>
          <w:jc w:val="center"/>
          <w:tblLook w:val="04A0"/>
        </w:tblPrEx>
        <w:trPr>
          <w:trHeight w:val="576"/>
          <w:jc w:val="center"/>
        </w:trPr>
        <w:tc>
          <w:tcPr>
            <w:tcW w:w="2398" w:type="dxa"/>
            <w:shd w:val="clear" w:color="auto" w:fill="auto"/>
            <w:vAlign w:val="center"/>
          </w:tcPr>
          <w:p w:rsidR="00687D4A" w:rsidRPr="004D2A3F" w:rsidP="006D0B8D" w14:paraId="11ADFF82" w14:textId="746B6600">
            <w:pPr>
              <w:rPr>
                <w:b/>
                <w:szCs w:val="24"/>
              </w:rPr>
            </w:pPr>
            <w:r>
              <w:rPr>
                <w:b/>
                <w:szCs w:val="24"/>
              </w:rPr>
              <w:t>DATE TBD</w:t>
            </w:r>
          </w:p>
        </w:tc>
        <w:tc>
          <w:tcPr>
            <w:tcW w:w="6840" w:type="dxa"/>
            <w:shd w:val="clear" w:color="auto" w:fill="auto"/>
            <w:vAlign w:val="center"/>
          </w:tcPr>
          <w:p w:rsidR="00687D4A" w:rsidRPr="00514F3F" w:rsidP="004F6B02" w14:paraId="5B2FD599" w14:textId="5EF2C85E">
            <w:pPr>
              <w:rPr>
                <w:bCs/>
                <w:szCs w:val="24"/>
              </w:rPr>
            </w:pPr>
            <w:r>
              <w:rPr>
                <w:bCs/>
                <w:szCs w:val="24"/>
              </w:rPr>
              <w:t>Funds awarded</w:t>
            </w:r>
          </w:p>
        </w:tc>
      </w:tr>
      <w:tr w14:paraId="18E9ADD7" w14:textId="77777777" w:rsidTr="004D2A3F">
        <w:tblPrEx>
          <w:tblW w:w="9238" w:type="dxa"/>
          <w:jc w:val="center"/>
          <w:tblLook w:val="04A0"/>
        </w:tblPrEx>
        <w:trPr>
          <w:trHeight w:val="576"/>
          <w:jc w:val="center"/>
        </w:trPr>
        <w:tc>
          <w:tcPr>
            <w:tcW w:w="2398" w:type="dxa"/>
            <w:shd w:val="clear" w:color="auto" w:fill="auto"/>
            <w:vAlign w:val="center"/>
          </w:tcPr>
          <w:p w:rsidR="00687D4A" w:rsidRPr="004D2A3F" w:rsidP="006D0B8D" w14:paraId="1BCB9985" w14:textId="25B17DC8">
            <w:pPr>
              <w:rPr>
                <w:b/>
                <w:szCs w:val="24"/>
              </w:rPr>
            </w:pPr>
            <w:r>
              <w:rPr>
                <w:b/>
                <w:szCs w:val="24"/>
              </w:rPr>
              <w:t>DATE TBD</w:t>
            </w:r>
          </w:p>
        </w:tc>
        <w:tc>
          <w:tcPr>
            <w:tcW w:w="6840" w:type="dxa"/>
            <w:shd w:val="clear" w:color="auto" w:fill="auto"/>
            <w:vAlign w:val="center"/>
          </w:tcPr>
          <w:p w:rsidR="00687D4A" w:rsidRPr="00514F3F" w:rsidP="004F6B02" w14:paraId="6CCD3EA8" w14:textId="5C5A9997">
            <w:pPr>
              <w:rPr>
                <w:bCs/>
                <w:szCs w:val="24"/>
              </w:rPr>
            </w:pPr>
            <w:r w:rsidRPr="00514F3F">
              <w:rPr>
                <w:bCs/>
                <w:szCs w:val="24"/>
              </w:rPr>
              <w:t>Funds available in G5</w:t>
            </w:r>
          </w:p>
        </w:tc>
      </w:tr>
    </w:tbl>
    <w:p w:rsidR="00687D4A" w:rsidRPr="004629F6" w:rsidP="00687D4A" w14:paraId="57BEDFDB" w14:textId="77777777">
      <w:pPr>
        <w:rPr>
          <w:szCs w:val="22"/>
        </w:rPr>
      </w:pPr>
    </w:p>
    <w:p w:rsidR="00687D4A" w:rsidRPr="004629F6" w:rsidP="00687D4A" w14:paraId="509EAABA" w14:textId="77777777">
      <w:pPr>
        <w:rPr>
          <w:szCs w:val="22"/>
        </w:rPr>
      </w:pPr>
    </w:p>
    <w:bookmarkEnd w:id="26"/>
    <w:p w:rsidR="00687D4A" w:rsidRPr="004C11F0" w:rsidP="00687D4A" w14:paraId="72087710" w14:textId="77777777">
      <w:pPr>
        <w:rPr>
          <w:rFonts w:eastAsia="Times New Roman"/>
          <w:shd w:val="clear" w:color="auto" w:fill="E0E0E0"/>
        </w:rPr>
      </w:pPr>
      <w:r>
        <w:rPr>
          <w:rFonts w:eastAsia="Times New Roman"/>
          <w:szCs w:val="24"/>
          <w:shd w:val="clear" w:color="auto" w:fill="E0E0E0"/>
        </w:rPr>
        <w:br w:type="page"/>
      </w:r>
    </w:p>
    <w:p w:rsidR="003D01EA" w:rsidRPr="00E029B2" w:rsidP="002D0E68" w14:paraId="49CC8451" w14:textId="77777777">
      <w:pPr>
        <w:pBdr>
          <w:top w:val="single" w:sz="4" w:space="1" w:color="auto"/>
          <w:bottom w:val="single" w:sz="4" w:space="1" w:color="auto"/>
        </w:pBdr>
        <w:shd w:val="clear" w:color="auto" w:fill="BDD6EE" w:themeFill="accent5" w:themeFillTint="66"/>
        <w:jc w:val="center"/>
        <w:rPr>
          <w:b/>
          <w:sz w:val="28"/>
          <w:szCs w:val="28"/>
        </w:rPr>
      </w:pPr>
      <w:r w:rsidRPr="00E029B2">
        <w:rPr>
          <w:b/>
          <w:sz w:val="28"/>
          <w:szCs w:val="28"/>
        </w:rPr>
        <w:t>SECTION II</w:t>
      </w:r>
    </w:p>
    <w:p w:rsidR="00987270" w:rsidRPr="004D2A3F" w:rsidP="002D0E68" w14:paraId="45FCF9A8" w14:textId="77777777">
      <w:pPr>
        <w:pBdr>
          <w:top w:val="single" w:sz="4" w:space="1" w:color="auto"/>
          <w:bottom w:val="single" w:sz="4" w:space="1" w:color="auto"/>
        </w:pBdr>
        <w:shd w:val="clear" w:color="auto" w:fill="BDD6EE" w:themeFill="accent5" w:themeFillTint="66"/>
        <w:jc w:val="center"/>
        <w:rPr>
          <w:b/>
          <w:bCs/>
          <w:sz w:val="28"/>
          <w:szCs w:val="28"/>
        </w:rPr>
      </w:pPr>
      <w:r w:rsidRPr="004D2A3F">
        <w:rPr>
          <w:b/>
          <w:sz w:val="28"/>
          <w:szCs w:val="28"/>
        </w:rPr>
        <w:t>PHASE II – COMPREHENSIVE DEVELOPMENT PLAN (CDP) INSTRUCTIONS</w:t>
      </w:r>
    </w:p>
    <w:p w:rsidR="00987270" w:rsidRPr="00992359" w:rsidP="004B23B5" w14:paraId="150280E5" w14:textId="77777777">
      <w:pPr>
        <w:pStyle w:val="NormalWeb"/>
        <w:spacing w:before="0" w:beforeAutospacing="0" w:after="0" w:afterAutospacing="0"/>
        <w:rPr>
          <w:rFonts w:ascii="Times New Roman" w:eastAsia="Calibri" w:hAnsi="Times New Roman" w:cs="Times New Roman"/>
          <w:b/>
        </w:rPr>
      </w:pPr>
    </w:p>
    <w:p w:rsidR="00987270" w:rsidRPr="00992359" w:rsidP="00987270" w14:paraId="4D0A28A3" w14:textId="77777777">
      <w:pPr>
        <w:pStyle w:val="h3"/>
        <w:tabs>
          <w:tab w:val="left" w:pos="720"/>
          <w:tab w:val="num" w:pos="1080"/>
        </w:tabs>
        <w:spacing w:before="0" w:beforeAutospacing="0"/>
        <w:rPr>
          <w:rFonts w:ascii="Times New Roman" w:eastAsia="Times New Roman" w:hAnsi="Times New Roman" w:cs="Times New Roman"/>
        </w:rPr>
      </w:pPr>
      <w:r w:rsidRPr="00992359">
        <w:rPr>
          <w:rFonts w:ascii="Times New Roman" w:eastAsia="Times New Roman" w:hAnsi="Times New Roman" w:cs="Times New Roman"/>
        </w:rPr>
        <w:t>Formatting</w:t>
      </w:r>
    </w:p>
    <w:p w:rsidR="00987270" w:rsidRPr="004629F6" w:rsidP="00987270" w14:paraId="19C5DC8B" w14:textId="77777777">
      <w:pPr>
        <w:tabs>
          <w:tab w:val="left" w:pos="720"/>
          <w:tab w:val="num" w:pos="1080"/>
        </w:tabs>
        <w:rPr>
          <w:rFonts w:eastAsia="Times New Roman"/>
          <w:b/>
          <w:bCs/>
          <w:szCs w:val="24"/>
        </w:rPr>
      </w:pPr>
    </w:p>
    <w:p w:rsidR="00987270" w:rsidRPr="004629F6" w:rsidP="00987270" w14:paraId="56AA867A" w14:textId="1BE4CCCA">
      <w:pPr>
        <w:tabs>
          <w:tab w:val="left" w:pos="720"/>
          <w:tab w:val="num" w:pos="1080"/>
        </w:tabs>
        <w:rPr>
          <w:rFonts w:eastAsia="Times New Roman"/>
          <w:szCs w:val="24"/>
        </w:rPr>
      </w:pPr>
      <w:r w:rsidRPr="004629F6">
        <w:rPr>
          <w:rFonts w:eastAsia="Times New Roman"/>
          <w:szCs w:val="24"/>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sidRPr="004629F6">
        <w:rPr>
          <w:rFonts w:eastAsia="Times New Roman"/>
          <w:i/>
          <w:iCs/>
          <w:szCs w:val="24"/>
        </w:rPr>
        <w:t xml:space="preserve">Times New Roman, Courier, Courier New, or Arial, </w:t>
      </w:r>
      <w:r w:rsidRPr="004629F6">
        <w:rPr>
          <w:rFonts w:eastAsia="Times New Roman"/>
          <w:szCs w:val="24"/>
          <w:u w:val="single"/>
        </w:rPr>
        <w:t>only</w:t>
      </w:r>
      <w:r w:rsidRPr="004629F6">
        <w:rPr>
          <w:rFonts w:eastAsia="Times New Roman"/>
          <w:szCs w:val="24"/>
        </w:rPr>
        <w:t>.</w:t>
      </w:r>
      <w:r w:rsidRPr="004629F6">
        <w:rPr>
          <w:rFonts w:eastAsia="Times New Roman"/>
          <w:i/>
          <w:iCs/>
          <w:szCs w:val="24"/>
        </w:rPr>
        <w:t xml:space="preserve">  </w:t>
      </w:r>
      <w:r w:rsidRPr="004629F6">
        <w:rPr>
          <w:rFonts w:eastAsia="Times New Roman"/>
          <w:szCs w:val="24"/>
        </w:rPr>
        <w:t>Applications submitted in any other font (including Times Roman</w:t>
      </w:r>
      <w:r w:rsidR="00B05DE3">
        <w:rPr>
          <w:rFonts w:eastAsia="Times New Roman"/>
          <w:szCs w:val="24"/>
        </w:rPr>
        <w:t xml:space="preserve"> Nar</w:t>
      </w:r>
      <w:r w:rsidR="00BA185F">
        <w:rPr>
          <w:rFonts w:eastAsia="Times New Roman"/>
          <w:szCs w:val="24"/>
        </w:rPr>
        <w:t>row</w:t>
      </w:r>
      <w:r w:rsidRPr="004629F6">
        <w:rPr>
          <w:rFonts w:eastAsia="Times New Roman"/>
          <w:szCs w:val="24"/>
        </w:rPr>
        <w:t xml:space="preserve"> and Arial Narrow) will not be accepted.  Do not use anything smaller than a 12-point font.</w:t>
      </w:r>
    </w:p>
    <w:p w:rsidR="00987270" w:rsidRPr="004629F6" w:rsidP="00987270" w14:paraId="66F5E92F" w14:textId="77777777">
      <w:pPr>
        <w:tabs>
          <w:tab w:val="left" w:pos="720"/>
          <w:tab w:val="num" w:pos="1080"/>
        </w:tabs>
        <w:ind w:left="720"/>
        <w:rPr>
          <w:rFonts w:eastAsia="Times New Roman"/>
          <w:szCs w:val="24"/>
        </w:rPr>
      </w:pPr>
    </w:p>
    <w:p w:rsidR="00987270" w:rsidP="00AE1AE6" w14:paraId="11878A03" w14:textId="34587D0C">
      <w:pPr>
        <w:tabs>
          <w:tab w:val="left" w:pos="720"/>
          <w:tab w:val="num" w:pos="1080"/>
        </w:tabs>
        <w:rPr>
          <w:rFonts w:eastAsia="Times New Roman"/>
          <w:szCs w:val="24"/>
        </w:rPr>
      </w:pPr>
      <w:r w:rsidRPr="004629F6">
        <w:rPr>
          <w:rFonts w:eastAsia="Times New Roman"/>
          <w:szCs w:val="24"/>
        </w:rPr>
        <w:t xml:space="preserve">The Secretary evaluates an application </w:t>
      </w:r>
      <w:r w:rsidRPr="004629F6" w:rsidR="00353DE8">
        <w:rPr>
          <w:rFonts w:eastAsia="Times New Roman"/>
          <w:szCs w:val="24"/>
        </w:rPr>
        <w:t>based on</w:t>
      </w:r>
      <w:r w:rsidRPr="004629F6">
        <w:rPr>
          <w:rFonts w:eastAsia="Times New Roman"/>
          <w:szCs w:val="24"/>
        </w:rPr>
        <w:t xml:space="preserve"> the applicant’s response</w:t>
      </w:r>
      <w:r w:rsidR="007B33B1">
        <w:rPr>
          <w:rFonts w:eastAsia="Times New Roman"/>
          <w:szCs w:val="24"/>
        </w:rPr>
        <w:t>s</w:t>
      </w:r>
      <w:r w:rsidRPr="004629F6">
        <w:rPr>
          <w:rFonts w:eastAsia="Times New Roman"/>
          <w:szCs w:val="24"/>
        </w:rPr>
        <w:t xml:space="preserve"> to the elements of the Comprehensive Development Plan (CDP) as defined in 34 CFR 608.21. </w:t>
      </w:r>
      <w:r w:rsidR="00AE1AE6">
        <w:rPr>
          <w:rFonts w:eastAsia="Times New Roman"/>
          <w:szCs w:val="24"/>
        </w:rPr>
        <w:t xml:space="preserve"> </w:t>
      </w:r>
      <w:r w:rsidRPr="004629F6">
        <w:rPr>
          <w:rFonts w:eastAsia="Times New Roman"/>
          <w:szCs w:val="24"/>
        </w:rPr>
        <w:t xml:space="preserve">To facilitate the review and approval of the application, </w:t>
      </w:r>
      <w:r w:rsidR="00AE1AE6">
        <w:rPr>
          <w:rFonts w:eastAsia="Times New Roman"/>
          <w:szCs w:val="24"/>
        </w:rPr>
        <w:t xml:space="preserve">the </w:t>
      </w:r>
      <w:r w:rsidRPr="004629F6">
        <w:rPr>
          <w:rFonts w:eastAsia="Times New Roman"/>
          <w:szCs w:val="24"/>
        </w:rPr>
        <w:t>applicant</w:t>
      </w:r>
      <w:r w:rsidR="002230D8">
        <w:rPr>
          <w:rFonts w:eastAsia="Times New Roman"/>
          <w:szCs w:val="24"/>
        </w:rPr>
        <w:t>’</w:t>
      </w:r>
      <w:r w:rsidRPr="004629F6">
        <w:rPr>
          <w:rFonts w:eastAsia="Times New Roman"/>
          <w:szCs w:val="24"/>
        </w:rPr>
        <w:t>s CDP must</w:t>
      </w:r>
      <w:r w:rsidR="00F27E59">
        <w:rPr>
          <w:rFonts w:eastAsia="Times New Roman"/>
          <w:szCs w:val="24"/>
        </w:rPr>
        <w:t xml:space="preserve"> clearly</w:t>
      </w:r>
      <w:r w:rsidRPr="004629F6">
        <w:rPr>
          <w:rFonts w:eastAsia="Times New Roman"/>
          <w:szCs w:val="24"/>
        </w:rPr>
        <w:t xml:space="preserve"> describe an institution’s strategy for achieving growth and self-sufficiency by strengthening its financial management and academic programs</w:t>
      </w:r>
      <w:r w:rsidR="00112B89">
        <w:rPr>
          <w:rFonts w:eastAsia="Times New Roman"/>
          <w:szCs w:val="24"/>
        </w:rPr>
        <w:t xml:space="preserve">.  </w:t>
      </w:r>
      <w:r w:rsidRPr="00380368" w:rsidR="00112B89">
        <w:rPr>
          <w:rFonts w:eastAsia="Times New Roman"/>
          <w:szCs w:val="24"/>
        </w:rPr>
        <w:t xml:space="preserve">The </w:t>
      </w:r>
      <w:r w:rsidR="00112B89">
        <w:rPr>
          <w:rFonts w:eastAsia="Times New Roman"/>
          <w:szCs w:val="24"/>
        </w:rPr>
        <w:t>CDP</w:t>
      </w:r>
      <w:r w:rsidR="00671447">
        <w:rPr>
          <w:rFonts w:eastAsia="Times New Roman"/>
          <w:szCs w:val="24"/>
        </w:rPr>
        <w:t xml:space="preserve"> </w:t>
      </w:r>
      <w:r w:rsidRPr="00380368" w:rsidR="00112B89">
        <w:rPr>
          <w:rFonts w:eastAsia="Times New Roman"/>
          <w:szCs w:val="24"/>
        </w:rPr>
        <w:t>must include the following:</w:t>
      </w:r>
    </w:p>
    <w:p w:rsidR="00F0368D" w:rsidRPr="004629F6" w:rsidP="00AE1AE6" w14:paraId="6EF61A56" w14:textId="77777777">
      <w:pPr>
        <w:tabs>
          <w:tab w:val="left" w:pos="720"/>
          <w:tab w:val="num" w:pos="1080"/>
        </w:tabs>
        <w:rPr>
          <w:rFonts w:eastAsia="Times New Roman"/>
          <w:szCs w:val="24"/>
        </w:rPr>
      </w:pPr>
    </w:p>
    <w:p w:rsidR="0019380F" w14:paraId="64938244" w14:textId="40B6513F">
      <w:pPr>
        <w:pStyle w:val="ListParagraph"/>
        <w:numPr>
          <w:ilvl w:val="0"/>
          <w:numId w:val="20"/>
        </w:numPr>
        <w:ind w:left="720"/>
        <w:rPr>
          <w:sz w:val="24"/>
          <w:szCs w:val="24"/>
        </w:rPr>
      </w:pPr>
      <w:r w:rsidRPr="009F5914">
        <w:rPr>
          <w:sz w:val="24"/>
          <w:szCs w:val="24"/>
        </w:rPr>
        <w:t xml:space="preserve">An assessment of the strengths and weaknesses of the institution's financial management and academic programs. </w:t>
      </w:r>
    </w:p>
    <w:p w:rsidR="00425EAB" w:rsidRPr="00425EAB" w:rsidP="00425EAB" w14:paraId="2D57BC73" w14:textId="77777777">
      <w:pPr>
        <w:rPr>
          <w:szCs w:val="24"/>
        </w:rPr>
      </w:pPr>
    </w:p>
    <w:p w:rsidR="0019380F" w14:paraId="09F957F4" w14:textId="567A54DA">
      <w:pPr>
        <w:pStyle w:val="ListParagraph"/>
        <w:numPr>
          <w:ilvl w:val="0"/>
          <w:numId w:val="20"/>
        </w:numPr>
        <w:ind w:left="720"/>
        <w:rPr>
          <w:sz w:val="24"/>
          <w:szCs w:val="24"/>
        </w:rPr>
      </w:pPr>
      <w:r w:rsidRPr="009F5914">
        <w:rPr>
          <w:sz w:val="24"/>
          <w:szCs w:val="24"/>
        </w:rPr>
        <w:t xml:space="preserve">A delineation of the institution's goals for its financial management and academic programs, based on the outcomes of the assessment described in </w:t>
      </w:r>
      <w:hyperlink r:id="rId19" w:anchor="p-608.21(b)(1)" w:history="1">
        <w:r w:rsidRPr="009F5914">
          <w:rPr>
            <w:color w:val="0000FF"/>
            <w:sz w:val="24"/>
            <w:szCs w:val="24"/>
            <w:u w:val="single"/>
          </w:rPr>
          <w:t>paragraph (b)(1)</w:t>
        </w:r>
      </w:hyperlink>
      <w:r w:rsidRPr="009F5914">
        <w:rPr>
          <w:sz w:val="24"/>
          <w:szCs w:val="24"/>
        </w:rPr>
        <w:t xml:space="preserve"> of t</w:t>
      </w:r>
      <w:r w:rsidR="00C81DDF">
        <w:rPr>
          <w:sz w:val="24"/>
          <w:szCs w:val="24"/>
        </w:rPr>
        <w:t xml:space="preserve">he </w:t>
      </w:r>
      <w:r w:rsidRPr="004D2A3F" w:rsidR="008548EE">
        <w:rPr>
          <w:sz w:val="24"/>
          <w:szCs w:val="24"/>
        </w:rPr>
        <w:t>§</w:t>
      </w:r>
      <w:r w:rsidRPr="004D2A3F" w:rsidR="00C81DDF">
        <w:rPr>
          <w:sz w:val="24"/>
          <w:szCs w:val="24"/>
        </w:rPr>
        <w:t>608.21.</w:t>
      </w:r>
    </w:p>
    <w:p w:rsidR="00425EAB" w:rsidRPr="00B222D1" w:rsidP="00B222D1" w14:paraId="43B033D2" w14:textId="77777777">
      <w:pPr>
        <w:rPr>
          <w:szCs w:val="24"/>
        </w:rPr>
      </w:pPr>
    </w:p>
    <w:p w:rsidR="0019380F" w14:paraId="3DAFD8AC" w14:textId="26D51BB0">
      <w:pPr>
        <w:pStyle w:val="ListParagraph"/>
        <w:numPr>
          <w:ilvl w:val="0"/>
          <w:numId w:val="20"/>
        </w:numPr>
        <w:ind w:left="720"/>
        <w:rPr>
          <w:sz w:val="24"/>
          <w:szCs w:val="24"/>
        </w:rPr>
      </w:pPr>
      <w:r w:rsidRPr="009F5914">
        <w:rPr>
          <w:sz w:val="24"/>
          <w:szCs w:val="24"/>
        </w:rPr>
        <w:t xml:space="preserve">A listing of measurable objectives designed to assist the institution to reach each goal with accompanying timeframes for achieving the objectives. </w:t>
      </w:r>
    </w:p>
    <w:p w:rsidR="00B222D1" w:rsidRPr="00B222D1" w:rsidP="00B222D1" w14:paraId="589400D5" w14:textId="77777777">
      <w:pPr>
        <w:rPr>
          <w:szCs w:val="24"/>
        </w:rPr>
      </w:pPr>
    </w:p>
    <w:p w:rsidR="0019380F" w14:paraId="1E181EB2" w14:textId="048EED48">
      <w:pPr>
        <w:pStyle w:val="ListParagraph"/>
        <w:numPr>
          <w:ilvl w:val="0"/>
          <w:numId w:val="20"/>
        </w:numPr>
        <w:ind w:left="720"/>
        <w:rPr>
          <w:sz w:val="24"/>
          <w:szCs w:val="24"/>
        </w:rPr>
      </w:pPr>
      <w:r w:rsidRPr="009F5914">
        <w:rPr>
          <w:sz w:val="24"/>
          <w:szCs w:val="24"/>
        </w:rPr>
        <w:t xml:space="preserve">A description of methods, processes, and procedures that will be used by the college or university to institutionalize financial management and academic program practices and improvements developed under the proposed funded activities. </w:t>
      </w:r>
    </w:p>
    <w:p w:rsidR="00EC6F7D" w:rsidRPr="00EC6F7D" w:rsidP="008A3A23" w14:paraId="6F7A4151" w14:textId="77777777">
      <w:pPr>
        <w:ind w:left="720"/>
        <w:rPr>
          <w:rFonts w:eastAsia="Times New Roman"/>
          <w:szCs w:val="24"/>
        </w:rPr>
      </w:pPr>
    </w:p>
    <w:p w:rsidR="00474458" w:rsidP="003F7608" w14:paraId="39AB157D" w14:textId="5FA9CD4C">
      <w:pPr>
        <w:pStyle w:val="ListParagraph"/>
        <w:numPr>
          <w:ilvl w:val="0"/>
          <w:numId w:val="20"/>
        </w:numPr>
        <w:ind w:left="720"/>
        <w:rPr>
          <w:sz w:val="24"/>
          <w:szCs w:val="24"/>
        </w:rPr>
      </w:pPr>
      <w:r>
        <w:rPr>
          <w:sz w:val="24"/>
          <w:szCs w:val="24"/>
          <w:u w:val="single"/>
        </w:rPr>
        <w:t>P</w:t>
      </w:r>
      <w:r w:rsidRPr="00EC6F7D">
        <w:rPr>
          <w:sz w:val="24"/>
          <w:szCs w:val="24"/>
          <w:u w:val="single"/>
        </w:rPr>
        <w:t>roject administration</w:t>
      </w:r>
      <w:r w:rsidRPr="00EC6F7D">
        <w:rPr>
          <w:sz w:val="24"/>
          <w:szCs w:val="24"/>
        </w:rPr>
        <w:t xml:space="preserve"> as one of its proposed activities.</w:t>
      </w:r>
    </w:p>
    <w:p w:rsidR="00A25622" w:rsidRPr="00A25622" w:rsidP="00A25622" w14:paraId="47950755" w14:textId="77777777">
      <w:pPr>
        <w:rPr>
          <w:szCs w:val="24"/>
        </w:rPr>
      </w:pPr>
    </w:p>
    <w:p w:rsidR="00D43F55" w:rsidRPr="004D2A3F" w:rsidP="00D43F55" w14:paraId="56008C12" w14:textId="77777777">
      <w:pPr>
        <w:ind w:left="360"/>
        <w:rPr>
          <w:szCs w:val="24"/>
        </w:rPr>
      </w:pPr>
      <w:r w:rsidRPr="004D2A3F">
        <w:rPr>
          <w:szCs w:val="24"/>
        </w:rPr>
        <w:t xml:space="preserve">(Authority: </w:t>
      </w:r>
      <w:hyperlink r:id="rId20" w:tgtFrame="_blank" w:history="1">
        <w:r w:rsidRPr="004D2A3F">
          <w:rPr>
            <w:color w:val="0000FF"/>
            <w:szCs w:val="24"/>
            <w:u w:val="single"/>
          </w:rPr>
          <w:t>20 U.S.C. 1063a</w:t>
        </w:r>
      </w:hyperlink>
      <w:r w:rsidRPr="004D2A3F">
        <w:rPr>
          <w:szCs w:val="24"/>
        </w:rPr>
        <w:t xml:space="preserve">).  </w:t>
      </w:r>
    </w:p>
    <w:p w:rsidR="009B5309" w:rsidRPr="009B5309" w:rsidP="009B5309" w14:paraId="6E3DFFDF" w14:textId="73642550">
      <w:pPr>
        <w:rPr>
          <w:rFonts w:eastAsia="Times New Roman"/>
          <w:szCs w:val="24"/>
        </w:rPr>
      </w:pPr>
    </w:p>
    <w:p w:rsidR="00987270" w:rsidRPr="004629F6" w:rsidP="00987270" w14:paraId="6DBDA6E0" w14:textId="5D5C3C10">
      <w:pPr>
        <w:keepNext/>
        <w:spacing w:before="240" w:after="60"/>
        <w:outlineLvl w:val="1"/>
        <w:rPr>
          <w:rFonts w:eastAsia="Times New Roman"/>
          <w:b/>
          <w:bCs/>
          <w:iCs/>
          <w:szCs w:val="24"/>
        </w:rPr>
      </w:pPr>
      <w:r>
        <w:rPr>
          <w:rFonts w:eastAsia="Times New Roman"/>
          <w:b/>
          <w:bCs/>
          <w:iCs/>
          <w:szCs w:val="24"/>
        </w:rPr>
        <w:t xml:space="preserve">When </w:t>
      </w:r>
      <w:r w:rsidR="0020460F">
        <w:rPr>
          <w:rFonts w:eastAsia="Times New Roman"/>
          <w:b/>
          <w:bCs/>
          <w:iCs/>
          <w:szCs w:val="24"/>
        </w:rPr>
        <w:t>developing the institution’s CDP be sure to include the following</w:t>
      </w:r>
      <w:r w:rsidR="00411D72">
        <w:rPr>
          <w:rFonts w:eastAsia="Times New Roman"/>
          <w:b/>
          <w:bCs/>
          <w:iCs/>
          <w:szCs w:val="24"/>
        </w:rPr>
        <w:t>:</w:t>
      </w:r>
    </w:p>
    <w:p w:rsidR="00987270" w:rsidRPr="004629F6" w:rsidP="00987270" w14:paraId="5EBD0293" w14:textId="77777777">
      <w:pPr>
        <w:ind w:left="360"/>
        <w:rPr>
          <w:rFonts w:eastAsia="Times New Roman"/>
          <w:szCs w:val="24"/>
        </w:rPr>
      </w:pPr>
    </w:p>
    <w:p w:rsidR="00987270" w:rsidRPr="000C187E" w14:paraId="1418B6F8" w14:textId="4F1E11A9">
      <w:pPr>
        <w:pStyle w:val="ListParagraph"/>
        <w:numPr>
          <w:ilvl w:val="0"/>
          <w:numId w:val="4"/>
        </w:numPr>
        <w:tabs>
          <w:tab w:val="left" w:pos="-720"/>
        </w:tabs>
        <w:suppressAutoHyphens/>
        <w:rPr>
          <w:sz w:val="24"/>
          <w:szCs w:val="24"/>
        </w:rPr>
      </w:pPr>
      <w:r>
        <w:rPr>
          <w:b/>
          <w:sz w:val="24"/>
          <w:szCs w:val="24"/>
        </w:rPr>
        <w:t xml:space="preserve">PROJECT </w:t>
      </w:r>
      <w:r w:rsidRPr="000C187E">
        <w:rPr>
          <w:b/>
          <w:sz w:val="24"/>
          <w:szCs w:val="24"/>
        </w:rPr>
        <w:t xml:space="preserve">ABSTRACT – </w:t>
      </w:r>
      <w:r w:rsidRPr="000C187E">
        <w:rPr>
          <w:bCs/>
          <w:sz w:val="24"/>
          <w:szCs w:val="24"/>
        </w:rPr>
        <w:t>Provide a brief (one pa</w:t>
      </w:r>
      <w:r w:rsidR="00844F32">
        <w:rPr>
          <w:bCs/>
          <w:sz w:val="24"/>
          <w:szCs w:val="24"/>
        </w:rPr>
        <w:t>ge</w:t>
      </w:r>
      <w:r w:rsidRPr="000C187E">
        <w:rPr>
          <w:bCs/>
          <w:sz w:val="24"/>
          <w:szCs w:val="24"/>
        </w:rPr>
        <w:t xml:space="preserve">) description </w:t>
      </w:r>
      <w:r w:rsidR="001F0263">
        <w:rPr>
          <w:bCs/>
          <w:sz w:val="24"/>
          <w:szCs w:val="24"/>
        </w:rPr>
        <w:t xml:space="preserve">that summarizes </w:t>
      </w:r>
      <w:r w:rsidRPr="000C187E">
        <w:rPr>
          <w:bCs/>
          <w:sz w:val="24"/>
          <w:szCs w:val="24"/>
        </w:rPr>
        <w:t xml:space="preserve">the </w:t>
      </w:r>
      <w:r w:rsidR="00CE2CDE">
        <w:rPr>
          <w:bCs/>
          <w:sz w:val="24"/>
          <w:szCs w:val="24"/>
        </w:rPr>
        <w:t xml:space="preserve">institution’s </w:t>
      </w:r>
      <w:r w:rsidRPr="000C187E">
        <w:rPr>
          <w:bCs/>
          <w:sz w:val="24"/>
          <w:szCs w:val="24"/>
        </w:rPr>
        <w:t>proposed activit</w:t>
      </w:r>
      <w:r w:rsidR="002C7B43">
        <w:rPr>
          <w:bCs/>
          <w:sz w:val="24"/>
          <w:szCs w:val="24"/>
        </w:rPr>
        <w:t xml:space="preserve">ies that it intends to implement over the </w:t>
      </w:r>
      <w:r w:rsidR="00C35934">
        <w:rPr>
          <w:bCs/>
          <w:sz w:val="24"/>
          <w:szCs w:val="24"/>
        </w:rPr>
        <w:t>five-year</w:t>
      </w:r>
      <w:r w:rsidR="00210C85">
        <w:rPr>
          <w:bCs/>
          <w:sz w:val="24"/>
          <w:szCs w:val="24"/>
        </w:rPr>
        <w:t xml:space="preserve"> grant cycle</w:t>
      </w:r>
      <w:r w:rsidRPr="000C187E">
        <w:rPr>
          <w:bCs/>
          <w:sz w:val="24"/>
          <w:szCs w:val="24"/>
        </w:rPr>
        <w:t>.</w:t>
      </w:r>
      <w:r w:rsidRPr="000C187E">
        <w:rPr>
          <w:b/>
          <w:sz w:val="24"/>
          <w:szCs w:val="24"/>
        </w:rPr>
        <w:t xml:space="preserve">  </w:t>
      </w:r>
      <w:r w:rsidRPr="000C187E">
        <w:rPr>
          <w:sz w:val="24"/>
          <w:szCs w:val="24"/>
        </w:rPr>
        <w:t xml:space="preserve">Each activity must be titled using the most relevant title from the list of legislatively allowable activities listed </w:t>
      </w:r>
      <w:r w:rsidRPr="000C187E" w:rsidR="00C16448">
        <w:rPr>
          <w:sz w:val="24"/>
          <w:szCs w:val="24"/>
        </w:rPr>
        <w:t xml:space="preserve">under General </w:t>
      </w:r>
      <w:r w:rsidRPr="000C187E" w:rsidR="00C35934">
        <w:rPr>
          <w:sz w:val="24"/>
          <w:szCs w:val="24"/>
        </w:rPr>
        <w:t>authorization</w:t>
      </w:r>
      <w:r w:rsidR="00332E90">
        <w:rPr>
          <w:sz w:val="24"/>
          <w:szCs w:val="24"/>
        </w:rPr>
        <w:t>;</w:t>
      </w:r>
      <w:r w:rsidRPr="000C187E" w:rsidR="00C16448">
        <w:rPr>
          <w:sz w:val="24"/>
          <w:szCs w:val="24"/>
        </w:rPr>
        <w:t xml:space="preserve"> uses of funds </w:t>
      </w:r>
      <w:r w:rsidR="002230D8">
        <w:rPr>
          <w:sz w:val="24"/>
          <w:szCs w:val="24"/>
        </w:rPr>
        <w:t xml:space="preserve">are </w:t>
      </w:r>
      <w:r w:rsidR="00332E90">
        <w:rPr>
          <w:sz w:val="24"/>
          <w:szCs w:val="24"/>
        </w:rPr>
        <w:t xml:space="preserve">on page 6 </w:t>
      </w:r>
      <w:r w:rsidRPr="000C187E">
        <w:rPr>
          <w:sz w:val="24"/>
          <w:szCs w:val="24"/>
        </w:rPr>
        <w:t xml:space="preserve">of this package.  </w:t>
      </w:r>
      <w:r w:rsidR="002230D8">
        <w:rPr>
          <w:sz w:val="24"/>
          <w:szCs w:val="24"/>
        </w:rPr>
        <w:t>D</w:t>
      </w:r>
      <w:r w:rsidRPr="000C187E">
        <w:rPr>
          <w:sz w:val="24"/>
          <w:szCs w:val="24"/>
        </w:rPr>
        <w:t xml:space="preserve">escribe the purpose of </w:t>
      </w:r>
      <w:r w:rsidRPr="000C187E">
        <w:rPr>
          <w:sz w:val="24"/>
          <w:szCs w:val="24"/>
          <w:u w:val="single"/>
        </w:rPr>
        <w:t>each</w:t>
      </w:r>
      <w:r w:rsidRPr="000C187E">
        <w:rPr>
          <w:sz w:val="24"/>
          <w:szCs w:val="24"/>
        </w:rPr>
        <w:t xml:space="preserve"> activity</w:t>
      </w:r>
      <w:r w:rsidR="002230D8">
        <w:rPr>
          <w:sz w:val="24"/>
          <w:szCs w:val="24"/>
        </w:rPr>
        <w:t xml:space="preserve"> in detail</w:t>
      </w:r>
      <w:r w:rsidRPr="000C187E">
        <w:rPr>
          <w:sz w:val="24"/>
          <w:szCs w:val="24"/>
        </w:rPr>
        <w:t xml:space="preserve">.  </w:t>
      </w:r>
    </w:p>
    <w:p w:rsidR="00987270" w:rsidP="00987270" w14:paraId="132FFB59" w14:textId="5F77852C">
      <w:pPr>
        <w:tabs>
          <w:tab w:val="left" w:pos="-720"/>
        </w:tabs>
        <w:suppressAutoHyphens/>
        <w:rPr>
          <w:rFonts w:eastAsia="Times New Roman"/>
          <w:b/>
          <w:szCs w:val="24"/>
        </w:rPr>
      </w:pPr>
    </w:p>
    <w:p w:rsidR="001A34D5" w:rsidRPr="000C187E" w:rsidP="00987270" w14:paraId="073CD5B6" w14:textId="77777777">
      <w:pPr>
        <w:tabs>
          <w:tab w:val="left" w:pos="-720"/>
        </w:tabs>
        <w:suppressAutoHyphens/>
        <w:rPr>
          <w:rFonts w:eastAsia="Times New Roman"/>
          <w:b/>
          <w:szCs w:val="24"/>
        </w:rPr>
      </w:pPr>
    </w:p>
    <w:p w:rsidR="00987270" w:rsidRPr="00445572" w14:paraId="14569ED6" w14:textId="5E13F0A9">
      <w:pPr>
        <w:pStyle w:val="ListParagraph"/>
        <w:numPr>
          <w:ilvl w:val="0"/>
          <w:numId w:val="4"/>
        </w:numPr>
        <w:tabs>
          <w:tab w:val="left" w:pos="-720"/>
        </w:tabs>
        <w:suppressAutoHyphens/>
        <w:rPr>
          <w:szCs w:val="24"/>
        </w:rPr>
      </w:pPr>
      <w:r w:rsidRPr="00835BF8">
        <w:rPr>
          <w:b/>
          <w:sz w:val="24"/>
          <w:szCs w:val="24"/>
        </w:rPr>
        <w:t xml:space="preserve">DESCRIBE AND DEFINE OBJECTIVES AND PERFORMANCE INDICATORS FOR EACH PROPOSED ACTIVITY </w:t>
      </w:r>
      <w:r w:rsidRPr="00835BF8" w:rsidR="009632AA">
        <w:rPr>
          <w:b/>
          <w:sz w:val="24"/>
          <w:szCs w:val="24"/>
        </w:rPr>
        <w:t>–</w:t>
      </w:r>
      <w:r w:rsidRPr="00835BF8">
        <w:rPr>
          <w:b/>
          <w:sz w:val="24"/>
          <w:szCs w:val="24"/>
        </w:rPr>
        <w:t xml:space="preserve"> </w:t>
      </w:r>
      <w:r w:rsidRPr="00835BF8">
        <w:rPr>
          <w:sz w:val="24"/>
          <w:szCs w:val="24"/>
        </w:rPr>
        <w:t xml:space="preserve">For each proposed activity, applicants must state their annual objectives which, when combined with their performance indicators, are </w:t>
      </w:r>
      <w:r w:rsidRPr="008F4799" w:rsidR="006D2431">
        <w:rPr>
          <w:sz w:val="24"/>
          <w:szCs w:val="24"/>
          <w:u w:val="single"/>
        </w:rPr>
        <w:t xml:space="preserve">specific, </w:t>
      </w:r>
      <w:r w:rsidRPr="00835BF8" w:rsidR="006D2431">
        <w:rPr>
          <w:sz w:val="24"/>
          <w:szCs w:val="24"/>
          <w:u w:val="single"/>
        </w:rPr>
        <w:t xml:space="preserve">measurable, ambitious yet attainable, </w:t>
      </w:r>
      <w:r w:rsidR="002230D8">
        <w:rPr>
          <w:sz w:val="24"/>
          <w:szCs w:val="24"/>
          <w:u w:val="single"/>
        </w:rPr>
        <w:t xml:space="preserve">and </w:t>
      </w:r>
      <w:r w:rsidRPr="00835BF8" w:rsidR="006D2431">
        <w:rPr>
          <w:sz w:val="24"/>
          <w:szCs w:val="24"/>
          <w:u w:val="single"/>
        </w:rPr>
        <w:t>realistic</w:t>
      </w:r>
      <w:r w:rsidRPr="004D2A3F" w:rsidR="006D2431">
        <w:rPr>
          <w:sz w:val="24"/>
          <w:szCs w:val="24"/>
        </w:rPr>
        <w:t xml:space="preserve"> </w:t>
      </w:r>
      <w:r w:rsidRPr="00835BF8" w:rsidR="006D2431">
        <w:rPr>
          <w:sz w:val="24"/>
          <w:szCs w:val="24"/>
        </w:rPr>
        <w:t xml:space="preserve">with accompanying timeframes, </w:t>
      </w:r>
      <w:r w:rsidR="00F905F7">
        <w:rPr>
          <w:sz w:val="24"/>
          <w:szCs w:val="24"/>
        </w:rPr>
        <w:t xml:space="preserve">and </w:t>
      </w:r>
      <w:r w:rsidRPr="00835BF8" w:rsidR="006D2431">
        <w:rPr>
          <w:sz w:val="24"/>
          <w:szCs w:val="24"/>
        </w:rPr>
        <w:t>designed to assist the institution in achieving the goals developed in the plan</w:t>
      </w:r>
      <w:r w:rsidR="003023B4">
        <w:rPr>
          <w:sz w:val="24"/>
          <w:szCs w:val="24"/>
        </w:rPr>
        <w:t>.</w:t>
      </w:r>
      <w:r w:rsidRPr="00835BF8" w:rsidR="006D2431">
        <w:rPr>
          <w:sz w:val="24"/>
          <w:szCs w:val="24"/>
        </w:rPr>
        <w:t xml:space="preserve"> </w:t>
      </w:r>
    </w:p>
    <w:p w:rsidR="00445572" w:rsidRPr="00445572" w:rsidP="00445572" w14:paraId="14687199" w14:textId="77777777">
      <w:pPr>
        <w:pStyle w:val="ListParagraph"/>
        <w:rPr>
          <w:szCs w:val="24"/>
        </w:rPr>
      </w:pPr>
    </w:p>
    <w:p w:rsidR="00987270" w:rsidRPr="000C187E" w14:paraId="5A1844D8" w14:textId="77777777">
      <w:pPr>
        <w:pStyle w:val="ListParagraph"/>
        <w:numPr>
          <w:ilvl w:val="0"/>
          <w:numId w:val="4"/>
        </w:numPr>
        <w:tabs>
          <w:tab w:val="left" w:pos="-720"/>
        </w:tabs>
        <w:suppressAutoHyphens/>
        <w:rPr>
          <w:sz w:val="24"/>
          <w:szCs w:val="24"/>
        </w:rPr>
      </w:pPr>
      <w:r w:rsidRPr="000C187E">
        <w:rPr>
          <w:b/>
          <w:sz w:val="24"/>
          <w:szCs w:val="24"/>
        </w:rPr>
        <w:t>DESCRIBE THE IMPLEMENTATION STRATEGY AND TIMETABLE FOR EACH PROPOSED ACTIVITY –</w:t>
      </w:r>
      <w:r w:rsidRPr="000C187E">
        <w:rPr>
          <w:sz w:val="24"/>
          <w:szCs w:val="24"/>
        </w:rPr>
        <w:t xml:space="preserve"> For each proposed activity, describe, in a comprehensive manner, who will do what, how, and when it will be done to meet the objectives of each activity. </w:t>
      </w:r>
    </w:p>
    <w:p w:rsidR="00987270" w:rsidRPr="000C187E" w:rsidP="00987270" w14:paraId="7015E8C9" w14:textId="77777777">
      <w:pPr>
        <w:tabs>
          <w:tab w:val="left" w:pos="-720"/>
        </w:tabs>
        <w:suppressAutoHyphens/>
        <w:rPr>
          <w:rFonts w:eastAsia="Times New Roman"/>
          <w:szCs w:val="24"/>
        </w:rPr>
      </w:pPr>
    </w:p>
    <w:p w:rsidR="003023B4" w:rsidRPr="000C187E" w14:paraId="7401DB3E" w14:textId="533DED92">
      <w:pPr>
        <w:pStyle w:val="ListParagraph"/>
        <w:numPr>
          <w:ilvl w:val="0"/>
          <w:numId w:val="4"/>
        </w:numPr>
        <w:tabs>
          <w:tab w:val="left" w:pos="-720"/>
        </w:tabs>
        <w:suppressAutoHyphens/>
        <w:rPr>
          <w:sz w:val="24"/>
          <w:szCs w:val="24"/>
        </w:rPr>
      </w:pPr>
      <w:r w:rsidRPr="005A16EC">
        <w:rPr>
          <w:b/>
          <w:sz w:val="24"/>
          <w:szCs w:val="24"/>
        </w:rPr>
        <w:t xml:space="preserve">PROVIDE AN INDIVIDUAL ACTIVITY BUDGET &amp; NARRATIVE – </w:t>
      </w:r>
      <w:r w:rsidRPr="005A16EC">
        <w:rPr>
          <w:sz w:val="24"/>
          <w:szCs w:val="24"/>
        </w:rPr>
        <w:t xml:space="preserve">For each proposed activity, applicants must prepare a separate, detailed itemized budget (in dollars) and a budget narrative for each year </w:t>
      </w:r>
      <w:r w:rsidR="002230D8">
        <w:rPr>
          <w:sz w:val="24"/>
          <w:szCs w:val="24"/>
        </w:rPr>
        <w:t>grant funds are being</w:t>
      </w:r>
      <w:r w:rsidRPr="005A16EC">
        <w:rPr>
          <w:sz w:val="24"/>
          <w:szCs w:val="24"/>
        </w:rPr>
        <w:t xml:space="preserve"> request</w:t>
      </w:r>
      <w:r w:rsidR="002230D8">
        <w:rPr>
          <w:sz w:val="24"/>
          <w:szCs w:val="24"/>
        </w:rPr>
        <w:t>ed.</w:t>
      </w:r>
      <w:r w:rsidR="008F4799">
        <w:rPr>
          <w:sz w:val="24"/>
          <w:szCs w:val="24"/>
        </w:rPr>
        <w:t xml:space="preserve">  </w:t>
      </w:r>
      <w:r w:rsidRPr="005A16EC">
        <w:rPr>
          <w:sz w:val="24"/>
          <w:szCs w:val="24"/>
        </w:rPr>
        <w:t xml:space="preserve">Demonstrate and justify that all costs are reasonable in today’s market and necessary to accomplish your activity objectives.  </w:t>
      </w:r>
    </w:p>
    <w:p w:rsidR="00987270" w:rsidRPr="003023B4" w:rsidP="003023B4" w14:paraId="2184F91E" w14:textId="77777777">
      <w:pPr>
        <w:tabs>
          <w:tab w:val="left" w:pos="-720"/>
        </w:tabs>
        <w:suppressAutoHyphens/>
        <w:ind w:left="360"/>
        <w:rPr>
          <w:szCs w:val="24"/>
        </w:rPr>
      </w:pPr>
    </w:p>
    <w:p w:rsidR="00987270" w:rsidRPr="000C187E" w14:paraId="0555B77D" w14:textId="459B72FC">
      <w:pPr>
        <w:pStyle w:val="ListParagraph"/>
        <w:numPr>
          <w:ilvl w:val="0"/>
          <w:numId w:val="4"/>
        </w:numPr>
        <w:tabs>
          <w:tab w:val="left" w:pos="-720"/>
        </w:tabs>
        <w:suppressAutoHyphens/>
        <w:rPr>
          <w:sz w:val="24"/>
          <w:szCs w:val="24"/>
        </w:rPr>
      </w:pPr>
      <w:r w:rsidRPr="000C187E">
        <w:rPr>
          <w:b/>
          <w:bCs/>
          <w:sz w:val="24"/>
          <w:szCs w:val="24"/>
        </w:rPr>
        <w:t xml:space="preserve">COMPLETE A BUDGET SUMMARY (ED 524) FORM – </w:t>
      </w:r>
      <w:r w:rsidRPr="000C187E" w:rsidR="00F410A6">
        <w:rPr>
          <w:sz w:val="24"/>
          <w:szCs w:val="24"/>
        </w:rPr>
        <w:t>P</w:t>
      </w:r>
      <w:r w:rsidRPr="000C187E">
        <w:rPr>
          <w:sz w:val="24"/>
          <w:szCs w:val="24"/>
        </w:rPr>
        <w:t xml:space="preserve">rovide an itemized budget </w:t>
      </w:r>
      <w:r w:rsidRPr="000C187E" w:rsidR="00162A2A">
        <w:rPr>
          <w:sz w:val="24"/>
          <w:szCs w:val="24"/>
        </w:rPr>
        <w:t>for each of the five</w:t>
      </w:r>
      <w:r w:rsidRPr="000C187E" w:rsidR="001560F0">
        <w:rPr>
          <w:sz w:val="24"/>
          <w:szCs w:val="24"/>
        </w:rPr>
        <w:t xml:space="preserve"> years of the project. </w:t>
      </w:r>
      <w:r w:rsidRPr="000C187E">
        <w:rPr>
          <w:sz w:val="24"/>
          <w:szCs w:val="24"/>
        </w:rPr>
        <w:t xml:space="preserve"> Applicants need only to provide a detailed budget narrative and justification for the </w:t>
      </w:r>
      <w:r w:rsidR="007635F7">
        <w:rPr>
          <w:sz w:val="24"/>
          <w:szCs w:val="24"/>
        </w:rPr>
        <w:t>Part F</w:t>
      </w:r>
      <w:r w:rsidR="00635D40">
        <w:rPr>
          <w:sz w:val="24"/>
          <w:szCs w:val="24"/>
        </w:rPr>
        <w:t xml:space="preserve"> award</w:t>
      </w:r>
      <w:r w:rsidRPr="000C187E" w:rsidR="007635F7">
        <w:rPr>
          <w:sz w:val="24"/>
          <w:szCs w:val="24"/>
        </w:rPr>
        <w:t xml:space="preserve">’s </w:t>
      </w:r>
      <w:r w:rsidRPr="000C187E">
        <w:rPr>
          <w:sz w:val="24"/>
          <w:szCs w:val="24"/>
        </w:rPr>
        <w:t xml:space="preserve">first (initial) year of their proposed </w:t>
      </w:r>
      <w:r w:rsidRPr="000C187E" w:rsidR="007F7F90">
        <w:rPr>
          <w:sz w:val="24"/>
          <w:szCs w:val="24"/>
        </w:rPr>
        <w:t>five-year</w:t>
      </w:r>
      <w:r w:rsidRPr="000C187E">
        <w:rPr>
          <w:sz w:val="24"/>
          <w:szCs w:val="24"/>
        </w:rPr>
        <w:t xml:space="preserve"> project.</w:t>
      </w:r>
    </w:p>
    <w:p w:rsidR="00987270" w:rsidRPr="000C187E" w:rsidP="00987270" w14:paraId="446CE3BE" w14:textId="77777777">
      <w:pPr>
        <w:tabs>
          <w:tab w:val="left" w:pos="720"/>
          <w:tab w:val="num" w:pos="1080"/>
        </w:tabs>
        <w:rPr>
          <w:rFonts w:eastAsia="Times New Roman"/>
          <w:szCs w:val="24"/>
        </w:rPr>
      </w:pPr>
    </w:p>
    <w:p w:rsidR="00987270" w:rsidRPr="004629F6" w:rsidP="00987270" w14:paraId="2069C5BE" w14:textId="77777777">
      <w:pPr>
        <w:tabs>
          <w:tab w:val="left" w:pos="720"/>
          <w:tab w:val="num" w:pos="1080"/>
        </w:tabs>
        <w:rPr>
          <w:rFonts w:eastAsia="Times New Roman"/>
          <w:b/>
          <w:bCs/>
          <w:i/>
          <w:iCs/>
          <w:szCs w:val="24"/>
        </w:rPr>
      </w:pPr>
    </w:p>
    <w:p w:rsidR="00987270" w:rsidRPr="004629F6" w:rsidP="00801D1B" w14:paraId="14D3DC13" w14:textId="77777777">
      <w:pPr>
        <w:rPr>
          <w:rFonts w:eastAsia="Times New Roman"/>
          <w:szCs w:val="24"/>
        </w:rPr>
      </w:pPr>
    </w:p>
    <w:p w:rsidR="00801D1B" w:rsidRPr="004629F6" w:rsidP="00801D1B" w14:paraId="1EAE7469" w14:textId="77777777">
      <w:pPr>
        <w:tabs>
          <w:tab w:val="left" w:pos="10440"/>
        </w:tabs>
        <w:rPr>
          <w:rFonts w:eastAsia="Times New Roman"/>
          <w:szCs w:val="24"/>
        </w:rPr>
      </w:pPr>
    </w:p>
    <w:p w:rsidR="00801D1B" w:rsidRPr="00AC2319" w:rsidP="00AC2319" w14:paraId="25B499C4" w14:textId="77777777">
      <w:pPr>
        <w:pStyle w:val="NormalWeb"/>
        <w:spacing w:before="0" w:beforeAutospacing="0" w:after="0" w:afterAutospacing="0"/>
        <w:rPr>
          <w:rFonts w:ascii="Times New Roman" w:eastAsia="Times New Roman" w:hAnsi="Times New Roman" w:cs="Times New Roman"/>
        </w:rPr>
      </w:pPr>
      <w:r w:rsidRPr="00AC2319">
        <w:rPr>
          <w:rFonts w:ascii="Times New Roman" w:eastAsia="Times New Roman" w:hAnsi="Times New Roman" w:cs="Times New Roman"/>
          <w:highlight w:val="cyan"/>
        </w:rPr>
        <w:br w:type="page"/>
      </w:r>
    </w:p>
    <w:p w:rsidR="00801D1B" w:rsidRPr="001B568B" w:rsidP="00D95069" w14:paraId="1C7BC1D5" w14:textId="3E59DF39">
      <w:pPr>
        <w:pBdr>
          <w:top w:val="single" w:sz="4" w:space="1" w:color="auto"/>
          <w:bottom w:val="single" w:sz="4" w:space="1" w:color="auto"/>
        </w:pBdr>
        <w:shd w:val="clear" w:color="auto" w:fill="BDD6EE" w:themeFill="accent5" w:themeFillTint="66"/>
        <w:tabs>
          <w:tab w:val="center" w:pos="4320"/>
          <w:tab w:val="right" w:pos="8640"/>
        </w:tabs>
        <w:jc w:val="center"/>
        <w:rPr>
          <w:rFonts w:eastAsia="Times New Roman"/>
          <w:b/>
          <w:bCs/>
          <w:iCs/>
          <w:sz w:val="28"/>
          <w:szCs w:val="28"/>
        </w:rPr>
      </w:pPr>
      <w:r w:rsidRPr="001B568B">
        <w:rPr>
          <w:rFonts w:eastAsia="Times New Roman"/>
          <w:b/>
          <w:bCs/>
          <w:iCs/>
          <w:sz w:val="28"/>
          <w:szCs w:val="28"/>
        </w:rPr>
        <w:t>G5 E-APPLICATION SUBMISSION PROCEDURES AND TIPS FOR APPLICANTS</w:t>
      </w:r>
    </w:p>
    <w:p w:rsidR="006F787E" w:rsidRPr="00AC2319" w:rsidP="00AC2319" w14:paraId="52C7C2BF" w14:textId="77777777">
      <w:pPr>
        <w:pStyle w:val="h3"/>
        <w:tabs>
          <w:tab w:val="center" w:pos="4320"/>
          <w:tab w:val="right" w:pos="8640"/>
        </w:tabs>
        <w:spacing w:before="0" w:beforeAutospacing="0"/>
        <w:rPr>
          <w:rFonts w:ascii="Times New Roman" w:eastAsia="Times New Roman" w:hAnsi="Times New Roman" w:cs="Times New Roman"/>
          <w:iCs/>
        </w:rPr>
      </w:pPr>
    </w:p>
    <w:p w:rsidR="00F713A9" w:rsidRPr="00AC2319" w:rsidP="00F713A9" w14:paraId="1466F2E5" w14:textId="77777777">
      <w:pPr>
        <w:widowControl w:val="0"/>
        <w:jc w:val="center"/>
        <w:rPr>
          <w:rFonts w:eastAsia="Times New Roman"/>
          <w:szCs w:val="24"/>
        </w:rPr>
      </w:pPr>
      <w:r w:rsidRPr="00AC2319">
        <w:rPr>
          <w:rFonts w:eastAsia="Times New Roman"/>
          <w:b/>
          <w:bCs/>
          <w:szCs w:val="24"/>
        </w:rPr>
        <w:t>IMPORTANT – PLEASE READ</w:t>
      </w:r>
      <w:r w:rsidRPr="00AC2319">
        <w:rPr>
          <w:rFonts w:eastAsia="Times New Roman"/>
          <w:b/>
          <w:bCs/>
          <w:spacing w:val="-15"/>
          <w:szCs w:val="24"/>
        </w:rPr>
        <w:t xml:space="preserve"> </w:t>
      </w:r>
      <w:r w:rsidRPr="00AC2319">
        <w:rPr>
          <w:rFonts w:eastAsia="Times New Roman"/>
          <w:b/>
          <w:bCs/>
          <w:szCs w:val="24"/>
        </w:rPr>
        <w:t>FIRST</w:t>
      </w:r>
    </w:p>
    <w:p w:rsidR="00F713A9" w:rsidRPr="00AC2319" w:rsidP="00F713A9" w14:paraId="4C80E946" w14:textId="77777777">
      <w:pPr>
        <w:widowControl w:val="0"/>
        <w:jc w:val="center"/>
        <w:rPr>
          <w:rFonts w:eastAsia="Times New Roman"/>
          <w:szCs w:val="24"/>
        </w:rPr>
      </w:pPr>
      <w:r w:rsidRPr="00AC2319">
        <w:rPr>
          <w:b/>
          <w:szCs w:val="24"/>
        </w:rPr>
        <w:t>U.S. Department of</w:t>
      </w:r>
      <w:r w:rsidRPr="00AC2319">
        <w:rPr>
          <w:b/>
          <w:spacing w:val="-8"/>
          <w:szCs w:val="24"/>
        </w:rPr>
        <w:t xml:space="preserve"> </w:t>
      </w:r>
      <w:r w:rsidRPr="00AC2319">
        <w:rPr>
          <w:b/>
          <w:szCs w:val="24"/>
        </w:rPr>
        <w:t>Education</w:t>
      </w:r>
    </w:p>
    <w:p w:rsidR="00F713A9" w:rsidRPr="00AC2319" w:rsidP="00F713A9" w14:paraId="0881F11C" w14:textId="77777777">
      <w:pPr>
        <w:widowControl w:val="0"/>
        <w:jc w:val="center"/>
        <w:rPr>
          <w:rFonts w:eastAsia="Times New Roman"/>
          <w:b/>
          <w:bCs/>
          <w:szCs w:val="24"/>
        </w:rPr>
      </w:pPr>
    </w:p>
    <w:p w:rsidR="00F713A9" w:rsidRPr="00AC2319" w:rsidP="00F713A9" w14:paraId="7C0B6801" w14:textId="77777777">
      <w:pPr>
        <w:widowControl w:val="0"/>
        <w:jc w:val="center"/>
        <w:rPr>
          <w:rFonts w:eastAsia="Times New Roman"/>
          <w:szCs w:val="24"/>
        </w:rPr>
      </w:pPr>
      <w:hyperlink r:id="rId21">
        <w:r w:rsidRPr="00AC2319">
          <w:rPr>
            <w:b/>
            <w:i/>
            <w:szCs w:val="24"/>
            <w:u w:val="thick" w:color="000000"/>
          </w:rPr>
          <w:t>http://www.G5.gov</w:t>
        </w:r>
      </w:hyperlink>
    </w:p>
    <w:p w:rsidR="00F713A9" w:rsidRPr="00E47B91" w:rsidP="00F713A9" w14:paraId="5CA1EE57" w14:textId="77777777">
      <w:pPr>
        <w:pStyle w:val="h3"/>
        <w:tabs>
          <w:tab w:val="center" w:pos="4320"/>
          <w:tab w:val="right" w:pos="8640"/>
        </w:tabs>
        <w:spacing w:before="0" w:beforeAutospacing="0"/>
        <w:rPr>
          <w:rFonts w:ascii="Times New Roman" w:eastAsia="Times New Roman" w:hAnsi="Times New Roman" w:cs="Times New Roman"/>
          <w:b w:val="0"/>
          <w:sz w:val="20"/>
          <w:szCs w:val="20"/>
        </w:rPr>
      </w:pPr>
    </w:p>
    <w:p w:rsidR="00F713A9" w:rsidRPr="004629F6" w:rsidP="00F713A9" w14:paraId="077E743A" w14:textId="77777777">
      <w:pPr>
        <w:keepNext/>
        <w:spacing w:before="240" w:after="60"/>
        <w:outlineLvl w:val="1"/>
        <w:rPr>
          <w:rFonts w:eastAsia="MS UI Gothic"/>
          <w:b/>
          <w:bCs/>
          <w:szCs w:val="24"/>
        </w:rPr>
      </w:pPr>
      <w:r w:rsidRPr="004629F6">
        <w:rPr>
          <w:rFonts w:eastAsia="MS UI Gothic"/>
          <w:b/>
          <w:bCs/>
          <w:szCs w:val="24"/>
        </w:rPr>
        <w:t>Register as an Applicant</w:t>
      </w:r>
    </w:p>
    <w:p w:rsidR="00F713A9" w:rsidRPr="00AC2319" w:rsidP="00F713A9" w14:paraId="193D840E" w14:textId="77777777">
      <w:pPr>
        <w:widowControl w:val="0"/>
        <w:rPr>
          <w:rFonts w:eastAsia="Times New Roman"/>
          <w:szCs w:val="24"/>
        </w:rPr>
      </w:pPr>
      <w:r>
        <w:rPr>
          <w:rFonts w:eastAsia="Times New Roman"/>
          <w:szCs w:val="24"/>
        </w:rPr>
        <w:t>T</w:t>
      </w:r>
      <w:r w:rsidRPr="00AC2319">
        <w:rPr>
          <w:rFonts w:eastAsia="Times New Roman"/>
          <w:szCs w:val="24"/>
        </w:rPr>
        <w:t>o facilitate your use of G5 e-Application, this document includes important application preparation</w:t>
      </w:r>
      <w:r w:rsidRPr="00AC2319">
        <w:rPr>
          <w:rFonts w:eastAsia="Times New Roman"/>
          <w:spacing w:val="-26"/>
          <w:szCs w:val="24"/>
        </w:rPr>
        <w:t xml:space="preserve"> </w:t>
      </w:r>
      <w:r w:rsidRPr="00AC2319">
        <w:rPr>
          <w:rFonts w:eastAsia="Times New Roman"/>
          <w:szCs w:val="24"/>
        </w:rPr>
        <w:t>and submission procedures you need to be aware of to ensure your application is received in a timely</w:t>
      </w:r>
      <w:r w:rsidRPr="00AC2319">
        <w:rPr>
          <w:rFonts w:eastAsia="Times New Roman"/>
          <w:spacing w:val="-31"/>
          <w:szCs w:val="24"/>
        </w:rPr>
        <w:t xml:space="preserve"> </w:t>
      </w:r>
      <w:r w:rsidRPr="00AC2319">
        <w:rPr>
          <w:rFonts w:eastAsia="Times New Roman"/>
          <w:szCs w:val="24"/>
        </w:rPr>
        <w:t xml:space="preserve">manner and accepted by the Department of Education. </w:t>
      </w:r>
      <w:r>
        <w:rPr>
          <w:rFonts w:eastAsia="Times New Roman"/>
          <w:szCs w:val="24"/>
        </w:rPr>
        <w:t xml:space="preserve"> </w:t>
      </w:r>
      <w:r w:rsidRPr="00AC2319">
        <w:rPr>
          <w:rFonts w:eastAsia="Times New Roman"/>
          <w:szCs w:val="24"/>
        </w:rPr>
        <w:t>Please read and follow these step-by-step directions</w:t>
      </w:r>
      <w:r w:rsidRPr="00AC2319">
        <w:rPr>
          <w:rFonts w:eastAsia="Times New Roman"/>
          <w:spacing w:val="-21"/>
          <w:szCs w:val="24"/>
        </w:rPr>
        <w:t xml:space="preserve"> </w:t>
      </w:r>
      <w:r w:rsidRPr="00AC2319">
        <w:rPr>
          <w:rFonts w:eastAsia="Times New Roman"/>
          <w:szCs w:val="24"/>
        </w:rPr>
        <w:t>to</w:t>
      </w:r>
      <w:r w:rsidRPr="00AC2319">
        <w:rPr>
          <w:rFonts w:eastAsia="Times New Roman"/>
          <w:spacing w:val="1"/>
          <w:szCs w:val="24"/>
        </w:rPr>
        <w:t xml:space="preserve"> </w:t>
      </w:r>
      <w:r w:rsidRPr="00AC2319">
        <w:rPr>
          <w:rFonts w:eastAsia="Times New Roman"/>
          <w:szCs w:val="24"/>
        </w:rPr>
        <w:t>create and submit your</w:t>
      </w:r>
      <w:r w:rsidRPr="00AC2319">
        <w:rPr>
          <w:rFonts w:eastAsia="Times New Roman"/>
          <w:spacing w:val="-8"/>
          <w:szCs w:val="24"/>
        </w:rPr>
        <w:t xml:space="preserve"> </w:t>
      </w:r>
      <w:r w:rsidRPr="00AC2319">
        <w:rPr>
          <w:rFonts w:eastAsia="Times New Roman"/>
          <w:szCs w:val="24"/>
        </w:rPr>
        <w:t>application.</w:t>
      </w:r>
    </w:p>
    <w:p w:rsidR="00F713A9" w:rsidRPr="00AC2319" w:rsidP="00F713A9" w14:paraId="67FFBC4A" w14:textId="77777777">
      <w:pPr>
        <w:widowControl w:val="0"/>
        <w:rPr>
          <w:rFonts w:eastAsia="Times New Roman"/>
          <w:szCs w:val="24"/>
        </w:rPr>
      </w:pPr>
    </w:p>
    <w:p w:rsidR="00F713A9" w:rsidRPr="00AC2319" w:rsidP="00F713A9" w14:paraId="58E74D5B" w14:textId="77777777">
      <w:pPr>
        <w:widowControl w:val="0"/>
        <w:outlineLvl w:val="0"/>
        <w:rPr>
          <w:rFonts w:eastAsia="Times New Roman"/>
          <w:szCs w:val="24"/>
        </w:rPr>
      </w:pPr>
      <w:r w:rsidRPr="00AC2319">
        <w:rPr>
          <w:rFonts w:eastAsia="Times New Roman"/>
          <w:b/>
          <w:bCs/>
          <w:szCs w:val="24"/>
        </w:rPr>
        <w:t>ATTENTION</w:t>
      </w:r>
    </w:p>
    <w:p w:rsidR="00F713A9" w:rsidRPr="00AC2319" w:rsidP="00F713A9" w14:paraId="3C8F7A2B" w14:textId="77777777">
      <w:pPr>
        <w:widowControl w:val="0"/>
        <w:rPr>
          <w:rFonts w:eastAsia="Times New Roman"/>
          <w:szCs w:val="24"/>
        </w:rPr>
      </w:pPr>
      <w:r w:rsidRPr="00AC2319">
        <w:rPr>
          <w:rFonts w:eastAsia="Times New Roman"/>
          <w:szCs w:val="24"/>
        </w:rPr>
        <w:t>Applicants using the Department of Education's G5 e-Application system will need to register first</w:t>
      </w:r>
      <w:r w:rsidRPr="00AC2319">
        <w:rPr>
          <w:rFonts w:eastAsia="Times New Roman"/>
          <w:spacing w:val="-20"/>
          <w:szCs w:val="24"/>
        </w:rPr>
        <w:t xml:space="preserve"> </w:t>
      </w:r>
      <w:r w:rsidRPr="00AC2319">
        <w:rPr>
          <w:rFonts w:eastAsia="Times New Roman"/>
          <w:szCs w:val="24"/>
        </w:rPr>
        <w:t xml:space="preserve">to access an application package. </w:t>
      </w:r>
      <w:r>
        <w:rPr>
          <w:rFonts w:eastAsia="Times New Roman"/>
          <w:szCs w:val="24"/>
        </w:rPr>
        <w:t xml:space="preserve"> </w:t>
      </w:r>
      <w:r w:rsidRPr="00AC2319">
        <w:rPr>
          <w:rFonts w:eastAsia="Times New Roman"/>
          <w:szCs w:val="24"/>
        </w:rPr>
        <w:t>Forms in an application package are completed online and narratives</w:t>
      </w:r>
      <w:r w:rsidRPr="00AC2319">
        <w:rPr>
          <w:rFonts w:eastAsia="Times New Roman"/>
          <w:spacing w:val="-34"/>
          <w:szCs w:val="24"/>
        </w:rPr>
        <w:t xml:space="preserve"> </w:t>
      </w:r>
      <w:r w:rsidRPr="00AC2319">
        <w:rPr>
          <w:rFonts w:eastAsia="Times New Roman"/>
          <w:szCs w:val="24"/>
        </w:rPr>
        <w:t xml:space="preserve">are uploaded while logged into the system. </w:t>
      </w:r>
      <w:r>
        <w:rPr>
          <w:rFonts w:eastAsia="Times New Roman"/>
          <w:szCs w:val="24"/>
        </w:rPr>
        <w:t xml:space="preserve"> </w:t>
      </w:r>
      <w:r w:rsidRPr="00AC2319">
        <w:rPr>
          <w:rFonts w:eastAsia="Times New Roman"/>
          <w:szCs w:val="24"/>
        </w:rPr>
        <w:t>Therefore, allow sufficient time to complete your</w:t>
      </w:r>
      <w:r w:rsidRPr="00AC2319">
        <w:rPr>
          <w:rFonts w:eastAsia="Times New Roman"/>
          <w:spacing w:val="-22"/>
          <w:szCs w:val="24"/>
        </w:rPr>
        <w:t xml:space="preserve"> </w:t>
      </w:r>
      <w:r w:rsidRPr="00AC2319">
        <w:rPr>
          <w:rFonts w:eastAsia="Times New Roman"/>
          <w:szCs w:val="24"/>
        </w:rPr>
        <w:t xml:space="preserve">application before the closing date. </w:t>
      </w:r>
      <w:r>
        <w:rPr>
          <w:rFonts w:eastAsia="Times New Roman"/>
          <w:szCs w:val="24"/>
        </w:rPr>
        <w:t xml:space="preserve"> </w:t>
      </w:r>
      <w:r w:rsidRPr="00AC2319">
        <w:rPr>
          <w:rFonts w:eastAsia="Times New Roman"/>
          <w:szCs w:val="24"/>
        </w:rPr>
        <w:t>If you encounter difficulties, you may also contact the G5 helpdesk on</w:t>
      </w:r>
      <w:r w:rsidRPr="00AC2319">
        <w:rPr>
          <w:rFonts w:eastAsia="Times New Roman"/>
          <w:spacing w:val="-21"/>
          <w:szCs w:val="24"/>
        </w:rPr>
        <w:t xml:space="preserve"> </w:t>
      </w:r>
      <w:r w:rsidRPr="00AC2319">
        <w:rPr>
          <w:rFonts w:eastAsia="Times New Roman"/>
          <w:szCs w:val="24"/>
        </w:rPr>
        <w:t xml:space="preserve">1-888- 336-8930. </w:t>
      </w:r>
      <w:r>
        <w:rPr>
          <w:rFonts w:eastAsia="Times New Roman"/>
          <w:szCs w:val="24"/>
        </w:rPr>
        <w:t xml:space="preserve"> </w:t>
      </w:r>
      <w:r w:rsidRPr="00AC2319">
        <w:rPr>
          <w:rFonts w:eastAsia="Times New Roman"/>
          <w:szCs w:val="24"/>
        </w:rPr>
        <w:t>The following are steps you should follow to successfully complete an application using G5</w:t>
      </w:r>
      <w:r w:rsidRPr="00AC2319">
        <w:rPr>
          <w:rFonts w:eastAsia="Times New Roman"/>
          <w:spacing w:val="-23"/>
          <w:szCs w:val="24"/>
        </w:rPr>
        <w:t xml:space="preserve"> </w:t>
      </w:r>
      <w:r w:rsidRPr="00AC2319">
        <w:rPr>
          <w:rFonts w:eastAsia="Times New Roman"/>
          <w:szCs w:val="24"/>
        </w:rPr>
        <w:t xml:space="preserve">e- Application. </w:t>
      </w:r>
      <w:r>
        <w:rPr>
          <w:rFonts w:eastAsia="Times New Roman"/>
          <w:szCs w:val="24"/>
        </w:rPr>
        <w:t xml:space="preserve"> </w:t>
      </w:r>
      <w:r w:rsidRPr="00AC2319">
        <w:rPr>
          <w:rFonts w:eastAsia="Times New Roman"/>
          <w:szCs w:val="24"/>
        </w:rPr>
        <w:t>Please note that there is a training module available on the G5 home page (</w:t>
      </w:r>
      <w:r w:rsidRPr="00AC2319">
        <w:rPr>
          <w:rFonts w:eastAsia="Times New Roman"/>
          <w:i/>
          <w:szCs w:val="24"/>
          <w:u w:val="single" w:color="000000"/>
        </w:rPr>
        <w:t>www.G5.gov</w:t>
      </w:r>
      <w:r w:rsidRPr="00AC2319">
        <w:rPr>
          <w:rFonts w:eastAsia="Times New Roman"/>
          <w:szCs w:val="24"/>
        </w:rPr>
        <w:t>)</w:t>
      </w:r>
      <w:r w:rsidRPr="00AC2319">
        <w:rPr>
          <w:rFonts w:eastAsia="Times New Roman"/>
          <w:spacing w:val="-23"/>
          <w:szCs w:val="24"/>
        </w:rPr>
        <w:t xml:space="preserve"> </w:t>
      </w:r>
      <w:r w:rsidRPr="00AC2319">
        <w:rPr>
          <w:rFonts w:eastAsia="Times New Roman"/>
          <w:szCs w:val="24"/>
        </w:rPr>
        <w:t xml:space="preserve">that details the registration and G5 application processes in detail for users new to G5. </w:t>
      </w:r>
      <w:r>
        <w:rPr>
          <w:rFonts w:eastAsia="Times New Roman"/>
          <w:szCs w:val="24"/>
        </w:rPr>
        <w:t xml:space="preserve"> </w:t>
      </w:r>
      <w:r w:rsidRPr="00AC2319">
        <w:rPr>
          <w:rFonts w:eastAsia="Times New Roman"/>
          <w:szCs w:val="24"/>
        </w:rPr>
        <w:t>You can access</w:t>
      </w:r>
      <w:r w:rsidRPr="00AC2319">
        <w:rPr>
          <w:rFonts w:eastAsia="Times New Roman"/>
          <w:spacing w:val="-28"/>
          <w:szCs w:val="24"/>
        </w:rPr>
        <w:t xml:space="preserve"> </w:t>
      </w:r>
      <w:r w:rsidRPr="00AC2319">
        <w:rPr>
          <w:rFonts w:eastAsia="Times New Roman"/>
          <w:szCs w:val="24"/>
        </w:rPr>
        <w:t>this module under the Main Menu of the homepage and link to Online Training.  Look for the training</w:t>
      </w:r>
      <w:r w:rsidRPr="00AC2319">
        <w:rPr>
          <w:rFonts w:eastAsia="Times New Roman"/>
          <w:spacing w:val="-25"/>
          <w:szCs w:val="24"/>
        </w:rPr>
        <w:t xml:space="preserve"> </w:t>
      </w:r>
      <w:r w:rsidRPr="00AC2319">
        <w:rPr>
          <w:rFonts w:eastAsia="Times New Roman"/>
          <w:szCs w:val="24"/>
        </w:rPr>
        <w:t>topic G5 for</w:t>
      </w:r>
      <w:r w:rsidRPr="00AC2319">
        <w:rPr>
          <w:rFonts w:eastAsia="Times New Roman"/>
          <w:spacing w:val="-2"/>
          <w:szCs w:val="24"/>
        </w:rPr>
        <w:t xml:space="preserve"> </w:t>
      </w:r>
      <w:r w:rsidRPr="00AC2319">
        <w:rPr>
          <w:rFonts w:eastAsia="Times New Roman"/>
          <w:szCs w:val="24"/>
        </w:rPr>
        <w:t>Applicants.</w:t>
      </w:r>
    </w:p>
    <w:p w:rsidR="00F713A9" w:rsidRPr="00AC2319" w:rsidP="00F713A9" w14:paraId="674EA2DA" w14:textId="77777777">
      <w:pPr>
        <w:widowControl w:val="0"/>
        <w:rPr>
          <w:rFonts w:eastAsia="Times New Roman"/>
          <w:szCs w:val="24"/>
        </w:rPr>
      </w:pPr>
    </w:p>
    <w:p w:rsidR="00F713A9" w:rsidRPr="00AC2319" w:rsidP="00F713A9" w14:paraId="4ECA803A" w14:textId="77777777">
      <w:pPr>
        <w:widowControl w:val="0"/>
        <w:ind w:firstLine="360"/>
        <w:rPr>
          <w:rFonts w:eastAsia="Times New Roman"/>
          <w:szCs w:val="24"/>
        </w:rPr>
      </w:pPr>
      <w:r w:rsidRPr="00AC2319">
        <w:rPr>
          <w:rFonts w:eastAsia="Times New Roman"/>
          <w:b/>
          <w:szCs w:val="24"/>
          <w:u w:val="single"/>
        </w:rPr>
        <w:t>Step 1</w:t>
      </w:r>
      <w:r w:rsidRPr="00AC2319">
        <w:rPr>
          <w:rFonts w:eastAsia="Times New Roman"/>
          <w:szCs w:val="24"/>
        </w:rPr>
        <w:t xml:space="preserve"> – </w:t>
      </w:r>
      <w:r w:rsidRPr="00AC2319">
        <w:rPr>
          <w:rFonts w:eastAsia="Times New Roman"/>
          <w:b/>
          <w:bCs/>
          <w:szCs w:val="24"/>
        </w:rPr>
        <w:t xml:space="preserve">Register in G5 </w:t>
      </w:r>
      <w:r w:rsidRPr="00AC2319">
        <w:rPr>
          <w:rFonts w:eastAsia="Times New Roman"/>
          <w:szCs w:val="24"/>
        </w:rPr>
        <w:t xml:space="preserve">to access the electronic application package. </w:t>
      </w:r>
      <w:r>
        <w:rPr>
          <w:rFonts w:eastAsia="Times New Roman"/>
          <w:szCs w:val="24"/>
        </w:rPr>
        <w:t xml:space="preserve"> </w:t>
      </w:r>
      <w:r w:rsidRPr="00AC2319">
        <w:rPr>
          <w:rFonts w:eastAsia="Times New Roman"/>
          <w:szCs w:val="24"/>
        </w:rPr>
        <w:t>If you are a new user, you</w:t>
      </w:r>
      <w:r w:rsidRPr="00AC2319">
        <w:rPr>
          <w:rFonts w:eastAsia="Times New Roman"/>
          <w:spacing w:val="-31"/>
          <w:szCs w:val="24"/>
        </w:rPr>
        <w:t xml:space="preserve"> </w:t>
      </w:r>
      <w:r w:rsidRPr="00AC2319">
        <w:rPr>
          <w:rFonts w:eastAsia="Times New Roman"/>
          <w:szCs w:val="24"/>
        </w:rPr>
        <w:t>will need to register to use G5</w:t>
      </w:r>
      <w:r w:rsidRPr="00AC2319">
        <w:rPr>
          <w:rFonts w:eastAsia="Times New Roman"/>
          <w:spacing w:val="-9"/>
          <w:szCs w:val="24"/>
        </w:rPr>
        <w:t xml:space="preserve"> </w:t>
      </w:r>
      <w:r w:rsidRPr="00AC2319">
        <w:rPr>
          <w:rFonts w:eastAsia="Times New Roman"/>
          <w:szCs w:val="24"/>
        </w:rPr>
        <w:t>e-Application.</w:t>
      </w:r>
    </w:p>
    <w:p w:rsidR="00F713A9" w:rsidRPr="00AC2319" w:rsidP="00F713A9" w14:paraId="49A614A6" w14:textId="77777777">
      <w:pPr>
        <w:widowControl w:val="0"/>
        <w:rPr>
          <w:rFonts w:eastAsia="Times New Roman"/>
          <w:szCs w:val="24"/>
        </w:rPr>
      </w:pPr>
    </w:p>
    <w:p w:rsidR="00F713A9" w:rsidRPr="00AC2319" w:rsidP="00F713A9" w14:paraId="03730D82" w14:textId="77777777">
      <w:pPr>
        <w:widowControl w:val="0"/>
        <w:numPr>
          <w:ilvl w:val="0"/>
          <w:numId w:val="6"/>
        </w:numPr>
        <w:tabs>
          <w:tab w:val="left" w:pos="861"/>
        </w:tabs>
        <w:rPr>
          <w:rFonts w:eastAsia="Times New Roman"/>
          <w:szCs w:val="24"/>
        </w:rPr>
      </w:pPr>
      <w:r w:rsidRPr="00AC2319">
        <w:rPr>
          <w:szCs w:val="24"/>
        </w:rPr>
        <w:t xml:space="preserve">From the G5 Portal Page </w:t>
      </w:r>
      <w:hyperlink r:id="rId21">
        <w:r w:rsidRPr="00AC2319">
          <w:rPr>
            <w:color w:val="0000FF"/>
            <w:szCs w:val="24"/>
            <w:u w:val="single" w:color="0000FF"/>
          </w:rPr>
          <w:t>http://www.G5.gov/</w:t>
        </w:r>
        <w:r w:rsidRPr="00AC2319">
          <w:rPr>
            <w:szCs w:val="24"/>
          </w:rPr>
          <w:t>,</w:t>
        </w:r>
      </w:hyperlink>
      <w:r w:rsidRPr="00AC2319">
        <w:rPr>
          <w:szCs w:val="24"/>
        </w:rPr>
        <w:t xml:space="preserve"> click on the Sign Up button for</w:t>
      </w:r>
      <w:r w:rsidRPr="00AC2319">
        <w:rPr>
          <w:spacing w:val="-18"/>
          <w:szCs w:val="24"/>
        </w:rPr>
        <w:t xml:space="preserve"> </w:t>
      </w:r>
      <w:r w:rsidRPr="00AC2319">
        <w:rPr>
          <w:szCs w:val="24"/>
        </w:rPr>
        <w:t xml:space="preserve">non-ED employees. </w:t>
      </w:r>
      <w:r>
        <w:rPr>
          <w:szCs w:val="24"/>
        </w:rPr>
        <w:t xml:space="preserve"> </w:t>
      </w:r>
      <w:r w:rsidRPr="00AC2319">
        <w:rPr>
          <w:szCs w:val="24"/>
        </w:rPr>
        <w:t>The User Registration Screen</w:t>
      </w:r>
      <w:r w:rsidRPr="00AC2319">
        <w:rPr>
          <w:spacing w:val="-3"/>
          <w:szCs w:val="24"/>
        </w:rPr>
        <w:t xml:space="preserve"> </w:t>
      </w:r>
      <w:r w:rsidRPr="00AC2319">
        <w:rPr>
          <w:szCs w:val="24"/>
        </w:rPr>
        <w:t>displays.</w:t>
      </w:r>
    </w:p>
    <w:p w:rsidR="00F713A9" w:rsidRPr="00AC2319" w:rsidP="00F713A9" w14:paraId="6FD9E899" w14:textId="77777777">
      <w:pPr>
        <w:widowControl w:val="0"/>
        <w:numPr>
          <w:ilvl w:val="0"/>
          <w:numId w:val="6"/>
        </w:numPr>
        <w:tabs>
          <w:tab w:val="left" w:pos="861"/>
        </w:tabs>
        <w:rPr>
          <w:rFonts w:eastAsia="Times New Roman"/>
          <w:szCs w:val="24"/>
        </w:rPr>
      </w:pPr>
      <w:r w:rsidRPr="00AC2319">
        <w:rPr>
          <w:rFonts w:eastAsia="Times New Roman"/>
          <w:szCs w:val="24"/>
        </w:rPr>
        <w:t>Click</w:t>
      </w:r>
      <w:r w:rsidRPr="00AC2319">
        <w:rPr>
          <w:rFonts w:eastAsia="Times New Roman"/>
          <w:spacing w:val="-3"/>
          <w:szCs w:val="24"/>
        </w:rPr>
        <w:t xml:space="preserve"> </w:t>
      </w:r>
      <w:r w:rsidRPr="00AC2319">
        <w:rPr>
          <w:rFonts w:eastAsia="Times New Roman"/>
          <w:szCs w:val="24"/>
        </w:rPr>
        <w:t>the</w:t>
      </w:r>
      <w:r w:rsidRPr="00AC2319">
        <w:rPr>
          <w:rFonts w:eastAsia="Times New Roman"/>
          <w:spacing w:val="-2"/>
          <w:szCs w:val="24"/>
        </w:rPr>
        <w:t xml:space="preserve"> </w:t>
      </w:r>
      <w:r w:rsidRPr="00AC2319">
        <w:rPr>
          <w:rFonts w:eastAsia="Times New Roman"/>
          <w:szCs w:val="24"/>
        </w:rPr>
        <w:t>button</w:t>
      </w:r>
      <w:r w:rsidRPr="00AC2319">
        <w:rPr>
          <w:rFonts w:eastAsia="Times New Roman"/>
          <w:spacing w:val="-3"/>
          <w:szCs w:val="24"/>
        </w:rPr>
        <w:t xml:space="preserve"> </w:t>
      </w:r>
      <w:r w:rsidRPr="00AC2319">
        <w:rPr>
          <w:rFonts w:eastAsia="Times New Roman"/>
          <w:szCs w:val="24"/>
        </w:rPr>
        <w:t>to</w:t>
      </w:r>
      <w:r w:rsidRPr="00AC2319">
        <w:rPr>
          <w:rFonts w:eastAsia="Times New Roman"/>
          <w:spacing w:val="-3"/>
          <w:szCs w:val="24"/>
        </w:rPr>
        <w:t xml:space="preserve"> </w:t>
      </w:r>
      <w:r w:rsidRPr="00AC2319">
        <w:rPr>
          <w:rFonts w:eastAsia="Times New Roman"/>
          <w:szCs w:val="24"/>
        </w:rPr>
        <w:t>the</w:t>
      </w:r>
      <w:r w:rsidRPr="00AC2319">
        <w:rPr>
          <w:rFonts w:eastAsia="Times New Roman"/>
          <w:spacing w:val="-2"/>
          <w:szCs w:val="24"/>
        </w:rPr>
        <w:t xml:space="preserve"> </w:t>
      </w:r>
      <w:r w:rsidRPr="00AC2319">
        <w:rPr>
          <w:rFonts w:eastAsia="Times New Roman"/>
          <w:szCs w:val="24"/>
        </w:rPr>
        <w:t>right</w:t>
      </w:r>
      <w:r w:rsidRPr="00AC2319">
        <w:rPr>
          <w:rFonts w:eastAsia="Times New Roman"/>
          <w:spacing w:val="-2"/>
          <w:szCs w:val="24"/>
        </w:rPr>
        <w:t xml:space="preserve"> </w:t>
      </w:r>
      <w:r w:rsidRPr="00AC2319">
        <w:rPr>
          <w:rFonts w:eastAsia="Times New Roman"/>
          <w:szCs w:val="24"/>
        </w:rPr>
        <w:t>of</w:t>
      </w:r>
      <w:r w:rsidRPr="00AC2319">
        <w:rPr>
          <w:rFonts w:eastAsia="Times New Roman"/>
          <w:spacing w:val="1"/>
          <w:szCs w:val="24"/>
        </w:rPr>
        <w:t xml:space="preserve"> </w:t>
      </w:r>
      <w:r w:rsidRPr="00AC2319">
        <w:rPr>
          <w:rFonts w:eastAsia="Times New Roman"/>
          <w:szCs w:val="24"/>
        </w:rPr>
        <w:t>the ED</w:t>
      </w:r>
      <w:r w:rsidRPr="00AC2319">
        <w:rPr>
          <w:rFonts w:eastAsia="Times New Roman"/>
          <w:spacing w:val="-1"/>
          <w:szCs w:val="24"/>
        </w:rPr>
        <w:t xml:space="preserve"> </w:t>
      </w:r>
      <w:r w:rsidRPr="00AC2319">
        <w:rPr>
          <w:rFonts w:eastAsia="Times New Roman"/>
          <w:szCs w:val="24"/>
        </w:rPr>
        <w:t>Employee/ED</w:t>
      </w:r>
      <w:r w:rsidRPr="00AC2319">
        <w:rPr>
          <w:rFonts w:eastAsia="Times New Roman"/>
          <w:spacing w:val="-1"/>
          <w:szCs w:val="24"/>
        </w:rPr>
        <w:t xml:space="preserve"> </w:t>
      </w:r>
      <w:r w:rsidRPr="00AC2319">
        <w:rPr>
          <w:rFonts w:eastAsia="Times New Roman"/>
          <w:szCs w:val="24"/>
        </w:rPr>
        <w:t>Contractor</w:t>
      </w:r>
      <w:r w:rsidRPr="00AC2319">
        <w:rPr>
          <w:rFonts w:eastAsia="Times New Roman"/>
          <w:spacing w:val="-2"/>
          <w:szCs w:val="24"/>
        </w:rPr>
        <w:t xml:space="preserve"> </w:t>
      </w:r>
      <w:r w:rsidRPr="00AC2319">
        <w:rPr>
          <w:rFonts w:eastAsia="Times New Roman"/>
          <w:szCs w:val="24"/>
        </w:rPr>
        <w:t>field</w:t>
      </w:r>
      <w:r w:rsidRPr="00AC2319">
        <w:rPr>
          <w:rFonts w:eastAsia="Times New Roman"/>
          <w:spacing w:val="-3"/>
          <w:szCs w:val="24"/>
        </w:rPr>
        <w:t xml:space="preserve"> </w:t>
      </w:r>
      <w:r w:rsidRPr="00AC2319">
        <w:rPr>
          <w:rFonts w:eastAsia="Times New Roman"/>
          <w:szCs w:val="24"/>
        </w:rPr>
        <w:t>to display</w:t>
      </w:r>
      <w:r w:rsidRPr="00AC2319">
        <w:rPr>
          <w:rFonts w:eastAsia="Times New Roman"/>
          <w:spacing w:val="-3"/>
          <w:szCs w:val="24"/>
        </w:rPr>
        <w:t xml:space="preserve"> </w:t>
      </w:r>
      <w:r w:rsidRPr="00AC2319">
        <w:rPr>
          <w:rFonts w:eastAsia="Times New Roman"/>
          <w:szCs w:val="24"/>
        </w:rPr>
        <w:t>the</w:t>
      </w:r>
      <w:r w:rsidRPr="00AC2319">
        <w:rPr>
          <w:rFonts w:eastAsia="Times New Roman"/>
          <w:spacing w:val="-53"/>
          <w:szCs w:val="24"/>
        </w:rPr>
        <w:t xml:space="preserve"> </w:t>
      </w:r>
      <w:r w:rsidRPr="00AC2319">
        <w:rPr>
          <w:rFonts w:eastAsia="Times New Roman"/>
          <w:szCs w:val="24"/>
        </w:rPr>
        <w:t xml:space="preserve">employee/contractor options. </w:t>
      </w:r>
      <w:r>
        <w:rPr>
          <w:rFonts w:eastAsia="Times New Roman"/>
          <w:szCs w:val="24"/>
        </w:rPr>
        <w:t xml:space="preserve"> </w:t>
      </w:r>
      <w:r w:rsidRPr="00AC2319">
        <w:rPr>
          <w:rFonts w:eastAsia="Times New Roman"/>
          <w:szCs w:val="24"/>
        </w:rPr>
        <w:t xml:space="preserve">Select the “no” list option. </w:t>
      </w:r>
      <w:r>
        <w:rPr>
          <w:rFonts w:eastAsia="Times New Roman"/>
          <w:szCs w:val="24"/>
        </w:rPr>
        <w:t xml:space="preserve"> </w:t>
      </w:r>
      <w:r w:rsidRPr="00AC2319">
        <w:rPr>
          <w:rFonts w:eastAsia="Times New Roman"/>
          <w:szCs w:val="24"/>
        </w:rPr>
        <w:t>Enter all required information as</w:t>
      </w:r>
      <w:r w:rsidRPr="00AC2319">
        <w:rPr>
          <w:rFonts w:eastAsia="Times New Roman"/>
          <w:spacing w:val="-24"/>
          <w:szCs w:val="24"/>
        </w:rPr>
        <w:t xml:space="preserve"> </w:t>
      </w:r>
      <w:r w:rsidRPr="00AC2319">
        <w:rPr>
          <w:rFonts w:eastAsia="Times New Roman"/>
          <w:szCs w:val="24"/>
        </w:rPr>
        <w:t>noted by red asterisks</w:t>
      </w:r>
      <w:r w:rsidRPr="00AC2319">
        <w:rPr>
          <w:rFonts w:eastAsia="Times New Roman"/>
          <w:spacing w:val="-4"/>
          <w:szCs w:val="24"/>
        </w:rPr>
        <w:t xml:space="preserve"> </w:t>
      </w:r>
      <w:r w:rsidRPr="00264CA1">
        <w:rPr>
          <w:rFonts w:eastAsia="Times New Roman"/>
          <w:szCs w:val="24"/>
        </w:rPr>
        <w:t>(*</w:t>
      </w:r>
      <w:r w:rsidRPr="00AC2319">
        <w:rPr>
          <w:rFonts w:eastAsia="Times New Roman"/>
          <w:szCs w:val="24"/>
        </w:rPr>
        <w:t>).</w:t>
      </w:r>
    </w:p>
    <w:p w:rsidR="00F713A9" w:rsidRPr="00AC2319" w:rsidP="00F713A9" w14:paraId="15BD3483" w14:textId="77777777">
      <w:pPr>
        <w:widowControl w:val="0"/>
        <w:numPr>
          <w:ilvl w:val="0"/>
          <w:numId w:val="6"/>
        </w:numPr>
        <w:tabs>
          <w:tab w:val="left" w:pos="861"/>
        </w:tabs>
        <w:rPr>
          <w:rFonts w:eastAsia="Times New Roman"/>
          <w:szCs w:val="24"/>
        </w:rPr>
      </w:pPr>
      <w:r w:rsidRPr="00AC2319">
        <w:rPr>
          <w:szCs w:val="24"/>
        </w:rPr>
        <w:t xml:space="preserve">Click the continue button to proceed to the user registration agreement. </w:t>
      </w:r>
      <w:r>
        <w:rPr>
          <w:szCs w:val="24"/>
        </w:rPr>
        <w:t xml:space="preserve"> </w:t>
      </w:r>
      <w:r w:rsidRPr="00AC2319">
        <w:rPr>
          <w:szCs w:val="24"/>
        </w:rPr>
        <w:t>Select the agree button</w:t>
      </w:r>
      <w:r w:rsidRPr="00AC2319">
        <w:rPr>
          <w:spacing w:val="-23"/>
          <w:szCs w:val="24"/>
        </w:rPr>
        <w:t xml:space="preserve"> </w:t>
      </w:r>
      <w:r w:rsidRPr="00AC2319">
        <w:rPr>
          <w:szCs w:val="24"/>
        </w:rPr>
        <w:t xml:space="preserve">to accept the terms of the user agreement, and then the Submit button. </w:t>
      </w:r>
      <w:r>
        <w:rPr>
          <w:szCs w:val="24"/>
        </w:rPr>
        <w:t xml:space="preserve"> </w:t>
      </w:r>
      <w:r w:rsidRPr="00AC2319">
        <w:rPr>
          <w:b/>
          <w:szCs w:val="24"/>
        </w:rPr>
        <w:t xml:space="preserve">Note: </w:t>
      </w:r>
      <w:r w:rsidRPr="00AC2319">
        <w:rPr>
          <w:szCs w:val="24"/>
        </w:rPr>
        <w:t>If you do not</w:t>
      </w:r>
      <w:r w:rsidRPr="00AC2319">
        <w:rPr>
          <w:spacing w:val="-20"/>
          <w:szCs w:val="24"/>
        </w:rPr>
        <w:t xml:space="preserve"> </w:t>
      </w:r>
      <w:r w:rsidRPr="00AC2319">
        <w:rPr>
          <w:szCs w:val="24"/>
        </w:rPr>
        <w:t>agree, then you may not complete the registration process.  The system displays a message</w:t>
      </w:r>
      <w:r w:rsidRPr="00AC2319">
        <w:rPr>
          <w:spacing w:val="-21"/>
          <w:szCs w:val="24"/>
        </w:rPr>
        <w:t xml:space="preserve"> </w:t>
      </w:r>
      <w:r w:rsidRPr="00AC2319">
        <w:rPr>
          <w:szCs w:val="24"/>
        </w:rPr>
        <w:t>indicating that the system will send a notification to your email</w:t>
      </w:r>
      <w:r w:rsidRPr="00AC2319">
        <w:rPr>
          <w:spacing w:val="-10"/>
          <w:szCs w:val="24"/>
        </w:rPr>
        <w:t xml:space="preserve"> </w:t>
      </w:r>
      <w:r w:rsidRPr="00AC2319">
        <w:rPr>
          <w:szCs w:val="24"/>
        </w:rPr>
        <w:t>address.</w:t>
      </w:r>
    </w:p>
    <w:p w:rsidR="00F713A9" w:rsidRPr="00AC2319" w:rsidP="00F713A9" w14:paraId="1694540B" w14:textId="77777777">
      <w:pPr>
        <w:widowControl w:val="0"/>
        <w:numPr>
          <w:ilvl w:val="0"/>
          <w:numId w:val="6"/>
        </w:numPr>
        <w:tabs>
          <w:tab w:val="left" w:pos="861"/>
        </w:tabs>
        <w:rPr>
          <w:rFonts w:eastAsia="Times New Roman"/>
          <w:szCs w:val="24"/>
        </w:rPr>
      </w:pPr>
      <w:r w:rsidRPr="00AC2319">
        <w:rPr>
          <w:szCs w:val="24"/>
        </w:rPr>
        <w:t xml:space="preserve">The system sends a message with a link to activate your account. </w:t>
      </w:r>
      <w:r>
        <w:rPr>
          <w:szCs w:val="24"/>
        </w:rPr>
        <w:t xml:space="preserve"> </w:t>
      </w:r>
      <w:r w:rsidRPr="00AC2319">
        <w:rPr>
          <w:szCs w:val="24"/>
        </w:rPr>
        <w:t>Clicking the link takes you</w:t>
      </w:r>
      <w:r w:rsidRPr="00AC2319">
        <w:rPr>
          <w:spacing w:val="-25"/>
          <w:szCs w:val="24"/>
        </w:rPr>
        <w:t xml:space="preserve"> </w:t>
      </w:r>
      <w:r w:rsidRPr="00AC2319">
        <w:rPr>
          <w:szCs w:val="24"/>
        </w:rPr>
        <w:t xml:space="preserve">to the Account Activation screen. </w:t>
      </w:r>
      <w:r>
        <w:rPr>
          <w:szCs w:val="24"/>
        </w:rPr>
        <w:t xml:space="preserve"> </w:t>
      </w:r>
      <w:r w:rsidRPr="00AC2319">
        <w:rPr>
          <w:szCs w:val="24"/>
        </w:rPr>
        <w:t xml:space="preserve">Click the </w:t>
      </w:r>
      <w:r w:rsidRPr="00AC2319">
        <w:rPr>
          <w:b/>
          <w:color w:val="000080"/>
          <w:szCs w:val="24"/>
        </w:rPr>
        <w:t xml:space="preserve">Agree </w:t>
      </w:r>
      <w:r w:rsidRPr="00AC2319">
        <w:rPr>
          <w:szCs w:val="24"/>
        </w:rPr>
        <w:t>option to accept the activation</w:t>
      </w:r>
      <w:r w:rsidRPr="00AC2319">
        <w:rPr>
          <w:spacing w:val="-18"/>
          <w:szCs w:val="24"/>
        </w:rPr>
        <w:t xml:space="preserve"> </w:t>
      </w:r>
      <w:r w:rsidRPr="00AC2319">
        <w:rPr>
          <w:szCs w:val="24"/>
        </w:rPr>
        <w:t>terms.</w:t>
      </w:r>
    </w:p>
    <w:p w:rsidR="00F713A9" w:rsidRPr="00AC2319" w:rsidP="00F713A9" w14:paraId="5368E44A" w14:textId="77777777">
      <w:pPr>
        <w:widowControl w:val="0"/>
        <w:numPr>
          <w:ilvl w:val="0"/>
          <w:numId w:val="6"/>
        </w:numPr>
        <w:tabs>
          <w:tab w:val="left" w:pos="841"/>
        </w:tabs>
        <w:rPr>
          <w:rFonts w:eastAsia="Times New Roman"/>
          <w:szCs w:val="24"/>
        </w:rPr>
      </w:pPr>
      <w:r w:rsidRPr="00AC2319">
        <w:rPr>
          <w:rFonts w:eastAsia="Times New Roman"/>
          <w:szCs w:val="24"/>
        </w:rPr>
        <w:t xml:space="preserve">Click on the Submit button to initiate your activation. </w:t>
      </w:r>
      <w:r>
        <w:rPr>
          <w:rFonts w:eastAsia="Times New Roman"/>
          <w:szCs w:val="24"/>
        </w:rPr>
        <w:t xml:space="preserve"> </w:t>
      </w:r>
      <w:r w:rsidRPr="00AC2319">
        <w:rPr>
          <w:rFonts w:eastAsia="Times New Roman"/>
          <w:szCs w:val="24"/>
        </w:rPr>
        <w:t>Read the EDCAPS Security</w:t>
      </w:r>
      <w:r w:rsidRPr="00AC2319">
        <w:rPr>
          <w:rFonts w:eastAsia="Times New Roman"/>
          <w:spacing w:val="-23"/>
          <w:szCs w:val="24"/>
        </w:rPr>
        <w:t xml:space="preserve"> </w:t>
      </w:r>
      <w:r w:rsidRPr="00AC2319">
        <w:rPr>
          <w:rFonts w:eastAsia="Times New Roman"/>
          <w:szCs w:val="24"/>
        </w:rPr>
        <w:t xml:space="preserve">memorandum with the subject “G5 User ID and Password” and click the </w:t>
      </w:r>
      <w:r w:rsidRPr="00AC2319">
        <w:rPr>
          <w:rFonts w:eastAsia="Times New Roman"/>
          <w:b/>
          <w:bCs/>
          <w:color w:val="000080"/>
          <w:szCs w:val="24"/>
        </w:rPr>
        <w:t xml:space="preserve">Continue &gt; </w:t>
      </w:r>
      <w:r w:rsidRPr="00AC2319">
        <w:rPr>
          <w:rFonts w:eastAsia="Times New Roman"/>
          <w:szCs w:val="24"/>
        </w:rPr>
        <w:t xml:space="preserve">button. </w:t>
      </w:r>
      <w:r>
        <w:rPr>
          <w:rFonts w:eastAsia="Times New Roman"/>
          <w:szCs w:val="24"/>
        </w:rPr>
        <w:t xml:space="preserve"> </w:t>
      </w:r>
      <w:r w:rsidRPr="00AC2319">
        <w:rPr>
          <w:rFonts w:eastAsia="Times New Roman"/>
          <w:szCs w:val="24"/>
        </w:rPr>
        <w:t>The next</w:t>
      </w:r>
      <w:r w:rsidRPr="00AC2319">
        <w:rPr>
          <w:rFonts w:eastAsia="Times New Roman"/>
          <w:spacing w:val="-21"/>
          <w:szCs w:val="24"/>
        </w:rPr>
        <w:t xml:space="preserve"> </w:t>
      </w:r>
      <w:r w:rsidRPr="00AC2319">
        <w:rPr>
          <w:rFonts w:eastAsia="Times New Roman"/>
          <w:szCs w:val="24"/>
        </w:rPr>
        <w:t>Account Activation screen will require you to complete the password, security question and</w:t>
      </w:r>
      <w:r w:rsidRPr="00AC2319">
        <w:rPr>
          <w:rFonts w:eastAsia="Times New Roman"/>
          <w:spacing w:val="-20"/>
          <w:szCs w:val="24"/>
        </w:rPr>
        <w:t xml:space="preserve"> </w:t>
      </w:r>
      <w:r w:rsidRPr="00AC2319">
        <w:rPr>
          <w:rFonts w:eastAsia="Times New Roman"/>
          <w:szCs w:val="24"/>
        </w:rPr>
        <w:t>security answer.</w:t>
      </w:r>
      <w:r>
        <w:rPr>
          <w:rFonts w:eastAsia="Times New Roman"/>
          <w:szCs w:val="24"/>
        </w:rPr>
        <w:t xml:space="preserve"> </w:t>
      </w:r>
      <w:r w:rsidRPr="00AC2319">
        <w:rPr>
          <w:rFonts w:eastAsia="Times New Roman"/>
          <w:szCs w:val="24"/>
        </w:rPr>
        <w:t xml:space="preserve"> Fill out the required fields and press the Continue button to move to the</w:t>
      </w:r>
      <w:r w:rsidRPr="00AC2319">
        <w:rPr>
          <w:rFonts w:eastAsia="Times New Roman"/>
          <w:spacing w:val="-20"/>
          <w:szCs w:val="24"/>
        </w:rPr>
        <w:t xml:space="preserve"> </w:t>
      </w:r>
      <w:r w:rsidRPr="00AC2319">
        <w:rPr>
          <w:rFonts w:eastAsia="Times New Roman"/>
          <w:szCs w:val="24"/>
        </w:rPr>
        <w:t xml:space="preserve">summary information.  Click the </w:t>
      </w:r>
      <w:r w:rsidRPr="00AC2319">
        <w:rPr>
          <w:rFonts w:eastAsia="Times New Roman"/>
          <w:b/>
          <w:bCs/>
          <w:color w:val="000080"/>
          <w:szCs w:val="24"/>
        </w:rPr>
        <w:t xml:space="preserve">Activate </w:t>
      </w:r>
      <w:r w:rsidRPr="00AC2319">
        <w:rPr>
          <w:rFonts w:eastAsia="Times New Roman"/>
          <w:szCs w:val="24"/>
        </w:rPr>
        <w:t>button to activate your account and save your password and</w:t>
      </w:r>
      <w:r w:rsidRPr="00AC2319">
        <w:rPr>
          <w:rFonts w:eastAsia="Times New Roman"/>
          <w:spacing w:val="-15"/>
          <w:szCs w:val="24"/>
        </w:rPr>
        <w:t xml:space="preserve"> </w:t>
      </w:r>
      <w:r w:rsidRPr="00AC2319">
        <w:rPr>
          <w:rFonts w:eastAsia="Times New Roman"/>
          <w:szCs w:val="24"/>
        </w:rPr>
        <w:t xml:space="preserve">security information. </w:t>
      </w:r>
      <w:r>
        <w:rPr>
          <w:rFonts w:eastAsia="Times New Roman"/>
          <w:szCs w:val="24"/>
        </w:rPr>
        <w:t xml:space="preserve"> </w:t>
      </w:r>
      <w:r w:rsidRPr="00AC2319">
        <w:rPr>
          <w:rFonts w:eastAsia="Times New Roman"/>
          <w:szCs w:val="24"/>
        </w:rPr>
        <w:t xml:space="preserve">The system displays a </w:t>
      </w:r>
      <w:r w:rsidRPr="00AC2319">
        <w:rPr>
          <w:rFonts w:eastAsia="Times New Roman"/>
          <w:szCs w:val="24"/>
        </w:rPr>
        <w:t>message indicating that the account has been activated.</w:t>
      </w:r>
      <w:r w:rsidRPr="00AC2319">
        <w:rPr>
          <w:rFonts w:eastAsia="Times New Roman"/>
          <w:spacing w:val="30"/>
          <w:szCs w:val="24"/>
        </w:rPr>
        <w:t xml:space="preserve"> </w:t>
      </w:r>
      <w:r>
        <w:rPr>
          <w:rFonts w:eastAsia="Times New Roman"/>
          <w:spacing w:val="30"/>
          <w:szCs w:val="24"/>
        </w:rPr>
        <w:t xml:space="preserve"> </w:t>
      </w:r>
      <w:r w:rsidRPr="00AC2319">
        <w:rPr>
          <w:rFonts w:eastAsia="Times New Roman"/>
          <w:szCs w:val="24"/>
        </w:rPr>
        <w:t>You will now need to log into G5 where you will be taken to the My Profile page where you</w:t>
      </w:r>
      <w:r w:rsidRPr="00AC2319">
        <w:rPr>
          <w:rFonts w:eastAsia="Times New Roman"/>
          <w:spacing w:val="-18"/>
          <w:szCs w:val="24"/>
        </w:rPr>
        <w:t xml:space="preserve"> </w:t>
      </w:r>
      <w:r w:rsidRPr="00AC2319">
        <w:rPr>
          <w:rFonts w:eastAsia="Times New Roman"/>
          <w:szCs w:val="24"/>
        </w:rPr>
        <w:t>should select your role for access.</w:t>
      </w:r>
      <w:r>
        <w:rPr>
          <w:rFonts w:eastAsia="Times New Roman"/>
          <w:szCs w:val="24"/>
        </w:rPr>
        <w:t xml:space="preserve"> </w:t>
      </w:r>
      <w:r w:rsidRPr="00AC2319">
        <w:rPr>
          <w:rFonts w:eastAsia="Times New Roman"/>
          <w:szCs w:val="24"/>
        </w:rPr>
        <w:t xml:space="preserve"> In the Availability Types field, select “Applicant” from the list</w:t>
      </w:r>
      <w:r w:rsidRPr="00AC2319">
        <w:rPr>
          <w:rFonts w:eastAsia="Times New Roman"/>
          <w:spacing w:val="-24"/>
          <w:szCs w:val="24"/>
        </w:rPr>
        <w:t xml:space="preserve"> </w:t>
      </w:r>
      <w:r w:rsidRPr="00AC2319">
        <w:rPr>
          <w:rFonts w:eastAsia="Times New Roman"/>
          <w:szCs w:val="24"/>
        </w:rPr>
        <w:t xml:space="preserve">and Continue. </w:t>
      </w:r>
      <w:r>
        <w:rPr>
          <w:rFonts w:eastAsia="Times New Roman"/>
          <w:szCs w:val="24"/>
        </w:rPr>
        <w:t xml:space="preserve"> </w:t>
      </w:r>
      <w:r w:rsidRPr="00AC2319">
        <w:rPr>
          <w:rFonts w:eastAsia="Times New Roman"/>
          <w:szCs w:val="24"/>
        </w:rPr>
        <w:t xml:space="preserve">Proceed through the next screen and Submit. </w:t>
      </w:r>
      <w:r>
        <w:rPr>
          <w:rFonts w:eastAsia="Times New Roman"/>
          <w:szCs w:val="24"/>
        </w:rPr>
        <w:t xml:space="preserve"> </w:t>
      </w:r>
      <w:r w:rsidRPr="00AC2319">
        <w:rPr>
          <w:rFonts w:eastAsia="Times New Roman"/>
          <w:szCs w:val="24"/>
        </w:rPr>
        <w:t>You will then receive an email with</w:t>
      </w:r>
      <w:r w:rsidRPr="00AC2319">
        <w:rPr>
          <w:rFonts w:eastAsia="Times New Roman"/>
          <w:spacing w:val="-25"/>
          <w:szCs w:val="24"/>
        </w:rPr>
        <w:t xml:space="preserve"> </w:t>
      </w:r>
      <w:r w:rsidRPr="00AC2319">
        <w:rPr>
          <w:rFonts w:eastAsia="Times New Roman"/>
          <w:szCs w:val="24"/>
        </w:rPr>
        <w:t xml:space="preserve">the G5 link. </w:t>
      </w:r>
      <w:r>
        <w:rPr>
          <w:rFonts w:eastAsia="Times New Roman"/>
          <w:szCs w:val="24"/>
        </w:rPr>
        <w:t xml:space="preserve"> </w:t>
      </w:r>
      <w:r w:rsidRPr="00AC2319">
        <w:rPr>
          <w:rFonts w:eastAsia="Times New Roman"/>
          <w:szCs w:val="24"/>
        </w:rPr>
        <w:t>Your applicant role may take a few minutes to</w:t>
      </w:r>
      <w:r w:rsidRPr="00AC2319">
        <w:rPr>
          <w:rFonts w:eastAsia="Times New Roman"/>
          <w:spacing w:val="-10"/>
          <w:szCs w:val="24"/>
        </w:rPr>
        <w:t xml:space="preserve"> </w:t>
      </w:r>
      <w:r w:rsidRPr="00AC2319">
        <w:rPr>
          <w:rFonts w:eastAsia="Times New Roman"/>
          <w:szCs w:val="24"/>
        </w:rPr>
        <w:t>activate.</w:t>
      </w:r>
    </w:p>
    <w:p w:rsidR="00F713A9" w:rsidRPr="00AC2319" w:rsidP="00F713A9" w14:paraId="7A0AD0DB" w14:textId="77777777">
      <w:pPr>
        <w:widowControl w:val="0"/>
        <w:rPr>
          <w:rFonts w:eastAsia="Times New Roman"/>
          <w:szCs w:val="24"/>
        </w:rPr>
      </w:pPr>
    </w:p>
    <w:p w:rsidR="00F713A9" w:rsidRPr="00AC2319" w:rsidP="00F713A9" w14:paraId="0BFB69EE" w14:textId="77777777">
      <w:pPr>
        <w:widowControl w:val="0"/>
        <w:rPr>
          <w:rFonts w:eastAsia="Times New Roman"/>
          <w:szCs w:val="24"/>
        </w:rPr>
      </w:pPr>
      <w:r w:rsidRPr="00AC2319">
        <w:rPr>
          <w:rFonts w:eastAsia="Times New Roman"/>
          <w:szCs w:val="24"/>
        </w:rPr>
        <w:t xml:space="preserve">If you already have a username and password for G5 use them to login. </w:t>
      </w:r>
      <w:r>
        <w:rPr>
          <w:rFonts w:eastAsia="Times New Roman"/>
          <w:szCs w:val="24"/>
        </w:rPr>
        <w:t xml:space="preserve"> </w:t>
      </w:r>
      <w:r w:rsidRPr="00AC2319">
        <w:rPr>
          <w:rFonts w:eastAsia="Times New Roman"/>
          <w:szCs w:val="24"/>
        </w:rPr>
        <w:t>If you have access to more</w:t>
      </w:r>
      <w:r w:rsidRPr="00AC2319">
        <w:rPr>
          <w:rFonts w:eastAsia="Times New Roman"/>
          <w:spacing w:val="-25"/>
          <w:szCs w:val="24"/>
        </w:rPr>
        <w:t xml:space="preserve"> </w:t>
      </w:r>
      <w:r w:rsidRPr="00AC2319">
        <w:rPr>
          <w:rFonts w:eastAsia="Times New Roman"/>
          <w:szCs w:val="24"/>
        </w:rPr>
        <w:t xml:space="preserve">than one G5 module, you will be directed to select which module you wish to enter. </w:t>
      </w:r>
      <w:r>
        <w:rPr>
          <w:rFonts w:eastAsia="Times New Roman"/>
          <w:szCs w:val="24"/>
        </w:rPr>
        <w:t xml:space="preserve"> </w:t>
      </w:r>
      <w:r w:rsidRPr="00AC2319">
        <w:rPr>
          <w:rFonts w:eastAsia="Times New Roman"/>
          <w:szCs w:val="24"/>
        </w:rPr>
        <w:t>Keep in mind that</w:t>
      </w:r>
      <w:r w:rsidRPr="00AC2319">
        <w:rPr>
          <w:rFonts w:eastAsia="Times New Roman"/>
          <w:spacing w:val="-19"/>
          <w:szCs w:val="24"/>
        </w:rPr>
        <w:t xml:space="preserve"> </w:t>
      </w:r>
      <w:r w:rsidRPr="00AC2319">
        <w:rPr>
          <w:rFonts w:eastAsia="Times New Roman"/>
          <w:szCs w:val="24"/>
        </w:rPr>
        <w:t xml:space="preserve">this username and password will be used for all G5 modules. </w:t>
      </w:r>
      <w:r>
        <w:rPr>
          <w:rFonts w:eastAsia="Times New Roman"/>
          <w:szCs w:val="24"/>
        </w:rPr>
        <w:t xml:space="preserve"> </w:t>
      </w:r>
      <w:r w:rsidRPr="00AC2319">
        <w:rPr>
          <w:rFonts w:eastAsia="Times New Roman"/>
          <w:szCs w:val="24"/>
        </w:rPr>
        <w:t>In order to update your registration</w:t>
      </w:r>
      <w:r w:rsidRPr="00AC2319">
        <w:rPr>
          <w:rFonts w:eastAsia="Times New Roman"/>
          <w:spacing w:val="-17"/>
          <w:szCs w:val="24"/>
        </w:rPr>
        <w:t xml:space="preserve"> </w:t>
      </w:r>
      <w:r w:rsidRPr="00AC2319">
        <w:rPr>
          <w:rFonts w:eastAsia="Times New Roman"/>
          <w:szCs w:val="24"/>
        </w:rPr>
        <w:t>for additional G5 modules, click the appropriate tab on the top of the screen and provide the</w:t>
      </w:r>
      <w:r w:rsidRPr="00AC2319">
        <w:rPr>
          <w:rFonts w:eastAsia="Times New Roman"/>
          <w:spacing w:val="-20"/>
          <w:szCs w:val="24"/>
        </w:rPr>
        <w:t xml:space="preserve"> </w:t>
      </w:r>
      <w:r w:rsidRPr="00AC2319">
        <w:rPr>
          <w:rFonts w:eastAsia="Times New Roman"/>
          <w:szCs w:val="24"/>
        </w:rPr>
        <w:t>requested information.</w:t>
      </w:r>
    </w:p>
    <w:p w:rsidR="00F713A9" w:rsidRPr="00AC2319" w:rsidP="00F713A9" w14:paraId="471B996A" w14:textId="77777777">
      <w:pPr>
        <w:widowControl w:val="0"/>
        <w:rPr>
          <w:rFonts w:eastAsia="Times New Roman"/>
          <w:szCs w:val="24"/>
        </w:rPr>
      </w:pPr>
    </w:p>
    <w:p w:rsidR="00F713A9" w:rsidRPr="00AC2319" w:rsidP="00F713A9" w14:paraId="08D95C11" w14:textId="77777777">
      <w:pPr>
        <w:widowControl w:val="0"/>
        <w:rPr>
          <w:rFonts w:eastAsia="Times New Roman"/>
          <w:szCs w:val="24"/>
        </w:rPr>
      </w:pPr>
      <w:r w:rsidRPr="00AC2319">
        <w:rPr>
          <w:rFonts w:eastAsia="Times New Roman"/>
          <w:szCs w:val="24"/>
        </w:rPr>
        <w:t xml:space="preserve">The site is viewed best using Internet Explorer </w:t>
      </w:r>
      <w:r>
        <w:rPr>
          <w:rFonts w:eastAsia="Times New Roman"/>
          <w:szCs w:val="24"/>
        </w:rPr>
        <w:t>11</w:t>
      </w:r>
      <w:r w:rsidRPr="00AC2319">
        <w:rPr>
          <w:rFonts w:eastAsia="Times New Roman"/>
          <w:szCs w:val="24"/>
        </w:rPr>
        <w:t xml:space="preserve"> or</w:t>
      </w:r>
      <w:r w:rsidRPr="00AC2319">
        <w:rPr>
          <w:rFonts w:eastAsia="Times New Roman"/>
          <w:spacing w:val="-15"/>
          <w:szCs w:val="24"/>
        </w:rPr>
        <w:t xml:space="preserve"> </w:t>
      </w:r>
      <w:r w:rsidRPr="00AC2319">
        <w:rPr>
          <w:rFonts w:eastAsia="Times New Roman"/>
          <w:szCs w:val="24"/>
        </w:rPr>
        <w:t>higher.</w:t>
      </w:r>
    </w:p>
    <w:p w:rsidR="00F713A9" w:rsidRPr="00AC2319" w:rsidP="00F713A9" w14:paraId="15ADA283" w14:textId="77777777">
      <w:pPr>
        <w:widowControl w:val="0"/>
        <w:rPr>
          <w:rFonts w:eastAsia="Times New Roman"/>
          <w:szCs w:val="24"/>
        </w:rPr>
      </w:pPr>
    </w:p>
    <w:p w:rsidR="00F713A9" w:rsidRPr="00AC2319" w:rsidP="00F713A9" w14:paraId="4140471E" w14:textId="77777777">
      <w:pPr>
        <w:widowControl w:val="0"/>
        <w:ind w:firstLine="720"/>
        <w:rPr>
          <w:rFonts w:eastAsia="Times New Roman"/>
          <w:szCs w:val="24"/>
        </w:rPr>
      </w:pPr>
      <w:r w:rsidRPr="00AC2319">
        <w:rPr>
          <w:rFonts w:eastAsia="Times New Roman"/>
          <w:b/>
          <w:szCs w:val="24"/>
          <w:u w:val="single"/>
        </w:rPr>
        <w:t>Step 2</w:t>
      </w:r>
      <w:r w:rsidRPr="00AC2319">
        <w:rPr>
          <w:rFonts w:eastAsia="Times New Roman"/>
          <w:szCs w:val="24"/>
        </w:rPr>
        <w:t xml:space="preserve"> – </w:t>
      </w:r>
      <w:r w:rsidRPr="00AC2319">
        <w:rPr>
          <w:rFonts w:eastAsia="Times New Roman"/>
          <w:b/>
          <w:bCs/>
          <w:szCs w:val="24"/>
        </w:rPr>
        <w:t>Add Application Package to your Start Page</w:t>
      </w:r>
      <w:r w:rsidRPr="00AC2319">
        <w:rPr>
          <w:rFonts w:eastAsia="Times New Roman"/>
          <w:szCs w:val="24"/>
        </w:rPr>
        <w:t xml:space="preserve">. </w:t>
      </w:r>
      <w:r>
        <w:rPr>
          <w:rFonts w:eastAsia="Times New Roman"/>
          <w:szCs w:val="24"/>
        </w:rPr>
        <w:t xml:space="preserve"> </w:t>
      </w:r>
      <w:r w:rsidRPr="00AC2319">
        <w:rPr>
          <w:rFonts w:eastAsia="Times New Roman"/>
          <w:szCs w:val="24"/>
        </w:rPr>
        <w:t>From your Home Page, go to</w:t>
      </w:r>
      <w:r w:rsidRPr="00AC2319">
        <w:rPr>
          <w:rFonts w:eastAsia="Times New Roman"/>
          <w:spacing w:val="-20"/>
          <w:szCs w:val="24"/>
        </w:rPr>
        <w:t xml:space="preserve"> </w:t>
      </w:r>
      <w:r w:rsidRPr="00AC2319">
        <w:rPr>
          <w:rFonts w:eastAsia="Times New Roman"/>
          <w:szCs w:val="24"/>
        </w:rPr>
        <w:t xml:space="preserve">Grant Setup and click on “Package Submission.” </w:t>
      </w:r>
      <w:r>
        <w:rPr>
          <w:rFonts w:eastAsia="Times New Roman"/>
          <w:szCs w:val="24"/>
        </w:rPr>
        <w:t xml:space="preserve"> </w:t>
      </w:r>
      <w:r w:rsidRPr="00AC2319">
        <w:rPr>
          <w:rFonts w:eastAsia="Times New Roman"/>
          <w:szCs w:val="24"/>
        </w:rPr>
        <w:t>Select the package for which you wish to apply and click</w:t>
      </w:r>
      <w:r w:rsidRPr="00AC2319">
        <w:rPr>
          <w:rFonts w:eastAsia="Times New Roman"/>
          <w:spacing w:val="-26"/>
          <w:szCs w:val="24"/>
        </w:rPr>
        <w:t xml:space="preserve"> </w:t>
      </w:r>
      <w:r w:rsidRPr="00AC2319">
        <w:rPr>
          <w:rFonts w:eastAsia="Times New Roman"/>
          <w:szCs w:val="24"/>
        </w:rPr>
        <w:t xml:space="preserve">on the "Initiate New Application” button. </w:t>
      </w:r>
      <w:r>
        <w:rPr>
          <w:rFonts w:eastAsia="Times New Roman"/>
          <w:szCs w:val="24"/>
        </w:rPr>
        <w:t xml:space="preserve"> </w:t>
      </w:r>
      <w:r w:rsidRPr="00AC2319">
        <w:rPr>
          <w:rFonts w:eastAsia="Times New Roman"/>
          <w:szCs w:val="24"/>
        </w:rPr>
        <w:t>In the future, the package will now appear when you click</w:t>
      </w:r>
      <w:r w:rsidRPr="00AC2319">
        <w:rPr>
          <w:rFonts w:eastAsia="Times New Roman"/>
          <w:spacing w:val="-18"/>
          <w:szCs w:val="24"/>
        </w:rPr>
        <w:t xml:space="preserve"> </w:t>
      </w:r>
      <w:r w:rsidRPr="00AC2319">
        <w:rPr>
          <w:rFonts w:eastAsia="Times New Roman"/>
          <w:szCs w:val="24"/>
        </w:rPr>
        <w:t>on “Package Submission” or after using the “Click Here to view my Applications” link under “Quick</w:t>
      </w:r>
      <w:r w:rsidRPr="00AC2319">
        <w:rPr>
          <w:rFonts w:eastAsia="Times New Roman"/>
          <w:spacing w:val="-24"/>
          <w:szCs w:val="24"/>
        </w:rPr>
        <w:t xml:space="preserve"> </w:t>
      </w:r>
      <w:r w:rsidRPr="00AC2319">
        <w:rPr>
          <w:rFonts w:eastAsia="Times New Roman"/>
          <w:szCs w:val="24"/>
        </w:rPr>
        <w:t>View” on your Home</w:t>
      </w:r>
      <w:r w:rsidRPr="00AC2319">
        <w:rPr>
          <w:rFonts w:eastAsia="Times New Roman"/>
          <w:spacing w:val="-5"/>
          <w:szCs w:val="24"/>
        </w:rPr>
        <w:t xml:space="preserve"> </w:t>
      </w:r>
      <w:r w:rsidRPr="00AC2319">
        <w:rPr>
          <w:rFonts w:eastAsia="Times New Roman"/>
          <w:szCs w:val="24"/>
        </w:rPr>
        <w:t>Page.</w:t>
      </w:r>
    </w:p>
    <w:p w:rsidR="00F713A9" w:rsidRPr="00AC2319" w:rsidP="00F713A9" w14:paraId="59F52755" w14:textId="77777777">
      <w:pPr>
        <w:widowControl w:val="0"/>
        <w:rPr>
          <w:rFonts w:eastAsia="Times New Roman"/>
          <w:szCs w:val="24"/>
        </w:rPr>
      </w:pPr>
    </w:p>
    <w:p w:rsidR="00F713A9" w:rsidRPr="00AC2319" w:rsidP="00F713A9" w14:paraId="2CF2D520" w14:textId="77777777">
      <w:pPr>
        <w:widowControl w:val="0"/>
        <w:ind w:firstLine="720"/>
        <w:rPr>
          <w:rFonts w:eastAsia="Times New Roman"/>
          <w:szCs w:val="24"/>
        </w:rPr>
      </w:pPr>
      <w:r w:rsidRPr="00AC2319">
        <w:rPr>
          <w:rFonts w:eastAsia="Times New Roman"/>
          <w:b/>
          <w:szCs w:val="24"/>
          <w:u w:val="single"/>
        </w:rPr>
        <w:t>Step 3</w:t>
      </w:r>
      <w:r w:rsidRPr="00AC2319">
        <w:rPr>
          <w:rFonts w:eastAsia="Times New Roman"/>
          <w:szCs w:val="24"/>
        </w:rPr>
        <w:t xml:space="preserve"> – </w:t>
      </w:r>
      <w:r w:rsidRPr="00AC2319">
        <w:rPr>
          <w:rFonts w:eastAsia="Times New Roman"/>
          <w:b/>
          <w:bCs/>
          <w:szCs w:val="24"/>
        </w:rPr>
        <w:t>Begin the Application</w:t>
      </w:r>
      <w:r w:rsidRPr="00AC2319">
        <w:rPr>
          <w:rFonts w:eastAsia="Times New Roman"/>
          <w:szCs w:val="24"/>
        </w:rPr>
        <w:t>. After going to the Application Package, click on the</w:t>
      </w:r>
      <w:r w:rsidRPr="00AC2319">
        <w:rPr>
          <w:rFonts w:eastAsia="Times New Roman"/>
          <w:spacing w:val="-23"/>
          <w:szCs w:val="24"/>
        </w:rPr>
        <w:t xml:space="preserve"> </w:t>
      </w:r>
      <w:r w:rsidRPr="00AC2319">
        <w:rPr>
          <w:rFonts w:eastAsia="Times New Roman"/>
          <w:szCs w:val="24"/>
        </w:rPr>
        <w:t xml:space="preserve">“Modify Application” button. </w:t>
      </w:r>
      <w:r>
        <w:rPr>
          <w:rFonts w:eastAsia="Times New Roman"/>
          <w:szCs w:val="24"/>
        </w:rPr>
        <w:t xml:space="preserve"> </w:t>
      </w:r>
      <w:r w:rsidRPr="00AC2319">
        <w:rPr>
          <w:rFonts w:eastAsia="Times New Roman"/>
          <w:szCs w:val="24"/>
        </w:rPr>
        <w:t>This brings you to a page where you will see all of the application's forms</w:t>
      </w:r>
      <w:r w:rsidRPr="00AC2319">
        <w:rPr>
          <w:rFonts w:eastAsia="Times New Roman"/>
          <w:spacing w:val="-23"/>
          <w:szCs w:val="24"/>
        </w:rPr>
        <w:t xml:space="preserve"> </w:t>
      </w:r>
      <w:r w:rsidRPr="00AC2319">
        <w:rPr>
          <w:rFonts w:eastAsia="Times New Roman"/>
          <w:szCs w:val="24"/>
        </w:rPr>
        <w:t>and narratives</w:t>
      </w:r>
      <w:r w:rsidRPr="00AC2319">
        <w:rPr>
          <w:rFonts w:eastAsia="Times New Roman"/>
          <w:spacing w:val="-3"/>
          <w:szCs w:val="24"/>
        </w:rPr>
        <w:t xml:space="preserve"> </w:t>
      </w:r>
      <w:r w:rsidRPr="00AC2319">
        <w:rPr>
          <w:rFonts w:eastAsia="Times New Roman"/>
          <w:szCs w:val="24"/>
        </w:rPr>
        <w:t>listed.</w:t>
      </w:r>
    </w:p>
    <w:p w:rsidR="00F713A9" w:rsidRPr="00AC2319" w:rsidP="00F713A9" w14:paraId="7AE70004" w14:textId="77777777">
      <w:pPr>
        <w:widowControl w:val="0"/>
        <w:rPr>
          <w:rFonts w:eastAsia="Times New Roman"/>
          <w:szCs w:val="24"/>
        </w:rPr>
      </w:pPr>
    </w:p>
    <w:p w:rsidR="00F713A9" w:rsidRPr="00AC2319" w:rsidP="00F713A9" w14:paraId="0AF8A007" w14:textId="77777777">
      <w:pPr>
        <w:widowControl w:val="0"/>
        <w:ind w:firstLine="720"/>
        <w:rPr>
          <w:rFonts w:eastAsia="Times New Roman"/>
          <w:szCs w:val="24"/>
        </w:rPr>
      </w:pPr>
      <w:r w:rsidRPr="00AC2319">
        <w:rPr>
          <w:rFonts w:eastAsia="Times New Roman"/>
          <w:b/>
          <w:szCs w:val="24"/>
          <w:u w:val="single"/>
        </w:rPr>
        <w:t>Step 4</w:t>
      </w:r>
      <w:r w:rsidRPr="00AC2319">
        <w:rPr>
          <w:rFonts w:eastAsia="Times New Roman"/>
          <w:szCs w:val="24"/>
        </w:rPr>
        <w:t xml:space="preserve"> – </w:t>
      </w:r>
      <w:r w:rsidRPr="00AC2319">
        <w:rPr>
          <w:rFonts w:eastAsia="Times New Roman"/>
          <w:b/>
          <w:bCs/>
          <w:szCs w:val="24"/>
        </w:rPr>
        <w:t>Fill out Forms</w:t>
      </w:r>
      <w:r w:rsidRPr="00AC2319">
        <w:rPr>
          <w:rFonts w:eastAsia="Times New Roman"/>
          <w:szCs w:val="24"/>
        </w:rPr>
        <w:t>.  Select the form you would like to complete and click on the</w:t>
      </w:r>
      <w:r w:rsidRPr="00AC2319">
        <w:rPr>
          <w:rFonts w:eastAsia="Times New Roman"/>
          <w:spacing w:val="-19"/>
          <w:szCs w:val="24"/>
        </w:rPr>
        <w:t xml:space="preserve"> </w:t>
      </w:r>
      <w:r w:rsidRPr="00AC2319">
        <w:rPr>
          <w:rFonts w:eastAsia="Times New Roman"/>
          <w:szCs w:val="24"/>
        </w:rPr>
        <w:t xml:space="preserve">“Edit Form” button to enter data. </w:t>
      </w:r>
      <w:r>
        <w:rPr>
          <w:rFonts w:eastAsia="Times New Roman"/>
          <w:szCs w:val="24"/>
        </w:rPr>
        <w:t xml:space="preserve"> </w:t>
      </w:r>
      <w:r w:rsidRPr="00AC2319">
        <w:rPr>
          <w:rFonts w:eastAsia="Times New Roman"/>
          <w:szCs w:val="24"/>
        </w:rPr>
        <w:t>Remember to click the "Save" button at the bottom of the form and check</w:t>
      </w:r>
      <w:r w:rsidRPr="00AC2319">
        <w:rPr>
          <w:rFonts w:eastAsia="Times New Roman"/>
          <w:spacing w:val="-26"/>
          <w:szCs w:val="24"/>
        </w:rPr>
        <w:t xml:space="preserve"> </w:t>
      </w:r>
      <w:r w:rsidRPr="00AC2319">
        <w:rPr>
          <w:rFonts w:eastAsia="Times New Roman"/>
          <w:szCs w:val="24"/>
        </w:rPr>
        <w:t>the "Form Completed" box for each form as you complete</w:t>
      </w:r>
      <w:r w:rsidRPr="00AC2319">
        <w:rPr>
          <w:rFonts w:eastAsia="Times New Roman"/>
          <w:spacing w:val="-9"/>
          <w:szCs w:val="24"/>
        </w:rPr>
        <w:t xml:space="preserve"> </w:t>
      </w:r>
      <w:r w:rsidRPr="00AC2319">
        <w:rPr>
          <w:rFonts w:eastAsia="Times New Roman"/>
          <w:szCs w:val="24"/>
        </w:rPr>
        <w:t>it.</w:t>
      </w:r>
    </w:p>
    <w:p w:rsidR="00F713A9" w:rsidRPr="00AC2319" w:rsidP="00F713A9" w14:paraId="7F1FE8B5" w14:textId="77777777">
      <w:pPr>
        <w:widowControl w:val="0"/>
        <w:rPr>
          <w:rFonts w:eastAsia="Times New Roman"/>
          <w:szCs w:val="24"/>
        </w:rPr>
      </w:pPr>
    </w:p>
    <w:p w:rsidR="00F713A9" w:rsidRPr="00AC2319" w:rsidP="00F713A9" w14:paraId="062F627E" w14:textId="77777777">
      <w:pPr>
        <w:widowControl w:val="0"/>
        <w:ind w:firstLine="720"/>
        <w:rPr>
          <w:rFonts w:eastAsia="Times New Roman"/>
          <w:szCs w:val="24"/>
        </w:rPr>
      </w:pPr>
      <w:r w:rsidRPr="00AC2319">
        <w:rPr>
          <w:rFonts w:eastAsia="Times New Roman"/>
          <w:b/>
          <w:szCs w:val="24"/>
          <w:u w:val="single"/>
        </w:rPr>
        <w:t>Step 5</w:t>
      </w:r>
      <w:r w:rsidRPr="00AC2319">
        <w:rPr>
          <w:rFonts w:eastAsia="Times New Roman"/>
          <w:szCs w:val="24"/>
        </w:rPr>
        <w:t xml:space="preserve"> – </w:t>
      </w:r>
      <w:r w:rsidRPr="00AC2319">
        <w:rPr>
          <w:rFonts w:eastAsia="Times New Roman"/>
          <w:b/>
          <w:bCs/>
          <w:szCs w:val="24"/>
        </w:rPr>
        <w:t>Upload File(s) for Narrative Responses</w:t>
      </w:r>
      <w:r w:rsidRPr="00AC2319">
        <w:rPr>
          <w:rFonts w:eastAsia="Times New Roman"/>
          <w:szCs w:val="24"/>
        </w:rPr>
        <w:t>.</w:t>
      </w:r>
      <w:r>
        <w:rPr>
          <w:rFonts w:eastAsia="Times New Roman"/>
          <w:szCs w:val="24"/>
        </w:rPr>
        <w:t xml:space="preserve"> </w:t>
      </w:r>
      <w:r w:rsidRPr="00AC2319">
        <w:rPr>
          <w:rFonts w:eastAsia="Times New Roman"/>
          <w:szCs w:val="24"/>
        </w:rPr>
        <w:t xml:space="preserve"> When prompted to attach narrative</w:t>
      </w:r>
      <w:r w:rsidRPr="00AC2319">
        <w:rPr>
          <w:rFonts w:eastAsia="Times New Roman"/>
          <w:spacing w:val="-24"/>
          <w:szCs w:val="24"/>
        </w:rPr>
        <w:t xml:space="preserve"> </w:t>
      </w:r>
      <w:r w:rsidRPr="00AC2319">
        <w:rPr>
          <w:rFonts w:eastAsia="Times New Roman"/>
          <w:szCs w:val="24"/>
        </w:rPr>
        <w:t xml:space="preserve">documents to application forms, enter the title of the document, and then Select the “Upload” button. </w:t>
      </w:r>
      <w:r>
        <w:rPr>
          <w:rFonts w:eastAsia="Times New Roman"/>
          <w:szCs w:val="24"/>
        </w:rPr>
        <w:t xml:space="preserve"> </w:t>
      </w:r>
      <w:r w:rsidRPr="00AC2319">
        <w:rPr>
          <w:rFonts w:eastAsia="Times New Roman"/>
          <w:szCs w:val="24"/>
        </w:rPr>
        <w:t>Next, click</w:t>
      </w:r>
      <w:r w:rsidRPr="00AC2319">
        <w:rPr>
          <w:rFonts w:eastAsia="Times New Roman"/>
          <w:spacing w:val="-25"/>
          <w:szCs w:val="24"/>
        </w:rPr>
        <w:t xml:space="preserve"> </w:t>
      </w:r>
      <w:r w:rsidRPr="00AC2319">
        <w:rPr>
          <w:rFonts w:eastAsia="Times New Roman"/>
          <w:szCs w:val="24"/>
        </w:rPr>
        <w:t xml:space="preserve">on the "Browse" button to locate your file. </w:t>
      </w:r>
      <w:r>
        <w:rPr>
          <w:rFonts w:eastAsia="Times New Roman"/>
          <w:szCs w:val="24"/>
        </w:rPr>
        <w:t xml:space="preserve"> </w:t>
      </w:r>
      <w:r w:rsidRPr="00AC2319">
        <w:rPr>
          <w:rFonts w:eastAsia="Times New Roman"/>
          <w:szCs w:val="24"/>
        </w:rPr>
        <w:t>Remember to click the "Save" button after you upload</w:t>
      </w:r>
      <w:r w:rsidRPr="00AC2319">
        <w:rPr>
          <w:rFonts w:eastAsia="Times New Roman"/>
          <w:spacing w:val="-16"/>
          <w:szCs w:val="24"/>
        </w:rPr>
        <w:t xml:space="preserve"> </w:t>
      </w:r>
      <w:r w:rsidRPr="00AC2319">
        <w:rPr>
          <w:rFonts w:eastAsia="Times New Roman"/>
          <w:szCs w:val="24"/>
        </w:rPr>
        <w:t>the document and check the "Form Completed" box when you finish uploading your file(s) and/or</w:t>
      </w:r>
      <w:r w:rsidRPr="00AC2319">
        <w:rPr>
          <w:rFonts w:eastAsia="Times New Roman"/>
          <w:spacing w:val="-21"/>
          <w:szCs w:val="24"/>
        </w:rPr>
        <w:t xml:space="preserve"> </w:t>
      </w:r>
      <w:r w:rsidRPr="00AC2319">
        <w:rPr>
          <w:rFonts w:eastAsia="Times New Roman"/>
          <w:szCs w:val="24"/>
        </w:rPr>
        <w:t xml:space="preserve">completing the form.  Please note for file uploads, </w:t>
      </w:r>
      <w:r w:rsidRPr="00AC2319">
        <w:rPr>
          <w:rFonts w:eastAsia="Times New Roman"/>
          <w:b/>
          <w:bCs/>
          <w:szCs w:val="24"/>
        </w:rPr>
        <w:t>we accept .pdf files</w:t>
      </w:r>
      <w:r w:rsidRPr="00AC2319">
        <w:rPr>
          <w:rFonts w:eastAsia="Times New Roman"/>
          <w:b/>
          <w:bCs/>
          <w:spacing w:val="-16"/>
          <w:szCs w:val="24"/>
        </w:rPr>
        <w:t xml:space="preserve"> </w:t>
      </w:r>
      <w:r w:rsidRPr="00AC2319">
        <w:rPr>
          <w:rFonts w:eastAsia="Times New Roman"/>
          <w:b/>
          <w:bCs/>
          <w:szCs w:val="24"/>
        </w:rPr>
        <w:t>only.</w:t>
      </w:r>
    </w:p>
    <w:p w:rsidR="00F713A9" w:rsidRPr="00AC2319" w:rsidP="00F713A9" w14:paraId="62E21D44" w14:textId="77777777">
      <w:pPr>
        <w:widowControl w:val="0"/>
        <w:rPr>
          <w:rFonts w:eastAsia="Times New Roman"/>
          <w:bCs/>
          <w:szCs w:val="24"/>
        </w:rPr>
      </w:pPr>
    </w:p>
    <w:p w:rsidR="00F713A9" w:rsidRPr="00AC2319" w:rsidP="00F713A9" w14:paraId="17899AF6" w14:textId="190BE3E4">
      <w:pPr>
        <w:widowControl w:val="0"/>
        <w:ind w:firstLine="720"/>
        <w:rPr>
          <w:rFonts w:eastAsia="Times New Roman"/>
          <w:szCs w:val="24"/>
        </w:rPr>
      </w:pPr>
      <w:r w:rsidRPr="00AC2319">
        <w:rPr>
          <w:rFonts w:eastAsia="Times New Roman"/>
          <w:b/>
          <w:szCs w:val="24"/>
          <w:u w:val="single"/>
        </w:rPr>
        <w:t>Step 6</w:t>
      </w:r>
      <w:r w:rsidRPr="00AC2319">
        <w:rPr>
          <w:rFonts w:eastAsia="Times New Roman"/>
          <w:szCs w:val="24"/>
        </w:rPr>
        <w:t xml:space="preserve"> – </w:t>
      </w:r>
      <w:r w:rsidRPr="00AC2319">
        <w:rPr>
          <w:rFonts w:eastAsia="Times New Roman"/>
          <w:b/>
          <w:szCs w:val="24"/>
        </w:rPr>
        <w:t>Verify Information/Submit your Application</w:t>
      </w:r>
      <w:r w:rsidRPr="00AC2319">
        <w:rPr>
          <w:rFonts w:eastAsia="Times New Roman"/>
          <w:szCs w:val="24"/>
        </w:rPr>
        <w:t xml:space="preserve">. </w:t>
      </w:r>
      <w:r>
        <w:rPr>
          <w:rFonts w:eastAsia="Times New Roman"/>
          <w:szCs w:val="24"/>
        </w:rPr>
        <w:t xml:space="preserve"> </w:t>
      </w:r>
      <w:r w:rsidRPr="00AC2319">
        <w:rPr>
          <w:rFonts w:eastAsia="Times New Roman"/>
          <w:szCs w:val="24"/>
        </w:rPr>
        <w:t>Verify your information is correct</w:t>
      </w:r>
      <w:r w:rsidRPr="00AC2319">
        <w:rPr>
          <w:rFonts w:eastAsia="Times New Roman"/>
          <w:spacing w:val="-28"/>
          <w:szCs w:val="24"/>
        </w:rPr>
        <w:t xml:space="preserve"> </w:t>
      </w:r>
      <w:r w:rsidRPr="00AC2319">
        <w:rPr>
          <w:rFonts w:eastAsia="Times New Roman"/>
          <w:szCs w:val="24"/>
        </w:rPr>
        <w:t xml:space="preserve">and complete before submitting. </w:t>
      </w:r>
      <w:r>
        <w:rPr>
          <w:rFonts w:eastAsia="Times New Roman"/>
          <w:szCs w:val="24"/>
        </w:rPr>
        <w:t xml:space="preserve"> </w:t>
      </w:r>
      <w:r w:rsidRPr="00AC2319">
        <w:rPr>
          <w:rFonts w:eastAsia="Times New Roman"/>
          <w:szCs w:val="24"/>
        </w:rPr>
        <w:t>Only authorized individuals for your organization can submit an</w:t>
      </w:r>
      <w:r w:rsidRPr="00AC2319">
        <w:rPr>
          <w:rFonts w:eastAsia="Times New Roman"/>
          <w:spacing w:val="-27"/>
          <w:szCs w:val="24"/>
        </w:rPr>
        <w:t xml:space="preserve"> </w:t>
      </w:r>
      <w:r w:rsidRPr="00AC2319">
        <w:rPr>
          <w:rFonts w:eastAsia="Times New Roman"/>
          <w:szCs w:val="24"/>
        </w:rPr>
        <w:t xml:space="preserve">application. </w:t>
      </w:r>
      <w:r>
        <w:rPr>
          <w:rFonts w:eastAsia="Times New Roman"/>
          <w:szCs w:val="24"/>
        </w:rPr>
        <w:t xml:space="preserve"> </w:t>
      </w:r>
      <w:r w:rsidRPr="00AC2319">
        <w:rPr>
          <w:rFonts w:eastAsia="Times New Roman"/>
          <w:szCs w:val="24"/>
        </w:rPr>
        <w:t xml:space="preserve">Please check with your certifying official or sponsored research office before submission. </w:t>
      </w:r>
      <w:r>
        <w:rPr>
          <w:rFonts w:eastAsia="Times New Roman"/>
          <w:szCs w:val="24"/>
        </w:rPr>
        <w:t xml:space="preserve"> </w:t>
      </w:r>
      <w:r w:rsidRPr="00AC2319">
        <w:rPr>
          <w:rFonts w:eastAsia="Times New Roman"/>
          <w:szCs w:val="24"/>
        </w:rPr>
        <w:t>After all</w:t>
      </w:r>
      <w:r w:rsidRPr="00AC2319">
        <w:rPr>
          <w:rFonts w:eastAsia="Times New Roman"/>
          <w:spacing w:val="-38"/>
          <w:szCs w:val="24"/>
        </w:rPr>
        <w:t xml:space="preserve"> </w:t>
      </w:r>
      <w:r w:rsidRPr="00AC2319">
        <w:rPr>
          <w:rFonts w:eastAsia="Times New Roman"/>
          <w:szCs w:val="24"/>
        </w:rPr>
        <w:t xml:space="preserve">forms are completed, click on the "Continue" button at the bottom of your application. </w:t>
      </w:r>
      <w:r>
        <w:rPr>
          <w:rFonts w:eastAsia="Times New Roman"/>
          <w:szCs w:val="24"/>
        </w:rPr>
        <w:t xml:space="preserve"> </w:t>
      </w:r>
      <w:r w:rsidRPr="00AC2319">
        <w:rPr>
          <w:rFonts w:eastAsia="Times New Roman"/>
          <w:szCs w:val="24"/>
        </w:rPr>
        <w:t>Enter and verify</w:t>
      </w:r>
      <w:r w:rsidRPr="00AC2319">
        <w:rPr>
          <w:rFonts w:eastAsia="Times New Roman"/>
          <w:spacing w:val="-19"/>
          <w:szCs w:val="24"/>
        </w:rPr>
        <w:t xml:space="preserve"> </w:t>
      </w:r>
      <w:r w:rsidRPr="00AC2319">
        <w:rPr>
          <w:rFonts w:eastAsia="Times New Roman"/>
          <w:szCs w:val="24"/>
        </w:rPr>
        <w:t>the Authorizing Representative information and click the "Submit" button.  At the top of the page, you</w:t>
      </w:r>
      <w:r w:rsidRPr="00AC2319">
        <w:rPr>
          <w:rFonts w:eastAsia="Times New Roman"/>
          <w:spacing w:val="-19"/>
          <w:szCs w:val="24"/>
        </w:rPr>
        <w:t xml:space="preserve"> </w:t>
      </w:r>
      <w:r w:rsidRPr="00AC2319">
        <w:rPr>
          <w:rFonts w:eastAsia="Times New Roman"/>
          <w:szCs w:val="24"/>
        </w:rPr>
        <w:t>will see a confirmation message stating that your application was successfully submitted and providing</w:t>
      </w:r>
      <w:r w:rsidRPr="00AC2319">
        <w:rPr>
          <w:rFonts w:eastAsia="Times New Roman"/>
          <w:spacing w:val="-26"/>
          <w:szCs w:val="24"/>
        </w:rPr>
        <w:t xml:space="preserve"> </w:t>
      </w:r>
      <w:r w:rsidRPr="00AC2319">
        <w:rPr>
          <w:rFonts w:eastAsia="Times New Roman"/>
          <w:szCs w:val="24"/>
        </w:rPr>
        <w:t xml:space="preserve">you with your application number. </w:t>
      </w:r>
      <w:r>
        <w:rPr>
          <w:rFonts w:eastAsia="Times New Roman"/>
          <w:szCs w:val="24"/>
        </w:rPr>
        <w:t xml:space="preserve"> </w:t>
      </w:r>
      <w:r w:rsidRPr="00AC2319">
        <w:rPr>
          <w:rFonts w:eastAsia="Times New Roman"/>
          <w:szCs w:val="24"/>
        </w:rPr>
        <w:t>You will also receive an e-mail to confirm that your application</w:t>
      </w:r>
      <w:r w:rsidRPr="00AC2319">
        <w:rPr>
          <w:rFonts w:eastAsia="Times New Roman"/>
          <w:spacing w:val="-18"/>
          <w:szCs w:val="24"/>
        </w:rPr>
        <w:t xml:space="preserve"> </w:t>
      </w:r>
      <w:r w:rsidRPr="00AC2319">
        <w:rPr>
          <w:rFonts w:eastAsia="Times New Roman"/>
          <w:szCs w:val="24"/>
        </w:rPr>
        <w:t xml:space="preserve">was received, and it will include your application number. </w:t>
      </w:r>
      <w:r>
        <w:rPr>
          <w:rFonts w:eastAsia="Times New Roman"/>
          <w:szCs w:val="24"/>
        </w:rPr>
        <w:t xml:space="preserve"> </w:t>
      </w:r>
      <w:r w:rsidRPr="00AC2319">
        <w:rPr>
          <w:rFonts w:eastAsia="Times New Roman"/>
          <w:szCs w:val="24"/>
        </w:rPr>
        <w:t>Please print and keep this e-mail for your</w:t>
      </w:r>
      <w:r w:rsidRPr="00AC2319">
        <w:rPr>
          <w:rFonts w:eastAsia="Times New Roman"/>
          <w:spacing w:val="-27"/>
          <w:szCs w:val="24"/>
        </w:rPr>
        <w:t xml:space="preserve"> </w:t>
      </w:r>
      <w:r w:rsidRPr="00AC2319">
        <w:rPr>
          <w:rFonts w:eastAsia="Times New Roman"/>
          <w:szCs w:val="24"/>
        </w:rPr>
        <w:t xml:space="preserve">records. </w:t>
      </w:r>
      <w:r>
        <w:rPr>
          <w:rFonts w:eastAsia="Times New Roman"/>
          <w:szCs w:val="24"/>
        </w:rPr>
        <w:t xml:space="preserve"> </w:t>
      </w:r>
      <w:r w:rsidRPr="00AC2319">
        <w:rPr>
          <w:rFonts w:eastAsia="Times New Roman"/>
          <w:szCs w:val="24"/>
        </w:rPr>
        <w:t xml:space="preserve">[Reminder: applications must be submitted before </w:t>
      </w:r>
      <w:r w:rsidRPr="00C039FA">
        <w:rPr>
          <w:rFonts w:eastAsia="Times New Roman"/>
          <w:szCs w:val="24"/>
        </w:rPr>
        <w:t>11:59:</w:t>
      </w:r>
      <w:r w:rsidR="00287114">
        <w:rPr>
          <w:rFonts w:eastAsia="Times New Roman"/>
          <w:szCs w:val="24"/>
        </w:rPr>
        <w:t>00</w:t>
      </w:r>
      <w:r w:rsidRPr="00C039FA">
        <w:rPr>
          <w:rFonts w:eastAsia="Times New Roman"/>
          <w:szCs w:val="24"/>
        </w:rPr>
        <w:t xml:space="preserve"> p.m.</w:t>
      </w:r>
      <w:r>
        <w:rPr>
          <w:rFonts w:eastAsia="Times New Roman"/>
          <w:szCs w:val="24"/>
        </w:rPr>
        <w:t xml:space="preserve"> (</w:t>
      </w:r>
      <w:r w:rsidRPr="00C039FA">
        <w:rPr>
          <w:rFonts w:eastAsia="Times New Roman"/>
          <w:szCs w:val="24"/>
        </w:rPr>
        <w:t>Eastern Time</w:t>
      </w:r>
      <w:r>
        <w:rPr>
          <w:rFonts w:eastAsia="Times New Roman"/>
          <w:szCs w:val="24"/>
        </w:rPr>
        <w:t>)</w:t>
      </w:r>
      <w:r w:rsidRPr="00AC2319">
        <w:rPr>
          <w:rFonts w:eastAsia="Times New Roman"/>
          <w:szCs w:val="24"/>
        </w:rPr>
        <w:t xml:space="preserve"> on the</w:t>
      </w:r>
      <w:r w:rsidRPr="00AC2319">
        <w:rPr>
          <w:rFonts w:eastAsia="Times New Roman"/>
          <w:spacing w:val="-21"/>
          <w:szCs w:val="24"/>
        </w:rPr>
        <w:t xml:space="preserve"> </w:t>
      </w:r>
      <w:r w:rsidRPr="00AC2319">
        <w:rPr>
          <w:rFonts w:eastAsia="Times New Roman"/>
          <w:szCs w:val="24"/>
        </w:rPr>
        <w:t>deadline date for applications.  G5 e-Application will not accept your application if you try to submit it</w:t>
      </w:r>
      <w:r w:rsidRPr="00AC2319">
        <w:rPr>
          <w:rFonts w:eastAsia="Times New Roman"/>
          <w:spacing w:val="-17"/>
          <w:szCs w:val="24"/>
        </w:rPr>
        <w:t xml:space="preserve"> </w:t>
      </w:r>
      <w:r w:rsidRPr="00AC2319">
        <w:rPr>
          <w:rFonts w:eastAsia="Times New Roman"/>
          <w:szCs w:val="24"/>
        </w:rPr>
        <w:t xml:space="preserve">after </w:t>
      </w:r>
      <w:r w:rsidRPr="00C039FA">
        <w:rPr>
          <w:rFonts w:eastAsia="Times New Roman"/>
          <w:szCs w:val="24"/>
        </w:rPr>
        <w:t>11:59:</w:t>
      </w:r>
      <w:r w:rsidR="00287114">
        <w:rPr>
          <w:rFonts w:eastAsia="Times New Roman"/>
          <w:szCs w:val="24"/>
        </w:rPr>
        <w:t>00</w:t>
      </w:r>
      <w:r w:rsidRPr="00C039FA">
        <w:rPr>
          <w:rFonts w:eastAsia="Times New Roman"/>
          <w:szCs w:val="24"/>
        </w:rPr>
        <w:t xml:space="preserve"> p.m.</w:t>
      </w:r>
      <w:r>
        <w:rPr>
          <w:rFonts w:eastAsia="Times New Roman"/>
          <w:szCs w:val="24"/>
        </w:rPr>
        <w:t xml:space="preserve"> (</w:t>
      </w:r>
      <w:r w:rsidRPr="00C039FA">
        <w:rPr>
          <w:rFonts w:eastAsia="Times New Roman"/>
          <w:szCs w:val="24"/>
        </w:rPr>
        <w:t>Eastern</w:t>
      </w:r>
      <w:r w:rsidR="00287114">
        <w:rPr>
          <w:rFonts w:eastAsia="Times New Roman"/>
          <w:szCs w:val="24"/>
        </w:rPr>
        <w:t xml:space="preserve"> </w:t>
      </w:r>
      <w:r w:rsidRPr="00C039FA">
        <w:rPr>
          <w:rFonts w:eastAsia="Times New Roman"/>
          <w:szCs w:val="24"/>
        </w:rPr>
        <w:t>Time</w:t>
      </w:r>
      <w:r>
        <w:rPr>
          <w:rFonts w:eastAsia="Times New Roman"/>
          <w:szCs w:val="24"/>
        </w:rPr>
        <w:t xml:space="preserve">) </w:t>
      </w:r>
      <w:r w:rsidRPr="00AC2319">
        <w:rPr>
          <w:rFonts w:eastAsia="Times New Roman"/>
          <w:szCs w:val="24"/>
        </w:rPr>
        <w:t>on the deadline</w:t>
      </w:r>
      <w:r w:rsidRPr="00AC2319">
        <w:rPr>
          <w:rFonts w:eastAsia="Times New Roman"/>
          <w:spacing w:val="-6"/>
          <w:szCs w:val="24"/>
        </w:rPr>
        <w:t xml:space="preserve"> </w:t>
      </w:r>
      <w:r w:rsidRPr="00AC2319">
        <w:rPr>
          <w:rFonts w:eastAsia="Times New Roman"/>
          <w:szCs w:val="24"/>
        </w:rPr>
        <w:t>date.</w:t>
      </w:r>
      <w:r w:rsidR="00001102">
        <w:rPr>
          <w:rFonts w:eastAsia="Times New Roman"/>
          <w:szCs w:val="24"/>
        </w:rPr>
        <w:t>]</w:t>
      </w:r>
    </w:p>
    <w:p w:rsidR="00F713A9" w:rsidRPr="00AC2319" w:rsidP="00F713A9" w14:paraId="150AA05E" w14:textId="77777777">
      <w:pPr>
        <w:widowControl w:val="0"/>
        <w:rPr>
          <w:rFonts w:eastAsia="Times New Roman"/>
          <w:szCs w:val="24"/>
        </w:rPr>
      </w:pPr>
    </w:p>
    <w:p w:rsidR="00F713A9" w:rsidRPr="00AC2319" w:rsidP="00F713A9" w14:paraId="53B6F72F" w14:textId="77777777">
      <w:pPr>
        <w:widowControl w:val="0"/>
        <w:ind w:firstLine="720"/>
        <w:rPr>
          <w:rFonts w:eastAsia="Times New Roman"/>
          <w:szCs w:val="24"/>
        </w:rPr>
      </w:pPr>
      <w:r w:rsidRPr="00AC2319">
        <w:rPr>
          <w:rFonts w:eastAsia="Times New Roman"/>
          <w:b/>
          <w:szCs w:val="24"/>
          <w:u w:val="single"/>
        </w:rPr>
        <w:t>Step 7</w:t>
      </w:r>
      <w:r w:rsidRPr="00AC2319">
        <w:rPr>
          <w:rFonts w:eastAsia="Times New Roman"/>
          <w:szCs w:val="24"/>
        </w:rPr>
        <w:t xml:space="preserve"> – </w:t>
      </w:r>
      <w:r w:rsidRPr="00AC2319">
        <w:rPr>
          <w:rFonts w:eastAsia="Times New Roman"/>
          <w:b/>
          <w:bCs/>
          <w:szCs w:val="24"/>
        </w:rPr>
        <w:t xml:space="preserve">Printing Your Completed Application.  </w:t>
      </w:r>
      <w:r w:rsidRPr="00AC2319">
        <w:rPr>
          <w:rFonts w:eastAsia="Times New Roman"/>
          <w:szCs w:val="24"/>
        </w:rPr>
        <w:t>You have the option to print each form at</w:t>
      </w:r>
      <w:r w:rsidRPr="00AC2319">
        <w:rPr>
          <w:rFonts w:eastAsia="Times New Roman"/>
          <w:spacing w:val="-23"/>
          <w:szCs w:val="24"/>
        </w:rPr>
        <w:t xml:space="preserve"> </w:t>
      </w:r>
      <w:r w:rsidRPr="00AC2319">
        <w:rPr>
          <w:rFonts w:eastAsia="Times New Roman"/>
          <w:szCs w:val="24"/>
        </w:rPr>
        <w:t xml:space="preserve">any time by clicking on the “View Form” button after selecting the appropriate form to </w:t>
      </w:r>
      <w:r w:rsidRPr="00AC2319">
        <w:rPr>
          <w:rFonts w:eastAsia="Times New Roman"/>
          <w:szCs w:val="24"/>
        </w:rPr>
        <w:t>print.</w:t>
      </w:r>
      <w:r w:rsidRPr="00AC2319">
        <w:rPr>
          <w:rFonts w:eastAsia="Times New Roman"/>
          <w:spacing w:val="31"/>
          <w:szCs w:val="24"/>
        </w:rPr>
        <w:t xml:space="preserve"> </w:t>
      </w:r>
      <w:r>
        <w:rPr>
          <w:rFonts w:eastAsia="Times New Roman"/>
          <w:spacing w:val="31"/>
          <w:szCs w:val="24"/>
        </w:rPr>
        <w:t xml:space="preserve"> </w:t>
      </w:r>
      <w:r w:rsidRPr="00AC2319">
        <w:rPr>
          <w:rFonts w:eastAsia="Times New Roman"/>
          <w:szCs w:val="24"/>
        </w:rPr>
        <w:t>After submission of your application, you have the option to print a complete e-Application package in</w:t>
      </w:r>
      <w:r w:rsidRPr="00AC2319">
        <w:rPr>
          <w:rFonts w:eastAsia="Times New Roman"/>
          <w:spacing w:val="-21"/>
          <w:szCs w:val="24"/>
        </w:rPr>
        <w:t xml:space="preserve"> </w:t>
      </w:r>
      <w:r w:rsidRPr="00AC2319">
        <w:rPr>
          <w:rFonts w:eastAsia="Times New Roman"/>
          <w:szCs w:val="24"/>
        </w:rPr>
        <w:t xml:space="preserve">PDF. </w:t>
      </w:r>
      <w:r>
        <w:rPr>
          <w:rFonts w:eastAsia="Times New Roman"/>
          <w:szCs w:val="24"/>
        </w:rPr>
        <w:t xml:space="preserve"> </w:t>
      </w:r>
      <w:r w:rsidRPr="00AC2319">
        <w:rPr>
          <w:rFonts w:eastAsia="Times New Roman"/>
          <w:szCs w:val="24"/>
        </w:rPr>
        <w:t>From the Application Packages tab, you will notice that your application status has changed from Draft</w:t>
      </w:r>
      <w:r w:rsidRPr="00AC2319">
        <w:rPr>
          <w:rFonts w:eastAsia="Times New Roman"/>
          <w:spacing w:val="-29"/>
          <w:szCs w:val="24"/>
        </w:rPr>
        <w:t xml:space="preserve"> </w:t>
      </w:r>
      <w:r w:rsidRPr="00AC2319">
        <w:rPr>
          <w:rFonts w:eastAsia="Times New Roman"/>
          <w:szCs w:val="24"/>
        </w:rPr>
        <w:t xml:space="preserve">to Submitted. </w:t>
      </w:r>
      <w:r>
        <w:rPr>
          <w:rFonts w:eastAsia="Times New Roman"/>
          <w:szCs w:val="24"/>
        </w:rPr>
        <w:t xml:space="preserve"> </w:t>
      </w:r>
      <w:r w:rsidRPr="00AC2319">
        <w:rPr>
          <w:rFonts w:eastAsia="Times New Roman"/>
          <w:szCs w:val="24"/>
        </w:rPr>
        <w:t>To locate the PDF of your application, select the package radio button and click the</w:t>
      </w:r>
      <w:r w:rsidRPr="00AC2319">
        <w:rPr>
          <w:rFonts w:eastAsia="Times New Roman"/>
          <w:spacing w:val="-27"/>
          <w:szCs w:val="24"/>
        </w:rPr>
        <w:t xml:space="preserve"> </w:t>
      </w:r>
      <w:r w:rsidRPr="00AC2319">
        <w:rPr>
          <w:rFonts w:eastAsia="Times New Roman"/>
          <w:szCs w:val="24"/>
        </w:rPr>
        <w:t xml:space="preserve">“Modify Application” button. </w:t>
      </w:r>
      <w:r>
        <w:rPr>
          <w:rFonts w:eastAsia="Times New Roman"/>
          <w:szCs w:val="24"/>
        </w:rPr>
        <w:t xml:space="preserve"> </w:t>
      </w:r>
      <w:r w:rsidRPr="00AC2319">
        <w:rPr>
          <w:rFonts w:eastAsia="Times New Roman"/>
          <w:szCs w:val="24"/>
        </w:rPr>
        <w:t>Then select the “Click Here to view the PDF Package”</w:t>
      </w:r>
      <w:r w:rsidRPr="00445572">
        <w:rPr>
          <w:rFonts w:eastAsia="Times New Roman"/>
          <w:szCs w:val="24"/>
        </w:rPr>
        <w:t xml:space="preserve"> in the upper right-hand co</w:t>
      </w:r>
      <w:r w:rsidRPr="00AC2319">
        <w:rPr>
          <w:rFonts w:eastAsia="Times New Roman"/>
          <w:szCs w:val="24"/>
        </w:rPr>
        <w:t>rner of the page under the Package Information</w:t>
      </w:r>
      <w:r w:rsidRPr="00AC2319">
        <w:rPr>
          <w:rFonts w:eastAsia="Times New Roman"/>
          <w:spacing w:val="-17"/>
          <w:szCs w:val="24"/>
        </w:rPr>
        <w:t xml:space="preserve"> </w:t>
      </w:r>
      <w:r w:rsidRPr="00AC2319">
        <w:rPr>
          <w:rFonts w:eastAsia="Times New Roman"/>
          <w:szCs w:val="24"/>
        </w:rPr>
        <w:t>section.</w:t>
      </w:r>
    </w:p>
    <w:p w:rsidR="00F713A9" w:rsidRPr="009D1DF7" w:rsidP="00F713A9" w14:paraId="2D35B964" w14:textId="77777777">
      <w:pPr>
        <w:pStyle w:val="BalloonText"/>
        <w:widowControl w:val="0"/>
        <w:rPr>
          <w:rFonts w:ascii="Times New Roman" w:hAnsi="Times New Roman" w:cs="Times New Roman"/>
        </w:rPr>
      </w:pPr>
    </w:p>
    <w:p w:rsidR="00F713A9" w:rsidP="00F713A9" w14:paraId="0115F9B7" w14:textId="77777777">
      <w:pPr>
        <w:widowControl w:val="0"/>
        <w:ind w:firstLine="720"/>
        <w:rPr>
          <w:rFonts w:eastAsia="Times New Roman"/>
          <w:szCs w:val="24"/>
        </w:rPr>
      </w:pPr>
      <w:r w:rsidRPr="00AC2319">
        <w:rPr>
          <w:rFonts w:eastAsia="Times New Roman"/>
          <w:b/>
          <w:szCs w:val="24"/>
          <w:u w:val="single"/>
        </w:rPr>
        <w:t>Step 8</w:t>
      </w:r>
      <w:r w:rsidRPr="00AC2319">
        <w:rPr>
          <w:rFonts w:eastAsia="Times New Roman"/>
          <w:szCs w:val="24"/>
        </w:rPr>
        <w:t xml:space="preserve"> – </w:t>
      </w:r>
      <w:r w:rsidRPr="00AC2319">
        <w:rPr>
          <w:rFonts w:eastAsia="Times New Roman"/>
          <w:b/>
          <w:szCs w:val="24"/>
        </w:rPr>
        <w:t>SF 424 Cover Page (or Program Specific Cover Page)</w:t>
      </w:r>
      <w:r>
        <w:rPr>
          <w:rFonts w:eastAsia="Times New Roman"/>
          <w:b/>
          <w:szCs w:val="24"/>
        </w:rPr>
        <w:t xml:space="preserve"> must be signed and uploaded in G5</w:t>
      </w:r>
      <w:r w:rsidRPr="00AC2319">
        <w:rPr>
          <w:rFonts w:eastAsia="Times New Roman"/>
          <w:szCs w:val="24"/>
        </w:rPr>
        <w:t xml:space="preserve">. </w:t>
      </w:r>
      <w:r>
        <w:rPr>
          <w:rFonts w:eastAsia="Times New Roman"/>
          <w:szCs w:val="24"/>
        </w:rPr>
        <w:t xml:space="preserve"> </w:t>
      </w:r>
      <w:r w:rsidRPr="00AC2319">
        <w:rPr>
          <w:rFonts w:eastAsia="Times New Roman"/>
          <w:szCs w:val="24"/>
        </w:rPr>
        <w:t>Write</w:t>
      </w:r>
      <w:r w:rsidRPr="00AC2319">
        <w:rPr>
          <w:rFonts w:eastAsia="Times New Roman"/>
          <w:spacing w:val="-24"/>
          <w:szCs w:val="24"/>
        </w:rPr>
        <w:t xml:space="preserve"> </w:t>
      </w:r>
      <w:r w:rsidRPr="00AC2319">
        <w:rPr>
          <w:rFonts w:eastAsia="Times New Roman"/>
          <w:szCs w:val="24"/>
        </w:rPr>
        <w:t>your unique application number (received in step 8) on the upper right corner of your printed SF 424</w:t>
      </w:r>
      <w:r w:rsidRPr="00AC2319">
        <w:rPr>
          <w:rFonts w:eastAsia="Times New Roman"/>
          <w:spacing w:val="-21"/>
          <w:szCs w:val="24"/>
        </w:rPr>
        <w:t xml:space="preserve"> </w:t>
      </w:r>
      <w:r w:rsidRPr="00AC2319">
        <w:rPr>
          <w:rFonts w:eastAsia="Times New Roman"/>
          <w:szCs w:val="24"/>
        </w:rPr>
        <w:t xml:space="preserve">Cover Page (or Program Specific Cover Page) and </w:t>
      </w:r>
      <w:r>
        <w:rPr>
          <w:rFonts w:eastAsia="Times New Roman"/>
          <w:szCs w:val="24"/>
        </w:rPr>
        <w:t>upload</w:t>
      </w:r>
      <w:r w:rsidRPr="00AC2319">
        <w:rPr>
          <w:rFonts w:eastAsia="Times New Roman"/>
          <w:szCs w:val="24"/>
        </w:rPr>
        <w:t xml:space="preserve"> it </w:t>
      </w:r>
      <w:r>
        <w:rPr>
          <w:rFonts w:eastAsia="Times New Roman"/>
          <w:szCs w:val="24"/>
        </w:rPr>
        <w:t xml:space="preserve">as an attachment </w:t>
      </w:r>
      <w:r w:rsidRPr="00AC2319">
        <w:rPr>
          <w:rFonts w:eastAsia="Times New Roman"/>
          <w:szCs w:val="24"/>
        </w:rPr>
        <w:t>to the Application</w:t>
      </w:r>
      <w:r>
        <w:rPr>
          <w:rFonts w:eastAsia="Times New Roman"/>
          <w:szCs w:val="24"/>
        </w:rPr>
        <w:t xml:space="preserve"> in G5.</w:t>
      </w:r>
    </w:p>
    <w:p w:rsidR="00F713A9" w:rsidRPr="0043143B" w:rsidP="00F713A9" w14:paraId="4319806D" w14:textId="77777777">
      <w:pPr>
        <w:widowControl w:val="0"/>
        <w:ind w:firstLine="720"/>
      </w:pPr>
    </w:p>
    <w:p w:rsidR="00F713A9" w:rsidRPr="00AC2319" w:rsidP="00F713A9" w14:paraId="4460B01D" w14:textId="77777777">
      <w:pPr>
        <w:widowControl w:val="0"/>
        <w:rPr>
          <w:rFonts w:eastAsia="Times New Roman"/>
          <w:szCs w:val="24"/>
        </w:rPr>
      </w:pPr>
      <w:r w:rsidRPr="00AC2319">
        <w:rPr>
          <w:rFonts w:eastAsia="Times New Roman"/>
          <w:szCs w:val="24"/>
        </w:rPr>
        <w:t xml:space="preserve">NOTE:  For more detailed information on submitting an e-Application, please see the </w:t>
      </w:r>
      <w:r w:rsidRPr="00AC2319">
        <w:rPr>
          <w:rFonts w:eastAsia="Times New Roman"/>
          <w:b/>
          <w:szCs w:val="24"/>
        </w:rPr>
        <w:t>User Guide</w:t>
      </w:r>
      <w:r w:rsidRPr="00AC2319">
        <w:rPr>
          <w:rFonts w:eastAsia="Times New Roman"/>
          <w:szCs w:val="24"/>
        </w:rPr>
        <w:t>.</w:t>
      </w:r>
      <w:r w:rsidRPr="00AC2319">
        <w:rPr>
          <w:rFonts w:eastAsia="Times New Roman"/>
          <w:spacing w:val="-21"/>
          <w:szCs w:val="24"/>
        </w:rPr>
        <w:t xml:space="preserve"> </w:t>
      </w:r>
      <w:r>
        <w:rPr>
          <w:rFonts w:eastAsia="Times New Roman"/>
          <w:spacing w:val="-21"/>
          <w:szCs w:val="24"/>
        </w:rPr>
        <w:t xml:space="preserve">  </w:t>
      </w:r>
      <w:r w:rsidRPr="00AC2319">
        <w:rPr>
          <w:rFonts w:eastAsia="Times New Roman"/>
          <w:szCs w:val="24"/>
        </w:rPr>
        <w:t>The Online Training can be found under the main menu at</w:t>
      </w:r>
      <w:r w:rsidRPr="00AC2319">
        <w:rPr>
          <w:rFonts w:eastAsia="Times New Roman"/>
          <w:spacing w:val="-18"/>
          <w:szCs w:val="24"/>
        </w:rPr>
        <w:t xml:space="preserve"> </w:t>
      </w:r>
      <w:hyperlink r:id="rId21">
        <w:r w:rsidRPr="00AC2319">
          <w:rPr>
            <w:rFonts w:eastAsia="Times New Roman"/>
            <w:color w:val="0000FF"/>
            <w:szCs w:val="24"/>
            <w:u w:val="single" w:color="0000FF"/>
          </w:rPr>
          <w:t>http://www.G5.gov</w:t>
        </w:r>
        <w:r w:rsidRPr="00AC2319">
          <w:rPr>
            <w:rFonts w:eastAsia="Times New Roman"/>
            <w:szCs w:val="24"/>
          </w:rPr>
          <w:t>.</w:t>
        </w:r>
      </w:hyperlink>
    </w:p>
    <w:p w:rsidR="00F713A9" w:rsidRPr="00A9666A" w:rsidP="00F713A9" w14:paraId="4C5117A9" w14:textId="77777777">
      <w:pPr>
        <w:pStyle w:val="BalloonText"/>
        <w:widowControl w:val="0"/>
        <w:rPr>
          <w:rFonts w:ascii="Times New Roman" w:hAnsi="Times New Roman" w:cs="Times New Roman"/>
        </w:rPr>
      </w:pPr>
    </w:p>
    <w:p w:rsidR="00F713A9" w:rsidRPr="00AC2319" w:rsidP="00F713A9" w14:paraId="5E05810A" w14:textId="77777777">
      <w:pPr>
        <w:widowControl w:val="0"/>
        <w:outlineLvl w:val="0"/>
        <w:rPr>
          <w:rFonts w:eastAsia="Times New Roman"/>
          <w:szCs w:val="24"/>
        </w:rPr>
      </w:pPr>
      <w:r w:rsidRPr="00AC2319">
        <w:rPr>
          <w:rFonts w:eastAsia="Times New Roman"/>
          <w:b/>
          <w:bCs/>
          <w:szCs w:val="24"/>
        </w:rPr>
        <w:t>Attaching Files – Additional</w:t>
      </w:r>
      <w:r w:rsidRPr="00AC2319">
        <w:rPr>
          <w:rFonts w:eastAsia="Times New Roman"/>
          <w:b/>
          <w:bCs/>
          <w:spacing w:val="-12"/>
          <w:szCs w:val="24"/>
        </w:rPr>
        <w:t xml:space="preserve"> </w:t>
      </w:r>
      <w:r w:rsidRPr="00AC2319">
        <w:rPr>
          <w:rFonts w:eastAsia="Times New Roman"/>
          <w:b/>
          <w:bCs/>
          <w:szCs w:val="24"/>
        </w:rPr>
        <w:t>Tips</w:t>
      </w:r>
    </w:p>
    <w:p w:rsidR="00F713A9" w:rsidRPr="00A9666A" w:rsidP="00F713A9" w14:paraId="143443E3" w14:textId="77777777">
      <w:pPr>
        <w:pStyle w:val="BalloonText"/>
        <w:widowControl w:val="0"/>
        <w:rPr>
          <w:rFonts w:ascii="Times New Roman" w:hAnsi="Times New Roman" w:cs="Times New Roman"/>
          <w:bCs/>
        </w:rPr>
      </w:pPr>
    </w:p>
    <w:p w:rsidR="00F713A9" w:rsidRPr="00AC2319" w:rsidP="00F713A9" w14:paraId="341D1A7B" w14:textId="77777777">
      <w:pPr>
        <w:widowControl w:val="0"/>
        <w:rPr>
          <w:rFonts w:eastAsia="Times New Roman"/>
          <w:szCs w:val="24"/>
        </w:rPr>
      </w:pPr>
      <w:r w:rsidRPr="00AC2319">
        <w:rPr>
          <w:rFonts w:eastAsia="Times New Roman"/>
          <w:szCs w:val="24"/>
        </w:rPr>
        <w:t>Please note the following tips related to attaching files to your</w:t>
      </w:r>
      <w:r w:rsidRPr="00AC2319">
        <w:rPr>
          <w:rFonts w:eastAsia="Times New Roman"/>
          <w:spacing w:val="-21"/>
          <w:szCs w:val="24"/>
        </w:rPr>
        <w:t xml:space="preserve"> </w:t>
      </w:r>
      <w:r w:rsidRPr="00AC2319">
        <w:rPr>
          <w:rFonts w:eastAsia="Times New Roman"/>
          <w:szCs w:val="24"/>
        </w:rPr>
        <w:t>application:</w:t>
      </w:r>
    </w:p>
    <w:p w:rsidR="00F713A9" w:rsidRPr="00A9666A" w:rsidP="00F713A9" w14:paraId="5B8DB14E" w14:textId="77777777">
      <w:pPr>
        <w:pStyle w:val="BalloonText"/>
        <w:widowControl w:val="0"/>
        <w:rPr>
          <w:rFonts w:ascii="Times New Roman" w:hAnsi="Times New Roman" w:cs="Times New Roman"/>
        </w:rPr>
      </w:pPr>
    </w:p>
    <w:p w:rsidR="00F713A9" w:rsidRPr="00AC2319" w:rsidP="00F713A9" w14:paraId="65D7E842" w14:textId="77777777">
      <w:pPr>
        <w:widowControl w:val="0"/>
        <w:numPr>
          <w:ilvl w:val="1"/>
          <w:numId w:val="8"/>
        </w:numPr>
        <w:tabs>
          <w:tab w:val="left" w:pos="1200"/>
        </w:tabs>
        <w:ind w:left="1440"/>
        <w:rPr>
          <w:rFonts w:eastAsia="Times New Roman"/>
          <w:szCs w:val="24"/>
        </w:rPr>
      </w:pPr>
      <w:r w:rsidRPr="00AC2319">
        <w:rPr>
          <w:szCs w:val="24"/>
        </w:rPr>
        <w:t>Ensure that you only attach the Education approved file type detailed in the Federal</w:t>
      </w:r>
      <w:r w:rsidRPr="00AC2319">
        <w:rPr>
          <w:spacing w:val="-25"/>
          <w:szCs w:val="24"/>
        </w:rPr>
        <w:t xml:space="preserve"> </w:t>
      </w:r>
      <w:r w:rsidRPr="00AC2319">
        <w:rPr>
          <w:szCs w:val="24"/>
        </w:rPr>
        <w:t xml:space="preserve">Register application notice (read-only, non-modifiable .PDF files only). </w:t>
      </w:r>
      <w:r>
        <w:rPr>
          <w:szCs w:val="24"/>
        </w:rPr>
        <w:t xml:space="preserve"> </w:t>
      </w:r>
      <w:r w:rsidRPr="00AC2319">
        <w:rPr>
          <w:szCs w:val="24"/>
        </w:rPr>
        <w:t xml:space="preserve"> Also, do not upload</w:t>
      </w:r>
      <w:r w:rsidRPr="00AC2319">
        <w:rPr>
          <w:spacing w:val="-17"/>
          <w:szCs w:val="24"/>
        </w:rPr>
        <w:t xml:space="preserve"> </w:t>
      </w:r>
      <w:r w:rsidRPr="00AC2319">
        <w:rPr>
          <w:szCs w:val="24"/>
        </w:rPr>
        <w:t>any password protected files to your</w:t>
      </w:r>
      <w:r w:rsidRPr="00AC2319">
        <w:rPr>
          <w:spacing w:val="-5"/>
          <w:szCs w:val="24"/>
        </w:rPr>
        <w:t xml:space="preserve"> </w:t>
      </w:r>
      <w:r w:rsidRPr="00AC2319">
        <w:rPr>
          <w:szCs w:val="24"/>
        </w:rPr>
        <w:t>application.</w:t>
      </w:r>
    </w:p>
    <w:p w:rsidR="00F713A9" w:rsidRPr="00A9666A" w:rsidP="00F713A9" w14:paraId="26F60D89" w14:textId="77777777">
      <w:pPr>
        <w:widowControl w:val="0"/>
        <w:ind w:left="1440" w:hanging="360"/>
        <w:rPr>
          <w:rFonts w:eastAsia="Times New Roman"/>
          <w:sz w:val="16"/>
          <w:szCs w:val="16"/>
        </w:rPr>
      </w:pPr>
    </w:p>
    <w:p w:rsidR="00F713A9" w:rsidRPr="00AC2319" w:rsidP="00F713A9" w14:paraId="48720747" w14:textId="77777777">
      <w:pPr>
        <w:widowControl w:val="0"/>
        <w:numPr>
          <w:ilvl w:val="1"/>
          <w:numId w:val="8"/>
        </w:numPr>
        <w:tabs>
          <w:tab w:val="left" w:pos="1200"/>
        </w:tabs>
        <w:ind w:left="1440"/>
        <w:rPr>
          <w:rFonts w:eastAsia="Times New Roman"/>
          <w:szCs w:val="24"/>
        </w:rPr>
      </w:pPr>
      <w:r w:rsidRPr="00AC2319">
        <w:rPr>
          <w:szCs w:val="24"/>
        </w:rPr>
        <w:t xml:space="preserve">When attaching files, applicants should limit the size of their file names. </w:t>
      </w:r>
      <w:r>
        <w:rPr>
          <w:szCs w:val="24"/>
        </w:rPr>
        <w:t xml:space="preserve"> </w:t>
      </w:r>
      <w:r w:rsidRPr="00AC2319">
        <w:rPr>
          <w:szCs w:val="24"/>
        </w:rPr>
        <w:t>Lengthy file</w:t>
      </w:r>
      <w:r w:rsidRPr="00AC2319">
        <w:rPr>
          <w:spacing w:val="-24"/>
          <w:szCs w:val="24"/>
        </w:rPr>
        <w:t xml:space="preserve"> </w:t>
      </w:r>
      <w:r w:rsidRPr="00AC2319">
        <w:rPr>
          <w:szCs w:val="24"/>
        </w:rPr>
        <w:t>names could result in difficulties with opening and processing your application.  We</w:t>
      </w:r>
      <w:r w:rsidRPr="00AC2319">
        <w:rPr>
          <w:spacing w:val="-23"/>
          <w:szCs w:val="24"/>
        </w:rPr>
        <w:t xml:space="preserve"> </w:t>
      </w:r>
      <w:r w:rsidRPr="00AC2319">
        <w:rPr>
          <w:szCs w:val="24"/>
        </w:rPr>
        <w:t>recommend you keep your file names to less than 50</w:t>
      </w:r>
      <w:r w:rsidRPr="00AC2319">
        <w:rPr>
          <w:spacing w:val="-8"/>
          <w:szCs w:val="24"/>
        </w:rPr>
        <w:t xml:space="preserve"> </w:t>
      </w:r>
      <w:r w:rsidRPr="00AC2319">
        <w:rPr>
          <w:szCs w:val="24"/>
        </w:rPr>
        <w:t>characters.</w:t>
      </w:r>
    </w:p>
    <w:p w:rsidR="00F713A9" w:rsidRPr="00A9666A" w:rsidP="00F713A9" w14:paraId="598E05B5" w14:textId="77777777">
      <w:pPr>
        <w:widowControl w:val="0"/>
        <w:ind w:left="1440" w:hanging="360"/>
        <w:rPr>
          <w:rFonts w:eastAsia="Times New Roman"/>
          <w:sz w:val="16"/>
          <w:szCs w:val="16"/>
        </w:rPr>
      </w:pPr>
    </w:p>
    <w:p w:rsidR="00F713A9" w:rsidRPr="00AC2319" w:rsidP="00F713A9" w14:paraId="387DE591" w14:textId="77777777">
      <w:pPr>
        <w:widowControl w:val="0"/>
        <w:numPr>
          <w:ilvl w:val="1"/>
          <w:numId w:val="8"/>
        </w:numPr>
        <w:tabs>
          <w:tab w:val="left" w:pos="1200"/>
        </w:tabs>
        <w:ind w:left="1440"/>
        <w:rPr>
          <w:rFonts w:eastAsia="Times New Roman"/>
          <w:szCs w:val="24"/>
        </w:rPr>
      </w:pPr>
      <w:r w:rsidRPr="00AC2319">
        <w:rPr>
          <w:rFonts w:eastAsia="Times New Roman"/>
          <w:b/>
          <w:bCs/>
          <w:szCs w:val="24"/>
        </w:rPr>
        <w:t>PLEASE DO NOT USE SPECIAL/NON-ENGLISH CHARACTERS IN ANY</w:t>
      </w:r>
      <w:r w:rsidRPr="00AC2319">
        <w:rPr>
          <w:rFonts w:eastAsia="Times New Roman"/>
          <w:b/>
          <w:bCs/>
          <w:spacing w:val="-16"/>
          <w:szCs w:val="24"/>
        </w:rPr>
        <w:t xml:space="preserve"> </w:t>
      </w:r>
      <w:r w:rsidRPr="00AC2319">
        <w:rPr>
          <w:rFonts w:eastAsia="Times New Roman"/>
          <w:b/>
          <w:bCs/>
          <w:szCs w:val="24"/>
        </w:rPr>
        <w:t>FORM</w:t>
      </w:r>
      <w:r w:rsidRPr="00AC2319">
        <w:rPr>
          <w:rFonts w:eastAsia="Times New Roman"/>
          <w:b/>
          <w:bCs/>
          <w:spacing w:val="-2"/>
          <w:szCs w:val="24"/>
        </w:rPr>
        <w:t xml:space="preserve"> </w:t>
      </w:r>
      <w:r w:rsidRPr="00AC2319">
        <w:rPr>
          <w:rFonts w:eastAsia="Times New Roman"/>
          <w:b/>
          <w:bCs/>
          <w:szCs w:val="24"/>
        </w:rPr>
        <w:t>OR DOCUMENT (for example, %, *, /, etc.)</w:t>
      </w:r>
      <w:r>
        <w:rPr>
          <w:rFonts w:eastAsia="Times New Roman"/>
          <w:b/>
          <w:bCs/>
          <w:szCs w:val="24"/>
        </w:rPr>
        <w:t xml:space="preserve">. </w:t>
      </w:r>
      <w:r w:rsidRPr="00AC2319">
        <w:rPr>
          <w:rFonts w:eastAsia="Times New Roman"/>
          <w:b/>
          <w:bCs/>
          <w:szCs w:val="24"/>
        </w:rPr>
        <w:t xml:space="preserve"> Foreign characters or symbols includes words spelled with a</w:t>
      </w:r>
      <w:r w:rsidRPr="00AC2319">
        <w:rPr>
          <w:rFonts w:eastAsia="Times New Roman"/>
          <w:b/>
          <w:bCs/>
          <w:spacing w:val="-31"/>
          <w:szCs w:val="24"/>
        </w:rPr>
        <w:t xml:space="preserve"> </w:t>
      </w:r>
      <w:r w:rsidRPr="00AC2319">
        <w:rPr>
          <w:rFonts w:eastAsia="Times New Roman"/>
          <w:b/>
          <w:bCs/>
          <w:szCs w:val="24"/>
        </w:rPr>
        <w:t>non- English alphabet, such as “</w:t>
      </w:r>
      <w:r w:rsidRPr="00AC2319">
        <w:rPr>
          <w:rFonts w:eastAsia="Times New Roman"/>
          <w:b/>
          <w:bCs/>
          <w:szCs w:val="24"/>
        </w:rPr>
        <w:t>Boğaziçi</w:t>
      </w:r>
      <w:r w:rsidRPr="00AC2319">
        <w:rPr>
          <w:rFonts w:eastAsia="Times New Roman"/>
          <w:b/>
          <w:bCs/>
          <w:szCs w:val="24"/>
        </w:rPr>
        <w:t>” or “</w:t>
      </w:r>
      <w:r w:rsidRPr="00AC2319">
        <w:rPr>
          <w:rFonts w:eastAsia="Times New Roman"/>
          <w:b/>
          <w:bCs/>
          <w:szCs w:val="24"/>
        </w:rPr>
        <w:t>Nizām</w:t>
      </w:r>
      <w:r w:rsidRPr="00AC2319">
        <w:rPr>
          <w:rFonts w:eastAsia="Times New Roman"/>
          <w:b/>
          <w:bCs/>
          <w:szCs w:val="24"/>
        </w:rPr>
        <w:t xml:space="preserve"> al-</w:t>
      </w:r>
      <w:r w:rsidRPr="00AC2319">
        <w:rPr>
          <w:rFonts w:eastAsia="Times New Roman"/>
          <w:b/>
          <w:bCs/>
          <w:szCs w:val="24"/>
        </w:rPr>
        <w:t>Dīn</w:t>
      </w:r>
      <w:r w:rsidRPr="00AC2319">
        <w:rPr>
          <w:rFonts w:eastAsia="Times New Roman"/>
          <w:b/>
          <w:bCs/>
          <w:szCs w:val="24"/>
        </w:rPr>
        <w:t xml:space="preserve"> </w:t>
      </w:r>
      <w:r w:rsidRPr="00AC2319">
        <w:rPr>
          <w:rFonts w:eastAsia="Times New Roman"/>
          <w:b/>
          <w:bCs/>
          <w:szCs w:val="24"/>
        </w:rPr>
        <w:t>Gīlānī</w:t>
      </w:r>
      <w:r w:rsidRPr="00AC2319">
        <w:rPr>
          <w:rFonts w:eastAsia="Times New Roman"/>
          <w:b/>
          <w:bCs/>
          <w:szCs w:val="24"/>
        </w:rPr>
        <w:t>” or any word with</w:t>
      </w:r>
      <w:r w:rsidRPr="00AC2319">
        <w:rPr>
          <w:rFonts w:eastAsia="Times New Roman"/>
          <w:b/>
          <w:bCs/>
          <w:spacing w:val="-19"/>
          <w:szCs w:val="24"/>
        </w:rPr>
        <w:t xml:space="preserve"> </w:t>
      </w:r>
      <w:r w:rsidRPr="00AC2319">
        <w:rPr>
          <w:rFonts w:eastAsia="Times New Roman"/>
          <w:b/>
          <w:bCs/>
          <w:szCs w:val="24"/>
        </w:rPr>
        <w:t xml:space="preserve">an accent mark. </w:t>
      </w:r>
      <w:r>
        <w:rPr>
          <w:rFonts w:eastAsia="Times New Roman"/>
          <w:b/>
          <w:bCs/>
          <w:szCs w:val="24"/>
        </w:rPr>
        <w:t xml:space="preserve"> </w:t>
      </w:r>
      <w:r w:rsidRPr="00AC2319">
        <w:rPr>
          <w:rFonts w:eastAsia="Times New Roman"/>
          <w:szCs w:val="24"/>
        </w:rPr>
        <w:t>Both of these conditions (lengthy file names and/or special</w:t>
      </w:r>
      <w:r w:rsidRPr="00AC2319">
        <w:rPr>
          <w:rFonts w:eastAsia="Times New Roman"/>
          <w:spacing w:val="-16"/>
          <w:szCs w:val="24"/>
        </w:rPr>
        <w:t xml:space="preserve"> </w:t>
      </w:r>
      <w:r w:rsidRPr="00AC2319">
        <w:rPr>
          <w:rFonts w:eastAsia="Times New Roman"/>
          <w:szCs w:val="24"/>
        </w:rPr>
        <w:t>characters including in the file names) could result in difficulties opening and processing a</w:t>
      </w:r>
      <w:r w:rsidRPr="00AC2319">
        <w:rPr>
          <w:rFonts w:eastAsia="Times New Roman"/>
          <w:spacing w:val="-22"/>
          <w:szCs w:val="24"/>
        </w:rPr>
        <w:t xml:space="preserve"> </w:t>
      </w:r>
      <w:r w:rsidRPr="00AC2319">
        <w:rPr>
          <w:rFonts w:eastAsia="Times New Roman"/>
          <w:szCs w:val="24"/>
        </w:rPr>
        <w:t>submitted application.</w:t>
      </w:r>
    </w:p>
    <w:p w:rsidR="00F713A9" w:rsidRPr="00A9666A" w:rsidP="00F713A9" w14:paraId="50DCCC55" w14:textId="77777777">
      <w:pPr>
        <w:widowControl w:val="0"/>
        <w:ind w:left="1440" w:hanging="360"/>
        <w:rPr>
          <w:rFonts w:eastAsia="Times New Roman"/>
          <w:sz w:val="16"/>
          <w:szCs w:val="16"/>
        </w:rPr>
      </w:pPr>
    </w:p>
    <w:p w:rsidR="00F713A9" w:rsidRPr="001D65BB" w:rsidP="00F713A9" w14:paraId="4197BEDB" w14:textId="77777777">
      <w:pPr>
        <w:widowControl w:val="0"/>
        <w:numPr>
          <w:ilvl w:val="1"/>
          <w:numId w:val="8"/>
        </w:numPr>
        <w:tabs>
          <w:tab w:val="left" w:pos="1200"/>
        </w:tabs>
        <w:ind w:left="1440"/>
        <w:rPr>
          <w:rFonts w:eastAsia="Times New Roman"/>
          <w:szCs w:val="24"/>
        </w:rPr>
      </w:pPr>
      <w:r w:rsidRPr="00AC2319">
        <w:rPr>
          <w:szCs w:val="24"/>
        </w:rPr>
        <w:t xml:space="preserve">Applicants should limit the size of their file attachments. </w:t>
      </w:r>
      <w:r>
        <w:rPr>
          <w:szCs w:val="24"/>
        </w:rPr>
        <w:t xml:space="preserve"> </w:t>
      </w:r>
      <w:r w:rsidRPr="00AC2319">
        <w:rPr>
          <w:szCs w:val="24"/>
        </w:rPr>
        <w:t>Documents submitted that</w:t>
      </w:r>
      <w:r w:rsidRPr="00AC2319">
        <w:rPr>
          <w:spacing w:val="-18"/>
          <w:szCs w:val="24"/>
        </w:rPr>
        <w:t xml:space="preserve"> </w:t>
      </w:r>
      <w:r w:rsidRPr="00AC2319">
        <w:rPr>
          <w:szCs w:val="24"/>
        </w:rPr>
        <w:t>contain graphics and/or scanned material often greatly increase the size of the file attachments</w:t>
      </w:r>
      <w:r w:rsidRPr="00AC2319">
        <w:rPr>
          <w:spacing w:val="-24"/>
          <w:szCs w:val="24"/>
        </w:rPr>
        <w:t xml:space="preserve"> </w:t>
      </w:r>
      <w:r w:rsidRPr="00AC2319">
        <w:rPr>
          <w:szCs w:val="24"/>
        </w:rPr>
        <w:t xml:space="preserve">and can result in difficulties opening the files. </w:t>
      </w:r>
      <w:r>
        <w:rPr>
          <w:szCs w:val="24"/>
        </w:rPr>
        <w:t xml:space="preserve"> </w:t>
      </w:r>
      <w:r w:rsidRPr="00AC2319">
        <w:rPr>
          <w:szCs w:val="24"/>
        </w:rPr>
        <w:t>Please note that each file attachment in</w:t>
      </w:r>
      <w:r w:rsidRPr="00AC2319">
        <w:rPr>
          <w:spacing w:val="-24"/>
          <w:szCs w:val="24"/>
        </w:rPr>
        <w:t xml:space="preserve"> </w:t>
      </w:r>
      <w:r w:rsidRPr="00AC2319">
        <w:rPr>
          <w:szCs w:val="24"/>
        </w:rPr>
        <w:t>e-Application has a file size limitation which is anywhere from 2 to 8 MB and the</w:t>
      </w:r>
      <w:r w:rsidRPr="00AC2319">
        <w:rPr>
          <w:spacing w:val="-21"/>
          <w:szCs w:val="24"/>
        </w:rPr>
        <w:t xml:space="preserve"> </w:t>
      </w:r>
      <w:r w:rsidRPr="00AC2319">
        <w:rPr>
          <w:szCs w:val="24"/>
        </w:rPr>
        <w:t xml:space="preserve">limitation will be indicated on the individual screen when you upload a file. </w:t>
      </w:r>
      <w:r>
        <w:rPr>
          <w:szCs w:val="24"/>
        </w:rPr>
        <w:t xml:space="preserve"> </w:t>
      </w:r>
      <w:r w:rsidRPr="00AC2319">
        <w:rPr>
          <w:szCs w:val="24"/>
        </w:rPr>
        <w:t>For reference,</w:t>
      </w:r>
      <w:r w:rsidRPr="00AC2319">
        <w:rPr>
          <w:spacing w:val="-24"/>
          <w:szCs w:val="24"/>
        </w:rPr>
        <w:t xml:space="preserve"> </w:t>
      </w:r>
      <w:r w:rsidRPr="00AC2319">
        <w:rPr>
          <w:szCs w:val="24"/>
        </w:rPr>
        <w:t xml:space="preserve">however, the average discretionary grant application package totals 1 to 2 MB. </w:t>
      </w:r>
      <w:r>
        <w:rPr>
          <w:szCs w:val="24"/>
        </w:rPr>
        <w:t xml:space="preserve"> </w:t>
      </w:r>
      <w:r w:rsidRPr="00AC2319">
        <w:rPr>
          <w:szCs w:val="24"/>
        </w:rPr>
        <w:t>Therefore, you</w:t>
      </w:r>
      <w:r w:rsidRPr="00AC2319">
        <w:rPr>
          <w:spacing w:val="-26"/>
          <w:szCs w:val="24"/>
        </w:rPr>
        <w:t xml:space="preserve"> </w:t>
      </w:r>
      <w:r w:rsidRPr="00AC2319">
        <w:rPr>
          <w:szCs w:val="24"/>
        </w:rPr>
        <w:t>may want to check the size of your attachments before uploading them into</w:t>
      </w:r>
      <w:r w:rsidRPr="00AC2319">
        <w:rPr>
          <w:spacing w:val="-16"/>
          <w:szCs w:val="24"/>
        </w:rPr>
        <w:t xml:space="preserve"> </w:t>
      </w:r>
      <w:r w:rsidRPr="00AC2319">
        <w:rPr>
          <w:szCs w:val="24"/>
        </w:rPr>
        <w:t>e-Application.</w:t>
      </w:r>
    </w:p>
    <w:p w:rsidR="00F713A9" w:rsidP="00F713A9" w14:paraId="7581B990" w14:textId="77777777">
      <w:pPr>
        <w:pStyle w:val="ListParagraph"/>
        <w:rPr>
          <w:szCs w:val="24"/>
        </w:rPr>
      </w:pPr>
    </w:p>
    <w:p w:rsidR="00A44247" w:rsidP="00F713A9" w14:paraId="0CB8B9A2" w14:textId="1F69977B">
      <w:pPr>
        <w:widowControl w:val="0"/>
        <w:ind w:left="720"/>
        <w:rPr>
          <w:szCs w:val="24"/>
        </w:rPr>
      </w:pPr>
      <w:r w:rsidRPr="001D65BB">
        <w:rPr>
          <w:b/>
          <w:bCs/>
          <w:szCs w:val="24"/>
          <w:u w:val="thick" w:color="000000"/>
        </w:rPr>
        <w:t>We strongly recommend that you do not wait until the last day to submit</w:t>
      </w:r>
      <w:r w:rsidRPr="001D65BB">
        <w:rPr>
          <w:b/>
          <w:bCs/>
          <w:spacing w:val="-31"/>
          <w:szCs w:val="24"/>
          <w:u w:val="thick" w:color="000000"/>
        </w:rPr>
        <w:t xml:space="preserve"> </w:t>
      </w:r>
      <w:r w:rsidRPr="001D65BB">
        <w:rPr>
          <w:b/>
          <w:bCs/>
          <w:szCs w:val="24"/>
          <w:u w:val="thick" w:color="000000"/>
        </w:rPr>
        <w:t>your</w:t>
      </w:r>
      <w:r w:rsidRPr="001D65BB">
        <w:rPr>
          <w:bCs/>
          <w:szCs w:val="24"/>
          <w:u w:val="thick"/>
        </w:rPr>
        <w:t xml:space="preserve"> </w:t>
      </w:r>
      <w:r w:rsidRPr="001D65BB">
        <w:rPr>
          <w:b/>
          <w:bCs/>
          <w:szCs w:val="24"/>
          <w:u w:val="thick" w:color="000000"/>
        </w:rPr>
        <w:t>application</w:t>
      </w:r>
      <w:r w:rsidRPr="001D65BB">
        <w:rPr>
          <w:b/>
          <w:bCs/>
          <w:szCs w:val="24"/>
        </w:rPr>
        <w:t xml:space="preserve">.  </w:t>
      </w:r>
      <w:r w:rsidRPr="001D65BB">
        <w:rPr>
          <w:szCs w:val="24"/>
        </w:rPr>
        <w:t>The time it takes to upload the narratives for your application will vary depending on</w:t>
      </w:r>
      <w:r w:rsidRPr="001D65BB">
        <w:rPr>
          <w:spacing w:val="-23"/>
          <w:szCs w:val="24"/>
        </w:rPr>
        <w:t xml:space="preserve"> </w:t>
      </w:r>
      <w:r w:rsidRPr="001D65BB">
        <w:rPr>
          <w:szCs w:val="24"/>
        </w:rPr>
        <w:t>a number of factors including the size of the files and the speed of your Internet connection.  If you try</w:t>
      </w:r>
      <w:r w:rsidRPr="001D65BB">
        <w:rPr>
          <w:spacing w:val="-21"/>
          <w:szCs w:val="24"/>
        </w:rPr>
        <w:t xml:space="preserve"> </w:t>
      </w:r>
      <w:r w:rsidRPr="001D65BB">
        <w:rPr>
          <w:szCs w:val="24"/>
        </w:rPr>
        <w:t xml:space="preserve">to submit your application after </w:t>
      </w:r>
      <w:r w:rsidRPr="00C039FA">
        <w:rPr>
          <w:szCs w:val="24"/>
        </w:rPr>
        <w:t>11:59:</w:t>
      </w:r>
      <w:r>
        <w:rPr>
          <w:szCs w:val="24"/>
        </w:rPr>
        <w:t>00</w:t>
      </w:r>
      <w:r w:rsidRPr="00C039FA">
        <w:rPr>
          <w:szCs w:val="24"/>
        </w:rPr>
        <w:t xml:space="preserve"> p.m.</w:t>
      </w:r>
      <w:r>
        <w:rPr>
          <w:szCs w:val="24"/>
        </w:rPr>
        <w:t xml:space="preserve"> (</w:t>
      </w:r>
      <w:r w:rsidRPr="00C039FA">
        <w:rPr>
          <w:szCs w:val="24"/>
        </w:rPr>
        <w:t>Eastern Standard Time</w:t>
      </w:r>
      <w:r>
        <w:rPr>
          <w:szCs w:val="24"/>
        </w:rPr>
        <w:t>)</w:t>
      </w:r>
      <w:r w:rsidRPr="001D65BB">
        <w:rPr>
          <w:szCs w:val="24"/>
        </w:rPr>
        <w:t xml:space="preserve"> on the deadline date, the G5</w:t>
      </w:r>
      <w:r w:rsidRPr="001D65BB">
        <w:rPr>
          <w:spacing w:val="-17"/>
          <w:szCs w:val="24"/>
        </w:rPr>
        <w:t xml:space="preserve"> </w:t>
      </w:r>
      <w:r w:rsidRPr="001D65BB">
        <w:rPr>
          <w:szCs w:val="24"/>
        </w:rPr>
        <w:t>e-Application system will not accept</w:t>
      </w:r>
      <w:r w:rsidRPr="001D65BB">
        <w:rPr>
          <w:spacing w:val="-9"/>
          <w:szCs w:val="24"/>
        </w:rPr>
        <w:t xml:space="preserve"> </w:t>
      </w:r>
      <w:r w:rsidRPr="001D65BB">
        <w:rPr>
          <w:szCs w:val="24"/>
        </w:rPr>
        <w:t>it.</w:t>
      </w:r>
    </w:p>
    <w:p w:rsidR="00A44247" w14:paraId="30E50A33" w14:textId="77777777">
      <w:pPr>
        <w:rPr>
          <w:szCs w:val="24"/>
        </w:rPr>
      </w:pPr>
      <w:r>
        <w:rPr>
          <w:szCs w:val="24"/>
        </w:rPr>
        <w:br w:type="page"/>
      </w:r>
    </w:p>
    <w:p w:rsidR="00F713A9" w:rsidRPr="001D65BB" w:rsidP="00F713A9" w14:paraId="21178C2E" w14:textId="77777777">
      <w:pPr>
        <w:widowControl w:val="0"/>
        <w:ind w:left="720"/>
        <w:rPr>
          <w:szCs w:val="24"/>
        </w:rPr>
      </w:pPr>
    </w:p>
    <w:p w:rsidR="001D65BB" w:rsidP="001D65BB" w14:paraId="6FA45E70" w14:textId="0FC7D711">
      <w:pPr>
        <w:pStyle w:val="ListParagraph"/>
        <w:rPr>
          <w:szCs w:val="24"/>
        </w:rPr>
      </w:pPr>
    </w:p>
    <w:p w:rsidR="001D65BB" w:rsidRPr="004D2A3F" w:rsidP="003F7608" w14:paraId="5FE634E1" w14:textId="77777777">
      <w:pPr>
        <w:pStyle w:val="Style2"/>
      </w:pPr>
      <w:bookmarkStart w:id="27" w:name="_Hlk96538511"/>
      <w:r w:rsidRPr="004D2A3F">
        <w:t>APPLICATION TRANSMITTAL INSTRUCTIONS</w:t>
      </w:r>
    </w:p>
    <w:p w:rsidR="00AC2319" w:rsidRPr="00AC2319" w:rsidP="00615B74" w14:paraId="02F152D3" w14:textId="77777777">
      <w:pPr>
        <w:widowControl w:val="0"/>
        <w:rPr>
          <w:rFonts w:eastAsia="Times New Roman"/>
          <w:sz w:val="18"/>
          <w:szCs w:val="18"/>
        </w:rPr>
      </w:pPr>
    </w:p>
    <w:bookmarkEnd w:id="27"/>
    <w:p w:rsidR="005F69B3" w:rsidP="005F69B3" w14:paraId="38E6FDCD" w14:textId="22C93D86">
      <w:pPr>
        <w:pStyle w:val="Default"/>
      </w:pPr>
      <w:r w:rsidRPr="0034360F">
        <w:t xml:space="preserve">Application Submission Instructions: Applicants are required to follow the Common Instructions for Applicants to Department of Education Discretionary Grant Programs (Common Instructions), published in the </w:t>
      </w:r>
      <w:r w:rsidRPr="0034360F">
        <w:rPr>
          <w:i/>
          <w:iCs/>
        </w:rPr>
        <w:t xml:space="preserve">Federal Register </w:t>
      </w:r>
      <w:r w:rsidRPr="0034360F">
        <w:t xml:space="preserve">on </w:t>
      </w:r>
      <w:r w:rsidRPr="0083228E" w:rsidR="00A21072">
        <w:t>December 7, 2022 (87 FR 75045)</w:t>
      </w:r>
      <w:r w:rsidRPr="0034360F">
        <w:t xml:space="preserve">. </w:t>
      </w:r>
      <w:r>
        <w:t xml:space="preserve"> </w:t>
      </w:r>
      <w:r w:rsidRPr="0034360F">
        <w:t xml:space="preserve">The Common Instructions contain requirements and information on how to submit an application. </w:t>
      </w:r>
      <w:r>
        <w:t xml:space="preserve"> </w:t>
      </w:r>
      <w:r w:rsidRPr="0034360F">
        <w:t xml:space="preserve">These instructions may be found at: </w:t>
      </w:r>
    </w:p>
    <w:p w:rsidR="005F69B3" w:rsidRPr="0034360F" w:rsidP="005F69B3" w14:paraId="10A36224" w14:textId="77777777">
      <w:pPr>
        <w:pStyle w:val="Default"/>
      </w:pPr>
    </w:p>
    <w:p w:rsidR="00CF2407" w:rsidRPr="009C18EE" w:rsidP="005F69B3" w14:paraId="7E1F79E4" w14:textId="5B2A675F">
      <w:hyperlink r:id="rId22" w:history="1">
        <w:r w:rsidRPr="0034596A">
          <w:rPr>
            <w:rStyle w:val="Hyperlink"/>
            <w:rFonts w:cs="Arial"/>
          </w:rPr>
          <w:t>www.federalregister.gov/d/2022-26554</w:t>
        </w:r>
      </w:hyperlink>
      <w:r w:rsidRPr="009C18EE">
        <w:rPr>
          <w:rStyle w:val="Hyperlink"/>
          <w:rFonts w:eastAsia="Times New Roman" w:cs="Arial"/>
          <w:color w:val="auto"/>
          <w:szCs w:val="24"/>
          <w:u w:val="none"/>
        </w:rPr>
        <w:t>.</w:t>
      </w:r>
    </w:p>
    <w:p w:rsidR="005F69B3" w:rsidP="005F69B3" w14:paraId="6C7F736C" w14:textId="77777777">
      <w:pPr>
        <w:pStyle w:val="Default"/>
      </w:pPr>
    </w:p>
    <w:p w:rsidR="005F69B3" w:rsidP="005F69B3" w14:paraId="707BE008" w14:textId="4F74A10E">
      <w:pPr>
        <w:pStyle w:val="Default"/>
        <w:rPr>
          <w:b/>
          <w:bCs/>
        </w:rPr>
      </w:pPr>
      <w:r w:rsidRPr="0034360F">
        <w:rPr>
          <w:b/>
          <w:bCs/>
          <w:u w:val="single"/>
        </w:rPr>
        <w:t xml:space="preserve">It is important to note that the Department of Education requires the electronic submission </w:t>
      </w:r>
      <w:r w:rsidRPr="0034360F">
        <w:rPr>
          <w:b/>
          <w:bCs/>
        </w:rPr>
        <w:t xml:space="preserve">of applications and only allows paper submission by mail if electronic submission is not possible (e.g., you do not have access to the internet). </w:t>
      </w:r>
      <w:r>
        <w:rPr>
          <w:b/>
          <w:bCs/>
        </w:rPr>
        <w:t xml:space="preserve"> </w:t>
      </w:r>
      <w:r w:rsidRPr="0034360F">
        <w:rPr>
          <w:b/>
          <w:bCs/>
        </w:rPr>
        <w:t xml:space="preserve">Applicants requesting and qualifying for an exception to the electronic submission requirement must follow the guidance provided in the </w:t>
      </w:r>
      <w:hyperlink r:id="rId22" w:history="1">
        <w:r w:rsidRPr="00085817">
          <w:rPr>
            <w:rStyle w:val="Hyperlink"/>
            <w:b/>
            <w:bCs/>
          </w:rPr>
          <w:t>Common Instructions</w:t>
        </w:r>
      </w:hyperlink>
      <w:r w:rsidRPr="0034360F">
        <w:rPr>
          <w:b/>
          <w:bCs/>
        </w:rPr>
        <w:t xml:space="preserve">. </w:t>
      </w:r>
    </w:p>
    <w:p w:rsidR="005F69B3" w:rsidRPr="0034360F" w:rsidP="005F69B3" w14:paraId="5B4E7F07" w14:textId="77777777">
      <w:pPr>
        <w:pStyle w:val="Default"/>
      </w:pPr>
    </w:p>
    <w:p w:rsidR="005F69B3" w:rsidP="005F69B3" w14:paraId="6D6C0D93" w14:textId="77777777">
      <w:pPr>
        <w:pStyle w:val="Default"/>
      </w:pPr>
      <w:r w:rsidRPr="0034360F">
        <w:t xml:space="preserve">If you want to apply for a grant and be considered for funding, you must meet the following deadline requirements: </w:t>
      </w:r>
    </w:p>
    <w:p w:rsidR="005F69B3" w:rsidRPr="0034360F" w:rsidP="005F69B3" w14:paraId="6551BF07" w14:textId="77777777">
      <w:pPr>
        <w:pStyle w:val="Default"/>
      </w:pPr>
    </w:p>
    <w:p w:rsidR="005F69B3" w:rsidP="005F69B3" w14:paraId="0C1A6EDA" w14:textId="77777777">
      <w:pPr>
        <w:pStyle w:val="Default"/>
        <w:rPr>
          <w:b/>
          <w:bCs/>
          <w:u w:val="single"/>
        </w:rPr>
      </w:pPr>
      <w:r w:rsidRPr="0034360F">
        <w:rPr>
          <w:b/>
          <w:bCs/>
          <w:u w:val="single"/>
        </w:rPr>
        <w:t xml:space="preserve">Electronic Submission of Applications: </w:t>
      </w:r>
    </w:p>
    <w:p w:rsidR="005F69B3" w:rsidP="005F69B3" w14:paraId="6D1B459C" w14:textId="57E8F69C">
      <w:pPr>
        <w:pStyle w:val="Default"/>
        <w:rPr>
          <w:b/>
          <w:bCs/>
        </w:rPr>
      </w:pPr>
      <w:r w:rsidRPr="00C6574B">
        <w:rPr>
          <w:b/>
          <w:bCs/>
        </w:rPr>
        <w:t>You must submit your grant application through the Internet using the software provided on the Department of Education’s G5 System using the G5 Website (www.g5.gov) by 11:59:</w:t>
      </w:r>
      <w:r>
        <w:rPr>
          <w:b/>
          <w:bCs/>
        </w:rPr>
        <w:t>00</w:t>
      </w:r>
      <w:r w:rsidRPr="00C6574B">
        <w:rPr>
          <w:b/>
          <w:bCs/>
        </w:rPr>
        <w:t xml:space="preserve"> p.m., Eastern Time, on or before the deadline date.</w:t>
      </w:r>
      <w:r w:rsidRPr="0034360F">
        <w:rPr>
          <w:b/>
          <w:bCs/>
        </w:rPr>
        <w:t xml:space="preserve"> </w:t>
      </w:r>
    </w:p>
    <w:p w:rsidR="005F69B3" w:rsidRPr="0034360F" w:rsidP="005F69B3" w14:paraId="4A4A5627" w14:textId="77777777">
      <w:pPr>
        <w:pStyle w:val="Default"/>
      </w:pPr>
    </w:p>
    <w:p w:rsidR="005F69B3" w:rsidP="005F69B3" w14:paraId="20D7DFF9" w14:textId="766497C2">
      <w:pPr>
        <w:pStyle w:val="Default"/>
      </w:pPr>
      <w:r w:rsidRPr="0034360F">
        <w:t xml:space="preserve">If you submit your application through the Internet via the </w:t>
      </w:r>
      <w:r>
        <w:t>G5.gov website</w:t>
      </w:r>
      <w:r w:rsidRPr="0034360F">
        <w:t xml:space="preserve">, you will receive an automatic acknowledgement </w:t>
      </w:r>
      <w:r>
        <w:t xml:space="preserve">and PR Award Number </w:t>
      </w:r>
      <w:r w:rsidRPr="0034360F">
        <w:t xml:space="preserve">when </w:t>
      </w:r>
      <w:r>
        <w:t>you</w:t>
      </w:r>
      <w:r w:rsidRPr="0034360F">
        <w:t xml:space="preserve"> </w:t>
      </w:r>
      <w:r>
        <w:t xml:space="preserve">submit </w:t>
      </w:r>
      <w:r w:rsidRPr="0034360F">
        <w:t>your application</w:t>
      </w:r>
      <w:r>
        <w:t xml:space="preserve"> successfully. </w:t>
      </w:r>
      <w:r w:rsidRPr="0034360F">
        <w:t xml:space="preserve"> </w:t>
      </w:r>
    </w:p>
    <w:p w:rsidR="005F69B3" w:rsidRPr="0034360F" w:rsidP="005F69B3" w14:paraId="14B82A14" w14:textId="77777777">
      <w:pPr>
        <w:pStyle w:val="Default"/>
      </w:pPr>
    </w:p>
    <w:p w:rsidR="005F69B3" w:rsidRPr="0034360F" w:rsidP="005F69B3" w14:paraId="7832F3D7" w14:textId="77777777">
      <w:pPr>
        <w:pStyle w:val="Default"/>
        <w:rPr>
          <w:u w:val="single"/>
        </w:rPr>
      </w:pPr>
      <w:r w:rsidRPr="0034360F">
        <w:rPr>
          <w:b/>
          <w:bCs/>
          <w:u w:val="single"/>
        </w:rPr>
        <w:t xml:space="preserve">Submission of Paper Applications by Mail: </w:t>
      </w:r>
    </w:p>
    <w:p w:rsidR="005F69B3" w:rsidP="005F69B3" w14:paraId="55C1703F" w14:textId="77777777">
      <w:pPr>
        <w:pStyle w:val="Default"/>
      </w:pPr>
      <w:r w:rsidRPr="0034360F">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005F69B3" w:rsidRPr="009D1DF7" w:rsidP="005F69B3" w14:paraId="78FC0583" w14:textId="77777777">
      <w:pPr>
        <w:widowControl w:val="0"/>
        <w:ind w:left="2880"/>
        <w:outlineLvl w:val="0"/>
        <w:rPr>
          <w:rFonts w:eastAsia="Times New Roman"/>
          <w:b/>
          <w:bCs/>
          <w:sz w:val="16"/>
          <w:szCs w:val="16"/>
        </w:rPr>
      </w:pPr>
    </w:p>
    <w:p w:rsidR="005F69B3" w:rsidRPr="00061AB8" w:rsidP="005F69B3" w14:paraId="776C709E"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U.S. Department of Education</w:t>
      </w:r>
    </w:p>
    <w:p w:rsidR="005F69B3" w:rsidRPr="00061AB8" w:rsidP="005F69B3" w14:paraId="16294B52"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OFO/G5 Functional Application Team</w:t>
      </w:r>
    </w:p>
    <w:p w:rsidR="005F69B3" w:rsidRPr="00061AB8" w:rsidP="005F69B3" w14:paraId="493B4E3F"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Mail Stop 5C231</w:t>
      </w:r>
    </w:p>
    <w:p w:rsidR="005F69B3" w:rsidRPr="00061AB8" w:rsidP="005F69B3" w14:paraId="0335AF57" w14:textId="04CC8B65">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Attention: Assistance Listing Number 84.</w:t>
      </w:r>
      <w:r w:rsidR="00BD00F0">
        <w:rPr>
          <w:rFonts w:ascii="Times New Roman" w:hAnsi="Times New Roman" w:cs="Times New Roman"/>
          <w:b/>
          <w:bCs/>
          <w:sz w:val="24"/>
          <w:szCs w:val="24"/>
        </w:rPr>
        <w:t>382G</w:t>
      </w:r>
    </w:p>
    <w:p w:rsidR="005F69B3" w:rsidRPr="00061AB8" w:rsidP="005F69B3" w14:paraId="3D945806"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400 Maryland Avenue SW</w:t>
      </w:r>
    </w:p>
    <w:p w:rsidR="005F69B3" w:rsidP="005F69B3" w14:paraId="7F01B997"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Washington, DC 20202-4260</w:t>
      </w:r>
    </w:p>
    <w:p w:rsidR="005F69B3" w:rsidRPr="0052139F" w:rsidP="005F69B3" w14:paraId="0039DDC8" w14:textId="77777777">
      <w:pPr>
        <w:pStyle w:val="BalloonText"/>
        <w:widowControl w:val="0"/>
        <w:rPr>
          <w:rFonts w:ascii="Times New Roman" w:eastAsia="Calibri" w:hAnsi="Times New Roman" w:cs="Times New Roman"/>
        </w:rPr>
      </w:pPr>
    </w:p>
    <w:p w:rsidR="005F69B3" w:rsidRPr="00AC2319" w:rsidP="005F69B3" w14:paraId="46FDE1F3" w14:textId="77777777">
      <w:pPr>
        <w:widowControl w:val="0"/>
        <w:rPr>
          <w:szCs w:val="24"/>
        </w:rPr>
      </w:pPr>
      <w:r w:rsidRPr="00AC2319">
        <w:rPr>
          <w:szCs w:val="24"/>
        </w:rPr>
        <w:t>You must show proof of mailing consisting of one of the</w:t>
      </w:r>
      <w:r w:rsidRPr="00AC2319">
        <w:rPr>
          <w:spacing w:val="-12"/>
          <w:szCs w:val="24"/>
        </w:rPr>
        <w:t xml:space="preserve"> </w:t>
      </w:r>
      <w:r w:rsidRPr="00AC2319">
        <w:rPr>
          <w:szCs w:val="24"/>
        </w:rPr>
        <w:t>following:</w:t>
      </w:r>
    </w:p>
    <w:p w:rsidR="005F69B3" w:rsidRPr="0052139F" w:rsidP="005F69B3" w14:paraId="14D20C23" w14:textId="77777777">
      <w:pPr>
        <w:pStyle w:val="BalloonText"/>
        <w:widowControl w:val="0"/>
        <w:rPr>
          <w:rFonts w:ascii="Times New Roman" w:eastAsia="Calibri" w:hAnsi="Times New Roman" w:cs="Times New Roman"/>
        </w:rPr>
      </w:pPr>
    </w:p>
    <w:p w:rsidR="005F69B3" w:rsidRPr="00AC2319" w:rsidP="005F69B3" w14:paraId="592848F2" w14:textId="77777777">
      <w:pPr>
        <w:widowControl w:val="0"/>
        <w:numPr>
          <w:ilvl w:val="0"/>
          <w:numId w:val="9"/>
        </w:numPr>
        <w:tabs>
          <w:tab w:val="left" w:pos="1910"/>
        </w:tabs>
        <w:rPr>
          <w:rFonts w:eastAsia="Times New Roman"/>
          <w:szCs w:val="24"/>
        </w:rPr>
      </w:pPr>
      <w:r w:rsidRPr="00AC2319">
        <w:rPr>
          <w:szCs w:val="24"/>
        </w:rPr>
        <w:t>A legibly dated U.S. Postal Service</w:t>
      </w:r>
      <w:r w:rsidRPr="00AC2319">
        <w:rPr>
          <w:spacing w:val="-7"/>
          <w:szCs w:val="24"/>
        </w:rPr>
        <w:t xml:space="preserve"> </w:t>
      </w:r>
      <w:r w:rsidRPr="00AC2319">
        <w:rPr>
          <w:szCs w:val="24"/>
        </w:rPr>
        <w:t>postmark</w:t>
      </w:r>
      <w:r>
        <w:rPr>
          <w:szCs w:val="24"/>
        </w:rPr>
        <w:t>.</w:t>
      </w:r>
    </w:p>
    <w:p w:rsidR="005F69B3" w:rsidRPr="00AC2319" w:rsidP="005F69B3" w14:paraId="79834886" w14:textId="77777777">
      <w:pPr>
        <w:widowControl w:val="0"/>
        <w:numPr>
          <w:ilvl w:val="0"/>
          <w:numId w:val="9"/>
        </w:numPr>
        <w:tabs>
          <w:tab w:val="left" w:pos="1910"/>
        </w:tabs>
        <w:rPr>
          <w:rFonts w:eastAsia="Times New Roman"/>
          <w:szCs w:val="24"/>
        </w:rPr>
      </w:pPr>
      <w:r w:rsidRPr="00AC2319">
        <w:rPr>
          <w:szCs w:val="24"/>
        </w:rPr>
        <w:t>A legible mail receipt with the date of mailing stamped by the U.S.</w:t>
      </w:r>
      <w:r w:rsidRPr="00AC2319">
        <w:rPr>
          <w:spacing w:val="-23"/>
          <w:szCs w:val="24"/>
        </w:rPr>
        <w:t xml:space="preserve"> </w:t>
      </w:r>
      <w:r w:rsidRPr="00AC2319">
        <w:rPr>
          <w:szCs w:val="24"/>
        </w:rPr>
        <w:t>Postal Service</w:t>
      </w:r>
      <w:r>
        <w:rPr>
          <w:szCs w:val="24"/>
        </w:rPr>
        <w:t>.</w:t>
      </w:r>
    </w:p>
    <w:p w:rsidR="005F69B3" w:rsidRPr="00AC2319" w:rsidP="005F69B3" w14:paraId="3C822A00" w14:textId="77777777">
      <w:pPr>
        <w:widowControl w:val="0"/>
        <w:numPr>
          <w:ilvl w:val="0"/>
          <w:numId w:val="9"/>
        </w:numPr>
        <w:tabs>
          <w:tab w:val="left" w:pos="1910"/>
        </w:tabs>
        <w:rPr>
          <w:rFonts w:eastAsia="Times New Roman"/>
          <w:szCs w:val="24"/>
        </w:rPr>
      </w:pPr>
      <w:r w:rsidRPr="00AC2319">
        <w:rPr>
          <w:szCs w:val="24"/>
        </w:rPr>
        <w:t>A dated shipping label, invoice, or receipt from a commercial</w:t>
      </w:r>
      <w:r w:rsidRPr="00AC2319">
        <w:rPr>
          <w:spacing w:val="-17"/>
          <w:szCs w:val="24"/>
        </w:rPr>
        <w:t xml:space="preserve"> </w:t>
      </w:r>
      <w:r w:rsidRPr="00AC2319">
        <w:rPr>
          <w:szCs w:val="24"/>
        </w:rPr>
        <w:t>carrier.</w:t>
      </w:r>
    </w:p>
    <w:p w:rsidR="005F69B3" w:rsidRPr="004D2A3F" w:rsidP="005F69B3" w14:paraId="68921C70" w14:textId="77777777">
      <w:pPr>
        <w:widowControl w:val="0"/>
        <w:numPr>
          <w:ilvl w:val="0"/>
          <w:numId w:val="9"/>
        </w:numPr>
        <w:tabs>
          <w:tab w:val="left" w:pos="1910"/>
        </w:tabs>
        <w:rPr>
          <w:rFonts w:eastAsia="Times New Roman"/>
          <w:szCs w:val="24"/>
        </w:rPr>
      </w:pPr>
      <w:r w:rsidRPr="00AC2319">
        <w:rPr>
          <w:szCs w:val="24"/>
        </w:rPr>
        <w:t>Any other proof of mailing acceptable to the Secretary of the</w:t>
      </w:r>
      <w:r w:rsidRPr="00AC2319">
        <w:rPr>
          <w:spacing w:val="-20"/>
          <w:szCs w:val="24"/>
        </w:rPr>
        <w:t xml:space="preserve"> </w:t>
      </w:r>
      <w:r w:rsidRPr="00AC2319">
        <w:rPr>
          <w:szCs w:val="24"/>
        </w:rPr>
        <w:t>U.S. Department of</w:t>
      </w:r>
      <w:r w:rsidRPr="00AC2319">
        <w:rPr>
          <w:spacing w:val="1"/>
          <w:szCs w:val="24"/>
        </w:rPr>
        <w:t xml:space="preserve"> </w:t>
      </w:r>
      <w:r w:rsidRPr="00AC2319">
        <w:rPr>
          <w:szCs w:val="24"/>
        </w:rPr>
        <w:t>Education</w:t>
      </w:r>
      <w:r>
        <w:rPr>
          <w:szCs w:val="24"/>
        </w:rPr>
        <w:t>.</w:t>
      </w:r>
    </w:p>
    <w:p w:rsidR="005F69B3" w:rsidRPr="00AC2319" w:rsidP="005F69B3" w14:paraId="4859D7BE" w14:textId="77777777">
      <w:pPr>
        <w:widowControl w:val="0"/>
        <w:tabs>
          <w:tab w:val="left" w:pos="1910"/>
        </w:tabs>
        <w:ind w:left="1080"/>
        <w:rPr>
          <w:rFonts w:eastAsia="Times New Roman"/>
          <w:szCs w:val="24"/>
        </w:rPr>
      </w:pPr>
    </w:p>
    <w:p w:rsidR="005F69B3" w:rsidRPr="00AC2319" w:rsidP="005F69B3" w14:paraId="39B672CF" w14:textId="77777777">
      <w:pPr>
        <w:widowControl w:val="0"/>
        <w:rPr>
          <w:rFonts w:eastAsia="Times New Roman"/>
          <w:szCs w:val="24"/>
        </w:rPr>
      </w:pPr>
      <w:r w:rsidRPr="00AC2319">
        <w:rPr>
          <w:rFonts w:eastAsia="Times New Roman"/>
          <w:szCs w:val="24"/>
        </w:rPr>
        <w:t xml:space="preserve">If you mail your application through the U.S. Postal Service, we do </w:t>
      </w:r>
      <w:r w:rsidRPr="00AC2319">
        <w:rPr>
          <w:rFonts w:eastAsia="Times New Roman"/>
          <w:szCs w:val="24"/>
          <w:u w:val="single" w:color="000000"/>
        </w:rPr>
        <w:t xml:space="preserve">not </w:t>
      </w:r>
      <w:r w:rsidRPr="00AC2319">
        <w:rPr>
          <w:rFonts w:eastAsia="Times New Roman"/>
          <w:szCs w:val="24"/>
        </w:rPr>
        <w:t>accept either of</w:t>
      </w:r>
      <w:r w:rsidRPr="00AC2319">
        <w:rPr>
          <w:rFonts w:eastAsia="Times New Roman"/>
          <w:spacing w:val="-18"/>
          <w:szCs w:val="24"/>
        </w:rPr>
        <w:t xml:space="preserve"> </w:t>
      </w:r>
      <w:r w:rsidRPr="00AC2319">
        <w:rPr>
          <w:rFonts w:eastAsia="Times New Roman"/>
          <w:szCs w:val="24"/>
        </w:rPr>
        <w:t>the following as proof of</w:t>
      </w:r>
      <w:r w:rsidRPr="00AC2319">
        <w:rPr>
          <w:rFonts w:eastAsia="Times New Roman"/>
          <w:spacing w:val="-10"/>
          <w:szCs w:val="24"/>
        </w:rPr>
        <w:t xml:space="preserve"> </w:t>
      </w:r>
      <w:r w:rsidRPr="00AC2319">
        <w:rPr>
          <w:rFonts w:eastAsia="Times New Roman"/>
          <w:szCs w:val="24"/>
        </w:rPr>
        <w:t>mailing:</w:t>
      </w:r>
    </w:p>
    <w:p w:rsidR="005F69B3" w:rsidRPr="004229A1" w:rsidP="005F69B3" w14:paraId="275F406C" w14:textId="77777777">
      <w:pPr>
        <w:pStyle w:val="BalloonText"/>
        <w:widowControl w:val="0"/>
        <w:rPr>
          <w:rFonts w:ascii="Times New Roman" w:hAnsi="Times New Roman" w:cs="Times New Roman"/>
        </w:rPr>
      </w:pPr>
    </w:p>
    <w:p w:rsidR="005F69B3" w:rsidRPr="00AC2319" w:rsidP="005F69B3" w14:paraId="0C37452E" w14:textId="77777777">
      <w:pPr>
        <w:widowControl w:val="0"/>
        <w:numPr>
          <w:ilvl w:val="0"/>
          <w:numId w:val="10"/>
        </w:numPr>
        <w:tabs>
          <w:tab w:val="left" w:pos="1910"/>
        </w:tabs>
        <w:rPr>
          <w:rFonts w:eastAsia="Times New Roman"/>
          <w:szCs w:val="24"/>
        </w:rPr>
      </w:pPr>
      <w:r w:rsidRPr="00AC2319">
        <w:rPr>
          <w:szCs w:val="24"/>
        </w:rPr>
        <w:t>A private metered</w:t>
      </w:r>
      <w:r w:rsidRPr="00AC2319">
        <w:rPr>
          <w:spacing w:val="-5"/>
          <w:szCs w:val="24"/>
        </w:rPr>
        <w:t xml:space="preserve"> </w:t>
      </w:r>
      <w:r w:rsidRPr="00AC2319">
        <w:rPr>
          <w:szCs w:val="24"/>
        </w:rPr>
        <w:t>postmark</w:t>
      </w:r>
    </w:p>
    <w:p w:rsidR="005F69B3" w:rsidRPr="00AC2319" w:rsidP="005F69B3" w14:paraId="3F65B64D" w14:textId="77777777">
      <w:pPr>
        <w:widowControl w:val="0"/>
        <w:numPr>
          <w:ilvl w:val="0"/>
          <w:numId w:val="10"/>
        </w:numPr>
        <w:tabs>
          <w:tab w:val="left" w:pos="1910"/>
        </w:tabs>
        <w:rPr>
          <w:rFonts w:eastAsia="Times New Roman"/>
          <w:szCs w:val="24"/>
        </w:rPr>
      </w:pPr>
      <w:r w:rsidRPr="00AC2319">
        <w:rPr>
          <w:szCs w:val="24"/>
        </w:rPr>
        <w:t>A mail receipt that is not dated by the U.S. Postal</w:t>
      </w:r>
      <w:r w:rsidRPr="00AC2319">
        <w:rPr>
          <w:spacing w:val="-13"/>
          <w:szCs w:val="24"/>
        </w:rPr>
        <w:t xml:space="preserve"> </w:t>
      </w:r>
      <w:r w:rsidRPr="00AC2319">
        <w:rPr>
          <w:szCs w:val="24"/>
        </w:rPr>
        <w:t>Service</w:t>
      </w:r>
    </w:p>
    <w:p w:rsidR="005F69B3" w:rsidRPr="004229A1" w:rsidP="005F69B3" w14:paraId="3C0F717A" w14:textId="77777777">
      <w:pPr>
        <w:pStyle w:val="BalloonText"/>
        <w:widowControl w:val="0"/>
        <w:tabs>
          <w:tab w:val="left" w:pos="1910"/>
        </w:tabs>
        <w:rPr>
          <w:rFonts w:ascii="Times New Roman" w:hAnsi="Times New Roman" w:cs="Times New Roman"/>
        </w:rPr>
      </w:pPr>
    </w:p>
    <w:p w:rsidR="005F69B3" w:rsidRPr="0034360F" w:rsidP="005F69B3" w14:paraId="3781366E" w14:textId="77777777">
      <w:pPr>
        <w:pStyle w:val="Default"/>
      </w:pPr>
      <w:r w:rsidRPr="0034360F">
        <w:t xml:space="preserve">An applicant should note that the U.S. Postal Service does not uniformly provide a dated postmark. </w:t>
      </w:r>
      <w:r>
        <w:t xml:space="preserve"> </w:t>
      </w:r>
      <w:r w:rsidRPr="0034360F">
        <w:t xml:space="preserve">Before relying on this method, an applicant should check with its local post office. </w:t>
      </w:r>
    </w:p>
    <w:p w:rsidR="005F69B3" w:rsidP="005F69B3" w14:paraId="7311DD05" w14:textId="77777777">
      <w:pPr>
        <w:pStyle w:val="Default"/>
      </w:pPr>
    </w:p>
    <w:p w:rsidR="005F69B3" w:rsidP="005F69B3" w14:paraId="0F58F876" w14:textId="1E1393EA">
      <w:pPr>
        <w:pStyle w:val="Default"/>
      </w:pPr>
      <w:r w:rsidRPr="0034360F">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w:t>
      </w:r>
      <w:r>
        <w:t xml:space="preserve"> </w:t>
      </w:r>
    </w:p>
    <w:p w:rsidR="005F69B3" w:rsidRPr="0052139F" w:rsidP="005F69B3" w14:paraId="63409338" w14:textId="77777777">
      <w:pPr>
        <w:pStyle w:val="BalloonText"/>
        <w:widowControl w:val="0"/>
        <w:outlineLvl w:val="0"/>
        <w:rPr>
          <w:rFonts w:ascii="Times New Roman" w:hAnsi="Times New Roman" w:cs="Times New Roman"/>
          <w:bCs/>
        </w:rPr>
      </w:pPr>
    </w:p>
    <w:p w:rsidR="005F69B3" w:rsidRPr="00C847B2" w:rsidP="005F69B3" w14:paraId="3F5CA8B4" w14:textId="77777777">
      <w:pPr>
        <w:autoSpaceDE w:val="0"/>
        <w:autoSpaceDN w:val="0"/>
        <w:adjustRightInd w:val="0"/>
        <w:rPr>
          <w:b/>
          <w:bCs/>
          <w:color w:val="000000"/>
          <w:szCs w:val="24"/>
          <w:u w:val="single"/>
        </w:rPr>
      </w:pPr>
      <w:r w:rsidRPr="00C847B2">
        <w:rPr>
          <w:b/>
          <w:bCs/>
          <w:color w:val="000000"/>
          <w:szCs w:val="24"/>
          <w:u w:val="single"/>
        </w:rPr>
        <w:t xml:space="preserve">Note for Mailing of Paper Applications: </w:t>
      </w:r>
    </w:p>
    <w:p w:rsidR="005F69B3" w:rsidRPr="00C847B2" w:rsidP="005F69B3" w14:paraId="60C0E7AB" w14:textId="77777777">
      <w:pPr>
        <w:autoSpaceDE w:val="0"/>
        <w:autoSpaceDN w:val="0"/>
        <w:adjustRightInd w:val="0"/>
        <w:rPr>
          <w:color w:val="000000"/>
          <w:szCs w:val="24"/>
          <w:u w:val="single"/>
        </w:rPr>
      </w:pPr>
    </w:p>
    <w:p w:rsidR="005F69B3" w:rsidRPr="00C847B2" w:rsidP="005F69B3" w14:paraId="638462A3" w14:textId="77777777">
      <w:pPr>
        <w:autoSpaceDE w:val="0"/>
        <w:autoSpaceDN w:val="0"/>
        <w:adjustRightInd w:val="0"/>
        <w:rPr>
          <w:color w:val="000000"/>
          <w:szCs w:val="24"/>
        </w:rPr>
      </w:pPr>
      <w:r w:rsidRPr="00C847B2">
        <w:rPr>
          <w:color w:val="000000"/>
          <w:szCs w:val="24"/>
        </w:rPr>
        <w:t xml:space="preserve">If you mail your application to the Department— </w:t>
      </w:r>
    </w:p>
    <w:p w:rsidR="005F69B3" w:rsidRPr="00C847B2" w:rsidP="005F69B3" w14:paraId="68C8E70C" w14:textId="77777777">
      <w:pPr>
        <w:autoSpaceDE w:val="0"/>
        <w:autoSpaceDN w:val="0"/>
        <w:adjustRightInd w:val="0"/>
        <w:rPr>
          <w:color w:val="000000"/>
          <w:szCs w:val="24"/>
        </w:rPr>
      </w:pPr>
    </w:p>
    <w:p w:rsidR="005F69B3" w:rsidRPr="00C847B2" w:rsidP="005F69B3" w14:paraId="7E549D69" w14:textId="64652CEA">
      <w:pPr>
        <w:numPr>
          <w:ilvl w:val="0"/>
          <w:numId w:val="30"/>
        </w:numPr>
        <w:autoSpaceDE w:val="0"/>
        <w:autoSpaceDN w:val="0"/>
        <w:adjustRightInd w:val="0"/>
        <w:ind w:left="1440"/>
        <w:rPr>
          <w:color w:val="000000"/>
          <w:szCs w:val="24"/>
        </w:rPr>
      </w:pPr>
      <w:r w:rsidRPr="00C847B2">
        <w:rPr>
          <w:color w:val="000000"/>
          <w:szCs w:val="24"/>
        </w:rPr>
        <w:t xml:space="preserve">You must indicate on the envelope </w:t>
      </w:r>
      <w:r w:rsidRPr="00C847B2" w:rsidR="00B71722">
        <w:rPr>
          <w:color w:val="000000"/>
          <w:szCs w:val="24"/>
        </w:rPr>
        <w:t>and</w:t>
      </w:r>
      <w:r w:rsidR="00B71722">
        <w:rPr>
          <w:color w:val="000000"/>
          <w:szCs w:val="24"/>
        </w:rPr>
        <w:t>,</w:t>
      </w:r>
      <w:r w:rsidRPr="00C847B2" w:rsidR="00B71722">
        <w:rPr>
          <w:color w:val="000000"/>
          <w:szCs w:val="24"/>
        </w:rPr>
        <w:t xml:space="preserve"> if</w:t>
      </w:r>
      <w:r w:rsidRPr="00C847B2">
        <w:rPr>
          <w:color w:val="000000"/>
          <w:szCs w:val="24"/>
        </w:rPr>
        <w:t xml:space="preserve"> not provided by the </w:t>
      </w:r>
      <w:r w:rsidRPr="00C847B2" w:rsidR="00B71722">
        <w:rPr>
          <w:color w:val="000000"/>
          <w:szCs w:val="24"/>
        </w:rPr>
        <w:t>Department</w:t>
      </w:r>
      <w:r w:rsidR="00B71722">
        <w:rPr>
          <w:color w:val="000000"/>
          <w:szCs w:val="24"/>
        </w:rPr>
        <w:t>,</w:t>
      </w:r>
      <w:r w:rsidRPr="00C847B2" w:rsidR="00B71722">
        <w:rPr>
          <w:color w:val="000000"/>
          <w:szCs w:val="24"/>
        </w:rPr>
        <w:t xml:space="preserve"> in</w:t>
      </w:r>
      <w:r w:rsidRPr="00C847B2">
        <w:rPr>
          <w:color w:val="000000"/>
          <w:szCs w:val="24"/>
        </w:rPr>
        <w:t xml:space="preserve"> Item 11 of the SF 424</w:t>
      </w:r>
      <w:r w:rsidR="00BC55E4">
        <w:rPr>
          <w:color w:val="000000"/>
          <w:szCs w:val="24"/>
        </w:rPr>
        <w:t>,</w:t>
      </w:r>
      <w:r w:rsidRPr="00C847B2">
        <w:rPr>
          <w:color w:val="000000"/>
          <w:szCs w:val="24"/>
        </w:rPr>
        <w:t xml:space="preserve"> the ALN, including suffix letter, if any, of the competition under which you are submitting your application; and </w:t>
      </w:r>
    </w:p>
    <w:p w:rsidR="005F69B3" w:rsidRPr="00263C0C" w:rsidP="005F69B3" w14:paraId="0F27AE1F" w14:textId="77777777">
      <w:pPr>
        <w:autoSpaceDE w:val="0"/>
        <w:autoSpaceDN w:val="0"/>
        <w:adjustRightInd w:val="0"/>
        <w:rPr>
          <w:color w:val="000000"/>
          <w:szCs w:val="24"/>
        </w:rPr>
      </w:pPr>
    </w:p>
    <w:p w:rsidR="005F69B3" w:rsidRPr="00C847B2" w:rsidP="005F69B3" w14:paraId="004FA12D" w14:textId="77777777">
      <w:pPr>
        <w:autoSpaceDE w:val="0"/>
        <w:autoSpaceDN w:val="0"/>
        <w:adjustRightInd w:val="0"/>
        <w:ind w:left="1440" w:hanging="360"/>
        <w:rPr>
          <w:color w:val="000000"/>
          <w:szCs w:val="24"/>
        </w:rPr>
      </w:pPr>
      <w:r>
        <w:t xml:space="preserve">2. </w:t>
      </w:r>
      <w:r>
        <w:tab/>
        <w:t xml:space="preserve">The G5 Functional Application Team will notify you of the Department’s receipt of your grant application. If you do not receive this notification within 15 business days from the application deadline date, you should contact the program contact listed in this application package. </w:t>
      </w:r>
    </w:p>
    <w:p w:rsidR="005F69B3" w:rsidRPr="004E38F7" w:rsidP="005F69B3" w14:paraId="09E6DA85" w14:textId="77777777">
      <w:pPr>
        <w:autoSpaceDE w:val="0"/>
        <w:autoSpaceDN w:val="0"/>
        <w:adjustRightInd w:val="0"/>
        <w:ind w:left="720" w:firstLine="720"/>
        <w:rPr>
          <w:color w:val="000000"/>
          <w:szCs w:val="24"/>
        </w:rPr>
      </w:pPr>
    </w:p>
    <w:p w:rsidR="005F69B3" w:rsidRPr="00C847B2" w:rsidP="005F69B3" w14:paraId="7859E95F" w14:textId="77777777">
      <w:pPr>
        <w:autoSpaceDE w:val="0"/>
        <w:autoSpaceDN w:val="0"/>
        <w:adjustRightInd w:val="0"/>
        <w:rPr>
          <w:color w:val="000000"/>
          <w:szCs w:val="24"/>
          <w:u w:val="single"/>
        </w:rPr>
      </w:pPr>
      <w:r w:rsidRPr="00C847B2">
        <w:rPr>
          <w:b/>
          <w:bCs/>
          <w:color w:val="000000"/>
          <w:szCs w:val="24"/>
          <w:u w:val="single"/>
        </w:rPr>
        <w:t xml:space="preserve">Late Applications </w:t>
      </w:r>
    </w:p>
    <w:p w:rsidR="005F69B3" w:rsidRPr="00C847B2" w:rsidP="005F69B3" w14:paraId="2C5ACD8D" w14:textId="77777777">
      <w:pPr>
        <w:rPr>
          <w:szCs w:val="24"/>
        </w:rPr>
      </w:pPr>
      <w:r w:rsidRPr="00C847B2">
        <w:rPr>
          <w:szCs w:val="24"/>
        </w:rPr>
        <w:t>If your application is late, we will notify you that we will not consider the application.</w:t>
      </w:r>
      <w:r>
        <w:rPr>
          <w:szCs w:val="24"/>
        </w:rPr>
        <w:t xml:space="preserve">  </w:t>
      </w:r>
    </w:p>
    <w:p w:rsidR="005F69B3" w:rsidRPr="00C847B2" w:rsidP="005F69B3" w14:paraId="328C6214" w14:textId="77777777">
      <w:pPr>
        <w:ind w:left="360"/>
        <w:rPr>
          <w:szCs w:val="24"/>
        </w:rPr>
      </w:pPr>
    </w:p>
    <w:p w:rsidR="00D40B34" w:rsidP="00D40B34" w14:paraId="48F99561" w14:textId="03DB7E51">
      <w:pPr>
        <w:adjustRightInd w:val="0"/>
        <w:jc w:val="center"/>
        <w:rPr>
          <w:rFonts w:eastAsia="Times New Roman"/>
          <w:i/>
          <w:iCs/>
          <w:szCs w:val="24"/>
          <w:u w:val="single"/>
        </w:rPr>
      </w:pPr>
      <w:r w:rsidRPr="004629F6">
        <w:rPr>
          <w:rFonts w:eastAsia="Times New Roman"/>
          <w:i/>
          <w:iCs/>
          <w:szCs w:val="24"/>
          <w:highlight w:val="yellow"/>
          <w:u w:val="single"/>
        </w:rPr>
        <w:br w:type="page"/>
      </w:r>
    </w:p>
    <w:p w:rsidR="002B1033" w:rsidP="002B1033" w14:paraId="488F3413" w14:textId="77777777">
      <w:pPr>
        <w:spacing w:after="43" w:line="259" w:lineRule="auto"/>
        <w:ind w:left="360"/>
      </w:pPr>
    </w:p>
    <w:p w:rsidR="002B1033" w:rsidP="003F7608" w14:paraId="38CD8C67" w14:textId="77777777">
      <w:pPr>
        <w:pStyle w:val="Style2"/>
      </w:pPr>
      <w:r>
        <w:t>INSTRUCTIONS FOR STANDARD FORMS</w:t>
      </w:r>
    </w:p>
    <w:p w:rsidR="002B1033" w:rsidP="002B1033" w14:paraId="40901A8B" w14:textId="77777777">
      <w:pPr>
        <w:spacing w:line="259" w:lineRule="auto"/>
        <w:ind w:left="360"/>
      </w:pPr>
      <w:r>
        <w:t xml:space="preserve"> </w:t>
      </w:r>
    </w:p>
    <w:p w:rsidR="002B1033" w:rsidP="002B1033" w14:paraId="73571924" w14:textId="77777777">
      <w:pPr>
        <w:spacing w:line="259" w:lineRule="auto"/>
        <w:ind w:left="360"/>
      </w:pPr>
      <w:r>
        <w:t xml:space="preserve"> </w:t>
      </w:r>
    </w:p>
    <w:p w:rsidR="002B1033" w:rsidP="002B1033" w14:paraId="6F6C6154" w14:textId="77777777">
      <w:pPr>
        <w:numPr>
          <w:ilvl w:val="0"/>
          <w:numId w:val="34"/>
        </w:numPr>
        <w:spacing w:after="252" w:line="259" w:lineRule="auto"/>
        <w:ind w:hanging="205"/>
      </w:pPr>
      <w:r>
        <w:t xml:space="preserve">Application for Federal Assistance (SF 424) </w:t>
      </w:r>
    </w:p>
    <w:p w:rsidR="002B1033" w:rsidP="002B1033" w14:paraId="2BDEB90C" w14:textId="77777777">
      <w:pPr>
        <w:numPr>
          <w:ilvl w:val="0"/>
          <w:numId w:val="34"/>
        </w:numPr>
        <w:spacing w:after="263" w:line="248" w:lineRule="auto"/>
        <w:ind w:hanging="205"/>
      </w:pPr>
      <w:r>
        <w:t xml:space="preserve">Department of Education Supplemental Form for the SF 424 </w:t>
      </w:r>
    </w:p>
    <w:p w:rsidR="002B1033" w:rsidP="002B1033" w14:paraId="1A6DB9A2" w14:textId="77777777">
      <w:pPr>
        <w:numPr>
          <w:ilvl w:val="0"/>
          <w:numId w:val="34"/>
        </w:numPr>
        <w:spacing w:after="252" w:line="259" w:lineRule="auto"/>
        <w:ind w:hanging="205"/>
      </w:pPr>
      <w:r>
        <w:t xml:space="preserve">Department of Education Budget Summary Form (ED 524) </w:t>
      </w:r>
    </w:p>
    <w:p w:rsidR="002B1033" w:rsidP="002B1033" w14:paraId="7E773F22" w14:textId="77777777">
      <w:pPr>
        <w:numPr>
          <w:ilvl w:val="0"/>
          <w:numId w:val="34"/>
        </w:numPr>
        <w:spacing w:after="252" w:line="259" w:lineRule="auto"/>
        <w:ind w:hanging="205"/>
      </w:pPr>
      <w:r>
        <w:t>Disclosure of Lobbying Activities (SF-LLL)</w:t>
      </w:r>
      <w:r>
        <w:rPr>
          <w:b/>
        </w:rPr>
        <w:t xml:space="preserve">  </w:t>
      </w:r>
    </w:p>
    <w:p w:rsidR="002B1033" w:rsidRPr="003F7608" w:rsidP="002B1033" w14:paraId="3FBDFFE6" w14:textId="75B0F601">
      <w:pPr>
        <w:numPr>
          <w:ilvl w:val="0"/>
          <w:numId w:val="34"/>
        </w:numPr>
        <w:spacing w:after="289" w:line="259" w:lineRule="auto"/>
        <w:ind w:hanging="205"/>
      </w:pPr>
      <w:r>
        <w:t>GEPA Statement</w:t>
      </w:r>
      <w:r>
        <w:rPr>
          <w:b/>
        </w:rPr>
        <w:t xml:space="preserve">  </w:t>
      </w:r>
    </w:p>
    <w:p w:rsidR="002B1033" w:rsidRPr="004F7081" w:rsidP="003F7608" w14:paraId="20DA7894" w14:textId="77777777">
      <w:pPr>
        <w:spacing w:after="289" w:line="259" w:lineRule="auto"/>
        <w:ind w:left="550"/>
      </w:pPr>
    </w:p>
    <w:p w:rsidR="002B1033" w:rsidRPr="00DE176D" w:rsidP="002B1033" w14:paraId="770F00D4" w14:textId="77777777">
      <w:pPr>
        <w:rPr>
          <w:sz w:val="36"/>
          <w:szCs w:val="36"/>
        </w:rPr>
      </w:pPr>
      <w:r w:rsidRPr="00DE176D">
        <w:rPr>
          <w:sz w:val="36"/>
          <w:szCs w:val="36"/>
        </w:rPr>
        <w:t xml:space="preserve">To obtain instructions for standard forms included in this application package, please visit </w:t>
      </w:r>
      <w:hyperlink r:id="rId23" w:history="1">
        <w:r w:rsidRPr="0089323B">
          <w:rPr>
            <w:rStyle w:val="Hyperlink"/>
            <w:sz w:val="36"/>
            <w:szCs w:val="36"/>
          </w:rPr>
          <w:t>https://www2.ed.gov/fund/grant/apply/appforms/appforms.html</w:t>
        </w:r>
      </w:hyperlink>
      <w:r w:rsidRPr="00DE176D">
        <w:rPr>
          <w:sz w:val="36"/>
          <w:szCs w:val="36"/>
        </w:rPr>
        <w:t xml:space="preserve">.  </w:t>
      </w:r>
    </w:p>
    <w:p w:rsidR="002B1033" w:rsidP="002B1033" w14:paraId="159FC2E6" w14:textId="77777777">
      <w:pPr>
        <w:spacing w:after="289" w:line="259" w:lineRule="auto"/>
      </w:pPr>
    </w:p>
    <w:p w:rsidR="002B1033" w:rsidP="002B1033" w14:paraId="2D04AB07" w14:textId="77777777">
      <w:pPr>
        <w:spacing w:line="259" w:lineRule="auto"/>
        <w:ind w:left="360"/>
      </w:pPr>
      <w:r>
        <w:rPr>
          <w:b/>
          <w:sz w:val="28"/>
        </w:rPr>
        <w:t xml:space="preserve"> </w:t>
      </w:r>
    </w:p>
    <w:p w:rsidR="002B1033" w:rsidP="002B1033" w14:paraId="2721EB3C" w14:textId="77777777">
      <w:pPr>
        <w:spacing w:after="13" w:line="259" w:lineRule="auto"/>
        <w:ind w:left="360"/>
      </w:pPr>
      <w:r>
        <w:t xml:space="preserve"> </w:t>
      </w:r>
    </w:p>
    <w:p w:rsidR="002B1033" w:rsidP="002B1033" w14:paraId="5B4A1F68" w14:textId="77777777">
      <w:pPr>
        <w:spacing w:line="259" w:lineRule="auto"/>
        <w:ind w:left="360"/>
      </w:pPr>
      <w:r>
        <w:rPr>
          <w:b/>
          <w:sz w:val="28"/>
        </w:rPr>
        <w:t xml:space="preserve"> </w:t>
      </w:r>
    </w:p>
    <w:p w:rsidR="002B1033" w:rsidP="002B1033" w14:paraId="45A3C4FA" w14:textId="77777777">
      <w:pPr>
        <w:spacing w:line="259" w:lineRule="auto"/>
        <w:ind w:left="360"/>
      </w:pPr>
      <w:r>
        <w:rPr>
          <w:b/>
          <w:sz w:val="28"/>
        </w:rPr>
        <w:t xml:space="preserve"> </w:t>
      </w:r>
    </w:p>
    <w:p w:rsidR="002B1033" w:rsidP="002B1033" w14:paraId="36C88FC0" w14:textId="77777777">
      <w:pPr>
        <w:spacing w:line="259" w:lineRule="auto"/>
        <w:ind w:left="360"/>
      </w:pPr>
      <w:r>
        <w:rPr>
          <w:rFonts w:ascii="Arial" w:eastAsia="Arial" w:hAnsi="Arial" w:cs="Arial"/>
          <w:sz w:val="28"/>
        </w:rPr>
        <w:t xml:space="preserve"> </w:t>
      </w:r>
    </w:p>
    <w:p w:rsidR="002B1033" w:rsidP="002B1033" w14:paraId="473F85ED" w14:textId="77777777">
      <w:pPr>
        <w:spacing w:line="259" w:lineRule="auto"/>
        <w:ind w:left="360"/>
      </w:pPr>
      <w:r>
        <w:rPr>
          <w:rFonts w:ascii="Arial" w:eastAsia="Arial" w:hAnsi="Arial" w:cs="Arial"/>
          <w:sz w:val="28"/>
        </w:rPr>
        <w:t xml:space="preserve"> </w:t>
      </w:r>
    </w:p>
    <w:p w:rsidR="00211826" w:rsidP="00D11EAB" w14:paraId="2CB6F9D2" w14:textId="7ACAE9FC">
      <w:pPr>
        <w:widowControl w:val="0"/>
        <w:autoSpaceDE w:val="0"/>
        <w:autoSpaceDN w:val="0"/>
        <w:adjustRightInd w:val="0"/>
      </w:pPr>
      <w:bookmarkStart w:id="28" w:name="substructure-location_a"/>
      <w:bookmarkStart w:id="29" w:name="substructure-location_b"/>
      <w:bookmarkStart w:id="30" w:name="substructure-location_b_1_A"/>
      <w:bookmarkStart w:id="31" w:name="substructure-location_b_1_A_i"/>
      <w:bookmarkStart w:id="32" w:name="substructure-location_b_1_A_ii"/>
      <w:bookmarkStart w:id="33" w:name="substructure-location_b_1_B"/>
      <w:bookmarkEnd w:id="28"/>
      <w:bookmarkEnd w:id="29"/>
      <w:bookmarkEnd w:id="30"/>
      <w:bookmarkEnd w:id="31"/>
      <w:bookmarkEnd w:id="32"/>
      <w:bookmarkEnd w:id="33"/>
    </w:p>
    <w:p w:rsidR="008F0853" w:rsidRPr="003F7608" w:rsidP="003F7608" w14:paraId="557F6706" w14:textId="13A04266">
      <w:pPr>
        <w:rPr>
          <w:rFonts w:eastAsia="Times New Roman"/>
          <w:szCs w:val="24"/>
        </w:rPr>
      </w:pPr>
    </w:p>
    <w:p w:rsidR="008F0853" w:rsidRPr="003F7608" w:rsidP="003F7608" w14:paraId="130FE834" w14:textId="77777777">
      <w:pPr>
        <w:rPr>
          <w:rFonts w:eastAsia="Times New Roman"/>
          <w:szCs w:val="24"/>
        </w:rPr>
      </w:pPr>
    </w:p>
    <w:sectPr w:rsidSect="00E473B8">
      <w:footerReference w:type="default" r:id="rId2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JOBCM O+ Arial MT">
    <w:altName w:val="Arial"/>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P="00EC23D6" w14:paraId="2E9F3956" w14:textId="77777777">
    <w:pPr>
      <w:pStyle w:val="Footer"/>
      <w:jc w:val="center"/>
      <w:rPr>
        <w:sz w:val="18"/>
        <w:szCs w:val="18"/>
      </w:rPr>
    </w:pPr>
  </w:p>
  <w:p w:rsidR="00EB5E3B" w:rsidP="005F1760" w14:paraId="24882D53" w14:textId="13D9701D">
    <w:pPr>
      <w:pStyle w:val="Footer"/>
      <w:tabs>
        <w:tab w:val="center" w:pos="4680"/>
        <w:tab w:val="left" w:pos="6325"/>
      </w:tabs>
    </w:pPr>
    <w:r>
      <w:rPr>
        <w:sz w:val="18"/>
        <w:szCs w:val="18"/>
      </w:rPr>
      <w:tab/>
    </w:r>
    <w:r w:rsidRPr="00291C43">
      <w:rPr>
        <w:sz w:val="18"/>
        <w:szCs w:val="18"/>
      </w:rPr>
      <w:t xml:space="preserve">FY </w:t>
    </w:r>
    <w:r>
      <w:rPr>
        <w:sz w:val="18"/>
        <w:szCs w:val="18"/>
      </w:rPr>
      <w:t>20</w:t>
    </w:r>
    <w:r w:rsidR="00B55CC9">
      <w:rPr>
        <w:sz w:val="18"/>
        <w:szCs w:val="18"/>
      </w:rPr>
      <w:t>XX</w:t>
    </w:r>
    <w:r w:rsidRPr="00291C43">
      <w:rPr>
        <w:sz w:val="18"/>
        <w:szCs w:val="18"/>
      </w:rPr>
      <w:t xml:space="preserve"> </w:t>
    </w:r>
    <w:r w:rsidR="009305FD">
      <w:rPr>
        <w:sz w:val="18"/>
        <w:szCs w:val="18"/>
      </w:rPr>
      <w:t>Master’s Degree Programs at HBCUs</w:t>
    </w:r>
    <w:r>
      <w:rPr>
        <w:sz w:val="18"/>
        <w:szCs w:val="18"/>
      </w:rPr>
      <w:t xml:space="preserve"> Application</w:t>
    </w:r>
    <w:r>
      <w:t xml:space="preserve"> – </w:t>
    </w:r>
    <w:r>
      <w:fldChar w:fldCharType="begin"/>
    </w:r>
    <w:r>
      <w:instrText xml:space="preserve"> PAGE   \* MERGEFORMAT </w:instrText>
    </w:r>
    <w:r>
      <w:fldChar w:fldCharType="separate"/>
    </w:r>
    <w:r>
      <w:rPr>
        <w:noProof/>
      </w:rPr>
      <w:t>3</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8CF" w:rsidP="005F1B89" w14:paraId="62F1F569" w14:textId="77777777">
    <w:pPr>
      <w:pStyle w:val="Footer"/>
      <w:jc w:val="center"/>
      <w:rPr>
        <w:sz w:val="18"/>
        <w:szCs w:val="18"/>
      </w:rPr>
    </w:pPr>
  </w:p>
  <w:p w:rsidR="00EB5E3B" w:rsidP="005F1B89" w14:paraId="7923A8F4" w14:textId="2860AEE1">
    <w:pPr>
      <w:pStyle w:val="Footer"/>
      <w:jc w:val="center"/>
    </w:pPr>
    <w:r w:rsidRPr="00291C43">
      <w:rPr>
        <w:sz w:val="18"/>
        <w:szCs w:val="18"/>
      </w:rPr>
      <w:t xml:space="preserve">FY </w:t>
    </w:r>
    <w:r>
      <w:rPr>
        <w:sz w:val="18"/>
        <w:szCs w:val="18"/>
      </w:rPr>
      <w:t>20</w:t>
    </w:r>
    <w:r w:rsidR="00B55CC9">
      <w:rPr>
        <w:sz w:val="18"/>
        <w:szCs w:val="18"/>
      </w:rPr>
      <w:t>XX</w:t>
    </w:r>
    <w:r w:rsidRPr="00291C43">
      <w:rPr>
        <w:sz w:val="18"/>
        <w:szCs w:val="18"/>
      </w:rPr>
      <w:t xml:space="preserve"> </w:t>
    </w:r>
    <w:r w:rsidR="00657937">
      <w:rPr>
        <w:sz w:val="18"/>
        <w:szCs w:val="18"/>
      </w:rPr>
      <w:t xml:space="preserve">Master’s Degree </w:t>
    </w:r>
    <w:r w:rsidR="0007553A">
      <w:rPr>
        <w:sz w:val="18"/>
        <w:szCs w:val="18"/>
      </w:rPr>
      <w:t>Programs at HBCUs</w:t>
    </w:r>
    <w:r>
      <w:rPr>
        <w:sz w:val="18"/>
        <w:szCs w:val="18"/>
      </w:rPr>
      <w:t xml:space="preserve"> Application</w:t>
    </w:r>
    <w:r>
      <w:t xml:space="preserve"> – </w:t>
    </w:r>
    <w:r>
      <w:fldChar w:fldCharType="begin"/>
    </w:r>
    <w:r>
      <w:instrText xml:space="preserve"> PAGE   \* MERGEFORMAT </w:instrText>
    </w:r>
    <w:r>
      <w:fldChar w:fldCharType="separate"/>
    </w:r>
    <w:r>
      <w:rPr>
        <w:noProof/>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P="009F22E0" w14:paraId="619A5FC1" w14:textId="4A0C54C9">
    <w:pPr>
      <w:pStyle w:val="Footer"/>
      <w:tabs>
        <w:tab w:val="center" w:pos="4680"/>
        <w:tab w:val="right" w:pos="9360"/>
      </w:tabs>
    </w:pPr>
    <w:r>
      <w:rPr>
        <w:sz w:val="18"/>
        <w:szCs w:val="18"/>
      </w:rPr>
      <w:tab/>
    </w:r>
    <w:r w:rsidRPr="00291C43">
      <w:rPr>
        <w:sz w:val="18"/>
        <w:szCs w:val="18"/>
      </w:rPr>
      <w:t xml:space="preserve">FY </w:t>
    </w:r>
    <w:r>
      <w:rPr>
        <w:sz w:val="18"/>
        <w:szCs w:val="18"/>
      </w:rPr>
      <w:t>20</w:t>
    </w:r>
    <w:r w:rsidR="008F0853">
      <w:rPr>
        <w:sz w:val="18"/>
        <w:szCs w:val="18"/>
      </w:rPr>
      <w:t>XX</w:t>
    </w:r>
    <w:r w:rsidR="00CE6FD7">
      <w:rPr>
        <w:sz w:val="18"/>
        <w:szCs w:val="18"/>
      </w:rPr>
      <w:t xml:space="preserve"> Master’s Degree Programs at HBCUs</w:t>
    </w:r>
    <w:r>
      <w:rPr>
        <w:sz w:val="18"/>
        <w:szCs w:val="18"/>
      </w:rPr>
      <w:t xml:space="preserve"> Application</w:t>
    </w:r>
    <w:r>
      <w:t xml:space="preserve"> – </w:t>
    </w:r>
    <w:r>
      <w:fldChar w:fldCharType="begin"/>
    </w:r>
    <w:r>
      <w:instrText xml:space="preserve"> PAGE   \* MERGEFORMAT </w:instrText>
    </w:r>
    <w:r>
      <w:fldChar w:fldCharType="separate"/>
    </w:r>
    <w:r>
      <w:rPr>
        <w:noProof/>
      </w:rPr>
      <w:t>37</w:t>
    </w:r>
    <w:r>
      <w:rPr>
        <w:noProof/>
      </w:rPr>
      <w:fldChar w:fldCharType="end"/>
    </w:r>
    <w:r>
      <w:rPr>
        <w:noProof/>
      </w:rPr>
      <w:tab/>
    </w:r>
    <w:r>
      <w:rPr>
        <w:noProof/>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14:paraId="63BB80F2" w14:textId="77777777"/>
  <w:p w:rsidR="00EB5E3B" w14:paraId="7400361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E3B" w:rsidRPr="005F1B89" w14:paraId="722B884C" w14:textId="7777777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3CD"/>
    <w:multiLevelType w:val="hybridMultilevel"/>
    <w:tmpl w:val="A386EE3E"/>
    <w:lvl w:ilvl="0">
      <w:start w:val="1"/>
      <w:numFmt w:val="upperLetter"/>
      <w:lvlText w:val="%1."/>
      <w:lvlJc w:val="left"/>
      <w:pPr>
        <w:ind w:left="599" w:hanging="360"/>
      </w:pPr>
      <w:rPr>
        <w:rFonts w:ascii="Arial" w:eastAsia="Arial" w:hAnsi="Arial" w:cs="Arial" w:hint="default"/>
        <w:b w:val="0"/>
        <w:bCs w:val="0"/>
        <w:i w:val="0"/>
        <w:iCs w:val="0"/>
        <w:w w:val="99"/>
        <w:sz w:val="16"/>
        <w:szCs w:val="16"/>
      </w:rPr>
    </w:lvl>
    <w:lvl w:ilvl="1">
      <w:start w:val="0"/>
      <w:numFmt w:val="bullet"/>
      <w:lvlText w:val="•"/>
      <w:lvlJc w:val="left"/>
      <w:pPr>
        <w:ind w:left="785" w:hanging="360"/>
      </w:pPr>
      <w:rPr>
        <w:rFonts w:hint="default"/>
      </w:rPr>
    </w:lvl>
    <w:lvl w:ilvl="2">
      <w:start w:val="0"/>
      <w:numFmt w:val="bullet"/>
      <w:lvlText w:val="•"/>
      <w:lvlJc w:val="left"/>
      <w:pPr>
        <w:ind w:left="970" w:hanging="360"/>
      </w:pPr>
      <w:rPr>
        <w:rFonts w:hint="default"/>
      </w:rPr>
    </w:lvl>
    <w:lvl w:ilvl="3">
      <w:start w:val="0"/>
      <w:numFmt w:val="bullet"/>
      <w:lvlText w:val="•"/>
      <w:lvlJc w:val="left"/>
      <w:pPr>
        <w:ind w:left="1155" w:hanging="360"/>
      </w:pPr>
      <w:rPr>
        <w:rFonts w:hint="default"/>
      </w:rPr>
    </w:lvl>
    <w:lvl w:ilvl="4">
      <w:start w:val="0"/>
      <w:numFmt w:val="bullet"/>
      <w:lvlText w:val="•"/>
      <w:lvlJc w:val="left"/>
      <w:pPr>
        <w:ind w:left="1340" w:hanging="360"/>
      </w:pPr>
      <w:rPr>
        <w:rFonts w:hint="default"/>
      </w:rPr>
    </w:lvl>
    <w:lvl w:ilvl="5">
      <w:start w:val="0"/>
      <w:numFmt w:val="bullet"/>
      <w:lvlText w:val="•"/>
      <w:lvlJc w:val="left"/>
      <w:pPr>
        <w:ind w:left="1525" w:hanging="360"/>
      </w:pPr>
      <w:rPr>
        <w:rFonts w:hint="default"/>
      </w:rPr>
    </w:lvl>
    <w:lvl w:ilvl="6">
      <w:start w:val="0"/>
      <w:numFmt w:val="bullet"/>
      <w:lvlText w:val="•"/>
      <w:lvlJc w:val="left"/>
      <w:pPr>
        <w:ind w:left="1710" w:hanging="360"/>
      </w:pPr>
      <w:rPr>
        <w:rFonts w:hint="default"/>
      </w:rPr>
    </w:lvl>
    <w:lvl w:ilvl="7">
      <w:start w:val="0"/>
      <w:numFmt w:val="bullet"/>
      <w:lvlText w:val="•"/>
      <w:lvlJc w:val="left"/>
      <w:pPr>
        <w:ind w:left="1895" w:hanging="360"/>
      </w:pPr>
      <w:rPr>
        <w:rFonts w:hint="default"/>
      </w:rPr>
    </w:lvl>
    <w:lvl w:ilvl="8">
      <w:start w:val="0"/>
      <w:numFmt w:val="bullet"/>
      <w:lvlText w:val="•"/>
      <w:lvlJc w:val="left"/>
      <w:pPr>
        <w:ind w:left="2080" w:hanging="360"/>
      </w:pPr>
      <w:rPr>
        <w:rFonts w:hint="default"/>
      </w:rPr>
    </w:lvl>
  </w:abstractNum>
  <w:abstractNum w:abstractNumId="1">
    <w:nsid w:val="04B671D8"/>
    <w:multiLevelType w:val="hybridMultilevel"/>
    <w:tmpl w:val="532E686C"/>
    <w:lvl w:ilvl="0">
      <w:start w:val="1"/>
      <w:numFmt w:val="bullet"/>
      <w:lvlText w:val=""/>
      <w:lvlJc w:val="left"/>
      <w:pPr>
        <w:ind w:left="471" w:hanging="360"/>
      </w:pPr>
      <w:rPr>
        <w:rFonts w:ascii="Symbol" w:hAnsi="Symbol" w:hint="default"/>
      </w:rPr>
    </w:lvl>
    <w:lvl w:ilvl="1" w:tentative="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
    <w:nsid w:val="0613326A"/>
    <w:multiLevelType w:val="multilevel"/>
    <w:tmpl w:val="FC669106"/>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nsid w:val="0DB50123"/>
    <w:multiLevelType w:val="hybridMultilevel"/>
    <w:tmpl w:val="A40AAE9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2A34B5"/>
    <w:multiLevelType w:val="hybridMultilevel"/>
    <w:tmpl w:val="88A48D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3076A50"/>
    <w:multiLevelType w:val="hybridMultilevel"/>
    <w:tmpl w:val="620A83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670FA7"/>
    <w:multiLevelType w:val="hybridMultilevel"/>
    <w:tmpl w:val="6DA00B4A"/>
    <w:lvl w:ilvl="0">
      <w:start w:val="1"/>
      <w:numFmt w:val="bullet"/>
      <w:lvlText w:val="●"/>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77E5676"/>
    <w:multiLevelType w:val="hybridMultilevel"/>
    <w:tmpl w:val="A258A14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B6877DA"/>
    <w:multiLevelType w:val="hybridMultilevel"/>
    <w:tmpl w:val="7256C4B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2F1A3815"/>
    <w:multiLevelType w:val="hybridMultilevel"/>
    <w:tmpl w:val="106A0B5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3C377C"/>
    <w:multiLevelType w:val="hybridMultilevel"/>
    <w:tmpl w:val="7D8492CC"/>
    <w:lvl w:ilvl="0">
      <w:start w:val="1"/>
      <w:numFmt w:val="low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358450AA"/>
    <w:multiLevelType w:val="hybridMultilevel"/>
    <w:tmpl w:val="89CA8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55E84"/>
    <w:multiLevelType w:val="hybridMultilevel"/>
    <w:tmpl w:val="9D16FBB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9B87FE0"/>
    <w:multiLevelType w:val="multilevel"/>
    <w:tmpl w:val="C63A57EA"/>
    <w:lvl w:ilvl="0">
      <w:start w:val="1"/>
      <w:numFmt w:val="decimal"/>
      <w:pStyle w:val="numberedsteptext"/>
      <w:suff w:val="nothing"/>
      <w:lvlText w:val="%1."/>
      <w:lvlJc w:val="left"/>
      <w:rPr>
        <w:rFonts w:cs="Times New Roman" w:hint="default"/>
      </w:rPr>
    </w:lvl>
    <w:lvl w:ilvl="1">
      <w:start w:val="1"/>
      <w:numFmt w:val="decimal"/>
      <w:lvlText w:val="%2)"/>
      <w:lvlJc w:val="left"/>
      <w:pPr>
        <w:ind w:left="1152" w:hanging="360"/>
      </w:pPr>
      <w:rPr>
        <w:rFonts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6">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7">
    <w:nsid w:val="42947859"/>
    <w:multiLevelType w:val="hybridMultilevel"/>
    <w:tmpl w:val="76980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536ECC"/>
    <w:multiLevelType w:val="hybridMultilevel"/>
    <w:tmpl w:val="D4E28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96366F"/>
    <w:multiLevelType w:val="hybridMultilevel"/>
    <w:tmpl w:val="F3C42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47540B"/>
    <w:multiLevelType w:val="hybridMultilevel"/>
    <w:tmpl w:val="871A8206"/>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3B6A19"/>
    <w:multiLevelType w:val="hybridMultilevel"/>
    <w:tmpl w:val="06AC2C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3BB6BF1"/>
    <w:multiLevelType w:val="hybridMultilevel"/>
    <w:tmpl w:val="DBD4D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D0147"/>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598B6984"/>
    <w:multiLevelType w:val="hybridMultilevel"/>
    <w:tmpl w:val="4D08A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971F65"/>
    <w:multiLevelType w:val="hybridMultilevel"/>
    <w:tmpl w:val="4F7C9B04"/>
    <w:lvl w:ilvl="0">
      <w:start w:val="1"/>
      <w:numFmt w:val="bullet"/>
      <w:lvlText w:val=""/>
      <w:lvlJc w:val="left"/>
      <w:pPr>
        <w:ind w:left="471" w:hanging="360"/>
      </w:pPr>
      <w:rPr>
        <w:rFonts w:ascii="Symbol" w:hAnsi="Symbol" w:hint="default"/>
      </w:rPr>
    </w:lvl>
    <w:lvl w:ilvl="1" w:tentative="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7">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nsid w:val="6529114F"/>
    <w:multiLevelType w:val="hybridMultilevel"/>
    <w:tmpl w:val="7AF45A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983285"/>
    <w:multiLevelType w:val="multilevel"/>
    <w:tmpl w:val="BC883678"/>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1">
    <w:nsid w:val="7C58130D"/>
    <w:multiLevelType w:val="hybridMultilevel"/>
    <w:tmpl w:val="31EEFB5A"/>
    <w:lvl w:ilvl="0">
      <w:start w:val="13"/>
      <w:numFmt w:val="upperLetter"/>
      <w:lvlText w:val="%1."/>
      <w:lvlJc w:val="left"/>
      <w:pPr>
        <w:ind w:left="659" w:hanging="360"/>
      </w:pPr>
      <w:rPr>
        <w:rFonts w:ascii="Arial" w:eastAsia="Arial" w:hAnsi="Arial" w:cs="Arial" w:hint="default"/>
        <w:b w:val="0"/>
        <w:bCs w:val="0"/>
        <w:i w:val="0"/>
        <w:iCs w:val="0"/>
        <w:w w:val="99"/>
        <w:sz w:val="16"/>
        <w:szCs w:val="16"/>
      </w:rPr>
    </w:lvl>
    <w:lvl w:ilvl="1">
      <w:start w:val="0"/>
      <w:numFmt w:val="bullet"/>
      <w:lvlText w:val="•"/>
      <w:lvlJc w:val="left"/>
      <w:pPr>
        <w:ind w:left="839" w:hanging="360"/>
      </w:pPr>
      <w:rPr>
        <w:rFonts w:hint="default"/>
      </w:rPr>
    </w:lvl>
    <w:lvl w:ilvl="2">
      <w:start w:val="0"/>
      <w:numFmt w:val="bullet"/>
      <w:lvlText w:val="•"/>
      <w:lvlJc w:val="left"/>
      <w:pPr>
        <w:ind w:left="1018" w:hanging="360"/>
      </w:pPr>
      <w:rPr>
        <w:rFonts w:hint="default"/>
      </w:rPr>
    </w:lvl>
    <w:lvl w:ilvl="3">
      <w:start w:val="0"/>
      <w:numFmt w:val="bullet"/>
      <w:lvlText w:val="•"/>
      <w:lvlJc w:val="left"/>
      <w:pPr>
        <w:ind w:left="1197" w:hanging="360"/>
      </w:pPr>
      <w:rPr>
        <w:rFonts w:hint="default"/>
      </w:rPr>
    </w:lvl>
    <w:lvl w:ilvl="4">
      <w:start w:val="0"/>
      <w:numFmt w:val="bullet"/>
      <w:lvlText w:val="•"/>
      <w:lvlJc w:val="left"/>
      <w:pPr>
        <w:ind w:left="1376" w:hanging="360"/>
      </w:pPr>
      <w:rPr>
        <w:rFonts w:hint="default"/>
      </w:rPr>
    </w:lvl>
    <w:lvl w:ilvl="5">
      <w:start w:val="0"/>
      <w:numFmt w:val="bullet"/>
      <w:lvlText w:val="•"/>
      <w:lvlJc w:val="left"/>
      <w:pPr>
        <w:ind w:left="1555" w:hanging="360"/>
      </w:pPr>
      <w:rPr>
        <w:rFonts w:hint="default"/>
      </w:rPr>
    </w:lvl>
    <w:lvl w:ilvl="6">
      <w:start w:val="0"/>
      <w:numFmt w:val="bullet"/>
      <w:lvlText w:val="•"/>
      <w:lvlJc w:val="left"/>
      <w:pPr>
        <w:ind w:left="1734" w:hanging="360"/>
      </w:pPr>
      <w:rPr>
        <w:rFonts w:hint="default"/>
      </w:rPr>
    </w:lvl>
    <w:lvl w:ilvl="7">
      <w:start w:val="0"/>
      <w:numFmt w:val="bullet"/>
      <w:lvlText w:val="•"/>
      <w:lvlJc w:val="left"/>
      <w:pPr>
        <w:ind w:left="1913" w:hanging="360"/>
      </w:pPr>
      <w:rPr>
        <w:rFonts w:hint="default"/>
      </w:rPr>
    </w:lvl>
    <w:lvl w:ilvl="8">
      <w:start w:val="0"/>
      <w:numFmt w:val="bullet"/>
      <w:lvlText w:val="•"/>
      <w:lvlJc w:val="left"/>
      <w:pPr>
        <w:ind w:left="2092" w:hanging="360"/>
      </w:pPr>
      <w:rPr>
        <w:rFonts w:hint="default"/>
      </w:rPr>
    </w:lvl>
  </w:abstractNum>
  <w:abstractNum w:abstractNumId="32">
    <w:nsid w:val="7DC37DAB"/>
    <w:multiLevelType w:val="multilevel"/>
    <w:tmpl w:val="387AF304"/>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nsid w:val="7ED503E8"/>
    <w:multiLevelType w:val="hybridMultilevel"/>
    <w:tmpl w:val="5D4CB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1679765">
    <w:abstractNumId w:val="19"/>
  </w:num>
  <w:num w:numId="2" w16cid:durableId="1159612543">
    <w:abstractNumId w:val="23"/>
  </w:num>
  <w:num w:numId="3" w16cid:durableId="270481131">
    <w:abstractNumId w:val="15"/>
  </w:num>
  <w:num w:numId="4" w16cid:durableId="654257833">
    <w:abstractNumId w:val="22"/>
  </w:num>
  <w:num w:numId="5" w16cid:durableId="1593078130">
    <w:abstractNumId w:val="11"/>
  </w:num>
  <w:num w:numId="6" w16cid:durableId="1160924940">
    <w:abstractNumId w:val="13"/>
  </w:num>
  <w:num w:numId="7" w16cid:durableId="678847763">
    <w:abstractNumId w:val="16"/>
  </w:num>
  <w:num w:numId="8" w16cid:durableId="685401555">
    <w:abstractNumId w:val="5"/>
  </w:num>
  <w:num w:numId="9" w16cid:durableId="481390611">
    <w:abstractNumId w:val="32"/>
  </w:num>
  <w:num w:numId="10" w16cid:durableId="1976831917">
    <w:abstractNumId w:val="10"/>
  </w:num>
  <w:num w:numId="11" w16cid:durableId="1814132481">
    <w:abstractNumId w:val="27"/>
  </w:num>
  <w:num w:numId="12" w16cid:durableId="249313638">
    <w:abstractNumId w:val="20"/>
  </w:num>
  <w:num w:numId="13" w16cid:durableId="1262421634">
    <w:abstractNumId w:val="33"/>
  </w:num>
  <w:num w:numId="14" w16cid:durableId="358702174">
    <w:abstractNumId w:val="6"/>
  </w:num>
  <w:num w:numId="15" w16cid:durableId="1423068260">
    <w:abstractNumId w:val="25"/>
  </w:num>
  <w:num w:numId="16" w16cid:durableId="1127358811">
    <w:abstractNumId w:val="31"/>
  </w:num>
  <w:num w:numId="17" w16cid:durableId="581640326">
    <w:abstractNumId w:val="0"/>
  </w:num>
  <w:num w:numId="18" w16cid:durableId="1179351436">
    <w:abstractNumId w:val="1"/>
  </w:num>
  <w:num w:numId="19" w16cid:durableId="789512546">
    <w:abstractNumId w:val="26"/>
  </w:num>
  <w:num w:numId="20" w16cid:durableId="1022247206">
    <w:abstractNumId w:val="9"/>
  </w:num>
  <w:num w:numId="21" w16cid:durableId="1784379051">
    <w:abstractNumId w:val="17"/>
  </w:num>
  <w:num w:numId="22" w16cid:durableId="1860048203">
    <w:abstractNumId w:val="24"/>
  </w:num>
  <w:num w:numId="23" w16cid:durableId="34937302">
    <w:abstractNumId w:val="29"/>
  </w:num>
  <w:num w:numId="24" w16cid:durableId="1603103530">
    <w:abstractNumId w:val="2"/>
  </w:num>
  <w:num w:numId="25" w16cid:durableId="974143678">
    <w:abstractNumId w:val="4"/>
  </w:num>
  <w:num w:numId="26" w16cid:durableId="2056929631">
    <w:abstractNumId w:val="28"/>
  </w:num>
  <w:num w:numId="27" w16cid:durableId="1228803401">
    <w:abstractNumId w:val="30"/>
  </w:num>
  <w:num w:numId="28" w16cid:durableId="482086607">
    <w:abstractNumId w:val="12"/>
  </w:num>
  <w:num w:numId="29" w16cid:durableId="540288329">
    <w:abstractNumId w:val="3"/>
  </w:num>
  <w:num w:numId="30" w16cid:durableId="618948100">
    <w:abstractNumId w:val="8"/>
  </w:num>
  <w:num w:numId="31" w16cid:durableId="839662674">
    <w:abstractNumId w:val="14"/>
  </w:num>
  <w:num w:numId="32" w16cid:durableId="1344747223">
    <w:abstractNumId w:val="21"/>
  </w:num>
  <w:num w:numId="33" w16cid:durableId="60101319">
    <w:abstractNumId w:val="18"/>
  </w:num>
  <w:num w:numId="34" w16cid:durableId="2135715257">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1B"/>
    <w:rsid w:val="00001102"/>
    <w:rsid w:val="00001254"/>
    <w:rsid w:val="00001BB3"/>
    <w:rsid w:val="000033DF"/>
    <w:rsid w:val="00004C28"/>
    <w:rsid w:val="00006E16"/>
    <w:rsid w:val="00007438"/>
    <w:rsid w:val="00007642"/>
    <w:rsid w:val="00007F66"/>
    <w:rsid w:val="0001029E"/>
    <w:rsid w:val="00011DF3"/>
    <w:rsid w:val="00012A8C"/>
    <w:rsid w:val="000134B7"/>
    <w:rsid w:val="00015763"/>
    <w:rsid w:val="00016060"/>
    <w:rsid w:val="00022196"/>
    <w:rsid w:val="00032BF4"/>
    <w:rsid w:val="00033C01"/>
    <w:rsid w:val="000355F5"/>
    <w:rsid w:val="000359F8"/>
    <w:rsid w:val="000374ED"/>
    <w:rsid w:val="000417C6"/>
    <w:rsid w:val="000436E1"/>
    <w:rsid w:val="000442DF"/>
    <w:rsid w:val="00045923"/>
    <w:rsid w:val="00051B8A"/>
    <w:rsid w:val="0005427D"/>
    <w:rsid w:val="0005461D"/>
    <w:rsid w:val="00056E40"/>
    <w:rsid w:val="0005784A"/>
    <w:rsid w:val="00057C59"/>
    <w:rsid w:val="00057FD4"/>
    <w:rsid w:val="00060651"/>
    <w:rsid w:val="00060CEA"/>
    <w:rsid w:val="00061AB8"/>
    <w:rsid w:val="00062D6A"/>
    <w:rsid w:val="000634F0"/>
    <w:rsid w:val="000651D3"/>
    <w:rsid w:val="00066AFF"/>
    <w:rsid w:val="000709AD"/>
    <w:rsid w:val="00072428"/>
    <w:rsid w:val="000733DB"/>
    <w:rsid w:val="0007553A"/>
    <w:rsid w:val="0007725F"/>
    <w:rsid w:val="00077458"/>
    <w:rsid w:val="00077D5B"/>
    <w:rsid w:val="00080388"/>
    <w:rsid w:val="00080574"/>
    <w:rsid w:val="000807A6"/>
    <w:rsid w:val="0008199C"/>
    <w:rsid w:val="000851B7"/>
    <w:rsid w:val="00085817"/>
    <w:rsid w:val="000865D8"/>
    <w:rsid w:val="00086846"/>
    <w:rsid w:val="0008774A"/>
    <w:rsid w:val="00092122"/>
    <w:rsid w:val="000941F4"/>
    <w:rsid w:val="000944B0"/>
    <w:rsid w:val="0009478D"/>
    <w:rsid w:val="00094804"/>
    <w:rsid w:val="00094FAF"/>
    <w:rsid w:val="0009548A"/>
    <w:rsid w:val="00096178"/>
    <w:rsid w:val="00096659"/>
    <w:rsid w:val="00097200"/>
    <w:rsid w:val="000A059F"/>
    <w:rsid w:val="000A0937"/>
    <w:rsid w:val="000A206F"/>
    <w:rsid w:val="000A2160"/>
    <w:rsid w:val="000A26A3"/>
    <w:rsid w:val="000A3B66"/>
    <w:rsid w:val="000A3C3A"/>
    <w:rsid w:val="000A46C2"/>
    <w:rsid w:val="000A59B5"/>
    <w:rsid w:val="000A5A0A"/>
    <w:rsid w:val="000A651C"/>
    <w:rsid w:val="000A6FFE"/>
    <w:rsid w:val="000A7A0D"/>
    <w:rsid w:val="000B2C20"/>
    <w:rsid w:val="000B3972"/>
    <w:rsid w:val="000B4E86"/>
    <w:rsid w:val="000B604E"/>
    <w:rsid w:val="000B67F5"/>
    <w:rsid w:val="000B7CFF"/>
    <w:rsid w:val="000C187E"/>
    <w:rsid w:val="000C22FF"/>
    <w:rsid w:val="000C3192"/>
    <w:rsid w:val="000C3AA2"/>
    <w:rsid w:val="000C5017"/>
    <w:rsid w:val="000C51EA"/>
    <w:rsid w:val="000C552A"/>
    <w:rsid w:val="000C6395"/>
    <w:rsid w:val="000C671B"/>
    <w:rsid w:val="000D01A5"/>
    <w:rsid w:val="000D03FE"/>
    <w:rsid w:val="000D1EBF"/>
    <w:rsid w:val="000D2033"/>
    <w:rsid w:val="000D248E"/>
    <w:rsid w:val="000D3E7F"/>
    <w:rsid w:val="000D54CB"/>
    <w:rsid w:val="000D5FD7"/>
    <w:rsid w:val="000E050F"/>
    <w:rsid w:val="000E1E4A"/>
    <w:rsid w:val="000E2438"/>
    <w:rsid w:val="000E36B6"/>
    <w:rsid w:val="000E54A3"/>
    <w:rsid w:val="000F057A"/>
    <w:rsid w:val="000F1690"/>
    <w:rsid w:val="000F2E35"/>
    <w:rsid w:val="000F35EF"/>
    <w:rsid w:val="000F417B"/>
    <w:rsid w:val="000F4423"/>
    <w:rsid w:val="000F57BB"/>
    <w:rsid w:val="000F593F"/>
    <w:rsid w:val="000F67AF"/>
    <w:rsid w:val="000F6EDE"/>
    <w:rsid w:val="00101FBB"/>
    <w:rsid w:val="00102169"/>
    <w:rsid w:val="00103479"/>
    <w:rsid w:val="00105AB1"/>
    <w:rsid w:val="00106944"/>
    <w:rsid w:val="00112B89"/>
    <w:rsid w:val="001143EB"/>
    <w:rsid w:val="00114F8F"/>
    <w:rsid w:val="001167BE"/>
    <w:rsid w:val="0011690D"/>
    <w:rsid w:val="00117475"/>
    <w:rsid w:val="00122BA0"/>
    <w:rsid w:val="00122D08"/>
    <w:rsid w:val="001243DE"/>
    <w:rsid w:val="00125D6A"/>
    <w:rsid w:val="0012602B"/>
    <w:rsid w:val="001262CB"/>
    <w:rsid w:val="001271C7"/>
    <w:rsid w:val="00130FB0"/>
    <w:rsid w:val="00131A06"/>
    <w:rsid w:val="0013215D"/>
    <w:rsid w:val="001340EB"/>
    <w:rsid w:val="0013499D"/>
    <w:rsid w:val="0013542D"/>
    <w:rsid w:val="001358C5"/>
    <w:rsid w:val="001368C5"/>
    <w:rsid w:val="00140685"/>
    <w:rsid w:val="00140F55"/>
    <w:rsid w:val="0014163C"/>
    <w:rsid w:val="001416AC"/>
    <w:rsid w:val="00141EB5"/>
    <w:rsid w:val="00146937"/>
    <w:rsid w:val="00147812"/>
    <w:rsid w:val="001510D0"/>
    <w:rsid w:val="0015151C"/>
    <w:rsid w:val="00151C3E"/>
    <w:rsid w:val="00153D36"/>
    <w:rsid w:val="00155874"/>
    <w:rsid w:val="001560F0"/>
    <w:rsid w:val="00160379"/>
    <w:rsid w:val="00160747"/>
    <w:rsid w:val="0016157B"/>
    <w:rsid w:val="00162A2A"/>
    <w:rsid w:val="00165401"/>
    <w:rsid w:val="0016582C"/>
    <w:rsid w:val="00165E1C"/>
    <w:rsid w:val="00165F88"/>
    <w:rsid w:val="00167D6D"/>
    <w:rsid w:val="001723E0"/>
    <w:rsid w:val="00172BB7"/>
    <w:rsid w:val="00173909"/>
    <w:rsid w:val="00177103"/>
    <w:rsid w:val="00177207"/>
    <w:rsid w:val="00180674"/>
    <w:rsid w:val="00183FA6"/>
    <w:rsid w:val="001856CD"/>
    <w:rsid w:val="0018634D"/>
    <w:rsid w:val="00186925"/>
    <w:rsid w:val="00186C69"/>
    <w:rsid w:val="00186D38"/>
    <w:rsid w:val="00187209"/>
    <w:rsid w:val="00193536"/>
    <w:rsid w:val="0019380F"/>
    <w:rsid w:val="00194FF4"/>
    <w:rsid w:val="001951A6"/>
    <w:rsid w:val="001958FD"/>
    <w:rsid w:val="00195EA8"/>
    <w:rsid w:val="00196F36"/>
    <w:rsid w:val="001A1168"/>
    <w:rsid w:val="001A1D1A"/>
    <w:rsid w:val="001A2875"/>
    <w:rsid w:val="001A34D5"/>
    <w:rsid w:val="001A4295"/>
    <w:rsid w:val="001A48A8"/>
    <w:rsid w:val="001A701C"/>
    <w:rsid w:val="001A7A3C"/>
    <w:rsid w:val="001B0570"/>
    <w:rsid w:val="001B0939"/>
    <w:rsid w:val="001B11D6"/>
    <w:rsid w:val="001B14DA"/>
    <w:rsid w:val="001B1D13"/>
    <w:rsid w:val="001B2B8B"/>
    <w:rsid w:val="001B3156"/>
    <w:rsid w:val="001B3AA7"/>
    <w:rsid w:val="001B46A6"/>
    <w:rsid w:val="001B49A2"/>
    <w:rsid w:val="001B530C"/>
    <w:rsid w:val="001B568B"/>
    <w:rsid w:val="001B5C9B"/>
    <w:rsid w:val="001C0201"/>
    <w:rsid w:val="001C06C5"/>
    <w:rsid w:val="001C2007"/>
    <w:rsid w:val="001C2084"/>
    <w:rsid w:val="001C3321"/>
    <w:rsid w:val="001C4DD0"/>
    <w:rsid w:val="001C5A1E"/>
    <w:rsid w:val="001C6E56"/>
    <w:rsid w:val="001C7888"/>
    <w:rsid w:val="001D095D"/>
    <w:rsid w:val="001D369B"/>
    <w:rsid w:val="001D447D"/>
    <w:rsid w:val="001D47B0"/>
    <w:rsid w:val="001D65BB"/>
    <w:rsid w:val="001E15D3"/>
    <w:rsid w:val="001E1A54"/>
    <w:rsid w:val="001E1E37"/>
    <w:rsid w:val="001E1FC8"/>
    <w:rsid w:val="001E2796"/>
    <w:rsid w:val="001E303A"/>
    <w:rsid w:val="001E3519"/>
    <w:rsid w:val="001E3F86"/>
    <w:rsid w:val="001E577C"/>
    <w:rsid w:val="001E5B04"/>
    <w:rsid w:val="001E728C"/>
    <w:rsid w:val="001E7615"/>
    <w:rsid w:val="001F0263"/>
    <w:rsid w:val="001F0317"/>
    <w:rsid w:val="001F3D25"/>
    <w:rsid w:val="001F4061"/>
    <w:rsid w:val="001F673A"/>
    <w:rsid w:val="001F6F5F"/>
    <w:rsid w:val="001F6FD9"/>
    <w:rsid w:val="001F720C"/>
    <w:rsid w:val="001F7E0C"/>
    <w:rsid w:val="0020460F"/>
    <w:rsid w:val="0020537C"/>
    <w:rsid w:val="002059E8"/>
    <w:rsid w:val="0020737E"/>
    <w:rsid w:val="00210817"/>
    <w:rsid w:val="002108CD"/>
    <w:rsid w:val="00210B05"/>
    <w:rsid w:val="00210C85"/>
    <w:rsid w:val="00211312"/>
    <w:rsid w:val="002117E5"/>
    <w:rsid w:val="00211826"/>
    <w:rsid w:val="002118D3"/>
    <w:rsid w:val="002128B3"/>
    <w:rsid w:val="0021323F"/>
    <w:rsid w:val="00214A89"/>
    <w:rsid w:val="0021524A"/>
    <w:rsid w:val="0021590C"/>
    <w:rsid w:val="00220FC4"/>
    <w:rsid w:val="00222F78"/>
    <w:rsid w:val="002230D8"/>
    <w:rsid w:val="0022500C"/>
    <w:rsid w:val="00225C4F"/>
    <w:rsid w:val="002266E0"/>
    <w:rsid w:val="002274B6"/>
    <w:rsid w:val="00231F3C"/>
    <w:rsid w:val="00233FE9"/>
    <w:rsid w:val="0023527A"/>
    <w:rsid w:val="00236C4C"/>
    <w:rsid w:val="00240039"/>
    <w:rsid w:val="0024123D"/>
    <w:rsid w:val="00241850"/>
    <w:rsid w:val="00244A2F"/>
    <w:rsid w:val="002468B5"/>
    <w:rsid w:val="002504F6"/>
    <w:rsid w:val="00250531"/>
    <w:rsid w:val="002511B2"/>
    <w:rsid w:val="0025247C"/>
    <w:rsid w:val="00262069"/>
    <w:rsid w:val="00262F7F"/>
    <w:rsid w:val="00263149"/>
    <w:rsid w:val="00263C0C"/>
    <w:rsid w:val="00264316"/>
    <w:rsid w:val="00264CA1"/>
    <w:rsid w:val="002658E4"/>
    <w:rsid w:val="0026781B"/>
    <w:rsid w:val="0027084D"/>
    <w:rsid w:val="00271C1F"/>
    <w:rsid w:val="00272D7E"/>
    <w:rsid w:val="0027472A"/>
    <w:rsid w:val="00276A38"/>
    <w:rsid w:val="00280BEA"/>
    <w:rsid w:val="00281915"/>
    <w:rsid w:val="002826DA"/>
    <w:rsid w:val="00283F9D"/>
    <w:rsid w:val="00285214"/>
    <w:rsid w:val="002856F1"/>
    <w:rsid w:val="00285792"/>
    <w:rsid w:val="00286A5F"/>
    <w:rsid w:val="00287108"/>
    <w:rsid w:val="00287114"/>
    <w:rsid w:val="00287F5F"/>
    <w:rsid w:val="002904D5"/>
    <w:rsid w:val="0029198F"/>
    <w:rsid w:val="00291C43"/>
    <w:rsid w:val="00292624"/>
    <w:rsid w:val="002953CE"/>
    <w:rsid w:val="002958A7"/>
    <w:rsid w:val="00296207"/>
    <w:rsid w:val="0029750E"/>
    <w:rsid w:val="002A0520"/>
    <w:rsid w:val="002A24FA"/>
    <w:rsid w:val="002A268A"/>
    <w:rsid w:val="002A3642"/>
    <w:rsid w:val="002A3855"/>
    <w:rsid w:val="002A3E36"/>
    <w:rsid w:val="002A4DF4"/>
    <w:rsid w:val="002A6963"/>
    <w:rsid w:val="002B1033"/>
    <w:rsid w:val="002B1DC0"/>
    <w:rsid w:val="002B256F"/>
    <w:rsid w:val="002B2C92"/>
    <w:rsid w:val="002B4C6B"/>
    <w:rsid w:val="002B682D"/>
    <w:rsid w:val="002B7DB0"/>
    <w:rsid w:val="002C1D78"/>
    <w:rsid w:val="002C2FB9"/>
    <w:rsid w:val="002C3B06"/>
    <w:rsid w:val="002C4C97"/>
    <w:rsid w:val="002C54CB"/>
    <w:rsid w:val="002C5855"/>
    <w:rsid w:val="002C6B55"/>
    <w:rsid w:val="002C7B43"/>
    <w:rsid w:val="002D0E68"/>
    <w:rsid w:val="002D4571"/>
    <w:rsid w:val="002D573F"/>
    <w:rsid w:val="002D5BC7"/>
    <w:rsid w:val="002D7701"/>
    <w:rsid w:val="002E0BC3"/>
    <w:rsid w:val="002E14E3"/>
    <w:rsid w:val="002E19DA"/>
    <w:rsid w:val="002E25F9"/>
    <w:rsid w:val="002E4B04"/>
    <w:rsid w:val="002E607F"/>
    <w:rsid w:val="002E619F"/>
    <w:rsid w:val="002F073B"/>
    <w:rsid w:val="002F0FCB"/>
    <w:rsid w:val="002F143F"/>
    <w:rsid w:val="002F2CC5"/>
    <w:rsid w:val="002F4511"/>
    <w:rsid w:val="002F4C12"/>
    <w:rsid w:val="0030130E"/>
    <w:rsid w:val="00301961"/>
    <w:rsid w:val="003023B4"/>
    <w:rsid w:val="00303310"/>
    <w:rsid w:val="00304155"/>
    <w:rsid w:val="003055AA"/>
    <w:rsid w:val="00305DD5"/>
    <w:rsid w:val="00306B12"/>
    <w:rsid w:val="00307E50"/>
    <w:rsid w:val="003100B8"/>
    <w:rsid w:val="00310467"/>
    <w:rsid w:val="003104DB"/>
    <w:rsid w:val="00310DEE"/>
    <w:rsid w:val="00311EBB"/>
    <w:rsid w:val="0031231E"/>
    <w:rsid w:val="00312688"/>
    <w:rsid w:val="00313232"/>
    <w:rsid w:val="00313E94"/>
    <w:rsid w:val="003156B8"/>
    <w:rsid w:val="00323A2F"/>
    <w:rsid w:val="00325874"/>
    <w:rsid w:val="00325F11"/>
    <w:rsid w:val="003266C6"/>
    <w:rsid w:val="003302DD"/>
    <w:rsid w:val="0033290F"/>
    <w:rsid w:val="00332A4B"/>
    <w:rsid w:val="00332E90"/>
    <w:rsid w:val="003362FD"/>
    <w:rsid w:val="003369DF"/>
    <w:rsid w:val="0033750F"/>
    <w:rsid w:val="00340737"/>
    <w:rsid w:val="00340CB6"/>
    <w:rsid w:val="0034346F"/>
    <w:rsid w:val="0034360F"/>
    <w:rsid w:val="00344264"/>
    <w:rsid w:val="0034596A"/>
    <w:rsid w:val="00346AB0"/>
    <w:rsid w:val="003509FA"/>
    <w:rsid w:val="00350CE9"/>
    <w:rsid w:val="003516B7"/>
    <w:rsid w:val="00353DE8"/>
    <w:rsid w:val="0035682A"/>
    <w:rsid w:val="003609DA"/>
    <w:rsid w:val="00360F7C"/>
    <w:rsid w:val="00361376"/>
    <w:rsid w:val="003613C3"/>
    <w:rsid w:val="0036143A"/>
    <w:rsid w:val="003626C8"/>
    <w:rsid w:val="00363301"/>
    <w:rsid w:val="003639E3"/>
    <w:rsid w:val="003655F0"/>
    <w:rsid w:val="00365A15"/>
    <w:rsid w:val="0036606F"/>
    <w:rsid w:val="00370B85"/>
    <w:rsid w:val="00371097"/>
    <w:rsid w:val="00372990"/>
    <w:rsid w:val="00372C8E"/>
    <w:rsid w:val="00376518"/>
    <w:rsid w:val="003767FE"/>
    <w:rsid w:val="00377737"/>
    <w:rsid w:val="00380368"/>
    <w:rsid w:val="00381285"/>
    <w:rsid w:val="00382A52"/>
    <w:rsid w:val="0038372D"/>
    <w:rsid w:val="00384A68"/>
    <w:rsid w:val="00386AC6"/>
    <w:rsid w:val="00390240"/>
    <w:rsid w:val="00392677"/>
    <w:rsid w:val="0039478E"/>
    <w:rsid w:val="00395782"/>
    <w:rsid w:val="003960D1"/>
    <w:rsid w:val="003962EA"/>
    <w:rsid w:val="00396DC8"/>
    <w:rsid w:val="003A0372"/>
    <w:rsid w:val="003A0B24"/>
    <w:rsid w:val="003A1B2A"/>
    <w:rsid w:val="003A38F2"/>
    <w:rsid w:val="003A4DA5"/>
    <w:rsid w:val="003A5080"/>
    <w:rsid w:val="003A53E0"/>
    <w:rsid w:val="003A7557"/>
    <w:rsid w:val="003B0D6E"/>
    <w:rsid w:val="003B12C2"/>
    <w:rsid w:val="003B1827"/>
    <w:rsid w:val="003B5244"/>
    <w:rsid w:val="003B6E2B"/>
    <w:rsid w:val="003C0B30"/>
    <w:rsid w:val="003C14C3"/>
    <w:rsid w:val="003C52A5"/>
    <w:rsid w:val="003D0028"/>
    <w:rsid w:val="003D01EA"/>
    <w:rsid w:val="003D0988"/>
    <w:rsid w:val="003D2595"/>
    <w:rsid w:val="003D2E0D"/>
    <w:rsid w:val="003D4164"/>
    <w:rsid w:val="003D571D"/>
    <w:rsid w:val="003D7FB0"/>
    <w:rsid w:val="003E0C15"/>
    <w:rsid w:val="003E4719"/>
    <w:rsid w:val="003E54FA"/>
    <w:rsid w:val="003E7A35"/>
    <w:rsid w:val="003F0925"/>
    <w:rsid w:val="003F1828"/>
    <w:rsid w:val="003F378E"/>
    <w:rsid w:val="003F39C8"/>
    <w:rsid w:val="003F3CF8"/>
    <w:rsid w:val="003F47FE"/>
    <w:rsid w:val="003F6AB6"/>
    <w:rsid w:val="003F7608"/>
    <w:rsid w:val="00400640"/>
    <w:rsid w:val="00400852"/>
    <w:rsid w:val="00400A95"/>
    <w:rsid w:val="0040145E"/>
    <w:rsid w:val="004040C1"/>
    <w:rsid w:val="0040509C"/>
    <w:rsid w:val="004050ED"/>
    <w:rsid w:val="00407C46"/>
    <w:rsid w:val="00410BF7"/>
    <w:rsid w:val="00411013"/>
    <w:rsid w:val="004112EB"/>
    <w:rsid w:val="00411A7E"/>
    <w:rsid w:val="00411D72"/>
    <w:rsid w:val="004159D6"/>
    <w:rsid w:val="004169E3"/>
    <w:rsid w:val="00417214"/>
    <w:rsid w:val="00421445"/>
    <w:rsid w:val="004229A1"/>
    <w:rsid w:val="004231AB"/>
    <w:rsid w:val="00423759"/>
    <w:rsid w:val="0042413D"/>
    <w:rsid w:val="004245D6"/>
    <w:rsid w:val="00425EAB"/>
    <w:rsid w:val="00427C9C"/>
    <w:rsid w:val="00427F89"/>
    <w:rsid w:val="0043143B"/>
    <w:rsid w:val="00431D05"/>
    <w:rsid w:val="00434B1D"/>
    <w:rsid w:val="00434FE3"/>
    <w:rsid w:val="00442E5B"/>
    <w:rsid w:val="00443A76"/>
    <w:rsid w:val="0044511C"/>
    <w:rsid w:val="00445572"/>
    <w:rsid w:val="00452BCA"/>
    <w:rsid w:val="004538A0"/>
    <w:rsid w:val="00455751"/>
    <w:rsid w:val="004557DC"/>
    <w:rsid w:val="00455A85"/>
    <w:rsid w:val="00455E03"/>
    <w:rsid w:val="00456EE9"/>
    <w:rsid w:val="00457EF9"/>
    <w:rsid w:val="00461015"/>
    <w:rsid w:val="00461ED9"/>
    <w:rsid w:val="00462261"/>
    <w:rsid w:val="004629F6"/>
    <w:rsid w:val="0046421B"/>
    <w:rsid w:val="00467A2B"/>
    <w:rsid w:val="0047023E"/>
    <w:rsid w:val="00470F4D"/>
    <w:rsid w:val="00471075"/>
    <w:rsid w:val="00472359"/>
    <w:rsid w:val="00473B36"/>
    <w:rsid w:val="00474458"/>
    <w:rsid w:val="004767DC"/>
    <w:rsid w:val="004806CB"/>
    <w:rsid w:val="004815B2"/>
    <w:rsid w:val="00483B5A"/>
    <w:rsid w:val="00484D87"/>
    <w:rsid w:val="00486B34"/>
    <w:rsid w:val="0048786F"/>
    <w:rsid w:val="00490301"/>
    <w:rsid w:val="00493963"/>
    <w:rsid w:val="00495B8F"/>
    <w:rsid w:val="00496344"/>
    <w:rsid w:val="00496F9B"/>
    <w:rsid w:val="004A3619"/>
    <w:rsid w:val="004A5DC2"/>
    <w:rsid w:val="004A64CB"/>
    <w:rsid w:val="004B23B5"/>
    <w:rsid w:val="004B2948"/>
    <w:rsid w:val="004B3AF3"/>
    <w:rsid w:val="004B53F4"/>
    <w:rsid w:val="004B77F7"/>
    <w:rsid w:val="004C0981"/>
    <w:rsid w:val="004C11F0"/>
    <w:rsid w:val="004C2119"/>
    <w:rsid w:val="004C22B0"/>
    <w:rsid w:val="004C2A41"/>
    <w:rsid w:val="004C6A2D"/>
    <w:rsid w:val="004C6D23"/>
    <w:rsid w:val="004C7956"/>
    <w:rsid w:val="004D0D54"/>
    <w:rsid w:val="004D2A3F"/>
    <w:rsid w:val="004D4560"/>
    <w:rsid w:val="004E3314"/>
    <w:rsid w:val="004E38F7"/>
    <w:rsid w:val="004E4014"/>
    <w:rsid w:val="004E5147"/>
    <w:rsid w:val="004E5AA1"/>
    <w:rsid w:val="004F0B49"/>
    <w:rsid w:val="004F36AD"/>
    <w:rsid w:val="004F6539"/>
    <w:rsid w:val="004F6B02"/>
    <w:rsid w:val="004F7081"/>
    <w:rsid w:val="00501A9C"/>
    <w:rsid w:val="00503728"/>
    <w:rsid w:val="00503DF2"/>
    <w:rsid w:val="00505680"/>
    <w:rsid w:val="00507EFA"/>
    <w:rsid w:val="00511774"/>
    <w:rsid w:val="00512474"/>
    <w:rsid w:val="00512BF0"/>
    <w:rsid w:val="00513CD4"/>
    <w:rsid w:val="00514F3F"/>
    <w:rsid w:val="0052139F"/>
    <w:rsid w:val="005226FB"/>
    <w:rsid w:val="00524BDC"/>
    <w:rsid w:val="00525562"/>
    <w:rsid w:val="0053293D"/>
    <w:rsid w:val="005340B6"/>
    <w:rsid w:val="00537EB4"/>
    <w:rsid w:val="00540C25"/>
    <w:rsid w:val="005422AF"/>
    <w:rsid w:val="00545249"/>
    <w:rsid w:val="005452E7"/>
    <w:rsid w:val="00547366"/>
    <w:rsid w:val="00550B3E"/>
    <w:rsid w:val="00551E49"/>
    <w:rsid w:val="00555031"/>
    <w:rsid w:val="0055717A"/>
    <w:rsid w:val="00563111"/>
    <w:rsid w:val="00564BA3"/>
    <w:rsid w:val="00566D07"/>
    <w:rsid w:val="00566E37"/>
    <w:rsid w:val="00567446"/>
    <w:rsid w:val="00570D3B"/>
    <w:rsid w:val="00571B6C"/>
    <w:rsid w:val="00573250"/>
    <w:rsid w:val="005757C6"/>
    <w:rsid w:val="005758D9"/>
    <w:rsid w:val="00575B00"/>
    <w:rsid w:val="00575BBE"/>
    <w:rsid w:val="005802A5"/>
    <w:rsid w:val="005805F0"/>
    <w:rsid w:val="005823F3"/>
    <w:rsid w:val="00582A53"/>
    <w:rsid w:val="00583AAF"/>
    <w:rsid w:val="00586789"/>
    <w:rsid w:val="00586B00"/>
    <w:rsid w:val="005870DA"/>
    <w:rsid w:val="00587568"/>
    <w:rsid w:val="005902C1"/>
    <w:rsid w:val="005914E7"/>
    <w:rsid w:val="00591A2A"/>
    <w:rsid w:val="00592395"/>
    <w:rsid w:val="005932E4"/>
    <w:rsid w:val="00594E15"/>
    <w:rsid w:val="0059694E"/>
    <w:rsid w:val="00596D58"/>
    <w:rsid w:val="005A16EC"/>
    <w:rsid w:val="005A2111"/>
    <w:rsid w:val="005A2585"/>
    <w:rsid w:val="005A4977"/>
    <w:rsid w:val="005A5327"/>
    <w:rsid w:val="005A654C"/>
    <w:rsid w:val="005A666B"/>
    <w:rsid w:val="005A712E"/>
    <w:rsid w:val="005A7C3C"/>
    <w:rsid w:val="005B18D0"/>
    <w:rsid w:val="005B2DF8"/>
    <w:rsid w:val="005B4B79"/>
    <w:rsid w:val="005B4BD7"/>
    <w:rsid w:val="005B68E3"/>
    <w:rsid w:val="005B7034"/>
    <w:rsid w:val="005C08A1"/>
    <w:rsid w:val="005C2BEA"/>
    <w:rsid w:val="005C4519"/>
    <w:rsid w:val="005C4A93"/>
    <w:rsid w:val="005C5DE6"/>
    <w:rsid w:val="005D1D27"/>
    <w:rsid w:val="005D2894"/>
    <w:rsid w:val="005D28F4"/>
    <w:rsid w:val="005D3C10"/>
    <w:rsid w:val="005D50ED"/>
    <w:rsid w:val="005D53EE"/>
    <w:rsid w:val="005D5F39"/>
    <w:rsid w:val="005D67E9"/>
    <w:rsid w:val="005E0823"/>
    <w:rsid w:val="005E0E34"/>
    <w:rsid w:val="005E3152"/>
    <w:rsid w:val="005E355C"/>
    <w:rsid w:val="005E49F4"/>
    <w:rsid w:val="005F0296"/>
    <w:rsid w:val="005F1760"/>
    <w:rsid w:val="005F1B89"/>
    <w:rsid w:val="005F301B"/>
    <w:rsid w:val="005F42AC"/>
    <w:rsid w:val="005F5905"/>
    <w:rsid w:val="005F69B3"/>
    <w:rsid w:val="005F77C6"/>
    <w:rsid w:val="006022FB"/>
    <w:rsid w:val="00602C21"/>
    <w:rsid w:val="00604809"/>
    <w:rsid w:val="00604950"/>
    <w:rsid w:val="006050AD"/>
    <w:rsid w:val="00605BC0"/>
    <w:rsid w:val="00605CFB"/>
    <w:rsid w:val="006072B7"/>
    <w:rsid w:val="006079B6"/>
    <w:rsid w:val="00610680"/>
    <w:rsid w:val="00612C83"/>
    <w:rsid w:val="0061478C"/>
    <w:rsid w:val="006149A1"/>
    <w:rsid w:val="00615993"/>
    <w:rsid w:val="00615B74"/>
    <w:rsid w:val="0061636A"/>
    <w:rsid w:val="00616601"/>
    <w:rsid w:val="00617719"/>
    <w:rsid w:val="00620CBC"/>
    <w:rsid w:val="00621827"/>
    <w:rsid w:val="00623DF3"/>
    <w:rsid w:val="00623F38"/>
    <w:rsid w:val="006250AB"/>
    <w:rsid w:val="0062648E"/>
    <w:rsid w:val="00633975"/>
    <w:rsid w:val="00635D40"/>
    <w:rsid w:val="0063631F"/>
    <w:rsid w:val="00641BAB"/>
    <w:rsid w:val="00641C46"/>
    <w:rsid w:val="00642800"/>
    <w:rsid w:val="00643D4F"/>
    <w:rsid w:val="00647DD0"/>
    <w:rsid w:val="0065539B"/>
    <w:rsid w:val="00657937"/>
    <w:rsid w:val="00657AE0"/>
    <w:rsid w:val="00657CB2"/>
    <w:rsid w:val="00660474"/>
    <w:rsid w:val="006604D0"/>
    <w:rsid w:val="006604F2"/>
    <w:rsid w:val="0066089E"/>
    <w:rsid w:val="0066178C"/>
    <w:rsid w:val="00661A9B"/>
    <w:rsid w:val="00662213"/>
    <w:rsid w:val="006632B2"/>
    <w:rsid w:val="00663942"/>
    <w:rsid w:val="006641EA"/>
    <w:rsid w:val="0066515A"/>
    <w:rsid w:val="0066754C"/>
    <w:rsid w:val="0066782F"/>
    <w:rsid w:val="00671447"/>
    <w:rsid w:val="00673508"/>
    <w:rsid w:val="00674391"/>
    <w:rsid w:val="006744AA"/>
    <w:rsid w:val="00677903"/>
    <w:rsid w:val="00681611"/>
    <w:rsid w:val="006845A5"/>
    <w:rsid w:val="0068781F"/>
    <w:rsid w:val="00687D4A"/>
    <w:rsid w:val="00690E77"/>
    <w:rsid w:val="0069177D"/>
    <w:rsid w:val="0069183F"/>
    <w:rsid w:val="006930D5"/>
    <w:rsid w:val="006931AC"/>
    <w:rsid w:val="006932E7"/>
    <w:rsid w:val="006936F8"/>
    <w:rsid w:val="00694EF5"/>
    <w:rsid w:val="006952F0"/>
    <w:rsid w:val="00695E55"/>
    <w:rsid w:val="00697EA0"/>
    <w:rsid w:val="006A0A0D"/>
    <w:rsid w:val="006A22B2"/>
    <w:rsid w:val="006A2BF7"/>
    <w:rsid w:val="006A3BF2"/>
    <w:rsid w:val="006A413D"/>
    <w:rsid w:val="006A5A0A"/>
    <w:rsid w:val="006A5E7B"/>
    <w:rsid w:val="006B18B5"/>
    <w:rsid w:val="006B36F2"/>
    <w:rsid w:val="006B6F1E"/>
    <w:rsid w:val="006B7CCD"/>
    <w:rsid w:val="006C030E"/>
    <w:rsid w:val="006C1058"/>
    <w:rsid w:val="006C52DA"/>
    <w:rsid w:val="006D0958"/>
    <w:rsid w:val="006D0B8D"/>
    <w:rsid w:val="006D1408"/>
    <w:rsid w:val="006D2431"/>
    <w:rsid w:val="006D3D8C"/>
    <w:rsid w:val="006D5CDF"/>
    <w:rsid w:val="006E57AE"/>
    <w:rsid w:val="006E630B"/>
    <w:rsid w:val="006E7C30"/>
    <w:rsid w:val="006F0BD8"/>
    <w:rsid w:val="006F22EA"/>
    <w:rsid w:val="006F2987"/>
    <w:rsid w:val="006F4F5A"/>
    <w:rsid w:val="006F540B"/>
    <w:rsid w:val="006F65AF"/>
    <w:rsid w:val="006F673C"/>
    <w:rsid w:val="006F787E"/>
    <w:rsid w:val="00700D6A"/>
    <w:rsid w:val="00702A57"/>
    <w:rsid w:val="007041C5"/>
    <w:rsid w:val="007043A4"/>
    <w:rsid w:val="007049D0"/>
    <w:rsid w:val="0070783B"/>
    <w:rsid w:val="007079F4"/>
    <w:rsid w:val="00707C54"/>
    <w:rsid w:val="00710768"/>
    <w:rsid w:val="007121AE"/>
    <w:rsid w:val="00713217"/>
    <w:rsid w:val="007159D1"/>
    <w:rsid w:val="007170A5"/>
    <w:rsid w:val="00725785"/>
    <w:rsid w:val="00730856"/>
    <w:rsid w:val="00731D5D"/>
    <w:rsid w:val="00732859"/>
    <w:rsid w:val="007335B6"/>
    <w:rsid w:val="00733616"/>
    <w:rsid w:val="00733D53"/>
    <w:rsid w:val="00735F87"/>
    <w:rsid w:val="00735F91"/>
    <w:rsid w:val="00736A0D"/>
    <w:rsid w:val="0073792C"/>
    <w:rsid w:val="007379E2"/>
    <w:rsid w:val="007411B4"/>
    <w:rsid w:val="00745676"/>
    <w:rsid w:val="00746ADF"/>
    <w:rsid w:val="007507BF"/>
    <w:rsid w:val="00751DCC"/>
    <w:rsid w:val="00754E1A"/>
    <w:rsid w:val="0075710D"/>
    <w:rsid w:val="00757BC0"/>
    <w:rsid w:val="00760F48"/>
    <w:rsid w:val="0076193E"/>
    <w:rsid w:val="007622FF"/>
    <w:rsid w:val="007635F7"/>
    <w:rsid w:val="00763EFB"/>
    <w:rsid w:val="0076466B"/>
    <w:rsid w:val="00765EAA"/>
    <w:rsid w:val="00767B90"/>
    <w:rsid w:val="007703F3"/>
    <w:rsid w:val="00770B47"/>
    <w:rsid w:val="0077184E"/>
    <w:rsid w:val="00776DD9"/>
    <w:rsid w:val="007853DD"/>
    <w:rsid w:val="00785432"/>
    <w:rsid w:val="007904FF"/>
    <w:rsid w:val="0079168D"/>
    <w:rsid w:val="007924E3"/>
    <w:rsid w:val="007925A2"/>
    <w:rsid w:val="00793C89"/>
    <w:rsid w:val="007A1A02"/>
    <w:rsid w:val="007A35C9"/>
    <w:rsid w:val="007A3B79"/>
    <w:rsid w:val="007A62FA"/>
    <w:rsid w:val="007A68F2"/>
    <w:rsid w:val="007A75D7"/>
    <w:rsid w:val="007A7F50"/>
    <w:rsid w:val="007A7F68"/>
    <w:rsid w:val="007B07BA"/>
    <w:rsid w:val="007B0924"/>
    <w:rsid w:val="007B294D"/>
    <w:rsid w:val="007B2E8E"/>
    <w:rsid w:val="007B33B1"/>
    <w:rsid w:val="007B416B"/>
    <w:rsid w:val="007B5D2E"/>
    <w:rsid w:val="007B6C53"/>
    <w:rsid w:val="007B79A4"/>
    <w:rsid w:val="007B7AC2"/>
    <w:rsid w:val="007C1180"/>
    <w:rsid w:val="007C292D"/>
    <w:rsid w:val="007C2F4F"/>
    <w:rsid w:val="007C3B2B"/>
    <w:rsid w:val="007C7195"/>
    <w:rsid w:val="007C7BD6"/>
    <w:rsid w:val="007C7CC5"/>
    <w:rsid w:val="007D0027"/>
    <w:rsid w:val="007D1135"/>
    <w:rsid w:val="007D58F7"/>
    <w:rsid w:val="007D7A7F"/>
    <w:rsid w:val="007E2414"/>
    <w:rsid w:val="007E2996"/>
    <w:rsid w:val="007E3D80"/>
    <w:rsid w:val="007E4744"/>
    <w:rsid w:val="007E69D1"/>
    <w:rsid w:val="007E7ABD"/>
    <w:rsid w:val="007F1024"/>
    <w:rsid w:val="007F2156"/>
    <w:rsid w:val="007F656E"/>
    <w:rsid w:val="007F7F90"/>
    <w:rsid w:val="00801768"/>
    <w:rsid w:val="00801D1B"/>
    <w:rsid w:val="00802DC1"/>
    <w:rsid w:val="008043D2"/>
    <w:rsid w:val="00805064"/>
    <w:rsid w:val="00806B4E"/>
    <w:rsid w:val="00806B6B"/>
    <w:rsid w:val="00811A77"/>
    <w:rsid w:val="00817124"/>
    <w:rsid w:val="00822890"/>
    <w:rsid w:val="0082351F"/>
    <w:rsid w:val="00823C33"/>
    <w:rsid w:val="0082456C"/>
    <w:rsid w:val="00826F3A"/>
    <w:rsid w:val="00830BD8"/>
    <w:rsid w:val="0083228E"/>
    <w:rsid w:val="00832931"/>
    <w:rsid w:val="0083398D"/>
    <w:rsid w:val="00834702"/>
    <w:rsid w:val="00835A93"/>
    <w:rsid w:val="00835BF8"/>
    <w:rsid w:val="008378AC"/>
    <w:rsid w:val="008412E1"/>
    <w:rsid w:val="00843721"/>
    <w:rsid w:val="0084373F"/>
    <w:rsid w:val="00843D0F"/>
    <w:rsid w:val="00844F32"/>
    <w:rsid w:val="00845CAC"/>
    <w:rsid w:val="008469C7"/>
    <w:rsid w:val="008471F6"/>
    <w:rsid w:val="00851BD0"/>
    <w:rsid w:val="008522E1"/>
    <w:rsid w:val="0085253F"/>
    <w:rsid w:val="008548EE"/>
    <w:rsid w:val="0085520E"/>
    <w:rsid w:val="00855351"/>
    <w:rsid w:val="008553FE"/>
    <w:rsid w:val="0085657C"/>
    <w:rsid w:val="008570F0"/>
    <w:rsid w:val="00862CB0"/>
    <w:rsid w:val="00862D90"/>
    <w:rsid w:val="00863921"/>
    <w:rsid w:val="0086525A"/>
    <w:rsid w:val="00871278"/>
    <w:rsid w:val="00871B3F"/>
    <w:rsid w:val="00871B76"/>
    <w:rsid w:val="00872742"/>
    <w:rsid w:val="008736C1"/>
    <w:rsid w:val="00874987"/>
    <w:rsid w:val="0087549D"/>
    <w:rsid w:val="00875E34"/>
    <w:rsid w:val="00875E5A"/>
    <w:rsid w:val="00876213"/>
    <w:rsid w:val="00877DCC"/>
    <w:rsid w:val="00882C1D"/>
    <w:rsid w:val="00883C43"/>
    <w:rsid w:val="00884AAC"/>
    <w:rsid w:val="008851E0"/>
    <w:rsid w:val="0089140C"/>
    <w:rsid w:val="008927CC"/>
    <w:rsid w:val="0089323B"/>
    <w:rsid w:val="00894AFE"/>
    <w:rsid w:val="0089617C"/>
    <w:rsid w:val="008978C8"/>
    <w:rsid w:val="00897EBF"/>
    <w:rsid w:val="00897EF4"/>
    <w:rsid w:val="008A1FFD"/>
    <w:rsid w:val="008A2648"/>
    <w:rsid w:val="008A3A23"/>
    <w:rsid w:val="008A4C82"/>
    <w:rsid w:val="008A6C36"/>
    <w:rsid w:val="008B2C0D"/>
    <w:rsid w:val="008B2D44"/>
    <w:rsid w:val="008B3945"/>
    <w:rsid w:val="008B58A4"/>
    <w:rsid w:val="008B7733"/>
    <w:rsid w:val="008C2795"/>
    <w:rsid w:val="008C3772"/>
    <w:rsid w:val="008C4735"/>
    <w:rsid w:val="008C48DC"/>
    <w:rsid w:val="008C54DB"/>
    <w:rsid w:val="008C5AEE"/>
    <w:rsid w:val="008C7D0E"/>
    <w:rsid w:val="008D44A7"/>
    <w:rsid w:val="008D5C82"/>
    <w:rsid w:val="008D63B2"/>
    <w:rsid w:val="008D6992"/>
    <w:rsid w:val="008E015F"/>
    <w:rsid w:val="008E0E98"/>
    <w:rsid w:val="008E10B3"/>
    <w:rsid w:val="008E2F55"/>
    <w:rsid w:val="008E47DE"/>
    <w:rsid w:val="008E47F4"/>
    <w:rsid w:val="008E509A"/>
    <w:rsid w:val="008E7B36"/>
    <w:rsid w:val="008E7DEE"/>
    <w:rsid w:val="008F0853"/>
    <w:rsid w:val="008F1330"/>
    <w:rsid w:val="008F142C"/>
    <w:rsid w:val="008F4799"/>
    <w:rsid w:val="008F5298"/>
    <w:rsid w:val="008F7EA4"/>
    <w:rsid w:val="00902E29"/>
    <w:rsid w:val="00903139"/>
    <w:rsid w:val="0090430D"/>
    <w:rsid w:val="009065DC"/>
    <w:rsid w:val="00906EB1"/>
    <w:rsid w:val="00907825"/>
    <w:rsid w:val="00907866"/>
    <w:rsid w:val="00910D2D"/>
    <w:rsid w:val="00913476"/>
    <w:rsid w:val="00915C4D"/>
    <w:rsid w:val="00923494"/>
    <w:rsid w:val="00924C41"/>
    <w:rsid w:val="00925FD2"/>
    <w:rsid w:val="00926780"/>
    <w:rsid w:val="00927EB8"/>
    <w:rsid w:val="009305FD"/>
    <w:rsid w:val="00930C4A"/>
    <w:rsid w:val="00930DDB"/>
    <w:rsid w:val="00930FFC"/>
    <w:rsid w:val="00932CE3"/>
    <w:rsid w:val="00933C83"/>
    <w:rsid w:val="009349ED"/>
    <w:rsid w:val="00934D79"/>
    <w:rsid w:val="00935185"/>
    <w:rsid w:val="00935482"/>
    <w:rsid w:val="00937C00"/>
    <w:rsid w:val="00941546"/>
    <w:rsid w:val="00943159"/>
    <w:rsid w:val="00943226"/>
    <w:rsid w:val="00943A9D"/>
    <w:rsid w:val="009440A8"/>
    <w:rsid w:val="00944B26"/>
    <w:rsid w:val="00947160"/>
    <w:rsid w:val="009506FC"/>
    <w:rsid w:val="00950881"/>
    <w:rsid w:val="0095098D"/>
    <w:rsid w:val="009516DB"/>
    <w:rsid w:val="009519BD"/>
    <w:rsid w:val="009539A9"/>
    <w:rsid w:val="00953C86"/>
    <w:rsid w:val="009544B1"/>
    <w:rsid w:val="00955733"/>
    <w:rsid w:val="00957E55"/>
    <w:rsid w:val="00960082"/>
    <w:rsid w:val="00961447"/>
    <w:rsid w:val="00962DB8"/>
    <w:rsid w:val="009632AA"/>
    <w:rsid w:val="0096591E"/>
    <w:rsid w:val="00967082"/>
    <w:rsid w:val="00967543"/>
    <w:rsid w:val="00967BEA"/>
    <w:rsid w:val="00970FAD"/>
    <w:rsid w:val="00973EA3"/>
    <w:rsid w:val="00974BC2"/>
    <w:rsid w:val="009769AE"/>
    <w:rsid w:val="00977DD8"/>
    <w:rsid w:val="00977F45"/>
    <w:rsid w:val="00981939"/>
    <w:rsid w:val="00984CC4"/>
    <w:rsid w:val="00987270"/>
    <w:rsid w:val="00990079"/>
    <w:rsid w:val="0099068A"/>
    <w:rsid w:val="00990838"/>
    <w:rsid w:val="00991CF1"/>
    <w:rsid w:val="00992359"/>
    <w:rsid w:val="00992533"/>
    <w:rsid w:val="009927AE"/>
    <w:rsid w:val="009A3339"/>
    <w:rsid w:val="009A381B"/>
    <w:rsid w:val="009A3A15"/>
    <w:rsid w:val="009A3A44"/>
    <w:rsid w:val="009A3FAD"/>
    <w:rsid w:val="009A4102"/>
    <w:rsid w:val="009A6490"/>
    <w:rsid w:val="009A7FE9"/>
    <w:rsid w:val="009B1719"/>
    <w:rsid w:val="009B2626"/>
    <w:rsid w:val="009B4527"/>
    <w:rsid w:val="009B490F"/>
    <w:rsid w:val="009B5309"/>
    <w:rsid w:val="009B546D"/>
    <w:rsid w:val="009B5CA4"/>
    <w:rsid w:val="009C18EE"/>
    <w:rsid w:val="009C4E65"/>
    <w:rsid w:val="009C5170"/>
    <w:rsid w:val="009C748F"/>
    <w:rsid w:val="009D170B"/>
    <w:rsid w:val="009D1DF7"/>
    <w:rsid w:val="009D2F0E"/>
    <w:rsid w:val="009D3503"/>
    <w:rsid w:val="009D421C"/>
    <w:rsid w:val="009D608E"/>
    <w:rsid w:val="009D67B2"/>
    <w:rsid w:val="009E0A4D"/>
    <w:rsid w:val="009E2766"/>
    <w:rsid w:val="009E5141"/>
    <w:rsid w:val="009E5988"/>
    <w:rsid w:val="009E63E9"/>
    <w:rsid w:val="009F22E0"/>
    <w:rsid w:val="009F370B"/>
    <w:rsid w:val="009F3B85"/>
    <w:rsid w:val="009F5914"/>
    <w:rsid w:val="00A00631"/>
    <w:rsid w:val="00A00A64"/>
    <w:rsid w:val="00A0122C"/>
    <w:rsid w:val="00A025EE"/>
    <w:rsid w:val="00A03187"/>
    <w:rsid w:val="00A03A8F"/>
    <w:rsid w:val="00A06D61"/>
    <w:rsid w:val="00A10485"/>
    <w:rsid w:val="00A13E88"/>
    <w:rsid w:val="00A14FDC"/>
    <w:rsid w:val="00A157BE"/>
    <w:rsid w:val="00A1628F"/>
    <w:rsid w:val="00A20601"/>
    <w:rsid w:val="00A21072"/>
    <w:rsid w:val="00A23775"/>
    <w:rsid w:val="00A24864"/>
    <w:rsid w:val="00A25592"/>
    <w:rsid w:val="00A25622"/>
    <w:rsid w:val="00A30D28"/>
    <w:rsid w:val="00A33376"/>
    <w:rsid w:val="00A34D47"/>
    <w:rsid w:val="00A34E04"/>
    <w:rsid w:val="00A35133"/>
    <w:rsid w:val="00A368A2"/>
    <w:rsid w:val="00A376C9"/>
    <w:rsid w:val="00A3793E"/>
    <w:rsid w:val="00A37C8A"/>
    <w:rsid w:val="00A40C86"/>
    <w:rsid w:val="00A42CFA"/>
    <w:rsid w:val="00A44247"/>
    <w:rsid w:val="00A44B55"/>
    <w:rsid w:val="00A45D15"/>
    <w:rsid w:val="00A46451"/>
    <w:rsid w:val="00A4707A"/>
    <w:rsid w:val="00A47E7E"/>
    <w:rsid w:val="00A50E34"/>
    <w:rsid w:val="00A51C02"/>
    <w:rsid w:val="00A525CC"/>
    <w:rsid w:val="00A55C0F"/>
    <w:rsid w:val="00A56192"/>
    <w:rsid w:val="00A56288"/>
    <w:rsid w:val="00A565B9"/>
    <w:rsid w:val="00A5679E"/>
    <w:rsid w:val="00A61091"/>
    <w:rsid w:val="00A61E15"/>
    <w:rsid w:val="00A63FB4"/>
    <w:rsid w:val="00A64538"/>
    <w:rsid w:val="00A65667"/>
    <w:rsid w:val="00A65909"/>
    <w:rsid w:val="00A66AC7"/>
    <w:rsid w:val="00A7313D"/>
    <w:rsid w:val="00A7331E"/>
    <w:rsid w:val="00A73B04"/>
    <w:rsid w:val="00A7444B"/>
    <w:rsid w:val="00A75298"/>
    <w:rsid w:val="00A75313"/>
    <w:rsid w:val="00A75A7B"/>
    <w:rsid w:val="00A775EE"/>
    <w:rsid w:val="00A779E0"/>
    <w:rsid w:val="00A806B6"/>
    <w:rsid w:val="00A8086D"/>
    <w:rsid w:val="00A80C8E"/>
    <w:rsid w:val="00A8200E"/>
    <w:rsid w:val="00A82F2E"/>
    <w:rsid w:val="00A8428C"/>
    <w:rsid w:val="00A8443A"/>
    <w:rsid w:val="00A84500"/>
    <w:rsid w:val="00A86A19"/>
    <w:rsid w:val="00A9541F"/>
    <w:rsid w:val="00A9666A"/>
    <w:rsid w:val="00A9725E"/>
    <w:rsid w:val="00A97461"/>
    <w:rsid w:val="00A977BC"/>
    <w:rsid w:val="00AA012F"/>
    <w:rsid w:val="00AA2108"/>
    <w:rsid w:val="00AA2B0A"/>
    <w:rsid w:val="00AA3836"/>
    <w:rsid w:val="00AA38FE"/>
    <w:rsid w:val="00AA51B3"/>
    <w:rsid w:val="00AA7626"/>
    <w:rsid w:val="00AB02BA"/>
    <w:rsid w:val="00AB0D26"/>
    <w:rsid w:val="00AB0E60"/>
    <w:rsid w:val="00AB2807"/>
    <w:rsid w:val="00AB4D06"/>
    <w:rsid w:val="00AB4F71"/>
    <w:rsid w:val="00AB50DD"/>
    <w:rsid w:val="00AC0311"/>
    <w:rsid w:val="00AC0BFE"/>
    <w:rsid w:val="00AC2319"/>
    <w:rsid w:val="00AC2AED"/>
    <w:rsid w:val="00AC319D"/>
    <w:rsid w:val="00AC41E4"/>
    <w:rsid w:val="00AC5196"/>
    <w:rsid w:val="00AC6554"/>
    <w:rsid w:val="00AC7DAE"/>
    <w:rsid w:val="00AD1D56"/>
    <w:rsid w:val="00AD5544"/>
    <w:rsid w:val="00AD5E35"/>
    <w:rsid w:val="00AD6AF0"/>
    <w:rsid w:val="00AD6DCC"/>
    <w:rsid w:val="00AD7B42"/>
    <w:rsid w:val="00AE0CDF"/>
    <w:rsid w:val="00AE1AE6"/>
    <w:rsid w:val="00AE2724"/>
    <w:rsid w:val="00AE33C5"/>
    <w:rsid w:val="00AE3EC6"/>
    <w:rsid w:val="00AE5ECD"/>
    <w:rsid w:val="00AE628C"/>
    <w:rsid w:val="00AE705B"/>
    <w:rsid w:val="00AF09FD"/>
    <w:rsid w:val="00AF1302"/>
    <w:rsid w:val="00AF280A"/>
    <w:rsid w:val="00AF29CD"/>
    <w:rsid w:val="00AF3301"/>
    <w:rsid w:val="00AF5A70"/>
    <w:rsid w:val="00AF5B34"/>
    <w:rsid w:val="00B01218"/>
    <w:rsid w:val="00B017BE"/>
    <w:rsid w:val="00B0182E"/>
    <w:rsid w:val="00B01B8C"/>
    <w:rsid w:val="00B05DE3"/>
    <w:rsid w:val="00B05E48"/>
    <w:rsid w:val="00B063ED"/>
    <w:rsid w:val="00B0719A"/>
    <w:rsid w:val="00B1016B"/>
    <w:rsid w:val="00B122C2"/>
    <w:rsid w:val="00B13149"/>
    <w:rsid w:val="00B143AF"/>
    <w:rsid w:val="00B14606"/>
    <w:rsid w:val="00B14C11"/>
    <w:rsid w:val="00B15AEA"/>
    <w:rsid w:val="00B16A63"/>
    <w:rsid w:val="00B179A5"/>
    <w:rsid w:val="00B222D1"/>
    <w:rsid w:val="00B226EF"/>
    <w:rsid w:val="00B23C5B"/>
    <w:rsid w:val="00B2426A"/>
    <w:rsid w:val="00B24488"/>
    <w:rsid w:val="00B24623"/>
    <w:rsid w:val="00B266FE"/>
    <w:rsid w:val="00B30067"/>
    <w:rsid w:val="00B346FF"/>
    <w:rsid w:val="00B34BF2"/>
    <w:rsid w:val="00B40192"/>
    <w:rsid w:val="00B42DC2"/>
    <w:rsid w:val="00B42E9F"/>
    <w:rsid w:val="00B4352E"/>
    <w:rsid w:val="00B44E6B"/>
    <w:rsid w:val="00B467BD"/>
    <w:rsid w:val="00B46D3F"/>
    <w:rsid w:val="00B4787C"/>
    <w:rsid w:val="00B47E13"/>
    <w:rsid w:val="00B50E05"/>
    <w:rsid w:val="00B51A9E"/>
    <w:rsid w:val="00B51CC5"/>
    <w:rsid w:val="00B54B9F"/>
    <w:rsid w:val="00B558E5"/>
    <w:rsid w:val="00B55CC9"/>
    <w:rsid w:val="00B55DDE"/>
    <w:rsid w:val="00B5690B"/>
    <w:rsid w:val="00B56E87"/>
    <w:rsid w:val="00B61B14"/>
    <w:rsid w:val="00B6264A"/>
    <w:rsid w:val="00B626BC"/>
    <w:rsid w:val="00B638E6"/>
    <w:rsid w:val="00B64721"/>
    <w:rsid w:val="00B64B66"/>
    <w:rsid w:val="00B64DF8"/>
    <w:rsid w:val="00B65D41"/>
    <w:rsid w:val="00B66D51"/>
    <w:rsid w:val="00B702FA"/>
    <w:rsid w:val="00B70686"/>
    <w:rsid w:val="00B70FE8"/>
    <w:rsid w:val="00B71722"/>
    <w:rsid w:val="00B718D7"/>
    <w:rsid w:val="00B72CEB"/>
    <w:rsid w:val="00B73CD6"/>
    <w:rsid w:val="00B74CE9"/>
    <w:rsid w:val="00B76CF8"/>
    <w:rsid w:val="00B77A60"/>
    <w:rsid w:val="00B819AA"/>
    <w:rsid w:val="00B84068"/>
    <w:rsid w:val="00B84526"/>
    <w:rsid w:val="00B84BE0"/>
    <w:rsid w:val="00B84F76"/>
    <w:rsid w:val="00B90B34"/>
    <w:rsid w:val="00B92F56"/>
    <w:rsid w:val="00B96D2C"/>
    <w:rsid w:val="00B972BE"/>
    <w:rsid w:val="00B97B08"/>
    <w:rsid w:val="00B97D80"/>
    <w:rsid w:val="00BA03A9"/>
    <w:rsid w:val="00BA13CE"/>
    <w:rsid w:val="00BA185F"/>
    <w:rsid w:val="00BA5B49"/>
    <w:rsid w:val="00BB0019"/>
    <w:rsid w:val="00BB4110"/>
    <w:rsid w:val="00BB46D4"/>
    <w:rsid w:val="00BB5E6C"/>
    <w:rsid w:val="00BB7196"/>
    <w:rsid w:val="00BB75C2"/>
    <w:rsid w:val="00BC00E2"/>
    <w:rsid w:val="00BC0C4F"/>
    <w:rsid w:val="00BC1A53"/>
    <w:rsid w:val="00BC55E4"/>
    <w:rsid w:val="00BC5920"/>
    <w:rsid w:val="00BC7183"/>
    <w:rsid w:val="00BD00F0"/>
    <w:rsid w:val="00BD128B"/>
    <w:rsid w:val="00BD3F75"/>
    <w:rsid w:val="00BD76BF"/>
    <w:rsid w:val="00BD7C1C"/>
    <w:rsid w:val="00BE0201"/>
    <w:rsid w:val="00BE043A"/>
    <w:rsid w:val="00BE05E2"/>
    <w:rsid w:val="00BE0DC7"/>
    <w:rsid w:val="00BE14F6"/>
    <w:rsid w:val="00BE1680"/>
    <w:rsid w:val="00BE1C00"/>
    <w:rsid w:val="00BE3133"/>
    <w:rsid w:val="00BE7B51"/>
    <w:rsid w:val="00BF0C16"/>
    <w:rsid w:val="00BF23CB"/>
    <w:rsid w:val="00BF2A9F"/>
    <w:rsid w:val="00BF5F7B"/>
    <w:rsid w:val="00BF61BE"/>
    <w:rsid w:val="00BF6229"/>
    <w:rsid w:val="00BF73DB"/>
    <w:rsid w:val="00BF74E6"/>
    <w:rsid w:val="00C002B0"/>
    <w:rsid w:val="00C00E00"/>
    <w:rsid w:val="00C03686"/>
    <w:rsid w:val="00C039FA"/>
    <w:rsid w:val="00C041FA"/>
    <w:rsid w:val="00C06307"/>
    <w:rsid w:val="00C06A7E"/>
    <w:rsid w:val="00C07518"/>
    <w:rsid w:val="00C07544"/>
    <w:rsid w:val="00C1171F"/>
    <w:rsid w:val="00C16448"/>
    <w:rsid w:val="00C168B6"/>
    <w:rsid w:val="00C17A10"/>
    <w:rsid w:val="00C17A85"/>
    <w:rsid w:val="00C17CBA"/>
    <w:rsid w:val="00C20B97"/>
    <w:rsid w:val="00C2103B"/>
    <w:rsid w:val="00C21C0D"/>
    <w:rsid w:val="00C24E0A"/>
    <w:rsid w:val="00C2562F"/>
    <w:rsid w:val="00C268B8"/>
    <w:rsid w:val="00C309FA"/>
    <w:rsid w:val="00C32C1B"/>
    <w:rsid w:val="00C33947"/>
    <w:rsid w:val="00C341B3"/>
    <w:rsid w:val="00C344AE"/>
    <w:rsid w:val="00C3483F"/>
    <w:rsid w:val="00C348CF"/>
    <w:rsid w:val="00C35934"/>
    <w:rsid w:val="00C3743C"/>
    <w:rsid w:val="00C375BE"/>
    <w:rsid w:val="00C42DFD"/>
    <w:rsid w:val="00C443B9"/>
    <w:rsid w:val="00C45839"/>
    <w:rsid w:val="00C50E9E"/>
    <w:rsid w:val="00C51702"/>
    <w:rsid w:val="00C52795"/>
    <w:rsid w:val="00C52A0E"/>
    <w:rsid w:val="00C54AE3"/>
    <w:rsid w:val="00C54EE7"/>
    <w:rsid w:val="00C55404"/>
    <w:rsid w:val="00C56B07"/>
    <w:rsid w:val="00C57C4C"/>
    <w:rsid w:val="00C630DD"/>
    <w:rsid w:val="00C6323E"/>
    <w:rsid w:val="00C6380A"/>
    <w:rsid w:val="00C64713"/>
    <w:rsid w:val="00C65264"/>
    <w:rsid w:val="00C6574B"/>
    <w:rsid w:val="00C706D1"/>
    <w:rsid w:val="00C7218E"/>
    <w:rsid w:val="00C75454"/>
    <w:rsid w:val="00C766AA"/>
    <w:rsid w:val="00C80F65"/>
    <w:rsid w:val="00C81DDF"/>
    <w:rsid w:val="00C81F0D"/>
    <w:rsid w:val="00C83413"/>
    <w:rsid w:val="00C83D34"/>
    <w:rsid w:val="00C847B2"/>
    <w:rsid w:val="00C851EE"/>
    <w:rsid w:val="00C85865"/>
    <w:rsid w:val="00C911A4"/>
    <w:rsid w:val="00C93122"/>
    <w:rsid w:val="00C9348A"/>
    <w:rsid w:val="00C938DF"/>
    <w:rsid w:val="00C93F88"/>
    <w:rsid w:val="00C941BE"/>
    <w:rsid w:val="00C94211"/>
    <w:rsid w:val="00C96A72"/>
    <w:rsid w:val="00C97986"/>
    <w:rsid w:val="00CA1613"/>
    <w:rsid w:val="00CA37D4"/>
    <w:rsid w:val="00CA44A4"/>
    <w:rsid w:val="00CA7459"/>
    <w:rsid w:val="00CA7648"/>
    <w:rsid w:val="00CB165C"/>
    <w:rsid w:val="00CB27E4"/>
    <w:rsid w:val="00CB397A"/>
    <w:rsid w:val="00CB4C35"/>
    <w:rsid w:val="00CB5640"/>
    <w:rsid w:val="00CB77C7"/>
    <w:rsid w:val="00CB79E6"/>
    <w:rsid w:val="00CB7DB6"/>
    <w:rsid w:val="00CC086D"/>
    <w:rsid w:val="00CC0C87"/>
    <w:rsid w:val="00CC23C2"/>
    <w:rsid w:val="00CC3E37"/>
    <w:rsid w:val="00CC4693"/>
    <w:rsid w:val="00CC487F"/>
    <w:rsid w:val="00CD11C7"/>
    <w:rsid w:val="00CD2579"/>
    <w:rsid w:val="00CD407B"/>
    <w:rsid w:val="00CD5662"/>
    <w:rsid w:val="00CD65F8"/>
    <w:rsid w:val="00CD7033"/>
    <w:rsid w:val="00CE06E9"/>
    <w:rsid w:val="00CE1413"/>
    <w:rsid w:val="00CE2ADA"/>
    <w:rsid w:val="00CE2CDE"/>
    <w:rsid w:val="00CE404C"/>
    <w:rsid w:val="00CE493C"/>
    <w:rsid w:val="00CE52F6"/>
    <w:rsid w:val="00CE58BC"/>
    <w:rsid w:val="00CE5F1A"/>
    <w:rsid w:val="00CE6CAF"/>
    <w:rsid w:val="00CE6FD7"/>
    <w:rsid w:val="00CE7C72"/>
    <w:rsid w:val="00CE7FB2"/>
    <w:rsid w:val="00CF0EBA"/>
    <w:rsid w:val="00CF1AD1"/>
    <w:rsid w:val="00CF1FC9"/>
    <w:rsid w:val="00CF2407"/>
    <w:rsid w:val="00CF6539"/>
    <w:rsid w:val="00D01F35"/>
    <w:rsid w:val="00D06D9D"/>
    <w:rsid w:val="00D116EF"/>
    <w:rsid w:val="00D11EAB"/>
    <w:rsid w:val="00D12301"/>
    <w:rsid w:val="00D13EF9"/>
    <w:rsid w:val="00D14065"/>
    <w:rsid w:val="00D14B08"/>
    <w:rsid w:val="00D1510F"/>
    <w:rsid w:val="00D15E00"/>
    <w:rsid w:val="00D1687C"/>
    <w:rsid w:val="00D17285"/>
    <w:rsid w:val="00D17CC6"/>
    <w:rsid w:val="00D20292"/>
    <w:rsid w:val="00D202BE"/>
    <w:rsid w:val="00D23F87"/>
    <w:rsid w:val="00D24E1F"/>
    <w:rsid w:val="00D30054"/>
    <w:rsid w:val="00D327AF"/>
    <w:rsid w:val="00D32DB0"/>
    <w:rsid w:val="00D33AA2"/>
    <w:rsid w:val="00D33D5A"/>
    <w:rsid w:val="00D3518C"/>
    <w:rsid w:val="00D360FB"/>
    <w:rsid w:val="00D36336"/>
    <w:rsid w:val="00D364D0"/>
    <w:rsid w:val="00D36F2D"/>
    <w:rsid w:val="00D37471"/>
    <w:rsid w:val="00D40B34"/>
    <w:rsid w:val="00D43F55"/>
    <w:rsid w:val="00D454D9"/>
    <w:rsid w:val="00D4615A"/>
    <w:rsid w:val="00D46DD6"/>
    <w:rsid w:val="00D473AE"/>
    <w:rsid w:val="00D4761E"/>
    <w:rsid w:val="00D5018C"/>
    <w:rsid w:val="00D50242"/>
    <w:rsid w:val="00D51D0C"/>
    <w:rsid w:val="00D51EB6"/>
    <w:rsid w:val="00D52F96"/>
    <w:rsid w:val="00D54BE4"/>
    <w:rsid w:val="00D54FA4"/>
    <w:rsid w:val="00D553A9"/>
    <w:rsid w:val="00D5616D"/>
    <w:rsid w:val="00D568CA"/>
    <w:rsid w:val="00D5750D"/>
    <w:rsid w:val="00D57BA4"/>
    <w:rsid w:val="00D6056B"/>
    <w:rsid w:val="00D60C46"/>
    <w:rsid w:val="00D61E39"/>
    <w:rsid w:val="00D62829"/>
    <w:rsid w:val="00D63030"/>
    <w:rsid w:val="00D638CB"/>
    <w:rsid w:val="00D64319"/>
    <w:rsid w:val="00D64F25"/>
    <w:rsid w:val="00D67F33"/>
    <w:rsid w:val="00D71929"/>
    <w:rsid w:val="00D71E05"/>
    <w:rsid w:val="00D73052"/>
    <w:rsid w:val="00D7332A"/>
    <w:rsid w:val="00D73426"/>
    <w:rsid w:val="00D73E19"/>
    <w:rsid w:val="00D74509"/>
    <w:rsid w:val="00D75A99"/>
    <w:rsid w:val="00D77471"/>
    <w:rsid w:val="00D8222D"/>
    <w:rsid w:val="00D8406E"/>
    <w:rsid w:val="00D8692A"/>
    <w:rsid w:val="00D87B7F"/>
    <w:rsid w:val="00D92B04"/>
    <w:rsid w:val="00D94CFD"/>
    <w:rsid w:val="00D95069"/>
    <w:rsid w:val="00D95406"/>
    <w:rsid w:val="00D95A3C"/>
    <w:rsid w:val="00D95FFE"/>
    <w:rsid w:val="00D963B0"/>
    <w:rsid w:val="00DA0BD8"/>
    <w:rsid w:val="00DA2D59"/>
    <w:rsid w:val="00DB0954"/>
    <w:rsid w:val="00DB1166"/>
    <w:rsid w:val="00DB1824"/>
    <w:rsid w:val="00DB7953"/>
    <w:rsid w:val="00DC13B6"/>
    <w:rsid w:val="00DC1A6C"/>
    <w:rsid w:val="00DC211C"/>
    <w:rsid w:val="00DC5CD1"/>
    <w:rsid w:val="00DC7650"/>
    <w:rsid w:val="00DD00A6"/>
    <w:rsid w:val="00DD2E98"/>
    <w:rsid w:val="00DD43EF"/>
    <w:rsid w:val="00DD601C"/>
    <w:rsid w:val="00DD7D0F"/>
    <w:rsid w:val="00DE0487"/>
    <w:rsid w:val="00DE1082"/>
    <w:rsid w:val="00DE176D"/>
    <w:rsid w:val="00DE1BD1"/>
    <w:rsid w:val="00DE21DD"/>
    <w:rsid w:val="00DE7200"/>
    <w:rsid w:val="00DF16A4"/>
    <w:rsid w:val="00DF22D5"/>
    <w:rsid w:val="00DF3522"/>
    <w:rsid w:val="00DF3BA7"/>
    <w:rsid w:val="00DF4208"/>
    <w:rsid w:val="00DF5AF0"/>
    <w:rsid w:val="00DF5C9B"/>
    <w:rsid w:val="00E00BB0"/>
    <w:rsid w:val="00E029B2"/>
    <w:rsid w:val="00E045F8"/>
    <w:rsid w:val="00E06937"/>
    <w:rsid w:val="00E06FCD"/>
    <w:rsid w:val="00E10945"/>
    <w:rsid w:val="00E12E7B"/>
    <w:rsid w:val="00E12FFD"/>
    <w:rsid w:val="00E14608"/>
    <w:rsid w:val="00E1489E"/>
    <w:rsid w:val="00E16AA9"/>
    <w:rsid w:val="00E17888"/>
    <w:rsid w:val="00E20226"/>
    <w:rsid w:val="00E2036C"/>
    <w:rsid w:val="00E20836"/>
    <w:rsid w:val="00E211A6"/>
    <w:rsid w:val="00E23299"/>
    <w:rsid w:val="00E23761"/>
    <w:rsid w:val="00E23B05"/>
    <w:rsid w:val="00E26C5E"/>
    <w:rsid w:val="00E301C5"/>
    <w:rsid w:val="00E306D7"/>
    <w:rsid w:val="00E323FE"/>
    <w:rsid w:val="00E365ED"/>
    <w:rsid w:val="00E40055"/>
    <w:rsid w:val="00E41A46"/>
    <w:rsid w:val="00E44DB4"/>
    <w:rsid w:val="00E450CB"/>
    <w:rsid w:val="00E45EDF"/>
    <w:rsid w:val="00E463BD"/>
    <w:rsid w:val="00E46C08"/>
    <w:rsid w:val="00E472ED"/>
    <w:rsid w:val="00E473B8"/>
    <w:rsid w:val="00E47B91"/>
    <w:rsid w:val="00E51B9B"/>
    <w:rsid w:val="00E51F53"/>
    <w:rsid w:val="00E534BB"/>
    <w:rsid w:val="00E56863"/>
    <w:rsid w:val="00E57579"/>
    <w:rsid w:val="00E60801"/>
    <w:rsid w:val="00E60B81"/>
    <w:rsid w:val="00E61ECB"/>
    <w:rsid w:val="00E637F6"/>
    <w:rsid w:val="00E664C8"/>
    <w:rsid w:val="00E66925"/>
    <w:rsid w:val="00E67287"/>
    <w:rsid w:val="00E72266"/>
    <w:rsid w:val="00E76CD9"/>
    <w:rsid w:val="00E84732"/>
    <w:rsid w:val="00E84E2B"/>
    <w:rsid w:val="00E86536"/>
    <w:rsid w:val="00E86D16"/>
    <w:rsid w:val="00E90447"/>
    <w:rsid w:val="00E90678"/>
    <w:rsid w:val="00E90FE1"/>
    <w:rsid w:val="00E92BB4"/>
    <w:rsid w:val="00E951EC"/>
    <w:rsid w:val="00EA2252"/>
    <w:rsid w:val="00EA3A14"/>
    <w:rsid w:val="00EA4A95"/>
    <w:rsid w:val="00EA535F"/>
    <w:rsid w:val="00EA598D"/>
    <w:rsid w:val="00EA6774"/>
    <w:rsid w:val="00EA69A1"/>
    <w:rsid w:val="00EB06E7"/>
    <w:rsid w:val="00EB07C1"/>
    <w:rsid w:val="00EB1B6C"/>
    <w:rsid w:val="00EB1BC4"/>
    <w:rsid w:val="00EB1C0E"/>
    <w:rsid w:val="00EB26E6"/>
    <w:rsid w:val="00EB2C3F"/>
    <w:rsid w:val="00EB4048"/>
    <w:rsid w:val="00EB43E7"/>
    <w:rsid w:val="00EB4967"/>
    <w:rsid w:val="00EB5E3B"/>
    <w:rsid w:val="00EB67EF"/>
    <w:rsid w:val="00EC0F52"/>
    <w:rsid w:val="00EC23D6"/>
    <w:rsid w:val="00EC3C10"/>
    <w:rsid w:val="00EC4EF2"/>
    <w:rsid w:val="00EC55F2"/>
    <w:rsid w:val="00EC6555"/>
    <w:rsid w:val="00EC6F7D"/>
    <w:rsid w:val="00EC796A"/>
    <w:rsid w:val="00ED1C2A"/>
    <w:rsid w:val="00ED36DC"/>
    <w:rsid w:val="00ED38AA"/>
    <w:rsid w:val="00ED401C"/>
    <w:rsid w:val="00ED6DCE"/>
    <w:rsid w:val="00ED70E2"/>
    <w:rsid w:val="00EE0412"/>
    <w:rsid w:val="00EE2D7B"/>
    <w:rsid w:val="00EE467D"/>
    <w:rsid w:val="00EE480C"/>
    <w:rsid w:val="00EE48BD"/>
    <w:rsid w:val="00EE4EB5"/>
    <w:rsid w:val="00EE655E"/>
    <w:rsid w:val="00EF045E"/>
    <w:rsid w:val="00EF075F"/>
    <w:rsid w:val="00EF2F9B"/>
    <w:rsid w:val="00EF3008"/>
    <w:rsid w:val="00EF4166"/>
    <w:rsid w:val="00EF462C"/>
    <w:rsid w:val="00EF69C7"/>
    <w:rsid w:val="00EF7159"/>
    <w:rsid w:val="00EF758F"/>
    <w:rsid w:val="00EF7846"/>
    <w:rsid w:val="00F01B74"/>
    <w:rsid w:val="00F01D3C"/>
    <w:rsid w:val="00F027AF"/>
    <w:rsid w:val="00F03401"/>
    <w:rsid w:val="00F0345A"/>
    <w:rsid w:val="00F0368D"/>
    <w:rsid w:val="00F036FD"/>
    <w:rsid w:val="00F03A91"/>
    <w:rsid w:val="00F03CC4"/>
    <w:rsid w:val="00F0450C"/>
    <w:rsid w:val="00F05644"/>
    <w:rsid w:val="00F118A7"/>
    <w:rsid w:val="00F12F5D"/>
    <w:rsid w:val="00F14867"/>
    <w:rsid w:val="00F15D95"/>
    <w:rsid w:val="00F16800"/>
    <w:rsid w:val="00F17C08"/>
    <w:rsid w:val="00F25148"/>
    <w:rsid w:val="00F253A4"/>
    <w:rsid w:val="00F25965"/>
    <w:rsid w:val="00F27816"/>
    <w:rsid w:val="00F27E59"/>
    <w:rsid w:val="00F30714"/>
    <w:rsid w:val="00F31A43"/>
    <w:rsid w:val="00F31E89"/>
    <w:rsid w:val="00F3306E"/>
    <w:rsid w:val="00F3755E"/>
    <w:rsid w:val="00F37D9F"/>
    <w:rsid w:val="00F410A6"/>
    <w:rsid w:val="00F42AB1"/>
    <w:rsid w:val="00F436BC"/>
    <w:rsid w:val="00F437AF"/>
    <w:rsid w:val="00F47D8B"/>
    <w:rsid w:val="00F50342"/>
    <w:rsid w:val="00F504FE"/>
    <w:rsid w:val="00F50B37"/>
    <w:rsid w:val="00F54906"/>
    <w:rsid w:val="00F553E0"/>
    <w:rsid w:val="00F56F41"/>
    <w:rsid w:val="00F57319"/>
    <w:rsid w:val="00F5785C"/>
    <w:rsid w:val="00F57DFF"/>
    <w:rsid w:val="00F60596"/>
    <w:rsid w:val="00F613D0"/>
    <w:rsid w:val="00F61E2A"/>
    <w:rsid w:val="00F628B4"/>
    <w:rsid w:val="00F6355E"/>
    <w:rsid w:val="00F63E41"/>
    <w:rsid w:val="00F64176"/>
    <w:rsid w:val="00F64711"/>
    <w:rsid w:val="00F64806"/>
    <w:rsid w:val="00F6505A"/>
    <w:rsid w:val="00F65281"/>
    <w:rsid w:val="00F654C3"/>
    <w:rsid w:val="00F66321"/>
    <w:rsid w:val="00F674FC"/>
    <w:rsid w:val="00F71121"/>
    <w:rsid w:val="00F713A9"/>
    <w:rsid w:val="00F72848"/>
    <w:rsid w:val="00F74503"/>
    <w:rsid w:val="00F7498C"/>
    <w:rsid w:val="00F75522"/>
    <w:rsid w:val="00F76ED8"/>
    <w:rsid w:val="00F77F7C"/>
    <w:rsid w:val="00F80E7C"/>
    <w:rsid w:val="00F81231"/>
    <w:rsid w:val="00F83898"/>
    <w:rsid w:val="00F83BB0"/>
    <w:rsid w:val="00F8467E"/>
    <w:rsid w:val="00F847E2"/>
    <w:rsid w:val="00F84FCD"/>
    <w:rsid w:val="00F85153"/>
    <w:rsid w:val="00F85EA0"/>
    <w:rsid w:val="00F86A0D"/>
    <w:rsid w:val="00F86B78"/>
    <w:rsid w:val="00F8757D"/>
    <w:rsid w:val="00F905F7"/>
    <w:rsid w:val="00F91181"/>
    <w:rsid w:val="00F92D67"/>
    <w:rsid w:val="00F93ACE"/>
    <w:rsid w:val="00F95B39"/>
    <w:rsid w:val="00F95CF7"/>
    <w:rsid w:val="00F9741D"/>
    <w:rsid w:val="00FA046E"/>
    <w:rsid w:val="00FA06E2"/>
    <w:rsid w:val="00FA3172"/>
    <w:rsid w:val="00FA55B7"/>
    <w:rsid w:val="00FA70AE"/>
    <w:rsid w:val="00FB053E"/>
    <w:rsid w:val="00FB1DA5"/>
    <w:rsid w:val="00FB292F"/>
    <w:rsid w:val="00FB2D65"/>
    <w:rsid w:val="00FB2F2C"/>
    <w:rsid w:val="00FB3F8D"/>
    <w:rsid w:val="00FB53C1"/>
    <w:rsid w:val="00FB6257"/>
    <w:rsid w:val="00FB63F0"/>
    <w:rsid w:val="00FB66CC"/>
    <w:rsid w:val="00FB7334"/>
    <w:rsid w:val="00FC1D49"/>
    <w:rsid w:val="00FC4FF2"/>
    <w:rsid w:val="00FC5F48"/>
    <w:rsid w:val="00FC7731"/>
    <w:rsid w:val="00FD1410"/>
    <w:rsid w:val="00FD2103"/>
    <w:rsid w:val="00FD24B6"/>
    <w:rsid w:val="00FD3474"/>
    <w:rsid w:val="00FD4985"/>
    <w:rsid w:val="00FD5B40"/>
    <w:rsid w:val="00FD71B7"/>
    <w:rsid w:val="00FD7F8C"/>
    <w:rsid w:val="00FE005A"/>
    <w:rsid w:val="00FE0C7B"/>
    <w:rsid w:val="00FE4073"/>
    <w:rsid w:val="00FE4430"/>
    <w:rsid w:val="00FE4AD2"/>
    <w:rsid w:val="00FE5A0A"/>
    <w:rsid w:val="00FE67A1"/>
    <w:rsid w:val="00FF0058"/>
    <w:rsid w:val="00FF058C"/>
    <w:rsid w:val="00FF24DA"/>
    <w:rsid w:val="00FF4148"/>
    <w:rsid w:val="00FF4934"/>
    <w:rsid w:val="00FF603E"/>
    <w:rsid w:val="00FF67CE"/>
    <w:rsid w:val="00FF6C62"/>
    <w:rsid w:val="00FF6F60"/>
    <w:rsid w:val="00FF73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9C6377"/>
  <w15:chartTrackingRefBased/>
  <w15:docId w15:val="{1104467D-2672-4210-8C46-BF86628D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A57"/>
    <w:rPr>
      <w:sz w:val="24"/>
    </w:rPr>
  </w:style>
  <w:style w:type="paragraph" w:styleId="Heading1">
    <w:name w:val="heading 1"/>
    <w:basedOn w:val="Normal"/>
    <w:next w:val="Normal"/>
    <w:link w:val="Heading1Char"/>
    <w:uiPriority w:val="9"/>
    <w:qFormat/>
    <w:rsid w:val="00801D1B"/>
    <w:pPr>
      <w:keepNext/>
      <w:jc w:val="center"/>
      <w:outlineLvl w:val="0"/>
    </w:pPr>
    <w:rPr>
      <w:rFonts w:ascii="Arial" w:eastAsia="Times New Roman" w:hAnsi="Arial"/>
      <w:b/>
      <w:smallCaps/>
      <w:color w:val="000000"/>
      <w:sz w:val="96"/>
      <w:szCs w:val="24"/>
    </w:rPr>
  </w:style>
  <w:style w:type="paragraph" w:styleId="Heading2">
    <w:name w:val="heading 2"/>
    <w:basedOn w:val="Normal"/>
    <w:next w:val="Normal"/>
    <w:link w:val="Heading2Char"/>
    <w:uiPriority w:val="9"/>
    <w:qFormat/>
    <w:rsid w:val="00801D1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801D1B"/>
    <w:pPr>
      <w:keepNext/>
      <w:jc w:val="center"/>
      <w:outlineLvl w:val="2"/>
    </w:pPr>
    <w:rPr>
      <w:rFonts w:eastAsia="Times New Roman"/>
      <w:b/>
      <w:color w:val="000000"/>
      <w:sz w:val="32"/>
      <w:szCs w:val="24"/>
    </w:rPr>
  </w:style>
  <w:style w:type="paragraph" w:styleId="Heading4">
    <w:name w:val="heading 4"/>
    <w:basedOn w:val="Normal"/>
    <w:next w:val="Normal"/>
    <w:link w:val="Heading4Char"/>
    <w:uiPriority w:val="9"/>
    <w:qFormat/>
    <w:rsid w:val="00801D1B"/>
    <w:pPr>
      <w:keepNext/>
      <w:spacing w:after="240"/>
      <w:ind w:left="360" w:hanging="360"/>
      <w:jc w:val="both"/>
      <w:outlineLvl w:val="3"/>
    </w:pPr>
    <w:rPr>
      <w:rFonts w:ascii="Arial" w:eastAsia="Times New Roman" w:hAnsi="Arial"/>
      <w:b/>
      <w:i/>
      <w:sz w:val="22"/>
    </w:rPr>
  </w:style>
  <w:style w:type="paragraph" w:styleId="Heading5">
    <w:name w:val="heading 5"/>
    <w:basedOn w:val="Normal"/>
    <w:next w:val="Normal"/>
    <w:link w:val="Heading5Char"/>
    <w:uiPriority w:val="9"/>
    <w:qFormat/>
    <w:rsid w:val="00801D1B"/>
    <w:pPr>
      <w:keepNext/>
      <w:ind w:left="540" w:hanging="540"/>
      <w:jc w:val="both"/>
      <w:outlineLvl w:val="4"/>
    </w:pPr>
    <w:rPr>
      <w:rFonts w:ascii="Arial" w:eastAsia="Times New Roman" w:hAnsi="Arial"/>
      <w:b/>
      <w:i/>
      <w:sz w:val="22"/>
    </w:rPr>
  </w:style>
  <w:style w:type="paragraph" w:styleId="Heading6">
    <w:name w:val="heading 6"/>
    <w:basedOn w:val="Normal"/>
    <w:next w:val="Normal"/>
    <w:link w:val="Heading6Char"/>
    <w:uiPriority w:val="9"/>
    <w:qFormat/>
    <w:rsid w:val="00801D1B"/>
    <w:pPr>
      <w:keepNext/>
      <w:pBdr>
        <w:top w:val="single" w:sz="4" w:space="1" w:color="auto"/>
        <w:bottom w:val="single" w:sz="4" w:space="1" w:color="auto"/>
      </w:pBdr>
      <w:shd w:val="clear" w:color="auto" w:fill="E0E0E0"/>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801D1B"/>
    <w:pPr>
      <w:keepNext/>
      <w:tabs>
        <w:tab w:val="center" w:pos="2160"/>
      </w:tabs>
      <w:jc w:val="center"/>
      <w:outlineLvl w:val="6"/>
    </w:pPr>
    <w:rPr>
      <w:rFonts w:eastAsia="Times New Roman"/>
      <w:szCs w:val="24"/>
      <w:u w:val="single"/>
    </w:rPr>
  </w:style>
  <w:style w:type="paragraph" w:styleId="Heading8">
    <w:name w:val="heading 8"/>
    <w:basedOn w:val="Normal"/>
    <w:next w:val="Normal"/>
    <w:link w:val="Heading8Char"/>
    <w:uiPriority w:val="9"/>
    <w:qFormat/>
    <w:rsid w:val="00801D1B"/>
    <w:pPr>
      <w:keepNext/>
      <w:spacing w:after="120"/>
      <w:ind w:left="180" w:hanging="180"/>
      <w:jc w:val="both"/>
      <w:outlineLvl w:val="7"/>
    </w:pPr>
    <w:rPr>
      <w:rFonts w:ascii="Arial" w:eastAsia="Times New Roman" w:hAnsi="Arial" w:cs="Arial"/>
      <w:b/>
      <w:sz w:val="22"/>
      <w:szCs w:val="24"/>
    </w:rPr>
  </w:style>
  <w:style w:type="paragraph" w:styleId="Heading9">
    <w:name w:val="heading 9"/>
    <w:basedOn w:val="Normal"/>
    <w:next w:val="Normal"/>
    <w:link w:val="Heading9Char"/>
    <w:uiPriority w:val="9"/>
    <w:qFormat/>
    <w:rsid w:val="00801D1B"/>
    <w:pPr>
      <w:keepNext/>
      <w:suppressAutoHyphens/>
      <w:jc w:val="center"/>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1D1B"/>
    <w:rPr>
      <w:rFonts w:ascii="Arial" w:eastAsia="Times New Roman" w:hAnsi="Arial"/>
      <w:b/>
      <w:smallCaps/>
      <w:color w:val="000000"/>
      <w:sz w:val="96"/>
      <w:szCs w:val="24"/>
    </w:rPr>
  </w:style>
  <w:style w:type="character" w:customStyle="1" w:styleId="Heading2Char">
    <w:name w:val="Heading 2 Char"/>
    <w:link w:val="Heading2"/>
    <w:uiPriority w:val="9"/>
    <w:rsid w:val="00801D1B"/>
    <w:rPr>
      <w:rFonts w:ascii="Arial" w:eastAsia="Times New Roman" w:hAnsi="Arial" w:cs="Arial"/>
      <w:b/>
      <w:bCs/>
      <w:i/>
      <w:iCs/>
      <w:sz w:val="28"/>
      <w:szCs w:val="28"/>
    </w:rPr>
  </w:style>
  <w:style w:type="character" w:customStyle="1" w:styleId="Heading3Char">
    <w:name w:val="Heading 3 Char"/>
    <w:link w:val="Heading3"/>
    <w:uiPriority w:val="9"/>
    <w:rsid w:val="00801D1B"/>
    <w:rPr>
      <w:rFonts w:eastAsia="Times New Roman"/>
      <w:b/>
      <w:color w:val="000000"/>
      <w:sz w:val="32"/>
      <w:szCs w:val="24"/>
    </w:rPr>
  </w:style>
  <w:style w:type="character" w:customStyle="1" w:styleId="Heading4Char">
    <w:name w:val="Heading 4 Char"/>
    <w:link w:val="Heading4"/>
    <w:uiPriority w:val="9"/>
    <w:rsid w:val="00801D1B"/>
    <w:rPr>
      <w:rFonts w:ascii="Arial" w:eastAsia="Times New Roman" w:hAnsi="Arial"/>
      <w:b/>
      <w:i/>
      <w:sz w:val="22"/>
    </w:rPr>
  </w:style>
  <w:style w:type="character" w:customStyle="1" w:styleId="Heading5Char">
    <w:name w:val="Heading 5 Char"/>
    <w:link w:val="Heading5"/>
    <w:uiPriority w:val="9"/>
    <w:rsid w:val="00801D1B"/>
    <w:rPr>
      <w:rFonts w:ascii="Arial" w:eastAsia="Times New Roman" w:hAnsi="Arial"/>
      <w:b/>
      <w:i/>
      <w:sz w:val="22"/>
    </w:rPr>
  </w:style>
  <w:style w:type="character" w:customStyle="1" w:styleId="Heading6Char">
    <w:name w:val="Heading 6 Char"/>
    <w:link w:val="Heading6"/>
    <w:uiPriority w:val="9"/>
    <w:rsid w:val="00801D1B"/>
    <w:rPr>
      <w:rFonts w:ascii="Arial" w:eastAsia="Times New Roman" w:hAnsi="Arial" w:cs="Arial"/>
      <w:b/>
      <w:bCs/>
      <w:sz w:val="24"/>
      <w:szCs w:val="24"/>
      <w:shd w:val="clear" w:color="auto" w:fill="E0E0E0"/>
    </w:rPr>
  </w:style>
  <w:style w:type="character" w:customStyle="1" w:styleId="Heading7Char">
    <w:name w:val="Heading 7 Char"/>
    <w:link w:val="Heading7"/>
    <w:uiPriority w:val="9"/>
    <w:rsid w:val="00801D1B"/>
    <w:rPr>
      <w:rFonts w:eastAsia="Times New Roman"/>
      <w:sz w:val="24"/>
      <w:szCs w:val="24"/>
      <w:u w:val="single"/>
    </w:rPr>
  </w:style>
  <w:style w:type="character" w:customStyle="1" w:styleId="Heading8Char">
    <w:name w:val="Heading 8 Char"/>
    <w:link w:val="Heading8"/>
    <w:uiPriority w:val="9"/>
    <w:rsid w:val="00801D1B"/>
    <w:rPr>
      <w:rFonts w:ascii="Arial" w:eastAsia="Times New Roman" w:hAnsi="Arial" w:cs="Arial"/>
      <w:b/>
      <w:sz w:val="22"/>
      <w:szCs w:val="24"/>
    </w:rPr>
  </w:style>
  <w:style w:type="character" w:customStyle="1" w:styleId="Heading9Char">
    <w:name w:val="Heading 9 Char"/>
    <w:link w:val="Heading9"/>
    <w:uiPriority w:val="9"/>
    <w:rsid w:val="00801D1B"/>
    <w:rPr>
      <w:rFonts w:eastAsia="Times New Roman"/>
      <w:b/>
      <w:sz w:val="24"/>
    </w:rPr>
  </w:style>
  <w:style w:type="character" w:styleId="Hyperlink">
    <w:name w:val="Hyperlink"/>
    <w:unhideWhenUsed/>
    <w:rsid w:val="00801D1B"/>
    <w:rPr>
      <w:color w:val="0000FF"/>
      <w:u w:val="single"/>
    </w:rPr>
  </w:style>
  <w:style w:type="character" w:styleId="FollowedHyperlink">
    <w:name w:val="FollowedHyperlink"/>
    <w:uiPriority w:val="99"/>
    <w:semiHidden/>
    <w:unhideWhenUsed/>
    <w:rsid w:val="00801D1B"/>
    <w:rPr>
      <w:color w:val="800080"/>
      <w:u w:val="single"/>
    </w:rPr>
  </w:style>
  <w:style w:type="paragraph" w:styleId="HTMLAddress">
    <w:name w:val="HTML Address"/>
    <w:basedOn w:val="Normal"/>
    <w:link w:val="HTMLAddressChar"/>
    <w:uiPriority w:val="99"/>
    <w:semiHidden/>
    <w:unhideWhenUsed/>
    <w:rsid w:val="00801D1B"/>
    <w:rPr>
      <w:rFonts w:eastAsia="Times New Roman"/>
      <w:i/>
      <w:iCs/>
      <w:sz w:val="20"/>
    </w:rPr>
  </w:style>
  <w:style w:type="character" w:customStyle="1" w:styleId="HTMLAddressChar">
    <w:name w:val="HTML Address Char"/>
    <w:link w:val="HTMLAddress"/>
    <w:uiPriority w:val="99"/>
    <w:semiHidden/>
    <w:rsid w:val="00801D1B"/>
    <w:rPr>
      <w:rFonts w:eastAsia="Times New Roman"/>
      <w:i/>
      <w:iCs/>
    </w:rPr>
  </w:style>
  <w:style w:type="paragraph" w:styleId="HTMLPreformatted">
    <w:name w:val="HTML Preformatted"/>
    <w:basedOn w:val="Normal"/>
    <w:link w:val="HTMLPreformattedChar"/>
    <w:uiPriority w:val="99"/>
    <w:unhideWhenUsed/>
    <w:rsid w:val="0080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801D1B"/>
    <w:rPr>
      <w:rFonts w:ascii="Arial Unicode MS" w:eastAsia="Arial Unicode MS" w:hAnsi="Arial Unicode MS" w:cs="Arial Unicode MS"/>
    </w:rPr>
  </w:style>
  <w:style w:type="paragraph" w:styleId="NormalWeb">
    <w:name w:val="Normal (Web)"/>
    <w:basedOn w:val="Normal"/>
    <w:uiPriority w:val="99"/>
    <w:unhideWhenUsed/>
    <w:rsid w:val="00801D1B"/>
    <w:pPr>
      <w:spacing w:before="100" w:beforeAutospacing="1" w:after="100" w:afterAutospacing="1"/>
    </w:pPr>
    <w:rPr>
      <w:rFonts w:ascii="Arial Unicode MS" w:eastAsia="Arial Unicode MS" w:hAnsi="Arial Unicode MS" w:cs="Arial Unicode MS"/>
      <w:szCs w:val="24"/>
    </w:rPr>
  </w:style>
  <w:style w:type="paragraph" w:styleId="Index1">
    <w:name w:val="index 1"/>
    <w:basedOn w:val="Normal"/>
    <w:next w:val="Normal"/>
    <w:autoRedefine/>
    <w:uiPriority w:val="99"/>
    <w:semiHidden/>
    <w:unhideWhenUsed/>
    <w:rsid w:val="00801D1B"/>
    <w:pPr>
      <w:ind w:left="200" w:hanging="200"/>
    </w:pPr>
    <w:rPr>
      <w:rFonts w:eastAsia="Times New Roman"/>
      <w:sz w:val="20"/>
    </w:rPr>
  </w:style>
  <w:style w:type="paragraph" w:styleId="TOC1">
    <w:name w:val="toc 1"/>
    <w:basedOn w:val="Normal"/>
    <w:next w:val="Normal"/>
    <w:autoRedefine/>
    <w:uiPriority w:val="39"/>
    <w:semiHidden/>
    <w:unhideWhenUsed/>
    <w:rsid w:val="00801D1B"/>
    <w:pPr>
      <w:tabs>
        <w:tab w:val="right" w:leader="dot" w:pos="9350"/>
      </w:tabs>
      <w:spacing w:before="240"/>
    </w:pPr>
    <w:rPr>
      <w:rFonts w:ascii="Arial" w:eastAsia="Times New Roman" w:hAnsi="Arial" w:cs="Arial"/>
      <w:b/>
      <w:bCs/>
      <w:caps/>
      <w:noProof/>
      <w:color w:val="000000"/>
      <w:szCs w:val="28"/>
    </w:rPr>
  </w:style>
  <w:style w:type="paragraph" w:styleId="TOC4">
    <w:name w:val="toc 4"/>
    <w:basedOn w:val="Normal"/>
    <w:next w:val="Normal"/>
    <w:autoRedefine/>
    <w:uiPriority w:val="39"/>
    <w:unhideWhenUsed/>
    <w:rsid w:val="00801D1B"/>
    <w:pPr>
      <w:ind w:left="720"/>
    </w:pPr>
    <w:rPr>
      <w:rFonts w:eastAsia="Times New Roman"/>
      <w:szCs w:val="24"/>
    </w:rPr>
  </w:style>
  <w:style w:type="paragraph" w:styleId="NormalIndent">
    <w:name w:val="Normal Indent"/>
    <w:basedOn w:val="Normal"/>
    <w:uiPriority w:val="99"/>
    <w:semiHidden/>
    <w:unhideWhenUsed/>
    <w:rsid w:val="00801D1B"/>
    <w:pPr>
      <w:ind w:left="720"/>
    </w:pPr>
    <w:rPr>
      <w:rFonts w:eastAsia="Times New Roman"/>
      <w:sz w:val="20"/>
    </w:rPr>
  </w:style>
  <w:style w:type="paragraph" w:styleId="FootnoteText">
    <w:name w:val="footnote text"/>
    <w:basedOn w:val="Normal"/>
    <w:link w:val="FootnoteTextChar"/>
    <w:uiPriority w:val="99"/>
    <w:semiHidden/>
    <w:unhideWhenUsed/>
    <w:rsid w:val="00801D1B"/>
    <w:rPr>
      <w:rFonts w:eastAsia="Times New Roman"/>
      <w:sz w:val="20"/>
    </w:rPr>
  </w:style>
  <w:style w:type="character" w:customStyle="1" w:styleId="FootnoteTextChar">
    <w:name w:val="Footnote Text Char"/>
    <w:link w:val="FootnoteText"/>
    <w:uiPriority w:val="99"/>
    <w:semiHidden/>
    <w:rsid w:val="00801D1B"/>
    <w:rPr>
      <w:rFonts w:eastAsia="Times New Roman"/>
    </w:rPr>
  </w:style>
  <w:style w:type="paragraph" w:styleId="CommentText">
    <w:name w:val="annotation text"/>
    <w:basedOn w:val="Normal"/>
    <w:link w:val="CommentTextChar"/>
    <w:unhideWhenUsed/>
    <w:rsid w:val="00801D1B"/>
    <w:rPr>
      <w:rFonts w:eastAsia="Times New Roman"/>
      <w:sz w:val="20"/>
    </w:rPr>
  </w:style>
  <w:style w:type="character" w:customStyle="1" w:styleId="CommentTextChar">
    <w:name w:val="Comment Text Char"/>
    <w:link w:val="CommentText"/>
    <w:rsid w:val="00801D1B"/>
    <w:rPr>
      <w:rFonts w:eastAsia="Times New Roman"/>
    </w:rPr>
  </w:style>
  <w:style w:type="paragraph" w:styleId="Header">
    <w:name w:val="header"/>
    <w:basedOn w:val="Normal"/>
    <w:link w:val="HeaderChar"/>
    <w:uiPriority w:val="99"/>
    <w:unhideWhenUsed/>
    <w:rsid w:val="00801D1B"/>
    <w:pPr>
      <w:tabs>
        <w:tab w:val="center" w:pos="4320"/>
        <w:tab w:val="right" w:pos="8640"/>
      </w:tabs>
    </w:pPr>
    <w:rPr>
      <w:rFonts w:eastAsia="Times New Roman"/>
      <w:sz w:val="20"/>
    </w:rPr>
  </w:style>
  <w:style w:type="character" w:customStyle="1" w:styleId="HeaderChar">
    <w:name w:val="Header Char"/>
    <w:link w:val="Header"/>
    <w:uiPriority w:val="99"/>
    <w:rsid w:val="00801D1B"/>
    <w:rPr>
      <w:rFonts w:eastAsia="Times New Roman"/>
    </w:rPr>
  </w:style>
  <w:style w:type="paragraph" w:styleId="Footer">
    <w:name w:val="footer"/>
    <w:basedOn w:val="Normal"/>
    <w:link w:val="FooterChar"/>
    <w:uiPriority w:val="99"/>
    <w:unhideWhenUsed/>
    <w:rsid w:val="00801D1B"/>
    <w:pPr>
      <w:tabs>
        <w:tab w:val="center" w:pos="4320"/>
        <w:tab w:val="right" w:pos="8640"/>
      </w:tabs>
    </w:pPr>
    <w:rPr>
      <w:rFonts w:eastAsia="Times New Roman"/>
      <w:sz w:val="20"/>
    </w:rPr>
  </w:style>
  <w:style w:type="character" w:customStyle="1" w:styleId="FooterChar">
    <w:name w:val="Footer Char"/>
    <w:link w:val="Footer"/>
    <w:uiPriority w:val="99"/>
    <w:rsid w:val="00801D1B"/>
    <w:rPr>
      <w:rFonts w:eastAsia="Times New Roman"/>
    </w:rPr>
  </w:style>
  <w:style w:type="paragraph" w:styleId="Caption">
    <w:name w:val="caption"/>
    <w:basedOn w:val="Normal"/>
    <w:next w:val="Normal"/>
    <w:uiPriority w:val="35"/>
    <w:qFormat/>
    <w:rsid w:val="00801D1B"/>
    <w:pPr>
      <w:spacing w:after="120"/>
      <w:jc w:val="center"/>
    </w:pPr>
    <w:rPr>
      <w:rFonts w:ascii="Arial" w:eastAsia="Times New Roman" w:hAnsi="Arial" w:cs="Arial"/>
      <w:bCs/>
      <w:color w:val="000000"/>
      <w:sz w:val="40"/>
      <w:szCs w:val="24"/>
    </w:rPr>
  </w:style>
  <w:style w:type="paragraph" w:styleId="EnvelopeAddress">
    <w:name w:val="envelope address"/>
    <w:basedOn w:val="Normal"/>
    <w:uiPriority w:val="99"/>
    <w:semiHidden/>
    <w:unhideWhenUsed/>
    <w:rsid w:val="00801D1B"/>
    <w:pPr>
      <w:framePr w:w="7920" w:h="1980" w:hRule="atLeast" w:hSpace="180" w:wrap="auto" w:hAnchor="page" w:xAlign="center" w:yAlign="bottom"/>
      <w:ind w:left="2880"/>
    </w:pPr>
    <w:rPr>
      <w:rFonts w:ascii="Arial" w:eastAsia="Times New Roman" w:hAnsi="Arial" w:cs="Arial"/>
      <w:szCs w:val="24"/>
    </w:rPr>
  </w:style>
  <w:style w:type="paragraph" w:styleId="EndnoteText">
    <w:name w:val="endnote text"/>
    <w:basedOn w:val="Normal"/>
    <w:link w:val="EndnoteTextChar"/>
    <w:uiPriority w:val="99"/>
    <w:semiHidden/>
    <w:unhideWhenUsed/>
    <w:rsid w:val="00801D1B"/>
    <w:rPr>
      <w:rFonts w:eastAsia="Times New Roman"/>
      <w:sz w:val="20"/>
    </w:rPr>
  </w:style>
  <w:style w:type="character" w:customStyle="1" w:styleId="EndnoteTextChar">
    <w:name w:val="Endnote Text Char"/>
    <w:link w:val="EndnoteText"/>
    <w:uiPriority w:val="99"/>
    <w:semiHidden/>
    <w:rsid w:val="00801D1B"/>
    <w:rPr>
      <w:rFonts w:eastAsia="Times New Roman"/>
    </w:rPr>
  </w:style>
  <w:style w:type="paragraph" w:styleId="List">
    <w:name w:val="List"/>
    <w:basedOn w:val="Normal"/>
    <w:uiPriority w:val="99"/>
    <w:semiHidden/>
    <w:unhideWhenUsed/>
    <w:rsid w:val="00801D1B"/>
    <w:pPr>
      <w:ind w:left="360" w:hanging="360"/>
    </w:pPr>
    <w:rPr>
      <w:rFonts w:eastAsia="Times New Roman"/>
      <w:sz w:val="20"/>
    </w:rPr>
  </w:style>
  <w:style w:type="paragraph" w:styleId="ListBullet">
    <w:name w:val="List Bullet"/>
    <w:basedOn w:val="Normal"/>
    <w:autoRedefine/>
    <w:uiPriority w:val="99"/>
    <w:semiHidden/>
    <w:unhideWhenUsed/>
    <w:rsid w:val="00801D1B"/>
    <w:pPr>
      <w:tabs>
        <w:tab w:val="num" w:pos="360"/>
      </w:tabs>
      <w:ind w:left="360" w:hanging="360"/>
    </w:pPr>
    <w:rPr>
      <w:rFonts w:eastAsia="Times New Roman"/>
      <w:sz w:val="20"/>
    </w:rPr>
  </w:style>
  <w:style w:type="paragraph" w:styleId="ListNumber">
    <w:name w:val="List Number"/>
    <w:basedOn w:val="Normal"/>
    <w:uiPriority w:val="99"/>
    <w:semiHidden/>
    <w:unhideWhenUsed/>
    <w:rsid w:val="00801D1B"/>
    <w:pPr>
      <w:tabs>
        <w:tab w:val="num" w:pos="360"/>
      </w:tabs>
      <w:ind w:left="360" w:hanging="360"/>
    </w:pPr>
    <w:rPr>
      <w:rFonts w:eastAsia="Times New Roman"/>
      <w:sz w:val="20"/>
    </w:rPr>
  </w:style>
  <w:style w:type="paragraph" w:styleId="ListBullet2">
    <w:name w:val="List Bullet 2"/>
    <w:basedOn w:val="Normal"/>
    <w:autoRedefine/>
    <w:uiPriority w:val="99"/>
    <w:semiHidden/>
    <w:unhideWhenUsed/>
    <w:rsid w:val="00801D1B"/>
    <w:pPr>
      <w:tabs>
        <w:tab w:val="num" w:pos="720"/>
      </w:tabs>
      <w:ind w:left="720" w:hanging="360"/>
    </w:pPr>
    <w:rPr>
      <w:rFonts w:eastAsia="Times New Roman"/>
      <w:sz w:val="20"/>
    </w:rPr>
  </w:style>
  <w:style w:type="paragraph" w:styleId="ListBullet3">
    <w:name w:val="List Bullet 3"/>
    <w:basedOn w:val="Normal"/>
    <w:autoRedefine/>
    <w:uiPriority w:val="99"/>
    <w:semiHidden/>
    <w:unhideWhenUsed/>
    <w:rsid w:val="00801D1B"/>
    <w:pPr>
      <w:tabs>
        <w:tab w:val="num" w:pos="1080"/>
      </w:tabs>
      <w:ind w:left="1080" w:hanging="360"/>
    </w:pPr>
    <w:rPr>
      <w:rFonts w:eastAsia="Times New Roman"/>
      <w:sz w:val="20"/>
    </w:rPr>
  </w:style>
  <w:style w:type="paragraph" w:styleId="ListBullet4">
    <w:name w:val="List Bullet 4"/>
    <w:basedOn w:val="Normal"/>
    <w:autoRedefine/>
    <w:uiPriority w:val="99"/>
    <w:semiHidden/>
    <w:unhideWhenUsed/>
    <w:rsid w:val="00801D1B"/>
    <w:pPr>
      <w:tabs>
        <w:tab w:val="num" w:pos="1440"/>
      </w:tabs>
      <w:ind w:left="1440" w:hanging="360"/>
    </w:pPr>
    <w:rPr>
      <w:rFonts w:eastAsia="Times New Roman"/>
      <w:sz w:val="20"/>
    </w:rPr>
  </w:style>
  <w:style w:type="paragraph" w:styleId="ListBullet5">
    <w:name w:val="List Bullet 5"/>
    <w:basedOn w:val="Normal"/>
    <w:autoRedefine/>
    <w:uiPriority w:val="99"/>
    <w:semiHidden/>
    <w:unhideWhenUsed/>
    <w:rsid w:val="00801D1B"/>
    <w:pPr>
      <w:tabs>
        <w:tab w:val="num" w:pos="1800"/>
      </w:tabs>
      <w:ind w:left="1800" w:hanging="360"/>
    </w:pPr>
    <w:rPr>
      <w:rFonts w:eastAsia="Times New Roman"/>
      <w:sz w:val="20"/>
    </w:rPr>
  </w:style>
  <w:style w:type="paragraph" w:styleId="ListNumber2">
    <w:name w:val="List Number 2"/>
    <w:basedOn w:val="Normal"/>
    <w:uiPriority w:val="99"/>
    <w:semiHidden/>
    <w:unhideWhenUsed/>
    <w:rsid w:val="00801D1B"/>
    <w:pPr>
      <w:tabs>
        <w:tab w:val="num" w:pos="720"/>
      </w:tabs>
      <w:ind w:left="720" w:hanging="360"/>
    </w:pPr>
    <w:rPr>
      <w:rFonts w:eastAsia="Times New Roman"/>
      <w:sz w:val="20"/>
    </w:rPr>
  </w:style>
  <w:style w:type="paragraph" w:styleId="ListNumber3">
    <w:name w:val="List Number 3"/>
    <w:basedOn w:val="Normal"/>
    <w:uiPriority w:val="99"/>
    <w:semiHidden/>
    <w:unhideWhenUsed/>
    <w:rsid w:val="00801D1B"/>
    <w:pPr>
      <w:tabs>
        <w:tab w:val="num" w:pos="1080"/>
      </w:tabs>
      <w:ind w:left="1080" w:hanging="360"/>
    </w:pPr>
    <w:rPr>
      <w:rFonts w:eastAsia="Times New Roman"/>
      <w:sz w:val="20"/>
    </w:rPr>
  </w:style>
  <w:style w:type="paragraph" w:styleId="ListNumber4">
    <w:name w:val="List Number 4"/>
    <w:basedOn w:val="Normal"/>
    <w:uiPriority w:val="99"/>
    <w:semiHidden/>
    <w:unhideWhenUsed/>
    <w:rsid w:val="00801D1B"/>
    <w:pPr>
      <w:tabs>
        <w:tab w:val="num" w:pos="1440"/>
      </w:tabs>
      <w:ind w:left="1440" w:hanging="360"/>
    </w:pPr>
    <w:rPr>
      <w:rFonts w:eastAsia="Times New Roman"/>
      <w:sz w:val="20"/>
    </w:rPr>
  </w:style>
  <w:style w:type="paragraph" w:styleId="ListNumber5">
    <w:name w:val="List Number 5"/>
    <w:basedOn w:val="Normal"/>
    <w:uiPriority w:val="99"/>
    <w:semiHidden/>
    <w:unhideWhenUsed/>
    <w:rsid w:val="00801D1B"/>
    <w:pPr>
      <w:tabs>
        <w:tab w:val="num" w:pos="1800"/>
      </w:tabs>
      <w:ind w:left="1800" w:hanging="360"/>
    </w:pPr>
    <w:rPr>
      <w:rFonts w:eastAsia="Times New Roman"/>
      <w:sz w:val="20"/>
    </w:rPr>
  </w:style>
  <w:style w:type="paragraph" w:styleId="Title">
    <w:name w:val="Title"/>
    <w:basedOn w:val="Normal"/>
    <w:link w:val="TitleChar"/>
    <w:uiPriority w:val="10"/>
    <w:qFormat/>
    <w:rsid w:val="00801D1B"/>
    <w:pPr>
      <w:jc w:val="center"/>
    </w:pPr>
    <w:rPr>
      <w:rFonts w:eastAsia="Times New Roman"/>
      <w:b/>
      <w:bCs/>
      <w:sz w:val="28"/>
      <w:szCs w:val="24"/>
    </w:rPr>
  </w:style>
  <w:style w:type="character" w:customStyle="1" w:styleId="TitleChar">
    <w:name w:val="Title Char"/>
    <w:link w:val="Title"/>
    <w:uiPriority w:val="10"/>
    <w:rsid w:val="00801D1B"/>
    <w:rPr>
      <w:rFonts w:eastAsia="Times New Roman"/>
      <w:b/>
      <w:bCs/>
      <w:sz w:val="28"/>
      <w:szCs w:val="24"/>
    </w:rPr>
  </w:style>
  <w:style w:type="paragraph" w:styleId="Closing">
    <w:name w:val="Closing"/>
    <w:basedOn w:val="Normal"/>
    <w:link w:val="ClosingChar"/>
    <w:uiPriority w:val="99"/>
    <w:semiHidden/>
    <w:unhideWhenUsed/>
    <w:rsid w:val="00801D1B"/>
    <w:pPr>
      <w:ind w:left="4320"/>
    </w:pPr>
    <w:rPr>
      <w:rFonts w:eastAsia="Times New Roman"/>
      <w:sz w:val="20"/>
    </w:rPr>
  </w:style>
  <w:style w:type="character" w:customStyle="1" w:styleId="ClosingChar">
    <w:name w:val="Closing Char"/>
    <w:link w:val="Closing"/>
    <w:uiPriority w:val="99"/>
    <w:semiHidden/>
    <w:rsid w:val="00801D1B"/>
    <w:rPr>
      <w:rFonts w:eastAsia="Times New Roman"/>
    </w:rPr>
  </w:style>
  <w:style w:type="paragraph" w:styleId="Signature">
    <w:name w:val="Signature"/>
    <w:basedOn w:val="Normal"/>
    <w:link w:val="SignatureChar"/>
    <w:uiPriority w:val="99"/>
    <w:semiHidden/>
    <w:unhideWhenUsed/>
    <w:rsid w:val="00801D1B"/>
    <w:pPr>
      <w:ind w:left="4320"/>
    </w:pPr>
    <w:rPr>
      <w:rFonts w:eastAsia="Times New Roman"/>
      <w:sz w:val="20"/>
    </w:rPr>
  </w:style>
  <w:style w:type="character" w:customStyle="1" w:styleId="SignatureChar">
    <w:name w:val="Signature Char"/>
    <w:link w:val="Signature"/>
    <w:uiPriority w:val="99"/>
    <w:semiHidden/>
    <w:rsid w:val="00801D1B"/>
    <w:rPr>
      <w:rFonts w:eastAsia="Times New Roman"/>
    </w:rPr>
  </w:style>
  <w:style w:type="paragraph" w:styleId="BodyText">
    <w:name w:val="Body Text"/>
    <w:basedOn w:val="Normal"/>
    <w:link w:val="BodyTextChar"/>
    <w:uiPriority w:val="99"/>
    <w:unhideWhenUsed/>
    <w:rsid w:val="00801D1B"/>
    <w:pPr>
      <w:tabs>
        <w:tab w:val="left" w:pos="720"/>
        <w:tab w:val="right" w:leader="dot" w:pos="8640"/>
      </w:tabs>
      <w:spacing w:after="120"/>
    </w:pPr>
    <w:rPr>
      <w:rFonts w:ascii="Helvetica" w:eastAsia="Times New Roman" w:hAnsi="Helvetica"/>
      <w:sz w:val="22"/>
    </w:rPr>
  </w:style>
  <w:style w:type="character" w:customStyle="1" w:styleId="BodyTextChar">
    <w:name w:val="Body Text Char"/>
    <w:link w:val="BodyText"/>
    <w:uiPriority w:val="99"/>
    <w:rsid w:val="00801D1B"/>
    <w:rPr>
      <w:rFonts w:ascii="Helvetica" w:eastAsia="Times New Roman" w:hAnsi="Helvetica"/>
      <w:sz w:val="22"/>
    </w:rPr>
  </w:style>
  <w:style w:type="paragraph" w:styleId="BodyTextIndent">
    <w:name w:val="Body Text Indent"/>
    <w:basedOn w:val="Normal"/>
    <w:link w:val="BodyTextIndentChar"/>
    <w:uiPriority w:val="99"/>
    <w:semiHidden/>
    <w:unhideWhenUsed/>
    <w:rsid w:val="00801D1B"/>
    <w:pPr>
      <w:tabs>
        <w:tab w:val="left" w:pos="720"/>
        <w:tab w:val="right" w:leader="dot" w:pos="10620"/>
      </w:tabs>
      <w:spacing w:after="120"/>
      <w:ind w:left="720"/>
    </w:pPr>
    <w:rPr>
      <w:rFonts w:ascii="Arial" w:eastAsia="Times New Roman" w:hAnsi="Arial" w:cs="Arial"/>
      <w:szCs w:val="24"/>
    </w:rPr>
  </w:style>
  <w:style w:type="character" w:customStyle="1" w:styleId="BodyTextIndentChar">
    <w:name w:val="Body Text Indent Char"/>
    <w:link w:val="BodyTextIndent"/>
    <w:uiPriority w:val="99"/>
    <w:semiHidden/>
    <w:rsid w:val="00801D1B"/>
    <w:rPr>
      <w:rFonts w:ascii="Arial" w:eastAsia="Times New Roman" w:hAnsi="Arial" w:cs="Arial"/>
      <w:sz w:val="24"/>
      <w:szCs w:val="24"/>
    </w:rPr>
  </w:style>
  <w:style w:type="paragraph" w:styleId="ListContinue">
    <w:name w:val="List Continue"/>
    <w:basedOn w:val="Normal"/>
    <w:uiPriority w:val="99"/>
    <w:semiHidden/>
    <w:unhideWhenUsed/>
    <w:rsid w:val="00801D1B"/>
    <w:pPr>
      <w:tabs>
        <w:tab w:val="left" w:pos="-720"/>
      </w:tabs>
      <w:suppressAutoHyphens/>
    </w:pPr>
    <w:rPr>
      <w:rFonts w:ascii="Courier" w:eastAsia="Times New Roman" w:hAnsi="Courier"/>
    </w:rPr>
  </w:style>
  <w:style w:type="paragraph" w:styleId="MessageHeader">
    <w:name w:val="Message Header"/>
    <w:basedOn w:val="Normal"/>
    <w:link w:val="MessageHeaderChar"/>
    <w:uiPriority w:val="99"/>
    <w:semiHidden/>
    <w:unhideWhenUsed/>
    <w:rsid w:val="00801D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link w:val="MessageHeader"/>
    <w:uiPriority w:val="99"/>
    <w:semiHidden/>
    <w:rsid w:val="00801D1B"/>
    <w:rPr>
      <w:rFonts w:ascii="Arial" w:eastAsia="Times New Roman" w:hAnsi="Arial" w:cs="Arial"/>
      <w:sz w:val="24"/>
      <w:szCs w:val="24"/>
      <w:shd w:val="pct20" w:color="auto" w:fill="auto"/>
    </w:rPr>
  </w:style>
  <w:style w:type="paragraph" w:styleId="Subtitle">
    <w:name w:val="Subtitle"/>
    <w:basedOn w:val="Normal"/>
    <w:link w:val="SubtitleChar"/>
    <w:uiPriority w:val="11"/>
    <w:qFormat/>
    <w:rsid w:val="00801D1B"/>
    <w:pPr>
      <w:spacing w:line="480" w:lineRule="auto"/>
    </w:pPr>
    <w:rPr>
      <w:rFonts w:eastAsia="Times New Roman"/>
      <w:u w:val="single"/>
    </w:rPr>
  </w:style>
  <w:style w:type="character" w:customStyle="1" w:styleId="SubtitleChar">
    <w:name w:val="Subtitle Char"/>
    <w:link w:val="Subtitle"/>
    <w:uiPriority w:val="11"/>
    <w:rsid w:val="00801D1B"/>
    <w:rPr>
      <w:rFonts w:eastAsia="Times New Roman"/>
      <w:sz w:val="24"/>
      <w:u w:val="single"/>
    </w:rPr>
  </w:style>
  <w:style w:type="paragraph" w:styleId="Salutation">
    <w:name w:val="Salutation"/>
    <w:basedOn w:val="Normal"/>
    <w:next w:val="Normal"/>
    <w:link w:val="SalutationChar"/>
    <w:uiPriority w:val="99"/>
    <w:semiHidden/>
    <w:unhideWhenUsed/>
    <w:rsid w:val="00801D1B"/>
    <w:rPr>
      <w:rFonts w:eastAsia="Times New Roman"/>
      <w:sz w:val="20"/>
    </w:rPr>
  </w:style>
  <w:style w:type="character" w:customStyle="1" w:styleId="SalutationChar">
    <w:name w:val="Salutation Char"/>
    <w:link w:val="Salutation"/>
    <w:uiPriority w:val="99"/>
    <w:semiHidden/>
    <w:rsid w:val="00801D1B"/>
    <w:rPr>
      <w:rFonts w:eastAsia="Times New Roman"/>
    </w:rPr>
  </w:style>
  <w:style w:type="paragraph" w:styleId="Date">
    <w:name w:val="Date"/>
    <w:basedOn w:val="Normal"/>
    <w:next w:val="Normal"/>
    <w:link w:val="DateChar"/>
    <w:uiPriority w:val="99"/>
    <w:semiHidden/>
    <w:unhideWhenUsed/>
    <w:rsid w:val="00801D1B"/>
    <w:rPr>
      <w:rFonts w:eastAsia="Times New Roman"/>
      <w:sz w:val="20"/>
    </w:rPr>
  </w:style>
  <w:style w:type="character" w:customStyle="1" w:styleId="DateChar">
    <w:name w:val="Date Char"/>
    <w:link w:val="Date"/>
    <w:uiPriority w:val="99"/>
    <w:semiHidden/>
    <w:rsid w:val="00801D1B"/>
    <w:rPr>
      <w:rFonts w:eastAsia="Times New Roman"/>
    </w:rPr>
  </w:style>
  <w:style w:type="paragraph" w:styleId="BodyTextFirstIndent">
    <w:name w:val="Body Text First Indent"/>
    <w:basedOn w:val="BodyText"/>
    <w:link w:val="BodyTextFirstIndentChar"/>
    <w:uiPriority w:val="99"/>
    <w:semiHidden/>
    <w:unhideWhenUsed/>
    <w:rsid w:val="00801D1B"/>
    <w:pPr>
      <w:tabs>
        <w:tab w:val="clear" w:pos="720"/>
        <w:tab w:val="clear" w:pos="8640"/>
      </w:tabs>
      <w:ind w:firstLine="210"/>
    </w:pPr>
    <w:rPr>
      <w:rFonts w:ascii="Times New Roman" w:hAnsi="Times New Roman"/>
      <w:sz w:val="20"/>
    </w:rPr>
  </w:style>
  <w:style w:type="character" w:customStyle="1" w:styleId="BodyTextFirstIndentChar">
    <w:name w:val="Body Text First Indent Char"/>
    <w:basedOn w:val="BodyTextChar"/>
    <w:link w:val="BodyTextFirstIndent"/>
    <w:uiPriority w:val="99"/>
    <w:semiHidden/>
    <w:rsid w:val="00801D1B"/>
    <w:rPr>
      <w:rFonts w:ascii="Helvetica" w:eastAsia="Times New Roman" w:hAnsi="Helvetica"/>
      <w:sz w:val="22"/>
    </w:rPr>
  </w:style>
  <w:style w:type="paragraph" w:styleId="BodyTextFirstIndent2">
    <w:name w:val="Body Text First Indent 2"/>
    <w:basedOn w:val="BodyTextIndent"/>
    <w:link w:val="BodyTextFirstIndent2Char"/>
    <w:uiPriority w:val="99"/>
    <w:semiHidden/>
    <w:unhideWhenUsed/>
    <w:rsid w:val="00801D1B"/>
    <w:pPr>
      <w:tabs>
        <w:tab w:val="clear" w:pos="720"/>
        <w:tab w:val="clear" w:pos="10620"/>
      </w:tabs>
      <w:ind w:left="360" w:firstLine="210"/>
    </w:pPr>
    <w:rPr>
      <w:rFonts w:ascii="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801D1B"/>
    <w:rPr>
      <w:rFonts w:ascii="Arial" w:eastAsia="Times New Roman" w:hAnsi="Arial" w:cs="Arial"/>
      <w:sz w:val="24"/>
      <w:szCs w:val="24"/>
    </w:rPr>
  </w:style>
  <w:style w:type="paragraph" w:styleId="NoteHeading">
    <w:name w:val="Note Heading"/>
    <w:basedOn w:val="Normal"/>
    <w:next w:val="Normal"/>
    <w:link w:val="NoteHeadingChar"/>
    <w:uiPriority w:val="99"/>
    <w:semiHidden/>
    <w:unhideWhenUsed/>
    <w:rsid w:val="00801D1B"/>
    <w:rPr>
      <w:rFonts w:eastAsia="Times New Roman"/>
      <w:sz w:val="20"/>
    </w:rPr>
  </w:style>
  <w:style w:type="character" w:customStyle="1" w:styleId="NoteHeadingChar">
    <w:name w:val="Note Heading Char"/>
    <w:link w:val="NoteHeading"/>
    <w:uiPriority w:val="99"/>
    <w:semiHidden/>
    <w:rsid w:val="00801D1B"/>
    <w:rPr>
      <w:rFonts w:eastAsia="Times New Roman"/>
    </w:rPr>
  </w:style>
  <w:style w:type="paragraph" w:styleId="BodyText2">
    <w:name w:val="Body Text 2"/>
    <w:basedOn w:val="Normal"/>
    <w:link w:val="BodyText2Char"/>
    <w:uiPriority w:val="99"/>
    <w:semiHidden/>
    <w:unhideWhenUsed/>
    <w:rsid w:val="00801D1B"/>
    <w:rPr>
      <w:rFonts w:ascii="Arial" w:eastAsia="Times New Roman" w:hAnsi="Arial" w:cs="Arial"/>
      <w:sz w:val="28"/>
      <w:szCs w:val="24"/>
    </w:rPr>
  </w:style>
  <w:style w:type="character" w:customStyle="1" w:styleId="BodyText2Char">
    <w:name w:val="Body Text 2 Char"/>
    <w:link w:val="BodyText2"/>
    <w:uiPriority w:val="99"/>
    <w:semiHidden/>
    <w:rsid w:val="00801D1B"/>
    <w:rPr>
      <w:rFonts w:ascii="Arial" w:eastAsia="Times New Roman" w:hAnsi="Arial" w:cs="Arial"/>
      <w:sz w:val="28"/>
      <w:szCs w:val="24"/>
    </w:rPr>
  </w:style>
  <w:style w:type="paragraph" w:styleId="BodyText3">
    <w:name w:val="Body Text 3"/>
    <w:basedOn w:val="Normal"/>
    <w:link w:val="BodyText3Char"/>
    <w:uiPriority w:val="99"/>
    <w:semiHidden/>
    <w:unhideWhenUsed/>
    <w:rsid w:val="00801D1B"/>
    <w:pPr>
      <w:jc w:val="center"/>
    </w:pPr>
    <w:rPr>
      <w:rFonts w:eastAsia="Times New Roman"/>
      <w:b/>
      <w:sz w:val="36"/>
    </w:rPr>
  </w:style>
  <w:style w:type="character" w:customStyle="1" w:styleId="BodyText3Char">
    <w:name w:val="Body Text 3 Char"/>
    <w:link w:val="BodyText3"/>
    <w:uiPriority w:val="99"/>
    <w:semiHidden/>
    <w:rsid w:val="00801D1B"/>
    <w:rPr>
      <w:rFonts w:eastAsia="Times New Roman"/>
      <w:b/>
      <w:sz w:val="36"/>
    </w:rPr>
  </w:style>
  <w:style w:type="paragraph" w:styleId="BodyTextIndent2">
    <w:name w:val="Body Text Indent 2"/>
    <w:basedOn w:val="Normal"/>
    <w:link w:val="BodyTextIndent2Char"/>
    <w:uiPriority w:val="99"/>
    <w:semiHidden/>
    <w:unhideWhenUsed/>
    <w:rsid w:val="00801D1B"/>
    <w:pPr>
      <w:ind w:left="360"/>
    </w:pPr>
    <w:rPr>
      <w:rFonts w:ascii="Arial" w:eastAsia="Times New Roman" w:hAnsi="Arial" w:cs="Arial"/>
      <w:color w:val="000080"/>
      <w:szCs w:val="24"/>
    </w:rPr>
  </w:style>
  <w:style w:type="character" w:customStyle="1" w:styleId="BodyTextIndent2Char">
    <w:name w:val="Body Text Indent 2 Char"/>
    <w:link w:val="BodyTextIndent2"/>
    <w:uiPriority w:val="99"/>
    <w:semiHidden/>
    <w:rsid w:val="00801D1B"/>
    <w:rPr>
      <w:rFonts w:ascii="Arial" w:eastAsia="Times New Roman" w:hAnsi="Arial" w:cs="Arial"/>
      <w:color w:val="000080"/>
      <w:sz w:val="24"/>
      <w:szCs w:val="24"/>
    </w:rPr>
  </w:style>
  <w:style w:type="paragraph" w:styleId="BodyTextIndent3">
    <w:name w:val="Body Text Indent 3"/>
    <w:basedOn w:val="Normal"/>
    <w:link w:val="BodyTextIndent3Char"/>
    <w:uiPriority w:val="99"/>
    <w:semiHidden/>
    <w:unhideWhenUsed/>
    <w:rsid w:val="00801D1B"/>
    <w:pPr>
      <w:ind w:left="720"/>
    </w:pPr>
    <w:rPr>
      <w:rFonts w:eastAsia="Times New Roman"/>
      <w:b/>
    </w:rPr>
  </w:style>
  <w:style w:type="character" w:customStyle="1" w:styleId="BodyTextIndent3Char">
    <w:name w:val="Body Text Indent 3 Char"/>
    <w:link w:val="BodyTextIndent3"/>
    <w:uiPriority w:val="99"/>
    <w:semiHidden/>
    <w:rsid w:val="00801D1B"/>
    <w:rPr>
      <w:rFonts w:eastAsia="Times New Roman"/>
      <w:b/>
      <w:sz w:val="24"/>
    </w:rPr>
  </w:style>
  <w:style w:type="paragraph" w:styleId="BlockText">
    <w:name w:val="Block Text"/>
    <w:basedOn w:val="Normal"/>
    <w:uiPriority w:val="99"/>
    <w:semiHidden/>
    <w:unhideWhenUsed/>
    <w:rsid w:val="00801D1B"/>
    <w:pPr>
      <w:spacing w:after="120"/>
      <w:ind w:left="1440" w:right="1440"/>
    </w:pPr>
    <w:rPr>
      <w:rFonts w:eastAsia="Times New Roman"/>
      <w:sz w:val="20"/>
    </w:rPr>
  </w:style>
  <w:style w:type="paragraph" w:styleId="DocumentMap">
    <w:name w:val="Document Map"/>
    <w:basedOn w:val="Normal"/>
    <w:link w:val="DocumentMapChar"/>
    <w:uiPriority w:val="99"/>
    <w:semiHidden/>
    <w:unhideWhenUsed/>
    <w:rsid w:val="00801D1B"/>
    <w:pPr>
      <w:shd w:val="clear" w:color="auto" w:fill="000080"/>
    </w:pPr>
    <w:rPr>
      <w:rFonts w:ascii="Tahoma" w:eastAsia="Times New Roman" w:hAnsi="Tahoma"/>
      <w:sz w:val="20"/>
    </w:rPr>
  </w:style>
  <w:style w:type="character" w:customStyle="1" w:styleId="DocumentMapChar">
    <w:name w:val="Document Map Char"/>
    <w:link w:val="DocumentMap"/>
    <w:uiPriority w:val="99"/>
    <w:semiHidden/>
    <w:rsid w:val="00801D1B"/>
    <w:rPr>
      <w:rFonts w:ascii="Tahoma" w:eastAsia="Times New Roman" w:hAnsi="Tahoma"/>
      <w:shd w:val="clear" w:color="auto" w:fill="000080"/>
    </w:rPr>
  </w:style>
  <w:style w:type="paragraph" w:styleId="PlainText">
    <w:name w:val="Plain Text"/>
    <w:basedOn w:val="Normal"/>
    <w:link w:val="PlainTextChar"/>
    <w:uiPriority w:val="99"/>
    <w:semiHidden/>
    <w:unhideWhenUsed/>
    <w:rsid w:val="00801D1B"/>
    <w:rPr>
      <w:rFonts w:ascii="Courier New" w:eastAsia="Times New Roman" w:hAnsi="Courier New" w:cs="Courier New"/>
      <w:sz w:val="20"/>
    </w:rPr>
  </w:style>
  <w:style w:type="character" w:customStyle="1" w:styleId="PlainTextChar">
    <w:name w:val="Plain Text Char"/>
    <w:link w:val="PlainText"/>
    <w:uiPriority w:val="99"/>
    <w:semiHidden/>
    <w:rsid w:val="00801D1B"/>
    <w:rPr>
      <w:rFonts w:ascii="Courier New" w:eastAsia="Times New Roman" w:hAnsi="Courier New" w:cs="Courier New"/>
    </w:rPr>
  </w:style>
  <w:style w:type="paragraph" w:styleId="E-mailSignature">
    <w:name w:val="E-mail Signature"/>
    <w:basedOn w:val="Normal"/>
    <w:link w:val="E-mailSignatureChar"/>
    <w:uiPriority w:val="99"/>
    <w:semiHidden/>
    <w:unhideWhenUsed/>
    <w:rsid w:val="00801D1B"/>
    <w:rPr>
      <w:rFonts w:eastAsia="Times New Roman"/>
      <w:sz w:val="20"/>
    </w:rPr>
  </w:style>
  <w:style w:type="character" w:customStyle="1" w:styleId="E-mailSignatureChar">
    <w:name w:val="E-mail Signature Char"/>
    <w:link w:val="E-mailSignature"/>
    <w:uiPriority w:val="99"/>
    <w:semiHidden/>
    <w:rsid w:val="00801D1B"/>
    <w:rPr>
      <w:rFonts w:eastAsia="Times New Roman"/>
    </w:rPr>
  </w:style>
  <w:style w:type="paragraph" w:styleId="CommentSubject">
    <w:name w:val="annotation subject"/>
    <w:basedOn w:val="CommentText"/>
    <w:next w:val="CommentText"/>
    <w:link w:val="CommentSubjectChar"/>
    <w:uiPriority w:val="99"/>
    <w:semiHidden/>
    <w:unhideWhenUsed/>
    <w:rsid w:val="00801D1B"/>
    <w:rPr>
      <w:b/>
      <w:bCs/>
    </w:rPr>
  </w:style>
  <w:style w:type="character" w:customStyle="1" w:styleId="CommentSubjectChar">
    <w:name w:val="Comment Subject Char"/>
    <w:link w:val="CommentSubject"/>
    <w:uiPriority w:val="99"/>
    <w:semiHidden/>
    <w:rsid w:val="00801D1B"/>
    <w:rPr>
      <w:rFonts w:eastAsia="Times New Roman"/>
      <w:b/>
      <w:bCs/>
    </w:rPr>
  </w:style>
  <w:style w:type="paragraph" w:styleId="BalloonText">
    <w:name w:val="Balloon Text"/>
    <w:basedOn w:val="Normal"/>
    <w:link w:val="BalloonTextChar"/>
    <w:uiPriority w:val="99"/>
    <w:unhideWhenUsed/>
    <w:rsid w:val="00801D1B"/>
    <w:rPr>
      <w:rFonts w:ascii="Tahoma" w:eastAsia="Times New Roman" w:hAnsi="Tahoma" w:cs="Tahoma"/>
      <w:sz w:val="16"/>
      <w:szCs w:val="16"/>
    </w:rPr>
  </w:style>
  <w:style w:type="character" w:customStyle="1" w:styleId="BalloonTextChar">
    <w:name w:val="Balloon Text Char"/>
    <w:link w:val="BalloonText"/>
    <w:uiPriority w:val="99"/>
    <w:rsid w:val="00801D1B"/>
    <w:rPr>
      <w:rFonts w:ascii="Tahoma" w:eastAsia="Times New Roman" w:hAnsi="Tahoma" w:cs="Tahoma"/>
      <w:sz w:val="16"/>
      <w:szCs w:val="16"/>
    </w:rPr>
  </w:style>
  <w:style w:type="paragraph" w:styleId="Revision">
    <w:name w:val="Revision"/>
    <w:uiPriority w:val="99"/>
    <w:semiHidden/>
    <w:rsid w:val="00801D1B"/>
    <w:rPr>
      <w:rFonts w:eastAsia="Times New Roman"/>
    </w:rPr>
  </w:style>
  <w:style w:type="paragraph" w:styleId="ListParagraph">
    <w:name w:val="List Paragraph"/>
    <w:basedOn w:val="Normal"/>
    <w:uiPriority w:val="34"/>
    <w:qFormat/>
    <w:rsid w:val="00801D1B"/>
    <w:pPr>
      <w:ind w:left="720"/>
    </w:pPr>
    <w:rPr>
      <w:rFonts w:eastAsia="Times New Roman"/>
      <w:sz w:val="20"/>
    </w:rPr>
  </w:style>
  <w:style w:type="paragraph" w:customStyle="1" w:styleId="Steps">
    <w:name w:val="Steps"/>
    <w:basedOn w:val="Normal"/>
    <w:semiHidden/>
    <w:rsid w:val="00801D1B"/>
    <w:pPr>
      <w:tabs>
        <w:tab w:val="num" w:pos="1080"/>
      </w:tabs>
    </w:pPr>
    <w:rPr>
      <w:rFonts w:eastAsia="Times New Roman"/>
      <w:szCs w:val="24"/>
    </w:rPr>
  </w:style>
  <w:style w:type="paragraph" w:customStyle="1" w:styleId="h3">
    <w:name w:val="h3"/>
    <w:basedOn w:val="Normal"/>
    <w:semiHidden/>
    <w:rsid w:val="00801D1B"/>
    <w:pPr>
      <w:spacing w:before="100" w:beforeAutospacing="1"/>
    </w:pPr>
    <w:rPr>
      <w:rFonts w:ascii="Arial" w:eastAsia="Arial Unicode MS" w:hAnsi="Arial" w:cs="Arial"/>
      <w:b/>
      <w:bCs/>
      <w:szCs w:val="24"/>
    </w:rPr>
  </w:style>
  <w:style w:type="paragraph" w:customStyle="1" w:styleId="NormalWeb1">
    <w:name w:val="Normal (Web)1"/>
    <w:basedOn w:val="Normal"/>
    <w:semiHidden/>
    <w:rsid w:val="00801D1B"/>
    <w:pPr>
      <w:spacing w:before="100" w:beforeAutospacing="1" w:after="100" w:afterAutospacing="1"/>
    </w:pPr>
    <w:rPr>
      <w:rFonts w:ascii="Verdana" w:eastAsia="Arial Unicode MS" w:hAnsi="Verdana" w:cs="Arial Unicode MS"/>
      <w:szCs w:val="24"/>
    </w:rPr>
  </w:style>
  <w:style w:type="paragraph" w:customStyle="1" w:styleId="toplogo">
    <w:name w:val="toplogo"/>
    <w:basedOn w:val="Normal"/>
    <w:semiHidden/>
    <w:rsid w:val="00801D1B"/>
    <w:pPr>
      <w:spacing w:before="100" w:beforeAutospacing="1"/>
    </w:pPr>
    <w:rPr>
      <w:rFonts w:ascii="Arial" w:eastAsia="Arial Unicode MS" w:hAnsi="Arial" w:cs="Arial"/>
      <w:b/>
      <w:bCs/>
      <w:sz w:val="28"/>
      <w:szCs w:val="28"/>
    </w:rPr>
  </w:style>
  <w:style w:type="paragraph" w:customStyle="1" w:styleId="TOC10">
    <w:name w:val="TOC1"/>
    <w:basedOn w:val="Heading1"/>
    <w:semiHidden/>
    <w:rsid w:val="00801D1B"/>
    <w:pPr>
      <w:tabs>
        <w:tab w:val="left" w:pos="720"/>
        <w:tab w:val="left" w:pos="1440"/>
        <w:tab w:val="left" w:pos="2160"/>
      </w:tabs>
    </w:pPr>
    <w:rPr>
      <w:bCs/>
      <w:smallCaps w:val="0"/>
      <w:sz w:val="24"/>
    </w:rPr>
  </w:style>
  <w:style w:type="paragraph" w:customStyle="1" w:styleId="Itemmarkedbyl">
    <w:name w:val="Item marked by (l)"/>
    <w:basedOn w:val="Normal"/>
    <w:semiHidden/>
    <w:rsid w:val="00801D1B"/>
    <w:pPr>
      <w:tabs>
        <w:tab w:val="num" w:pos="1080"/>
      </w:tabs>
      <w:ind w:firstLine="720"/>
    </w:pPr>
    <w:rPr>
      <w:rFonts w:eastAsia="Times New Roman"/>
    </w:rPr>
  </w:style>
  <w:style w:type="paragraph" w:customStyle="1" w:styleId="a">
    <w:name w:val="_"/>
    <w:basedOn w:val="Normal"/>
    <w:semiHidden/>
    <w:rsid w:val="00801D1B"/>
    <w:pPr>
      <w:widowControl w:val="0"/>
      <w:snapToGrid w:val="0"/>
      <w:ind w:left="720" w:hanging="720"/>
    </w:pPr>
    <w:rPr>
      <w:rFonts w:eastAsia="Times New Roman"/>
    </w:rPr>
  </w:style>
  <w:style w:type="paragraph" w:customStyle="1" w:styleId="Preformatted">
    <w:name w:val="Preformatted"/>
    <w:basedOn w:val="Normal"/>
    <w:semiHidden/>
    <w:rsid w:val="00801D1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rPr>
  </w:style>
  <w:style w:type="paragraph" w:customStyle="1" w:styleId="StyleHeading2LatinVerdana12ptBefore0ptLinespaci">
    <w:name w:val="Style Heading 2 + (Latin) Verdana 12 pt Before:  0 pt Line spaci..."/>
    <w:basedOn w:val="Heading2"/>
    <w:autoRedefine/>
    <w:semiHidden/>
    <w:rsid w:val="00801D1B"/>
    <w:pPr>
      <w:keepLines/>
      <w:spacing w:before="0" w:after="80"/>
      <w:ind w:left="720"/>
    </w:pPr>
    <w:rPr>
      <w:rFonts w:ascii="Times New Roman" w:eastAsia="Arial Unicode MS" w:hAnsi="Times New Roman" w:cs="Arial Unicode MS"/>
      <w:bCs w:val="0"/>
      <w:i w:val="0"/>
      <w:iCs w:val="0"/>
      <w:color w:val="1F497D"/>
      <w:sz w:val="24"/>
      <w:szCs w:val="24"/>
    </w:rPr>
  </w:style>
  <w:style w:type="paragraph" w:customStyle="1" w:styleId="indent">
    <w:name w:val="indent"/>
    <w:basedOn w:val="Normal"/>
    <w:semiHidden/>
    <w:rsid w:val="00801D1B"/>
    <w:pPr>
      <w:spacing w:before="100" w:beforeAutospacing="1" w:after="100" w:afterAutospacing="1"/>
      <w:ind w:left="800"/>
    </w:pPr>
    <w:rPr>
      <w:rFonts w:ascii="Verdana" w:eastAsia="Times New Roman" w:hAnsi="Verdana"/>
      <w:color w:val="444444"/>
      <w:sz w:val="20"/>
    </w:rPr>
  </w:style>
  <w:style w:type="paragraph" w:customStyle="1" w:styleId="Default">
    <w:name w:val="Default"/>
    <w:link w:val="DefaultChar"/>
    <w:rsid w:val="00801D1B"/>
    <w:pPr>
      <w:adjustRightInd w:val="0"/>
    </w:pPr>
    <w:rPr>
      <w:rFonts w:eastAsia="Times New Roman"/>
      <w:color w:val="000000"/>
      <w:sz w:val="24"/>
      <w:szCs w:val="24"/>
    </w:rPr>
  </w:style>
  <w:style w:type="paragraph" w:customStyle="1" w:styleId="DefinitionTerm">
    <w:name w:val="Definition Term"/>
    <w:basedOn w:val="Normal"/>
    <w:next w:val="Normal"/>
    <w:semiHidden/>
    <w:rsid w:val="00801D1B"/>
    <w:pPr>
      <w:widowControl w:val="0"/>
      <w:snapToGrid w:val="0"/>
    </w:pPr>
    <w:rPr>
      <w:rFonts w:eastAsia="Times New Roman"/>
    </w:rPr>
  </w:style>
  <w:style w:type="paragraph" w:customStyle="1" w:styleId="Style">
    <w:name w:val="Style"/>
    <w:basedOn w:val="Normal"/>
    <w:semiHidden/>
    <w:rsid w:val="00801D1B"/>
    <w:pPr>
      <w:widowControl w:val="0"/>
      <w:snapToGrid w:val="0"/>
      <w:ind w:left="720" w:hanging="720"/>
    </w:pPr>
    <w:rPr>
      <w:rFonts w:ascii="Courier" w:eastAsia="Times New Roman" w:hAnsi="Courier"/>
    </w:rPr>
  </w:style>
  <w:style w:type="paragraph" w:customStyle="1" w:styleId="lastupdated">
    <w:name w:val="lastupdated"/>
    <w:basedOn w:val="Normal"/>
    <w:semiHidden/>
    <w:rsid w:val="00801D1B"/>
    <w:pPr>
      <w:spacing w:before="100" w:beforeAutospacing="1" w:after="100" w:afterAutospacing="1"/>
    </w:pPr>
    <w:rPr>
      <w:rFonts w:ascii="Verdana" w:eastAsia="Arial Unicode MS" w:hAnsi="Verdana" w:cs="Arial Unicode MS"/>
      <w:color w:val="727272"/>
      <w:sz w:val="17"/>
      <w:szCs w:val="17"/>
    </w:rPr>
  </w:style>
  <w:style w:type="paragraph" w:customStyle="1" w:styleId="bullet-ss">
    <w:name w:val="bullet-ss"/>
    <w:basedOn w:val="Normal"/>
    <w:semiHidden/>
    <w:rsid w:val="00801D1B"/>
    <w:pPr>
      <w:tabs>
        <w:tab w:val="num" w:pos="360"/>
      </w:tabs>
      <w:ind w:left="360" w:hanging="360"/>
    </w:pPr>
    <w:rPr>
      <w:rFonts w:eastAsia="Times New Roman"/>
      <w:sz w:val="22"/>
    </w:rPr>
  </w:style>
  <w:style w:type="paragraph" w:customStyle="1" w:styleId="InsideAddressName">
    <w:name w:val="Inside Address Name"/>
    <w:basedOn w:val="Normal"/>
    <w:next w:val="Normal"/>
    <w:semiHidden/>
    <w:rsid w:val="00801D1B"/>
    <w:pPr>
      <w:spacing w:before="220"/>
      <w:ind w:left="835" w:right="-360"/>
    </w:pPr>
    <w:rPr>
      <w:rFonts w:eastAsia="Times New Roman"/>
      <w:sz w:val="20"/>
    </w:rPr>
  </w:style>
  <w:style w:type="paragraph" w:customStyle="1" w:styleId="ED">
    <w:name w:val="ED"/>
    <w:basedOn w:val="TOC1"/>
    <w:autoRedefine/>
    <w:semiHidden/>
    <w:rsid w:val="00801D1B"/>
    <w:pPr>
      <w:tabs>
        <w:tab w:val="clear" w:pos="9350"/>
        <w:tab w:val="right" w:leader="dot" w:pos="10070"/>
      </w:tabs>
      <w:spacing w:before="0"/>
    </w:pPr>
    <w:rPr>
      <w:rFonts w:ascii="Courier New" w:hAnsi="Courier New" w:cs="Courier New"/>
      <w:color w:val="FFFFFF"/>
      <w:sz w:val="20"/>
      <w:szCs w:val="20"/>
    </w:rPr>
  </w:style>
  <w:style w:type="character" w:styleId="CommentReference">
    <w:name w:val="annotation reference"/>
    <w:uiPriority w:val="99"/>
    <w:semiHidden/>
    <w:unhideWhenUsed/>
    <w:rsid w:val="00801D1B"/>
    <w:rPr>
      <w:sz w:val="16"/>
      <w:szCs w:val="16"/>
    </w:rPr>
  </w:style>
  <w:style w:type="character" w:customStyle="1" w:styleId="subhead1">
    <w:name w:val="subhead1"/>
    <w:rsid w:val="00801D1B"/>
    <w:rPr>
      <w:b/>
      <w:bCs/>
    </w:rPr>
  </w:style>
  <w:style w:type="character" w:customStyle="1" w:styleId="hometextdark1">
    <w:name w:val="hometextdark1"/>
    <w:rsid w:val="00801D1B"/>
    <w:rPr>
      <w:rFonts w:ascii="Arial" w:hAnsi="Arial" w:cs="Arial" w:hint="default"/>
      <w:b/>
      <w:bCs/>
      <w:color w:val="333333"/>
      <w:sz w:val="18"/>
      <w:szCs w:val="18"/>
    </w:rPr>
  </w:style>
  <w:style w:type="character" w:customStyle="1" w:styleId="emailstyle45">
    <w:name w:val="emailstyle45"/>
    <w:rsid w:val="00801D1B"/>
    <w:rPr>
      <w:rFonts w:ascii="Arial" w:hAnsi="Arial" w:cs="Arial" w:hint="default"/>
      <w:color w:val="993366"/>
      <w:sz w:val="20"/>
    </w:rPr>
  </w:style>
  <w:style w:type="character" w:customStyle="1" w:styleId="ed-reports-ppp-measuretitle1">
    <w:name w:val="ed-reports-ppp-measuretitle1"/>
    <w:rsid w:val="00801D1B"/>
    <w:rPr>
      <w:rFonts w:ascii="Arial" w:hAnsi="Arial" w:cs="Arial" w:hint="default"/>
      <w:b/>
      <w:bCs/>
      <w:sz w:val="20"/>
      <w:szCs w:val="20"/>
    </w:rPr>
  </w:style>
  <w:style w:type="character" w:customStyle="1" w:styleId="ed-reports-ppp-measuredesc1">
    <w:name w:val="ed-reports-ppp-measuredesc1"/>
    <w:rsid w:val="00801D1B"/>
    <w:rPr>
      <w:rFonts w:ascii="Arial" w:hAnsi="Arial" w:cs="Arial" w:hint="default"/>
      <w:sz w:val="20"/>
      <w:szCs w:val="20"/>
    </w:rPr>
  </w:style>
  <w:style w:type="character" w:customStyle="1" w:styleId="s">
    <w:name w:val="s"/>
    <w:rsid w:val="00801D1B"/>
  </w:style>
  <w:style w:type="character" w:customStyle="1" w:styleId="HTMLMarkup">
    <w:name w:val="HTML Markup"/>
    <w:rsid w:val="00801D1B"/>
    <w:rPr>
      <w:vanish/>
      <w:webHidden w:val="0"/>
      <w:color w:val="FF0000"/>
      <w:specVanish w:val="0"/>
    </w:rPr>
  </w:style>
  <w:style w:type="character" w:customStyle="1" w:styleId="enumbell">
    <w:name w:val="enumbell"/>
    <w:rsid w:val="00801D1B"/>
    <w:rPr>
      <w:b/>
      <w:bCs/>
    </w:rPr>
  </w:style>
  <w:style w:type="character" w:customStyle="1" w:styleId="headerslevel11">
    <w:name w:val="headerslevel11"/>
    <w:rsid w:val="008A2648"/>
    <w:rPr>
      <w:rFonts w:ascii="Georgia" w:hAnsi="Georgia" w:hint="default"/>
      <w:b w:val="0"/>
      <w:bCs w:val="0"/>
      <w:color w:val="004285"/>
      <w:sz w:val="45"/>
      <w:szCs w:val="45"/>
    </w:rPr>
  </w:style>
  <w:style w:type="character" w:customStyle="1" w:styleId="enumbell1">
    <w:name w:val="enumbell1"/>
    <w:rsid w:val="003626C8"/>
    <w:rPr>
      <w:b/>
      <w:bCs/>
    </w:rPr>
  </w:style>
  <w:style w:type="character" w:customStyle="1" w:styleId="ptext-18">
    <w:name w:val="ptext-18"/>
    <w:rsid w:val="003626C8"/>
  </w:style>
  <w:style w:type="character" w:styleId="Strong">
    <w:name w:val="Strong"/>
    <w:qFormat/>
    <w:rsid w:val="00F01D3C"/>
    <w:rPr>
      <w:b/>
      <w:bCs/>
    </w:rPr>
  </w:style>
  <w:style w:type="paragraph" w:customStyle="1" w:styleId="numberedsteptext">
    <w:name w:val="numberedsteptext"/>
    <w:basedOn w:val="Normal"/>
    <w:uiPriority w:val="99"/>
    <w:rsid w:val="00D95FFE"/>
    <w:pPr>
      <w:numPr>
        <w:numId w:val="3"/>
      </w:numPr>
    </w:pPr>
    <w:rPr>
      <w:rFonts w:eastAsia="MS UI Gothic"/>
      <w:sz w:val="22"/>
      <w:szCs w:val="22"/>
    </w:rPr>
  </w:style>
  <w:style w:type="paragraph" w:customStyle="1" w:styleId="steptext">
    <w:name w:val="steptext"/>
    <w:basedOn w:val="Normal"/>
    <w:uiPriority w:val="99"/>
    <w:rsid w:val="002856F1"/>
    <w:rPr>
      <w:rFonts w:eastAsia="MS UI Gothic"/>
      <w:sz w:val="22"/>
      <w:szCs w:val="22"/>
    </w:rPr>
  </w:style>
  <w:style w:type="character" w:customStyle="1" w:styleId="highlighttext">
    <w:name w:val="highlighttext"/>
    <w:uiPriority w:val="99"/>
    <w:rsid w:val="002856F1"/>
    <w:rPr>
      <w:rFonts w:cs="Times New Roman"/>
      <w:color w:val="auto"/>
      <w:shd w:val="clear" w:color="auto" w:fill="E0E0E0"/>
      <w:lang w:val="en-US" w:eastAsia="en-US"/>
    </w:rPr>
  </w:style>
  <w:style w:type="paragraph" w:styleId="IndexHeading">
    <w:name w:val="index heading"/>
    <w:basedOn w:val="Normal"/>
    <w:next w:val="Index1"/>
    <w:semiHidden/>
    <w:rsid w:val="007D0027"/>
    <w:rPr>
      <w:rFonts w:ascii="Arial" w:eastAsia="Times New Roman" w:hAnsi="Arial" w:cs="Arial"/>
      <w:b/>
      <w:bCs/>
      <w:sz w:val="20"/>
    </w:rPr>
  </w:style>
  <w:style w:type="paragraph" w:customStyle="1" w:styleId="CM2">
    <w:name w:val="CM2"/>
    <w:basedOn w:val="Default"/>
    <w:next w:val="Default"/>
    <w:uiPriority w:val="99"/>
    <w:rsid w:val="00D11EAB"/>
    <w:pPr>
      <w:widowControl w:val="0"/>
      <w:autoSpaceDE w:val="0"/>
      <w:autoSpaceDN w:val="0"/>
      <w:spacing w:line="193" w:lineRule="atLeast"/>
    </w:pPr>
    <w:rPr>
      <w:rFonts w:ascii="JOBCM O+ Arial MT" w:hAnsi="JOBCM O+ Arial MT"/>
      <w:color w:val="auto"/>
    </w:rPr>
  </w:style>
  <w:style w:type="paragraph" w:customStyle="1" w:styleId="CM1">
    <w:name w:val="CM1"/>
    <w:basedOn w:val="Default"/>
    <w:next w:val="Default"/>
    <w:uiPriority w:val="99"/>
    <w:rsid w:val="002A268A"/>
    <w:pPr>
      <w:widowControl w:val="0"/>
      <w:autoSpaceDE w:val="0"/>
      <w:autoSpaceDN w:val="0"/>
    </w:pPr>
    <w:rPr>
      <w:rFonts w:ascii="JOBCM O+ Arial MT" w:hAnsi="JOBCM O+ Arial MT"/>
      <w:color w:val="auto"/>
    </w:rPr>
  </w:style>
  <w:style w:type="paragraph" w:customStyle="1" w:styleId="CM3">
    <w:name w:val="CM3"/>
    <w:basedOn w:val="Default"/>
    <w:next w:val="Default"/>
    <w:uiPriority w:val="99"/>
    <w:rsid w:val="002A268A"/>
    <w:pPr>
      <w:widowControl w:val="0"/>
      <w:autoSpaceDE w:val="0"/>
      <w:autoSpaceDN w:val="0"/>
    </w:pPr>
    <w:rPr>
      <w:rFonts w:ascii="JOBCM O+ Arial MT" w:hAnsi="JOBCM O+ Arial MT"/>
      <w:color w:val="auto"/>
    </w:rPr>
  </w:style>
  <w:style w:type="paragraph" w:customStyle="1" w:styleId="CM4">
    <w:name w:val="CM4"/>
    <w:basedOn w:val="Default"/>
    <w:next w:val="Default"/>
    <w:uiPriority w:val="99"/>
    <w:rsid w:val="002A268A"/>
    <w:pPr>
      <w:widowControl w:val="0"/>
      <w:autoSpaceDE w:val="0"/>
      <w:autoSpaceDN w:val="0"/>
    </w:pPr>
    <w:rPr>
      <w:rFonts w:ascii="JOBCM O+ Arial MT" w:hAnsi="JOBCM O+ Arial MT"/>
      <w:color w:val="auto"/>
    </w:rPr>
  </w:style>
  <w:style w:type="character" w:styleId="UnresolvedMention">
    <w:name w:val="Unresolved Mention"/>
    <w:basedOn w:val="DefaultParagraphFont"/>
    <w:uiPriority w:val="99"/>
    <w:semiHidden/>
    <w:unhideWhenUsed/>
    <w:rsid w:val="00DF3BA7"/>
    <w:rPr>
      <w:color w:val="605E5C"/>
      <w:shd w:val="clear" w:color="auto" w:fill="E1DFDD"/>
    </w:rPr>
  </w:style>
  <w:style w:type="character" w:customStyle="1" w:styleId="contextheadline3">
    <w:name w:val="contextheadline3"/>
    <w:basedOn w:val="DefaultParagraphFont"/>
    <w:rsid w:val="00452BCA"/>
    <w:rPr>
      <w:b/>
      <w:bCs/>
      <w:vanish w:val="0"/>
      <w:webHidden w:val="0"/>
      <w:specVanish w:val="0"/>
    </w:rPr>
  </w:style>
  <w:style w:type="paragraph" w:customStyle="1" w:styleId="statutory-body-2em">
    <w:name w:val="statutory-body-2em"/>
    <w:basedOn w:val="Normal"/>
    <w:rsid w:val="00452BCA"/>
    <w:pPr>
      <w:ind w:left="480" w:firstLine="240"/>
    </w:pPr>
    <w:rPr>
      <w:rFonts w:eastAsia="Times New Roman"/>
      <w:szCs w:val="24"/>
    </w:rPr>
  </w:style>
  <w:style w:type="paragraph" w:customStyle="1" w:styleId="statutory-body-3em">
    <w:name w:val="statutory-body-3em"/>
    <w:basedOn w:val="Normal"/>
    <w:rsid w:val="00452BCA"/>
    <w:pPr>
      <w:ind w:left="720" w:firstLine="240"/>
    </w:pPr>
    <w:rPr>
      <w:rFonts w:eastAsia="Times New Roman"/>
      <w:szCs w:val="24"/>
    </w:rPr>
  </w:style>
  <w:style w:type="paragraph" w:customStyle="1" w:styleId="statutory-body-4em">
    <w:name w:val="statutory-body-4em"/>
    <w:basedOn w:val="Normal"/>
    <w:rsid w:val="00452BCA"/>
    <w:pPr>
      <w:ind w:left="960" w:firstLine="240"/>
    </w:pPr>
    <w:rPr>
      <w:rFonts w:eastAsia="Times New Roman"/>
      <w:szCs w:val="24"/>
    </w:rPr>
  </w:style>
  <w:style w:type="character" w:customStyle="1" w:styleId="stdref1">
    <w:name w:val="stdref1"/>
    <w:basedOn w:val="DefaultParagraphFont"/>
    <w:rsid w:val="00452BCA"/>
    <w:rPr>
      <w:color w:val="0F0D61"/>
    </w:rPr>
  </w:style>
  <w:style w:type="paragraph" w:customStyle="1" w:styleId="indent-2">
    <w:name w:val="indent-2"/>
    <w:basedOn w:val="Normal"/>
    <w:rsid w:val="00A75298"/>
    <w:pPr>
      <w:spacing w:before="100" w:beforeAutospacing="1" w:after="100" w:afterAutospacing="1"/>
    </w:pPr>
    <w:rPr>
      <w:rFonts w:eastAsia="Times New Roman"/>
      <w:szCs w:val="24"/>
    </w:rPr>
  </w:style>
  <w:style w:type="character" w:customStyle="1" w:styleId="paragraph-hierarchy">
    <w:name w:val="paragraph-hierarchy"/>
    <w:basedOn w:val="DefaultParagraphFont"/>
    <w:rsid w:val="00A75298"/>
  </w:style>
  <w:style w:type="character" w:customStyle="1" w:styleId="paren">
    <w:name w:val="paren"/>
    <w:basedOn w:val="DefaultParagraphFont"/>
    <w:rsid w:val="00A75298"/>
  </w:style>
  <w:style w:type="paragraph" w:customStyle="1" w:styleId="indent-1">
    <w:name w:val="indent-1"/>
    <w:basedOn w:val="Normal"/>
    <w:rsid w:val="00A75298"/>
    <w:pPr>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570D3B"/>
    <w:pPr>
      <w:widowControl w:val="0"/>
      <w:autoSpaceDE w:val="0"/>
      <w:autoSpaceDN w:val="0"/>
      <w:ind w:left="111"/>
    </w:pPr>
    <w:rPr>
      <w:rFonts w:ascii="Arial" w:eastAsia="Arial" w:hAnsi="Arial" w:cs="Arial"/>
      <w:sz w:val="22"/>
      <w:szCs w:val="22"/>
    </w:rPr>
  </w:style>
  <w:style w:type="paragraph" w:styleId="NoSpacing">
    <w:name w:val="No Spacing"/>
    <w:uiPriority w:val="1"/>
    <w:qFormat/>
    <w:rsid w:val="00361376"/>
    <w:rPr>
      <w:rFonts w:eastAsia="Times New Roman"/>
      <w:sz w:val="24"/>
      <w:szCs w:val="24"/>
      <w:lang w:val="en-CA"/>
    </w:rPr>
  </w:style>
  <w:style w:type="table" w:styleId="TableGrid">
    <w:name w:val="Table Grid"/>
    <w:basedOn w:val="TableNormal"/>
    <w:uiPriority w:val="39"/>
    <w:rsid w:val="003613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7313D"/>
    <w:pPr>
      <w:pBdr>
        <w:top w:val="single" w:sz="4" w:space="1" w:color="auto"/>
        <w:bottom w:val="single" w:sz="4" w:space="1" w:color="auto"/>
      </w:pBdr>
      <w:shd w:val="clear" w:color="auto" w:fill="BDD6EE" w:themeFill="accent5" w:themeFillTint="66"/>
      <w:jc w:val="center"/>
    </w:pPr>
    <w:rPr>
      <w:rFonts w:eastAsia="Times New Roman"/>
      <w:b/>
      <w:bCs/>
      <w:sz w:val="28"/>
      <w:szCs w:val="28"/>
    </w:rPr>
  </w:style>
  <w:style w:type="character" w:customStyle="1" w:styleId="Style1Char">
    <w:name w:val="Style1 Char"/>
    <w:basedOn w:val="DefaultParagraphFont"/>
    <w:link w:val="Style1"/>
    <w:rsid w:val="00A7313D"/>
    <w:rPr>
      <w:rFonts w:eastAsia="Times New Roman"/>
      <w:b/>
      <w:bCs/>
      <w:sz w:val="28"/>
      <w:szCs w:val="28"/>
      <w:shd w:val="clear" w:color="auto" w:fill="BDD6EE" w:themeFill="accent5" w:themeFillTint="66"/>
    </w:rPr>
  </w:style>
  <w:style w:type="paragraph" w:customStyle="1" w:styleId="Style2">
    <w:name w:val="Style2"/>
    <w:basedOn w:val="Default"/>
    <w:link w:val="Style2Char"/>
    <w:qFormat/>
    <w:rsid w:val="002B1033"/>
    <w:pPr>
      <w:pBdr>
        <w:top w:val="single" w:sz="4" w:space="1" w:color="auto"/>
        <w:bottom w:val="single" w:sz="4" w:space="1" w:color="auto"/>
      </w:pBdr>
      <w:shd w:val="clear" w:color="auto" w:fill="BDD6EE" w:themeFill="accent5" w:themeFillTint="66"/>
      <w:jc w:val="center"/>
    </w:pPr>
    <w:rPr>
      <w:b/>
      <w:bCs/>
      <w:sz w:val="28"/>
      <w:szCs w:val="28"/>
    </w:rPr>
  </w:style>
  <w:style w:type="character" w:customStyle="1" w:styleId="DefaultChar">
    <w:name w:val="Default Char"/>
    <w:basedOn w:val="DefaultParagraphFont"/>
    <w:link w:val="Default"/>
    <w:rsid w:val="002B1033"/>
    <w:rPr>
      <w:rFonts w:eastAsia="Times New Roman"/>
      <w:color w:val="000000"/>
      <w:sz w:val="24"/>
      <w:szCs w:val="24"/>
    </w:rPr>
  </w:style>
  <w:style w:type="character" w:customStyle="1" w:styleId="Style2Char">
    <w:name w:val="Style2 Char"/>
    <w:basedOn w:val="DefaultChar"/>
    <w:link w:val="Style2"/>
    <w:rsid w:val="002B1033"/>
    <w:rPr>
      <w:rFonts w:eastAsia="Times New Roman"/>
      <w:b/>
      <w:bCs/>
      <w:color w:val="000000"/>
      <w:sz w:val="28"/>
      <w:szCs w:val="28"/>
      <w:shd w:val="clear" w:color="auto" w:fill="BDD6EE" w:themeFill="accent5"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pis.ed.gov/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Vicki.Robinson@ed.gov" TargetMode="External" /><Relationship Id="rId14" Type="http://schemas.openxmlformats.org/officeDocument/2006/relationships/hyperlink" Target="https://www.whitehouse.gov/wp-content/uploads/2020/04/SPOC-4-13-20.pdf" TargetMode="External" /><Relationship Id="rId15" Type="http://schemas.openxmlformats.org/officeDocument/2006/relationships/hyperlink" Target="https://www2.ed.gov/fund/grant/about/training-management.html" TargetMode="External" /><Relationship Id="rId16" Type="http://schemas.openxmlformats.org/officeDocument/2006/relationships/hyperlink" Target="https://hepis.ed.gov/"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yperlink" Target="https://www.ecfr.gov/current/title-34/section-608.21" TargetMode="External" /><Relationship Id="rId2" Type="http://schemas.openxmlformats.org/officeDocument/2006/relationships/webSettings" Target="webSettings.xml" /><Relationship Id="rId20" Type="http://schemas.openxmlformats.org/officeDocument/2006/relationships/hyperlink" Target="https://www.govinfo.gov/link/uscode/20/1063a" TargetMode="External" /><Relationship Id="rId21" Type="http://schemas.openxmlformats.org/officeDocument/2006/relationships/hyperlink" Target="http://www.G5.gov/" TargetMode="External" /><Relationship Id="rId22" Type="http://schemas.openxmlformats.org/officeDocument/2006/relationships/hyperlink" Target="http://www.federalregister.gov/d/2022-26554" TargetMode="External" /><Relationship Id="rId23" Type="http://schemas.openxmlformats.org/officeDocument/2006/relationships/hyperlink" Target="https://www2.ed.gov/fund/grant/apply/appforms/appforms.html" TargetMode="Externa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2.ed.gov/programs/hbcumasters/legislation.html" TargetMode="External" /><Relationship Id="rId8" Type="http://schemas.openxmlformats.org/officeDocument/2006/relationships/hyperlink" Target="mailto:Darryl.Davis@ed.gov" TargetMode="External" /><Relationship Id="rId9" Type="http://schemas.openxmlformats.org/officeDocument/2006/relationships/hyperlink" Target="http://www.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37FD-7996-493D-9826-4883842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6805</Words>
  <Characters>38791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Vicki Robinson</dc:creator>
  <cp:lastModifiedBy>Mullan, Kate</cp:lastModifiedBy>
  <cp:revision>2</cp:revision>
  <cp:lastPrinted>2015-05-13T18:20:00Z</cp:lastPrinted>
  <dcterms:created xsi:type="dcterms:W3CDTF">2023-12-12T19:55:00Z</dcterms:created>
  <dcterms:modified xsi:type="dcterms:W3CDTF">2023-12-12T19:55:00Z</dcterms:modified>
</cp:coreProperties>
</file>