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8F4" w:rsidRPr="00402880" w:rsidP="008B48F4" w14:paraId="00BB73B6" w14:textId="77777777">
      <w:pPr>
        <w:pStyle w:val="Heading2"/>
        <w:tabs>
          <w:tab w:val="left" w:pos="900"/>
        </w:tabs>
        <w:ind w:right="-180"/>
        <w:jc w:val="left"/>
      </w:pPr>
      <w:r w:rsidRPr="00402880">
        <w:t xml:space="preserve">OMB Control Number: </w:t>
      </w:r>
      <w:r w:rsidRPr="00402880">
        <w:rPr>
          <w:b w:val="0"/>
          <w:bCs w:val="0"/>
        </w:rPr>
        <w:t>1225-0</w:t>
      </w:r>
      <w:r w:rsidRPr="00202500">
        <w:rPr>
          <w:b w:val="0"/>
          <w:bCs w:val="0"/>
        </w:rPr>
        <w:t>088</w:t>
      </w:r>
    </w:p>
    <w:p w:rsidR="008B48F4" w:rsidP="008B48F4" w14:paraId="3252C6AA" w14:textId="77777777">
      <w:r w:rsidRPr="00402880">
        <w:rPr>
          <w:b/>
          <w:bCs/>
        </w:rPr>
        <w:t>OMB Expiration Date:</w:t>
      </w:r>
      <w:r w:rsidRPr="00402880">
        <w:t xml:space="preserve"> 1/31/24</w:t>
      </w:r>
    </w:p>
    <w:p w:rsidR="008B48F4" w:rsidP="00F06866" w14:paraId="5A2CB8D4" w14:textId="77777777">
      <w:pPr>
        <w:pStyle w:val="Heading2"/>
        <w:tabs>
          <w:tab w:val="left" w:pos="900"/>
        </w:tabs>
        <w:ind w:right="-180"/>
        <w:rPr>
          <w:sz w:val="28"/>
        </w:rPr>
      </w:pPr>
    </w:p>
    <w:p w:rsidR="008551CF" w:rsidP="00F06866" w14:paraId="6F283A8A" w14:textId="2457DFAD">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Pr="009239AA" w:rsidP="00434E33" w14:paraId="34A2DFA6" w14:textId="6007D73B">
      <w:pPr>
        <w:rPr>
          <w:b/>
        </w:rPr>
      </w:pPr>
      <w:r>
        <w:t xml:space="preserve">  </w:t>
      </w:r>
      <w:r w:rsidR="00962E75">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t xml:space="preserve"> </w:t>
      </w:r>
    </w:p>
    <w:p w:rsidR="008E695C" w14:paraId="7CA70B10" w14:textId="77777777">
      <w:r w:rsidRPr="00434E33">
        <w:rPr>
          <w:b/>
        </w:rPr>
        <w:t>TITLE OF INFORMATION COLLECTION:</w:t>
      </w:r>
    </w:p>
    <w:p w:rsidR="008551CF" w:rsidRPr="007952D6" w14:paraId="676AB98C" w14:textId="33CED77D">
      <w:pPr>
        <w:rPr>
          <w:bCs/>
        </w:rPr>
      </w:pPr>
      <w:r w:rsidRPr="007952D6">
        <w:rPr>
          <w:bCs/>
        </w:rPr>
        <w:t>CAPE Youth Customer Satisfaction Survey</w:t>
      </w:r>
    </w:p>
    <w:p w:rsidR="008E695C" w14:paraId="5F021E96" w14:textId="77777777"/>
    <w:p w:rsidR="008551CF" w14:paraId="045D0C53" w14:textId="77777777">
      <w:r>
        <w:rPr>
          <w:b/>
        </w:rPr>
        <w:t>PURPOSE</w:t>
      </w:r>
      <w:r w:rsidRPr="009239AA">
        <w:rPr>
          <w:b/>
        </w:rPr>
        <w:t xml:space="preserve">:  </w:t>
      </w:r>
    </w:p>
    <w:p w:rsidR="00CD3DFC" w:rsidP="001338E2" w14:paraId="1EA1626D" w14:textId="304FC615">
      <w:r w:rsidRPr="001338E2">
        <w:t xml:space="preserve"> The CAPE-Youth </w:t>
      </w:r>
      <w:r w:rsidR="00D82635">
        <w:t>customer satisfaction process</w:t>
      </w:r>
      <w:r w:rsidRPr="001338E2">
        <w:t xml:space="preserve"> will describe and assess the center’s work with states to encourage policy changes designed to improve employment outcomes for youth and young adults with disabilities. The </w:t>
      </w:r>
      <w:r w:rsidR="00D82635">
        <w:t>process</w:t>
      </w:r>
      <w:r w:rsidRPr="001338E2">
        <w:t xml:space="preserve"> will include a formative and summative component, using an adaptation of Friedman’s (2005) evidence-driven framework for results-based accountability. The framework posits that one can assess performance by asking questions about the quantity of efforts, the quality of effort, and the effect of effort. Applying these concepts in the context of CAPE-Youth, three broad research questions emerge to guide the evaluation: </w:t>
      </w:r>
    </w:p>
    <w:p w:rsidR="00CD3DFC" w:rsidP="001338E2" w14:paraId="1688A47B" w14:textId="77777777"/>
    <w:p w:rsidR="001338E2" w:rsidRPr="001338E2" w:rsidP="001338E2" w14:paraId="23C014E8" w14:textId="3049B3EF">
      <w:r w:rsidRPr="001338E2">
        <w:t xml:space="preserve">1. What services, supports, or resources did CAPE-Youth provide? </w:t>
      </w:r>
    </w:p>
    <w:p w:rsidR="001338E2" w:rsidRPr="001338E2" w:rsidP="001338E2" w14:paraId="1AEECCFE" w14:textId="77777777">
      <w:r w:rsidRPr="001338E2">
        <w:t xml:space="preserve">2. How well did CAPE-Youth provide services, supports, or resources? </w:t>
      </w:r>
    </w:p>
    <w:p w:rsidR="008551CF" w:rsidRPr="001338E2" w:rsidP="001338E2" w14:paraId="1A173351" w14:textId="2C3264C6">
      <w:r w:rsidRPr="001338E2">
        <w:t xml:space="preserve">3. What effect did CAPE-Youth services, supports, or resources have on the states it worked with? </w:t>
      </w:r>
    </w:p>
    <w:p w:rsidR="008551CF" w:rsidP="00434E33" w14:paraId="4C0B21C6" w14:textId="5A8DCBA9">
      <w:pPr>
        <w:pStyle w:val="Header"/>
        <w:tabs>
          <w:tab w:val="clear" w:pos="4320"/>
          <w:tab w:val="clear" w:pos="8640"/>
        </w:tabs>
        <w:rPr>
          <w:b/>
        </w:rPr>
      </w:pPr>
      <w:r>
        <w:rPr>
          <w:rStyle w:val="normaltextrun"/>
        </w:rPr>
        <w:t>The survey will be voluntary. This data will not be made public and will only be analyzed internally for program improvement purposes.</w:t>
      </w:r>
    </w:p>
    <w:p w:rsidR="00F807BA" w:rsidP="00434E33" w14:paraId="1424D69B" w14:textId="2B30132F">
      <w:pPr>
        <w:pStyle w:val="Header"/>
        <w:tabs>
          <w:tab w:val="clear" w:pos="4320"/>
          <w:tab w:val="clear" w:pos="8640"/>
        </w:tabs>
        <w:rPr>
          <w:b/>
        </w:rPr>
      </w:pPr>
    </w:p>
    <w:p w:rsidR="003F6A47" w:rsidP="003F6A47" w14:paraId="4882F343" w14:textId="77777777">
      <w:pPr>
        <w:pStyle w:val="Header"/>
        <w:rPr>
          <w:b/>
        </w:rPr>
      </w:pPr>
      <w:r>
        <w:rPr>
          <w:b/>
        </w:rPr>
        <w:t>AFFECTED PUBLIC:</w:t>
      </w:r>
    </w:p>
    <w:p w:rsidR="003F6A47" w:rsidRPr="00436FB9" w:rsidP="003F6A47" w14:paraId="62BB3C7C" w14:textId="77777777">
      <w:pPr>
        <w:pStyle w:val="Header"/>
        <w:rPr>
          <w:bCs/>
        </w:rPr>
      </w:pPr>
      <w:r w:rsidRPr="00436FB9">
        <w:rPr>
          <w:bCs/>
        </w:rPr>
        <w:t xml:space="preserve">Select Primary Affected Public with a “P” and all others that apply with an “X”: </w:t>
      </w:r>
    </w:p>
    <w:p w:rsidR="003F6A47" w:rsidRPr="00436FB9" w:rsidP="003F6A47" w14:paraId="440C5782" w14:textId="2F480A79">
      <w:pPr>
        <w:pStyle w:val="Header"/>
        <w:rPr>
          <w:bCs/>
        </w:rPr>
      </w:pPr>
      <w:r w:rsidRPr="00436FB9">
        <w:rPr>
          <w:bCs/>
        </w:rPr>
        <w:t>[</w:t>
      </w:r>
      <w:r w:rsidR="00D20E0D">
        <w:rPr>
          <w:bCs/>
        </w:rPr>
        <w:t>X</w:t>
      </w:r>
      <w:r w:rsidRPr="00436FB9">
        <w:rPr>
          <w:bCs/>
        </w:rPr>
        <w:t>]  Individuals</w:t>
      </w:r>
      <w:r w:rsidRPr="00436FB9">
        <w:rPr>
          <w:bCs/>
        </w:rPr>
        <w:t xml:space="preserve"> or </w:t>
      </w:r>
      <w:r>
        <w:rPr>
          <w:bCs/>
        </w:rPr>
        <w:t>H</w:t>
      </w:r>
      <w:r w:rsidRPr="00436FB9">
        <w:rPr>
          <w:bCs/>
        </w:rPr>
        <w:t xml:space="preserve">ouseholds </w:t>
      </w:r>
    </w:p>
    <w:p w:rsidR="003F6A47" w:rsidRPr="00436FB9" w:rsidP="003F6A47" w14:paraId="2885F6BC" w14:textId="77777777">
      <w:pPr>
        <w:pStyle w:val="Header"/>
        <w:rPr>
          <w:bCs/>
        </w:rPr>
      </w:pPr>
      <w:r w:rsidRPr="00436FB9">
        <w:rPr>
          <w:bCs/>
        </w:rPr>
        <w:t>[ ]</w:t>
      </w:r>
      <w:r w:rsidRPr="00436FB9">
        <w:rPr>
          <w:bCs/>
        </w:rPr>
        <w:t xml:space="preserve">  Farms </w:t>
      </w:r>
    </w:p>
    <w:p w:rsidR="003F6A47" w:rsidRPr="00436FB9" w:rsidP="003F6A47" w14:paraId="36576257" w14:textId="77777777">
      <w:pPr>
        <w:pStyle w:val="Header"/>
        <w:rPr>
          <w:bCs/>
        </w:rPr>
      </w:pPr>
      <w:r w:rsidRPr="00436FB9">
        <w:rPr>
          <w:bCs/>
        </w:rPr>
        <w:t>[ ]</w:t>
      </w:r>
      <w:r w:rsidRPr="00436FB9">
        <w:rPr>
          <w:bCs/>
        </w:rPr>
        <w:t xml:space="preserve">  Business or other for-profit </w:t>
      </w:r>
    </w:p>
    <w:p w:rsidR="003F6A47" w:rsidRPr="00436FB9" w:rsidP="003F6A47" w14:paraId="5164677D" w14:textId="77777777">
      <w:pPr>
        <w:pStyle w:val="Header"/>
        <w:rPr>
          <w:bCs/>
        </w:rPr>
      </w:pPr>
      <w:r w:rsidRPr="00436FB9">
        <w:rPr>
          <w:bCs/>
        </w:rPr>
        <w:t>[ ]</w:t>
      </w:r>
      <w:r w:rsidRPr="00436FB9">
        <w:rPr>
          <w:bCs/>
        </w:rPr>
        <w:t xml:space="preserve">  Federal Government  </w:t>
      </w:r>
    </w:p>
    <w:p w:rsidR="003F6A47" w:rsidRPr="00436FB9" w:rsidP="003F6A47" w14:paraId="13E315FB" w14:textId="77777777">
      <w:pPr>
        <w:pStyle w:val="Header"/>
        <w:rPr>
          <w:bCs/>
        </w:rPr>
      </w:pPr>
      <w:r w:rsidRPr="00436FB9">
        <w:rPr>
          <w:bCs/>
        </w:rPr>
        <w:t>[ ]</w:t>
      </w:r>
      <w:r w:rsidRPr="00436FB9">
        <w:rPr>
          <w:bCs/>
        </w:rPr>
        <w:t xml:space="preserve">  Not-for-profit </w:t>
      </w:r>
      <w:r>
        <w:rPr>
          <w:bCs/>
        </w:rPr>
        <w:t>I</w:t>
      </w:r>
      <w:r w:rsidRPr="00436FB9">
        <w:rPr>
          <w:bCs/>
        </w:rPr>
        <w:t xml:space="preserve">nstitutions </w:t>
      </w:r>
    </w:p>
    <w:p w:rsidR="003F6A47" w:rsidRPr="00436FB9" w:rsidP="003F6A47" w14:paraId="09CF036C" w14:textId="308AA877">
      <w:pPr>
        <w:pStyle w:val="Header"/>
        <w:tabs>
          <w:tab w:val="clear" w:pos="4320"/>
          <w:tab w:val="clear" w:pos="8640"/>
        </w:tabs>
        <w:rPr>
          <w:bCs/>
        </w:rPr>
      </w:pPr>
      <w:r w:rsidRPr="00436FB9">
        <w:rPr>
          <w:bCs/>
        </w:rPr>
        <w:t>[</w:t>
      </w:r>
      <w:r>
        <w:rPr>
          <w:bCs/>
        </w:rPr>
        <w:t>P</w:t>
      </w:r>
      <w:r w:rsidRPr="00436FB9">
        <w:rPr>
          <w:bCs/>
        </w:rPr>
        <w:t>]  State</w:t>
      </w:r>
      <w:r w:rsidRPr="00436FB9">
        <w:rPr>
          <w:bCs/>
        </w:rPr>
        <w:t xml:space="preserve">, Local or Tribal Government </w:t>
      </w:r>
    </w:p>
    <w:p w:rsidR="003F6A47" w:rsidP="00434E33" w14:paraId="05988DC2" w14:textId="77777777">
      <w:pPr>
        <w:pStyle w:val="Header"/>
        <w:tabs>
          <w:tab w:val="clear" w:pos="4320"/>
          <w:tab w:val="clear" w:pos="8640"/>
        </w:tabs>
        <w:rPr>
          <w:b/>
        </w:rPr>
      </w:pPr>
    </w:p>
    <w:p w:rsidR="008551CF" w:rsidRPr="00434E33" w:rsidP="00434E33" w14:paraId="621B7402" w14:textId="6562A36F">
      <w:pPr>
        <w:pStyle w:val="Header"/>
        <w:tabs>
          <w:tab w:val="clear" w:pos="4320"/>
          <w:tab w:val="clear" w:pos="8640"/>
        </w:tabs>
        <w:rPr>
          <w:i/>
        </w:rPr>
      </w:pPr>
      <w:r w:rsidRPr="00434E33">
        <w:rPr>
          <w:b/>
        </w:rPr>
        <w:t>DESCRIPTION OF RESPONDENTS</w:t>
      </w:r>
      <w:r>
        <w:t xml:space="preserve">: </w:t>
      </w:r>
    </w:p>
    <w:p w:rsidR="008551CF" w:rsidRPr="001338E2" w14:paraId="151134D1" w14:textId="5D9955FA">
      <w:r w:rsidRPr="001338E2">
        <w:t xml:space="preserve">An online </w:t>
      </w:r>
      <w:r w:rsidRPr="001338E2">
        <w:rPr>
          <w:b/>
          <w:bCs/>
        </w:rPr>
        <w:t xml:space="preserve">survey </w:t>
      </w:r>
      <w:r w:rsidRPr="001338E2">
        <w:t>will be administered to constituents who have received center services, supports, or resources aligned with grant activities; these may be state or district administrators and policymakers and/or representatives from youth-serving organizations and agencies.</w:t>
      </w:r>
    </w:p>
    <w:p w:rsidR="008551CF" w14:paraId="5023FF0E" w14:textId="77777777">
      <w:pPr>
        <w:rPr>
          <w:b/>
        </w:rPr>
      </w:pPr>
    </w:p>
    <w:p w:rsidR="008551CF" w:rsidRPr="00F06866" w14:paraId="0FFCA0B8" w14:textId="77777777">
      <w:pPr>
        <w:rPr>
          <w:b/>
        </w:rPr>
      </w:pPr>
      <w:r>
        <w:rPr>
          <w:b/>
        </w:rPr>
        <w:t>TYPE OF COLLECTION:</w:t>
      </w:r>
      <w:r w:rsidRPr="00F06866">
        <w:t xml:space="preserve"> (Check one)</w:t>
      </w:r>
    </w:p>
    <w:p w:rsidR="008551CF" w:rsidRPr="00F06866" w:rsidP="0096108F" w14:paraId="6244CD36" w14:textId="48979C1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1338E2">
        <w:rPr>
          <w:bCs/>
          <w:sz w:val="24"/>
        </w:rPr>
        <w:t>X</w:t>
      </w:r>
      <w:r w:rsidRPr="00F06866">
        <w:rPr>
          <w:bCs/>
          <w:sz w:val="24"/>
        </w:rPr>
        <w:t xml:space="preserve">] Customer Satisfaction Survey    </w:t>
      </w:r>
    </w:p>
    <w:p w:rsidR="008551CF" w:rsidP="0096108F" w14:paraId="04816E6E"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8551CF" w:rsidRPr="00F06866" w:rsidP="0096108F" w14:paraId="74763552" w14:textId="62A96A2C">
      <w:pPr>
        <w:pStyle w:val="BodyTextIndent"/>
        <w:tabs>
          <w:tab w:val="left" w:pos="360"/>
        </w:tabs>
        <w:ind w:left="0"/>
        <w:rPr>
          <w:bCs/>
          <w:sz w:val="24"/>
        </w:rPr>
      </w:pPr>
      <w:r>
        <w:rPr>
          <w:bCs/>
          <w:sz w:val="24"/>
        </w:rPr>
        <w:t>[</w:t>
      </w:r>
      <w:r w:rsidR="00962E75">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w:t>
      </w:r>
      <w:r w:rsidRPr="00F06866" w:rsidR="004257F1">
        <w:rPr>
          <w:bCs/>
          <w:sz w:val="24"/>
          <w:u w:val="single"/>
        </w:rPr>
        <w:t>____________________</w:t>
      </w:r>
    </w:p>
    <w:p w:rsidR="008551CF" w14:paraId="75E86FF0" w14:textId="77777777">
      <w:pPr>
        <w:pStyle w:val="Header"/>
        <w:tabs>
          <w:tab w:val="clear" w:pos="4320"/>
          <w:tab w:val="clear" w:pos="8640"/>
        </w:tabs>
      </w:pPr>
    </w:p>
    <w:p w:rsidR="008551CF" w14:paraId="711B52C7" w14:textId="77777777">
      <w:pPr>
        <w:rPr>
          <w:b/>
        </w:rPr>
      </w:pPr>
      <w:r>
        <w:rPr>
          <w:b/>
        </w:rPr>
        <w:t>CERTIFICATION:</w:t>
      </w:r>
    </w:p>
    <w:p w:rsidR="008551CF" w:rsidRPr="009C13B9" w:rsidP="008101A5" w14:paraId="7D9AFD16" w14:textId="77777777">
      <w:r>
        <w:t xml:space="preserve">I certify the following to be true: </w:t>
      </w:r>
    </w:p>
    <w:p w:rsidR="008551CF" w:rsidP="008101A5" w14:paraId="3DEC3006" w14:textId="77777777">
      <w:pPr>
        <w:pStyle w:val="ListParagraph"/>
        <w:numPr>
          <w:ilvl w:val="0"/>
          <w:numId w:val="14"/>
        </w:numPr>
      </w:pPr>
      <w:r>
        <w:t>The collection is voluntary.</w:t>
      </w:r>
      <w:r w:rsidRPr="00C14CC4">
        <w:t xml:space="preserve"> </w:t>
      </w:r>
    </w:p>
    <w:p w:rsidR="008551CF" w:rsidP="008101A5" w14:paraId="28FB39E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551CF" w:rsidP="008101A5" w14:paraId="48E9706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E8A8B5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64116E7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BC7927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024B954A" w14:textId="77777777"/>
    <w:p w:rsidR="008551CF" w:rsidP="009C13B9" w14:paraId="28AADD20" w14:textId="14CE5893">
      <w:r>
        <w:t>Name:</w:t>
      </w:r>
      <w:r w:rsidR="00F807BA">
        <w:t xml:space="preserve"> Kirk Lew</w:t>
      </w:r>
      <w:r w:rsidR="00805FC0">
        <w:t xml:space="preserve"> </w:t>
      </w:r>
      <w:r w:rsidR="00F807BA">
        <w:t>and Janet Brown</w:t>
      </w:r>
    </w:p>
    <w:p w:rsidR="008551CF" w:rsidP="009C13B9" w14:paraId="3DF1D2AB" w14:textId="77777777">
      <w:pPr>
        <w:pStyle w:val="ListParagraph"/>
        <w:ind w:left="360"/>
      </w:pPr>
    </w:p>
    <w:p w:rsidR="008551CF" w:rsidP="009C13B9" w14:paraId="012BC3E4" w14:textId="77777777">
      <w:r>
        <w:t>To assist review, please provide answers to the following question:</w:t>
      </w:r>
    </w:p>
    <w:p w:rsidR="008551CF" w:rsidP="009C13B9" w14:paraId="0706A62C" w14:textId="77777777">
      <w:pPr>
        <w:pStyle w:val="ListParagraph"/>
        <w:ind w:left="360"/>
      </w:pPr>
    </w:p>
    <w:p w:rsidR="008551CF" w:rsidRPr="00C86E91" w:rsidP="00C86E91" w14:paraId="25219D22" w14:textId="77777777">
      <w:pPr>
        <w:rPr>
          <w:b/>
        </w:rPr>
      </w:pPr>
      <w:r w:rsidRPr="00C86E91">
        <w:rPr>
          <w:b/>
        </w:rPr>
        <w:t>Personally Identifiable Information:</w:t>
      </w:r>
    </w:p>
    <w:p w:rsidR="008551CF" w:rsidP="00C86E91" w14:paraId="1595FAB5" w14:textId="5A190CCA">
      <w:pPr>
        <w:pStyle w:val="ListParagraph"/>
        <w:numPr>
          <w:ilvl w:val="0"/>
          <w:numId w:val="18"/>
        </w:numPr>
      </w:pPr>
      <w:r>
        <w:t xml:space="preserve">Is personally identifiable information (PII) collected?  </w:t>
      </w:r>
      <w:r>
        <w:t>[ ]</w:t>
      </w:r>
      <w:r>
        <w:t xml:space="preserve"> Yes  [</w:t>
      </w:r>
      <w:r w:rsidR="001338E2">
        <w:t>X</w:t>
      </w:r>
      <w:r w:rsidR="00F807BA">
        <w:t>]</w:t>
      </w:r>
      <w:r>
        <w:t xml:space="preserve">   No </w:t>
      </w:r>
    </w:p>
    <w:p w:rsidR="008551CF" w:rsidP="00C86E91" w14:paraId="35BFA950" w14:textId="33C77146">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r w:rsidR="00451158">
        <w:t>[ X]</w:t>
      </w:r>
      <w:r>
        <w:t xml:space="preserve"> </w:t>
      </w:r>
      <w:r w:rsidR="00451158">
        <w:t>NA</w:t>
      </w:r>
    </w:p>
    <w:p w:rsidR="008551CF" w:rsidP="00C86E91" w14:paraId="14CF430F" w14:textId="5193E26B">
      <w:pPr>
        <w:pStyle w:val="ListParagraph"/>
        <w:numPr>
          <w:ilvl w:val="0"/>
          <w:numId w:val="18"/>
        </w:numPr>
      </w:pPr>
      <w:r>
        <w:t xml:space="preserve">If Applicable, has a System or Records Notice been published?  </w:t>
      </w:r>
      <w:r>
        <w:t>[  ]</w:t>
      </w:r>
      <w:r>
        <w:t xml:space="preserve"> Yes  [] No</w:t>
      </w:r>
      <w:r w:rsidR="00F807BA">
        <w:t xml:space="preserve"> [ X] NA</w:t>
      </w:r>
    </w:p>
    <w:p w:rsidR="008551CF" w:rsidRPr="00C86E91" w:rsidP="00C86E91" w14:paraId="6E4C6246" w14:textId="77777777">
      <w:pPr>
        <w:pStyle w:val="ListParagraph"/>
        <w:ind w:left="0"/>
        <w:rPr>
          <w:b/>
        </w:rPr>
      </w:pPr>
      <w:r>
        <w:rPr>
          <w:b/>
        </w:rPr>
        <w:t>Gifts or Payments:</w:t>
      </w:r>
    </w:p>
    <w:p w:rsidR="008551CF" w:rsidP="00C86E91" w14:paraId="036310BE" w14:textId="29A3F47A">
      <w:r>
        <w:t xml:space="preserve">Is an incentive (e.g., money or reimbursement of expenses, token of appreciation) provided to participants?  </w:t>
      </w:r>
      <w:r>
        <w:t>[  ]</w:t>
      </w:r>
      <w:r>
        <w:t xml:space="preserve"> Yes [</w:t>
      </w:r>
      <w:r w:rsidR="001338E2">
        <w:t>X</w:t>
      </w:r>
      <w:r>
        <w:t xml:space="preserve"> ] No  </w:t>
      </w:r>
    </w:p>
    <w:p w:rsidR="008551CF" w14:paraId="0A85FF80" w14:textId="77777777">
      <w:pPr>
        <w:rPr>
          <w:b/>
        </w:rPr>
      </w:pPr>
    </w:p>
    <w:p w:rsidR="008551CF" w14:paraId="51A78700" w14:textId="77777777">
      <w:pPr>
        <w:rPr>
          <w:b/>
        </w:rPr>
      </w:pPr>
    </w:p>
    <w:p w:rsidR="008551CF" w14:paraId="22F2D901" w14:textId="77777777">
      <w:pPr>
        <w:rPr>
          <w:b/>
        </w:rPr>
      </w:pPr>
    </w:p>
    <w:p w:rsidR="008551CF" w14:paraId="597BB236" w14:textId="77777777">
      <w:pPr>
        <w:rPr>
          <w:b/>
        </w:rPr>
      </w:pPr>
    </w:p>
    <w:p w:rsidR="008551CF" w:rsidP="00C86E91" w14:paraId="797099F4" w14:textId="77777777">
      <w:pPr>
        <w:rPr>
          <w:i/>
        </w:rPr>
      </w:pPr>
      <w:r>
        <w:rPr>
          <w:b/>
        </w:rPr>
        <w:t>BURDEN HOURS</w:t>
      </w:r>
      <w:r>
        <w:t xml:space="preserve"> </w:t>
      </w:r>
    </w:p>
    <w:p w:rsidR="008551CF" w:rsidRPr="006832D9" w:rsidP="00F3170F" w14:paraId="6FCF2BC2" w14:textId="77777777">
      <w:pPr>
        <w:keepNext/>
        <w:keepLines/>
        <w:rPr>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507"/>
      </w:tblGrid>
      <w:tr w14:paraId="671FAC69" w14:textId="77777777" w:rsidTr="00807C5A">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8551CF" w:rsidRPr="002D0C7E" w:rsidP="00C8488C" w14:paraId="79CEB712" w14:textId="77777777">
            <w:pPr>
              <w:rPr>
                <w:b/>
              </w:rPr>
            </w:pPr>
            <w:r w:rsidRPr="002D0C7E">
              <w:rPr>
                <w:b/>
              </w:rPr>
              <w:t xml:space="preserve">Category of Respondent </w:t>
            </w:r>
          </w:p>
        </w:tc>
        <w:tc>
          <w:tcPr>
            <w:tcW w:w="1530" w:type="dxa"/>
          </w:tcPr>
          <w:p w:rsidR="008551CF" w:rsidRPr="002D0C7E" w:rsidP="00843796" w14:paraId="0A5228A6" w14:textId="77777777">
            <w:pPr>
              <w:rPr>
                <w:b/>
              </w:rPr>
            </w:pPr>
            <w:r w:rsidRPr="002D0C7E">
              <w:rPr>
                <w:b/>
              </w:rPr>
              <w:t>No. of Respondents</w:t>
            </w:r>
          </w:p>
        </w:tc>
        <w:tc>
          <w:tcPr>
            <w:tcW w:w="1710" w:type="dxa"/>
          </w:tcPr>
          <w:p w:rsidR="008551CF" w:rsidRPr="002D0C7E" w:rsidP="00843796" w14:paraId="0CEE2C91" w14:textId="77777777">
            <w:pPr>
              <w:rPr>
                <w:b/>
              </w:rPr>
            </w:pPr>
            <w:r w:rsidRPr="002D0C7E">
              <w:rPr>
                <w:b/>
              </w:rPr>
              <w:t>Participation Time</w:t>
            </w:r>
          </w:p>
        </w:tc>
        <w:tc>
          <w:tcPr>
            <w:tcW w:w="1507" w:type="dxa"/>
          </w:tcPr>
          <w:p w:rsidR="008551CF" w:rsidRPr="002D0C7E" w:rsidP="00843796" w14:paraId="28307C5C" w14:textId="77777777">
            <w:pPr>
              <w:rPr>
                <w:b/>
              </w:rPr>
            </w:pPr>
            <w:r w:rsidRPr="002D0C7E">
              <w:rPr>
                <w:b/>
              </w:rPr>
              <w:t>Burden</w:t>
            </w:r>
          </w:p>
        </w:tc>
      </w:tr>
      <w:tr w14:paraId="7DC27B95" w14:textId="77777777" w:rsidTr="00807C5A">
        <w:tblPrEx>
          <w:tblW w:w="10165" w:type="dxa"/>
          <w:tblLayout w:type="fixed"/>
          <w:tblLook w:val="01E0"/>
        </w:tblPrEx>
        <w:trPr>
          <w:trHeight w:val="274"/>
        </w:trPr>
        <w:tc>
          <w:tcPr>
            <w:tcW w:w="5418" w:type="dxa"/>
          </w:tcPr>
          <w:p w:rsidR="008551CF" w:rsidP="00843796" w14:paraId="452633ED" w14:textId="32A43D80">
            <w:r w:rsidRPr="001338E2">
              <w:t>State, local, or tribal governments;</w:t>
            </w:r>
          </w:p>
        </w:tc>
        <w:tc>
          <w:tcPr>
            <w:tcW w:w="1530" w:type="dxa"/>
          </w:tcPr>
          <w:p w:rsidR="008551CF" w:rsidP="00843796" w14:paraId="65A2E7A2" w14:textId="14D2FF76">
            <w:r>
              <w:t>25</w:t>
            </w:r>
          </w:p>
        </w:tc>
        <w:tc>
          <w:tcPr>
            <w:tcW w:w="1710" w:type="dxa"/>
          </w:tcPr>
          <w:p w:rsidR="008551CF" w:rsidP="00843796" w14:paraId="359D1834" w14:textId="15F4C05B">
            <w:r>
              <w:t>45 minutes</w:t>
            </w:r>
          </w:p>
        </w:tc>
        <w:tc>
          <w:tcPr>
            <w:tcW w:w="1507" w:type="dxa"/>
          </w:tcPr>
          <w:p w:rsidR="008551CF" w:rsidP="00843796" w14:paraId="66B66160" w14:textId="47118A71">
            <w:r>
              <w:t>18.75</w:t>
            </w:r>
            <w:r w:rsidR="00F807BA">
              <w:t xml:space="preserve"> hours</w:t>
            </w:r>
          </w:p>
        </w:tc>
      </w:tr>
      <w:tr w14:paraId="6273E05C" w14:textId="77777777" w:rsidTr="00807C5A">
        <w:tblPrEx>
          <w:tblW w:w="10165" w:type="dxa"/>
          <w:tblLayout w:type="fixed"/>
          <w:tblLook w:val="01E0"/>
        </w:tblPrEx>
        <w:trPr>
          <w:trHeight w:val="274"/>
        </w:trPr>
        <w:tc>
          <w:tcPr>
            <w:tcW w:w="5418" w:type="dxa"/>
          </w:tcPr>
          <w:p w:rsidR="008551CF" w:rsidP="00843796" w14:paraId="290C0FEC" w14:textId="720B5A29">
            <w:r w:rsidRPr="001338E2">
              <w:t>Individuals or Households</w:t>
            </w:r>
          </w:p>
        </w:tc>
        <w:tc>
          <w:tcPr>
            <w:tcW w:w="1530" w:type="dxa"/>
          </w:tcPr>
          <w:p w:rsidR="008551CF" w:rsidP="00843796" w14:paraId="4ECB8FE6" w14:textId="300D6F80">
            <w:r>
              <w:t>25</w:t>
            </w:r>
          </w:p>
        </w:tc>
        <w:tc>
          <w:tcPr>
            <w:tcW w:w="1710" w:type="dxa"/>
          </w:tcPr>
          <w:p w:rsidR="008551CF" w:rsidP="00843796" w14:paraId="725C491D" w14:textId="5EA0F24A">
            <w:r>
              <w:t>45 minutes</w:t>
            </w:r>
          </w:p>
        </w:tc>
        <w:tc>
          <w:tcPr>
            <w:tcW w:w="1507" w:type="dxa"/>
          </w:tcPr>
          <w:p w:rsidR="008551CF" w:rsidP="00843796" w14:paraId="596DC037" w14:textId="3A583269">
            <w:r>
              <w:t>18.75</w:t>
            </w:r>
            <w:r w:rsidR="00F807BA">
              <w:t xml:space="preserve"> hours</w:t>
            </w:r>
          </w:p>
        </w:tc>
      </w:tr>
      <w:tr w14:paraId="555EC5D4" w14:textId="77777777" w:rsidTr="00807C5A">
        <w:tblPrEx>
          <w:tblW w:w="10165" w:type="dxa"/>
          <w:tblLayout w:type="fixed"/>
          <w:tblLook w:val="01E0"/>
        </w:tblPrEx>
        <w:trPr>
          <w:trHeight w:val="269"/>
        </w:trPr>
        <w:tc>
          <w:tcPr>
            <w:tcW w:w="5418" w:type="dxa"/>
          </w:tcPr>
          <w:p w:rsidR="008551CF" w:rsidRPr="002D0C7E" w:rsidP="00843796" w14:paraId="12731639" w14:textId="77777777">
            <w:pPr>
              <w:rPr>
                <w:b/>
              </w:rPr>
            </w:pPr>
            <w:r w:rsidRPr="002D0C7E">
              <w:rPr>
                <w:b/>
              </w:rPr>
              <w:t>Totals</w:t>
            </w:r>
          </w:p>
        </w:tc>
        <w:tc>
          <w:tcPr>
            <w:tcW w:w="1530" w:type="dxa"/>
          </w:tcPr>
          <w:p w:rsidR="008551CF" w:rsidRPr="002D0C7E" w:rsidP="00843796" w14:paraId="6428324A" w14:textId="318AAE74">
            <w:pPr>
              <w:rPr>
                <w:b/>
              </w:rPr>
            </w:pPr>
            <w:r>
              <w:rPr>
                <w:b/>
              </w:rPr>
              <w:t>50</w:t>
            </w:r>
          </w:p>
        </w:tc>
        <w:tc>
          <w:tcPr>
            <w:tcW w:w="1710" w:type="dxa"/>
          </w:tcPr>
          <w:p w:rsidR="008551CF" w:rsidP="00843796" w14:paraId="751E39D0" w14:textId="77777777"/>
        </w:tc>
        <w:tc>
          <w:tcPr>
            <w:tcW w:w="1507" w:type="dxa"/>
          </w:tcPr>
          <w:p w:rsidR="008551CF" w:rsidRPr="002D0C7E" w:rsidP="00843796" w14:paraId="239CE736" w14:textId="5EB682B6">
            <w:pPr>
              <w:rPr>
                <w:b/>
              </w:rPr>
            </w:pPr>
            <w:r>
              <w:rPr>
                <w:b/>
              </w:rPr>
              <w:t>37.5</w:t>
            </w:r>
            <w:r w:rsidR="00805FC0">
              <w:rPr>
                <w:b/>
              </w:rPr>
              <w:t>0</w:t>
            </w:r>
            <w:r>
              <w:rPr>
                <w:b/>
              </w:rPr>
              <w:t xml:space="preserve"> hours</w:t>
            </w:r>
          </w:p>
        </w:tc>
      </w:tr>
    </w:tbl>
    <w:p w:rsidR="008551CF" w:rsidP="00F3170F" w14:paraId="2FD82D3C" w14:textId="77777777"/>
    <w:p w:rsidR="008551CF" w:rsidP="00F3170F" w14:paraId="134C1AC3" w14:textId="77777777"/>
    <w:p w:rsidR="008551CF" w14:paraId="69AB54A6" w14:textId="20FE7A20">
      <w:pPr>
        <w:rPr>
          <w:b/>
        </w:rPr>
      </w:pPr>
      <w:r>
        <w:rPr>
          <w:b/>
        </w:rPr>
        <w:t xml:space="preserve">FEDERAL COST:  </w:t>
      </w:r>
      <w:r>
        <w:t xml:space="preserve">The estimated annual cost to the Federal government </w:t>
      </w:r>
      <w:r>
        <w:t>is  _</w:t>
      </w:r>
      <w:r>
        <w:t>_____</w:t>
      </w:r>
      <w:r w:rsidR="00451158">
        <w:t>$0</w:t>
      </w:r>
      <w:r>
        <w:t>______</w:t>
      </w:r>
    </w:p>
    <w:p w:rsidR="008551CF" w14:paraId="6CDB4BC7" w14:textId="77777777">
      <w:pPr>
        <w:rPr>
          <w:b/>
          <w:bCs/>
          <w:u w:val="single"/>
        </w:rPr>
      </w:pPr>
    </w:p>
    <w:p w:rsidR="008551CF" w:rsidP="00F06866" w14:paraId="33F70B9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8551CF" w:rsidP="00F06866" w14:paraId="2783F107" w14:textId="77777777">
      <w:pPr>
        <w:rPr>
          <w:b/>
        </w:rPr>
      </w:pPr>
    </w:p>
    <w:p w:rsidR="008551CF" w:rsidP="00F06866" w14:paraId="0BC25F3B" w14:textId="77777777">
      <w:pPr>
        <w:rPr>
          <w:b/>
        </w:rPr>
      </w:pPr>
      <w:r>
        <w:rPr>
          <w:b/>
        </w:rPr>
        <w:t>The selection of your targeted respondents</w:t>
      </w:r>
    </w:p>
    <w:p w:rsidR="008551CF" w:rsidP="0069403B" w14:paraId="3ACC0B10" w14:textId="5A8F841F">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1338E2">
        <w:t>X</w:t>
      </w:r>
      <w:r>
        <w:t>] Yes</w:t>
      </w:r>
      <w:r>
        <w:tab/>
      </w:r>
      <w:r>
        <w:t>[ ]</w:t>
      </w:r>
      <w:r>
        <w:t xml:space="preserve"> No</w:t>
      </w:r>
    </w:p>
    <w:p w:rsidR="008551CF" w:rsidP="00636621" w14:paraId="40D13A3B" w14:textId="77777777">
      <w:pPr>
        <w:pStyle w:val="ListParagraph"/>
      </w:pPr>
    </w:p>
    <w:p w:rsidR="008551CF" w:rsidP="001B0AAA" w14:paraId="35B3C5F9" w14:textId="7777777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8551CF" w:rsidP="00A403BB" w14:paraId="4CBEA172" w14:textId="77777777">
      <w:pPr>
        <w:pStyle w:val="ListParagraph"/>
      </w:pPr>
    </w:p>
    <w:p w:rsidR="008551CF" w:rsidP="00A403BB" w14:paraId="484470E6" w14:textId="77777777"/>
    <w:p w:rsidR="008551CF" w:rsidP="00A403BB" w14:paraId="04AC0345" w14:textId="77777777"/>
    <w:p w:rsidR="008551CF" w:rsidP="00A403BB" w14:paraId="56062E21" w14:textId="77777777"/>
    <w:p w:rsidR="008551CF" w:rsidP="00A403BB" w14:paraId="46248D71" w14:textId="77777777"/>
    <w:p w:rsidR="008551CF" w:rsidP="00A403BB" w14:paraId="0352FFA5" w14:textId="77777777"/>
    <w:p w:rsidR="008551CF" w:rsidP="00A403BB" w14:paraId="22261D62" w14:textId="77777777">
      <w:pPr>
        <w:rPr>
          <w:b/>
        </w:rPr>
      </w:pPr>
    </w:p>
    <w:p w:rsidR="008551CF" w:rsidP="00A403BB" w14:paraId="2B41F42C" w14:textId="77777777">
      <w:pPr>
        <w:rPr>
          <w:b/>
        </w:rPr>
      </w:pPr>
      <w:r>
        <w:rPr>
          <w:b/>
        </w:rPr>
        <w:t>Administration of the Instrument</w:t>
      </w:r>
    </w:p>
    <w:p w:rsidR="008551CF" w:rsidP="00A403BB" w14:paraId="1C4115FA" w14:textId="77777777">
      <w:pPr>
        <w:pStyle w:val="ListParagraph"/>
        <w:numPr>
          <w:ilvl w:val="0"/>
          <w:numId w:val="17"/>
        </w:numPr>
      </w:pPr>
      <w:r>
        <w:t>How will you collect the information? (Check all that apply)</w:t>
      </w:r>
    </w:p>
    <w:p w:rsidR="00AC45FC" w:rsidP="001B0AAA" w14:paraId="578C44C0" w14:textId="239A0447">
      <w:pPr>
        <w:ind w:left="720"/>
      </w:pPr>
      <w:r>
        <w:t>[</w:t>
      </w:r>
      <w:r w:rsidR="001338E2">
        <w:t>X</w:t>
      </w:r>
      <w:r>
        <w:t xml:space="preserve">] Web-based or other forms of </w:t>
      </w:r>
      <w:r>
        <w:t>Social Media</w:t>
      </w:r>
      <w:r>
        <w:t xml:space="preserve"> </w:t>
      </w:r>
      <w:r>
        <w:t xml:space="preserve"> </w:t>
      </w:r>
    </w:p>
    <w:p w:rsidR="008551CF" w:rsidP="00AC45FC" w14:paraId="07F4D112" w14:textId="59E2B8D7">
      <w:pPr>
        <w:ind w:left="720" w:firstLine="720"/>
      </w:pPr>
      <w:r w:rsidRPr="00A200E6">
        <w:t xml:space="preserve"> </w:t>
      </w:r>
      <w:r w:rsidRPr="00A200E6" w:rsidR="00AC45FC">
        <w:t>Percentage of Respondents Reporting Electronically:</w:t>
      </w:r>
      <w:r>
        <w:t xml:space="preserve"> 100%</w:t>
      </w:r>
    </w:p>
    <w:p w:rsidR="008551CF" w:rsidP="001B0AAA" w14:paraId="56054A52" w14:textId="77777777">
      <w:pPr>
        <w:ind w:left="720"/>
      </w:pPr>
      <w:r>
        <w:t>[  ]</w:t>
      </w:r>
      <w:r>
        <w:t xml:space="preserve"> Telephone</w:t>
      </w:r>
      <w:r>
        <w:tab/>
      </w:r>
    </w:p>
    <w:p w:rsidR="008551CF" w:rsidP="001B0AAA" w14:paraId="24012121" w14:textId="3161F3CB">
      <w:pPr>
        <w:ind w:left="720"/>
      </w:pPr>
      <w:r>
        <w:t>[] In-person</w:t>
      </w:r>
      <w:r>
        <w:tab/>
      </w:r>
    </w:p>
    <w:p w:rsidR="008551CF" w:rsidP="001B0AAA" w14:paraId="5A60B3B2" w14:textId="77777777">
      <w:pPr>
        <w:ind w:left="720"/>
      </w:pPr>
      <w:r>
        <w:t>[  ]</w:t>
      </w:r>
      <w:r>
        <w:t xml:space="preserve"> Mail </w:t>
      </w:r>
    </w:p>
    <w:p w:rsidR="008551CF" w:rsidP="001B0AAA" w14:paraId="4ADAA328" w14:textId="77777777">
      <w:pPr>
        <w:ind w:left="720"/>
      </w:pPr>
      <w:r>
        <w:t>[  ]</w:t>
      </w:r>
      <w:r>
        <w:t xml:space="preserve"> Other, Explain</w:t>
      </w:r>
    </w:p>
    <w:p w:rsidR="008551CF" w:rsidP="005F4EA6" w14:paraId="6A465A6D" w14:textId="4CB84285">
      <w:pPr>
        <w:pStyle w:val="ListParagraph"/>
        <w:numPr>
          <w:ilvl w:val="0"/>
          <w:numId w:val="17"/>
        </w:numPr>
      </w:pPr>
      <w:r>
        <w:t xml:space="preserve">Will interviewers or facilitators be used?  [ </w:t>
      </w:r>
      <w:r w:rsidR="001338E2">
        <w:t>X</w:t>
      </w:r>
      <w:r>
        <w:t xml:space="preserve"> ]</w:t>
      </w:r>
      <w:r>
        <w:t xml:space="preserve"> Yes [  ] No</w:t>
      </w: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3421F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45FC">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7002342">
    <w:abstractNumId w:val="10"/>
  </w:num>
  <w:num w:numId="2" w16cid:durableId="1966344747">
    <w:abstractNumId w:val="16"/>
  </w:num>
  <w:num w:numId="3" w16cid:durableId="701787627">
    <w:abstractNumId w:val="15"/>
  </w:num>
  <w:num w:numId="4" w16cid:durableId="1225943757">
    <w:abstractNumId w:val="17"/>
  </w:num>
  <w:num w:numId="5" w16cid:durableId="304166777">
    <w:abstractNumId w:val="3"/>
  </w:num>
  <w:num w:numId="6" w16cid:durableId="1350065357">
    <w:abstractNumId w:val="1"/>
  </w:num>
  <w:num w:numId="7" w16cid:durableId="447966029">
    <w:abstractNumId w:val="8"/>
  </w:num>
  <w:num w:numId="8" w16cid:durableId="627203212">
    <w:abstractNumId w:val="13"/>
  </w:num>
  <w:num w:numId="9" w16cid:durableId="1460108679">
    <w:abstractNumId w:val="9"/>
  </w:num>
  <w:num w:numId="10" w16cid:durableId="1964655051">
    <w:abstractNumId w:val="2"/>
  </w:num>
  <w:num w:numId="11" w16cid:durableId="215121540">
    <w:abstractNumId w:val="6"/>
  </w:num>
  <w:num w:numId="12" w16cid:durableId="521480802">
    <w:abstractNumId w:val="7"/>
  </w:num>
  <w:num w:numId="13" w16cid:durableId="1461067710">
    <w:abstractNumId w:val="0"/>
  </w:num>
  <w:num w:numId="14" w16cid:durableId="876964175">
    <w:abstractNumId w:val="14"/>
  </w:num>
  <w:num w:numId="15" w16cid:durableId="1408267812">
    <w:abstractNumId w:val="12"/>
  </w:num>
  <w:num w:numId="16" w16cid:durableId="1342664907">
    <w:abstractNumId w:val="11"/>
  </w:num>
  <w:num w:numId="17" w16cid:durableId="1800492045">
    <w:abstractNumId w:val="4"/>
  </w:num>
  <w:num w:numId="18" w16cid:durableId="968366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6C36"/>
    <w:rsid w:val="00047A64"/>
    <w:rsid w:val="000526AE"/>
    <w:rsid w:val="00067329"/>
    <w:rsid w:val="000B2838"/>
    <w:rsid w:val="000C4831"/>
    <w:rsid w:val="000D44CA"/>
    <w:rsid w:val="000E200B"/>
    <w:rsid w:val="000F68BE"/>
    <w:rsid w:val="001338E2"/>
    <w:rsid w:val="001927A4"/>
    <w:rsid w:val="00194AC6"/>
    <w:rsid w:val="001A1F7E"/>
    <w:rsid w:val="001A23B0"/>
    <w:rsid w:val="001A25CC"/>
    <w:rsid w:val="001B0AAA"/>
    <w:rsid w:val="001C39F7"/>
    <w:rsid w:val="00202500"/>
    <w:rsid w:val="00203C52"/>
    <w:rsid w:val="00215E69"/>
    <w:rsid w:val="00216944"/>
    <w:rsid w:val="00237B48"/>
    <w:rsid w:val="0024521E"/>
    <w:rsid w:val="00263C3D"/>
    <w:rsid w:val="00274D0B"/>
    <w:rsid w:val="002A5F75"/>
    <w:rsid w:val="002B3C95"/>
    <w:rsid w:val="002D0B92"/>
    <w:rsid w:val="002D0C7E"/>
    <w:rsid w:val="00355B34"/>
    <w:rsid w:val="003D5BBE"/>
    <w:rsid w:val="003E3C61"/>
    <w:rsid w:val="003F1C5B"/>
    <w:rsid w:val="003F6A47"/>
    <w:rsid w:val="00402880"/>
    <w:rsid w:val="004257F1"/>
    <w:rsid w:val="00434E33"/>
    <w:rsid w:val="00436FB9"/>
    <w:rsid w:val="00441434"/>
    <w:rsid w:val="00451158"/>
    <w:rsid w:val="0045264C"/>
    <w:rsid w:val="0047057C"/>
    <w:rsid w:val="004876EC"/>
    <w:rsid w:val="004D6E14"/>
    <w:rsid w:val="005009B0"/>
    <w:rsid w:val="00533234"/>
    <w:rsid w:val="00591A35"/>
    <w:rsid w:val="005A1006"/>
    <w:rsid w:val="005C3FD4"/>
    <w:rsid w:val="005E714A"/>
    <w:rsid w:val="005F4EA6"/>
    <w:rsid w:val="006140A0"/>
    <w:rsid w:val="00636621"/>
    <w:rsid w:val="00642B49"/>
    <w:rsid w:val="006832D9"/>
    <w:rsid w:val="0069403B"/>
    <w:rsid w:val="006F3DDE"/>
    <w:rsid w:val="00700EA3"/>
    <w:rsid w:val="00704678"/>
    <w:rsid w:val="007425E7"/>
    <w:rsid w:val="007952D6"/>
    <w:rsid w:val="00802607"/>
    <w:rsid w:val="00805FC0"/>
    <w:rsid w:val="00807C5A"/>
    <w:rsid w:val="008101A5"/>
    <w:rsid w:val="00822664"/>
    <w:rsid w:val="00843796"/>
    <w:rsid w:val="008551CF"/>
    <w:rsid w:val="00895229"/>
    <w:rsid w:val="008B48F4"/>
    <w:rsid w:val="008E695C"/>
    <w:rsid w:val="008F0203"/>
    <w:rsid w:val="008F50D4"/>
    <w:rsid w:val="009239AA"/>
    <w:rsid w:val="00935ADA"/>
    <w:rsid w:val="00946B6C"/>
    <w:rsid w:val="00955A71"/>
    <w:rsid w:val="0096108F"/>
    <w:rsid w:val="00962E75"/>
    <w:rsid w:val="009C13B9"/>
    <w:rsid w:val="009D01A2"/>
    <w:rsid w:val="009F5923"/>
    <w:rsid w:val="00A200E6"/>
    <w:rsid w:val="00A403BB"/>
    <w:rsid w:val="00A463EF"/>
    <w:rsid w:val="00A674DF"/>
    <w:rsid w:val="00A83AA6"/>
    <w:rsid w:val="00AC45FC"/>
    <w:rsid w:val="00AE1809"/>
    <w:rsid w:val="00AE543C"/>
    <w:rsid w:val="00B1164B"/>
    <w:rsid w:val="00B336E5"/>
    <w:rsid w:val="00B80D76"/>
    <w:rsid w:val="00BA2105"/>
    <w:rsid w:val="00BA7E06"/>
    <w:rsid w:val="00BB1A92"/>
    <w:rsid w:val="00BB43B5"/>
    <w:rsid w:val="00BB6219"/>
    <w:rsid w:val="00BC7320"/>
    <w:rsid w:val="00BD290F"/>
    <w:rsid w:val="00C0105D"/>
    <w:rsid w:val="00C14CC4"/>
    <w:rsid w:val="00C33C52"/>
    <w:rsid w:val="00C40D8B"/>
    <w:rsid w:val="00C8407A"/>
    <w:rsid w:val="00C8488C"/>
    <w:rsid w:val="00C86E91"/>
    <w:rsid w:val="00CA2650"/>
    <w:rsid w:val="00CB1078"/>
    <w:rsid w:val="00CC6FAF"/>
    <w:rsid w:val="00CD3DFC"/>
    <w:rsid w:val="00D20E0D"/>
    <w:rsid w:val="00D24698"/>
    <w:rsid w:val="00D6383F"/>
    <w:rsid w:val="00D82635"/>
    <w:rsid w:val="00D87E5E"/>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807BA"/>
    <w:rsid w:val="00F976B0"/>
    <w:rsid w:val="00FA6DE7"/>
    <w:rsid w:val="00FA7EE8"/>
    <w:rsid w:val="00FC0A8E"/>
    <w:rsid w:val="00FE2FA6"/>
    <w:rsid w:val="00FE3DF2"/>
    <w:rsid w:val="00FF0FBD"/>
  </w:rsids>
  <w:docVars>
    <w:docVar w:name="__Grammarly_42___1" w:val="H4sIAAAAAAAEAKtWcslP9kxRslIyNDY2MrIwMzUxNTU0NjWzMDZS0lEKTi0uzszPAykwrAUAmSqr+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AD9C25B2-7C39-4526-975F-73EDCA5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BB1A92"/>
    <w:rPr>
      <w:sz w:val="24"/>
      <w:szCs w:val="24"/>
    </w:rPr>
  </w:style>
  <w:style w:type="character" w:customStyle="1" w:styleId="normaltextrun">
    <w:name w:val="normaltextrun"/>
    <w:basedOn w:val="DefaultParagraphFont"/>
    <w:rsid w:val="00AE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9723CB-23DC-4564-8A81-8F70EFAD5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20B7-CC81-48E3-A03C-3B245E5AC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Pages>
  <Words>709</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Rosenblum, David B - ODEP</cp:lastModifiedBy>
  <cp:revision>18</cp:revision>
  <cp:lastPrinted>2010-10-04T16:59:00Z</cp:lastPrinted>
  <dcterms:created xsi:type="dcterms:W3CDTF">2023-03-09T20:19:00Z</dcterms:created>
  <dcterms:modified xsi:type="dcterms:W3CDTF">2023-05-24T16:35:00Z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y fmtid="{D5CDD505-2E9C-101B-9397-08002B2CF9AE}" pid="3" name="_NewReviewCycle">
    <vt:lpwstr/>
  </property>
</Properties>
</file>