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0E76" w:rsidRPr="000871FA" w:rsidP="00850E76" w14:paraId="3B71138A" w14:textId="46EE276B">
      <w:pPr>
        <w:pStyle w:val="Header"/>
        <w:jc w:val="right"/>
        <w:rPr>
          <w:rFonts w:ascii="Arial" w:hAnsi="Arial" w:cs="Arial"/>
          <w:sz w:val="16"/>
          <w:szCs w:val="16"/>
        </w:rPr>
      </w:pPr>
      <w:r w:rsidRPr="5D155EA3">
        <w:rPr>
          <w:rFonts w:ascii="Arial" w:hAnsi="Arial" w:cs="Arial"/>
          <w:sz w:val="16"/>
          <w:szCs w:val="16"/>
        </w:rPr>
        <w:t xml:space="preserve">   OMB No. </w:t>
      </w:r>
      <w:r w:rsidRPr="00DB6931" w:rsidR="00DB6931">
        <w:rPr>
          <w:rFonts w:ascii="Arial" w:hAnsi="Arial" w:cs="Arial"/>
          <w:sz w:val="16"/>
          <w:szCs w:val="16"/>
        </w:rPr>
        <w:t>0990-0459</w:t>
      </w:r>
    </w:p>
    <w:p w:rsidR="00850E76" w:rsidRPr="000871FA" w:rsidP="5D155EA3" w14:paraId="7C075CD6" w14:textId="5C661754">
      <w:pPr>
        <w:jc w:val="right"/>
        <w:rPr>
          <w:rFonts w:ascii="Arial" w:hAnsi="Arial" w:cs="Arial"/>
          <w:sz w:val="16"/>
          <w:szCs w:val="16"/>
        </w:rPr>
      </w:pPr>
      <w:r w:rsidRPr="5D155EA3">
        <w:rPr>
          <w:rFonts w:ascii="Arial" w:hAnsi="Arial" w:cs="Arial"/>
          <w:sz w:val="16"/>
          <w:szCs w:val="16"/>
        </w:rPr>
        <w:t xml:space="preserve">   Exp. Date </w:t>
      </w:r>
      <w:r w:rsidRPr="00DB6931" w:rsidR="00DB6931">
        <w:rPr>
          <w:rFonts w:ascii="Arial" w:hAnsi="Arial" w:cs="Arial"/>
          <w:sz w:val="16"/>
          <w:szCs w:val="16"/>
        </w:rPr>
        <w:t>11/30/2026</w:t>
      </w:r>
    </w:p>
    <w:p w:rsidR="00464428" w:rsidP="003D3455" w14:paraId="757D4D37" w14:textId="787814B2">
      <w:pPr>
        <w:rPr>
          <w:b/>
          <w:bCs/>
          <w:u w:val="single"/>
        </w:rPr>
      </w:pPr>
      <w:r w:rsidRPr="5D155EA3">
        <w:rPr>
          <w:b/>
          <w:bCs/>
          <w:u w:val="single"/>
        </w:rPr>
        <w:t xml:space="preserve">QUESTIONS FOR POP-UP SURVEY </w:t>
      </w:r>
    </w:p>
    <w:p w:rsidR="00464428" w:rsidP="003D3455" w14:paraId="4A2BFAFF" w14:textId="28B9A9A5">
      <w:pPr>
        <w:rPr>
          <w:b/>
          <w:bCs/>
        </w:rPr>
      </w:pPr>
      <w:r>
        <w:t xml:space="preserve">These questions would appear in a pop-up survey after someone uses the tool. The text that is in blue is what the calculator user would see. </w:t>
      </w:r>
    </w:p>
    <w:p w:rsidR="003D3455" w:rsidP="003D3455" w14:paraId="3D2E4854" w14:textId="630822CD">
      <w:r w:rsidRPr="003D3455">
        <w:rPr>
          <w:b/>
          <w:bCs/>
        </w:rPr>
        <w:t>Screen 1</w:t>
      </w:r>
      <w:r w:rsidRPr="003D3455" w:rsidR="00702710">
        <w:rPr>
          <w:b/>
          <w:bCs/>
        </w:rPr>
        <w:t>:</w:t>
      </w:r>
      <w:r w:rsidR="00702710">
        <w:t xml:space="preserve"> </w:t>
      </w:r>
    </w:p>
    <w:p w:rsidR="003A2B94" w:rsidRPr="00BD55F3" w:rsidP="003D3455" w14:paraId="1B8204C2" w14:textId="5DA91DF9">
      <w:pPr>
        <w:rPr>
          <w:color w:val="00B0F0"/>
        </w:rPr>
      </w:pPr>
      <w:r w:rsidRPr="5D155EA3">
        <w:rPr>
          <w:color w:val="00B0F0"/>
        </w:rPr>
        <w:t xml:space="preserve">Thank you for using </w:t>
      </w:r>
      <w:r w:rsidR="001F3E11">
        <w:rPr>
          <w:color w:val="00B0F0"/>
        </w:rPr>
        <w:t xml:space="preserve">the </w:t>
      </w:r>
      <w:r w:rsidR="008C0E2B">
        <w:rPr>
          <w:color w:val="00B0F0"/>
        </w:rPr>
        <w:t>Climate Health Outlook (CHO)</w:t>
      </w:r>
      <w:r w:rsidRPr="5D155EA3">
        <w:rPr>
          <w:color w:val="00B0F0"/>
        </w:rPr>
        <w:t xml:space="preserve">. Please take </w:t>
      </w:r>
      <w:r w:rsidRPr="5D155EA3" w:rsidR="00C75E4F">
        <w:rPr>
          <w:color w:val="00B0F0"/>
        </w:rPr>
        <w:t>3</w:t>
      </w:r>
      <w:r w:rsidRPr="5D155EA3" w:rsidR="005E1DCC">
        <w:rPr>
          <w:color w:val="00B0F0"/>
        </w:rPr>
        <w:t>-4</w:t>
      </w:r>
      <w:r w:rsidRPr="5D155EA3" w:rsidR="00C75E4F">
        <w:rPr>
          <w:color w:val="00B0F0"/>
        </w:rPr>
        <w:t xml:space="preserve"> </w:t>
      </w:r>
      <w:r w:rsidRPr="5D155EA3">
        <w:rPr>
          <w:color w:val="00B0F0"/>
        </w:rPr>
        <w:t>minute</w:t>
      </w:r>
      <w:r w:rsidRPr="5D155EA3" w:rsidR="00C75E4F">
        <w:rPr>
          <w:color w:val="00B0F0"/>
        </w:rPr>
        <w:t>s</w:t>
      </w:r>
      <w:r w:rsidRPr="5D155EA3">
        <w:rPr>
          <w:color w:val="00B0F0"/>
        </w:rPr>
        <w:t xml:space="preserve"> to give us your feedback to improve this </w:t>
      </w:r>
      <w:r w:rsidRPr="5D155EA3" w:rsidR="00353DC1">
        <w:rPr>
          <w:color w:val="00B0F0"/>
        </w:rPr>
        <w:t>tool</w:t>
      </w:r>
      <w:r w:rsidRPr="5D155EA3">
        <w:rPr>
          <w:color w:val="00B0F0"/>
        </w:rPr>
        <w:t>!</w:t>
      </w:r>
      <w:r w:rsidRPr="5D155EA3" w:rsidR="000630AE">
        <w:rPr>
          <w:color w:val="00B0F0"/>
        </w:rPr>
        <w:t xml:space="preserve"> </w:t>
      </w:r>
    </w:p>
    <w:p w:rsidR="00BD55F3" w:rsidP="00BD55F3" w14:paraId="1C8C61A0" w14:textId="20AA2706">
      <w:r w:rsidRPr="00BD55F3">
        <w:rPr>
          <w:color w:val="00B0F0"/>
        </w:rPr>
        <w:t>Please choose one:</w:t>
      </w:r>
      <w:r>
        <w:rPr>
          <w:color w:val="00B0F0"/>
        </w:rPr>
        <w:t xml:space="preserve"> </w:t>
      </w:r>
      <w:r w:rsidRPr="00BD55F3">
        <w:t>&lt;</w:t>
      </w:r>
      <w:r>
        <w:t>Question one creates a branch, sending caseworkers and benefits recipients down separate arms of the survey.</w:t>
      </w:r>
      <w:r w:rsidR="009C09DD">
        <w:t xml:space="preserve"> Respondents will EITHER</w:t>
      </w:r>
      <w:r w:rsidR="00D16AA3">
        <w:t xml:space="preserve"> complete branch A</w:t>
      </w:r>
      <w:r w:rsidR="009C09DD">
        <w:t xml:space="preserve"> OR </w:t>
      </w:r>
      <w:r w:rsidR="00D16AA3">
        <w:t>B</w:t>
      </w:r>
      <w:r w:rsidR="009C09DD">
        <w:t>, not both.</w:t>
      </w:r>
      <w:r>
        <w:t xml:space="preserve">&gt; </w:t>
      </w:r>
    </w:p>
    <w:p w:rsidR="000630AE" w:rsidRPr="00F76245" w:rsidP="00F76245" w14:paraId="5DD48C65" w14:textId="793D362A">
      <w:pPr>
        <w:ind w:left="5040" w:hanging="5040"/>
        <w:rPr>
          <w:color w:val="00B0F0"/>
        </w:rPr>
      </w:pPr>
      <w:r w:rsidRPr="00F76245">
        <w:rPr>
          <w:color w:val="00B0F0"/>
        </w:rPr>
        <w:t xml:space="preserve">I </w:t>
      </w:r>
      <w:r w:rsidRPr="00F76245" w:rsidR="004875FB">
        <w:rPr>
          <w:color w:val="00B0F0"/>
        </w:rPr>
        <w:t>am reading this as a private citizen</w:t>
      </w:r>
      <w:r>
        <w:tab/>
      </w:r>
      <w:r w:rsidRPr="00F76245" w:rsidR="00D16AA3">
        <w:rPr>
          <w:color w:val="00B0F0"/>
        </w:rPr>
        <w:t>B</w:t>
      </w:r>
      <w:r w:rsidRPr="00F76245" w:rsidR="00464428">
        <w:rPr>
          <w:color w:val="00B0F0"/>
        </w:rPr>
        <w:t xml:space="preserve">. </w:t>
      </w:r>
      <w:r w:rsidRPr="00F76245">
        <w:rPr>
          <w:color w:val="00B0F0"/>
        </w:rPr>
        <w:t xml:space="preserve">I </w:t>
      </w:r>
      <w:r w:rsidRPr="00F76245" w:rsidR="00353DC1">
        <w:rPr>
          <w:color w:val="00B0F0"/>
        </w:rPr>
        <w:t>represent a health organization</w:t>
      </w:r>
      <w:r w:rsidRPr="00F76245" w:rsidR="00AD6317">
        <w:rPr>
          <w:color w:val="00B0F0"/>
        </w:rPr>
        <w:t xml:space="preserve">/am a </w:t>
      </w:r>
      <w:r w:rsidRPr="00F76245" w:rsidR="00F76245">
        <w:rPr>
          <w:color w:val="00B0F0"/>
        </w:rPr>
        <w:t>health care provide</w:t>
      </w:r>
    </w:p>
    <w:p w:rsidR="00464428" w:rsidRPr="00464428" w:rsidP="00464428" w14:paraId="550C89C7" w14:textId="77777777">
      <w:pPr>
        <w:pStyle w:val="ListParagraph"/>
        <w:ind w:left="1440"/>
        <w:rPr>
          <w:color w:val="00B0F0"/>
        </w:rPr>
      </w:pPr>
      <w:r w:rsidRPr="00464428">
        <w:rPr>
          <w:rFonts w:cstheme="minorHAnsi"/>
        </w:rPr>
        <w:t>↓</w:t>
      </w:r>
      <w:r>
        <w:rPr>
          <w:rFonts w:cstheme="minorHAnsi"/>
          <w:color w:val="00B0F0"/>
        </w:rPr>
        <w:tab/>
      </w:r>
      <w:r>
        <w:rPr>
          <w:rFonts w:cstheme="minorHAnsi"/>
          <w:color w:val="00B0F0"/>
        </w:rPr>
        <w:tab/>
      </w:r>
      <w:r>
        <w:rPr>
          <w:rFonts w:cstheme="minorHAnsi"/>
          <w:color w:val="00B0F0"/>
        </w:rPr>
        <w:tab/>
      </w:r>
      <w:r>
        <w:rPr>
          <w:rFonts w:cstheme="minorHAnsi"/>
          <w:color w:val="00B0F0"/>
        </w:rPr>
        <w:tab/>
      </w:r>
      <w:r>
        <w:rPr>
          <w:rFonts w:cstheme="minorHAnsi"/>
          <w:color w:val="00B0F0"/>
        </w:rPr>
        <w:tab/>
      </w:r>
      <w:r w:rsidRPr="00464428">
        <w:rPr>
          <w:rFonts w:cstheme="minorHAnsi"/>
        </w:rPr>
        <w:t>↓</w:t>
      </w:r>
    </w:p>
    <w:tbl>
      <w:tblPr>
        <w:tblStyle w:val="TableGrid"/>
        <w:tblW w:w="0" w:type="auto"/>
        <w:tblLook w:val="04A0"/>
      </w:tblPr>
      <w:tblGrid>
        <w:gridCol w:w="4675"/>
        <w:gridCol w:w="4675"/>
      </w:tblGrid>
      <w:tr w14:paraId="51A4BBFE" w14:textId="77777777" w:rsidTr="5D155EA3">
        <w:tblPrEx>
          <w:tblW w:w="0" w:type="auto"/>
          <w:tblLook w:val="04A0"/>
        </w:tblPrEx>
        <w:tc>
          <w:tcPr>
            <w:tcW w:w="4675" w:type="dxa"/>
          </w:tcPr>
          <w:p w:rsidR="00BD55F3" w:rsidP="00BD55F3" w14:paraId="3585FF88" w14:textId="5FF5BAB3">
            <w:pPr>
              <w:rPr>
                <w:b/>
                <w:bCs/>
              </w:rPr>
            </w:pPr>
            <w:r w:rsidRPr="5D155EA3">
              <w:rPr>
                <w:b/>
                <w:bCs/>
              </w:rPr>
              <w:t>Screen 2/</w:t>
            </w:r>
            <w:r w:rsidRPr="5D155EA3" w:rsidR="004875FB">
              <w:rPr>
                <w:b/>
                <w:bCs/>
              </w:rPr>
              <w:t>Private Citizen</w:t>
            </w:r>
            <w:r w:rsidRPr="5D155EA3">
              <w:rPr>
                <w:b/>
                <w:bCs/>
              </w:rPr>
              <w:t xml:space="preserve"> (</w:t>
            </w:r>
            <w:r w:rsidRPr="5D155EA3" w:rsidR="004875FB">
              <w:rPr>
                <w:b/>
                <w:bCs/>
              </w:rPr>
              <w:t>PC</w:t>
            </w:r>
            <w:r w:rsidRPr="5D155EA3">
              <w:rPr>
                <w:b/>
                <w:bCs/>
              </w:rPr>
              <w:t>)</w:t>
            </w:r>
          </w:p>
          <w:p w:rsidR="00BD55F3" w:rsidRPr="00BD55F3" w:rsidP="00BD55F3" w14:paraId="70A8CC69" w14:textId="0E5A4364">
            <w:r w:rsidRPr="5D155EA3">
              <w:rPr>
                <w:color w:val="00B0F0"/>
              </w:rPr>
              <w:t xml:space="preserve">How easy or difficult was it to use the </w:t>
            </w:r>
            <w:r w:rsidRPr="5D155EA3" w:rsidR="004875FB">
              <w:rPr>
                <w:color w:val="00B0F0"/>
              </w:rPr>
              <w:t>tool</w:t>
            </w:r>
            <w:r w:rsidRPr="5D155EA3">
              <w:rPr>
                <w:color w:val="00B0F0"/>
              </w:rPr>
              <w:t xml:space="preserve">? </w:t>
            </w:r>
            <w:r>
              <w:t>&lt;slider allows user to move on a continuum between “Very Hard” and “Very Easy”&gt;</w:t>
            </w:r>
          </w:p>
          <w:p w:rsidR="00BD55F3" w:rsidP="00BD55F3" w14:paraId="0DB692DF" w14:textId="36E976F9">
            <w:pPr>
              <w:rPr>
                <w:b/>
                <w:bCs/>
              </w:rPr>
            </w:pPr>
          </w:p>
        </w:tc>
        <w:tc>
          <w:tcPr>
            <w:tcW w:w="4675" w:type="dxa"/>
          </w:tcPr>
          <w:p w:rsidR="00BD55F3" w:rsidP="00BD55F3" w14:paraId="1A1A984B" w14:textId="7248D777">
            <w:pPr>
              <w:rPr>
                <w:b/>
                <w:bCs/>
              </w:rPr>
            </w:pPr>
            <w:r w:rsidRPr="5D155EA3">
              <w:rPr>
                <w:b/>
                <w:bCs/>
              </w:rPr>
              <w:t>Screen 2/</w:t>
            </w:r>
            <w:r w:rsidRPr="5D155EA3" w:rsidR="00E00773">
              <w:rPr>
                <w:b/>
                <w:bCs/>
              </w:rPr>
              <w:t xml:space="preserve">Health Organization </w:t>
            </w:r>
            <w:r w:rsidRPr="5D155EA3" w:rsidR="00464428">
              <w:rPr>
                <w:b/>
                <w:bCs/>
              </w:rPr>
              <w:t>(</w:t>
            </w:r>
            <w:r w:rsidRPr="5D155EA3" w:rsidR="004875FB">
              <w:rPr>
                <w:b/>
                <w:bCs/>
              </w:rPr>
              <w:t>HO</w:t>
            </w:r>
            <w:r w:rsidRPr="5D155EA3" w:rsidR="00464428">
              <w:rPr>
                <w:b/>
                <w:bCs/>
              </w:rPr>
              <w:t>)</w:t>
            </w:r>
            <w:r w:rsidR="00750925">
              <w:rPr>
                <w:b/>
                <w:bCs/>
              </w:rPr>
              <w:t xml:space="preserve"> and Health Providers</w:t>
            </w:r>
          </w:p>
          <w:p w:rsidR="00E41FED" w:rsidRPr="00BD55F3" w:rsidP="00E41FED" w14:paraId="095124AE" w14:textId="1A01AAAF">
            <w:r w:rsidRPr="5D155EA3">
              <w:rPr>
                <w:color w:val="00B0F0"/>
              </w:rPr>
              <w:t xml:space="preserve">How easy or difficult was it to use the </w:t>
            </w:r>
            <w:r w:rsidRPr="5D155EA3" w:rsidR="004875FB">
              <w:rPr>
                <w:color w:val="00B0F0"/>
              </w:rPr>
              <w:t>tool</w:t>
            </w:r>
            <w:r w:rsidRPr="5D155EA3">
              <w:rPr>
                <w:color w:val="00B0F0"/>
              </w:rPr>
              <w:t xml:space="preserve">? </w:t>
            </w:r>
            <w:r>
              <w:t>&lt;slider allows user to move on a continuum between “Very Hard” and “Very Easy”&gt;</w:t>
            </w:r>
          </w:p>
          <w:p w:rsidR="00E41FED" w:rsidP="00BD55F3" w14:paraId="302D3706" w14:textId="2FA64E67">
            <w:pPr>
              <w:rPr>
                <w:b/>
                <w:bCs/>
              </w:rPr>
            </w:pPr>
          </w:p>
        </w:tc>
      </w:tr>
      <w:tr w14:paraId="2C7FDD56" w14:textId="77777777" w:rsidTr="5D155EA3">
        <w:tblPrEx>
          <w:tblW w:w="0" w:type="auto"/>
          <w:tblLook w:val="04A0"/>
        </w:tblPrEx>
        <w:tc>
          <w:tcPr>
            <w:tcW w:w="4675" w:type="dxa"/>
          </w:tcPr>
          <w:p w:rsidR="00BD55F3" w:rsidP="00BD55F3" w14:paraId="02CA37C8" w14:textId="77777777">
            <w:pPr>
              <w:rPr>
                <w:b/>
                <w:bCs/>
              </w:rPr>
            </w:pPr>
            <w:r>
              <w:rPr>
                <w:b/>
                <w:bCs/>
              </w:rPr>
              <w:t>Screen 3/BR</w:t>
            </w:r>
          </w:p>
          <w:p w:rsidR="00BD55F3" w:rsidRPr="00BD55F3" w:rsidP="00BD55F3" w14:paraId="37CCDECF" w14:textId="31C470A3">
            <w:r w:rsidRPr="5D155EA3">
              <w:rPr>
                <w:color w:val="00B0F0"/>
              </w:rPr>
              <w:t xml:space="preserve">How useful are the results that the </w:t>
            </w:r>
            <w:r w:rsidRPr="5D155EA3" w:rsidR="004875FB">
              <w:rPr>
                <w:color w:val="00B0F0"/>
              </w:rPr>
              <w:t xml:space="preserve">tool </w:t>
            </w:r>
            <w:r w:rsidRPr="5D155EA3">
              <w:rPr>
                <w:color w:val="00B0F0"/>
              </w:rPr>
              <w:t xml:space="preserve">provided? </w:t>
            </w:r>
            <w:r w:rsidRPr="5D155EA3" w:rsidR="00F422B3">
              <w:rPr>
                <w:color w:val="00B0F0"/>
              </w:rPr>
              <w:t xml:space="preserve">(Did you learn anything that could help you plan your </w:t>
            </w:r>
            <w:r w:rsidRPr="5D155EA3" w:rsidR="004875FB">
              <w:rPr>
                <w:color w:val="00B0F0"/>
              </w:rPr>
              <w:t>response to climate change/extreme weather events</w:t>
            </w:r>
            <w:r w:rsidRPr="5D155EA3" w:rsidR="00F422B3">
              <w:rPr>
                <w:color w:val="00B0F0"/>
              </w:rPr>
              <w:t>?)</w:t>
            </w:r>
            <w:r w:rsidRPr="5D155EA3" w:rsidR="0FF4F99F">
              <w:rPr>
                <w:color w:val="00B0F0"/>
              </w:rPr>
              <w:t xml:space="preserve"> </w:t>
            </w:r>
            <w:r>
              <w:t>&lt;slider allows user to move on a continuum between “Very Useful” and “Not Useful At All”&gt;</w:t>
            </w:r>
          </w:p>
        </w:tc>
        <w:tc>
          <w:tcPr>
            <w:tcW w:w="4675" w:type="dxa"/>
          </w:tcPr>
          <w:p w:rsidR="00E41FED" w:rsidP="00E41FED" w14:paraId="78926766" w14:textId="632E130A">
            <w:pPr>
              <w:rPr>
                <w:b/>
                <w:bCs/>
              </w:rPr>
            </w:pPr>
            <w:r>
              <w:rPr>
                <w:b/>
                <w:bCs/>
              </w:rPr>
              <w:t>Screen 3/</w:t>
            </w:r>
            <w:r w:rsidR="00464428">
              <w:rPr>
                <w:b/>
                <w:bCs/>
              </w:rPr>
              <w:t>CW</w:t>
            </w:r>
          </w:p>
          <w:p w:rsidR="00BD55F3" w:rsidP="00E41FED" w14:paraId="498C7561" w14:textId="767072DA">
            <w:pPr>
              <w:rPr>
                <w:b/>
                <w:bCs/>
              </w:rPr>
            </w:pPr>
            <w:r w:rsidRPr="5D155EA3">
              <w:rPr>
                <w:color w:val="00B0F0"/>
              </w:rPr>
              <w:t xml:space="preserve">How useful are the results that the </w:t>
            </w:r>
            <w:r w:rsidRPr="5D155EA3" w:rsidR="004875FB">
              <w:rPr>
                <w:color w:val="00B0F0"/>
              </w:rPr>
              <w:t xml:space="preserve">tool </w:t>
            </w:r>
            <w:r w:rsidRPr="5D155EA3">
              <w:rPr>
                <w:color w:val="00B0F0"/>
              </w:rPr>
              <w:t xml:space="preserve">provided? </w:t>
            </w:r>
            <w:r w:rsidRPr="5D155EA3" w:rsidR="004875FB">
              <w:rPr>
                <w:color w:val="00B0F0"/>
              </w:rPr>
              <w:t>(Did you learn anything that could your organization respond to climate change/extreme weather events)?</w:t>
            </w:r>
            <w:r w:rsidRPr="5D155EA3" w:rsidR="7DAEDD78">
              <w:rPr>
                <w:color w:val="00B0F0"/>
              </w:rPr>
              <w:t xml:space="preserve"> </w:t>
            </w:r>
            <w:r>
              <w:t>&lt;slider allows user to move on a continuum between “Very Useful” and “Not Useful At All”&gt;</w:t>
            </w:r>
          </w:p>
        </w:tc>
      </w:tr>
      <w:tr w14:paraId="62841DBD" w14:textId="77777777" w:rsidTr="5D155EA3">
        <w:tblPrEx>
          <w:tblW w:w="0" w:type="auto"/>
          <w:tblLook w:val="04A0"/>
        </w:tblPrEx>
        <w:tc>
          <w:tcPr>
            <w:tcW w:w="4675" w:type="dxa"/>
            <w:vMerge w:val="restart"/>
          </w:tcPr>
          <w:p w:rsidR="00C7705C" w:rsidRPr="00BD55F3" w:rsidP="00BD55F3" w14:paraId="14B3452B" w14:textId="77777777">
            <w:pPr>
              <w:rPr>
                <w:b/>
                <w:bCs/>
              </w:rPr>
            </w:pPr>
            <w:r>
              <w:rPr>
                <w:b/>
                <w:bCs/>
              </w:rPr>
              <w:t>Screen 4: BR</w:t>
            </w:r>
          </w:p>
          <w:p w:rsidR="00C7705C" w:rsidP="00BD55F3" w14:paraId="69DE50F4" w14:textId="77777777">
            <w:r>
              <w:rPr>
                <w:color w:val="00B0F0"/>
              </w:rPr>
              <w:t xml:space="preserve">What is your next step? </w:t>
            </w:r>
            <w:r w:rsidRPr="00BD55F3">
              <w:t>&lt;</w:t>
            </w:r>
            <w:r>
              <w:t>select all that apply&gt;</w:t>
            </w:r>
          </w:p>
          <w:p w:rsidR="00C7705C" w:rsidP="00BD55F3" w14:paraId="7A19F88E" w14:textId="7DF5EEB9">
            <w:pPr>
              <w:pStyle w:val="ListParagraph"/>
              <w:numPr>
                <w:ilvl w:val="1"/>
                <w:numId w:val="3"/>
              </w:numPr>
              <w:ind w:left="420"/>
              <w:rPr>
                <w:color w:val="00B0F0"/>
              </w:rPr>
            </w:pPr>
            <w:r w:rsidRPr="5D155EA3">
              <w:rPr>
                <w:color w:val="00B0F0"/>
              </w:rPr>
              <w:t>Plan for forecasted climate hazards.</w:t>
            </w:r>
          </w:p>
          <w:p w:rsidR="001A5A38" w:rsidP="00BD55F3" w14:paraId="58BBD45B" w14:textId="640E858A">
            <w:pPr>
              <w:pStyle w:val="ListParagraph"/>
              <w:numPr>
                <w:ilvl w:val="1"/>
                <w:numId w:val="3"/>
              </w:numPr>
              <w:ind w:left="420"/>
              <w:rPr>
                <w:color w:val="00B0F0"/>
              </w:rPr>
            </w:pPr>
            <w:r w:rsidRPr="5D155EA3">
              <w:rPr>
                <w:color w:val="00B0F0"/>
              </w:rPr>
              <w:t>Access relevant federal resources.</w:t>
            </w:r>
          </w:p>
          <w:p w:rsidR="00C7705C" w:rsidP="00BD55F3" w14:paraId="5161590B" w14:textId="3BD2D49B">
            <w:pPr>
              <w:pStyle w:val="ListParagraph"/>
              <w:numPr>
                <w:ilvl w:val="1"/>
                <w:numId w:val="3"/>
              </w:numPr>
              <w:ind w:left="420"/>
              <w:rPr>
                <w:color w:val="00B0F0"/>
              </w:rPr>
            </w:pPr>
            <w:r>
              <w:rPr>
                <w:color w:val="00B0F0"/>
              </w:rPr>
              <w:t>Take personal action to reduce climate change.</w:t>
            </w:r>
          </w:p>
          <w:p w:rsidR="003A1F6E" w:rsidRPr="00BD55F3" w:rsidP="00BD55F3" w14:paraId="77E6E1BD" w14:textId="08E4F295">
            <w:pPr>
              <w:pStyle w:val="ListParagraph"/>
              <w:numPr>
                <w:ilvl w:val="1"/>
                <w:numId w:val="3"/>
              </w:numPr>
              <w:ind w:left="420"/>
              <w:rPr>
                <w:color w:val="00B0F0"/>
              </w:rPr>
            </w:pPr>
            <w:r>
              <w:rPr>
                <w:color w:val="00B0F0"/>
              </w:rPr>
              <w:t>Take personal action to reduce my risk from extreme weather events</w:t>
            </w:r>
            <w:r>
              <w:rPr>
                <w:color w:val="00B0F0"/>
              </w:rPr>
              <w:t>.</w:t>
            </w:r>
          </w:p>
          <w:p w:rsidR="00C7705C" w:rsidRPr="00BD55F3" w:rsidP="00BD55F3" w14:paraId="43F88A30" w14:textId="63452246">
            <w:pPr>
              <w:pStyle w:val="ListParagraph"/>
              <w:numPr>
                <w:ilvl w:val="1"/>
                <w:numId w:val="3"/>
              </w:numPr>
              <w:ind w:left="420"/>
              <w:rPr>
                <w:color w:val="00B0F0"/>
              </w:rPr>
            </w:pPr>
            <w:r w:rsidRPr="5D155EA3">
              <w:rPr>
                <w:color w:val="00B0F0"/>
              </w:rPr>
              <w:t>No need for any next steps at this time</w:t>
            </w:r>
            <w:r w:rsidR="00AD6317">
              <w:rPr>
                <w:color w:val="00B0F0"/>
              </w:rPr>
              <w:t>.</w:t>
            </w:r>
          </w:p>
          <w:p w:rsidR="00C7705C" w:rsidRPr="00BD55F3" w:rsidP="00BD55F3" w14:paraId="405AF094" w14:textId="216D9F54">
            <w:pPr>
              <w:pStyle w:val="ListParagraph"/>
              <w:numPr>
                <w:ilvl w:val="1"/>
                <w:numId w:val="3"/>
              </w:numPr>
              <w:ind w:left="420"/>
              <w:rPr>
                <w:color w:val="00B0F0"/>
              </w:rPr>
            </w:pPr>
            <w:r w:rsidRPr="5D155EA3">
              <w:rPr>
                <w:color w:val="00B0F0"/>
              </w:rPr>
              <w:t>I’m not sure</w:t>
            </w:r>
            <w:r w:rsidR="00AD6317">
              <w:rPr>
                <w:color w:val="00B0F0"/>
              </w:rPr>
              <w:t>.</w:t>
            </w:r>
          </w:p>
        </w:tc>
        <w:tc>
          <w:tcPr>
            <w:tcW w:w="4675" w:type="dxa"/>
          </w:tcPr>
          <w:p w:rsidR="00C7705C" w:rsidRPr="00BD55F3" w:rsidP="00E41FED" w14:paraId="5C90F8DA" w14:textId="2537CB91">
            <w:pPr>
              <w:rPr>
                <w:b/>
                <w:bCs/>
              </w:rPr>
            </w:pPr>
            <w:r>
              <w:rPr>
                <w:b/>
                <w:bCs/>
              </w:rPr>
              <w:t>Screen 4a: CW</w:t>
            </w:r>
          </w:p>
          <w:p w:rsidR="00C7705C" w:rsidP="00E41FED" w14:paraId="40A79ED5" w14:textId="77777777">
            <w:r>
              <w:rPr>
                <w:color w:val="00B0F0"/>
              </w:rPr>
              <w:t xml:space="preserve">What is your next step? </w:t>
            </w:r>
            <w:r w:rsidRPr="00BD55F3">
              <w:t>&lt;</w:t>
            </w:r>
            <w:r>
              <w:t>select all that apply&gt;</w:t>
            </w:r>
          </w:p>
          <w:p w:rsidR="00C7705C" w:rsidRPr="00BD55F3" w:rsidP="00E41FED" w14:paraId="798530D6" w14:textId="10C5FC96">
            <w:pPr>
              <w:pStyle w:val="ListParagraph"/>
              <w:numPr>
                <w:ilvl w:val="1"/>
                <w:numId w:val="3"/>
              </w:numPr>
              <w:ind w:left="420"/>
              <w:rPr>
                <w:color w:val="00B0F0"/>
              </w:rPr>
            </w:pPr>
            <w:r w:rsidRPr="5D155EA3">
              <w:rPr>
                <w:color w:val="00B0F0"/>
              </w:rPr>
              <w:t>Communicate the forecast to my constituents</w:t>
            </w:r>
            <w:r w:rsidR="00B5220F">
              <w:rPr>
                <w:color w:val="00B0F0"/>
              </w:rPr>
              <w:t>/patients</w:t>
            </w:r>
            <w:r w:rsidR="00E35CDD">
              <w:rPr>
                <w:color w:val="00B0F0"/>
              </w:rPr>
              <w:t>.</w:t>
            </w:r>
          </w:p>
          <w:p w:rsidR="00C7705C" w:rsidRPr="00BD55F3" w:rsidP="00E41FED" w14:paraId="05AF6B52" w14:textId="1677B686">
            <w:pPr>
              <w:pStyle w:val="ListParagraph"/>
              <w:numPr>
                <w:ilvl w:val="1"/>
                <w:numId w:val="3"/>
              </w:numPr>
              <w:ind w:left="420"/>
              <w:rPr>
                <w:color w:val="00B0F0"/>
              </w:rPr>
            </w:pPr>
            <w:r w:rsidRPr="5D155EA3">
              <w:rPr>
                <w:color w:val="00B0F0"/>
              </w:rPr>
              <w:t>Improve climate resilience of our facilities</w:t>
            </w:r>
            <w:r w:rsidR="00E35CDD">
              <w:rPr>
                <w:color w:val="00B0F0"/>
              </w:rPr>
              <w:t>.</w:t>
            </w:r>
          </w:p>
          <w:p w:rsidR="00C7705C" w:rsidP="00E41FED" w14:paraId="12D33E0F" w14:textId="25EB0590">
            <w:pPr>
              <w:pStyle w:val="ListParagraph"/>
              <w:numPr>
                <w:ilvl w:val="1"/>
                <w:numId w:val="3"/>
              </w:numPr>
              <w:ind w:left="420"/>
              <w:rPr>
                <w:color w:val="00B0F0"/>
              </w:rPr>
            </w:pPr>
            <w:r>
              <w:rPr>
                <w:color w:val="00B0F0"/>
              </w:rPr>
              <w:t xml:space="preserve">Pre-plan for hazards like heat </w:t>
            </w:r>
            <w:r w:rsidR="00750925">
              <w:rPr>
                <w:color w:val="00B0F0"/>
              </w:rPr>
              <w:t>waves, floods, droughts and wildfire.</w:t>
            </w:r>
          </w:p>
          <w:p w:rsidR="00954498" w:rsidP="00E41FED" w14:paraId="3D3C3590" w14:textId="60BD937C">
            <w:pPr>
              <w:pStyle w:val="ListParagraph"/>
              <w:numPr>
                <w:ilvl w:val="1"/>
                <w:numId w:val="3"/>
              </w:numPr>
              <w:ind w:left="420"/>
              <w:rPr>
                <w:color w:val="00B0F0"/>
              </w:rPr>
            </w:pPr>
            <w:r>
              <w:rPr>
                <w:color w:val="00B0F0"/>
              </w:rPr>
              <w:t>R</w:t>
            </w:r>
            <w:r w:rsidRPr="00954498">
              <w:rPr>
                <w:color w:val="00B0F0"/>
              </w:rPr>
              <w:t xml:space="preserve">aise </w:t>
            </w:r>
            <w:r>
              <w:rPr>
                <w:color w:val="00B0F0"/>
              </w:rPr>
              <w:t>constituent/patient</w:t>
            </w:r>
            <w:r w:rsidRPr="00954498">
              <w:rPr>
                <w:color w:val="00B0F0"/>
              </w:rPr>
              <w:t xml:space="preserve"> awareness of connection between weather, climate change, and health</w:t>
            </w:r>
            <w:r>
              <w:rPr>
                <w:color w:val="00B0F0"/>
              </w:rPr>
              <w:t>.</w:t>
            </w:r>
          </w:p>
          <w:p w:rsidR="00AD6317" w:rsidP="00E41FED" w14:paraId="5AC48342" w14:textId="1308C343">
            <w:pPr>
              <w:pStyle w:val="ListParagraph"/>
              <w:numPr>
                <w:ilvl w:val="1"/>
                <w:numId w:val="3"/>
              </w:numPr>
              <w:ind w:left="420"/>
              <w:rPr>
                <w:color w:val="00B0F0"/>
              </w:rPr>
            </w:pPr>
            <w:r>
              <w:rPr>
                <w:color w:val="00B0F0"/>
              </w:rPr>
              <w:t>Raise awareness of which patient</w:t>
            </w:r>
            <w:r w:rsidRPr="00756C51">
              <w:rPr>
                <w:color w:val="00B0F0"/>
              </w:rPr>
              <w:t>s are at greatest risk</w:t>
            </w:r>
            <w:r>
              <w:rPr>
                <w:color w:val="00B0F0"/>
              </w:rPr>
              <w:t xml:space="preserve"> f</w:t>
            </w:r>
            <w:r w:rsidR="00855724">
              <w:rPr>
                <w:color w:val="00B0F0"/>
              </w:rPr>
              <w:t>rom extreme weather events</w:t>
            </w:r>
            <w:r>
              <w:rPr>
                <w:color w:val="00B0F0"/>
              </w:rPr>
              <w:t>.</w:t>
            </w:r>
          </w:p>
          <w:p w:rsidR="00C108BD" w:rsidP="00E41FED" w14:paraId="3D19990A" w14:textId="1122FE36">
            <w:pPr>
              <w:pStyle w:val="ListParagraph"/>
              <w:numPr>
                <w:ilvl w:val="1"/>
                <w:numId w:val="3"/>
              </w:numPr>
              <w:ind w:left="420"/>
              <w:rPr>
                <w:color w:val="00B0F0"/>
              </w:rPr>
            </w:pPr>
            <w:r>
              <w:rPr>
                <w:color w:val="00B0F0"/>
              </w:rPr>
              <w:t>No need for any next steps at this time.</w:t>
            </w:r>
          </w:p>
          <w:p w:rsidR="00C7705C" w:rsidRPr="00464428" w:rsidP="00E41FED" w14:paraId="7BCC2A6A" w14:textId="477C90A6">
            <w:pPr>
              <w:pStyle w:val="ListParagraph"/>
              <w:numPr>
                <w:ilvl w:val="1"/>
                <w:numId w:val="3"/>
              </w:numPr>
              <w:ind w:left="420"/>
              <w:rPr>
                <w:color w:val="00B0F0"/>
              </w:rPr>
            </w:pPr>
            <w:r w:rsidRPr="5D155EA3">
              <w:rPr>
                <w:color w:val="00B0F0"/>
              </w:rPr>
              <w:t>I’m not sure</w:t>
            </w:r>
            <w:r w:rsidR="00E35CDD">
              <w:rPr>
                <w:color w:val="00B0F0"/>
              </w:rPr>
              <w:t>.</w:t>
            </w:r>
          </w:p>
        </w:tc>
      </w:tr>
      <w:tr w14:paraId="0B80D4DF" w14:textId="77777777" w:rsidTr="5D155EA3">
        <w:tblPrEx>
          <w:tblW w:w="0" w:type="auto"/>
          <w:tblLook w:val="04A0"/>
        </w:tblPrEx>
        <w:tc>
          <w:tcPr>
            <w:tcW w:w="4675" w:type="dxa"/>
            <w:vMerge/>
          </w:tcPr>
          <w:p w:rsidR="00C7705C" w:rsidP="00BD55F3" w14:paraId="577A7AE2" w14:textId="77777777">
            <w:pPr>
              <w:rPr>
                <w:b/>
                <w:bCs/>
              </w:rPr>
            </w:pPr>
          </w:p>
        </w:tc>
        <w:tc>
          <w:tcPr>
            <w:tcW w:w="4675" w:type="dxa"/>
          </w:tcPr>
          <w:p w:rsidR="00C7705C" w:rsidP="00E41FED" w14:paraId="11CAED44" w14:textId="6CF5E276">
            <w:r>
              <w:rPr>
                <w:b/>
                <w:bCs/>
              </w:rPr>
              <w:t xml:space="preserve">Screen 4b: </w:t>
            </w:r>
            <w:r>
              <w:t xml:space="preserve">If </w:t>
            </w:r>
            <w:r w:rsidR="00BA524B">
              <w:t>HO</w:t>
            </w:r>
            <w:r w:rsidR="000272C5">
              <w:t>/</w:t>
            </w:r>
            <w:r w:rsidR="00BA524B">
              <w:t xml:space="preserve">HC </w:t>
            </w:r>
            <w:r>
              <w:t xml:space="preserve">selected the </w:t>
            </w:r>
            <w:r w:rsidR="003D2A7D">
              <w:t xml:space="preserve">fifth </w:t>
            </w:r>
            <w:r>
              <w:t xml:space="preserve">bullet in 4a, they will see this screen </w:t>
            </w:r>
          </w:p>
          <w:p w:rsidR="00C7705C" w:rsidRPr="00797B1B" w:rsidP="00797B1B" w14:paraId="10C90992" w14:textId="242F57A5">
            <w:pPr>
              <w:rPr>
                <w:color w:val="00B0F0"/>
              </w:rPr>
            </w:pPr>
            <w:r>
              <w:rPr>
                <w:color w:val="00B0F0"/>
              </w:rPr>
              <w:t>I have a plan to protect my constituents/patients who are at greatest risk for climate change</w:t>
            </w:r>
            <w:r w:rsidRPr="5D155EA3">
              <w:rPr>
                <w:color w:val="00B0F0"/>
              </w:rPr>
              <w:t xml:space="preserve">: </w:t>
            </w:r>
            <w:r>
              <w:t>&lt;</w:t>
            </w:r>
            <w:r>
              <w:t>Yes/No</w:t>
            </w:r>
            <w:r>
              <w:t>&gt;</w:t>
            </w:r>
            <w:r w:rsidRPr="5D155EA3">
              <w:rPr>
                <w:color w:val="00B0F0"/>
              </w:rPr>
              <w:t xml:space="preserve"> </w:t>
            </w:r>
          </w:p>
        </w:tc>
      </w:tr>
      <w:tr w14:paraId="7345D414" w14:textId="77777777" w:rsidTr="5D155EA3">
        <w:tblPrEx>
          <w:tblW w:w="0" w:type="auto"/>
          <w:tblLook w:val="04A0"/>
        </w:tblPrEx>
        <w:tc>
          <w:tcPr>
            <w:tcW w:w="4675" w:type="dxa"/>
          </w:tcPr>
          <w:p w:rsidR="00BD55F3" w:rsidP="00BD55F3" w14:paraId="44E4A8CF" w14:textId="77777777">
            <w:pPr>
              <w:rPr>
                <w:b/>
                <w:bCs/>
              </w:rPr>
            </w:pPr>
            <w:r>
              <w:rPr>
                <w:b/>
                <w:bCs/>
              </w:rPr>
              <w:t>Screen 5: BR</w:t>
            </w:r>
          </w:p>
          <w:p w:rsidR="00E41FED" w:rsidRPr="00E41FED" w:rsidP="00BD55F3" w14:paraId="0175D7F8" w14:textId="78F74B08">
            <w:r w:rsidRPr="00E41FED">
              <w:rPr>
                <w:color w:val="00B0F0"/>
              </w:rPr>
              <w:t xml:space="preserve">How could we make this tool better? </w:t>
            </w:r>
            <w:r>
              <w:t xml:space="preserve">&lt;open ended response&gt; there would be a large “DONE” button at the end. </w:t>
            </w:r>
          </w:p>
        </w:tc>
        <w:tc>
          <w:tcPr>
            <w:tcW w:w="4675" w:type="dxa"/>
          </w:tcPr>
          <w:p w:rsidR="00464428" w:rsidP="00E41FED" w14:paraId="73AFB082" w14:textId="77777777">
            <w:pPr>
              <w:rPr>
                <w:color w:val="00B0F0"/>
              </w:rPr>
            </w:pPr>
            <w:r>
              <w:rPr>
                <w:b/>
                <w:bCs/>
              </w:rPr>
              <w:t xml:space="preserve">Screen 5: </w:t>
            </w:r>
            <w:r>
              <w:rPr>
                <w:b/>
                <w:bCs/>
              </w:rPr>
              <w:t>CW</w:t>
            </w:r>
            <w:r w:rsidRPr="00E41FED">
              <w:rPr>
                <w:color w:val="00B0F0"/>
              </w:rPr>
              <w:t xml:space="preserve"> </w:t>
            </w:r>
          </w:p>
          <w:p w:rsidR="00BD55F3" w:rsidP="00E41FED" w14:paraId="20EB05AF" w14:textId="1785663B">
            <w:pPr>
              <w:rPr>
                <w:b/>
                <w:bCs/>
              </w:rPr>
            </w:pPr>
            <w:r w:rsidRPr="00E41FED">
              <w:rPr>
                <w:color w:val="00B0F0"/>
              </w:rPr>
              <w:t xml:space="preserve">How could we make this tool better? </w:t>
            </w:r>
            <w:r>
              <w:t>&lt;open ended response&gt; there would be a large “DONE” button at the end.</w:t>
            </w:r>
          </w:p>
        </w:tc>
      </w:tr>
      <w:tr w14:paraId="3C99239F" w14:textId="77777777" w:rsidTr="5D155EA3">
        <w:tblPrEx>
          <w:tblW w:w="0" w:type="auto"/>
          <w:tblLook w:val="04A0"/>
        </w:tblPrEx>
        <w:tc>
          <w:tcPr>
            <w:tcW w:w="4675" w:type="dxa"/>
          </w:tcPr>
          <w:p w:rsidR="00BD55F3" w:rsidP="00BD55F3" w14:paraId="65954185" w14:textId="77777777">
            <w:pPr>
              <w:rPr>
                <w:b/>
                <w:bCs/>
              </w:rPr>
            </w:pPr>
            <w:r>
              <w:rPr>
                <w:b/>
                <w:bCs/>
              </w:rPr>
              <w:t xml:space="preserve">Screen 6: BR </w:t>
            </w:r>
          </w:p>
          <w:p w:rsidR="00E41FED" w:rsidRPr="00E41FED" w:rsidP="00BD55F3" w14:paraId="58E5EFDF" w14:textId="535F2F71">
            <w:pPr>
              <w:rPr>
                <w:color w:val="00B0F0"/>
              </w:rPr>
            </w:pPr>
            <w:r>
              <w:rPr>
                <w:color w:val="00B0F0"/>
              </w:rPr>
              <w:t>Thank you!</w:t>
            </w:r>
          </w:p>
        </w:tc>
        <w:tc>
          <w:tcPr>
            <w:tcW w:w="4675" w:type="dxa"/>
          </w:tcPr>
          <w:p w:rsidR="00E41FED" w:rsidP="00E41FED" w14:paraId="7ADC55B6" w14:textId="2212EC74">
            <w:pPr>
              <w:rPr>
                <w:b/>
                <w:bCs/>
              </w:rPr>
            </w:pPr>
            <w:r>
              <w:rPr>
                <w:b/>
                <w:bCs/>
              </w:rPr>
              <w:t xml:space="preserve">Screen 6: </w:t>
            </w:r>
            <w:r w:rsidR="00464428">
              <w:rPr>
                <w:b/>
                <w:bCs/>
              </w:rPr>
              <w:t>CW</w:t>
            </w:r>
            <w:r>
              <w:rPr>
                <w:b/>
                <w:bCs/>
              </w:rPr>
              <w:t xml:space="preserve"> </w:t>
            </w:r>
          </w:p>
          <w:p w:rsidR="00BD55F3" w:rsidP="00E41FED" w14:paraId="08303620" w14:textId="71D11170">
            <w:pPr>
              <w:rPr>
                <w:b/>
                <w:bCs/>
              </w:rPr>
            </w:pPr>
            <w:r>
              <w:rPr>
                <w:color w:val="00B0F0"/>
              </w:rPr>
              <w:t>Thank you!</w:t>
            </w:r>
          </w:p>
        </w:tc>
      </w:tr>
    </w:tbl>
    <w:p w:rsidR="00702710" w:rsidP="00464428" w14:paraId="05A0A819" w14:textId="0801CC48"/>
    <w:p w:rsidR="00DA7A7E" w:rsidP="00464428" w14:paraId="56F552E6" w14:textId="1C7A13D4"/>
    <w:p w:rsidR="00DA7A7E" w:rsidRPr="008C6CA7" w:rsidP="5D155EA3" w14:paraId="0D4AAEC0" w14:textId="2D668458">
      <w:pPr>
        <w:pStyle w:val="NormalWeb"/>
        <w:spacing w:line="160" w:lineRule="atLeast"/>
        <w:rPr>
          <w:rFonts w:ascii="Times New Roman" w:hAnsi="Times New Roman"/>
          <w:sz w:val="16"/>
          <w:szCs w:val="16"/>
        </w:rPr>
      </w:pPr>
      <w:r w:rsidRPr="5D155EA3">
        <w:rPr>
          <w:rFonts w:ascii="Times New Roman" w:hAnsi="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r w:rsidR="00BC086A">
        <w:rPr>
          <w:rFonts w:ascii="Times New Roman" w:hAnsi="Times New Roman"/>
          <w:sz w:val="16"/>
          <w:szCs w:val="16"/>
        </w:rPr>
        <w:t>5</w:t>
      </w:r>
      <w:r w:rsidRPr="5D155EA3" w:rsidR="00C75E4F">
        <w:rPr>
          <w:rFonts w:ascii="Times New Roman" w:hAnsi="Times New Roman"/>
          <w:sz w:val="16"/>
          <w:szCs w:val="16"/>
        </w:rPr>
        <w:t xml:space="preserve"> </w:t>
      </w:r>
      <w:r w:rsidRPr="5D155EA3">
        <w:rPr>
          <w:rFonts w:ascii="Times New Roman" w:hAnsi="Times New Roman"/>
          <w:sz w:val="16"/>
          <w:szCs w:val="16"/>
        </w:rPr>
        <w:t>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DA7A7E" w:rsidP="00464428" w14:paraId="1257706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E24E5"/>
    <w:multiLevelType w:val="multilevel"/>
    <w:tmpl w:val="29DC5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6F7C58"/>
    <w:multiLevelType w:val="hybridMultilevel"/>
    <w:tmpl w:val="8A3ECE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D447DA"/>
    <w:multiLevelType w:val="hybridMultilevel"/>
    <w:tmpl w:val="61F43B58"/>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E7478B7"/>
    <w:multiLevelType w:val="hybridMultilevel"/>
    <w:tmpl w:val="89BEB3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74862FA"/>
    <w:multiLevelType w:val="hybridMultilevel"/>
    <w:tmpl w:val="B08C62AA"/>
    <w:lvl w:ilvl="0">
      <w:start w:val="1"/>
      <w:numFmt w:val="decimal"/>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02516513">
    <w:abstractNumId w:val="3"/>
  </w:num>
  <w:num w:numId="2" w16cid:durableId="1412117180">
    <w:abstractNumId w:val="4"/>
  </w:num>
  <w:num w:numId="3" w16cid:durableId="286788168">
    <w:abstractNumId w:val="2"/>
  </w:num>
  <w:num w:numId="4" w16cid:durableId="276109099">
    <w:abstractNumId w:val="1"/>
  </w:num>
  <w:num w:numId="5" w16cid:durableId="1137911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710"/>
    <w:rsid w:val="00004CF1"/>
    <w:rsid w:val="000272C5"/>
    <w:rsid w:val="00060DB9"/>
    <w:rsid w:val="000630AE"/>
    <w:rsid w:val="00085BF0"/>
    <w:rsid w:val="000871FA"/>
    <w:rsid w:val="000B53A1"/>
    <w:rsid w:val="0011722D"/>
    <w:rsid w:val="00145E2B"/>
    <w:rsid w:val="001831CF"/>
    <w:rsid w:val="00194555"/>
    <w:rsid w:val="001A5A38"/>
    <w:rsid w:val="001F3E11"/>
    <w:rsid w:val="00252F91"/>
    <w:rsid w:val="003344D4"/>
    <w:rsid w:val="00353DC1"/>
    <w:rsid w:val="00364A40"/>
    <w:rsid w:val="003A1F6E"/>
    <w:rsid w:val="003A2B94"/>
    <w:rsid w:val="003B0895"/>
    <w:rsid w:val="003D2A7D"/>
    <w:rsid w:val="003D3455"/>
    <w:rsid w:val="00461A15"/>
    <w:rsid w:val="00464428"/>
    <w:rsid w:val="004700A6"/>
    <w:rsid w:val="004875FB"/>
    <w:rsid w:val="005E1DCC"/>
    <w:rsid w:val="006060C0"/>
    <w:rsid w:val="0064442C"/>
    <w:rsid w:val="00702710"/>
    <w:rsid w:val="00740448"/>
    <w:rsid w:val="00750925"/>
    <w:rsid w:val="00756C51"/>
    <w:rsid w:val="00797B1B"/>
    <w:rsid w:val="007F2BDB"/>
    <w:rsid w:val="008305F2"/>
    <w:rsid w:val="00850E76"/>
    <w:rsid w:val="00855724"/>
    <w:rsid w:val="008A5C12"/>
    <w:rsid w:val="008C0E2B"/>
    <w:rsid w:val="008C6CA7"/>
    <w:rsid w:val="008F65BE"/>
    <w:rsid w:val="0091496A"/>
    <w:rsid w:val="00915371"/>
    <w:rsid w:val="00954498"/>
    <w:rsid w:val="00967CE8"/>
    <w:rsid w:val="009B5D8C"/>
    <w:rsid w:val="009C09DD"/>
    <w:rsid w:val="009C41C7"/>
    <w:rsid w:val="00A234E8"/>
    <w:rsid w:val="00A678F6"/>
    <w:rsid w:val="00AD6317"/>
    <w:rsid w:val="00AF1E99"/>
    <w:rsid w:val="00B4428A"/>
    <w:rsid w:val="00B50891"/>
    <w:rsid w:val="00B5220F"/>
    <w:rsid w:val="00BA44B8"/>
    <w:rsid w:val="00BA524B"/>
    <w:rsid w:val="00BB46A3"/>
    <w:rsid w:val="00BC086A"/>
    <w:rsid w:val="00BD55F3"/>
    <w:rsid w:val="00C108BD"/>
    <w:rsid w:val="00C75E4F"/>
    <w:rsid w:val="00C7705C"/>
    <w:rsid w:val="00C8372E"/>
    <w:rsid w:val="00D16AA3"/>
    <w:rsid w:val="00DA7A7E"/>
    <w:rsid w:val="00DB6931"/>
    <w:rsid w:val="00E00773"/>
    <w:rsid w:val="00E35CDD"/>
    <w:rsid w:val="00E41FED"/>
    <w:rsid w:val="00E81370"/>
    <w:rsid w:val="00E844C5"/>
    <w:rsid w:val="00E97B30"/>
    <w:rsid w:val="00F422B3"/>
    <w:rsid w:val="00F76245"/>
    <w:rsid w:val="0FF4F99F"/>
    <w:rsid w:val="120175C1"/>
    <w:rsid w:val="5D155EA3"/>
    <w:rsid w:val="66A3188C"/>
    <w:rsid w:val="7DAEDD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DE3DB5"/>
  <w15:chartTrackingRefBased/>
  <w15:docId w15:val="{6B0BD662-B954-432E-846E-BE866820C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710"/>
    <w:pPr>
      <w:ind w:left="720"/>
      <w:contextualSpacing/>
    </w:pPr>
  </w:style>
  <w:style w:type="table" w:styleId="TableGrid">
    <w:name w:val="Table Grid"/>
    <w:basedOn w:val="TableNormal"/>
    <w:uiPriority w:val="39"/>
    <w:rsid w:val="00BD5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31CF"/>
    <w:rPr>
      <w:sz w:val="16"/>
      <w:szCs w:val="16"/>
    </w:rPr>
  </w:style>
  <w:style w:type="paragraph" w:styleId="CommentText">
    <w:name w:val="annotation text"/>
    <w:basedOn w:val="Normal"/>
    <w:link w:val="CommentTextChar"/>
    <w:uiPriority w:val="99"/>
    <w:semiHidden/>
    <w:unhideWhenUsed/>
    <w:rsid w:val="001831CF"/>
    <w:pPr>
      <w:spacing w:line="240" w:lineRule="auto"/>
    </w:pPr>
    <w:rPr>
      <w:sz w:val="20"/>
      <w:szCs w:val="20"/>
    </w:rPr>
  </w:style>
  <w:style w:type="character" w:customStyle="1" w:styleId="CommentTextChar">
    <w:name w:val="Comment Text Char"/>
    <w:basedOn w:val="DefaultParagraphFont"/>
    <w:link w:val="CommentText"/>
    <w:uiPriority w:val="99"/>
    <w:semiHidden/>
    <w:rsid w:val="001831CF"/>
    <w:rPr>
      <w:sz w:val="20"/>
      <w:szCs w:val="20"/>
    </w:rPr>
  </w:style>
  <w:style w:type="paragraph" w:styleId="CommentSubject">
    <w:name w:val="annotation subject"/>
    <w:basedOn w:val="CommentText"/>
    <w:next w:val="CommentText"/>
    <w:link w:val="CommentSubjectChar"/>
    <w:uiPriority w:val="99"/>
    <w:semiHidden/>
    <w:unhideWhenUsed/>
    <w:rsid w:val="001831CF"/>
    <w:rPr>
      <w:b/>
      <w:bCs/>
    </w:rPr>
  </w:style>
  <w:style w:type="character" w:customStyle="1" w:styleId="CommentSubjectChar">
    <w:name w:val="Comment Subject Char"/>
    <w:basedOn w:val="CommentTextChar"/>
    <w:link w:val="CommentSubject"/>
    <w:uiPriority w:val="99"/>
    <w:semiHidden/>
    <w:rsid w:val="001831CF"/>
    <w:rPr>
      <w:b/>
      <w:bCs/>
      <w:sz w:val="20"/>
      <w:szCs w:val="20"/>
    </w:rPr>
  </w:style>
  <w:style w:type="paragraph" w:styleId="BalloonText">
    <w:name w:val="Balloon Text"/>
    <w:basedOn w:val="Normal"/>
    <w:link w:val="BalloonTextChar"/>
    <w:uiPriority w:val="99"/>
    <w:semiHidden/>
    <w:unhideWhenUsed/>
    <w:rsid w:val="001831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1CF"/>
    <w:rPr>
      <w:rFonts w:ascii="Segoe UI" w:hAnsi="Segoe UI" w:cs="Segoe UI"/>
      <w:sz w:val="18"/>
      <w:szCs w:val="18"/>
    </w:rPr>
  </w:style>
  <w:style w:type="paragraph" w:styleId="Header">
    <w:name w:val="header"/>
    <w:basedOn w:val="Normal"/>
    <w:link w:val="HeaderChar"/>
    <w:rsid w:val="00DA7A7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A7A7E"/>
    <w:rPr>
      <w:rFonts w:ascii="Times New Roman" w:eastAsia="Times New Roman" w:hAnsi="Times New Roman" w:cs="Times New Roman"/>
      <w:sz w:val="24"/>
      <w:szCs w:val="24"/>
    </w:rPr>
  </w:style>
  <w:style w:type="paragraph" w:styleId="NormalWeb">
    <w:name w:val="Normal (Web)"/>
    <w:basedOn w:val="Normal"/>
    <w:rsid w:val="00DA7A7E"/>
    <w:pPr>
      <w:spacing w:before="100" w:beforeAutospacing="1" w:after="100" w:afterAutospacing="1" w:line="288" w:lineRule="atLeast"/>
    </w:pPr>
    <w:rPr>
      <w:rFonts w:ascii="Verdana" w:eastAsia="Times New Roman" w:hAnsi="Verdana" w:cs="Times New Roman"/>
      <w:sz w:val="18"/>
      <w:szCs w:val="18"/>
    </w:rPr>
  </w:style>
  <w:style w:type="paragraph" w:styleId="Footer">
    <w:name w:val="footer"/>
    <w:basedOn w:val="Normal"/>
    <w:link w:val="FooterChar"/>
    <w:uiPriority w:val="99"/>
    <w:unhideWhenUsed/>
    <w:rsid w:val="000871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1FA"/>
  </w:style>
  <w:style w:type="paragraph" w:styleId="Revision">
    <w:name w:val="Revision"/>
    <w:hidden/>
    <w:uiPriority w:val="99"/>
    <w:semiHidden/>
    <w:rsid w:val="004700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23689AE3588941925804A2C58600D2" ma:contentTypeVersion="12" ma:contentTypeDescription="Create a new document." ma:contentTypeScope="" ma:versionID="8d9e02edb5266df95ec4b6d87209bae1">
  <xsd:schema xmlns:xsd="http://www.w3.org/2001/XMLSchema" xmlns:xs="http://www.w3.org/2001/XMLSchema" xmlns:p="http://schemas.microsoft.com/office/2006/metadata/properties" xmlns:ns3="1be39fb5-d1df-411f-ba17-860d27bcef42" xmlns:ns4="de364570-fff0-4f20-8dab-39906800ad4c" targetNamespace="http://schemas.microsoft.com/office/2006/metadata/properties" ma:root="true" ma:fieldsID="9aaff7249cdddd49b6ae1432f5b354cb" ns3:_="" ns4:_="">
    <xsd:import namespace="1be39fb5-d1df-411f-ba17-860d27bcef42"/>
    <xsd:import namespace="de364570-fff0-4f20-8dab-39906800ad4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39fb5-d1df-411f-ba17-860d27bce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364570-fff0-4f20-8dab-39906800ad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be39fb5-d1df-411f-ba17-860d27bcef42" xsi:nil="true"/>
  </documentManagement>
</p:properties>
</file>

<file path=customXml/itemProps1.xml><?xml version="1.0" encoding="utf-8"?>
<ds:datastoreItem xmlns:ds="http://schemas.openxmlformats.org/officeDocument/2006/customXml" ds:itemID="{F0052BEB-590F-4AFE-9A4F-536F975B1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39fb5-d1df-411f-ba17-860d27bcef42"/>
    <ds:schemaRef ds:uri="de364570-fff0-4f20-8dab-39906800a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EAA9DD-90A2-4D23-A8FB-34C5D566E109}">
  <ds:schemaRefs>
    <ds:schemaRef ds:uri="http://schemas.microsoft.com/sharepoint/v3/contenttype/forms"/>
  </ds:schemaRefs>
</ds:datastoreItem>
</file>

<file path=customXml/itemProps3.xml><?xml version="1.0" encoding="utf-8"?>
<ds:datastoreItem xmlns:ds="http://schemas.openxmlformats.org/officeDocument/2006/customXml" ds:itemID="{6A90A911-B321-4B45-9E4F-6F50624D1B4F}">
  <ds:schemaRefs>
    <ds:schemaRef ds:uri="http://schemas.microsoft.com/office/2006/metadata/properties"/>
    <ds:schemaRef ds:uri="http://schemas.microsoft.com/office/infopath/2007/PartnerControls"/>
    <ds:schemaRef ds:uri="1be39fb5-d1df-411f-ba17-860d27bcef42"/>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528</Words>
  <Characters>3016</Characters>
  <Application>Microsoft Office Word</Application>
  <DocSecurity>0</DocSecurity>
  <Lines>25</Lines>
  <Paragraphs>7</Paragraphs>
  <ScaleCrop>false</ScaleCrop>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Chamberlain</dc:creator>
  <cp:lastModifiedBy>Sanders-Jackson, Ashley (OS/OASH/OCCHE)</cp:lastModifiedBy>
  <cp:revision>38</cp:revision>
  <dcterms:created xsi:type="dcterms:W3CDTF">2024-02-09T16:25:00Z</dcterms:created>
  <dcterms:modified xsi:type="dcterms:W3CDTF">2024-03-22T19:58:00Z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0x0101009223689AE3588941925804A2C58600D2</vt:lpwstr>
  </property>
</Properties>
</file>