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2A5496F" w14:textId="13574F6B">
      <w:pPr>
        <w:pStyle w:val="Heading2"/>
        <w:tabs>
          <w:tab w:val="left" w:pos="900"/>
        </w:tabs>
        <w:ind w:right="-180"/>
      </w:pPr>
      <w:r>
        <w:rPr>
          <w:sz w:val="28"/>
        </w:rPr>
        <w:t xml:space="preserve">Request for Approval under the </w:t>
      </w:r>
      <w:r w:rsidRPr="00F06866">
        <w:rPr>
          <w:sz w:val="28"/>
        </w:rPr>
        <w:t>“</w:t>
      </w:r>
      <w:r w:rsidRPr="00F16ECC" w:rsidR="00F16ECC">
        <w:rPr>
          <w:sz w:val="28"/>
        </w:rPr>
        <w:t>Fast Track Generic Clearance for the Collection of Routine Customer Feedback</w:t>
      </w:r>
      <w:r w:rsidRPr="00F06866">
        <w:rPr>
          <w:sz w:val="28"/>
        </w:rPr>
        <w:t>”</w:t>
      </w:r>
      <w:r w:rsidR="00F946BF">
        <w:rPr>
          <w:sz w:val="28"/>
        </w:rPr>
        <w:t xml:space="preserve"> HHS</w:t>
      </w:r>
      <w:r w:rsidRPr="00F946BF" w:rsidR="00F946BF">
        <w:rPr>
          <w:bCs w:val="0"/>
        </w:rPr>
        <w:t xml:space="preserve"> </w:t>
      </w:r>
      <w:r w:rsidRPr="00F946BF" w:rsidR="00F946BF">
        <w:rPr>
          <w:sz w:val="28"/>
        </w:rPr>
        <w:t>Online Customer Surveys</w:t>
      </w:r>
      <w:r>
        <w:rPr>
          <w:sz w:val="28"/>
        </w:rPr>
        <w:t xml:space="preserve"> (OMB Control Number: </w:t>
      </w:r>
      <w:r w:rsidR="00873B21">
        <w:rPr>
          <w:sz w:val="28"/>
        </w:rPr>
        <w:t>0990-</w:t>
      </w:r>
      <w:r w:rsidR="00B729DE">
        <w:rPr>
          <w:sz w:val="28"/>
        </w:rPr>
        <w:t>0459</w:t>
      </w:r>
      <w:r>
        <w:rPr>
          <w:sz w:val="28"/>
        </w:rPr>
        <w:t>)</w:t>
      </w:r>
    </w:p>
    <w:p w:rsidR="005E714A" w14:paraId="149AB3ED" w14:textId="6F07542E">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A03639">
        <w:t xml:space="preserve">User feedback for the </w:t>
      </w:r>
      <w:r w:rsidR="00114BCB">
        <w:t>Climate and Health Outlook</w:t>
      </w:r>
    </w:p>
    <w:p w:rsidR="00C8488C" w:rsidRPr="00E67963" w:rsidP="00E67963" w14:paraId="17C418AB" w14:textId="3793D6A7">
      <w:pPr>
        <w:spacing w:before="100" w:beforeAutospacing="1" w:after="100" w:afterAutospacing="1"/>
      </w:pPr>
      <w:r w:rsidRPr="00F81633">
        <w:rPr>
          <w:b/>
          <w:bCs/>
        </w:rPr>
        <w:t xml:space="preserve">PURPOSE:  </w:t>
      </w:r>
      <w:r w:rsidRPr="00F81633">
        <w:t xml:space="preserve">The HHS Office of Climate Change and Health Equity produces a monthly Climate and Health Outlook (CHO). The purpose of the CHO is to provide health professionals, state and local health officials, planners, and the public with the information necessary to plan for the health impacts of climate change and extreme weather events with </w:t>
      </w:r>
      <w:r w:rsidRPr="00F81633">
        <w:t>30-90 day</w:t>
      </w:r>
      <w:r w:rsidRPr="00F81633">
        <w:t xml:space="preserve"> forecasts. The purpose of collecting feedback from users of the CHO is to better understand whether users find the tool to be easy to use, and whether the information provided by the tool is helpful for health systems, state and local health/planning officials, and household decision-making. The purpose of the tool is to provide users with useful information, so the ease of use and helpfulness of the information provided by the tool is critical to help users make informed decisions about preparing for and responding to the health impacts of climate change and extreme weather events.</w:t>
      </w:r>
    </w:p>
    <w:p w:rsidR="00434E33" w:rsidRPr="00434E33" w:rsidP="00434E33" w14:paraId="58F30ED1" w14:textId="799BC743">
      <w:pPr>
        <w:pStyle w:val="Header"/>
        <w:tabs>
          <w:tab w:val="clear" w:pos="4320"/>
          <w:tab w:val="clear" w:pos="8640"/>
        </w:tabs>
        <w:rPr>
          <w:i/>
          <w:snapToGrid/>
        </w:rPr>
      </w:pPr>
      <w:r w:rsidRPr="00434E33">
        <w:rPr>
          <w:b/>
        </w:rPr>
        <w:t>DESCRIPTION OF RESPONDENTS</w:t>
      </w:r>
      <w:r>
        <w:t xml:space="preserve">: </w:t>
      </w:r>
      <w:r w:rsidR="00A03639">
        <w:t xml:space="preserve">The </w:t>
      </w:r>
      <w:r w:rsidR="007719B8">
        <w:t xml:space="preserve">CHO is sent out in a regular newsletter and is also available through the OCCHE website. </w:t>
      </w:r>
      <w:r w:rsidR="003C2E0E">
        <w:t>Therefore, targeted respondents</w:t>
      </w:r>
      <w:r w:rsidR="00A25CF9">
        <w:t xml:space="preserve"> will be residents of </w:t>
      </w:r>
      <w:r w:rsidR="007719B8">
        <w:t>United States and the health system organizations that receive the newsletter</w:t>
      </w:r>
      <w:r w:rsidR="00A25CF9">
        <w:t xml:space="preserve">. </w:t>
      </w:r>
      <w:r w:rsidR="006102CD">
        <w:t>Individuals and organizations receiving this information will be able to use it to anticipate climate change and extreme weather events</w:t>
      </w:r>
      <w:r w:rsidR="00577DEA">
        <w:t xml:space="preserve">. </w:t>
      </w:r>
      <w:r w:rsidR="00D676E4">
        <w:t xml:space="preserve">Respondents will first use the </w:t>
      </w:r>
      <w:r w:rsidR="006102CD">
        <w:t>CHO</w:t>
      </w:r>
      <w:r w:rsidR="00D676E4">
        <w:t>, then, at the conclusion of</w:t>
      </w:r>
      <w:r w:rsidR="00577DEA">
        <w:t xml:space="preserve"> using the Calculator</w:t>
      </w:r>
      <w:r w:rsidR="00D676E4">
        <w:t xml:space="preserve">, respond to user feedback items. </w:t>
      </w:r>
    </w:p>
    <w:p w:rsidR="00F15956" w14:paraId="7F8C58B0" w14:textId="77777777"/>
    <w:p w:rsidR="00F06866" w:rsidRPr="00F06866" w14:paraId="4633664D" w14:textId="77777777">
      <w:pPr>
        <w:rPr>
          <w:b/>
        </w:rPr>
      </w:pPr>
      <w:r>
        <w:rPr>
          <w:b/>
        </w:rPr>
        <w:t>TYPE OF COLLECTION:</w:t>
      </w:r>
      <w:r w:rsidRPr="00F06866">
        <w:t xml:space="preserve"> (Check one)</w:t>
      </w:r>
    </w:p>
    <w:p w:rsidR="00441434" w:rsidRPr="00434E33" w:rsidP="0096108F" w14:paraId="3CE8764F" w14:textId="77777777">
      <w:pPr>
        <w:pStyle w:val="BodyTextIndent"/>
        <w:tabs>
          <w:tab w:val="left" w:pos="360"/>
        </w:tabs>
        <w:ind w:left="0"/>
        <w:rPr>
          <w:bCs/>
          <w:sz w:val="16"/>
          <w:szCs w:val="16"/>
        </w:rPr>
      </w:pPr>
    </w:p>
    <w:p w:rsidR="00F06866" w:rsidRPr="00F06866" w:rsidP="0096108F" w14:paraId="3D0F827A"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D676E4">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70D4AA1"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73F4C0D3" w14:textId="77777777">
      <w:pPr>
        <w:pStyle w:val="BodyTextIndent"/>
        <w:tabs>
          <w:tab w:val="left" w:pos="360"/>
        </w:tabs>
        <w:ind w:left="0"/>
        <w:rPr>
          <w:bCs/>
          <w:sz w:val="24"/>
        </w:rPr>
      </w:pPr>
      <w:r>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0F9663A7" w14:textId="77777777">
      <w:pPr>
        <w:pStyle w:val="Header"/>
        <w:tabs>
          <w:tab w:val="clear" w:pos="4320"/>
          <w:tab w:val="clear" w:pos="8640"/>
        </w:tabs>
      </w:pPr>
    </w:p>
    <w:p w:rsidR="00CA2650" w14:paraId="1779C108" w14:textId="77777777">
      <w:pPr>
        <w:rPr>
          <w:b/>
        </w:rPr>
      </w:pPr>
      <w:r>
        <w:rPr>
          <w:b/>
        </w:rPr>
        <w:t>C</w:t>
      </w:r>
      <w:r w:rsidR="009C13B9">
        <w:rPr>
          <w:b/>
        </w:rPr>
        <w:t>ERTIFICATION:</w:t>
      </w:r>
    </w:p>
    <w:p w:rsidR="00441434" w14:paraId="34EF0EB2" w14:textId="77777777">
      <w:pPr>
        <w:rPr>
          <w:sz w:val="16"/>
          <w:szCs w:val="16"/>
        </w:rPr>
      </w:pPr>
    </w:p>
    <w:p w:rsidR="008101A5" w:rsidRPr="009C13B9" w:rsidP="008101A5" w14:paraId="5213A4BF" w14:textId="77777777">
      <w:r>
        <w:t xml:space="preserve">I certify the following to be true: </w:t>
      </w:r>
    </w:p>
    <w:p w:rsidR="008101A5" w:rsidP="008101A5" w14:paraId="56A4044F" w14:textId="77777777">
      <w:pPr>
        <w:pStyle w:val="ListParagraph"/>
        <w:numPr>
          <w:ilvl w:val="0"/>
          <w:numId w:val="14"/>
        </w:numPr>
      </w:pPr>
      <w:r>
        <w:t>The collection is voluntary.</w:t>
      </w:r>
      <w:r w:rsidRPr="00C14CC4">
        <w:t xml:space="preserve"> </w:t>
      </w:r>
    </w:p>
    <w:p w:rsidR="008101A5" w:rsidP="008101A5" w14:paraId="6D462B21"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7F1886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80B85C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D1713E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962859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3ACC102" w14:textId="77777777"/>
    <w:p w:rsidR="009C13B9" w:rsidP="009C13B9" w14:paraId="25755600" w14:textId="422DC8C3">
      <w:r>
        <w:t>Name:_</w:t>
      </w:r>
      <w:r>
        <w:t>_</w:t>
      </w:r>
      <w:r w:rsidR="00641F55">
        <w:t>Ashley</w:t>
      </w:r>
      <w:r w:rsidR="00641F55">
        <w:t xml:space="preserve"> Sanders-Jackson</w:t>
      </w:r>
      <w:r>
        <w:t>______________________________________________</w:t>
      </w:r>
    </w:p>
    <w:p w:rsidR="009C13B9" w:rsidP="009C13B9" w14:paraId="21710389" w14:textId="77777777">
      <w:pPr>
        <w:pStyle w:val="ListParagraph"/>
        <w:ind w:left="360"/>
      </w:pPr>
    </w:p>
    <w:p w:rsidR="009C13B9" w:rsidP="009C13B9" w14:paraId="07A167D4" w14:textId="77777777">
      <w:r>
        <w:t>To assist review, please provide answers to the following question:</w:t>
      </w:r>
    </w:p>
    <w:p w:rsidR="009C13B9" w:rsidP="009C13B9" w14:paraId="5618E750" w14:textId="77777777">
      <w:pPr>
        <w:pStyle w:val="ListParagraph"/>
        <w:ind w:left="360"/>
      </w:pPr>
    </w:p>
    <w:p w:rsidR="009C13B9" w:rsidRPr="00C86E91" w:rsidP="00C86E91" w14:paraId="146EC3DA" w14:textId="77777777">
      <w:pPr>
        <w:rPr>
          <w:b/>
        </w:rPr>
      </w:pPr>
      <w:r w:rsidRPr="00C86E91">
        <w:rPr>
          <w:b/>
        </w:rPr>
        <w:t>Personally Identifiable Information:</w:t>
      </w:r>
    </w:p>
    <w:p w:rsidR="00C86E91" w:rsidP="00C86E91" w14:paraId="785C4939"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D676E4">
        <w:t>x</w:t>
      </w:r>
      <w:r w:rsidR="009239AA">
        <w:t xml:space="preserve"> ]  No </w:t>
      </w:r>
    </w:p>
    <w:p w:rsidR="00C86E91" w:rsidP="00C86E91" w14:paraId="07721768" w14:textId="3E0F2237">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 No</w:t>
      </w:r>
      <w:r>
        <w:t xml:space="preserve">   </w:t>
      </w:r>
      <w:r w:rsidR="00493E57">
        <w:t xml:space="preserve">X </w:t>
      </w:r>
      <w:r w:rsidR="00D676E4">
        <w:t>NOT APPLICABLE</w:t>
      </w:r>
    </w:p>
    <w:p w:rsidR="00C86E91" w:rsidP="00C86E91" w14:paraId="3EF8A276" w14:textId="77777777">
      <w:pPr>
        <w:pStyle w:val="ListParagraph"/>
        <w:numPr>
          <w:ilvl w:val="0"/>
          <w:numId w:val="18"/>
        </w:numPr>
      </w:pPr>
      <w:r>
        <w:t xml:space="preserve">If Applicable, has a System or Records Notice been published?  </w:t>
      </w:r>
      <w:r>
        <w:t>[  ]</w:t>
      </w:r>
      <w:r>
        <w:t xml:space="preserve"> Yes  [  ] No</w:t>
      </w:r>
      <w:r w:rsidR="00D676E4">
        <w:t xml:space="preserve"> NOT APPLICABLE</w:t>
      </w:r>
    </w:p>
    <w:p w:rsidR="00C86E91" w:rsidRPr="00C86E91" w:rsidP="00C86E91" w14:paraId="637D4CC0" w14:textId="77777777">
      <w:pPr>
        <w:pStyle w:val="ListParagraph"/>
        <w:ind w:left="0"/>
        <w:rPr>
          <w:b/>
        </w:rPr>
      </w:pPr>
      <w:r>
        <w:rPr>
          <w:b/>
        </w:rPr>
        <w:t>Gifts or Payments</w:t>
      </w:r>
      <w:r>
        <w:rPr>
          <w:b/>
        </w:rPr>
        <w:t>:</w:t>
      </w:r>
    </w:p>
    <w:p w:rsidR="00C86E91" w:rsidP="00C86E91" w14:paraId="58F65151" w14:textId="77777777">
      <w:r>
        <w:t xml:space="preserve">Is an incentive (e.g., money or reimbursement of expenses, token of appreciation) provided to participants?  </w:t>
      </w:r>
      <w:r>
        <w:t>[  ]</w:t>
      </w:r>
      <w:r>
        <w:t xml:space="preserve"> Yes [ </w:t>
      </w:r>
      <w:r w:rsidR="00D676E4">
        <w:t>X</w:t>
      </w:r>
      <w:r>
        <w:t xml:space="preserve">] No  </w:t>
      </w:r>
    </w:p>
    <w:p w:rsidR="004D6E14" w14:paraId="7C9A7C05" w14:textId="77777777">
      <w:pPr>
        <w:rPr>
          <w:b/>
        </w:rPr>
      </w:pPr>
    </w:p>
    <w:p w:rsidR="00F24CFC" w14:paraId="4D94C5B9" w14:textId="77777777">
      <w:pPr>
        <w:rPr>
          <w:b/>
        </w:rPr>
      </w:pPr>
    </w:p>
    <w:p w:rsidR="00C86E91" w14:paraId="5F72386D" w14:textId="77777777">
      <w:pPr>
        <w:rPr>
          <w:b/>
        </w:rPr>
      </w:pPr>
    </w:p>
    <w:p w:rsidR="00C86E91" w14:paraId="3BEB8EDB" w14:textId="77777777">
      <w:pPr>
        <w:rPr>
          <w:b/>
        </w:rPr>
      </w:pPr>
    </w:p>
    <w:p w:rsidR="005E714A" w:rsidP="00C86E91" w14:paraId="56D4388E" w14:textId="77777777">
      <w:pPr>
        <w:rPr>
          <w:i/>
        </w:rPr>
      </w:pPr>
      <w:r>
        <w:rPr>
          <w:b/>
        </w:rPr>
        <w:t>BURDEN HOUR</w:t>
      </w:r>
      <w:r w:rsidR="00441434">
        <w:rPr>
          <w:b/>
        </w:rPr>
        <w:t>S</w:t>
      </w:r>
      <w:r>
        <w:t xml:space="preserve"> </w:t>
      </w:r>
    </w:p>
    <w:p w:rsidR="006832D9" w:rsidRPr="006832D9" w:rsidP="00F3170F" w14:paraId="268A86FD" w14:textId="77777777">
      <w:pPr>
        <w:keepNext/>
        <w:keepLines/>
        <w:rPr>
          <w:b/>
        </w:rPr>
      </w:pPr>
    </w:p>
    <w:tbl>
      <w:tblPr>
        <w:tblStyle w:val="TableGrid"/>
        <w:tblW w:w="9661" w:type="dxa"/>
        <w:tblLayout w:type="fixed"/>
        <w:tblLook w:val="01E0"/>
      </w:tblPr>
      <w:tblGrid>
        <w:gridCol w:w="5418"/>
        <w:gridCol w:w="1530"/>
        <w:gridCol w:w="1620"/>
        <w:gridCol w:w="1093"/>
      </w:tblGrid>
      <w:tr w14:paraId="221DB8FC" w14:textId="77777777" w:rsidTr="00FC7A7F">
        <w:tblPrEx>
          <w:tblW w:w="9661" w:type="dxa"/>
          <w:tblLayout w:type="fixed"/>
          <w:tblLook w:val="01E0"/>
        </w:tblPrEx>
        <w:trPr>
          <w:trHeight w:val="274"/>
        </w:trPr>
        <w:tc>
          <w:tcPr>
            <w:tcW w:w="5418" w:type="dxa"/>
          </w:tcPr>
          <w:p w:rsidR="006832D9" w:rsidRPr="00F6240A" w:rsidP="00C8488C" w14:paraId="2B6964DD" w14:textId="77777777">
            <w:pPr>
              <w:rPr>
                <w:b/>
              </w:rPr>
            </w:pPr>
            <w:r>
              <w:rPr>
                <w:b/>
              </w:rPr>
              <w:t>Category of Respondent</w:t>
            </w:r>
            <w:r w:rsidR="00EF2095">
              <w:rPr>
                <w:b/>
              </w:rPr>
              <w:t xml:space="preserve"> </w:t>
            </w:r>
          </w:p>
        </w:tc>
        <w:tc>
          <w:tcPr>
            <w:tcW w:w="1530" w:type="dxa"/>
          </w:tcPr>
          <w:p w:rsidR="006832D9" w:rsidRPr="00F6240A" w:rsidP="00843796" w14:paraId="054F3AAB" w14:textId="77777777">
            <w:pPr>
              <w:rPr>
                <w:b/>
              </w:rPr>
            </w:pPr>
            <w:r w:rsidRPr="00F6240A">
              <w:rPr>
                <w:b/>
              </w:rPr>
              <w:t>N</w:t>
            </w:r>
            <w:r w:rsidR="009F5923">
              <w:rPr>
                <w:b/>
              </w:rPr>
              <w:t>o.</w:t>
            </w:r>
            <w:r w:rsidRPr="00F6240A">
              <w:rPr>
                <w:b/>
              </w:rPr>
              <w:t xml:space="preserve"> of Respondents</w:t>
            </w:r>
          </w:p>
        </w:tc>
        <w:tc>
          <w:tcPr>
            <w:tcW w:w="1620" w:type="dxa"/>
          </w:tcPr>
          <w:p w:rsidR="006832D9" w:rsidRPr="00F6240A" w:rsidP="00843796" w14:paraId="4B8A776E" w14:textId="77777777">
            <w:pPr>
              <w:rPr>
                <w:b/>
              </w:rPr>
            </w:pPr>
            <w:r w:rsidRPr="00F6240A">
              <w:rPr>
                <w:b/>
              </w:rPr>
              <w:t>Participation Time</w:t>
            </w:r>
          </w:p>
        </w:tc>
        <w:tc>
          <w:tcPr>
            <w:tcW w:w="1093" w:type="dxa"/>
          </w:tcPr>
          <w:p w:rsidR="006832D9" w:rsidRPr="00F6240A" w:rsidP="00843796" w14:paraId="1A14917A" w14:textId="77777777">
            <w:pPr>
              <w:rPr>
                <w:b/>
              </w:rPr>
            </w:pPr>
            <w:r w:rsidRPr="00F6240A">
              <w:rPr>
                <w:b/>
              </w:rPr>
              <w:t>Burden</w:t>
            </w:r>
            <w:r w:rsidR="00873B21">
              <w:rPr>
                <w:b/>
              </w:rPr>
              <w:t xml:space="preserve"> hour</w:t>
            </w:r>
          </w:p>
        </w:tc>
      </w:tr>
      <w:tr w14:paraId="57B77DA7" w14:textId="77777777" w:rsidTr="00FC7A7F">
        <w:tblPrEx>
          <w:tblW w:w="9661" w:type="dxa"/>
          <w:tblLayout w:type="fixed"/>
          <w:tblLook w:val="01E0"/>
        </w:tblPrEx>
        <w:trPr>
          <w:trHeight w:val="274"/>
        </w:trPr>
        <w:tc>
          <w:tcPr>
            <w:tcW w:w="5418" w:type="dxa"/>
          </w:tcPr>
          <w:p w:rsidR="006832D9" w:rsidP="00DE10C9" w14:paraId="694E4FD8" w14:textId="1DD17BE0">
            <w:r>
              <w:t>Private citizens</w:t>
            </w:r>
          </w:p>
        </w:tc>
        <w:tc>
          <w:tcPr>
            <w:tcW w:w="1530" w:type="dxa"/>
          </w:tcPr>
          <w:p w:rsidR="006832D9" w:rsidP="00ED1C0F" w14:paraId="7C5A096D" w14:textId="1BCEB38A">
            <w:r>
              <w:t>2</w:t>
            </w:r>
            <w:r w:rsidR="00E75F16">
              <w:t>00</w:t>
            </w:r>
          </w:p>
        </w:tc>
        <w:tc>
          <w:tcPr>
            <w:tcW w:w="1620" w:type="dxa"/>
          </w:tcPr>
          <w:p w:rsidR="006832D9" w:rsidP="00A7249D" w14:paraId="25289362" w14:textId="6ED0E794">
            <w:r>
              <w:t>5</w:t>
            </w:r>
            <w:r w:rsidR="00A7249D">
              <w:t>/60</w:t>
            </w:r>
          </w:p>
        </w:tc>
        <w:tc>
          <w:tcPr>
            <w:tcW w:w="1093" w:type="dxa"/>
          </w:tcPr>
          <w:p w:rsidR="006832D9" w:rsidP="00A7249D" w14:paraId="20AAE8F3" w14:textId="25E081B4">
            <w:r>
              <w:t>16.665</w:t>
            </w:r>
          </w:p>
        </w:tc>
      </w:tr>
      <w:tr w14:paraId="227A43D6" w14:textId="77777777" w:rsidTr="00FC7A7F">
        <w:tblPrEx>
          <w:tblW w:w="9661" w:type="dxa"/>
          <w:tblLayout w:type="fixed"/>
          <w:tblLook w:val="01E0"/>
        </w:tblPrEx>
        <w:trPr>
          <w:trHeight w:val="274"/>
        </w:trPr>
        <w:tc>
          <w:tcPr>
            <w:tcW w:w="5418" w:type="dxa"/>
          </w:tcPr>
          <w:p w:rsidR="006832D9" w:rsidP="00843796" w14:paraId="355C6588" w14:textId="64CB4791">
            <w:r w:rsidRPr="00683A5A">
              <w:t>Health Organization (HO) and Health Providers</w:t>
            </w:r>
          </w:p>
        </w:tc>
        <w:tc>
          <w:tcPr>
            <w:tcW w:w="1530" w:type="dxa"/>
          </w:tcPr>
          <w:p w:rsidR="006832D9" w:rsidP="00843796" w14:paraId="34AFE188" w14:textId="79C35E69">
            <w:r>
              <w:t>200</w:t>
            </w:r>
          </w:p>
        </w:tc>
        <w:tc>
          <w:tcPr>
            <w:tcW w:w="1620" w:type="dxa"/>
          </w:tcPr>
          <w:p w:rsidR="006832D9" w:rsidP="00843796" w14:paraId="5A6BF10D" w14:textId="4091A962">
            <w:r>
              <w:t>5</w:t>
            </w:r>
            <w:r w:rsidR="00DE10C9">
              <w:t>/60</w:t>
            </w:r>
          </w:p>
        </w:tc>
        <w:tc>
          <w:tcPr>
            <w:tcW w:w="1093" w:type="dxa"/>
          </w:tcPr>
          <w:p w:rsidR="006832D9" w:rsidP="00843796" w14:paraId="7A0B66F8" w14:textId="33F65961">
            <w:r>
              <w:t>16.665</w:t>
            </w:r>
          </w:p>
        </w:tc>
      </w:tr>
      <w:tr w14:paraId="2DA9DA32" w14:textId="77777777" w:rsidTr="00FC7A7F">
        <w:tblPrEx>
          <w:tblW w:w="9661" w:type="dxa"/>
          <w:tblLayout w:type="fixed"/>
          <w:tblLook w:val="01E0"/>
        </w:tblPrEx>
        <w:trPr>
          <w:trHeight w:val="289"/>
        </w:trPr>
        <w:tc>
          <w:tcPr>
            <w:tcW w:w="5418" w:type="dxa"/>
          </w:tcPr>
          <w:p w:rsidR="006832D9" w:rsidRPr="00F6240A" w:rsidP="00843796" w14:paraId="47893971" w14:textId="77777777">
            <w:pPr>
              <w:rPr>
                <w:b/>
              </w:rPr>
            </w:pPr>
            <w:r>
              <w:rPr>
                <w:b/>
              </w:rPr>
              <w:t>Totals</w:t>
            </w:r>
          </w:p>
        </w:tc>
        <w:tc>
          <w:tcPr>
            <w:tcW w:w="1530" w:type="dxa"/>
          </w:tcPr>
          <w:p w:rsidR="006832D9" w:rsidRPr="00F6240A" w:rsidP="00843796" w14:paraId="766D6F93" w14:textId="77777777">
            <w:pPr>
              <w:rPr>
                <w:b/>
              </w:rPr>
            </w:pPr>
            <w:r>
              <w:rPr>
                <w:b/>
              </w:rPr>
              <w:t>400</w:t>
            </w:r>
          </w:p>
        </w:tc>
        <w:tc>
          <w:tcPr>
            <w:tcW w:w="1620" w:type="dxa"/>
          </w:tcPr>
          <w:p w:rsidR="006832D9" w:rsidP="002640CB" w14:paraId="5F5E5E33" w14:textId="0BF03FB1"/>
        </w:tc>
        <w:tc>
          <w:tcPr>
            <w:tcW w:w="1093" w:type="dxa"/>
          </w:tcPr>
          <w:p w:rsidR="006832D9" w:rsidRPr="00F6240A" w:rsidP="00A7249D" w14:paraId="4250B7D9" w14:textId="703AFDB7">
            <w:pPr>
              <w:rPr>
                <w:b/>
              </w:rPr>
            </w:pPr>
            <w:r>
              <w:rPr>
                <w:b/>
              </w:rPr>
              <w:t>33</w:t>
            </w:r>
            <w:r w:rsidR="00257808">
              <w:rPr>
                <w:b/>
              </w:rPr>
              <w:t>.33</w:t>
            </w:r>
          </w:p>
        </w:tc>
      </w:tr>
    </w:tbl>
    <w:p w:rsidR="00F3170F" w:rsidP="00F3170F" w14:paraId="68248C40" w14:textId="35BAC5F3"/>
    <w:p w:rsidR="00B434D8" w:rsidP="00F3170F" w14:paraId="5948D890" w14:textId="6F5D7ACF">
      <w:r>
        <w:t xml:space="preserve">Please note that the survey contains 4 items for </w:t>
      </w:r>
      <w:r w:rsidR="00A5355E">
        <w:t>respondents who are benefit recipients</w:t>
      </w:r>
      <w:r>
        <w:t xml:space="preserve"> and 5 items for </w:t>
      </w:r>
      <w:r w:rsidR="00A5355E">
        <w:t xml:space="preserve">respondents </w:t>
      </w:r>
      <w:r>
        <w:t xml:space="preserve">who are caseworkers, for a total of 9 items. However, </w:t>
      </w:r>
      <w:r w:rsidR="00A5355E">
        <w:t xml:space="preserve">all </w:t>
      </w:r>
      <w:r>
        <w:t xml:space="preserve">respondents will only answer 4 or 5 items (no respondent will answer all 9 items). </w:t>
      </w:r>
    </w:p>
    <w:p w:rsidR="00441434" w:rsidP="00F3170F" w14:paraId="5D255627" w14:textId="77777777"/>
    <w:p w:rsidR="005E714A" w14:paraId="7C670D60" w14:textId="11776613">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is  _</w:t>
      </w:r>
      <w:r w:rsidR="008E63BE">
        <w:t>$1</w:t>
      </w:r>
      <w:r w:rsidR="00A15F8B">
        <w:t>0</w:t>
      </w:r>
      <w:r w:rsidR="00493E57">
        <w:t>,000</w:t>
      </w:r>
      <w:r w:rsidR="00C86E91">
        <w:t>___________</w:t>
      </w:r>
    </w:p>
    <w:p w:rsidR="00ED6492" w14:paraId="18791BB5" w14:textId="77777777">
      <w:pPr>
        <w:rPr>
          <w:b/>
          <w:bCs/>
          <w:u w:val="single"/>
        </w:rPr>
      </w:pPr>
    </w:p>
    <w:p w:rsidR="0069403B" w:rsidP="00F06866" w14:paraId="79289DBB"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26380ADE" w14:textId="77777777">
      <w:pPr>
        <w:rPr>
          <w:b/>
        </w:rPr>
      </w:pPr>
    </w:p>
    <w:p w:rsidR="00F06866" w:rsidP="00F06866" w14:paraId="4F05AAE8" w14:textId="77777777">
      <w:pPr>
        <w:rPr>
          <w:b/>
        </w:rPr>
      </w:pPr>
      <w:r>
        <w:rPr>
          <w:b/>
        </w:rPr>
        <w:t>The</w:t>
      </w:r>
      <w:r w:rsidR="0069403B">
        <w:rPr>
          <w:b/>
        </w:rPr>
        <w:t xml:space="preserve"> select</w:t>
      </w:r>
      <w:r>
        <w:rPr>
          <w:b/>
        </w:rPr>
        <w:t>ion of your targeted respondents</w:t>
      </w:r>
    </w:p>
    <w:p w:rsidR="0069403B" w:rsidP="0069403B" w14:paraId="277A7254"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 xml:space="preserve">[ </w:t>
      </w:r>
      <w:r w:rsidR="008E63BE">
        <w:t>x</w:t>
      </w:r>
      <w:r>
        <w:t>] No</w:t>
      </w:r>
    </w:p>
    <w:p w:rsidR="00636621" w:rsidP="00636621" w14:paraId="1F80D782" w14:textId="77777777">
      <w:pPr>
        <w:pStyle w:val="ListParagraph"/>
      </w:pPr>
    </w:p>
    <w:p w:rsidR="00636621" w:rsidP="001B0AAA" w14:paraId="2CD86BA5"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531E00" w:rsidP="001B0AAA" w14:paraId="35F04670" w14:textId="77777777">
      <w:pPr>
        <w:rPr>
          <w:sz w:val="23"/>
          <w:szCs w:val="23"/>
        </w:rPr>
      </w:pPr>
    </w:p>
    <w:p w:rsidR="00960DAE" w:rsidP="001B0AAA" w14:paraId="4F1080DE" w14:textId="737A4D31">
      <w:r>
        <w:rPr>
          <w:sz w:val="23"/>
          <w:szCs w:val="23"/>
        </w:rPr>
        <w:t xml:space="preserve">The Calculator will reside on a public-facing website, so any individual with internet access will be able to access the Calculator. </w:t>
      </w:r>
      <w:r>
        <w:t xml:space="preserve"> </w:t>
      </w:r>
    </w:p>
    <w:p w:rsidR="00A403BB" w:rsidP="00A403BB" w14:paraId="472CA335" w14:textId="77777777">
      <w:pPr>
        <w:pStyle w:val="ListParagraph"/>
      </w:pPr>
    </w:p>
    <w:p w:rsidR="004D6E14" w:rsidP="00A403BB" w14:paraId="167E0AF0" w14:textId="77777777">
      <w:pPr>
        <w:rPr>
          <w:b/>
        </w:rPr>
      </w:pPr>
    </w:p>
    <w:p w:rsidR="00A403BB" w:rsidP="00A403BB" w14:paraId="7C765520" w14:textId="77777777">
      <w:pPr>
        <w:rPr>
          <w:b/>
        </w:rPr>
      </w:pPr>
      <w:r>
        <w:rPr>
          <w:b/>
        </w:rPr>
        <w:t>Administration of the Instrument</w:t>
      </w:r>
    </w:p>
    <w:p w:rsidR="00A403BB" w:rsidP="00A403BB" w14:paraId="62ACB8D0" w14:textId="77777777">
      <w:pPr>
        <w:pStyle w:val="ListParagraph"/>
        <w:numPr>
          <w:ilvl w:val="0"/>
          <w:numId w:val="17"/>
        </w:numPr>
      </w:pPr>
      <w:r>
        <w:t>H</w:t>
      </w:r>
      <w:r>
        <w:t>ow will you collect the information? (Check all that apply)</w:t>
      </w:r>
    </w:p>
    <w:p w:rsidR="001B0AAA" w:rsidP="001B0AAA" w14:paraId="173AFE13" w14:textId="77777777">
      <w:pPr>
        <w:ind w:left="720"/>
      </w:pPr>
      <w:r>
        <w:t>[</w:t>
      </w:r>
      <w:r w:rsidR="002837A9">
        <w:t>x</w:t>
      </w:r>
      <w:r>
        <w:t xml:space="preserve"> </w:t>
      </w:r>
      <w:r>
        <w:t xml:space="preserve"> </w:t>
      </w:r>
      <w:r>
        <w:t>]</w:t>
      </w:r>
      <w:r>
        <w:t xml:space="preserve"> Web-based</w:t>
      </w:r>
      <w:r>
        <w:t xml:space="preserve"> or other forms of Social Media </w:t>
      </w:r>
    </w:p>
    <w:p w:rsidR="001B0AAA" w:rsidP="001B0AAA" w14:paraId="4D31D1B4" w14:textId="77777777">
      <w:pPr>
        <w:ind w:left="720"/>
      </w:pPr>
      <w:r>
        <w:t xml:space="preserve">[ </w:t>
      </w:r>
      <w:r>
        <w:t xml:space="preserve"> </w:t>
      </w:r>
      <w:r>
        <w:t>]</w:t>
      </w:r>
      <w:r>
        <w:t xml:space="preserve"> Telephone</w:t>
      </w:r>
      <w:r>
        <w:tab/>
      </w:r>
    </w:p>
    <w:p w:rsidR="001B0AAA" w:rsidP="001B0AAA" w14:paraId="0B46C614" w14:textId="77777777">
      <w:pPr>
        <w:ind w:left="720"/>
      </w:pPr>
      <w:r>
        <w:t>[</w:t>
      </w:r>
      <w:r>
        <w:t xml:space="preserve"> </w:t>
      </w:r>
      <w:r>
        <w:t xml:space="preserve"> ]</w:t>
      </w:r>
      <w:r>
        <w:t xml:space="preserve"> In-person</w:t>
      </w:r>
      <w:r>
        <w:tab/>
      </w:r>
    </w:p>
    <w:p w:rsidR="001B0AAA" w:rsidP="001B0AAA" w14:paraId="35299F05" w14:textId="77777777">
      <w:pPr>
        <w:ind w:left="720"/>
      </w:pPr>
      <w:r>
        <w:t xml:space="preserve">[ </w:t>
      </w:r>
      <w:r>
        <w:t xml:space="preserve"> </w:t>
      </w:r>
      <w:r>
        <w:t>]</w:t>
      </w:r>
      <w:r>
        <w:t xml:space="preserve"> Mail</w:t>
      </w:r>
      <w:r>
        <w:t xml:space="preserve"> </w:t>
      </w:r>
    </w:p>
    <w:p w:rsidR="001B0AAA" w:rsidP="001B0AAA" w14:paraId="18C64DAC" w14:textId="77777777">
      <w:pPr>
        <w:ind w:left="720"/>
      </w:pPr>
      <w:r>
        <w:t xml:space="preserve">[ </w:t>
      </w:r>
      <w:r>
        <w:t xml:space="preserve"> </w:t>
      </w:r>
      <w:r>
        <w:t>]</w:t>
      </w:r>
      <w:r>
        <w:t xml:space="preserve"> Other, Explain</w:t>
      </w:r>
    </w:p>
    <w:p w:rsidR="00F24CFC" w:rsidP="00F24CFC" w14:paraId="0A9E8492" w14:textId="77777777">
      <w:pPr>
        <w:pStyle w:val="ListParagraph"/>
        <w:numPr>
          <w:ilvl w:val="0"/>
          <w:numId w:val="17"/>
        </w:numPr>
      </w:pPr>
      <w:r>
        <w:t xml:space="preserve">Will interviewers or facilitators be used?  </w:t>
      </w:r>
      <w:r>
        <w:t>[  ]</w:t>
      </w:r>
      <w:r>
        <w:t xml:space="preserve"> Yes [</w:t>
      </w:r>
      <w:r w:rsidR="002837A9">
        <w:t>x</w:t>
      </w:r>
      <w:r>
        <w:t xml:space="preserve">  ] No</w:t>
      </w:r>
    </w:p>
    <w:p w:rsidR="00F24CFC" w:rsidP="00F24CFC" w14:paraId="7E509AA5" w14:textId="77777777">
      <w:pPr>
        <w:pStyle w:val="ListParagraph"/>
        <w:ind w:left="360"/>
      </w:pPr>
      <w:r>
        <w:t xml:space="preserve"> </w:t>
      </w:r>
    </w:p>
    <w:p w:rsidR="005E714A" w:rsidRPr="008E3E72" w:rsidP="00FA19AF" w14:paraId="7549A253" w14:textId="77777777">
      <w:pPr>
        <w:rPr>
          <w:b/>
        </w:rPr>
      </w:pPr>
      <w:r w:rsidRPr="00F24CFC">
        <w:rPr>
          <w:b/>
        </w:rPr>
        <w:t>Please make sure that all instruments, instructions, and scripts are submitted with the request.</w:t>
      </w:r>
    </w:p>
    <w:sectPr w:rsidSect="00194AC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557A03A" w14:textId="7E4250E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75715">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10106257">
    <w:abstractNumId w:val="10"/>
  </w:num>
  <w:num w:numId="2" w16cid:durableId="1723214467">
    <w:abstractNumId w:val="16"/>
  </w:num>
  <w:num w:numId="3" w16cid:durableId="690032432">
    <w:abstractNumId w:val="15"/>
  </w:num>
  <w:num w:numId="4" w16cid:durableId="898398868">
    <w:abstractNumId w:val="17"/>
  </w:num>
  <w:num w:numId="5" w16cid:durableId="1942950531">
    <w:abstractNumId w:val="3"/>
  </w:num>
  <w:num w:numId="6" w16cid:durableId="154878300">
    <w:abstractNumId w:val="1"/>
  </w:num>
  <w:num w:numId="7" w16cid:durableId="1310792391">
    <w:abstractNumId w:val="8"/>
  </w:num>
  <w:num w:numId="8" w16cid:durableId="618266785">
    <w:abstractNumId w:val="13"/>
  </w:num>
  <w:num w:numId="9" w16cid:durableId="835192501">
    <w:abstractNumId w:val="9"/>
  </w:num>
  <w:num w:numId="10" w16cid:durableId="1927182056">
    <w:abstractNumId w:val="2"/>
  </w:num>
  <w:num w:numId="11" w16cid:durableId="1464158914">
    <w:abstractNumId w:val="6"/>
  </w:num>
  <w:num w:numId="12" w16cid:durableId="1397313673">
    <w:abstractNumId w:val="7"/>
  </w:num>
  <w:num w:numId="13" w16cid:durableId="1636907597">
    <w:abstractNumId w:val="0"/>
  </w:num>
  <w:num w:numId="14" w16cid:durableId="2132044900">
    <w:abstractNumId w:val="14"/>
  </w:num>
  <w:num w:numId="15" w16cid:durableId="1160971169">
    <w:abstractNumId w:val="12"/>
  </w:num>
  <w:num w:numId="16" w16cid:durableId="796146691">
    <w:abstractNumId w:val="11"/>
  </w:num>
  <w:num w:numId="17" w16cid:durableId="1414664336">
    <w:abstractNumId w:val="4"/>
  </w:num>
  <w:num w:numId="18" w16cid:durableId="1816218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5D54"/>
    <w:rsid w:val="00047A64"/>
    <w:rsid w:val="00067329"/>
    <w:rsid w:val="000B2838"/>
    <w:rsid w:val="000D44CA"/>
    <w:rsid w:val="000E200B"/>
    <w:rsid w:val="000F68BE"/>
    <w:rsid w:val="00114BCB"/>
    <w:rsid w:val="001714B7"/>
    <w:rsid w:val="001927A4"/>
    <w:rsid w:val="00194AC6"/>
    <w:rsid w:val="001A23B0"/>
    <w:rsid w:val="001A25CC"/>
    <w:rsid w:val="001B0AAA"/>
    <w:rsid w:val="001C39F7"/>
    <w:rsid w:val="00233E1C"/>
    <w:rsid w:val="00237B48"/>
    <w:rsid w:val="0024521E"/>
    <w:rsid w:val="00257808"/>
    <w:rsid w:val="00263C3D"/>
    <w:rsid w:val="002640CB"/>
    <w:rsid w:val="00274D0B"/>
    <w:rsid w:val="002837A9"/>
    <w:rsid w:val="00284BB9"/>
    <w:rsid w:val="002B3C95"/>
    <w:rsid w:val="002D0B92"/>
    <w:rsid w:val="002D1450"/>
    <w:rsid w:val="002E53B0"/>
    <w:rsid w:val="003C2E0E"/>
    <w:rsid w:val="003D5BBE"/>
    <w:rsid w:val="003E3C61"/>
    <w:rsid w:val="003F1C5B"/>
    <w:rsid w:val="00424B61"/>
    <w:rsid w:val="00434E33"/>
    <w:rsid w:val="00441434"/>
    <w:rsid w:val="0045264C"/>
    <w:rsid w:val="00455313"/>
    <w:rsid w:val="004876EC"/>
    <w:rsid w:val="00493E57"/>
    <w:rsid w:val="004D6E14"/>
    <w:rsid w:val="005009B0"/>
    <w:rsid w:val="00531E00"/>
    <w:rsid w:val="00577DEA"/>
    <w:rsid w:val="005A1006"/>
    <w:rsid w:val="005C757D"/>
    <w:rsid w:val="005E714A"/>
    <w:rsid w:val="0060017B"/>
    <w:rsid w:val="006102CD"/>
    <w:rsid w:val="006140A0"/>
    <w:rsid w:val="00636621"/>
    <w:rsid w:val="00641F55"/>
    <w:rsid w:val="00642B49"/>
    <w:rsid w:val="00644054"/>
    <w:rsid w:val="006832D9"/>
    <w:rsid w:val="00683A5A"/>
    <w:rsid w:val="0069403B"/>
    <w:rsid w:val="006F204D"/>
    <w:rsid w:val="006F3DDE"/>
    <w:rsid w:val="00704678"/>
    <w:rsid w:val="007425E7"/>
    <w:rsid w:val="007719B8"/>
    <w:rsid w:val="007E3663"/>
    <w:rsid w:val="00801ED0"/>
    <w:rsid w:val="00802607"/>
    <w:rsid w:val="008101A5"/>
    <w:rsid w:val="00822664"/>
    <w:rsid w:val="008243CA"/>
    <w:rsid w:val="00843796"/>
    <w:rsid w:val="00873B21"/>
    <w:rsid w:val="00895229"/>
    <w:rsid w:val="008B0921"/>
    <w:rsid w:val="008E312C"/>
    <w:rsid w:val="008E3E72"/>
    <w:rsid w:val="008E63BE"/>
    <w:rsid w:val="008F0203"/>
    <w:rsid w:val="008F50D4"/>
    <w:rsid w:val="009135E1"/>
    <w:rsid w:val="009239AA"/>
    <w:rsid w:val="00935ADA"/>
    <w:rsid w:val="00946B6C"/>
    <w:rsid w:val="00955A71"/>
    <w:rsid w:val="00960DAE"/>
    <w:rsid w:val="0096108F"/>
    <w:rsid w:val="00982FDD"/>
    <w:rsid w:val="00992C61"/>
    <w:rsid w:val="009C13B9"/>
    <w:rsid w:val="009D01A2"/>
    <w:rsid w:val="009F5923"/>
    <w:rsid w:val="00A03639"/>
    <w:rsid w:val="00A15F8B"/>
    <w:rsid w:val="00A25CF9"/>
    <w:rsid w:val="00A403BB"/>
    <w:rsid w:val="00A5355E"/>
    <w:rsid w:val="00A544DA"/>
    <w:rsid w:val="00A674DF"/>
    <w:rsid w:val="00A7249D"/>
    <w:rsid w:val="00A83AA6"/>
    <w:rsid w:val="00AE1809"/>
    <w:rsid w:val="00B434D8"/>
    <w:rsid w:val="00B45259"/>
    <w:rsid w:val="00B729DE"/>
    <w:rsid w:val="00B72EA0"/>
    <w:rsid w:val="00B80D76"/>
    <w:rsid w:val="00B978D8"/>
    <w:rsid w:val="00BA2105"/>
    <w:rsid w:val="00BA7E06"/>
    <w:rsid w:val="00BB43B5"/>
    <w:rsid w:val="00BB6219"/>
    <w:rsid w:val="00BD290F"/>
    <w:rsid w:val="00BD4E06"/>
    <w:rsid w:val="00BF39D3"/>
    <w:rsid w:val="00C14CC4"/>
    <w:rsid w:val="00C33C52"/>
    <w:rsid w:val="00C40D8B"/>
    <w:rsid w:val="00C8407A"/>
    <w:rsid w:val="00C8488C"/>
    <w:rsid w:val="00C86E91"/>
    <w:rsid w:val="00CA2650"/>
    <w:rsid w:val="00CA5F52"/>
    <w:rsid w:val="00CB1078"/>
    <w:rsid w:val="00CC6FAF"/>
    <w:rsid w:val="00D24698"/>
    <w:rsid w:val="00D6383F"/>
    <w:rsid w:val="00D676E4"/>
    <w:rsid w:val="00DA7F76"/>
    <w:rsid w:val="00DB59D0"/>
    <w:rsid w:val="00DC33D3"/>
    <w:rsid w:val="00DE10C9"/>
    <w:rsid w:val="00DF4394"/>
    <w:rsid w:val="00E16B07"/>
    <w:rsid w:val="00E26329"/>
    <w:rsid w:val="00E40B50"/>
    <w:rsid w:val="00E50293"/>
    <w:rsid w:val="00E65FFC"/>
    <w:rsid w:val="00E67963"/>
    <w:rsid w:val="00E75715"/>
    <w:rsid w:val="00E75F16"/>
    <w:rsid w:val="00E80951"/>
    <w:rsid w:val="00E854FE"/>
    <w:rsid w:val="00E86CC6"/>
    <w:rsid w:val="00EB43F9"/>
    <w:rsid w:val="00EB56B3"/>
    <w:rsid w:val="00ED1C0F"/>
    <w:rsid w:val="00ED6492"/>
    <w:rsid w:val="00EF2095"/>
    <w:rsid w:val="00F06866"/>
    <w:rsid w:val="00F15956"/>
    <w:rsid w:val="00F16ECC"/>
    <w:rsid w:val="00F24CFC"/>
    <w:rsid w:val="00F3170F"/>
    <w:rsid w:val="00F33EE9"/>
    <w:rsid w:val="00F55830"/>
    <w:rsid w:val="00F6240A"/>
    <w:rsid w:val="00F81633"/>
    <w:rsid w:val="00F946BF"/>
    <w:rsid w:val="00F976B0"/>
    <w:rsid w:val="00FA19AF"/>
    <w:rsid w:val="00FA6DE7"/>
    <w:rsid w:val="00FC0A8E"/>
    <w:rsid w:val="00FC7A7F"/>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52825E"/>
  <w15:docId w15:val="{8D26EC5D-FDCD-4E81-9CC8-CEE8DEA3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basedOn w:val="DefaultParagraphFont"/>
    <w:uiPriority w:val="22"/>
    <w:qFormat/>
    <w:rsid w:val="00F816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459A-7D75-4BE9-8446-A6700490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777</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Sanders-Jackson, Ashley (OS/OASH/OCCHE)</cp:lastModifiedBy>
  <cp:revision>25</cp:revision>
  <cp:lastPrinted>2010-10-04T16:59:00Z</cp:lastPrinted>
  <dcterms:created xsi:type="dcterms:W3CDTF">2024-03-01T20:14:00Z</dcterms:created>
  <dcterms:modified xsi:type="dcterms:W3CDTF">2024-03-22T19:56:00Z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