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7F60" w:rsidRPr="00A9321E" w:rsidP="007C7F60" w14:paraId="6DA81A9A" w14:textId="563B9898">
      <w:pPr>
        <w:jc w:val="center"/>
        <w:rPr>
          <w:b/>
          <w:bCs/>
          <w:sz w:val="24"/>
          <w:szCs w:val="24"/>
        </w:rPr>
      </w:pPr>
      <w:r w:rsidRPr="00A9321E">
        <w:rPr>
          <w:b/>
          <w:bCs/>
          <w:sz w:val="24"/>
          <w:szCs w:val="24"/>
        </w:rPr>
        <w:t>S</w:t>
      </w:r>
      <w:r w:rsidRPr="00A9321E" w:rsidR="009F3174">
        <w:rPr>
          <w:b/>
          <w:bCs/>
          <w:sz w:val="24"/>
          <w:szCs w:val="24"/>
        </w:rPr>
        <w:t xml:space="preserve">CREENSHOTS FOR GENERIC TRAINING SALESFORCE </w:t>
      </w:r>
      <w:r w:rsidRPr="00A9321E">
        <w:rPr>
          <w:b/>
          <w:bCs/>
          <w:sz w:val="24"/>
          <w:szCs w:val="24"/>
        </w:rPr>
        <w:t>S</w:t>
      </w:r>
      <w:r w:rsidRPr="00A9321E" w:rsidR="009F3174">
        <w:rPr>
          <w:b/>
          <w:bCs/>
          <w:sz w:val="24"/>
          <w:szCs w:val="24"/>
        </w:rPr>
        <w:t>URVEY</w:t>
      </w:r>
    </w:p>
    <w:p w:rsidR="007C7F60" w:rsidRPr="00A9321E" w:rsidP="007C7F60" w14:paraId="0B6D2E81" w14:textId="2E6DCD1D">
      <w:pPr>
        <w:jc w:val="center"/>
        <w:rPr>
          <w:b/>
          <w:bCs/>
          <w:sz w:val="24"/>
          <w:szCs w:val="24"/>
        </w:rPr>
      </w:pPr>
      <w:r w:rsidRPr="00A9321E">
        <w:rPr>
          <w:b/>
          <w:bCs/>
          <w:sz w:val="24"/>
          <w:szCs w:val="24"/>
        </w:rPr>
        <w:t>(November 2022)</w:t>
      </w:r>
    </w:p>
    <w:p w:rsidR="007C7F60" w:rsidP="007C7F60" w14:paraId="45629293" w14:textId="719DDE5A">
      <w:pPr>
        <w:jc w:val="center"/>
        <w:rPr>
          <w:b/>
          <w:bCs/>
        </w:rPr>
      </w:pPr>
    </w:p>
    <w:p w:rsidR="007C7F60" w:rsidP="007C7F60" w14:paraId="50681170" w14:textId="3B6434F2">
      <w:r w:rsidRPr="007C7F60">
        <w:t xml:space="preserve">This </w:t>
      </w:r>
      <w:r w:rsidR="00B66458">
        <w:t xml:space="preserve">is a generic </w:t>
      </w:r>
      <w:r w:rsidRPr="007C7F60">
        <w:t xml:space="preserve">survey </w:t>
      </w:r>
      <w:r w:rsidR="00B66458">
        <w:t xml:space="preserve">that is designed to </w:t>
      </w:r>
      <w:r w:rsidRPr="007C7F60">
        <w:t xml:space="preserve">take you through </w:t>
      </w:r>
      <w:r w:rsidRPr="008311F7">
        <w:rPr>
          <w:b/>
          <w:bCs/>
          <w:color w:val="365F91" w:themeColor="accent1" w:themeShade="BF"/>
        </w:rPr>
        <w:t>3 different survey paths</w:t>
      </w:r>
      <w:r w:rsidRPr="007C7F60">
        <w:t xml:space="preserve"> depending on the </w:t>
      </w:r>
      <w:r w:rsidR="00267401">
        <w:t xml:space="preserve">offices </w:t>
      </w:r>
      <w:r w:rsidRPr="007C7F60">
        <w:t>training class</w:t>
      </w:r>
      <w:r w:rsidR="00267401">
        <w:t>es</w:t>
      </w:r>
      <w:r w:rsidRPr="007C7F60">
        <w:t xml:space="preserve"> that </w:t>
      </w:r>
      <w:r w:rsidR="00267401">
        <w:t xml:space="preserve">were offered to </w:t>
      </w:r>
      <w:r w:rsidRPr="007C7F60">
        <w:t>the respondents</w:t>
      </w:r>
      <w:r>
        <w:t>.</w:t>
      </w:r>
    </w:p>
    <w:p w:rsidR="007C7F60" w:rsidP="007C7F60" w14:paraId="6D73DB40" w14:textId="10AF0FAD"/>
    <w:p w:rsidR="009047D9" w:rsidRPr="00046458" w14:paraId="290B59F6" w14:textId="5CA4E6B1">
      <w:pPr>
        <w:rPr>
          <w:b/>
          <w:bCs/>
          <w:color w:val="365F91" w:themeColor="accent1" w:themeShade="BF"/>
          <w:u w:val="single"/>
        </w:rPr>
      </w:pPr>
      <w:r w:rsidRPr="00046458">
        <w:rPr>
          <w:b/>
          <w:bCs/>
          <w:color w:val="365F91" w:themeColor="accent1" w:themeShade="BF"/>
          <w:u w:val="single"/>
        </w:rPr>
        <w:t xml:space="preserve">Personal Property </w:t>
      </w:r>
      <w:r w:rsidRPr="00046458" w:rsidR="00A9321E">
        <w:rPr>
          <w:b/>
          <w:bCs/>
          <w:color w:val="365F91" w:themeColor="accent1" w:themeShade="BF"/>
          <w:u w:val="single"/>
        </w:rPr>
        <w:t>Management</w:t>
      </w:r>
      <w:r w:rsidRPr="00046458">
        <w:rPr>
          <w:b/>
          <w:bCs/>
          <w:color w:val="365F91" w:themeColor="accent1" w:themeShade="BF"/>
          <w:u w:val="single"/>
        </w:rPr>
        <w:t xml:space="preserve"> Survey Path Questions</w:t>
      </w:r>
    </w:p>
    <w:p w:rsidR="007C7F60" w:rsidRPr="007C7F60" w14:paraId="2FDAEDF8" w14:textId="7EA23037">
      <w:pPr>
        <w:rPr>
          <w:b/>
          <w:bCs/>
          <w:u w:val="single"/>
        </w:rPr>
      </w:pPr>
      <w:r w:rsidRPr="007C7F60">
        <w:rPr>
          <w:noProof/>
        </w:rPr>
        <w:drawing>
          <wp:inline distT="0" distB="0" distL="0" distR="0">
            <wp:extent cx="5943600" cy="35794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60" w14:paraId="1AEB9DC0" w14:textId="4A845CF9">
      <w:r w:rsidRPr="00A9321E">
        <w:rPr>
          <w:noProof/>
        </w:rPr>
        <w:drawing>
          <wp:inline distT="0" distB="0" distL="0" distR="0">
            <wp:extent cx="5943600" cy="4173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201" w:rsidR="009A1201">
        <w:rPr>
          <w:noProof/>
        </w:rPr>
        <w:drawing>
          <wp:inline distT="0" distB="0" distL="0" distR="0">
            <wp:extent cx="5943600" cy="4258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9B1B70">
        <w:rPr>
          <w:noProof/>
        </w:rPr>
        <w:drawing>
          <wp:inline distT="0" distB="0" distL="0" distR="0">
            <wp:extent cx="5943600" cy="439293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9B1B70">
        <w:rPr>
          <w:noProof/>
        </w:rPr>
        <w:drawing>
          <wp:inline distT="0" distB="0" distL="0" distR="0">
            <wp:extent cx="5943600" cy="45796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9B1B70">
        <w:rPr>
          <w:noProof/>
        </w:rPr>
        <w:drawing>
          <wp:inline distT="0" distB="0" distL="0" distR="0">
            <wp:extent cx="5943600" cy="1149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9B1B70">
        <w:rPr>
          <w:noProof/>
        </w:rPr>
        <w:drawing>
          <wp:inline distT="0" distB="0" distL="0" distR="0">
            <wp:extent cx="5943600" cy="32727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A98" w14:paraId="39DFFD46" w14:textId="5AF4A885">
      <w:r>
        <w:t xml:space="preserve">If the respondent selects </w:t>
      </w:r>
      <w:r w:rsidRPr="00D45A98">
        <w:rPr>
          <w:b/>
          <w:bCs/>
        </w:rPr>
        <w:t>“Government”</w:t>
      </w:r>
      <w:r>
        <w:t xml:space="preserve"> from the above question, the below will appear</w:t>
      </w:r>
      <w:r w:rsidR="008311F7">
        <w:t xml:space="preserve"> for them to select from </w:t>
      </w:r>
      <w:r w:rsidR="00267401">
        <w:t>the</w:t>
      </w:r>
      <w:r w:rsidR="008311F7">
        <w:t xml:space="preserve"> agency and component drop down list</w:t>
      </w:r>
      <w:r>
        <w:t xml:space="preserve">. </w:t>
      </w:r>
      <w:r w:rsidRPr="00D45A98">
        <w:rPr>
          <w:noProof/>
        </w:rPr>
        <w:drawing>
          <wp:inline distT="0" distB="0" distL="0" distR="0">
            <wp:extent cx="5943600" cy="35807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A98" w14:paraId="3E8B3BF7" w14:textId="046A1C6D">
      <w:r>
        <w:t xml:space="preserve"> </w:t>
      </w:r>
    </w:p>
    <w:p w:rsidR="00D45A98" w14:paraId="4FF9772C" w14:textId="77777777"/>
    <w:p w:rsidR="00D45A98" w14:paraId="4E65251C" w14:textId="77777777"/>
    <w:p w:rsidR="00F377BF" w14:paraId="2DDE3420" w14:textId="6C8C1D37">
      <w:r>
        <w:t>I</w:t>
      </w:r>
      <w:r w:rsidR="008311F7">
        <w:t xml:space="preserve">n the </w:t>
      </w:r>
      <w:r w:rsidR="002A103B">
        <w:t>drop-down</w:t>
      </w:r>
      <w:r w:rsidR="008311F7">
        <w:t xml:space="preserve"> list, i</w:t>
      </w:r>
      <w:r>
        <w:t>f the respondent selects “</w:t>
      </w:r>
      <w:r w:rsidRPr="00DC6380" w:rsidR="00DC6380">
        <w:rPr>
          <w:b/>
          <w:bCs/>
        </w:rPr>
        <w:t xml:space="preserve">Other, </w:t>
      </w:r>
      <w:r w:rsidR="00DC6380">
        <w:rPr>
          <w:b/>
          <w:bCs/>
        </w:rPr>
        <w:t xml:space="preserve">Other&gt;Other, </w:t>
      </w:r>
      <w:r w:rsidRPr="00DC6380" w:rsidR="00DC6380">
        <w:rPr>
          <w:b/>
          <w:bCs/>
        </w:rPr>
        <w:t>Local</w:t>
      </w:r>
      <w:r w:rsidR="00DC6380">
        <w:t xml:space="preserve"> </w:t>
      </w:r>
      <w:r w:rsidRPr="00D45A98">
        <w:rPr>
          <w:b/>
          <w:bCs/>
        </w:rPr>
        <w:t>Government</w:t>
      </w:r>
      <w:r w:rsidR="00DC6380">
        <w:rPr>
          <w:b/>
          <w:bCs/>
        </w:rPr>
        <w:t xml:space="preserve">, Local Government&gt;Local Government, </w:t>
      </w:r>
      <w:r w:rsidRPr="00D45A98">
        <w:rPr>
          <w:b/>
          <w:bCs/>
        </w:rPr>
        <w:t>State Government</w:t>
      </w:r>
      <w:r w:rsidR="00DC6380">
        <w:rPr>
          <w:b/>
          <w:bCs/>
        </w:rPr>
        <w:t>, State</w:t>
      </w:r>
      <w:r w:rsidRPr="00D45A98">
        <w:rPr>
          <w:b/>
          <w:bCs/>
        </w:rPr>
        <w:t xml:space="preserve"> Government&gt;</w:t>
      </w:r>
      <w:r w:rsidR="00DC6380">
        <w:rPr>
          <w:b/>
          <w:bCs/>
        </w:rPr>
        <w:t xml:space="preserve">Other, </w:t>
      </w:r>
      <w:r w:rsidRPr="00D45A98">
        <w:rPr>
          <w:b/>
          <w:bCs/>
        </w:rPr>
        <w:t>Tribal</w:t>
      </w:r>
      <w:r w:rsidR="00DC6380">
        <w:rPr>
          <w:b/>
          <w:bCs/>
        </w:rPr>
        <w:t xml:space="preserve"> Government</w:t>
      </w:r>
      <w:r w:rsidRPr="00D45A98">
        <w:rPr>
          <w:b/>
          <w:bCs/>
        </w:rPr>
        <w:t>, Tribal</w:t>
      </w:r>
      <w:r w:rsidR="00DC6380">
        <w:rPr>
          <w:b/>
          <w:bCs/>
        </w:rPr>
        <w:t xml:space="preserve"> Government&gt;Tribal Government</w:t>
      </w:r>
      <w:r w:rsidRPr="00D45A98">
        <w:rPr>
          <w:b/>
          <w:bCs/>
        </w:rPr>
        <w:t>”</w:t>
      </w:r>
      <w:r>
        <w:t>, the below question will appear.</w:t>
      </w:r>
    </w:p>
    <w:p w:rsidR="00F377BF" w14:paraId="6B3F47A2" w14:textId="3F5B59DA">
      <w:r w:rsidRPr="008311F7">
        <w:rPr>
          <w:noProof/>
        </w:rPr>
        <w:drawing>
          <wp:inline distT="0" distB="0" distL="0" distR="0">
            <wp:extent cx="5943600" cy="428053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F7" w14:paraId="1ADB863B" w14:textId="72B95155"/>
    <w:p w:rsidR="008311F7" w14:paraId="4A722A28" w14:textId="18C8192D"/>
    <w:p w:rsidR="008311F7" w14:paraId="4F7A8241" w14:textId="29E3C637"/>
    <w:p w:rsidR="008311F7" w14:paraId="2237F437" w14:textId="57A0995A"/>
    <w:p w:rsidR="008311F7" w14:paraId="4727F473" w14:textId="62D9C90D"/>
    <w:p w:rsidR="008311F7" w14:paraId="5802D96E" w14:textId="005C2569"/>
    <w:p w:rsidR="008311F7" w14:paraId="6A13D574" w14:textId="15F0B8B5"/>
    <w:p w:rsidR="008311F7" w14:paraId="4EEAB964" w14:textId="1DD70FAA"/>
    <w:p w:rsidR="008311F7" w14:paraId="5E80BA88" w14:textId="0B80E214"/>
    <w:p w:rsidR="008311F7" w14:paraId="6A6DD79B" w14:textId="12F533F2"/>
    <w:p w:rsidR="008311F7" w14:paraId="63D68E33" w14:textId="77777777"/>
    <w:p w:rsidR="00F377BF" w14:paraId="620A39C4" w14:textId="313EA5A8">
      <w:r>
        <w:t>If the respondent select</w:t>
      </w:r>
      <w:r w:rsidR="007F1D17">
        <w:t>s</w:t>
      </w:r>
      <w:r>
        <w:t xml:space="preserve"> “</w:t>
      </w:r>
      <w:r w:rsidRPr="00D45A98">
        <w:rPr>
          <w:b/>
          <w:bCs/>
        </w:rPr>
        <w:t>Industry</w:t>
      </w:r>
      <w:r w:rsidRPr="008311F7">
        <w:t>”</w:t>
      </w:r>
      <w:r>
        <w:t xml:space="preserve">, the below question </w:t>
      </w:r>
      <w:r w:rsidR="007F1D17">
        <w:t>will</w:t>
      </w:r>
      <w:r>
        <w:t xml:space="preserve"> appear.</w:t>
      </w:r>
    </w:p>
    <w:p w:rsidR="008311F7" w14:paraId="265F596E" w14:textId="32F6954C">
      <w:r w:rsidRPr="0039535D">
        <w:rPr>
          <w:noProof/>
        </w:rPr>
        <w:drawing>
          <wp:inline distT="0" distB="0" distL="0" distR="0">
            <wp:extent cx="5943600" cy="41363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84B" w:rsidR="0054384B">
        <w:rPr>
          <w:noProof/>
        </w:rPr>
        <w:drawing>
          <wp:inline distT="0" distB="0" distL="0" distR="0">
            <wp:extent cx="5943600" cy="46856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F7" w14:paraId="38CA5143" w14:textId="62D34404">
      <w:r>
        <w:t>If the respondent selects “</w:t>
      </w:r>
      <w:r w:rsidRPr="008311F7">
        <w:rPr>
          <w:b/>
          <w:bCs/>
        </w:rPr>
        <w:t>yes</w:t>
      </w:r>
      <w:r>
        <w:t xml:space="preserve">” </w:t>
      </w:r>
      <w:r w:rsidR="00335983">
        <w:t xml:space="preserve">to above question, </w:t>
      </w:r>
      <w:r>
        <w:t>the below question will appear.  If the respondent selects “</w:t>
      </w:r>
      <w:r w:rsidRPr="008311F7">
        <w:rPr>
          <w:b/>
          <w:bCs/>
        </w:rPr>
        <w:t>no</w:t>
      </w:r>
      <w:r>
        <w:t xml:space="preserve">”, </w:t>
      </w:r>
      <w:r w:rsidR="00335983">
        <w:t>i</w:t>
      </w:r>
      <w:r>
        <w:t xml:space="preserve">t takes them to the end of the survey and the </w:t>
      </w:r>
      <w:r w:rsidR="00335983">
        <w:t>“</w:t>
      </w:r>
      <w:r>
        <w:t>Thank you for participating screen will appear</w:t>
      </w:r>
      <w:r w:rsidR="00335983">
        <w:t>”.</w:t>
      </w:r>
    </w:p>
    <w:p w:rsidR="00A9321E" w14:paraId="59849DF7" w14:textId="33A6F059">
      <w:r w:rsidRPr="0054384B">
        <w:rPr>
          <w:noProof/>
        </w:rPr>
        <w:drawing>
          <wp:inline distT="0" distB="0" distL="0" distR="0">
            <wp:extent cx="5943600" cy="40919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84B">
        <w:rPr>
          <w:noProof/>
        </w:rPr>
        <w:drawing>
          <wp:inline distT="0" distB="0" distL="0" distR="0">
            <wp:extent cx="5943600" cy="36245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BF" w14:paraId="25F5C2D0" w14:textId="77777777">
      <w:pPr>
        <w:rPr>
          <w:b/>
          <w:bCs/>
          <w:color w:val="365F91" w:themeColor="accent1" w:themeShade="BF"/>
          <w:u w:val="single"/>
        </w:rPr>
      </w:pPr>
    </w:p>
    <w:p w:rsidR="007C7F60" w:rsidRPr="00F377BF" w14:paraId="5E08CE71" w14:textId="387EBD48">
      <w:pPr>
        <w:rPr>
          <w:b/>
          <w:bCs/>
          <w:color w:val="365F91" w:themeColor="accent1" w:themeShade="BF"/>
          <w:u w:val="single"/>
        </w:rPr>
      </w:pPr>
      <w:r w:rsidRPr="00F377BF">
        <w:rPr>
          <w:b/>
          <w:bCs/>
          <w:color w:val="365F91" w:themeColor="accent1" w:themeShade="BF"/>
          <w:u w:val="single"/>
        </w:rPr>
        <w:t>Professional Service Human Capital Survey Path Questions</w:t>
      </w:r>
    </w:p>
    <w:p w:rsidR="002A103B" w:rsidP="002A103B" w14:paraId="07B0842F" w14:textId="3E20DFB9">
      <w:r w:rsidRPr="00F377BF">
        <w:rPr>
          <w:noProof/>
        </w:rPr>
        <w:drawing>
          <wp:inline distT="0" distB="0" distL="0" distR="0">
            <wp:extent cx="5943600" cy="34397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7BF">
        <w:rPr>
          <w:noProof/>
        </w:rPr>
        <w:drawing>
          <wp:inline distT="0" distB="0" distL="0" distR="0">
            <wp:extent cx="5943600" cy="41084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1F3CCB">
        <w:rPr>
          <w:noProof/>
        </w:rPr>
        <w:drawing>
          <wp:inline distT="0" distB="0" distL="0" distR="0">
            <wp:extent cx="5943600" cy="43929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1F3CCB">
        <w:rPr>
          <w:noProof/>
        </w:rPr>
        <w:drawing>
          <wp:inline distT="0" distB="0" distL="0" distR="0">
            <wp:extent cx="5943600" cy="45796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8311F7">
        <w:rPr>
          <w:noProof/>
        </w:rPr>
        <w:drawing>
          <wp:inline distT="0" distB="0" distL="0" distR="0">
            <wp:extent cx="5943600" cy="327279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A19" w:rsidR="00FE2A19">
        <w:t xml:space="preserve"> </w:t>
      </w:r>
      <w:r w:rsidR="00561D4F">
        <w:t xml:space="preserve">If the respondent selects </w:t>
      </w:r>
      <w:r w:rsidRPr="00D45A98" w:rsidR="00561D4F">
        <w:rPr>
          <w:b/>
          <w:bCs/>
        </w:rPr>
        <w:t>“Government”</w:t>
      </w:r>
      <w:r w:rsidR="00561D4F">
        <w:t xml:space="preserve"> from the above question, the below question will appear for </w:t>
      </w:r>
      <w:r w:rsidR="00561D4F">
        <w:t>them to select from an agency and component drop down list.</w:t>
      </w:r>
      <w:r w:rsidRPr="00FE2A19" w:rsidR="00561D4F">
        <w:rPr>
          <w:noProof/>
        </w:rPr>
        <w:t xml:space="preserve"> </w:t>
      </w:r>
      <w:r w:rsidRPr="00D45A98" w:rsidR="00FE2A19">
        <w:rPr>
          <w:noProof/>
        </w:rPr>
        <w:drawing>
          <wp:inline distT="0" distB="0" distL="0" distR="0">
            <wp:extent cx="5943600" cy="3580765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03B">
        <w:t xml:space="preserve"> </w:t>
      </w:r>
      <w:r>
        <w:t xml:space="preserve">In the drop-down list, if the respondent </w:t>
      </w:r>
      <w:r w:rsidR="00335983">
        <w:t xml:space="preserve">selects </w:t>
      </w:r>
      <w:r w:rsidRPr="00335983" w:rsidR="00335983">
        <w:rPr>
          <w:b/>
          <w:bCs/>
        </w:rPr>
        <w:t>“</w:t>
      </w:r>
      <w:r w:rsidRPr="00DC6380" w:rsidR="00335983">
        <w:rPr>
          <w:b/>
          <w:bCs/>
        </w:rPr>
        <w:t xml:space="preserve">Other, </w:t>
      </w:r>
      <w:r w:rsidR="00335983">
        <w:rPr>
          <w:b/>
          <w:bCs/>
        </w:rPr>
        <w:t xml:space="preserve">Other&gt;Other, </w:t>
      </w:r>
      <w:r w:rsidRPr="00DC6380" w:rsidR="00335983">
        <w:rPr>
          <w:b/>
          <w:bCs/>
        </w:rPr>
        <w:t>Local</w:t>
      </w:r>
      <w:r w:rsidR="00335983">
        <w:t xml:space="preserve"> </w:t>
      </w:r>
      <w:r w:rsidRPr="00D45A98" w:rsidR="00335983">
        <w:rPr>
          <w:b/>
          <w:bCs/>
        </w:rPr>
        <w:t>Government</w:t>
      </w:r>
      <w:r w:rsidR="00335983">
        <w:rPr>
          <w:b/>
          <w:bCs/>
        </w:rPr>
        <w:t xml:space="preserve">, Local Government&gt;Local Government, </w:t>
      </w:r>
      <w:r w:rsidRPr="00D45A98" w:rsidR="00335983">
        <w:rPr>
          <w:b/>
          <w:bCs/>
        </w:rPr>
        <w:t>State Government</w:t>
      </w:r>
      <w:r w:rsidR="00335983">
        <w:rPr>
          <w:b/>
          <w:bCs/>
        </w:rPr>
        <w:t>, State</w:t>
      </w:r>
      <w:r w:rsidRPr="00D45A98" w:rsidR="00335983">
        <w:rPr>
          <w:b/>
          <w:bCs/>
        </w:rPr>
        <w:t xml:space="preserve"> Government&gt;</w:t>
      </w:r>
      <w:r w:rsidR="00335983">
        <w:rPr>
          <w:b/>
          <w:bCs/>
        </w:rPr>
        <w:t xml:space="preserve">Other, </w:t>
      </w:r>
      <w:r w:rsidRPr="00D45A98" w:rsidR="00335983">
        <w:rPr>
          <w:b/>
          <w:bCs/>
        </w:rPr>
        <w:t>Tribal</w:t>
      </w:r>
      <w:r w:rsidR="00335983">
        <w:rPr>
          <w:b/>
          <w:bCs/>
        </w:rPr>
        <w:t xml:space="preserve"> Government</w:t>
      </w:r>
      <w:r w:rsidRPr="00D45A98" w:rsidR="00335983">
        <w:rPr>
          <w:b/>
          <w:bCs/>
        </w:rPr>
        <w:t>, Tribal</w:t>
      </w:r>
      <w:r w:rsidR="00335983">
        <w:rPr>
          <w:b/>
          <w:bCs/>
        </w:rPr>
        <w:t xml:space="preserve"> Government&gt;Tribal Government</w:t>
      </w:r>
      <w:r w:rsidRPr="00D45A98" w:rsidR="00335983">
        <w:rPr>
          <w:b/>
          <w:bCs/>
        </w:rPr>
        <w:t>”</w:t>
      </w:r>
      <w:r>
        <w:t>, the below question will appear.</w:t>
      </w:r>
      <w:r w:rsidRPr="002A103B">
        <w:rPr>
          <w:noProof/>
        </w:rPr>
        <w:t xml:space="preserve"> </w:t>
      </w:r>
      <w:r w:rsidRPr="008311F7">
        <w:rPr>
          <w:noProof/>
        </w:rPr>
        <w:drawing>
          <wp:inline distT="0" distB="0" distL="0" distR="0">
            <wp:extent cx="5943600" cy="42805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03B">
        <w:t xml:space="preserve"> </w:t>
      </w:r>
      <w:r>
        <w:t>If the respondent select</w:t>
      </w:r>
      <w:r w:rsidR="00335983">
        <w:t>s</w:t>
      </w:r>
      <w:r>
        <w:t xml:space="preserve"> “</w:t>
      </w:r>
      <w:r w:rsidRPr="00D45A98">
        <w:rPr>
          <w:b/>
          <w:bCs/>
        </w:rPr>
        <w:t>Industry</w:t>
      </w:r>
      <w:r w:rsidRPr="008311F7">
        <w:t>”</w:t>
      </w:r>
      <w:r>
        <w:t>, the below question will appear.</w:t>
      </w:r>
    </w:p>
    <w:p w:rsidR="002A103B" w:rsidP="002A103B" w14:paraId="19CBA8F6" w14:textId="77777777">
      <w:r w:rsidRPr="0039535D">
        <w:rPr>
          <w:noProof/>
        </w:rPr>
        <w:drawing>
          <wp:inline distT="0" distB="0" distL="0" distR="0">
            <wp:extent cx="5943600" cy="41363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84B">
        <w:rPr>
          <w:noProof/>
        </w:rPr>
        <w:drawing>
          <wp:inline distT="0" distB="0" distL="0" distR="0">
            <wp:extent cx="5943600" cy="468566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57" w:rsidP="004A0757" w14:paraId="2334757A" w14:textId="4F690BF4">
      <w:r>
        <w:t>If the respondent selects “</w:t>
      </w:r>
      <w:r w:rsidRPr="008311F7">
        <w:rPr>
          <w:b/>
          <w:bCs/>
        </w:rPr>
        <w:t>yes</w:t>
      </w:r>
      <w:r>
        <w:t>”, the below question will appear.  If the respondent selects “</w:t>
      </w:r>
      <w:r w:rsidRPr="008311F7">
        <w:rPr>
          <w:b/>
          <w:bCs/>
        </w:rPr>
        <w:t>no</w:t>
      </w:r>
      <w:r>
        <w:t xml:space="preserve">”, It takes them to the end of the survey </w:t>
      </w:r>
      <w:r w:rsidR="00335983">
        <w:t>and the “</w:t>
      </w:r>
      <w:r>
        <w:t>Thank you for participating</w:t>
      </w:r>
      <w:r w:rsidR="00335983">
        <w:t>”</w:t>
      </w:r>
      <w:r>
        <w:t xml:space="preserve"> screen will appear</w:t>
      </w:r>
      <w:r w:rsidR="00335983">
        <w:t>.</w:t>
      </w:r>
    </w:p>
    <w:p w:rsidR="002A103B" w:rsidP="002A103B" w14:paraId="4E93E493" w14:textId="77777777">
      <w:r w:rsidRPr="0054384B">
        <w:rPr>
          <w:noProof/>
        </w:rPr>
        <w:drawing>
          <wp:inline distT="0" distB="0" distL="0" distR="0">
            <wp:extent cx="5943600" cy="40919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84B">
        <w:rPr>
          <w:noProof/>
        </w:rPr>
        <w:drawing>
          <wp:inline distT="0" distB="0" distL="0" distR="0">
            <wp:extent cx="5943600" cy="36245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03B" w:rsidP="002A103B" w14:paraId="1AB4C667" w14:textId="77777777">
      <w:pPr>
        <w:rPr>
          <w:b/>
          <w:bCs/>
          <w:color w:val="365F91" w:themeColor="accent1" w:themeShade="BF"/>
          <w:u w:val="single"/>
        </w:rPr>
      </w:pPr>
    </w:p>
    <w:p w:rsidR="004153F2" w14:paraId="71EA0A44" w14:textId="77777777">
      <w:r w:rsidRPr="00FE2A19">
        <w:rPr>
          <w:b/>
          <w:bCs/>
          <w:color w:val="365F91" w:themeColor="accent1" w:themeShade="BF"/>
          <w:u w:val="single"/>
        </w:rPr>
        <w:t>Information Technology Category Survey Path Questions</w:t>
      </w:r>
      <w:r w:rsidRPr="001F3CCB" w:rsidR="001F3CCB">
        <w:rPr>
          <w:noProof/>
        </w:rPr>
        <w:t xml:space="preserve"> </w:t>
      </w:r>
      <w:r w:rsidRPr="001F3CCB" w:rsidR="001F3CCB">
        <w:rPr>
          <w:noProof/>
        </w:rPr>
        <w:drawing>
          <wp:inline distT="0" distB="0" distL="0" distR="0">
            <wp:extent cx="5943600" cy="3592195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CCB" w:rsidR="001F3CCB">
        <w:rPr>
          <w:noProof/>
        </w:rPr>
        <w:t xml:space="preserve"> </w:t>
      </w:r>
      <w:r w:rsidRPr="001F3CCB" w:rsidR="001F3CCB">
        <w:rPr>
          <w:noProof/>
        </w:rPr>
        <w:drawing>
          <wp:inline distT="0" distB="0" distL="0" distR="0">
            <wp:extent cx="5943600" cy="36982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CCB" w:rsidR="001F3CCB">
        <w:rPr>
          <w:noProof/>
        </w:rPr>
        <w:t xml:space="preserve"> </w:t>
      </w:r>
      <w:r w:rsidRPr="009B1B70" w:rsidR="00561D4F">
        <w:rPr>
          <w:noProof/>
        </w:rPr>
        <w:drawing>
          <wp:inline distT="0" distB="0" distL="0" distR="0">
            <wp:extent cx="5943600" cy="439293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561D4F">
        <w:rPr>
          <w:noProof/>
        </w:rPr>
        <w:drawing>
          <wp:inline distT="0" distB="0" distL="0" distR="0">
            <wp:extent cx="5943600" cy="45796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70" w:rsidR="00561D4F">
        <w:rPr>
          <w:noProof/>
        </w:rPr>
        <w:drawing>
          <wp:inline distT="0" distB="0" distL="0" distR="0">
            <wp:extent cx="5943600" cy="327279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3F2">
        <w:t xml:space="preserve"> </w:t>
      </w:r>
    </w:p>
    <w:p w:rsidR="004A0757" w:rsidP="004A0757" w14:paraId="6422CC94" w14:textId="3510F22A">
      <w:r>
        <w:t xml:space="preserve">If the respondent selects </w:t>
      </w:r>
      <w:r w:rsidRPr="00D45A98">
        <w:rPr>
          <w:b/>
          <w:bCs/>
        </w:rPr>
        <w:t>“Government”</w:t>
      </w:r>
      <w:r>
        <w:t xml:space="preserve"> from the above question, the below question will appear for them to select from an agency and component drop down list.</w:t>
      </w:r>
      <w:r w:rsidRPr="00FE2A19">
        <w:rPr>
          <w:noProof/>
        </w:rPr>
        <w:t xml:space="preserve"> </w:t>
      </w:r>
      <w:r w:rsidRPr="00D45A98" w:rsidR="00561D4F">
        <w:rPr>
          <w:noProof/>
        </w:rPr>
        <w:drawing>
          <wp:inline distT="0" distB="0" distL="0" distR="0">
            <wp:extent cx="5943600" cy="3580765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3F2">
        <w:t xml:space="preserve"> </w:t>
      </w:r>
      <w:r>
        <w:t xml:space="preserve">In the drop-down list, if the respondent selects </w:t>
      </w:r>
      <w:r w:rsidRPr="00335983">
        <w:rPr>
          <w:b/>
          <w:bCs/>
        </w:rPr>
        <w:t>“</w:t>
      </w:r>
      <w:r w:rsidRPr="00DC6380" w:rsidR="00335983">
        <w:rPr>
          <w:b/>
          <w:bCs/>
        </w:rPr>
        <w:t xml:space="preserve">Other, </w:t>
      </w:r>
      <w:r w:rsidR="00335983">
        <w:rPr>
          <w:b/>
          <w:bCs/>
        </w:rPr>
        <w:t xml:space="preserve">Other&gt;Other, </w:t>
      </w:r>
      <w:r w:rsidRPr="00DC6380" w:rsidR="00335983">
        <w:rPr>
          <w:b/>
          <w:bCs/>
        </w:rPr>
        <w:t>Local</w:t>
      </w:r>
      <w:r w:rsidR="00335983">
        <w:t xml:space="preserve"> </w:t>
      </w:r>
      <w:r w:rsidRPr="00D45A98" w:rsidR="00335983">
        <w:rPr>
          <w:b/>
          <w:bCs/>
        </w:rPr>
        <w:t>Government</w:t>
      </w:r>
      <w:r w:rsidR="00335983">
        <w:rPr>
          <w:b/>
          <w:bCs/>
        </w:rPr>
        <w:t xml:space="preserve">, Local Government&gt;Local Government, </w:t>
      </w:r>
      <w:r w:rsidRPr="00D45A98" w:rsidR="00335983">
        <w:rPr>
          <w:b/>
          <w:bCs/>
        </w:rPr>
        <w:t>State Government</w:t>
      </w:r>
      <w:r w:rsidR="00335983">
        <w:rPr>
          <w:b/>
          <w:bCs/>
        </w:rPr>
        <w:t>, State</w:t>
      </w:r>
      <w:r w:rsidRPr="00D45A98" w:rsidR="00335983">
        <w:rPr>
          <w:b/>
          <w:bCs/>
        </w:rPr>
        <w:t xml:space="preserve"> Government&gt;</w:t>
      </w:r>
      <w:r w:rsidR="00335983">
        <w:rPr>
          <w:b/>
          <w:bCs/>
        </w:rPr>
        <w:t xml:space="preserve">Other, </w:t>
      </w:r>
      <w:r w:rsidRPr="00D45A98" w:rsidR="00335983">
        <w:rPr>
          <w:b/>
          <w:bCs/>
        </w:rPr>
        <w:t>Tribal</w:t>
      </w:r>
      <w:r w:rsidR="00335983">
        <w:rPr>
          <w:b/>
          <w:bCs/>
        </w:rPr>
        <w:t xml:space="preserve"> Government</w:t>
      </w:r>
      <w:r w:rsidRPr="00D45A98" w:rsidR="00335983">
        <w:rPr>
          <w:b/>
          <w:bCs/>
        </w:rPr>
        <w:t>, Tribal</w:t>
      </w:r>
      <w:r w:rsidR="00335983">
        <w:rPr>
          <w:b/>
          <w:bCs/>
        </w:rPr>
        <w:t xml:space="preserve"> Government&gt;Tribal Government</w:t>
      </w:r>
      <w:r w:rsidRPr="00D45A98" w:rsidR="00335983">
        <w:rPr>
          <w:b/>
          <w:bCs/>
        </w:rPr>
        <w:t>”</w:t>
      </w:r>
      <w:r>
        <w:t>, the below question will appear.</w:t>
      </w:r>
      <w:r w:rsidRPr="004153F2">
        <w:rPr>
          <w:noProof/>
        </w:rPr>
        <w:t xml:space="preserve"> </w:t>
      </w:r>
      <w:r w:rsidRPr="008311F7">
        <w:rPr>
          <w:noProof/>
        </w:rPr>
        <w:drawing>
          <wp:inline distT="0" distB="0" distL="0" distR="0">
            <wp:extent cx="5943600" cy="4280535"/>
            <wp:effectExtent l="0" t="0" r="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3F2">
        <w:t xml:space="preserve"> </w:t>
      </w:r>
      <w:r>
        <w:t>If the respondent select</w:t>
      </w:r>
      <w:r w:rsidR="00335983">
        <w:t>s</w:t>
      </w:r>
      <w:r>
        <w:t xml:space="preserve"> “</w:t>
      </w:r>
      <w:r w:rsidRPr="00D45A98">
        <w:rPr>
          <w:b/>
          <w:bCs/>
        </w:rPr>
        <w:t>Industry</w:t>
      </w:r>
      <w:r w:rsidRPr="008311F7">
        <w:t>”</w:t>
      </w:r>
      <w:r>
        <w:t xml:space="preserve">, the below question </w:t>
      </w:r>
      <w:r w:rsidR="00335983">
        <w:t xml:space="preserve">will </w:t>
      </w:r>
      <w:r>
        <w:t>appear.</w:t>
      </w:r>
      <w:r w:rsidRPr="004153F2">
        <w:rPr>
          <w:noProof/>
        </w:rPr>
        <w:t xml:space="preserve"> </w:t>
      </w:r>
      <w:r w:rsidRPr="0039535D">
        <w:rPr>
          <w:noProof/>
        </w:rPr>
        <w:drawing>
          <wp:inline distT="0" distB="0" distL="0" distR="0">
            <wp:extent cx="5943600" cy="41363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757">
        <w:rPr>
          <w:noProof/>
        </w:rPr>
        <w:drawing>
          <wp:inline distT="0" distB="0" distL="0" distR="0">
            <wp:extent cx="5943600" cy="465645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757">
        <w:t xml:space="preserve"> </w:t>
      </w:r>
    </w:p>
    <w:p w:rsidR="004A0757" w:rsidP="004A0757" w14:paraId="32874CEC" w14:textId="77777777"/>
    <w:p w:rsidR="004A0757" w:rsidP="004A0757" w14:paraId="3DAEB130" w14:textId="0BB2ED5C">
      <w:r>
        <w:t>If the respondent selects “</w:t>
      </w:r>
      <w:r w:rsidRPr="008311F7">
        <w:rPr>
          <w:b/>
          <w:bCs/>
        </w:rPr>
        <w:t>yes</w:t>
      </w:r>
      <w:r>
        <w:t>”, the below question will appear.  If the respondent selects “</w:t>
      </w:r>
      <w:r w:rsidRPr="008311F7">
        <w:rPr>
          <w:b/>
          <w:bCs/>
        </w:rPr>
        <w:t>no</w:t>
      </w:r>
      <w:r>
        <w:t xml:space="preserve">”, </w:t>
      </w:r>
      <w:r w:rsidR="00335983">
        <w:t>i</w:t>
      </w:r>
      <w:r>
        <w:t xml:space="preserve">t takes them to the </w:t>
      </w:r>
      <w:r w:rsidR="00335983">
        <w:t>follow-on question.</w:t>
      </w:r>
      <w:r w:rsidRPr="0054384B">
        <w:rPr>
          <w:noProof/>
        </w:rPr>
        <w:drawing>
          <wp:inline distT="0" distB="0" distL="0" distR="0">
            <wp:extent cx="5943600" cy="40919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57" w:rsidP="004A0757" w14:paraId="1D1E2A4F" w14:textId="13B17314">
      <w:r w:rsidRPr="004A0757">
        <w:rPr>
          <w:noProof/>
        </w:rPr>
        <w:drawing>
          <wp:inline distT="0" distB="0" distL="0" distR="0">
            <wp:extent cx="5943600" cy="359029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57" w:rsidP="004A0757" w14:paraId="7B481013" w14:textId="42CD9382">
      <w:r>
        <w:t>If the respondent selects “</w:t>
      </w:r>
      <w:r w:rsidRPr="004A0757">
        <w:rPr>
          <w:b/>
          <w:bCs/>
        </w:rPr>
        <w:t>yes</w:t>
      </w:r>
      <w:r>
        <w:t>”, it takes them to the below training website</w:t>
      </w:r>
      <w:r w:rsidR="00190009">
        <w:t xml:space="preserve"> that is updated on a continuous basis</w:t>
      </w:r>
      <w:r>
        <w:t xml:space="preserve">:  </w:t>
      </w:r>
      <w:hyperlink r:id="rId23" w:history="1">
        <w:r w:rsidRPr="00784610">
          <w:rPr>
            <w:rStyle w:val="Hyperlink"/>
          </w:rPr>
          <w:t>https://www.gsa.gov/about-us/events-and-training/gsa-events</w:t>
        </w:r>
      </w:hyperlink>
    </w:p>
    <w:p w:rsidR="004A0757" w:rsidP="004A0757" w14:paraId="1C1D209C" w14:textId="63A0BD7D">
      <w:r w:rsidRPr="00190009">
        <w:rPr>
          <w:noProof/>
        </w:rPr>
        <w:drawing>
          <wp:inline distT="0" distB="0" distL="0" distR="0">
            <wp:extent cx="5943600" cy="164401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009" w:rsidP="004A0757" w14:paraId="28924764" w14:textId="0EC99F26"/>
    <w:p w:rsidR="00190009" w:rsidP="004A0757" w14:paraId="67EB23C8" w14:textId="4B996320">
      <w:r>
        <w:t>If the respondent selects “</w:t>
      </w:r>
      <w:r w:rsidRPr="00190009">
        <w:rPr>
          <w:b/>
          <w:bCs/>
        </w:rPr>
        <w:t>no</w:t>
      </w:r>
      <w:r>
        <w:t xml:space="preserve">”, it takes them to the end of the survey </w:t>
      </w:r>
      <w:r w:rsidR="00BE0EE8">
        <w:t xml:space="preserve">and the below </w:t>
      </w:r>
      <w:r>
        <w:t xml:space="preserve">“Thank you” </w:t>
      </w:r>
      <w:r w:rsidR="00BE0EE8">
        <w:t>message will appear.</w:t>
      </w:r>
      <w:r w:rsidRPr="0054384B">
        <w:rPr>
          <w:noProof/>
        </w:rPr>
        <w:drawing>
          <wp:inline distT="0" distB="0" distL="0" distR="0">
            <wp:extent cx="5943600" cy="362458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60" w:rsidRPr="00FE2A19" w14:paraId="2B312E4A" w14:textId="71D05820">
      <w:pPr>
        <w:rPr>
          <w:b/>
          <w:bCs/>
          <w:color w:val="365F91" w:themeColor="accent1" w:themeShade="BF"/>
          <w:u w:val="singl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60"/>
    <w:rsid w:val="00046458"/>
    <w:rsid w:val="00190009"/>
    <w:rsid w:val="001F3CCB"/>
    <w:rsid w:val="002156BE"/>
    <w:rsid w:val="00267401"/>
    <w:rsid w:val="002A103B"/>
    <w:rsid w:val="00335983"/>
    <w:rsid w:val="00354E95"/>
    <w:rsid w:val="0039535D"/>
    <w:rsid w:val="004153F2"/>
    <w:rsid w:val="004A0757"/>
    <w:rsid w:val="0054384B"/>
    <w:rsid w:val="00561D4F"/>
    <w:rsid w:val="006B270B"/>
    <w:rsid w:val="00784610"/>
    <w:rsid w:val="007C7F60"/>
    <w:rsid w:val="007F1D17"/>
    <w:rsid w:val="008311F7"/>
    <w:rsid w:val="009047D9"/>
    <w:rsid w:val="00974B4F"/>
    <w:rsid w:val="009A1201"/>
    <w:rsid w:val="009B1B70"/>
    <w:rsid w:val="009F3174"/>
    <w:rsid w:val="00A9321E"/>
    <w:rsid w:val="00B66458"/>
    <w:rsid w:val="00BE0EE8"/>
    <w:rsid w:val="00D45A98"/>
    <w:rsid w:val="00DC6380"/>
    <w:rsid w:val="00E122B5"/>
    <w:rsid w:val="00F377BF"/>
    <w:rsid w:val="00FE2A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F26132"/>
  <w15:chartTrackingRefBased/>
  <w15:docId w15:val="{8CEC357A-B077-4CA0-9830-B495B8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7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hyperlink" Target="https://www.gsa.gov/about-us/events-and-training/gsa-events" TargetMode="External" /><Relationship Id="rId24" Type="http://schemas.openxmlformats.org/officeDocument/2006/relationships/image" Target="media/image20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29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TinaMJohnson</dc:creator>
  <cp:lastModifiedBy>TinaMJohnson</cp:lastModifiedBy>
  <cp:revision>18</cp:revision>
  <dcterms:created xsi:type="dcterms:W3CDTF">2022-11-07T18:23:00Z</dcterms:created>
  <dcterms:modified xsi:type="dcterms:W3CDTF">2022-11-08T14:49:00Z</dcterms:modified>
</cp:coreProperties>
</file>