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2353" w:rsidRPr="003872BA" w:rsidP="00612AAD" w14:paraId="2605B56A" w14:textId="77777777">
      <w:pPr>
        <w:pStyle w:val="Heading5"/>
        <w:spacing w:before="0" w:after="0"/>
        <w:jc w:val="center"/>
        <w:rPr>
          <w:rFonts w:ascii="Times New Roman" w:hAnsi="Times New Roman"/>
          <w:b/>
          <w:color w:val="000000" w:themeColor="text1"/>
          <w:sz w:val="24"/>
        </w:rPr>
      </w:pPr>
      <w:r w:rsidRPr="003872BA">
        <w:rPr>
          <w:rFonts w:ascii="Times New Roman" w:hAnsi="Times New Roman"/>
          <w:b/>
          <w:color w:val="000000" w:themeColor="text1"/>
          <w:sz w:val="24"/>
        </w:rPr>
        <w:t>Supporting Statement for Paperwork Reduction Act Submissions</w:t>
      </w:r>
    </w:p>
    <w:p w:rsidR="00B72353" w:rsidRPr="003872BA" w:rsidP="00612AAD" w14:paraId="440D5A48" w14:textId="77777777">
      <w:pPr>
        <w:jc w:val="center"/>
        <w:rPr>
          <w:b/>
          <w:color w:val="000000" w:themeColor="text1"/>
          <w:sz w:val="24"/>
        </w:rPr>
      </w:pPr>
    </w:p>
    <w:p w:rsidR="00B72353" w:rsidRPr="003872BA" w:rsidP="00612AAD" w14:paraId="4F4D4D87" w14:textId="77777777">
      <w:pPr>
        <w:jc w:val="center"/>
        <w:rPr>
          <w:b/>
          <w:color w:val="000000" w:themeColor="text1"/>
          <w:sz w:val="24"/>
        </w:rPr>
      </w:pPr>
      <w:r w:rsidRPr="003872BA">
        <w:rPr>
          <w:b/>
          <w:color w:val="000000" w:themeColor="text1"/>
          <w:sz w:val="24"/>
        </w:rPr>
        <w:t>Multifamily Housing Mortgage and Housing Assistance Restructuring (Mark-to-Market)</w:t>
      </w:r>
    </w:p>
    <w:p w:rsidR="00B72353" w:rsidRPr="003872BA" w:rsidP="00612AAD" w14:paraId="63A417EC" w14:textId="06FA5BC2">
      <w:pPr>
        <w:jc w:val="center"/>
        <w:rPr>
          <w:b/>
          <w:color w:val="000000" w:themeColor="text1"/>
          <w:sz w:val="24"/>
        </w:rPr>
      </w:pPr>
      <w:r w:rsidRPr="003872BA">
        <w:rPr>
          <w:b/>
          <w:color w:val="000000" w:themeColor="text1"/>
          <w:sz w:val="24"/>
        </w:rPr>
        <w:t>OMB Control Number 2502-0533</w:t>
      </w:r>
    </w:p>
    <w:p w:rsidR="008E25CF" w:rsidRPr="003872BA" w:rsidP="00612AAD" w14:paraId="4D9EDF84" w14:textId="62F1B413">
      <w:pPr>
        <w:jc w:val="center"/>
        <w:rPr>
          <w:b/>
          <w:color w:val="000000" w:themeColor="text1"/>
          <w:sz w:val="24"/>
        </w:rPr>
      </w:pPr>
    </w:p>
    <w:p w:rsidR="002706DC" w:rsidRPr="003872BA" w:rsidP="00612AAD" w14:paraId="47C8AC5D" w14:textId="7C7F6D05">
      <w:pPr>
        <w:jc w:val="center"/>
        <w:rPr>
          <w:bCs/>
          <w:color w:val="000000" w:themeColor="text1"/>
          <w:sz w:val="24"/>
        </w:rPr>
      </w:pPr>
      <w:bookmarkStart w:id="0" w:name="_Hlk120012834"/>
      <w:r w:rsidRPr="003872BA">
        <w:rPr>
          <w:b/>
          <w:color w:val="000000" w:themeColor="text1"/>
          <w:sz w:val="24"/>
          <w:u w:val="single"/>
        </w:rPr>
        <w:t>Mark-to-Market (M2M) documents</w:t>
      </w:r>
      <w:r w:rsidRPr="003872BA">
        <w:rPr>
          <w:bCs/>
          <w:color w:val="000000" w:themeColor="text1"/>
          <w:sz w:val="24"/>
        </w:rPr>
        <w:t xml:space="preserve">: </w:t>
      </w:r>
      <w:r w:rsidRPr="003872BA" w:rsidR="008E25CF">
        <w:rPr>
          <w:bCs/>
          <w:color w:val="000000" w:themeColor="text1"/>
          <w:sz w:val="24"/>
        </w:rPr>
        <w:t xml:space="preserve">HUD-9624, HUD-9625, OPG 3.1, OPG 3.2, OPG 3.3, OPG 3.4, OPG 4.1, OPG 4.2, OPG 4.3, OPG 4.4, OPG 4.7, OPG 4.8, OPG 4.10, OPG 4.11, OPG 4.12, OPG 5.4, OPG 5.5, OPG 6.5, OPG 7.4, OPG 7.6, OPG 7.8, OPG 7.11, OPG 7.12, OPG 7.13, OPG 7.14, OPG 7.16, OPG 7.21, OPG 7.22, OPG 7.23, OPG 7.25, OPG 9.10, OPG 9.11, OPG 11.1.  </w:t>
      </w:r>
    </w:p>
    <w:p w:rsidR="002706DC" w:rsidRPr="003872BA" w:rsidP="00612AAD" w14:paraId="43C84DBD" w14:textId="77777777">
      <w:pPr>
        <w:jc w:val="center"/>
        <w:rPr>
          <w:bCs/>
          <w:color w:val="000000" w:themeColor="text1"/>
          <w:sz w:val="24"/>
        </w:rPr>
      </w:pPr>
    </w:p>
    <w:p w:rsidR="00283668" w:rsidRPr="003872BA" w:rsidP="00283668" w14:paraId="1792C730" w14:textId="4D9C3405">
      <w:pPr>
        <w:jc w:val="center"/>
        <w:rPr>
          <w:bCs/>
          <w:color w:val="000000" w:themeColor="text1"/>
          <w:sz w:val="24"/>
        </w:rPr>
      </w:pPr>
      <w:r w:rsidRPr="003872BA">
        <w:rPr>
          <w:b/>
          <w:color w:val="000000" w:themeColor="text1"/>
          <w:sz w:val="24"/>
          <w:u w:val="single"/>
        </w:rPr>
        <w:t xml:space="preserve">Post M2M </w:t>
      </w:r>
      <w:r w:rsidRPr="003872BA" w:rsidR="00FE477D">
        <w:rPr>
          <w:b/>
          <w:color w:val="000000" w:themeColor="text1"/>
          <w:sz w:val="24"/>
          <w:u w:val="single"/>
        </w:rPr>
        <w:t>documents</w:t>
      </w:r>
      <w:r w:rsidRPr="003872BA">
        <w:rPr>
          <w:b/>
          <w:color w:val="000000" w:themeColor="text1"/>
          <w:sz w:val="24"/>
          <w:u w:val="single"/>
        </w:rPr>
        <w:t>:</w:t>
      </w:r>
      <w:r w:rsidRPr="003872BA">
        <w:rPr>
          <w:b/>
          <w:color w:val="000000" w:themeColor="text1"/>
          <w:sz w:val="24"/>
        </w:rPr>
        <w:t xml:space="preserve">  </w:t>
      </w:r>
      <w:r w:rsidRPr="003872BA">
        <w:rPr>
          <w:bCs/>
          <w:color w:val="000000" w:themeColor="text1"/>
          <w:sz w:val="24"/>
        </w:rPr>
        <w:t>Accommodation Agreement (Debt Assignment), Agreement of Assignment of MRN/CRN from QNP (Acquiring Purchaser), Agreement of Assignment of MRN/CRN to QNP (Acquiring Purchaser), Allonge - CRN Assignment from QNP, Allonge - CRN Assignment to QNP, Allonge - MRN Assignment from QNP, Allonge - MRN Assignment to QNP,</w:t>
      </w:r>
    </w:p>
    <w:p w:rsidR="00283668" w:rsidRPr="003872BA" w:rsidP="00283668" w14:paraId="4F0E4E41" w14:textId="1A2911F5">
      <w:pPr>
        <w:jc w:val="center"/>
        <w:rPr>
          <w:bCs/>
          <w:color w:val="000000" w:themeColor="text1"/>
          <w:sz w:val="24"/>
        </w:rPr>
      </w:pPr>
      <w:r w:rsidRPr="003872BA">
        <w:rPr>
          <w:bCs/>
          <w:color w:val="000000" w:themeColor="text1"/>
          <w:sz w:val="24"/>
        </w:rPr>
        <w:t xml:space="preserve">Assignment, Assumption and Modification of M2M Use Agreement (QNP-Non-Exception Rents), Assignment, Assumption and Modification of M2M Use Agreement (QNP Exception Rents), Assignment, Assumption, and Modification of M2M Use Agreement (Not QNP), </w:t>
      </w:r>
      <w:r w:rsidRPr="003872BA">
        <w:rPr>
          <w:color w:val="000000" w:themeColor="text1"/>
          <w:sz w:val="24"/>
          <w:szCs w:val="24"/>
        </w:rPr>
        <w:t>General Guidance Memorandum (GGM) Exhibits (</w:t>
      </w:r>
      <w:r w:rsidRPr="003872BA">
        <w:rPr>
          <w:bCs/>
          <w:color w:val="000000" w:themeColor="text1"/>
          <w:sz w:val="24"/>
        </w:rPr>
        <w:t>Exhibit 1: Assignment and Assumption of M2M Use Agreement,  Exhibit 2: Subordination Agreement Mortgage Loan to M2M Use Agreement,  Exhibit 3A: Modification of M2M Use Agreement, Exhibit 3B: Assignment, Assumption and Modification of M2M Use Agreement (Not QNP), Exhibit 4: Release from Land Records of Accommodation Agreement)</w:t>
      </w:r>
    </w:p>
    <w:bookmarkEnd w:id="0"/>
    <w:p w:rsidR="00B72353" w:rsidRPr="003872BA" w:rsidP="00612AAD" w14:paraId="29369772" w14:textId="77777777">
      <w:pPr>
        <w:rPr>
          <w:color w:val="000000" w:themeColor="text1"/>
          <w:sz w:val="24"/>
        </w:rPr>
      </w:pPr>
    </w:p>
    <w:p w:rsidR="00B72353" w:rsidRPr="003872BA" w:rsidP="00612AAD" w14:paraId="2E5CBAAB" w14:textId="77777777">
      <w:pPr>
        <w:rPr>
          <w:color w:val="000000" w:themeColor="text1"/>
          <w:sz w:val="24"/>
        </w:rPr>
      </w:pPr>
    </w:p>
    <w:p w:rsidR="00B72353" w:rsidRPr="003872BA" w:rsidP="00612AAD" w14:paraId="36720C30" w14:textId="77777777">
      <w:pPr>
        <w:numPr>
          <w:ilvl w:val="0"/>
          <w:numId w:val="16"/>
        </w:numPr>
        <w:rPr>
          <w:color w:val="000000" w:themeColor="text1"/>
          <w:sz w:val="24"/>
        </w:rPr>
      </w:pPr>
      <w:r w:rsidRPr="003872BA">
        <w:rPr>
          <w:color w:val="000000" w:themeColor="text1"/>
          <w:sz w:val="24"/>
        </w:rPr>
        <w:t>Justification</w:t>
      </w:r>
    </w:p>
    <w:p w:rsidR="00B72353" w:rsidRPr="003872BA" w:rsidP="00612AAD" w14:paraId="504A4DA6" w14:textId="77777777">
      <w:pPr>
        <w:rPr>
          <w:color w:val="000000" w:themeColor="text1"/>
          <w:sz w:val="24"/>
        </w:rPr>
      </w:pPr>
    </w:p>
    <w:p w:rsidR="004476AA" w:rsidRPr="003872BA" w:rsidP="00612AAD" w14:paraId="1C8D8A17" w14:textId="7E9615B2">
      <w:pPr>
        <w:numPr>
          <w:ilvl w:val="0"/>
          <w:numId w:val="18"/>
        </w:numPr>
        <w:tabs>
          <w:tab w:val="num" w:pos="360"/>
          <w:tab w:val="clear" w:pos="720"/>
        </w:tabs>
        <w:ind w:left="360"/>
        <w:rPr>
          <w:b/>
          <w:bCs/>
          <w:color w:val="000000" w:themeColor="text1"/>
          <w:sz w:val="24"/>
        </w:rPr>
      </w:pPr>
      <w:r w:rsidRPr="003872BA">
        <w:rPr>
          <w:b/>
          <w:bCs/>
          <w:color w:val="000000" w:themeColor="text1"/>
          <w:sz w:val="24"/>
        </w:rPr>
        <w:t xml:space="preserve">Explain the circumstances that make the collection of information necessary. Identify any legal or administrative requirements that necessitate the collection. Attach a copy of the appropriate section of each statute and regulation mandating or </w:t>
      </w:r>
      <w:r w:rsidRPr="003872BA">
        <w:rPr>
          <w:b/>
          <w:bCs/>
          <w:color w:val="000000" w:themeColor="text1"/>
          <w:sz w:val="24"/>
        </w:rPr>
        <w:t>authorizing the collection of information.  Include a statement regarding the changes for this submission.</w:t>
      </w:r>
    </w:p>
    <w:p w:rsidR="004476AA" w:rsidRPr="003872BA" w:rsidP="00612AAD" w14:paraId="3668DE18" w14:textId="77777777">
      <w:pPr>
        <w:ind w:left="360" w:firstLine="0"/>
        <w:rPr>
          <w:color w:val="000000" w:themeColor="text1"/>
          <w:sz w:val="24"/>
        </w:rPr>
      </w:pPr>
    </w:p>
    <w:p w:rsidR="00F27CAB" w:rsidRPr="003872BA" w:rsidP="007B1799" w14:paraId="79422843" w14:textId="132C31DF">
      <w:pPr>
        <w:ind w:left="360" w:firstLine="0"/>
        <w:rPr>
          <w:noProof/>
          <w:color w:val="000000" w:themeColor="text1"/>
          <w:sz w:val="24"/>
        </w:rPr>
      </w:pPr>
      <w:r w:rsidRPr="003872BA">
        <w:rPr>
          <w:color w:val="000000" w:themeColor="text1"/>
          <w:sz w:val="24"/>
        </w:rPr>
        <w:t xml:space="preserve">The Mark to Market (M2M) Program is authorized under the Multifamily Assisted Housing Reform and Affordability Act of 1997, </w:t>
      </w:r>
      <w:r w:rsidRPr="003872BA" w:rsidR="007B1799">
        <w:rPr>
          <w:color w:val="000000" w:themeColor="text1"/>
          <w:sz w:val="24"/>
        </w:rPr>
        <w:t>modified,</w:t>
      </w:r>
      <w:r w:rsidRPr="003872BA">
        <w:rPr>
          <w:color w:val="000000" w:themeColor="text1"/>
          <w:sz w:val="24"/>
        </w:rPr>
        <w:t xml:space="preserve"> and extended from time to time, including by the Mark to Market Extension Act of 2001.</w:t>
      </w:r>
      <w:r w:rsidRPr="003872BA">
        <w:rPr>
          <w:noProof/>
          <w:color w:val="000000" w:themeColor="text1"/>
          <w:sz w:val="24"/>
        </w:rPr>
        <w:t xml:space="preserve">  M2M or the “FHA-Insured Multifamily Housing Mortgage and Housing Assistance Restructuring Program” was originally authorized by Title V of the Departments of Veterans Affairs and Housing and Urban Development and Independent Agencies Appropriations Act of 1998 (P.L. No. 105-65, 111 Stat. 1384, October 27, 1997). A copy of Title V is attached.  Title V created a statutory program directed at FHA-insured multifam</w:t>
      </w:r>
      <w:r w:rsidRPr="003872BA">
        <w:rPr>
          <w:noProof/>
          <w:color w:val="000000" w:themeColor="text1"/>
          <w:sz w:val="24"/>
        </w:rPr>
        <w:t>ily projects that have project-based Section 8 contracts with above-market rents.  Currently, authority for the M2M program sunsets October 1, 2022</w:t>
      </w:r>
      <w:r w:rsidRPr="003872BA" w:rsidR="007B1799">
        <w:rPr>
          <w:noProof/>
          <w:color w:val="000000" w:themeColor="text1"/>
          <w:sz w:val="24"/>
        </w:rPr>
        <w:t>.</w:t>
      </w:r>
      <w:r w:rsidRPr="003872BA">
        <w:rPr>
          <w:noProof/>
          <w:color w:val="000000" w:themeColor="text1"/>
          <w:sz w:val="24"/>
        </w:rPr>
        <w:t xml:space="preserve">  Eligible properties that have initiated the Section 8 contract renewal and debt restructuring process may continue the restructuring process after sunset, provided that a binding commitment to continue the process exists between the owner and the Department.</w:t>
      </w:r>
    </w:p>
    <w:p w:rsidR="00F27CAB" w:rsidRPr="003872BA" w:rsidP="00F27CAB" w14:paraId="7A0F978F" w14:textId="77777777">
      <w:pPr>
        <w:tabs>
          <w:tab w:val="left" w:pos="360"/>
          <w:tab w:val="left" w:pos="720"/>
        </w:tabs>
        <w:rPr>
          <w:noProof/>
          <w:color w:val="000000" w:themeColor="text1"/>
          <w:sz w:val="24"/>
        </w:rPr>
      </w:pPr>
    </w:p>
    <w:p w:rsidR="00F27CAB" w:rsidRPr="003872BA" w:rsidP="00F27CAB" w14:paraId="433647A7" w14:textId="5C57CE72">
      <w:pPr>
        <w:ind w:left="360" w:firstLine="0"/>
        <w:rPr>
          <w:color w:val="000000" w:themeColor="text1"/>
          <w:sz w:val="24"/>
        </w:rPr>
      </w:pPr>
      <w:r w:rsidRPr="003872BA">
        <w:rPr>
          <w:color w:val="000000" w:themeColor="text1"/>
          <w:sz w:val="24"/>
        </w:rPr>
        <w:t>For</w:t>
      </w:r>
      <w:r w:rsidRPr="003872BA">
        <w:rPr>
          <w:color w:val="000000" w:themeColor="text1"/>
          <w:sz w:val="24"/>
        </w:rPr>
        <w:t xml:space="preserve"> many project owners, if the current level of Section 8 assistance is reduced and all else remains constant, the likelihood is that the property will not generate sufficient income to be able to continue to meet its financial obligations, including mortgage debt service payments.  This could lead to mortgage defaults and possible displacement of thousands of low-income families and senior citizens nationwide.  The purpose of the M2M program, therefore, is to preserve low-income </w:t>
      </w:r>
      <w:r w:rsidRPr="003872BA">
        <w:rPr>
          <w:color w:val="000000" w:themeColor="text1"/>
          <w:sz w:val="24"/>
        </w:rPr>
        <w:t xml:space="preserve">rental housing affordability </w:t>
      </w:r>
      <w:r w:rsidRPr="003872BA">
        <w:rPr>
          <w:color w:val="000000" w:themeColor="text1"/>
          <w:sz w:val="24"/>
        </w:rPr>
        <w:t xml:space="preserve">while reducing the long-term costs of Federal rental assistance and minimizing the adverse effect on the FHA insurance fund.  </w:t>
      </w:r>
    </w:p>
    <w:p w:rsidR="0032480B" w:rsidRPr="003872BA" w:rsidP="00F27CAB" w14:paraId="2F97D537" w14:textId="6EDB64BC">
      <w:pPr>
        <w:ind w:left="360" w:firstLine="0"/>
        <w:rPr>
          <w:color w:val="000000" w:themeColor="text1"/>
          <w:sz w:val="24"/>
        </w:rPr>
      </w:pPr>
    </w:p>
    <w:p w:rsidR="00010751" w:rsidRPr="003872BA" w:rsidP="0032480B" w14:paraId="0618EE90" w14:textId="66C6FC9D">
      <w:pPr>
        <w:pStyle w:val="BodyTextIndent"/>
        <w:rPr>
          <w:color w:val="000000" w:themeColor="text1"/>
        </w:rPr>
      </w:pPr>
      <w:r w:rsidRPr="003872BA">
        <w:rPr>
          <w:color w:val="000000" w:themeColor="text1"/>
        </w:rPr>
        <w:t xml:space="preserve">The information collection is used to determine the eligibility of FHA-insured or formerly insured multifamily properties for participation in the M2M program and the terms on which such participation should occur.  The program reduces Section 8 rents to market and restructures debt as necessary. </w:t>
      </w:r>
      <w:r w:rsidRPr="003872BA" w:rsidR="00B81B52">
        <w:rPr>
          <w:color w:val="000000" w:themeColor="text1"/>
        </w:rPr>
        <w:t>The collection</w:t>
      </w:r>
      <w:r w:rsidRPr="003872BA">
        <w:rPr>
          <w:color w:val="000000" w:themeColor="text1"/>
        </w:rPr>
        <w:t xml:space="preserve"> is also used to structure the closing of debt restructures that are finalized under the program, to track the post-closing performance of the restructures, to evaluate the performance of the Agency's Participating Administrative Entities (PAEs) in undertaking restructures on the Agency's behalf as the Agency agent, and to faciliate subsequent transactions involving the restructured properties under </w:t>
      </w:r>
      <w:r w:rsidRPr="003872BA" w:rsidR="0032480B">
        <w:rPr>
          <w:color w:val="000000" w:themeColor="text1"/>
        </w:rPr>
        <w:t xml:space="preserve">the </w:t>
      </w:r>
      <w:r w:rsidRPr="003872BA">
        <w:rPr>
          <w:color w:val="000000" w:themeColor="text1"/>
        </w:rPr>
        <w:t>Post</w:t>
      </w:r>
      <w:r w:rsidRPr="003872BA" w:rsidR="0032480B">
        <w:rPr>
          <w:color w:val="000000" w:themeColor="text1"/>
        </w:rPr>
        <w:t>-M2M program</w:t>
      </w:r>
      <w:r w:rsidRPr="003872BA">
        <w:rPr>
          <w:color w:val="000000" w:themeColor="text1"/>
        </w:rPr>
        <w:t xml:space="preserve">. </w:t>
      </w:r>
      <w:r w:rsidRPr="003872BA" w:rsidR="008F49D6">
        <w:rPr>
          <w:color w:val="000000" w:themeColor="text1"/>
        </w:rPr>
        <w:t>Post-M2M is an extended component of the M2M program and addresses the processing of owner requests to refinance or to sell a property that has received the benefits of a debt restructuring under M2M or M2M Program’s predecessor program, the Portfolio Reengineering Demonstration Program (Demo Program). This also applies to applications for either debt assumption or forgiveness for a non-profit qualified by HUD for such benefits (</w:t>
      </w:r>
      <w:r w:rsidRPr="003872BA">
        <w:rPr>
          <w:color w:val="000000" w:themeColor="text1"/>
        </w:rPr>
        <w:t>Qualified Non Profit Purchasers</w:t>
      </w:r>
      <w:r w:rsidRPr="003872BA" w:rsidR="008F49D6">
        <w:rPr>
          <w:color w:val="000000" w:themeColor="text1"/>
        </w:rPr>
        <w:t>). The</w:t>
      </w:r>
      <w:r w:rsidRPr="003872BA">
        <w:rPr>
          <w:color w:val="000000" w:themeColor="text1"/>
        </w:rPr>
        <w:t xml:space="preserve"> Post M2M </w:t>
      </w:r>
      <w:r w:rsidRPr="003872BA" w:rsidR="0032480B">
        <w:rPr>
          <w:color w:val="000000" w:themeColor="text1"/>
        </w:rPr>
        <w:t>collections</w:t>
      </w:r>
      <w:r w:rsidRPr="003872BA">
        <w:rPr>
          <w:color w:val="000000" w:themeColor="text1"/>
        </w:rPr>
        <w:t xml:space="preserve"> </w:t>
      </w:r>
      <w:r w:rsidRPr="003872BA" w:rsidR="00EC43E6">
        <w:rPr>
          <w:color w:val="000000" w:themeColor="text1"/>
        </w:rPr>
        <w:t>in accordance with</w:t>
      </w:r>
      <w:r w:rsidRPr="003872BA">
        <w:rPr>
          <w:color w:val="000000" w:themeColor="text1"/>
        </w:rPr>
        <w:t xml:space="preserve"> Housing’s</w:t>
      </w:r>
      <w:r w:rsidRPr="003872BA" w:rsidR="008F49D6">
        <w:rPr>
          <w:color w:val="000000" w:themeColor="text1"/>
        </w:rPr>
        <w:t xml:space="preserve"> Notice H 2021-02, “Guidelines for Certain HUD Approvals Regarding Properties Encumbered by HUD-Held Mark to-Market Program Debt and Portfolio Reengineering Demonstration Program Debt</w:t>
      </w:r>
      <w:r w:rsidRPr="003872BA" w:rsidR="0032480B">
        <w:rPr>
          <w:color w:val="000000" w:themeColor="text1"/>
        </w:rPr>
        <w:t>.”</w:t>
      </w:r>
    </w:p>
    <w:p w:rsidR="00B72353" w:rsidRPr="003872BA" w:rsidP="00010751" w14:paraId="2816EBAD" w14:textId="29E1F3EF">
      <w:pPr>
        <w:ind w:left="360" w:firstLine="0"/>
        <w:rPr>
          <w:color w:val="000000" w:themeColor="text1"/>
          <w:sz w:val="24"/>
        </w:rPr>
      </w:pPr>
      <w:r w:rsidRPr="003872BA">
        <w:rPr>
          <w:color w:val="000000" w:themeColor="text1"/>
          <w:sz w:val="24"/>
        </w:rPr>
        <w:t xml:space="preserve"> </w:t>
      </w:r>
    </w:p>
    <w:p w:rsidR="00B72353" w:rsidRPr="003872BA" w:rsidP="00612AAD" w14:paraId="125C23BE" w14:textId="77777777">
      <w:pPr>
        <w:ind w:left="720"/>
        <w:rPr>
          <w:color w:val="000000" w:themeColor="text1"/>
          <w:sz w:val="24"/>
        </w:rPr>
      </w:pPr>
    </w:p>
    <w:p w:rsidR="004476AA" w:rsidRPr="003872BA" w:rsidP="00612AAD" w14:paraId="23763DFD" w14:textId="677526FB">
      <w:pPr>
        <w:numPr>
          <w:ilvl w:val="0"/>
          <w:numId w:val="18"/>
        </w:numPr>
        <w:tabs>
          <w:tab w:val="num" w:pos="360"/>
          <w:tab w:val="clear" w:pos="720"/>
        </w:tabs>
        <w:ind w:left="360"/>
        <w:rPr>
          <w:b/>
          <w:bCs/>
          <w:noProof/>
          <w:color w:val="000000" w:themeColor="text1"/>
          <w:sz w:val="24"/>
        </w:rPr>
      </w:pPr>
      <w:r w:rsidRPr="003872BA">
        <w:rPr>
          <w:b/>
          <w:bCs/>
          <w:noProof/>
          <w:color w:val="000000" w:themeColor="text1"/>
          <w:sz w:val="24"/>
        </w:rPr>
        <w:t>Indicate how, by whom, and for what purpose the information is to be used. Except for a new collection, indicate the actual use the agency has made of the information received from the current collection.</w:t>
      </w:r>
    </w:p>
    <w:p w:rsidR="004476AA" w:rsidRPr="003872BA" w:rsidP="00612AAD" w14:paraId="146551D7" w14:textId="77777777">
      <w:pPr>
        <w:ind w:left="360" w:firstLine="0"/>
        <w:rPr>
          <w:noProof/>
          <w:color w:val="000000" w:themeColor="text1"/>
          <w:sz w:val="24"/>
        </w:rPr>
      </w:pPr>
    </w:p>
    <w:p w:rsidR="00B72353" w:rsidRPr="003872BA" w:rsidP="00612AAD" w14:paraId="73D3E5F8" w14:textId="2508ADCC">
      <w:pPr>
        <w:ind w:left="360" w:firstLine="0"/>
        <w:rPr>
          <w:noProof/>
          <w:color w:val="000000" w:themeColor="text1"/>
          <w:sz w:val="24"/>
        </w:rPr>
      </w:pPr>
      <w:r w:rsidRPr="003872BA">
        <w:rPr>
          <w:color w:val="000000" w:themeColor="text1"/>
          <w:sz w:val="24"/>
        </w:rPr>
        <w:t xml:space="preserve">To continue receiving benefits, entry into the program is required for all owners of Section 8 properties if the property's rents are above market rent levels.  </w:t>
      </w:r>
      <w:r w:rsidRPr="003872BA">
        <w:rPr>
          <w:noProof/>
          <w:color w:val="000000" w:themeColor="text1"/>
          <w:sz w:val="24"/>
        </w:rPr>
        <w:t xml:space="preserve">Owners of potentially eligible properties or their agents provide the required information directly to a contracted PAE through interviews and existing documentation.  Submissions are reviewed by a contracted PAE.  Owners benefit by being eligible to continue receiving Section 8 Housing Assistance Payments (HAP) from the Federal government.  In most cases these payments can be reduced to </w:t>
      </w:r>
      <w:r w:rsidRPr="003872BA" w:rsidR="006601B8">
        <w:rPr>
          <w:noProof/>
          <w:color w:val="000000" w:themeColor="text1"/>
          <w:sz w:val="24"/>
        </w:rPr>
        <w:t xml:space="preserve">comparable market </w:t>
      </w:r>
      <w:r w:rsidRPr="003872BA">
        <w:rPr>
          <w:noProof/>
          <w:color w:val="000000" w:themeColor="text1"/>
          <w:sz w:val="24"/>
        </w:rPr>
        <w:t>levels</w:t>
      </w:r>
      <w:r w:rsidRPr="003872BA" w:rsidR="006601B8">
        <w:rPr>
          <w:noProof/>
          <w:color w:val="000000" w:themeColor="text1"/>
          <w:sz w:val="24"/>
        </w:rPr>
        <w:t>, which</w:t>
      </w:r>
      <w:r w:rsidRPr="003872BA">
        <w:rPr>
          <w:noProof/>
          <w:color w:val="000000" w:themeColor="text1"/>
          <w:sz w:val="24"/>
        </w:rPr>
        <w:t xml:space="preserve"> result</w:t>
      </w:r>
      <w:r w:rsidRPr="003872BA" w:rsidR="006601B8">
        <w:rPr>
          <w:noProof/>
          <w:color w:val="000000" w:themeColor="text1"/>
          <w:sz w:val="24"/>
        </w:rPr>
        <w:t>s</w:t>
      </w:r>
      <w:r w:rsidRPr="003872BA">
        <w:rPr>
          <w:noProof/>
          <w:color w:val="000000" w:themeColor="text1"/>
          <w:sz w:val="24"/>
        </w:rPr>
        <w:t xml:space="preserve"> in savings to the Federal government.  To continue receiving this benefit the own</w:t>
      </w:r>
      <w:r w:rsidRPr="003872BA">
        <w:rPr>
          <w:noProof/>
          <w:color w:val="000000" w:themeColor="text1"/>
          <w:sz w:val="24"/>
        </w:rPr>
        <w:t xml:space="preserve">er must request renewal of the HAP contract 120 days prior to the expiration of the existing HAP contract.  An owner may request the property be referred to HUD’s Office of </w:t>
      </w:r>
      <w:r w:rsidRPr="003872BA" w:rsidR="00447BDB">
        <w:rPr>
          <w:noProof/>
          <w:color w:val="000000" w:themeColor="text1"/>
          <w:sz w:val="24"/>
        </w:rPr>
        <w:t>Recap</w:t>
      </w:r>
      <w:r w:rsidRPr="003872BA" w:rsidR="00281057">
        <w:rPr>
          <w:noProof/>
          <w:color w:val="000000" w:themeColor="text1"/>
          <w:sz w:val="24"/>
        </w:rPr>
        <w:t>italization (</w:t>
      </w:r>
      <w:r w:rsidRPr="003872BA" w:rsidR="00447BDB">
        <w:rPr>
          <w:noProof/>
          <w:color w:val="000000" w:themeColor="text1"/>
          <w:sz w:val="24"/>
        </w:rPr>
        <w:t>Recap</w:t>
      </w:r>
      <w:r w:rsidRPr="003872BA" w:rsidR="006601B8">
        <w:rPr>
          <w:noProof/>
          <w:color w:val="000000" w:themeColor="text1"/>
          <w:sz w:val="24"/>
        </w:rPr>
        <w:t>)</w:t>
      </w:r>
      <w:r w:rsidRPr="003872BA">
        <w:rPr>
          <w:noProof/>
          <w:color w:val="000000" w:themeColor="text1"/>
          <w:sz w:val="24"/>
        </w:rPr>
        <w:t xml:space="preserve"> for (1) reduction of rents to comparable market rents without restructuring (</w:t>
      </w:r>
      <w:r w:rsidRPr="003872BA" w:rsidR="006601B8">
        <w:rPr>
          <w:noProof/>
          <w:color w:val="000000" w:themeColor="text1"/>
          <w:sz w:val="24"/>
        </w:rPr>
        <w:t xml:space="preserve">a </w:t>
      </w:r>
      <w:r w:rsidRPr="003872BA">
        <w:rPr>
          <w:noProof/>
          <w:color w:val="000000" w:themeColor="text1"/>
          <w:sz w:val="24"/>
        </w:rPr>
        <w:t>“Lite” restructuring) or (2) for reduction of rents to comparable market rents with a restructuring of the property's mortgage (</w:t>
      </w:r>
      <w:r w:rsidRPr="003872BA" w:rsidR="006601B8">
        <w:rPr>
          <w:noProof/>
          <w:color w:val="000000" w:themeColor="text1"/>
          <w:sz w:val="24"/>
        </w:rPr>
        <w:t xml:space="preserve">a </w:t>
      </w:r>
      <w:r w:rsidRPr="003872BA">
        <w:rPr>
          <w:noProof/>
          <w:color w:val="000000" w:themeColor="text1"/>
          <w:sz w:val="24"/>
        </w:rPr>
        <w:t>“Full” restructuring).</w:t>
      </w:r>
    </w:p>
    <w:p w:rsidR="00B72353" w:rsidRPr="003872BA" w:rsidP="00612AAD" w14:paraId="232A52E8" w14:textId="77777777">
      <w:pPr>
        <w:rPr>
          <w:noProof/>
          <w:color w:val="000000" w:themeColor="text1"/>
          <w:sz w:val="24"/>
        </w:rPr>
      </w:pPr>
    </w:p>
    <w:p w:rsidR="00B72353" w:rsidRPr="003872BA" w:rsidP="00612AAD" w14:paraId="29BB52D8" w14:textId="3A308772">
      <w:pPr>
        <w:pStyle w:val="BodyTextIndent"/>
        <w:tabs>
          <w:tab w:val="clear" w:pos="360"/>
          <w:tab w:val="clear" w:pos="720"/>
        </w:tabs>
        <w:rPr>
          <w:color w:val="000000" w:themeColor="text1"/>
        </w:rPr>
      </w:pPr>
      <w:r w:rsidRPr="003872BA">
        <w:rPr>
          <w:color w:val="000000" w:themeColor="text1"/>
        </w:rPr>
        <w:t xml:space="preserve">Residents of properties that have been accepted into the program provide information to </w:t>
      </w:r>
      <w:r w:rsidRPr="003872BA" w:rsidR="00F5165C">
        <w:rPr>
          <w:color w:val="000000" w:themeColor="text1"/>
        </w:rPr>
        <w:t>Recap</w:t>
      </w:r>
      <w:r w:rsidRPr="003872BA">
        <w:rPr>
          <w:color w:val="000000" w:themeColor="text1"/>
        </w:rPr>
        <w:t xml:space="preserve"> for the purpose of determining whether the PAE has undertaken its responsibilities to them in accordance with </w:t>
      </w:r>
      <w:r w:rsidRPr="003872BA" w:rsidR="00F5165C">
        <w:rPr>
          <w:color w:val="000000" w:themeColor="text1"/>
        </w:rPr>
        <w:t>Recap</w:t>
      </w:r>
      <w:r w:rsidRPr="003872BA">
        <w:rPr>
          <w:color w:val="000000" w:themeColor="text1"/>
        </w:rPr>
        <w:t xml:space="preserve">’s guidelines.  The PAE also provides residents with information on the program and the terms of any proposed restructure of the property. Third party mortgage lenders and their agents provide information to </w:t>
      </w:r>
      <w:r w:rsidRPr="003872BA" w:rsidR="00F5165C">
        <w:rPr>
          <w:color w:val="000000" w:themeColor="text1"/>
        </w:rPr>
        <w:t>Recap</w:t>
      </w:r>
      <w:r w:rsidRPr="003872BA">
        <w:rPr>
          <w:color w:val="000000" w:themeColor="text1"/>
        </w:rPr>
        <w:t xml:space="preserve"> and/or the PAE in order to facilitate the closing of the debt restructure transaction.  Some restructures provide for the establishment of a rehabilitation escrow account, which</w:t>
      </w:r>
      <w:r w:rsidRPr="003872BA">
        <w:rPr>
          <w:color w:val="000000" w:themeColor="text1"/>
        </w:rPr>
        <w:t xml:space="preserve"> is used to fund rehabilitation work on the property that is prescribed by the PAE and </w:t>
      </w:r>
      <w:r w:rsidRPr="003872BA" w:rsidR="00F5165C">
        <w:rPr>
          <w:color w:val="000000" w:themeColor="text1"/>
        </w:rPr>
        <w:t>Recap</w:t>
      </w:r>
      <w:r w:rsidRPr="003872BA">
        <w:rPr>
          <w:color w:val="000000" w:themeColor="text1"/>
        </w:rPr>
        <w:t xml:space="preserve">.  After the closing of the restructure, third-party rehabilitation escrow administrators are required to report to </w:t>
      </w:r>
      <w:r w:rsidRPr="003872BA" w:rsidR="00F5165C">
        <w:rPr>
          <w:color w:val="000000" w:themeColor="text1"/>
        </w:rPr>
        <w:t>Recap</w:t>
      </w:r>
      <w:r w:rsidRPr="003872BA">
        <w:rPr>
          <w:color w:val="000000" w:themeColor="text1"/>
        </w:rPr>
        <w:t xml:space="preserve"> on the progress of the rehabilitation work and to submit requests for </w:t>
      </w:r>
      <w:r w:rsidRPr="003872BA" w:rsidR="00F5165C">
        <w:rPr>
          <w:color w:val="000000" w:themeColor="text1"/>
        </w:rPr>
        <w:t>Recap</w:t>
      </w:r>
      <w:r w:rsidRPr="003872BA">
        <w:rPr>
          <w:color w:val="000000" w:themeColor="text1"/>
        </w:rPr>
        <w:t xml:space="preserve">’s approval for changes in the scope of this work or to extend the period for completion of the rehabilitation.  This ensures that rehabilitation escrow funds are spent </w:t>
      </w:r>
      <w:r w:rsidRPr="003872BA">
        <w:rPr>
          <w:color w:val="000000" w:themeColor="text1"/>
        </w:rPr>
        <w:t>appropriately and that required rehabilitation work is</w:t>
      </w:r>
      <w:r w:rsidRPr="003872BA">
        <w:rPr>
          <w:color w:val="000000" w:themeColor="text1"/>
        </w:rPr>
        <w:t xml:space="preserve"> completed within the timeframes prescribed by </w:t>
      </w:r>
      <w:r w:rsidRPr="003872BA" w:rsidR="00F5165C">
        <w:rPr>
          <w:color w:val="000000" w:themeColor="text1"/>
        </w:rPr>
        <w:t>Recap</w:t>
      </w:r>
      <w:r w:rsidRPr="003872BA">
        <w:rPr>
          <w:color w:val="000000" w:themeColor="text1"/>
        </w:rPr>
        <w:t xml:space="preserve">.  </w:t>
      </w:r>
    </w:p>
    <w:p w:rsidR="00B72353" w:rsidRPr="003872BA" w:rsidP="00612AAD" w14:paraId="1265E3AA" w14:textId="77777777">
      <w:pPr>
        <w:pStyle w:val="BodyTextIndent"/>
        <w:tabs>
          <w:tab w:val="clear" w:pos="360"/>
          <w:tab w:val="clear" w:pos="720"/>
        </w:tabs>
        <w:rPr>
          <w:color w:val="000000" w:themeColor="text1"/>
        </w:rPr>
      </w:pPr>
    </w:p>
    <w:p w:rsidR="00B72353" w:rsidRPr="003872BA" w:rsidP="00612AAD" w14:paraId="69DBB743" w14:textId="77777777">
      <w:pPr>
        <w:pStyle w:val="BodyTextIndent"/>
        <w:tabs>
          <w:tab w:val="clear" w:pos="360"/>
          <w:tab w:val="clear" w:pos="720"/>
        </w:tabs>
        <w:rPr>
          <w:color w:val="000000" w:themeColor="text1"/>
        </w:rPr>
      </w:pPr>
      <w:r w:rsidRPr="003872BA">
        <w:rPr>
          <w:color w:val="000000" w:themeColor="text1"/>
        </w:rPr>
        <w:t>During the course of a restructure, information must be provided to tenants and their feedback is  considered with regard to the transaction.  The information is provided primarily by HUD’s PAE, and any burden attributed to that activity is contained in item 12 below.  Information may be provided by tenants, but it is not solicited in any standard structure, and responses are voluntary.  Therefore, no burden is attributed to tenants’ response.  Required information is as follows.</w:t>
      </w:r>
    </w:p>
    <w:p w:rsidR="009349C8" w:rsidRPr="003872BA" w:rsidP="00612AAD" w14:paraId="13A17C3D" w14:textId="77777777">
      <w:pPr>
        <w:ind w:left="360"/>
        <w:rPr>
          <w:color w:val="000000" w:themeColor="text1"/>
          <w:sz w:val="24"/>
        </w:rPr>
      </w:pPr>
    </w:p>
    <w:p w:rsidR="00B72353" w:rsidRPr="003872BA" w:rsidP="00612AAD" w14:paraId="3A29DC36" w14:textId="77DE0CEA">
      <w:pPr>
        <w:ind w:left="360" w:firstLine="0"/>
        <w:rPr>
          <w:color w:val="000000" w:themeColor="text1"/>
          <w:sz w:val="24"/>
        </w:rPr>
      </w:pPr>
      <w:r w:rsidRPr="003872BA">
        <w:rPr>
          <w:color w:val="000000" w:themeColor="text1"/>
          <w:sz w:val="24"/>
        </w:rPr>
        <w:t xml:space="preserve">Residents of properties participating in the M2M program, and interested community groups, must be provided the opportunity for meaningful participation in the restructuring process.  </w:t>
      </w:r>
      <w:r w:rsidRPr="003872BA">
        <w:rPr>
          <w:bCs/>
          <w:color w:val="000000" w:themeColor="text1"/>
          <w:sz w:val="24"/>
        </w:rPr>
        <w:t>N</w:t>
      </w:r>
      <w:r w:rsidRPr="003872BA">
        <w:rPr>
          <w:color w:val="000000" w:themeColor="text1"/>
          <w:sz w:val="24"/>
        </w:rPr>
        <w:t xml:space="preserve">otices of the First Tenant Consultation Meeting must be delivered directly or by mail to each tenant and other interested </w:t>
      </w:r>
      <w:r w:rsidRPr="003872BA" w:rsidR="008259F8">
        <w:rPr>
          <w:color w:val="000000" w:themeColor="text1"/>
          <w:sz w:val="24"/>
        </w:rPr>
        <w:t>parties and</w:t>
      </w:r>
      <w:r w:rsidRPr="003872BA">
        <w:rPr>
          <w:color w:val="000000" w:themeColor="text1"/>
          <w:sz w:val="24"/>
        </w:rPr>
        <w:t xml:space="preserve"> must be posted within the building and made available at the office.  At that meeting, the PAE addresses tenant concerns about M2M, supplies the tenants with information about the M2M process, and provides residents with the opportunity to comment.  Sign-in sheets are collected and maintained in the PAE’s file.  The Second Tenant Consultation Meeting provides tenants with th</w:t>
      </w:r>
      <w:r w:rsidRPr="003872BA">
        <w:rPr>
          <w:color w:val="000000" w:themeColor="text1"/>
          <w:sz w:val="24"/>
        </w:rPr>
        <w:t xml:space="preserve">e opportunity to offer comments on the draft Restructuring Plan.  All tenant comments are addressed in the restructuring plan by indicating how they were responded to, or that they cannot be addressed, or that the concern was investigated and was without merit.  Tenants and interested community groups must be given access to relevant documents </w:t>
      </w:r>
      <w:r w:rsidRPr="003872BA" w:rsidR="008259F8">
        <w:rPr>
          <w:color w:val="000000" w:themeColor="text1"/>
          <w:sz w:val="24"/>
        </w:rPr>
        <w:t>to</w:t>
      </w:r>
      <w:r w:rsidRPr="003872BA">
        <w:rPr>
          <w:color w:val="000000" w:themeColor="text1"/>
          <w:sz w:val="24"/>
        </w:rPr>
        <w:t xml:space="preserve"> participate effectively in M2M restructurings.  Within 10 calendar days after closing of the restructuring or expiration of the appeal rights, the PAE must provide notice to the tenants and other interested parties (using Form 9624</w:t>
      </w:r>
      <w:r w:rsidRPr="003872BA" w:rsidR="005969CD">
        <w:rPr>
          <w:color w:val="000000" w:themeColor="text1"/>
          <w:sz w:val="24"/>
        </w:rPr>
        <w:t>)</w:t>
      </w:r>
      <w:r w:rsidRPr="003872BA">
        <w:rPr>
          <w:color w:val="000000" w:themeColor="text1"/>
          <w:sz w:val="24"/>
        </w:rPr>
        <w:t xml:space="preserve"> that either describes the closed transaction or indicates why the transaction will not be restructured.  Owners are required to give a 12-month and a 120-day notice to tenants prior to opting out at the end of the Section 8 contract period.  </w:t>
      </w:r>
    </w:p>
    <w:p w:rsidR="00B72353" w:rsidRPr="003872BA" w:rsidP="00612AAD" w14:paraId="72F1E446" w14:textId="77777777">
      <w:pPr>
        <w:ind w:hanging="360"/>
        <w:rPr>
          <w:color w:val="000000" w:themeColor="text1"/>
          <w:sz w:val="24"/>
        </w:rPr>
      </w:pPr>
    </w:p>
    <w:p w:rsidR="00B72353" w:rsidRPr="003872BA" w:rsidP="005B039B" w14:paraId="44CF3768" w14:textId="645A0AB6">
      <w:pPr>
        <w:pStyle w:val="Heading2"/>
        <w:ind w:left="360"/>
        <w:rPr>
          <w:rFonts w:ascii="Times New Roman" w:hAnsi="Times New Roman"/>
          <w:b/>
          <w:bCs/>
          <w:color w:val="000000" w:themeColor="text1"/>
        </w:rPr>
      </w:pPr>
      <w:r w:rsidRPr="003872BA">
        <w:rPr>
          <w:rFonts w:ascii="Times New Roman" w:hAnsi="Times New Roman"/>
          <w:b/>
          <w:bCs/>
          <w:color w:val="000000" w:themeColor="text1"/>
        </w:rPr>
        <w:t>Information collection – Owners.</w:t>
      </w:r>
    </w:p>
    <w:p w:rsidR="00DF0AF5" w:rsidRPr="003872BA" w:rsidP="00612AAD" w14:paraId="6D59D969" w14:textId="77777777">
      <w:pPr>
        <w:pStyle w:val="BodyTextIndent"/>
        <w:tabs>
          <w:tab w:val="clear" w:pos="360"/>
          <w:tab w:val="clear" w:pos="720"/>
        </w:tabs>
        <w:rPr>
          <w:color w:val="000000" w:themeColor="text1"/>
        </w:rPr>
      </w:pPr>
    </w:p>
    <w:p w:rsidR="00B72353" w:rsidRPr="003872BA" w:rsidP="00612AAD" w14:paraId="5C8D72DC" w14:textId="7DA8431B">
      <w:pPr>
        <w:ind w:left="360" w:firstLine="0"/>
        <w:rPr>
          <w:bCs/>
          <w:color w:val="000000" w:themeColor="text1"/>
          <w:sz w:val="24"/>
        </w:rPr>
      </w:pPr>
      <w:r w:rsidRPr="003872BA">
        <w:rPr>
          <w:bCs/>
          <w:color w:val="000000" w:themeColor="text1"/>
          <w:sz w:val="24"/>
          <w:u w:val="single"/>
        </w:rPr>
        <w:t>Form HUD-9624,</w:t>
      </w:r>
      <w:r w:rsidRPr="003872BA">
        <w:rPr>
          <w:bCs/>
          <w:color w:val="000000" w:themeColor="text1"/>
          <w:sz w:val="24"/>
        </w:rPr>
        <w:t xml:space="preserve"> </w:t>
      </w:r>
      <w:r w:rsidRPr="003872BA">
        <w:rPr>
          <w:bCs/>
          <w:color w:val="000000" w:themeColor="text1"/>
          <w:sz w:val="24"/>
          <w:szCs w:val="28"/>
        </w:rPr>
        <w:t xml:space="preserve">Contract Renewal Request Form, </w:t>
      </w:r>
      <w:r w:rsidRPr="003872BA">
        <w:rPr>
          <w:bCs/>
          <w:color w:val="000000" w:themeColor="text1"/>
          <w:sz w:val="24"/>
          <w:szCs w:val="24"/>
        </w:rPr>
        <w:t>Multifamily Section 8 Contracts, is used by owners to</w:t>
      </w:r>
      <w:r w:rsidRPr="003872BA">
        <w:rPr>
          <w:bCs/>
          <w:color w:val="000000" w:themeColor="text1"/>
          <w:sz w:val="24"/>
        </w:rPr>
        <w:t xml:space="preserve"> notify HUD of their desire to participate in the program.</w:t>
      </w:r>
    </w:p>
    <w:p w:rsidR="009349C8" w:rsidRPr="003872BA" w:rsidP="00612AAD" w14:paraId="3B235B12" w14:textId="77777777">
      <w:pPr>
        <w:ind w:left="360" w:firstLine="0"/>
        <w:rPr>
          <w:bCs/>
          <w:color w:val="000000" w:themeColor="text1"/>
          <w:sz w:val="24"/>
          <w:szCs w:val="24"/>
          <w:u w:val="single"/>
        </w:rPr>
      </w:pPr>
    </w:p>
    <w:p w:rsidR="00B72353" w:rsidRPr="003872BA" w:rsidP="005B039B" w14:paraId="397C5935" w14:textId="77777777">
      <w:pPr>
        <w:rPr>
          <w:color w:val="000000" w:themeColor="text1"/>
          <w:sz w:val="24"/>
          <w:szCs w:val="24"/>
        </w:rPr>
      </w:pPr>
      <w:r w:rsidRPr="003872BA">
        <w:rPr>
          <w:color w:val="000000" w:themeColor="text1"/>
          <w:sz w:val="24"/>
          <w:szCs w:val="24"/>
          <w:u w:val="single"/>
        </w:rPr>
        <w:t>Owner’s Package</w:t>
      </w:r>
      <w:r w:rsidRPr="003872BA">
        <w:rPr>
          <w:color w:val="000000" w:themeColor="text1"/>
          <w:sz w:val="24"/>
          <w:szCs w:val="24"/>
        </w:rPr>
        <w:t xml:space="preserve">.  </w:t>
      </w:r>
    </w:p>
    <w:p w:rsidR="00B72353" w:rsidRPr="003872BA" w:rsidP="000B5A06" w14:paraId="727726AF" w14:textId="38CFA3A5">
      <w:pPr>
        <w:pStyle w:val="ListParagraph"/>
        <w:numPr>
          <w:ilvl w:val="0"/>
          <w:numId w:val="35"/>
        </w:numPr>
        <w:rPr>
          <w:noProof/>
          <w:color w:val="000000" w:themeColor="text1"/>
          <w:sz w:val="24"/>
          <w:szCs w:val="24"/>
        </w:rPr>
      </w:pPr>
      <w:r w:rsidRPr="003872BA">
        <w:rPr>
          <w:noProof/>
          <w:color w:val="000000" w:themeColor="text1"/>
          <w:sz w:val="24"/>
          <w:szCs w:val="24"/>
        </w:rPr>
        <w:t>Owner’s Data Release Authorization Letter</w:t>
      </w:r>
    </w:p>
    <w:p w:rsidR="005B039B" w:rsidRPr="003872BA" w:rsidP="005B039B" w14:paraId="7CC5515F" w14:textId="77777777">
      <w:pPr>
        <w:rPr>
          <w:noProof/>
          <w:color w:val="000000" w:themeColor="text1"/>
          <w:sz w:val="24"/>
          <w:szCs w:val="24"/>
        </w:rPr>
      </w:pPr>
      <w:r w:rsidRPr="003872BA">
        <w:rPr>
          <w:noProof/>
          <w:color w:val="000000" w:themeColor="text1"/>
          <w:sz w:val="24"/>
          <w:szCs w:val="24"/>
        </w:rPr>
        <w:t xml:space="preserve"> </w:t>
      </w:r>
    </w:p>
    <w:p w:rsidR="00B72353" w:rsidRPr="003872BA" w:rsidP="005B039B" w14:paraId="6013FF02" w14:textId="17BB0541">
      <w:pPr>
        <w:rPr>
          <w:noProof/>
          <w:color w:val="000000" w:themeColor="text1"/>
          <w:sz w:val="24"/>
          <w:szCs w:val="24"/>
          <w:u w:val="single"/>
        </w:rPr>
      </w:pPr>
      <w:r w:rsidRPr="003872BA">
        <w:rPr>
          <w:noProof/>
          <w:color w:val="000000" w:themeColor="text1"/>
          <w:sz w:val="24"/>
          <w:szCs w:val="24"/>
          <w:u w:val="single"/>
        </w:rPr>
        <w:t xml:space="preserve">Checklist of Related Party </w:t>
      </w:r>
      <w:r w:rsidRPr="003872BA">
        <w:rPr>
          <w:noProof/>
          <w:color w:val="000000" w:themeColor="text1"/>
          <w:sz w:val="24"/>
          <w:szCs w:val="24"/>
          <w:u w:val="single"/>
        </w:rPr>
        <w:t>Agreements</w:t>
      </w:r>
    </w:p>
    <w:p w:rsidR="00B72353" w:rsidRPr="003872BA" w:rsidP="000B5A06" w14:paraId="7A2ADE3E" w14:textId="3666E9EF">
      <w:pPr>
        <w:pStyle w:val="ListParagraph"/>
        <w:numPr>
          <w:ilvl w:val="0"/>
          <w:numId w:val="35"/>
        </w:numPr>
        <w:spacing w:after="120"/>
        <w:rPr>
          <w:color w:val="000000" w:themeColor="text1"/>
          <w:sz w:val="24"/>
        </w:rPr>
      </w:pPr>
      <w:r w:rsidRPr="003872BA">
        <w:rPr>
          <w:color w:val="000000" w:themeColor="text1"/>
          <w:sz w:val="24"/>
          <w:szCs w:val="24"/>
        </w:rPr>
        <w:t>Loan History Statement</w:t>
      </w:r>
      <w:r w:rsidRPr="003872BA">
        <w:rPr>
          <w:color w:val="000000" w:themeColor="text1"/>
          <w:sz w:val="24"/>
        </w:rPr>
        <w:t>, and (for persons or entities with a substantial interest in the project) copies of bankruptcies; litigation; judgments; explanations of delinquencies, defaults, foreclosures, or deeds-in-lieu of foreclosure; and a description of any known environmental problems.</w:t>
      </w:r>
    </w:p>
    <w:p w:rsidR="00B72353" w:rsidRPr="003872BA" w:rsidP="000B5A06" w14:paraId="599CEDA7" w14:textId="77777777">
      <w:pPr>
        <w:pStyle w:val="ListParagraph"/>
        <w:numPr>
          <w:ilvl w:val="0"/>
          <w:numId w:val="35"/>
        </w:numPr>
        <w:spacing w:after="120"/>
        <w:rPr>
          <w:color w:val="000000" w:themeColor="text1"/>
          <w:sz w:val="24"/>
        </w:rPr>
      </w:pPr>
      <w:r w:rsidRPr="003872BA">
        <w:rPr>
          <w:color w:val="000000" w:themeColor="text1"/>
          <w:sz w:val="24"/>
        </w:rPr>
        <w:t>Evaluation of physical condition, either by obtaining one or adopting the PAE’s.</w:t>
      </w:r>
    </w:p>
    <w:p w:rsidR="00B72353" w:rsidRPr="003872BA" w:rsidP="000B5A06" w14:paraId="745606B1" w14:textId="77777777">
      <w:pPr>
        <w:pStyle w:val="ListParagraph"/>
        <w:numPr>
          <w:ilvl w:val="0"/>
          <w:numId w:val="35"/>
        </w:numPr>
        <w:spacing w:after="120"/>
        <w:rPr>
          <w:color w:val="000000" w:themeColor="text1"/>
          <w:sz w:val="24"/>
        </w:rPr>
      </w:pPr>
      <w:r w:rsidRPr="003872BA">
        <w:rPr>
          <w:color w:val="000000" w:themeColor="text1"/>
          <w:sz w:val="24"/>
        </w:rPr>
        <w:t>Owner provides copy of Operating and Maintenance Plan addressing environmental issues, if needed.</w:t>
      </w:r>
    </w:p>
    <w:p w:rsidR="00B72353" w:rsidRPr="003872BA" w:rsidP="000B5A06" w14:paraId="234BAB24" w14:textId="77777777">
      <w:pPr>
        <w:pStyle w:val="ListParagraph"/>
        <w:numPr>
          <w:ilvl w:val="0"/>
          <w:numId w:val="35"/>
        </w:numPr>
        <w:spacing w:after="120"/>
        <w:rPr>
          <w:color w:val="000000" w:themeColor="text1"/>
          <w:sz w:val="24"/>
        </w:rPr>
      </w:pPr>
      <w:r w:rsidRPr="003872BA">
        <w:rPr>
          <w:color w:val="000000" w:themeColor="text1"/>
          <w:sz w:val="24"/>
        </w:rPr>
        <w:t>Certification of Ownership Entity, with required attachments.</w:t>
      </w:r>
    </w:p>
    <w:p w:rsidR="00B72353" w:rsidRPr="003872BA" w:rsidP="000B5A06" w14:paraId="28F13ADA" w14:textId="77777777">
      <w:pPr>
        <w:pStyle w:val="ListParagraph"/>
        <w:numPr>
          <w:ilvl w:val="0"/>
          <w:numId w:val="35"/>
        </w:numPr>
        <w:spacing w:after="120"/>
        <w:rPr>
          <w:color w:val="000000" w:themeColor="text1"/>
          <w:sz w:val="24"/>
          <w:u w:val="single"/>
        </w:rPr>
      </w:pPr>
      <w:r w:rsidRPr="003872BA">
        <w:rPr>
          <w:color w:val="000000" w:themeColor="text1"/>
          <w:sz w:val="24"/>
        </w:rPr>
        <w:t xml:space="preserve">Additional Owner’s Documentation that May Be Required.  </w:t>
      </w:r>
    </w:p>
    <w:p w:rsidR="00B72353" w:rsidRPr="003872BA" w:rsidP="004B3F54" w14:paraId="496B8E91" w14:textId="77777777">
      <w:pPr>
        <w:pStyle w:val="BodyTextIndent"/>
        <w:tabs>
          <w:tab w:val="clear" w:pos="360"/>
          <w:tab w:val="clear" w:pos="720"/>
        </w:tabs>
        <w:spacing w:after="120"/>
        <w:ind w:left="450"/>
        <w:rPr>
          <w:color w:val="000000" w:themeColor="text1"/>
        </w:rPr>
      </w:pPr>
      <w:r w:rsidRPr="003872BA">
        <w:rPr>
          <w:color w:val="000000" w:themeColor="text1"/>
          <w:u w:val="single"/>
        </w:rPr>
        <w:t>Appeals.</w:t>
      </w:r>
      <w:r w:rsidRPr="003872BA">
        <w:rPr>
          <w:color w:val="000000" w:themeColor="text1"/>
        </w:rPr>
        <w:t xml:space="preserve">  Any appeal must be in writing and be submitted to HUD within 30 days of receipt of the notification from the PAE or HUD.  An owner may appeal the following determinations.  </w:t>
      </w:r>
    </w:p>
    <w:p w:rsidR="00B72353" w:rsidRPr="003872BA" w:rsidP="000B5A06" w14:paraId="3E49348E" w14:textId="77777777">
      <w:pPr>
        <w:pStyle w:val="BodyTextIndent"/>
        <w:numPr>
          <w:ilvl w:val="0"/>
          <w:numId w:val="36"/>
        </w:numPr>
        <w:tabs>
          <w:tab w:val="clear" w:pos="360"/>
          <w:tab w:val="clear" w:pos="720"/>
        </w:tabs>
        <w:rPr>
          <w:color w:val="000000" w:themeColor="text1"/>
        </w:rPr>
      </w:pPr>
      <w:r w:rsidRPr="003872BA">
        <w:rPr>
          <w:color w:val="000000" w:themeColor="text1"/>
        </w:rPr>
        <w:t>HUD’sRestructuring Commitment.</w:t>
      </w:r>
    </w:p>
    <w:p w:rsidR="00B72353" w:rsidRPr="003872BA" w:rsidP="000B5A06" w14:paraId="19720A4C" w14:textId="77777777">
      <w:pPr>
        <w:pStyle w:val="BodyTextIndent"/>
        <w:numPr>
          <w:ilvl w:val="0"/>
          <w:numId w:val="36"/>
        </w:numPr>
        <w:tabs>
          <w:tab w:val="clear" w:pos="360"/>
          <w:tab w:val="clear" w:pos="720"/>
        </w:tabs>
        <w:rPr>
          <w:color w:val="000000" w:themeColor="text1"/>
        </w:rPr>
      </w:pPr>
      <w:r w:rsidRPr="003872BA">
        <w:rPr>
          <w:color w:val="000000" w:themeColor="text1"/>
        </w:rPr>
        <w:t xml:space="preserve">HUD’s rejection of the Restructuring Plan and Commitment.  </w:t>
      </w:r>
    </w:p>
    <w:p w:rsidR="00B72353" w:rsidRPr="003872BA" w:rsidP="000B5A06" w14:paraId="4701CFDD" w14:textId="77777777">
      <w:pPr>
        <w:pStyle w:val="BodyTextIndent"/>
        <w:numPr>
          <w:ilvl w:val="0"/>
          <w:numId w:val="36"/>
        </w:numPr>
        <w:tabs>
          <w:tab w:val="clear" w:pos="360"/>
          <w:tab w:val="clear" w:pos="720"/>
        </w:tabs>
        <w:rPr>
          <w:color w:val="000000" w:themeColor="text1"/>
        </w:rPr>
      </w:pPr>
      <w:r w:rsidRPr="003872BA">
        <w:rPr>
          <w:color w:val="000000" w:themeColor="text1"/>
        </w:rPr>
        <w:t>HUD’s determination that the property or the owner is ineligible for the M2M program.</w:t>
      </w:r>
    </w:p>
    <w:p w:rsidR="00B72353" w:rsidRPr="003872BA" w:rsidP="000B5A06" w14:paraId="2B902B5A" w14:textId="5EFCFD6C">
      <w:pPr>
        <w:pStyle w:val="BodyTextIndent"/>
        <w:numPr>
          <w:ilvl w:val="0"/>
          <w:numId w:val="36"/>
        </w:numPr>
        <w:tabs>
          <w:tab w:val="clear" w:pos="360"/>
          <w:tab w:val="clear" w:pos="720"/>
        </w:tabs>
        <w:rPr>
          <w:color w:val="000000" w:themeColor="text1"/>
        </w:rPr>
      </w:pPr>
      <w:r w:rsidRPr="003872BA">
        <w:rPr>
          <w:color w:val="000000" w:themeColor="text1"/>
        </w:rPr>
        <w:t>HUD’s determination that the Restructuring Process will be discontinued.</w:t>
      </w:r>
    </w:p>
    <w:p w:rsidR="000B5A06" w:rsidRPr="003872BA" w:rsidP="000B5A06" w14:paraId="2A92EF4D" w14:textId="77777777">
      <w:pPr>
        <w:pStyle w:val="BodyTextIndent"/>
        <w:tabs>
          <w:tab w:val="clear" w:pos="360"/>
          <w:tab w:val="clear" w:pos="720"/>
        </w:tabs>
        <w:ind w:left="1080"/>
        <w:rPr>
          <w:color w:val="000000" w:themeColor="text1"/>
        </w:rPr>
      </w:pPr>
    </w:p>
    <w:p w:rsidR="00B72353" w:rsidRPr="003872BA" w:rsidP="004B3F54" w14:paraId="54DBDBE8" w14:textId="77777777">
      <w:pPr>
        <w:pStyle w:val="BodyTextIndent"/>
        <w:tabs>
          <w:tab w:val="clear" w:pos="360"/>
          <w:tab w:val="clear" w:pos="720"/>
        </w:tabs>
        <w:spacing w:after="120"/>
        <w:rPr>
          <w:color w:val="000000" w:themeColor="text1"/>
        </w:rPr>
      </w:pPr>
      <w:r w:rsidRPr="003872BA">
        <w:rPr>
          <w:color w:val="000000" w:themeColor="text1"/>
          <w:u w:val="single"/>
        </w:rPr>
        <w:t>Request for Administrative Review.</w:t>
      </w:r>
      <w:r w:rsidRPr="003872BA">
        <w:rPr>
          <w:color w:val="000000" w:themeColor="text1"/>
        </w:rPr>
        <w:t xml:space="preserve">  An owner may request an administrative review of a final decision of an appeal.  Any request for administrative review must be in writing and be submitted to HUD within </w:t>
      </w:r>
      <w:r w:rsidRPr="003872BA" w:rsidR="005969CD">
        <w:rPr>
          <w:color w:val="000000" w:themeColor="text1"/>
        </w:rPr>
        <w:t>10</w:t>
      </w:r>
      <w:r w:rsidRPr="003872BA">
        <w:rPr>
          <w:color w:val="000000" w:themeColor="text1"/>
        </w:rPr>
        <w:t xml:space="preserve"> days of receipt of the final determination.</w:t>
      </w:r>
    </w:p>
    <w:p w:rsidR="00B72353" w:rsidRPr="003872BA" w:rsidP="004B3F54" w14:paraId="119046AD" w14:textId="77777777">
      <w:pPr>
        <w:pStyle w:val="BodyTextIndent"/>
        <w:keepNext/>
        <w:tabs>
          <w:tab w:val="clear" w:pos="360"/>
          <w:tab w:val="clear" w:pos="720"/>
        </w:tabs>
        <w:spacing w:after="120"/>
        <w:ind w:left="630" w:hanging="270"/>
        <w:rPr>
          <w:color w:val="000000" w:themeColor="text1"/>
        </w:rPr>
      </w:pPr>
      <w:r w:rsidRPr="003872BA">
        <w:rPr>
          <w:color w:val="000000" w:themeColor="text1"/>
          <w:u w:val="single"/>
        </w:rPr>
        <w:t>Outyear Requirements.</w:t>
      </w:r>
      <w:r w:rsidRPr="003872BA">
        <w:rPr>
          <w:color w:val="000000" w:themeColor="text1"/>
        </w:rPr>
        <w:t xml:space="preserve">  </w:t>
      </w:r>
    </w:p>
    <w:p w:rsidR="00B72353" w:rsidRPr="003872BA" w:rsidP="004B3F54" w14:paraId="66F403D5" w14:textId="77777777">
      <w:pPr>
        <w:pStyle w:val="BodyTextIndent"/>
        <w:tabs>
          <w:tab w:val="clear" w:pos="360"/>
          <w:tab w:val="clear" w:pos="720"/>
        </w:tabs>
        <w:spacing w:after="120"/>
        <w:rPr>
          <w:color w:val="000000" w:themeColor="text1"/>
        </w:rPr>
      </w:pPr>
      <w:r w:rsidRPr="003872BA">
        <w:rPr>
          <w:color w:val="000000" w:themeColor="text1"/>
        </w:rPr>
        <w:t xml:space="preserve">In the case of multiple Section 8 contracts, or stages, where some or all contracts, or stages, expire after the closing of the Restructuring occurs (“outyear”), if the outyear contract or stage originated prior to the enactment of MAHRA, the owner may request that the outyear contract or stage(s) remain in place without rescission of the Section 8 funds.  </w:t>
      </w:r>
    </w:p>
    <w:p w:rsidR="00B72353" w:rsidRPr="003872BA" w:rsidP="004B3F54" w14:paraId="3A43E9EE" w14:textId="74340F7D">
      <w:pPr>
        <w:spacing w:after="120"/>
        <w:ind w:left="360" w:firstLine="0"/>
        <w:rPr>
          <w:color w:val="000000" w:themeColor="text1"/>
          <w:sz w:val="24"/>
        </w:rPr>
      </w:pPr>
      <w:r w:rsidRPr="003872BA">
        <w:rPr>
          <w:color w:val="000000" w:themeColor="text1"/>
          <w:sz w:val="24"/>
        </w:rPr>
        <w:t xml:space="preserve">Recapture Agreement.  If an outyear contract will remain in place, the owner is required to sign a Recapture Agreement that provides that excess Section 8 payments be applied to (a) the second mortgage, (b) the Reserve for Replacement account, or (c) other uses approved by HUD. </w:t>
      </w:r>
    </w:p>
    <w:p w:rsidR="00B72353" w:rsidRPr="003872BA" w:rsidP="004B3F54" w14:paraId="5A722A59" w14:textId="77777777">
      <w:pPr>
        <w:spacing w:after="120"/>
        <w:ind w:left="360" w:firstLine="0"/>
        <w:rPr>
          <w:color w:val="000000" w:themeColor="text1"/>
          <w:sz w:val="24"/>
        </w:rPr>
      </w:pPr>
      <w:r w:rsidRPr="003872BA">
        <w:rPr>
          <w:color w:val="000000" w:themeColor="text1"/>
          <w:sz w:val="24"/>
        </w:rPr>
        <w:t>Rider to the Section 8 Contract. The owners of properties with outyear contracts must also execute a rider to the Section 8 contract (when they request restructuring), agreeing to cooperate in the restructuring process and other terms.</w:t>
      </w:r>
    </w:p>
    <w:p w:rsidR="00B72353" w:rsidRPr="003872BA" w:rsidP="004B3F54" w14:paraId="68CF7ED5" w14:textId="77777777">
      <w:pPr>
        <w:spacing w:after="120"/>
        <w:ind w:left="720" w:hanging="360"/>
        <w:rPr>
          <w:color w:val="000000" w:themeColor="text1"/>
          <w:sz w:val="24"/>
          <w:u w:val="single"/>
        </w:rPr>
      </w:pPr>
      <w:r w:rsidRPr="003872BA">
        <w:rPr>
          <w:color w:val="000000" w:themeColor="text1"/>
          <w:sz w:val="24"/>
          <w:u w:val="single"/>
        </w:rPr>
        <w:t>Documentation Required for Mark-to-Market.</w:t>
      </w:r>
    </w:p>
    <w:p w:rsidR="00B72353" w:rsidRPr="003872BA" w:rsidP="004B3F54" w14:paraId="7B419DCC" w14:textId="77777777">
      <w:pPr>
        <w:spacing w:after="120"/>
        <w:rPr>
          <w:color w:val="000000" w:themeColor="text1"/>
          <w:sz w:val="24"/>
        </w:rPr>
      </w:pPr>
      <w:r w:rsidRPr="003872BA">
        <w:rPr>
          <w:color w:val="000000" w:themeColor="text1"/>
          <w:sz w:val="24"/>
          <w:u w:val="single"/>
        </w:rPr>
        <w:t>Rehabilitation Escrow Deposit Agreement and/or Operating Deficit Escrow</w:t>
      </w:r>
      <w:r w:rsidRPr="003872BA">
        <w:rPr>
          <w:color w:val="000000" w:themeColor="text1"/>
          <w:sz w:val="24"/>
        </w:rPr>
        <w:t xml:space="preserve"> (when applicable)</w:t>
      </w:r>
    </w:p>
    <w:p w:rsidR="00B72353" w:rsidRPr="003872BA" w:rsidP="004B3F54" w14:paraId="1F4F94F2" w14:textId="77777777">
      <w:pPr>
        <w:pStyle w:val="BodyTextIndent"/>
        <w:tabs>
          <w:tab w:val="clear" w:pos="360"/>
          <w:tab w:val="clear" w:pos="720"/>
        </w:tabs>
        <w:spacing w:after="120"/>
        <w:ind w:left="720" w:hanging="360"/>
        <w:rPr>
          <w:color w:val="000000" w:themeColor="text1"/>
        </w:rPr>
      </w:pPr>
      <w:r w:rsidRPr="003872BA">
        <w:rPr>
          <w:color w:val="000000" w:themeColor="text1"/>
          <w:u w:val="single"/>
        </w:rPr>
        <w:t>Use Agreement</w:t>
      </w:r>
      <w:r w:rsidRPr="003872BA">
        <w:rPr>
          <w:color w:val="000000" w:themeColor="text1"/>
        </w:rPr>
        <w:t xml:space="preserve"> is a covenant running with the land and must be in effect at least 30 years.  </w:t>
      </w:r>
    </w:p>
    <w:p w:rsidR="00B72353" w:rsidRPr="003872BA" w:rsidP="004B3F54" w14:paraId="4B11C8E0" w14:textId="77777777">
      <w:pPr>
        <w:pStyle w:val="BodyTextIndent"/>
        <w:tabs>
          <w:tab w:val="clear" w:pos="360"/>
          <w:tab w:val="clear" w:pos="720"/>
        </w:tabs>
        <w:spacing w:after="120"/>
        <w:ind w:left="720" w:hanging="360"/>
        <w:rPr>
          <w:color w:val="000000" w:themeColor="text1"/>
        </w:rPr>
      </w:pPr>
      <w:r w:rsidRPr="003872BA">
        <w:rPr>
          <w:color w:val="000000" w:themeColor="text1"/>
          <w:u w:val="single"/>
        </w:rPr>
        <w:t>Restructuring Commitment</w:t>
      </w:r>
      <w:r w:rsidRPr="003872BA">
        <w:rPr>
          <w:color w:val="000000" w:themeColor="text1"/>
        </w:rPr>
        <w:t xml:space="preserve"> reflects the terms and conditions of the Restructuring Plan approved by HUD.  </w:t>
      </w:r>
    </w:p>
    <w:p w:rsidR="00B72353" w:rsidRPr="003872BA" w:rsidP="004B3F54" w14:paraId="045425BA" w14:textId="77777777">
      <w:pPr>
        <w:pStyle w:val="BodyTextIndent"/>
        <w:tabs>
          <w:tab w:val="clear" w:pos="360"/>
          <w:tab w:val="clear" w:pos="720"/>
        </w:tabs>
        <w:spacing w:after="120"/>
        <w:ind w:left="720" w:hanging="360"/>
        <w:rPr>
          <w:color w:val="000000" w:themeColor="text1"/>
        </w:rPr>
      </w:pPr>
      <w:r w:rsidRPr="003872BA">
        <w:rPr>
          <w:color w:val="000000" w:themeColor="text1"/>
          <w:u w:val="single"/>
        </w:rPr>
        <w:t>Section 8 Housing Assistance Payments (HAP) Watchlist Contract and Rent Reduction Certification.</w:t>
      </w:r>
    </w:p>
    <w:p w:rsidR="00B72353" w:rsidRPr="003872BA" w:rsidP="004B3F54" w14:paraId="2B37F6B6" w14:textId="77777777">
      <w:pPr>
        <w:pStyle w:val="BodyTextIndent"/>
        <w:tabs>
          <w:tab w:val="clear" w:pos="360"/>
          <w:tab w:val="clear" w:pos="720"/>
        </w:tabs>
        <w:spacing w:after="120"/>
        <w:rPr>
          <w:color w:val="000000" w:themeColor="text1"/>
        </w:rPr>
      </w:pPr>
      <w:r w:rsidRPr="003872BA">
        <w:rPr>
          <w:color w:val="000000" w:themeColor="text1"/>
        </w:rPr>
        <w:t xml:space="preserve">Owners whose HAP Contracts or HAP contract extensions expire, or who do not sign and return the Restructuring Commitment, must sign a Section 8 HAP Watchlist Contract and provide a new rent schedule in order to continue receiving funds.  </w:t>
      </w:r>
    </w:p>
    <w:p w:rsidR="00B72353" w:rsidRPr="003872BA" w:rsidP="004B3F54" w14:paraId="1D00690E" w14:textId="77777777">
      <w:pPr>
        <w:pStyle w:val="BodyTextIndent"/>
        <w:tabs>
          <w:tab w:val="clear" w:pos="360"/>
          <w:tab w:val="clear" w:pos="720"/>
        </w:tabs>
        <w:spacing w:after="120"/>
        <w:ind w:left="720" w:hanging="360"/>
        <w:rPr>
          <w:color w:val="000000" w:themeColor="text1"/>
        </w:rPr>
      </w:pPr>
      <w:r w:rsidRPr="003872BA">
        <w:rPr>
          <w:color w:val="000000" w:themeColor="text1"/>
          <w:u w:val="single"/>
        </w:rPr>
        <w:t>Closing Documents</w:t>
      </w:r>
      <w:r w:rsidRPr="003872BA">
        <w:rPr>
          <w:color w:val="000000" w:themeColor="text1"/>
        </w:rPr>
        <w:t xml:space="preserve">.  Execute closing documents.  </w:t>
      </w:r>
    </w:p>
    <w:p w:rsidR="00B72353" w:rsidRPr="003872BA" w:rsidP="004B3F54" w14:paraId="33CAF5C2" w14:textId="77777777">
      <w:pPr>
        <w:pStyle w:val="BodyTextIndent"/>
        <w:tabs>
          <w:tab w:val="clear" w:pos="360"/>
          <w:tab w:val="clear" w:pos="720"/>
        </w:tabs>
        <w:spacing w:after="120"/>
        <w:rPr>
          <w:color w:val="000000" w:themeColor="text1"/>
        </w:rPr>
      </w:pPr>
      <w:r w:rsidRPr="003872BA">
        <w:rPr>
          <w:color w:val="000000" w:themeColor="text1"/>
          <w:u w:val="single"/>
        </w:rPr>
        <w:t>Owner’s Attorney.</w:t>
      </w:r>
      <w:r w:rsidRPr="003872BA">
        <w:rPr>
          <w:color w:val="000000" w:themeColor="text1"/>
        </w:rPr>
        <w:t xml:space="preserve">  Issues Opinion of Owner’s Counsel and (if applicable) FHA Opinion of Owner’s Counsel.</w:t>
      </w:r>
    </w:p>
    <w:p w:rsidR="0052489F" w:rsidRPr="003872BA" w:rsidP="00612AAD" w14:paraId="0C42EBBF" w14:textId="77777777">
      <w:pPr>
        <w:pStyle w:val="BodyTextIndent"/>
        <w:tabs>
          <w:tab w:val="clear" w:pos="360"/>
          <w:tab w:val="clear" w:pos="720"/>
        </w:tabs>
        <w:ind w:left="0" w:firstLine="360"/>
        <w:rPr>
          <w:b/>
          <w:bCs/>
          <w:color w:val="000000" w:themeColor="text1"/>
        </w:rPr>
      </w:pPr>
    </w:p>
    <w:p w:rsidR="00B72353" w:rsidRPr="003872BA" w:rsidP="000B5A06" w14:paraId="7E5AB0CF" w14:textId="77777777">
      <w:pPr>
        <w:pStyle w:val="Heading2"/>
        <w:ind w:left="360"/>
        <w:rPr>
          <w:rFonts w:ascii="Times New Roman" w:hAnsi="Times New Roman"/>
          <w:b/>
          <w:bCs/>
          <w:color w:val="000000" w:themeColor="text1"/>
        </w:rPr>
      </w:pPr>
      <w:r w:rsidRPr="003872BA">
        <w:rPr>
          <w:rFonts w:ascii="Times New Roman" w:hAnsi="Times New Roman"/>
          <w:b/>
          <w:bCs/>
          <w:color w:val="000000" w:themeColor="text1"/>
        </w:rPr>
        <w:t>Information collection – Third party lenders, escrow agents, etc.</w:t>
      </w:r>
    </w:p>
    <w:p w:rsidR="000B5A06" w:rsidRPr="003872BA" w:rsidP="000B5A06" w14:paraId="1BD1D258" w14:textId="77777777">
      <w:pPr>
        <w:rPr>
          <w:noProof/>
          <w:color w:val="000000" w:themeColor="text1"/>
          <w:sz w:val="24"/>
          <w:szCs w:val="24"/>
          <w:u w:val="single"/>
        </w:rPr>
      </w:pPr>
    </w:p>
    <w:p w:rsidR="00B72353" w:rsidRPr="003872BA" w:rsidP="000B5A06" w14:paraId="783DFEC4" w14:textId="4E43D867">
      <w:pPr>
        <w:spacing w:after="120"/>
        <w:rPr>
          <w:noProof/>
          <w:color w:val="000000" w:themeColor="text1"/>
          <w:sz w:val="24"/>
          <w:szCs w:val="24"/>
          <w:u w:val="single"/>
        </w:rPr>
      </w:pPr>
      <w:r w:rsidRPr="003872BA">
        <w:rPr>
          <w:noProof/>
          <w:color w:val="000000" w:themeColor="text1"/>
          <w:sz w:val="24"/>
          <w:szCs w:val="24"/>
          <w:u w:val="single"/>
        </w:rPr>
        <w:t>Mortgagee Attorney</w:t>
      </w:r>
    </w:p>
    <w:p w:rsidR="00B72353" w:rsidRPr="003872BA" w:rsidP="000B5A06" w14:paraId="7D6391EC" w14:textId="19861172">
      <w:pPr>
        <w:ind w:left="360" w:firstLine="0"/>
        <w:rPr>
          <w:color w:val="000000" w:themeColor="text1"/>
        </w:rPr>
      </w:pPr>
      <w:r w:rsidRPr="003872BA">
        <w:rPr>
          <w:color w:val="000000" w:themeColor="text1"/>
          <w:sz w:val="24"/>
          <w:szCs w:val="24"/>
        </w:rPr>
        <w:t xml:space="preserve">For </w:t>
      </w:r>
      <w:r w:rsidRPr="003872BA">
        <w:rPr>
          <w:color w:val="000000" w:themeColor="text1"/>
          <w:sz w:val="24"/>
          <w:szCs w:val="24"/>
        </w:rPr>
        <w:t>modification of existing loan, existing mortgagee attorney prepares takeout financing documents</w:t>
      </w:r>
      <w:r w:rsidRPr="003872BA">
        <w:rPr>
          <w:color w:val="000000" w:themeColor="text1"/>
        </w:rPr>
        <w:t xml:space="preserve">.  Standard business </w:t>
      </w:r>
      <w:r w:rsidRPr="003872BA" w:rsidR="008259F8">
        <w:rPr>
          <w:color w:val="000000" w:themeColor="text1"/>
        </w:rPr>
        <w:t>practice:</w:t>
      </w:r>
      <w:r w:rsidRPr="003872BA">
        <w:rPr>
          <w:color w:val="000000" w:themeColor="text1"/>
        </w:rPr>
        <w:t xml:space="preserve"> no burden hours ascribed.</w:t>
      </w:r>
    </w:p>
    <w:p w:rsidR="009349C8" w:rsidRPr="003872BA" w:rsidP="004B3F54" w14:paraId="0535D866" w14:textId="77777777">
      <w:pPr>
        <w:pStyle w:val="List3"/>
        <w:widowControl/>
        <w:spacing w:after="120"/>
        <w:ind w:left="270" w:firstLine="0"/>
        <w:rPr>
          <w:rFonts w:ascii="Times New Roman" w:hAnsi="Times New Roman"/>
          <w:color w:val="000000" w:themeColor="text1"/>
        </w:rPr>
      </w:pPr>
    </w:p>
    <w:p w:rsidR="00B72353" w:rsidRPr="003872BA" w:rsidP="004B3F54" w14:paraId="6FE1FA26" w14:textId="77777777">
      <w:pPr>
        <w:pStyle w:val="List3"/>
        <w:widowControl/>
        <w:spacing w:after="120"/>
        <w:ind w:left="720" w:hanging="450"/>
        <w:rPr>
          <w:rFonts w:ascii="Times New Roman" w:hAnsi="Times New Roman"/>
          <w:color w:val="000000" w:themeColor="text1"/>
          <w:u w:val="single"/>
        </w:rPr>
      </w:pPr>
      <w:r w:rsidRPr="003872BA">
        <w:rPr>
          <w:rFonts w:ascii="Times New Roman" w:hAnsi="Times New Roman"/>
          <w:color w:val="000000" w:themeColor="text1"/>
          <w:u w:val="single"/>
        </w:rPr>
        <w:t>Closing Escrow Agent</w:t>
      </w:r>
    </w:p>
    <w:p w:rsidR="00B72353" w:rsidRPr="003872BA" w:rsidP="004B3F54" w14:paraId="4B4687E7" w14:textId="151956A6">
      <w:pPr>
        <w:pStyle w:val="List3"/>
        <w:widowControl/>
        <w:spacing w:after="120"/>
        <w:ind w:left="270" w:firstLine="0"/>
        <w:rPr>
          <w:rFonts w:ascii="Times New Roman" w:hAnsi="Times New Roman"/>
          <w:color w:val="000000" w:themeColor="text1"/>
        </w:rPr>
      </w:pPr>
      <w:r w:rsidRPr="003872BA">
        <w:rPr>
          <w:rFonts w:ascii="Times New Roman" w:hAnsi="Times New Roman"/>
          <w:color w:val="000000" w:themeColor="text1"/>
        </w:rPr>
        <w:t xml:space="preserve">Fax to HUD copies of final settlement statement, current property tax bill, M2M note, mortgages, 236 grant agreement (if applicable), IRS form W-9 and </w:t>
      </w:r>
      <w:r w:rsidRPr="003872BA" w:rsidR="00F5165C">
        <w:rPr>
          <w:rFonts w:ascii="Times New Roman" w:hAnsi="Times New Roman"/>
          <w:color w:val="000000" w:themeColor="text1"/>
          <w:szCs w:val="24"/>
        </w:rPr>
        <w:t>Recap</w:t>
      </w:r>
      <w:r w:rsidRPr="003872BA">
        <w:rPr>
          <w:rFonts w:ascii="Times New Roman" w:hAnsi="Times New Roman"/>
          <w:color w:val="000000" w:themeColor="text1"/>
          <w:szCs w:val="24"/>
        </w:rPr>
        <w:t xml:space="preserve"> </w:t>
      </w:r>
      <w:r w:rsidRPr="003872BA">
        <w:rPr>
          <w:rFonts w:ascii="Times New Roman" w:hAnsi="Times New Roman"/>
          <w:bCs/>
          <w:color w:val="000000" w:themeColor="text1"/>
          <w:szCs w:val="24"/>
        </w:rPr>
        <w:t>Transmittal and Certification of</w:t>
      </w:r>
      <w:r w:rsidRPr="003872BA">
        <w:rPr>
          <w:rFonts w:ascii="Times New Roman" w:hAnsi="Times New Roman"/>
          <w:color w:val="000000" w:themeColor="text1"/>
          <w:szCs w:val="24"/>
        </w:rPr>
        <w:t xml:space="preserve"> </w:t>
      </w:r>
      <w:r w:rsidRPr="003872BA">
        <w:rPr>
          <w:rFonts w:ascii="Times New Roman" w:hAnsi="Times New Roman"/>
          <w:bCs/>
          <w:color w:val="000000" w:themeColor="text1"/>
          <w:szCs w:val="24"/>
        </w:rPr>
        <w:t>Interim/Final Settlement Statement and Closing</w:t>
      </w:r>
      <w:r w:rsidRPr="003872BA">
        <w:rPr>
          <w:rFonts w:ascii="Times New Roman" w:hAnsi="Times New Roman"/>
          <w:color w:val="000000" w:themeColor="text1"/>
          <w:szCs w:val="24"/>
        </w:rPr>
        <w:t>.</w:t>
      </w:r>
      <w:r w:rsidRPr="003872BA">
        <w:rPr>
          <w:rFonts w:ascii="Times New Roman" w:hAnsi="Times New Roman"/>
          <w:color w:val="000000" w:themeColor="text1"/>
        </w:rPr>
        <w:t xml:space="preserve">  Provide recording instructions to the title company.  Prepare and submit to PAE and HUD a disbursement statement and/or settlement statement reflecting the flow of funds through the closing escrow.  Prepare and execute </w:t>
      </w:r>
      <w:r w:rsidRPr="003872BA">
        <w:rPr>
          <w:rFonts w:ascii="Times New Roman" w:hAnsi="Times New Roman"/>
          <w:bCs/>
          <w:color w:val="000000" w:themeColor="text1"/>
          <w:szCs w:val="24"/>
        </w:rPr>
        <w:t xml:space="preserve">Transmittal and Certification </w:t>
      </w:r>
      <w:r w:rsidRPr="003872BA">
        <w:rPr>
          <w:rFonts w:ascii="Times New Roman" w:hAnsi="Times New Roman"/>
          <w:color w:val="000000" w:themeColor="text1"/>
        </w:rPr>
        <w:t xml:space="preserve">and final settlement statement.  Signs certification that final disbursement is correct.  Standard business </w:t>
      </w:r>
      <w:r w:rsidRPr="003872BA" w:rsidR="008259F8">
        <w:rPr>
          <w:rFonts w:ascii="Times New Roman" w:hAnsi="Times New Roman"/>
          <w:color w:val="000000" w:themeColor="text1"/>
        </w:rPr>
        <w:t>practice:</w:t>
      </w:r>
      <w:r w:rsidRPr="003872BA">
        <w:rPr>
          <w:rFonts w:ascii="Times New Roman" w:hAnsi="Times New Roman"/>
          <w:color w:val="000000" w:themeColor="text1"/>
        </w:rPr>
        <w:t xml:space="preserve"> no burden hours ascribed.</w:t>
      </w:r>
    </w:p>
    <w:p w:rsidR="00B72353" w:rsidRPr="003872BA" w:rsidP="004B3F54" w14:paraId="6BD88BBF" w14:textId="77777777">
      <w:pPr>
        <w:pStyle w:val="List3"/>
        <w:widowControl/>
        <w:spacing w:after="120"/>
        <w:ind w:left="270" w:firstLine="0"/>
        <w:rPr>
          <w:rFonts w:ascii="Times New Roman" w:hAnsi="Times New Roman"/>
          <w:color w:val="000000" w:themeColor="text1"/>
        </w:rPr>
      </w:pPr>
      <w:r w:rsidRPr="003872BA">
        <w:rPr>
          <w:rFonts w:ascii="Times New Roman" w:hAnsi="Times New Roman"/>
          <w:color w:val="000000" w:themeColor="text1"/>
          <w:u w:val="single"/>
        </w:rPr>
        <w:t>Existing Mortgagee or Loan Servicer</w:t>
      </w:r>
      <w:r w:rsidRPr="003872BA">
        <w:rPr>
          <w:rFonts w:ascii="Times New Roman" w:hAnsi="Times New Roman"/>
          <w:color w:val="000000" w:themeColor="text1"/>
        </w:rPr>
        <w:t xml:space="preserve"> provides PAE with information necessary to compare existing mortgage information to HUD’s system.  Prepares and assembles any information needed to explain or resolve any discrepancy.  If applicable, executes loan modification and forwards to Closing Escrow Agent.  If existing mortgage is to be paid off, executes and forwards to Closing Escrow Agent a release of mortgage; certification of current mortgage balance; if requesting Section 541(b) claim payment, prepares Section 541(b) claim and authorization l</w:t>
      </w:r>
      <w:r w:rsidRPr="003872BA">
        <w:rPr>
          <w:rFonts w:ascii="Times New Roman" w:hAnsi="Times New Roman"/>
          <w:color w:val="000000" w:themeColor="text1"/>
        </w:rPr>
        <w:t>etter and corporate resolution to allow claim to be paid through closing escrow; closes out all escrow balances and forwards to closing escrow agent or new lender; and deducts escrow balances from final payoff figure and provides breakout of netting from payoff to HUD the day of closing</w:t>
      </w:r>
    </w:p>
    <w:p w:rsidR="00B72353" w:rsidRPr="003872BA" w:rsidP="004B3F54" w14:paraId="6D760EA0" w14:textId="7CB7C3CC">
      <w:pPr>
        <w:pStyle w:val="List3"/>
        <w:widowControl/>
        <w:ind w:left="274" w:firstLine="0"/>
        <w:rPr>
          <w:rFonts w:ascii="Times New Roman" w:hAnsi="Times New Roman"/>
          <w:color w:val="000000" w:themeColor="text1"/>
        </w:rPr>
      </w:pPr>
      <w:r w:rsidRPr="003872BA">
        <w:rPr>
          <w:rFonts w:ascii="Times New Roman" w:hAnsi="Times New Roman"/>
          <w:color w:val="000000" w:themeColor="text1"/>
          <w:u w:val="single"/>
        </w:rPr>
        <w:t>Title Company</w:t>
      </w:r>
      <w:r w:rsidRPr="003872BA">
        <w:rPr>
          <w:rFonts w:ascii="Times New Roman" w:hAnsi="Times New Roman"/>
          <w:color w:val="000000" w:themeColor="text1"/>
        </w:rPr>
        <w:t xml:space="preserve"> provides preliminary title report; provides pro forma title policy prior to closing pursuant to HUD guidelines; records documents pursuant to closing escrow instructions; issues final title policy prior to Section 541(b) payment disbursed.  Standard business </w:t>
      </w:r>
      <w:r w:rsidRPr="003872BA" w:rsidR="008259F8">
        <w:rPr>
          <w:rFonts w:ascii="Times New Roman" w:hAnsi="Times New Roman"/>
          <w:color w:val="000000" w:themeColor="text1"/>
        </w:rPr>
        <w:t>practice:</w:t>
      </w:r>
      <w:r w:rsidRPr="003872BA">
        <w:rPr>
          <w:rFonts w:ascii="Times New Roman" w:hAnsi="Times New Roman"/>
          <w:color w:val="000000" w:themeColor="text1"/>
        </w:rPr>
        <w:t xml:space="preserve"> no burden hours ascribed.</w:t>
      </w:r>
    </w:p>
    <w:p w:rsidR="0052489F" w:rsidRPr="003872BA" w:rsidP="00612AAD" w14:paraId="651C1439" w14:textId="77777777">
      <w:pPr>
        <w:pStyle w:val="List3"/>
        <w:widowControl/>
        <w:ind w:left="720"/>
        <w:rPr>
          <w:rFonts w:ascii="Times New Roman" w:hAnsi="Times New Roman"/>
          <w:b/>
          <w:bCs/>
          <w:color w:val="000000" w:themeColor="text1"/>
        </w:rPr>
      </w:pPr>
    </w:p>
    <w:p w:rsidR="005B039B" w:rsidRPr="003872BA" w:rsidP="00612AAD" w14:paraId="6F61048F" w14:textId="77777777">
      <w:pPr>
        <w:pStyle w:val="List3"/>
        <w:widowControl/>
        <w:ind w:left="720"/>
        <w:rPr>
          <w:rFonts w:ascii="Times New Roman" w:hAnsi="Times New Roman"/>
          <w:b/>
          <w:bCs/>
          <w:color w:val="000000" w:themeColor="text1"/>
        </w:rPr>
      </w:pPr>
    </w:p>
    <w:p w:rsidR="00B72353" w:rsidRPr="003872BA" w:rsidP="000B5A06" w14:paraId="0140B18B" w14:textId="313C3F9C">
      <w:pPr>
        <w:pStyle w:val="Heading2"/>
        <w:ind w:left="274"/>
        <w:rPr>
          <w:rFonts w:ascii="Times New Roman" w:hAnsi="Times New Roman"/>
          <w:b/>
          <w:bCs/>
          <w:color w:val="000000" w:themeColor="text1"/>
        </w:rPr>
      </w:pPr>
      <w:r w:rsidRPr="003872BA">
        <w:rPr>
          <w:rFonts w:ascii="Times New Roman" w:hAnsi="Times New Roman"/>
          <w:b/>
          <w:bCs/>
          <w:color w:val="000000" w:themeColor="text1"/>
        </w:rPr>
        <w:t>Information collection- Contractors (PAEs), their attorneys and other subcontractors</w:t>
      </w:r>
      <w:r w:rsidRPr="003872BA" w:rsidR="009349C8">
        <w:rPr>
          <w:rFonts w:ascii="Times New Roman" w:hAnsi="Times New Roman"/>
          <w:b/>
          <w:bCs/>
          <w:color w:val="000000" w:themeColor="text1"/>
        </w:rPr>
        <w:t>.</w:t>
      </w:r>
    </w:p>
    <w:p w:rsidR="009349C8" w:rsidRPr="003872BA" w:rsidP="00612AAD" w14:paraId="108D936D" w14:textId="77777777">
      <w:pPr>
        <w:pStyle w:val="List3"/>
        <w:widowControl/>
        <w:ind w:left="720"/>
        <w:rPr>
          <w:rFonts w:ascii="Times New Roman" w:hAnsi="Times New Roman"/>
          <w:b/>
          <w:bCs/>
          <w:color w:val="000000" w:themeColor="text1"/>
        </w:rPr>
      </w:pPr>
    </w:p>
    <w:p w:rsidR="00B72353" w:rsidRPr="003872BA" w:rsidP="004B3F54" w14:paraId="29E7C504" w14:textId="77777777">
      <w:pPr>
        <w:pStyle w:val="List3"/>
        <w:widowControl/>
        <w:spacing w:after="120"/>
        <w:ind w:left="360" w:firstLine="0"/>
        <w:rPr>
          <w:rFonts w:ascii="Times New Roman" w:hAnsi="Times New Roman"/>
          <w:bCs/>
          <w:color w:val="000000" w:themeColor="text1"/>
        </w:rPr>
      </w:pPr>
      <w:r w:rsidRPr="003872BA">
        <w:rPr>
          <w:rFonts w:ascii="Times New Roman" w:hAnsi="Times New Roman"/>
          <w:bCs/>
          <w:color w:val="000000" w:themeColor="text1"/>
          <w:u w:val="single"/>
        </w:rPr>
        <w:t xml:space="preserve">PAEs </w:t>
      </w:r>
      <w:r w:rsidRPr="003872BA">
        <w:rPr>
          <w:rFonts w:ascii="Times New Roman" w:hAnsi="Times New Roman"/>
          <w:bCs/>
          <w:color w:val="000000" w:themeColor="text1"/>
        </w:rPr>
        <w:t xml:space="preserve">Participating Administrative Entities under contract with HUD to perform underwriting and other services on HUD’s behalf.  There are only 3 PAEs, </w:t>
      </w:r>
      <w:r w:rsidRPr="003872BA">
        <w:rPr>
          <w:rFonts w:ascii="Times New Roman" w:hAnsi="Times New Roman"/>
          <w:bCs/>
          <w:color w:val="000000" w:themeColor="text1"/>
        </w:rPr>
        <w:t>however there is some burden on their subcontractors so to the extent that an information collection potentially burdens more than 9 entities, it is included on this package.</w:t>
      </w:r>
    </w:p>
    <w:p w:rsidR="00B72353" w:rsidRPr="003872BA" w:rsidP="004B3F54" w14:paraId="3B7DE1AD" w14:textId="77777777">
      <w:pPr>
        <w:pStyle w:val="List3"/>
        <w:widowControl/>
        <w:spacing w:after="120"/>
        <w:ind w:left="720"/>
        <w:rPr>
          <w:rFonts w:ascii="Times New Roman" w:hAnsi="Times New Roman"/>
          <w:bCs/>
          <w:color w:val="000000" w:themeColor="text1"/>
        </w:rPr>
      </w:pPr>
      <w:r w:rsidRPr="003872BA">
        <w:rPr>
          <w:rFonts w:ascii="Times New Roman" w:hAnsi="Times New Roman"/>
          <w:bCs/>
          <w:color w:val="000000" w:themeColor="text1"/>
          <w:u w:val="single"/>
        </w:rPr>
        <w:t>PAE attorneys</w:t>
      </w:r>
      <w:r w:rsidRPr="003872BA">
        <w:rPr>
          <w:rFonts w:ascii="Times New Roman" w:hAnsi="Times New Roman"/>
          <w:bCs/>
          <w:color w:val="000000" w:themeColor="text1"/>
        </w:rPr>
        <w:t xml:space="preserve"> prepare loan documents and perform due diligence for PAEs as subcontractors</w:t>
      </w:r>
    </w:p>
    <w:p w:rsidR="00B72353" w:rsidRPr="003872BA" w:rsidP="00612AAD" w14:paraId="67478A2A" w14:textId="44141683">
      <w:pPr>
        <w:pStyle w:val="List3"/>
        <w:widowControl/>
        <w:ind w:left="720"/>
        <w:rPr>
          <w:rFonts w:ascii="Times New Roman" w:hAnsi="Times New Roman"/>
          <w:bCs/>
          <w:color w:val="000000" w:themeColor="text1"/>
        </w:rPr>
      </w:pPr>
      <w:r w:rsidRPr="003872BA">
        <w:rPr>
          <w:rFonts w:ascii="Times New Roman" w:hAnsi="Times New Roman"/>
          <w:bCs/>
          <w:color w:val="000000" w:themeColor="text1"/>
          <w:u w:val="single"/>
        </w:rPr>
        <w:t>PCNA providers</w:t>
      </w:r>
      <w:r w:rsidRPr="003872BA">
        <w:rPr>
          <w:rFonts w:ascii="Times New Roman" w:hAnsi="Times New Roman"/>
          <w:bCs/>
          <w:color w:val="000000" w:themeColor="text1"/>
        </w:rPr>
        <w:t xml:space="preserve"> perform inspections and prepare reports as PAE subcontractors</w:t>
      </w:r>
    </w:p>
    <w:p w:rsidR="00E94AC1" w:rsidRPr="003872BA" w:rsidP="00612AAD" w14:paraId="51B06FB0" w14:textId="78B99371">
      <w:pPr>
        <w:pStyle w:val="List3"/>
        <w:widowControl/>
        <w:ind w:left="720"/>
        <w:rPr>
          <w:rFonts w:ascii="Times New Roman" w:hAnsi="Times New Roman"/>
          <w:bCs/>
          <w:color w:val="000000" w:themeColor="text1"/>
        </w:rPr>
      </w:pPr>
    </w:p>
    <w:p w:rsidR="005B039B" w:rsidRPr="003872BA" w:rsidP="00612AAD" w14:paraId="32A9A56E" w14:textId="77777777">
      <w:pPr>
        <w:pStyle w:val="List3"/>
        <w:widowControl/>
        <w:ind w:left="720"/>
        <w:rPr>
          <w:rFonts w:ascii="Times New Roman" w:hAnsi="Times New Roman"/>
          <w:b/>
          <w:color w:val="000000" w:themeColor="text1"/>
        </w:rPr>
      </w:pPr>
    </w:p>
    <w:p w:rsidR="00E94AC1" w:rsidRPr="003872BA" w:rsidP="000B5A06" w14:paraId="025A5475" w14:textId="17D39923">
      <w:pPr>
        <w:pStyle w:val="Heading2"/>
        <w:ind w:left="360"/>
        <w:rPr>
          <w:rFonts w:ascii="Times New Roman" w:hAnsi="Times New Roman"/>
          <w:b/>
          <w:bCs/>
          <w:color w:val="000000" w:themeColor="text1"/>
        </w:rPr>
      </w:pPr>
      <w:r w:rsidRPr="003872BA">
        <w:rPr>
          <w:rFonts w:ascii="Times New Roman" w:hAnsi="Times New Roman"/>
          <w:b/>
          <w:bCs/>
          <w:color w:val="000000" w:themeColor="text1"/>
        </w:rPr>
        <w:t>Information collection – Post Mark-to-Market (Post</w:t>
      </w:r>
      <w:r w:rsidRPr="003872BA" w:rsidR="00B47C0E">
        <w:rPr>
          <w:rFonts w:ascii="Times New Roman" w:hAnsi="Times New Roman"/>
          <w:b/>
          <w:bCs/>
          <w:color w:val="000000" w:themeColor="text1"/>
        </w:rPr>
        <w:t>-</w:t>
      </w:r>
      <w:r w:rsidRPr="003872BA">
        <w:rPr>
          <w:rFonts w:ascii="Times New Roman" w:hAnsi="Times New Roman"/>
          <w:b/>
          <w:bCs/>
          <w:color w:val="000000" w:themeColor="text1"/>
        </w:rPr>
        <w:t>M2M)</w:t>
      </w:r>
    </w:p>
    <w:p w:rsidR="004B3F54" w:rsidRPr="003872BA" w:rsidP="00612AAD" w14:paraId="2DFE2C9A" w14:textId="1DB9910C">
      <w:pPr>
        <w:pStyle w:val="List3"/>
        <w:widowControl/>
        <w:ind w:left="720"/>
        <w:rPr>
          <w:rFonts w:ascii="Times New Roman" w:hAnsi="Times New Roman"/>
          <w:b/>
          <w:color w:val="000000" w:themeColor="text1"/>
        </w:rPr>
      </w:pPr>
    </w:p>
    <w:p w:rsidR="00C936B8" w:rsidRPr="003872BA" w:rsidP="00C936B8" w14:paraId="72FE4D0D" w14:textId="08B339A7">
      <w:pPr>
        <w:pStyle w:val="List3"/>
        <w:widowControl/>
        <w:ind w:left="360" w:firstLine="0"/>
        <w:rPr>
          <w:color w:val="000000" w:themeColor="text1"/>
        </w:rPr>
      </w:pPr>
      <w:r w:rsidRPr="003872BA">
        <w:rPr>
          <w:color w:val="000000" w:themeColor="text1"/>
        </w:rPr>
        <w:t xml:space="preserve">Guidelines for Certain HUD Approvals Regarding Properties Encumbered by HUD-Held Mark to-Market Program </w:t>
      </w:r>
      <w:r w:rsidRPr="003872BA">
        <w:rPr>
          <w:color w:val="000000" w:themeColor="text1"/>
        </w:rPr>
        <w:t>Debt and Portfolio Reengineering Demonstration Program Debt</w:t>
      </w:r>
    </w:p>
    <w:p w:rsidR="00C936B8" w:rsidRPr="003872BA" w:rsidP="00C936B8" w14:paraId="5EB76BC5" w14:textId="77777777">
      <w:pPr>
        <w:pStyle w:val="List3"/>
        <w:widowControl/>
        <w:ind w:left="360" w:firstLine="0"/>
        <w:rPr>
          <w:color w:val="000000" w:themeColor="text1"/>
        </w:rPr>
      </w:pPr>
    </w:p>
    <w:p w:rsidR="00C936B8" w:rsidRPr="003872BA" w:rsidP="00C936B8" w14:paraId="2D5A9FDA" w14:textId="77777777">
      <w:pPr>
        <w:pStyle w:val="List3"/>
        <w:widowControl/>
        <w:ind w:left="360" w:firstLine="0"/>
        <w:rPr>
          <w:rFonts w:ascii="Times New Roman" w:hAnsi="Times New Roman"/>
          <w:bCs/>
          <w:color w:val="000000" w:themeColor="text1"/>
          <w:u w:val="single"/>
        </w:rPr>
      </w:pPr>
      <w:r w:rsidRPr="003872BA">
        <w:rPr>
          <w:rFonts w:ascii="Times New Roman" w:hAnsi="Times New Roman"/>
          <w:bCs/>
          <w:color w:val="000000" w:themeColor="text1"/>
          <w:u w:val="single"/>
        </w:rPr>
        <w:t>Assignment, Assumption, and Modification of M2M Use Agreement (Not QNP)</w:t>
      </w:r>
    </w:p>
    <w:p w:rsidR="00C936B8" w:rsidRPr="003872BA" w:rsidP="00C936B8" w14:paraId="216C039D" w14:textId="77777777">
      <w:pPr>
        <w:pStyle w:val="List3"/>
        <w:widowControl/>
        <w:ind w:left="360" w:firstLine="0"/>
        <w:rPr>
          <w:rFonts w:ascii="Times New Roman" w:hAnsi="Times New Roman"/>
          <w:b/>
          <w:color w:val="000000" w:themeColor="text1"/>
        </w:rPr>
      </w:pPr>
    </w:p>
    <w:p w:rsidR="004B3F54" w:rsidRPr="003872BA" w:rsidP="000B5A06" w14:paraId="611410FA" w14:textId="665DAC55">
      <w:pPr>
        <w:pStyle w:val="List3"/>
        <w:widowControl/>
        <w:ind w:left="720"/>
        <w:rPr>
          <w:rFonts w:ascii="Times New Roman" w:hAnsi="Times New Roman"/>
          <w:bCs/>
          <w:color w:val="000000" w:themeColor="text1"/>
          <w:u w:val="single"/>
        </w:rPr>
      </w:pPr>
      <w:r w:rsidRPr="003872BA">
        <w:rPr>
          <w:rFonts w:ascii="Times New Roman" w:hAnsi="Times New Roman"/>
          <w:bCs/>
          <w:color w:val="000000" w:themeColor="text1"/>
          <w:u w:val="single"/>
        </w:rPr>
        <w:t>Qualified Non-Profit</w:t>
      </w:r>
      <w:r w:rsidRPr="003872BA" w:rsidR="000B5A06">
        <w:rPr>
          <w:rFonts w:ascii="Times New Roman" w:hAnsi="Times New Roman"/>
          <w:bCs/>
          <w:color w:val="000000" w:themeColor="text1"/>
          <w:u w:val="single"/>
        </w:rPr>
        <w:t xml:space="preserve"> Purchaser</w:t>
      </w:r>
      <w:r w:rsidRPr="003872BA">
        <w:rPr>
          <w:rFonts w:ascii="Times New Roman" w:hAnsi="Times New Roman"/>
          <w:bCs/>
          <w:color w:val="000000" w:themeColor="text1"/>
          <w:u w:val="single"/>
        </w:rPr>
        <w:t xml:space="preserve"> (QNP)</w:t>
      </w:r>
      <w:r w:rsidRPr="003872BA" w:rsidR="005B039B">
        <w:rPr>
          <w:rFonts w:ascii="Times New Roman" w:hAnsi="Times New Roman"/>
          <w:bCs/>
          <w:color w:val="000000" w:themeColor="text1"/>
          <w:u w:val="single"/>
        </w:rPr>
        <w:t xml:space="preserve"> Documents</w:t>
      </w:r>
    </w:p>
    <w:p w:rsidR="004B3F54" w:rsidRPr="003872BA" w:rsidP="00612AAD" w14:paraId="2005D81D" w14:textId="1B408A15">
      <w:pPr>
        <w:pStyle w:val="List3"/>
        <w:widowControl/>
        <w:ind w:left="720"/>
        <w:rPr>
          <w:rFonts w:ascii="Times New Roman" w:hAnsi="Times New Roman"/>
          <w:bCs/>
          <w:color w:val="000000" w:themeColor="text1"/>
        </w:rPr>
      </w:pPr>
    </w:p>
    <w:p w:rsidR="00B77FD0" w:rsidRPr="003872BA" w:rsidP="000B5A06" w14:paraId="03C84A5A" w14:textId="43308815">
      <w:pPr>
        <w:pStyle w:val="ListParagraph"/>
        <w:numPr>
          <w:ilvl w:val="0"/>
          <w:numId w:val="38"/>
        </w:numPr>
        <w:spacing w:after="120"/>
        <w:rPr>
          <w:bCs/>
          <w:color w:val="000000" w:themeColor="text1"/>
          <w:sz w:val="24"/>
        </w:rPr>
      </w:pPr>
      <w:bookmarkStart w:id="1" w:name="_Hlk106712674"/>
      <w:r w:rsidRPr="003872BA">
        <w:rPr>
          <w:bCs/>
          <w:color w:val="000000" w:themeColor="text1"/>
          <w:sz w:val="24"/>
        </w:rPr>
        <w:t>Accommodation Agreement (Debt Assignment)</w:t>
      </w:r>
    </w:p>
    <w:p w:rsidR="004B3F54" w:rsidRPr="003872BA" w:rsidP="000B5A06" w14:paraId="37E16F09" w14:textId="11858C25">
      <w:pPr>
        <w:pStyle w:val="ListParagraph"/>
        <w:numPr>
          <w:ilvl w:val="0"/>
          <w:numId w:val="38"/>
        </w:numPr>
        <w:spacing w:after="120"/>
        <w:rPr>
          <w:bCs/>
          <w:color w:val="000000" w:themeColor="text1"/>
          <w:sz w:val="24"/>
        </w:rPr>
      </w:pPr>
      <w:r w:rsidRPr="003872BA">
        <w:rPr>
          <w:bCs/>
          <w:color w:val="000000" w:themeColor="text1"/>
          <w:sz w:val="24"/>
        </w:rPr>
        <w:t xml:space="preserve">Agreement of </w:t>
      </w:r>
      <w:r w:rsidRPr="003872BA">
        <w:rPr>
          <w:bCs/>
          <w:color w:val="000000" w:themeColor="text1"/>
          <w:sz w:val="24"/>
        </w:rPr>
        <w:t>Assignment of Mortgage Restructuring Note (MRN)/Contingent Repayment Note (CRN) from QNP (Acquiring Purchaser)</w:t>
      </w:r>
    </w:p>
    <w:p w:rsidR="008A7D28" w:rsidRPr="003872BA" w:rsidP="000B5A06" w14:paraId="43DEE380" w14:textId="3C879552">
      <w:pPr>
        <w:pStyle w:val="ListParagraph"/>
        <w:numPr>
          <w:ilvl w:val="0"/>
          <w:numId w:val="38"/>
        </w:numPr>
        <w:spacing w:after="120"/>
        <w:rPr>
          <w:bCs/>
          <w:color w:val="000000" w:themeColor="text1"/>
          <w:sz w:val="24"/>
        </w:rPr>
      </w:pPr>
      <w:r w:rsidRPr="003872BA">
        <w:rPr>
          <w:bCs/>
          <w:color w:val="000000" w:themeColor="text1"/>
          <w:sz w:val="24"/>
        </w:rPr>
        <w:t>Agreement of Assignment of MRN/CRN to QNP (Acquiring Purchaser)</w:t>
      </w:r>
    </w:p>
    <w:p w:rsidR="00B77FD0" w:rsidRPr="003872BA" w:rsidP="000B5A06" w14:paraId="275AE57D" w14:textId="5A032892">
      <w:pPr>
        <w:pStyle w:val="ListParagraph"/>
        <w:numPr>
          <w:ilvl w:val="0"/>
          <w:numId w:val="38"/>
        </w:numPr>
        <w:spacing w:after="120"/>
        <w:rPr>
          <w:bCs/>
          <w:color w:val="000000" w:themeColor="text1"/>
          <w:sz w:val="24"/>
        </w:rPr>
      </w:pPr>
      <w:r w:rsidRPr="003872BA">
        <w:rPr>
          <w:bCs/>
          <w:color w:val="000000" w:themeColor="text1"/>
          <w:sz w:val="24"/>
        </w:rPr>
        <w:t>Allonge - CRN Assignment FROM QN</w:t>
      </w:r>
      <w:r w:rsidRPr="003872BA" w:rsidR="008A7D28">
        <w:rPr>
          <w:bCs/>
          <w:color w:val="000000" w:themeColor="text1"/>
          <w:sz w:val="24"/>
        </w:rPr>
        <w:t>P</w:t>
      </w:r>
    </w:p>
    <w:p w:rsidR="00B77FD0" w:rsidRPr="003872BA" w:rsidP="000B5A06" w14:paraId="6193A2B1" w14:textId="559989E7">
      <w:pPr>
        <w:pStyle w:val="ListParagraph"/>
        <w:numPr>
          <w:ilvl w:val="0"/>
          <w:numId w:val="38"/>
        </w:numPr>
        <w:spacing w:after="120"/>
        <w:rPr>
          <w:bCs/>
          <w:color w:val="000000" w:themeColor="text1"/>
          <w:sz w:val="24"/>
        </w:rPr>
      </w:pPr>
      <w:r w:rsidRPr="003872BA">
        <w:rPr>
          <w:bCs/>
          <w:color w:val="000000" w:themeColor="text1"/>
          <w:sz w:val="24"/>
        </w:rPr>
        <w:t xml:space="preserve">Allonge - CRN Assignment TO </w:t>
      </w:r>
      <w:r w:rsidRPr="003872BA" w:rsidR="008A7D28">
        <w:rPr>
          <w:bCs/>
          <w:color w:val="000000" w:themeColor="text1"/>
          <w:sz w:val="24"/>
        </w:rPr>
        <w:t>QNP</w:t>
      </w:r>
    </w:p>
    <w:p w:rsidR="00B77FD0" w:rsidRPr="003872BA" w:rsidP="000B5A06" w14:paraId="27000AB1" w14:textId="621750BC">
      <w:pPr>
        <w:pStyle w:val="ListParagraph"/>
        <w:numPr>
          <w:ilvl w:val="0"/>
          <w:numId w:val="38"/>
        </w:numPr>
        <w:spacing w:after="120"/>
        <w:rPr>
          <w:bCs/>
          <w:color w:val="000000" w:themeColor="text1"/>
          <w:sz w:val="24"/>
        </w:rPr>
      </w:pPr>
      <w:r w:rsidRPr="003872BA">
        <w:rPr>
          <w:bCs/>
          <w:color w:val="000000" w:themeColor="text1"/>
          <w:sz w:val="24"/>
        </w:rPr>
        <w:t xml:space="preserve">Allonge - MRN Assignment FROM </w:t>
      </w:r>
      <w:r w:rsidRPr="003872BA" w:rsidR="008A7D28">
        <w:rPr>
          <w:bCs/>
          <w:color w:val="000000" w:themeColor="text1"/>
          <w:sz w:val="24"/>
        </w:rPr>
        <w:t>QNP</w:t>
      </w:r>
    </w:p>
    <w:p w:rsidR="00B77FD0" w:rsidRPr="003872BA" w:rsidP="000B5A06" w14:paraId="6AE16833" w14:textId="5E8EB209">
      <w:pPr>
        <w:pStyle w:val="ListParagraph"/>
        <w:numPr>
          <w:ilvl w:val="0"/>
          <w:numId w:val="38"/>
        </w:numPr>
        <w:spacing w:after="120"/>
        <w:rPr>
          <w:bCs/>
          <w:color w:val="000000" w:themeColor="text1"/>
          <w:sz w:val="24"/>
        </w:rPr>
      </w:pPr>
      <w:r w:rsidRPr="003872BA">
        <w:rPr>
          <w:bCs/>
          <w:color w:val="000000" w:themeColor="text1"/>
          <w:sz w:val="24"/>
        </w:rPr>
        <w:t xml:space="preserve">Allonge - MRN Assignment TO QNP </w:t>
      </w:r>
    </w:p>
    <w:p w:rsidR="008A7D28" w:rsidRPr="003872BA" w:rsidP="000B5A06" w14:paraId="73B891FF" w14:textId="4191EF0E">
      <w:pPr>
        <w:pStyle w:val="ListParagraph"/>
        <w:numPr>
          <w:ilvl w:val="0"/>
          <w:numId w:val="38"/>
        </w:numPr>
        <w:spacing w:after="120"/>
        <w:rPr>
          <w:bCs/>
          <w:color w:val="000000" w:themeColor="text1"/>
          <w:sz w:val="24"/>
        </w:rPr>
      </w:pPr>
      <w:r w:rsidRPr="003872BA">
        <w:rPr>
          <w:bCs/>
          <w:color w:val="000000" w:themeColor="text1"/>
          <w:sz w:val="24"/>
        </w:rPr>
        <w:t>Assignment, Assumption and Modification of M2M Use Agreement (QNP-Non-Exception Rents)</w:t>
      </w:r>
    </w:p>
    <w:p w:rsidR="008A7D28" w:rsidRPr="003872BA" w:rsidP="000B5A06" w14:paraId="331BB50E" w14:textId="43BC2D02">
      <w:pPr>
        <w:pStyle w:val="ListParagraph"/>
        <w:numPr>
          <w:ilvl w:val="0"/>
          <w:numId w:val="38"/>
        </w:numPr>
        <w:spacing w:after="120"/>
        <w:rPr>
          <w:bCs/>
          <w:color w:val="000000" w:themeColor="text1"/>
          <w:sz w:val="24"/>
        </w:rPr>
      </w:pPr>
      <w:r w:rsidRPr="003872BA">
        <w:rPr>
          <w:bCs/>
          <w:color w:val="000000" w:themeColor="text1"/>
          <w:sz w:val="24"/>
        </w:rPr>
        <w:t>Assignment, Assumption and Modification of M2M Use Agreement (QNP Exception Rents)</w:t>
      </w:r>
    </w:p>
    <w:p w:rsidR="008A7D28" w:rsidRPr="003872BA" w:rsidP="000B5A06" w14:paraId="2784D9F1" w14:textId="0DF13893">
      <w:pPr>
        <w:pStyle w:val="List3"/>
        <w:widowControl/>
        <w:ind w:left="720"/>
        <w:rPr>
          <w:rFonts w:ascii="Times New Roman" w:hAnsi="Times New Roman"/>
          <w:bCs/>
          <w:color w:val="000000" w:themeColor="text1"/>
          <w:u w:val="single"/>
        </w:rPr>
      </w:pPr>
      <w:r w:rsidRPr="003872BA">
        <w:rPr>
          <w:rFonts w:ascii="Times New Roman" w:hAnsi="Times New Roman"/>
          <w:bCs/>
          <w:color w:val="000000" w:themeColor="text1"/>
          <w:u w:val="single"/>
        </w:rPr>
        <w:t xml:space="preserve">General Guidance </w:t>
      </w:r>
      <w:r w:rsidRPr="003872BA">
        <w:rPr>
          <w:rFonts w:ascii="Times New Roman" w:hAnsi="Times New Roman"/>
          <w:bCs/>
          <w:color w:val="000000" w:themeColor="text1"/>
          <w:u w:val="single"/>
        </w:rPr>
        <w:t>Memorandum</w:t>
      </w:r>
      <w:r w:rsidRPr="003872BA" w:rsidR="005B039B">
        <w:rPr>
          <w:rFonts w:ascii="Times New Roman" w:hAnsi="Times New Roman"/>
          <w:bCs/>
          <w:color w:val="000000" w:themeColor="text1"/>
          <w:u w:val="single"/>
        </w:rPr>
        <w:t xml:space="preserve"> (GGM) Documents</w:t>
      </w:r>
    </w:p>
    <w:bookmarkEnd w:id="1"/>
    <w:p w:rsidR="000B5A06" w:rsidRPr="003872BA" w:rsidP="00A365F7" w14:paraId="2A0CAFF5" w14:textId="77777777">
      <w:pPr>
        <w:pStyle w:val="List3"/>
        <w:widowControl/>
        <w:ind w:left="360" w:firstLine="0"/>
        <w:rPr>
          <w:rFonts w:ascii="Times New Roman" w:hAnsi="Times New Roman"/>
          <w:bCs/>
          <w:color w:val="000000" w:themeColor="text1"/>
        </w:rPr>
      </w:pPr>
    </w:p>
    <w:p w:rsidR="00B47C0E" w:rsidRPr="003872BA" w:rsidP="00A365F7" w14:paraId="263600C4" w14:textId="33C94549">
      <w:pPr>
        <w:pStyle w:val="List3"/>
        <w:widowControl/>
        <w:ind w:left="360" w:firstLine="0"/>
        <w:rPr>
          <w:rFonts w:ascii="Times New Roman" w:hAnsi="Times New Roman"/>
          <w:bCs/>
          <w:color w:val="000000" w:themeColor="text1"/>
        </w:rPr>
      </w:pPr>
      <w:r w:rsidRPr="003872BA">
        <w:rPr>
          <w:rFonts w:ascii="Times New Roman" w:hAnsi="Times New Roman"/>
          <w:bCs/>
          <w:color w:val="000000" w:themeColor="text1"/>
        </w:rPr>
        <w:t xml:space="preserve">Exhibits to the General Guidance Memorandum (GGM) </w:t>
      </w:r>
      <w:r w:rsidRPr="003872BA" w:rsidR="0041600B">
        <w:rPr>
          <w:rFonts w:ascii="Times New Roman" w:hAnsi="Times New Roman"/>
          <w:bCs/>
          <w:color w:val="000000" w:themeColor="text1"/>
        </w:rPr>
        <w:t xml:space="preserve">per Notice H 2021-02, </w:t>
      </w:r>
      <w:r w:rsidRPr="003872BA" w:rsidR="0041600B">
        <w:rPr>
          <w:rFonts w:ascii="Times New Roman" w:hAnsi="Times New Roman"/>
          <w:bCs/>
          <w:i/>
          <w:iCs/>
          <w:color w:val="000000" w:themeColor="text1"/>
        </w:rPr>
        <w:t>“Guidelines for Certain HUD Approvals Regarding Properties Encumbered by HUD-Held Mark-to-Market Program Debt and Portfolio Reengineering Demonstration Program Debt,”:</w:t>
      </w:r>
    </w:p>
    <w:p w:rsidR="00B77FD0" w:rsidRPr="003872BA" w:rsidP="00A365F7" w14:paraId="72C41D0B" w14:textId="2797C016">
      <w:pPr>
        <w:pStyle w:val="List3"/>
        <w:widowControl/>
        <w:ind w:left="360" w:firstLine="0"/>
        <w:rPr>
          <w:rFonts w:ascii="Times New Roman" w:hAnsi="Times New Roman"/>
          <w:bCs/>
          <w:color w:val="000000" w:themeColor="text1"/>
        </w:rPr>
      </w:pPr>
    </w:p>
    <w:p w:rsidR="00064BAD" w:rsidRPr="003872BA" w:rsidP="00C936B8" w14:paraId="78BF7557" w14:textId="08CC53EE">
      <w:pPr>
        <w:pStyle w:val="List3"/>
        <w:widowControl/>
        <w:numPr>
          <w:ilvl w:val="0"/>
          <w:numId w:val="40"/>
        </w:numPr>
        <w:rPr>
          <w:rFonts w:ascii="Times New Roman" w:hAnsi="Times New Roman"/>
          <w:bCs/>
          <w:color w:val="000000" w:themeColor="text1"/>
        </w:rPr>
      </w:pPr>
      <w:r w:rsidRPr="003872BA">
        <w:rPr>
          <w:rFonts w:ascii="Times New Roman" w:hAnsi="Times New Roman"/>
          <w:bCs/>
          <w:color w:val="000000" w:themeColor="text1"/>
        </w:rPr>
        <w:t>GGM Exhibit 1: Assignment and Assumption of M2M Use Agreement</w:t>
      </w:r>
    </w:p>
    <w:p w:rsidR="008A7D28" w:rsidRPr="003872BA" w:rsidP="00C936B8" w14:paraId="21BC7AE6" w14:textId="3A908C3C">
      <w:pPr>
        <w:pStyle w:val="List3"/>
        <w:widowControl/>
        <w:numPr>
          <w:ilvl w:val="0"/>
          <w:numId w:val="40"/>
        </w:numPr>
        <w:rPr>
          <w:rFonts w:ascii="Times New Roman" w:hAnsi="Times New Roman"/>
          <w:bCs/>
          <w:color w:val="000000" w:themeColor="text1"/>
        </w:rPr>
      </w:pPr>
      <w:r w:rsidRPr="003872BA">
        <w:rPr>
          <w:rFonts w:ascii="Times New Roman" w:hAnsi="Times New Roman"/>
          <w:bCs/>
          <w:color w:val="000000" w:themeColor="text1"/>
        </w:rPr>
        <w:t>GGM Exhibit 2: Subordination Agreement (Mortgage Loan to M2M Use Agreement</w:t>
      </w:r>
    </w:p>
    <w:p w:rsidR="008A7D28" w:rsidRPr="003872BA" w:rsidP="00C936B8" w14:paraId="5660A0D4" w14:textId="0AFA257C">
      <w:pPr>
        <w:pStyle w:val="List3"/>
        <w:widowControl/>
        <w:numPr>
          <w:ilvl w:val="0"/>
          <w:numId w:val="40"/>
        </w:numPr>
        <w:rPr>
          <w:rFonts w:ascii="Times New Roman" w:hAnsi="Times New Roman"/>
          <w:bCs/>
          <w:color w:val="000000" w:themeColor="text1"/>
        </w:rPr>
      </w:pPr>
      <w:r w:rsidRPr="003872BA">
        <w:rPr>
          <w:rFonts w:ascii="Times New Roman" w:hAnsi="Times New Roman"/>
          <w:bCs/>
          <w:color w:val="000000" w:themeColor="text1"/>
        </w:rPr>
        <w:t>GGM Exhibit 3A: Modification of M2M Use Agreement</w:t>
      </w:r>
    </w:p>
    <w:p w:rsidR="008A7D28" w:rsidRPr="003872BA" w:rsidP="00C936B8" w14:paraId="397CA9F0" w14:textId="7C05DEFD">
      <w:pPr>
        <w:pStyle w:val="List3"/>
        <w:widowControl/>
        <w:numPr>
          <w:ilvl w:val="0"/>
          <w:numId w:val="40"/>
        </w:numPr>
        <w:rPr>
          <w:rFonts w:ascii="Times New Roman" w:hAnsi="Times New Roman"/>
          <w:bCs/>
          <w:color w:val="000000" w:themeColor="text1"/>
        </w:rPr>
      </w:pPr>
      <w:r w:rsidRPr="003872BA">
        <w:rPr>
          <w:rFonts w:ascii="Times New Roman" w:hAnsi="Times New Roman"/>
          <w:bCs/>
          <w:color w:val="000000" w:themeColor="text1"/>
        </w:rPr>
        <w:t xml:space="preserve">GGM Exhibit 3B: </w:t>
      </w:r>
      <w:r w:rsidRPr="003872BA" w:rsidR="005B039B">
        <w:rPr>
          <w:rFonts w:ascii="Times New Roman" w:hAnsi="Times New Roman"/>
          <w:bCs/>
          <w:color w:val="000000" w:themeColor="text1"/>
        </w:rPr>
        <w:t>Assignment, Assumption and Modification of M2M Use Agreement (Not QNP)</w:t>
      </w:r>
    </w:p>
    <w:p w:rsidR="005B039B" w:rsidRPr="003872BA" w:rsidP="00C936B8" w14:paraId="08489CA1" w14:textId="18A50598">
      <w:pPr>
        <w:pStyle w:val="List3"/>
        <w:widowControl/>
        <w:numPr>
          <w:ilvl w:val="0"/>
          <w:numId w:val="40"/>
        </w:numPr>
        <w:rPr>
          <w:rFonts w:ascii="Times New Roman" w:hAnsi="Times New Roman"/>
          <w:bCs/>
          <w:color w:val="000000" w:themeColor="text1"/>
        </w:rPr>
      </w:pPr>
      <w:r w:rsidRPr="003872BA">
        <w:rPr>
          <w:rFonts w:ascii="Times New Roman" w:hAnsi="Times New Roman"/>
          <w:bCs/>
          <w:color w:val="000000" w:themeColor="text1"/>
        </w:rPr>
        <w:t>GGM Exhibit 4: Release from Land Records of Accommodation Agreement</w:t>
      </w:r>
    </w:p>
    <w:p w:rsidR="00064BAD" w:rsidRPr="003872BA" w:rsidP="00064BAD" w14:paraId="24621659" w14:textId="54E24DB7">
      <w:pPr>
        <w:pStyle w:val="List3"/>
        <w:widowControl/>
        <w:spacing w:after="120"/>
        <w:ind w:left="360" w:firstLine="0"/>
        <w:rPr>
          <w:rFonts w:ascii="Times New Roman" w:hAnsi="Times New Roman"/>
          <w:bCs/>
          <w:color w:val="000000" w:themeColor="text1"/>
          <w:u w:val="single"/>
        </w:rPr>
      </w:pPr>
    </w:p>
    <w:p w:rsidR="00B72353" w:rsidRPr="003872BA" w:rsidP="00612AAD" w14:paraId="3E8C6D63" w14:textId="77777777">
      <w:pPr>
        <w:ind w:left="720"/>
        <w:rPr>
          <w:noProof/>
          <w:color w:val="000000" w:themeColor="text1"/>
          <w:sz w:val="24"/>
        </w:rPr>
      </w:pPr>
    </w:p>
    <w:p w:rsidR="004476AA" w:rsidRPr="003872BA" w:rsidP="00612AAD" w14:paraId="4CC6003E" w14:textId="217F55F4">
      <w:pPr>
        <w:numPr>
          <w:ilvl w:val="0"/>
          <w:numId w:val="18"/>
        </w:numPr>
        <w:tabs>
          <w:tab w:val="num" w:pos="0"/>
          <w:tab w:val="clear" w:pos="720"/>
        </w:tabs>
        <w:ind w:left="360"/>
        <w:rPr>
          <w:b/>
          <w:bCs/>
          <w:color w:val="000000" w:themeColor="text1"/>
          <w:sz w:val="24"/>
        </w:rPr>
      </w:pPr>
      <w:r w:rsidRPr="003872BA">
        <w:rPr>
          <w:b/>
          <w:bCs/>
          <w:color w:val="000000" w:themeColor="text1"/>
          <w:sz w:val="24"/>
        </w:rPr>
        <w:t xml:space="preserve">Describe whether, and to what extent, the collection of information involves the use of automated, electronic, mechanical, or other </w:t>
      </w:r>
      <w:r w:rsidRPr="003872BA">
        <w:rPr>
          <w:b/>
          <w:bCs/>
          <w:color w:val="000000" w:themeColor="text1"/>
          <w:sz w:val="24"/>
        </w:rPr>
        <w:t>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476AA" w:rsidRPr="003872BA" w:rsidP="00612AAD" w14:paraId="178676BF" w14:textId="77777777">
      <w:pPr>
        <w:ind w:left="360" w:firstLine="0"/>
        <w:rPr>
          <w:color w:val="000000" w:themeColor="text1"/>
          <w:sz w:val="24"/>
        </w:rPr>
      </w:pPr>
    </w:p>
    <w:p w:rsidR="00B72353" w:rsidRPr="003872BA" w:rsidP="00612AAD" w14:paraId="2C4D39AB" w14:textId="42483CBB">
      <w:pPr>
        <w:ind w:left="360" w:firstLine="0"/>
        <w:rPr>
          <w:color w:val="000000" w:themeColor="text1"/>
          <w:sz w:val="24"/>
        </w:rPr>
      </w:pPr>
      <w:r w:rsidRPr="003872BA">
        <w:rPr>
          <w:color w:val="000000" w:themeColor="text1"/>
          <w:sz w:val="24"/>
        </w:rPr>
        <w:t xml:space="preserve">The process for collecting information from tenants is not automated nor is the information collected electronically; it is collected from the tenants orally at the First and Second Tenant meetings referenced above.  The process for collecting information from the owner is not automated nor is it collected electronically; it is obtained via a direct interview of the project owner/agent. </w:t>
      </w:r>
      <w:r w:rsidRPr="003872BA">
        <w:rPr>
          <w:noProof/>
          <w:color w:val="000000" w:themeColor="text1"/>
          <w:sz w:val="24"/>
        </w:rPr>
        <w:t xml:space="preserve"> The process for collecting information from the PAE is partially automated and is frequently collected electronically.  </w:t>
      </w:r>
      <w:r w:rsidRPr="003872BA" w:rsidR="00F5165C">
        <w:rPr>
          <w:noProof/>
          <w:color w:val="000000" w:themeColor="text1"/>
          <w:sz w:val="24"/>
        </w:rPr>
        <w:t>Recap</w:t>
      </w:r>
      <w:r w:rsidRPr="003872BA">
        <w:rPr>
          <w:noProof/>
          <w:color w:val="000000" w:themeColor="text1"/>
          <w:sz w:val="24"/>
        </w:rPr>
        <w:t xml:space="preserve"> has not extended the use of improved technology in collecting information from tenants and owners because from inception this program was intended to be a temporary program of limited duration. The program was originally scheduled to sunset in 200</w:t>
      </w:r>
      <w:r w:rsidRPr="003872BA" w:rsidR="005969CD">
        <w:rPr>
          <w:noProof/>
          <w:color w:val="000000" w:themeColor="text1"/>
          <w:sz w:val="24"/>
        </w:rPr>
        <w:t>1, but has been consistently extended by Congress</w:t>
      </w:r>
      <w:r w:rsidRPr="003872BA">
        <w:rPr>
          <w:noProof/>
          <w:color w:val="000000" w:themeColor="text1"/>
          <w:sz w:val="24"/>
        </w:rPr>
        <w:t>. Generally information from third-party lenders is submitted and collected electronicall</w:t>
      </w:r>
      <w:r w:rsidRPr="003872BA">
        <w:rPr>
          <w:noProof/>
          <w:color w:val="000000" w:themeColor="text1"/>
          <w:sz w:val="24"/>
        </w:rPr>
        <w:t xml:space="preserve">y.  Information from third-party rehabilitation escrow administrators is also submitted and collected electronically.  </w:t>
      </w:r>
    </w:p>
    <w:p w:rsidR="00B72353" w:rsidRPr="003872BA" w:rsidP="00612AAD" w14:paraId="29AA32A2" w14:textId="77777777">
      <w:pPr>
        <w:ind w:left="360"/>
        <w:rPr>
          <w:color w:val="000000" w:themeColor="text1"/>
          <w:sz w:val="24"/>
        </w:rPr>
      </w:pPr>
    </w:p>
    <w:p w:rsidR="004476AA" w:rsidRPr="003872BA" w:rsidP="00612AAD" w14:paraId="6249E8C0" w14:textId="03FB1C91">
      <w:pPr>
        <w:numPr>
          <w:ilvl w:val="0"/>
          <w:numId w:val="18"/>
        </w:numPr>
        <w:tabs>
          <w:tab w:val="num" w:pos="360"/>
          <w:tab w:val="clear" w:pos="720"/>
        </w:tabs>
        <w:ind w:left="360"/>
        <w:rPr>
          <w:b/>
          <w:bCs/>
          <w:color w:val="000000" w:themeColor="text1"/>
          <w:sz w:val="24"/>
        </w:rPr>
      </w:pPr>
      <w:r w:rsidRPr="003872BA">
        <w:rPr>
          <w:b/>
          <w:bCs/>
          <w:color w:val="000000" w:themeColor="text1"/>
          <w:sz w:val="24"/>
        </w:rPr>
        <w:t>Describe efforts to identify duplication. Show specifically why any similar information already available cannot be used or modified for use for the purposes described in Item 2 above.</w:t>
      </w:r>
    </w:p>
    <w:p w:rsidR="004476AA" w:rsidRPr="003872BA" w:rsidP="00612AAD" w14:paraId="7CDA8A20" w14:textId="77777777">
      <w:pPr>
        <w:ind w:left="360" w:firstLine="0"/>
        <w:rPr>
          <w:color w:val="000000" w:themeColor="text1"/>
          <w:sz w:val="24"/>
        </w:rPr>
      </w:pPr>
    </w:p>
    <w:p w:rsidR="00B72353" w:rsidRPr="003872BA" w:rsidP="00612AAD" w14:paraId="01653EB5" w14:textId="4872F2D4">
      <w:pPr>
        <w:ind w:left="360" w:firstLine="0"/>
        <w:rPr>
          <w:color w:val="000000" w:themeColor="text1"/>
          <w:sz w:val="24"/>
        </w:rPr>
      </w:pPr>
      <w:r w:rsidRPr="003872BA">
        <w:rPr>
          <w:color w:val="000000" w:themeColor="text1"/>
          <w:sz w:val="24"/>
        </w:rPr>
        <w:t>There will be no duplication of information.  There is no similar information already available which could be used or modified for use for the purposes described in item 2 above.</w:t>
      </w:r>
    </w:p>
    <w:p w:rsidR="00B72353" w:rsidRPr="003872BA" w:rsidP="00612AAD" w14:paraId="24234EAB" w14:textId="77777777">
      <w:pPr>
        <w:rPr>
          <w:color w:val="000000" w:themeColor="text1"/>
          <w:sz w:val="24"/>
        </w:rPr>
      </w:pPr>
    </w:p>
    <w:p w:rsidR="004476AA" w:rsidRPr="003872BA" w:rsidP="00612AAD" w14:paraId="7A1A7322" w14:textId="2640FEAE">
      <w:pPr>
        <w:numPr>
          <w:ilvl w:val="0"/>
          <w:numId w:val="18"/>
        </w:numPr>
        <w:tabs>
          <w:tab w:val="num" w:pos="360"/>
          <w:tab w:val="clear" w:pos="720"/>
        </w:tabs>
        <w:ind w:left="360"/>
        <w:rPr>
          <w:b/>
          <w:bCs/>
          <w:color w:val="000000" w:themeColor="text1"/>
          <w:sz w:val="24"/>
        </w:rPr>
      </w:pPr>
      <w:r w:rsidRPr="003872BA">
        <w:rPr>
          <w:b/>
          <w:bCs/>
          <w:color w:val="000000" w:themeColor="text1"/>
          <w:sz w:val="24"/>
        </w:rPr>
        <w:t xml:space="preserve">If the collection of information impacts small businesses or other small entities (Item 5 of OMB Form 83-I), </w:t>
      </w:r>
      <w:r w:rsidRPr="003872BA">
        <w:rPr>
          <w:b/>
          <w:bCs/>
          <w:color w:val="000000" w:themeColor="text1"/>
          <w:sz w:val="24"/>
        </w:rPr>
        <w:t>describe any methods used to minimize burden.</w:t>
      </w:r>
    </w:p>
    <w:p w:rsidR="004476AA" w:rsidRPr="003872BA" w:rsidP="00612AAD" w14:paraId="5215A629" w14:textId="77777777">
      <w:pPr>
        <w:ind w:left="360" w:firstLine="0"/>
        <w:rPr>
          <w:noProof/>
          <w:color w:val="000000" w:themeColor="text1"/>
          <w:sz w:val="24"/>
        </w:rPr>
      </w:pPr>
    </w:p>
    <w:p w:rsidR="00B72353" w:rsidRPr="003872BA" w:rsidP="00612AAD" w14:paraId="798DB057" w14:textId="63BFD9DC">
      <w:pPr>
        <w:ind w:left="360" w:firstLine="0"/>
        <w:rPr>
          <w:color w:val="000000" w:themeColor="text1"/>
          <w:sz w:val="24"/>
        </w:rPr>
      </w:pPr>
      <w:r w:rsidRPr="003872BA">
        <w:rPr>
          <w:noProof/>
          <w:color w:val="000000" w:themeColor="text1"/>
          <w:sz w:val="24"/>
        </w:rPr>
        <w:t xml:space="preserve">This collection is not anticipated to burden small businesses, however, we attempted to minimize the burden on respondents by using standard forms wherever possible and by providing recommended sample </w:t>
      </w:r>
      <w:r w:rsidRPr="003872BA">
        <w:rPr>
          <w:noProof/>
          <w:color w:val="000000" w:themeColor="text1"/>
          <w:sz w:val="24"/>
        </w:rPr>
        <w:t>formats but leaving exact format (narrative/description) of the required information up to the respondent.</w:t>
      </w:r>
    </w:p>
    <w:p w:rsidR="00B72353" w:rsidRPr="003872BA" w:rsidP="00612AAD" w14:paraId="4BB2E41E" w14:textId="77777777">
      <w:pPr>
        <w:tabs>
          <w:tab w:val="num" w:pos="360"/>
        </w:tabs>
        <w:ind w:left="360" w:hanging="360"/>
        <w:rPr>
          <w:color w:val="000000" w:themeColor="text1"/>
          <w:sz w:val="24"/>
        </w:rPr>
      </w:pPr>
    </w:p>
    <w:p w:rsidR="004476AA" w:rsidRPr="003872BA" w:rsidP="00612AAD" w14:paraId="2B882FC7" w14:textId="483338CE">
      <w:pPr>
        <w:numPr>
          <w:ilvl w:val="0"/>
          <w:numId w:val="18"/>
        </w:numPr>
        <w:tabs>
          <w:tab w:val="num" w:pos="360"/>
          <w:tab w:val="clear" w:pos="720"/>
        </w:tabs>
        <w:ind w:left="360"/>
        <w:rPr>
          <w:b/>
          <w:bCs/>
          <w:color w:val="000000" w:themeColor="text1"/>
          <w:sz w:val="24"/>
        </w:rPr>
      </w:pPr>
      <w:r w:rsidRPr="003872BA">
        <w:rPr>
          <w:b/>
          <w:bCs/>
          <w:color w:val="000000" w:themeColor="text1"/>
          <w:sz w:val="24"/>
        </w:rPr>
        <w:t>Describe the consequence to Federal program or policy activities if the collection is not conducted or is conducted less frequently, as well as any technical or legal obstacles to reducing burden.</w:t>
      </w:r>
    </w:p>
    <w:p w:rsidR="004476AA" w:rsidRPr="003872BA" w:rsidP="00612AAD" w14:paraId="15EE8D3A" w14:textId="77777777">
      <w:pPr>
        <w:ind w:left="360" w:firstLine="0"/>
        <w:rPr>
          <w:color w:val="000000" w:themeColor="text1"/>
          <w:sz w:val="24"/>
        </w:rPr>
      </w:pPr>
    </w:p>
    <w:p w:rsidR="00B72353" w:rsidRPr="003872BA" w:rsidP="00612AAD" w14:paraId="28E6215A" w14:textId="229DAC7A">
      <w:pPr>
        <w:ind w:left="360" w:firstLine="0"/>
        <w:rPr>
          <w:color w:val="000000" w:themeColor="text1"/>
          <w:sz w:val="24"/>
        </w:rPr>
      </w:pPr>
      <w:r w:rsidRPr="003872BA">
        <w:rPr>
          <w:noProof/>
          <w:color w:val="000000" w:themeColor="text1"/>
          <w:sz w:val="24"/>
        </w:rPr>
        <w:t>The information cannot be collected less frequently.</w:t>
      </w:r>
    </w:p>
    <w:p w:rsidR="00B72353" w:rsidRPr="003872BA" w:rsidP="00612AAD" w14:paraId="1F9A33FE" w14:textId="77777777">
      <w:pPr>
        <w:tabs>
          <w:tab w:val="num" w:pos="360"/>
        </w:tabs>
        <w:ind w:left="360" w:hanging="360"/>
        <w:rPr>
          <w:color w:val="000000" w:themeColor="text1"/>
          <w:sz w:val="24"/>
        </w:rPr>
      </w:pPr>
    </w:p>
    <w:p w:rsidR="006A31A9" w:rsidRPr="003872BA" w:rsidP="00612AAD" w14:paraId="3C172479" w14:textId="1122F770">
      <w:pPr>
        <w:numPr>
          <w:ilvl w:val="0"/>
          <w:numId w:val="18"/>
        </w:numPr>
        <w:tabs>
          <w:tab w:val="clear" w:pos="720"/>
        </w:tabs>
        <w:overflowPunct w:val="0"/>
        <w:autoSpaceDE w:val="0"/>
        <w:autoSpaceDN w:val="0"/>
        <w:adjustRightInd w:val="0"/>
        <w:ind w:left="360"/>
        <w:rPr>
          <w:b/>
          <w:bCs/>
          <w:color w:val="000000" w:themeColor="text1"/>
          <w:szCs w:val="24"/>
        </w:rPr>
      </w:pPr>
      <w:r w:rsidRPr="003872BA">
        <w:rPr>
          <w:b/>
          <w:bCs/>
          <w:noProof/>
          <w:color w:val="000000" w:themeColor="text1"/>
          <w:sz w:val="24"/>
        </w:rPr>
        <w:t xml:space="preserve">Explain any special circumstances that would cause an information collection to be conducted in a manner: </w:t>
      </w:r>
      <w:r w:rsidRPr="003872BA">
        <w:rPr>
          <w:b/>
          <w:bCs/>
          <w:noProof/>
          <w:color w:val="000000" w:themeColor="text1"/>
          <w:sz w:val="24"/>
        </w:rPr>
        <w:br/>
      </w:r>
    </w:p>
    <w:p w:rsidR="006A31A9" w:rsidRPr="003872BA" w:rsidP="00612AAD" w14:paraId="5EDEFFE9" w14:textId="77777777">
      <w:pPr>
        <w:numPr>
          <w:ilvl w:val="0"/>
          <w:numId w:val="8"/>
        </w:numPr>
        <w:tabs>
          <w:tab w:val="left" w:pos="600"/>
        </w:tabs>
        <w:overflowPunct w:val="0"/>
        <w:autoSpaceDE w:val="0"/>
        <w:autoSpaceDN w:val="0"/>
        <w:adjustRightInd w:val="0"/>
        <w:rPr>
          <w:color w:val="000000" w:themeColor="text1"/>
          <w:szCs w:val="24"/>
        </w:rPr>
      </w:pPr>
      <w:r w:rsidRPr="003872BA">
        <w:rPr>
          <w:color w:val="000000" w:themeColor="text1"/>
          <w:szCs w:val="24"/>
        </w:rPr>
        <w:t xml:space="preserve">requiring respondents to report information to the agency more than quarterly; </w:t>
      </w:r>
      <w:r w:rsidRPr="003872BA">
        <w:rPr>
          <w:color w:val="000000" w:themeColor="text1"/>
          <w:szCs w:val="24"/>
          <w:u w:val="single"/>
        </w:rPr>
        <w:t>Non-Applicable</w:t>
      </w:r>
      <w:r w:rsidRPr="003872BA">
        <w:rPr>
          <w:color w:val="000000" w:themeColor="text1"/>
          <w:szCs w:val="24"/>
        </w:rPr>
        <w:t xml:space="preserve"> </w:t>
      </w:r>
    </w:p>
    <w:p w:rsidR="006A31A9" w:rsidRPr="003872BA" w:rsidP="00612AAD" w14:paraId="2C0C7233" w14:textId="0481E321">
      <w:pPr>
        <w:numPr>
          <w:ilvl w:val="0"/>
          <w:numId w:val="8"/>
        </w:numPr>
        <w:tabs>
          <w:tab w:val="left" w:pos="600"/>
        </w:tabs>
        <w:overflowPunct w:val="0"/>
        <w:autoSpaceDE w:val="0"/>
        <w:autoSpaceDN w:val="0"/>
        <w:adjustRightInd w:val="0"/>
        <w:rPr>
          <w:color w:val="000000" w:themeColor="text1"/>
          <w:szCs w:val="24"/>
        </w:rPr>
      </w:pPr>
      <w:r w:rsidRPr="003872BA">
        <w:rPr>
          <w:color w:val="000000" w:themeColor="text1"/>
          <w:szCs w:val="24"/>
        </w:rPr>
        <w:t xml:space="preserve">requiring respondents to prepare a written response to a collection of information in fewer than 30 days after receipt of </w:t>
      </w:r>
      <w:r w:rsidRPr="003872BA" w:rsidR="008259F8">
        <w:rPr>
          <w:color w:val="000000" w:themeColor="text1"/>
          <w:szCs w:val="24"/>
        </w:rPr>
        <w:t>it:</w:t>
      </w:r>
      <w:r w:rsidRPr="003872BA">
        <w:rPr>
          <w:color w:val="000000" w:themeColor="text1"/>
          <w:szCs w:val="24"/>
        </w:rPr>
        <w:t xml:space="preserve"> </w:t>
      </w:r>
      <w:r w:rsidRPr="003872BA">
        <w:rPr>
          <w:color w:val="000000" w:themeColor="text1"/>
          <w:szCs w:val="24"/>
          <w:u w:val="single"/>
        </w:rPr>
        <w:t>Non-Applicable</w:t>
      </w:r>
    </w:p>
    <w:p w:rsidR="006A31A9" w:rsidRPr="003872BA" w:rsidP="00612AAD" w14:paraId="7485DF39" w14:textId="59478208">
      <w:pPr>
        <w:numPr>
          <w:ilvl w:val="0"/>
          <w:numId w:val="8"/>
        </w:numPr>
        <w:tabs>
          <w:tab w:val="left" w:pos="600"/>
        </w:tabs>
        <w:overflowPunct w:val="0"/>
        <w:autoSpaceDE w:val="0"/>
        <w:autoSpaceDN w:val="0"/>
        <w:adjustRightInd w:val="0"/>
        <w:rPr>
          <w:color w:val="000000" w:themeColor="text1"/>
          <w:szCs w:val="24"/>
        </w:rPr>
      </w:pPr>
      <w:r w:rsidRPr="003872BA">
        <w:rPr>
          <w:color w:val="000000" w:themeColor="text1"/>
          <w:szCs w:val="24"/>
        </w:rPr>
        <w:t xml:space="preserve">requiring respondents to submit more than an original and two copies of any </w:t>
      </w:r>
      <w:r w:rsidRPr="003872BA" w:rsidR="008259F8">
        <w:rPr>
          <w:color w:val="000000" w:themeColor="text1"/>
          <w:szCs w:val="24"/>
        </w:rPr>
        <w:t>document:</w:t>
      </w:r>
      <w:r w:rsidRPr="003872BA">
        <w:rPr>
          <w:color w:val="000000" w:themeColor="text1"/>
          <w:szCs w:val="24"/>
        </w:rPr>
        <w:t xml:space="preserve"> </w:t>
      </w:r>
      <w:r w:rsidRPr="003872BA">
        <w:rPr>
          <w:color w:val="000000" w:themeColor="text1"/>
          <w:szCs w:val="24"/>
          <w:u w:val="single"/>
        </w:rPr>
        <w:t>Non-Applicable</w:t>
      </w:r>
    </w:p>
    <w:p w:rsidR="006A31A9" w:rsidRPr="003872BA" w:rsidP="00612AAD" w14:paraId="4ED17F99" w14:textId="77777777">
      <w:pPr>
        <w:numPr>
          <w:ilvl w:val="0"/>
          <w:numId w:val="8"/>
        </w:numPr>
        <w:tabs>
          <w:tab w:val="left" w:pos="600"/>
        </w:tabs>
        <w:overflowPunct w:val="0"/>
        <w:autoSpaceDE w:val="0"/>
        <w:autoSpaceDN w:val="0"/>
        <w:adjustRightInd w:val="0"/>
        <w:rPr>
          <w:color w:val="000000" w:themeColor="text1"/>
          <w:szCs w:val="24"/>
        </w:rPr>
      </w:pPr>
      <w:r w:rsidRPr="003872BA">
        <w:rPr>
          <w:color w:val="000000" w:themeColor="text1"/>
          <w:szCs w:val="24"/>
        </w:rPr>
        <w:t xml:space="preserve">requiring respondents to retain records other than health, medical, government contract, grant-in-aid, or tax records for more than three years; </w:t>
      </w:r>
      <w:r w:rsidRPr="003872BA">
        <w:rPr>
          <w:color w:val="000000" w:themeColor="text1"/>
          <w:szCs w:val="24"/>
          <w:u w:val="single"/>
        </w:rPr>
        <w:t>Non-Applicable</w:t>
      </w:r>
    </w:p>
    <w:p w:rsidR="006A31A9" w:rsidRPr="003872BA" w:rsidP="00612AAD" w14:paraId="5618EE04" w14:textId="77777777">
      <w:pPr>
        <w:numPr>
          <w:ilvl w:val="0"/>
          <w:numId w:val="8"/>
        </w:numPr>
        <w:tabs>
          <w:tab w:val="left" w:pos="600"/>
        </w:tabs>
        <w:overflowPunct w:val="0"/>
        <w:autoSpaceDE w:val="0"/>
        <w:autoSpaceDN w:val="0"/>
        <w:adjustRightInd w:val="0"/>
        <w:rPr>
          <w:color w:val="000000" w:themeColor="text1"/>
          <w:szCs w:val="24"/>
        </w:rPr>
      </w:pPr>
      <w:r w:rsidRPr="003872BA">
        <w:rPr>
          <w:color w:val="000000" w:themeColor="text1"/>
          <w:szCs w:val="24"/>
        </w:rPr>
        <w:t xml:space="preserve">in connection with a statistical survey, that is not designed to produce valid and reliable results than can be generalized to the universe of study; </w:t>
      </w:r>
      <w:r w:rsidRPr="003872BA">
        <w:rPr>
          <w:color w:val="000000" w:themeColor="text1"/>
          <w:szCs w:val="24"/>
          <w:u w:val="single"/>
        </w:rPr>
        <w:t>Non-Applicable</w:t>
      </w:r>
    </w:p>
    <w:p w:rsidR="006A31A9" w:rsidRPr="003872BA" w:rsidP="00612AAD" w14:paraId="156FFCB4" w14:textId="77777777">
      <w:pPr>
        <w:numPr>
          <w:ilvl w:val="0"/>
          <w:numId w:val="8"/>
        </w:numPr>
        <w:tabs>
          <w:tab w:val="left" w:pos="600"/>
        </w:tabs>
        <w:overflowPunct w:val="0"/>
        <w:autoSpaceDE w:val="0"/>
        <w:autoSpaceDN w:val="0"/>
        <w:adjustRightInd w:val="0"/>
        <w:rPr>
          <w:color w:val="000000" w:themeColor="text1"/>
          <w:szCs w:val="24"/>
        </w:rPr>
      </w:pPr>
      <w:r w:rsidRPr="003872BA">
        <w:rPr>
          <w:color w:val="000000" w:themeColor="text1"/>
          <w:szCs w:val="24"/>
        </w:rPr>
        <w:t xml:space="preserve">requiring the use of a statistical data classification that has not been reviewed and approved by OMB; </w:t>
      </w:r>
      <w:r w:rsidRPr="003872BA">
        <w:rPr>
          <w:color w:val="000000" w:themeColor="text1"/>
          <w:szCs w:val="24"/>
          <w:u w:val="single"/>
        </w:rPr>
        <w:t>Non-Applicable</w:t>
      </w:r>
    </w:p>
    <w:p w:rsidR="006A31A9" w:rsidRPr="003872BA" w:rsidP="00612AAD" w14:paraId="043E326D" w14:textId="77777777">
      <w:pPr>
        <w:numPr>
          <w:ilvl w:val="0"/>
          <w:numId w:val="8"/>
        </w:numPr>
        <w:tabs>
          <w:tab w:val="left" w:pos="600"/>
        </w:tabs>
        <w:overflowPunct w:val="0"/>
        <w:autoSpaceDE w:val="0"/>
        <w:autoSpaceDN w:val="0"/>
        <w:adjustRightInd w:val="0"/>
        <w:rPr>
          <w:color w:val="000000" w:themeColor="text1"/>
          <w:szCs w:val="24"/>
        </w:rPr>
      </w:pPr>
      <w:r w:rsidRPr="003872BA">
        <w:rPr>
          <w:color w:val="000000" w:themeColor="text1"/>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r w:rsidRPr="003872BA">
        <w:rPr>
          <w:color w:val="000000" w:themeColor="text1"/>
          <w:szCs w:val="24"/>
          <w:u w:val="single"/>
        </w:rPr>
        <w:t>Non-Applicable</w:t>
      </w:r>
      <w:r w:rsidRPr="003872BA">
        <w:rPr>
          <w:color w:val="000000" w:themeColor="text1"/>
          <w:szCs w:val="24"/>
        </w:rPr>
        <w:t xml:space="preserve">  </w:t>
      </w:r>
    </w:p>
    <w:p w:rsidR="006A31A9" w:rsidRPr="003872BA" w:rsidP="00612AAD" w14:paraId="61213971" w14:textId="77777777">
      <w:pPr>
        <w:keepLines/>
        <w:numPr>
          <w:ilvl w:val="0"/>
          <w:numId w:val="8"/>
        </w:numPr>
        <w:tabs>
          <w:tab w:val="left" w:pos="600"/>
        </w:tabs>
        <w:overflowPunct w:val="0"/>
        <w:autoSpaceDE w:val="0"/>
        <w:autoSpaceDN w:val="0"/>
        <w:adjustRightInd w:val="0"/>
        <w:spacing w:after="80"/>
        <w:rPr>
          <w:color w:val="000000" w:themeColor="text1"/>
          <w:szCs w:val="24"/>
        </w:rPr>
      </w:pPr>
      <w:r w:rsidRPr="003872BA">
        <w:rPr>
          <w:color w:val="000000" w:themeColor="text1"/>
          <w:szCs w:val="24"/>
        </w:rPr>
        <w:t xml:space="preserve">requiring respondents to submit proprietary trade secret, or other confidential information unless the agency can demonstrate that it has instituted procedures to protect the information's confidentiality to the extent permitted by law. </w:t>
      </w:r>
      <w:r w:rsidRPr="003872BA">
        <w:rPr>
          <w:color w:val="000000" w:themeColor="text1"/>
          <w:szCs w:val="24"/>
          <w:u w:val="single"/>
        </w:rPr>
        <w:t>Non-Applicable</w:t>
      </w:r>
    </w:p>
    <w:p w:rsidR="006A31A9" w:rsidRPr="003872BA" w:rsidP="00612AAD" w14:paraId="52A58695" w14:textId="77777777">
      <w:pPr>
        <w:rPr>
          <w:color w:val="000000" w:themeColor="text1"/>
        </w:rPr>
      </w:pPr>
    </w:p>
    <w:p w:rsidR="004476AA" w:rsidRPr="003872BA" w:rsidP="009D6C59" w14:paraId="5E1CE000" w14:textId="371FFEAE">
      <w:pPr>
        <w:pStyle w:val="ListParagraph"/>
        <w:numPr>
          <w:ilvl w:val="0"/>
          <w:numId w:val="18"/>
        </w:numPr>
        <w:tabs>
          <w:tab w:val="num" w:pos="360"/>
          <w:tab w:val="clear" w:pos="720"/>
        </w:tabs>
        <w:ind w:left="360"/>
        <w:rPr>
          <w:b/>
          <w:bCs/>
          <w:color w:val="000000" w:themeColor="text1"/>
          <w:sz w:val="24"/>
        </w:rPr>
      </w:pPr>
      <w:r w:rsidRPr="003872BA">
        <w:rPr>
          <w:b/>
          <w:bCs/>
          <w:color w:val="000000" w:themeColor="text1"/>
          <w:sz w:val="24"/>
        </w:rPr>
        <w:t xml:space="preserve">If applicable, provide a copy and identify the date and page number of </w:t>
      </w:r>
      <w:r w:rsidRPr="003872BA" w:rsidR="008259F8">
        <w:rPr>
          <w:b/>
          <w:bCs/>
          <w:color w:val="000000" w:themeColor="text1"/>
          <w:sz w:val="24"/>
        </w:rPr>
        <w:t>publications</w:t>
      </w:r>
      <w:r w:rsidRPr="003872BA">
        <w:rPr>
          <w:b/>
          <w:bCs/>
          <w:color w:val="000000" w:themeColor="text1"/>
          <w:sz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p>
    <w:p w:rsidR="004476AA" w:rsidRPr="003872BA" w:rsidP="00612AAD" w14:paraId="322184D7" w14:textId="77777777">
      <w:pPr>
        <w:ind w:left="360" w:firstLine="0"/>
        <w:rPr>
          <w:color w:val="000000" w:themeColor="text1"/>
          <w:sz w:val="24"/>
        </w:rPr>
      </w:pPr>
    </w:p>
    <w:p w:rsidR="00B72353" w:rsidRPr="003872BA" w:rsidP="00612AAD" w14:paraId="40B9B435" w14:textId="7731F742">
      <w:pPr>
        <w:ind w:left="360" w:firstLine="0"/>
        <w:rPr>
          <w:color w:val="000000" w:themeColor="text1"/>
          <w:sz w:val="24"/>
        </w:rPr>
      </w:pPr>
      <w:r w:rsidRPr="003872BA">
        <w:rPr>
          <w:noProof/>
          <w:color w:val="000000" w:themeColor="text1"/>
          <w:sz w:val="24"/>
        </w:rPr>
        <w:t xml:space="preserve">In accordance with 5CFR 1320.8(d), this information collection soliciting public comments was announced in the Federal Register on </w:t>
      </w:r>
      <w:r>
        <w:rPr>
          <w:b/>
          <w:noProof/>
          <w:color w:val="000000" w:themeColor="text1"/>
          <w:sz w:val="24"/>
        </w:rPr>
        <w:t>August 9</w:t>
      </w:r>
      <w:r w:rsidRPr="003872BA" w:rsidR="000A5C92">
        <w:rPr>
          <w:b/>
          <w:noProof/>
          <w:color w:val="000000" w:themeColor="text1"/>
          <w:sz w:val="24"/>
        </w:rPr>
        <w:t>, 202</w:t>
      </w:r>
      <w:r>
        <w:rPr>
          <w:b/>
          <w:noProof/>
          <w:color w:val="000000" w:themeColor="text1"/>
          <w:sz w:val="24"/>
        </w:rPr>
        <w:t>4</w:t>
      </w:r>
      <w:r w:rsidRPr="003872BA">
        <w:rPr>
          <w:noProof/>
          <w:color w:val="000000" w:themeColor="text1"/>
          <w:sz w:val="24"/>
        </w:rPr>
        <w:t xml:space="preserve">, Volume </w:t>
      </w:r>
      <w:r w:rsidRPr="003872BA">
        <w:rPr>
          <w:b/>
          <w:noProof/>
          <w:color w:val="000000" w:themeColor="text1"/>
          <w:sz w:val="24"/>
        </w:rPr>
        <w:t>8</w:t>
      </w:r>
      <w:r>
        <w:rPr>
          <w:b/>
          <w:noProof/>
          <w:color w:val="000000" w:themeColor="text1"/>
          <w:sz w:val="24"/>
        </w:rPr>
        <w:t>9</w:t>
      </w:r>
      <w:r w:rsidRPr="003872BA">
        <w:rPr>
          <w:noProof/>
          <w:color w:val="000000" w:themeColor="text1"/>
          <w:sz w:val="24"/>
        </w:rPr>
        <w:t xml:space="preserve">, No. </w:t>
      </w:r>
      <w:r>
        <w:rPr>
          <w:b/>
          <w:noProof/>
          <w:color w:val="000000" w:themeColor="text1"/>
          <w:sz w:val="24"/>
        </w:rPr>
        <w:t>154</w:t>
      </w:r>
      <w:r w:rsidRPr="003872BA">
        <w:rPr>
          <w:noProof/>
          <w:color w:val="000000" w:themeColor="text1"/>
          <w:sz w:val="24"/>
        </w:rPr>
        <w:t xml:space="preserve">, Pages </w:t>
      </w:r>
      <w:r>
        <w:rPr>
          <w:b/>
          <w:noProof/>
          <w:color w:val="000000" w:themeColor="text1"/>
          <w:sz w:val="24"/>
        </w:rPr>
        <w:t>65381</w:t>
      </w:r>
      <w:r w:rsidRPr="003872BA">
        <w:rPr>
          <w:noProof/>
          <w:color w:val="000000" w:themeColor="text1"/>
          <w:sz w:val="24"/>
        </w:rPr>
        <w:t>.  (0) Comment received.</w:t>
      </w:r>
    </w:p>
    <w:p w:rsidR="00EF77F8" w:rsidRPr="003872BA" w:rsidP="00612AAD" w14:paraId="2F432893" w14:textId="77777777">
      <w:pPr>
        <w:pStyle w:val="ListParagraph"/>
        <w:rPr>
          <w:color w:val="000000" w:themeColor="text1"/>
          <w:sz w:val="24"/>
        </w:rPr>
      </w:pPr>
    </w:p>
    <w:p w:rsidR="00B72353" w:rsidRPr="003872BA" w:rsidP="00612AAD" w14:paraId="2C53423B" w14:textId="77777777">
      <w:pPr>
        <w:rPr>
          <w:color w:val="000000" w:themeColor="text1"/>
          <w:sz w:val="24"/>
        </w:rPr>
      </w:pPr>
    </w:p>
    <w:p w:rsidR="00EF20D3" w:rsidRPr="003872BA" w:rsidP="00612AAD" w14:paraId="1EBE18FF" w14:textId="06415F2E">
      <w:pPr>
        <w:numPr>
          <w:ilvl w:val="0"/>
          <w:numId w:val="18"/>
        </w:numPr>
        <w:tabs>
          <w:tab w:val="num" w:pos="360"/>
          <w:tab w:val="clear" w:pos="720"/>
        </w:tabs>
        <w:ind w:left="360"/>
        <w:rPr>
          <w:b/>
          <w:bCs/>
          <w:color w:val="000000" w:themeColor="text1"/>
          <w:sz w:val="24"/>
        </w:rPr>
      </w:pPr>
      <w:r w:rsidRPr="003872BA">
        <w:rPr>
          <w:b/>
          <w:bCs/>
          <w:color w:val="000000" w:themeColor="text1"/>
          <w:sz w:val="24"/>
        </w:rPr>
        <w:t>Explain any decision to provide any payment or gift to respondents, other than re-enumeration of contractors or grantees.</w:t>
      </w:r>
    </w:p>
    <w:p w:rsidR="00EF20D3" w:rsidRPr="003872BA" w:rsidP="00612AAD" w14:paraId="6DEBE837" w14:textId="77777777">
      <w:pPr>
        <w:ind w:left="360" w:firstLine="0"/>
        <w:rPr>
          <w:noProof/>
          <w:color w:val="000000" w:themeColor="text1"/>
          <w:sz w:val="24"/>
        </w:rPr>
      </w:pPr>
    </w:p>
    <w:p w:rsidR="00B72353" w:rsidRPr="003872BA" w:rsidP="00612AAD" w14:paraId="1120A56E" w14:textId="7DD19FC9">
      <w:pPr>
        <w:ind w:left="360" w:firstLine="0"/>
        <w:rPr>
          <w:color w:val="000000" w:themeColor="text1"/>
          <w:sz w:val="24"/>
        </w:rPr>
      </w:pPr>
      <w:r w:rsidRPr="003872BA">
        <w:rPr>
          <w:noProof/>
          <w:color w:val="000000" w:themeColor="text1"/>
          <w:sz w:val="24"/>
        </w:rPr>
        <w:t>There has been no decision to provide any payment or gift to respondents other than the payment of claims to mortgagees on behalf of the mortgagor as required by statute.</w:t>
      </w:r>
    </w:p>
    <w:p w:rsidR="00B72353" w:rsidRPr="003872BA" w:rsidP="00612AAD" w14:paraId="2C773831" w14:textId="77777777">
      <w:pPr>
        <w:tabs>
          <w:tab w:val="num" w:pos="360"/>
        </w:tabs>
        <w:ind w:left="360" w:hanging="360"/>
        <w:rPr>
          <w:color w:val="000000" w:themeColor="text1"/>
          <w:sz w:val="24"/>
        </w:rPr>
      </w:pPr>
    </w:p>
    <w:p w:rsidR="00EF20D3" w:rsidRPr="003872BA" w:rsidP="00612AAD" w14:paraId="27E893BE" w14:textId="47DFD1EA">
      <w:pPr>
        <w:numPr>
          <w:ilvl w:val="0"/>
          <w:numId w:val="18"/>
        </w:numPr>
        <w:tabs>
          <w:tab w:val="num" w:pos="360"/>
          <w:tab w:val="clear" w:pos="720"/>
        </w:tabs>
        <w:ind w:left="360"/>
        <w:rPr>
          <w:b/>
          <w:bCs/>
          <w:color w:val="000000" w:themeColor="text1"/>
          <w:sz w:val="24"/>
        </w:rPr>
      </w:pPr>
      <w:r w:rsidRPr="003872BA">
        <w:rPr>
          <w:b/>
          <w:bCs/>
          <w:color w:val="000000" w:themeColor="text1"/>
          <w:sz w:val="24"/>
        </w:rPr>
        <w:t>Describe any assurance of confidentiality provided to respondents and the basis for the assurance in statute, regulation, or agency policy.</w:t>
      </w:r>
    </w:p>
    <w:p w:rsidR="00EF20D3" w:rsidRPr="003872BA" w:rsidP="00612AAD" w14:paraId="4FDE8338" w14:textId="77777777">
      <w:pPr>
        <w:ind w:left="360" w:firstLine="0"/>
        <w:rPr>
          <w:noProof/>
          <w:color w:val="000000" w:themeColor="text1"/>
          <w:sz w:val="24"/>
        </w:rPr>
      </w:pPr>
    </w:p>
    <w:p w:rsidR="00B72353" w:rsidRPr="003872BA" w:rsidP="00612AAD" w14:paraId="74B3715C" w14:textId="2078A855">
      <w:pPr>
        <w:ind w:left="360" w:firstLine="0"/>
        <w:rPr>
          <w:color w:val="000000" w:themeColor="text1"/>
          <w:sz w:val="24"/>
        </w:rPr>
      </w:pPr>
      <w:r w:rsidRPr="003872BA">
        <w:rPr>
          <w:noProof/>
          <w:color w:val="000000" w:themeColor="text1"/>
          <w:sz w:val="24"/>
        </w:rPr>
        <w:t>No assurance of confidentiality is provided.</w:t>
      </w:r>
    </w:p>
    <w:p w:rsidR="00B72353" w:rsidRPr="003872BA" w:rsidP="00612AAD" w14:paraId="2310D427" w14:textId="77777777">
      <w:pPr>
        <w:tabs>
          <w:tab w:val="num" w:pos="360"/>
        </w:tabs>
        <w:ind w:left="360" w:hanging="360"/>
        <w:rPr>
          <w:color w:val="000000" w:themeColor="text1"/>
          <w:sz w:val="24"/>
        </w:rPr>
      </w:pPr>
    </w:p>
    <w:p w:rsidR="00EF20D3" w:rsidRPr="003872BA" w:rsidP="00612AAD" w14:paraId="54185BF7" w14:textId="6F3648A5">
      <w:pPr>
        <w:numPr>
          <w:ilvl w:val="0"/>
          <w:numId w:val="18"/>
        </w:numPr>
        <w:tabs>
          <w:tab w:val="num" w:pos="360"/>
          <w:tab w:val="clear" w:pos="720"/>
        </w:tabs>
        <w:ind w:left="360"/>
        <w:rPr>
          <w:b/>
          <w:bCs/>
          <w:color w:val="000000" w:themeColor="text1"/>
          <w:sz w:val="24"/>
        </w:rPr>
      </w:pPr>
      <w:r w:rsidRPr="003872BA">
        <w:rPr>
          <w:b/>
          <w:bCs/>
          <w:color w:val="000000" w:themeColor="text1"/>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F20D3" w:rsidRPr="003872BA" w:rsidP="00612AAD" w14:paraId="66AE25AD" w14:textId="77777777">
      <w:pPr>
        <w:ind w:left="360" w:firstLine="0"/>
        <w:rPr>
          <w:noProof/>
          <w:color w:val="000000" w:themeColor="text1"/>
          <w:sz w:val="24"/>
        </w:rPr>
      </w:pPr>
    </w:p>
    <w:p w:rsidR="00B72353" w:rsidRPr="003872BA" w:rsidP="00612AAD" w14:paraId="57A7AE37" w14:textId="271B8AF2">
      <w:pPr>
        <w:ind w:left="360" w:firstLine="0"/>
        <w:rPr>
          <w:color w:val="000000" w:themeColor="text1"/>
          <w:sz w:val="24"/>
        </w:rPr>
      </w:pPr>
      <w:r w:rsidRPr="003872BA">
        <w:rPr>
          <w:noProof/>
          <w:color w:val="000000" w:themeColor="text1"/>
          <w:sz w:val="24"/>
        </w:rPr>
        <w:t xml:space="preserve">No </w:t>
      </w:r>
      <w:r w:rsidRPr="003872BA">
        <w:rPr>
          <w:noProof/>
          <w:color w:val="000000" w:themeColor="text1"/>
          <w:sz w:val="24"/>
        </w:rPr>
        <w:t>such sensitive questions are asked.</w:t>
      </w:r>
    </w:p>
    <w:p w:rsidR="00B72353" w:rsidRPr="003872BA" w:rsidP="00612AAD" w14:paraId="56D349D9" w14:textId="77777777">
      <w:pPr>
        <w:tabs>
          <w:tab w:val="num" w:pos="360"/>
        </w:tabs>
        <w:ind w:left="360" w:hanging="360"/>
        <w:rPr>
          <w:color w:val="000000" w:themeColor="text1"/>
          <w:sz w:val="24"/>
        </w:rPr>
      </w:pPr>
    </w:p>
    <w:p w:rsidR="00EF20D3" w:rsidRPr="003872BA" w:rsidP="00612AAD" w14:paraId="4E589D3B" w14:textId="4F61D04B">
      <w:pPr>
        <w:numPr>
          <w:ilvl w:val="0"/>
          <w:numId w:val="18"/>
        </w:numPr>
        <w:tabs>
          <w:tab w:val="num" w:pos="360"/>
          <w:tab w:val="clear" w:pos="720"/>
        </w:tabs>
        <w:overflowPunct w:val="0"/>
        <w:autoSpaceDE w:val="0"/>
        <w:autoSpaceDN w:val="0"/>
        <w:adjustRightInd w:val="0"/>
        <w:ind w:left="360"/>
        <w:textAlignment w:val="baseline"/>
        <w:rPr>
          <w:b/>
          <w:bCs/>
          <w:color w:val="000000" w:themeColor="text1"/>
          <w:sz w:val="24"/>
        </w:rPr>
      </w:pPr>
      <w:r w:rsidRPr="003872BA">
        <w:rPr>
          <w:color w:val="000000" w:themeColor="text1"/>
          <w:sz w:val="24"/>
        </w:rPr>
        <w:t xml:space="preserve"> </w:t>
      </w:r>
      <w:r w:rsidRPr="003872BA">
        <w:rPr>
          <w:b/>
          <w:bCs/>
          <w:color w:val="000000" w:themeColor="text1"/>
          <w:sz w:val="24"/>
        </w:rPr>
        <w:t>Provide estimates of the hour burden of the collection of information.</w:t>
      </w:r>
    </w:p>
    <w:p w:rsidR="00EF20D3" w:rsidRPr="003872BA" w:rsidP="00612AAD" w14:paraId="3B2B5314" w14:textId="77777777">
      <w:pPr>
        <w:overflowPunct w:val="0"/>
        <w:autoSpaceDE w:val="0"/>
        <w:autoSpaceDN w:val="0"/>
        <w:adjustRightInd w:val="0"/>
        <w:ind w:left="360" w:firstLine="0"/>
        <w:textAlignment w:val="baseline"/>
        <w:rPr>
          <w:color w:val="000000" w:themeColor="text1"/>
          <w:sz w:val="24"/>
        </w:rPr>
      </w:pPr>
    </w:p>
    <w:p w:rsidR="00B72353" w:rsidRPr="003872BA" w:rsidP="00612AAD" w14:paraId="02C4E9D2" w14:textId="5903E1AB">
      <w:pPr>
        <w:overflowPunct w:val="0"/>
        <w:autoSpaceDE w:val="0"/>
        <w:autoSpaceDN w:val="0"/>
        <w:adjustRightInd w:val="0"/>
        <w:ind w:left="360" w:firstLine="0"/>
        <w:textAlignment w:val="baseline"/>
        <w:rPr>
          <w:noProof/>
          <w:color w:val="000000" w:themeColor="text1"/>
          <w:sz w:val="24"/>
        </w:rPr>
      </w:pPr>
      <w:r w:rsidRPr="003872BA">
        <w:rPr>
          <w:color w:val="000000" w:themeColor="text1"/>
          <w:sz w:val="24"/>
        </w:rPr>
        <w:t xml:space="preserve">Estimated hour burden to the respondents: </w:t>
      </w:r>
      <w:r w:rsidRPr="003872BA">
        <w:rPr>
          <w:noProof/>
          <w:color w:val="000000" w:themeColor="text1"/>
          <w:sz w:val="24"/>
        </w:rPr>
        <w:t xml:space="preserve">The number of potentially eligible projects (Section 8 properties with above-market rents that have not already gone through an M2M restructure) is declining due to the maturity of the program. </w:t>
      </w:r>
      <w:r w:rsidRPr="003872BA" w:rsidR="00CB500A">
        <w:rPr>
          <w:noProof/>
          <w:color w:val="000000" w:themeColor="text1"/>
          <w:sz w:val="24"/>
        </w:rPr>
        <w:br/>
      </w:r>
      <w:r w:rsidRPr="003872BA" w:rsidR="00CB500A">
        <w:rPr>
          <w:noProof/>
          <w:color w:val="000000" w:themeColor="text1"/>
          <w:sz w:val="24"/>
        </w:rPr>
        <w:br/>
        <w:t xml:space="preserve">(The hourly rates are provided based on the cost criteria given by the owner’s findings) </w:t>
      </w:r>
    </w:p>
    <w:p w:rsidR="0053585B" w:rsidRPr="003872BA" w:rsidP="00612AAD" w14:paraId="04F53CA9" w14:textId="4F24C336">
      <w:pPr>
        <w:overflowPunct w:val="0"/>
        <w:autoSpaceDE w:val="0"/>
        <w:autoSpaceDN w:val="0"/>
        <w:adjustRightInd w:val="0"/>
        <w:ind w:left="360" w:firstLine="0"/>
        <w:textAlignment w:val="baseline"/>
        <w:rPr>
          <w:noProof/>
          <w:color w:val="000000" w:themeColor="text1"/>
          <w:sz w:val="24"/>
        </w:rPr>
      </w:pPr>
    </w:p>
    <w:tbl>
      <w:tblPr>
        <w:tblW w:w="9715" w:type="dxa"/>
        <w:tblLook w:val="04A0"/>
      </w:tblPr>
      <w:tblGrid>
        <w:gridCol w:w="752"/>
        <w:gridCol w:w="1571"/>
        <w:gridCol w:w="1197"/>
        <w:gridCol w:w="1036"/>
        <w:gridCol w:w="1020"/>
        <w:gridCol w:w="937"/>
        <w:gridCol w:w="1020"/>
        <w:gridCol w:w="866"/>
        <w:gridCol w:w="1316"/>
      </w:tblGrid>
      <w:tr w14:paraId="1A5FE403" w14:textId="77777777" w:rsidTr="0053585B">
        <w:tblPrEx>
          <w:tblW w:w="9715" w:type="dxa"/>
          <w:tblLook w:val="04A0"/>
        </w:tblPrEx>
        <w:trPr>
          <w:trHeight w:val="960"/>
          <w:tblHeader/>
        </w:trPr>
        <w:tc>
          <w:tcPr>
            <w:tcW w:w="7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585B" w:rsidRPr="003872BA" w:rsidP="0053585B" w14:paraId="2FF2EAB7" w14:textId="77777777">
            <w:pPr>
              <w:ind w:firstLine="0"/>
              <w:rPr>
                <w:b/>
                <w:bCs/>
                <w:color w:val="000000" w:themeColor="text1"/>
                <w:sz w:val="18"/>
                <w:szCs w:val="18"/>
              </w:rPr>
            </w:pPr>
            <w:r w:rsidRPr="003872BA">
              <w:rPr>
                <w:b/>
                <w:bCs/>
                <w:color w:val="000000" w:themeColor="text1"/>
                <w:sz w:val="18"/>
                <w:szCs w:val="18"/>
              </w:rPr>
              <w:t>Form #</w:t>
            </w:r>
          </w:p>
        </w:tc>
        <w:tc>
          <w:tcPr>
            <w:tcW w:w="164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585B" w:rsidRPr="003872BA" w:rsidP="0053585B" w14:paraId="152335E4" w14:textId="77777777">
            <w:pPr>
              <w:ind w:firstLine="0"/>
              <w:jc w:val="center"/>
              <w:rPr>
                <w:b/>
                <w:bCs/>
                <w:color w:val="000000" w:themeColor="text1"/>
                <w:sz w:val="18"/>
                <w:szCs w:val="18"/>
              </w:rPr>
            </w:pPr>
            <w:r w:rsidRPr="003872BA">
              <w:rPr>
                <w:b/>
                <w:bCs/>
                <w:color w:val="000000" w:themeColor="text1"/>
                <w:sz w:val="18"/>
                <w:szCs w:val="18"/>
              </w:rPr>
              <w:t>Form</w:t>
            </w:r>
          </w:p>
        </w:tc>
        <w:tc>
          <w:tcPr>
            <w:tcW w:w="11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585B" w:rsidRPr="003872BA" w:rsidP="0053585B" w14:paraId="02D72347" w14:textId="77777777">
            <w:pPr>
              <w:ind w:firstLine="0"/>
              <w:jc w:val="center"/>
              <w:rPr>
                <w:b/>
                <w:bCs/>
                <w:color w:val="000000" w:themeColor="text1"/>
                <w:sz w:val="18"/>
                <w:szCs w:val="18"/>
              </w:rPr>
            </w:pPr>
            <w:r w:rsidRPr="003872BA">
              <w:rPr>
                <w:b/>
                <w:bCs/>
                <w:color w:val="000000" w:themeColor="text1"/>
                <w:sz w:val="18"/>
                <w:szCs w:val="18"/>
              </w:rPr>
              <w:t>Number of Respondents</w:t>
            </w:r>
          </w:p>
        </w:tc>
        <w:tc>
          <w:tcPr>
            <w:tcW w:w="10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585B" w:rsidRPr="003872BA" w:rsidP="0053585B" w14:paraId="12711E28" w14:textId="77777777">
            <w:pPr>
              <w:ind w:firstLine="0"/>
              <w:jc w:val="center"/>
              <w:rPr>
                <w:b/>
                <w:bCs/>
                <w:color w:val="000000" w:themeColor="text1"/>
                <w:sz w:val="18"/>
                <w:szCs w:val="18"/>
              </w:rPr>
            </w:pPr>
            <w:r w:rsidRPr="003872BA">
              <w:rPr>
                <w:b/>
                <w:bCs/>
                <w:color w:val="000000" w:themeColor="text1"/>
                <w:sz w:val="18"/>
                <w:szCs w:val="18"/>
              </w:rPr>
              <w:t>Frequency of Response</w:t>
            </w:r>
          </w:p>
        </w:tc>
        <w:tc>
          <w:tcPr>
            <w:tcW w:w="1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585B" w:rsidRPr="003872BA" w:rsidP="0053585B" w14:paraId="189EA354" w14:textId="77777777">
            <w:pPr>
              <w:ind w:firstLine="0"/>
              <w:jc w:val="center"/>
              <w:rPr>
                <w:b/>
                <w:bCs/>
                <w:color w:val="000000" w:themeColor="text1"/>
                <w:sz w:val="18"/>
                <w:szCs w:val="18"/>
              </w:rPr>
            </w:pPr>
            <w:r w:rsidRPr="003872BA">
              <w:rPr>
                <w:b/>
                <w:bCs/>
                <w:color w:val="000000" w:themeColor="text1"/>
                <w:sz w:val="18"/>
                <w:szCs w:val="18"/>
              </w:rPr>
              <w:t>Total Annual Responses</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585B" w:rsidRPr="003872BA" w:rsidP="0053585B" w14:paraId="18EC79E0" w14:textId="77777777">
            <w:pPr>
              <w:ind w:firstLine="0"/>
              <w:jc w:val="center"/>
              <w:rPr>
                <w:b/>
                <w:bCs/>
                <w:color w:val="000000" w:themeColor="text1"/>
                <w:sz w:val="18"/>
                <w:szCs w:val="18"/>
              </w:rPr>
            </w:pPr>
            <w:r w:rsidRPr="003872BA">
              <w:rPr>
                <w:b/>
                <w:bCs/>
                <w:color w:val="000000" w:themeColor="text1"/>
                <w:sz w:val="18"/>
                <w:szCs w:val="18"/>
              </w:rPr>
              <w:t xml:space="preserve">Hours Per Response </w:t>
            </w:r>
          </w:p>
        </w:tc>
        <w:tc>
          <w:tcPr>
            <w:tcW w:w="1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585B" w:rsidRPr="003872BA" w:rsidP="0053585B" w14:paraId="430C4E3B" w14:textId="77777777">
            <w:pPr>
              <w:ind w:firstLine="0"/>
              <w:jc w:val="center"/>
              <w:rPr>
                <w:b/>
                <w:bCs/>
                <w:color w:val="000000" w:themeColor="text1"/>
                <w:sz w:val="18"/>
                <w:szCs w:val="18"/>
              </w:rPr>
            </w:pPr>
            <w:r w:rsidRPr="003872BA">
              <w:rPr>
                <w:b/>
                <w:bCs/>
                <w:color w:val="000000" w:themeColor="text1"/>
                <w:sz w:val="18"/>
                <w:szCs w:val="18"/>
              </w:rPr>
              <w:t>Total Annual Burden Hours</w:t>
            </w:r>
          </w:p>
        </w:tc>
        <w:tc>
          <w:tcPr>
            <w:tcW w:w="8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585B" w:rsidRPr="003872BA" w:rsidP="0053585B" w14:paraId="4A220EB1" w14:textId="77777777">
            <w:pPr>
              <w:ind w:firstLine="0"/>
              <w:jc w:val="center"/>
              <w:rPr>
                <w:b/>
                <w:bCs/>
                <w:color w:val="000000" w:themeColor="text1"/>
                <w:sz w:val="18"/>
                <w:szCs w:val="18"/>
              </w:rPr>
            </w:pPr>
            <w:r w:rsidRPr="003872BA">
              <w:rPr>
                <w:b/>
                <w:bCs/>
                <w:color w:val="000000" w:themeColor="text1"/>
                <w:sz w:val="18"/>
                <w:szCs w:val="18"/>
              </w:rPr>
              <w:t>Hourly Rate</w:t>
            </w:r>
          </w:p>
        </w:tc>
        <w:tc>
          <w:tcPr>
            <w:tcW w:w="12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585B" w:rsidRPr="003872BA" w:rsidP="0053585B" w14:paraId="179A6D4D" w14:textId="77777777">
            <w:pPr>
              <w:ind w:firstLine="0"/>
              <w:jc w:val="center"/>
              <w:rPr>
                <w:b/>
                <w:bCs/>
                <w:color w:val="000000" w:themeColor="text1"/>
                <w:sz w:val="18"/>
                <w:szCs w:val="18"/>
              </w:rPr>
            </w:pPr>
            <w:r w:rsidRPr="003872BA">
              <w:rPr>
                <w:b/>
                <w:bCs/>
                <w:color w:val="000000" w:themeColor="text1"/>
                <w:sz w:val="18"/>
                <w:szCs w:val="18"/>
              </w:rPr>
              <w:t xml:space="preserve">Total Estimated Cost  </w:t>
            </w:r>
          </w:p>
        </w:tc>
      </w:tr>
      <w:tr w14:paraId="4FD8ED3D" w14:textId="77777777" w:rsidTr="0053585B">
        <w:tblPrEx>
          <w:tblW w:w="9715" w:type="dxa"/>
          <w:tblLook w:val="04A0"/>
        </w:tblPrEx>
        <w:trPr>
          <w:trHeight w:val="920"/>
        </w:trPr>
        <w:tc>
          <w:tcPr>
            <w:tcW w:w="764" w:type="dxa"/>
            <w:tcBorders>
              <w:top w:val="single" w:sz="4" w:space="0" w:color="000000"/>
              <w:left w:val="single" w:sz="4" w:space="0" w:color="000000"/>
              <w:bottom w:val="single" w:sz="4" w:space="0" w:color="000000"/>
              <w:right w:val="single" w:sz="4" w:space="0" w:color="000000"/>
            </w:tcBorders>
            <w:shd w:val="clear" w:color="D9D9D9" w:fill="D9D9D9"/>
            <w:vAlign w:val="bottom"/>
            <w:hideMark/>
          </w:tcPr>
          <w:p w:rsidR="0053585B" w:rsidRPr="003872BA" w:rsidP="0053585B" w14:paraId="6BBB140A" w14:textId="77777777">
            <w:pPr>
              <w:ind w:firstLine="0"/>
              <w:rPr>
                <w:color w:val="000000" w:themeColor="text1"/>
                <w:sz w:val="18"/>
                <w:szCs w:val="18"/>
              </w:rPr>
            </w:pPr>
            <w:r w:rsidRPr="003872BA">
              <w:rPr>
                <w:color w:val="000000" w:themeColor="text1"/>
                <w:sz w:val="18"/>
                <w:szCs w:val="18"/>
              </w:rPr>
              <w:t>HUD Form 9624</w:t>
            </w:r>
          </w:p>
        </w:tc>
        <w:tc>
          <w:tcPr>
            <w:tcW w:w="1649" w:type="dxa"/>
            <w:tcBorders>
              <w:top w:val="single" w:sz="4" w:space="0" w:color="000000"/>
              <w:left w:val="single" w:sz="4" w:space="0" w:color="000000"/>
              <w:bottom w:val="single" w:sz="4" w:space="0" w:color="000000"/>
              <w:right w:val="single" w:sz="4" w:space="0" w:color="000000"/>
            </w:tcBorders>
            <w:shd w:val="clear" w:color="D9D9D9" w:fill="D9D9D9"/>
            <w:vAlign w:val="bottom"/>
            <w:hideMark/>
          </w:tcPr>
          <w:p w:rsidR="0053585B" w:rsidRPr="003872BA" w:rsidP="0053585B" w14:paraId="02FCB262" w14:textId="77777777">
            <w:pPr>
              <w:ind w:firstLine="0"/>
              <w:rPr>
                <w:color w:val="000000" w:themeColor="text1"/>
                <w:sz w:val="18"/>
                <w:szCs w:val="18"/>
              </w:rPr>
            </w:pPr>
            <w:r w:rsidRPr="003872BA">
              <w:rPr>
                <w:color w:val="000000" w:themeColor="text1"/>
                <w:sz w:val="18"/>
                <w:szCs w:val="18"/>
              </w:rPr>
              <w:t>HUD 9624 Request for Full Restructure</w:t>
            </w:r>
          </w:p>
        </w:tc>
        <w:tc>
          <w:tcPr>
            <w:tcW w:w="1197"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3353F8B3" w14:textId="77777777">
            <w:pPr>
              <w:ind w:firstLine="0"/>
              <w:jc w:val="right"/>
              <w:rPr>
                <w:color w:val="000000" w:themeColor="text1"/>
                <w:sz w:val="20"/>
                <w:szCs w:val="20"/>
              </w:rPr>
            </w:pPr>
            <w:r w:rsidRPr="003872BA">
              <w:rPr>
                <w:color w:val="000000" w:themeColor="text1"/>
                <w:sz w:val="20"/>
                <w:szCs w:val="20"/>
              </w:rPr>
              <w:t>45</w:t>
            </w:r>
          </w:p>
        </w:tc>
        <w:tc>
          <w:tcPr>
            <w:tcW w:w="103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3778AD1E" w14:textId="77777777">
            <w:pPr>
              <w:ind w:firstLine="0"/>
              <w:jc w:val="right"/>
              <w:rPr>
                <w:color w:val="000000" w:themeColor="text1"/>
                <w:sz w:val="20"/>
                <w:szCs w:val="20"/>
              </w:rPr>
            </w:pPr>
            <w:r w:rsidRPr="003872BA">
              <w:rPr>
                <w:color w:val="000000" w:themeColor="text1"/>
                <w:sz w:val="20"/>
                <w:szCs w:val="20"/>
              </w:rPr>
              <w:t>1</w:t>
            </w:r>
          </w:p>
        </w:tc>
        <w:tc>
          <w:tcPr>
            <w:tcW w:w="1020"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2B962A52" w14:textId="77777777">
            <w:pPr>
              <w:ind w:firstLine="0"/>
              <w:jc w:val="right"/>
              <w:rPr>
                <w:color w:val="000000" w:themeColor="text1"/>
                <w:sz w:val="20"/>
                <w:szCs w:val="20"/>
              </w:rPr>
            </w:pPr>
            <w:r w:rsidRPr="003872BA">
              <w:rPr>
                <w:color w:val="000000" w:themeColor="text1"/>
                <w:sz w:val="20"/>
                <w:szCs w:val="20"/>
              </w:rPr>
              <w:t>45</w:t>
            </w:r>
          </w:p>
        </w:tc>
        <w:tc>
          <w:tcPr>
            <w:tcW w:w="937"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3AE25E23" w14:textId="77777777">
            <w:pPr>
              <w:ind w:firstLine="0"/>
              <w:jc w:val="right"/>
              <w:rPr>
                <w:color w:val="000000" w:themeColor="text1"/>
                <w:sz w:val="20"/>
                <w:szCs w:val="20"/>
              </w:rPr>
            </w:pPr>
            <w:r w:rsidRPr="003872BA">
              <w:rPr>
                <w:color w:val="000000" w:themeColor="text1"/>
                <w:sz w:val="20"/>
                <w:szCs w:val="20"/>
              </w:rPr>
              <w:t>1</w:t>
            </w:r>
          </w:p>
        </w:tc>
        <w:tc>
          <w:tcPr>
            <w:tcW w:w="1020"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19423018" w14:textId="77777777">
            <w:pPr>
              <w:ind w:firstLine="0"/>
              <w:jc w:val="right"/>
              <w:rPr>
                <w:color w:val="000000" w:themeColor="text1"/>
                <w:sz w:val="20"/>
                <w:szCs w:val="20"/>
              </w:rPr>
            </w:pPr>
            <w:r w:rsidRPr="003872BA">
              <w:rPr>
                <w:color w:val="000000" w:themeColor="text1"/>
                <w:sz w:val="20"/>
                <w:szCs w:val="20"/>
              </w:rPr>
              <w:t>45</w:t>
            </w:r>
          </w:p>
        </w:tc>
        <w:tc>
          <w:tcPr>
            <w:tcW w:w="86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1B3BD838" w14:textId="77777777">
            <w:pPr>
              <w:ind w:firstLine="0"/>
              <w:jc w:val="right"/>
              <w:rPr>
                <w:color w:val="000000" w:themeColor="text1"/>
                <w:sz w:val="20"/>
                <w:szCs w:val="20"/>
              </w:rPr>
            </w:pPr>
            <w:r w:rsidRPr="003872BA">
              <w:rPr>
                <w:color w:val="000000" w:themeColor="text1"/>
                <w:sz w:val="20"/>
                <w:szCs w:val="20"/>
              </w:rPr>
              <w:t xml:space="preserve">$55.00 </w:t>
            </w:r>
          </w:p>
        </w:tc>
        <w:tc>
          <w:tcPr>
            <w:tcW w:w="122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61E2AB77" w14:textId="77777777">
            <w:pPr>
              <w:ind w:firstLine="0"/>
              <w:jc w:val="right"/>
              <w:rPr>
                <w:b/>
                <w:bCs/>
                <w:color w:val="000000" w:themeColor="text1"/>
                <w:sz w:val="20"/>
                <w:szCs w:val="20"/>
              </w:rPr>
            </w:pPr>
            <w:r w:rsidRPr="003872BA">
              <w:rPr>
                <w:b/>
                <w:bCs/>
                <w:color w:val="000000" w:themeColor="text1"/>
                <w:sz w:val="20"/>
                <w:szCs w:val="20"/>
              </w:rPr>
              <w:t>$2,475.00</w:t>
            </w:r>
          </w:p>
        </w:tc>
      </w:tr>
      <w:tr w14:paraId="544B88EC" w14:textId="77777777" w:rsidTr="0053585B">
        <w:tblPrEx>
          <w:tblW w:w="9715" w:type="dxa"/>
          <w:tblLook w:val="04A0"/>
        </w:tblPrEx>
        <w:trPr>
          <w:trHeight w:val="920"/>
        </w:trPr>
        <w:tc>
          <w:tcPr>
            <w:tcW w:w="7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50122469" w14:textId="77777777">
            <w:pPr>
              <w:ind w:firstLine="0"/>
              <w:rPr>
                <w:color w:val="000000" w:themeColor="text1"/>
                <w:sz w:val="20"/>
                <w:szCs w:val="20"/>
              </w:rPr>
            </w:pPr>
            <w:r w:rsidRPr="003872BA">
              <w:rPr>
                <w:color w:val="000000" w:themeColor="text1"/>
                <w:sz w:val="20"/>
                <w:szCs w:val="20"/>
              </w:rPr>
              <w:t>HUD 9624</w:t>
            </w:r>
          </w:p>
        </w:tc>
        <w:tc>
          <w:tcPr>
            <w:tcW w:w="16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630BB585" w14:textId="77777777">
            <w:pPr>
              <w:ind w:firstLine="0"/>
              <w:rPr>
                <w:color w:val="000000" w:themeColor="text1"/>
                <w:sz w:val="20"/>
                <w:szCs w:val="20"/>
              </w:rPr>
            </w:pPr>
            <w:r w:rsidRPr="003872BA">
              <w:rPr>
                <w:color w:val="000000" w:themeColor="text1"/>
                <w:sz w:val="20"/>
                <w:szCs w:val="20"/>
              </w:rPr>
              <w:t>HUD 9624 Request for Lite Restructure</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533FA64D" w14:textId="77777777">
            <w:pPr>
              <w:ind w:firstLine="0"/>
              <w:jc w:val="right"/>
              <w:rPr>
                <w:color w:val="000000" w:themeColor="text1"/>
                <w:sz w:val="20"/>
                <w:szCs w:val="20"/>
              </w:rPr>
            </w:pPr>
            <w:r w:rsidRPr="003872BA">
              <w:rPr>
                <w:color w:val="000000" w:themeColor="text1"/>
                <w:sz w:val="20"/>
                <w:szCs w:val="20"/>
              </w:rPr>
              <w:t>15</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4BDBC2E5" w14:textId="77777777">
            <w:pPr>
              <w:ind w:firstLine="0"/>
              <w:jc w:val="right"/>
              <w:rPr>
                <w:color w:val="000000" w:themeColor="text1"/>
                <w:sz w:val="20"/>
                <w:szCs w:val="20"/>
              </w:rPr>
            </w:pPr>
            <w:r w:rsidRPr="003872BA">
              <w:rPr>
                <w:color w:val="000000" w:themeColor="text1"/>
                <w:sz w:val="20"/>
                <w:szCs w:val="20"/>
              </w:rPr>
              <w:t>1</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48D0ACBF" w14:textId="77777777">
            <w:pPr>
              <w:ind w:firstLine="0"/>
              <w:jc w:val="right"/>
              <w:rPr>
                <w:color w:val="000000" w:themeColor="text1"/>
                <w:sz w:val="20"/>
                <w:szCs w:val="20"/>
              </w:rPr>
            </w:pPr>
            <w:r w:rsidRPr="003872BA">
              <w:rPr>
                <w:color w:val="000000" w:themeColor="text1"/>
                <w:sz w:val="20"/>
                <w:szCs w:val="20"/>
              </w:rPr>
              <w:t>15</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08800843" w14:textId="77777777">
            <w:pPr>
              <w:ind w:firstLine="0"/>
              <w:jc w:val="right"/>
              <w:rPr>
                <w:color w:val="000000" w:themeColor="text1"/>
                <w:sz w:val="20"/>
                <w:szCs w:val="20"/>
              </w:rPr>
            </w:pPr>
            <w:r w:rsidRPr="003872BA">
              <w:rPr>
                <w:color w:val="000000" w:themeColor="text1"/>
                <w:sz w:val="20"/>
                <w:szCs w:val="20"/>
              </w:rPr>
              <w:t>1</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32C9A2E5" w14:textId="77777777">
            <w:pPr>
              <w:ind w:firstLine="0"/>
              <w:jc w:val="right"/>
              <w:rPr>
                <w:color w:val="000000" w:themeColor="text1"/>
                <w:sz w:val="20"/>
                <w:szCs w:val="20"/>
              </w:rPr>
            </w:pPr>
            <w:r w:rsidRPr="003872BA">
              <w:rPr>
                <w:color w:val="000000" w:themeColor="text1"/>
                <w:sz w:val="20"/>
                <w:szCs w:val="20"/>
              </w:rPr>
              <w:t>15</w:t>
            </w:r>
          </w:p>
        </w:tc>
        <w:tc>
          <w:tcPr>
            <w:tcW w:w="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7C7AF9A3" w14:textId="77777777">
            <w:pPr>
              <w:ind w:firstLine="0"/>
              <w:jc w:val="right"/>
              <w:rPr>
                <w:color w:val="000000" w:themeColor="text1"/>
                <w:sz w:val="20"/>
                <w:szCs w:val="20"/>
              </w:rPr>
            </w:pPr>
            <w:r w:rsidRPr="003872BA">
              <w:rPr>
                <w:color w:val="000000" w:themeColor="text1"/>
                <w:sz w:val="20"/>
                <w:szCs w:val="20"/>
              </w:rPr>
              <w:t xml:space="preserve">$55.00 </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14C7E93D" w14:textId="77777777">
            <w:pPr>
              <w:ind w:firstLine="0"/>
              <w:jc w:val="right"/>
              <w:rPr>
                <w:b/>
                <w:bCs/>
                <w:color w:val="000000" w:themeColor="text1"/>
                <w:sz w:val="20"/>
                <w:szCs w:val="20"/>
              </w:rPr>
            </w:pPr>
            <w:r w:rsidRPr="003872BA">
              <w:rPr>
                <w:b/>
                <w:bCs/>
                <w:color w:val="000000" w:themeColor="text1"/>
                <w:sz w:val="20"/>
                <w:szCs w:val="20"/>
              </w:rPr>
              <w:t>$825.00</w:t>
            </w:r>
          </w:p>
        </w:tc>
      </w:tr>
      <w:tr w14:paraId="04A4D4A0" w14:textId="77777777" w:rsidTr="0053585B">
        <w:tblPrEx>
          <w:tblW w:w="9715" w:type="dxa"/>
          <w:tblLook w:val="04A0"/>
        </w:tblPrEx>
        <w:trPr>
          <w:trHeight w:val="920"/>
        </w:trPr>
        <w:tc>
          <w:tcPr>
            <w:tcW w:w="764" w:type="dxa"/>
            <w:tcBorders>
              <w:top w:val="single" w:sz="4" w:space="0" w:color="000000"/>
              <w:left w:val="single" w:sz="4" w:space="0" w:color="000000"/>
              <w:bottom w:val="single" w:sz="4" w:space="0" w:color="000000"/>
              <w:right w:val="single" w:sz="4" w:space="0" w:color="000000"/>
            </w:tcBorders>
            <w:shd w:val="clear" w:color="D9D9D9" w:fill="D9D9D9"/>
            <w:vAlign w:val="bottom"/>
            <w:hideMark/>
          </w:tcPr>
          <w:p w:rsidR="0053585B" w:rsidRPr="003872BA" w:rsidP="0053585B" w14:paraId="70D0B5AD" w14:textId="77777777">
            <w:pPr>
              <w:ind w:firstLine="0"/>
              <w:rPr>
                <w:color w:val="000000" w:themeColor="text1"/>
                <w:sz w:val="18"/>
                <w:szCs w:val="18"/>
              </w:rPr>
            </w:pPr>
            <w:r w:rsidRPr="003872BA">
              <w:rPr>
                <w:color w:val="000000" w:themeColor="text1"/>
                <w:sz w:val="18"/>
                <w:szCs w:val="18"/>
              </w:rPr>
              <w:t>HUD Form 9625</w:t>
            </w:r>
          </w:p>
        </w:tc>
        <w:tc>
          <w:tcPr>
            <w:tcW w:w="1649"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11D695ED" w14:textId="77777777">
            <w:pPr>
              <w:ind w:firstLine="0"/>
              <w:rPr>
                <w:color w:val="000000" w:themeColor="text1"/>
                <w:sz w:val="20"/>
                <w:szCs w:val="20"/>
              </w:rPr>
            </w:pPr>
            <w:r w:rsidRPr="003872BA">
              <w:rPr>
                <w:color w:val="000000" w:themeColor="text1"/>
                <w:sz w:val="20"/>
                <w:szCs w:val="20"/>
              </w:rPr>
              <w:t>HUD 9625 OCAF Adjustment Worksheet</w:t>
            </w:r>
          </w:p>
        </w:tc>
        <w:tc>
          <w:tcPr>
            <w:tcW w:w="1197"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7042641C" w14:textId="77777777">
            <w:pPr>
              <w:ind w:firstLine="0"/>
              <w:jc w:val="right"/>
              <w:rPr>
                <w:color w:val="000000" w:themeColor="text1"/>
                <w:sz w:val="20"/>
                <w:szCs w:val="20"/>
              </w:rPr>
            </w:pPr>
            <w:r w:rsidRPr="003872BA">
              <w:rPr>
                <w:color w:val="000000" w:themeColor="text1"/>
                <w:sz w:val="20"/>
                <w:szCs w:val="20"/>
              </w:rPr>
              <w:t>45</w:t>
            </w:r>
          </w:p>
        </w:tc>
        <w:tc>
          <w:tcPr>
            <w:tcW w:w="103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3E077D29" w14:textId="77777777">
            <w:pPr>
              <w:ind w:firstLine="0"/>
              <w:jc w:val="right"/>
              <w:rPr>
                <w:color w:val="000000" w:themeColor="text1"/>
                <w:sz w:val="20"/>
                <w:szCs w:val="20"/>
              </w:rPr>
            </w:pPr>
            <w:r w:rsidRPr="003872BA">
              <w:rPr>
                <w:color w:val="000000" w:themeColor="text1"/>
                <w:sz w:val="20"/>
                <w:szCs w:val="20"/>
              </w:rPr>
              <w:t>1</w:t>
            </w:r>
          </w:p>
        </w:tc>
        <w:tc>
          <w:tcPr>
            <w:tcW w:w="1020"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40595274" w14:textId="77777777">
            <w:pPr>
              <w:ind w:firstLine="0"/>
              <w:jc w:val="right"/>
              <w:rPr>
                <w:color w:val="000000" w:themeColor="text1"/>
                <w:sz w:val="20"/>
                <w:szCs w:val="20"/>
              </w:rPr>
            </w:pPr>
            <w:r w:rsidRPr="003872BA">
              <w:rPr>
                <w:color w:val="000000" w:themeColor="text1"/>
                <w:sz w:val="20"/>
                <w:szCs w:val="20"/>
              </w:rPr>
              <w:t>45</w:t>
            </w:r>
          </w:p>
        </w:tc>
        <w:tc>
          <w:tcPr>
            <w:tcW w:w="937"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3DBD0DB3" w14:textId="77777777">
            <w:pPr>
              <w:ind w:firstLine="0"/>
              <w:jc w:val="right"/>
              <w:rPr>
                <w:color w:val="000000" w:themeColor="text1"/>
                <w:sz w:val="20"/>
                <w:szCs w:val="20"/>
              </w:rPr>
            </w:pPr>
            <w:r w:rsidRPr="003872BA">
              <w:rPr>
                <w:color w:val="000000" w:themeColor="text1"/>
                <w:sz w:val="20"/>
                <w:szCs w:val="20"/>
              </w:rPr>
              <w:t>0.75</w:t>
            </w:r>
          </w:p>
        </w:tc>
        <w:tc>
          <w:tcPr>
            <w:tcW w:w="1020"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18C3528A" w14:textId="77777777">
            <w:pPr>
              <w:ind w:firstLine="0"/>
              <w:jc w:val="right"/>
              <w:rPr>
                <w:color w:val="000000" w:themeColor="text1"/>
                <w:sz w:val="20"/>
                <w:szCs w:val="20"/>
              </w:rPr>
            </w:pPr>
            <w:r w:rsidRPr="003872BA">
              <w:rPr>
                <w:color w:val="000000" w:themeColor="text1"/>
                <w:sz w:val="20"/>
                <w:szCs w:val="20"/>
              </w:rPr>
              <w:t>34</w:t>
            </w:r>
          </w:p>
        </w:tc>
        <w:tc>
          <w:tcPr>
            <w:tcW w:w="86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184228B0" w14:textId="77777777">
            <w:pPr>
              <w:ind w:firstLine="0"/>
              <w:jc w:val="right"/>
              <w:rPr>
                <w:color w:val="000000" w:themeColor="text1"/>
                <w:sz w:val="20"/>
                <w:szCs w:val="20"/>
              </w:rPr>
            </w:pPr>
            <w:r w:rsidRPr="003872BA">
              <w:rPr>
                <w:color w:val="000000" w:themeColor="text1"/>
                <w:sz w:val="20"/>
                <w:szCs w:val="20"/>
              </w:rPr>
              <w:t xml:space="preserve">$55.00 </w:t>
            </w:r>
          </w:p>
        </w:tc>
        <w:tc>
          <w:tcPr>
            <w:tcW w:w="122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3D1FB663" w14:textId="77777777">
            <w:pPr>
              <w:ind w:firstLine="0"/>
              <w:jc w:val="right"/>
              <w:rPr>
                <w:b/>
                <w:bCs/>
                <w:color w:val="000000" w:themeColor="text1"/>
                <w:sz w:val="20"/>
                <w:szCs w:val="20"/>
              </w:rPr>
            </w:pPr>
            <w:r w:rsidRPr="003872BA">
              <w:rPr>
                <w:b/>
                <w:bCs/>
                <w:color w:val="000000" w:themeColor="text1"/>
                <w:sz w:val="20"/>
                <w:szCs w:val="20"/>
              </w:rPr>
              <w:t>$1,856.25</w:t>
            </w:r>
          </w:p>
        </w:tc>
      </w:tr>
      <w:tr w14:paraId="123BA20C" w14:textId="77777777" w:rsidTr="0053585B">
        <w:tblPrEx>
          <w:tblW w:w="9715" w:type="dxa"/>
          <w:tblLook w:val="04A0"/>
        </w:tblPrEx>
        <w:trPr>
          <w:trHeight w:val="920"/>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3585B" w:rsidRPr="003872BA" w:rsidP="0053585B" w14:paraId="427DBDBD" w14:textId="77777777">
            <w:pPr>
              <w:ind w:firstLine="0"/>
              <w:rPr>
                <w:color w:val="000000" w:themeColor="text1"/>
                <w:sz w:val="18"/>
                <w:szCs w:val="18"/>
              </w:rPr>
            </w:pPr>
            <w:r w:rsidRPr="003872BA">
              <w:rPr>
                <w:color w:val="000000" w:themeColor="text1"/>
                <w:sz w:val="18"/>
                <w:szCs w:val="18"/>
              </w:rPr>
              <w:t>OPG 3.1</w:t>
            </w:r>
          </w:p>
        </w:tc>
        <w:tc>
          <w:tcPr>
            <w:tcW w:w="164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3585B" w:rsidRPr="003872BA" w:rsidP="0053585B" w14:paraId="6CE4DDAA" w14:textId="77777777">
            <w:pPr>
              <w:ind w:firstLine="0"/>
              <w:rPr>
                <w:color w:val="000000" w:themeColor="text1"/>
                <w:sz w:val="18"/>
                <w:szCs w:val="18"/>
              </w:rPr>
            </w:pPr>
            <w:r w:rsidRPr="003872BA">
              <w:rPr>
                <w:color w:val="000000" w:themeColor="text1"/>
                <w:sz w:val="18"/>
                <w:szCs w:val="18"/>
              </w:rPr>
              <w:t>Sample - Notice of Intent to Sell</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2318B314" w14:textId="77777777">
            <w:pPr>
              <w:ind w:firstLine="0"/>
              <w:jc w:val="right"/>
              <w:rPr>
                <w:color w:val="000000" w:themeColor="text1"/>
                <w:sz w:val="20"/>
                <w:szCs w:val="20"/>
              </w:rPr>
            </w:pPr>
            <w:r w:rsidRPr="003872BA">
              <w:rPr>
                <w:color w:val="000000" w:themeColor="text1"/>
                <w:sz w:val="20"/>
                <w:szCs w:val="20"/>
              </w:rPr>
              <w:t>13</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059AC489" w14:textId="77777777">
            <w:pPr>
              <w:ind w:firstLine="0"/>
              <w:jc w:val="right"/>
              <w:rPr>
                <w:color w:val="000000" w:themeColor="text1"/>
                <w:sz w:val="20"/>
                <w:szCs w:val="20"/>
              </w:rPr>
            </w:pPr>
            <w:r w:rsidRPr="003872BA">
              <w:rPr>
                <w:color w:val="000000" w:themeColor="text1"/>
                <w:sz w:val="20"/>
                <w:szCs w:val="20"/>
              </w:rPr>
              <w:t>1</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1D726D13" w14:textId="77777777">
            <w:pPr>
              <w:ind w:firstLine="0"/>
              <w:jc w:val="right"/>
              <w:rPr>
                <w:color w:val="000000" w:themeColor="text1"/>
                <w:sz w:val="20"/>
                <w:szCs w:val="20"/>
              </w:rPr>
            </w:pPr>
            <w:r w:rsidRPr="003872BA">
              <w:rPr>
                <w:color w:val="000000" w:themeColor="text1"/>
                <w:sz w:val="20"/>
                <w:szCs w:val="20"/>
              </w:rPr>
              <w:t>13</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49CF394F" w14:textId="77777777">
            <w:pPr>
              <w:ind w:firstLine="0"/>
              <w:jc w:val="right"/>
              <w:rPr>
                <w:color w:val="000000" w:themeColor="text1"/>
                <w:sz w:val="20"/>
                <w:szCs w:val="20"/>
              </w:rPr>
            </w:pPr>
            <w:r w:rsidRPr="003872BA">
              <w:rPr>
                <w:color w:val="000000" w:themeColor="text1"/>
                <w:sz w:val="20"/>
                <w:szCs w:val="20"/>
              </w:rPr>
              <w:t>0.5</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2DD66983" w14:textId="77777777">
            <w:pPr>
              <w:ind w:firstLine="0"/>
              <w:jc w:val="right"/>
              <w:rPr>
                <w:color w:val="000000" w:themeColor="text1"/>
                <w:sz w:val="20"/>
                <w:szCs w:val="20"/>
              </w:rPr>
            </w:pPr>
            <w:r w:rsidRPr="003872BA">
              <w:rPr>
                <w:color w:val="000000" w:themeColor="text1"/>
                <w:sz w:val="20"/>
                <w:szCs w:val="20"/>
              </w:rPr>
              <w:t>7</w:t>
            </w:r>
          </w:p>
        </w:tc>
        <w:tc>
          <w:tcPr>
            <w:tcW w:w="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159A89F4" w14:textId="77777777">
            <w:pPr>
              <w:ind w:firstLine="0"/>
              <w:jc w:val="right"/>
              <w:rPr>
                <w:color w:val="000000" w:themeColor="text1"/>
                <w:sz w:val="20"/>
                <w:szCs w:val="20"/>
              </w:rPr>
            </w:pPr>
            <w:r w:rsidRPr="003872BA">
              <w:rPr>
                <w:color w:val="000000" w:themeColor="text1"/>
                <w:sz w:val="20"/>
                <w:szCs w:val="20"/>
              </w:rPr>
              <w:t xml:space="preserve">$55.00 </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64AB146E" w14:textId="77777777">
            <w:pPr>
              <w:ind w:firstLine="0"/>
              <w:jc w:val="right"/>
              <w:rPr>
                <w:b/>
                <w:bCs/>
                <w:color w:val="000000" w:themeColor="text1"/>
                <w:sz w:val="20"/>
                <w:szCs w:val="20"/>
              </w:rPr>
            </w:pPr>
            <w:r w:rsidRPr="003872BA">
              <w:rPr>
                <w:b/>
                <w:bCs/>
                <w:color w:val="000000" w:themeColor="text1"/>
                <w:sz w:val="20"/>
                <w:szCs w:val="20"/>
              </w:rPr>
              <w:t>$357.50</w:t>
            </w:r>
          </w:p>
        </w:tc>
      </w:tr>
      <w:tr w14:paraId="1EDB3599" w14:textId="77777777" w:rsidTr="0053585B">
        <w:tblPrEx>
          <w:tblW w:w="9715" w:type="dxa"/>
          <w:tblLook w:val="04A0"/>
        </w:tblPrEx>
        <w:trPr>
          <w:trHeight w:val="920"/>
        </w:trPr>
        <w:tc>
          <w:tcPr>
            <w:tcW w:w="764" w:type="dxa"/>
            <w:tcBorders>
              <w:top w:val="single" w:sz="4" w:space="0" w:color="000000"/>
              <w:left w:val="single" w:sz="4" w:space="0" w:color="000000"/>
              <w:bottom w:val="single" w:sz="4" w:space="0" w:color="000000"/>
              <w:right w:val="single" w:sz="4" w:space="0" w:color="000000"/>
            </w:tcBorders>
            <w:shd w:val="clear" w:color="D9D9D9" w:fill="D9D9D9"/>
            <w:vAlign w:val="bottom"/>
            <w:hideMark/>
          </w:tcPr>
          <w:p w:rsidR="0053585B" w:rsidRPr="003872BA" w:rsidP="0053585B" w14:paraId="14C450EC" w14:textId="77777777">
            <w:pPr>
              <w:ind w:firstLine="0"/>
              <w:rPr>
                <w:color w:val="000000" w:themeColor="text1"/>
                <w:sz w:val="18"/>
                <w:szCs w:val="18"/>
              </w:rPr>
            </w:pPr>
            <w:r w:rsidRPr="003872BA">
              <w:rPr>
                <w:color w:val="000000" w:themeColor="text1"/>
                <w:sz w:val="18"/>
                <w:szCs w:val="18"/>
              </w:rPr>
              <w:t>OPG 3.2</w:t>
            </w:r>
          </w:p>
        </w:tc>
        <w:tc>
          <w:tcPr>
            <w:tcW w:w="1649" w:type="dxa"/>
            <w:tcBorders>
              <w:top w:val="single" w:sz="4" w:space="0" w:color="000000"/>
              <w:left w:val="single" w:sz="4" w:space="0" w:color="000000"/>
              <w:bottom w:val="single" w:sz="4" w:space="0" w:color="000000"/>
              <w:right w:val="single" w:sz="4" w:space="0" w:color="000000"/>
            </w:tcBorders>
            <w:shd w:val="clear" w:color="D9D9D9" w:fill="D9D9D9"/>
            <w:vAlign w:val="bottom"/>
            <w:hideMark/>
          </w:tcPr>
          <w:p w:rsidR="0053585B" w:rsidRPr="003872BA" w:rsidP="0053585B" w14:paraId="4A6127CE" w14:textId="77777777">
            <w:pPr>
              <w:ind w:firstLine="0"/>
              <w:rPr>
                <w:color w:val="000000" w:themeColor="text1"/>
                <w:sz w:val="18"/>
                <w:szCs w:val="18"/>
              </w:rPr>
            </w:pPr>
            <w:r w:rsidRPr="003872BA">
              <w:rPr>
                <w:color w:val="000000" w:themeColor="text1"/>
                <w:sz w:val="18"/>
                <w:szCs w:val="18"/>
              </w:rPr>
              <w:t>Sample - Notice to Potential Purchasers</w:t>
            </w:r>
          </w:p>
        </w:tc>
        <w:tc>
          <w:tcPr>
            <w:tcW w:w="1197"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0C40DAE9" w14:textId="77777777">
            <w:pPr>
              <w:ind w:firstLine="0"/>
              <w:jc w:val="right"/>
              <w:rPr>
                <w:color w:val="000000" w:themeColor="text1"/>
                <w:sz w:val="20"/>
                <w:szCs w:val="20"/>
              </w:rPr>
            </w:pPr>
            <w:r w:rsidRPr="003872BA">
              <w:rPr>
                <w:color w:val="000000" w:themeColor="text1"/>
                <w:sz w:val="20"/>
                <w:szCs w:val="20"/>
              </w:rPr>
              <w:t>13</w:t>
            </w:r>
          </w:p>
        </w:tc>
        <w:tc>
          <w:tcPr>
            <w:tcW w:w="103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2F1AE4A7" w14:textId="77777777">
            <w:pPr>
              <w:ind w:firstLine="0"/>
              <w:jc w:val="right"/>
              <w:rPr>
                <w:color w:val="000000" w:themeColor="text1"/>
                <w:sz w:val="20"/>
                <w:szCs w:val="20"/>
              </w:rPr>
            </w:pPr>
            <w:r w:rsidRPr="003872BA">
              <w:rPr>
                <w:color w:val="000000" w:themeColor="text1"/>
                <w:sz w:val="20"/>
                <w:szCs w:val="20"/>
              </w:rPr>
              <w:t>1</w:t>
            </w:r>
          </w:p>
        </w:tc>
        <w:tc>
          <w:tcPr>
            <w:tcW w:w="1020"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35C2A380" w14:textId="77777777">
            <w:pPr>
              <w:ind w:firstLine="0"/>
              <w:jc w:val="right"/>
              <w:rPr>
                <w:color w:val="000000" w:themeColor="text1"/>
                <w:sz w:val="20"/>
                <w:szCs w:val="20"/>
              </w:rPr>
            </w:pPr>
            <w:r w:rsidRPr="003872BA">
              <w:rPr>
                <w:color w:val="000000" w:themeColor="text1"/>
                <w:sz w:val="20"/>
                <w:szCs w:val="20"/>
              </w:rPr>
              <w:t>13</w:t>
            </w:r>
          </w:p>
        </w:tc>
        <w:tc>
          <w:tcPr>
            <w:tcW w:w="937"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07072E42" w14:textId="77777777">
            <w:pPr>
              <w:ind w:firstLine="0"/>
              <w:jc w:val="right"/>
              <w:rPr>
                <w:color w:val="000000" w:themeColor="text1"/>
                <w:sz w:val="20"/>
                <w:szCs w:val="20"/>
              </w:rPr>
            </w:pPr>
            <w:r w:rsidRPr="003872BA">
              <w:rPr>
                <w:color w:val="000000" w:themeColor="text1"/>
                <w:sz w:val="20"/>
                <w:szCs w:val="20"/>
              </w:rPr>
              <w:t>0.5</w:t>
            </w:r>
          </w:p>
        </w:tc>
        <w:tc>
          <w:tcPr>
            <w:tcW w:w="1020"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39865BC4" w14:textId="77777777">
            <w:pPr>
              <w:ind w:firstLine="0"/>
              <w:jc w:val="right"/>
              <w:rPr>
                <w:color w:val="000000" w:themeColor="text1"/>
                <w:sz w:val="20"/>
                <w:szCs w:val="20"/>
              </w:rPr>
            </w:pPr>
            <w:r w:rsidRPr="003872BA">
              <w:rPr>
                <w:color w:val="000000" w:themeColor="text1"/>
                <w:sz w:val="20"/>
                <w:szCs w:val="20"/>
              </w:rPr>
              <w:t>7</w:t>
            </w:r>
          </w:p>
        </w:tc>
        <w:tc>
          <w:tcPr>
            <w:tcW w:w="86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727B341C" w14:textId="77777777">
            <w:pPr>
              <w:ind w:firstLine="0"/>
              <w:jc w:val="right"/>
              <w:rPr>
                <w:color w:val="000000" w:themeColor="text1"/>
                <w:sz w:val="20"/>
                <w:szCs w:val="20"/>
              </w:rPr>
            </w:pPr>
            <w:r w:rsidRPr="003872BA">
              <w:rPr>
                <w:color w:val="000000" w:themeColor="text1"/>
                <w:sz w:val="20"/>
                <w:szCs w:val="20"/>
              </w:rPr>
              <w:t xml:space="preserve">$55.00 </w:t>
            </w:r>
          </w:p>
        </w:tc>
        <w:tc>
          <w:tcPr>
            <w:tcW w:w="122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7B8B0211" w14:textId="77777777">
            <w:pPr>
              <w:ind w:firstLine="0"/>
              <w:jc w:val="right"/>
              <w:rPr>
                <w:b/>
                <w:bCs/>
                <w:color w:val="000000" w:themeColor="text1"/>
                <w:sz w:val="20"/>
                <w:szCs w:val="20"/>
              </w:rPr>
            </w:pPr>
            <w:r w:rsidRPr="003872BA">
              <w:rPr>
                <w:b/>
                <w:bCs/>
                <w:color w:val="000000" w:themeColor="text1"/>
                <w:sz w:val="20"/>
                <w:szCs w:val="20"/>
              </w:rPr>
              <w:t>$357.50</w:t>
            </w:r>
          </w:p>
        </w:tc>
      </w:tr>
      <w:tr w14:paraId="1FE726B9" w14:textId="77777777" w:rsidTr="0053585B">
        <w:tblPrEx>
          <w:tblW w:w="9715" w:type="dxa"/>
          <w:tblLook w:val="04A0"/>
        </w:tblPrEx>
        <w:trPr>
          <w:trHeight w:val="920"/>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3585B" w:rsidRPr="003872BA" w:rsidP="0053585B" w14:paraId="5AA3E5F4" w14:textId="77777777">
            <w:pPr>
              <w:ind w:firstLine="0"/>
              <w:rPr>
                <w:color w:val="000000" w:themeColor="text1"/>
                <w:sz w:val="18"/>
                <w:szCs w:val="18"/>
              </w:rPr>
            </w:pPr>
            <w:r w:rsidRPr="003872BA">
              <w:rPr>
                <w:color w:val="000000" w:themeColor="text1"/>
                <w:sz w:val="18"/>
                <w:szCs w:val="18"/>
              </w:rPr>
              <w:t>OPG 3.3</w:t>
            </w:r>
          </w:p>
        </w:tc>
        <w:tc>
          <w:tcPr>
            <w:tcW w:w="164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3585B" w:rsidRPr="003872BA" w:rsidP="0053585B" w14:paraId="5CB9A465" w14:textId="3C3C5C7F">
            <w:pPr>
              <w:ind w:firstLine="0"/>
              <w:rPr>
                <w:color w:val="000000" w:themeColor="text1"/>
                <w:sz w:val="18"/>
                <w:szCs w:val="18"/>
              </w:rPr>
            </w:pPr>
            <w:r w:rsidRPr="003872BA">
              <w:rPr>
                <w:color w:val="000000" w:themeColor="text1"/>
                <w:sz w:val="18"/>
                <w:szCs w:val="18"/>
              </w:rPr>
              <w:t xml:space="preserve">Sample - Notice of 1st Restructure Plan </w:t>
            </w:r>
            <w:r w:rsidRPr="003872BA" w:rsidR="008259F8">
              <w:rPr>
                <w:color w:val="000000" w:themeColor="text1"/>
                <w:sz w:val="18"/>
                <w:szCs w:val="18"/>
              </w:rPr>
              <w:t>Consultation Tenant</w:t>
            </w:r>
            <w:r w:rsidRPr="003872BA">
              <w:rPr>
                <w:color w:val="000000" w:themeColor="text1"/>
                <w:sz w:val="18"/>
                <w:szCs w:val="18"/>
              </w:rPr>
              <w:t xml:space="preserve"> Meeting.</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58E49FF7" w14:textId="77777777">
            <w:pPr>
              <w:ind w:firstLine="0"/>
              <w:jc w:val="right"/>
              <w:rPr>
                <w:color w:val="000000" w:themeColor="text1"/>
                <w:sz w:val="20"/>
                <w:szCs w:val="20"/>
              </w:rPr>
            </w:pPr>
            <w:r w:rsidRPr="003872BA">
              <w:rPr>
                <w:color w:val="000000" w:themeColor="text1"/>
                <w:sz w:val="20"/>
                <w:szCs w:val="20"/>
              </w:rPr>
              <w:t>45</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55D9A870" w14:textId="77777777">
            <w:pPr>
              <w:ind w:firstLine="0"/>
              <w:jc w:val="right"/>
              <w:rPr>
                <w:color w:val="000000" w:themeColor="text1"/>
                <w:sz w:val="20"/>
                <w:szCs w:val="20"/>
              </w:rPr>
            </w:pPr>
            <w:r w:rsidRPr="003872BA">
              <w:rPr>
                <w:color w:val="000000" w:themeColor="text1"/>
                <w:sz w:val="20"/>
                <w:szCs w:val="20"/>
              </w:rPr>
              <w:t>1</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1A1FA522" w14:textId="77777777">
            <w:pPr>
              <w:ind w:firstLine="0"/>
              <w:jc w:val="right"/>
              <w:rPr>
                <w:color w:val="000000" w:themeColor="text1"/>
                <w:sz w:val="20"/>
                <w:szCs w:val="20"/>
              </w:rPr>
            </w:pPr>
            <w:r w:rsidRPr="003872BA">
              <w:rPr>
                <w:color w:val="000000" w:themeColor="text1"/>
                <w:sz w:val="20"/>
                <w:szCs w:val="20"/>
              </w:rPr>
              <w:t>45</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4B0ED807" w14:textId="77777777">
            <w:pPr>
              <w:ind w:firstLine="0"/>
              <w:jc w:val="right"/>
              <w:rPr>
                <w:color w:val="000000" w:themeColor="text1"/>
                <w:sz w:val="20"/>
                <w:szCs w:val="20"/>
              </w:rPr>
            </w:pPr>
            <w:r w:rsidRPr="003872BA">
              <w:rPr>
                <w:color w:val="000000" w:themeColor="text1"/>
                <w:sz w:val="20"/>
                <w:szCs w:val="20"/>
              </w:rPr>
              <w:t>1</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138253BF" w14:textId="77777777">
            <w:pPr>
              <w:ind w:firstLine="0"/>
              <w:jc w:val="right"/>
              <w:rPr>
                <w:color w:val="000000" w:themeColor="text1"/>
                <w:sz w:val="20"/>
                <w:szCs w:val="20"/>
              </w:rPr>
            </w:pPr>
            <w:r w:rsidRPr="003872BA">
              <w:rPr>
                <w:color w:val="000000" w:themeColor="text1"/>
                <w:sz w:val="20"/>
                <w:szCs w:val="20"/>
              </w:rPr>
              <w:t>45</w:t>
            </w:r>
          </w:p>
        </w:tc>
        <w:tc>
          <w:tcPr>
            <w:tcW w:w="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09D379A4" w14:textId="77777777">
            <w:pPr>
              <w:ind w:firstLine="0"/>
              <w:jc w:val="right"/>
              <w:rPr>
                <w:color w:val="000000" w:themeColor="text1"/>
                <w:sz w:val="20"/>
                <w:szCs w:val="20"/>
              </w:rPr>
            </w:pPr>
            <w:r w:rsidRPr="003872BA">
              <w:rPr>
                <w:color w:val="000000" w:themeColor="text1"/>
                <w:sz w:val="20"/>
                <w:szCs w:val="20"/>
              </w:rPr>
              <w:t xml:space="preserve">$55.00 </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10EE4559" w14:textId="77777777">
            <w:pPr>
              <w:ind w:firstLine="0"/>
              <w:jc w:val="right"/>
              <w:rPr>
                <w:b/>
                <w:bCs/>
                <w:color w:val="000000" w:themeColor="text1"/>
                <w:sz w:val="20"/>
                <w:szCs w:val="20"/>
              </w:rPr>
            </w:pPr>
            <w:r w:rsidRPr="003872BA">
              <w:rPr>
                <w:b/>
                <w:bCs/>
                <w:color w:val="000000" w:themeColor="text1"/>
                <w:sz w:val="20"/>
                <w:szCs w:val="20"/>
              </w:rPr>
              <w:t>$2,475.00</w:t>
            </w:r>
          </w:p>
        </w:tc>
      </w:tr>
      <w:tr w14:paraId="5D086CE5" w14:textId="77777777" w:rsidTr="0053585B">
        <w:tblPrEx>
          <w:tblW w:w="9715" w:type="dxa"/>
          <w:tblLook w:val="04A0"/>
        </w:tblPrEx>
        <w:trPr>
          <w:trHeight w:val="920"/>
        </w:trPr>
        <w:tc>
          <w:tcPr>
            <w:tcW w:w="764" w:type="dxa"/>
            <w:tcBorders>
              <w:top w:val="single" w:sz="4" w:space="0" w:color="000000"/>
              <w:left w:val="single" w:sz="4" w:space="0" w:color="000000"/>
              <w:bottom w:val="single" w:sz="4" w:space="0" w:color="000000"/>
              <w:right w:val="single" w:sz="4" w:space="0" w:color="000000"/>
            </w:tcBorders>
            <w:shd w:val="clear" w:color="D9D9D9" w:fill="D9D9D9"/>
            <w:vAlign w:val="bottom"/>
            <w:hideMark/>
          </w:tcPr>
          <w:p w:rsidR="0053585B" w:rsidRPr="003872BA" w:rsidP="0053585B" w14:paraId="01C55450" w14:textId="77777777">
            <w:pPr>
              <w:ind w:firstLine="0"/>
              <w:rPr>
                <w:color w:val="000000" w:themeColor="text1"/>
                <w:sz w:val="18"/>
                <w:szCs w:val="18"/>
              </w:rPr>
            </w:pPr>
            <w:r w:rsidRPr="003872BA">
              <w:rPr>
                <w:color w:val="000000" w:themeColor="text1"/>
                <w:sz w:val="18"/>
                <w:szCs w:val="18"/>
              </w:rPr>
              <w:t>OPG 3.4</w:t>
            </w:r>
          </w:p>
        </w:tc>
        <w:tc>
          <w:tcPr>
            <w:tcW w:w="1649" w:type="dxa"/>
            <w:tcBorders>
              <w:top w:val="single" w:sz="4" w:space="0" w:color="000000"/>
              <w:left w:val="single" w:sz="4" w:space="0" w:color="000000"/>
              <w:bottom w:val="single" w:sz="4" w:space="0" w:color="000000"/>
              <w:right w:val="single" w:sz="4" w:space="0" w:color="000000"/>
            </w:tcBorders>
            <w:shd w:val="clear" w:color="D9D9D9" w:fill="D9D9D9"/>
            <w:vAlign w:val="bottom"/>
            <w:hideMark/>
          </w:tcPr>
          <w:p w:rsidR="0053585B" w:rsidRPr="003872BA" w:rsidP="0053585B" w14:paraId="0A403105" w14:textId="2575D60E">
            <w:pPr>
              <w:ind w:firstLine="0"/>
              <w:rPr>
                <w:color w:val="000000" w:themeColor="text1"/>
                <w:sz w:val="18"/>
                <w:szCs w:val="18"/>
              </w:rPr>
            </w:pPr>
            <w:r w:rsidRPr="003872BA">
              <w:rPr>
                <w:color w:val="000000" w:themeColor="text1"/>
                <w:sz w:val="18"/>
                <w:szCs w:val="18"/>
              </w:rPr>
              <w:t xml:space="preserve">Sample - Notice of 2nd </w:t>
            </w:r>
            <w:r w:rsidRPr="003872BA" w:rsidR="008259F8">
              <w:rPr>
                <w:color w:val="000000" w:themeColor="text1"/>
                <w:sz w:val="18"/>
                <w:szCs w:val="18"/>
              </w:rPr>
              <w:t>Consultation Tenant</w:t>
            </w:r>
            <w:r w:rsidRPr="003872BA">
              <w:rPr>
                <w:color w:val="000000" w:themeColor="text1"/>
                <w:sz w:val="18"/>
                <w:szCs w:val="18"/>
              </w:rPr>
              <w:t xml:space="preserve"> Meeting</w:t>
            </w:r>
          </w:p>
        </w:tc>
        <w:tc>
          <w:tcPr>
            <w:tcW w:w="1197"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5BA549E2" w14:textId="77777777">
            <w:pPr>
              <w:ind w:firstLine="0"/>
              <w:jc w:val="right"/>
              <w:rPr>
                <w:color w:val="000000" w:themeColor="text1"/>
                <w:sz w:val="20"/>
                <w:szCs w:val="20"/>
              </w:rPr>
            </w:pPr>
            <w:r w:rsidRPr="003872BA">
              <w:rPr>
                <w:color w:val="000000" w:themeColor="text1"/>
                <w:sz w:val="20"/>
                <w:szCs w:val="20"/>
              </w:rPr>
              <w:t>45</w:t>
            </w:r>
          </w:p>
        </w:tc>
        <w:tc>
          <w:tcPr>
            <w:tcW w:w="103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6F10555B" w14:textId="77777777">
            <w:pPr>
              <w:ind w:firstLine="0"/>
              <w:jc w:val="right"/>
              <w:rPr>
                <w:color w:val="000000" w:themeColor="text1"/>
                <w:sz w:val="20"/>
                <w:szCs w:val="20"/>
              </w:rPr>
            </w:pPr>
            <w:r w:rsidRPr="003872BA">
              <w:rPr>
                <w:color w:val="000000" w:themeColor="text1"/>
                <w:sz w:val="20"/>
                <w:szCs w:val="20"/>
              </w:rPr>
              <w:t>1</w:t>
            </w:r>
          </w:p>
        </w:tc>
        <w:tc>
          <w:tcPr>
            <w:tcW w:w="1020"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60A7750C" w14:textId="77777777">
            <w:pPr>
              <w:ind w:firstLine="0"/>
              <w:jc w:val="right"/>
              <w:rPr>
                <w:color w:val="000000" w:themeColor="text1"/>
                <w:sz w:val="20"/>
                <w:szCs w:val="20"/>
              </w:rPr>
            </w:pPr>
            <w:r w:rsidRPr="003872BA">
              <w:rPr>
                <w:color w:val="000000" w:themeColor="text1"/>
                <w:sz w:val="20"/>
                <w:szCs w:val="20"/>
              </w:rPr>
              <w:t>45</w:t>
            </w:r>
          </w:p>
        </w:tc>
        <w:tc>
          <w:tcPr>
            <w:tcW w:w="937"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13424A45" w14:textId="77777777">
            <w:pPr>
              <w:ind w:firstLine="0"/>
              <w:jc w:val="right"/>
              <w:rPr>
                <w:color w:val="000000" w:themeColor="text1"/>
                <w:sz w:val="20"/>
                <w:szCs w:val="20"/>
              </w:rPr>
            </w:pPr>
            <w:r w:rsidRPr="003872BA">
              <w:rPr>
                <w:color w:val="000000" w:themeColor="text1"/>
                <w:sz w:val="20"/>
                <w:szCs w:val="20"/>
              </w:rPr>
              <w:t>1</w:t>
            </w:r>
          </w:p>
        </w:tc>
        <w:tc>
          <w:tcPr>
            <w:tcW w:w="1020"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7127E4AC" w14:textId="77777777">
            <w:pPr>
              <w:ind w:firstLine="0"/>
              <w:jc w:val="right"/>
              <w:rPr>
                <w:color w:val="000000" w:themeColor="text1"/>
                <w:sz w:val="20"/>
                <w:szCs w:val="20"/>
              </w:rPr>
            </w:pPr>
            <w:r w:rsidRPr="003872BA">
              <w:rPr>
                <w:color w:val="000000" w:themeColor="text1"/>
                <w:sz w:val="20"/>
                <w:szCs w:val="20"/>
              </w:rPr>
              <w:t>45</w:t>
            </w:r>
          </w:p>
        </w:tc>
        <w:tc>
          <w:tcPr>
            <w:tcW w:w="86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227C8FC0" w14:textId="77777777">
            <w:pPr>
              <w:ind w:firstLine="0"/>
              <w:jc w:val="right"/>
              <w:rPr>
                <w:color w:val="000000" w:themeColor="text1"/>
                <w:sz w:val="20"/>
                <w:szCs w:val="20"/>
              </w:rPr>
            </w:pPr>
            <w:r w:rsidRPr="003872BA">
              <w:rPr>
                <w:color w:val="000000" w:themeColor="text1"/>
                <w:sz w:val="20"/>
                <w:szCs w:val="20"/>
              </w:rPr>
              <w:t xml:space="preserve">$55.00 </w:t>
            </w:r>
          </w:p>
        </w:tc>
        <w:tc>
          <w:tcPr>
            <w:tcW w:w="122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1FA37691" w14:textId="77777777">
            <w:pPr>
              <w:ind w:firstLine="0"/>
              <w:jc w:val="right"/>
              <w:rPr>
                <w:b/>
                <w:bCs/>
                <w:color w:val="000000" w:themeColor="text1"/>
                <w:sz w:val="20"/>
                <w:szCs w:val="20"/>
              </w:rPr>
            </w:pPr>
            <w:r w:rsidRPr="003872BA">
              <w:rPr>
                <w:b/>
                <w:bCs/>
                <w:color w:val="000000" w:themeColor="text1"/>
                <w:sz w:val="20"/>
                <w:szCs w:val="20"/>
              </w:rPr>
              <w:t>$2,475.00</w:t>
            </w:r>
          </w:p>
        </w:tc>
      </w:tr>
      <w:tr w14:paraId="6EC632C1" w14:textId="77777777" w:rsidTr="0053585B">
        <w:tblPrEx>
          <w:tblW w:w="9715" w:type="dxa"/>
          <w:tblLook w:val="04A0"/>
        </w:tblPrEx>
        <w:trPr>
          <w:trHeight w:val="920"/>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3585B" w:rsidRPr="003872BA" w:rsidP="0053585B" w14:paraId="27466D54" w14:textId="77777777">
            <w:pPr>
              <w:ind w:firstLine="0"/>
              <w:rPr>
                <w:color w:val="000000" w:themeColor="text1"/>
                <w:sz w:val="18"/>
                <w:szCs w:val="18"/>
              </w:rPr>
            </w:pPr>
            <w:r w:rsidRPr="003872BA">
              <w:rPr>
                <w:color w:val="000000" w:themeColor="text1"/>
                <w:sz w:val="18"/>
                <w:szCs w:val="18"/>
              </w:rPr>
              <w:t>OPG 4.1</w:t>
            </w:r>
          </w:p>
        </w:tc>
        <w:tc>
          <w:tcPr>
            <w:tcW w:w="164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3585B" w:rsidRPr="003872BA" w:rsidP="0053585B" w14:paraId="53DCE4B7" w14:textId="77777777">
            <w:pPr>
              <w:ind w:firstLine="0"/>
              <w:rPr>
                <w:color w:val="000000" w:themeColor="text1"/>
                <w:sz w:val="18"/>
                <w:szCs w:val="18"/>
              </w:rPr>
            </w:pPr>
            <w:r w:rsidRPr="003872BA">
              <w:rPr>
                <w:color w:val="000000" w:themeColor="text1"/>
                <w:sz w:val="18"/>
                <w:szCs w:val="18"/>
              </w:rPr>
              <w:t>Data Release Authorization Letter</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5C3F18F8" w14:textId="77777777">
            <w:pPr>
              <w:ind w:firstLine="0"/>
              <w:jc w:val="right"/>
              <w:rPr>
                <w:color w:val="000000" w:themeColor="text1"/>
                <w:sz w:val="20"/>
                <w:szCs w:val="20"/>
              </w:rPr>
            </w:pPr>
            <w:r w:rsidRPr="003872BA">
              <w:rPr>
                <w:color w:val="000000" w:themeColor="text1"/>
                <w:sz w:val="20"/>
                <w:szCs w:val="20"/>
              </w:rPr>
              <w:t>45</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7BADCFC9" w14:textId="77777777">
            <w:pPr>
              <w:ind w:firstLine="0"/>
              <w:jc w:val="right"/>
              <w:rPr>
                <w:color w:val="000000" w:themeColor="text1"/>
                <w:sz w:val="20"/>
                <w:szCs w:val="20"/>
              </w:rPr>
            </w:pPr>
            <w:r w:rsidRPr="003872BA">
              <w:rPr>
                <w:color w:val="000000" w:themeColor="text1"/>
                <w:sz w:val="20"/>
                <w:szCs w:val="20"/>
              </w:rPr>
              <w:t>1</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56094F39" w14:textId="77777777">
            <w:pPr>
              <w:ind w:firstLine="0"/>
              <w:jc w:val="right"/>
              <w:rPr>
                <w:color w:val="000000" w:themeColor="text1"/>
                <w:sz w:val="20"/>
                <w:szCs w:val="20"/>
              </w:rPr>
            </w:pPr>
            <w:r w:rsidRPr="003872BA">
              <w:rPr>
                <w:color w:val="000000" w:themeColor="text1"/>
                <w:sz w:val="20"/>
                <w:szCs w:val="20"/>
              </w:rPr>
              <w:t>45</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3E312BA1" w14:textId="77777777">
            <w:pPr>
              <w:ind w:firstLine="0"/>
              <w:jc w:val="right"/>
              <w:rPr>
                <w:color w:val="000000" w:themeColor="text1"/>
                <w:sz w:val="20"/>
                <w:szCs w:val="20"/>
              </w:rPr>
            </w:pPr>
            <w:r w:rsidRPr="003872BA">
              <w:rPr>
                <w:color w:val="000000" w:themeColor="text1"/>
                <w:sz w:val="20"/>
                <w:szCs w:val="20"/>
              </w:rPr>
              <w:t>3</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7F6384DE" w14:textId="77777777">
            <w:pPr>
              <w:ind w:firstLine="0"/>
              <w:jc w:val="right"/>
              <w:rPr>
                <w:color w:val="000000" w:themeColor="text1"/>
                <w:sz w:val="20"/>
                <w:szCs w:val="20"/>
              </w:rPr>
            </w:pPr>
            <w:r w:rsidRPr="003872BA">
              <w:rPr>
                <w:color w:val="000000" w:themeColor="text1"/>
                <w:sz w:val="20"/>
                <w:szCs w:val="20"/>
              </w:rPr>
              <w:t>135</w:t>
            </w:r>
          </w:p>
        </w:tc>
        <w:tc>
          <w:tcPr>
            <w:tcW w:w="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27ED407F" w14:textId="77777777">
            <w:pPr>
              <w:ind w:firstLine="0"/>
              <w:jc w:val="right"/>
              <w:rPr>
                <w:color w:val="000000" w:themeColor="text1"/>
                <w:sz w:val="20"/>
                <w:szCs w:val="20"/>
              </w:rPr>
            </w:pPr>
            <w:r w:rsidRPr="003872BA">
              <w:rPr>
                <w:color w:val="000000" w:themeColor="text1"/>
                <w:sz w:val="20"/>
                <w:szCs w:val="20"/>
              </w:rPr>
              <w:t xml:space="preserve">$55.00 </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53D007C0" w14:textId="77777777">
            <w:pPr>
              <w:ind w:firstLine="0"/>
              <w:jc w:val="right"/>
              <w:rPr>
                <w:b/>
                <w:bCs/>
                <w:color w:val="000000" w:themeColor="text1"/>
                <w:sz w:val="20"/>
                <w:szCs w:val="20"/>
              </w:rPr>
            </w:pPr>
            <w:r w:rsidRPr="003872BA">
              <w:rPr>
                <w:b/>
                <w:bCs/>
                <w:color w:val="000000" w:themeColor="text1"/>
                <w:sz w:val="20"/>
                <w:szCs w:val="20"/>
              </w:rPr>
              <w:t>$7,425.00</w:t>
            </w:r>
          </w:p>
        </w:tc>
      </w:tr>
      <w:tr w14:paraId="6A39E33C" w14:textId="77777777" w:rsidTr="0053585B">
        <w:tblPrEx>
          <w:tblW w:w="9715" w:type="dxa"/>
          <w:tblLook w:val="04A0"/>
        </w:tblPrEx>
        <w:trPr>
          <w:trHeight w:val="920"/>
        </w:trPr>
        <w:tc>
          <w:tcPr>
            <w:tcW w:w="764" w:type="dxa"/>
            <w:tcBorders>
              <w:top w:val="single" w:sz="4" w:space="0" w:color="000000"/>
              <w:left w:val="single" w:sz="4" w:space="0" w:color="000000"/>
              <w:bottom w:val="single" w:sz="4" w:space="0" w:color="000000"/>
              <w:right w:val="single" w:sz="4" w:space="0" w:color="000000"/>
            </w:tcBorders>
            <w:shd w:val="clear" w:color="D9D9D9" w:fill="D9D9D9"/>
            <w:vAlign w:val="bottom"/>
            <w:hideMark/>
          </w:tcPr>
          <w:p w:rsidR="0053585B" w:rsidRPr="003872BA" w:rsidP="0053585B" w14:paraId="4496066E" w14:textId="77777777">
            <w:pPr>
              <w:ind w:firstLine="0"/>
              <w:rPr>
                <w:color w:val="000000" w:themeColor="text1"/>
                <w:sz w:val="18"/>
                <w:szCs w:val="18"/>
              </w:rPr>
            </w:pPr>
            <w:r w:rsidRPr="003872BA">
              <w:rPr>
                <w:color w:val="000000" w:themeColor="text1"/>
                <w:sz w:val="18"/>
                <w:szCs w:val="18"/>
              </w:rPr>
              <w:t>OPG 4.2</w:t>
            </w:r>
          </w:p>
        </w:tc>
        <w:tc>
          <w:tcPr>
            <w:tcW w:w="1649" w:type="dxa"/>
            <w:tcBorders>
              <w:top w:val="single" w:sz="4" w:space="0" w:color="000000"/>
              <w:left w:val="single" w:sz="4" w:space="0" w:color="000000"/>
              <w:bottom w:val="single" w:sz="4" w:space="0" w:color="000000"/>
              <w:right w:val="single" w:sz="4" w:space="0" w:color="000000"/>
            </w:tcBorders>
            <w:shd w:val="clear" w:color="D9D9D9" w:fill="D9D9D9"/>
            <w:vAlign w:val="bottom"/>
            <w:hideMark/>
          </w:tcPr>
          <w:p w:rsidR="0053585B" w:rsidRPr="003872BA" w:rsidP="0053585B" w14:paraId="4A818E97" w14:textId="77777777">
            <w:pPr>
              <w:ind w:firstLine="0"/>
              <w:rPr>
                <w:color w:val="000000" w:themeColor="text1"/>
                <w:sz w:val="18"/>
                <w:szCs w:val="18"/>
              </w:rPr>
            </w:pPr>
            <w:r w:rsidRPr="003872BA">
              <w:rPr>
                <w:color w:val="000000" w:themeColor="text1"/>
                <w:sz w:val="18"/>
                <w:szCs w:val="18"/>
              </w:rPr>
              <w:t>Sample - Checklist of Related Party Agreements</w:t>
            </w:r>
          </w:p>
        </w:tc>
        <w:tc>
          <w:tcPr>
            <w:tcW w:w="1197"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67480E85" w14:textId="77777777">
            <w:pPr>
              <w:ind w:firstLine="0"/>
              <w:jc w:val="right"/>
              <w:rPr>
                <w:color w:val="000000" w:themeColor="text1"/>
                <w:sz w:val="20"/>
                <w:szCs w:val="20"/>
              </w:rPr>
            </w:pPr>
            <w:r w:rsidRPr="003872BA">
              <w:rPr>
                <w:color w:val="000000" w:themeColor="text1"/>
                <w:sz w:val="20"/>
                <w:szCs w:val="20"/>
              </w:rPr>
              <w:t>45</w:t>
            </w:r>
          </w:p>
        </w:tc>
        <w:tc>
          <w:tcPr>
            <w:tcW w:w="103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5261F216" w14:textId="77777777">
            <w:pPr>
              <w:ind w:firstLine="0"/>
              <w:jc w:val="right"/>
              <w:rPr>
                <w:color w:val="000000" w:themeColor="text1"/>
                <w:sz w:val="20"/>
                <w:szCs w:val="20"/>
              </w:rPr>
            </w:pPr>
            <w:r w:rsidRPr="003872BA">
              <w:rPr>
                <w:color w:val="000000" w:themeColor="text1"/>
                <w:sz w:val="20"/>
                <w:szCs w:val="20"/>
              </w:rPr>
              <w:t>1</w:t>
            </w:r>
          </w:p>
        </w:tc>
        <w:tc>
          <w:tcPr>
            <w:tcW w:w="1020"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129113CE" w14:textId="77777777">
            <w:pPr>
              <w:ind w:firstLine="0"/>
              <w:jc w:val="right"/>
              <w:rPr>
                <w:color w:val="000000" w:themeColor="text1"/>
                <w:sz w:val="20"/>
                <w:szCs w:val="20"/>
              </w:rPr>
            </w:pPr>
            <w:r w:rsidRPr="003872BA">
              <w:rPr>
                <w:color w:val="000000" w:themeColor="text1"/>
                <w:sz w:val="20"/>
                <w:szCs w:val="20"/>
              </w:rPr>
              <w:t>45</w:t>
            </w:r>
          </w:p>
        </w:tc>
        <w:tc>
          <w:tcPr>
            <w:tcW w:w="937"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62B18932" w14:textId="77777777">
            <w:pPr>
              <w:ind w:firstLine="0"/>
              <w:jc w:val="right"/>
              <w:rPr>
                <w:color w:val="000000" w:themeColor="text1"/>
                <w:sz w:val="20"/>
                <w:szCs w:val="20"/>
              </w:rPr>
            </w:pPr>
            <w:r w:rsidRPr="003872BA">
              <w:rPr>
                <w:color w:val="000000" w:themeColor="text1"/>
                <w:sz w:val="20"/>
                <w:szCs w:val="20"/>
              </w:rPr>
              <w:t>0.5</w:t>
            </w:r>
          </w:p>
        </w:tc>
        <w:tc>
          <w:tcPr>
            <w:tcW w:w="1020"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4FE92851" w14:textId="77777777">
            <w:pPr>
              <w:ind w:firstLine="0"/>
              <w:jc w:val="right"/>
              <w:rPr>
                <w:color w:val="000000" w:themeColor="text1"/>
                <w:sz w:val="20"/>
                <w:szCs w:val="20"/>
              </w:rPr>
            </w:pPr>
            <w:r w:rsidRPr="003872BA">
              <w:rPr>
                <w:color w:val="000000" w:themeColor="text1"/>
                <w:sz w:val="20"/>
                <w:szCs w:val="20"/>
              </w:rPr>
              <w:t>23</w:t>
            </w:r>
          </w:p>
        </w:tc>
        <w:tc>
          <w:tcPr>
            <w:tcW w:w="86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3EBC8D82" w14:textId="77777777">
            <w:pPr>
              <w:ind w:firstLine="0"/>
              <w:jc w:val="right"/>
              <w:rPr>
                <w:color w:val="000000" w:themeColor="text1"/>
                <w:sz w:val="20"/>
                <w:szCs w:val="20"/>
              </w:rPr>
            </w:pPr>
            <w:r w:rsidRPr="003872BA">
              <w:rPr>
                <w:color w:val="000000" w:themeColor="text1"/>
                <w:sz w:val="20"/>
                <w:szCs w:val="20"/>
              </w:rPr>
              <w:t xml:space="preserve">$45.00 </w:t>
            </w:r>
          </w:p>
        </w:tc>
        <w:tc>
          <w:tcPr>
            <w:tcW w:w="122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628D8526" w14:textId="77777777">
            <w:pPr>
              <w:ind w:firstLine="0"/>
              <w:jc w:val="right"/>
              <w:rPr>
                <w:b/>
                <w:bCs/>
                <w:color w:val="000000" w:themeColor="text1"/>
                <w:sz w:val="20"/>
                <w:szCs w:val="20"/>
              </w:rPr>
            </w:pPr>
            <w:r w:rsidRPr="003872BA">
              <w:rPr>
                <w:b/>
                <w:bCs/>
                <w:color w:val="000000" w:themeColor="text1"/>
                <w:sz w:val="20"/>
                <w:szCs w:val="20"/>
              </w:rPr>
              <w:t>$1,012.50</w:t>
            </w:r>
          </w:p>
        </w:tc>
      </w:tr>
      <w:tr w14:paraId="3B039C04" w14:textId="77777777" w:rsidTr="0053585B">
        <w:tblPrEx>
          <w:tblW w:w="9715" w:type="dxa"/>
          <w:tblLook w:val="04A0"/>
        </w:tblPrEx>
        <w:trPr>
          <w:trHeight w:val="920"/>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3585B" w:rsidRPr="003872BA" w:rsidP="0053585B" w14:paraId="49CF6C3B" w14:textId="77777777">
            <w:pPr>
              <w:ind w:firstLine="0"/>
              <w:rPr>
                <w:color w:val="000000" w:themeColor="text1"/>
                <w:sz w:val="18"/>
                <w:szCs w:val="18"/>
              </w:rPr>
            </w:pPr>
            <w:r w:rsidRPr="003872BA">
              <w:rPr>
                <w:color w:val="000000" w:themeColor="text1"/>
                <w:sz w:val="18"/>
                <w:szCs w:val="18"/>
              </w:rPr>
              <w:t>OPG 4.3</w:t>
            </w:r>
          </w:p>
        </w:tc>
        <w:tc>
          <w:tcPr>
            <w:tcW w:w="164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3585B" w:rsidRPr="003872BA" w:rsidP="0053585B" w14:paraId="357801CE" w14:textId="77777777">
            <w:pPr>
              <w:ind w:firstLine="0"/>
              <w:rPr>
                <w:color w:val="000000" w:themeColor="text1"/>
                <w:sz w:val="18"/>
                <w:szCs w:val="18"/>
              </w:rPr>
            </w:pPr>
            <w:r w:rsidRPr="003872BA">
              <w:rPr>
                <w:color w:val="000000" w:themeColor="text1"/>
                <w:sz w:val="18"/>
                <w:szCs w:val="18"/>
              </w:rPr>
              <w:t>Sample - Loan History Statement</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57EA04AA" w14:textId="77777777">
            <w:pPr>
              <w:ind w:firstLine="0"/>
              <w:jc w:val="right"/>
              <w:rPr>
                <w:color w:val="000000" w:themeColor="text1"/>
                <w:sz w:val="20"/>
                <w:szCs w:val="20"/>
              </w:rPr>
            </w:pPr>
            <w:r w:rsidRPr="003872BA">
              <w:rPr>
                <w:color w:val="000000" w:themeColor="text1"/>
                <w:sz w:val="20"/>
                <w:szCs w:val="20"/>
              </w:rPr>
              <w:t>45</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47C1DCE0" w14:textId="77777777">
            <w:pPr>
              <w:ind w:firstLine="0"/>
              <w:jc w:val="right"/>
              <w:rPr>
                <w:color w:val="000000" w:themeColor="text1"/>
                <w:sz w:val="20"/>
                <w:szCs w:val="20"/>
              </w:rPr>
            </w:pPr>
            <w:r w:rsidRPr="003872BA">
              <w:rPr>
                <w:color w:val="000000" w:themeColor="text1"/>
                <w:sz w:val="20"/>
                <w:szCs w:val="20"/>
              </w:rPr>
              <w:t>1</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73436586" w14:textId="77777777">
            <w:pPr>
              <w:ind w:firstLine="0"/>
              <w:jc w:val="right"/>
              <w:rPr>
                <w:color w:val="000000" w:themeColor="text1"/>
                <w:sz w:val="20"/>
                <w:szCs w:val="20"/>
              </w:rPr>
            </w:pPr>
            <w:r w:rsidRPr="003872BA">
              <w:rPr>
                <w:color w:val="000000" w:themeColor="text1"/>
                <w:sz w:val="20"/>
                <w:szCs w:val="20"/>
              </w:rPr>
              <w:t>45</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7B9AB1F3" w14:textId="77777777">
            <w:pPr>
              <w:ind w:firstLine="0"/>
              <w:jc w:val="right"/>
              <w:rPr>
                <w:color w:val="000000" w:themeColor="text1"/>
                <w:sz w:val="20"/>
                <w:szCs w:val="20"/>
              </w:rPr>
            </w:pPr>
            <w:r w:rsidRPr="003872BA">
              <w:rPr>
                <w:color w:val="000000" w:themeColor="text1"/>
                <w:sz w:val="20"/>
                <w:szCs w:val="20"/>
              </w:rPr>
              <w:t>1</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78A9A33F" w14:textId="77777777">
            <w:pPr>
              <w:ind w:firstLine="0"/>
              <w:jc w:val="right"/>
              <w:rPr>
                <w:color w:val="000000" w:themeColor="text1"/>
                <w:sz w:val="20"/>
                <w:szCs w:val="20"/>
              </w:rPr>
            </w:pPr>
            <w:r w:rsidRPr="003872BA">
              <w:rPr>
                <w:color w:val="000000" w:themeColor="text1"/>
                <w:sz w:val="20"/>
                <w:szCs w:val="20"/>
              </w:rPr>
              <w:t>45</w:t>
            </w:r>
          </w:p>
        </w:tc>
        <w:tc>
          <w:tcPr>
            <w:tcW w:w="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1EE89E5A" w14:textId="77777777">
            <w:pPr>
              <w:ind w:firstLine="0"/>
              <w:jc w:val="right"/>
              <w:rPr>
                <w:color w:val="000000" w:themeColor="text1"/>
                <w:sz w:val="20"/>
                <w:szCs w:val="20"/>
              </w:rPr>
            </w:pPr>
            <w:r w:rsidRPr="003872BA">
              <w:rPr>
                <w:color w:val="000000" w:themeColor="text1"/>
                <w:sz w:val="20"/>
                <w:szCs w:val="20"/>
              </w:rPr>
              <w:t xml:space="preserve">$45.00 </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5D0F9CEA" w14:textId="77777777">
            <w:pPr>
              <w:ind w:firstLine="0"/>
              <w:jc w:val="right"/>
              <w:rPr>
                <w:b/>
                <w:bCs/>
                <w:color w:val="000000" w:themeColor="text1"/>
                <w:sz w:val="20"/>
                <w:szCs w:val="20"/>
              </w:rPr>
            </w:pPr>
            <w:r w:rsidRPr="003872BA">
              <w:rPr>
                <w:b/>
                <w:bCs/>
                <w:color w:val="000000" w:themeColor="text1"/>
                <w:sz w:val="20"/>
                <w:szCs w:val="20"/>
              </w:rPr>
              <w:t>$2,025.00</w:t>
            </w:r>
          </w:p>
        </w:tc>
      </w:tr>
      <w:tr w14:paraId="39FB2244" w14:textId="77777777" w:rsidTr="0053585B">
        <w:tblPrEx>
          <w:tblW w:w="9715" w:type="dxa"/>
          <w:tblLook w:val="04A0"/>
        </w:tblPrEx>
        <w:trPr>
          <w:trHeight w:val="920"/>
        </w:trPr>
        <w:tc>
          <w:tcPr>
            <w:tcW w:w="764" w:type="dxa"/>
            <w:tcBorders>
              <w:top w:val="single" w:sz="4" w:space="0" w:color="000000"/>
              <w:left w:val="single" w:sz="4" w:space="0" w:color="000000"/>
              <w:bottom w:val="single" w:sz="4" w:space="0" w:color="000000"/>
              <w:right w:val="single" w:sz="4" w:space="0" w:color="000000"/>
            </w:tcBorders>
            <w:shd w:val="clear" w:color="D9D9D9" w:fill="D9D9D9"/>
            <w:vAlign w:val="bottom"/>
            <w:hideMark/>
          </w:tcPr>
          <w:p w:rsidR="0053585B" w:rsidRPr="003872BA" w:rsidP="0053585B" w14:paraId="14852B95" w14:textId="77777777">
            <w:pPr>
              <w:ind w:firstLine="0"/>
              <w:rPr>
                <w:color w:val="000000" w:themeColor="text1"/>
                <w:sz w:val="18"/>
                <w:szCs w:val="18"/>
              </w:rPr>
            </w:pPr>
            <w:r w:rsidRPr="003872BA">
              <w:rPr>
                <w:color w:val="000000" w:themeColor="text1"/>
                <w:sz w:val="18"/>
                <w:szCs w:val="18"/>
              </w:rPr>
              <w:t>OPG 4.4</w:t>
            </w:r>
          </w:p>
        </w:tc>
        <w:tc>
          <w:tcPr>
            <w:tcW w:w="1649" w:type="dxa"/>
            <w:tcBorders>
              <w:top w:val="single" w:sz="4" w:space="0" w:color="000000"/>
              <w:left w:val="single" w:sz="4" w:space="0" w:color="000000"/>
              <w:bottom w:val="single" w:sz="4" w:space="0" w:color="000000"/>
              <w:right w:val="single" w:sz="4" w:space="0" w:color="000000"/>
            </w:tcBorders>
            <w:shd w:val="clear" w:color="D9D9D9" w:fill="D9D9D9"/>
            <w:vAlign w:val="bottom"/>
            <w:hideMark/>
          </w:tcPr>
          <w:p w:rsidR="0053585B" w:rsidRPr="003872BA" w:rsidP="0053585B" w14:paraId="53E5BCB5" w14:textId="77777777">
            <w:pPr>
              <w:ind w:firstLine="0"/>
              <w:rPr>
                <w:color w:val="000000" w:themeColor="text1"/>
                <w:sz w:val="18"/>
                <w:szCs w:val="18"/>
              </w:rPr>
            </w:pPr>
            <w:r w:rsidRPr="003872BA">
              <w:rPr>
                <w:color w:val="000000" w:themeColor="text1"/>
                <w:sz w:val="18"/>
                <w:szCs w:val="18"/>
              </w:rPr>
              <w:t>Sample - Environmental Restrictions Checklist</w:t>
            </w:r>
          </w:p>
        </w:tc>
        <w:tc>
          <w:tcPr>
            <w:tcW w:w="1197"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2F8553D5" w14:textId="77777777">
            <w:pPr>
              <w:ind w:firstLine="0"/>
              <w:jc w:val="right"/>
              <w:rPr>
                <w:color w:val="000000" w:themeColor="text1"/>
                <w:sz w:val="20"/>
                <w:szCs w:val="20"/>
              </w:rPr>
            </w:pPr>
            <w:r w:rsidRPr="003872BA">
              <w:rPr>
                <w:color w:val="000000" w:themeColor="text1"/>
                <w:sz w:val="20"/>
                <w:szCs w:val="20"/>
              </w:rPr>
              <w:t>60</w:t>
            </w:r>
          </w:p>
        </w:tc>
        <w:tc>
          <w:tcPr>
            <w:tcW w:w="103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28EDD152" w14:textId="77777777">
            <w:pPr>
              <w:ind w:firstLine="0"/>
              <w:jc w:val="right"/>
              <w:rPr>
                <w:color w:val="000000" w:themeColor="text1"/>
                <w:sz w:val="20"/>
                <w:szCs w:val="20"/>
              </w:rPr>
            </w:pPr>
            <w:r w:rsidRPr="003872BA">
              <w:rPr>
                <w:color w:val="000000" w:themeColor="text1"/>
                <w:sz w:val="20"/>
                <w:szCs w:val="20"/>
              </w:rPr>
              <w:t>1</w:t>
            </w:r>
          </w:p>
        </w:tc>
        <w:tc>
          <w:tcPr>
            <w:tcW w:w="1020"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46840072" w14:textId="77777777">
            <w:pPr>
              <w:ind w:firstLine="0"/>
              <w:jc w:val="right"/>
              <w:rPr>
                <w:color w:val="000000" w:themeColor="text1"/>
                <w:sz w:val="20"/>
                <w:szCs w:val="20"/>
              </w:rPr>
            </w:pPr>
            <w:r w:rsidRPr="003872BA">
              <w:rPr>
                <w:color w:val="000000" w:themeColor="text1"/>
                <w:sz w:val="20"/>
                <w:szCs w:val="20"/>
              </w:rPr>
              <w:t>60</w:t>
            </w:r>
          </w:p>
        </w:tc>
        <w:tc>
          <w:tcPr>
            <w:tcW w:w="937"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5111DE18" w14:textId="77777777">
            <w:pPr>
              <w:ind w:firstLine="0"/>
              <w:jc w:val="right"/>
              <w:rPr>
                <w:color w:val="000000" w:themeColor="text1"/>
                <w:sz w:val="20"/>
                <w:szCs w:val="20"/>
              </w:rPr>
            </w:pPr>
            <w:r w:rsidRPr="003872BA">
              <w:rPr>
                <w:color w:val="000000" w:themeColor="text1"/>
                <w:sz w:val="20"/>
                <w:szCs w:val="20"/>
              </w:rPr>
              <w:t>0.5</w:t>
            </w:r>
          </w:p>
        </w:tc>
        <w:tc>
          <w:tcPr>
            <w:tcW w:w="1020"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35821FE7" w14:textId="77777777">
            <w:pPr>
              <w:ind w:firstLine="0"/>
              <w:jc w:val="right"/>
              <w:rPr>
                <w:color w:val="000000" w:themeColor="text1"/>
                <w:sz w:val="20"/>
                <w:szCs w:val="20"/>
              </w:rPr>
            </w:pPr>
            <w:r w:rsidRPr="003872BA">
              <w:rPr>
                <w:color w:val="000000" w:themeColor="text1"/>
                <w:sz w:val="20"/>
                <w:szCs w:val="20"/>
              </w:rPr>
              <w:t>30</w:t>
            </w:r>
          </w:p>
        </w:tc>
        <w:tc>
          <w:tcPr>
            <w:tcW w:w="86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5C0EAAF2" w14:textId="77777777">
            <w:pPr>
              <w:ind w:firstLine="0"/>
              <w:jc w:val="right"/>
              <w:rPr>
                <w:color w:val="000000" w:themeColor="text1"/>
                <w:sz w:val="20"/>
                <w:szCs w:val="20"/>
              </w:rPr>
            </w:pPr>
            <w:r w:rsidRPr="003872BA">
              <w:rPr>
                <w:color w:val="000000" w:themeColor="text1"/>
                <w:sz w:val="20"/>
                <w:szCs w:val="20"/>
              </w:rPr>
              <w:t xml:space="preserve">$45.00 </w:t>
            </w:r>
          </w:p>
        </w:tc>
        <w:tc>
          <w:tcPr>
            <w:tcW w:w="122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39C0F170" w14:textId="77777777">
            <w:pPr>
              <w:ind w:firstLine="0"/>
              <w:jc w:val="right"/>
              <w:rPr>
                <w:b/>
                <w:bCs/>
                <w:color w:val="000000" w:themeColor="text1"/>
                <w:sz w:val="20"/>
                <w:szCs w:val="20"/>
              </w:rPr>
            </w:pPr>
            <w:r w:rsidRPr="003872BA">
              <w:rPr>
                <w:b/>
                <w:bCs/>
                <w:color w:val="000000" w:themeColor="text1"/>
                <w:sz w:val="20"/>
                <w:szCs w:val="20"/>
              </w:rPr>
              <w:t>$1,350.00</w:t>
            </w:r>
          </w:p>
        </w:tc>
      </w:tr>
      <w:tr w14:paraId="423AE9EF" w14:textId="77777777" w:rsidTr="0053585B">
        <w:tblPrEx>
          <w:tblW w:w="9715" w:type="dxa"/>
          <w:tblLook w:val="04A0"/>
        </w:tblPrEx>
        <w:trPr>
          <w:trHeight w:val="920"/>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3585B" w:rsidRPr="003872BA" w:rsidP="0053585B" w14:paraId="725E569A" w14:textId="77777777">
            <w:pPr>
              <w:ind w:firstLine="0"/>
              <w:rPr>
                <w:color w:val="000000" w:themeColor="text1"/>
                <w:sz w:val="18"/>
                <w:szCs w:val="18"/>
              </w:rPr>
            </w:pPr>
            <w:r w:rsidRPr="003872BA">
              <w:rPr>
                <w:color w:val="000000" w:themeColor="text1"/>
                <w:sz w:val="18"/>
                <w:szCs w:val="18"/>
              </w:rPr>
              <w:t>OPG 4.7</w:t>
            </w:r>
          </w:p>
        </w:tc>
        <w:tc>
          <w:tcPr>
            <w:tcW w:w="164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3585B" w:rsidRPr="003872BA" w:rsidP="0053585B" w14:paraId="282D5239" w14:textId="34A19A13">
            <w:pPr>
              <w:ind w:firstLine="0"/>
              <w:rPr>
                <w:color w:val="000000" w:themeColor="text1"/>
                <w:sz w:val="18"/>
                <w:szCs w:val="18"/>
              </w:rPr>
            </w:pPr>
            <w:r w:rsidRPr="003872BA">
              <w:rPr>
                <w:color w:val="000000" w:themeColor="text1"/>
                <w:sz w:val="18"/>
                <w:szCs w:val="18"/>
              </w:rPr>
              <w:t>Sample - Owners Adoption Of The PAEs PCA</w:t>
            </w:r>
            <w:r w:rsidRPr="003872BA" w:rsidR="008259F8">
              <w:rPr>
                <w:color w:val="000000" w:themeColor="text1"/>
                <w:sz w:val="18"/>
                <w:szCs w:val="18"/>
              </w:rPr>
              <w:t xml:space="preserve"> </w:t>
            </w:r>
            <w:r w:rsidRPr="003872BA">
              <w:rPr>
                <w:color w:val="000000" w:themeColor="text1"/>
                <w:sz w:val="18"/>
                <w:szCs w:val="18"/>
              </w:rPr>
              <w:t>Findings</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6DB82D58" w14:textId="77777777">
            <w:pPr>
              <w:ind w:firstLine="0"/>
              <w:jc w:val="right"/>
              <w:rPr>
                <w:color w:val="000000" w:themeColor="text1"/>
                <w:sz w:val="20"/>
                <w:szCs w:val="20"/>
              </w:rPr>
            </w:pPr>
            <w:r w:rsidRPr="003872BA">
              <w:rPr>
                <w:color w:val="000000" w:themeColor="text1"/>
                <w:sz w:val="20"/>
                <w:szCs w:val="20"/>
              </w:rPr>
              <w:t>45</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4DB0849A" w14:textId="77777777">
            <w:pPr>
              <w:ind w:firstLine="0"/>
              <w:jc w:val="right"/>
              <w:rPr>
                <w:color w:val="000000" w:themeColor="text1"/>
                <w:sz w:val="20"/>
                <w:szCs w:val="20"/>
              </w:rPr>
            </w:pPr>
            <w:r w:rsidRPr="003872BA">
              <w:rPr>
                <w:color w:val="000000" w:themeColor="text1"/>
                <w:sz w:val="20"/>
                <w:szCs w:val="20"/>
              </w:rPr>
              <w:t>1</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07DBD6B3" w14:textId="77777777">
            <w:pPr>
              <w:ind w:firstLine="0"/>
              <w:jc w:val="right"/>
              <w:rPr>
                <w:color w:val="000000" w:themeColor="text1"/>
                <w:sz w:val="20"/>
                <w:szCs w:val="20"/>
              </w:rPr>
            </w:pPr>
            <w:r w:rsidRPr="003872BA">
              <w:rPr>
                <w:color w:val="000000" w:themeColor="text1"/>
                <w:sz w:val="20"/>
                <w:szCs w:val="20"/>
              </w:rPr>
              <w:t>45</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17C840D6" w14:textId="77777777">
            <w:pPr>
              <w:ind w:firstLine="0"/>
              <w:jc w:val="right"/>
              <w:rPr>
                <w:color w:val="000000" w:themeColor="text1"/>
                <w:sz w:val="20"/>
                <w:szCs w:val="20"/>
              </w:rPr>
            </w:pPr>
            <w:r w:rsidRPr="003872BA">
              <w:rPr>
                <w:color w:val="000000" w:themeColor="text1"/>
                <w:sz w:val="20"/>
                <w:szCs w:val="20"/>
              </w:rPr>
              <w:t>0.5</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786C00DE" w14:textId="77777777">
            <w:pPr>
              <w:ind w:firstLine="0"/>
              <w:jc w:val="right"/>
              <w:rPr>
                <w:color w:val="000000" w:themeColor="text1"/>
                <w:sz w:val="20"/>
                <w:szCs w:val="20"/>
              </w:rPr>
            </w:pPr>
            <w:r w:rsidRPr="003872BA">
              <w:rPr>
                <w:color w:val="000000" w:themeColor="text1"/>
                <w:sz w:val="20"/>
                <w:szCs w:val="20"/>
              </w:rPr>
              <w:t>23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626A4E84" w14:textId="77777777">
            <w:pPr>
              <w:ind w:firstLine="0"/>
              <w:jc w:val="right"/>
              <w:rPr>
                <w:color w:val="000000" w:themeColor="text1"/>
                <w:sz w:val="20"/>
                <w:szCs w:val="20"/>
              </w:rPr>
            </w:pPr>
            <w:r w:rsidRPr="003872BA">
              <w:rPr>
                <w:color w:val="000000" w:themeColor="text1"/>
                <w:sz w:val="20"/>
                <w:szCs w:val="20"/>
              </w:rPr>
              <w:t xml:space="preserve">$45.00 </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23530030" w14:textId="77777777">
            <w:pPr>
              <w:ind w:firstLine="0"/>
              <w:jc w:val="right"/>
              <w:rPr>
                <w:b/>
                <w:bCs/>
                <w:color w:val="000000" w:themeColor="text1"/>
                <w:sz w:val="20"/>
                <w:szCs w:val="20"/>
              </w:rPr>
            </w:pPr>
            <w:r w:rsidRPr="003872BA">
              <w:rPr>
                <w:b/>
                <w:bCs/>
                <w:color w:val="000000" w:themeColor="text1"/>
                <w:sz w:val="20"/>
                <w:szCs w:val="20"/>
              </w:rPr>
              <w:t>$1,012.50</w:t>
            </w:r>
          </w:p>
        </w:tc>
      </w:tr>
      <w:tr w14:paraId="61759839" w14:textId="77777777" w:rsidTr="0053585B">
        <w:tblPrEx>
          <w:tblW w:w="9715" w:type="dxa"/>
          <w:tblLook w:val="04A0"/>
        </w:tblPrEx>
        <w:trPr>
          <w:trHeight w:val="920"/>
        </w:trPr>
        <w:tc>
          <w:tcPr>
            <w:tcW w:w="764" w:type="dxa"/>
            <w:tcBorders>
              <w:top w:val="single" w:sz="4" w:space="0" w:color="000000"/>
              <w:left w:val="single" w:sz="4" w:space="0" w:color="000000"/>
              <w:bottom w:val="single" w:sz="4" w:space="0" w:color="000000"/>
              <w:right w:val="single" w:sz="4" w:space="0" w:color="000000"/>
            </w:tcBorders>
            <w:shd w:val="clear" w:color="D9D9D9" w:fill="D9D9D9"/>
            <w:vAlign w:val="bottom"/>
            <w:hideMark/>
          </w:tcPr>
          <w:p w:rsidR="0053585B" w:rsidRPr="003872BA" w:rsidP="0053585B" w14:paraId="692D4E03" w14:textId="77777777">
            <w:pPr>
              <w:ind w:firstLine="0"/>
              <w:rPr>
                <w:color w:val="000000" w:themeColor="text1"/>
                <w:sz w:val="18"/>
                <w:szCs w:val="18"/>
              </w:rPr>
            </w:pPr>
            <w:r w:rsidRPr="003872BA">
              <w:rPr>
                <w:color w:val="000000" w:themeColor="text1"/>
                <w:sz w:val="18"/>
                <w:szCs w:val="18"/>
              </w:rPr>
              <w:t>OPG 4.8</w:t>
            </w:r>
          </w:p>
        </w:tc>
        <w:tc>
          <w:tcPr>
            <w:tcW w:w="1649" w:type="dxa"/>
            <w:tcBorders>
              <w:top w:val="single" w:sz="4" w:space="0" w:color="000000"/>
              <w:left w:val="single" w:sz="4" w:space="0" w:color="000000"/>
              <w:bottom w:val="single" w:sz="4" w:space="0" w:color="000000"/>
              <w:right w:val="single" w:sz="4" w:space="0" w:color="000000"/>
            </w:tcBorders>
            <w:shd w:val="clear" w:color="D9D9D9" w:fill="D9D9D9"/>
            <w:vAlign w:val="bottom"/>
            <w:hideMark/>
          </w:tcPr>
          <w:p w:rsidR="0053585B" w:rsidRPr="003872BA" w:rsidP="0053585B" w14:paraId="0A16C147" w14:textId="77777777">
            <w:pPr>
              <w:ind w:firstLine="0"/>
              <w:rPr>
                <w:color w:val="000000" w:themeColor="text1"/>
                <w:sz w:val="18"/>
                <w:szCs w:val="18"/>
              </w:rPr>
            </w:pPr>
            <w:r w:rsidRPr="003872BA">
              <w:rPr>
                <w:color w:val="000000" w:themeColor="text1"/>
                <w:sz w:val="18"/>
                <w:szCs w:val="18"/>
              </w:rPr>
              <w:t xml:space="preserve">Sample - PAEs Notice to Owner of </w:t>
            </w:r>
            <w:r w:rsidRPr="003872BA">
              <w:rPr>
                <w:color w:val="000000" w:themeColor="text1"/>
                <w:sz w:val="18"/>
                <w:szCs w:val="18"/>
              </w:rPr>
              <w:t>Environmental Issues</w:t>
            </w:r>
          </w:p>
        </w:tc>
        <w:tc>
          <w:tcPr>
            <w:tcW w:w="1197"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260181C2" w14:textId="77777777">
            <w:pPr>
              <w:ind w:firstLine="0"/>
              <w:jc w:val="right"/>
              <w:rPr>
                <w:color w:val="000000" w:themeColor="text1"/>
                <w:sz w:val="20"/>
                <w:szCs w:val="20"/>
              </w:rPr>
            </w:pPr>
            <w:r w:rsidRPr="003872BA">
              <w:rPr>
                <w:color w:val="000000" w:themeColor="text1"/>
                <w:sz w:val="20"/>
                <w:szCs w:val="20"/>
              </w:rPr>
              <w:t>45</w:t>
            </w:r>
          </w:p>
        </w:tc>
        <w:tc>
          <w:tcPr>
            <w:tcW w:w="103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22DBB576" w14:textId="77777777">
            <w:pPr>
              <w:ind w:firstLine="0"/>
              <w:jc w:val="right"/>
              <w:rPr>
                <w:color w:val="000000" w:themeColor="text1"/>
                <w:sz w:val="20"/>
                <w:szCs w:val="20"/>
              </w:rPr>
            </w:pPr>
            <w:r w:rsidRPr="003872BA">
              <w:rPr>
                <w:color w:val="000000" w:themeColor="text1"/>
                <w:sz w:val="20"/>
                <w:szCs w:val="20"/>
              </w:rPr>
              <w:t>1</w:t>
            </w:r>
          </w:p>
        </w:tc>
        <w:tc>
          <w:tcPr>
            <w:tcW w:w="1020"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61CD3C5E" w14:textId="77777777">
            <w:pPr>
              <w:ind w:firstLine="0"/>
              <w:jc w:val="right"/>
              <w:rPr>
                <w:color w:val="000000" w:themeColor="text1"/>
                <w:sz w:val="20"/>
                <w:szCs w:val="20"/>
              </w:rPr>
            </w:pPr>
            <w:r w:rsidRPr="003872BA">
              <w:rPr>
                <w:color w:val="000000" w:themeColor="text1"/>
                <w:sz w:val="20"/>
                <w:szCs w:val="20"/>
              </w:rPr>
              <w:t>45</w:t>
            </w:r>
          </w:p>
        </w:tc>
        <w:tc>
          <w:tcPr>
            <w:tcW w:w="937"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1991CD73" w14:textId="77777777">
            <w:pPr>
              <w:ind w:firstLine="0"/>
              <w:jc w:val="right"/>
              <w:rPr>
                <w:color w:val="000000" w:themeColor="text1"/>
                <w:sz w:val="20"/>
                <w:szCs w:val="20"/>
              </w:rPr>
            </w:pPr>
            <w:r w:rsidRPr="003872BA">
              <w:rPr>
                <w:color w:val="000000" w:themeColor="text1"/>
                <w:sz w:val="20"/>
                <w:szCs w:val="20"/>
              </w:rPr>
              <w:t>1</w:t>
            </w:r>
          </w:p>
        </w:tc>
        <w:tc>
          <w:tcPr>
            <w:tcW w:w="1020"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09836C74" w14:textId="77777777">
            <w:pPr>
              <w:ind w:firstLine="0"/>
              <w:jc w:val="right"/>
              <w:rPr>
                <w:color w:val="000000" w:themeColor="text1"/>
                <w:sz w:val="20"/>
                <w:szCs w:val="20"/>
              </w:rPr>
            </w:pPr>
            <w:r w:rsidRPr="003872BA">
              <w:rPr>
                <w:color w:val="000000" w:themeColor="text1"/>
                <w:sz w:val="20"/>
                <w:szCs w:val="20"/>
              </w:rPr>
              <w:t>45</w:t>
            </w:r>
          </w:p>
        </w:tc>
        <w:tc>
          <w:tcPr>
            <w:tcW w:w="86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11E4500C" w14:textId="77777777">
            <w:pPr>
              <w:ind w:firstLine="0"/>
              <w:jc w:val="right"/>
              <w:rPr>
                <w:color w:val="000000" w:themeColor="text1"/>
                <w:sz w:val="20"/>
                <w:szCs w:val="20"/>
              </w:rPr>
            </w:pPr>
            <w:r w:rsidRPr="003872BA">
              <w:rPr>
                <w:color w:val="000000" w:themeColor="text1"/>
                <w:sz w:val="20"/>
                <w:szCs w:val="20"/>
              </w:rPr>
              <w:t xml:space="preserve">$45.00 </w:t>
            </w:r>
          </w:p>
        </w:tc>
        <w:tc>
          <w:tcPr>
            <w:tcW w:w="122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7EDF8EC8" w14:textId="77777777">
            <w:pPr>
              <w:ind w:firstLine="0"/>
              <w:jc w:val="right"/>
              <w:rPr>
                <w:b/>
                <w:bCs/>
                <w:color w:val="000000" w:themeColor="text1"/>
                <w:sz w:val="20"/>
                <w:szCs w:val="20"/>
              </w:rPr>
            </w:pPr>
            <w:r w:rsidRPr="003872BA">
              <w:rPr>
                <w:b/>
                <w:bCs/>
                <w:color w:val="000000" w:themeColor="text1"/>
                <w:sz w:val="20"/>
                <w:szCs w:val="20"/>
              </w:rPr>
              <w:t>$2,025.00</w:t>
            </w:r>
          </w:p>
        </w:tc>
      </w:tr>
      <w:tr w14:paraId="3D4D466D" w14:textId="77777777" w:rsidTr="0053585B">
        <w:tblPrEx>
          <w:tblW w:w="9715" w:type="dxa"/>
          <w:tblLook w:val="04A0"/>
        </w:tblPrEx>
        <w:trPr>
          <w:trHeight w:val="920"/>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3585B" w:rsidRPr="003872BA" w:rsidP="0053585B" w14:paraId="775DAF6D" w14:textId="77777777">
            <w:pPr>
              <w:ind w:firstLine="0"/>
              <w:rPr>
                <w:color w:val="000000" w:themeColor="text1"/>
                <w:sz w:val="18"/>
                <w:szCs w:val="18"/>
              </w:rPr>
            </w:pPr>
            <w:r w:rsidRPr="003872BA">
              <w:rPr>
                <w:color w:val="000000" w:themeColor="text1"/>
                <w:sz w:val="18"/>
                <w:szCs w:val="18"/>
              </w:rPr>
              <w:t>OPG 4.10</w:t>
            </w:r>
          </w:p>
        </w:tc>
        <w:tc>
          <w:tcPr>
            <w:tcW w:w="164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3585B" w:rsidRPr="003872BA" w:rsidP="0053585B" w14:paraId="601FD7F1" w14:textId="77777777">
            <w:pPr>
              <w:ind w:firstLine="0"/>
              <w:rPr>
                <w:color w:val="000000" w:themeColor="text1"/>
                <w:sz w:val="18"/>
                <w:szCs w:val="18"/>
              </w:rPr>
            </w:pPr>
            <w:r w:rsidRPr="003872BA">
              <w:rPr>
                <w:color w:val="000000" w:themeColor="text1"/>
                <w:sz w:val="18"/>
                <w:szCs w:val="18"/>
              </w:rPr>
              <w:t>Sample - PAE to Owner Transmitting Ownership Certification Requirement</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40AC0F65" w14:textId="77777777">
            <w:pPr>
              <w:ind w:firstLine="0"/>
              <w:jc w:val="right"/>
              <w:rPr>
                <w:color w:val="000000" w:themeColor="text1"/>
                <w:sz w:val="20"/>
                <w:szCs w:val="20"/>
              </w:rPr>
            </w:pPr>
            <w:r w:rsidRPr="003872BA">
              <w:rPr>
                <w:color w:val="000000" w:themeColor="text1"/>
                <w:sz w:val="20"/>
                <w:szCs w:val="20"/>
              </w:rPr>
              <w:t>45</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23D75D2D" w14:textId="77777777">
            <w:pPr>
              <w:ind w:firstLine="0"/>
              <w:jc w:val="right"/>
              <w:rPr>
                <w:color w:val="000000" w:themeColor="text1"/>
                <w:sz w:val="20"/>
                <w:szCs w:val="20"/>
              </w:rPr>
            </w:pPr>
            <w:r w:rsidRPr="003872BA">
              <w:rPr>
                <w:color w:val="000000" w:themeColor="text1"/>
                <w:sz w:val="20"/>
                <w:szCs w:val="20"/>
              </w:rPr>
              <w:t>1</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181E45C4" w14:textId="77777777">
            <w:pPr>
              <w:ind w:firstLine="0"/>
              <w:jc w:val="right"/>
              <w:rPr>
                <w:color w:val="000000" w:themeColor="text1"/>
                <w:sz w:val="20"/>
                <w:szCs w:val="20"/>
              </w:rPr>
            </w:pPr>
            <w:r w:rsidRPr="003872BA">
              <w:rPr>
                <w:color w:val="000000" w:themeColor="text1"/>
                <w:sz w:val="20"/>
                <w:szCs w:val="20"/>
              </w:rPr>
              <w:t>45</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5C672F71" w14:textId="77777777">
            <w:pPr>
              <w:ind w:firstLine="0"/>
              <w:jc w:val="right"/>
              <w:rPr>
                <w:color w:val="000000" w:themeColor="text1"/>
                <w:sz w:val="20"/>
                <w:szCs w:val="20"/>
              </w:rPr>
            </w:pPr>
            <w:r w:rsidRPr="003872BA">
              <w:rPr>
                <w:color w:val="000000" w:themeColor="text1"/>
                <w:sz w:val="20"/>
                <w:szCs w:val="20"/>
              </w:rPr>
              <w:t>3</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7D93E793" w14:textId="77777777">
            <w:pPr>
              <w:ind w:firstLine="0"/>
              <w:jc w:val="right"/>
              <w:rPr>
                <w:color w:val="000000" w:themeColor="text1"/>
                <w:sz w:val="20"/>
                <w:szCs w:val="20"/>
              </w:rPr>
            </w:pPr>
            <w:r w:rsidRPr="003872BA">
              <w:rPr>
                <w:color w:val="000000" w:themeColor="text1"/>
                <w:sz w:val="20"/>
                <w:szCs w:val="20"/>
              </w:rPr>
              <w:t>135</w:t>
            </w:r>
          </w:p>
        </w:tc>
        <w:tc>
          <w:tcPr>
            <w:tcW w:w="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2E27F754" w14:textId="77777777">
            <w:pPr>
              <w:ind w:firstLine="0"/>
              <w:jc w:val="right"/>
              <w:rPr>
                <w:color w:val="000000" w:themeColor="text1"/>
                <w:sz w:val="20"/>
                <w:szCs w:val="20"/>
              </w:rPr>
            </w:pPr>
            <w:r w:rsidRPr="003872BA">
              <w:rPr>
                <w:color w:val="000000" w:themeColor="text1"/>
                <w:sz w:val="20"/>
                <w:szCs w:val="20"/>
              </w:rPr>
              <w:t xml:space="preserve">$45.00 </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4E480DFB" w14:textId="77777777">
            <w:pPr>
              <w:ind w:firstLine="0"/>
              <w:jc w:val="right"/>
              <w:rPr>
                <w:b/>
                <w:bCs/>
                <w:color w:val="000000" w:themeColor="text1"/>
                <w:sz w:val="20"/>
                <w:szCs w:val="20"/>
              </w:rPr>
            </w:pPr>
            <w:r w:rsidRPr="003872BA">
              <w:rPr>
                <w:b/>
                <w:bCs/>
                <w:color w:val="000000" w:themeColor="text1"/>
                <w:sz w:val="20"/>
                <w:szCs w:val="20"/>
              </w:rPr>
              <w:t>$6,075.00</w:t>
            </w:r>
          </w:p>
        </w:tc>
      </w:tr>
      <w:tr w14:paraId="5C6AA435" w14:textId="77777777" w:rsidTr="0053585B">
        <w:tblPrEx>
          <w:tblW w:w="9715" w:type="dxa"/>
          <w:tblLook w:val="04A0"/>
        </w:tblPrEx>
        <w:trPr>
          <w:trHeight w:val="920"/>
        </w:trPr>
        <w:tc>
          <w:tcPr>
            <w:tcW w:w="764" w:type="dxa"/>
            <w:tcBorders>
              <w:top w:val="single" w:sz="4" w:space="0" w:color="000000"/>
              <w:left w:val="single" w:sz="4" w:space="0" w:color="000000"/>
              <w:bottom w:val="single" w:sz="4" w:space="0" w:color="000000"/>
              <w:right w:val="single" w:sz="4" w:space="0" w:color="000000"/>
            </w:tcBorders>
            <w:shd w:val="clear" w:color="D9D9D9" w:fill="D9D9D9"/>
            <w:vAlign w:val="bottom"/>
            <w:hideMark/>
          </w:tcPr>
          <w:p w:rsidR="0053585B" w:rsidRPr="003872BA" w:rsidP="0053585B" w14:paraId="5893A12F" w14:textId="77777777">
            <w:pPr>
              <w:ind w:firstLine="0"/>
              <w:rPr>
                <w:color w:val="000000" w:themeColor="text1"/>
                <w:sz w:val="18"/>
                <w:szCs w:val="18"/>
              </w:rPr>
            </w:pPr>
            <w:r w:rsidRPr="003872BA">
              <w:rPr>
                <w:color w:val="000000" w:themeColor="text1"/>
                <w:sz w:val="18"/>
                <w:szCs w:val="18"/>
              </w:rPr>
              <w:t>OPG 4.11</w:t>
            </w:r>
          </w:p>
        </w:tc>
        <w:tc>
          <w:tcPr>
            <w:tcW w:w="1649" w:type="dxa"/>
            <w:tcBorders>
              <w:top w:val="single" w:sz="4" w:space="0" w:color="000000"/>
              <w:left w:val="single" w:sz="4" w:space="0" w:color="000000"/>
              <w:bottom w:val="single" w:sz="4" w:space="0" w:color="000000"/>
              <w:right w:val="single" w:sz="4" w:space="0" w:color="000000"/>
            </w:tcBorders>
            <w:shd w:val="clear" w:color="D9D9D9" w:fill="D9D9D9"/>
            <w:vAlign w:val="bottom"/>
            <w:hideMark/>
          </w:tcPr>
          <w:p w:rsidR="0053585B" w:rsidRPr="003872BA" w:rsidP="0053585B" w14:paraId="329B5CE5" w14:textId="77777777">
            <w:pPr>
              <w:ind w:firstLine="0"/>
              <w:rPr>
                <w:color w:val="000000" w:themeColor="text1"/>
                <w:sz w:val="18"/>
                <w:szCs w:val="18"/>
              </w:rPr>
            </w:pPr>
            <w:r w:rsidRPr="003872BA">
              <w:rPr>
                <w:color w:val="000000" w:themeColor="text1"/>
                <w:sz w:val="18"/>
                <w:szCs w:val="18"/>
              </w:rPr>
              <w:t>F47 Clearance Certification</w:t>
            </w:r>
          </w:p>
        </w:tc>
        <w:tc>
          <w:tcPr>
            <w:tcW w:w="1197"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0D478859" w14:textId="77777777">
            <w:pPr>
              <w:ind w:firstLine="0"/>
              <w:jc w:val="right"/>
              <w:rPr>
                <w:color w:val="000000" w:themeColor="text1"/>
                <w:sz w:val="20"/>
                <w:szCs w:val="20"/>
              </w:rPr>
            </w:pPr>
            <w:r w:rsidRPr="003872BA">
              <w:rPr>
                <w:color w:val="000000" w:themeColor="text1"/>
                <w:sz w:val="20"/>
                <w:szCs w:val="20"/>
              </w:rPr>
              <w:t>30</w:t>
            </w:r>
          </w:p>
        </w:tc>
        <w:tc>
          <w:tcPr>
            <w:tcW w:w="103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0C4678EE" w14:textId="77777777">
            <w:pPr>
              <w:ind w:firstLine="0"/>
              <w:jc w:val="right"/>
              <w:rPr>
                <w:color w:val="000000" w:themeColor="text1"/>
                <w:sz w:val="20"/>
                <w:szCs w:val="20"/>
              </w:rPr>
            </w:pPr>
            <w:r w:rsidRPr="003872BA">
              <w:rPr>
                <w:color w:val="000000" w:themeColor="text1"/>
                <w:sz w:val="20"/>
                <w:szCs w:val="20"/>
              </w:rPr>
              <w:t>1</w:t>
            </w:r>
          </w:p>
        </w:tc>
        <w:tc>
          <w:tcPr>
            <w:tcW w:w="1020"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0699F797" w14:textId="77777777">
            <w:pPr>
              <w:ind w:firstLine="0"/>
              <w:jc w:val="right"/>
              <w:rPr>
                <w:color w:val="000000" w:themeColor="text1"/>
                <w:sz w:val="20"/>
                <w:szCs w:val="20"/>
              </w:rPr>
            </w:pPr>
            <w:r w:rsidRPr="003872BA">
              <w:rPr>
                <w:color w:val="000000" w:themeColor="text1"/>
                <w:sz w:val="20"/>
                <w:szCs w:val="20"/>
              </w:rPr>
              <w:t>30</w:t>
            </w:r>
          </w:p>
        </w:tc>
        <w:tc>
          <w:tcPr>
            <w:tcW w:w="937"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5BBC0703" w14:textId="77777777">
            <w:pPr>
              <w:ind w:firstLine="0"/>
              <w:jc w:val="right"/>
              <w:rPr>
                <w:color w:val="000000" w:themeColor="text1"/>
                <w:sz w:val="20"/>
                <w:szCs w:val="20"/>
              </w:rPr>
            </w:pPr>
            <w:r w:rsidRPr="003872BA">
              <w:rPr>
                <w:color w:val="000000" w:themeColor="text1"/>
                <w:sz w:val="20"/>
                <w:szCs w:val="20"/>
              </w:rPr>
              <w:t>3.5</w:t>
            </w:r>
          </w:p>
        </w:tc>
        <w:tc>
          <w:tcPr>
            <w:tcW w:w="1020"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5765EFE8" w14:textId="77777777">
            <w:pPr>
              <w:ind w:firstLine="0"/>
              <w:jc w:val="right"/>
              <w:rPr>
                <w:color w:val="000000" w:themeColor="text1"/>
                <w:sz w:val="20"/>
                <w:szCs w:val="20"/>
              </w:rPr>
            </w:pPr>
            <w:r w:rsidRPr="003872BA">
              <w:rPr>
                <w:color w:val="000000" w:themeColor="text1"/>
                <w:sz w:val="20"/>
                <w:szCs w:val="20"/>
              </w:rPr>
              <w:t>105</w:t>
            </w:r>
          </w:p>
        </w:tc>
        <w:tc>
          <w:tcPr>
            <w:tcW w:w="86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7CB16DBF" w14:textId="77777777">
            <w:pPr>
              <w:ind w:firstLine="0"/>
              <w:jc w:val="right"/>
              <w:rPr>
                <w:color w:val="000000" w:themeColor="text1"/>
                <w:sz w:val="20"/>
                <w:szCs w:val="20"/>
              </w:rPr>
            </w:pPr>
            <w:r w:rsidRPr="003872BA">
              <w:rPr>
                <w:color w:val="000000" w:themeColor="text1"/>
                <w:sz w:val="20"/>
                <w:szCs w:val="20"/>
              </w:rPr>
              <w:t xml:space="preserve">$45.00 </w:t>
            </w:r>
          </w:p>
        </w:tc>
        <w:tc>
          <w:tcPr>
            <w:tcW w:w="122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3DCC29C1" w14:textId="77777777">
            <w:pPr>
              <w:ind w:firstLine="0"/>
              <w:jc w:val="right"/>
              <w:rPr>
                <w:b/>
                <w:bCs/>
                <w:color w:val="000000" w:themeColor="text1"/>
                <w:sz w:val="20"/>
                <w:szCs w:val="20"/>
              </w:rPr>
            </w:pPr>
            <w:r w:rsidRPr="003872BA">
              <w:rPr>
                <w:b/>
                <w:bCs/>
                <w:color w:val="000000" w:themeColor="text1"/>
                <w:sz w:val="20"/>
                <w:szCs w:val="20"/>
              </w:rPr>
              <w:t>$4,725.00</w:t>
            </w:r>
          </w:p>
        </w:tc>
      </w:tr>
      <w:tr w14:paraId="49FC89ED" w14:textId="77777777" w:rsidTr="0053585B">
        <w:tblPrEx>
          <w:tblW w:w="9715" w:type="dxa"/>
          <w:tblLook w:val="04A0"/>
        </w:tblPrEx>
        <w:trPr>
          <w:trHeight w:val="920"/>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3585B" w:rsidRPr="003872BA" w:rsidP="0053585B" w14:paraId="022A6FF5" w14:textId="77777777">
            <w:pPr>
              <w:ind w:firstLine="0"/>
              <w:rPr>
                <w:color w:val="000000" w:themeColor="text1"/>
                <w:sz w:val="18"/>
                <w:szCs w:val="18"/>
              </w:rPr>
            </w:pPr>
            <w:r w:rsidRPr="003872BA">
              <w:rPr>
                <w:color w:val="000000" w:themeColor="text1"/>
                <w:sz w:val="18"/>
                <w:szCs w:val="18"/>
              </w:rPr>
              <w:t>OPG 4.12</w:t>
            </w:r>
          </w:p>
        </w:tc>
        <w:tc>
          <w:tcPr>
            <w:tcW w:w="164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3585B" w:rsidRPr="003872BA" w:rsidP="0053585B" w14:paraId="3115B04B" w14:textId="77777777">
            <w:pPr>
              <w:ind w:firstLine="0"/>
              <w:rPr>
                <w:color w:val="000000" w:themeColor="text1"/>
                <w:sz w:val="18"/>
                <w:szCs w:val="18"/>
              </w:rPr>
            </w:pPr>
            <w:r w:rsidRPr="003872BA">
              <w:rPr>
                <w:color w:val="000000" w:themeColor="text1"/>
                <w:sz w:val="18"/>
                <w:szCs w:val="18"/>
              </w:rPr>
              <w:t xml:space="preserve">F47 </w:t>
            </w:r>
            <w:r w:rsidRPr="003872BA">
              <w:rPr>
                <w:color w:val="000000" w:themeColor="text1"/>
                <w:sz w:val="18"/>
                <w:szCs w:val="18"/>
              </w:rPr>
              <w:t>Reconciliation Form</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2819001F" w14:textId="77777777">
            <w:pPr>
              <w:ind w:firstLine="0"/>
              <w:jc w:val="right"/>
              <w:rPr>
                <w:color w:val="000000" w:themeColor="text1"/>
                <w:sz w:val="20"/>
                <w:szCs w:val="20"/>
              </w:rPr>
            </w:pPr>
            <w:r w:rsidRPr="003872BA">
              <w:rPr>
                <w:color w:val="000000" w:themeColor="text1"/>
                <w:sz w:val="20"/>
                <w:szCs w:val="20"/>
              </w:rPr>
              <w:t>15</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62266BB1" w14:textId="77777777">
            <w:pPr>
              <w:ind w:firstLine="0"/>
              <w:jc w:val="right"/>
              <w:rPr>
                <w:color w:val="000000" w:themeColor="text1"/>
                <w:sz w:val="20"/>
                <w:szCs w:val="20"/>
              </w:rPr>
            </w:pPr>
            <w:r w:rsidRPr="003872BA">
              <w:rPr>
                <w:color w:val="000000" w:themeColor="text1"/>
                <w:sz w:val="20"/>
                <w:szCs w:val="20"/>
              </w:rPr>
              <w:t>1</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76FE5B9C" w14:textId="77777777">
            <w:pPr>
              <w:ind w:firstLine="0"/>
              <w:jc w:val="right"/>
              <w:rPr>
                <w:color w:val="000000" w:themeColor="text1"/>
                <w:sz w:val="20"/>
                <w:szCs w:val="20"/>
              </w:rPr>
            </w:pPr>
            <w:r w:rsidRPr="003872BA">
              <w:rPr>
                <w:color w:val="000000" w:themeColor="text1"/>
                <w:sz w:val="20"/>
                <w:szCs w:val="20"/>
              </w:rPr>
              <w:t>15</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170D689C" w14:textId="77777777">
            <w:pPr>
              <w:ind w:firstLine="0"/>
              <w:jc w:val="right"/>
              <w:rPr>
                <w:color w:val="000000" w:themeColor="text1"/>
                <w:sz w:val="20"/>
                <w:szCs w:val="20"/>
              </w:rPr>
            </w:pPr>
            <w:r w:rsidRPr="003872BA">
              <w:rPr>
                <w:color w:val="000000" w:themeColor="text1"/>
                <w:sz w:val="20"/>
                <w:szCs w:val="20"/>
              </w:rPr>
              <w:t>4.5</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7872E2BD" w14:textId="77777777">
            <w:pPr>
              <w:ind w:firstLine="0"/>
              <w:jc w:val="right"/>
              <w:rPr>
                <w:color w:val="000000" w:themeColor="text1"/>
                <w:sz w:val="20"/>
                <w:szCs w:val="20"/>
              </w:rPr>
            </w:pPr>
            <w:r w:rsidRPr="003872BA">
              <w:rPr>
                <w:color w:val="000000" w:themeColor="text1"/>
                <w:sz w:val="20"/>
                <w:szCs w:val="20"/>
              </w:rPr>
              <w:t>68</w:t>
            </w:r>
          </w:p>
        </w:tc>
        <w:tc>
          <w:tcPr>
            <w:tcW w:w="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6A716418" w14:textId="77777777">
            <w:pPr>
              <w:ind w:firstLine="0"/>
              <w:jc w:val="right"/>
              <w:rPr>
                <w:color w:val="000000" w:themeColor="text1"/>
                <w:sz w:val="20"/>
                <w:szCs w:val="20"/>
              </w:rPr>
            </w:pPr>
            <w:r w:rsidRPr="003872BA">
              <w:rPr>
                <w:color w:val="000000" w:themeColor="text1"/>
                <w:sz w:val="20"/>
                <w:szCs w:val="20"/>
              </w:rPr>
              <w:t xml:space="preserve">$45.00 </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1B19DB3E" w14:textId="77777777">
            <w:pPr>
              <w:ind w:firstLine="0"/>
              <w:jc w:val="right"/>
              <w:rPr>
                <w:b/>
                <w:bCs/>
                <w:color w:val="000000" w:themeColor="text1"/>
                <w:sz w:val="20"/>
                <w:szCs w:val="20"/>
              </w:rPr>
            </w:pPr>
            <w:r w:rsidRPr="003872BA">
              <w:rPr>
                <w:b/>
                <w:bCs/>
                <w:color w:val="000000" w:themeColor="text1"/>
                <w:sz w:val="20"/>
                <w:szCs w:val="20"/>
              </w:rPr>
              <w:t>$3,037.50</w:t>
            </w:r>
          </w:p>
        </w:tc>
      </w:tr>
      <w:tr w14:paraId="5AEB9EBD" w14:textId="77777777" w:rsidTr="0053585B">
        <w:tblPrEx>
          <w:tblW w:w="9715" w:type="dxa"/>
          <w:tblLook w:val="04A0"/>
        </w:tblPrEx>
        <w:trPr>
          <w:trHeight w:val="920"/>
        </w:trPr>
        <w:tc>
          <w:tcPr>
            <w:tcW w:w="764" w:type="dxa"/>
            <w:tcBorders>
              <w:top w:val="single" w:sz="4" w:space="0" w:color="000000"/>
              <w:left w:val="single" w:sz="4" w:space="0" w:color="000000"/>
              <w:bottom w:val="single" w:sz="4" w:space="0" w:color="000000"/>
              <w:right w:val="single" w:sz="4" w:space="0" w:color="000000"/>
            </w:tcBorders>
            <w:shd w:val="clear" w:color="D9D9D9" w:fill="D9D9D9"/>
            <w:vAlign w:val="bottom"/>
            <w:hideMark/>
          </w:tcPr>
          <w:p w:rsidR="0053585B" w:rsidRPr="003872BA" w:rsidP="0053585B" w14:paraId="78442FF9" w14:textId="77777777">
            <w:pPr>
              <w:ind w:firstLine="0"/>
              <w:rPr>
                <w:color w:val="000000" w:themeColor="text1"/>
                <w:sz w:val="18"/>
                <w:szCs w:val="18"/>
              </w:rPr>
            </w:pPr>
            <w:r w:rsidRPr="003872BA">
              <w:rPr>
                <w:color w:val="000000" w:themeColor="text1"/>
                <w:sz w:val="18"/>
                <w:szCs w:val="18"/>
              </w:rPr>
              <w:t>OPG 5.4</w:t>
            </w:r>
          </w:p>
        </w:tc>
        <w:tc>
          <w:tcPr>
            <w:tcW w:w="1649" w:type="dxa"/>
            <w:tcBorders>
              <w:top w:val="single" w:sz="4" w:space="0" w:color="000000"/>
              <w:left w:val="single" w:sz="4" w:space="0" w:color="000000"/>
              <w:bottom w:val="single" w:sz="4" w:space="0" w:color="000000"/>
              <w:right w:val="single" w:sz="4" w:space="0" w:color="000000"/>
            </w:tcBorders>
            <w:shd w:val="clear" w:color="D9D9D9" w:fill="D9D9D9"/>
            <w:vAlign w:val="bottom"/>
            <w:hideMark/>
          </w:tcPr>
          <w:p w:rsidR="0053585B" w:rsidRPr="003872BA" w:rsidP="0053585B" w14:paraId="6AF14C5B" w14:textId="77777777">
            <w:pPr>
              <w:ind w:firstLine="0"/>
              <w:rPr>
                <w:color w:val="000000" w:themeColor="text1"/>
                <w:sz w:val="18"/>
                <w:szCs w:val="18"/>
              </w:rPr>
            </w:pPr>
            <w:r w:rsidRPr="003872BA">
              <w:rPr>
                <w:color w:val="000000" w:themeColor="text1"/>
                <w:sz w:val="18"/>
                <w:szCs w:val="18"/>
              </w:rPr>
              <w:t>Subsidy Layering Certification - Standard M2M Transaction</w:t>
            </w:r>
          </w:p>
        </w:tc>
        <w:tc>
          <w:tcPr>
            <w:tcW w:w="1197"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460B2449" w14:textId="77777777">
            <w:pPr>
              <w:ind w:firstLine="0"/>
              <w:jc w:val="right"/>
              <w:rPr>
                <w:color w:val="000000" w:themeColor="text1"/>
                <w:sz w:val="20"/>
                <w:szCs w:val="20"/>
              </w:rPr>
            </w:pPr>
            <w:r w:rsidRPr="003872BA">
              <w:rPr>
                <w:color w:val="000000" w:themeColor="text1"/>
                <w:sz w:val="20"/>
                <w:szCs w:val="20"/>
              </w:rPr>
              <w:t>44</w:t>
            </w:r>
          </w:p>
        </w:tc>
        <w:tc>
          <w:tcPr>
            <w:tcW w:w="103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347BEDA5" w14:textId="77777777">
            <w:pPr>
              <w:ind w:firstLine="0"/>
              <w:jc w:val="right"/>
              <w:rPr>
                <w:color w:val="000000" w:themeColor="text1"/>
                <w:sz w:val="20"/>
                <w:szCs w:val="20"/>
              </w:rPr>
            </w:pPr>
            <w:r w:rsidRPr="003872BA">
              <w:rPr>
                <w:color w:val="000000" w:themeColor="text1"/>
                <w:sz w:val="20"/>
                <w:szCs w:val="20"/>
              </w:rPr>
              <w:t>1</w:t>
            </w:r>
          </w:p>
        </w:tc>
        <w:tc>
          <w:tcPr>
            <w:tcW w:w="1020"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1158A6B7" w14:textId="77777777">
            <w:pPr>
              <w:ind w:firstLine="0"/>
              <w:jc w:val="right"/>
              <w:rPr>
                <w:color w:val="000000" w:themeColor="text1"/>
                <w:sz w:val="20"/>
                <w:szCs w:val="20"/>
              </w:rPr>
            </w:pPr>
            <w:r w:rsidRPr="003872BA">
              <w:rPr>
                <w:color w:val="000000" w:themeColor="text1"/>
                <w:sz w:val="20"/>
                <w:szCs w:val="20"/>
              </w:rPr>
              <w:t>44</w:t>
            </w:r>
          </w:p>
        </w:tc>
        <w:tc>
          <w:tcPr>
            <w:tcW w:w="937"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110070CF" w14:textId="77777777">
            <w:pPr>
              <w:ind w:firstLine="0"/>
              <w:jc w:val="right"/>
              <w:rPr>
                <w:color w:val="000000" w:themeColor="text1"/>
                <w:sz w:val="20"/>
                <w:szCs w:val="20"/>
              </w:rPr>
            </w:pPr>
            <w:r w:rsidRPr="003872BA">
              <w:rPr>
                <w:color w:val="000000" w:themeColor="text1"/>
                <w:sz w:val="20"/>
                <w:szCs w:val="20"/>
              </w:rPr>
              <w:t>0.5</w:t>
            </w:r>
          </w:p>
        </w:tc>
        <w:tc>
          <w:tcPr>
            <w:tcW w:w="1020"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58F45CC3" w14:textId="77777777">
            <w:pPr>
              <w:ind w:firstLine="0"/>
              <w:jc w:val="right"/>
              <w:rPr>
                <w:color w:val="000000" w:themeColor="text1"/>
                <w:sz w:val="20"/>
                <w:szCs w:val="20"/>
              </w:rPr>
            </w:pPr>
            <w:r w:rsidRPr="003872BA">
              <w:rPr>
                <w:color w:val="000000" w:themeColor="text1"/>
                <w:sz w:val="20"/>
                <w:szCs w:val="20"/>
              </w:rPr>
              <w:t>22</w:t>
            </w:r>
          </w:p>
        </w:tc>
        <w:tc>
          <w:tcPr>
            <w:tcW w:w="86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31977B15" w14:textId="77777777">
            <w:pPr>
              <w:ind w:firstLine="0"/>
              <w:jc w:val="right"/>
              <w:rPr>
                <w:color w:val="000000" w:themeColor="text1"/>
                <w:sz w:val="20"/>
                <w:szCs w:val="20"/>
              </w:rPr>
            </w:pPr>
            <w:r w:rsidRPr="003872BA">
              <w:rPr>
                <w:color w:val="000000" w:themeColor="text1"/>
                <w:sz w:val="20"/>
                <w:szCs w:val="20"/>
              </w:rPr>
              <w:t xml:space="preserve">$45.00 </w:t>
            </w:r>
          </w:p>
        </w:tc>
        <w:tc>
          <w:tcPr>
            <w:tcW w:w="122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1B59B118" w14:textId="77777777">
            <w:pPr>
              <w:ind w:firstLine="0"/>
              <w:jc w:val="right"/>
              <w:rPr>
                <w:b/>
                <w:bCs/>
                <w:color w:val="000000" w:themeColor="text1"/>
                <w:sz w:val="20"/>
                <w:szCs w:val="20"/>
              </w:rPr>
            </w:pPr>
            <w:r w:rsidRPr="003872BA">
              <w:rPr>
                <w:b/>
                <w:bCs/>
                <w:color w:val="000000" w:themeColor="text1"/>
                <w:sz w:val="20"/>
                <w:szCs w:val="20"/>
              </w:rPr>
              <w:t>$990.00</w:t>
            </w:r>
          </w:p>
        </w:tc>
      </w:tr>
      <w:tr w14:paraId="2EC42495" w14:textId="77777777" w:rsidTr="0053585B">
        <w:tblPrEx>
          <w:tblW w:w="9715" w:type="dxa"/>
          <w:tblLook w:val="04A0"/>
        </w:tblPrEx>
        <w:trPr>
          <w:trHeight w:val="920"/>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3585B" w:rsidRPr="003872BA" w:rsidP="0053585B" w14:paraId="1C359B45" w14:textId="77777777">
            <w:pPr>
              <w:ind w:firstLine="0"/>
              <w:rPr>
                <w:color w:val="000000" w:themeColor="text1"/>
                <w:sz w:val="18"/>
                <w:szCs w:val="18"/>
              </w:rPr>
            </w:pPr>
            <w:r w:rsidRPr="003872BA">
              <w:rPr>
                <w:color w:val="000000" w:themeColor="text1"/>
                <w:sz w:val="18"/>
                <w:szCs w:val="18"/>
              </w:rPr>
              <w:t>OPG 5.5</w:t>
            </w:r>
          </w:p>
        </w:tc>
        <w:tc>
          <w:tcPr>
            <w:tcW w:w="164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3585B" w:rsidRPr="003872BA" w:rsidP="0053585B" w14:paraId="4F925B0A" w14:textId="77777777">
            <w:pPr>
              <w:ind w:firstLine="0"/>
              <w:rPr>
                <w:color w:val="000000" w:themeColor="text1"/>
                <w:sz w:val="18"/>
                <w:szCs w:val="18"/>
              </w:rPr>
            </w:pPr>
            <w:r w:rsidRPr="003872BA">
              <w:rPr>
                <w:color w:val="000000" w:themeColor="text1"/>
                <w:sz w:val="18"/>
                <w:szCs w:val="18"/>
              </w:rPr>
              <w:t>Subsidy Layering Certification - Non-Standard M2M Transaction</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3CBB7895" w14:textId="77777777">
            <w:pPr>
              <w:ind w:firstLine="0"/>
              <w:jc w:val="right"/>
              <w:rPr>
                <w:color w:val="000000" w:themeColor="text1"/>
                <w:sz w:val="20"/>
                <w:szCs w:val="20"/>
              </w:rPr>
            </w:pPr>
            <w:r w:rsidRPr="003872BA">
              <w:rPr>
                <w:color w:val="000000" w:themeColor="text1"/>
                <w:sz w:val="20"/>
                <w:szCs w:val="20"/>
              </w:rPr>
              <w:t>1</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7F0DBFD2" w14:textId="77777777">
            <w:pPr>
              <w:ind w:firstLine="0"/>
              <w:jc w:val="right"/>
              <w:rPr>
                <w:color w:val="000000" w:themeColor="text1"/>
                <w:sz w:val="20"/>
                <w:szCs w:val="20"/>
              </w:rPr>
            </w:pPr>
            <w:r w:rsidRPr="003872BA">
              <w:rPr>
                <w:color w:val="000000" w:themeColor="text1"/>
                <w:sz w:val="20"/>
                <w:szCs w:val="20"/>
              </w:rPr>
              <w:t>1</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4D84D75F" w14:textId="77777777">
            <w:pPr>
              <w:ind w:firstLine="0"/>
              <w:jc w:val="right"/>
              <w:rPr>
                <w:color w:val="000000" w:themeColor="text1"/>
                <w:sz w:val="20"/>
                <w:szCs w:val="20"/>
              </w:rPr>
            </w:pPr>
            <w:r w:rsidRPr="003872BA">
              <w:rPr>
                <w:color w:val="000000" w:themeColor="text1"/>
                <w:sz w:val="20"/>
                <w:szCs w:val="20"/>
              </w:rPr>
              <w:t>1</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7C47298E" w14:textId="77777777">
            <w:pPr>
              <w:ind w:firstLine="0"/>
              <w:jc w:val="right"/>
              <w:rPr>
                <w:color w:val="000000" w:themeColor="text1"/>
                <w:sz w:val="20"/>
                <w:szCs w:val="20"/>
              </w:rPr>
            </w:pPr>
            <w:r w:rsidRPr="003872BA">
              <w:rPr>
                <w:color w:val="000000" w:themeColor="text1"/>
                <w:sz w:val="20"/>
                <w:szCs w:val="20"/>
              </w:rPr>
              <w:t>0.5</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511228D1" w14:textId="77777777">
            <w:pPr>
              <w:ind w:firstLine="0"/>
              <w:jc w:val="right"/>
              <w:rPr>
                <w:color w:val="000000" w:themeColor="text1"/>
                <w:sz w:val="20"/>
                <w:szCs w:val="20"/>
              </w:rPr>
            </w:pPr>
            <w:r w:rsidRPr="003872BA">
              <w:rPr>
                <w:color w:val="000000" w:themeColor="text1"/>
                <w:sz w:val="20"/>
                <w:szCs w:val="20"/>
              </w:rPr>
              <w:t>1</w:t>
            </w:r>
          </w:p>
        </w:tc>
        <w:tc>
          <w:tcPr>
            <w:tcW w:w="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40B4BA0F" w14:textId="77777777">
            <w:pPr>
              <w:ind w:firstLine="0"/>
              <w:jc w:val="right"/>
              <w:rPr>
                <w:color w:val="000000" w:themeColor="text1"/>
                <w:sz w:val="20"/>
                <w:szCs w:val="20"/>
              </w:rPr>
            </w:pPr>
            <w:r w:rsidRPr="003872BA">
              <w:rPr>
                <w:color w:val="000000" w:themeColor="text1"/>
                <w:sz w:val="20"/>
                <w:szCs w:val="20"/>
              </w:rPr>
              <w:t xml:space="preserve">$45.00 </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7052AD02" w14:textId="77777777">
            <w:pPr>
              <w:ind w:firstLine="0"/>
              <w:jc w:val="right"/>
              <w:rPr>
                <w:b/>
                <w:bCs/>
                <w:color w:val="000000" w:themeColor="text1"/>
                <w:sz w:val="20"/>
                <w:szCs w:val="20"/>
              </w:rPr>
            </w:pPr>
            <w:r w:rsidRPr="003872BA">
              <w:rPr>
                <w:b/>
                <w:bCs/>
                <w:color w:val="000000" w:themeColor="text1"/>
                <w:sz w:val="20"/>
                <w:szCs w:val="20"/>
              </w:rPr>
              <w:t>$22.50</w:t>
            </w:r>
          </w:p>
        </w:tc>
      </w:tr>
      <w:tr w14:paraId="44A7596F" w14:textId="77777777" w:rsidTr="0053585B">
        <w:tblPrEx>
          <w:tblW w:w="9715" w:type="dxa"/>
          <w:tblLook w:val="04A0"/>
        </w:tblPrEx>
        <w:trPr>
          <w:trHeight w:val="920"/>
        </w:trPr>
        <w:tc>
          <w:tcPr>
            <w:tcW w:w="764" w:type="dxa"/>
            <w:tcBorders>
              <w:top w:val="single" w:sz="4" w:space="0" w:color="000000"/>
              <w:left w:val="single" w:sz="4" w:space="0" w:color="000000"/>
              <w:bottom w:val="single" w:sz="4" w:space="0" w:color="000000"/>
              <w:right w:val="single" w:sz="4" w:space="0" w:color="000000"/>
            </w:tcBorders>
            <w:shd w:val="clear" w:color="D9D9D9" w:fill="D9D9D9"/>
            <w:vAlign w:val="bottom"/>
            <w:hideMark/>
          </w:tcPr>
          <w:p w:rsidR="0053585B" w:rsidRPr="003872BA" w:rsidP="0053585B" w14:paraId="35BC2F89" w14:textId="77777777">
            <w:pPr>
              <w:ind w:firstLine="0"/>
              <w:rPr>
                <w:color w:val="000000" w:themeColor="text1"/>
                <w:sz w:val="18"/>
                <w:szCs w:val="18"/>
              </w:rPr>
            </w:pPr>
            <w:r w:rsidRPr="003872BA">
              <w:rPr>
                <w:color w:val="000000" w:themeColor="text1"/>
                <w:sz w:val="18"/>
                <w:szCs w:val="18"/>
              </w:rPr>
              <w:t>OPG</w:t>
            </w:r>
            <w:r w:rsidRPr="003872BA">
              <w:rPr>
                <w:color w:val="000000" w:themeColor="text1"/>
                <w:sz w:val="18"/>
                <w:szCs w:val="18"/>
              </w:rPr>
              <w:t xml:space="preserve"> 6.5</w:t>
            </w:r>
          </w:p>
        </w:tc>
        <w:tc>
          <w:tcPr>
            <w:tcW w:w="1649" w:type="dxa"/>
            <w:tcBorders>
              <w:top w:val="single" w:sz="4" w:space="0" w:color="000000"/>
              <w:left w:val="single" w:sz="4" w:space="0" w:color="000000"/>
              <w:bottom w:val="single" w:sz="4" w:space="0" w:color="000000"/>
              <w:right w:val="single" w:sz="4" w:space="0" w:color="000000"/>
            </w:tcBorders>
            <w:shd w:val="clear" w:color="D9D9D9" w:fill="D9D9D9"/>
            <w:vAlign w:val="bottom"/>
            <w:hideMark/>
          </w:tcPr>
          <w:p w:rsidR="0053585B" w:rsidRPr="003872BA" w:rsidP="0053585B" w14:paraId="0F787895" w14:textId="77777777">
            <w:pPr>
              <w:ind w:firstLine="0"/>
              <w:rPr>
                <w:color w:val="000000" w:themeColor="text1"/>
                <w:sz w:val="18"/>
                <w:szCs w:val="18"/>
              </w:rPr>
            </w:pPr>
            <w:r w:rsidRPr="003872BA">
              <w:rPr>
                <w:color w:val="000000" w:themeColor="text1"/>
                <w:sz w:val="18"/>
                <w:szCs w:val="18"/>
              </w:rPr>
              <w:t>Office of Recap to Owner re-Determination to Discontinue the Restructuring Process</w:t>
            </w:r>
          </w:p>
        </w:tc>
        <w:tc>
          <w:tcPr>
            <w:tcW w:w="1197"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1BB6AF7E" w14:textId="77777777">
            <w:pPr>
              <w:ind w:firstLine="0"/>
              <w:jc w:val="right"/>
              <w:rPr>
                <w:color w:val="000000" w:themeColor="text1"/>
                <w:sz w:val="20"/>
                <w:szCs w:val="20"/>
              </w:rPr>
            </w:pPr>
            <w:r w:rsidRPr="003872BA">
              <w:rPr>
                <w:color w:val="000000" w:themeColor="text1"/>
                <w:sz w:val="20"/>
                <w:szCs w:val="20"/>
              </w:rPr>
              <w:t>3</w:t>
            </w:r>
          </w:p>
        </w:tc>
        <w:tc>
          <w:tcPr>
            <w:tcW w:w="103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4A773390" w14:textId="77777777">
            <w:pPr>
              <w:ind w:firstLine="0"/>
              <w:jc w:val="right"/>
              <w:rPr>
                <w:color w:val="000000" w:themeColor="text1"/>
                <w:sz w:val="20"/>
                <w:szCs w:val="20"/>
              </w:rPr>
            </w:pPr>
            <w:r w:rsidRPr="003872BA">
              <w:rPr>
                <w:color w:val="000000" w:themeColor="text1"/>
                <w:sz w:val="20"/>
                <w:szCs w:val="20"/>
              </w:rPr>
              <w:t>1</w:t>
            </w:r>
          </w:p>
        </w:tc>
        <w:tc>
          <w:tcPr>
            <w:tcW w:w="1020"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5A01FD64" w14:textId="77777777">
            <w:pPr>
              <w:ind w:firstLine="0"/>
              <w:jc w:val="right"/>
              <w:rPr>
                <w:color w:val="000000" w:themeColor="text1"/>
                <w:sz w:val="20"/>
                <w:szCs w:val="20"/>
              </w:rPr>
            </w:pPr>
            <w:r w:rsidRPr="003872BA">
              <w:rPr>
                <w:color w:val="000000" w:themeColor="text1"/>
                <w:sz w:val="20"/>
                <w:szCs w:val="20"/>
              </w:rPr>
              <w:t>3</w:t>
            </w:r>
          </w:p>
        </w:tc>
        <w:tc>
          <w:tcPr>
            <w:tcW w:w="937"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1962DC9E" w14:textId="77777777">
            <w:pPr>
              <w:ind w:firstLine="0"/>
              <w:jc w:val="right"/>
              <w:rPr>
                <w:color w:val="000000" w:themeColor="text1"/>
                <w:sz w:val="20"/>
                <w:szCs w:val="20"/>
              </w:rPr>
            </w:pPr>
            <w:r w:rsidRPr="003872BA">
              <w:rPr>
                <w:color w:val="000000" w:themeColor="text1"/>
                <w:sz w:val="20"/>
                <w:szCs w:val="20"/>
              </w:rPr>
              <w:t>3</w:t>
            </w:r>
          </w:p>
        </w:tc>
        <w:tc>
          <w:tcPr>
            <w:tcW w:w="1020"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00B65379" w14:textId="77777777">
            <w:pPr>
              <w:ind w:firstLine="0"/>
              <w:jc w:val="right"/>
              <w:rPr>
                <w:color w:val="000000" w:themeColor="text1"/>
                <w:sz w:val="20"/>
                <w:szCs w:val="20"/>
              </w:rPr>
            </w:pPr>
            <w:r w:rsidRPr="003872BA">
              <w:rPr>
                <w:color w:val="000000" w:themeColor="text1"/>
                <w:sz w:val="20"/>
                <w:szCs w:val="20"/>
              </w:rPr>
              <w:t>9</w:t>
            </w:r>
          </w:p>
        </w:tc>
        <w:tc>
          <w:tcPr>
            <w:tcW w:w="86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6DACF3AA" w14:textId="77777777">
            <w:pPr>
              <w:ind w:firstLine="0"/>
              <w:jc w:val="right"/>
              <w:rPr>
                <w:color w:val="000000" w:themeColor="text1"/>
                <w:sz w:val="20"/>
                <w:szCs w:val="20"/>
              </w:rPr>
            </w:pPr>
            <w:r w:rsidRPr="003872BA">
              <w:rPr>
                <w:color w:val="000000" w:themeColor="text1"/>
                <w:sz w:val="20"/>
                <w:szCs w:val="20"/>
              </w:rPr>
              <w:t xml:space="preserve">$55.00 </w:t>
            </w:r>
          </w:p>
        </w:tc>
        <w:tc>
          <w:tcPr>
            <w:tcW w:w="122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1F0CAF21" w14:textId="77777777">
            <w:pPr>
              <w:ind w:firstLine="0"/>
              <w:jc w:val="right"/>
              <w:rPr>
                <w:b/>
                <w:bCs/>
                <w:color w:val="000000" w:themeColor="text1"/>
                <w:sz w:val="20"/>
                <w:szCs w:val="20"/>
              </w:rPr>
            </w:pPr>
            <w:r w:rsidRPr="003872BA">
              <w:rPr>
                <w:b/>
                <w:bCs/>
                <w:color w:val="000000" w:themeColor="text1"/>
                <w:sz w:val="20"/>
                <w:szCs w:val="20"/>
              </w:rPr>
              <w:t>$495.00</w:t>
            </w:r>
          </w:p>
        </w:tc>
      </w:tr>
      <w:tr w14:paraId="37BB6359" w14:textId="77777777" w:rsidTr="0053585B">
        <w:tblPrEx>
          <w:tblW w:w="9715" w:type="dxa"/>
          <w:tblLook w:val="04A0"/>
        </w:tblPrEx>
        <w:trPr>
          <w:trHeight w:val="920"/>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3585B" w:rsidRPr="003872BA" w:rsidP="0053585B" w14:paraId="631EC5FF" w14:textId="77777777">
            <w:pPr>
              <w:ind w:firstLine="0"/>
              <w:rPr>
                <w:color w:val="000000" w:themeColor="text1"/>
                <w:sz w:val="18"/>
                <w:szCs w:val="18"/>
              </w:rPr>
            </w:pPr>
            <w:r w:rsidRPr="003872BA">
              <w:rPr>
                <w:color w:val="000000" w:themeColor="text1"/>
                <w:sz w:val="18"/>
                <w:szCs w:val="18"/>
              </w:rPr>
              <w:t>OPG 7.4</w:t>
            </w:r>
          </w:p>
        </w:tc>
        <w:tc>
          <w:tcPr>
            <w:tcW w:w="164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3585B" w:rsidRPr="003872BA" w:rsidP="0053585B" w14:paraId="2E9EBD33" w14:textId="77777777">
            <w:pPr>
              <w:ind w:firstLine="0"/>
              <w:rPr>
                <w:color w:val="000000" w:themeColor="text1"/>
                <w:sz w:val="18"/>
                <w:szCs w:val="18"/>
              </w:rPr>
            </w:pPr>
            <w:r w:rsidRPr="003872BA">
              <w:rPr>
                <w:color w:val="000000" w:themeColor="text1"/>
                <w:sz w:val="18"/>
                <w:szCs w:val="18"/>
              </w:rPr>
              <w:t>Sample - Claim Payment Checklist</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1ACD2725" w14:textId="77777777">
            <w:pPr>
              <w:ind w:firstLine="0"/>
              <w:jc w:val="right"/>
              <w:rPr>
                <w:color w:val="000000" w:themeColor="text1"/>
                <w:sz w:val="20"/>
                <w:szCs w:val="20"/>
              </w:rPr>
            </w:pPr>
            <w:r w:rsidRPr="003872BA">
              <w:rPr>
                <w:color w:val="000000" w:themeColor="text1"/>
                <w:sz w:val="20"/>
                <w:szCs w:val="20"/>
              </w:rPr>
              <w:t>40</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4B637335" w14:textId="77777777">
            <w:pPr>
              <w:ind w:firstLine="0"/>
              <w:jc w:val="right"/>
              <w:rPr>
                <w:color w:val="000000" w:themeColor="text1"/>
                <w:sz w:val="20"/>
                <w:szCs w:val="20"/>
              </w:rPr>
            </w:pPr>
            <w:r w:rsidRPr="003872BA">
              <w:rPr>
                <w:color w:val="000000" w:themeColor="text1"/>
                <w:sz w:val="20"/>
                <w:szCs w:val="20"/>
              </w:rPr>
              <w:t>1</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41479E02" w14:textId="77777777">
            <w:pPr>
              <w:ind w:firstLine="0"/>
              <w:jc w:val="right"/>
              <w:rPr>
                <w:color w:val="000000" w:themeColor="text1"/>
                <w:sz w:val="20"/>
                <w:szCs w:val="20"/>
              </w:rPr>
            </w:pPr>
            <w:r w:rsidRPr="003872BA">
              <w:rPr>
                <w:color w:val="000000" w:themeColor="text1"/>
                <w:sz w:val="20"/>
                <w:szCs w:val="20"/>
              </w:rPr>
              <w:t>40</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73857FD3" w14:textId="77777777">
            <w:pPr>
              <w:ind w:firstLine="0"/>
              <w:jc w:val="right"/>
              <w:rPr>
                <w:color w:val="000000" w:themeColor="text1"/>
                <w:sz w:val="20"/>
                <w:szCs w:val="20"/>
              </w:rPr>
            </w:pPr>
            <w:r w:rsidRPr="003872BA">
              <w:rPr>
                <w:color w:val="000000" w:themeColor="text1"/>
                <w:sz w:val="20"/>
                <w:szCs w:val="20"/>
              </w:rPr>
              <w:t>1</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6385BE55" w14:textId="77777777">
            <w:pPr>
              <w:ind w:firstLine="0"/>
              <w:jc w:val="right"/>
              <w:rPr>
                <w:color w:val="000000" w:themeColor="text1"/>
                <w:sz w:val="20"/>
                <w:szCs w:val="20"/>
              </w:rPr>
            </w:pPr>
            <w:r w:rsidRPr="003872BA">
              <w:rPr>
                <w:color w:val="000000" w:themeColor="text1"/>
                <w:sz w:val="20"/>
                <w:szCs w:val="20"/>
              </w:rPr>
              <w:t>40</w:t>
            </w:r>
          </w:p>
        </w:tc>
        <w:tc>
          <w:tcPr>
            <w:tcW w:w="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1CE3A650" w14:textId="77777777">
            <w:pPr>
              <w:ind w:firstLine="0"/>
              <w:jc w:val="right"/>
              <w:rPr>
                <w:color w:val="000000" w:themeColor="text1"/>
                <w:sz w:val="20"/>
                <w:szCs w:val="20"/>
              </w:rPr>
            </w:pPr>
            <w:r w:rsidRPr="003872BA">
              <w:rPr>
                <w:color w:val="000000" w:themeColor="text1"/>
                <w:sz w:val="20"/>
                <w:szCs w:val="20"/>
              </w:rPr>
              <w:t xml:space="preserve">$45.00 </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646FFFF6" w14:textId="77777777">
            <w:pPr>
              <w:ind w:firstLine="0"/>
              <w:jc w:val="right"/>
              <w:rPr>
                <w:b/>
                <w:bCs/>
                <w:color w:val="000000" w:themeColor="text1"/>
                <w:sz w:val="20"/>
                <w:szCs w:val="20"/>
              </w:rPr>
            </w:pPr>
            <w:r w:rsidRPr="003872BA">
              <w:rPr>
                <w:b/>
                <w:bCs/>
                <w:color w:val="000000" w:themeColor="text1"/>
                <w:sz w:val="20"/>
                <w:szCs w:val="20"/>
              </w:rPr>
              <w:t>$1,800.00</w:t>
            </w:r>
          </w:p>
        </w:tc>
      </w:tr>
      <w:tr w14:paraId="300C0453" w14:textId="77777777" w:rsidTr="0053585B">
        <w:tblPrEx>
          <w:tblW w:w="9715" w:type="dxa"/>
          <w:tblLook w:val="04A0"/>
        </w:tblPrEx>
        <w:trPr>
          <w:trHeight w:val="920"/>
        </w:trPr>
        <w:tc>
          <w:tcPr>
            <w:tcW w:w="764" w:type="dxa"/>
            <w:tcBorders>
              <w:top w:val="single" w:sz="4" w:space="0" w:color="000000"/>
              <w:left w:val="single" w:sz="4" w:space="0" w:color="000000"/>
              <w:bottom w:val="single" w:sz="4" w:space="0" w:color="000000"/>
              <w:right w:val="single" w:sz="4" w:space="0" w:color="000000"/>
            </w:tcBorders>
            <w:shd w:val="clear" w:color="D9D9D9" w:fill="D9D9D9"/>
            <w:vAlign w:val="bottom"/>
            <w:hideMark/>
          </w:tcPr>
          <w:p w:rsidR="0053585B" w:rsidRPr="003872BA" w:rsidP="0053585B" w14:paraId="2ADF2526" w14:textId="77777777">
            <w:pPr>
              <w:ind w:firstLine="0"/>
              <w:rPr>
                <w:color w:val="000000" w:themeColor="text1"/>
                <w:sz w:val="18"/>
                <w:szCs w:val="18"/>
              </w:rPr>
            </w:pPr>
            <w:r w:rsidRPr="003872BA">
              <w:rPr>
                <w:color w:val="000000" w:themeColor="text1"/>
                <w:sz w:val="18"/>
                <w:szCs w:val="18"/>
              </w:rPr>
              <w:t>OPG 7.6</w:t>
            </w:r>
          </w:p>
        </w:tc>
        <w:tc>
          <w:tcPr>
            <w:tcW w:w="1649" w:type="dxa"/>
            <w:tcBorders>
              <w:top w:val="single" w:sz="4" w:space="0" w:color="000000"/>
              <w:left w:val="single" w:sz="4" w:space="0" w:color="000000"/>
              <w:bottom w:val="single" w:sz="4" w:space="0" w:color="000000"/>
              <w:right w:val="single" w:sz="4" w:space="0" w:color="000000"/>
            </w:tcBorders>
            <w:shd w:val="clear" w:color="D9D9D9" w:fill="D9D9D9"/>
            <w:vAlign w:val="bottom"/>
            <w:hideMark/>
          </w:tcPr>
          <w:p w:rsidR="0053585B" w:rsidRPr="003872BA" w:rsidP="0053585B" w14:paraId="4DA0F826" w14:textId="77777777">
            <w:pPr>
              <w:ind w:firstLine="0"/>
              <w:rPr>
                <w:color w:val="000000" w:themeColor="text1"/>
                <w:sz w:val="18"/>
                <w:szCs w:val="18"/>
              </w:rPr>
            </w:pPr>
            <w:r w:rsidRPr="003872BA">
              <w:rPr>
                <w:color w:val="000000" w:themeColor="text1"/>
                <w:sz w:val="18"/>
                <w:szCs w:val="18"/>
              </w:rPr>
              <w:t>Sample - Application for 541b Payment</w:t>
            </w:r>
          </w:p>
        </w:tc>
        <w:tc>
          <w:tcPr>
            <w:tcW w:w="1197"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335C9F60" w14:textId="77777777">
            <w:pPr>
              <w:ind w:firstLine="0"/>
              <w:jc w:val="right"/>
              <w:rPr>
                <w:color w:val="000000" w:themeColor="text1"/>
                <w:sz w:val="20"/>
                <w:szCs w:val="20"/>
              </w:rPr>
            </w:pPr>
            <w:r w:rsidRPr="003872BA">
              <w:rPr>
                <w:color w:val="000000" w:themeColor="text1"/>
                <w:sz w:val="20"/>
                <w:szCs w:val="20"/>
              </w:rPr>
              <w:t>34</w:t>
            </w:r>
          </w:p>
        </w:tc>
        <w:tc>
          <w:tcPr>
            <w:tcW w:w="103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035AE9FD" w14:textId="77777777">
            <w:pPr>
              <w:ind w:firstLine="0"/>
              <w:jc w:val="right"/>
              <w:rPr>
                <w:color w:val="000000" w:themeColor="text1"/>
                <w:sz w:val="20"/>
                <w:szCs w:val="20"/>
              </w:rPr>
            </w:pPr>
            <w:r w:rsidRPr="003872BA">
              <w:rPr>
                <w:color w:val="000000" w:themeColor="text1"/>
                <w:sz w:val="20"/>
                <w:szCs w:val="20"/>
              </w:rPr>
              <w:t>1</w:t>
            </w:r>
          </w:p>
        </w:tc>
        <w:tc>
          <w:tcPr>
            <w:tcW w:w="1020"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51CF46A8" w14:textId="77777777">
            <w:pPr>
              <w:ind w:firstLine="0"/>
              <w:jc w:val="right"/>
              <w:rPr>
                <w:color w:val="000000" w:themeColor="text1"/>
                <w:sz w:val="20"/>
                <w:szCs w:val="20"/>
              </w:rPr>
            </w:pPr>
            <w:r w:rsidRPr="003872BA">
              <w:rPr>
                <w:color w:val="000000" w:themeColor="text1"/>
                <w:sz w:val="20"/>
                <w:szCs w:val="20"/>
              </w:rPr>
              <w:t>34</w:t>
            </w:r>
          </w:p>
        </w:tc>
        <w:tc>
          <w:tcPr>
            <w:tcW w:w="937"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17D67A45" w14:textId="77777777">
            <w:pPr>
              <w:ind w:firstLine="0"/>
              <w:jc w:val="right"/>
              <w:rPr>
                <w:color w:val="000000" w:themeColor="text1"/>
                <w:sz w:val="20"/>
                <w:szCs w:val="20"/>
              </w:rPr>
            </w:pPr>
            <w:r w:rsidRPr="003872BA">
              <w:rPr>
                <w:color w:val="000000" w:themeColor="text1"/>
                <w:sz w:val="20"/>
                <w:szCs w:val="20"/>
              </w:rPr>
              <w:t>1</w:t>
            </w:r>
          </w:p>
        </w:tc>
        <w:tc>
          <w:tcPr>
            <w:tcW w:w="1020"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1A1D5760" w14:textId="77777777">
            <w:pPr>
              <w:ind w:firstLine="0"/>
              <w:jc w:val="right"/>
              <w:rPr>
                <w:color w:val="000000" w:themeColor="text1"/>
                <w:sz w:val="20"/>
                <w:szCs w:val="20"/>
              </w:rPr>
            </w:pPr>
            <w:r w:rsidRPr="003872BA">
              <w:rPr>
                <w:color w:val="000000" w:themeColor="text1"/>
                <w:sz w:val="20"/>
                <w:szCs w:val="20"/>
              </w:rPr>
              <w:t>34</w:t>
            </w:r>
          </w:p>
        </w:tc>
        <w:tc>
          <w:tcPr>
            <w:tcW w:w="86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72ADBB17" w14:textId="77777777">
            <w:pPr>
              <w:ind w:firstLine="0"/>
              <w:jc w:val="right"/>
              <w:rPr>
                <w:color w:val="000000" w:themeColor="text1"/>
                <w:sz w:val="20"/>
                <w:szCs w:val="20"/>
              </w:rPr>
            </w:pPr>
            <w:r w:rsidRPr="003872BA">
              <w:rPr>
                <w:color w:val="000000" w:themeColor="text1"/>
                <w:sz w:val="20"/>
                <w:szCs w:val="20"/>
              </w:rPr>
              <w:t xml:space="preserve">$25.00 </w:t>
            </w:r>
          </w:p>
        </w:tc>
        <w:tc>
          <w:tcPr>
            <w:tcW w:w="122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0DEF4A8F" w14:textId="77777777">
            <w:pPr>
              <w:ind w:firstLine="0"/>
              <w:jc w:val="right"/>
              <w:rPr>
                <w:b/>
                <w:bCs/>
                <w:color w:val="000000" w:themeColor="text1"/>
                <w:sz w:val="20"/>
                <w:szCs w:val="20"/>
              </w:rPr>
            </w:pPr>
            <w:r w:rsidRPr="003872BA">
              <w:rPr>
                <w:b/>
                <w:bCs/>
                <w:color w:val="000000" w:themeColor="text1"/>
                <w:sz w:val="20"/>
                <w:szCs w:val="20"/>
              </w:rPr>
              <w:t>$850.00</w:t>
            </w:r>
          </w:p>
        </w:tc>
      </w:tr>
      <w:tr w14:paraId="42F1559E" w14:textId="77777777" w:rsidTr="0053585B">
        <w:tblPrEx>
          <w:tblW w:w="9715" w:type="dxa"/>
          <w:tblLook w:val="04A0"/>
        </w:tblPrEx>
        <w:trPr>
          <w:trHeight w:val="920"/>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3585B" w:rsidRPr="003872BA" w:rsidP="0053585B" w14:paraId="580EBCB7" w14:textId="77777777">
            <w:pPr>
              <w:ind w:firstLine="0"/>
              <w:rPr>
                <w:color w:val="000000" w:themeColor="text1"/>
                <w:sz w:val="18"/>
                <w:szCs w:val="18"/>
              </w:rPr>
            </w:pPr>
            <w:r w:rsidRPr="003872BA">
              <w:rPr>
                <w:color w:val="000000" w:themeColor="text1"/>
                <w:sz w:val="18"/>
                <w:szCs w:val="18"/>
              </w:rPr>
              <w:t>OPG 7.8</w:t>
            </w:r>
          </w:p>
        </w:tc>
        <w:tc>
          <w:tcPr>
            <w:tcW w:w="164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3585B" w:rsidRPr="003872BA" w:rsidP="0053585B" w14:paraId="486AAD25" w14:textId="77777777">
            <w:pPr>
              <w:ind w:firstLine="0"/>
              <w:rPr>
                <w:color w:val="000000" w:themeColor="text1"/>
                <w:sz w:val="18"/>
                <w:szCs w:val="18"/>
              </w:rPr>
            </w:pPr>
            <w:r w:rsidRPr="003872BA">
              <w:rPr>
                <w:color w:val="000000" w:themeColor="text1"/>
                <w:sz w:val="18"/>
                <w:szCs w:val="18"/>
              </w:rPr>
              <w:t>Certification of Closing Attorney– FHA Insured</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3F81372A" w14:textId="77777777">
            <w:pPr>
              <w:ind w:firstLine="0"/>
              <w:jc w:val="right"/>
              <w:rPr>
                <w:color w:val="000000" w:themeColor="text1"/>
                <w:sz w:val="20"/>
                <w:szCs w:val="20"/>
              </w:rPr>
            </w:pPr>
            <w:r w:rsidRPr="003872BA">
              <w:rPr>
                <w:color w:val="000000" w:themeColor="text1"/>
                <w:sz w:val="20"/>
                <w:szCs w:val="20"/>
              </w:rPr>
              <w:t>40</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5B2E0E1D" w14:textId="77777777">
            <w:pPr>
              <w:ind w:firstLine="0"/>
              <w:jc w:val="right"/>
              <w:rPr>
                <w:color w:val="000000" w:themeColor="text1"/>
                <w:sz w:val="20"/>
                <w:szCs w:val="20"/>
              </w:rPr>
            </w:pPr>
            <w:r w:rsidRPr="003872BA">
              <w:rPr>
                <w:color w:val="000000" w:themeColor="text1"/>
                <w:sz w:val="20"/>
                <w:szCs w:val="20"/>
              </w:rPr>
              <w:t>1</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10E04FCC" w14:textId="77777777">
            <w:pPr>
              <w:ind w:firstLine="0"/>
              <w:jc w:val="right"/>
              <w:rPr>
                <w:color w:val="000000" w:themeColor="text1"/>
                <w:sz w:val="20"/>
                <w:szCs w:val="20"/>
              </w:rPr>
            </w:pPr>
            <w:r w:rsidRPr="003872BA">
              <w:rPr>
                <w:color w:val="000000" w:themeColor="text1"/>
                <w:sz w:val="20"/>
                <w:szCs w:val="20"/>
              </w:rPr>
              <w:t>40</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0861EFBF" w14:textId="77777777">
            <w:pPr>
              <w:ind w:firstLine="0"/>
              <w:jc w:val="right"/>
              <w:rPr>
                <w:color w:val="000000" w:themeColor="text1"/>
                <w:sz w:val="20"/>
                <w:szCs w:val="20"/>
              </w:rPr>
            </w:pPr>
            <w:r w:rsidRPr="003872BA">
              <w:rPr>
                <w:color w:val="000000" w:themeColor="text1"/>
                <w:sz w:val="20"/>
                <w:szCs w:val="20"/>
              </w:rPr>
              <w:t>0.5</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3037336D" w14:textId="77777777">
            <w:pPr>
              <w:ind w:firstLine="0"/>
              <w:jc w:val="right"/>
              <w:rPr>
                <w:color w:val="000000" w:themeColor="text1"/>
                <w:sz w:val="20"/>
                <w:szCs w:val="20"/>
              </w:rPr>
            </w:pPr>
            <w:r w:rsidRPr="003872BA">
              <w:rPr>
                <w:color w:val="000000" w:themeColor="text1"/>
                <w:sz w:val="20"/>
                <w:szCs w:val="20"/>
              </w:rPr>
              <w:t>20</w:t>
            </w:r>
          </w:p>
        </w:tc>
        <w:tc>
          <w:tcPr>
            <w:tcW w:w="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50BCA98C" w14:textId="77777777">
            <w:pPr>
              <w:ind w:firstLine="0"/>
              <w:jc w:val="right"/>
              <w:rPr>
                <w:color w:val="000000" w:themeColor="text1"/>
                <w:sz w:val="20"/>
                <w:szCs w:val="20"/>
              </w:rPr>
            </w:pPr>
            <w:r w:rsidRPr="003872BA">
              <w:rPr>
                <w:color w:val="000000" w:themeColor="text1"/>
                <w:sz w:val="20"/>
                <w:szCs w:val="20"/>
              </w:rPr>
              <w:t xml:space="preserve">$100.00 </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70C14E9A" w14:textId="77777777">
            <w:pPr>
              <w:ind w:firstLine="0"/>
              <w:jc w:val="right"/>
              <w:rPr>
                <w:b/>
                <w:bCs/>
                <w:color w:val="000000" w:themeColor="text1"/>
                <w:sz w:val="20"/>
                <w:szCs w:val="20"/>
              </w:rPr>
            </w:pPr>
            <w:r w:rsidRPr="003872BA">
              <w:rPr>
                <w:b/>
                <w:bCs/>
                <w:color w:val="000000" w:themeColor="text1"/>
                <w:sz w:val="20"/>
                <w:szCs w:val="20"/>
              </w:rPr>
              <w:t>$2,000.00</w:t>
            </w:r>
          </w:p>
        </w:tc>
      </w:tr>
      <w:tr w14:paraId="7045A10B" w14:textId="77777777" w:rsidTr="0053585B">
        <w:tblPrEx>
          <w:tblW w:w="9715" w:type="dxa"/>
          <w:tblLook w:val="04A0"/>
        </w:tblPrEx>
        <w:trPr>
          <w:trHeight w:val="920"/>
        </w:trPr>
        <w:tc>
          <w:tcPr>
            <w:tcW w:w="764" w:type="dxa"/>
            <w:tcBorders>
              <w:top w:val="single" w:sz="4" w:space="0" w:color="000000"/>
              <w:left w:val="single" w:sz="4" w:space="0" w:color="000000"/>
              <w:bottom w:val="single" w:sz="4" w:space="0" w:color="000000"/>
              <w:right w:val="single" w:sz="4" w:space="0" w:color="000000"/>
            </w:tcBorders>
            <w:shd w:val="clear" w:color="D9D9D9" w:fill="D9D9D9"/>
            <w:vAlign w:val="bottom"/>
            <w:hideMark/>
          </w:tcPr>
          <w:p w:rsidR="0053585B" w:rsidRPr="003872BA" w:rsidP="0053585B" w14:paraId="3F6E68FD" w14:textId="77777777">
            <w:pPr>
              <w:ind w:firstLine="0"/>
              <w:rPr>
                <w:color w:val="000000" w:themeColor="text1"/>
                <w:sz w:val="18"/>
                <w:szCs w:val="18"/>
              </w:rPr>
            </w:pPr>
            <w:r w:rsidRPr="003872BA">
              <w:rPr>
                <w:color w:val="000000" w:themeColor="text1"/>
                <w:sz w:val="18"/>
                <w:szCs w:val="18"/>
              </w:rPr>
              <w:t>OPG 7.11</w:t>
            </w:r>
          </w:p>
        </w:tc>
        <w:tc>
          <w:tcPr>
            <w:tcW w:w="1649" w:type="dxa"/>
            <w:tcBorders>
              <w:top w:val="single" w:sz="4" w:space="0" w:color="000000"/>
              <w:left w:val="single" w:sz="4" w:space="0" w:color="000000"/>
              <w:bottom w:val="single" w:sz="4" w:space="0" w:color="000000"/>
              <w:right w:val="single" w:sz="4" w:space="0" w:color="000000"/>
            </w:tcBorders>
            <w:shd w:val="clear" w:color="D9D9D9" w:fill="D9D9D9"/>
            <w:vAlign w:val="bottom"/>
            <w:hideMark/>
          </w:tcPr>
          <w:p w:rsidR="0053585B" w:rsidRPr="003872BA" w:rsidP="0053585B" w14:paraId="09BE7C8B" w14:textId="77777777">
            <w:pPr>
              <w:ind w:firstLine="0"/>
              <w:rPr>
                <w:color w:val="000000" w:themeColor="text1"/>
                <w:sz w:val="18"/>
                <w:szCs w:val="18"/>
              </w:rPr>
            </w:pPr>
            <w:r w:rsidRPr="003872BA">
              <w:rPr>
                <w:color w:val="000000" w:themeColor="text1"/>
                <w:sz w:val="18"/>
                <w:szCs w:val="18"/>
              </w:rPr>
              <w:t>Certification of Closing Attorney</w:t>
            </w:r>
          </w:p>
        </w:tc>
        <w:tc>
          <w:tcPr>
            <w:tcW w:w="1197"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6BBC90AC" w14:textId="77777777">
            <w:pPr>
              <w:ind w:firstLine="0"/>
              <w:jc w:val="right"/>
              <w:rPr>
                <w:color w:val="000000" w:themeColor="text1"/>
                <w:sz w:val="20"/>
                <w:szCs w:val="20"/>
              </w:rPr>
            </w:pPr>
            <w:r w:rsidRPr="003872BA">
              <w:rPr>
                <w:color w:val="000000" w:themeColor="text1"/>
                <w:sz w:val="20"/>
                <w:szCs w:val="20"/>
              </w:rPr>
              <w:t>35</w:t>
            </w:r>
          </w:p>
        </w:tc>
        <w:tc>
          <w:tcPr>
            <w:tcW w:w="103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3C070ED2" w14:textId="77777777">
            <w:pPr>
              <w:ind w:firstLine="0"/>
              <w:jc w:val="right"/>
              <w:rPr>
                <w:color w:val="000000" w:themeColor="text1"/>
                <w:sz w:val="20"/>
                <w:szCs w:val="20"/>
              </w:rPr>
            </w:pPr>
            <w:r w:rsidRPr="003872BA">
              <w:rPr>
                <w:color w:val="000000" w:themeColor="text1"/>
                <w:sz w:val="20"/>
                <w:szCs w:val="20"/>
              </w:rPr>
              <w:t>1</w:t>
            </w:r>
          </w:p>
        </w:tc>
        <w:tc>
          <w:tcPr>
            <w:tcW w:w="1020"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75D05D56" w14:textId="77777777">
            <w:pPr>
              <w:ind w:firstLine="0"/>
              <w:jc w:val="right"/>
              <w:rPr>
                <w:color w:val="000000" w:themeColor="text1"/>
                <w:sz w:val="20"/>
                <w:szCs w:val="20"/>
              </w:rPr>
            </w:pPr>
            <w:r w:rsidRPr="003872BA">
              <w:rPr>
                <w:color w:val="000000" w:themeColor="text1"/>
                <w:sz w:val="20"/>
                <w:szCs w:val="20"/>
              </w:rPr>
              <w:t>35</w:t>
            </w:r>
          </w:p>
        </w:tc>
        <w:tc>
          <w:tcPr>
            <w:tcW w:w="937"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55999E48" w14:textId="77777777">
            <w:pPr>
              <w:ind w:firstLine="0"/>
              <w:jc w:val="right"/>
              <w:rPr>
                <w:color w:val="000000" w:themeColor="text1"/>
                <w:sz w:val="20"/>
                <w:szCs w:val="20"/>
              </w:rPr>
            </w:pPr>
            <w:r w:rsidRPr="003872BA">
              <w:rPr>
                <w:color w:val="000000" w:themeColor="text1"/>
                <w:sz w:val="20"/>
                <w:szCs w:val="20"/>
              </w:rPr>
              <w:t>0.5</w:t>
            </w:r>
          </w:p>
        </w:tc>
        <w:tc>
          <w:tcPr>
            <w:tcW w:w="1020"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015A1BAF" w14:textId="77777777">
            <w:pPr>
              <w:ind w:firstLine="0"/>
              <w:jc w:val="right"/>
              <w:rPr>
                <w:color w:val="000000" w:themeColor="text1"/>
                <w:sz w:val="20"/>
                <w:szCs w:val="20"/>
              </w:rPr>
            </w:pPr>
            <w:r w:rsidRPr="003872BA">
              <w:rPr>
                <w:color w:val="000000" w:themeColor="text1"/>
                <w:sz w:val="20"/>
                <w:szCs w:val="20"/>
              </w:rPr>
              <w:t>18</w:t>
            </w:r>
          </w:p>
        </w:tc>
        <w:tc>
          <w:tcPr>
            <w:tcW w:w="86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78E4AEC9" w14:textId="77777777">
            <w:pPr>
              <w:ind w:firstLine="0"/>
              <w:jc w:val="right"/>
              <w:rPr>
                <w:color w:val="000000" w:themeColor="text1"/>
                <w:sz w:val="20"/>
                <w:szCs w:val="20"/>
              </w:rPr>
            </w:pPr>
            <w:r w:rsidRPr="003872BA">
              <w:rPr>
                <w:color w:val="000000" w:themeColor="text1"/>
                <w:sz w:val="20"/>
                <w:szCs w:val="20"/>
              </w:rPr>
              <w:t xml:space="preserve">$100.00 </w:t>
            </w:r>
          </w:p>
        </w:tc>
        <w:tc>
          <w:tcPr>
            <w:tcW w:w="122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78124749" w14:textId="77777777">
            <w:pPr>
              <w:ind w:firstLine="0"/>
              <w:jc w:val="right"/>
              <w:rPr>
                <w:b/>
                <w:bCs/>
                <w:color w:val="000000" w:themeColor="text1"/>
                <w:sz w:val="20"/>
                <w:szCs w:val="20"/>
              </w:rPr>
            </w:pPr>
            <w:r w:rsidRPr="003872BA">
              <w:rPr>
                <w:b/>
                <w:bCs/>
                <w:color w:val="000000" w:themeColor="text1"/>
                <w:sz w:val="20"/>
                <w:szCs w:val="20"/>
              </w:rPr>
              <w:t>$1,750.00</w:t>
            </w:r>
          </w:p>
        </w:tc>
      </w:tr>
      <w:tr w14:paraId="0B68E0D3" w14:textId="77777777" w:rsidTr="0053585B">
        <w:tblPrEx>
          <w:tblW w:w="9715" w:type="dxa"/>
          <w:tblLook w:val="04A0"/>
        </w:tblPrEx>
        <w:trPr>
          <w:trHeight w:val="920"/>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3585B" w:rsidRPr="003872BA" w:rsidP="0053585B" w14:paraId="3A4027FF" w14:textId="77777777">
            <w:pPr>
              <w:ind w:firstLine="0"/>
              <w:rPr>
                <w:color w:val="000000" w:themeColor="text1"/>
                <w:sz w:val="18"/>
                <w:szCs w:val="18"/>
              </w:rPr>
            </w:pPr>
            <w:r w:rsidRPr="003872BA">
              <w:rPr>
                <w:color w:val="000000" w:themeColor="text1"/>
                <w:sz w:val="18"/>
                <w:szCs w:val="18"/>
              </w:rPr>
              <w:t>OPG 7.12</w:t>
            </w:r>
          </w:p>
        </w:tc>
        <w:tc>
          <w:tcPr>
            <w:tcW w:w="164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3585B" w:rsidRPr="003872BA" w:rsidP="0053585B" w14:paraId="4A4B24FF" w14:textId="77777777">
            <w:pPr>
              <w:ind w:firstLine="0"/>
              <w:rPr>
                <w:color w:val="000000" w:themeColor="text1"/>
                <w:sz w:val="18"/>
                <w:szCs w:val="18"/>
              </w:rPr>
            </w:pPr>
            <w:r w:rsidRPr="003872BA">
              <w:rPr>
                <w:color w:val="000000" w:themeColor="text1"/>
                <w:sz w:val="18"/>
                <w:szCs w:val="18"/>
              </w:rPr>
              <w:t>HUD-Held Restructuring Summary</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3FD72FCA" w14:textId="77777777">
            <w:pPr>
              <w:ind w:firstLine="0"/>
              <w:jc w:val="right"/>
              <w:rPr>
                <w:color w:val="000000" w:themeColor="text1"/>
                <w:sz w:val="20"/>
                <w:szCs w:val="20"/>
              </w:rPr>
            </w:pPr>
            <w:r w:rsidRPr="003872BA">
              <w:rPr>
                <w:color w:val="000000" w:themeColor="text1"/>
                <w:sz w:val="20"/>
                <w:szCs w:val="20"/>
              </w:rPr>
              <w:t>5</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3D513A77" w14:textId="77777777">
            <w:pPr>
              <w:ind w:firstLine="0"/>
              <w:jc w:val="right"/>
              <w:rPr>
                <w:color w:val="000000" w:themeColor="text1"/>
                <w:sz w:val="20"/>
                <w:szCs w:val="20"/>
              </w:rPr>
            </w:pPr>
            <w:r w:rsidRPr="003872BA">
              <w:rPr>
                <w:color w:val="000000" w:themeColor="text1"/>
                <w:sz w:val="20"/>
                <w:szCs w:val="20"/>
              </w:rPr>
              <w:t>1</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703CB827" w14:textId="77777777">
            <w:pPr>
              <w:ind w:firstLine="0"/>
              <w:jc w:val="right"/>
              <w:rPr>
                <w:color w:val="000000" w:themeColor="text1"/>
                <w:sz w:val="20"/>
                <w:szCs w:val="20"/>
              </w:rPr>
            </w:pPr>
            <w:r w:rsidRPr="003872BA">
              <w:rPr>
                <w:color w:val="000000" w:themeColor="text1"/>
                <w:sz w:val="20"/>
                <w:szCs w:val="20"/>
              </w:rPr>
              <w:t>5</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64719099" w14:textId="77777777">
            <w:pPr>
              <w:ind w:firstLine="0"/>
              <w:jc w:val="right"/>
              <w:rPr>
                <w:color w:val="000000" w:themeColor="text1"/>
                <w:sz w:val="20"/>
                <w:szCs w:val="20"/>
              </w:rPr>
            </w:pPr>
            <w:r w:rsidRPr="003872BA">
              <w:rPr>
                <w:color w:val="000000" w:themeColor="text1"/>
                <w:sz w:val="20"/>
                <w:szCs w:val="20"/>
              </w:rPr>
              <w:t>0.5</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73C53517" w14:textId="77777777">
            <w:pPr>
              <w:ind w:firstLine="0"/>
              <w:jc w:val="right"/>
              <w:rPr>
                <w:color w:val="000000" w:themeColor="text1"/>
                <w:sz w:val="20"/>
                <w:szCs w:val="20"/>
              </w:rPr>
            </w:pPr>
            <w:r w:rsidRPr="003872BA">
              <w:rPr>
                <w:color w:val="000000" w:themeColor="text1"/>
                <w:sz w:val="20"/>
                <w:szCs w:val="20"/>
              </w:rPr>
              <w:t>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6F92A8B1" w14:textId="77777777">
            <w:pPr>
              <w:ind w:firstLine="0"/>
              <w:jc w:val="right"/>
              <w:rPr>
                <w:color w:val="000000" w:themeColor="text1"/>
                <w:sz w:val="20"/>
                <w:szCs w:val="20"/>
              </w:rPr>
            </w:pPr>
            <w:r w:rsidRPr="003872BA">
              <w:rPr>
                <w:color w:val="000000" w:themeColor="text1"/>
                <w:sz w:val="20"/>
                <w:szCs w:val="20"/>
              </w:rPr>
              <w:t xml:space="preserve">$100.00 </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685E7985" w14:textId="77777777">
            <w:pPr>
              <w:ind w:firstLine="0"/>
              <w:jc w:val="right"/>
              <w:rPr>
                <w:b/>
                <w:bCs/>
                <w:color w:val="000000" w:themeColor="text1"/>
                <w:sz w:val="20"/>
                <w:szCs w:val="20"/>
              </w:rPr>
            </w:pPr>
            <w:r w:rsidRPr="003872BA">
              <w:rPr>
                <w:b/>
                <w:bCs/>
                <w:color w:val="000000" w:themeColor="text1"/>
                <w:sz w:val="20"/>
                <w:szCs w:val="20"/>
              </w:rPr>
              <w:t>$250.00</w:t>
            </w:r>
          </w:p>
        </w:tc>
      </w:tr>
      <w:tr w14:paraId="415F572B" w14:textId="77777777" w:rsidTr="0053585B">
        <w:tblPrEx>
          <w:tblW w:w="9715" w:type="dxa"/>
          <w:tblLook w:val="04A0"/>
        </w:tblPrEx>
        <w:trPr>
          <w:trHeight w:val="920"/>
        </w:trPr>
        <w:tc>
          <w:tcPr>
            <w:tcW w:w="764" w:type="dxa"/>
            <w:tcBorders>
              <w:top w:val="single" w:sz="4" w:space="0" w:color="000000"/>
              <w:left w:val="single" w:sz="4" w:space="0" w:color="000000"/>
              <w:bottom w:val="single" w:sz="4" w:space="0" w:color="000000"/>
              <w:right w:val="single" w:sz="4" w:space="0" w:color="000000"/>
            </w:tcBorders>
            <w:shd w:val="clear" w:color="D9D9D9" w:fill="D9D9D9"/>
            <w:vAlign w:val="bottom"/>
            <w:hideMark/>
          </w:tcPr>
          <w:p w:rsidR="0053585B" w:rsidRPr="003872BA" w:rsidP="0053585B" w14:paraId="5185BBA5" w14:textId="77777777">
            <w:pPr>
              <w:ind w:firstLine="0"/>
              <w:rPr>
                <w:color w:val="000000" w:themeColor="text1"/>
                <w:sz w:val="18"/>
                <w:szCs w:val="18"/>
              </w:rPr>
            </w:pPr>
            <w:r w:rsidRPr="003872BA">
              <w:rPr>
                <w:color w:val="000000" w:themeColor="text1"/>
                <w:sz w:val="18"/>
                <w:szCs w:val="18"/>
              </w:rPr>
              <w:t>OPG 7.13</w:t>
            </w:r>
          </w:p>
        </w:tc>
        <w:tc>
          <w:tcPr>
            <w:tcW w:w="1649" w:type="dxa"/>
            <w:tcBorders>
              <w:top w:val="single" w:sz="4" w:space="0" w:color="000000"/>
              <w:left w:val="single" w:sz="4" w:space="0" w:color="000000"/>
              <w:bottom w:val="single" w:sz="4" w:space="0" w:color="000000"/>
              <w:right w:val="single" w:sz="4" w:space="0" w:color="000000"/>
            </w:tcBorders>
            <w:shd w:val="clear" w:color="D9D9D9" w:fill="D9D9D9"/>
            <w:vAlign w:val="bottom"/>
            <w:hideMark/>
          </w:tcPr>
          <w:p w:rsidR="0053585B" w:rsidRPr="003872BA" w:rsidP="0053585B" w14:paraId="127C7D3D" w14:textId="36A08D37">
            <w:pPr>
              <w:ind w:firstLine="0"/>
              <w:rPr>
                <w:color w:val="000000" w:themeColor="text1"/>
                <w:sz w:val="18"/>
                <w:szCs w:val="18"/>
              </w:rPr>
            </w:pPr>
            <w:r w:rsidRPr="003872BA">
              <w:rPr>
                <w:color w:val="000000" w:themeColor="text1"/>
                <w:sz w:val="18"/>
                <w:szCs w:val="18"/>
              </w:rPr>
              <w:t>Non-HUD-Held</w:t>
            </w:r>
            <w:r w:rsidRPr="003872BA" w:rsidR="008259F8">
              <w:rPr>
                <w:color w:val="000000" w:themeColor="text1"/>
                <w:sz w:val="18"/>
                <w:szCs w:val="18"/>
              </w:rPr>
              <w:t xml:space="preserve"> </w:t>
            </w:r>
            <w:r w:rsidRPr="003872BA">
              <w:rPr>
                <w:color w:val="000000" w:themeColor="text1"/>
                <w:sz w:val="18"/>
                <w:szCs w:val="18"/>
              </w:rPr>
              <w:t>Non-PPC Closing Summary</w:t>
            </w:r>
          </w:p>
        </w:tc>
        <w:tc>
          <w:tcPr>
            <w:tcW w:w="1197"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4CDD4DE6" w14:textId="77777777">
            <w:pPr>
              <w:ind w:firstLine="0"/>
              <w:jc w:val="right"/>
              <w:rPr>
                <w:color w:val="000000" w:themeColor="text1"/>
                <w:sz w:val="20"/>
                <w:szCs w:val="20"/>
              </w:rPr>
            </w:pPr>
            <w:r w:rsidRPr="003872BA">
              <w:rPr>
                <w:color w:val="000000" w:themeColor="text1"/>
                <w:sz w:val="20"/>
                <w:szCs w:val="20"/>
              </w:rPr>
              <w:t>1</w:t>
            </w:r>
          </w:p>
        </w:tc>
        <w:tc>
          <w:tcPr>
            <w:tcW w:w="103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610247FF" w14:textId="77777777">
            <w:pPr>
              <w:ind w:firstLine="0"/>
              <w:jc w:val="right"/>
              <w:rPr>
                <w:color w:val="000000" w:themeColor="text1"/>
                <w:sz w:val="20"/>
                <w:szCs w:val="20"/>
              </w:rPr>
            </w:pPr>
            <w:r w:rsidRPr="003872BA">
              <w:rPr>
                <w:color w:val="000000" w:themeColor="text1"/>
                <w:sz w:val="20"/>
                <w:szCs w:val="20"/>
              </w:rPr>
              <w:t>1</w:t>
            </w:r>
          </w:p>
        </w:tc>
        <w:tc>
          <w:tcPr>
            <w:tcW w:w="1020"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2F90DA81" w14:textId="77777777">
            <w:pPr>
              <w:ind w:firstLine="0"/>
              <w:jc w:val="right"/>
              <w:rPr>
                <w:color w:val="000000" w:themeColor="text1"/>
                <w:sz w:val="20"/>
                <w:szCs w:val="20"/>
              </w:rPr>
            </w:pPr>
            <w:r w:rsidRPr="003872BA">
              <w:rPr>
                <w:color w:val="000000" w:themeColor="text1"/>
                <w:sz w:val="20"/>
                <w:szCs w:val="20"/>
              </w:rPr>
              <w:t>1</w:t>
            </w:r>
          </w:p>
        </w:tc>
        <w:tc>
          <w:tcPr>
            <w:tcW w:w="937"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631B4AAC" w14:textId="77777777">
            <w:pPr>
              <w:ind w:firstLine="0"/>
              <w:jc w:val="right"/>
              <w:rPr>
                <w:color w:val="000000" w:themeColor="text1"/>
                <w:sz w:val="20"/>
                <w:szCs w:val="20"/>
              </w:rPr>
            </w:pPr>
            <w:r w:rsidRPr="003872BA">
              <w:rPr>
                <w:color w:val="000000" w:themeColor="text1"/>
                <w:sz w:val="20"/>
                <w:szCs w:val="20"/>
              </w:rPr>
              <w:t>0.5</w:t>
            </w:r>
          </w:p>
        </w:tc>
        <w:tc>
          <w:tcPr>
            <w:tcW w:w="1020"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290C9116" w14:textId="77777777">
            <w:pPr>
              <w:ind w:firstLine="0"/>
              <w:jc w:val="right"/>
              <w:rPr>
                <w:color w:val="000000" w:themeColor="text1"/>
                <w:sz w:val="20"/>
                <w:szCs w:val="20"/>
              </w:rPr>
            </w:pPr>
            <w:r w:rsidRPr="003872BA">
              <w:rPr>
                <w:color w:val="000000" w:themeColor="text1"/>
                <w:sz w:val="20"/>
                <w:szCs w:val="20"/>
              </w:rPr>
              <w:t>1</w:t>
            </w:r>
          </w:p>
        </w:tc>
        <w:tc>
          <w:tcPr>
            <w:tcW w:w="86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6226C258" w14:textId="77777777">
            <w:pPr>
              <w:ind w:firstLine="0"/>
              <w:jc w:val="right"/>
              <w:rPr>
                <w:color w:val="000000" w:themeColor="text1"/>
                <w:sz w:val="20"/>
                <w:szCs w:val="20"/>
              </w:rPr>
            </w:pPr>
            <w:r w:rsidRPr="003872BA">
              <w:rPr>
                <w:color w:val="000000" w:themeColor="text1"/>
                <w:sz w:val="20"/>
                <w:szCs w:val="20"/>
              </w:rPr>
              <w:t xml:space="preserve">$45.00 </w:t>
            </w:r>
          </w:p>
        </w:tc>
        <w:tc>
          <w:tcPr>
            <w:tcW w:w="122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03FAA382" w14:textId="77777777">
            <w:pPr>
              <w:ind w:firstLine="0"/>
              <w:jc w:val="right"/>
              <w:rPr>
                <w:b/>
                <w:bCs/>
                <w:color w:val="000000" w:themeColor="text1"/>
                <w:sz w:val="20"/>
                <w:szCs w:val="20"/>
              </w:rPr>
            </w:pPr>
            <w:r w:rsidRPr="003872BA">
              <w:rPr>
                <w:b/>
                <w:bCs/>
                <w:color w:val="000000" w:themeColor="text1"/>
                <w:sz w:val="20"/>
                <w:szCs w:val="20"/>
              </w:rPr>
              <w:t>$22.50</w:t>
            </w:r>
          </w:p>
        </w:tc>
      </w:tr>
      <w:tr w14:paraId="1EC2E222" w14:textId="77777777" w:rsidTr="0053585B">
        <w:tblPrEx>
          <w:tblW w:w="9715" w:type="dxa"/>
          <w:tblLook w:val="04A0"/>
        </w:tblPrEx>
        <w:trPr>
          <w:trHeight w:val="920"/>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3585B" w:rsidRPr="003872BA" w:rsidP="0053585B" w14:paraId="019FD528" w14:textId="77777777">
            <w:pPr>
              <w:ind w:firstLine="0"/>
              <w:rPr>
                <w:color w:val="000000" w:themeColor="text1"/>
                <w:sz w:val="18"/>
                <w:szCs w:val="18"/>
              </w:rPr>
            </w:pPr>
            <w:r w:rsidRPr="003872BA">
              <w:rPr>
                <w:color w:val="000000" w:themeColor="text1"/>
                <w:sz w:val="18"/>
                <w:szCs w:val="18"/>
              </w:rPr>
              <w:t>OPG 7.14</w:t>
            </w:r>
          </w:p>
        </w:tc>
        <w:tc>
          <w:tcPr>
            <w:tcW w:w="164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3585B" w:rsidRPr="003872BA" w:rsidP="0053585B" w14:paraId="6BC10C69" w14:textId="77777777">
            <w:pPr>
              <w:ind w:firstLine="0"/>
              <w:rPr>
                <w:color w:val="000000" w:themeColor="text1"/>
                <w:sz w:val="18"/>
                <w:szCs w:val="18"/>
              </w:rPr>
            </w:pPr>
            <w:r w:rsidRPr="003872BA">
              <w:rPr>
                <w:color w:val="000000" w:themeColor="text1"/>
                <w:sz w:val="18"/>
                <w:szCs w:val="18"/>
              </w:rPr>
              <w:t>Certification of Closing Attorney</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680610C7" w14:textId="77777777">
            <w:pPr>
              <w:ind w:firstLine="0"/>
              <w:jc w:val="right"/>
              <w:rPr>
                <w:color w:val="000000" w:themeColor="text1"/>
                <w:sz w:val="20"/>
                <w:szCs w:val="20"/>
              </w:rPr>
            </w:pPr>
            <w:r w:rsidRPr="003872BA">
              <w:rPr>
                <w:color w:val="000000" w:themeColor="text1"/>
                <w:sz w:val="20"/>
                <w:szCs w:val="20"/>
              </w:rPr>
              <w:t>40</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4BBE989B" w14:textId="77777777">
            <w:pPr>
              <w:ind w:firstLine="0"/>
              <w:jc w:val="right"/>
              <w:rPr>
                <w:color w:val="000000" w:themeColor="text1"/>
                <w:sz w:val="20"/>
                <w:szCs w:val="20"/>
              </w:rPr>
            </w:pPr>
            <w:r w:rsidRPr="003872BA">
              <w:rPr>
                <w:color w:val="000000" w:themeColor="text1"/>
                <w:sz w:val="20"/>
                <w:szCs w:val="20"/>
              </w:rPr>
              <w:t>1</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69F144E1" w14:textId="77777777">
            <w:pPr>
              <w:ind w:firstLine="0"/>
              <w:jc w:val="right"/>
              <w:rPr>
                <w:color w:val="000000" w:themeColor="text1"/>
                <w:sz w:val="20"/>
                <w:szCs w:val="20"/>
              </w:rPr>
            </w:pPr>
            <w:r w:rsidRPr="003872BA">
              <w:rPr>
                <w:color w:val="000000" w:themeColor="text1"/>
                <w:sz w:val="20"/>
                <w:szCs w:val="20"/>
              </w:rPr>
              <w:t>40</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67EC4C05" w14:textId="77777777">
            <w:pPr>
              <w:ind w:firstLine="0"/>
              <w:jc w:val="right"/>
              <w:rPr>
                <w:color w:val="000000" w:themeColor="text1"/>
                <w:sz w:val="20"/>
                <w:szCs w:val="20"/>
              </w:rPr>
            </w:pPr>
            <w:r w:rsidRPr="003872BA">
              <w:rPr>
                <w:color w:val="000000" w:themeColor="text1"/>
                <w:sz w:val="20"/>
                <w:szCs w:val="20"/>
              </w:rPr>
              <w:t>0.5</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6F2D4550" w14:textId="77777777">
            <w:pPr>
              <w:ind w:firstLine="0"/>
              <w:jc w:val="right"/>
              <w:rPr>
                <w:color w:val="000000" w:themeColor="text1"/>
                <w:sz w:val="20"/>
                <w:szCs w:val="20"/>
              </w:rPr>
            </w:pPr>
            <w:r w:rsidRPr="003872BA">
              <w:rPr>
                <w:color w:val="000000" w:themeColor="text1"/>
                <w:sz w:val="20"/>
                <w:szCs w:val="20"/>
              </w:rPr>
              <w:t>20</w:t>
            </w:r>
          </w:p>
        </w:tc>
        <w:tc>
          <w:tcPr>
            <w:tcW w:w="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36C904AD" w14:textId="77777777">
            <w:pPr>
              <w:ind w:firstLine="0"/>
              <w:jc w:val="right"/>
              <w:rPr>
                <w:color w:val="000000" w:themeColor="text1"/>
                <w:sz w:val="20"/>
                <w:szCs w:val="20"/>
              </w:rPr>
            </w:pPr>
            <w:r w:rsidRPr="003872BA">
              <w:rPr>
                <w:color w:val="000000" w:themeColor="text1"/>
                <w:sz w:val="20"/>
                <w:szCs w:val="20"/>
              </w:rPr>
              <w:t xml:space="preserve">$100.00 </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58C52901" w14:textId="77777777">
            <w:pPr>
              <w:ind w:firstLine="0"/>
              <w:jc w:val="right"/>
              <w:rPr>
                <w:b/>
                <w:bCs/>
                <w:color w:val="000000" w:themeColor="text1"/>
                <w:sz w:val="20"/>
                <w:szCs w:val="20"/>
              </w:rPr>
            </w:pPr>
            <w:r w:rsidRPr="003872BA">
              <w:rPr>
                <w:b/>
                <w:bCs/>
                <w:color w:val="000000" w:themeColor="text1"/>
                <w:sz w:val="20"/>
                <w:szCs w:val="20"/>
              </w:rPr>
              <w:t>$2,000.00</w:t>
            </w:r>
          </w:p>
        </w:tc>
      </w:tr>
      <w:tr w14:paraId="75D027A7" w14:textId="77777777" w:rsidTr="0053585B">
        <w:tblPrEx>
          <w:tblW w:w="9715" w:type="dxa"/>
          <w:tblLook w:val="04A0"/>
        </w:tblPrEx>
        <w:trPr>
          <w:trHeight w:val="920"/>
        </w:trPr>
        <w:tc>
          <w:tcPr>
            <w:tcW w:w="764" w:type="dxa"/>
            <w:tcBorders>
              <w:top w:val="single" w:sz="4" w:space="0" w:color="000000"/>
              <w:left w:val="single" w:sz="4" w:space="0" w:color="000000"/>
              <w:bottom w:val="single" w:sz="4" w:space="0" w:color="000000"/>
              <w:right w:val="single" w:sz="4" w:space="0" w:color="000000"/>
            </w:tcBorders>
            <w:shd w:val="clear" w:color="D9D9D9" w:fill="D9D9D9"/>
            <w:vAlign w:val="bottom"/>
            <w:hideMark/>
          </w:tcPr>
          <w:p w:rsidR="0053585B" w:rsidRPr="003872BA" w:rsidP="0053585B" w14:paraId="3569F2DE" w14:textId="77777777">
            <w:pPr>
              <w:ind w:firstLine="0"/>
              <w:rPr>
                <w:color w:val="000000" w:themeColor="text1"/>
                <w:sz w:val="18"/>
                <w:szCs w:val="18"/>
              </w:rPr>
            </w:pPr>
            <w:r w:rsidRPr="003872BA">
              <w:rPr>
                <w:color w:val="000000" w:themeColor="text1"/>
                <w:sz w:val="18"/>
                <w:szCs w:val="18"/>
              </w:rPr>
              <w:t>OPG 7.16</w:t>
            </w:r>
          </w:p>
        </w:tc>
        <w:tc>
          <w:tcPr>
            <w:tcW w:w="1649" w:type="dxa"/>
            <w:tcBorders>
              <w:top w:val="single" w:sz="4" w:space="0" w:color="000000"/>
              <w:left w:val="single" w:sz="4" w:space="0" w:color="000000"/>
              <w:bottom w:val="single" w:sz="4" w:space="0" w:color="000000"/>
              <w:right w:val="single" w:sz="4" w:space="0" w:color="000000"/>
            </w:tcBorders>
            <w:shd w:val="clear" w:color="D9D9D9" w:fill="D9D9D9"/>
            <w:vAlign w:val="bottom"/>
            <w:hideMark/>
          </w:tcPr>
          <w:p w:rsidR="0053585B" w:rsidRPr="003872BA" w:rsidP="0053585B" w14:paraId="3C96F12F" w14:textId="77777777">
            <w:pPr>
              <w:ind w:firstLine="0"/>
              <w:rPr>
                <w:color w:val="000000" w:themeColor="text1"/>
                <w:sz w:val="18"/>
                <w:szCs w:val="18"/>
              </w:rPr>
            </w:pPr>
            <w:r w:rsidRPr="003872BA">
              <w:rPr>
                <w:color w:val="000000" w:themeColor="text1"/>
                <w:sz w:val="18"/>
                <w:szCs w:val="18"/>
              </w:rPr>
              <w:t>Sample - Certification of Mortgagor Information</w:t>
            </w:r>
          </w:p>
        </w:tc>
        <w:tc>
          <w:tcPr>
            <w:tcW w:w="1197"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05AF7D4E" w14:textId="77777777">
            <w:pPr>
              <w:ind w:firstLine="0"/>
              <w:jc w:val="right"/>
              <w:rPr>
                <w:color w:val="000000" w:themeColor="text1"/>
                <w:sz w:val="20"/>
                <w:szCs w:val="20"/>
              </w:rPr>
            </w:pPr>
            <w:r w:rsidRPr="003872BA">
              <w:rPr>
                <w:color w:val="000000" w:themeColor="text1"/>
                <w:sz w:val="20"/>
                <w:szCs w:val="20"/>
              </w:rPr>
              <w:t>34</w:t>
            </w:r>
          </w:p>
        </w:tc>
        <w:tc>
          <w:tcPr>
            <w:tcW w:w="103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3866DC06" w14:textId="77777777">
            <w:pPr>
              <w:ind w:firstLine="0"/>
              <w:jc w:val="right"/>
              <w:rPr>
                <w:color w:val="000000" w:themeColor="text1"/>
                <w:sz w:val="20"/>
                <w:szCs w:val="20"/>
              </w:rPr>
            </w:pPr>
            <w:r w:rsidRPr="003872BA">
              <w:rPr>
                <w:color w:val="000000" w:themeColor="text1"/>
                <w:sz w:val="20"/>
                <w:szCs w:val="20"/>
              </w:rPr>
              <w:t>1</w:t>
            </w:r>
          </w:p>
        </w:tc>
        <w:tc>
          <w:tcPr>
            <w:tcW w:w="1020"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5D139EFB" w14:textId="77777777">
            <w:pPr>
              <w:ind w:firstLine="0"/>
              <w:jc w:val="right"/>
              <w:rPr>
                <w:color w:val="000000" w:themeColor="text1"/>
                <w:sz w:val="20"/>
                <w:szCs w:val="20"/>
              </w:rPr>
            </w:pPr>
            <w:r w:rsidRPr="003872BA">
              <w:rPr>
                <w:color w:val="000000" w:themeColor="text1"/>
                <w:sz w:val="20"/>
                <w:szCs w:val="20"/>
              </w:rPr>
              <w:t>34</w:t>
            </w:r>
          </w:p>
        </w:tc>
        <w:tc>
          <w:tcPr>
            <w:tcW w:w="937"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54C6E3FD" w14:textId="77777777">
            <w:pPr>
              <w:ind w:firstLine="0"/>
              <w:jc w:val="right"/>
              <w:rPr>
                <w:color w:val="000000" w:themeColor="text1"/>
                <w:sz w:val="20"/>
                <w:szCs w:val="20"/>
              </w:rPr>
            </w:pPr>
            <w:r w:rsidRPr="003872BA">
              <w:rPr>
                <w:color w:val="000000" w:themeColor="text1"/>
                <w:sz w:val="20"/>
                <w:szCs w:val="20"/>
              </w:rPr>
              <w:t>0.25</w:t>
            </w:r>
          </w:p>
        </w:tc>
        <w:tc>
          <w:tcPr>
            <w:tcW w:w="1020"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6D2554D2" w14:textId="77777777">
            <w:pPr>
              <w:ind w:firstLine="0"/>
              <w:jc w:val="right"/>
              <w:rPr>
                <w:color w:val="000000" w:themeColor="text1"/>
                <w:sz w:val="20"/>
                <w:szCs w:val="20"/>
              </w:rPr>
            </w:pPr>
            <w:r w:rsidRPr="003872BA">
              <w:rPr>
                <w:color w:val="000000" w:themeColor="text1"/>
                <w:sz w:val="20"/>
                <w:szCs w:val="20"/>
              </w:rPr>
              <w:t>9</w:t>
            </w:r>
          </w:p>
        </w:tc>
        <w:tc>
          <w:tcPr>
            <w:tcW w:w="86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4C33FC6B" w14:textId="77777777">
            <w:pPr>
              <w:ind w:firstLine="0"/>
              <w:jc w:val="right"/>
              <w:rPr>
                <w:color w:val="000000" w:themeColor="text1"/>
                <w:sz w:val="20"/>
                <w:szCs w:val="20"/>
              </w:rPr>
            </w:pPr>
            <w:r w:rsidRPr="003872BA">
              <w:rPr>
                <w:color w:val="000000" w:themeColor="text1"/>
                <w:sz w:val="20"/>
                <w:szCs w:val="20"/>
              </w:rPr>
              <w:t xml:space="preserve">$25.00 </w:t>
            </w:r>
          </w:p>
        </w:tc>
        <w:tc>
          <w:tcPr>
            <w:tcW w:w="122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01675FBB" w14:textId="77777777">
            <w:pPr>
              <w:ind w:firstLine="0"/>
              <w:jc w:val="right"/>
              <w:rPr>
                <w:b/>
                <w:bCs/>
                <w:color w:val="000000" w:themeColor="text1"/>
                <w:sz w:val="20"/>
                <w:szCs w:val="20"/>
              </w:rPr>
            </w:pPr>
            <w:r w:rsidRPr="003872BA">
              <w:rPr>
                <w:b/>
                <w:bCs/>
                <w:color w:val="000000" w:themeColor="text1"/>
                <w:sz w:val="20"/>
                <w:szCs w:val="20"/>
              </w:rPr>
              <w:t>$212.50</w:t>
            </w:r>
          </w:p>
        </w:tc>
      </w:tr>
      <w:tr w14:paraId="63D1D3C5" w14:textId="77777777" w:rsidTr="0053585B">
        <w:tblPrEx>
          <w:tblW w:w="9715" w:type="dxa"/>
          <w:tblLook w:val="04A0"/>
        </w:tblPrEx>
        <w:trPr>
          <w:trHeight w:val="920"/>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3585B" w:rsidRPr="003872BA" w:rsidP="0053585B" w14:paraId="4D8E1DA4" w14:textId="77777777">
            <w:pPr>
              <w:ind w:firstLine="0"/>
              <w:rPr>
                <w:color w:val="000000" w:themeColor="text1"/>
                <w:sz w:val="18"/>
                <w:szCs w:val="18"/>
              </w:rPr>
            </w:pPr>
            <w:r w:rsidRPr="003872BA">
              <w:rPr>
                <w:color w:val="000000" w:themeColor="text1"/>
                <w:sz w:val="18"/>
                <w:szCs w:val="18"/>
              </w:rPr>
              <w:t>OPG</w:t>
            </w:r>
            <w:r w:rsidRPr="003872BA">
              <w:rPr>
                <w:color w:val="000000" w:themeColor="text1"/>
                <w:sz w:val="18"/>
                <w:szCs w:val="18"/>
              </w:rPr>
              <w:t xml:space="preserve"> 7.21</w:t>
            </w:r>
          </w:p>
        </w:tc>
        <w:tc>
          <w:tcPr>
            <w:tcW w:w="164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3585B" w:rsidRPr="003872BA" w:rsidP="0053585B" w14:paraId="6013F837" w14:textId="0D0483A5">
            <w:pPr>
              <w:ind w:firstLine="0"/>
              <w:rPr>
                <w:color w:val="000000" w:themeColor="text1"/>
                <w:sz w:val="18"/>
                <w:szCs w:val="18"/>
              </w:rPr>
            </w:pPr>
            <w:r w:rsidRPr="003872BA">
              <w:rPr>
                <w:color w:val="000000" w:themeColor="text1"/>
                <w:sz w:val="18"/>
                <w:szCs w:val="18"/>
              </w:rPr>
              <w:t xml:space="preserve">Transmittal and Certification of </w:t>
            </w:r>
            <w:r w:rsidRPr="003872BA" w:rsidR="008259F8">
              <w:rPr>
                <w:color w:val="000000" w:themeColor="text1"/>
                <w:sz w:val="18"/>
                <w:szCs w:val="18"/>
              </w:rPr>
              <w:t>Interim Final</w:t>
            </w:r>
            <w:r w:rsidRPr="003872BA">
              <w:rPr>
                <w:color w:val="000000" w:themeColor="text1"/>
                <w:sz w:val="18"/>
                <w:szCs w:val="18"/>
              </w:rPr>
              <w:t xml:space="preserve"> Settlement Statement and Closing Escrow Instructions</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79263570" w14:textId="77777777">
            <w:pPr>
              <w:ind w:firstLine="0"/>
              <w:jc w:val="right"/>
              <w:rPr>
                <w:color w:val="000000" w:themeColor="text1"/>
                <w:sz w:val="20"/>
                <w:szCs w:val="20"/>
              </w:rPr>
            </w:pPr>
            <w:r w:rsidRPr="003872BA">
              <w:rPr>
                <w:color w:val="000000" w:themeColor="text1"/>
                <w:sz w:val="20"/>
                <w:szCs w:val="20"/>
              </w:rPr>
              <w:t>40</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49DCF343" w14:textId="77777777">
            <w:pPr>
              <w:ind w:firstLine="0"/>
              <w:jc w:val="right"/>
              <w:rPr>
                <w:color w:val="000000" w:themeColor="text1"/>
                <w:sz w:val="20"/>
                <w:szCs w:val="20"/>
              </w:rPr>
            </w:pPr>
            <w:r w:rsidRPr="003872BA">
              <w:rPr>
                <w:color w:val="000000" w:themeColor="text1"/>
                <w:sz w:val="20"/>
                <w:szCs w:val="20"/>
              </w:rPr>
              <w:t>1</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3C6D28A2" w14:textId="77777777">
            <w:pPr>
              <w:ind w:firstLine="0"/>
              <w:jc w:val="right"/>
              <w:rPr>
                <w:color w:val="000000" w:themeColor="text1"/>
                <w:sz w:val="20"/>
                <w:szCs w:val="20"/>
              </w:rPr>
            </w:pPr>
            <w:r w:rsidRPr="003872BA">
              <w:rPr>
                <w:color w:val="000000" w:themeColor="text1"/>
                <w:sz w:val="20"/>
                <w:szCs w:val="20"/>
              </w:rPr>
              <w:t>40</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42BC99C8" w14:textId="77777777">
            <w:pPr>
              <w:ind w:firstLine="0"/>
              <w:jc w:val="right"/>
              <w:rPr>
                <w:color w:val="000000" w:themeColor="text1"/>
                <w:sz w:val="20"/>
                <w:szCs w:val="20"/>
              </w:rPr>
            </w:pPr>
            <w:r w:rsidRPr="003872BA">
              <w:rPr>
                <w:color w:val="000000" w:themeColor="text1"/>
                <w:sz w:val="20"/>
                <w:szCs w:val="20"/>
              </w:rPr>
              <w:t>1</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586459B5" w14:textId="77777777">
            <w:pPr>
              <w:ind w:firstLine="0"/>
              <w:jc w:val="right"/>
              <w:rPr>
                <w:color w:val="000000" w:themeColor="text1"/>
                <w:sz w:val="20"/>
                <w:szCs w:val="20"/>
              </w:rPr>
            </w:pPr>
            <w:r w:rsidRPr="003872BA">
              <w:rPr>
                <w:color w:val="000000" w:themeColor="text1"/>
                <w:sz w:val="20"/>
                <w:szCs w:val="20"/>
              </w:rPr>
              <w:t>40</w:t>
            </w:r>
          </w:p>
        </w:tc>
        <w:tc>
          <w:tcPr>
            <w:tcW w:w="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1CD25C9B" w14:textId="77777777">
            <w:pPr>
              <w:ind w:firstLine="0"/>
              <w:jc w:val="right"/>
              <w:rPr>
                <w:color w:val="000000" w:themeColor="text1"/>
                <w:sz w:val="20"/>
                <w:szCs w:val="20"/>
              </w:rPr>
            </w:pPr>
            <w:r w:rsidRPr="003872BA">
              <w:rPr>
                <w:color w:val="000000" w:themeColor="text1"/>
                <w:sz w:val="20"/>
                <w:szCs w:val="20"/>
              </w:rPr>
              <w:t xml:space="preserve">$45.00 </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4D3776B5" w14:textId="77777777">
            <w:pPr>
              <w:ind w:firstLine="0"/>
              <w:jc w:val="right"/>
              <w:rPr>
                <w:b/>
                <w:bCs/>
                <w:color w:val="000000" w:themeColor="text1"/>
                <w:sz w:val="20"/>
                <w:szCs w:val="20"/>
              </w:rPr>
            </w:pPr>
            <w:r w:rsidRPr="003872BA">
              <w:rPr>
                <w:b/>
                <w:bCs/>
                <w:color w:val="000000" w:themeColor="text1"/>
                <w:sz w:val="20"/>
                <w:szCs w:val="20"/>
              </w:rPr>
              <w:t>$1,800.00</w:t>
            </w:r>
          </w:p>
        </w:tc>
      </w:tr>
      <w:tr w14:paraId="3003B8AD" w14:textId="77777777" w:rsidTr="0053585B">
        <w:tblPrEx>
          <w:tblW w:w="9715" w:type="dxa"/>
          <w:tblLook w:val="04A0"/>
        </w:tblPrEx>
        <w:trPr>
          <w:trHeight w:val="920"/>
        </w:trPr>
        <w:tc>
          <w:tcPr>
            <w:tcW w:w="764" w:type="dxa"/>
            <w:tcBorders>
              <w:top w:val="single" w:sz="4" w:space="0" w:color="000000"/>
              <w:left w:val="single" w:sz="4" w:space="0" w:color="000000"/>
              <w:bottom w:val="single" w:sz="4" w:space="0" w:color="000000"/>
              <w:right w:val="single" w:sz="4" w:space="0" w:color="000000"/>
            </w:tcBorders>
            <w:shd w:val="clear" w:color="D9D9D9" w:fill="D9D9D9"/>
            <w:vAlign w:val="bottom"/>
            <w:hideMark/>
          </w:tcPr>
          <w:p w:rsidR="0053585B" w:rsidRPr="003872BA" w:rsidP="0053585B" w14:paraId="03B61A7D" w14:textId="77777777">
            <w:pPr>
              <w:ind w:firstLine="0"/>
              <w:rPr>
                <w:color w:val="000000" w:themeColor="text1"/>
                <w:sz w:val="18"/>
                <w:szCs w:val="18"/>
              </w:rPr>
            </w:pPr>
            <w:r w:rsidRPr="003872BA">
              <w:rPr>
                <w:color w:val="000000" w:themeColor="text1"/>
                <w:sz w:val="18"/>
                <w:szCs w:val="18"/>
              </w:rPr>
              <w:t>OPG 7.22</w:t>
            </w:r>
          </w:p>
        </w:tc>
        <w:tc>
          <w:tcPr>
            <w:tcW w:w="1649" w:type="dxa"/>
            <w:tcBorders>
              <w:top w:val="single" w:sz="4" w:space="0" w:color="000000"/>
              <w:left w:val="single" w:sz="4" w:space="0" w:color="000000"/>
              <w:bottom w:val="single" w:sz="4" w:space="0" w:color="000000"/>
              <w:right w:val="single" w:sz="4" w:space="0" w:color="000000"/>
            </w:tcBorders>
            <w:shd w:val="clear" w:color="D9D9D9" w:fill="D9D9D9"/>
            <w:vAlign w:val="bottom"/>
            <w:hideMark/>
          </w:tcPr>
          <w:p w:rsidR="0053585B" w:rsidRPr="003872BA" w:rsidP="0053585B" w14:paraId="7C22F2CA" w14:textId="77777777">
            <w:pPr>
              <w:ind w:firstLine="0"/>
              <w:rPr>
                <w:color w:val="000000" w:themeColor="text1"/>
                <w:sz w:val="18"/>
                <w:szCs w:val="18"/>
              </w:rPr>
            </w:pPr>
            <w:r w:rsidRPr="003872BA">
              <w:rPr>
                <w:color w:val="000000" w:themeColor="text1"/>
                <w:sz w:val="18"/>
                <w:szCs w:val="18"/>
              </w:rPr>
              <w:t>Certification of (Full) TPA Documents and Request for Preliminary TPA Approval</w:t>
            </w:r>
          </w:p>
        </w:tc>
        <w:tc>
          <w:tcPr>
            <w:tcW w:w="1197"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63C9373A" w14:textId="77777777">
            <w:pPr>
              <w:ind w:firstLine="0"/>
              <w:jc w:val="right"/>
              <w:rPr>
                <w:color w:val="000000" w:themeColor="text1"/>
                <w:sz w:val="20"/>
                <w:szCs w:val="20"/>
              </w:rPr>
            </w:pPr>
            <w:r w:rsidRPr="003872BA">
              <w:rPr>
                <w:color w:val="000000" w:themeColor="text1"/>
                <w:sz w:val="20"/>
                <w:szCs w:val="20"/>
              </w:rPr>
              <w:t>15</w:t>
            </w:r>
          </w:p>
        </w:tc>
        <w:tc>
          <w:tcPr>
            <w:tcW w:w="103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3958920C" w14:textId="77777777">
            <w:pPr>
              <w:ind w:firstLine="0"/>
              <w:jc w:val="right"/>
              <w:rPr>
                <w:color w:val="000000" w:themeColor="text1"/>
                <w:sz w:val="20"/>
                <w:szCs w:val="20"/>
              </w:rPr>
            </w:pPr>
            <w:r w:rsidRPr="003872BA">
              <w:rPr>
                <w:color w:val="000000" w:themeColor="text1"/>
                <w:sz w:val="20"/>
                <w:szCs w:val="20"/>
              </w:rPr>
              <w:t>1</w:t>
            </w:r>
          </w:p>
        </w:tc>
        <w:tc>
          <w:tcPr>
            <w:tcW w:w="1020"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15E7B85E" w14:textId="77777777">
            <w:pPr>
              <w:ind w:firstLine="0"/>
              <w:jc w:val="right"/>
              <w:rPr>
                <w:color w:val="000000" w:themeColor="text1"/>
                <w:sz w:val="20"/>
                <w:szCs w:val="20"/>
              </w:rPr>
            </w:pPr>
            <w:r w:rsidRPr="003872BA">
              <w:rPr>
                <w:color w:val="000000" w:themeColor="text1"/>
                <w:sz w:val="20"/>
                <w:szCs w:val="20"/>
              </w:rPr>
              <w:t>15</w:t>
            </w:r>
          </w:p>
        </w:tc>
        <w:tc>
          <w:tcPr>
            <w:tcW w:w="937"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7598B81A" w14:textId="77777777">
            <w:pPr>
              <w:ind w:firstLine="0"/>
              <w:jc w:val="right"/>
              <w:rPr>
                <w:color w:val="000000" w:themeColor="text1"/>
                <w:sz w:val="20"/>
                <w:szCs w:val="20"/>
              </w:rPr>
            </w:pPr>
            <w:r w:rsidRPr="003872BA">
              <w:rPr>
                <w:color w:val="000000" w:themeColor="text1"/>
                <w:sz w:val="20"/>
                <w:szCs w:val="20"/>
              </w:rPr>
              <w:t>4</w:t>
            </w:r>
          </w:p>
        </w:tc>
        <w:tc>
          <w:tcPr>
            <w:tcW w:w="1020"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7EDBA1FF" w14:textId="77777777">
            <w:pPr>
              <w:ind w:firstLine="0"/>
              <w:jc w:val="right"/>
              <w:rPr>
                <w:color w:val="000000" w:themeColor="text1"/>
                <w:sz w:val="20"/>
                <w:szCs w:val="20"/>
              </w:rPr>
            </w:pPr>
            <w:r w:rsidRPr="003872BA">
              <w:rPr>
                <w:color w:val="000000" w:themeColor="text1"/>
                <w:sz w:val="20"/>
                <w:szCs w:val="20"/>
              </w:rPr>
              <w:t>60</w:t>
            </w:r>
          </w:p>
        </w:tc>
        <w:tc>
          <w:tcPr>
            <w:tcW w:w="86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4AE2AAD9" w14:textId="77777777">
            <w:pPr>
              <w:ind w:firstLine="0"/>
              <w:jc w:val="right"/>
              <w:rPr>
                <w:color w:val="000000" w:themeColor="text1"/>
                <w:sz w:val="20"/>
                <w:szCs w:val="20"/>
              </w:rPr>
            </w:pPr>
            <w:r w:rsidRPr="003872BA">
              <w:rPr>
                <w:color w:val="000000" w:themeColor="text1"/>
                <w:sz w:val="20"/>
                <w:szCs w:val="20"/>
              </w:rPr>
              <w:t xml:space="preserve">$100.00 </w:t>
            </w:r>
          </w:p>
        </w:tc>
        <w:tc>
          <w:tcPr>
            <w:tcW w:w="122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74C1205E" w14:textId="77777777">
            <w:pPr>
              <w:ind w:firstLine="0"/>
              <w:jc w:val="right"/>
              <w:rPr>
                <w:b/>
                <w:bCs/>
                <w:color w:val="000000" w:themeColor="text1"/>
                <w:sz w:val="20"/>
                <w:szCs w:val="20"/>
              </w:rPr>
            </w:pPr>
            <w:r w:rsidRPr="003872BA">
              <w:rPr>
                <w:b/>
                <w:bCs/>
                <w:color w:val="000000" w:themeColor="text1"/>
                <w:sz w:val="20"/>
                <w:szCs w:val="20"/>
              </w:rPr>
              <w:t>$6,000.00</w:t>
            </w:r>
          </w:p>
        </w:tc>
      </w:tr>
      <w:tr w14:paraId="7A1AE6F3" w14:textId="77777777" w:rsidTr="0053585B">
        <w:tblPrEx>
          <w:tblW w:w="9715" w:type="dxa"/>
          <w:tblLook w:val="04A0"/>
        </w:tblPrEx>
        <w:trPr>
          <w:trHeight w:val="920"/>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3585B" w:rsidRPr="003872BA" w:rsidP="0053585B" w14:paraId="19D08883" w14:textId="77777777">
            <w:pPr>
              <w:ind w:firstLine="0"/>
              <w:rPr>
                <w:color w:val="000000" w:themeColor="text1"/>
                <w:sz w:val="18"/>
                <w:szCs w:val="18"/>
              </w:rPr>
            </w:pPr>
            <w:r w:rsidRPr="003872BA">
              <w:rPr>
                <w:color w:val="000000" w:themeColor="text1"/>
                <w:sz w:val="18"/>
                <w:szCs w:val="18"/>
              </w:rPr>
              <w:t>OPG 7.23</w:t>
            </w:r>
          </w:p>
        </w:tc>
        <w:tc>
          <w:tcPr>
            <w:tcW w:w="164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3585B" w:rsidRPr="003872BA" w:rsidP="0053585B" w14:paraId="7011BDE3" w14:textId="77777777">
            <w:pPr>
              <w:ind w:firstLine="0"/>
              <w:rPr>
                <w:color w:val="000000" w:themeColor="text1"/>
                <w:sz w:val="18"/>
                <w:szCs w:val="18"/>
              </w:rPr>
            </w:pPr>
            <w:r w:rsidRPr="003872BA">
              <w:rPr>
                <w:color w:val="000000" w:themeColor="text1"/>
                <w:sz w:val="18"/>
                <w:szCs w:val="18"/>
              </w:rPr>
              <w:t>Certification of (Full) TPA Documents and Request for Final TPA Approval</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73AEA56C" w14:textId="77777777">
            <w:pPr>
              <w:ind w:firstLine="0"/>
              <w:jc w:val="right"/>
              <w:rPr>
                <w:color w:val="000000" w:themeColor="text1"/>
                <w:sz w:val="20"/>
                <w:szCs w:val="20"/>
              </w:rPr>
            </w:pPr>
            <w:r w:rsidRPr="003872BA">
              <w:rPr>
                <w:color w:val="000000" w:themeColor="text1"/>
                <w:sz w:val="20"/>
                <w:szCs w:val="20"/>
              </w:rPr>
              <w:t>10</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0E0D1919" w14:textId="77777777">
            <w:pPr>
              <w:ind w:firstLine="0"/>
              <w:jc w:val="right"/>
              <w:rPr>
                <w:color w:val="000000" w:themeColor="text1"/>
                <w:sz w:val="20"/>
                <w:szCs w:val="20"/>
              </w:rPr>
            </w:pPr>
            <w:r w:rsidRPr="003872BA">
              <w:rPr>
                <w:color w:val="000000" w:themeColor="text1"/>
                <w:sz w:val="20"/>
                <w:szCs w:val="20"/>
              </w:rPr>
              <w:t>1</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2788871C" w14:textId="77777777">
            <w:pPr>
              <w:ind w:firstLine="0"/>
              <w:jc w:val="right"/>
              <w:rPr>
                <w:color w:val="000000" w:themeColor="text1"/>
                <w:sz w:val="20"/>
                <w:szCs w:val="20"/>
              </w:rPr>
            </w:pPr>
            <w:r w:rsidRPr="003872BA">
              <w:rPr>
                <w:color w:val="000000" w:themeColor="text1"/>
                <w:sz w:val="20"/>
                <w:szCs w:val="20"/>
              </w:rPr>
              <w:t>10</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3BB40B66" w14:textId="77777777">
            <w:pPr>
              <w:ind w:firstLine="0"/>
              <w:jc w:val="right"/>
              <w:rPr>
                <w:color w:val="000000" w:themeColor="text1"/>
                <w:sz w:val="20"/>
                <w:szCs w:val="20"/>
              </w:rPr>
            </w:pPr>
            <w:r w:rsidRPr="003872BA">
              <w:rPr>
                <w:color w:val="000000" w:themeColor="text1"/>
                <w:sz w:val="20"/>
                <w:szCs w:val="20"/>
              </w:rPr>
              <w:t>2</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052613D0" w14:textId="77777777">
            <w:pPr>
              <w:ind w:firstLine="0"/>
              <w:jc w:val="right"/>
              <w:rPr>
                <w:color w:val="000000" w:themeColor="text1"/>
                <w:sz w:val="20"/>
                <w:szCs w:val="20"/>
              </w:rPr>
            </w:pPr>
            <w:r w:rsidRPr="003872BA">
              <w:rPr>
                <w:color w:val="000000" w:themeColor="text1"/>
                <w:sz w:val="20"/>
                <w:szCs w:val="20"/>
              </w:rPr>
              <w:t>20</w:t>
            </w:r>
          </w:p>
        </w:tc>
        <w:tc>
          <w:tcPr>
            <w:tcW w:w="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20D2B82E" w14:textId="77777777">
            <w:pPr>
              <w:ind w:firstLine="0"/>
              <w:jc w:val="right"/>
              <w:rPr>
                <w:color w:val="000000" w:themeColor="text1"/>
                <w:sz w:val="20"/>
                <w:szCs w:val="20"/>
              </w:rPr>
            </w:pPr>
            <w:r w:rsidRPr="003872BA">
              <w:rPr>
                <w:color w:val="000000" w:themeColor="text1"/>
                <w:sz w:val="20"/>
                <w:szCs w:val="20"/>
              </w:rPr>
              <w:t xml:space="preserve">$100.00 </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4EF0773B" w14:textId="77777777">
            <w:pPr>
              <w:ind w:firstLine="0"/>
              <w:jc w:val="right"/>
              <w:rPr>
                <w:b/>
                <w:bCs/>
                <w:color w:val="000000" w:themeColor="text1"/>
                <w:sz w:val="20"/>
                <w:szCs w:val="20"/>
              </w:rPr>
            </w:pPr>
            <w:r w:rsidRPr="003872BA">
              <w:rPr>
                <w:b/>
                <w:bCs/>
                <w:color w:val="000000" w:themeColor="text1"/>
                <w:sz w:val="20"/>
                <w:szCs w:val="20"/>
              </w:rPr>
              <w:t>$2,000.00</w:t>
            </w:r>
          </w:p>
        </w:tc>
      </w:tr>
      <w:tr w14:paraId="5E54605A" w14:textId="77777777" w:rsidTr="0053585B">
        <w:tblPrEx>
          <w:tblW w:w="9715" w:type="dxa"/>
          <w:tblLook w:val="04A0"/>
        </w:tblPrEx>
        <w:trPr>
          <w:trHeight w:val="920"/>
        </w:trPr>
        <w:tc>
          <w:tcPr>
            <w:tcW w:w="764" w:type="dxa"/>
            <w:tcBorders>
              <w:top w:val="single" w:sz="4" w:space="0" w:color="000000"/>
              <w:left w:val="single" w:sz="4" w:space="0" w:color="000000"/>
              <w:bottom w:val="single" w:sz="4" w:space="0" w:color="000000"/>
              <w:right w:val="single" w:sz="4" w:space="0" w:color="000000"/>
            </w:tcBorders>
            <w:shd w:val="clear" w:color="D9D9D9" w:fill="D9D9D9"/>
            <w:vAlign w:val="bottom"/>
            <w:hideMark/>
          </w:tcPr>
          <w:p w:rsidR="0053585B" w:rsidRPr="003872BA" w:rsidP="0053585B" w14:paraId="751AF448" w14:textId="77777777">
            <w:pPr>
              <w:ind w:firstLine="0"/>
              <w:rPr>
                <w:color w:val="000000" w:themeColor="text1"/>
                <w:sz w:val="18"/>
                <w:szCs w:val="18"/>
              </w:rPr>
            </w:pPr>
            <w:r w:rsidRPr="003872BA">
              <w:rPr>
                <w:color w:val="000000" w:themeColor="text1"/>
                <w:sz w:val="18"/>
                <w:szCs w:val="18"/>
              </w:rPr>
              <w:t>OPG 7.25</w:t>
            </w:r>
          </w:p>
        </w:tc>
        <w:tc>
          <w:tcPr>
            <w:tcW w:w="1649" w:type="dxa"/>
            <w:tcBorders>
              <w:top w:val="single" w:sz="4" w:space="0" w:color="000000"/>
              <w:left w:val="single" w:sz="4" w:space="0" w:color="000000"/>
              <w:bottom w:val="single" w:sz="4" w:space="0" w:color="000000"/>
              <w:right w:val="single" w:sz="4" w:space="0" w:color="000000"/>
            </w:tcBorders>
            <w:shd w:val="clear" w:color="D9D9D9" w:fill="D9D9D9"/>
            <w:vAlign w:val="bottom"/>
            <w:hideMark/>
          </w:tcPr>
          <w:p w:rsidR="0053585B" w:rsidRPr="003872BA" w:rsidP="0053585B" w14:paraId="261A5FAD" w14:textId="77777777">
            <w:pPr>
              <w:ind w:firstLine="0"/>
              <w:rPr>
                <w:color w:val="000000" w:themeColor="text1"/>
                <w:sz w:val="18"/>
                <w:szCs w:val="18"/>
              </w:rPr>
            </w:pPr>
            <w:r w:rsidRPr="003872BA">
              <w:rPr>
                <w:color w:val="000000" w:themeColor="text1"/>
                <w:sz w:val="18"/>
                <w:szCs w:val="18"/>
              </w:rPr>
              <w:t>Payment Information Form</w:t>
            </w:r>
          </w:p>
        </w:tc>
        <w:tc>
          <w:tcPr>
            <w:tcW w:w="1197"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5CD52A84" w14:textId="77777777">
            <w:pPr>
              <w:ind w:firstLine="0"/>
              <w:jc w:val="right"/>
              <w:rPr>
                <w:color w:val="000000" w:themeColor="text1"/>
                <w:sz w:val="20"/>
                <w:szCs w:val="20"/>
              </w:rPr>
            </w:pPr>
            <w:r w:rsidRPr="003872BA">
              <w:rPr>
                <w:color w:val="000000" w:themeColor="text1"/>
                <w:sz w:val="20"/>
                <w:szCs w:val="20"/>
              </w:rPr>
              <w:t>35</w:t>
            </w:r>
          </w:p>
        </w:tc>
        <w:tc>
          <w:tcPr>
            <w:tcW w:w="103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78CCEC68" w14:textId="77777777">
            <w:pPr>
              <w:ind w:firstLine="0"/>
              <w:jc w:val="right"/>
              <w:rPr>
                <w:color w:val="000000" w:themeColor="text1"/>
                <w:sz w:val="20"/>
                <w:szCs w:val="20"/>
              </w:rPr>
            </w:pPr>
            <w:r w:rsidRPr="003872BA">
              <w:rPr>
                <w:color w:val="000000" w:themeColor="text1"/>
                <w:sz w:val="20"/>
                <w:szCs w:val="20"/>
              </w:rPr>
              <w:t>1</w:t>
            </w:r>
          </w:p>
        </w:tc>
        <w:tc>
          <w:tcPr>
            <w:tcW w:w="1020"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6896458B" w14:textId="77777777">
            <w:pPr>
              <w:ind w:firstLine="0"/>
              <w:jc w:val="right"/>
              <w:rPr>
                <w:color w:val="000000" w:themeColor="text1"/>
                <w:sz w:val="20"/>
                <w:szCs w:val="20"/>
              </w:rPr>
            </w:pPr>
            <w:r w:rsidRPr="003872BA">
              <w:rPr>
                <w:color w:val="000000" w:themeColor="text1"/>
                <w:sz w:val="20"/>
                <w:szCs w:val="20"/>
              </w:rPr>
              <w:t>35</w:t>
            </w:r>
          </w:p>
        </w:tc>
        <w:tc>
          <w:tcPr>
            <w:tcW w:w="937"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67F6D7C2" w14:textId="77777777">
            <w:pPr>
              <w:ind w:firstLine="0"/>
              <w:jc w:val="right"/>
              <w:rPr>
                <w:color w:val="000000" w:themeColor="text1"/>
                <w:sz w:val="20"/>
                <w:szCs w:val="20"/>
              </w:rPr>
            </w:pPr>
            <w:r w:rsidRPr="003872BA">
              <w:rPr>
                <w:color w:val="000000" w:themeColor="text1"/>
                <w:sz w:val="20"/>
                <w:szCs w:val="20"/>
              </w:rPr>
              <w:t>1</w:t>
            </w:r>
          </w:p>
        </w:tc>
        <w:tc>
          <w:tcPr>
            <w:tcW w:w="1020"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03C02DC2" w14:textId="77777777">
            <w:pPr>
              <w:ind w:firstLine="0"/>
              <w:jc w:val="right"/>
              <w:rPr>
                <w:color w:val="000000" w:themeColor="text1"/>
                <w:sz w:val="20"/>
                <w:szCs w:val="20"/>
              </w:rPr>
            </w:pPr>
            <w:r w:rsidRPr="003872BA">
              <w:rPr>
                <w:color w:val="000000" w:themeColor="text1"/>
                <w:sz w:val="20"/>
                <w:szCs w:val="20"/>
              </w:rPr>
              <w:t>35</w:t>
            </w:r>
          </w:p>
        </w:tc>
        <w:tc>
          <w:tcPr>
            <w:tcW w:w="86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7EA81DC0" w14:textId="77777777">
            <w:pPr>
              <w:ind w:firstLine="0"/>
              <w:jc w:val="right"/>
              <w:rPr>
                <w:color w:val="000000" w:themeColor="text1"/>
                <w:sz w:val="20"/>
                <w:szCs w:val="20"/>
              </w:rPr>
            </w:pPr>
            <w:r w:rsidRPr="003872BA">
              <w:rPr>
                <w:color w:val="000000" w:themeColor="text1"/>
                <w:sz w:val="20"/>
                <w:szCs w:val="20"/>
              </w:rPr>
              <w:t xml:space="preserve">$45.00 </w:t>
            </w:r>
          </w:p>
        </w:tc>
        <w:tc>
          <w:tcPr>
            <w:tcW w:w="122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128A4A63" w14:textId="77777777">
            <w:pPr>
              <w:ind w:firstLine="0"/>
              <w:jc w:val="right"/>
              <w:rPr>
                <w:b/>
                <w:bCs/>
                <w:color w:val="000000" w:themeColor="text1"/>
                <w:sz w:val="20"/>
                <w:szCs w:val="20"/>
              </w:rPr>
            </w:pPr>
            <w:r w:rsidRPr="003872BA">
              <w:rPr>
                <w:b/>
                <w:bCs/>
                <w:color w:val="000000" w:themeColor="text1"/>
                <w:sz w:val="20"/>
                <w:szCs w:val="20"/>
              </w:rPr>
              <w:t>$1,575.00</w:t>
            </w:r>
          </w:p>
        </w:tc>
      </w:tr>
      <w:tr w14:paraId="17A82A6E" w14:textId="77777777" w:rsidTr="0053585B">
        <w:tblPrEx>
          <w:tblW w:w="9715" w:type="dxa"/>
          <w:tblLook w:val="04A0"/>
        </w:tblPrEx>
        <w:trPr>
          <w:trHeight w:val="920"/>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3585B" w:rsidRPr="003872BA" w:rsidP="0053585B" w14:paraId="660132DC" w14:textId="77777777">
            <w:pPr>
              <w:ind w:firstLine="0"/>
              <w:rPr>
                <w:color w:val="000000" w:themeColor="text1"/>
                <w:sz w:val="18"/>
                <w:szCs w:val="18"/>
              </w:rPr>
            </w:pPr>
            <w:r w:rsidRPr="003872BA">
              <w:rPr>
                <w:color w:val="000000" w:themeColor="text1"/>
                <w:sz w:val="18"/>
                <w:szCs w:val="18"/>
              </w:rPr>
              <w:t>OPG 9.10</w:t>
            </w:r>
          </w:p>
        </w:tc>
        <w:tc>
          <w:tcPr>
            <w:tcW w:w="164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3585B" w:rsidRPr="003872BA" w:rsidP="0053585B" w14:paraId="57091DC7" w14:textId="77777777">
            <w:pPr>
              <w:ind w:firstLine="0"/>
              <w:rPr>
                <w:color w:val="000000" w:themeColor="text1"/>
                <w:sz w:val="18"/>
                <w:szCs w:val="18"/>
              </w:rPr>
            </w:pPr>
            <w:r w:rsidRPr="003872BA">
              <w:rPr>
                <w:color w:val="000000" w:themeColor="text1"/>
                <w:sz w:val="18"/>
                <w:szCs w:val="18"/>
              </w:rPr>
              <w:t>Recap REAT Multi-Purpose Form</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13C83ECD" w14:textId="77777777">
            <w:pPr>
              <w:ind w:firstLine="0"/>
              <w:jc w:val="right"/>
              <w:rPr>
                <w:color w:val="000000" w:themeColor="text1"/>
                <w:sz w:val="20"/>
                <w:szCs w:val="20"/>
              </w:rPr>
            </w:pPr>
            <w:r w:rsidRPr="003872BA">
              <w:rPr>
                <w:color w:val="000000" w:themeColor="text1"/>
                <w:sz w:val="20"/>
                <w:szCs w:val="20"/>
              </w:rPr>
              <w:t>24</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041DFA58" w14:textId="77777777">
            <w:pPr>
              <w:ind w:firstLine="0"/>
              <w:jc w:val="right"/>
              <w:rPr>
                <w:color w:val="000000" w:themeColor="text1"/>
                <w:sz w:val="20"/>
                <w:szCs w:val="20"/>
              </w:rPr>
            </w:pPr>
            <w:r w:rsidRPr="003872BA">
              <w:rPr>
                <w:color w:val="000000" w:themeColor="text1"/>
                <w:sz w:val="20"/>
                <w:szCs w:val="20"/>
              </w:rPr>
              <w:t>1</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0D19BA78" w14:textId="77777777">
            <w:pPr>
              <w:ind w:firstLine="0"/>
              <w:jc w:val="right"/>
              <w:rPr>
                <w:color w:val="000000" w:themeColor="text1"/>
                <w:sz w:val="20"/>
                <w:szCs w:val="20"/>
              </w:rPr>
            </w:pPr>
            <w:r w:rsidRPr="003872BA">
              <w:rPr>
                <w:color w:val="000000" w:themeColor="text1"/>
                <w:sz w:val="20"/>
                <w:szCs w:val="20"/>
              </w:rPr>
              <w:t>24</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2F133F6C" w14:textId="77777777">
            <w:pPr>
              <w:ind w:firstLine="0"/>
              <w:jc w:val="right"/>
              <w:rPr>
                <w:color w:val="000000" w:themeColor="text1"/>
                <w:sz w:val="20"/>
                <w:szCs w:val="20"/>
              </w:rPr>
            </w:pPr>
            <w:r w:rsidRPr="003872BA">
              <w:rPr>
                <w:color w:val="000000" w:themeColor="text1"/>
                <w:sz w:val="20"/>
                <w:szCs w:val="20"/>
              </w:rPr>
              <w:t>1</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1074E40F" w14:textId="77777777">
            <w:pPr>
              <w:ind w:firstLine="0"/>
              <w:jc w:val="right"/>
              <w:rPr>
                <w:color w:val="000000" w:themeColor="text1"/>
                <w:sz w:val="20"/>
                <w:szCs w:val="20"/>
              </w:rPr>
            </w:pPr>
            <w:r w:rsidRPr="003872BA">
              <w:rPr>
                <w:color w:val="000000" w:themeColor="text1"/>
                <w:sz w:val="20"/>
                <w:szCs w:val="20"/>
              </w:rPr>
              <w:t>24</w:t>
            </w:r>
          </w:p>
        </w:tc>
        <w:tc>
          <w:tcPr>
            <w:tcW w:w="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6F5DD469" w14:textId="77777777">
            <w:pPr>
              <w:ind w:firstLine="0"/>
              <w:jc w:val="right"/>
              <w:rPr>
                <w:color w:val="000000" w:themeColor="text1"/>
                <w:sz w:val="20"/>
                <w:szCs w:val="20"/>
              </w:rPr>
            </w:pPr>
            <w:r w:rsidRPr="003872BA">
              <w:rPr>
                <w:color w:val="000000" w:themeColor="text1"/>
                <w:sz w:val="20"/>
                <w:szCs w:val="20"/>
              </w:rPr>
              <w:t xml:space="preserve">$45.00 </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7DAAAC7D" w14:textId="77777777">
            <w:pPr>
              <w:ind w:firstLine="0"/>
              <w:jc w:val="right"/>
              <w:rPr>
                <w:b/>
                <w:bCs/>
                <w:color w:val="000000" w:themeColor="text1"/>
                <w:sz w:val="20"/>
                <w:szCs w:val="20"/>
              </w:rPr>
            </w:pPr>
            <w:r w:rsidRPr="003872BA">
              <w:rPr>
                <w:b/>
                <w:bCs/>
                <w:color w:val="000000" w:themeColor="text1"/>
                <w:sz w:val="20"/>
                <w:szCs w:val="20"/>
              </w:rPr>
              <w:t>$1,080.00</w:t>
            </w:r>
          </w:p>
        </w:tc>
      </w:tr>
      <w:tr w14:paraId="2E32BCA1" w14:textId="77777777" w:rsidTr="0053585B">
        <w:tblPrEx>
          <w:tblW w:w="9715" w:type="dxa"/>
          <w:tblLook w:val="04A0"/>
        </w:tblPrEx>
        <w:trPr>
          <w:trHeight w:val="920"/>
        </w:trPr>
        <w:tc>
          <w:tcPr>
            <w:tcW w:w="764" w:type="dxa"/>
            <w:tcBorders>
              <w:top w:val="single" w:sz="4" w:space="0" w:color="000000"/>
              <w:left w:val="single" w:sz="4" w:space="0" w:color="000000"/>
              <w:bottom w:val="single" w:sz="4" w:space="0" w:color="000000"/>
              <w:right w:val="single" w:sz="4" w:space="0" w:color="000000"/>
            </w:tcBorders>
            <w:shd w:val="clear" w:color="D9D9D9" w:fill="D9D9D9"/>
            <w:vAlign w:val="bottom"/>
            <w:hideMark/>
          </w:tcPr>
          <w:p w:rsidR="0053585B" w:rsidRPr="003872BA" w:rsidP="0053585B" w14:paraId="29706A8C" w14:textId="77777777">
            <w:pPr>
              <w:ind w:firstLine="0"/>
              <w:rPr>
                <w:color w:val="000000" w:themeColor="text1"/>
                <w:sz w:val="18"/>
                <w:szCs w:val="18"/>
              </w:rPr>
            </w:pPr>
            <w:r w:rsidRPr="003872BA">
              <w:rPr>
                <w:color w:val="000000" w:themeColor="text1"/>
                <w:sz w:val="18"/>
                <w:szCs w:val="18"/>
              </w:rPr>
              <w:t>OPG 9.11</w:t>
            </w:r>
          </w:p>
        </w:tc>
        <w:tc>
          <w:tcPr>
            <w:tcW w:w="1649" w:type="dxa"/>
            <w:tcBorders>
              <w:top w:val="single" w:sz="4" w:space="0" w:color="000000"/>
              <w:left w:val="single" w:sz="4" w:space="0" w:color="000000"/>
              <w:bottom w:val="single" w:sz="4" w:space="0" w:color="000000"/>
              <w:right w:val="single" w:sz="4" w:space="0" w:color="000000"/>
            </w:tcBorders>
            <w:shd w:val="clear" w:color="D9D9D9" w:fill="D9D9D9"/>
            <w:vAlign w:val="bottom"/>
            <w:hideMark/>
          </w:tcPr>
          <w:p w:rsidR="0053585B" w:rsidRPr="003872BA" w:rsidP="0053585B" w14:paraId="58B43342" w14:textId="77777777">
            <w:pPr>
              <w:ind w:firstLine="0"/>
              <w:rPr>
                <w:color w:val="000000" w:themeColor="text1"/>
                <w:sz w:val="18"/>
                <w:szCs w:val="18"/>
              </w:rPr>
            </w:pPr>
            <w:r w:rsidRPr="003872BA">
              <w:rPr>
                <w:color w:val="000000" w:themeColor="text1"/>
                <w:sz w:val="18"/>
                <w:szCs w:val="18"/>
              </w:rPr>
              <w:t>Recap REAT Multi-Purpose Form</w:t>
            </w:r>
          </w:p>
        </w:tc>
        <w:tc>
          <w:tcPr>
            <w:tcW w:w="1197"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141F3FE0" w14:textId="77777777">
            <w:pPr>
              <w:ind w:firstLine="0"/>
              <w:jc w:val="right"/>
              <w:rPr>
                <w:color w:val="000000" w:themeColor="text1"/>
                <w:sz w:val="20"/>
                <w:szCs w:val="20"/>
              </w:rPr>
            </w:pPr>
            <w:r w:rsidRPr="003872BA">
              <w:rPr>
                <w:color w:val="000000" w:themeColor="text1"/>
                <w:sz w:val="20"/>
                <w:szCs w:val="20"/>
              </w:rPr>
              <w:t>24</w:t>
            </w:r>
          </w:p>
        </w:tc>
        <w:tc>
          <w:tcPr>
            <w:tcW w:w="103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0DE22023" w14:textId="77777777">
            <w:pPr>
              <w:ind w:firstLine="0"/>
              <w:jc w:val="right"/>
              <w:rPr>
                <w:color w:val="000000" w:themeColor="text1"/>
                <w:sz w:val="20"/>
                <w:szCs w:val="20"/>
              </w:rPr>
            </w:pPr>
            <w:r w:rsidRPr="003872BA">
              <w:rPr>
                <w:color w:val="000000" w:themeColor="text1"/>
                <w:sz w:val="20"/>
                <w:szCs w:val="20"/>
              </w:rPr>
              <w:t>1</w:t>
            </w:r>
          </w:p>
        </w:tc>
        <w:tc>
          <w:tcPr>
            <w:tcW w:w="1020"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36F79530" w14:textId="77777777">
            <w:pPr>
              <w:ind w:firstLine="0"/>
              <w:jc w:val="right"/>
              <w:rPr>
                <w:color w:val="000000" w:themeColor="text1"/>
                <w:sz w:val="20"/>
                <w:szCs w:val="20"/>
              </w:rPr>
            </w:pPr>
            <w:r w:rsidRPr="003872BA">
              <w:rPr>
                <w:color w:val="000000" w:themeColor="text1"/>
                <w:sz w:val="20"/>
                <w:szCs w:val="20"/>
              </w:rPr>
              <w:t>24</w:t>
            </w:r>
          </w:p>
        </w:tc>
        <w:tc>
          <w:tcPr>
            <w:tcW w:w="937"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53232E4C" w14:textId="77777777">
            <w:pPr>
              <w:ind w:firstLine="0"/>
              <w:jc w:val="right"/>
              <w:rPr>
                <w:color w:val="000000" w:themeColor="text1"/>
                <w:sz w:val="20"/>
                <w:szCs w:val="20"/>
              </w:rPr>
            </w:pPr>
            <w:r w:rsidRPr="003872BA">
              <w:rPr>
                <w:color w:val="000000" w:themeColor="text1"/>
                <w:sz w:val="20"/>
                <w:szCs w:val="20"/>
              </w:rPr>
              <w:t>1</w:t>
            </w:r>
          </w:p>
        </w:tc>
        <w:tc>
          <w:tcPr>
            <w:tcW w:w="1020"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07B40DFA" w14:textId="77777777">
            <w:pPr>
              <w:ind w:firstLine="0"/>
              <w:jc w:val="right"/>
              <w:rPr>
                <w:color w:val="000000" w:themeColor="text1"/>
                <w:sz w:val="20"/>
                <w:szCs w:val="20"/>
              </w:rPr>
            </w:pPr>
            <w:r w:rsidRPr="003872BA">
              <w:rPr>
                <w:color w:val="000000" w:themeColor="text1"/>
                <w:sz w:val="20"/>
                <w:szCs w:val="20"/>
              </w:rPr>
              <w:t>24</w:t>
            </w:r>
          </w:p>
        </w:tc>
        <w:tc>
          <w:tcPr>
            <w:tcW w:w="86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2188E6AC" w14:textId="77777777">
            <w:pPr>
              <w:ind w:firstLine="0"/>
              <w:jc w:val="right"/>
              <w:rPr>
                <w:color w:val="000000" w:themeColor="text1"/>
                <w:sz w:val="20"/>
                <w:szCs w:val="20"/>
              </w:rPr>
            </w:pPr>
            <w:r w:rsidRPr="003872BA">
              <w:rPr>
                <w:color w:val="000000" w:themeColor="text1"/>
                <w:sz w:val="20"/>
                <w:szCs w:val="20"/>
              </w:rPr>
              <w:t xml:space="preserve">$45.00 </w:t>
            </w:r>
          </w:p>
        </w:tc>
        <w:tc>
          <w:tcPr>
            <w:tcW w:w="122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1C060677" w14:textId="77777777">
            <w:pPr>
              <w:ind w:firstLine="0"/>
              <w:jc w:val="right"/>
              <w:rPr>
                <w:b/>
                <w:bCs/>
                <w:color w:val="000000" w:themeColor="text1"/>
                <w:sz w:val="20"/>
                <w:szCs w:val="20"/>
              </w:rPr>
            </w:pPr>
            <w:r w:rsidRPr="003872BA">
              <w:rPr>
                <w:b/>
                <w:bCs/>
                <w:color w:val="000000" w:themeColor="text1"/>
                <w:sz w:val="20"/>
                <w:szCs w:val="20"/>
              </w:rPr>
              <w:t>$1,080.00</w:t>
            </w:r>
          </w:p>
        </w:tc>
      </w:tr>
      <w:tr w14:paraId="10D72FC6" w14:textId="77777777" w:rsidTr="0053585B">
        <w:tblPrEx>
          <w:tblW w:w="9715" w:type="dxa"/>
          <w:tblLook w:val="04A0"/>
        </w:tblPrEx>
        <w:trPr>
          <w:trHeight w:val="920"/>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3585B" w:rsidRPr="003872BA" w:rsidP="0053585B" w14:paraId="6B7B2535" w14:textId="77777777">
            <w:pPr>
              <w:ind w:firstLine="0"/>
              <w:rPr>
                <w:color w:val="000000" w:themeColor="text1"/>
                <w:sz w:val="18"/>
                <w:szCs w:val="18"/>
              </w:rPr>
            </w:pPr>
            <w:r w:rsidRPr="003872BA">
              <w:rPr>
                <w:color w:val="000000" w:themeColor="text1"/>
                <w:sz w:val="18"/>
                <w:szCs w:val="18"/>
              </w:rPr>
              <w:t>OPG 11.1</w:t>
            </w:r>
          </w:p>
        </w:tc>
        <w:tc>
          <w:tcPr>
            <w:tcW w:w="164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3585B" w:rsidRPr="003872BA" w:rsidP="0053585B" w14:paraId="6E4F4F59" w14:textId="77777777">
            <w:pPr>
              <w:ind w:firstLine="0"/>
              <w:rPr>
                <w:color w:val="000000" w:themeColor="text1"/>
                <w:sz w:val="18"/>
                <w:szCs w:val="18"/>
              </w:rPr>
            </w:pPr>
            <w:r w:rsidRPr="003872BA">
              <w:rPr>
                <w:color w:val="000000" w:themeColor="text1"/>
                <w:sz w:val="18"/>
                <w:szCs w:val="18"/>
              </w:rPr>
              <w:t>PAE Rent Comparability Review Report to Recap</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73A3F527" w14:textId="77777777">
            <w:pPr>
              <w:ind w:firstLine="0"/>
              <w:jc w:val="right"/>
              <w:rPr>
                <w:color w:val="000000" w:themeColor="text1"/>
                <w:sz w:val="20"/>
                <w:szCs w:val="20"/>
              </w:rPr>
            </w:pPr>
            <w:r w:rsidRPr="003872BA">
              <w:rPr>
                <w:color w:val="000000" w:themeColor="text1"/>
                <w:sz w:val="20"/>
                <w:szCs w:val="20"/>
              </w:rPr>
              <w:t>45</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7400C1B1" w14:textId="77777777">
            <w:pPr>
              <w:ind w:firstLine="0"/>
              <w:jc w:val="right"/>
              <w:rPr>
                <w:color w:val="000000" w:themeColor="text1"/>
                <w:sz w:val="20"/>
                <w:szCs w:val="20"/>
              </w:rPr>
            </w:pPr>
            <w:r w:rsidRPr="003872BA">
              <w:rPr>
                <w:color w:val="000000" w:themeColor="text1"/>
                <w:sz w:val="20"/>
                <w:szCs w:val="20"/>
              </w:rPr>
              <w:t>1</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5C138C20" w14:textId="77777777">
            <w:pPr>
              <w:ind w:firstLine="0"/>
              <w:jc w:val="right"/>
              <w:rPr>
                <w:color w:val="000000" w:themeColor="text1"/>
                <w:sz w:val="20"/>
                <w:szCs w:val="20"/>
              </w:rPr>
            </w:pPr>
            <w:r w:rsidRPr="003872BA">
              <w:rPr>
                <w:color w:val="000000" w:themeColor="text1"/>
                <w:sz w:val="20"/>
                <w:szCs w:val="20"/>
              </w:rPr>
              <w:t>45</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74F385F5" w14:textId="77777777">
            <w:pPr>
              <w:ind w:firstLine="0"/>
              <w:jc w:val="right"/>
              <w:rPr>
                <w:color w:val="000000" w:themeColor="text1"/>
                <w:sz w:val="20"/>
                <w:szCs w:val="20"/>
              </w:rPr>
            </w:pPr>
            <w:r w:rsidRPr="003872BA">
              <w:rPr>
                <w:color w:val="000000" w:themeColor="text1"/>
                <w:sz w:val="20"/>
                <w:szCs w:val="20"/>
              </w:rPr>
              <w:t>10</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3D66FC25" w14:textId="77777777">
            <w:pPr>
              <w:ind w:firstLine="0"/>
              <w:jc w:val="right"/>
              <w:rPr>
                <w:color w:val="000000" w:themeColor="text1"/>
                <w:sz w:val="20"/>
                <w:szCs w:val="20"/>
              </w:rPr>
            </w:pPr>
            <w:r w:rsidRPr="003872BA">
              <w:rPr>
                <w:color w:val="000000" w:themeColor="text1"/>
                <w:sz w:val="20"/>
                <w:szCs w:val="20"/>
              </w:rPr>
              <w:t>450</w:t>
            </w:r>
          </w:p>
        </w:tc>
        <w:tc>
          <w:tcPr>
            <w:tcW w:w="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32E3DFE6" w14:textId="77777777">
            <w:pPr>
              <w:ind w:firstLine="0"/>
              <w:jc w:val="right"/>
              <w:rPr>
                <w:color w:val="000000" w:themeColor="text1"/>
                <w:sz w:val="20"/>
                <w:szCs w:val="20"/>
              </w:rPr>
            </w:pPr>
            <w:r w:rsidRPr="003872BA">
              <w:rPr>
                <w:color w:val="000000" w:themeColor="text1"/>
                <w:sz w:val="20"/>
                <w:szCs w:val="20"/>
              </w:rPr>
              <w:t xml:space="preserve">$45.00 </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6B1146D4" w14:textId="77777777">
            <w:pPr>
              <w:ind w:firstLine="0"/>
              <w:jc w:val="right"/>
              <w:rPr>
                <w:b/>
                <w:bCs/>
                <w:color w:val="000000" w:themeColor="text1"/>
                <w:sz w:val="20"/>
                <w:szCs w:val="20"/>
              </w:rPr>
            </w:pPr>
            <w:r w:rsidRPr="003872BA">
              <w:rPr>
                <w:b/>
                <w:bCs/>
                <w:color w:val="000000" w:themeColor="text1"/>
                <w:sz w:val="20"/>
                <w:szCs w:val="20"/>
              </w:rPr>
              <w:t>$20,250.00</w:t>
            </w:r>
          </w:p>
        </w:tc>
      </w:tr>
      <w:tr w14:paraId="4628AFF3" w14:textId="77777777" w:rsidTr="0053585B">
        <w:tblPrEx>
          <w:tblW w:w="9715" w:type="dxa"/>
          <w:tblLook w:val="04A0"/>
        </w:tblPrEx>
        <w:trPr>
          <w:trHeight w:val="920"/>
        </w:trPr>
        <w:tc>
          <w:tcPr>
            <w:tcW w:w="764" w:type="dxa"/>
            <w:tcBorders>
              <w:top w:val="single" w:sz="4" w:space="0" w:color="000000"/>
              <w:left w:val="single" w:sz="4" w:space="0" w:color="000000"/>
              <w:bottom w:val="single" w:sz="4" w:space="0" w:color="000000"/>
              <w:right w:val="single" w:sz="4" w:space="0" w:color="000000"/>
            </w:tcBorders>
            <w:shd w:val="clear" w:color="D9D9D9" w:fill="D9D9D9"/>
            <w:vAlign w:val="bottom"/>
            <w:hideMark/>
          </w:tcPr>
          <w:p w:rsidR="0053585B" w:rsidRPr="003872BA" w:rsidP="0053585B" w14:paraId="2A50830B" w14:textId="7B061C4E">
            <w:pPr>
              <w:ind w:firstLine="0"/>
              <w:rPr>
                <w:color w:val="000000" w:themeColor="text1"/>
                <w:sz w:val="18"/>
                <w:szCs w:val="18"/>
              </w:rPr>
            </w:pPr>
            <w:r w:rsidRPr="003872BA">
              <w:rPr>
                <w:color w:val="000000" w:themeColor="text1"/>
                <w:sz w:val="18"/>
                <w:szCs w:val="18"/>
              </w:rPr>
              <w:t>PM2M</w:t>
            </w:r>
            <w:r w:rsidRPr="003872BA" w:rsidR="00F21322">
              <w:rPr>
                <w:color w:val="000000" w:themeColor="text1"/>
                <w:sz w:val="18"/>
                <w:szCs w:val="18"/>
              </w:rPr>
              <w:t xml:space="preserve"> ####</w:t>
            </w:r>
          </w:p>
        </w:tc>
        <w:tc>
          <w:tcPr>
            <w:tcW w:w="1649" w:type="dxa"/>
            <w:tcBorders>
              <w:top w:val="single" w:sz="4" w:space="0" w:color="000000"/>
              <w:left w:val="single" w:sz="4" w:space="0" w:color="000000"/>
              <w:bottom w:val="single" w:sz="4" w:space="0" w:color="000000"/>
              <w:right w:val="single" w:sz="4" w:space="0" w:color="000000"/>
            </w:tcBorders>
            <w:shd w:val="clear" w:color="D9D9D9" w:fill="D9D9D9"/>
            <w:vAlign w:val="bottom"/>
            <w:hideMark/>
          </w:tcPr>
          <w:p w:rsidR="0053585B" w:rsidRPr="003872BA" w:rsidP="0053585B" w14:paraId="6DBFF4BE" w14:textId="77777777">
            <w:pPr>
              <w:ind w:firstLine="0"/>
              <w:rPr>
                <w:color w:val="000000" w:themeColor="text1"/>
                <w:sz w:val="18"/>
                <w:szCs w:val="18"/>
              </w:rPr>
            </w:pPr>
            <w:r w:rsidRPr="003872BA">
              <w:rPr>
                <w:color w:val="000000" w:themeColor="text1"/>
                <w:sz w:val="18"/>
                <w:szCs w:val="18"/>
              </w:rPr>
              <w:t>Accommodation Agreement (Debt Assignment)</w:t>
            </w:r>
          </w:p>
        </w:tc>
        <w:tc>
          <w:tcPr>
            <w:tcW w:w="1197"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53585B" w:rsidRPr="003872BA" w:rsidP="0053585B" w14:paraId="781CFC41" w14:textId="77777777">
            <w:pPr>
              <w:ind w:firstLine="0"/>
              <w:jc w:val="right"/>
              <w:rPr>
                <w:color w:val="000000" w:themeColor="text1"/>
                <w:sz w:val="18"/>
                <w:szCs w:val="18"/>
              </w:rPr>
            </w:pPr>
            <w:r w:rsidRPr="003872BA">
              <w:rPr>
                <w:color w:val="000000" w:themeColor="text1"/>
                <w:sz w:val="18"/>
                <w:szCs w:val="18"/>
              </w:rPr>
              <w:t>35</w:t>
            </w:r>
          </w:p>
        </w:tc>
        <w:tc>
          <w:tcPr>
            <w:tcW w:w="1036"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53585B" w:rsidRPr="003872BA" w:rsidP="0053585B" w14:paraId="0B0644B9" w14:textId="77777777">
            <w:pPr>
              <w:ind w:firstLine="0"/>
              <w:jc w:val="right"/>
              <w:rPr>
                <w:color w:val="000000" w:themeColor="text1"/>
                <w:sz w:val="18"/>
                <w:szCs w:val="18"/>
              </w:rPr>
            </w:pPr>
            <w:r w:rsidRPr="003872BA">
              <w:rPr>
                <w:color w:val="000000" w:themeColor="text1"/>
                <w:sz w:val="18"/>
                <w:szCs w:val="18"/>
              </w:rPr>
              <w:t>1</w:t>
            </w:r>
          </w:p>
        </w:tc>
        <w:tc>
          <w:tcPr>
            <w:tcW w:w="10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53585B" w:rsidRPr="003872BA" w:rsidP="0053585B" w14:paraId="0A873178" w14:textId="77777777">
            <w:pPr>
              <w:ind w:firstLine="0"/>
              <w:jc w:val="right"/>
              <w:rPr>
                <w:color w:val="000000" w:themeColor="text1"/>
                <w:sz w:val="18"/>
                <w:szCs w:val="18"/>
              </w:rPr>
            </w:pPr>
            <w:r w:rsidRPr="003872BA">
              <w:rPr>
                <w:color w:val="000000" w:themeColor="text1"/>
                <w:sz w:val="18"/>
                <w:szCs w:val="18"/>
              </w:rPr>
              <w:t>35</w:t>
            </w:r>
          </w:p>
        </w:tc>
        <w:tc>
          <w:tcPr>
            <w:tcW w:w="937"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53585B" w:rsidRPr="003872BA" w:rsidP="0053585B" w14:paraId="7F818E46" w14:textId="77777777">
            <w:pPr>
              <w:ind w:firstLine="0"/>
              <w:jc w:val="right"/>
              <w:rPr>
                <w:color w:val="000000" w:themeColor="text1"/>
                <w:sz w:val="18"/>
                <w:szCs w:val="18"/>
              </w:rPr>
            </w:pPr>
            <w:r w:rsidRPr="003872BA">
              <w:rPr>
                <w:color w:val="000000" w:themeColor="text1"/>
                <w:sz w:val="18"/>
                <w:szCs w:val="18"/>
              </w:rPr>
              <w:t>1</w:t>
            </w:r>
          </w:p>
        </w:tc>
        <w:tc>
          <w:tcPr>
            <w:tcW w:w="10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53585B" w:rsidRPr="003872BA" w:rsidP="0053585B" w14:paraId="283C10C9" w14:textId="77777777">
            <w:pPr>
              <w:ind w:firstLine="0"/>
              <w:jc w:val="right"/>
              <w:rPr>
                <w:color w:val="000000" w:themeColor="text1"/>
                <w:sz w:val="18"/>
                <w:szCs w:val="18"/>
              </w:rPr>
            </w:pPr>
            <w:r w:rsidRPr="003872BA">
              <w:rPr>
                <w:color w:val="000000" w:themeColor="text1"/>
                <w:sz w:val="18"/>
                <w:szCs w:val="18"/>
              </w:rPr>
              <w:t>35</w:t>
            </w:r>
          </w:p>
        </w:tc>
        <w:tc>
          <w:tcPr>
            <w:tcW w:w="866"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53585B" w:rsidRPr="003872BA" w:rsidP="0053585B" w14:paraId="235CC484" w14:textId="77777777">
            <w:pPr>
              <w:ind w:firstLine="0"/>
              <w:jc w:val="right"/>
              <w:rPr>
                <w:color w:val="000000" w:themeColor="text1"/>
                <w:sz w:val="18"/>
                <w:szCs w:val="18"/>
              </w:rPr>
            </w:pPr>
            <w:r w:rsidRPr="003872BA">
              <w:rPr>
                <w:color w:val="000000" w:themeColor="text1"/>
                <w:sz w:val="18"/>
                <w:szCs w:val="18"/>
              </w:rPr>
              <w:t>$55.00</w:t>
            </w:r>
          </w:p>
        </w:tc>
        <w:tc>
          <w:tcPr>
            <w:tcW w:w="122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38EBB918" w14:textId="77777777">
            <w:pPr>
              <w:ind w:firstLine="0"/>
              <w:jc w:val="right"/>
              <w:rPr>
                <w:b/>
                <w:bCs/>
                <w:color w:val="000000" w:themeColor="text1"/>
                <w:sz w:val="20"/>
                <w:szCs w:val="20"/>
              </w:rPr>
            </w:pPr>
            <w:r w:rsidRPr="003872BA">
              <w:rPr>
                <w:b/>
                <w:bCs/>
                <w:color w:val="000000" w:themeColor="text1"/>
                <w:sz w:val="20"/>
                <w:szCs w:val="20"/>
              </w:rPr>
              <w:t>$1,925.00</w:t>
            </w:r>
          </w:p>
        </w:tc>
      </w:tr>
      <w:tr w14:paraId="16BBB22E" w14:textId="77777777" w:rsidTr="0053585B">
        <w:tblPrEx>
          <w:tblW w:w="9715" w:type="dxa"/>
          <w:tblLook w:val="04A0"/>
        </w:tblPrEx>
        <w:trPr>
          <w:trHeight w:val="920"/>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3585B" w:rsidRPr="003872BA" w:rsidP="0053585B" w14:paraId="21F2DC24" w14:textId="023BE9A6">
            <w:pPr>
              <w:ind w:firstLine="0"/>
              <w:rPr>
                <w:color w:val="000000" w:themeColor="text1"/>
                <w:sz w:val="18"/>
                <w:szCs w:val="18"/>
              </w:rPr>
            </w:pPr>
            <w:r w:rsidRPr="003872BA">
              <w:rPr>
                <w:color w:val="000000" w:themeColor="text1"/>
                <w:sz w:val="18"/>
                <w:szCs w:val="18"/>
              </w:rPr>
              <w:t>PM2M</w:t>
            </w:r>
            <w:r w:rsidRPr="003872BA" w:rsidR="00F21322">
              <w:rPr>
                <w:color w:val="000000" w:themeColor="text1"/>
                <w:sz w:val="18"/>
                <w:szCs w:val="18"/>
              </w:rPr>
              <w:t xml:space="preserve"> ####</w:t>
            </w:r>
          </w:p>
        </w:tc>
        <w:tc>
          <w:tcPr>
            <w:tcW w:w="164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3585B" w:rsidRPr="003872BA" w:rsidP="0053585B" w14:paraId="7CF402E7" w14:textId="77777777">
            <w:pPr>
              <w:ind w:firstLine="0"/>
              <w:rPr>
                <w:color w:val="000000" w:themeColor="text1"/>
                <w:sz w:val="18"/>
                <w:szCs w:val="18"/>
              </w:rPr>
            </w:pPr>
            <w:r w:rsidRPr="003872BA">
              <w:rPr>
                <w:color w:val="000000" w:themeColor="text1"/>
                <w:sz w:val="18"/>
                <w:szCs w:val="18"/>
              </w:rPr>
              <w:t>Agreement of Assignment of MRN/CRN from QNP (Acquiring Purchaser)</w:t>
            </w:r>
          </w:p>
        </w:tc>
        <w:tc>
          <w:tcPr>
            <w:tcW w:w="119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3585B" w:rsidRPr="003872BA" w:rsidP="0053585B" w14:paraId="3820501B" w14:textId="77777777">
            <w:pPr>
              <w:ind w:firstLine="0"/>
              <w:jc w:val="right"/>
              <w:rPr>
                <w:color w:val="000000" w:themeColor="text1"/>
                <w:sz w:val="18"/>
                <w:szCs w:val="18"/>
              </w:rPr>
            </w:pPr>
            <w:r w:rsidRPr="003872BA">
              <w:rPr>
                <w:color w:val="000000" w:themeColor="text1"/>
                <w:sz w:val="18"/>
                <w:szCs w:val="18"/>
              </w:rPr>
              <w:t>35</w:t>
            </w:r>
          </w:p>
        </w:tc>
        <w:tc>
          <w:tcPr>
            <w:tcW w:w="10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3585B" w:rsidRPr="003872BA" w:rsidP="0053585B" w14:paraId="4AADDCC5" w14:textId="77777777">
            <w:pPr>
              <w:ind w:firstLine="0"/>
              <w:jc w:val="right"/>
              <w:rPr>
                <w:color w:val="000000" w:themeColor="text1"/>
                <w:sz w:val="18"/>
                <w:szCs w:val="18"/>
              </w:rPr>
            </w:pPr>
            <w:r w:rsidRPr="003872BA">
              <w:rPr>
                <w:color w:val="000000" w:themeColor="text1"/>
                <w:sz w:val="18"/>
                <w:szCs w:val="18"/>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3585B" w:rsidRPr="003872BA" w:rsidP="0053585B" w14:paraId="0AFB5DEB" w14:textId="77777777">
            <w:pPr>
              <w:ind w:firstLine="0"/>
              <w:jc w:val="right"/>
              <w:rPr>
                <w:color w:val="000000" w:themeColor="text1"/>
                <w:sz w:val="18"/>
                <w:szCs w:val="18"/>
              </w:rPr>
            </w:pPr>
            <w:r w:rsidRPr="003872BA">
              <w:rPr>
                <w:color w:val="000000" w:themeColor="text1"/>
                <w:sz w:val="18"/>
                <w:szCs w:val="18"/>
              </w:rPr>
              <w:t>35</w:t>
            </w:r>
          </w:p>
        </w:tc>
        <w:tc>
          <w:tcPr>
            <w:tcW w:w="93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3585B" w:rsidRPr="003872BA" w:rsidP="0053585B" w14:paraId="684EA682" w14:textId="77777777">
            <w:pPr>
              <w:ind w:firstLine="0"/>
              <w:jc w:val="right"/>
              <w:rPr>
                <w:color w:val="000000" w:themeColor="text1"/>
                <w:sz w:val="18"/>
                <w:szCs w:val="18"/>
              </w:rPr>
            </w:pPr>
            <w:r w:rsidRPr="003872BA">
              <w:rPr>
                <w:color w:val="000000" w:themeColor="text1"/>
                <w:sz w:val="18"/>
                <w:szCs w:val="18"/>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3585B" w:rsidRPr="003872BA" w:rsidP="0053585B" w14:paraId="2C56B487" w14:textId="77777777">
            <w:pPr>
              <w:ind w:firstLine="0"/>
              <w:jc w:val="right"/>
              <w:rPr>
                <w:color w:val="000000" w:themeColor="text1"/>
                <w:sz w:val="18"/>
                <w:szCs w:val="18"/>
              </w:rPr>
            </w:pPr>
            <w:r w:rsidRPr="003872BA">
              <w:rPr>
                <w:color w:val="000000" w:themeColor="text1"/>
                <w:sz w:val="18"/>
                <w:szCs w:val="18"/>
              </w:rPr>
              <w:t>35</w:t>
            </w:r>
          </w:p>
        </w:tc>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3585B" w:rsidRPr="003872BA" w:rsidP="0053585B" w14:paraId="155856B8" w14:textId="77777777">
            <w:pPr>
              <w:ind w:firstLine="0"/>
              <w:jc w:val="right"/>
              <w:rPr>
                <w:color w:val="000000" w:themeColor="text1"/>
                <w:sz w:val="18"/>
                <w:szCs w:val="18"/>
              </w:rPr>
            </w:pPr>
            <w:r w:rsidRPr="003872BA">
              <w:rPr>
                <w:color w:val="000000" w:themeColor="text1"/>
                <w:sz w:val="18"/>
                <w:szCs w:val="18"/>
              </w:rPr>
              <w:t>$55.00</w:t>
            </w:r>
          </w:p>
        </w:tc>
        <w:tc>
          <w:tcPr>
            <w:tcW w:w="122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790382BE" w14:textId="77777777">
            <w:pPr>
              <w:ind w:firstLine="0"/>
              <w:jc w:val="right"/>
              <w:rPr>
                <w:b/>
                <w:bCs/>
                <w:color w:val="000000" w:themeColor="text1"/>
                <w:sz w:val="20"/>
                <w:szCs w:val="20"/>
              </w:rPr>
            </w:pPr>
            <w:r w:rsidRPr="003872BA">
              <w:rPr>
                <w:b/>
                <w:bCs/>
                <w:color w:val="000000" w:themeColor="text1"/>
                <w:sz w:val="20"/>
                <w:szCs w:val="20"/>
              </w:rPr>
              <w:t>$1,925.00</w:t>
            </w:r>
          </w:p>
        </w:tc>
      </w:tr>
      <w:tr w14:paraId="3A4289C2" w14:textId="77777777" w:rsidTr="0053585B">
        <w:tblPrEx>
          <w:tblW w:w="9715" w:type="dxa"/>
          <w:tblLook w:val="04A0"/>
        </w:tblPrEx>
        <w:trPr>
          <w:trHeight w:val="920"/>
        </w:trPr>
        <w:tc>
          <w:tcPr>
            <w:tcW w:w="764" w:type="dxa"/>
            <w:tcBorders>
              <w:top w:val="single" w:sz="4" w:space="0" w:color="000000"/>
              <w:left w:val="single" w:sz="4" w:space="0" w:color="000000"/>
              <w:bottom w:val="single" w:sz="4" w:space="0" w:color="000000"/>
              <w:right w:val="single" w:sz="4" w:space="0" w:color="000000"/>
            </w:tcBorders>
            <w:shd w:val="clear" w:color="D9D9D9" w:fill="D9D9D9"/>
            <w:vAlign w:val="bottom"/>
            <w:hideMark/>
          </w:tcPr>
          <w:p w:rsidR="0053585B" w:rsidRPr="003872BA" w:rsidP="0053585B" w14:paraId="39AF4BA1" w14:textId="73766569">
            <w:pPr>
              <w:ind w:firstLine="0"/>
              <w:rPr>
                <w:color w:val="000000" w:themeColor="text1"/>
                <w:sz w:val="18"/>
                <w:szCs w:val="18"/>
              </w:rPr>
            </w:pPr>
            <w:r w:rsidRPr="003872BA">
              <w:rPr>
                <w:color w:val="000000" w:themeColor="text1"/>
                <w:sz w:val="18"/>
                <w:szCs w:val="18"/>
              </w:rPr>
              <w:t>PM2M</w:t>
            </w:r>
            <w:r w:rsidRPr="003872BA" w:rsidR="00F21322">
              <w:rPr>
                <w:color w:val="000000" w:themeColor="text1"/>
                <w:sz w:val="18"/>
                <w:szCs w:val="18"/>
              </w:rPr>
              <w:t xml:space="preserve"> ####</w:t>
            </w:r>
          </w:p>
        </w:tc>
        <w:tc>
          <w:tcPr>
            <w:tcW w:w="1649" w:type="dxa"/>
            <w:tcBorders>
              <w:top w:val="single" w:sz="4" w:space="0" w:color="000000"/>
              <w:left w:val="single" w:sz="4" w:space="0" w:color="000000"/>
              <w:bottom w:val="single" w:sz="4" w:space="0" w:color="000000"/>
              <w:right w:val="single" w:sz="4" w:space="0" w:color="000000"/>
            </w:tcBorders>
            <w:shd w:val="clear" w:color="D9D9D9" w:fill="D9D9D9"/>
            <w:vAlign w:val="bottom"/>
            <w:hideMark/>
          </w:tcPr>
          <w:p w:rsidR="0053585B" w:rsidRPr="003872BA" w:rsidP="0053585B" w14:paraId="14F52CD1" w14:textId="77777777">
            <w:pPr>
              <w:ind w:firstLine="0"/>
              <w:rPr>
                <w:color w:val="000000" w:themeColor="text1"/>
                <w:sz w:val="18"/>
                <w:szCs w:val="18"/>
              </w:rPr>
            </w:pPr>
            <w:r w:rsidRPr="003872BA">
              <w:rPr>
                <w:color w:val="000000" w:themeColor="text1"/>
                <w:sz w:val="18"/>
                <w:szCs w:val="18"/>
              </w:rPr>
              <w:t>Agreement of Assignment of MRN/CRN to QNP (Acquiring Purchaser)</w:t>
            </w:r>
          </w:p>
        </w:tc>
        <w:tc>
          <w:tcPr>
            <w:tcW w:w="1197"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53585B" w:rsidRPr="003872BA" w:rsidP="0053585B" w14:paraId="1CC512CA" w14:textId="77777777">
            <w:pPr>
              <w:ind w:firstLine="0"/>
              <w:jc w:val="right"/>
              <w:rPr>
                <w:color w:val="000000" w:themeColor="text1"/>
                <w:sz w:val="18"/>
                <w:szCs w:val="18"/>
              </w:rPr>
            </w:pPr>
            <w:r w:rsidRPr="003872BA">
              <w:rPr>
                <w:color w:val="000000" w:themeColor="text1"/>
                <w:sz w:val="18"/>
                <w:szCs w:val="18"/>
              </w:rPr>
              <w:t>35</w:t>
            </w:r>
          </w:p>
        </w:tc>
        <w:tc>
          <w:tcPr>
            <w:tcW w:w="1036"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53585B" w:rsidRPr="003872BA" w:rsidP="0053585B" w14:paraId="4F6E8016" w14:textId="77777777">
            <w:pPr>
              <w:ind w:firstLine="0"/>
              <w:jc w:val="right"/>
              <w:rPr>
                <w:color w:val="000000" w:themeColor="text1"/>
                <w:sz w:val="18"/>
                <w:szCs w:val="18"/>
              </w:rPr>
            </w:pPr>
            <w:r w:rsidRPr="003872BA">
              <w:rPr>
                <w:color w:val="000000" w:themeColor="text1"/>
                <w:sz w:val="18"/>
                <w:szCs w:val="18"/>
              </w:rPr>
              <w:t>1</w:t>
            </w:r>
          </w:p>
        </w:tc>
        <w:tc>
          <w:tcPr>
            <w:tcW w:w="10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53585B" w:rsidRPr="003872BA" w:rsidP="0053585B" w14:paraId="5D34A861" w14:textId="77777777">
            <w:pPr>
              <w:ind w:firstLine="0"/>
              <w:jc w:val="right"/>
              <w:rPr>
                <w:color w:val="000000" w:themeColor="text1"/>
                <w:sz w:val="18"/>
                <w:szCs w:val="18"/>
              </w:rPr>
            </w:pPr>
            <w:r w:rsidRPr="003872BA">
              <w:rPr>
                <w:color w:val="000000" w:themeColor="text1"/>
                <w:sz w:val="18"/>
                <w:szCs w:val="18"/>
              </w:rPr>
              <w:t>35</w:t>
            </w:r>
          </w:p>
        </w:tc>
        <w:tc>
          <w:tcPr>
            <w:tcW w:w="937"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53585B" w:rsidRPr="003872BA" w:rsidP="0053585B" w14:paraId="482C69A7" w14:textId="77777777">
            <w:pPr>
              <w:ind w:firstLine="0"/>
              <w:jc w:val="right"/>
              <w:rPr>
                <w:color w:val="000000" w:themeColor="text1"/>
                <w:sz w:val="18"/>
                <w:szCs w:val="18"/>
              </w:rPr>
            </w:pPr>
            <w:r w:rsidRPr="003872BA">
              <w:rPr>
                <w:color w:val="000000" w:themeColor="text1"/>
                <w:sz w:val="18"/>
                <w:szCs w:val="18"/>
              </w:rPr>
              <w:t>1</w:t>
            </w:r>
          </w:p>
        </w:tc>
        <w:tc>
          <w:tcPr>
            <w:tcW w:w="10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53585B" w:rsidRPr="003872BA" w:rsidP="0053585B" w14:paraId="6ADE1264" w14:textId="77777777">
            <w:pPr>
              <w:ind w:firstLine="0"/>
              <w:jc w:val="right"/>
              <w:rPr>
                <w:color w:val="000000" w:themeColor="text1"/>
                <w:sz w:val="18"/>
                <w:szCs w:val="18"/>
              </w:rPr>
            </w:pPr>
            <w:r w:rsidRPr="003872BA">
              <w:rPr>
                <w:color w:val="000000" w:themeColor="text1"/>
                <w:sz w:val="18"/>
                <w:szCs w:val="18"/>
              </w:rPr>
              <w:t>35</w:t>
            </w:r>
          </w:p>
        </w:tc>
        <w:tc>
          <w:tcPr>
            <w:tcW w:w="866"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53585B" w:rsidRPr="003872BA" w:rsidP="0053585B" w14:paraId="647487A7" w14:textId="77777777">
            <w:pPr>
              <w:ind w:firstLine="0"/>
              <w:jc w:val="right"/>
              <w:rPr>
                <w:color w:val="000000" w:themeColor="text1"/>
                <w:sz w:val="18"/>
                <w:szCs w:val="18"/>
              </w:rPr>
            </w:pPr>
            <w:r w:rsidRPr="003872BA">
              <w:rPr>
                <w:color w:val="000000" w:themeColor="text1"/>
                <w:sz w:val="18"/>
                <w:szCs w:val="18"/>
              </w:rPr>
              <w:t>$55.00</w:t>
            </w:r>
          </w:p>
        </w:tc>
        <w:tc>
          <w:tcPr>
            <w:tcW w:w="122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6584FF49" w14:textId="77777777">
            <w:pPr>
              <w:ind w:firstLine="0"/>
              <w:jc w:val="right"/>
              <w:rPr>
                <w:b/>
                <w:bCs/>
                <w:color w:val="000000" w:themeColor="text1"/>
                <w:sz w:val="20"/>
                <w:szCs w:val="20"/>
              </w:rPr>
            </w:pPr>
            <w:r w:rsidRPr="003872BA">
              <w:rPr>
                <w:b/>
                <w:bCs/>
                <w:color w:val="000000" w:themeColor="text1"/>
                <w:sz w:val="20"/>
                <w:szCs w:val="20"/>
              </w:rPr>
              <w:t>$1,925.00</w:t>
            </w:r>
          </w:p>
        </w:tc>
      </w:tr>
      <w:tr w14:paraId="0B553EE7" w14:textId="77777777" w:rsidTr="0053585B">
        <w:tblPrEx>
          <w:tblW w:w="9715" w:type="dxa"/>
          <w:tblLook w:val="04A0"/>
        </w:tblPrEx>
        <w:trPr>
          <w:trHeight w:val="920"/>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3585B" w:rsidRPr="003872BA" w:rsidP="0053585B" w14:paraId="223E14FF" w14:textId="77777777">
            <w:pPr>
              <w:ind w:firstLine="0"/>
              <w:rPr>
                <w:color w:val="000000" w:themeColor="text1"/>
                <w:sz w:val="18"/>
                <w:szCs w:val="18"/>
              </w:rPr>
            </w:pPr>
            <w:r w:rsidRPr="003872BA">
              <w:rPr>
                <w:color w:val="000000" w:themeColor="text1"/>
                <w:sz w:val="18"/>
                <w:szCs w:val="18"/>
              </w:rPr>
              <w:t>PM2M</w:t>
            </w:r>
          </w:p>
          <w:p w:rsidR="00F21322" w:rsidRPr="003872BA" w:rsidP="0053585B" w14:paraId="25ABA315" w14:textId="1982242E">
            <w:pPr>
              <w:ind w:firstLine="0"/>
              <w:rPr>
                <w:color w:val="000000" w:themeColor="text1"/>
                <w:sz w:val="18"/>
                <w:szCs w:val="18"/>
              </w:rPr>
            </w:pPr>
            <w:r w:rsidRPr="003872BA">
              <w:rPr>
                <w:color w:val="000000" w:themeColor="text1"/>
                <w:sz w:val="18"/>
                <w:szCs w:val="18"/>
              </w:rPr>
              <w:t>####</w:t>
            </w:r>
          </w:p>
        </w:tc>
        <w:tc>
          <w:tcPr>
            <w:tcW w:w="164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3585B" w:rsidRPr="003872BA" w:rsidP="0053585B" w14:paraId="449C1AAB" w14:textId="77777777">
            <w:pPr>
              <w:ind w:firstLine="0"/>
              <w:rPr>
                <w:color w:val="000000" w:themeColor="text1"/>
                <w:sz w:val="18"/>
                <w:szCs w:val="18"/>
              </w:rPr>
            </w:pPr>
            <w:r w:rsidRPr="003872BA">
              <w:rPr>
                <w:color w:val="000000" w:themeColor="text1"/>
                <w:sz w:val="18"/>
                <w:szCs w:val="18"/>
              </w:rPr>
              <w:t xml:space="preserve">Allonge - CRN </w:t>
            </w:r>
            <w:r w:rsidRPr="003872BA">
              <w:rPr>
                <w:color w:val="000000" w:themeColor="text1"/>
                <w:sz w:val="18"/>
                <w:szCs w:val="18"/>
              </w:rPr>
              <w:t>Assignment from QNP</w:t>
            </w:r>
          </w:p>
        </w:tc>
        <w:tc>
          <w:tcPr>
            <w:tcW w:w="119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3585B" w:rsidRPr="003872BA" w:rsidP="0053585B" w14:paraId="33B7FB3F" w14:textId="77777777">
            <w:pPr>
              <w:ind w:firstLine="0"/>
              <w:jc w:val="right"/>
              <w:rPr>
                <w:color w:val="000000" w:themeColor="text1"/>
                <w:sz w:val="18"/>
                <w:szCs w:val="18"/>
              </w:rPr>
            </w:pPr>
            <w:r w:rsidRPr="003872BA">
              <w:rPr>
                <w:color w:val="000000" w:themeColor="text1"/>
                <w:sz w:val="18"/>
                <w:szCs w:val="18"/>
              </w:rPr>
              <w:t>35</w:t>
            </w:r>
          </w:p>
        </w:tc>
        <w:tc>
          <w:tcPr>
            <w:tcW w:w="10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3585B" w:rsidRPr="003872BA" w:rsidP="0053585B" w14:paraId="342E73A8" w14:textId="77777777">
            <w:pPr>
              <w:ind w:firstLine="0"/>
              <w:jc w:val="right"/>
              <w:rPr>
                <w:color w:val="000000" w:themeColor="text1"/>
                <w:sz w:val="18"/>
                <w:szCs w:val="18"/>
              </w:rPr>
            </w:pPr>
            <w:r w:rsidRPr="003872BA">
              <w:rPr>
                <w:color w:val="000000" w:themeColor="text1"/>
                <w:sz w:val="18"/>
                <w:szCs w:val="18"/>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3585B" w:rsidRPr="003872BA" w:rsidP="0053585B" w14:paraId="7517D0B7" w14:textId="77777777">
            <w:pPr>
              <w:ind w:firstLine="0"/>
              <w:jc w:val="right"/>
              <w:rPr>
                <w:color w:val="000000" w:themeColor="text1"/>
                <w:sz w:val="18"/>
                <w:szCs w:val="18"/>
              </w:rPr>
            </w:pPr>
            <w:r w:rsidRPr="003872BA">
              <w:rPr>
                <w:color w:val="000000" w:themeColor="text1"/>
                <w:sz w:val="18"/>
                <w:szCs w:val="18"/>
              </w:rPr>
              <w:t>35</w:t>
            </w:r>
          </w:p>
        </w:tc>
        <w:tc>
          <w:tcPr>
            <w:tcW w:w="93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3585B" w:rsidRPr="003872BA" w:rsidP="0053585B" w14:paraId="2DAEF0C5" w14:textId="77777777">
            <w:pPr>
              <w:ind w:firstLine="0"/>
              <w:jc w:val="right"/>
              <w:rPr>
                <w:color w:val="000000" w:themeColor="text1"/>
                <w:sz w:val="18"/>
                <w:szCs w:val="18"/>
              </w:rPr>
            </w:pPr>
            <w:r w:rsidRPr="003872BA">
              <w:rPr>
                <w:color w:val="000000" w:themeColor="text1"/>
                <w:sz w:val="18"/>
                <w:szCs w:val="18"/>
              </w:rPr>
              <w:t>0.5</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3585B" w:rsidRPr="003872BA" w:rsidP="0053585B" w14:paraId="2B578BCF" w14:textId="77777777">
            <w:pPr>
              <w:ind w:firstLine="0"/>
              <w:jc w:val="right"/>
              <w:rPr>
                <w:color w:val="000000" w:themeColor="text1"/>
                <w:sz w:val="18"/>
                <w:szCs w:val="18"/>
              </w:rPr>
            </w:pPr>
            <w:r w:rsidRPr="003872BA">
              <w:rPr>
                <w:color w:val="000000" w:themeColor="text1"/>
                <w:sz w:val="18"/>
                <w:szCs w:val="18"/>
              </w:rPr>
              <w:t>17.5</w:t>
            </w:r>
          </w:p>
        </w:tc>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3585B" w:rsidRPr="003872BA" w:rsidP="0053585B" w14:paraId="589B60A9" w14:textId="77777777">
            <w:pPr>
              <w:ind w:firstLine="0"/>
              <w:jc w:val="right"/>
              <w:rPr>
                <w:color w:val="000000" w:themeColor="text1"/>
                <w:sz w:val="18"/>
                <w:szCs w:val="18"/>
              </w:rPr>
            </w:pPr>
            <w:r w:rsidRPr="003872BA">
              <w:rPr>
                <w:color w:val="000000" w:themeColor="text1"/>
                <w:sz w:val="18"/>
                <w:szCs w:val="18"/>
              </w:rPr>
              <w:t>$55.00</w:t>
            </w:r>
          </w:p>
        </w:tc>
        <w:tc>
          <w:tcPr>
            <w:tcW w:w="122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5BD812C7" w14:textId="77777777">
            <w:pPr>
              <w:ind w:firstLine="0"/>
              <w:jc w:val="right"/>
              <w:rPr>
                <w:b/>
                <w:bCs/>
                <w:color w:val="000000" w:themeColor="text1"/>
                <w:sz w:val="20"/>
                <w:szCs w:val="20"/>
              </w:rPr>
            </w:pPr>
            <w:r w:rsidRPr="003872BA">
              <w:rPr>
                <w:b/>
                <w:bCs/>
                <w:color w:val="000000" w:themeColor="text1"/>
                <w:sz w:val="20"/>
                <w:szCs w:val="20"/>
              </w:rPr>
              <w:t>$962.50</w:t>
            </w:r>
          </w:p>
        </w:tc>
      </w:tr>
      <w:tr w14:paraId="367F7CCC" w14:textId="77777777" w:rsidTr="0053585B">
        <w:tblPrEx>
          <w:tblW w:w="9715" w:type="dxa"/>
          <w:tblLook w:val="04A0"/>
        </w:tblPrEx>
        <w:trPr>
          <w:trHeight w:val="920"/>
        </w:trPr>
        <w:tc>
          <w:tcPr>
            <w:tcW w:w="764" w:type="dxa"/>
            <w:tcBorders>
              <w:top w:val="single" w:sz="4" w:space="0" w:color="000000"/>
              <w:left w:val="single" w:sz="4" w:space="0" w:color="000000"/>
              <w:bottom w:val="single" w:sz="4" w:space="0" w:color="000000"/>
              <w:right w:val="single" w:sz="4" w:space="0" w:color="000000"/>
            </w:tcBorders>
            <w:shd w:val="clear" w:color="D9D9D9" w:fill="D9D9D9"/>
            <w:vAlign w:val="bottom"/>
            <w:hideMark/>
          </w:tcPr>
          <w:p w:rsidR="0053585B" w:rsidRPr="003872BA" w:rsidP="0053585B" w14:paraId="523F56B4" w14:textId="77777777">
            <w:pPr>
              <w:ind w:firstLine="0"/>
              <w:rPr>
                <w:color w:val="000000" w:themeColor="text1"/>
                <w:sz w:val="18"/>
                <w:szCs w:val="18"/>
              </w:rPr>
            </w:pPr>
            <w:r w:rsidRPr="003872BA">
              <w:rPr>
                <w:color w:val="000000" w:themeColor="text1"/>
                <w:sz w:val="18"/>
                <w:szCs w:val="18"/>
              </w:rPr>
              <w:t>PM2M</w:t>
            </w:r>
          </w:p>
          <w:p w:rsidR="00F21322" w:rsidRPr="003872BA" w:rsidP="0053585B" w14:paraId="605AD8E4" w14:textId="43CF9A5C">
            <w:pPr>
              <w:ind w:firstLine="0"/>
              <w:rPr>
                <w:color w:val="000000" w:themeColor="text1"/>
                <w:sz w:val="18"/>
                <w:szCs w:val="18"/>
              </w:rPr>
            </w:pPr>
            <w:r w:rsidRPr="003872BA">
              <w:rPr>
                <w:color w:val="000000" w:themeColor="text1"/>
                <w:sz w:val="18"/>
                <w:szCs w:val="18"/>
              </w:rPr>
              <w:t>####</w:t>
            </w:r>
          </w:p>
        </w:tc>
        <w:tc>
          <w:tcPr>
            <w:tcW w:w="1649" w:type="dxa"/>
            <w:tcBorders>
              <w:top w:val="single" w:sz="4" w:space="0" w:color="000000"/>
              <w:left w:val="single" w:sz="4" w:space="0" w:color="000000"/>
              <w:bottom w:val="single" w:sz="4" w:space="0" w:color="000000"/>
              <w:right w:val="single" w:sz="4" w:space="0" w:color="000000"/>
            </w:tcBorders>
            <w:shd w:val="clear" w:color="D9D9D9" w:fill="D9D9D9"/>
            <w:vAlign w:val="bottom"/>
            <w:hideMark/>
          </w:tcPr>
          <w:p w:rsidR="0053585B" w:rsidRPr="003872BA" w:rsidP="0053585B" w14:paraId="183F8CC8" w14:textId="77777777">
            <w:pPr>
              <w:ind w:firstLine="0"/>
              <w:rPr>
                <w:color w:val="000000" w:themeColor="text1"/>
                <w:sz w:val="18"/>
                <w:szCs w:val="18"/>
              </w:rPr>
            </w:pPr>
            <w:r w:rsidRPr="003872BA">
              <w:rPr>
                <w:color w:val="000000" w:themeColor="text1"/>
                <w:sz w:val="18"/>
                <w:szCs w:val="18"/>
              </w:rPr>
              <w:t>Allonge - CRN Assignment to QNP</w:t>
            </w:r>
          </w:p>
        </w:tc>
        <w:tc>
          <w:tcPr>
            <w:tcW w:w="1197"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53585B" w:rsidRPr="003872BA" w:rsidP="0053585B" w14:paraId="590881FD" w14:textId="77777777">
            <w:pPr>
              <w:ind w:firstLine="0"/>
              <w:jc w:val="right"/>
              <w:rPr>
                <w:color w:val="000000" w:themeColor="text1"/>
                <w:sz w:val="18"/>
                <w:szCs w:val="18"/>
              </w:rPr>
            </w:pPr>
            <w:r w:rsidRPr="003872BA">
              <w:rPr>
                <w:color w:val="000000" w:themeColor="text1"/>
                <w:sz w:val="18"/>
                <w:szCs w:val="18"/>
              </w:rPr>
              <w:t>35</w:t>
            </w:r>
          </w:p>
        </w:tc>
        <w:tc>
          <w:tcPr>
            <w:tcW w:w="1036"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53585B" w:rsidRPr="003872BA" w:rsidP="0053585B" w14:paraId="366F9CA1" w14:textId="77777777">
            <w:pPr>
              <w:ind w:firstLine="0"/>
              <w:jc w:val="right"/>
              <w:rPr>
                <w:color w:val="000000" w:themeColor="text1"/>
                <w:sz w:val="18"/>
                <w:szCs w:val="18"/>
              </w:rPr>
            </w:pPr>
            <w:r w:rsidRPr="003872BA">
              <w:rPr>
                <w:color w:val="000000" w:themeColor="text1"/>
                <w:sz w:val="18"/>
                <w:szCs w:val="18"/>
              </w:rPr>
              <w:t>1</w:t>
            </w:r>
          </w:p>
        </w:tc>
        <w:tc>
          <w:tcPr>
            <w:tcW w:w="10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53585B" w:rsidRPr="003872BA" w:rsidP="0053585B" w14:paraId="72D89E88" w14:textId="77777777">
            <w:pPr>
              <w:ind w:firstLine="0"/>
              <w:jc w:val="right"/>
              <w:rPr>
                <w:color w:val="000000" w:themeColor="text1"/>
                <w:sz w:val="18"/>
                <w:szCs w:val="18"/>
              </w:rPr>
            </w:pPr>
            <w:r w:rsidRPr="003872BA">
              <w:rPr>
                <w:color w:val="000000" w:themeColor="text1"/>
                <w:sz w:val="18"/>
                <w:szCs w:val="18"/>
              </w:rPr>
              <w:t>35</w:t>
            </w:r>
          </w:p>
        </w:tc>
        <w:tc>
          <w:tcPr>
            <w:tcW w:w="937"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53585B" w:rsidRPr="003872BA" w:rsidP="0053585B" w14:paraId="7B46C3A2" w14:textId="77777777">
            <w:pPr>
              <w:ind w:firstLine="0"/>
              <w:jc w:val="right"/>
              <w:rPr>
                <w:color w:val="000000" w:themeColor="text1"/>
                <w:sz w:val="18"/>
                <w:szCs w:val="18"/>
              </w:rPr>
            </w:pPr>
            <w:r w:rsidRPr="003872BA">
              <w:rPr>
                <w:color w:val="000000" w:themeColor="text1"/>
                <w:sz w:val="18"/>
                <w:szCs w:val="18"/>
              </w:rPr>
              <w:t>0.5</w:t>
            </w:r>
          </w:p>
        </w:tc>
        <w:tc>
          <w:tcPr>
            <w:tcW w:w="10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53585B" w:rsidRPr="003872BA" w:rsidP="0053585B" w14:paraId="64CC2459" w14:textId="77777777">
            <w:pPr>
              <w:ind w:firstLine="0"/>
              <w:jc w:val="right"/>
              <w:rPr>
                <w:color w:val="000000" w:themeColor="text1"/>
                <w:sz w:val="18"/>
                <w:szCs w:val="18"/>
              </w:rPr>
            </w:pPr>
            <w:r w:rsidRPr="003872BA">
              <w:rPr>
                <w:color w:val="000000" w:themeColor="text1"/>
                <w:sz w:val="18"/>
                <w:szCs w:val="18"/>
              </w:rPr>
              <w:t>17.5</w:t>
            </w:r>
          </w:p>
        </w:tc>
        <w:tc>
          <w:tcPr>
            <w:tcW w:w="866"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53585B" w:rsidRPr="003872BA" w:rsidP="0053585B" w14:paraId="069B45F9" w14:textId="77777777">
            <w:pPr>
              <w:ind w:firstLine="0"/>
              <w:jc w:val="right"/>
              <w:rPr>
                <w:color w:val="000000" w:themeColor="text1"/>
                <w:sz w:val="18"/>
                <w:szCs w:val="18"/>
              </w:rPr>
            </w:pPr>
            <w:r w:rsidRPr="003872BA">
              <w:rPr>
                <w:color w:val="000000" w:themeColor="text1"/>
                <w:sz w:val="18"/>
                <w:szCs w:val="18"/>
              </w:rPr>
              <w:t>$55.00</w:t>
            </w:r>
          </w:p>
        </w:tc>
        <w:tc>
          <w:tcPr>
            <w:tcW w:w="122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0DD81A8E" w14:textId="77777777">
            <w:pPr>
              <w:ind w:firstLine="0"/>
              <w:jc w:val="right"/>
              <w:rPr>
                <w:b/>
                <w:bCs/>
                <w:color w:val="000000" w:themeColor="text1"/>
                <w:sz w:val="20"/>
                <w:szCs w:val="20"/>
              </w:rPr>
            </w:pPr>
            <w:r w:rsidRPr="003872BA">
              <w:rPr>
                <w:b/>
                <w:bCs/>
                <w:color w:val="000000" w:themeColor="text1"/>
                <w:sz w:val="20"/>
                <w:szCs w:val="20"/>
              </w:rPr>
              <w:t>$962.50</w:t>
            </w:r>
          </w:p>
        </w:tc>
      </w:tr>
      <w:tr w14:paraId="085889E5" w14:textId="77777777" w:rsidTr="0053585B">
        <w:tblPrEx>
          <w:tblW w:w="9715" w:type="dxa"/>
          <w:tblLook w:val="04A0"/>
        </w:tblPrEx>
        <w:trPr>
          <w:trHeight w:val="920"/>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3585B" w:rsidRPr="003872BA" w:rsidP="0053585B" w14:paraId="53E37553" w14:textId="6FE713EC">
            <w:pPr>
              <w:ind w:firstLine="0"/>
              <w:rPr>
                <w:color w:val="000000" w:themeColor="text1"/>
                <w:sz w:val="18"/>
                <w:szCs w:val="18"/>
              </w:rPr>
            </w:pPr>
            <w:r w:rsidRPr="003872BA">
              <w:rPr>
                <w:color w:val="000000" w:themeColor="text1"/>
                <w:sz w:val="18"/>
                <w:szCs w:val="18"/>
              </w:rPr>
              <w:t>PM2M</w:t>
            </w:r>
            <w:r w:rsidRPr="003872BA" w:rsidR="00F21322">
              <w:rPr>
                <w:color w:val="000000" w:themeColor="text1"/>
                <w:sz w:val="18"/>
                <w:szCs w:val="18"/>
              </w:rPr>
              <w:t xml:space="preserve"> ####</w:t>
            </w:r>
          </w:p>
        </w:tc>
        <w:tc>
          <w:tcPr>
            <w:tcW w:w="164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3585B" w:rsidRPr="003872BA" w:rsidP="0053585B" w14:paraId="5818DB79" w14:textId="77777777">
            <w:pPr>
              <w:ind w:firstLine="0"/>
              <w:rPr>
                <w:color w:val="000000" w:themeColor="text1"/>
                <w:sz w:val="18"/>
                <w:szCs w:val="18"/>
              </w:rPr>
            </w:pPr>
            <w:r w:rsidRPr="003872BA">
              <w:rPr>
                <w:color w:val="000000" w:themeColor="text1"/>
                <w:sz w:val="18"/>
                <w:szCs w:val="18"/>
              </w:rPr>
              <w:t>Allonge - MRN Assignment from QNP</w:t>
            </w:r>
          </w:p>
        </w:tc>
        <w:tc>
          <w:tcPr>
            <w:tcW w:w="119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3585B" w:rsidRPr="003872BA" w:rsidP="0053585B" w14:paraId="4CA8A77E" w14:textId="77777777">
            <w:pPr>
              <w:ind w:firstLine="0"/>
              <w:jc w:val="right"/>
              <w:rPr>
                <w:color w:val="000000" w:themeColor="text1"/>
                <w:sz w:val="18"/>
                <w:szCs w:val="18"/>
              </w:rPr>
            </w:pPr>
            <w:r w:rsidRPr="003872BA">
              <w:rPr>
                <w:color w:val="000000" w:themeColor="text1"/>
                <w:sz w:val="18"/>
                <w:szCs w:val="18"/>
              </w:rPr>
              <w:t>35</w:t>
            </w:r>
          </w:p>
        </w:tc>
        <w:tc>
          <w:tcPr>
            <w:tcW w:w="10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3585B" w:rsidRPr="003872BA" w:rsidP="0053585B" w14:paraId="7D2E743F" w14:textId="77777777">
            <w:pPr>
              <w:ind w:firstLine="0"/>
              <w:jc w:val="right"/>
              <w:rPr>
                <w:color w:val="000000" w:themeColor="text1"/>
                <w:sz w:val="18"/>
                <w:szCs w:val="18"/>
              </w:rPr>
            </w:pPr>
            <w:r w:rsidRPr="003872BA">
              <w:rPr>
                <w:color w:val="000000" w:themeColor="text1"/>
                <w:sz w:val="18"/>
                <w:szCs w:val="18"/>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3585B" w:rsidRPr="003872BA" w:rsidP="0053585B" w14:paraId="7A2E8F2B" w14:textId="77777777">
            <w:pPr>
              <w:ind w:firstLine="0"/>
              <w:jc w:val="right"/>
              <w:rPr>
                <w:color w:val="000000" w:themeColor="text1"/>
                <w:sz w:val="18"/>
                <w:szCs w:val="18"/>
              </w:rPr>
            </w:pPr>
            <w:r w:rsidRPr="003872BA">
              <w:rPr>
                <w:color w:val="000000" w:themeColor="text1"/>
                <w:sz w:val="18"/>
                <w:szCs w:val="18"/>
              </w:rPr>
              <w:t>35</w:t>
            </w:r>
          </w:p>
        </w:tc>
        <w:tc>
          <w:tcPr>
            <w:tcW w:w="93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3585B" w:rsidRPr="003872BA" w:rsidP="0053585B" w14:paraId="67374F3E" w14:textId="77777777">
            <w:pPr>
              <w:ind w:firstLine="0"/>
              <w:jc w:val="right"/>
              <w:rPr>
                <w:color w:val="000000" w:themeColor="text1"/>
                <w:sz w:val="18"/>
                <w:szCs w:val="18"/>
              </w:rPr>
            </w:pPr>
            <w:r w:rsidRPr="003872BA">
              <w:rPr>
                <w:color w:val="000000" w:themeColor="text1"/>
                <w:sz w:val="18"/>
                <w:szCs w:val="18"/>
              </w:rPr>
              <w:t>0.5</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3585B" w:rsidRPr="003872BA" w:rsidP="0053585B" w14:paraId="4FE7E9A5" w14:textId="77777777">
            <w:pPr>
              <w:ind w:firstLine="0"/>
              <w:jc w:val="right"/>
              <w:rPr>
                <w:color w:val="000000" w:themeColor="text1"/>
                <w:sz w:val="18"/>
                <w:szCs w:val="18"/>
              </w:rPr>
            </w:pPr>
            <w:r w:rsidRPr="003872BA">
              <w:rPr>
                <w:color w:val="000000" w:themeColor="text1"/>
                <w:sz w:val="18"/>
                <w:szCs w:val="18"/>
              </w:rPr>
              <w:t>17.5</w:t>
            </w:r>
          </w:p>
        </w:tc>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3585B" w:rsidRPr="003872BA" w:rsidP="0053585B" w14:paraId="0EFB3CE8" w14:textId="77777777">
            <w:pPr>
              <w:ind w:firstLine="0"/>
              <w:jc w:val="right"/>
              <w:rPr>
                <w:color w:val="000000" w:themeColor="text1"/>
                <w:sz w:val="18"/>
                <w:szCs w:val="18"/>
              </w:rPr>
            </w:pPr>
            <w:r w:rsidRPr="003872BA">
              <w:rPr>
                <w:color w:val="000000" w:themeColor="text1"/>
                <w:sz w:val="18"/>
                <w:szCs w:val="18"/>
              </w:rPr>
              <w:t>$55.00</w:t>
            </w:r>
          </w:p>
        </w:tc>
        <w:tc>
          <w:tcPr>
            <w:tcW w:w="122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575C3B37" w14:textId="77777777">
            <w:pPr>
              <w:ind w:firstLine="0"/>
              <w:jc w:val="right"/>
              <w:rPr>
                <w:b/>
                <w:bCs/>
                <w:color w:val="000000" w:themeColor="text1"/>
                <w:sz w:val="20"/>
                <w:szCs w:val="20"/>
              </w:rPr>
            </w:pPr>
            <w:r w:rsidRPr="003872BA">
              <w:rPr>
                <w:b/>
                <w:bCs/>
                <w:color w:val="000000" w:themeColor="text1"/>
                <w:sz w:val="20"/>
                <w:szCs w:val="20"/>
              </w:rPr>
              <w:t>$962.50</w:t>
            </w:r>
          </w:p>
        </w:tc>
      </w:tr>
      <w:tr w14:paraId="42D52E39" w14:textId="77777777" w:rsidTr="0053585B">
        <w:tblPrEx>
          <w:tblW w:w="9715" w:type="dxa"/>
          <w:tblLook w:val="04A0"/>
        </w:tblPrEx>
        <w:trPr>
          <w:trHeight w:val="920"/>
        </w:trPr>
        <w:tc>
          <w:tcPr>
            <w:tcW w:w="764" w:type="dxa"/>
            <w:tcBorders>
              <w:top w:val="single" w:sz="4" w:space="0" w:color="000000"/>
              <w:left w:val="single" w:sz="4" w:space="0" w:color="000000"/>
              <w:bottom w:val="single" w:sz="4" w:space="0" w:color="000000"/>
              <w:right w:val="single" w:sz="4" w:space="0" w:color="000000"/>
            </w:tcBorders>
            <w:shd w:val="clear" w:color="D9D9D9" w:fill="D9D9D9"/>
            <w:vAlign w:val="bottom"/>
            <w:hideMark/>
          </w:tcPr>
          <w:p w:rsidR="0053585B" w:rsidRPr="003872BA" w:rsidP="0053585B" w14:paraId="48456821" w14:textId="77777777">
            <w:pPr>
              <w:ind w:firstLine="0"/>
              <w:rPr>
                <w:color w:val="000000" w:themeColor="text1"/>
                <w:sz w:val="18"/>
                <w:szCs w:val="18"/>
              </w:rPr>
            </w:pPr>
            <w:r w:rsidRPr="003872BA">
              <w:rPr>
                <w:color w:val="000000" w:themeColor="text1"/>
                <w:sz w:val="18"/>
                <w:szCs w:val="18"/>
              </w:rPr>
              <w:t>PM2M</w:t>
            </w:r>
          </w:p>
          <w:p w:rsidR="00F21322" w:rsidRPr="003872BA" w:rsidP="0053585B" w14:paraId="47AED2A9" w14:textId="747593CF">
            <w:pPr>
              <w:ind w:firstLine="0"/>
              <w:rPr>
                <w:color w:val="000000" w:themeColor="text1"/>
                <w:sz w:val="18"/>
                <w:szCs w:val="18"/>
              </w:rPr>
            </w:pPr>
            <w:r w:rsidRPr="003872BA">
              <w:rPr>
                <w:color w:val="000000" w:themeColor="text1"/>
                <w:sz w:val="18"/>
                <w:szCs w:val="18"/>
              </w:rPr>
              <w:t>####</w:t>
            </w:r>
          </w:p>
        </w:tc>
        <w:tc>
          <w:tcPr>
            <w:tcW w:w="1649" w:type="dxa"/>
            <w:tcBorders>
              <w:top w:val="single" w:sz="4" w:space="0" w:color="000000"/>
              <w:left w:val="single" w:sz="4" w:space="0" w:color="000000"/>
              <w:bottom w:val="single" w:sz="4" w:space="0" w:color="000000"/>
              <w:right w:val="single" w:sz="4" w:space="0" w:color="000000"/>
            </w:tcBorders>
            <w:shd w:val="clear" w:color="D9D9D9" w:fill="D9D9D9"/>
            <w:vAlign w:val="bottom"/>
            <w:hideMark/>
          </w:tcPr>
          <w:p w:rsidR="0053585B" w:rsidRPr="003872BA" w:rsidP="0053585B" w14:paraId="18D46747" w14:textId="77777777">
            <w:pPr>
              <w:ind w:firstLine="0"/>
              <w:rPr>
                <w:color w:val="000000" w:themeColor="text1"/>
                <w:sz w:val="18"/>
                <w:szCs w:val="18"/>
              </w:rPr>
            </w:pPr>
            <w:r w:rsidRPr="003872BA">
              <w:rPr>
                <w:color w:val="000000" w:themeColor="text1"/>
                <w:sz w:val="18"/>
                <w:szCs w:val="18"/>
              </w:rPr>
              <w:t>Allonge - MRN Assignment to QNP</w:t>
            </w:r>
          </w:p>
        </w:tc>
        <w:tc>
          <w:tcPr>
            <w:tcW w:w="1197"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53585B" w:rsidRPr="003872BA" w:rsidP="0053585B" w14:paraId="278AC604" w14:textId="77777777">
            <w:pPr>
              <w:ind w:firstLine="0"/>
              <w:jc w:val="right"/>
              <w:rPr>
                <w:color w:val="000000" w:themeColor="text1"/>
                <w:sz w:val="18"/>
                <w:szCs w:val="18"/>
              </w:rPr>
            </w:pPr>
            <w:r w:rsidRPr="003872BA">
              <w:rPr>
                <w:color w:val="000000" w:themeColor="text1"/>
                <w:sz w:val="18"/>
                <w:szCs w:val="18"/>
              </w:rPr>
              <w:t>35</w:t>
            </w:r>
          </w:p>
        </w:tc>
        <w:tc>
          <w:tcPr>
            <w:tcW w:w="1036"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53585B" w:rsidRPr="003872BA" w:rsidP="0053585B" w14:paraId="11DB5C46" w14:textId="77777777">
            <w:pPr>
              <w:ind w:firstLine="0"/>
              <w:jc w:val="right"/>
              <w:rPr>
                <w:color w:val="000000" w:themeColor="text1"/>
                <w:sz w:val="18"/>
                <w:szCs w:val="18"/>
              </w:rPr>
            </w:pPr>
            <w:r w:rsidRPr="003872BA">
              <w:rPr>
                <w:color w:val="000000" w:themeColor="text1"/>
                <w:sz w:val="18"/>
                <w:szCs w:val="18"/>
              </w:rPr>
              <w:t>1</w:t>
            </w:r>
          </w:p>
        </w:tc>
        <w:tc>
          <w:tcPr>
            <w:tcW w:w="10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53585B" w:rsidRPr="003872BA" w:rsidP="0053585B" w14:paraId="276FB496" w14:textId="77777777">
            <w:pPr>
              <w:ind w:firstLine="0"/>
              <w:jc w:val="right"/>
              <w:rPr>
                <w:color w:val="000000" w:themeColor="text1"/>
                <w:sz w:val="18"/>
                <w:szCs w:val="18"/>
              </w:rPr>
            </w:pPr>
            <w:r w:rsidRPr="003872BA">
              <w:rPr>
                <w:color w:val="000000" w:themeColor="text1"/>
                <w:sz w:val="18"/>
                <w:szCs w:val="18"/>
              </w:rPr>
              <w:t>35</w:t>
            </w:r>
          </w:p>
        </w:tc>
        <w:tc>
          <w:tcPr>
            <w:tcW w:w="937"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53585B" w:rsidRPr="003872BA" w:rsidP="0053585B" w14:paraId="036F9917" w14:textId="77777777">
            <w:pPr>
              <w:ind w:firstLine="0"/>
              <w:jc w:val="right"/>
              <w:rPr>
                <w:color w:val="000000" w:themeColor="text1"/>
                <w:sz w:val="18"/>
                <w:szCs w:val="18"/>
              </w:rPr>
            </w:pPr>
            <w:r w:rsidRPr="003872BA">
              <w:rPr>
                <w:color w:val="000000" w:themeColor="text1"/>
                <w:sz w:val="18"/>
                <w:szCs w:val="18"/>
              </w:rPr>
              <w:t>0.5</w:t>
            </w:r>
          </w:p>
        </w:tc>
        <w:tc>
          <w:tcPr>
            <w:tcW w:w="10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53585B" w:rsidRPr="003872BA" w:rsidP="0053585B" w14:paraId="6B50BC7A" w14:textId="77777777">
            <w:pPr>
              <w:ind w:firstLine="0"/>
              <w:jc w:val="right"/>
              <w:rPr>
                <w:color w:val="000000" w:themeColor="text1"/>
                <w:sz w:val="18"/>
                <w:szCs w:val="18"/>
              </w:rPr>
            </w:pPr>
            <w:r w:rsidRPr="003872BA">
              <w:rPr>
                <w:color w:val="000000" w:themeColor="text1"/>
                <w:sz w:val="18"/>
                <w:szCs w:val="18"/>
              </w:rPr>
              <w:t>17.5</w:t>
            </w:r>
          </w:p>
        </w:tc>
        <w:tc>
          <w:tcPr>
            <w:tcW w:w="866"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53585B" w:rsidRPr="003872BA" w:rsidP="0053585B" w14:paraId="135B8C35" w14:textId="77777777">
            <w:pPr>
              <w:ind w:firstLine="0"/>
              <w:jc w:val="right"/>
              <w:rPr>
                <w:color w:val="000000" w:themeColor="text1"/>
                <w:sz w:val="18"/>
                <w:szCs w:val="18"/>
              </w:rPr>
            </w:pPr>
            <w:r w:rsidRPr="003872BA">
              <w:rPr>
                <w:color w:val="000000" w:themeColor="text1"/>
                <w:sz w:val="18"/>
                <w:szCs w:val="18"/>
              </w:rPr>
              <w:t>$55.00</w:t>
            </w:r>
          </w:p>
        </w:tc>
        <w:tc>
          <w:tcPr>
            <w:tcW w:w="122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3A1E98B5" w14:textId="77777777">
            <w:pPr>
              <w:ind w:firstLine="0"/>
              <w:jc w:val="right"/>
              <w:rPr>
                <w:b/>
                <w:bCs/>
                <w:color w:val="000000" w:themeColor="text1"/>
                <w:sz w:val="20"/>
                <w:szCs w:val="20"/>
              </w:rPr>
            </w:pPr>
            <w:r w:rsidRPr="003872BA">
              <w:rPr>
                <w:b/>
                <w:bCs/>
                <w:color w:val="000000" w:themeColor="text1"/>
                <w:sz w:val="20"/>
                <w:szCs w:val="20"/>
              </w:rPr>
              <w:t>$962.50</w:t>
            </w:r>
          </w:p>
        </w:tc>
      </w:tr>
      <w:tr w14:paraId="5A6144E7" w14:textId="77777777" w:rsidTr="0053585B">
        <w:tblPrEx>
          <w:tblW w:w="9715" w:type="dxa"/>
          <w:tblLook w:val="04A0"/>
        </w:tblPrEx>
        <w:trPr>
          <w:trHeight w:val="920"/>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3585B" w:rsidRPr="003872BA" w:rsidP="0053585B" w14:paraId="69E108EE" w14:textId="77777777">
            <w:pPr>
              <w:ind w:firstLine="0"/>
              <w:rPr>
                <w:color w:val="000000" w:themeColor="text1"/>
                <w:sz w:val="18"/>
                <w:szCs w:val="18"/>
              </w:rPr>
            </w:pPr>
            <w:r w:rsidRPr="003872BA">
              <w:rPr>
                <w:color w:val="000000" w:themeColor="text1"/>
                <w:sz w:val="18"/>
                <w:szCs w:val="18"/>
              </w:rPr>
              <w:t>PM2M</w:t>
            </w:r>
          </w:p>
          <w:p w:rsidR="00F21322" w:rsidRPr="003872BA" w:rsidP="0053585B" w14:paraId="075B0BB7" w14:textId="129A3B07">
            <w:pPr>
              <w:ind w:firstLine="0"/>
              <w:rPr>
                <w:color w:val="000000" w:themeColor="text1"/>
                <w:sz w:val="18"/>
                <w:szCs w:val="18"/>
              </w:rPr>
            </w:pPr>
            <w:r w:rsidRPr="003872BA">
              <w:rPr>
                <w:color w:val="000000" w:themeColor="text1"/>
                <w:sz w:val="18"/>
                <w:szCs w:val="18"/>
              </w:rPr>
              <w:t>####</w:t>
            </w:r>
          </w:p>
        </w:tc>
        <w:tc>
          <w:tcPr>
            <w:tcW w:w="164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3585B" w:rsidRPr="003872BA" w:rsidP="0053585B" w14:paraId="4ADD1823" w14:textId="77777777">
            <w:pPr>
              <w:ind w:firstLine="0"/>
              <w:rPr>
                <w:color w:val="000000" w:themeColor="text1"/>
                <w:sz w:val="18"/>
                <w:szCs w:val="18"/>
              </w:rPr>
            </w:pPr>
            <w:r w:rsidRPr="003872BA">
              <w:rPr>
                <w:color w:val="000000" w:themeColor="text1"/>
                <w:sz w:val="18"/>
                <w:szCs w:val="18"/>
              </w:rPr>
              <w:t>Assignment, Assumption and Modification of M2M Use Agreement (QNP-Non-Exception Rents)</w:t>
            </w:r>
          </w:p>
        </w:tc>
        <w:tc>
          <w:tcPr>
            <w:tcW w:w="119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3585B" w:rsidRPr="003872BA" w:rsidP="0053585B" w14:paraId="1EF3DA72" w14:textId="77777777">
            <w:pPr>
              <w:ind w:firstLine="0"/>
              <w:jc w:val="right"/>
              <w:rPr>
                <w:color w:val="000000" w:themeColor="text1"/>
                <w:sz w:val="18"/>
                <w:szCs w:val="18"/>
              </w:rPr>
            </w:pPr>
            <w:r w:rsidRPr="003872BA">
              <w:rPr>
                <w:color w:val="000000" w:themeColor="text1"/>
                <w:sz w:val="18"/>
                <w:szCs w:val="18"/>
              </w:rPr>
              <w:t>35</w:t>
            </w:r>
          </w:p>
        </w:tc>
        <w:tc>
          <w:tcPr>
            <w:tcW w:w="10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3585B" w:rsidRPr="003872BA" w:rsidP="0053585B" w14:paraId="0C101831" w14:textId="77777777">
            <w:pPr>
              <w:ind w:firstLine="0"/>
              <w:jc w:val="right"/>
              <w:rPr>
                <w:color w:val="000000" w:themeColor="text1"/>
                <w:sz w:val="18"/>
                <w:szCs w:val="18"/>
              </w:rPr>
            </w:pPr>
            <w:r w:rsidRPr="003872BA">
              <w:rPr>
                <w:color w:val="000000" w:themeColor="text1"/>
                <w:sz w:val="18"/>
                <w:szCs w:val="18"/>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3585B" w:rsidRPr="003872BA" w:rsidP="0053585B" w14:paraId="607CBBEF" w14:textId="77777777">
            <w:pPr>
              <w:ind w:firstLine="0"/>
              <w:jc w:val="right"/>
              <w:rPr>
                <w:color w:val="000000" w:themeColor="text1"/>
                <w:sz w:val="18"/>
                <w:szCs w:val="18"/>
              </w:rPr>
            </w:pPr>
            <w:r w:rsidRPr="003872BA">
              <w:rPr>
                <w:color w:val="000000" w:themeColor="text1"/>
                <w:sz w:val="18"/>
                <w:szCs w:val="18"/>
              </w:rPr>
              <w:t>35</w:t>
            </w:r>
          </w:p>
        </w:tc>
        <w:tc>
          <w:tcPr>
            <w:tcW w:w="93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3585B" w:rsidRPr="003872BA" w:rsidP="0053585B" w14:paraId="2C429924" w14:textId="77777777">
            <w:pPr>
              <w:ind w:firstLine="0"/>
              <w:jc w:val="right"/>
              <w:rPr>
                <w:color w:val="000000" w:themeColor="text1"/>
                <w:sz w:val="18"/>
                <w:szCs w:val="18"/>
              </w:rPr>
            </w:pPr>
            <w:r w:rsidRPr="003872BA">
              <w:rPr>
                <w:color w:val="000000" w:themeColor="text1"/>
                <w:sz w:val="18"/>
                <w:szCs w:val="18"/>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3585B" w:rsidRPr="003872BA" w:rsidP="0053585B" w14:paraId="11F9C157" w14:textId="77777777">
            <w:pPr>
              <w:ind w:firstLine="0"/>
              <w:jc w:val="right"/>
              <w:rPr>
                <w:color w:val="000000" w:themeColor="text1"/>
                <w:sz w:val="18"/>
                <w:szCs w:val="18"/>
              </w:rPr>
            </w:pPr>
            <w:r w:rsidRPr="003872BA">
              <w:rPr>
                <w:color w:val="000000" w:themeColor="text1"/>
                <w:sz w:val="18"/>
                <w:szCs w:val="18"/>
              </w:rPr>
              <w:t>35</w:t>
            </w:r>
          </w:p>
        </w:tc>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3585B" w:rsidRPr="003872BA" w:rsidP="0053585B" w14:paraId="357AD01E" w14:textId="77777777">
            <w:pPr>
              <w:ind w:firstLine="0"/>
              <w:jc w:val="right"/>
              <w:rPr>
                <w:color w:val="000000" w:themeColor="text1"/>
                <w:sz w:val="18"/>
                <w:szCs w:val="18"/>
              </w:rPr>
            </w:pPr>
            <w:r w:rsidRPr="003872BA">
              <w:rPr>
                <w:color w:val="000000" w:themeColor="text1"/>
                <w:sz w:val="18"/>
                <w:szCs w:val="18"/>
              </w:rPr>
              <w:t>$55.00</w:t>
            </w:r>
          </w:p>
        </w:tc>
        <w:tc>
          <w:tcPr>
            <w:tcW w:w="122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438EDA80" w14:textId="77777777">
            <w:pPr>
              <w:ind w:firstLine="0"/>
              <w:jc w:val="right"/>
              <w:rPr>
                <w:b/>
                <w:bCs/>
                <w:color w:val="000000" w:themeColor="text1"/>
                <w:sz w:val="20"/>
                <w:szCs w:val="20"/>
              </w:rPr>
            </w:pPr>
            <w:r w:rsidRPr="003872BA">
              <w:rPr>
                <w:b/>
                <w:bCs/>
                <w:color w:val="000000" w:themeColor="text1"/>
                <w:sz w:val="20"/>
                <w:szCs w:val="20"/>
              </w:rPr>
              <w:t>$1,925.00</w:t>
            </w:r>
          </w:p>
        </w:tc>
      </w:tr>
      <w:tr w14:paraId="131B3D48" w14:textId="77777777" w:rsidTr="0053585B">
        <w:tblPrEx>
          <w:tblW w:w="9715" w:type="dxa"/>
          <w:tblLook w:val="04A0"/>
        </w:tblPrEx>
        <w:trPr>
          <w:trHeight w:val="920"/>
        </w:trPr>
        <w:tc>
          <w:tcPr>
            <w:tcW w:w="764" w:type="dxa"/>
            <w:tcBorders>
              <w:top w:val="single" w:sz="4" w:space="0" w:color="000000"/>
              <w:left w:val="single" w:sz="4" w:space="0" w:color="000000"/>
              <w:bottom w:val="single" w:sz="4" w:space="0" w:color="000000"/>
              <w:right w:val="single" w:sz="4" w:space="0" w:color="000000"/>
            </w:tcBorders>
            <w:shd w:val="clear" w:color="D9D9D9" w:fill="D9D9D9"/>
            <w:vAlign w:val="bottom"/>
            <w:hideMark/>
          </w:tcPr>
          <w:p w:rsidR="0053585B" w:rsidRPr="003872BA" w:rsidP="0053585B" w14:paraId="609D3B0A" w14:textId="67336BCD">
            <w:pPr>
              <w:ind w:firstLine="0"/>
              <w:rPr>
                <w:color w:val="000000" w:themeColor="text1"/>
                <w:sz w:val="18"/>
                <w:szCs w:val="18"/>
              </w:rPr>
            </w:pPr>
            <w:r w:rsidRPr="003872BA">
              <w:rPr>
                <w:color w:val="000000" w:themeColor="text1"/>
                <w:sz w:val="18"/>
                <w:szCs w:val="18"/>
              </w:rPr>
              <w:t>PM2M</w:t>
            </w:r>
            <w:r w:rsidRPr="003872BA" w:rsidR="00F21322">
              <w:rPr>
                <w:color w:val="000000" w:themeColor="text1"/>
                <w:sz w:val="18"/>
                <w:szCs w:val="18"/>
              </w:rPr>
              <w:t xml:space="preserve"> ####</w:t>
            </w:r>
          </w:p>
        </w:tc>
        <w:tc>
          <w:tcPr>
            <w:tcW w:w="1649" w:type="dxa"/>
            <w:tcBorders>
              <w:top w:val="single" w:sz="4" w:space="0" w:color="000000"/>
              <w:left w:val="single" w:sz="4" w:space="0" w:color="000000"/>
              <w:bottom w:val="single" w:sz="4" w:space="0" w:color="000000"/>
              <w:right w:val="single" w:sz="4" w:space="0" w:color="000000"/>
            </w:tcBorders>
            <w:shd w:val="clear" w:color="D9D9D9" w:fill="D9D9D9"/>
            <w:vAlign w:val="bottom"/>
            <w:hideMark/>
          </w:tcPr>
          <w:p w:rsidR="0053585B" w:rsidRPr="003872BA" w:rsidP="0053585B" w14:paraId="0AEEE8C5" w14:textId="77777777">
            <w:pPr>
              <w:ind w:firstLine="0"/>
              <w:rPr>
                <w:color w:val="000000" w:themeColor="text1"/>
                <w:sz w:val="18"/>
                <w:szCs w:val="18"/>
              </w:rPr>
            </w:pPr>
            <w:r w:rsidRPr="003872BA">
              <w:rPr>
                <w:color w:val="000000" w:themeColor="text1"/>
                <w:sz w:val="18"/>
                <w:szCs w:val="18"/>
              </w:rPr>
              <w:t>Assignment, Assumption and Modification of M2M Use Agreement (QNP Exception Rents)</w:t>
            </w:r>
          </w:p>
        </w:tc>
        <w:tc>
          <w:tcPr>
            <w:tcW w:w="1197"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53585B" w:rsidRPr="003872BA" w:rsidP="0053585B" w14:paraId="0A6483E5" w14:textId="77777777">
            <w:pPr>
              <w:ind w:firstLine="0"/>
              <w:jc w:val="right"/>
              <w:rPr>
                <w:color w:val="000000" w:themeColor="text1"/>
                <w:sz w:val="18"/>
                <w:szCs w:val="18"/>
              </w:rPr>
            </w:pPr>
            <w:r w:rsidRPr="003872BA">
              <w:rPr>
                <w:color w:val="000000" w:themeColor="text1"/>
                <w:sz w:val="18"/>
                <w:szCs w:val="18"/>
              </w:rPr>
              <w:t>35</w:t>
            </w:r>
          </w:p>
        </w:tc>
        <w:tc>
          <w:tcPr>
            <w:tcW w:w="1036"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53585B" w:rsidRPr="003872BA" w:rsidP="0053585B" w14:paraId="4D248FC1" w14:textId="77777777">
            <w:pPr>
              <w:ind w:firstLine="0"/>
              <w:jc w:val="right"/>
              <w:rPr>
                <w:color w:val="000000" w:themeColor="text1"/>
                <w:sz w:val="18"/>
                <w:szCs w:val="18"/>
              </w:rPr>
            </w:pPr>
            <w:r w:rsidRPr="003872BA">
              <w:rPr>
                <w:color w:val="000000" w:themeColor="text1"/>
                <w:sz w:val="18"/>
                <w:szCs w:val="18"/>
              </w:rPr>
              <w:t>1</w:t>
            </w:r>
          </w:p>
        </w:tc>
        <w:tc>
          <w:tcPr>
            <w:tcW w:w="10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53585B" w:rsidRPr="003872BA" w:rsidP="0053585B" w14:paraId="0EABB55C" w14:textId="77777777">
            <w:pPr>
              <w:ind w:firstLine="0"/>
              <w:jc w:val="right"/>
              <w:rPr>
                <w:color w:val="000000" w:themeColor="text1"/>
                <w:sz w:val="18"/>
                <w:szCs w:val="18"/>
              </w:rPr>
            </w:pPr>
            <w:r w:rsidRPr="003872BA">
              <w:rPr>
                <w:color w:val="000000" w:themeColor="text1"/>
                <w:sz w:val="18"/>
                <w:szCs w:val="18"/>
              </w:rPr>
              <w:t>35</w:t>
            </w:r>
          </w:p>
        </w:tc>
        <w:tc>
          <w:tcPr>
            <w:tcW w:w="937"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53585B" w:rsidRPr="003872BA" w:rsidP="0053585B" w14:paraId="6C594085" w14:textId="77777777">
            <w:pPr>
              <w:ind w:firstLine="0"/>
              <w:jc w:val="right"/>
              <w:rPr>
                <w:color w:val="000000" w:themeColor="text1"/>
                <w:sz w:val="18"/>
                <w:szCs w:val="18"/>
              </w:rPr>
            </w:pPr>
            <w:r w:rsidRPr="003872BA">
              <w:rPr>
                <w:color w:val="000000" w:themeColor="text1"/>
                <w:sz w:val="18"/>
                <w:szCs w:val="18"/>
              </w:rPr>
              <w:t>1</w:t>
            </w:r>
          </w:p>
        </w:tc>
        <w:tc>
          <w:tcPr>
            <w:tcW w:w="10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53585B" w:rsidRPr="003872BA" w:rsidP="0053585B" w14:paraId="370D0DB3" w14:textId="77777777">
            <w:pPr>
              <w:ind w:firstLine="0"/>
              <w:jc w:val="right"/>
              <w:rPr>
                <w:color w:val="000000" w:themeColor="text1"/>
                <w:sz w:val="18"/>
                <w:szCs w:val="18"/>
              </w:rPr>
            </w:pPr>
            <w:r w:rsidRPr="003872BA">
              <w:rPr>
                <w:color w:val="000000" w:themeColor="text1"/>
                <w:sz w:val="18"/>
                <w:szCs w:val="18"/>
              </w:rPr>
              <w:t>35</w:t>
            </w:r>
          </w:p>
        </w:tc>
        <w:tc>
          <w:tcPr>
            <w:tcW w:w="866"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53585B" w:rsidRPr="003872BA" w:rsidP="0053585B" w14:paraId="0AD36EB6" w14:textId="77777777">
            <w:pPr>
              <w:ind w:firstLine="0"/>
              <w:jc w:val="right"/>
              <w:rPr>
                <w:color w:val="000000" w:themeColor="text1"/>
                <w:sz w:val="18"/>
                <w:szCs w:val="18"/>
              </w:rPr>
            </w:pPr>
            <w:r w:rsidRPr="003872BA">
              <w:rPr>
                <w:color w:val="000000" w:themeColor="text1"/>
                <w:sz w:val="18"/>
                <w:szCs w:val="18"/>
              </w:rPr>
              <w:t>$55.00</w:t>
            </w:r>
          </w:p>
        </w:tc>
        <w:tc>
          <w:tcPr>
            <w:tcW w:w="122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6C4AF80F" w14:textId="77777777">
            <w:pPr>
              <w:ind w:firstLine="0"/>
              <w:jc w:val="right"/>
              <w:rPr>
                <w:b/>
                <w:bCs/>
                <w:color w:val="000000" w:themeColor="text1"/>
                <w:sz w:val="20"/>
                <w:szCs w:val="20"/>
              </w:rPr>
            </w:pPr>
            <w:r w:rsidRPr="003872BA">
              <w:rPr>
                <w:b/>
                <w:bCs/>
                <w:color w:val="000000" w:themeColor="text1"/>
                <w:sz w:val="20"/>
                <w:szCs w:val="20"/>
              </w:rPr>
              <w:t>$1,925.00</w:t>
            </w:r>
          </w:p>
        </w:tc>
      </w:tr>
      <w:tr w14:paraId="50772DA6" w14:textId="77777777" w:rsidTr="0053585B">
        <w:tblPrEx>
          <w:tblW w:w="9715" w:type="dxa"/>
          <w:tblLook w:val="04A0"/>
        </w:tblPrEx>
        <w:trPr>
          <w:trHeight w:val="920"/>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3585B" w:rsidRPr="003872BA" w:rsidP="0053585B" w14:paraId="46FEF8D1" w14:textId="77777777">
            <w:pPr>
              <w:ind w:firstLine="0"/>
              <w:rPr>
                <w:color w:val="000000" w:themeColor="text1"/>
                <w:sz w:val="18"/>
                <w:szCs w:val="18"/>
              </w:rPr>
            </w:pPr>
            <w:r w:rsidRPr="003872BA">
              <w:rPr>
                <w:color w:val="000000" w:themeColor="text1"/>
                <w:sz w:val="18"/>
                <w:szCs w:val="18"/>
              </w:rPr>
              <w:t>PM2M</w:t>
            </w:r>
          </w:p>
          <w:p w:rsidR="00F21322" w:rsidRPr="003872BA" w:rsidP="0053585B" w14:paraId="170AA0F1" w14:textId="14552CCF">
            <w:pPr>
              <w:ind w:firstLine="0"/>
              <w:rPr>
                <w:color w:val="000000" w:themeColor="text1"/>
                <w:sz w:val="18"/>
                <w:szCs w:val="18"/>
              </w:rPr>
            </w:pPr>
            <w:r w:rsidRPr="003872BA">
              <w:rPr>
                <w:color w:val="000000" w:themeColor="text1"/>
                <w:sz w:val="18"/>
                <w:szCs w:val="18"/>
              </w:rPr>
              <w:t>####</w:t>
            </w:r>
          </w:p>
        </w:tc>
        <w:tc>
          <w:tcPr>
            <w:tcW w:w="164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3585B" w:rsidRPr="003872BA" w:rsidP="0053585B" w14:paraId="0DCCF05B" w14:textId="77777777">
            <w:pPr>
              <w:ind w:firstLine="0"/>
              <w:rPr>
                <w:color w:val="000000" w:themeColor="text1"/>
                <w:sz w:val="18"/>
                <w:szCs w:val="18"/>
              </w:rPr>
            </w:pPr>
            <w:r w:rsidRPr="003872BA">
              <w:rPr>
                <w:color w:val="000000" w:themeColor="text1"/>
                <w:sz w:val="18"/>
                <w:szCs w:val="18"/>
              </w:rPr>
              <w:t>Assignment, Assumption, and Modification of M2M Use Agreement (Not QNP)</w:t>
            </w:r>
          </w:p>
        </w:tc>
        <w:tc>
          <w:tcPr>
            <w:tcW w:w="119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3585B" w:rsidRPr="003872BA" w:rsidP="0053585B" w14:paraId="0A2D8C62" w14:textId="77777777">
            <w:pPr>
              <w:ind w:firstLine="0"/>
              <w:jc w:val="right"/>
              <w:rPr>
                <w:color w:val="000000" w:themeColor="text1"/>
                <w:sz w:val="18"/>
                <w:szCs w:val="18"/>
              </w:rPr>
            </w:pPr>
            <w:r w:rsidRPr="003872BA">
              <w:rPr>
                <w:color w:val="000000" w:themeColor="text1"/>
                <w:sz w:val="18"/>
                <w:szCs w:val="18"/>
              </w:rPr>
              <w:t>35</w:t>
            </w:r>
          </w:p>
        </w:tc>
        <w:tc>
          <w:tcPr>
            <w:tcW w:w="10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3585B" w:rsidRPr="003872BA" w:rsidP="0053585B" w14:paraId="106F3D5B" w14:textId="77777777">
            <w:pPr>
              <w:ind w:firstLine="0"/>
              <w:jc w:val="right"/>
              <w:rPr>
                <w:color w:val="000000" w:themeColor="text1"/>
                <w:sz w:val="18"/>
                <w:szCs w:val="18"/>
              </w:rPr>
            </w:pPr>
            <w:r w:rsidRPr="003872BA">
              <w:rPr>
                <w:color w:val="000000" w:themeColor="text1"/>
                <w:sz w:val="18"/>
                <w:szCs w:val="18"/>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3585B" w:rsidRPr="003872BA" w:rsidP="0053585B" w14:paraId="169196EA" w14:textId="77777777">
            <w:pPr>
              <w:ind w:firstLine="0"/>
              <w:jc w:val="right"/>
              <w:rPr>
                <w:color w:val="000000" w:themeColor="text1"/>
                <w:sz w:val="18"/>
                <w:szCs w:val="18"/>
              </w:rPr>
            </w:pPr>
            <w:r w:rsidRPr="003872BA">
              <w:rPr>
                <w:color w:val="000000" w:themeColor="text1"/>
                <w:sz w:val="18"/>
                <w:szCs w:val="18"/>
              </w:rPr>
              <w:t>35</w:t>
            </w:r>
          </w:p>
        </w:tc>
        <w:tc>
          <w:tcPr>
            <w:tcW w:w="93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3585B" w:rsidRPr="003872BA" w:rsidP="0053585B" w14:paraId="6A575417" w14:textId="77777777">
            <w:pPr>
              <w:ind w:firstLine="0"/>
              <w:jc w:val="right"/>
              <w:rPr>
                <w:color w:val="000000" w:themeColor="text1"/>
                <w:sz w:val="18"/>
                <w:szCs w:val="18"/>
              </w:rPr>
            </w:pPr>
            <w:r w:rsidRPr="003872BA">
              <w:rPr>
                <w:color w:val="000000" w:themeColor="text1"/>
                <w:sz w:val="18"/>
                <w:szCs w:val="18"/>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3585B" w:rsidRPr="003872BA" w:rsidP="0053585B" w14:paraId="3341E254" w14:textId="77777777">
            <w:pPr>
              <w:ind w:firstLine="0"/>
              <w:jc w:val="right"/>
              <w:rPr>
                <w:color w:val="000000" w:themeColor="text1"/>
                <w:sz w:val="18"/>
                <w:szCs w:val="18"/>
              </w:rPr>
            </w:pPr>
            <w:r w:rsidRPr="003872BA">
              <w:rPr>
                <w:color w:val="000000" w:themeColor="text1"/>
                <w:sz w:val="18"/>
                <w:szCs w:val="18"/>
              </w:rPr>
              <w:t>35</w:t>
            </w:r>
          </w:p>
        </w:tc>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3585B" w:rsidRPr="003872BA" w:rsidP="0053585B" w14:paraId="0194808B" w14:textId="77777777">
            <w:pPr>
              <w:ind w:firstLine="0"/>
              <w:jc w:val="right"/>
              <w:rPr>
                <w:color w:val="000000" w:themeColor="text1"/>
                <w:sz w:val="18"/>
                <w:szCs w:val="18"/>
              </w:rPr>
            </w:pPr>
            <w:r w:rsidRPr="003872BA">
              <w:rPr>
                <w:color w:val="000000" w:themeColor="text1"/>
                <w:sz w:val="18"/>
                <w:szCs w:val="18"/>
              </w:rPr>
              <w:t>$55.00</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85B" w:rsidRPr="003872BA" w:rsidP="0053585B" w14:paraId="391407AC" w14:textId="77777777">
            <w:pPr>
              <w:ind w:firstLine="0"/>
              <w:jc w:val="right"/>
              <w:rPr>
                <w:b/>
                <w:bCs/>
                <w:color w:val="000000" w:themeColor="text1"/>
                <w:sz w:val="20"/>
                <w:szCs w:val="20"/>
              </w:rPr>
            </w:pPr>
            <w:r w:rsidRPr="003872BA">
              <w:rPr>
                <w:b/>
                <w:bCs/>
                <w:color w:val="000000" w:themeColor="text1"/>
                <w:sz w:val="20"/>
                <w:szCs w:val="20"/>
              </w:rPr>
              <w:t>$1,925.00</w:t>
            </w:r>
          </w:p>
        </w:tc>
      </w:tr>
      <w:tr w14:paraId="3780D4D0" w14:textId="77777777" w:rsidTr="0053585B">
        <w:tblPrEx>
          <w:tblW w:w="9715" w:type="dxa"/>
          <w:tblLook w:val="04A0"/>
        </w:tblPrEx>
        <w:trPr>
          <w:trHeight w:val="920"/>
        </w:trPr>
        <w:tc>
          <w:tcPr>
            <w:tcW w:w="764" w:type="dxa"/>
            <w:tcBorders>
              <w:top w:val="single" w:sz="4" w:space="0" w:color="000000"/>
              <w:left w:val="single" w:sz="4" w:space="0" w:color="000000"/>
              <w:bottom w:val="single" w:sz="4" w:space="0" w:color="000000"/>
              <w:right w:val="single" w:sz="4" w:space="0" w:color="000000"/>
            </w:tcBorders>
            <w:shd w:val="clear" w:color="D9D9D9" w:fill="D9D9D9"/>
            <w:vAlign w:val="bottom"/>
            <w:hideMark/>
          </w:tcPr>
          <w:p w:rsidR="0053585B" w:rsidRPr="003872BA" w:rsidP="0053585B" w14:paraId="25D08A35" w14:textId="77777777">
            <w:pPr>
              <w:ind w:firstLine="0"/>
              <w:rPr>
                <w:color w:val="000000" w:themeColor="text1"/>
                <w:sz w:val="18"/>
                <w:szCs w:val="18"/>
              </w:rPr>
            </w:pPr>
            <w:r w:rsidRPr="003872BA">
              <w:rPr>
                <w:color w:val="000000" w:themeColor="text1"/>
                <w:sz w:val="18"/>
                <w:szCs w:val="18"/>
              </w:rPr>
              <w:t>PM2M</w:t>
            </w:r>
          </w:p>
          <w:p w:rsidR="00F21322" w:rsidRPr="003872BA" w:rsidP="0053585B" w14:paraId="071F0848" w14:textId="4A356793">
            <w:pPr>
              <w:ind w:firstLine="0"/>
              <w:rPr>
                <w:color w:val="000000" w:themeColor="text1"/>
                <w:sz w:val="18"/>
                <w:szCs w:val="18"/>
              </w:rPr>
            </w:pPr>
            <w:r w:rsidRPr="003872BA">
              <w:rPr>
                <w:color w:val="000000" w:themeColor="text1"/>
                <w:sz w:val="18"/>
                <w:szCs w:val="18"/>
              </w:rPr>
              <w:t>####</w:t>
            </w:r>
          </w:p>
        </w:tc>
        <w:tc>
          <w:tcPr>
            <w:tcW w:w="1649" w:type="dxa"/>
            <w:tcBorders>
              <w:top w:val="single" w:sz="4" w:space="0" w:color="000000"/>
              <w:left w:val="single" w:sz="4" w:space="0" w:color="000000"/>
              <w:bottom w:val="single" w:sz="4" w:space="0" w:color="000000"/>
              <w:right w:val="single" w:sz="4" w:space="0" w:color="000000"/>
            </w:tcBorders>
            <w:shd w:val="clear" w:color="D9D9D9" w:fill="D9D9D9"/>
            <w:vAlign w:val="bottom"/>
            <w:hideMark/>
          </w:tcPr>
          <w:p w:rsidR="0053585B" w:rsidRPr="003872BA" w:rsidP="0053585B" w14:paraId="4C8D76DD" w14:textId="77777777">
            <w:pPr>
              <w:ind w:firstLine="0"/>
              <w:rPr>
                <w:color w:val="000000" w:themeColor="text1"/>
                <w:sz w:val="18"/>
                <w:szCs w:val="18"/>
              </w:rPr>
            </w:pPr>
            <w:r w:rsidRPr="003872BA">
              <w:rPr>
                <w:color w:val="000000" w:themeColor="text1"/>
                <w:sz w:val="18"/>
                <w:szCs w:val="18"/>
              </w:rPr>
              <w:t>GGM Exhibit 1: Assignment and Assumption of M2M Use Agreement*</w:t>
            </w:r>
          </w:p>
        </w:tc>
        <w:tc>
          <w:tcPr>
            <w:tcW w:w="1197"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53585B" w:rsidRPr="003872BA" w:rsidP="0053585B" w14:paraId="6A15EBC7" w14:textId="77777777">
            <w:pPr>
              <w:ind w:firstLine="0"/>
              <w:jc w:val="right"/>
              <w:rPr>
                <w:color w:val="000000" w:themeColor="text1"/>
                <w:sz w:val="18"/>
                <w:szCs w:val="18"/>
              </w:rPr>
            </w:pPr>
            <w:r w:rsidRPr="003872BA">
              <w:rPr>
                <w:color w:val="000000" w:themeColor="text1"/>
                <w:sz w:val="18"/>
                <w:szCs w:val="18"/>
              </w:rPr>
              <w:t>35</w:t>
            </w:r>
          </w:p>
        </w:tc>
        <w:tc>
          <w:tcPr>
            <w:tcW w:w="1036"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53585B" w:rsidRPr="003872BA" w:rsidP="0053585B" w14:paraId="660315EB" w14:textId="77777777">
            <w:pPr>
              <w:ind w:firstLine="0"/>
              <w:jc w:val="right"/>
              <w:rPr>
                <w:color w:val="000000" w:themeColor="text1"/>
                <w:sz w:val="18"/>
                <w:szCs w:val="18"/>
              </w:rPr>
            </w:pPr>
            <w:r w:rsidRPr="003872BA">
              <w:rPr>
                <w:color w:val="000000" w:themeColor="text1"/>
                <w:sz w:val="18"/>
                <w:szCs w:val="18"/>
              </w:rPr>
              <w:t>1</w:t>
            </w:r>
          </w:p>
        </w:tc>
        <w:tc>
          <w:tcPr>
            <w:tcW w:w="10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53585B" w:rsidRPr="003872BA" w:rsidP="0053585B" w14:paraId="1F6CD667" w14:textId="77777777">
            <w:pPr>
              <w:ind w:firstLine="0"/>
              <w:jc w:val="right"/>
              <w:rPr>
                <w:color w:val="000000" w:themeColor="text1"/>
                <w:sz w:val="18"/>
                <w:szCs w:val="18"/>
              </w:rPr>
            </w:pPr>
            <w:r w:rsidRPr="003872BA">
              <w:rPr>
                <w:color w:val="000000" w:themeColor="text1"/>
                <w:sz w:val="18"/>
                <w:szCs w:val="18"/>
              </w:rPr>
              <w:t>35</w:t>
            </w:r>
          </w:p>
        </w:tc>
        <w:tc>
          <w:tcPr>
            <w:tcW w:w="937"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53585B" w:rsidRPr="003872BA" w:rsidP="0053585B" w14:paraId="2D69F4D3" w14:textId="77777777">
            <w:pPr>
              <w:ind w:firstLine="0"/>
              <w:jc w:val="right"/>
              <w:rPr>
                <w:color w:val="000000" w:themeColor="text1"/>
                <w:sz w:val="18"/>
                <w:szCs w:val="18"/>
              </w:rPr>
            </w:pPr>
            <w:r w:rsidRPr="003872BA">
              <w:rPr>
                <w:color w:val="000000" w:themeColor="text1"/>
                <w:sz w:val="18"/>
                <w:szCs w:val="18"/>
              </w:rPr>
              <w:t>1</w:t>
            </w:r>
          </w:p>
        </w:tc>
        <w:tc>
          <w:tcPr>
            <w:tcW w:w="10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53585B" w:rsidRPr="003872BA" w:rsidP="0053585B" w14:paraId="54E22076" w14:textId="77777777">
            <w:pPr>
              <w:ind w:firstLine="0"/>
              <w:jc w:val="right"/>
              <w:rPr>
                <w:color w:val="000000" w:themeColor="text1"/>
                <w:sz w:val="18"/>
                <w:szCs w:val="18"/>
              </w:rPr>
            </w:pPr>
            <w:r w:rsidRPr="003872BA">
              <w:rPr>
                <w:color w:val="000000" w:themeColor="text1"/>
                <w:sz w:val="18"/>
                <w:szCs w:val="18"/>
              </w:rPr>
              <w:t>35</w:t>
            </w:r>
          </w:p>
        </w:tc>
        <w:tc>
          <w:tcPr>
            <w:tcW w:w="866"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53585B" w:rsidRPr="003872BA" w:rsidP="0053585B" w14:paraId="02043898" w14:textId="77777777">
            <w:pPr>
              <w:ind w:firstLine="0"/>
              <w:jc w:val="right"/>
              <w:rPr>
                <w:color w:val="000000" w:themeColor="text1"/>
                <w:sz w:val="18"/>
                <w:szCs w:val="18"/>
              </w:rPr>
            </w:pPr>
            <w:r w:rsidRPr="003872BA">
              <w:rPr>
                <w:color w:val="000000" w:themeColor="text1"/>
                <w:sz w:val="18"/>
                <w:szCs w:val="18"/>
              </w:rPr>
              <w:t>$55.00</w:t>
            </w:r>
          </w:p>
        </w:tc>
        <w:tc>
          <w:tcPr>
            <w:tcW w:w="122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76FBDE01" w14:textId="77777777">
            <w:pPr>
              <w:ind w:firstLine="0"/>
              <w:jc w:val="right"/>
              <w:rPr>
                <w:b/>
                <w:bCs/>
                <w:color w:val="000000" w:themeColor="text1"/>
                <w:sz w:val="20"/>
                <w:szCs w:val="20"/>
              </w:rPr>
            </w:pPr>
            <w:r w:rsidRPr="003872BA">
              <w:rPr>
                <w:b/>
                <w:bCs/>
                <w:color w:val="000000" w:themeColor="text1"/>
                <w:sz w:val="20"/>
                <w:szCs w:val="20"/>
              </w:rPr>
              <w:t>$1,925.00</w:t>
            </w:r>
          </w:p>
        </w:tc>
      </w:tr>
      <w:tr w14:paraId="4CE78F30" w14:textId="77777777" w:rsidTr="0053585B">
        <w:tblPrEx>
          <w:tblW w:w="9715" w:type="dxa"/>
          <w:tblLook w:val="04A0"/>
        </w:tblPrEx>
        <w:trPr>
          <w:trHeight w:val="1180"/>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3585B" w:rsidRPr="003872BA" w:rsidP="0053585B" w14:paraId="30376024" w14:textId="77777777">
            <w:pPr>
              <w:ind w:firstLine="0"/>
              <w:rPr>
                <w:color w:val="000000" w:themeColor="text1"/>
                <w:sz w:val="18"/>
                <w:szCs w:val="18"/>
              </w:rPr>
            </w:pPr>
            <w:r w:rsidRPr="003872BA">
              <w:rPr>
                <w:color w:val="000000" w:themeColor="text1"/>
                <w:sz w:val="18"/>
                <w:szCs w:val="18"/>
              </w:rPr>
              <w:t>PM2M</w:t>
            </w:r>
          </w:p>
          <w:p w:rsidR="00F21322" w:rsidRPr="003872BA" w:rsidP="0053585B" w14:paraId="6470F11F" w14:textId="3067AF01">
            <w:pPr>
              <w:ind w:firstLine="0"/>
              <w:rPr>
                <w:color w:val="000000" w:themeColor="text1"/>
                <w:sz w:val="18"/>
                <w:szCs w:val="18"/>
              </w:rPr>
            </w:pPr>
            <w:r w:rsidRPr="003872BA">
              <w:rPr>
                <w:color w:val="000000" w:themeColor="text1"/>
                <w:sz w:val="18"/>
                <w:szCs w:val="18"/>
              </w:rPr>
              <w:t>####</w:t>
            </w:r>
          </w:p>
        </w:tc>
        <w:tc>
          <w:tcPr>
            <w:tcW w:w="164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3585B" w:rsidRPr="003872BA" w:rsidP="0053585B" w14:paraId="5BDF2FFD" w14:textId="77777777">
            <w:pPr>
              <w:ind w:firstLine="0"/>
              <w:rPr>
                <w:color w:val="000000" w:themeColor="text1"/>
                <w:sz w:val="18"/>
                <w:szCs w:val="18"/>
              </w:rPr>
            </w:pPr>
            <w:r w:rsidRPr="003872BA">
              <w:rPr>
                <w:color w:val="000000" w:themeColor="text1"/>
                <w:sz w:val="18"/>
                <w:szCs w:val="18"/>
              </w:rPr>
              <w:t xml:space="preserve">GGM </w:t>
            </w:r>
            <w:r w:rsidRPr="003872BA">
              <w:rPr>
                <w:color w:val="000000" w:themeColor="text1"/>
                <w:sz w:val="18"/>
                <w:szCs w:val="18"/>
              </w:rPr>
              <w:t>Exhibit 2: Subordination Agreement (Mortgage Loan to M2M Use Agreement*</w:t>
            </w:r>
          </w:p>
        </w:tc>
        <w:tc>
          <w:tcPr>
            <w:tcW w:w="119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3585B" w:rsidRPr="003872BA" w:rsidP="0053585B" w14:paraId="1C40F52C" w14:textId="77777777">
            <w:pPr>
              <w:ind w:firstLine="0"/>
              <w:jc w:val="right"/>
              <w:rPr>
                <w:color w:val="000000" w:themeColor="text1"/>
                <w:sz w:val="18"/>
                <w:szCs w:val="18"/>
              </w:rPr>
            </w:pPr>
            <w:r w:rsidRPr="003872BA">
              <w:rPr>
                <w:color w:val="000000" w:themeColor="text1"/>
                <w:sz w:val="18"/>
                <w:szCs w:val="18"/>
              </w:rPr>
              <w:t>35</w:t>
            </w:r>
          </w:p>
        </w:tc>
        <w:tc>
          <w:tcPr>
            <w:tcW w:w="10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3585B" w:rsidRPr="003872BA" w:rsidP="0053585B" w14:paraId="030A60EB" w14:textId="77777777">
            <w:pPr>
              <w:ind w:firstLine="0"/>
              <w:jc w:val="right"/>
              <w:rPr>
                <w:color w:val="000000" w:themeColor="text1"/>
                <w:sz w:val="18"/>
                <w:szCs w:val="18"/>
              </w:rPr>
            </w:pPr>
            <w:r w:rsidRPr="003872BA">
              <w:rPr>
                <w:color w:val="000000" w:themeColor="text1"/>
                <w:sz w:val="18"/>
                <w:szCs w:val="18"/>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3585B" w:rsidRPr="003872BA" w:rsidP="0053585B" w14:paraId="4034D93C" w14:textId="77777777">
            <w:pPr>
              <w:ind w:firstLine="0"/>
              <w:jc w:val="right"/>
              <w:rPr>
                <w:color w:val="000000" w:themeColor="text1"/>
                <w:sz w:val="18"/>
                <w:szCs w:val="18"/>
              </w:rPr>
            </w:pPr>
            <w:r w:rsidRPr="003872BA">
              <w:rPr>
                <w:color w:val="000000" w:themeColor="text1"/>
                <w:sz w:val="18"/>
                <w:szCs w:val="18"/>
              </w:rPr>
              <w:t>35</w:t>
            </w:r>
          </w:p>
        </w:tc>
        <w:tc>
          <w:tcPr>
            <w:tcW w:w="93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3585B" w:rsidRPr="003872BA" w:rsidP="0053585B" w14:paraId="467E9FAD" w14:textId="77777777">
            <w:pPr>
              <w:ind w:firstLine="0"/>
              <w:jc w:val="right"/>
              <w:rPr>
                <w:color w:val="000000" w:themeColor="text1"/>
                <w:sz w:val="18"/>
                <w:szCs w:val="18"/>
              </w:rPr>
            </w:pPr>
            <w:r w:rsidRPr="003872BA">
              <w:rPr>
                <w:color w:val="000000" w:themeColor="text1"/>
                <w:sz w:val="18"/>
                <w:szCs w:val="18"/>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3585B" w:rsidRPr="003872BA" w:rsidP="0053585B" w14:paraId="02C08844" w14:textId="77777777">
            <w:pPr>
              <w:ind w:firstLine="0"/>
              <w:jc w:val="right"/>
              <w:rPr>
                <w:color w:val="000000" w:themeColor="text1"/>
                <w:sz w:val="18"/>
                <w:szCs w:val="18"/>
              </w:rPr>
            </w:pPr>
            <w:r w:rsidRPr="003872BA">
              <w:rPr>
                <w:color w:val="000000" w:themeColor="text1"/>
                <w:sz w:val="18"/>
                <w:szCs w:val="18"/>
              </w:rPr>
              <w:t>35</w:t>
            </w:r>
          </w:p>
        </w:tc>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3585B" w:rsidRPr="003872BA" w:rsidP="0053585B" w14:paraId="2F385911" w14:textId="77777777">
            <w:pPr>
              <w:ind w:firstLine="0"/>
              <w:jc w:val="right"/>
              <w:rPr>
                <w:color w:val="000000" w:themeColor="text1"/>
                <w:sz w:val="18"/>
                <w:szCs w:val="18"/>
              </w:rPr>
            </w:pPr>
            <w:r w:rsidRPr="003872BA">
              <w:rPr>
                <w:color w:val="000000" w:themeColor="text1"/>
                <w:sz w:val="18"/>
                <w:szCs w:val="18"/>
              </w:rPr>
              <w:t>$55.00</w:t>
            </w:r>
          </w:p>
        </w:tc>
        <w:tc>
          <w:tcPr>
            <w:tcW w:w="122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1FBDBC25" w14:textId="77777777">
            <w:pPr>
              <w:ind w:firstLine="0"/>
              <w:jc w:val="right"/>
              <w:rPr>
                <w:b/>
                <w:bCs/>
                <w:color w:val="000000" w:themeColor="text1"/>
                <w:sz w:val="20"/>
                <w:szCs w:val="20"/>
              </w:rPr>
            </w:pPr>
            <w:r w:rsidRPr="003872BA">
              <w:rPr>
                <w:b/>
                <w:bCs/>
                <w:color w:val="000000" w:themeColor="text1"/>
                <w:sz w:val="20"/>
                <w:szCs w:val="20"/>
              </w:rPr>
              <w:t>$1,925.00</w:t>
            </w:r>
          </w:p>
        </w:tc>
      </w:tr>
      <w:tr w14:paraId="26EA2AA3" w14:textId="77777777" w:rsidTr="0053585B">
        <w:tblPrEx>
          <w:tblW w:w="9715" w:type="dxa"/>
          <w:tblLook w:val="04A0"/>
        </w:tblPrEx>
        <w:trPr>
          <w:trHeight w:val="920"/>
        </w:trPr>
        <w:tc>
          <w:tcPr>
            <w:tcW w:w="764" w:type="dxa"/>
            <w:tcBorders>
              <w:top w:val="single" w:sz="4" w:space="0" w:color="000000"/>
              <w:left w:val="single" w:sz="4" w:space="0" w:color="000000"/>
              <w:bottom w:val="single" w:sz="4" w:space="0" w:color="000000"/>
              <w:right w:val="single" w:sz="4" w:space="0" w:color="000000"/>
            </w:tcBorders>
            <w:shd w:val="clear" w:color="D9D9D9" w:fill="D9D9D9"/>
            <w:vAlign w:val="bottom"/>
            <w:hideMark/>
          </w:tcPr>
          <w:p w:rsidR="0053585B" w:rsidRPr="003872BA" w:rsidP="0053585B" w14:paraId="77303430" w14:textId="77777777">
            <w:pPr>
              <w:ind w:firstLine="0"/>
              <w:rPr>
                <w:color w:val="000000" w:themeColor="text1"/>
                <w:sz w:val="18"/>
                <w:szCs w:val="18"/>
              </w:rPr>
            </w:pPr>
            <w:r w:rsidRPr="003872BA">
              <w:rPr>
                <w:color w:val="000000" w:themeColor="text1"/>
                <w:sz w:val="18"/>
                <w:szCs w:val="18"/>
              </w:rPr>
              <w:t>PM2M</w:t>
            </w:r>
          </w:p>
          <w:p w:rsidR="00F21322" w:rsidRPr="003872BA" w:rsidP="0053585B" w14:paraId="6A6D03AB" w14:textId="47479137">
            <w:pPr>
              <w:ind w:firstLine="0"/>
              <w:rPr>
                <w:color w:val="000000" w:themeColor="text1"/>
                <w:sz w:val="18"/>
                <w:szCs w:val="18"/>
              </w:rPr>
            </w:pPr>
            <w:r w:rsidRPr="003872BA">
              <w:rPr>
                <w:color w:val="000000" w:themeColor="text1"/>
                <w:sz w:val="18"/>
                <w:szCs w:val="18"/>
              </w:rPr>
              <w:t>####</w:t>
            </w:r>
          </w:p>
        </w:tc>
        <w:tc>
          <w:tcPr>
            <w:tcW w:w="1649" w:type="dxa"/>
            <w:tcBorders>
              <w:top w:val="single" w:sz="4" w:space="0" w:color="000000"/>
              <w:left w:val="single" w:sz="4" w:space="0" w:color="000000"/>
              <w:bottom w:val="single" w:sz="4" w:space="0" w:color="000000"/>
              <w:right w:val="single" w:sz="4" w:space="0" w:color="000000"/>
            </w:tcBorders>
            <w:shd w:val="clear" w:color="D9D9D9" w:fill="D9D9D9"/>
            <w:vAlign w:val="bottom"/>
            <w:hideMark/>
          </w:tcPr>
          <w:p w:rsidR="0053585B" w:rsidRPr="003872BA" w:rsidP="0053585B" w14:paraId="7332B227" w14:textId="77777777">
            <w:pPr>
              <w:ind w:firstLine="0"/>
              <w:rPr>
                <w:color w:val="000000" w:themeColor="text1"/>
                <w:sz w:val="18"/>
                <w:szCs w:val="18"/>
              </w:rPr>
            </w:pPr>
            <w:r w:rsidRPr="003872BA">
              <w:rPr>
                <w:color w:val="000000" w:themeColor="text1"/>
                <w:sz w:val="18"/>
                <w:szCs w:val="18"/>
              </w:rPr>
              <w:t>GGM Exhibit 3A: Modification of M2M Use Agreement*</w:t>
            </w:r>
          </w:p>
        </w:tc>
        <w:tc>
          <w:tcPr>
            <w:tcW w:w="1197"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53585B" w:rsidRPr="003872BA" w:rsidP="0053585B" w14:paraId="7AE965BF" w14:textId="77777777">
            <w:pPr>
              <w:ind w:firstLine="0"/>
              <w:jc w:val="right"/>
              <w:rPr>
                <w:color w:val="000000" w:themeColor="text1"/>
                <w:sz w:val="18"/>
                <w:szCs w:val="18"/>
              </w:rPr>
            </w:pPr>
            <w:r w:rsidRPr="003872BA">
              <w:rPr>
                <w:color w:val="000000" w:themeColor="text1"/>
                <w:sz w:val="18"/>
                <w:szCs w:val="18"/>
              </w:rPr>
              <w:t>35</w:t>
            </w:r>
          </w:p>
        </w:tc>
        <w:tc>
          <w:tcPr>
            <w:tcW w:w="1036"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53585B" w:rsidRPr="003872BA" w:rsidP="0053585B" w14:paraId="66F139A9" w14:textId="77777777">
            <w:pPr>
              <w:ind w:firstLine="0"/>
              <w:jc w:val="right"/>
              <w:rPr>
                <w:color w:val="000000" w:themeColor="text1"/>
                <w:sz w:val="18"/>
                <w:szCs w:val="18"/>
              </w:rPr>
            </w:pPr>
            <w:r w:rsidRPr="003872BA">
              <w:rPr>
                <w:color w:val="000000" w:themeColor="text1"/>
                <w:sz w:val="18"/>
                <w:szCs w:val="18"/>
              </w:rPr>
              <w:t>1</w:t>
            </w:r>
          </w:p>
        </w:tc>
        <w:tc>
          <w:tcPr>
            <w:tcW w:w="10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53585B" w:rsidRPr="003872BA" w:rsidP="0053585B" w14:paraId="4F3DEA2D" w14:textId="77777777">
            <w:pPr>
              <w:ind w:firstLine="0"/>
              <w:jc w:val="right"/>
              <w:rPr>
                <w:color w:val="000000" w:themeColor="text1"/>
                <w:sz w:val="18"/>
                <w:szCs w:val="18"/>
              </w:rPr>
            </w:pPr>
            <w:r w:rsidRPr="003872BA">
              <w:rPr>
                <w:color w:val="000000" w:themeColor="text1"/>
                <w:sz w:val="18"/>
                <w:szCs w:val="18"/>
              </w:rPr>
              <w:t>35</w:t>
            </w:r>
          </w:p>
        </w:tc>
        <w:tc>
          <w:tcPr>
            <w:tcW w:w="937"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53585B" w:rsidRPr="003872BA" w:rsidP="0053585B" w14:paraId="154D9BC3" w14:textId="77777777">
            <w:pPr>
              <w:ind w:firstLine="0"/>
              <w:jc w:val="right"/>
              <w:rPr>
                <w:color w:val="000000" w:themeColor="text1"/>
                <w:sz w:val="18"/>
                <w:szCs w:val="18"/>
              </w:rPr>
            </w:pPr>
            <w:r w:rsidRPr="003872BA">
              <w:rPr>
                <w:color w:val="000000" w:themeColor="text1"/>
                <w:sz w:val="18"/>
                <w:szCs w:val="18"/>
              </w:rPr>
              <w:t>1</w:t>
            </w:r>
          </w:p>
        </w:tc>
        <w:tc>
          <w:tcPr>
            <w:tcW w:w="10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53585B" w:rsidRPr="003872BA" w:rsidP="0053585B" w14:paraId="5D5D5264" w14:textId="77777777">
            <w:pPr>
              <w:ind w:firstLine="0"/>
              <w:jc w:val="right"/>
              <w:rPr>
                <w:color w:val="000000" w:themeColor="text1"/>
                <w:sz w:val="18"/>
                <w:szCs w:val="18"/>
              </w:rPr>
            </w:pPr>
            <w:r w:rsidRPr="003872BA">
              <w:rPr>
                <w:color w:val="000000" w:themeColor="text1"/>
                <w:sz w:val="18"/>
                <w:szCs w:val="18"/>
              </w:rPr>
              <w:t>35</w:t>
            </w:r>
          </w:p>
        </w:tc>
        <w:tc>
          <w:tcPr>
            <w:tcW w:w="866"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53585B" w:rsidRPr="003872BA" w:rsidP="0053585B" w14:paraId="602EBC43" w14:textId="77777777">
            <w:pPr>
              <w:ind w:firstLine="0"/>
              <w:jc w:val="right"/>
              <w:rPr>
                <w:color w:val="000000" w:themeColor="text1"/>
                <w:sz w:val="18"/>
                <w:szCs w:val="18"/>
              </w:rPr>
            </w:pPr>
            <w:r w:rsidRPr="003872BA">
              <w:rPr>
                <w:color w:val="000000" w:themeColor="text1"/>
                <w:sz w:val="18"/>
                <w:szCs w:val="18"/>
              </w:rPr>
              <w:t>$55.00</w:t>
            </w:r>
          </w:p>
        </w:tc>
        <w:tc>
          <w:tcPr>
            <w:tcW w:w="122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7BF952CB" w14:textId="77777777">
            <w:pPr>
              <w:ind w:firstLine="0"/>
              <w:jc w:val="right"/>
              <w:rPr>
                <w:b/>
                <w:bCs/>
                <w:color w:val="000000" w:themeColor="text1"/>
                <w:sz w:val="20"/>
                <w:szCs w:val="20"/>
              </w:rPr>
            </w:pPr>
            <w:r w:rsidRPr="003872BA">
              <w:rPr>
                <w:b/>
                <w:bCs/>
                <w:color w:val="000000" w:themeColor="text1"/>
                <w:sz w:val="20"/>
                <w:szCs w:val="20"/>
              </w:rPr>
              <w:t>$1,925.00</w:t>
            </w:r>
          </w:p>
        </w:tc>
      </w:tr>
      <w:tr w14:paraId="19B4AF1E" w14:textId="77777777" w:rsidTr="0053585B">
        <w:tblPrEx>
          <w:tblW w:w="9715" w:type="dxa"/>
          <w:tblLook w:val="04A0"/>
        </w:tblPrEx>
        <w:trPr>
          <w:trHeight w:val="1190"/>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3585B" w:rsidRPr="003872BA" w:rsidP="0053585B" w14:paraId="0E8928F5" w14:textId="77777777">
            <w:pPr>
              <w:ind w:firstLine="0"/>
              <w:rPr>
                <w:color w:val="000000" w:themeColor="text1"/>
                <w:sz w:val="18"/>
                <w:szCs w:val="18"/>
              </w:rPr>
            </w:pPr>
            <w:r w:rsidRPr="003872BA">
              <w:rPr>
                <w:color w:val="000000" w:themeColor="text1"/>
                <w:sz w:val="18"/>
                <w:szCs w:val="18"/>
              </w:rPr>
              <w:t>PM2M</w:t>
            </w:r>
          </w:p>
          <w:p w:rsidR="00F21322" w:rsidRPr="003872BA" w:rsidP="0053585B" w14:paraId="0072707B" w14:textId="56F62C5F">
            <w:pPr>
              <w:ind w:firstLine="0"/>
              <w:rPr>
                <w:color w:val="000000" w:themeColor="text1"/>
                <w:sz w:val="18"/>
                <w:szCs w:val="18"/>
              </w:rPr>
            </w:pPr>
            <w:r w:rsidRPr="003872BA">
              <w:rPr>
                <w:color w:val="000000" w:themeColor="text1"/>
                <w:sz w:val="18"/>
                <w:szCs w:val="18"/>
              </w:rPr>
              <w:t>####</w:t>
            </w:r>
          </w:p>
        </w:tc>
        <w:tc>
          <w:tcPr>
            <w:tcW w:w="164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3585B" w:rsidRPr="003872BA" w:rsidP="0053585B" w14:paraId="4151DA2D" w14:textId="77777777">
            <w:pPr>
              <w:ind w:firstLine="0"/>
              <w:rPr>
                <w:color w:val="000000" w:themeColor="text1"/>
                <w:sz w:val="18"/>
                <w:szCs w:val="18"/>
              </w:rPr>
            </w:pPr>
            <w:r w:rsidRPr="003872BA">
              <w:rPr>
                <w:color w:val="000000" w:themeColor="text1"/>
                <w:sz w:val="18"/>
                <w:szCs w:val="18"/>
              </w:rPr>
              <w:t xml:space="preserve">GGM Exhibit 3B: Assignment, Assumption and </w:t>
            </w:r>
            <w:r w:rsidRPr="003872BA">
              <w:rPr>
                <w:color w:val="000000" w:themeColor="text1"/>
                <w:sz w:val="18"/>
                <w:szCs w:val="18"/>
              </w:rPr>
              <w:t>Modification of M2M Use Agreement (Not QNP)*</w:t>
            </w:r>
          </w:p>
        </w:tc>
        <w:tc>
          <w:tcPr>
            <w:tcW w:w="119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3585B" w:rsidRPr="003872BA" w:rsidP="0053585B" w14:paraId="7C2BD2BA" w14:textId="77777777">
            <w:pPr>
              <w:ind w:firstLine="0"/>
              <w:jc w:val="right"/>
              <w:rPr>
                <w:color w:val="000000" w:themeColor="text1"/>
                <w:sz w:val="18"/>
                <w:szCs w:val="18"/>
              </w:rPr>
            </w:pPr>
            <w:r w:rsidRPr="003872BA">
              <w:rPr>
                <w:color w:val="000000" w:themeColor="text1"/>
                <w:sz w:val="18"/>
                <w:szCs w:val="18"/>
              </w:rPr>
              <w:t>35</w:t>
            </w:r>
          </w:p>
        </w:tc>
        <w:tc>
          <w:tcPr>
            <w:tcW w:w="103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3585B" w:rsidRPr="003872BA" w:rsidP="0053585B" w14:paraId="384021D5" w14:textId="77777777">
            <w:pPr>
              <w:ind w:firstLine="0"/>
              <w:jc w:val="right"/>
              <w:rPr>
                <w:color w:val="000000" w:themeColor="text1"/>
                <w:sz w:val="18"/>
                <w:szCs w:val="18"/>
              </w:rPr>
            </w:pPr>
            <w:r w:rsidRPr="003872BA">
              <w:rPr>
                <w:color w:val="000000" w:themeColor="text1"/>
                <w:sz w:val="18"/>
                <w:szCs w:val="18"/>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3585B" w:rsidRPr="003872BA" w:rsidP="0053585B" w14:paraId="0F5EB063" w14:textId="77777777">
            <w:pPr>
              <w:ind w:firstLine="0"/>
              <w:jc w:val="right"/>
              <w:rPr>
                <w:color w:val="000000" w:themeColor="text1"/>
                <w:sz w:val="18"/>
                <w:szCs w:val="18"/>
              </w:rPr>
            </w:pPr>
            <w:r w:rsidRPr="003872BA">
              <w:rPr>
                <w:color w:val="000000" w:themeColor="text1"/>
                <w:sz w:val="18"/>
                <w:szCs w:val="18"/>
              </w:rPr>
              <w:t>35</w:t>
            </w:r>
          </w:p>
        </w:tc>
        <w:tc>
          <w:tcPr>
            <w:tcW w:w="93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3585B" w:rsidRPr="003872BA" w:rsidP="0053585B" w14:paraId="3EA18ECC" w14:textId="77777777">
            <w:pPr>
              <w:ind w:firstLine="0"/>
              <w:jc w:val="right"/>
              <w:rPr>
                <w:color w:val="000000" w:themeColor="text1"/>
                <w:sz w:val="18"/>
                <w:szCs w:val="18"/>
              </w:rPr>
            </w:pPr>
            <w:r w:rsidRPr="003872BA">
              <w:rPr>
                <w:color w:val="000000" w:themeColor="text1"/>
                <w:sz w:val="18"/>
                <w:szCs w:val="18"/>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3585B" w:rsidRPr="003872BA" w:rsidP="0053585B" w14:paraId="56EFF0DD" w14:textId="77777777">
            <w:pPr>
              <w:ind w:firstLine="0"/>
              <w:jc w:val="right"/>
              <w:rPr>
                <w:color w:val="000000" w:themeColor="text1"/>
                <w:sz w:val="18"/>
                <w:szCs w:val="18"/>
              </w:rPr>
            </w:pPr>
            <w:r w:rsidRPr="003872BA">
              <w:rPr>
                <w:color w:val="000000" w:themeColor="text1"/>
                <w:sz w:val="18"/>
                <w:szCs w:val="18"/>
              </w:rPr>
              <w:t>35</w:t>
            </w:r>
          </w:p>
        </w:tc>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3585B" w:rsidRPr="003872BA" w:rsidP="0053585B" w14:paraId="4DF8366F" w14:textId="77777777">
            <w:pPr>
              <w:ind w:firstLine="0"/>
              <w:jc w:val="right"/>
              <w:rPr>
                <w:color w:val="000000" w:themeColor="text1"/>
                <w:sz w:val="18"/>
                <w:szCs w:val="18"/>
              </w:rPr>
            </w:pPr>
            <w:r w:rsidRPr="003872BA">
              <w:rPr>
                <w:color w:val="000000" w:themeColor="text1"/>
                <w:sz w:val="18"/>
                <w:szCs w:val="18"/>
              </w:rPr>
              <w:t>$55.00</w:t>
            </w:r>
          </w:p>
        </w:tc>
        <w:tc>
          <w:tcPr>
            <w:tcW w:w="122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464D2C98" w14:textId="77777777">
            <w:pPr>
              <w:ind w:firstLine="0"/>
              <w:jc w:val="right"/>
              <w:rPr>
                <w:b/>
                <w:bCs/>
                <w:color w:val="000000" w:themeColor="text1"/>
                <w:sz w:val="20"/>
                <w:szCs w:val="20"/>
              </w:rPr>
            </w:pPr>
            <w:r w:rsidRPr="003872BA">
              <w:rPr>
                <w:b/>
                <w:bCs/>
                <w:color w:val="000000" w:themeColor="text1"/>
                <w:sz w:val="20"/>
                <w:szCs w:val="20"/>
              </w:rPr>
              <w:t>$1,925.00</w:t>
            </w:r>
          </w:p>
        </w:tc>
      </w:tr>
      <w:tr w14:paraId="3A0BBD78" w14:textId="77777777" w:rsidTr="0053585B">
        <w:tblPrEx>
          <w:tblW w:w="9715" w:type="dxa"/>
          <w:tblLook w:val="04A0"/>
        </w:tblPrEx>
        <w:trPr>
          <w:trHeight w:val="920"/>
        </w:trPr>
        <w:tc>
          <w:tcPr>
            <w:tcW w:w="764" w:type="dxa"/>
            <w:tcBorders>
              <w:top w:val="single" w:sz="4" w:space="0" w:color="000000"/>
              <w:left w:val="single" w:sz="4" w:space="0" w:color="000000"/>
              <w:bottom w:val="single" w:sz="4" w:space="0" w:color="000000"/>
              <w:right w:val="single" w:sz="4" w:space="0" w:color="000000"/>
            </w:tcBorders>
            <w:shd w:val="clear" w:color="D9D9D9" w:fill="D9D9D9"/>
            <w:vAlign w:val="bottom"/>
            <w:hideMark/>
          </w:tcPr>
          <w:p w:rsidR="0053585B" w:rsidRPr="003872BA" w:rsidP="0053585B" w14:paraId="532AB62B" w14:textId="77777777">
            <w:pPr>
              <w:ind w:firstLine="0"/>
              <w:rPr>
                <w:color w:val="000000" w:themeColor="text1"/>
                <w:sz w:val="18"/>
                <w:szCs w:val="18"/>
              </w:rPr>
            </w:pPr>
            <w:r w:rsidRPr="003872BA">
              <w:rPr>
                <w:color w:val="000000" w:themeColor="text1"/>
                <w:sz w:val="18"/>
                <w:szCs w:val="18"/>
              </w:rPr>
              <w:t>PM2M</w:t>
            </w:r>
          </w:p>
          <w:p w:rsidR="00F21322" w:rsidRPr="003872BA" w:rsidP="0053585B" w14:paraId="43AEDAF4" w14:textId="119A7BBD">
            <w:pPr>
              <w:ind w:firstLine="0"/>
              <w:rPr>
                <w:color w:val="000000" w:themeColor="text1"/>
                <w:sz w:val="18"/>
                <w:szCs w:val="18"/>
              </w:rPr>
            </w:pPr>
            <w:r w:rsidRPr="003872BA">
              <w:rPr>
                <w:color w:val="000000" w:themeColor="text1"/>
                <w:sz w:val="18"/>
                <w:szCs w:val="18"/>
              </w:rPr>
              <w:t>####</w:t>
            </w:r>
          </w:p>
        </w:tc>
        <w:tc>
          <w:tcPr>
            <w:tcW w:w="1649" w:type="dxa"/>
            <w:tcBorders>
              <w:top w:val="single" w:sz="4" w:space="0" w:color="000000"/>
              <w:left w:val="single" w:sz="4" w:space="0" w:color="000000"/>
              <w:bottom w:val="single" w:sz="4" w:space="0" w:color="000000"/>
              <w:right w:val="single" w:sz="4" w:space="0" w:color="000000"/>
            </w:tcBorders>
            <w:shd w:val="clear" w:color="D9D9D9" w:fill="D9D9D9"/>
            <w:vAlign w:val="bottom"/>
            <w:hideMark/>
          </w:tcPr>
          <w:p w:rsidR="0053585B" w:rsidRPr="003872BA" w:rsidP="0053585B" w14:paraId="2612A04E" w14:textId="77777777">
            <w:pPr>
              <w:ind w:firstLine="0"/>
              <w:rPr>
                <w:color w:val="000000" w:themeColor="text1"/>
                <w:sz w:val="18"/>
                <w:szCs w:val="18"/>
              </w:rPr>
            </w:pPr>
            <w:r w:rsidRPr="003872BA">
              <w:rPr>
                <w:color w:val="000000" w:themeColor="text1"/>
                <w:sz w:val="18"/>
                <w:szCs w:val="18"/>
              </w:rPr>
              <w:t>GGM Exhibit 4: Release from Land Records of Accommodation Agreement*</w:t>
            </w:r>
          </w:p>
        </w:tc>
        <w:tc>
          <w:tcPr>
            <w:tcW w:w="1197"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53585B" w:rsidRPr="003872BA" w:rsidP="0053585B" w14:paraId="339C85C3" w14:textId="77777777">
            <w:pPr>
              <w:ind w:firstLine="0"/>
              <w:jc w:val="right"/>
              <w:rPr>
                <w:color w:val="000000" w:themeColor="text1"/>
                <w:sz w:val="18"/>
                <w:szCs w:val="18"/>
              </w:rPr>
            </w:pPr>
            <w:r w:rsidRPr="003872BA">
              <w:rPr>
                <w:color w:val="000000" w:themeColor="text1"/>
                <w:sz w:val="18"/>
                <w:szCs w:val="18"/>
              </w:rPr>
              <w:t>35</w:t>
            </w:r>
          </w:p>
        </w:tc>
        <w:tc>
          <w:tcPr>
            <w:tcW w:w="1036"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53585B" w:rsidRPr="003872BA" w:rsidP="0053585B" w14:paraId="16C450E0" w14:textId="77777777">
            <w:pPr>
              <w:ind w:firstLine="0"/>
              <w:jc w:val="right"/>
              <w:rPr>
                <w:color w:val="000000" w:themeColor="text1"/>
                <w:sz w:val="18"/>
                <w:szCs w:val="18"/>
              </w:rPr>
            </w:pPr>
            <w:r w:rsidRPr="003872BA">
              <w:rPr>
                <w:color w:val="000000" w:themeColor="text1"/>
                <w:sz w:val="18"/>
                <w:szCs w:val="18"/>
              </w:rPr>
              <w:t>1</w:t>
            </w:r>
          </w:p>
        </w:tc>
        <w:tc>
          <w:tcPr>
            <w:tcW w:w="10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53585B" w:rsidRPr="003872BA" w:rsidP="0053585B" w14:paraId="045F5C59" w14:textId="77777777">
            <w:pPr>
              <w:ind w:firstLine="0"/>
              <w:jc w:val="right"/>
              <w:rPr>
                <w:color w:val="000000" w:themeColor="text1"/>
                <w:sz w:val="18"/>
                <w:szCs w:val="18"/>
              </w:rPr>
            </w:pPr>
            <w:r w:rsidRPr="003872BA">
              <w:rPr>
                <w:color w:val="000000" w:themeColor="text1"/>
                <w:sz w:val="18"/>
                <w:szCs w:val="18"/>
              </w:rPr>
              <w:t>35</w:t>
            </w:r>
          </w:p>
        </w:tc>
        <w:tc>
          <w:tcPr>
            <w:tcW w:w="937"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53585B" w:rsidRPr="003872BA" w:rsidP="0053585B" w14:paraId="596673EF" w14:textId="77777777">
            <w:pPr>
              <w:ind w:firstLine="0"/>
              <w:jc w:val="right"/>
              <w:rPr>
                <w:color w:val="000000" w:themeColor="text1"/>
                <w:sz w:val="18"/>
                <w:szCs w:val="18"/>
              </w:rPr>
            </w:pPr>
            <w:r w:rsidRPr="003872BA">
              <w:rPr>
                <w:color w:val="000000" w:themeColor="text1"/>
                <w:sz w:val="18"/>
                <w:szCs w:val="18"/>
              </w:rPr>
              <w:t>1</w:t>
            </w:r>
          </w:p>
        </w:tc>
        <w:tc>
          <w:tcPr>
            <w:tcW w:w="10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53585B" w:rsidRPr="003872BA" w:rsidP="0053585B" w14:paraId="4A7A7B1B" w14:textId="77777777">
            <w:pPr>
              <w:ind w:firstLine="0"/>
              <w:jc w:val="right"/>
              <w:rPr>
                <w:color w:val="000000" w:themeColor="text1"/>
                <w:sz w:val="18"/>
                <w:szCs w:val="18"/>
              </w:rPr>
            </w:pPr>
            <w:r w:rsidRPr="003872BA">
              <w:rPr>
                <w:color w:val="000000" w:themeColor="text1"/>
                <w:sz w:val="18"/>
                <w:szCs w:val="18"/>
              </w:rPr>
              <w:t>35</w:t>
            </w:r>
          </w:p>
        </w:tc>
        <w:tc>
          <w:tcPr>
            <w:tcW w:w="866"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53585B" w:rsidRPr="003872BA" w:rsidP="0053585B" w14:paraId="57D18822" w14:textId="77777777">
            <w:pPr>
              <w:ind w:firstLine="0"/>
              <w:jc w:val="right"/>
              <w:rPr>
                <w:color w:val="000000" w:themeColor="text1"/>
                <w:sz w:val="18"/>
                <w:szCs w:val="18"/>
              </w:rPr>
            </w:pPr>
            <w:r w:rsidRPr="003872BA">
              <w:rPr>
                <w:color w:val="000000" w:themeColor="text1"/>
                <w:sz w:val="18"/>
                <w:szCs w:val="18"/>
              </w:rPr>
              <w:t>$55.00</w:t>
            </w:r>
          </w:p>
        </w:tc>
        <w:tc>
          <w:tcPr>
            <w:tcW w:w="1226" w:type="dxa"/>
            <w:tcBorders>
              <w:top w:val="single" w:sz="4" w:space="0" w:color="auto"/>
              <w:left w:val="single" w:sz="4" w:space="0" w:color="auto"/>
              <w:bottom w:val="single" w:sz="4" w:space="0" w:color="auto"/>
              <w:right w:val="single" w:sz="4" w:space="0" w:color="auto"/>
            </w:tcBorders>
            <w:shd w:val="clear" w:color="D9D9D9" w:fill="D9D9D9"/>
            <w:vAlign w:val="bottom"/>
            <w:hideMark/>
          </w:tcPr>
          <w:p w:rsidR="0053585B" w:rsidRPr="003872BA" w:rsidP="0053585B" w14:paraId="1C606B94" w14:textId="77777777">
            <w:pPr>
              <w:ind w:firstLine="0"/>
              <w:jc w:val="right"/>
              <w:rPr>
                <w:b/>
                <w:bCs/>
                <w:color w:val="000000" w:themeColor="text1"/>
                <w:sz w:val="20"/>
                <w:szCs w:val="20"/>
              </w:rPr>
            </w:pPr>
            <w:r w:rsidRPr="003872BA">
              <w:rPr>
                <w:b/>
                <w:bCs/>
                <w:color w:val="000000" w:themeColor="text1"/>
                <w:sz w:val="20"/>
                <w:szCs w:val="20"/>
              </w:rPr>
              <w:t>$1,925.00</w:t>
            </w:r>
          </w:p>
        </w:tc>
      </w:tr>
      <w:tr w14:paraId="1F59E0C8" w14:textId="77777777" w:rsidTr="0053585B">
        <w:tblPrEx>
          <w:tblW w:w="9715" w:type="dxa"/>
          <w:tblLook w:val="04A0"/>
        </w:tblPrEx>
        <w:trPr>
          <w:trHeight w:val="350"/>
        </w:trPr>
        <w:tc>
          <w:tcPr>
            <w:tcW w:w="764" w:type="dxa"/>
            <w:tcBorders>
              <w:top w:val="single" w:sz="4" w:space="0" w:color="7F7F7F"/>
              <w:left w:val="single" w:sz="4" w:space="0" w:color="7F7F7F"/>
              <w:bottom w:val="single" w:sz="4" w:space="0" w:color="7F7F7F"/>
              <w:right w:val="single" w:sz="4" w:space="0" w:color="7F7F7F"/>
            </w:tcBorders>
            <w:shd w:val="clear" w:color="000000" w:fill="F2F2F2"/>
            <w:vAlign w:val="bottom"/>
            <w:hideMark/>
          </w:tcPr>
          <w:p w:rsidR="0053585B" w:rsidRPr="003872BA" w:rsidP="0053585B" w14:paraId="6F7080FA" w14:textId="77777777">
            <w:pPr>
              <w:ind w:firstLine="0"/>
              <w:rPr>
                <w:b/>
                <w:bCs/>
                <w:color w:val="000000" w:themeColor="text1"/>
              </w:rPr>
            </w:pPr>
            <w:r w:rsidRPr="003872BA">
              <w:rPr>
                <w:b/>
                <w:bCs/>
                <w:color w:val="000000" w:themeColor="text1"/>
              </w:rPr>
              <w:t>Total</w:t>
            </w:r>
          </w:p>
        </w:tc>
        <w:tc>
          <w:tcPr>
            <w:tcW w:w="1649" w:type="dxa"/>
            <w:tcBorders>
              <w:top w:val="single" w:sz="4" w:space="0" w:color="7F7F7F"/>
              <w:left w:val="single" w:sz="4" w:space="0" w:color="7F7F7F"/>
              <w:bottom w:val="single" w:sz="4" w:space="0" w:color="7F7F7F"/>
              <w:right w:val="single" w:sz="4" w:space="0" w:color="7F7F7F"/>
            </w:tcBorders>
            <w:shd w:val="clear" w:color="000000" w:fill="F2F2F2"/>
            <w:vAlign w:val="bottom"/>
            <w:hideMark/>
          </w:tcPr>
          <w:p w:rsidR="0053585B" w:rsidRPr="003872BA" w:rsidP="0053585B" w14:paraId="4A10F599" w14:textId="77777777">
            <w:pPr>
              <w:ind w:firstLine="0"/>
              <w:rPr>
                <w:b/>
                <w:bCs/>
                <w:color w:val="000000" w:themeColor="text1"/>
              </w:rPr>
            </w:pPr>
            <w:r w:rsidRPr="003872BA">
              <w:rPr>
                <w:b/>
                <w:bCs/>
                <w:color w:val="000000" w:themeColor="text1"/>
              </w:rPr>
              <w:t> </w:t>
            </w:r>
          </w:p>
        </w:tc>
        <w:tc>
          <w:tcPr>
            <w:tcW w:w="1197" w:type="dxa"/>
            <w:tcBorders>
              <w:top w:val="single" w:sz="4" w:space="0" w:color="7F7F7F"/>
              <w:left w:val="single" w:sz="4" w:space="0" w:color="7F7F7F"/>
              <w:bottom w:val="single" w:sz="4" w:space="0" w:color="7F7F7F"/>
              <w:right w:val="single" w:sz="4" w:space="0" w:color="7F7F7F"/>
            </w:tcBorders>
            <w:shd w:val="clear" w:color="000000" w:fill="F2F2F2"/>
            <w:noWrap/>
            <w:vAlign w:val="bottom"/>
            <w:hideMark/>
          </w:tcPr>
          <w:p w:rsidR="0053585B" w:rsidRPr="003872BA" w:rsidP="0053585B" w14:paraId="07AAD550" w14:textId="77777777">
            <w:pPr>
              <w:ind w:firstLine="0"/>
              <w:jc w:val="right"/>
              <w:rPr>
                <w:b/>
                <w:bCs/>
                <w:color w:val="000000" w:themeColor="text1"/>
              </w:rPr>
            </w:pPr>
            <w:r w:rsidRPr="003872BA">
              <w:rPr>
                <w:b/>
                <w:bCs/>
                <w:color w:val="000000" w:themeColor="text1"/>
              </w:rPr>
              <w:t>60</w:t>
            </w:r>
          </w:p>
        </w:tc>
        <w:tc>
          <w:tcPr>
            <w:tcW w:w="1036" w:type="dxa"/>
            <w:tcBorders>
              <w:top w:val="single" w:sz="4" w:space="0" w:color="7F7F7F"/>
              <w:left w:val="single" w:sz="4" w:space="0" w:color="7F7F7F"/>
              <w:bottom w:val="single" w:sz="4" w:space="0" w:color="7F7F7F"/>
              <w:right w:val="single" w:sz="4" w:space="0" w:color="7F7F7F"/>
            </w:tcBorders>
            <w:shd w:val="clear" w:color="000000" w:fill="808080"/>
            <w:noWrap/>
            <w:vAlign w:val="bottom"/>
            <w:hideMark/>
          </w:tcPr>
          <w:p w:rsidR="0053585B" w:rsidRPr="003872BA" w:rsidP="0053585B" w14:paraId="3FC612AA" w14:textId="77777777">
            <w:pPr>
              <w:ind w:firstLine="0"/>
              <w:rPr>
                <w:b/>
                <w:bCs/>
                <w:color w:val="000000" w:themeColor="text1"/>
              </w:rPr>
            </w:pPr>
            <w:r w:rsidRPr="003872BA">
              <w:rPr>
                <w:b/>
                <w:bCs/>
                <w:color w:val="000000" w:themeColor="text1"/>
              </w:rPr>
              <w:t> </w:t>
            </w:r>
          </w:p>
        </w:tc>
        <w:tc>
          <w:tcPr>
            <w:tcW w:w="1020" w:type="dxa"/>
            <w:tcBorders>
              <w:top w:val="single" w:sz="4" w:space="0" w:color="7F7F7F"/>
              <w:left w:val="single" w:sz="4" w:space="0" w:color="7F7F7F"/>
              <w:bottom w:val="single" w:sz="4" w:space="0" w:color="7F7F7F"/>
              <w:right w:val="single" w:sz="4" w:space="0" w:color="7F7F7F"/>
            </w:tcBorders>
            <w:shd w:val="clear" w:color="000000" w:fill="F2F2F2"/>
            <w:noWrap/>
            <w:vAlign w:val="bottom"/>
            <w:hideMark/>
          </w:tcPr>
          <w:p w:rsidR="0053585B" w:rsidRPr="003872BA" w:rsidP="0053585B" w14:paraId="2CC6CADE" w14:textId="77777777">
            <w:pPr>
              <w:ind w:firstLine="0"/>
              <w:rPr>
                <w:b/>
                <w:bCs/>
                <w:color w:val="000000" w:themeColor="text1"/>
              </w:rPr>
            </w:pPr>
            <w:r w:rsidRPr="003872BA">
              <w:rPr>
                <w:b/>
                <w:bCs/>
                <w:color w:val="000000" w:themeColor="text1"/>
              </w:rPr>
              <w:t xml:space="preserve">     1,591 </w:t>
            </w:r>
          </w:p>
        </w:tc>
        <w:tc>
          <w:tcPr>
            <w:tcW w:w="937" w:type="dxa"/>
            <w:tcBorders>
              <w:top w:val="single" w:sz="4" w:space="0" w:color="7F7F7F"/>
              <w:left w:val="single" w:sz="4" w:space="0" w:color="7F7F7F"/>
              <w:bottom w:val="single" w:sz="4" w:space="0" w:color="7F7F7F"/>
              <w:right w:val="single" w:sz="4" w:space="0" w:color="7F7F7F"/>
            </w:tcBorders>
            <w:shd w:val="clear" w:color="000000" w:fill="F2F2F2"/>
            <w:noWrap/>
            <w:vAlign w:val="bottom"/>
            <w:hideMark/>
          </w:tcPr>
          <w:p w:rsidR="0053585B" w:rsidRPr="003872BA" w:rsidP="0053585B" w14:paraId="61616895" w14:textId="77777777">
            <w:pPr>
              <w:ind w:firstLine="0"/>
              <w:rPr>
                <w:b/>
                <w:bCs/>
                <w:color w:val="000000" w:themeColor="text1"/>
              </w:rPr>
            </w:pPr>
            <w:r w:rsidRPr="003872BA">
              <w:rPr>
                <w:b/>
                <w:bCs/>
                <w:color w:val="000000" w:themeColor="text1"/>
              </w:rPr>
              <w:t xml:space="preserve">      35 </w:t>
            </w:r>
          </w:p>
        </w:tc>
        <w:tc>
          <w:tcPr>
            <w:tcW w:w="1020" w:type="dxa"/>
            <w:tcBorders>
              <w:top w:val="single" w:sz="4" w:space="0" w:color="7F7F7F"/>
              <w:left w:val="single" w:sz="4" w:space="0" w:color="7F7F7F"/>
              <w:bottom w:val="single" w:sz="4" w:space="0" w:color="7F7F7F"/>
              <w:right w:val="single" w:sz="4" w:space="0" w:color="7F7F7F"/>
            </w:tcBorders>
            <w:shd w:val="clear" w:color="000000" w:fill="F2F2F2"/>
            <w:noWrap/>
            <w:vAlign w:val="bottom"/>
            <w:hideMark/>
          </w:tcPr>
          <w:p w:rsidR="0053585B" w:rsidRPr="003872BA" w:rsidP="0053585B" w14:paraId="70F61656" w14:textId="5D713B92">
            <w:pPr>
              <w:ind w:firstLine="0"/>
              <w:rPr>
                <w:b/>
                <w:bCs/>
                <w:color w:val="000000" w:themeColor="text1"/>
              </w:rPr>
            </w:pPr>
            <w:r w:rsidRPr="003872BA">
              <w:rPr>
                <w:b/>
                <w:bCs/>
                <w:color w:val="000000" w:themeColor="text1"/>
              </w:rPr>
              <w:t xml:space="preserve">     2,0</w:t>
            </w:r>
            <w:r>
              <w:rPr>
                <w:b/>
                <w:bCs/>
                <w:color w:val="000000" w:themeColor="text1"/>
              </w:rPr>
              <w:t>79</w:t>
            </w:r>
            <w:r w:rsidRPr="003872BA">
              <w:rPr>
                <w:b/>
                <w:bCs/>
                <w:color w:val="000000" w:themeColor="text1"/>
              </w:rPr>
              <w:t xml:space="preserve"> </w:t>
            </w:r>
          </w:p>
        </w:tc>
        <w:tc>
          <w:tcPr>
            <w:tcW w:w="866" w:type="dxa"/>
            <w:tcBorders>
              <w:top w:val="single" w:sz="4" w:space="0" w:color="7F7F7F"/>
              <w:left w:val="single" w:sz="4" w:space="0" w:color="7F7F7F"/>
              <w:bottom w:val="single" w:sz="4" w:space="0" w:color="7F7F7F"/>
              <w:right w:val="single" w:sz="4" w:space="0" w:color="7F7F7F"/>
            </w:tcBorders>
            <w:shd w:val="clear" w:color="000000" w:fill="808080"/>
            <w:noWrap/>
            <w:vAlign w:val="bottom"/>
            <w:hideMark/>
          </w:tcPr>
          <w:p w:rsidR="0053585B" w:rsidRPr="003872BA" w:rsidP="0053585B" w14:paraId="2BC3C4E6" w14:textId="77777777">
            <w:pPr>
              <w:ind w:firstLine="0"/>
              <w:rPr>
                <w:b/>
                <w:bCs/>
                <w:color w:val="000000" w:themeColor="text1"/>
              </w:rPr>
            </w:pPr>
            <w:r w:rsidRPr="003872BA">
              <w:rPr>
                <w:b/>
                <w:bCs/>
                <w:color w:val="000000" w:themeColor="text1"/>
              </w:rPr>
              <w:t> </w:t>
            </w:r>
          </w:p>
        </w:tc>
        <w:tc>
          <w:tcPr>
            <w:tcW w:w="1226" w:type="dxa"/>
            <w:tcBorders>
              <w:top w:val="single" w:sz="4" w:space="0" w:color="7F7F7F"/>
              <w:left w:val="single" w:sz="4" w:space="0" w:color="7F7F7F"/>
              <w:bottom w:val="single" w:sz="4" w:space="0" w:color="7F7F7F"/>
              <w:right w:val="single" w:sz="4" w:space="0" w:color="7F7F7F"/>
            </w:tcBorders>
            <w:shd w:val="clear" w:color="000000" w:fill="F2F2F2"/>
            <w:noWrap/>
            <w:vAlign w:val="bottom"/>
            <w:hideMark/>
          </w:tcPr>
          <w:p w:rsidR="0053585B" w:rsidRPr="003872BA" w:rsidP="0053585B" w14:paraId="10657583" w14:textId="77777777">
            <w:pPr>
              <w:ind w:firstLine="0"/>
              <w:jc w:val="right"/>
              <w:rPr>
                <w:b/>
                <w:bCs/>
                <w:color w:val="000000" w:themeColor="text1"/>
              </w:rPr>
            </w:pPr>
            <w:r w:rsidRPr="003872BA">
              <w:rPr>
                <w:b/>
                <w:bCs/>
                <w:color w:val="000000" w:themeColor="text1"/>
              </w:rPr>
              <w:t>$108,711.25</w:t>
            </w:r>
          </w:p>
        </w:tc>
      </w:tr>
      <w:tr w14:paraId="2DCB6195" w14:textId="77777777" w:rsidTr="0053585B">
        <w:tblPrEx>
          <w:tblW w:w="9715" w:type="dxa"/>
          <w:tblLook w:val="04A0"/>
        </w:tblPrEx>
        <w:trPr>
          <w:trHeight w:val="230"/>
        </w:trPr>
        <w:tc>
          <w:tcPr>
            <w:tcW w:w="764" w:type="dxa"/>
            <w:tcBorders>
              <w:top w:val="nil"/>
              <w:left w:val="nil"/>
              <w:bottom w:val="nil"/>
              <w:right w:val="nil"/>
            </w:tcBorders>
            <w:shd w:val="clear" w:color="auto" w:fill="auto"/>
            <w:vAlign w:val="bottom"/>
            <w:hideMark/>
          </w:tcPr>
          <w:p w:rsidR="0053585B" w:rsidRPr="003872BA" w:rsidP="0053585B" w14:paraId="5611295A" w14:textId="77777777">
            <w:pPr>
              <w:ind w:firstLine="0"/>
              <w:jc w:val="right"/>
              <w:rPr>
                <w:b/>
                <w:bCs/>
                <w:color w:val="000000" w:themeColor="text1"/>
                <w:sz w:val="24"/>
                <w:szCs w:val="24"/>
              </w:rPr>
            </w:pPr>
          </w:p>
        </w:tc>
        <w:tc>
          <w:tcPr>
            <w:tcW w:w="1649" w:type="dxa"/>
            <w:tcBorders>
              <w:top w:val="nil"/>
              <w:left w:val="nil"/>
              <w:bottom w:val="nil"/>
              <w:right w:val="nil"/>
            </w:tcBorders>
            <w:shd w:val="clear" w:color="auto" w:fill="auto"/>
            <w:vAlign w:val="bottom"/>
            <w:hideMark/>
          </w:tcPr>
          <w:p w:rsidR="0053585B" w:rsidRPr="003872BA" w:rsidP="0053585B" w14:paraId="6B6C5396" w14:textId="77777777">
            <w:pPr>
              <w:ind w:firstLine="0"/>
              <w:rPr>
                <w:color w:val="000000" w:themeColor="text1"/>
                <w:sz w:val="20"/>
                <w:szCs w:val="20"/>
              </w:rPr>
            </w:pPr>
          </w:p>
        </w:tc>
        <w:tc>
          <w:tcPr>
            <w:tcW w:w="1197" w:type="dxa"/>
            <w:tcBorders>
              <w:top w:val="nil"/>
              <w:left w:val="nil"/>
              <w:bottom w:val="nil"/>
              <w:right w:val="nil"/>
            </w:tcBorders>
            <w:shd w:val="clear" w:color="auto" w:fill="auto"/>
            <w:noWrap/>
            <w:vAlign w:val="bottom"/>
            <w:hideMark/>
          </w:tcPr>
          <w:p w:rsidR="0053585B" w:rsidRPr="003872BA" w:rsidP="0053585B" w14:paraId="35CF7EEE" w14:textId="77777777">
            <w:pPr>
              <w:ind w:firstLine="0"/>
              <w:rPr>
                <w:color w:val="000000" w:themeColor="text1"/>
                <w:sz w:val="20"/>
                <w:szCs w:val="20"/>
              </w:rPr>
            </w:pPr>
          </w:p>
        </w:tc>
        <w:tc>
          <w:tcPr>
            <w:tcW w:w="1036" w:type="dxa"/>
            <w:tcBorders>
              <w:top w:val="nil"/>
              <w:left w:val="nil"/>
              <w:bottom w:val="nil"/>
              <w:right w:val="nil"/>
            </w:tcBorders>
            <w:shd w:val="clear" w:color="auto" w:fill="auto"/>
            <w:noWrap/>
            <w:vAlign w:val="bottom"/>
            <w:hideMark/>
          </w:tcPr>
          <w:p w:rsidR="0053585B" w:rsidRPr="003872BA" w:rsidP="0053585B" w14:paraId="7445376A" w14:textId="77777777">
            <w:pPr>
              <w:ind w:firstLine="0"/>
              <w:rPr>
                <w:color w:val="000000" w:themeColor="text1"/>
                <w:sz w:val="20"/>
                <w:szCs w:val="20"/>
              </w:rPr>
            </w:pPr>
          </w:p>
        </w:tc>
        <w:tc>
          <w:tcPr>
            <w:tcW w:w="1020" w:type="dxa"/>
            <w:tcBorders>
              <w:top w:val="nil"/>
              <w:left w:val="nil"/>
              <w:bottom w:val="nil"/>
              <w:right w:val="nil"/>
            </w:tcBorders>
            <w:shd w:val="clear" w:color="auto" w:fill="auto"/>
            <w:noWrap/>
            <w:vAlign w:val="bottom"/>
            <w:hideMark/>
          </w:tcPr>
          <w:p w:rsidR="0053585B" w:rsidRPr="003872BA" w:rsidP="0053585B" w14:paraId="1E6BDE3D" w14:textId="77777777">
            <w:pPr>
              <w:ind w:firstLine="0"/>
              <w:rPr>
                <w:color w:val="000000" w:themeColor="text1"/>
                <w:sz w:val="20"/>
                <w:szCs w:val="20"/>
              </w:rPr>
            </w:pPr>
          </w:p>
        </w:tc>
        <w:tc>
          <w:tcPr>
            <w:tcW w:w="937" w:type="dxa"/>
            <w:tcBorders>
              <w:top w:val="nil"/>
              <w:left w:val="nil"/>
              <w:bottom w:val="nil"/>
              <w:right w:val="nil"/>
            </w:tcBorders>
            <w:shd w:val="clear" w:color="auto" w:fill="auto"/>
            <w:noWrap/>
            <w:vAlign w:val="bottom"/>
            <w:hideMark/>
          </w:tcPr>
          <w:p w:rsidR="0053585B" w:rsidRPr="003872BA" w:rsidP="0053585B" w14:paraId="2B398009" w14:textId="77777777">
            <w:pPr>
              <w:ind w:firstLine="0"/>
              <w:rPr>
                <w:color w:val="000000" w:themeColor="text1"/>
                <w:sz w:val="20"/>
                <w:szCs w:val="20"/>
              </w:rPr>
            </w:pPr>
          </w:p>
        </w:tc>
        <w:tc>
          <w:tcPr>
            <w:tcW w:w="1020" w:type="dxa"/>
            <w:tcBorders>
              <w:top w:val="nil"/>
              <w:left w:val="nil"/>
              <w:bottom w:val="nil"/>
              <w:right w:val="nil"/>
            </w:tcBorders>
            <w:shd w:val="clear" w:color="auto" w:fill="auto"/>
            <w:noWrap/>
            <w:vAlign w:val="bottom"/>
            <w:hideMark/>
          </w:tcPr>
          <w:p w:rsidR="0053585B" w:rsidRPr="003872BA" w:rsidP="0053585B" w14:paraId="57F1A3BF" w14:textId="77777777">
            <w:pPr>
              <w:ind w:firstLine="0"/>
              <w:rPr>
                <w:color w:val="000000" w:themeColor="text1"/>
                <w:sz w:val="20"/>
                <w:szCs w:val="20"/>
              </w:rPr>
            </w:pPr>
          </w:p>
        </w:tc>
        <w:tc>
          <w:tcPr>
            <w:tcW w:w="866" w:type="dxa"/>
            <w:tcBorders>
              <w:top w:val="nil"/>
              <w:left w:val="nil"/>
              <w:bottom w:val="nil"/>
              <w:right w:val="nil"/>
            </w:tcBorders>
            <w:shd w:val="clear" w:color="auto" w:fill="auto"/>
            <w:noWrap/>
            <w:vAlign w:val="bottom"/>
            <w:hideMark/>
          </w:tcPr>
          <w:p w:rsidR="0053585B" w:rsidRPr="003872BA" w:rsidP="0053585B" w14:paraId="6C23C55A" w14:textId="77777777">
            <w:pPr>
              <w:ind w:firstLine="0"/>
              <w:rPr>
                <w:color w:val="000000" w:themeColor="text1"/>
                <w:sz w:val="20"/>
                <w:szCs w:val="20"/>
              </w:rPr>
            </w:pPr>
          </w:p>
        </w:tc>
        <w:tc>
          <w:tcPr>
            <w:tcW w:w="1226" w:type="dxa"/>
            <w:tcBorders>
              <w:top w:val="nil"/>
              <w:left w:val="nil"/>
              <w:bottom w:val="nil"/>
              <w:right w:val="nil"/>
            </w:tcBorders>
            <w:shd w:val="clear" w:color="auto" w:fill="auto"/>
            <w:noWrap/>
            <w:vAlign w:val="bottom"/>
            <w:hideMark/>
          </w:tcPr>
          <w:p w:rsidR="0053585B" w:rsidRPr="003872BA" w:rsidP="0053585B" w14:paraId="33570E46" w14:textId="77777777">
            <w:pPr>
              <w:ind w:firstLine="0"/>
              <w:rPr>
                <w:color w:val="000000" w:themeColor="text1"/>
                <w:sz w:val="20"/>
                <w:szCs w:val="20"/>
              </w:rPr>
            </w:pPr>
          </w:p>
        </w:tc>
      </w:tr>
    </w:tbl>
    <w:p w:rsidR="0053585B" w:rsidRPr="003872BA" w:rsidP="0053585B" w14:paraId="052131A9" w14:textId="77777777">
      <w:pPr>
        <w:ind w:firstLine="0"/>
        <w:rPr>
          <w:i/>
          <w:iCs/>
          <w:color w:val="000000" w:themeColor="text1"/>
          <w:sz w:val="16"/>
          <w:szCs w:val="16"/>
        </w:rPr>
      </w:pPr>
      <w:r w:rsidRPr="003872BA">
        <w:rPr>
          <w:i/>
          <w:iCs/>
          <w:color w:val="000000" w:themeColor="text1"/>
          <w:sz w:val="16"/>
          <w:szCs w:val="16"/>
        </w:rPr>
        <w:t xml:space="preserve">*Documents are exhibits to the General Guidance Memorandum (GGM) - Post Mark-to-Market (“PM2M”) transactions on a property (“M2M Property”) restructured under the Mark-to-Market program (“M2M”) when no HUD-held M2M Debt will remain after closing. </w:t>
      </w:r>
    </w:p>
    <w:p w:rsidR="00B72353" w:rsidRPr="003872BA" w:rsidP="00612AAD" w14:paraId="61EF4792" w14:textId="77777777">
      <w:pPr>
        <w:rPr>
          <w:color w:val="000000" w:themeColor="text1"/>
          <w:sz w:val="24"/>
        </w:rPr>
      </w:pPr>
    </w:p>
    <w:p w:rsidR="00EF20D3" w:rsidRPr="003872BA" w:rsidP="00612AAD" w14:paraId="430C4C58" w14:textId="3B2348C4">
      <w:pPr>
        <w:pStyle w:val="ListParagraph"/>
        <w:numPr>
          <w:ilvl w:val="0"/>
          <w:numId w:val="18"/>
        </w:numPr>
        <w:tabs>
          <w:tab w:val="num" w:pos="360"/>
          <w:tab w:val="clear" w:pos="720"/>
        </w:tabs>
        <w:ind w:left="360"/>
        <w:contextualSpacing w:val="0"/>
        <w:rPr>
          <w:b/>
          <w:bCs/>
          <w:color w:val="000000" w:themeColor="text1"/>
          <w:sz w:val="24"/>
        </w:rPr>
      </w:pPr>
      <w:r w:rsidRPr="003872BA">
        <w:rPr>
          <w:b/>
          <w:bCs/>
          <w:color w:val="000000" w:themeColor="text1"/>
          <w:sz w:val="24"/>
        </w:rPr>
        <w:t>Provide an estimate for the total annual cost burden to respondents or recordkeepers resulting from the collection of information. (Do not include the cost of any hour burden shown in Items 12 and 14).</w:t>
      </w:r>
    </w:p>
    <w:p w:rsidR="00EF20D3" w:rsidRPr="003872BA" w:rsidP="00612AAD" w14:paraId="2824CA68" w14:textId="77777777">
      <w:pPr>
        <w:pStyle w:val="ListParagraph"/>
        <w:ind w:left="360" w:firstLine="0"/>
        <w:contextualSpacing w:val="0"/>
        <w:rPr>
          <w:color w:val="000000" w:themeColor="text1"/>
          <w:sz w:val="24"/>
        </w:rPr>
      </w:pPr>
    </w:p>
    <w:p w:rsidR="00B72353" w:rsidRPr="003872BA" w:rsidP="00612AAD" w14:paraId="3399A007" w14:textId="47050F32">
      <w:pPr>
        <w:pStyle w:val="ListParagraph"/>
        <w:ind w:left="360" w:firstLine="0"/>
        <w:contextualSpacing w:val="0"/>
        <w:rPr>
          <w:color w:val="000000" w:themeColor="text1"/>
          <w:sz w:val="24"/>
        </w:rPr>
      </w:pPr>
      <w:r w:rsidRPr="003872BA">
        <w:rPr>
          <w:color w:val="000000" w:themeColor="text1"/>
          <w:sz w:val="24"/>
        </w:rPr>
        <w:t>There are additional costs to the respondents due to OMB’s new policy of treating Agency contractors as members of the public for public burden reporting purposes.  Consequently, the category of Information from Participating Administrative Entities has been added and costs associated with the information collection have been reported in detail.</w:t>
      </w:r>
    </w:p>
    <w:p w:rsidR="00B72353" w:rsidRPr="003872BA" w:rsidP="00612AAD" w14:paraId="279D0D47" w14:textId="77777777">
      <w:pPr>
        <w:tabs>
          <w:tab w:val="left" w:pos="360"/>
        </w:tabs>
        <w:ind w:hanging="720"/>
        <w:rPr>
          <w:color w:val="000000" w:themeColor="text1"/>
          <w:sz w:val="24"/>
        </w:rPr>
      </w:pPr>
    </w:p>
    <w:p w:rsidR="00EF20D3" w:rsidRPr="003872BA" w:rsidP="00612AAD" w14:paraId="0BD48B8C" w14:textId="559E2111">
      <w:pPr>
        <w:numPr>
          <w:ilvl w:val="0"/>
          <w:numId w:val="18"/>
        </w:numPr>
        <w:tabs>
          <w:tab w:val="left" w:pos="360"/>
        </w:tabs>
        <w:ind w:left="360"/>
        <w:jc w:val="both"/>
        <w:rPr>
          <w:b/>
          <w:bCs/>
          <w:color w:val="000000" w:themeColor="text1"/>
        </w:rPr>
      </w:pPr>
      <w:r w:rsidRPr="003872BA">
        <w:rPr>
          <w:b/>
          <w:bCs/>
          <w:color w:val="000000" w:themeColor="text1"/>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EF20D3" w:rsidRPr="003872BA" w:rsidP="00612AAD" w14:paraId="61C95578" w14:textId="77777777">
      <w:pPr>
        <w:tabs>
          <w:tab w:val="left" w:pos="360"/>
        </w:tabs>
        <w:ind w:left="360" w:firstLine="0"/>
        <w:jc w:val="both"/>
        <w:rPr>
          <w:color w:val="000000" w:themeColor="text1"/>
          <w:sz w:val="24"/>
        </w:rPr>
      </w:pPr>
    </w:p>
    <w:p w:rsidR="00B72353" w:rsidRPr="003872BA" w:rsidP="00612AAD" w14:paraId="4F132360" w14:textId="73FA3B7E">
      <w:pPr>
        <w:tabs>
          <w:tab w:val="left" w:pos="360"/>
        </w:tabs>
        <w:ind w:left="360" w:firstLine="0"/>
        <w:jc w:val="both"/>
        <w:rPr>
          <w:color w:val="000000" w:themeColor="text1"/>
        </w:rPr>
      </w:pPr>
      <w:r w:rsidRPr="003872BA">
        <w:rPr>
          <w:color w:val="000000" w:themeColor="text1"/>
          <w:sz w:val="24"/>
        </w:rPr>
        <w:t xml:space="preserve">Estimated annualized cost to the federal government.  </w:t>
      </w:r>
      <w:r w:rsidRPr="003872BA">
        <w:rPr>
          <w:color w:val="000000" w:themeColor="text1"/>
          <w:sz w:val="24"/>
          <w:szCs w:val="24"/>
        </w:rPr>
        <w:t>The bulk of the restructuring work is done by the PAEs working under contract to HUD.  Based on average costs, HUD projects the following cost</w:t>
      </w:r>
      <w:r w:rsidRPr="003872BA">
        <w:rPr>
          <w:color w:val="000000" w:themeColor="text1"/>
        </w:rPr>
        <w:t>s:</w:t>
      </w:r>
    </w:p>
    <w:p w:rsidR="00B72353" w:rsidRPr="003872BA" w:rsidP="00612AAD" w14:paraId="2C40F7C3" w14:textId="77777777">
      <w:pPr>
        <w:ind w:left="360"/>
        <w:jc w:val="both"/>
        <w:rPr>
          <w:color w:val="000000" w:themeColor="text1"/>
          <w:sz w:val="24"/>
        </w:rPr>
      </w:pPr>
    </w:p>
    <w:tbl>
      <w:tblPr>
        <w:tblW w:w="9475" w:type="dxa"/>
        <w:tblInd w:w="4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1375"/>
        <w:gridCol w:w="2250"/>
        <w:gridCol w:w="1363"/>
        <w:gridCol w:w="1648"/>
        <w:gridCol w:w="949"/>
        <w:gridCol w:w="1890"/>
      </w:tblGrid>
      <w:tr w14:paraId="06481E58" w14:textId="77777777" w:rsidTr="006B6928">
        <w:tblPrEx>
          <w:tblW w:w="9475" w:type="dxa"/>
          <w:tblInd w:w="4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Ex>
        <w:trPr>
          <w:cantSplit/>
        </w:trPr>
        <w:tc>
          <w:tcPr>
            <w:tcW w:w="1375" w:type="dxa"/>
          </w:tcPr>
          <w:p w:rsidR="00B72353" w:rsidRPr="003872BA" w:rsidP="00612AAD" w14:paraId="536DBE2B" w14:textId="77777777">
            <w:pPr>
              <w:widowControl w:val="0"/>
              <w:rPr>
                <w:b/>
                <w:color w:val="000000" w:themeColor="text1"/>
              </w:rPr>
            </w:pPr>
            <w:r w:rsidRPr="003872BA">
              <w:rPr>
                <w:b/>
                <w:color w:val="000000" w:themeColor="text1"/>
              </w:rPr>
              <w:t>Total</w:t>
            </w:r>
          </w:p>
        </w:tc>
        <w:tc>
          <w:tcPr>
            <w:tcW w:w="2250" w:type="dxa"/>
          </w:tcPr>
          <w:p w:rsidR="00B72353" w:rsidRPr="003872BA" w:rsidP="00612AAD" w14:paraId="342558A7" w14:textId="24004543">
            <w:pPr>
              <w:widowControl w:val="0"/>
              <w:jc w:val="right"/>
              <w:rPr>
                <w:b/>
                <w:color w:val="000000" w:themeColor="text1"/>
              </w:rPr>
            </w:pPr>
            <w:r w:rsidRPr="003872BA">
              <w:rPr>
                <w:b/>
                <w:color w:val="000000" w:themeColor="text1"/>
              </w:rPr>
              <w:t xml:space="preserve">1,591 responses </w:t>
            </w:r>
          </w:p>
        </w:tc>
        <w:tc>
          <w:tcPr>
            <w:tcW w:w="1363" w:type="dxa"/>
          </w:tcPr>
          <w:p w:rsidR="00B72353" w:rsidRPr="003872BA" w:rsidP="00612AAD" w14:paraId="17C6E120" w14:textId="77777777">
            <w:pPr>
              <w:widowControl w:val="0"/>
              <w:jc w:val="right"/>
              <w:rPr>
                <w:b/>
                <w:color w:val="000000" w:themeColor="text1"/>
              </w:rPr>
            </w:pPr>
          </w:p>
        </w:tc>
        <w:tc>
          <w:tcPr>
            <w:tcW w:w="1648" w:type="dxa"/>
          </w:tcPr>
          <w:p w:rsidR="00B72353" w:rsidRPr="003872BA" w:rsidP="00612AAD" w14:paraId="43B75607" w14:textId="5BBC52CD">
            <w:pPr>
              <w:widowControl w:val="0"/>
              <w:jc w:val="right"/>
              <w:rPr>
                <w:b/>
                <w:color w:val="000000" w:themeColor="text1"/>
              </w:rPr>
            </w:pPr>
            <w:r w:rsidRPr="003872BA">
              <w:rPr>
                <w:b/>
                <w:color w:val="000000" w:themeColor="text1"/>
              </w:rPr>
              <w:t>$</w:t>
            </w:r>
            <w:r w:rsidRPr="003872BA" w:rsidR="00BA0012">
              <w:rPr>
                <w:b/>
                <w:color w:val="000000" w:themeColor="text1"/>
              </w:rPr>
              <w:t>53</w:t>
            </w:r>
          </w:p>
        </w:tc>
        <w:tc>
          <w:tcPr>
            <w:tcW w:w="949" w:type="dxa"/>
          </w:tcPr>
          <w:p w:rsidR="00B72353" w:rsidRPr="003872BA" w:rsidP="00612AAD" w14:paraId="6B6C165E" w14:textId="77777777">
            <w:pPr>
              <w:widowControl w:val="0"/>
              <w:jc w:val="center"/>
              <w:rPr>
                <w:b/>
                <w:color w:val="000000" w:themeColor="text1"/>
              </w:rPr>
            </w:pPr>
          </w:p>
        </w:tc>
        <w:tc>
          <w:tcPr>
            <w:tcW w:w="1890" w:type="dxa"/>
          </w:tcPr>
          <w:p w:rsidR="00B72353" w:rsidRPr="003872BA" w:rsidP="00612AAD" w14:paraId="2CA30D75" w14:textId="05F11521">
            <w:pPr>
              <w:widowControl w:val="0"/>
              <w:jc w:val="right"/>
              <w:rPr>
                <w:b/>
                <w:color w:val="000000" w:themeColor="text1"/>
              </w:rPr>
            </w:pPr>
            <w:r w:rsidRPr="003872BA">
              <w:rPr>
                <w:b/>
                <w:color w:val="000000" w:themeColor="text1"/>
              </w:rPr>
              <w:t>$84,323</w:t>
            </w:r>
            <w:r w:rsidRPr="003872BA" w:rsidR="00BA0012">
              <w:rPr>
                <w:b/>
                <w:color w:val="000000" w:themeColor="text1"/>
              </w:rPr>
              <w:t>.00</w:t>
            </w:r>
          </w:p>
        </w:tc>
      </w:tr>
    </w:tbl>
    <w:p w:rsidR="00B72353" w:rsidRPr="003872BA" w:rsidP="00612AAD" w14:paraId="17C0CB78" w14:textId="77777777">
      <w:pPr>
        <w:ind w:left="360"/>
        <w:jc w:val="both"/>
        <w:rPr>
          <w:color w:val="000000" w:themeColor="text1"/>
          <w:sz w:val="24"/>
        </w:rPr>
      </w:pPr>
    </w:p>
    <w:p w:rsidR="00EF20D3" w:rsidRPr="003872BA" w:rsidP="00612AAD" w14:paraId="74EE4E12" w14:textId="75CF88F4">
      <w:pPr>
        <w:numPr>
          <w:ilvl w:val="0"/>
          <w:numId w:val="18"/>
        </w:numPr>
        <w:tabs>
          <w:tab w:val="num" w:pos="360"/>
          <w:tab w:val="clear" w:pos="720"/>
        </w:tabs>
        <w:ind w:left="360"/>
        <w:rPr>
          <w:b/>
          <w:bCs/>
          <w:color w:val="000000" w:themeColor="text1"/>
          <w:sz w:val="24"/>
        </w:rPr>
      </w:pPr>
      <w:r w:rsidRPr="003872BA">
        <w:rPr>
          <w:b/>
          <w:bCs/>
          <w:color w:val="000000" w:themeColor="text1"/>
          <w:sz w:val="24"/>
        </w:rPr>
        <w:t xml:space="preserve">Explain the reasons for any program changes or </w:t>
      </w:r>
      <w:r w:rsidRPr="003872BA">
        <w:rPr>
          <w:b/>
          <w:bCs/>
          <w:color w:val="000000" w:themeColor="text1"/>
          <w:sz w:val="24"/>
        </w:rPr>
        <w:t>adjustments reported in Items 13 or 14 of the OMB Form 83-I.</w:t>
      </w:r>
    </w:p>
    <w:p w:rsidR="00EF20D3" w:rsidRPr="003872BA" w:rsidP="00612AAD" w14:paraId="31E0D677" w14:textId="77777777">
      <w:pPr>
        <w:ind w:left="360" w:firstLine="0"/>
        <w:rPr>
          <w:color w:val="000000" w:themeColor="text1"/>
          <w:sz w:val="24"/>
        </w:rPr>
      </w:pPr>
    </w:p>
    <w:p w:rsidR="00B72353" w:rsidRPr="003872BA" w:rsidP="00436037" w14:paraId="5A4A8898" w14:textId="65908282">
      <w:pPr>
        <w:ind w:left="360" w:firstLine="0"/>
        <w:rPr>
          <w:color w:val="000000" w:themeColor="text1"/>
          <w:sz w:val="24"/>
        </w:rPr>
      </w:pPr>
      <w:r w:rsidRPr="003872BA">
        <w:rPr>
          <w:color w:val="000000" w:themeColor="text1"/>
          <w:sz w:val="24"/>
        </w:rPr>
        <w:t xml:space="preserve">This is a reinstatement, with change, of previously approved collection for which approval has expired.  </w:t>
      </w:r>
      <w:r w:rsidRPr="003872BA" w:rsidR="004F414B">
        <w:rPr>
          <w:color w:val="000000" w:themeColor="text1"/>
          <w:sz w:val="24"/>
        </w:rPr>
        <w:t>Forms were updated and added</w:t>
      </w:r>
      <w:r w:rsidRPr="003872BA" w:rsidR="006B6928">
        <w:rPr>
          <w:color w:val="000000" w:themeColor="text1"/>
          <w:sz w:val="24"/>
        </w:rPr>
        <w:t xml:space="preserve"> </w:t>
      </w:r>
      <w:r w:rsidRPr="003872BA" w:rsidR="004F414B">
        <w:rPr>
          <w:color w:val="000000" w:themeColor="text1"/>
          <w:sz w:val="24"/>
        </w:rPr>
        <w:t>for Post-Mark-to-Market (PM2M) per the publishing of new Notice H 2021-02, “</w:t>
      </w:r>
      <w:r w:rsidRPr="003872BA" w:rsidR="006B6928">
        <w:rPr>
          <w:color w:val="000000" w:themeColor="text1"/>
          <w:sz w:val="24"/>
        </w:rPr>
        <w:t>Guidelines for Certain HUD Approvals Regarding Properties Encumbered by HUD-Held Mark</w:t>
      </w:r>
      <w:r w:rsidRPr="003872BA" w:rsidR="004F414B">
        <w:rPr>
          <w:color w:val="000000" w:themeColor="text1"/>
          <w:sz w:val="24"/>
        </w:rPr>
        <w:t>-</w:t>
      </w:r>
      <w:r w:rsidRPr="003872BA" w:rsidR="006B6928">
        <w:rPr>
          <w:color w:val="000000" w:themeColor="text1"/>
          <w:sz w:val="24"/>
        </w:rPr>
        <w:t>to-Market Program Debt and Portfolio Reengineering Demonstration Program Debt</w:t>
      </w:r>
      <w:r w:rsidRPr="003872BA" w:rsidR="004F414B">
        <w:rPr>
          <w:color w:val="000000" w:themeColor="text1"/>
          <w:sz w:val="24"/>
        </w:rPr>
        <w:t>.”</w:t>
      </w:r>
      <w:r w:rsidRPr="003872BA" w:rsidR="008D5C01">
        <w:rPr>
          <w:color w:val="000000" w:themeColor="text1"/>
          <w:sz w:val="24"/>
        </w:rPr>
        <w:t xml:space="preserve">  </w:t>
      </w:r>
    </w:p>
    <w:p w:rsidR="003D0318" w:rsidRPr="003872BA" w:rsidP="00612AAD" w14:paraId="78670C6D" w14:textId="77777777">
      <w:pPr>
        <w:ind w:left="360" w:firstLine="0"/>
        <w:rPr>
          <w:color w:val="000000" w:themeColor="text1"/>
          <w:sz w:val="24"/>
        </w:rPr>
      </w:pPr>
    </w:p>
    <w:p w:rsidR="00EF20D3" w:rsidRPr="003872BA" w:rsidP="00612AAD" w14:paraId="7AA70086" w14:textId="1D15D032">
      <w:pPr>
        <w:numPr>
          <w:ilvl w:val="0"/>
          <w:numId w:val="18"/>
        </w:numPr>
        <w:tabs>
          <w:tab w:val="num" w:pos="360"/>
          <w:tab w:val="clear" w:pos="720"/>
        </w:tabs>
        <w:ind w:left="360"/>
        <w:rPr>
          <w:b/>
          <w:bCs/>
          <w:color w:val="000000" w:themeColor="text1"/>
          <w:sz w:val="24"/>
        </w:rPr>
      </w:pPr>
      <w:r w:rsidRPr="003872BA">
        <w:rPr>
          <w:b/>
          <w:bCs/>
          <w:color w:val="000000" w:themeColor="text1"/>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F20D3" w:rsidRPr="003872BA" w:rsidP="00612AAD" w14:paraId="73CEDBF0" w14:textId="77777777">
      <w:pPr>
        <w:ind w:left="360" w:firstLine="0"/>
        <w:rPr>
          <w:color w:val="000000" w:themeColor="text1"/>
          <w:sz w:val="24"/>
        </w:rPr>
      </w:pPr>
    </w:p>
    <w:p w:rsidR="00B72353" w:rsidRPr="003872BA" w:rsidP="00612AAD" w14:paraId="2454B04E" w14:textId="73CBFDA7">
      <w:pPr>
        <w:ind w:left="360" w:firstLine="0"/>
        <w:rPr>
          <w:color w:val="000000" w:themeColor="text1"/>
          <w:sz w:val="24"/>
        </w:rPr>
      </w:pPr>
      <w:r w:rsidRPr="003872BA">
        <w:rPr>
          <w:color w:val="000000" w:themeColor="text1"/>
          <w:sz w:val="24"/>
        </w:rPr>
        <w:t>The collection of this information is not intended to be published.</w:t>
      </w:r>
    </w:p>
    <w:p w:rsidR="00B72353" w:rsidRPr="003872BA" w:rsidP="00612AAD" w14:paraId="5FFC59CE" w14:textId="77777777">
      <w:pPr>
        <w:tabs>
          <w:tab w:val="left" w:pos="360"/>
        </w:tabs>
        <w:rPr>
          <w:color w:val="000000" w:themeColor="text1"/>
          <w:sz w:val="24"/>
        </w:rPr>
      </w:pPr>
    </w:p>
    <w:p w:rsidR="00EF20D3" w:rsidRPr="003872BA" w:rsidP="00612AAD" w14:paraId="77752E11" w14:textId="34967124">
      <w:pPr>
        <w:numPr>
          <w:ilvl w:val="0"/>
          <w:numId w:val="18"/>
        </w:numPr>
        <w:tabs>
          <w:tab w:val="num" w:pos="360"/>
          <w:tab w:val="clear" w:pos="720"/>
        </w:tabs>
        <w:ind w:left="360"/>
        <w:rPr>
          <w:b/>
          <w:bCs/>
          <w:color w:val="000000" w:themeColor="text1"/>
          <w:sz w:val="24"/>
        </w:rPr>
      </w:pPr>
      <w:r w:rsidRPr="003872BA">
        <w:rPr>
          <w:b/>
          <w:bCs/>
          <w:color w:val="000000" w:themeColor="text1"/>
          <w:sz w:val="24"/>
        </w:rPr>
        <w:t>If seeking approval to not display the expiration date for OMB approval of the information collection, explain the reasons that display would be inappropriate.</w:t>
      </w:r>
    </w:p>
    <w:p w:rsidR="00EF20D3" w:rsidRPr="003872BA" w:rsidP="00612AAD" w14:paraId="5EE7D054" w14:textId="77777777">
      <w:pPr>
        <w:ind w:left="360" w:firstLine="0"/>
        <w:rPr>
          <w:color w:val="000000" w:themeColor="text1"/>
          <w:sz w:val="24"/>
        </w:rPr>
      </w:pPr>
    </w:p>
    <w:p w:rsidR="00B72353" w:rsidRPr="003872BA" w:rsidP="00612AAD" w14:paraId="6F0E19E3" w14:textId="65754513">
      <w:pPr>
        <w:ind w:left="360" w:firstLine="0"/>
        <w:rPr>
          <w:color w:val="000000" w:themeColor="text1"/>
          <w:sz w:val="24"/>
        </w:rPr>
      </w:pPr>
      <w:r w:rsidRPr="003872BA">
        <w:rPr>
          <w:color w:val="000000" w:themeColor="text1"/>
          <w:sz w:val="24"/>
        </w:rPr>
        <w:t>We are not seeking approval to not display the expiration date for OMB approval of the information collection.</w:t>
      </w:r>
    </w:p>
    <w:p w:rsidR="00B72353" w:rsidRPr="003872BA" w:rsidP="00612AAD" w14:paraId="0B040271" w14:textId="77777777">
      <w:pPr>
        <w:tabs>
          <w:tab w:val="left" w:pos="360"/>
        </w:tabs>
        <w:rPr>
          <w:color w:val="000000" w:themeColor="text1"/>
          <w:sz w:val="24"/>
        </w:rPr>
      </w:pPr>
    </w:p>
    <w:p w:rsidR="00EF20D3" w:rsidRPr="003872BA" w:rsidP="00612AAD" w14:paraId="57E1030F" w14:textId="50CE3FC8">
      <w:pPr>
        <w:numPr>
          <w:ilvl w:val="0"/>
          <w:numId w:val="18"/>
        </w:numPr>
        <w:tabs>
          <w:tab w:val="num" w:pos="360"/>
          <w:tab w:val="clear" w:pos="720"/>
        </w:tabs>
        <w:ind w:left="360"/>
        <w:rPr>
          <w:b/>
          <w:bCs/>
          <w:color w:val="000000" w:themeColor="text1"/>
          <w:sz w:val="24"/>
        </w:rPr>
      </w:pPr>
      <w:r w:rsidRPr="003872BA">
        <w:rPr>
          <w:b/>
          <w:bCs/>
          <w:color w:val="000000" w:themeColor="text1"/>
          <w:sz w:val="24"/>
        </w:rPr>
        <w:t>Explain each exception to the certification statement identified in Item 19, "Certification for Paperwork Reduction Act Submissions," of OMB Form 83-I.</w:t>
      </w:r>
    </w:p>
    <w:p w:rsidR="00EF20D3" w:rsidRPr="003872BA" w:rsidP="00612AAD" w14:paraId="0CD579DD" w14:textId="77777777">
      <w:pPr>
        <w:ind w:left="360" w:firstLine="0"/>
        <w:rPr>
          <w:color w:val="000000" w:themeColor="text1"/>
          <w:sz w:val="24"/>
        </w:rPr>
      </w:pPr>
    </w:p>
    <w:p w:rsidR="00B72353" w:rsidRPr="003872BA" w:rsidP="0041600B" w14:paraId="54689431" w14:textId="11233A88">
      <w:pPr>
        <w:ind w:left="360" w:firstLine="0"/>
        <w:rPr>
          <w:color w:val="000000" w:themeColor="text1"/>
          <w:sz w:val="24"/>
        </w:rPr>
      </w:pPr>
      <w:r w:rsidRPr="003872BA">
        <w:rPr>
          <w:color w:val="000000" w:themeColor="text1"/>
          <w:sz w:val="24"/>
        </w:rPr>
        <w:t xml:space="preserve">There are no exceptions to the </w:t>
      </w:r>
      <w:r w:rsidRPr="003872BA">
        <w:rPr>
          <w:color w:val="000000" w:themeColor="text1"/>
          <w:sz w:val="24"/>
        </w:rPr>
        <w:t>certification statement of OMB form 83-1.</w:t>
      </w:r>
    </w:p>
    <w:p w:rsidR="00B72353" w:rsidRPr="003872BA" w:rsidP="00B72353" w14:paraId="4B09FE8E" w14:textId="77777777">
      <w:pPr>
        <w:pStyle w:val="Heading5"/>
        <w:rPr>
          <w:rFonts w:ascii="Times New Roman" w:hAnsi="Times New Roman"/>
          <w:color w:val="000000" w:themeColor="text1"/>
        </w:rPr>
      </w:pPr>
    </w:p>
    <w:p w:rsidR="00EA0B12" w:rsidRPr="003872BA" w:rsidP="00B72353" w14:paraId="597776DC" w14:textId="77777777">
      <w:pPr>
        <w:ind w:firstLine="0"/>
        <w:rPr>
          <w:color w:val="000000" w:themeColor="text1"/>
        </w:rPr>
      </w:pPr>
    </w:p>
    <w:sectPr w:rsidSect="00CE1FA2">
      <w:footerReference w:type="even" r:id="rId4"/>
      <w:footerReference w:type="default" r:id="rId5"/>
      <w:footerReference w:type="first" r:id="rId6"/>
      <w:pgSz w:w="12240" w:h="15840" w:code="1"/>
      <w:pgMar w:top="1440" w:right="1440" w:bottom="475" w:left="1440" w:header="475" w:footer="475" w:gutter="0"/>
      <w:cols w:space="480" w:equalWidth="0">
        <w:col w:w="9960"/>
      </w:cols>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utch (scalable)">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0AF5" w14:paraId="603C90A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F0AF5" w14:paraId="0E858DC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0AF5" w14:paraId="6C94326C" w14:textId="251F99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F0AF5" w14:paraId="0C5F45B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0AF5" w14:paraId="11F2AC92" w14:textId="6785C5C8">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0"/>
    <w:multiLevelType w:val="singleLevel"/>
    <w:tmpl w:val="90E4246E"/>
    <w:lvl w:ilvl="0">
      <w:start w:val="1"/>
      <w:numFmt w:val="bullet"/>
      <w:lvlText w:val=""/>
      <w:lvlJc w:val="left"/>
      <w:pPr>
        <w:tabs>
          <w:tab w:val="num" w:pos="1800"/>
        </w:tabs>
        <w:ind w:left="1800" w:hanging="360"/>
      </w:pPr>
      <w:rPr>
        <w:rFonts w:ascii="Symbol" w:hAnsi="Symbol" w:hint="default"/>
      </w:rPr>
    </w:lvl>
  </w:abstractNum>
  <w:abstractNum w:abstractNumId="1">
    <w:nsid w:val="FFFFFFFE"/>
    <w:multiLevelType w:val="singleLevel"/>
    <w:tmpl w:val="6E287C88"/>
    <w:lvl w:ilvl="0">
      <w:start w:val="0"/>
      <w:numFmt w:val="decimal"/>
      <w:lvlText w:val="*"/>
      <w:lvlJc w:val="left"/>
    </w:lvl>
  </w:abstractNum>
  <w:abstractNum w:abstractNumId="2">
    <w:nsid w:val="01914CC9"/>
    <w:multiLevelType w:val="hybridMultilevel"/>
    <w:tmpl w:val="E0EC4ECC"/>
    <w:lvl w:ilvl="0">
      <w:start w:val="1"/>
      <w:numFmt w:val="decimal"/>
      <w:lvlText w:val="%1."/>
      <w:lvlJc w:val="left"/>
      <w:pPr>
        <w:tabs>
          <w:tab w:val="num" w:pos="3067"/>
        </w:tabs>
        <w:ind w:left="3067" w:hanging="360"/>
      </w:pPr>
      <w:rPr>
        <w:rFonts w:hint="default"/>
        <w:b w:val="0"/>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4335856"/>
    <w:multiLevelType w:val="hybridMultilevel"/>
    <w:tmpl w:val="5FE8AF7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5577862"/>
    <w:multiLevelType w:val="hybridMultilevel"/>
    <w:tmpl w:val="595A2776"/>
    <w:lvl w:ilvl="0">
      <w:start w:val="1"/>
      <w:numFmt w:val="decimal"/>
      <w:lvlText w:val="%1."/>
      <w:lvlJc w:val="left"/>
      <w:pPr>
        <w:tabs>
          <w:tab w:val="num" w:pos="2707"/>
        </w:tabs>
        <w:ind w:left="2707" w:hanging="360"/>
      </w:pPr>
    </w:lvl>
    <w:lvl w:ilvl="1" w:tentative="1">
      <w:start w:val="1"/>
      <w:numFmt w:val="lowerLetter"/>
      <w:lvlText w:val="%2."/>
      <w:lvlJc w:val="left"/>
      <w:pPr>
        <w:tabs>
          <w:tab w:val="num" w:pos="3427"/>
        </w:tabs>
        <w:ind w:left="3427" w:hanging="360"/>
      </w:pPr>
    </w:lvl>
    <w:lvl w:ilvl="2" w:tentative="1">
      <w:start w:val="1"/>
      <w:numFmt w:val="lowerRoman"/>
      <w:lvlText w:val="%3."/>
      <w:lvlJc w:val="right"/>
      <w:pPr>
        <w:tabs>
          <w:tab w:val="num" w:pos="4147"/>
        </w:tabs>
        <w:ind w:left="4147" w:hanging="180"/>
      </w:pPr>
    </w:lvl>
    <w:lvl w:ilvl="3" w:tentative="1">
      <w:start w:val="1"/>
      <w:numFmt w:val="decimal"/>
      <w:lvlText w:val="%4."/>
      <w:lvlJc w:val="left"/>
      <w:pPr>
        <w:tabs>
          <w:tab w:val="num" w:pos="4867"/>
        </w:tabs>
        <w:ind w:left="4867" w:hanging="360"/>
      </w:pPr>
    </w:lvl>
    <w:lvl w:ilvl="4" w:tentative="1">
      <w:start w:val="1"/>
      <w:numFmt w:val="lowerLetter"/>
      <w:lvlText w:val="%5."/>
      <w:lvlJc w:val="left"/>
      <w:pPr>
        <w:tabs>
          <w:tab w:val="num" w:pos="5587"/>
        </w:tabs>
        <w:ind w:left="5587" w:hanging="360"/>
      </w:pPr>
    </w:lvl>
    <w:lvl w:ilvl="5" w:tentative="1">
      <w:start w:val="1"/>
      <w:numFmt w:val="lowerRoman"/>
      <w:lvlText w:val="%6."/>
      <w:lvlJc w:val="right"/>
      <w:pPr>
        <w:tabs>
          <w:tab w:val="num" w:pos="6307"/>
        </w:tabs>
        <w:ind w:left="6307" w:hanging="180"/>
      </w:pPr>
    </w:lvl>
    <w:lvl w:ilvl="6" w:tentative="1">
      <w:start w:val="1"/>
      <w:numFmt w:val="decimal"/>
      <w:lvlText w:val="%7."/>
      <w:lvlJc w:val="left"/>
      <w:pPr>
        <w:tabs>
          <w:tab w:val="num" w:pos="7027"/>
        </w:tabs>
        <w:ind w:left="7027" w:hanging="360"/>
      </w:pPr>
    </w:lvl>
    <w:lvl w:ilvl="7" w:tentative="1">
      <w:start w:val="1"/>
      <w:numFmt w:val="lowerLetter"/>
      <w:lvlText w:val="%8."/>
      <w:lvlJc w:val="left"/>
      <w:pPr>
        <w:tabs>
          <w:tab w:val="num" w:pos="7747"/>
        </w:tabs>
        <w:ind w:left="7747" w:hanging="360"/>
      </w:pPr>
    </w:lvl>
    <w:lvl w:ilvl="8" w:tentative="1">
      <w:start w:val="1"/>
      <w:numFmt w:val="lowerRoman"/>
      <w:lvlText w:val="%9."/>
      <w:lvlJc w:val="right"/>
      <w:pPr>
        <w:tabs>
          <w:tab w:val="num" w:pos="8467"/>
        </w:tabs>
        <w:ind w:left="8467" w:hanging="180"/>
      </w:pPr>
    </w:lvl>
  </w:abstractNum>
  <w:abstractNum w:abstractNumId="5">
    <w:nsid w:val="05CD2DDB"/>
    <w:multiLevelType w:val="multilevel"/>
    <w:tmpl w:val="1FE02888"/>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61332CC"/>
    <w:multiLevelType w:val="hybridMultilevel"/>
    <w:tmpl w:val="134238BA"/>
    <w:lvl w:ilvl="0">
      <w:start w:val="1"/>
      <w:numFmt w:val="upperLetter"/>
      <w:lvlText w:val="%1."/>
      <w:lvlJc w:val="left"/>
      <w:pPr>
        <w:tabs>
          <w:tab w:val="num" w:pos="0"/>
        </w:tabs>
        <w:ind w:left="2707"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8">
    <w:nsid w:val="0DBE64DD"/>
    <w:multiLevelType w:val="singleLevel"/>
    <w:tmpl w:val="9BBC130E"/>
    <w:lvl w:ilvl="0">
      <w:start w:val="14"/>
      <w:numFmt w:val="decimal"/>
      <w:lvlText w:val="%1."/>
      <w:legacy w:legacy="1" w:legacySpace="0" w:legacyIndent="360"/>
      <w:lvlJc w:val="left"/>
      <w:pPr>
        <w:ind w:left="360" w:hanging="360"/>
      </w:pPr>
    </w:lvl>
  </w:abstractNum>
  <w:abstractNum w:abstractNumId="9">
    <w:nsid w:val="13583D3B"/>
    <w:multiLevelType w:val="multilevel"/>
    <w:tmpl w:val="1FE02888"/>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1FD73940"/>
    <w:multiLevelType w:val="hybridMultilevel"/>
    <w:tmpl w:val="20BAD6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513727F"/>
    <w:multiLevelType w:val="hybridMultilevel"/>
    <w:tmpl w:val="986620CC"/>
    <w:lvl w:ilvl="0">
      <w:start w:val="1"/>
      <w:numFmt w:val="decimal"/>
      <w:lvlText w:val="%1."/>
      <w:lvlJc w:val="left"/>
      <w:pPr>
        <w:tabs>
          <w:tab w:val="num" w:pos="0"/>
        </w:tabs>
        <w:ind w:left="3067" w:hanging="360"/>
      </w:pPr>
      <w:rPr>
        <w:rFonts w:hint="default"/>
        <w:b w:val="0"/>
        <w:i w:val="0"/>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1554937"/>
    <w:multiLevelType w:val="hybridMultilevel"/>
    <w:tmpl w:val="F32440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B57384F"/>
    <w:multiLevelType w:val="hybridMultilevel"/>
    <w:tmpl w:val="B8841A6A"/>
    <w:lvl w:ilvl="0">
      <w:start w:val="1"/>
      <w:numFmt w:val="upperLetter"/>
      <w:lvlText w:val="%1."/>
      <w:lvlJc w:val="left"/>
      <w:pPr>
        <w:tabs>
          <w:tab w:val="num" w:pos="0"/>
        </w:tabs>
        <w:ind w:left="2707"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BED458A"/>
    <w:multiLevelType w:val="multilevel"/>
    <w:tmpl w:val="1FE02888"/>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3E4B77BF"/>
    <w:multiLevelType w:val="hybridMultilevel"/>
    <w:tmpl w:val="1CE288B0"/>
    <w:lvl w:ilvl="0">
      <w:start w:val="1"/>
      <w:numFmt w:val="decimal"/>
      <w:lvlText w:val="%1."/>
      <w:lvlJc w:val="left"/>
      <w:pPr>
        <w:tabs>
          <w:tab w:val="num" w:pos="720"/>
        </w:tabs>
        <w:ind w:left="720" w:hanging="360"/>
      </w:pPr>
      <w:rPr>
        <w:sz w:val="24"/>
        <w:szCs w:val="24"/>
      </w:rPr>
    </w:lvl>
    <w:lvl w:ilvl="1">
      <w:start w:val="1"/>
      <w:numFmt w:val="upperLetter"/>
      <w:lvlText w:val="%2. "/>
      <w:legacy w:legacy="1" w:legacySpace="360" w:legacyIndent="360"/>
      <w:lvlJc w:val="left"/>
      <w:pPr>
        <w:ind w:left="1440" w:hanging="360"/>
      </w:pPr>
      <w:rPr>
        <w:b w:val="0"/>
        <w:i w:val="0"/>
        <w:sz w:val="2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FB96910"/>
    <w:multiLevelType w:val="hybridMultilevel"/>
    <w:tmpl w:val="AF8624F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7E73DAB"/>
    <w:multiLevelType w:val="singleLevel"/>
    <w:tmpl w:val="0F4E69E8"/>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8">
    <w:nsid w:val="48DB2CDB"/>
    <w:multiLevelType w:val="hybridMultilevel"/>
    <w:tmpl w:val="0CF09424"/>
    <w:lvl w:ilvl="0">
      <w:start w:val="1"/>
      <w:numFmt w:val="bullet"/>
      <w:lvlText w:val=""/>
      <w:lvlJc w:val="left"/>
      <w:pPr>
        <w:tabs>
          <w:tab w:val="num" w:pos="1800"/>
        </w:tabs>
        <w:ind w:left="1800" w:hanging="360"/>
      </w:pPr>
      <w:rPr>
        <w:rFonts w:ascii="Symbol" w:hAnsi="Symbol" w:hint="default"/>
        <w:b w:val="0"/>
        <w:i w:val="0"/>
        <w:sz w:val="20"/>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CFB7335"/>
    <w:multiLevelType w:val="hybridMultilevel"/>
    <w:tmpl w:val="6AAE061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4FF23540"/>
    <w:multiLevelType w:val="hybridMultilevel"/>
    <w:tmpl w:val="2CE22C4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55EF7D21"/>
    <w:multiLevelType w:val="singleLevel"/>
    <w:tmpl w:val="6070FD7A"/>
    <w:lvl w:ilvl="0">
      <w:start w:val="1"/>
      <w:numFmt w:val="upperLetter"/>
      <w:lvlText w:val="%1. "/>
      <w:legacy w:legacy="1" w:legacySpace="0" w:legacyIndent="360"/>
      <w:lvlJc w:val="left"/>
      <w:pPr>
        <w:ind w:left="360" w:hanging="360"/>
      </w:pPr>
      <w:rPr>
        <w:b w:val="0"/>
        <w:i w:val="0"/>
        <w:sz w:val="20"/>
      </w:rPr>
    </w:lvl>
  </w:abstractNum>
  <w:abstractNum w:abstractNumId="22">
    <w:nsid w:val="570B7C99"/>
    <w:multiLevelType w:val="hybridMultilevel"/>
    <w:tmpl w:val="AA564DA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5A1F201F"/>
    <w:multiLevelType w:val="multilevel"/>
    <w:tmpl w:val="C332E46C"/>
    <w:lvl w:ilvl="0">
      <w:start w:val="1"/>
      <w:numFmt w:val="decimal"/>
      <w:lvlText w:val="%1."/>
      <w:lvlJc w:val="left"/>
      <w:pPr>
        <w:tabs>
          <w:tab w:val="num" w:pos="720"/>
        </w:tabs>
        <w:ind w:left="720" w:hanging="720"/>
      </w:pPr>
      <w:rPr>
        <w:rFonts w:ascii="Times New Roman" w:hAnsi="Times New Roman" w:hint="default"/>
        <w:b w:val="0"/>
        <w:i w:val="0"/>
        <w:caps w:val="0"/>
        <w:strike w:val="0"/>
        <w:dstrike w:val="0"/>
        <w:vanish w:val="0"/>
        <w:color w:val="000000"/>
        <w:sz w:val="24"/>
        <w:vertAlign w:val="baseli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5AA25513"/>
    <w:multiLevelType w:val="singleLevel"/>
    <w:tmpl w:val="F4CA8346"/>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5">
    <w:nsid w:val="5BC674FE"/>
    <w:multiLevelType w:val="hybridMultilevel"/>
    <w:tmpl w:val="0B3685C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5D710280"/>
    <w:multiLevelType w:val="hybridMultilevel"/>
    <w:tmpl w:val="4F5836A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7">
    <w:nsid w:val="6A2B5000"/>
    <w:multiLevelType w:val="singleLevel"/>
    <w:tmpl w:val="B17A48FA"/>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8">
    <w:nsid w:val="6A436A03"/>
    <w:multiLevelType w:val="hybridMultilevel"/>
    <w:tmpl w:val="EC08A9E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718A7F05"/>
    <w:multiLevelType w:val="hybridMultilevel"/>
    <w:tmpl w:val="9DD8F2E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1">
    <w:nsid w:val="73FD12EE"/>
    <w:multiLevelType w:val="singleLevel"/>
    <w:tmpl w:val="F4CA8346"/>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2">
    <w:nsid w:val="74DC65D9"/>
    <w:multiLevelType w:val="singleLevel"/>
    <w:tmpl w:val="000C2C88"/>
    <w:lvl w:ilvl="0">
      <w:start w:val="1"/>
      <w:numFmt w:val="decimal"/>
      <w:lvlText w:val="%1. "/>
      <w:legacy w:legacy="1" w:legacySpace="0" w:legacyIndent="360"/>
      <w:lvlJc w:val="left"/>
      <w:pPr>
        <w:ind w:left="360" w:hanging="360"/>
      </w:pPr>
      <w:rPr>
        <w:b w:val="0"/>
        <w:i w:val="0"/>
        <w:sz w:val="20"/>
      </w:rPr>
    </w:lvl>
  </w:abstractNum>
  <w:abstractNum w:abstractNumId="33">
    <w:nsid w:val="75DC3A7E"/>
    <w:multiLevelType w:val="singleLevel"/>
    <w:tmpl w:val="64A4723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34">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35">
    <w:nsid w:val="7F7D2496"/>
    <w:multiLevelType w:val="singleLevel"/>
    <w:tmpl w:val="A26469AE"/>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6">
    <w:nsid w:val="7FF64E43"/>
    <w:multiLevelType w:val="multilevel"/>
    <w:tmpl w:val="35F43518"/>
    <w:lvl w:ilvl="0">
      <w:start w:val="1"/>
      <w:numFmt w:val="upperLetter"/>
      <w:lvlText w:val="%1."/>
      <w:lvlJc w:val="left"/>
      <w:pPr>
        <w:tabs>
          <w:tab w:val="num" w:pos="0"/>
        </w:tabs>
        <w:ind w:left="2707" w:hanging="360"/>
      </w:pPr>
      <w:rPr>
        <w:rFonts w:ascii="Times New Roman" w:hAnsi="Times New Roman" w:hint="default"/>
        <w:b w:val="0"/>
        <w:i w:val="0"/>
        <w:caps w:val="0"/>
        <w:strike w:val="0"/>
        <w:dstrike w:val="0"/>
        <w:vanish w:val="0"/>
        <w:color w:val="000000"/>
        <w:sz w:val="24"/>
        <w:vertAlign w:val="baseline"/>
      </w:rPr>
    </w:lvl>
    <w:lvl w:ilvl="1">
      <w:start w:val="1"/>
      <w:numFmt w:val="decimal"/>
      <w:lvlText w:val="%2."/>
      <w:lvlJc w:val="left"/>
      <w:pPr>
        <w:tabs>
          <w:tab w:val="num" w:pos="3067"/>
        </w:tabs>
        <w:ind w:left="3067" w:hanging="360"/>
      </w:pPr>
      <w:rPr>
        <w:rFonts w:ascii="Times New Roman" w:hAnsi="Times New Roman" w:hint="default"/>
        <w:b w:val="0"/>
        <w:i w:val="0"/>
        <w:caps w:val="0"/>
        <w:strike w:val="0"/>
        <w:dstrike w:val="0"/>
        <w:vanish w:val="0"/>
        <w:color w:val="000000"/>
        <w:sz w:val="24"/>
        <w:vertAlign w:val="baseline"/>
      </w:rPr>
    </w:lvl>
    <w:lvl w:ilvl="2">
      <w:start w:val="1"/>
      <w:numFmt w:val="lowerLetter"/>
      <w:lvlText w:val="%3."/>
      <w:lvlJc w:val="left"/>
      <w:pPr>
        <w:tabs>
          <w:tab w:val="num" w:pos="3456"/>
        </w:tabs>
        <w:ind w:left="3384" w:hanging="288"/>
      </w:pPr>
      <w:rPr>
        <w:rFonts w:ascii="Times New Roman" w:hAnsi="Times New Roman" w:hint="default"/>
        <w:b w:val="0"/>
        <w:i w:val="0"/>
        <w:caps w:val="0"/>
        <w:strike w:val="0"/>
        <w:dstrike w:val="0"/>
        <w:vanish w:val="0"/>
        <w:color w:val="000000"/>
        <w:sz w:val="24"/>
        <w:vertAlign w:val="baseline"/>
      </w:rPr>
    </w:lvl>
    <w:lvl w:ilvl="3">
      <w:start w:val="1"/>
      <w:numFmt w:val="lowerRoman"/>
      <w:lvlText w:val="%4."/>
      <w:lvlJc w:val="left"/>
      <w:pPr>
        <w:tabs>
          <w:tab w:val="num" w:pos="4104"/>
        </w:tabs>
        <w:ind w:left="3816" w:hanging="432"/>
      </w:pPr>
      <w:rPr>
        <w:rFonts w:ascii="Times New Roman" w:hAnsi="Times New Roman" w:hint="default"/>
        <w:b w:val="0"/>
        <w:i w:val="0"/>
        <w:caps w:val="0"/>
        <w:strike w:val="0"/>
        <w:dstrike w:val="0"/>
        <w:vanish w:val="0"/>
        <w:color w:val="000000"/>
        <w:sz w:val="24"/>
        <w:vertAlign w:val="baseline"/>
      </w:rPr>
    </w:lvl>
    <w:lvl w:ilvl="4">
      <w:start w:val="1"/>
      <w:numFmt w:val="decimal"/>
      <w:lvlText w:val="%5."/>
      <w:lvlJc w:val="left"/>
      <w:pPr>
        <w:tabs>
          <w:tab w:val="num" w:pos="3672"/>
        </w:tabs>
        <w:ind w:left="3672" w:hanging="720"/>
      </w:pPr>
      <w:rPr>
        <w:rFonts w:ascii="Times New Roman" w:hAnsi="Times New Roman" w:hint="default"/>
        <w:b w:val="0"/>
        <w:i w:val="0"/>
        <w:caps w:val="0"/>
        <w:strike w:val="0"/>
        <w:dstrike w:val="0"/>
        <w:vanish w:val="0"/>
        <w:color w:val="000000"/>
        <w:sz w:val="24"/>
        <w:vertAlign w:val="baseline"/>
      </w:rPr>
    </w:lvl>
    <w:lvl w:ilvl="5">
      <w:start w:val="1"/>
      <w:numFmt w:val="lowerRoman"/>
      <w:lvlText w:val="(%6)"/>
      <w:lvlJc w:val="left"/>
      <w:pPr>
        <w:tabs>
          <w:tab w:val="num" w:pos="2592"/>
        </w:tabs>
        <w:ind w:left="2232" w:hanging="360"/>
      </w:pPr>
      <w:rPr>
        <w:rFonts w:ascii="Times New Roman" w:hAnsi="Times New Roman" w:hint="default"/>
        <w:b w:val="0"/>
        <w:i w:val="0"/>
        <w:caps w:val="0"/>
        <w:strike w:val="0"/>
        <w:dstrike w:val="0"/>
        <w:vanish w:val="0"/>
        <w:color w:val="000000"/>
        <w:sz w:val="24"/>
        <w:vertAlign w:val="baseline"/>
      </w:rPr>
    </w:lvl>
    <w:lvl w:ilvl="6">
      <w:start w:val="1"/>
      <w:numFmt w:val="decimal"/>
      <w:lvlText w:val="%7."/>
      <w:lvlJc w:val="left"/>
      <w:pPr>
        <w:tabs>
          <w:tab w:val="num" w:pos="2592"/>
        </w:tabs>
        <w:ind w:left="2592" w:hanging="360"/>
      </w:pPr>
      <w:rPr>
        <w:rFonts w:hint="default"/>
      </w:rPr>
    </w:lvl>
    <w:lvl w:ilvl="7">
      <w:start w:val="1"/>
      <w:numFmt w:val="lowerLetter"/>
      <w:lvlText w:val="%8."/>
      <w:lvlJc w:val="left"/>
      <w:pPr>
        <w:tabs>
          <w:tab w:val="num" w:pos="2952"/>
        </w:tabs>
        <w:ind w:left="2952" w:hanging="360"/>
      </w:pPr>
      <w:rPr>
        <w:rFonts w:hint="default"/>
      </w:rPr>
    </w:lvl>
    <w:lvl w:ilvl="8">
      <w:start w:val="1"/>
      <w:numFmt w:val="lowerRoman"/>
      <w:lvlText w:val="%9."/>
      <w:lvlJc w:val="left"/>
      <w:pPr>
        <w:tabs>
          <w:tab w:val="num" w:pos="3312"/>
        </w:tabs>
        <w:ind w:left="3312" w:hanging="360"/>
      </w:pPr>
      <w:rPr>
        <w:rFonts w:hint="default"/>
      </w:rPr>
    </w:lvl>
  </w:abstractNum>
  <w:num w:numId="1" w16cid:durableId="1383287993">
    <w:abstractNumId w:val="31"/>
  </w:num>
  <w:num w:numId="2" w16cid:durableId="330766379">
    <w:abstractNumId w:val="24"/>
  </w:num>
  <w:num w:numId="3" w16cid:durableId="2144154279">
    <w:abstractNumId w:val="27"/>
  </w:num>
  <w:num w:numId="4" w16cid:durableId="1872185676">
    <w:abstractNumId w:val="33"/>
  </w:num>
  <w:num w:numId="5" w16cid:durableId="781270743">
    <w:abstractNumId w:val="35"/>
  </w:num>
  <w:num w:numId="6" w16cid:durableId="1783574901">
    <w:abstractNumId w:val="3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943808480">
    <w:abstractNumId w:val="17"/>
  </w:num>
  <w:num w:numId="8" w16cid:durableId="2094470250">
    <w:abstractNumId w:val="1"/>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16cid:durableId="1892573774">
    <w:abstractNumId w:val="29"/>
  </w:num>
  <w:num w:numId="10" w16cid:durableId="782266518">
    <w:abstractNumId w:val="26"/>
  </w:num>
  <w:num w:numId="11" w16cid:durableId="625966034">
    <w:abstractNumId w:val="28"/>
  </w:num>
  <w:num w:numId="12" w16cid:durableId="902251141">
    <w:abstractNumId w:val="7"/>
  </w:num>
  <w:num w:numId="13" w16cid:durableId="1060901309">
    <w:abstractNumId w:val="34"/>
  </w:num>
  <w:num w:numId="14" w16cid:durableId="100925892">
    <w:abstractNumId w:val="30"/>
  </w:num>
  <w:num w:numId="15" w16cid:durableId="1348488244">
    <w:abstractNumId w:val="30"/>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6" w16cid:durableId="100222014">
    <w:abstractNumId w:val="21"/>
  </w:num>
  <w:num w:numId="17" w16cid:durableId="228614136">
    <w:abstractNumId w:val="16"/>
  </w:num>
  <w:num w:numId="18" w16cid:durableId="1291549091">
    <w:abstractNumId w:val="15"/>
  </w:num>
  <w:num w:numId="19" w16cid:durableId="1339846826">
    <w:abstractNumId w:val="32"/>
  </w:num>
  <w:num w:numId="20" w16cid:durableId="105855467">
    <w:abstractNumId w:val="1"/>
    <w:lvlOverride w:ilvl="0">
      <w:lvl w:ilvl="0">
        <w:start w:val="1"/>
        <w:numFmt w:val="bullet"/>
        <w:lvlText w:val=""/>
        <w:legacy w:legacy="1" w:legacySpace="0" w:legacyIndent="360"/>
        <w:lvlJc w:val="left"/>
        <w:pPr>
          <w:ind w:left="360" w:hanging="360"/>
        </w:pPr>
        <w:rPr>
          <w:rFonts w:ascii="Symbol" w:hAnsi="Symbol" w:hint="default"/>
          <w:b w:val="0"/>
          <w:i w:val="0"/>
          <w:sz w:val="20"/>
        </w:rPr>
      </w:lvl>
    </w:lvlOverride>
  </w:num>
  <w:num w:numId="21" w16cid:durableId="941914505">
    <w:abstractNumId w:val="8"/>
  </w:num>
  <w:num w:numId="22" w16cid:durableId="2090226507">
    <w:abstractNumId w:val="13"/>
  </w:num>
  <w:num w:numId="23" w16cid:durableId="1260486286">
    <w:abstractNumId w:val="11"/>
  </w:num>
  <w:num w:numId="24" w16cid:durableId="1588227649">
    <w:abstractNumId w:val="6"/>
  </w:num>
  <w:num w:numId="25" w16cid:durableId="83038402">
    <w:abstractNumId w:val="4"/>
  </w:num>
  <w:num w:numId="26" w16cid:durableId="1975790983">
    <w:abstractNumId w:val="2"/>
  </w:num>
  <w:num w:numId="27" w16cid:durableId="1752119789">
    <w:abstractNumId w:val="18"/>
  </w:num>
  <w:num w:numId="28" w16cid:durableId="1613702656">
    <w:abstractNumId w:val="36"/>
  </w:num>
  <w:num w:numId="29" w16cid:durableId="1519806273">
    <w:abstractNumId w:val="0"/>
  </w:num>
  <w:num w:numId="30" w16cid:durableId="613287356">
    <w:abstractNumId w:val="23"/>
  </w:num>
  <w:num w:numId="31" w16cid:durableId="211843307">
    <w:abstractNumId w:val="14"/>
  </w:num>
  <w:num w:numId="32" w16cid:durableId="52126931">
    <w:abstractNumId w:val="5"/>
  </w:num>
  <w:num w:numId="33" w16cid:durableId="1558979280">
    <w:abstractNumId w:val="9"/>
  </w:num>
  <w:num w:numId="34" w16cid:durableId="856652365">
    <w:abstractNumId w:val="20"/>
  </w:num>
  <w:num w:numId="35" w16cid:durableId="1889338039">
    <w:abstractNumId w:val="19"/>
  </w:num>
  <w:num w:numId="36" w16cid:durableId="2099129060">
    <w:abstractNumId w:val="12"/>
  </w:num>
  <w:num w:numId="37" w16cid:durableId="1142892028">
    <w:abstractNumId w:val="25"/>
  </w:num>
  <w:num w:numId="38" w16cid:durableId="1235121280">
    <w:abstractNumId w:val="10"/>
  </w:num>
  <w:num w:numId="39" w16cid:durableId="193812895">
    <w:abstractNumId w:val="3"/>
  </w:num>
  <w:num w:numId="40" w16cid:durableId="84628617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353"/>
    <w:rsid w:val="00003DB4"/>
    <w:rsid w:val="00010751"/>
    <w:rsid w:val="00055BF8"/>
    <w:rsid w:val="00064BAD"/>
    <w:rsid w:val="00097734"/>
    <w:rsid w:val="000A5C92"/>
    <w:rsid w:val="000B5A06"/>
    <w:rsid w:val="000C267C"/>
    <w:rsid w:val="000E446C"/>
    <w:rsid w:val="000F4D74"/>
    <w:rsid w:val="001145AD"/>
    <w:rsid w:val="001667A5"/>
    <w:rsid w:val="00167B2B"/>
    <w:rsid w:val="001B6460"/>
    <w:rsid w:val="001C5AC1"/>
    <w:rsid w:val="00202C50"/>
    <w:rsid w:val="00205786"/>
    <w:rsid w:val="002706DC"/>
    <w:rsid w:val="00281057"/>
    <w:rsid w:val="0028207D"/>
    <w:rsid w:val="00283668"/>
    <w:rsid w:val="002D2954"/>
    <w:rsid w:val="002D3AA9"/>
    <w:rsid w:val="0032480B"/>
    <w:rsid w:val="00344F91"/>
    <w:rsid w:val="00361475"/>
    <w:rsid w:val="003872BA"/>
    <w:rsid w:val="003A50CC"/>
    <w:rsid w:val="003C0C50"/>
    <w:rsid w:val="003D0318"/>
    <w:rsid w:val="003F1F42"/>
    <w:rsid w:val="00410CB8"/>
    <w:rsid w:val="0041600B"/>
    <w:rsid w:val="00436037"/>
    <w:rsid w:val="00444CC7"/>
    <w:rsid w:val="00445835"/>
    <w:rsid w:val="004476AA"/>
    <w:rsid w:val="00447BDB"/>
    <w:rsid w:val="004537C9"/>
    <w:rsid w:val="004B2CF2"/>
    <w:rsid w:val="004B3F54"/>
    <w:rsid w:val="004C2707"/>
    <w:rsid w:val="004D177B"/>
    <w:rsid w:val="004E13F7"/>
    <w:rsid w:val="004F414B"/>
    <w:rsid w:val="00500788"/>
    <w:rsid w:val="00503A6E"/>
    <w:rsid w:val="0052489F"/>
    <w:rsid w:val="005270B0"/>
    <w:rsid w:val="0053585B"/>
    <w:rsid w:val="00571106"/>
    <w:rsid w:val="00572C52"/>
    <w:rsid w:val="00586BC5"/>
    <w:rsid w:val="005969CD"/>
    <w:rsid w:val="005A2F23"/>
    <w:rsid w:val="005A461A"/>
    <w:rsid w:val="005B039B"/>
    <w:rsid w:val="005B06F2"/>
    <w:rsid w:val="005D2CD8"/>
    <w:rsid w:val="00612AAD"/>
    <w:rsid w:val="006601B8"/>
    <w:rsid w:val="0067260A"/>
    <w:rsid w:val="00683D3D"/>
    <w:rsid w:val="006A09B7"/>
    <w:rsid w:val="006A31A9"/>
    <w:rsid w:val="006B6928"/>
    <w:rsid w:val="006F2320"/>
    <w:rsid w:val="006F754C"/>
    <w:rsid w:val="007243D1"/>
    <w:rsid w:val="00787A37"/>
    <w:rsid w:val="007B1799"/>
    <w:rsid w:val="007B4FA2"/>
    <w:rsid w:val="007C6FA7"/>
    <w:rsid w:val="007E6349"/>
    <w:rsid w:val="00807268"/>
    <w:rsid w:val="0081225A"/>
    <w:rsid w:val="008246CF"/>
    <w:rsid w:val="008259F8"/>
    <w:rsid w:val="008329C1"/>
    <w:rsid w:val="0083698C"/>
    <w:rsid w:val="00864166"/>
    <w:rsid w:val="008A7D28"/>
    <w:rsid w:val="008D5C01"/>
    <w:rsid w:val="008E25CF"/>
    <w:rsid w:val="008F49D6"/>
    <w:rsid w:val="00903ED5"/>
    <w:rsid w:val="009265FF"/>
    <w:rsid w:val="00931334"/>
    <w:rsid w:val="009349C8"/>
    <w:rsid w:val="00990778"/>
    <w:rsid w:val="009A2822"/>
    <w:rsid w:val="009D62B7"/>
    <w:rsid w:val="009D6C59"/>
    <w:rsid w:val="009E1791"/>
    <w:rsid w:val="00A111AB"/>
    <w:rsid w:val="00A365F7"/>
    <w:rsid w:val="00A55FE3"/>
    <w:rsid w:val="00A928E8"/>
    <w:rsid w:val="00AE392E"/>
    <w:rsid w:val="00B123D1"/>
    <w:rsid w:val="00B155C3"/>
    <w:rsid w:val="00B3297A"/>
    <w:rsid w:val="00B47C0E"/>
    <w:rsid w:val="00B530B8"/>
    <w:rsid w:val="00B6292D"/>
    <w:rsid w:val="00B72353"/>
    <w:rsid w:val="00B77FD0"/>
    <w:rsid w:val="00B81B52"/>
    <w:rsid w:val="00BA0012"/>
    <w:rsid w:val="00BB4E51"/>
    <w:rsid w:val="00BC1E19"/>
    <w:rsid w:val="00C74FA3"/>
    <w:rsid w:val="00C936B8"/>
    <w:rsid w:val="00C9642C"/>
    <w:rsid w:val="00CB500A"/>
    <w:rsid w:val="00CC4CB0"/>
    <w:rsid w:val="00CC6D2A"/>
    <w:rsid w:val="00CD1311"/>
    <w:rsid w:val="00CE1FA2"/>
    <w:rsid w:val="00D10093"/>
    <w:rsid w:val="00D569F1"/>
    <w:rsid w:val="00D609BF"/>
    <w:rsid w:val="00D64063"/>
    <w:rsid w:val="00D9338E"/>
    <w:rsid w:val="00DA7AA1"/>
    <w:rsid w:val="00DB4814"/>
    <w:rsid w:val="00DF0AF5"/>
    <w:rsid w:val="00E212C2"/>
    <w:rsid w:val="00E62B19"/>
    <w:rsid w:val="00E65F8E"/>
    <w:rsid w:val="00E90F5D"/>
    <w:rsid w:val="00E94AC1"/>
    <w:rsid w:val="00EA0B12"/>
    <w:rsid w:val="00EA5D0B"/>
    <w:rsid w:val="00EB4325"/>
    <w:rsid w:val="00EB5261"/>
    <w:rsid w:val="00EC43E6"/>
    <w:rsid w:val="00EF20D3"/>
    <w:rsid w:val="00EF77F8"/>
    <w:rsid w:val="00F21322"/>
    <w:rsid w:val="00F27CAB"/>
    <w:rsid w:val="00F34496"/>
    <w:rsid w:val="00F5165C"/>
    <w:rsid w:val="00F76D36"/>
    <w:rsid w:val="00FA3C10"/>
    <w:rsid w:val="00FA6FB4"/>
    <w:rsid w:val="00FE477D"/>
    <w:rsid w:val="00FF7B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AC5B90"/>
  <w15:docId w15:val="{9A4134B9-8365-4E69-A150-C858DB117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7B2B"/>
    <w:pPr>
      <w:ind w:firstLine="360"/>
    </w:pPr>
    <w:rPr>
      <w:sz w:val="22"/>
      <w:szCs w:val="22"/>
    </w:rPr>
  </w:style>
  <w:style w:type="paragraph" w:styleId="Heading1">
    <w:name w:val="heading 1"/>
    <w:basedOn w:val="Normal"/>
    <w:next w:val="Normal"/>
    <w:link w:val="Heading1Char"/>
    <w:qFormat/>
    <w:rsid w:val="00167B2B"/>
    <w:pPr>
      <w:pBdr>
        <w:bottom w:val="single" w:sz="12" w:space="1" w:color="365F91"/>
      </w:pBdr>
      <w:spacing w:before="600" w:after="80"/>
      <w:ind w:firstLine="0"/>
      <w:outlineLvl w:val="0"/>
    </w:pPr>
    <w:rPr>
      <w:rFonts w:ascii="Arial" w:hAnsi="Arial"/>
      <w:b/>
      <w:bCs/>
      <w:color w:val="365F91"/>
      <w:sz w:val="24"/>
      <w:szCs w:val="24"/>
    </w:rPr>
  </w:style>
  <w:style w:type="paragraph" w:styleId="Heading2">
    <w:name w:val="heading 2"/>
    <w:basedOn w:val="Normal"/>
    <w:next w:val="Normal"/>
    <w:link w:val="Heading2Char"/>
    <w:unhideWhenUsed/>
    <w:qFormat/>
    <w:rsid w:val="00167B2B"/>
    <w:pPr>
      <w:pBdr>
        <w:bottom w:val="single" w:sz="8" w:space="1" w:color="4F81BD"/>
      </w:pBdr>
      <w:spacing w:before="200" w:after="80"/>
      <w:ind w:firstLine="0"/>
      <w:outlineLvl w:val="1"/>
    </w:pPr>
    <w:rPr>
      <w:rFonts w:ascii="Arial" w:hAnsi="Arial"/>
      <w:color w:val="365F91"/>
      <w:sz w:val="24"/>
      <w:szCs w:val="24"/>
    </w:rPr>
  </w:style>
  <w:style w:type="paragraph" w:styleId="Heading3">
    <w:name w:val="heading 3"/>
    <w:basedOn w:val="Normal"/>
    <w:next w:val="Normal"/>
    <w:link w:val="Heading3Char"/>
    <w:unhideWhenUsed/>
    <w:qFormat/>
    <w:rsid w:val="00167B2B"/>
    <w:pPr>
      <w:pBdr>
        <w:bottom w:val="single" w:sz="4" w:space="1" w:color="95B3D7"/>
      </w:pBdr>
      <w:spacing w:before="200" w:after="80"/>
      <w:ind w:firstLine="0"/>
      <w:outlineLvl w:val="2"/>
    </w:pPr>
    <w:rPr>
      <w:rFonts w:ascii="Arial" w:hAnsi="Arial"/>
      <w:color w:val="4F81BD"/>
      <w:sz w:val="24"/>
      <w:szCs w:val="24"/>
    </w:rPr>
  </w:style>
  <w:style w:type="paragraph" w:styleId="Heading4">
    <w:name w:val="heading 4"/>
    <w:basedOn w:val="Normal"/>
    <w:next w:val="Normal"/>
    <w:link w:val="Heading4Char"/>
    <w:unhideWhenUsed/>
    <w:qFormat/>
    <w:rsid w:val="00167B2B"/>
    <w:pPr>
      <w:pBdr>
        <w:bottom w:val="single" w:sz="4" w:space="2" w:color="B8CCE4"/>
      </w:pBdr>
      <w:spacing w:before="200" w:after="80"/>
      <w:ind w:firstLine="0"/>
      <w:outlineLvl w:val="3"/>
    </w:pPr>
    <w:rPr>
      <w:rFonts w:ascii="Arial" w:hAnsi="Arial"/>
      <w:i/>
      <w:iCs/>
      <w:color w:val="4F81BD"/>
      <w:sz w:val="24"/>
      <w:szCs w:val="24"/>
    </w:rPr>
  </w:style>
  <w:style w:type="paragraph" w:styleId="Heading5">
    <w:name w:val="heading 5"/>
    <w:basedOn w:val="Normal"/>
    <w:next w:val="Normal"/>
    <w:link w:val="Heading5Char"/>
    <w:unhideWhenUsed/>
    <w:qFormat/>
    <w:rsid w:val="00167B2B"/>
    <w:pPr>
      <w:spacing w:before="200" w:after="80"/>
      <w:ind w:firstLine="0"/>
      <w:outlineLvl w:val="4"/>
    </w:pPr>
    <w:rPr>
      <w:rFonts w:ascii="Arial" w:hAnsi="Arial"/>
      <w:color w:val="4F81BD"/>
    </w:rPr>
  </w:style>
  <w:style w:type="paragraph" w:styleId="Heading6">
    <w:name w:val="heading 6"/>
    <w:basedOn w:val="Normal"/>
    <w:next w:val="Normal"/>
    <w:link w:val="Heading6Char"/>
    <w:unhideWhenUsed/>
    <w:qFormat/>
    <w:rsid w:val="00167B2B"/>
    <w:pPr>
      <w:spacing w:before="280" w:after="100"/>
      <w:ind w:firstLine="0"/>
      <w:outlineLvl w:val="5"/>
    </w:pPr>
    <w:rPr>
      <w:rFonts w:ascii="Arial" w:hAnsi="Arial"/>
      <w:i/>
      <w:iCs/>
      <w:color w:val="4F81BD"/>
    </w:rPr>
  </w:style>
  <w:style w:type="paragraph" w:styleId="Heading7">
    <w:name w:val="heading 7"/>
    <w:basedOn w:val="Normal"/>
    <w:next w:val="Normal"/>
    <w:link w:val="Heading7Char"/>
    <w:unhideWhenUsed/>
    <w:qFormat/>
    <w:rsid w:val="00167B2B"/>
    <w:pPr>
      <w:spacing w:before="320" w:after="100"/>
      <w:ind w:firstLine="0"/>
      <w:outlineLvl w:val="6"/>
    </w:pPr>
    <w:rPr>
      <w:rFonts w:ascii="Arial" w:hAnsi="Arial"/>
      <w:b/>
      <w:bCs/>
      <w:color w:val="9BBB59"/>
      <w:sz w:val="20"/>
      <w:szCs w:val="20"/>
    </w:rPr>
  </w:style>
  <w:style w:type="paragraph" w:styleId="Heading8">
    <w:name w:val="heading 8"/>
    <w:basedOn w:val="Normal"/>
    <w:next w:val="Normal"/>
    <w:link w:val="Heading8Char"/>
    <w:uiPriority w:val="9"/>
    <w:semiHidden/>
    <w:unhideWhenUsed/>
    <w:qFormat/>
    <w:rsid w:val="00167B2B"/>
    <w:pPr>
      <w:spacing w:before="320" w:after="100"/>
      <w:ind w:firstLine="0"/>
      <w:outlineLvl w:val="7"/>
    </w:pPr>
    <w:rPr>
      <w:rFonts w:ascii="Arial" w:hAnsi="Arial"/>
      <w:b/>
      <w:bCs/>
      <w:i/>
      <w:iCs/>
      <w:color w:val="9BBB59"/>
      <w:sz w:val="20"/>
      <w:szCs w:val="20"/>
    </w:rPr>
  </w:style>
  <w:style w:type="paragraph" w:styleId="Heading9">
    <w:name w:val="heading 9"/>
    <w:basedOn w:val="Normal"/>
    <w:next w:val="Normal"/>
    <w:link w:val="Heading9Char"/>
    <w:uiPriority w:val="9"/>
    <w:semiHidden/>
    <w:unhideWhenUsed/>
    <w:qFormat/>
    <w:rsid w:val="00167B2B"/>
    <w:pPr>
      <w:spacing w:before="320" w:after="100"/>
      <w:ind w:firstLine="0"/>
      <w:outlineLvl w:val="8"/>
    </w:pPr>
    <w:rPr>
      <w:rFonts w:ascii="Arial" w:hAnsi="Arial"/>
      <w:i/>
      <w:iCs/>
      <w:color w:val="9BBB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67B2B"/>
    <w:rPr>
      <w:rFonts w:ascii="Arial" w:eastAsia="Times New Roman" w:hAnsi="Arial" w:cs="Times New Roman"/>
      <w:b/>
      <w:bCs/>
      <w:color w:val="365F91"/>
      <w:sz w:val="24"/>
      <w:szCs w:val="24"/>
    </w:rPr>
  </w:style>
  <w:style w:type="character" w:customStyle="1" w:styleId="Heading2Char">
    <w:name w:val="Heading 2 Char"/>
    <w:link w:val="Heading2"/>
    <w:rsid w:val="00167B2B"/>
    <w:rPr>
      <w:rFonts w:ascii="Arial" w:eastAsia="Times New Roman" w:hAnsi="Arial" w:cs="Times New Roman"/>
      <w:color w:val="365F91"/>
      <w:sz w:val="24"/>
      <w:szCs w:val="24"/>
    </w:rPr>
  </w:style>
  <w:style w:type="character" w:customStyle="1" w:styleId="Heading3Char">
    <w:name w:val="Heading 3 Char"/>
    <w:link w:val="Heading3"/>
    <w:rsid w:val="00167B2B"/>
    <w:rPr>
      <w:rFonts w:ascii="Arial" w:eastAsia="Times New Roman" w:hAnsi="Arial" w:cs="Times New Roman"/>
      <w:color w:val="4F81BD"/>
      <w:sz w:val="24"/>
      <w:szCs w:val="24"/>
    </w:rPr>
  </w:style>
  <w:style w:type="character" w:customStyle="1" w:styleId="Heading4Char">
    <w:name w:val="Heading 4 Char"/>
    <w:link w:val="Heading4"/>
    <w:rsid w:val="00167B2B"/>
    <w:rPr>
      <w:rFonts w:ascii="Arial" w:eastAsia="Times New Roman" w:hAnsi="Arial" w:cs="Times New Roman"/>
      <w:i/>
      <w:iCs/>
      <w:color w:val="4F81BD"/>
      <w:sz w:val="24"/>
      <w:szCs w:val="24"/>
    </w:rPr>
  </w:style>
  <w:style w:type="character" w:customStyle="1" w:styleId="Heading5Char">
    <w:name w:val="Heading 5 Char"/>
    <w:link w:val="Heading5"/>
    <w:rsid w:val="00167B2B"/>
    <w:rPr>
      <w:rFonts w:ascii="Arial" w:eastAsia="Times New Roman" w:hAnsi="Arial" w:cs="Times New Roman"/>
      <w:color w:val="4F81BD"/>
    </w:rPr>
  </w:style>
  <w:style w:type="character" w:customStyle="1" w:styleId="Heading6Char">
    <w:name w:val="Heading 6 Char"/>
    <w:link w:val="Heading6"/>
    <w:rsid w:val="00167B2B"/>
    <w:rPr>
      <w:rFonts w:ascii="Arial" w:eastAsia="Times New Roman" w:hAnsi="Arial" w:cs="Times New Roman"/>
      <w:i/>
      <w:iCs/>
      <w:color w:val="4F81BD"/>
    </w:rPr>
  </w:style>
  <w:style w:type="character" w:customStyle="1" w:styleId="Heading7Char">
    <w:name w:val="Heading 7 Char"/>
    <w:link w:val="Heading7"/>
    <w:rsid w:val="00167B2B"/>
    <w:rPr>
      <w:rFonts w:ascii="Arial" w:eastAsia="Times New Roman" w:hAnsi="Arial" w:cs="Times New Roman"/>
      <w:b/>
      <w:bCs/>
      <w:color w:val="9BBB59"/>
      <w:sz w:val="20"/>
      <w:szCs w:val="20"/>
    </w:rPr>
  </w:style>
  <w:style w:type="character" w:customStyle="1" w:styleId="Heading8Char">
    <w:name w:val="Heading 8 Char"/>
    <w:link w:val="Heading8"/>
    <w:uiPriority w:val="9"/>
    <w:semiHidden/>
    <w:rsid w:val="00167B2B"/>
    <w:rPr>
      <w:rFonts w:ascii="Arial" w:eastAsia="Times New Roman" w:hAnsi="Arial" w:cs="Times New Roman"/>
      <w:b/>
      <w:bCs/>
      <w:i/>
      <w:iCs/>
      <w:color w:val="9BBB59"/>
      <w:sz w:val="20"/>
      <w:szCs w:val="20"/>
    </w:rPr>
  </w:style>
  <w:style w:type="character" w:customStyle="1" w:styleId="Heading9Char">
    <w:name w:val="Heading 9 Char"/>
    <w:link w:val="Heading9"/>
    <w:uiPriority w:val="9"/>
    <w:semiHidden/>
    <w:rsid w:val="00167B2B"/>
    <w:rPr>
      <w:rFonts w:ascii="Arial" w:eastAsia="Times New Roman" w:hAnsi="Arial" w:cs="Times New Roman"/>
      <w:i/>
      <w:iCs/>
      <w:color w:val="9BBB59"/>
      <w:sz w:val="20"/>
      <w:szCs w:val="20"/>
    </w:rPr>
  </w:style>
  <w:style w:type="paragraph" w:styleId="Caption">
    <w:name w:val="caption"/>
    <w:basedOn w:val="Normal"/>
    <w:next w:val="Normal"/>
    <w:uiPriority w:val="35"/>
    <w:semiHidden/>
    <w:unhideWhenUsed/>
    <w:qFormat/>
    <w:rsid w:val="00167B2B"/>
    <w:rPr>
      <w:b/>
      <w:bCs/>
      <w:sz w:val="18"/>
      <w:szCs w:val="18"/>
    </w:rPr>
  </w:style>
  <w:style w:type="paragraph" w:styleId="Title">
    <w:name w:val="Title"/>
    <w:basedOn w:val="Normal"/>
    <w:next w:val="Normal"/>
    <w:link w:val="TitleChar"/>
    <w:uiPriority w:val="10"/>
    <w:qFormat/>
    <w:rsid w:val="00167B2B"/>
    <w:pPr>
      <w:pBdr>
        <w:top w:val="single" w:sz="8" w:space="10" w:color="A7BFDE"/>
        <w:bottom w:val="single" w:sz="24" w:space="15" w:color="9BBB59"/>
      </w:pBdr>
      <w:ind w:firstLine="0"/>
      <w:jc w:val="center"/>
    </w:pPr>
    <w:rPr>
      <w:rFonts w:ascii="Arial" w:hAnsi="Arial"/>
      <w:i/>
      <w:iCs/>
      <w:color w:val="243F60"/>
      <w:sz w:val="60"/>
      <w:szCs w:val="60"/>
    </w:rPr>
  </w:style>
  <w:style w:type="character" w:customStyle="1" w:styleId="TitleChar">
    <w:name w:val="Title Char"/>
    <w:link w:val="Title"/>
    <w:uiPriority w:val="10"/>
    <w:rsid w:val="00167B2B"/>
    <w:rPr>
      <w:rFonts w:ascii="Arial" w:eastAsia="Times New Roman" w:hAnsi="Arial" w:cs="Times New Roman"/>
      <w:i/>
      <w:iCs/>
      <w:color w:val="243F60"/>
      <w:sz w:val="60"/>
      <w:szCs w:val="60"/>
    </w:rPr>
  </w:style>
  <w:style w:type="paragraph" w:styleId="Subtitle">
    <w:name w:val="Subtitle"/>
    <w:basedOn w:val="Normal"/>
    <w:next w:val="Normal"/>
    <w:link w:val="SubtitleChar"/>
    <w:uiPriority w:val="11"/>
    <w:qFormat/>
    <w:rsid w:val="00167B2B"/>
    <w:pPr>
      <w:spacing w:before="200" w:after="900"/>
      <w:ind w:firstLine="0"/>
      <w:jc w:val="right"/>
    </w:pPr>
    <w:rPr>
      <w:i/>
      <w:iCs/>
      <w:sz w:val="24"/>
      <w:szCs w:val="24"/>
    </w:rPr>
  </w:style>
  <w:style w:type="character" w:customStyle="1" w:styleId="SubtitleChar">
    <w:name w:val="Subtitle Char"/>
    <w:link w:val="Subtitle"/>
    <w:uiPriority w:val="11"/>
    <w:rsid w:val="00167B2B"/>
    <w:rPr>
      <w:i/>
      <w:iCs/>
      <w:sz w:val="24"/>
      <w:szCs w:val="24"/>
    </w:rPr>
  </w:style>
  <w:style w:type="character" w:styleId="Strong">
    <w:name w:val="Strong"/>
    <w:uiPriority w:val="22"/>
    <w:qFormat/>
    <w:rsid w:val="00167B2B"/>
    <w:rPr>
      <w:b/>
      <w:bCs/>
      <w:spacing w:val="0"/>
    </w:rPr>
  </w:style>
  <w:style w:type="character" w:styleId="Emphasis">
    <w:name w:val="Emphasis"/>
    <w:uiPriority w:val="20"/>
    <w:qFormat/>
    <w:rsid w:val="00167B2B"/>
    <w:rPr>
      <w:b/>
      <w:bCs/>
      <w:i/>
      <w:iCs/>
      <w:color w:val="5A5A5A"/>
    </w:rPr>
  </w:style>
  <w:style w:type="paragraph" w:styleId="NoSpacing">
    <w:name w:val="No Spacing"/>
    <w:basedOn w:val="Normal"/>
    <w:link w:val="NoSpacingChar"/>
    <w:uiPriority w:val="1"/>
    <w:qFormat/>
    <w:rsid w:val="00167B2B"/>
    <w:pPr>
      <w:ind w:firstLine="0"/>
    </w:pPr>
  </w:style>
  <w:style w:type="character" w:customStyle="1" w:styleId="NoSpacingChar">
    <w:name w:val="No Spacing Char"/>
    <w:basedOn w:val="DefaultParagraphFont"/>
    <w:link w:val="NoSpacing"/>
    <w:uiPriority w:val="1"/>
    <w:rsid w:val="00167B2B"/>
  </w:style>
  <w:style w:type="paragraph" w:styleId="ListParagraph">
    <w:name w:val="List Paragraph"/>
    <w:basedOn w:val="Normal"/>
    <w:uiPriority w:val="34"/>
    <w:qFormat/>
    <w:rsid w:val="00167B2B"/>
    <w:pPr>
      <w:ind w:left="720"/>
      <w:contextualSpacing/>
    </w:pPr>
  </w:style>
  <w:style w:type="paragraph" w:styleId="Quote">
    <w:name w:val="Quote"/>
    <w:basedOn w:val="Normal"/>
    <w:next w:val="Normal"/>
    <w:link w:val="QuoteChar"/>
    <w:uiPriority w:val="29"/>
    <w:qFormat/>
    <w:rsid w:val="00167B2B"/>
    <w:rPr>
      <w:rFonts w:ascii="Arial" w:hAnsi="Arial"/>
      <w:i/>
      <w:iCs/>
      <w:color w:val="5A5A5A"/>
    </w:rPr>
  </w:style>
  <w:style w:type="character" w:customStyle="1" w:styleId="QuoteChar">
    <w:name w:val="Quote Char"/>
    <w:link w:val="Quote"/>
    <w:uiPriority w:val="29"/>
    <w:rsid w:val="00167B2B"/>
    <w:rPr>
      <w:rFonts w:ascii="Arial" w:eastAsia="Times New Roman" w:hAnsi="Arial" w:cs="Times New Roman"/>
      <w:i/>
      <w:iCs/>
      <w:color w:val="5A5A5A"/>
    </w:rPr>
  </w:style>
  <w:style w:type="paragraph" w:styleId="IntenseQuote">
    <w:name w:val="Intense Quote"/>
    <w:basedOn w:val="Normal"/>
    <w:next w:val="Normal"/>
    <w:link w:val="IntenseQuoteChar"/>
    <w:uiPriority w:val="30"/>
    <w:qFormat/>
    <w:rsid w:val="00167B2B"/>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Arial" w:hAnsi="Arial"/>
      <w:i/>
      <w:iCs/>
      <w:color w:val="FFFFFF"/>
      <w:sz w:val="24"/>
      <w:szCs w:val="24"/>
    </w:rPr>
  </w:style>
  <w:style w:type="character" w:customStyle="1" w:styleId="IntenseQuoteChar">
    <w:name w:val="Intense Quote Char"/>
    <w:link w:val="IntenseQuote"/>
    <w:uiPriority w:val="30"/>
    <w:rsid w:val="00167B2B"/>
    <w:rPr>
      <w:rFonts w:ascii="Arial" w:eastAsia="Times New Roman" w:hAnsi="Arial" w:cs="Times New Roman"/>
      <w:i/>
      <w:iCs/>
      <w:color w:val="FFFFFF"/>
      <w:sz w:val="24"/>
      <w:szCs w:val="24"/>
      <w:shd w:val="clear" w:color="auto" w:fill="4F81BD"/>
    </w:rPr>
  </w:style>
  <w:style w:type="character" w:styleId="SubtleEmphasis">
    <w:name w:val="Subtle Emphasis"/>
    <w:uiPriority w:val="19"/>
    <w:qFormat/>
    <w:rsid w:val="00167B2B"/>
    <w:rPr>
      <w:i/>
      <w:iCs/>
      <w:color w:val="5A5A5A"/>
    </w:rPr>
  </w:style>
  <w:style w:type="character" w:styleId="IntenseEmphasis">
    <w:name w:val="Intense Emphasis"/>
    <w:uiPriority w:val="21"/>
    <w:qFormat/>
    <w:rsid w:val="00167B2B"/>
    <w:rPr>
      <w:b/>
      <w:bCs/>
      <w:i/>
      <w:iCs/>
      <w:color w:val="4F81BD"/>
      <w:sz w:val="22"/>
      <w:szCs w:val="22"/>
    </w:rPr>
  </w:style>
  <w:style w:type="character" w:styleId="SubtleReference">
    <w:name w:val="Subtle Reference"/>
    <w:uiPriority w:val="31"/>
    <w:qFormat/>
    <w:rsid w:val="00167B2B"/>
    <w:rPr>
      <w:color w:val="auto"/>
      <w:u w:val="single" w:color="9BBB59"/>
    </w:rPr>
  </w:style>
  <w:style w:type="character" w:styleId="IntenseReference">
    <w:name w:val="Intense Reference"/>
    <w:uiPriority w:val="32"/>
    <w:qFormat/>
    <w:rsid w:val="00167B2B"/>
    <w:rPr>
      <w:b/>
      <w:bCs/>
      <w:color w:val="76923C"/>
      <w:u w:val="single" w:color="9BBB59"/>
    </w:rPr>
  </w:style>
  <w:style w:type="character" w:styleId="BookTitle">
    <w:name w:val="Book Title"/>
    <w:uiPriority w:val="33"/>
    <w:qFormat/>
    <w:rsid w:val="00167B2B"/>
    <w:rPr>
      <w:rFonts w:ascii="Arial" w:eastAsia="Times New Roman" w:hAnsi="Arial" w:cs="Times New Roman"/>
      <w:b/>
      <w:bCs/>
      <w:i/>
      <w:iCs/>
      <w:color w:val="auto"/>
    </w:rPr>
  </w:style>
  <w:style w:type="paragraph" w:styleId="TOCHeading">
    <w:name w:val="TOC Heading"/>
    <w:basedOn w:val="Heading1"/>
    <w:next w:val="Normal"/>
    <w:uiPriority w:val="39"/>
    <w:semiHidden/>
    <w:unhideWhenUsed/>
    <w:qFormat/>
    <w:rsid w:val="00167B2B"/>
    <w:pPr>
      <w:outlineLvl w:val="9"/>
    </w:pPr>
    <w:rPr>
      <w:lang w:bidi="en-US"/>
    </w:rPr>
  </w:style>
  <w:style w:type="paragraph" w:styleId="Header">
    <w:name w:val="header"/>
    <w:basedOn w:val="Normal"/>
    <w:link w:val="HeaderChar"/>
    <w:rsid w:val="00B72353"/>
    <w:pPr>
      <w:tabs>
        <w:tab w:val="center" w:pos="4320"/>
        <w:tab w:val="right" w:pos="8640"/>
      </w:tabs>
      <w:overflowPunct w:val="0"/>
      <w:autoSpaceDE w:val="0"/>
      <w:autoSpaceDN w:val="0"/>
      <w:adjustRightInd w:val="0"/>
      <w:ind w:firstLine="0"/>
      <w:textAlignment w:val="baseline"/>
    </w:pPr>
    <w:rPr>
      <w:sz w:val="20"/>
      <w:szCs w:val="20"/>
    </w:rPr>
  </w:style>
  <w:style w:type="character" w:customStyle="1" w:styleId="HeaderChar">
    <w:name w:val="Header Char"/>
    <w:basedOn w:val="DefaultParagraphFont"/>
    <w:link w:val="Header"/>
    <w:rsid w:val="00B72353"/>
  </w:style>
  <w:style w:type="paragraph" w:styleId="Footer">
    <w:name w:val="footer"/>
    <w:basedOn w:val="Normal"/>
    <w:link w:val="FooterChar"/>
    <w:rsid w:val="00B72353"/>
    <w:pPr>
      <w:tabs>
        <w:tab w:val="center" w:pos="4320"/>
        <w:tab w:val="right" w:pos="8640"/>
      </w:tabs>
      <w:overflowPunct w:val="0"/>
      <w:autoSpaceDE w:val="0"/>
      <w:autoSpaceDN w:val="0"/>
      <w:adjustRightInd w:val="0"/>
      <w:ind w:firstLine="0"/>
      <w:textAlignment w:val="baseline"/>
    </w:pPr>
    <w:rPr>
      <w:sz w:val="20"/>
      <w:szCs w:val="20"/>
    </w:rPr>
  </w:style>
  <w:style w:type="character" w:customStyle="1" w:styleId="FooterChar">
    <w:name w:val="Footer Char"/>
    <w:basedOn w:val="DefaultParagraphFont"/>
    <w:link w:val="Footer"/>
    <w:rsid w:val="00B72353"/>
  </w:style>
  <w:style w:type="paragraph" w:styleId="BodyTextIndent">
    <w:name w:val="Body Text Indent"/>
    <w:basedOn w:val="Normal"/>
    <w:link w:val="BodyTextIndentChar"/>
    <w:rsid w:val="00B72353"/>
    <w:pPr>
      <w:tabs>
        <w:tab w:val="left" w:pos="360"/>
        <w:tab w:val="left" w:pos="720"/>
      </w:tabs>
      <w:overflowPunct w:val="0"/>
      <w:autoSpaceDE w:val="0"/>
      <w:autoSpaceDN w:val="0"/>
      <w:adjustRightInd w:val="0"/>
      <w:ind w:left="360" w:firstLine="0"/>
      <w:textAlignment w:val="baseline"/>
    </w:pPr>
    <w:rPr>
      <w:noProof/>
      <w:sz w:val="24"/>
      <w:szCs w:val="20"/>
    </w:rPr>
  </w:style>
  <w:style w:type="character" w:customStyle="1" w:styleId="BodyTextIndentChar">
    <w:name w:val="Body Text Indent Char"/>
    <w:link w:val="BodyTextIndent"/>
    <w:rsid w:val="00B72353"/>
    <w:rPr>
      <w:noProof/>
      <w:sz w:val="24"/>
    </w:rPr>
  </w:style>
  <w:style w:type="character" w:styleId="PageNumber">
    <w:name w:val="page number"/>
    <w:rsid w:val="00B72353"/>
  </w:style>
  <w:style w:type="paragraph" w:styleId="BodyTextIndent2">
    <w:name w:val="Body Text Indent 2"/>
    <w:basedOn w:val="Normal"/>
    <w:link w:val="BodyTextIndent2Char"/>
    <w:rsid w:val="00B72353"/>
    <w:pPr>
      <w:widowControl w:val="0"/>
      <w:overflowPunct w:val="0"/>
      <w:autoSpaceDE w:val="0"/>
      <w:autoSpaceDN w:val="0"/>
      <w:adjustRightInd w:val="0"/>
      <w:spacing w:after="120"/>
      <w:ind w:left="1800" w:firstLine="0"/>
      <w:textAlignment w:val="baseline"/>
    </w:pPr>
    <w:rPr>
      <w:sz w:val="24"/>
      <w:szCs w:val="20"/>
    </w:rPr>
  </w:style>
  <w:style w:type="character" w:customStyle="1" w:styleId="BodyTextIndent2Char">
    <w:name w:val="Body Text Indent 2 Char"/>
    <w:link w:val="BodyTextIndent2"/>
    <w:rsid w:val="00B72353"/>
    <w:rPr>
      <w:sz w:val="24"/>
    </w:rPr>
  </w:style>
  <w:style w:type="paragraph" w:styleId="BodyTextIndent3">
    <w:name w:val="Body Text Indent 3"/>
    <w:basedOn w:val="Normal"/>
    <w:link w:val="BodyTextIndent3Char"/>
    <w:rsid w:val="00B72353"/>
    <w:pPr>
      <w:widowControl w:val="0"/>
      <w:overflowPunct w:val="0"/>
      <w:autoSpaceDE w:val="0"/>
      <w:autoSpaceDN w:val="0"/>
      <w:adjustRightInd w:val="0"/>
      <w:spacing w:after="120"/>
      <w:ind w:left="1080" w:firstLine="0"/>
      <w:jc w:val="both"/>
      <w:textAlignment w:val="baseline"/>
    </w:pPr>
    <w:rPr>
      <w:sz w:val="24"/>
      <w:szCs w:val="20"/>
    </w:rPr>
  </w:style>
  <w:style w:type="character" w:customStyle="1" w:styleId="BodyTextIndent3Char">
    <w:name w:val="Body Text Indent 3 Char"/>
    <w:link w:val="BodyTextIndent3"/>
    <w:rsid w:val="00B72353"/>
    <w:rPr>
      <w:sz w:val="24"/>
    </w:rPr>
  </w:style>
  <w:style w:type="paragraph" w:styleId="List3">
    <w:name w:val="List 3"/>
    <w:basedOn w:val="Normal"/>
    <w:rsid w:val="00B72353"/>
    <w:pPr>
      <w:widowControl w:val="0"/>
      <w:overflowPunct w:val="0"/>
      <w:autoSpaceDE w:val="0"/>
      <w:autoSpaceDN w:val="0"/>
      <w:adjustRightInd w:val="0"/>
      <w:ind w:left="1080" w:hanging="360"/>
      <w:textAlignment w:val="baseline"/>
    </w:pPr>
    <w:rPr>
      <w:rFonts w:ascii="Dutch (scalable)" w:hAnsi="Dutch (scalable)"/>
      <w:sz w:val="24"/>
      <w:szCs w:val="20"/>
    </w:rPr>
  </w:style>
  <w:style w:type="paragraph" w:styleId="List4">
    <w:name w:val="List 4"/>
    <w:basedOn w:val="Normal"/>
    <w:rsid w:val="00B72353"/>
    <w:pPr>
      <w:widowControl w:val="0"/>
      <w:overflowPunct w:val="0"/>
      <w:autoSpaceDE w:val="0"/>
      <w:autoSpaceDN w:val="0"/>
      <w:adjustRightInd w:val="0"/>
      <w:ind w:left="1440" w:hanging="360"/>
      <w:textAlignment w:val="baseline"/>
    </w:pPr>
    <w:rPr>
      <w:rFonts w:ascii="Dutch (scalable)" w:hAnsi="Dutch (scalable)"/>
      <w:sz w:val="24"/>
      <w:szCs w:val="20"/>
    </w:rPr>
  </w:style>
  <w:style w:type="paragraph" w:styleId="ListBullet5">
    <w:name w:val="List Bullet 5"/>
    <w:basedOn w:val="Normal"/>
    <w:rsid w:val="00B72353"/>
    <w:pPr>
      <w:widowControl w:val="0"/>
      <w:overflowPunct w:val="0"/>
      <w:autoSpaceDE w:val="0"/>
      <w:autoSpaceDN w:val="0"/>
      <w:adjustRightInd w:val="0"/>
      <w:ind w:left="1800" w:hanging="360"/>
      <w:textAlignment w:val="baseline"/>
    </w:pPr>
    <w:rPr>
      <w:rFonts w:ascii="Dutch (scalable)" w:hAnsi="Dutch (scalable)"/>
      <w:sz w:val="24"/>
      <w:szCs w:val="20"/>
    </w:rPr>
  </w:style>
  <w:style w:type="paragraph" w:styleId="FootnoteText">
    <w:name w:val="footnote text"/>
    <w:basedOn w:val="Normal"/>
    <w:link w:val="FootnoteTextChar"/>
    <w:semiHidden/>
    <w:rsid w:val="00B72353"/>
    <w:pPr>
      <w:widowControl w:val="0"/>
      <w:overflowPunct w:val="0"/>
      <w:autoSpaceDE w:val="0"/>
      <w:autoSpaceDN w:val="0"/>
      <w:adjustRightInd w:val="0"/>
      <w:ind w:firstLine="0"/>
      <w:textAlignment w:val="baseline"/>
    </w:pPr>
    <w:rPr>
      <w:sz w:val="20"/>
      <w:szCs w:val="20"/>
    </w:rPr>
  </w:style>
  <w:style w:type="character" w:customStyle="1" w:styleId="FootnoteTextChar">
    <w:name w:val="Footnote Text Char"/>
    <w:basedOn w:val="DefaultParagraphFont"/>
    <w:link w:val="FootnoteText"/>
    <w:semiHidden/>
    <w:rsid w:val="00B72353"/>
  </w:style>
  <w:style w:type="character" w:styleId="FootnoteReference">
    <w:name w:val="footnote reference"/>
    <w:semiHidden/>
    <w:rsid w:val="00B72353"/>
    <w:rPr>
      <w:vertAlign w:val="superscript"/>
    </w:rPr>
  </w:style>
  <w:style w:type="paragraph" w:styleId="BalloonText">
    <w:name w:val="Balloon Text"/>
    <w:basedOn w:val="Normal"/>
    <w:link w:val="BalloonTextChar"/>
    <w:semiHidden/>
    <w:rsid w:val="00B72353"/>
    <w:pPr>
      <w:overflowPunct w:val="0"/>
      <w:autoSpaceDE w:val="0"/>
      <w:autoSpaceDN w:val="0"/>
      <w:adjustRightInd w:val="0"/>
      <w:ind w:firstLine="0"/>
      <w:textAlignment w:val="baseline"/>
    </w:pPr>
    <w:rPr>
      <w:rFonts w:ascii="Tahoma" w:hAnsi="Tahoma" w:cs="Tahoma"/>
      <w:sz w:val="16"/>
      <w:szCs w:val="16"/>
    </w:rPr>
  </w:style>
  <w:style w:type="character" w:customStyle="1" w:styleId="BalloonTextChar">
    <w:name w:val="Balloon Text Char"/>
    <w:link w:val="BalloonText"/>
    <w:semiHidden/>
    <w:rsid w:val="00B72353"/>
    <w:rPr>
      <w:rFonts w:ascii="Tahoma" w:hAnsi="Tahoma" w:cs="Tahoma"/>
      <w:sz w:val="16"/>
      <w:szCs w:val="16"/>
    </w:rPr>
  </w:style>
  <w:style w:type="character" w:styleId="Hyperlink">
    <w:name w:val="Hyperlink"/>
    <w:uiPriority w:val="99"/>
    <w:semiHidden/>
    <w:unhideWhenUsed/>
    <w:rsid w:val="00B72353"/>
    <w:rPr>
      <w:color w:val="0000FF"/>
      <w:u w:val="single"/>
    </w:rPr>
  </w:style>
  <w:style w:type="character" w:styleId="CommentReference">
    <w:name w:val="annotation reference"/>
    <w:basedOn w:val="DefaultParagraphFont"/>
    <w:uiPriority w:val="99"/>
    <w:semiHidden/>
    <w:unhideWhenUsed/>
    <w:rsid w:val="00D9338E"/>
    <w:rPr>
      <w:sz w:val="16"/>
      <w:szCs w:val="16"/>
    </w:rPr>
  </w:style>
  <w:style w:type="paragraph" w:styleId="CommentText">
    <w:name w:val="annotation text"/>
    <w:basedOn w:val="Normal"/>
    <w:link w:val="CommentTextChar"/>
    <w:uiPriority w:val="99"/>
    <w:semiHidden/>
    <w:unhideWhenUsed/>
    <w:rsid w:val="00D9338E"/>
    <w:rPr>
      <w:sz w:val="20"/>
      <w:szCs w:val="20"/>
    </w:rPr>
  </w:style>
  <w:style w:type="character" w:customStyle="1" w:styleId="CommentTextChar">
    <w:name w:val="Comment Text Char"/>
    <w:basedOn w:val="DefaultParagraphFont"/>
    <w:link w:val="CommentText"/>
    <w:uiPriority w:val="99"/>
    <w:semiHidden/>
    <w:rsid w:val="00D9338E"/>
  </w:style>
  <w:style w:type="paragraph" w:styleId="CommentSubject">
    <w:name w:val="annotation subject"/>
    <w:basedOn w:val="CommentText"/>
    <w:next w:val="CommentText"/>
    <w:link w:val="CommentSubjectChar"/>
    <w:uiPriority w:val="99"/>
    <w:semiHidden/>
    <w:unhideWhenUsed/>
    <w:rsid w:val="00D9338E"/>
    <w:rPr>
      <w:b/>
      <w:bCs/>
    </w:rPr>
  </w:style>
  <w:style w:type="character" w:customStyle="1" w:styleId="CommentSubjectChar">
    <w:name w:val="Comment Subject Char"/>
    <w:basedOn w:val="CommentTextChar"/>
    <w:link w:val="CommentSubject"/>
    <w:uiPriority w:val="99"/>
    <w:semiHidden/>
    <w:rsid w:val="00D933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4547</Words>
  <Characters>25919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User</dc:creator>
  <cp:lastModifiedBy>Herring, Vivian M</cp:lastModifiedBy>
  <cp:revision>2</cp:revision>
  <cp:lastPrinted>2017-12-20T20:56:00Z</cp:lastPrinted>
  <dcterms:created xsi:type="dcterms:W3CDTF">2024-09-19T23:52:00Z</dcterms:created>
  <dcterms:modified xsi:type="dcterms:W3CDTF">2024-09-19T23:52:00Z</dcterms:modified>
</cp:coreProperties>
</file>