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41414" w:rsidRPr="00566CB9" w:rsidP="00494279" w14:paraId="62D5AE15" w14:textId="3EB3679E">
      <w:pPr>
        <w:pStyle w:val="Title"/>
        <w:jc w:val="center"/>
        <w:rPr>
          <w:rFonts w:asciiTheme="minorHAnsi" w:hAnsiTheme="minorHAnsi" w:cstheme="minorHAnsi"/>
          <w:sz w:val="36"/>
          <w:szCs w:val="36"/>
        </w:rPr>
      </w:pPr>
      <w:r w:rsidRPr="00566CB9">
        <w:rPr>
          <w:rFonts w:asciiTheme="minorHAnsi" w:hAnsiTheme="minorHAnsi" w:cstheme="minorHAnsi"/>
          <w:sz w:val="36"/>
          <w:szCs w:val="36"/>
        </w:rPr>
        <w:t>Charter School Programs</w:t>
      </w:r>
    </w:p>
    <w:p w:rsidR="005D09AA" w:rsidRPr="00566CB9" w:rsidP="00D52D30" w14:paraId="48242B6E" w14:textId="53B3E6BD">
      <w:pPr>
        <w:jc w:val="center"/>
        <w:rPr>
          <w:rFonts w:eastAsiaTheme="majorEastAsia" w:cstheme="minorHAnsi"/>
          <w:spacing w:val="-10"/>
          <w:kern w:val="28"/>
          <w:sz w:val="36"/>
          <w:szCs w:val="36"/>
        </w:rPr>
      </w:pPr>
      <w:r w:rsidRPr="00566CB9">
        <w:rPr>
          <w:rFonts w:eastAsiaTheme="majorEastAsia" w:cstheme="minorHAnsi"/>
          <w:spacing w:val="-10"/>
          <w:kern w:val="28"/>
          <w:sz w:val="36"/>
          <w:szCs w:val="36"/>
        </w:rPr>
        <w:t xml:space="preserve">Credit Enhancement for </w:t>
      </w:r>
      <w:r w:rsidRPr="00566CB9" w:rsidR="00D52D30">
        <w:rPr>
          <w:rFonts w:eastAsiaTheme="majorEastAsia" w:cstheme="minorHAnsi"/>
          <w:spacing w:val="-10"/>
          <w:kern w:val="28"/>
          <w:sz w:val="36"/>
          <w:szCs w:val="36"/>
        </w:rPr>
        <w:t>Charter School Facilities Program</w:t>
      </w:r>
    </w:p>
    <w:p w:rsidR="00494279" w:rsidRPr="00566CB9" w:rsidP="00494279" w14:paraId="03D931B9" w14:textId="36EAE4BA">
      <w:pPr>
        <w:pStyle w:val="Title"/>
        <w:jc w:val="center"/>
        <w:rPr>
          <w:rFonts w:asciiTheme="minorHAnsi" w:hAnsiTheme="minorHAnsi" w:cstheme="minorHAnsi"/>
        </w:rPr>
      </w:pPr>
      <w:r>
        <w:rPr>
          <w:rFonts w:asciiTheme="minorHAnsi" w:hAnsiTheme="minorHAnsi" w:cstheme="minorHAnsi"/>
          <w:sz w:val="36"/>
          <w:szCs w:val="36"/>
        </w:rPr>
        <w:t>Annual Performance Report</w:t>
      </w:r>
    </w:p>
    <w:p w:rsidR="004C2778" w:rsidP="00087D38" w14:paraId="618F718E" w14:textId="57043744">
      <w:pPr>
        <w:jc w:val="center"/>
        <w:rPr>
          <w:sz w:val="28"/>
          <w:szCs w:val="28"/>
        </w:rPr>
      </w:pPr>
    </w:p>
    <w:p w:rsidR="004C2778" w:rsidRPr="004C2778" w:rsidP="004C2778" w14:paraId="238BCB8B" w14:textId="77777777">
      <w:pPr>
        <w:pStyle w:val="Title"/>
        <w:rPr>
          <w:rFonts w:asciiTheme="minorHAnsi" w:hAnsiTheme="minorHAnsi" w:cstheme="minorHAnsi"/>
          <w:b/>
          <w:sz w:val="24"/>
          <w:szCs w:val="24"/>
        </w:rPr>
      </w:pPr>
      <w:r w:rsidRPr="004C2778">
        <w:rPr>
          <w:rFonts w:asciiTheme="minorHAnsi" w:hAnsiTheme="minorHAnsi" w:cstheme="minorHAnsi"/>
          <w:b/>
          <w:sz w:val="24"/>
          <w:szCs w:val="24"/>
        </w:rPr>
        <w:t>Public Burden Statement</w:t>
      </w:r>
    </w:p>
    <w:p w:rsidR="004C2778" w:rsidRPr="004C2778" w:rsidP="004C2778" w14:paraId="07BD1A13" w14:textId="453E3656">
      <w:pPr>
        <w:autoSpaceDE w:val="0"/>
        <w:autoSpaceDN w:val="0"/>
        <w:rPr>
          <w:rFonts w:cstheme="minorHAnsi"/>
          <w:sz w:val="24"/>
          <w:szCs w:val="24"/>
        </w:rPr>
      </w:pPr>
      <w:r w:rsidRPr="004C2778">
        <w:rPr>
          <w:rFonts w:cstheme="minorHAnsi"/>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132C4">
        <w:rPr>
          <w:rFonts w:cstheme="minorHAnsi"/>
          <w:sz w:val="24"/>
          <w:szCs w:val="24"/>
        </w:rPr>
        <w:t>18xx-xxxx.  Public</w:t>
      </w:r>
      <w:r w:rsidRPr="004C2778">
        <w:rPr>
          <w:rFonts w:cstheme="minorHAnsi"/>
          <w:sz w:val="24"/>
          <w:szCs w:val="24"/>
        </w:rPr>
        <w:t xml:space="preserve"> reporting burden for this collection of information is estimated to average 25 hours per response, including time for reviewing instructions, searching existing data sources, </w:t>
      </w:r>
      <w:r w:rsidRPr="004C2778">
        <w:rPr>
          <w:rFonts w:cstheme="minorHAnsi"/>
          <w:sz w:val="24"/>
          <w:szCs w:val="24"/>
        </w:rPr>
        <w:t>gathering</w:t>
      </w:r>
      <w:r w:rsidRPr="004C2778">
        <w:rPr>
          <w:rFonts w:cstheme="minorHAnsi"/>
          <w:sz w:val="24"/>
          <w:szCs w:val="24"/>
        </w:rPr>
        <w:t xml:space="preserve"> and maintaining the data needed, and completing and reviewing the collection of information.  The obligation to respond to this collection is </w:t>
      </w:r>
      <w:r w:rsidR="007755DB">
        <w:rPr>
          <w:rFonts w:cstheme="minorHAnsi"/>
          <w:sz w:val="24"/>
          <w:szCs w:val="24"/>
        </w:rPr>
        <w:t>required to obtain or retain benefits</w:t>
      </w:r>
      <w:r w:rsidRPr="004C2778">
        <w:rPr>
          <w:rFonts w:cstheme="minorHAnsi"/>
          <w:sz w:val="24"/>
          <w:szCs w:val="24"/>
        </w:rPr>
        <w:t xml:space="preserve"> (</w:t>
      </w:r>
      <w:r w:rsidRPr="004C2778">
        <w:rPr>
          <w:rFonts w:cstheme="minorHAnsi"/>
          <w:color w:val="000000" w:themeColor="text1"/>
          <w:sz w:val="24"/>
          <w:szCs w:val="24"/>
        </w:rPr>
        <w:t>EDGAR § 75.253</w:t>
      </w:r>
      <w:r w:rsidRPr="004C2778">
        <w:rPr>
          <w:rFonts w:cstheme="minorHAnsi"/>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rFonts w:cstheme="minorHAnsi"/>
          <w:sz w:val="24"/>
          <w:szCs w:val="24"/>
        </w:rPr>
        <w:t>the Charter School Programs</w:t>
      </w:r>
      <w:r w:rsidR="0044777C">
        <w:rPr>
          <w:rFonts w:cstheme="minorHAnsi"/>
          <w:sz w:val="24"/>
          <w:szCs w:val="24"/>
        </w:rPr>
        <w:t xml:space="preserve"> at </w:t>
      </w:r>
      <w:r w:rsidR="008132C4">
        <w:rPr>
          <w:rFonts w:cstheme="minorHAnsi"/>
          <w:sz w:val="24"/>
          <w:szCs w:val="24"/>
        </w:rPr>
        <w:t xml:space="preserve"> </w:t>
      </w:r>
      <w:hyperlink r:id="rId7" w:history="1">
        <w:r w:rsidRPr="001D4B01" w:rsidR="008132C4">
          <w:rPr>
            <w:rStyle w:val="Hyperlink"/>
            <w:rFonts w:cstheme="minorHAnsi"/>
            <w:sz w:val="24"/>
            <w:szCs w:val="24"/>
          </w:rPr>
          <w:t>Charter.Facilities@ed.gov</w:t>
        </w:r>
      </w:hyperlink>
      <w:r w:rsidR="008132C4">
        <w:rPr>
          <w:rFonts w:cstheme="minorHAnsi"/>
          <w:sz w:val="24"/>
          <w:szCs w:val="24"/>
        </w:rPr>
        <w:t xml:space="preserve"> </w:t>
      </w:r>
      <w:r w:rsidRPr="004C2778">
        <w:rPr>
          <w:rFonts w:cstheme="minorHAnsi"/>
          <w:sz w:val="24"/>
          <w:szCs w:val="24"/>
        </w:rPr>
        <w:t>directly.</w:t>
      </w:r>
    </w:p>
    <w:p w:rsidR="00CC4ED2" w:rsidRPr="00087D38" w:rsidP="00087D38" w14:paraId="50F7E1C1" w14:textId="2C06E4BB"/>
    <w:p w:rsidR="00173C15" w:rsidP="004557C0" w14:paraId="128E25C7" w14:textId="1F027CD9">
      <w:pPr>
        <w:keepNext/>
        <w:keepLines/>
        <w:spacing w:before="120" w:after="12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Grantee: ___________</w:t>
      </w:r>
      <w:r w:rsidR="00616E27">
        <w:rPr>
          <w:rFonts w:asciiTheme="majorHAnsi" w:eastAsiaTheme="majorEastAsia" w:hAnsiTheme="majorHAnsi" w:cstheme="majorBidi"/>
          <w:color w:val="2F5496" w:themeColor="accent1" w:themeShade="BF"/>
          <w:sz w:val="32"/>
          <w:szCs w:val="32"/>
        </w:rPr>
        <w:t>_____</w:t>
      </w:r>
    </w:p>
    <w:p w:rsidR="00173C15" w:rsidP="004557C0" w14:paraId="724C0EBE" w14:textId="77777777">
      <w:pPr>
        <w:keepNext/>
        <w:keepLines/>
        <w:spacing w:before="120" w:after="12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Grant Number: ___________</w:t>
      </w:r>
    </w:p>
    <w:p w:rsidR="00173C15" w:rsidRPr="000254EB" w:rsidP="004557C0" w14:paraId="0C02A33D" w14:textId="0E69CD3C">
      <w:pPr>
        <w:keepNext/>
        <w:keepLines/>
        <w:spacing w:before="120" w:after="12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Reporting Year</w:t>
      </w:r>
      <w:r w:rsidRPr="000254EB">
        <w:rPr>
          <w:rFonts w:asciiTheme="majorHAnsi" w:eastAsiaTheme="majorEastAsia" w:hAnsiTheme="majorHAnsi" w:cstheme="majorBidi"/>
          <w:color w:val="2F5496" w:themeColor="accent1" w:themeShade="BF"/>
          <w:sz w:val="32"/>
          <w:szCs w:val="32"/>
        </w:rPr>
        <w:t>:</w:t>
      </w:r>
      <w:r w:rsidR="00616E27">
        <w:rPr>
          <w:rFonts w:asciiTheme="majorHAnsi" w:eastAsiaTheme="majorEastAsia" w:hAnsiTheme="majorHAnsi" w:cstheme="majorBidi"/>
          <w:color w:val="2F5496" w:themeColor="accent1" w:themeShade="BF"/>
          <w:sz w:val="32"/>
          <w:szCs w:val="32"/>
        </w:rPr>
        <w:t xml:space="preserve"> </w:t>
      </w:r>
      <w:r w:rsidR="004557C0">
        <w:rPr>
          <w:rFonts w:asciiTheme="majorHAnsi" w:eastAsiaTheme="majorEastAsia" w:hAnsiTheme="majorHAnsi" w:cstheme="majorBidi"/>
          <w:color w:val="2F5496" w:themeColor="accent1" w:themeShade="BF"/>
          <w:sz w:val="32"/>
          <w:szCs w:val="32"/>
        </w:rPr>
        <w:t>___________</w:t>
      </w:r>
      <w:r w:rsidRPr="000254EB">
        <w:rPr>
          <w:rFonts w:asciiTheme="majorHAnsi" w:eastAsiaTheme="majorEastAsia" w:hAnsiTheme="majorHAnsi" w:cstheme="majorBidi"/>
          <w:color w:val="2F5496" w:themeColor="accent1" w:themeShade="BF"/>
          <w:sz w:val="32"/>
          <w:szCs w:val="32"/>
          <w:u w:val="single"/>
        </w:rPr>
        <w:t xml:space="preserve"> </w:t>
      </w:r>
    </w:p>
    <w:p w:rsidR="00F34C3F" w:rsidRPr="00E04BCB" w:rsidP="00616E27" w14:paraId="5D94A3AE" w14:textId="6E1957B0">
      <w:pPr>
        <w:pStyle w:val="Heading1"/>
        <w:spacing w:before="360" w:after="60" w:line="240" w:lineRule="auto"/>
        <w:rPr>
          <w:b/>
          <w:bCs/>
        </w:rPr>
      </w:pPr>
      <w:r>
        <w:rPr>
          <w:b/>
          <w:bCs/>
        </w:rPr>
        <w:t xml:space="preserve">REPORTING ON </w:t>
      </w:r>
      <w:r w:rsidRPr="00E04BCB">
        <w:rPr>
          <w:b/>
          <w:bCs/>
        </w:rPr>
        <w:t>NEW TRANSACTIONS</w:t>
      </w:r>
    </w:p>
    <w:p w:rsidR="008A03B5" w:rsidP="000A26A3" w14:paraId="0B150B82" w14:textId="08A4B249">
      <w:r>
        <w:t>In Sections A</w:t>
      </w:r>
      <w:r w:rsidR="00347455">
        <w:t xml:space="preserve">, </w:t>
      </w:r>
      <w:r>
        <w:t xml:space="preserve">B, </w:t>
      </w:r>
      <w:r w:rsidR="00347455">
        <w:t>C,</w:t>
      </w:r>
      <w:r w:rsidR="004566AB">
        <w:t xml:space="preserve"> and D,</w:t>
      </w:r>
      <w:r w:rsidR="00347455">
        <w:t xml:space="preserve"> </w:t>
      </w:r>
      <w:r>
        <w:t>f</w:t>
      </w:r>
      <w:r w:rsidR="0060046B">
        <w:t>ill in</w:t>
      </w:r>
      <w:r w:rsidR="0009107B">
        <w:t xml:space="preserve"> data on </w:t>
      </w:r>
      <w:r w:rsidR="00A57E08">
        <w:t xml:space="preserve">facility </w:t>
      </w:r>
      <w:r w:rsidR="00347455">
        <w:t xml:space="preserve">financing </w:t>
      </w:r>
      <w:r w:rsidR="0009107B">
        <w:t xml:space="preserve">transactions </w:t>
      </w:r>
      <w:r w:rsidR="00D93777">
        <w:t xml:space="preserve">that used </w:t>
      </w:r>
      <w:r w:rsidR="00F35184">
        <w:t>Credit Enhancement (</w:t>
      </w:r>
      <w:r>
        <w:t>CE</w:t>
      </w:r>
      <w:r w:rsidR="00F35184">
        <w:t>)</w:t>
      </w:r>
      <w:r>
        <w:t xml:space="preserve"> grant funds </w:t>
      </w:r>
      <w:r w:rsidR="00D93777">
        <w:t>which</w:t>
      </w:r>
      <w:r w:rsidR="009651B6">
        <w:t xml:space="preserve"> close</w:t>
      </w:r>
      <w:r w:rsidR="00347455">
        <w:t>d</w:t>
      </w:r>
      <w:r w:rsidR="009651B6">
        <w:t xml:space="preserve"> in the reporting year</w:t>
      </w:r>
      <w:r w:rsidR="008525EA">
        <w:t>,</w:t>
      </w:r>
      <w:r w:rsidR="009651B6">
        <w:t xml:space="preserve"> </w:t>
      </w:r>
      <w:r>
        <w:t>and the</w:t>
      </w:r>
      <w:r w:rsidR="00D46995">
        <w:t xml:space="preserve"> benefitting schools</w:t>
      </w:r>
      <w:r w:rsidR="005E4B4F">
        <w:t xml:space="preserve">. </w:t>
      </w:r>
      <w:r w:rsidR="00D46995">
        <w:t xml:space="preserve"> </w:t>
      </w:r>
    </w:p>
    <w:p w:rsidR="0054359C" w:rsidRPr="000B3943" w:rsidP="000A26A3" w14:paraId="00B34CB6" w14:textId="74E98D27">
      <w:pPr>
        <w:pStyle w:val="ListParagraph"/>
        <w:numPr>
          <w:ilvl w:val="0"/>
          <w:numId w:val="12"/>
        </w:numPr>
        <w:spacing w:before="240" w:after="60" w:line="240" w:lineRule="auto"/>
        <w:ind w:left="360"/>
        <w:rPr>
          <w:rFonts w:asciiTheme="majorHAnsi" w:eastAsiaTheme="majorEastAsia" w:hAnsiTheme="majorHAnsi" w:cstheme="majorBidi"/>
          <w:color w:val="2F5496" w:themeColor="accent1" w:themeShade="BF"/>
          <w:sz w:val="32"/>
          <w:szCs w:val="32"/>
        </w:rPr>
      </w:pPr>
      <w:r w:rsidRPr="000B3943">
        <w:rPr>
          <w:rFonts w:asciiTheme="majorHAnsi" w:eastAsiaTheme="majorEastAsia" w:hAnsiTheme="majorHAnsi" w:cstheme="majorBidi"/>
          <w:color w:val="2F5496" w:themeColor="accent1" w:themeShade="BF"/>
          <w:sz w:val="32"/>
          <w:szCs w:val="32"/>
        </w:rPr>
        <w:t>Information on School(s) Benefitting</w:t>
      </w:r>
    </w:p>
    <w:p w:rsidR="0054359C" w:rsidRPr="006A6221" w:rsidP="00087D38" w14:paraId="3ED91917" w14:textId="193DEC69">
      <w:pPr>
        <w:pStyle w:val="ListParagraph"/>
        <w:ind w:left="0"/>
      </w:pPr>
      <w:r w:rsidRPr="006A6221">
        <w:t>If more than one school is benefitting from a transaction, please respond to the questions in this section for each school.</w:t>
      </w:r>
    </w:p>
    <w:p w:rsidR="006A6221" w:rsidP="00087D38" w14:paraId="369081DE" w14:textId="77777777">
      <w:pPr>
        <w:pStyle w:val="ListParagraph"/>
        <w:rPr>
          <w:b/>
          <w:bCs/>
        </w:rPr>
      </w:pPr>
    </w:p>
    <w:p w:rsidR="00F34C3F" w:rsidP="00CB6E40" w14:paraId="382AA016" w14:textId="05A1E595">
      <w:pPr>
        <w:pStyle w:val="ListParagraph"/>
        <w:numPr>
          <w:ilvl w:val="0"/>
          <w:numId w:val="1"/>
        </w:numPr>
        <w:spacing w:after="120"/>
        <w:contextualSpacing w:val="0"/>
        <w:rPr>
          <w:b/>
          <w:bCs/>
        </w:rPr>
      </w:pPr>
      <w:r w:rsidRPr="00F2466B">
        <w:rPr>
          <w:b/>
          <w:bCs/>
        </w:rPr>
        <w:t xml:space="preserve">Please provide the name and NCES Identification Number </w:t>
      </w:r>
      <w:r w:rsidR="005224D3">
        <w:rPr>
          <w:b/>
          <w:bCs/>
        </w:rPr>
        <w:t>of</w:t>
      </w:r>
      <w:r w:rsidRPr="00F2466B" w:rsidR="005224D3">
        <w:rPr>
          <w:b/>
          <w:bCs/>
        </w:rPr>
        <w:t xml:space="preserve"> </w:t>
      </w:r>
      <w:r w:rsidRPr="00F2466B">
        <w:rPr>
          <w:b/>
          <w:bCs/>
        </w:rPr>
        <w:t>the school</w:t>
      </w:r>
      <w:r w:rsidR="00A171B4">
        <w:rPr>
          <w:b/>
          <w:bCs/>
        </w:rPr>
        <w:t xml:space="preserve"> benefitting from the transaction</w:t>
      </w:r>
      <w:r w:rsidRPr="00F2466B">
        <w:rPr>
          <w:b/>
          <w:bCs/>
        </w:rPr>
        <w:t>.</w:t>
      </w:r>
    </w:p>
    <w:p w:rsidR="00997F6A" w:rsidRPr="00997F6A" w:rsidP="002D4FE1" w14:paraId="7FA3677F" w14:textId="67E4468E">
      <w:pPr>
        <w:pStyle w:val="ListParagraph"/>
        <w:spacing w:after="0" w:line="240" w:lineRule="auto"/>
        <w:contextualSpacing w:val="0"/>
        <w:rPr>
          <w:u w:val="single"/>
        </w:rPr>
      </w:pPr>
      <w:r w:rsidRPr="00997F6A">
        <w:rPr>
          <w:u w:val="single"/>
        </w:rPr>
        <w:t xml:space="preserve">Definitions and </w:t>
      </w:r>
      <w:r w:rsidR="00435EBE">
        <w:rPr>
          <w:u w:val="single"/>
        </w:rPr>
        <w:t>Other Information</w:t>
      </w:r>
    </w:p>
    <w:p w:rsidR="00FA3CAF" w:rsidP="00C61553" w14:paraId="6A1D0460" w14:textId="3437CFB0">
      <w:pPr>
        <w:spacing w:after="0"/>
        <w:ind w:left="1080" w:hanging="360"/>
      </w:pPr>
      <w:r w:rsidRPr="00C46BF9">
        <w:rPr>
          <w:i/>
          <w:iCs/>
        </w:rPr>
        <w:t>School benefitting from the transaction</w:t>
      </w:r>
      <w:r>
        <w:t xml:space="preserve"> refers to the school directly benefitting at the time of the transaction</w:t>
      </w:r>
      <w:r w:rsidR="00C46BF9">
        <w:t>.</w:t>
      </w:r>
    </w:p>
    <w:p w:rsidR="00C65F7B" w:rsidP="00054051" w14:paraId="1BC85455" w14:textId="77777777">
      <w:pPr>
        <w:spacing w:after="0" w:line="240" w:lineRule="auto"/>
        <w:ind w:left="720"/>
      </w:pPr>
    </w:p>
    <w:p w:rsidR="00C65F7B" w:rsidP="00C61553" w14:paraId="41FC2331" w14:textId="382D487C">
      <w:pPr>
        <w:spacing w:after="0"/>
        <w:ind w:left="1080" w:hanging="360"/>
      </w:pPr>
      <w:r w:rsidRPr="002D5A65">
        <w:rPr>
          <w:i/>
          <w:iCs/>
        </w:rPr>
        <w:t>School name</w:t>
      </w:r>
      <w:r>
        <w:t xml:space="preserve"> is the name of the school as listed in the federal NCES database </w:t>
      </w:r>
      <w:r w:rsidR="007564FC">
        <w:t>(</w:t>
      </w:r>
      <w:hyperlink r:id="rId8" w:history="1">
        <w:r w:rsidRPr="003D1D6E" w:rsidR="007564FC">
          <w:rPr>
            <w:rStyle w:val="Hyperlink"/>
            <w:rFonts w:ascii="Segoe UI" w:hAnsi="Segoe UI" w:cs="Segoe UI"/>
            <w:sz w:val="20"/>
            <w:szCs w:val="20"/>
          </w:rPr>
          <w:t>https://nces.ed.gov/ccd/schoolsearch/</w:t>
        </w:r>
      </w:hyperlink>
      <w:r w:rsidRPr="00F41511" w:rsidR="007564FC">
        <w:t>)</w:t>
      </w:r>
      <w:r w:rsidR="00C46BF9">
        <w:t>.</w:t>
      </w:r>
    </w:p>
    <w:p w:rsidR="00FA3CAF" w:rsidP="00054051" w14:paraId="629C8DD7" w14:textId="77777777">
      <w:pPr>
        <w:spacing w:after="0" w:line="240" w:lineRule="auto"/>
        <w:ind w:left="720"/>
      </w:pPr>
    </w:p>
    <w:p w:rsidR="00A25E78" w:rsidP="00F57009" w14:paraId="35B4A044" w14:textId="4B06E56E">
      <w:pPr>
        <w:spacing w:after="0"/>
        <w:ind w:left="720"/>
      </w:pPr>
      <w:r>
        <w:t>Responses w</w:t>
      </w:r>
      <w:r w:rsidR="00D7776A">
        <w:t xml:space="preserve">ill allow for NCES ID not available and </w:t>
      </w:r>
      <w:r w:rsidR="00B065E9">
        <w:t>reason for unavailability</w:t>
      </w:r>
      <w:r>
        <w:t>:</w:t>
      </w:r>
    </w:p>
    <w:p w:rsidR="00A25E78" w:rsidP="00A25E78" w14:paraId="2B45B2C6" w14:textId="3A1B33D2">
      <w:pPr>
        <w:pStyle w:val="ListParagraph"/>
        <w:numPr>
          <w:ilvl w:val="1"/>
          <w:numId w:val="1"/>
        </w:numPr>
      </w:pPr>
      <w:r>
        <w:t xml:space="preserve">School is a </w:t>
      </w:r>
      <w:r w:rsidR="007B7B3C">
        <w:t xml:space="preserve">new school </w:t>
      </w:r>
      <w:r>
        <w:t xml:space="preserve">and does not have an NCES ID number </w:t>
      </w:r>
      <w:r>
        <w:t>yet</w:t>
      </w:r>
    </w:p>
    <w:p w:rsidR="00D7776A" w:rsidP="0045057B" w14:paraId="2057A306" w14:textId="2E05A676">
      <w:pPr>
        <w:pStyle w:val="ListParagraph"/>
        <w:numPr>
          <w:ilvl w:val="1"/>
          <w:numId w:val="1"/>
        </w:numPr>
      </w:pPr>
      <w:r>
        <w:t>Other reason</w:t>
      </w:r>
      <w:r w:rsidR="0045057B">
        <w:t xml:space="preserve"> NCES ID number is not available (specify) </w:t>
      </w:r>
    </w:p>
    <w:p w:rsidR="00D7776A" w:rsidP="00D7776A" w14:paraId="7B0665E2" w14:textId="2EF12ABF">
      <w:pPr>
        <w:pStyle w:val="ListParagraph"/>
      </w:pPr>
    </w:p>
    <w:p w:rsidR="0054359C" w:rsidP="00CB6E40" w14:paraId="2B6FDBB7" w14:textId="13E6097B">
      <w:pPr>
        <w:pStyle w:val="ListParagraph"/>
        <w:numPr>
          <w:ilvl w:val="0"/>
          <w:numId w:val="1"/>
        </w:numPr>
        <w:spacing w:after="120"/>
        <w:rPr>
          <w:b/>
          <w:bCs/>
        </w:rPr>
      </w:pPr>
      <w:r w:rsidRPr="00F2466B">
        <w:rPr>
          <w:b/>
          <w:bCs/>
        </w:rPr>
        <w:t xml:space="preserve">Please provide the name of the school’s campus if different from the </w:t>
      </w:r>
      <w:r w:rsidRPr="00F2466B">
        <w:rPr>
          <w:b/>
          <w:bCs/>
        </w:rPr>
        <w:t>school</w:t>
      </w:r>
      <w:r w:rsidRPr="00F2466B">
        <w:rPr>
          <w:b/>
          <w:bCs/>
        </w:rPr>
        <w:t xml:space="preserve"> name.</w:t>
      </w:r>
    </w:p>
    <w:p w:rsidR="00EE4D1D" w:rsidP="002D1B82" w14:paraId="7AC66D73" w14:textId="0D20967C">
      <w:pPr>
        <w:pStyle w:val="ListParagraph"/>
        <w:spacing w:before="240" w:after="0" w:line="240" w:lineRule="auto"/>
        <w:contextualSpacing w:val="0"/>
        <w:rPr>
          <w:u w:val="single"/>
        </w:rPr>
      </w:pPr>
      <w:r w:rsidRPr="00997F6A">
        <w:rPr>
          <w:u w:val="single"/>
        </w:rPr>
        <w:t xml:space="preserve">Definitions and </w:t>
      </w:r>
      <w:r w:rsidR="00435EBE">
        <w:rPr>
          <w:u w:val="single"/>
        </w:rPr>
        <w:t>Other Information</w:t>
      </w:r>
    </w:p>
    <w:p w:rsidR="00CB6E40" w:rsidP="00435EBE" w14:paraId="663DED43" w14:textId="7DE1B981">
      <w:pPr>
        <w:pStyle w:val="ListParagraph"/>
        <w:spacing w:after="0" w:line="240" w:lineRule="auto"/>
        <w:ind w:left="1080" w:hanging="360"/>
        <w:contextualSpacing w:val="0"/>
      </w:pPr>
      <w:r>
        <w:t>In some cases, a school may have multiple campuses that share the same NCES ID number. If the campus that is being served has the same NCES ID but a different name, please enter the name of the campus being served.</w:t>
      </w:r>
      <w:r w:rsidRPr="00EE4D1D" w:rsidR="00EE4D1D">
        <w:t xml:space="preserve"> </w:t>
      </w:r>
      <w:r w:rsidR="002D5A65">
        <w:t xml:space="preserve">This question is not applicable </w:t>
      </w:r>
      <w:r w:rsidR="00EE4D1D">
        <w:t xml:space="preserve">if </w:t>
      </w:r>
      <w:r w:rsidRPr="00CD21F0" w:rsidR="00EE4D1D">
        <w:t xml:space="preserve">the name of the school campus does not differ from the </w:t>
      </w:r>
      <w:r w:rsidRPr="00CD21F0" w:rsidR="00EE4D1D">
        <w:t>school</w:t>
      </w:r>
      <w:r w:rsidRPr="00CD21F0" w:rsidR="00EE4D1D">
        <w:t xml:space="preserve"> name</w:t>
      </w:r>
      <w:r w:rsidR="00EE4D1D">
        <w:t>.</w:t>
      </w:r>
    </w:p>
    <w:p w:rsidR="00F62DE0" w:rsidP="00F62DE0" w14:paraId="7600DB1A" w14:textId="77777777">
      <w:pPr>
        <w:pStyle w:val="ListParagraph"/>
        <w:spacing w:after="0" w:line="240" w:lineRule="auto"/>
        <w:contextualSpacing w:val="0"/>
      </w:pPr>
    </w:p>
    <w:p w:rsidR="00F34C3F" w:rsidRPr="00F2466B" w:rsidP="00F62DE0" w14:paraId="3007E752" w14:textId="5C0B3E5B">
      <w:pPr>
        <w:pStyle w:val="ListParagraph"/>
        <w:numPr>
          <w:ilvl w:val="0"/>
          <w:numId w:val="27"/>
        </w:numPr>
        <w:ind w:left="720"/>
        <w:rPr>
          <w:b/>
          <w:bCs/>
        </w:rPr>
      </w:pPr>
      <w:r w:rsidRPr="00F2466B">
        <w:rPr>
          <w:b/>
          <w:bCs/>
        </w:rPr>
        <w:t xml:space="preserve">Please provide the </w:t>
      </w:r>
      <w:r w:rsidR="00F76D8B">
        <w:rPr>
          <w:b/>
          <w:bCs/>
        </w:rPr>
        <w:t xml:space="preserve">address </w:t>
      </w:r>
      <w:r w:rsidRPr="00F2466B">
        <w:rPr>
          <w:b/>
          <w:bCs/>
        </w:rPr>
        <w:t xml:space="preserve">of the school facility </w:t>
      </w:r>
      <w:r w:rsidR="00DA6DE8">
        <w:rPr>
          <w:b/>
          <w:bCs/>
        </w:rPr>
        <w:t xml:space="preserve">or property </w:t>
      </w:r>
      <w:r w:rsidRPr="00F2466B">
        <w:rPr>
          <w:b/>
          <w:bCs/>
        </w:rPr>
        <w:t>for which the transaction took place.</w:t>
      </w:r>
    </w:p>
    <w:p w:rsidR="00080676" w:rsidP="006A05E4" w14:paraId="354B4E82" w14:textId="77777777">
      <w:pPr>
        <w:pStyle w:val="ListParagraph"/>
      </w:pPr>
    </w:p>
    <w:p w:rsidR="00F34C3F" w:rsidRPr="00F2466B" w:rsidP="0065690F" w14:paraId="47224413" w14:textId="246B81D5">
      <w:pPr>
        <w:pStyle w:val="ListParagraph"/>
        <w:numPr>
          <w:ilvl w:val="0"/>
          <w:numId w:val="27"/>
        </w:numPr>
        <w:ind w:left="720"/>
        <w:rPr>
          <w:b/>
          <w:bCs/>
        </w:rPr>
      </w:pPr>
      <w:r>
        <w:rPr>
          <w:b/>
          <w:bCs/>
        </w:rPr>
        <w:t xml:space="preserve">Please provide the </w:t>
      </w:r>
      <w:r w:rsidRPr="00F2466B">
        <w:rPr>
          <w:b/>
          <w:bCs/>
        </w:rPr>
        <w:t>name of the charter school’s authorizer</w:t>
      </w:r>
      <w:r>
        <w:rPr>
          <w:b/>
          <w:bCs/>
        </w:rPr>
        <w:t>.</w:t>
      </w:r>
    </w:p>
    <w:p w:rsidR="005224D3" w:rsidP="006A05E4" w14:paraId="5DA533FC" w14:textId="77777777">
      <w:pPr>
        <w:pStyle w:val="ListParagraph"/>
      </w:pPr>
    </w:p>
    <w:p w:rsidR="00F34C3F" w:rsidRPr="00F2466B" w:rsidP="00054051" w14:paraId="20408EE2" w14:textId="3D8BBA1E">
      <w:pPr>
        <w:pStyle w:val="ListParagraph"/>
        <w:numPr>
          <w:ilvl w:val="0"/>
          <w:numId w:val="27"/>
        </w:numPr>
        <w:ind w:left="720"/>
        <w:rPr>
          <w:b/>
          <w:bCs/>
        </w:rPr>
      </w:pPr>
      <w:r>
        <w:rPr>
          <w:b/>
          <w:bCs/>
        </w:rPr>
        <w:t xml:space="preserve">At the time of the </w:t>
      </w:r>
      <w:r w:rsidR="00E21E97">
        <w:rPr>
          <w:b/>
          <w:bCs/>
        </w:rPr>
        <w:t xml:space="preserve">financing </w:t>
      </w:r>
      <w:r>
        <w:rPr>
          <w:b/>
          <w:bCs/>
        </w:rPr>
        <w:t>transaction, was</w:t>
      </w:r>
      <w:r w:rsidRPr="00F2466B">
        <w:rPr>
          <w:b/>
          <w:bCs/>
        </w:rPr>
        <w:t xml:space="preserve"> the school served by a charter management organization (non-profit) or education management organization (</w:t>
      </w:r>
      <w:r w:rsidR="00B8614D">
        <w:rPr>
          <w:b/>
          <w:bCs/>
        </w:rPr>
        <w:t>for</w:t>
      </w:r>
      <w:r w:rsidRPr="00F2466B">
        <w:rPr>
          <w:b/>
          <w:bCs/>
        </w:rPr>
        <w:t>-profit)?</w:t>
      </w:r>
    </w:p>
    <w:p w:rsidR="00F34C3F" w:rsidP="00BB7E47" w14:paraId="3DE0B99C" w14:textId="23082A52">
      <w:pPr>
        <w:pStyle w:val="ListParagraph"/>
        <w:numPr>
          <w:ilvl w:val="1"/>
          <w:numId w:val="26"/>
        </w:numPr>
      </w:pPr>
      <w:r>
        <w:t>No</w:t>
      </w:r>
    </w:p>
    <w:p w:rsidR="00F34C3F" w:rsidP="00BB7E47" w14:paraId="2B9A830F" w14:textId="58CBBBC0">
      <w:pPr>
        <w:pStyle w:val="ListParagraph"/>
        <w:numPr>
          <w:ilvl w:val="1"/>
          <w:numId w:val="26"/>
        </w:numPr>
      </w:pPr>
      <w:r>
        <w:t xml:space="preserve">CMO </w:t>
      </w:r>
      <w:bookmarkStart w:id="0" w:name="_Hlk132143284"/>
      <w:r w:rsidRPr="0054359C">
        <w:rPr>
          <w:u w:val="single"/>
        </w:rPr>
        <w:t>(name)_______________</w:t>
      </w:r>
      <w:bookmarkEnd w:id="0"/>
    </w:p>
    <w:p w:rsidR="00F34C3F" w:rsidP="00BB7E47" w14:paraId="1AD21F7D" w14:textId="54A0D69F">
      <w:pPr>
        <w:pStyle w:val="ListParagraph"/>
        <w:numPr>
          <w:ilvl w:val="1"/>
          <w:numId w:val="26"/>
        </w:numPr>
      </w:pPr>
      <w:r>
        <w:t xml:space="preserve">EMO </w:t>
      </w:r>
      <w:r w:rsidRPr="0054359C" w:rsidR="0054359C">
        <w:rPr>
          <w:u w:val="single"/>
        </w:rPr>
        <w:t>(name)_______________</w:t>
      </w:r>
    </w:p>
    <w:p w:rsidR="00F34C3F" w:rsidP="00BB7E47" w14:paraId="3D96DA6C" w14:textId="3A9E2CD0">
      <w:pPr>
        <w:pStyle w:val="ListParagraph"/>
        <w:numPr>
          <w:ilvl w:val="1"/>
          <w:numId w:val="26"/>
        </w:numPr>
      </w:pPr>
      <w:r>
        <w:t xml:space="preserve">Don’t </w:t>
      </w:r>
      <w:r>
        <w:t>know</w:t>
      </w:r>
    </w:p>
    <w:p w:rsidR="00EB3E19" w:rsidP="00E503F8" w14:paraId="3EE75120" w14:textId="77777777">
      <w:pPr>
        <w:pStyle w:val="ListParagraph"/>
        <w:spacing w:after="0" w:line="240" w:lineRule="auto"/>
        <w:contextualSpacing w:val="0"/>
        <w:rPr>
          <w:u w:val="single"/>
        </w:rPr>
      </w:pPr>
    </w:p>
    <w:p w:rsidR="00EB3E19" w:rsidRPr="00997F6A" w:rsidP="00E503F8" w14:paraId="6A2DA61C" w14:textId="64F6BE47">
      <w:pPr>
        <w:pStyle w:val="ListParagraph"/>
        <w:spacing w:after="0" w:line="240" w:lineRule="auto"/>
        <w:contextualSpacing w:val="0"/>
        <w:rPr>
          <w:u w:val="single"/>
        </w:rPr>
      </w:pPr>
      <w:r w:rsidRPr="00997F6A">
        <w:rPr>
          <w:u w:val="single"/>
        </w:rPr>
        <w:t xml:space="preserve">Definitions and Other </w:t>
      </w:r>
      <w:r w:rsidRPr="00997F6A" w:rsidR="00435EBE">
        <w:rPr>
          <w:u w:val="single"/>
        </w:rPr>
        <w:t>I</w:t>
      </w:r>
      <w:r w:rsidR="00435EBE">
        <w:rPr>
          <w:u w:val="single"/>
        </w:rPr>
        <w:t>nformation</w:t>
      </w:r>
    </w:p>
    <w:p w:rsidR="00F61B84" w:rsidP="004D7387" w14:paraId="5D312CC7" w14:textId="77777777">
      <w:pPr>
        <w:keepNext/>
        <w:keepLines/>
        <w:spacing w:before="40"/>
        <w:ind w:left="1080" w:hanging="360"/>
        <w:outlineLvl w:val="1"/>
      </w:pPr>
      <w:r>
        <w:t xml:space="preserve">A </w:t>
      </w:r>
      <w:r w:rsidRPr="0040145D">
        <w:rPr>
          <w:rStyle w:val="Emphasis"/>
        </w:rPr>
        <w:t>charter management organization</w:t>
      </w:r>
      <w:r>
        <w:t xml:space="preserve"> (CMO) is a nonprofit organization that operates or manages a network of charter schools linked by centralized support, operations, and oversight. </w:t>
      </w:r>
    </w:p>
    <w:p w:rsidR="00BF6E00" w:rsidP="004D7387" w14:paraId="2D1D3C40" w14:textId="77777777">
      <w:pPr>
        <w:pStyle w:val="ListParagraph"/>
        <w:ind w:left="1080" w:hanging="360"/>
      </w:pPr>
      <w:r>
        <w:t xml:space="preserve">An </w:t>
      </w:r>
      <w:r w:rsidRPr="00356B58">
        <w:rPr>
          <w:i/>
          <w:iCs/>
        </w:rPr>
        <w:t>education management organization</w:t>
      </w:r>
      <w:r>
        <w:t xml:space="preserve"> (EMO) is a management organization with a for-profit tax status. </w:t>
      </w:r>
    </w:p>
    <w:p w:rsidR="00BF6E00" w:rsidP="004D7387" w14:paraId="73D0FFB6" w14:textId="77777777">
      <w:pPr>
        <w:pStyle w:val="ListParagraph"/>
        <w:spacing w:after="0" w:line="240" w:lineRule="auto"/>
        <w:ind w:left="1080" w:hanging="360"/>
        <w:contextualSpacing w:val="0"/>
      </w:pPr>
    </w:p>
    <w:p w:rsidR="005224D3" w:rsidP="004D7387" w14:paraId="25F97B7B" w14:textId="786FCB23">
      <w:pPr>
        <w:pStyle w:val="ListParagraph"/>
        <w:ind w:left="1080" w:hanging="360"/>
      </w:pPr>
      <w:r>
        <w:t xml:space="preserve">Do not include service providers that do not have management control of the school, such as </w:t>
      </w:r>
      <w:r w:rsidR="00342BD6">
        <w:t xml:space="preserve">those that provide only </w:t>
      </w:r>
      <w:r>
        <w:t>back-office accounting</w:t>
      </w:r>
      <w:r w:rsidR="00342BD6">
        <w:t>.</w:t>
      </w:r>
    </w:p>
    <w:p w:rsidR="00BF6E00" w:rsidP="000A26A3" w14:paraId="7287642E" w14:textId="77777777">
      <w:pPr>
        <w:pStyle w:val="ListParagraph"/>
      </w:pPr>
    </w:p>
    <w:p w:rsidR="00CF3663" w:rsidRPr="000B3943" w:rsidP="000A26A3" w14:paraId="04EBBDD0" w14:textId="4415B50B">
      <w:pPr>
        <w:pStyle w:val="ListParagraph"/>
        <w:numPr>
          <w:ilvl w:val="0"/>
          <w:numId w:val="11"/>
        </w:numPr>
        <w:spacing w:before="240" w:after="60"/>
        <w:rPr>
          <w:rFonts w:asciiTheme="majorHAnsi" w:eastAsiaTheme="majorEastAsia" w:hAnsiTheme="majorHAnsi" w:cstheme="majorBidi"/>
          <w:color w:val="2F5496" w:themeColor="accent1" w:themeShade="BF"/>
          <w:sz w:val="32"/>
          <w:szCs w:val="32"/>
        </w:rPr>
      </w:pPr>
      <w:r w:rsidRPr="000B3943">
        <w:rPr>
          <w:rFonts w:asciiTheme="majorHAnsi" w:eastAsiaTheme="majorEastAsia" w:hAnsiTheme="majorHAnsi" w:cstheme="majorBidi"/>
          <w:color w:val="2F5496" w:themeColor="accent1" w:themeShade="BF"/>
          <w:sz w:val="32"/>
          <w:szCs w:val="32"/>
        </w:rPr>
        <w:t>Information on Facility Project</w:t>
      </w:r>
    </w:p>
    <w:p w:rsidR="00CF3663" w:rsidRPr="00CF3663" w:rsidP="006A05E4" w14:paraId="0FCF33CE" w14:textId="77777777">
      <w:pPr>
        <w:pStyle w:val="ListParagraph"/>
        <w:ind w:left="360"/>
        <w:rPr>
          <w:u w:val="single"/>
        </w:rPr>
      </w:pPr>
    </w:p>
    <w:p w:rsidR="00080676" w:rsidRPr="007E2165" w14:paraId="4AB50074" w14:textId="7386E098">
      <w:pPr>
        <w:pStyle w:val="ListParagraph"/>
        <w:numPr>
          <w:ilvl w:val="0"/>
          <w:numId w:val="2"/>
        </w:numPr>
        <w:rPr>
          <w:b/>
          <w:bCs/>
        </w:rPr>
      </w:pPr>
      <w:r w:rsidRPr="00F2466B">
        <w:rPr>
          <w:b/>
          <w:bCs/>
        </w:rPr>
        <w:t>Please select the type of project this transaction supported.</w:t>
      </w:r>
      <w:r w:rsidRPr="00080676">
        <w:t xml:space="preserve"> Select</w:t>
      </w:r>
      <w:r w:rsidRPr="00890000">
        <w:t xml:space="preserve"> all </w:t>
      </w:r>
      <w:r w:rsidR="009A097A">
        <w:t xml:space="preserve">options </w:t>
      </w:r>
      <w:r>
        <w:t>that apply</w:t>
      </w:r>
      <w:r w:rsidR="00C20E68">
        <w:t>.</w:t>
      </w:r>
      <w:r w:rsidR="00A277B2">
        <w:t xml:space="preserve"> </w:t>
      </w:r>
      <w:r w:rsidR="00F8391A">
        <w:t>Allow for clarifying comments</w:t>
      </w:r>
      <w:r w:rsidR="009A2FDA">
        <w:t xml:space="preserve"> f</w:t>
      </w:r>
      <w:r w:rsidR="006D4B4B">
        <w:t>or any option selected</w:t>
      </w:r>
      <w:r w:rsidR="00F8391A">
        <w:t>.</w:t>
      </w:r>
    </w:p>
    <w:p w:rsidR="0054359C" w14:paraId="513A3852" w14:textId="70AD7D83">
      <w:pPr>
        <w:pStyle w:val="ListParagraph"/>
        <w:numPr>
          <w:ilvl w:val="0"/>
          <w:numId w:val="4"/>
        </w:numPr>
        <w:ind w:left="1440"/>
      </w:pPr>
      <w:r w:rsidRPr="00890000">
        <w:t xml:space="preserve">The acquisition by </w:t>
      </w:r>
      <w:r w:rsidRPr="00EB4B44">
        <w:rPr>
          <w:u w:val="single"/>
        </w:rPr>
        <w:t>purchase</w:t>
      </w:r>
      <w:r w:rsidRPr="00890000">
        <w:t xml:space="preserve"> of an </w:t>
      </w:r>
      <w:r>
        <w:t xml:space="preserve">interest in improved or unimproved real property that is necessary to commence or continue the operation of a charter </w:t>
      </w:r>
      <w:r>
        <w:t>school</w:t>
      </w:r>
    </w:p>
    <w:p w:rsidR="0054359C" w14:paraId="418F7782" w14:textId="77777777">
      <w:pPr>
        <w:pStyle w:val="ListParagraph"/>
        <w:numPr>
          <w:ilvl w:val="0"/>
          <w:numId w:val="4"/>
        </w:numPr>
        <w:ind w:left="1440"/>
      </w:pPr>
      <w:r w:rsidRPr="00890000">
        <w:t xml:space="preserve">The </w:t>
      </w:r>
      <w:r>
        <w:t xml:space="preserve">acquisition by </w:t>
      </w:r>
      <w:r w:rsidRPr="00EB4B44">
        <w:rPr>
          <w:u w:val="single"/>
        </w:rPr>
        <w:t>lease</w:t>
      </w:r>
      <w:r w:rsidRPr="00890000">
        <w:t xml:space="preserve"> of an</w:t>
      </w:r>
      <w:r>
        <w:t xml:space="preserve"> interest in improved or unimproved real property that is necessary to commence or continue the operation of a charter </w:t>
      </w:r>
      <w:r>
        <w:t>school</w:t>
      </w:r>
      <w:r>
        <w:t xml:space="preserve"> </w:t>
      </w:r>
    </w:p>
    <w:p w:rsidR="0054359C" w14:paraId="37E88846" w14:textId="77777777">
      <w:pPr>
        <w:pStyle w:val="ListParagraph"/>
        <w:numPr>
          <w:ilvl w:val="0"/>
          <w:numId w:val="4"/>
        </w:numPr>
        <w:ind w:left="1440"/>
      </w:pPr>
      <w:r>
        <w:t xml:space="preserve">The </w:t>
      </w:r>
      <w:r w:rsidRPr="00EB4B44">
        <w:rPr>
          <w:u w:val="single"/>
        </w:rPr>
        <w:t>acquisition by donation</w:t>
      </w:r>
      <w:r>
        <w:t xml:space="preserve"> of </w:t>
      </w:r>
      <w:r w:rsidRPr="00890000">
        <w:t>an</w:t>
      </w:r>
      <w:r>
        <w:t xml:space="preserve"> interest in improved or unimproved real property that is necessary to commence or continue the operation of a charter </w:t>
      </w:r>
      <w:r>
        <w:t>school</w:t>
      </w:r>
      <w:r>
        <w:t xml:space="preserve">  </w:t>
      </w:r>
    </w:p>
    <w:p w:rsidR="0054359C" w14:paraId="6EC0BB4C" w14:textId="77777777">
      <w:pPr>
        <w:pStyle w:val="ListParagraph"/>
        <w:numPr>
          <w:ilvl w:val="0"/>
          <w:numId w:val="4"/>
        </w:numPr>
        <w:ind w:left="1440"/>
      </w:pPr>
      <w:r>
        <w:t xml:space="preserve">The </w:t>
      </w:r>
      <w:r w:rsidRPr="00EB4B44">
        <w:rPr>
          <w:u w:val="single"/>
        </w:rPr>
        <w:t>construction of new facilities</w:t>
      </w:r>
      <w:r>
        <w:t xml:space="preserve"> necessary to commence or continue the operation of a charter </w:t>
      </w:r>
      <w:r>
        <w:t>school</w:t>
      </w:r>
    </w:p>
    <w:p w:rsidR="0054359C" w14:paraId="72DE3297" w14:textId="4D0C47C7">
      <w:pPr>
        <w:pStyle w:val="ListParagraph"/>
        <w:numPr>
          <w:ilvl w:val="0"/>
          <w:numId w:val="4"/>
        </w:numPr>
        <w:ind w:left="1440"/>
      </w:pPr>
      <w:r>
        <w:t xml:space="preserve">The </w:t>
      </w:r>
      <w:r w:rsidRPr="00EB4B44">
        <w:rPr>
          <w:u w:val="single"/>
        </w:rPr>
        <w:t>renovation, repair, or alteration of existing facilities</w:t>
      </w:r>
      <w:r w:rsidR="00284BC7">
        <w:rPr>
          <w:u w:val="single"/>
        </w:rPr>
        <w:t xml:space="preserve"> (including leasehold improvements)</w:t>
      </w:r>
      <w:r>
        <w:t xml:space="preserve"> necessary to commence or continue the operation of a charter school</w:t>
      </w:r>
      <w:r w:rsidR="00CE74CA">
        <w:t xml:space="preserve">. If </w:t>
      </w:r>
      <w:r w:rsidR="00E933A7">
        <w:t>this option is selected</w:t>
      </w:r>
      <w:r w:rsidR="009E2001">
        <w:t>, was this project for:</w:t>
      </w:r>
    </w:p>
    <w:p w:rsidR="009E2001" w14:paraId="01E3A7B8" w14:textId="16F1BEA8">
      <w:pPr>
        <w:pStyle w:val="ListParagraph"/>
        <w:numPr>
          <w:ilvl w:val="1"/>
          <w:numId w:val="4"/>
        </w:numPr>
        <w:ind w:left="2160" w:hanging="270"/>
      </w:pPr>
      <w:r>
        <w:t>Expansion of an existing building</w:t>
      </w:r>
      <w:r w:rsidR="001D3691">
        <w:t>?</w:t>
      </w:r>
      <w:r w:rsidR="00875C6A">
        <w:t xml:space="preserve"> (yes/no)</w:t>
      </w:r>
    </w:p>
    <w:p w:rsidR="00BE027A" w14:paraId="1D44F401" w14:textId="43691CEE">
      <w:pPr>
        <w:pStyle w:val="ListParagraph"/>
        <w:numPr>
          <w:ilvl w:val="1"/>
          <w:numId w:val="4"/>
        </w:numPr>
        <w:ind w:left="2160" w:hanging="270"/>
      </w:pPr>
      <w:r w:rsidRPr="00322CED">
        <w:t>Work on an existing building without physical expansion</w:t>
      </w:r>
      <w:r w:rsidR="001D3691">
        <w:t>?</w:t>
      </w:r>
      <w:r w:rsidR="004667F2">
        <w:t xml:space="preserve"> </w:t>
      </w:r>
      <w:r w:rsidR="00875C6A">
        <w:t>(yes/no)</w:t>
      </w:r>
    </w:p>
    <w:p w:rsidR="0054359C" w:rsidRPr="00E113C9" w14:paraId="6A556BB3" w14:textId="5CCD9458">
      <w:pPr>
        <w:pStyle w:val="ListParagraph"/>
        <w:numPr>
          <w:ilvl w:val="0"/>
          <w:numId w:val="5"/>
        </w:numPr>
      </w:pPr>
      <w:r>
        <w:t xml:space="preserve">The </w:t>
      </w:r>
      <w:r w:rsidRPr="00EB4B44">
        <w:rPr>
          <w:u w:val="single"/>
        </w:rPr>
        <w:t>predevelopment costs</w:t>
      </w:r>
      <w:r>
        <w:t xml:space="preserve"> required to assess sites for the acquisition, construction, renovation, repair, or alteration of facilities necessary to commence or continue the operation of a </w:t>
      </w:r>
      <w:r>
        <w:t>charter</w:t>
      </w:r>
    </w:p>
    <w:p w:rsidR="00B312DF" w:rsidRPr="00080676" w14:paraId="770A35C4" w14:textId="65CFA64E">
      <w:pPr>
        <w:pStyle w:val="ListParagraph"/>
        <w:numPr>
          <w:ilvl w:val="0"/>
          <w:numId w:val="5"/>
        </w:numPr>
        <w:rPr>
          <w:u w:val="single"/>
        </w:rPr>
      </w:pPr>
      <w:r>
        <w:t xml:space="preserve">Other – please </w:t>
      </w:r>
      <w:r>
        <w:t>specify</w:t>
      </w:r>
    </w:p>
    <w:p w:rsidR="00080676" w:rsidP="00875C6A" w14:paraId="55C0E8DB" w14:textId="58FD2402">
      <w:pPr>
        <w:spacing w:after="0" w:line="240" w:lineRule="auto"/>
        <w:ind w:left="1080" w:hanging="360"/>
        <w:rPr>
          <w:u w:val="single"/>
        </w:rPr>
      </w:pPr>
      <w:r>
        <w:rPr>
          <w:u w:val="single"/>
        </w:rPr>
        <w:t xml:space="preserve">Definitions </w:t>
      </w:r>
      <w:r w:rsidR="00435EBE">
        <w:rPr>
          <w:u w:val="single"/>
        </w:rPr>
        <w:t xml:space="preserve">and </w:t>
      </w:r>
      <w:r>
        <w:rPr>
          <w:u w:val="single"/>
        </w:rPr>
        <w:t xml:space="preserve">Other Information </w:t>
      </w:r>
    </w:p>
    <w:p w:rsidR="00901538" w:rsidRPr="00C24A05" w:rsidP="004D7387" w14:paraId="572D4BF5" w14:textId="21223FA0">
      <w:pPr>
        <w:spacing w:after="0" w:line="240" w:lineRule="auto"/>
        <w:ind w:left="1080" w:hanging="360"/>
      </w:pPr>
      <w:r w:rsidRPr="0017223D">
        <w:rPr>
          <w:i/>
          <w:iCs/>
        </w:rPr>
        <w:t>Options a.</w:t>
      </w:r>
      <w:r w:rsidRPr="0017223D" w:rsidR="005A3320">
        <w:rPr>
          <w:i/>
          <w:iCs/>
        </w:rPr>
        <w:t xml:space="preserve"> </w:t>
      </w:r>
      <w:r w:rsidRPr="0017223D">
        <w:rPr>
          <w:i/>
          <w:iCs/>
        </w:rPr>
        <w:t>-</w:t>
      </w:r>
      <w:r w:rsidRPr="0017223D" w:rsidR="005A3320">
        <w:rPr>
          <w:i/>
          <w:iCs/>
        </w:rPr>
        <w:t xml:space="preserve"> </w:t>
      </w:r>
      <w:r w:rsidRPr="0017223D">
        <w:rPr>
          <w:i/>
          <w:iCs/>
        </w:rPr>
        <w:t>f.</w:t>
      </w:r>
      <w:r w:rsidRPr="00C24A05">
        <w:t xml:space="preserve"> are those listed in </w:t>
      </w:r>
      <w:r w:rsidR="00F65B32">
        <w:t>20 USC 7221c (e)</w:t>
      </w:r>
      <w:r w:rsidR="00AD150C">
        <w:t>.</w:t>
      </w:r>
    </w:p>
    <w:p w:rsidR="00DA6EA5" w:rsidRPr="0059203A" w:rsidP="00566CB9" w14:paraId="2BC08105" w14:textId="77777777">
      <w:pPr>
        <w:pStyle w:val="NormalWeb"/>
        <w:spacing w:before="0" w:beforeAutospacing="0" w:after="0" w:afterAutospacing="0"/>
        <w:ind w:left="1080" w:hanging="360"/>
        <w:contextualSpacing/>
        <w:rPr>
          <w:rFonts w:asciiTheme="minorHAnsi" w:eastAsiaTheme="minorHAnsi" w:hAnsiTheme="minorHAnsi" w:cstheme="minorBidi"/>
          <w:sz w:val="22"/>
          <w:szCs w:val="22"/>
          <w:shd w:val="clear" w:color="auto" w:fill="FFFF00"/>
        </w:rPr>
      </w:pPr>
    </w:p>
    <w:p w:rsidR="00D210AF" w:rsidRPr="00F0038E" w:rsidP="004D7387" w14:paraId="49B92551" w14:textId="47390D78">
      <w:pPr>
        <w:pStyle w:val="NormalWeb"/>
        <w:spacing w:before="0" w:beforeAutospacing="0" w:after="0" w:afterAutospacing="0"/>
        <w:ind w:left="1080" w:hanging="360"/>
        <w:rPr>
          <w:rFonts w:asciiTheme="minorHAnsi" w:eastAsiaTheme="minorHAnsi" w:hAnsiTheme="minorHAnsi" w:cstheme="minorBidi"/>
          <w:sz w:val="22"/>
          <w:szCs w:val="22"/>
        </w:rPr>
      </w:pPr>
      <w:r w:rsidRPr="001C64D2">
        <w:rPr>
          <w:rFonts w:asciiTheme="minorHAnsi" w:eastAsiaTheme="minorHAnsi" w:hAnsiTheme="minorHAnsi" w:cstheme="minorBidi"/>
          <w:i/>
          <w:iCs/>
          <w:sz w:val="22"/>
          <w:szCs w:val="22"/>
        </w:rPr>
        <w:t>Guaranteeing or insuring leases</w:t>
      </w:r>
      <w:r>
        <w:rPr>
          <w:rFonts w:asciiTheme="minorHAnsi" w:eastAsiaTheme="minorHAnsi" w:hAnsiTheme="minorHAnsi" w:cstheme="minorBidi"/>
          <w:sz w:val="22"/>
          <w:szCs w:val="22"/>
        </w:rPr>
        <w:t xml:space="preserve"> </w:t>
      </w:r>
      <w:r w:rsidRPr="0059203A" w:rsidR="00080676">
        <w:rPr>
          <w:rFonts w:asciiTheme="minorHAnsi" w:eastAsiaTheme="minorHAnsi" w:hAnsiTheme="minorHAnsi" w:cstheme="minorBidi"/>
          <w:sz w:val="22"/>
          <w:szCs w:val="22"/>
        </w:rPr>
        <w:t>would fall</w:t>
      </w:r>
      <w:r w:rsidRPr="00F0038E" w:rsidR="00080676">
        <w:rPr>
          <w:rFonts w:asciiTheme="minorHAnsi" w:eastAsiaTheme="minorHAnsi" w:hAnsiTheme="minorHAnsi" w:cstheme="minorBidi"/>
          <w:sz w:val="22"/>
          <w:szCs w:val="22"/>
        </w:rPr>
        <w:t xml:space="preserve"> under “</w:t>
      </w:r>
      <w:r w:rsidR="00D410E5">
        <w:rPr>
          <w:rFonts w:asciiTheme="minorHAnsi" w:eastAsiaTheme="minorHAnsi" w:hAnsiTheme="minorHAnsi" w:cstheme="minorBidi"/>
          <w:sz w:val="22"/>
          <w:szCs w:val="22"/>
        </w:rPr>
        <w:t xml:space="preserve">b. </w:t>
      </w:r>
      <w:r w:rsidRPr="00F0038E" w:rsidR="00080676">
        <w:rPr>
          <w:rFonts w:asciiTheme="minorHAnsi" w:eastAsiaTheme="minorHAnsi" w:hAnsiTheme="minorHAnsi" w:cstheme="minorBidi"/>
          <w:sz w:val="22"/>
          <w:szCs w:val="22"/>
        </w:rPr>
        <w:t xml:space="preserve">The acquisition by lease of an interest in improved or unimproved real property that is necessary to commence or continue the operation of a charter school.” </w:t>
      </w:r>
    </w:p>
    <w:p w:rsidR="00D210AF" w:rsidRPr="00F0038E" w:rsidP="004D7387" w14:paraId="6980722C" w14:textId="77777777">
      <w:pPr>
        <w:pStyle w:val="NormalWeb"/>
        <w:spacing w:before="0" w:beforeAutospacing="0" w:after="0" w:afterAutospacing="0"/>
        <w:ind w:left="1080" w:hanging="360"/>
        <w:rPr>
          <w:rFonts w:asciiTheme="minorHAnsi" w:eastAsiaTheme="minorHAnsi" w:hAnsiTheme="minorHAnsi" w:cstheme="minorBidi"/>
          <w:sz w:val="22"/>
          <w:szCs w:val="22"/>
        </w:rPr>
      </w:pPr>
    </w:p>
    <w:p w:rsidR="00080676" w:rsidRPr="00743F94" w:rsidP="004D7387" w14:paraId="242FB5E0" w14:textId="6E1B8A7A">
      <w:pPr>
        <w:pStyle w:val="NormalWeb"/>
        <w:spacing w:before="0" w:beforeAutospacing="0" w:after="0" w:afterAutospacing="0"/>
        <w:ind w:left="1080" w:hanging="360"/>
        <w:rPr>
          <w:rFonts w:asciiTheme="minorHAnsi" w:eastAsiaTheme="minorHAnsi" w:hAnsiTheme="minorHAnsi" w:cstheme="minorBidi"/>
          <w:i/>
          <w:iCs/>
          <w:sz w:val="22"/>
          <w:szCs w:val="22"/>
        </w:rPr>
      </w:pPr>
      <w:r w:rsidRPr="00F80D8B">
        <w:rPr>
          <w:rFonts w:asciiTheme="minorHAnsi" w:eastAsiaTheme="minorHAnsi" w:hAnsiTheme="minorHAnsi" w:cstheme="minorBidi"/>
          <w:i/>
          <w:iCs/>
          <w:sz w:val="22"/>
          <w:szCs w:val="22"/>
        </w:rPr>
        <w:t>Refinancings</w:t>
      </w:r>
      <w:r w:rsidRPr="00F80D8B" w:rsidR="00F80D8B">
        <w:rPr>
          <w:rFonts w:asciiTheme="minorHAnsi" w:eastAsiaTheme="minorHAnsi" w:hAnsiTheme="minorHAnsi" w:cstheme="minorBidi"/>
          <w:i/>
          <w:iCs/>
          <w:sz w:val="22"/>
          <w:szCs w:val="22"/>
        </w:rPr>
        <w:t xml:space="preserve">, enhanced refinancings (refunding for bonds) and </w:t>
      </w:r>
      <w:r w:rsidRPr="00743F94" w:rsidR="00F80D8B">
        <w:rPr>
          <w:rFonts w:asciiTheme="minorHAnsi" w:eastAsiaTheme="minorHAnsi" w:hAnsiTheme="minorHAnsi" w:cstheme="minorBidi"/>
          <w:i/>
          <w:iCs/>
          <w:sz w:val="22"/>
          <w:szCs w:val="22"/>
        </w:rPr>
        <w:t xml:space="preserve">transactions that substitute grant funds for existing debt reserves after-the-fact </w:t>
      </w:r>
      <w:r w:rsidRPr="007E2165">
        <w:rPr>
          <w:rFonts w:asciiTheme="minorHAnsi" w:eastAsiaTheme="minorHAnsi" w:hAnsiTheme="minorHAnsi" w:cstheme="minorBidi"/>
          <w:sz w:val="22"/>
          <w:szCs w:val="22"/>
        </w:rPr>
        <w:t>would fall under the purpose of the original financing.</w:t>
      </w:r>
      <w:r w:rsidR="00467265">
        <w:rPr>
          <w:rFonts w:asciiTheme="minorHAnsi" w:eastAsiaTheme="minorHAnsi" w:hAnsiTheme="minorHAnsi" w:cstheme="minorBidi"/>
          <w:i/>
          <w:iCs/>
          <w:sz w:val="22"/>
          <w:szCs w:val="22"/>
        </w:rPr>
        <w:t xml:space="preserve"> </w:t>
      </w:r>
    </w:p>
    <w:p w:rsidR="00743F94" w:rsidP="00566CB9" w14:paraId="28C74B2B" w14:textId="77777777">
      <w:pPr>
        <w:pStyle w:val="ListParagraph"/>
        <w:ind w:left="1080"/>
      </w:pPr>
    </w:p>
    <w:p w:rsidR="009922CB" w:rsidRPr="00BA427D" w:rsidP="009D558B" w14:paraId="4B56B3D8" w14:textId="69F4A4FD">
      <w:pPr>
        <w:pStyle w:val="ListParagraph"/>
        <w:numPr>
          <w:ilvl w:val="0"/>
          <w:numId w:val="2"/>
        </w:numPr>
        <w:rPr>
          <w:b/>
          <w:bCs/>
        </w:rPr>
      </w:pPr>
      <w:r>
        <w:rPr>
          <w:b/>
          <w:bCs/>
        </w:rPr>
        <w:t xml:space="preserve">Was </w:t>
      </w:r>
      <w:r w:rsidR="009D558B">
        <w:rPr>
          <w:b/>
          <w:bCs/>
        </w:rPr>
        <w:t>this a refinancing for a facility project</w:t>
      </w:r>
      <w:r w:rsidRPr="00BA427D" w:rsidR="009D558B">
        <w:rPr>
          <w:b/>
          <w:bCs/>
        </w:rPr>
        <w:t>?</w:t>
      </w:r>
      <w:r w:rsidRPr="00BA427D" w:rsidR="00D17F3A">
        <w:rPr>
          <w:b/>
          <w:bCs/>
        </w:rPr>
        <w:t xml:space="preserve"> </w:t>
      </w:r>
    </w:p>
    <w:p w:rsidR="001A7772" w:rsidRPr="001A7772" w:rsidP="001A7772" w14:paraId="220BAA5C" w14:textId="77777777">
      <w:pPr>
        <w:pStyle w:val="ListParagraph"/>
        <w:numPr>
          <w:ilvl w:val="1"/>
          <w:numId w:val="2"/>
        </w:numPr>
      </w:pPr>
      <w:r>
        <w:rPr>
          <w:b/>
          <w:bCs/>
        </w:rPr>
        <w:t xml:space="preserve"> </w:t>
      </w:r>
      <w:r w:rsidRPr="001A7772">
        <w:t>Yes</w:t>
      </w:r>
    </w:p>
    <w:p w:rsidR="009D558B" w:rsidRPr="001A7772" w:rsidP="001A7772" w14:paraId="2D32D342" w14:textId="34A9BD0A">
      <w:pPr>
        <w:pStyle w:val="ListParagraph"/>
        <w:numPr>
          <w:ilvl w:val="1"/>
          <w:numId w:val="2"/>
        </w:numPr>
      </w:pPr>
      <w:r w:rsidRPr="001A7772">
        <w:t xml:space="preserve"> No</w:t>
      </w:r>
    </w:p>
    <w:p w:rsidR="009D558B" w:rsidP="004D7387" w14:paraId="11DF62B9" w14:textId="77777777">
      <w:pPr>
        <w:pStyle w:val="ListParagraph"/>
        <w:rPr>
          <w:b/>
          <w:bCs/>
        </w:rPr>
      </w:pPr>
    </w:p>
    <w:p w:rsidR="009D558B" w:rsidRPr="00F2466B" w:rsidP="004D7387" w14:paraId="41DAFB38" w14:textId="3210D744">
      <w:pPr>
        <w:pStyle w:val="ListParagraph"/>
        <w:numPr>
          <w:ilvl w:val="0"/>
          <w:numId w:val="2"/>
        </w:numPr>
        <w:rPr>
          <w:b/>
          <w:bCs/>
        </w:rPr>
      </w:pPr>
      <w:r>
        <w:rPr>
          <w:b/>
          <w:bCs/>
        </w:rPr>
        <w:t>Was</w:t>
      </w:r>
      <w:r w:rsidRPr="00F2466B">
        <w:rPr>
          <w:b/>
          <w:bCs/>
        </w:rPr>
        <w:t xml:space="preserve"> </w:t>
      </w:r>
      <w:r w:rsidR="001457B1">
        <w:rPr>
          <w:b/>
          <w:bCs/>
        </w:rPr>
        <w:t xml:space="preserve">this facility project for a charter school </w:t>
      </w:r>
      <w:r w:rsidRPr="00F2466B">
        <w:rPr>
          <w:b/>
          <w:bCs/>
        </w:rPr>
        <w:t xml:space="preserve">facility incubator? </w:t>
      </w:r>
    </w:p>
    <w:p w:rsidR="009D558B" w:rsidP="009D558B" w14:paraId="08E46D09" w14:textId="77777777">
      <w:pPr>
        <w:pStyle w:val="ListParagraph"/>
        <w:numPr>
          <w:ilvl w:val="1"/>
          <w:numId w:val="2"/>
        </w:numPr>
      </w:pPr>
      <w:r>
        <w:t>Yes</w:t>
      </w:r>
      <w:r>
        <w:t xml:space="preserve"> </w:t>
      </w:r>
    </w:p>
    <w:p w:rsidR="009D558B" w:rsidP="00B24F96" w14:paraId="3E37B601" w14:textId="77777777">
      <w:pPr>
        <w:pStyle w:val="ListParagraph"/>
        <w:numPr>
          <w:ilvl w:val="1"/>
          <w:numId w:val="2"/>
        </w:numPr>
      </w:pPr>
      <w:r>
        <w:t>No</w:t>
      </w:r>
    </w:p>
    <w:p w:rsidR="009D558B" w:rsidP="009D558B" w14:paraId="7A4E25FE" w14:textId="69D02E41">
      <w:pPr>
        <w:spacing w:after="0" w:line="240" w:lineRule="auto"/>
        <w:ind w:left="720"/>
        <w:rPr>
          <w:u w:val="single"/>
        </w:rPr>
      </w:pPr>
      <w:r w:rsidRPr="000C7B54">
        <w:rPr>
          <w:u w:val="single"/>
        </w:rPr>
        <w:t xml:space="preserve">Definitions and Other </w:t>
      </w:r>
      <w:r w:rsidR="00A0591F">
        <w:rPr>
          <w:u w:val="single"/>
        </w:rPr>
        <w:t>Information</w:t>
      </w:r>
    </w:p>
    <w:p w:rsidR="009A77DD" w:rsidP="00A51083" w14:paraId="3B184A4F" w14:textId="6BF36750">
      <w:pPr>
        <w:ind w:left="1080" w:hanging="360"/>
      </w:pPr>
      <w:r>
        <w:t xml:space="preserve">A </w:t>
      </w:r>
      <w:r w:rsidRPr="00545CC9">
        <w:rPr>
          <w:i/>
          <w:iCs/>
        </w:rPr>
        <w:t>facility incubator</w:t>
      </w:r>
      <w:r>
        <w:t xml:space="preserve"> is a facility that provides temporary space for charter schools, usually early-stage charter schools.</w:t>
      </w:r>
      <w:r w:rsidR="00107B7E">
        <w:t xml:space="preserve"> </w:t>
      </w:r>
    </w:p>
    <w:p w:rsidR="009D558B" w:rsidP="008B0AA2" w14:paraId="2314751D" w14:textId="19963C67">
      <w:pPr>
        <w:spacing w:after="0"/>
        <w:ind w:left="1080" w:hanging="360"/>
      </w:pPr>
      <w:r>
        <w:t xml:space="preserve">If the answer to this question is yes, the school(s) identified in </w:t>
      </w:r>
      <w:r w:rsidR="00545CC9">
        <w:t>Section A</w:t>
      </w:r>
      <w:r>
        <w:t xml:space="preserve"> should be the specific school(s) that, as of the time of the closing of the financing, are occupying or expected to occupy the facility. If no specific school has been identified to occupy the facility, then do not enter any schools in </w:t>
      </w:r>
      <w:r w:rsidR="006D6A28">
        <w:t>Section A</w:t>
      </w:r>
      <w:r>
        <w:t>.</w:t>
      </w:r>
    </w:p>
    <w:p w:rsidR="000A26A3" w:rsidP="005A527D" w14:paraId="0A971D13" w14:textId="77777777">
      <w:pPr>
        <w:spacing w:after="0"/>
        <w:ind w:left="1080" w:hanging="360"/>
      </w:pPr>
    </w:p>
    <w:p w:rsidR="00CF3663" w:rsidRPr="00AD67FF" w:rsidP="005A527D" w14:paraId="234ABF96" w14:textId="7DA6EFD2">
      <w:pPr>
        <w:pStyle w:val="ListParagraph"/>
        <w:numPr>
          <w:ilvl w:val="0"/>
          <w:numId w:val="2"/>
        </w:numPr>
        <w:rPr>
          <w:b/>
          <w:bCs/>
        </w:rPr>
      </w:pPr>
      <w:r w:rsidRPr="006E4BF6">
        <w:rPr>
          <w:b/>
          <w:bCs/>
        </w:rPr>
        <w:t xml:space="preserve">Did the facility project increase the </w:t>
      </w:r>
      <w:r w:rsidR="00E76268">
        <w:rPr>
          <w:b/>
          <w:bCs/>
        </w:rPr>
        <w:t>number of students</w:t>
      </w:r>
      <w:r w:rsidR="007D3C5C">
        <w:rPr>
          <w:b/>
          <w:bCs/>
        </w:rPr>
        <w:t xml:space="preserve"> </w:t>
      </w:r>
      <w:r w:rsidR="001F1276">
        <w:rPr>
          <w:b/>
          <w:bCs/>
        </w:rPr>
        <w:t xml:space="preserve">who can be </w:t>
      </w:r>
      <w:r w:rsidR="001F38D2">
        <w:rPr>
          <w:b/>
          <w:bCs/>
        </w:rPr>
        <w:t>served</w:t>
      </w:r>
      <w:r w:rsidR="001F1276">
        <w:rPr>
          <w:b/>
          <w:bCs/>
        </w:rPr>
        <w:t xml:space="preserve"> </w:t>
      </w:r>
      <w:r w:rsidR="007D3C5C">
        <w:rPr>
          <w:b/>
          <w:bCs/>
        </w:rPr>
        <w:t>at the school?</w:t>
      </w:r>
      <w:r w:rsidR="00E92167">
        <w:rPr>
          <w:b/>
          <w:bCs/>
        </w:rPr>
        <w:t xml:space="preserve"> </w:t>
      </w:r>
      <w:r w:rsidRPr="00E92167" w:rsidR="00E92167">
        <w:t>(yes/no)</w:t>
      </w:r>
    </w:p>
    <w:p w:rsidR="007A55B6" w:rsidP="00BE4D5F" w14:paraId="4B60DC8A" w14:textId="77777777">
      <w:pPr>
        <w:pStyle w:val="ListParagraph"/>
        <w:spacing w:after="0" w:line="240" w:lineRule="auto"/>
        <w:ind w:left="1440"/>
        <w:rPr>
          <w:b/>
          <w:bCs/>
        </w:rPr>
      </w:pPr>
    </w:p>
    <w:p w:rsidR="00182468" w:rsidRPr="00C900ED" w:rsidP="00AD67FF" w14:paraId="19F65967" w14:textId="74487298">
      <w:pPr>
        <w:pStyle w:val="ListParagraph"/>
        <w:numPr>
          <w:ilvl w:val="2"/>
          <w:numId w:val="4"/>
        </w:numPr>
        <w:spacing w:after="0"/>
        <w:ind w:left="1080"/>
        <w:rPr>
          <w:b/>
          <w:bCs/>
        </w:rPr>
      </w:pPr>
      <w:r w:rsidRPr="00C900ED">
        <w:rPr>
          <w:b/>
          <w:bCs/>
        </w:rPr>
        <w:t>If yes, h</w:t>
      </w:r>
      <w:r w:rsidRPr="00C900ED" w:rsidR="00CF3663">
        <w:rPr>
          <w:b/>
          <w:bCs/>
        </w:rPr>
        <w:t xml:space="preserve">ow many additional students can be </w:t>
      </w:r>
      <w:r w:rsidRPr="00C900ED" w:rsidR="00CE0F62">
        <w:rPr>
          <w:b/>
          <w:bCs/>
        </w:rPr>
        <w:t>served</w:t>
      </w:r>
      <w:r w:rsidRPr="00C900ED" w:rsidR="00CF3663">
        <w:rPr>
          <w:b/>
          <w:bCs/>
        </w:rPr>
        <w:t>?</w:t>
      </w:r>
    </w:p>
    <w:p w:rsidR="002270B9" w:rsidP="005A527D" w14:paraId="48CEFC32" w14:textId="77777777">
      <w:pPr>
        <w:pStyle w:val="ListParagraph"/>
        <w:spacing w:after="0" w:line="240" w:lineRule="auto"/>
        <w:ind w:left="1440"/>
        <w:rPr>
          <w:b/>
          <w:bCs/>
        </w:rPr>
      </w:pPr>
    </w:p>
    <w:p w:rsidR="002270B9" w:rsidRPr="002270B9" w:rsidP="00BE4D5F" w14:paraId="34E978CC" w14:textId="42BB0958">
      <w:pPr>
        <w:pStyle w:val="ListParagraph"/>
        <w:spacing w:after="0" w:line="240" w:lineRule="auto"/>
        <w:rPr>
          <w:u w:val="single"/>
        </w:rPr>
      </w:pPr>
      <w:r w:rsidRPr="002270B9">
        <w:rPr>
          <w:u w:val="single"/>
        </w:rPr>
        <w:t xml:space="preserve">Definitions and Other </w:t>
      </w:r>
      <w:r w:rsidR="0075217D">
        <w:rPr>
          <w:u w:val="single"/>
        </w:rPr>
        <w:t>Information</w:t>
      </w:r>
    </w:p>
    <w:p w:rsidR="002270B9" w:rsidRPr="00C900ED" w:rsidP="000620FF" w14:paraId="184B7F7A" w14:textId="476F93A5">
      <w:pPr>
        <w:spacing w:after="0"/>
        <w:ind w:left="1080" w:hanging="360"/>
      </w:pPr>
      <w:r w:rsidRPr="00C900ED">
        <w:t>For estimating how many additional students can be accommodated, use projections from the school’s financing application or underwriting.</w:t>
      </w:r>
    </w:p>
    <w:p w:rsidR="007E2165" w:rsidP="005A527D" w14:paraId="5E368570" w14:textId="77777777">
      <w:pPr>
        <w:pStyle w:val="ListParagraph"/>
        <w:ind w:left="1080"/>
      </w:pPr>
    </w:p>
    <w:p w:rsidR="00CF3663" w:rsidRPr="007A55B6" w14:paraId="02823620" w14:textId="21EF4AB7">
      <w:pPr>
        <w:pStyle w:val="ListParagraph"/>
        <w:numPr>
          <w:ilvl w:val="0"/>
          <w:numId w:val="2"/>
        </w:numPr>
        <w:rPr>
          <w:b/>
          <w:bCs/>
        </w:rPr>
      </w:pPr>
      <w:r w:rsidRPr="0013578C">
        <w:t>(</w:t>
      </w:r>
      <w:r w:rsidRPr="0013578C" w:rsidR="00DA67B8">
        <w:t xml:space="preserve">For </w:t>
      </w:r>
      <w:r w:rsidRPr="0013578C" w:rsidR="00440569">
        <w:t xml:space="preserve">expansion </w:t>
      </w:r>
      <w:r w:rsidRPr="0013578C" w:rsidR="009D1E08">
        <w:t xml:space="preserve">projects </w:t>
      </w:r>
      <w:r w:rsidRPr="0013578C" w:rsidR="00440569">
        <w:t xml:space="preserve">or work on an existing building without physical expansion </w:t>
      </w:r>
      <w:r w:rsidRPr="0013578C">
        <w:t xml:space="preserve">- </w:t>
      </w:r>
      <w:r w:rsidRPr="0013578C" w:rsidR="00440569">
        <w:t>optional for new construction</w:t>
      </w:r>
      <w:r w:rsidRPr="0013578C" w:rsidR="002143E9">
        <w:t xml:space="preserve"> projects</w:t>
      </w:r>
      <w:r w:rsidR="001224FA">
        <w:t xml:space="preserve"> or leases</w:t>
      </w:r>
      <w:r w:rsidRPr="0013578C" w:rsidR="009D1E08">
        <w:t>)</w:t>
      </w:r>
      <w:r w:rsidR="002143E9">
        <w:rPr>
          <w:b/>
          <w:bCs/>
        </w:rPr>
        <w:t xml:space="preserve"> </w:t>
      </w:r>
      <w:r w:rsidRPr="000B3943">
        <w:rPr>
          <w:b/>
          <w:bCs/>
        </w:rPr>
        <w:t xml:space="preserve">Did the financing contribute to new features in the school that </w:t>
      </w:r>
      <w:r w:rsidR="0082047E">
        <w:rPr>
          <w:b/>
          <w:bCs/>
        </w:rPr>
        <w:t>support</w:t>
      </w:r>
      <w:r w:rsidRPr="000B3943" w:rsidR="0082047E">
        <w:rPr>
          <w:b/>
          <w:bCs/>
        </w:rPr>
        <w:t xml:space="preserve"> </w:t>
      </w:r>
      <w:r w:rsidRPr="000B3943">
        <w:rPr>
          <w:b/>
          <w:bCs/>
        </w:rPr>
        <w:t>the school’s programming?</w:t>
      </w:r>
      <w:r>
        <w:t xml:space="preserve"> Yes/</w:t>
      </w:r>
      <w:r w:rsidR="00A92540">
        <w:t>No</w:t>
      </w:r>
      <w:r>
        <w:t>. If yes, select all that apply:</w:t>
      </w:r>
    </w:p>
    <w:p w:rsidR="00F2466B" w14:paraId="53E87F8B" w14:textId="05ACF990">
      <w:pPr>
        <w:pStyle w:val="ListParagraph"/>
        <w:numPr>
          <w:ilvl w:val="1"/>
          <w:numId w:val="13"/>
        </w:numPr>
      </w:pPr>
      <w:r>
        <w:t>Additional classrooms</w:t>
      </w:r>
      <w:r w:rsidR="00CF3663">
        <w:t xml:space="preserve"> </w:t>
      </w:r>
    </w:p>
    <w:p w:rsidR="00F2466B" w14:paraId="67DC41F5" w14:textId="4693F675">
      <w:pPr>
        <w:pStyle w:val="ListParagraph"/>
        <w:numPr>
          <w:ilvl w:val="1"/>
          <w:numId w:val="13"/>
        </w:numPr>
      </w:pPr>
      <w:r w:rsidRPr="004D7EC3">
        <w:t xml:space="preserve">Science </w:t>
      </w:r>
      <w:r w:rsidR="006760BE">
        <w:t xml:space="preserve">or computer </w:t>
      </w:r>
      <w:r w:rsidRPr="004D7EC3">
        <w:t>labs</w:t>
      </w:r>
      <w:r w:rsidRPr="004D7EC3" w:rsidR="00CF3663">
        <w:t xml:space="preserve"> </w:t>
      </w:r>
    </w:p>
    <w:p w:rsidR="00F2466B" w14:paraId="48E9581A" w14:textId="529F5671">
      <w:pPr>
        <w:pStyle w:val="ListParagraph"/>
        <w:numPr>
          <w:ilvl w:val="1"/>
          <w:numId w:val="13"/>
        </w:numPr>
      </w:pPr>
      <w:r w:rsidRPr="004D7EC3">
        <w:t>Art rooms</w:t>
      </w:r>
    </w:p>
    <w:p w:rsidR="00F2466B" w14:paraId="40E072EB" w14:textId="615BFA0F">
      <w:pPr>
        <w:pStyle w:val="ListParagraph"/>
        <w:numPr>
          <w:ilvl w:val="1"/>
          <w:numId w:val="13"/>
        </w:numPr>
      </w:pPr>
      <w:r>
        <w:t>Library</w:t>
      </w:r>
    </w:p>
    <w:p w:rsidR="00F2466B" w14:paraId="0A50D1D7" w14:textId="0D09C1D7">
      <w:pPr>
        <w:pStyle w:val="ListParagraph"/>
        <w:numPr>
          <w:ilvl w:val="1"/>
          <w:numId w:val="13"/>
        </w:numPr>
      </w:pPr>
      <w:r w:rsidRPr="004D7EC3">
        <w:t>Ca</w:t>
      </w:r>
      <w:r w:rsidRPr="004D7EC3" w:rsidR="00CF3663">
        <w:t xml:space="preserve">feteria </w:t>
      </w:r>
    </w:p>
    <w:p w:rsidR="00F2466B" w14:paraId="725F812F" w14:textId="13487BA4">
      <w:pPr>
        <w:pStyle w:val="ListParagraph"/>
        <w:numPr>
          <w:ilvl w:val="1"/>
          <w:numId w:val="13"/>
        </w:numPr>
      </w:pPr>
      <w:r w:rsidRPr="004D7EC3">
        <w:t>Prepara</w:t>
      </w:r>
      <w:r w:rsidRPr="004D7EC3" w:rsidR="00CF3663">
        <w:t xml:space="preserve">tory kitchen </w:t>
      </w:r>
    </w:p>
    <w:p w:rsidR="00F2466B" w14:paraId="198536C1" w14:textId="6EA148D0">
      <w:pPr>
        <w:pStyle w:val="ListParagraph"/>
        <w:numPr>
          <w:ilvl w:val="1"/>
          <w:numId w:val="13"/>
        </w:numPr>
      </w:pPr>
      <w:r w:rsidRPr="004D7EC3">
        <w:t>Gymnasium</w:t>
      </w:r>
      <w:r w:rsidRPr="004D7EC3" w:rsidR="00CF3663">
        <w:t xml:space="preserve"> </w:t>
      </w:r>
    </w:p>
    <w:p w:rsidR="00F2466B" w14:paraId="42D17855" w14:textId="2C3F5BF5">
      <w:pPr>
        <w:pStyle w:val="ListParagraph"/>
        <w:numPr>
          <w:ilvl w:val="1"/>
          <w:numId w:val="13"/>
        </w:numPr>
      </w:pPr>
      <w:r w:rsidRPr="004D7EC3">
        <w:t>Auditorium</w:t>
      </w:r>
    </w:p>
    <w:p w:rsidR="00F2466B" w14:paraId="50355D9B" w14:textId="403F95DB">
      <w:pPr>
        <w:pStyle w:val="ListParagraph"/>
        <w:numPr>
          <w:ilvl w:val="1"/>
          <w:numId w:val="13"/>
        </w:numPr>
      </w:pPr>
      <w:r>
        <w:t>Hallways</w:t>
      </w:r>
    </w:p>
    <w:p w:rsidR="00F2466B" w14:paraId="64F4B17C" w14:textId="5169868F">
      <w:pPr>
        <w:pStyle w:val="ListParagraph"/>
        <w:numPr>
          <w:ilvl w:val="1"/>
          <w:numId w:val="13"/>
        </w:numPr>
      </w:pPr>
      <w:r>
        <w:t>Open space</w:t>
      </w:r>
    </w:p>
    <w:p w:rsidR="00F2466B" w14:paraId="21C14C6E" w14:textId="5E2A12F0">
      <w:pPr>
        <w:pStyle w:val="ListParagraph"/>
        <w:numPr>
          <w:ilvl w:val="1"/>
          <w:numId w:val="13"/>
        </w:numPr>
      </w:pPr>
      <w:r w:rsidRPr="004D7EC3">
        <w:t>Playground</w:t>
      </w:r>
    </w:p>
    <w:p w:rsidR="00F2466B" w14:paraId="566427B4" w14:textId="280AC2BE">
      <w:pPr>
        <w:pStyle w:val="ListParagraph"/>
        <w:numPr>
          <w:ilvl w:val="1"/>
          <w:numId w:val="13"/>
        </w:numPr>
      </w:pPr>
      <w:r w:rsidRPr="004D7EC3">
        <w:t>Athletic fields</w:t>
      </w:r>
    </w:p>
    <w:p w:rsidR="00CF3663" w:rsidRPr="00D7776A" w14:paraId="6CC0DD69" w14:textId="36EFDB29">
      <w:pPr>
        <w:pStyle w:val="ListParagraph"/>
        <w:numPr>
          <w:ilvl w:val="1"/>
          <w:numId w:val="13"/>
        </w:numPr>
        <w:ind w:left="1530" w:hanging="450"/>
      </w:pPr>
      <w:r w:rsidRPr="004D7EC3">
        <w:t>Other (please</w:t>
      </w:r>
      <w:r w:rsidRPr="006F7821">
        <w:t xml:space="preserve"> specify)</w:t>
      </w:r>
    </w:p>
    <w:p w:rsidR="00D7776A" w:rsidRPr="00F2466B" w:rsidP="00E7594D" w14:paraId="6AE34273" w14:textId="0CA5A45C">
      <w:pPr>
        <w:pStyle w:val="NormalWeb"/>
        <w:shd w:val="clear" w:color="auto" w:fill="FFFFFF" w:themeFill="background1"/>
        <w:spacing w:before="0" w:beforeAutospacing="0" w:after="0" w:afterAutospacing="0"/>
        <w:ind w:firstLine="720"/>
        <w:rPr>
          <w:rFonts w:asciiTheme="minorHAnsi" w:eastAsiaTheme="minorHAnsi" w:hAnsiTheme="minorHAnsi" w:cstheme="minorBidi"/>
          <w:sz w:val="22"/>
          <w:szCs w:val="22"/>
          <w:u w:val="single"/>
        </w:rPr>
      </w:pPr>
      <w:r w:rsidRPr="00F2466B">
        <w:rPr>
          <w:rFonts w:asciiTheme="minorHAnsi" w:eastAsiaTheme="minorHAnsi" w:hAnsiTheme="minorHAnsi" w:cstheme="minorBidi"/>
          <w:sz w:val="22"/>
          <w:szCs w:val="22"/>
          <w:u w:val="single"/>
        </w:rPr>
        <w:t xml:space="preserve">Definitions </w:t>
      </w:r>
      <w:r w:rsidR="00793E88">
        <w:rPr>
          <w:rFonts w:asciiTheme="minorHAnsi" w:eastAsiaTheme="minorHAnsi" w:hAnsiTheme="minorHAnsi" w:cstheme="minorBidi"/>
          <w:sz w:val="22"/>
          <w:szCs w:val="22"/>
          <w:u w:val="single"/>
        </w:rPr>
        <w:t>and</w:t>
      </w:r>
      <w:r w:rsidRPr="00F2466B" w:rsidR="00793E88">
        <w:rPr>
          <w:rFonts w:asciiTheme="minorHAnsi" w:eastAsiaTheme="minorHAnsi" w:hAnsiTheme="minorHAnsi" w:cstheme="minorBidi"/>
          <w:sz w:val="22"/>
          <w:szCs w:val="22"/>
          <w:u w:val="single"/>
        </w:rPr>
        <w:t xml:space="preserve"> </w:t>
      </w:r>
      <w:r w:rsidRPr="00F2466B">
        <w:rPr>
          <w:rFonts w:asciiTheme="minorHAnsi" w:eastAsiaTheme="minorHAnsi" w:hAnsiTheme="minorHAnsi" w:cstheme="minorBidi"/>
          <w:sz w:val="22"/>
          <w:szCs w:val="22"/>
          <w:u w:val="single"/>
        </w:rPr>
        <w:t>Other Information</w:t>
      </w:r>
    </w:p>
    <w:p w:rsidR="00F2466B" w:rsidP="00977B9E" w14:paraId="61E66C8F" w14:textId="65CF9DE6">
      <w:pPr>
        <w:pStyle w:val="NormalWeb"/>
        <w:shd w:val="clear" w:color="auto" w:fill="FFFFFF" w:themeFill="background1"/>
        <w:spacing w:before="0" w:beforeAutospacing="0" w:after="0" w:afterAutospacing="0"/>
        <w:ind w:left="1080" w:hanging="360"/>
        <w:rPr>
          <w:rFonts w:asciiTheme="minorHAnsi" w:eastAsiaTheme="minorEastAsia" w:hAnsiTheme="minorHAnsi" w:cstheme="minorBidi"/>
          <w:sz w:val="22"/>
          <w:szCs w:val="22"/>
        </w:rPr>
      </w:pPr>
      <w:r>
        <w:rPr>
          <w:rFonts w:asciiTheme="minorHAnsi" w:eastAsiaTheme="minorEastAsia" w:hAnsiTheme="minorHAnsi" w:cstheme="minorBidi"/>
          <w:sz w:val="22"/>
          <w:szCs w:val="22"/>
        </w:rPr>
        <w:t>Do not include improvements to school building infrastructure. This is addressed in the following question.</w:t>
      </w:r>
    </w:p>
    <w:p w:rsidR="00F2466B" w:rsidP="00B5591C" w14:paraId="68E974D7" w14:textId="1C6E2C65">
      <w:pPr>
        <w:pStyle w:val="NormalWeb"/>
        <w:shd w:val="clear" w:color="auto" w:fill="FFFFFF" w:themeFill="background1"/>
        <w:spacing w:before="0" w:beforeAutospacing="0" w:after="160" w:afterAutospacing="0" w:line="259" w:lineRule="auto"/>
        <w:ind w:left="1080"/>
        <w:rPr>
          <w:rFonts w:asciiTheme="minorHAnsi" w:eastAsiaTheme="minorEastAsia" w:hAnsiTheme="minorHAnsi" w:cstheme="minorBidi"/>
          <w:sz w:val="22"/>
          <w:szCs w:val="22"/>
        </w:rPr>
      </w:pPr>
    </w:p>
    <w:p w:rsidR="00F2466B" w:rsidRPr="007A55B6" w:rsidP="00B5591C" w14:paraId="49A9EEA4" w14:textId="2E5B88B8">
      <w:pPr>
        <w:pStyle w:val="NormalWeb"/>
        <w:numPr>
          <w:ilvl w:val="0"/>
          <w:numId w:val="2"/>
        </w:numPr>
        <w:shd w:val="clear" w:color="auto" w:fill="FFFFFF" w:themeFill="background1"/>
        <w:spacing w:before="0" w:beforeAutospacing="0" w:after="0" w:afterAutospacing="0"/>
        <w:rPr>
          <w:rFonts w:asciiTheme="minorHAnsi" w:eastAsiaTheme="minorHAnsi" w:hAnsiTheme="minorHAnsi" w:cstheme="minorBidi"/>
          <w:b/>
          <w:bCs/>
          <w:sz w:val="22"/>
          <w:szCs w:val="22"/>
        </w:rPr>
      </w:pPr>
      <w:r w:rsidRPr="005C275B">
        <w:rPr>
          <w:rFonts w:asciiTheme="minorHAnsi" w:eastAsiaTheme="minorHAnsi" w:hAnsiTheme="minorHAnsi" w:cstheme="minorBidi"/>
          <w:sz w:val="22"/>
          <w:szCs w:val="22"/>
        </w:rPr>
        <w:t>(For expansion projects or work on an existing building without physical expansion - optional for new construction projects</w:t>
      </w:r>
      <w:r w:rsidRPr="005C275B" w:rsidR="005C275B">
        <w:rPr>
          <w:rFonts w:asciiTheme="minorHAnsi" w:eastAsiaTheme="minorHAnsi" w:hAnsiTheme="minorHAnsi" w:cstheme="minorBidi"/>
          <w:sz w:val="22"/>
          <w:szCs w:val="22"/>
        </w:rPr>
        <w:t xml:space="preserve"> or leases</w:t>
      </w:r>
      <w:r w:rsidRPr="005C275B">
        <w:rPr>
          <w:rFonts w:asciiTheme="minorHAnsi" w:eastAsiaTheme="minorHAnsi" w:hAnsiTheme="minorHAnsi" w:cstheme="minorBidi"/>
          <w:sz w:val="22"/>
          <w:szCs w:val="22"/>
        </w:rPr>
        <w:t>)</w:t>
      </w:r>
      <w:r>
        <w:rPr>
          <w:b/>
          <w:bCs/>
        </w:rPr>
        <w:t xml:space="preserve"> </w:t>
      </w:r>
      <w:r w:rsidRPr="00A92540">
        <w:rPr>
          <w:rFonts w:asciiTheme="minorHAnsi" w:eastAsiaTheme="minorHAnsi" w:hAnsiTheme="minorHAnsi" w:cstheme="minorBidi"/>
          <w:b/>
          <w:bCs/>
          <w:sz w:val="22"/>
          <w:szCs w:val="22"/>
        </w:rPr>
        <w:t xml:space="preserve">Did the financing contribute to improvements </w:t>
      </w:r>
      <w:r w:rsidR="000B3943">
        <w:rPr>
          <w:rFonts w:asciiTheme="minorHAnsi" w:eastAsiaTheme="minorHAnsi" w:hAnsiTheme="minorHAnsi" w:cstheme="minorBidi"/>
          <w:b/>
          <w:bCs/>
          <w:sz w:val="22"/>
          <w:szCs w:val="22"/>
        </w:rPr>
        <w:t>in</w:t>
      </w:r>
      <w:r w:rsidRPr="00A92540">
        <w:rPr>
          <w:rFonts w:asciiTheme="minorHAnsi" w:eastAsiaTheme="minorHAnsi" w:hAnsiTheme="minorHAnsi" w:cstheme="minorBidi"/>
          <w:b/>
          <w:bCs/>
          <w:sz w:val="22"/>
          <w:szCs w:val="22"/>
        </w:rPr>
        <w:t xml:space="preserve"> school infrastructure?</w:t>
      </w:r>
      <w:r w:rsidR="00A92540">
        <w:rPr>
          <w:rFonts w:asciiTheme="minorHAnsi" w:eastAsiaTheme="minorHAnsi" w:hAnsiTheme="minorHAnsi" w:cstheme="minorBidi"/>
          <w:b/>
          <w:bCs/>
          <w:sz w:val="22"/>
          <w:szCs w:val="22"/>
        </w:rPr>
        <w:t xml:space="preserve"> </w:t>
      </w:r>
      <w:r w:rsidRPr="00A92540" w:rsidR="00A92540">
        <w:rPr>
          <w:rFonts w:asciiTheme="minorHAnsi" w:eastAsiaTheme="minorHAnsi" w:hAnsiTheme="minorHAnsi" w:cstheme="minorBidi"/>
          <w:sz w:val="22"/>
          <w:szCs w:val="22"/>
        </w:rPr>
        <w:t>Yes/No. If yes, select all that apply:</w:t>
      </w:r>
    </w:p>
    <w:p w:rsidR="00A92540" w14:paraId="2487FFCC" w14:textId="634CDB98">
      <w:pPr>
        <w:pStyle w:val="pf0"/>
        <w:numPr>
          <w:ilvl w:val="0"/>
          <w:numId w:val="6"/>
        </w:numPr>
        <w:spacing w:before="0" w:beforeAutospacing="0" w:after="0" w:afterAutospacing="0"/>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Roofs </w:t>
      </w:r>
    </w:p>
    <w:p w:rsidR="00A92540" w14:paraId="106CFC5F" w14:textId="5CFE6953">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Framing, floors, foundations </w:t>
      </w:r>
    </w:p>
    <w:p w:rsidR="00A92540" w14:paraId="401A7206" w14:textId="63C58933">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Exterior walls, </w:t>
      </w:r>
      <w:r w:rsidRPr="004A3CD2">
        <w:rPr>
          <w:rFonts w:asciiTheme="minorHAnsi" w:eastAsiaTheme="minorHAnsi" w:hAnsiTheme="minorHAnsi" w:cstheme="minorBidi"/>
          <w:sz w:val="22"/>
          <w:szCs w:val="22"/>
        </w:rPr>
        <w:t>finishes</w:t>
      </w:r>
      <w:r w:rsidRPr="004A3CD2">
        <w:rPr>
          <w:rFonts w:asciiTheme="minorHAnsi" w:eastAsiaTheme="minorHAnsi" w:hAnsiTheme="minorHAnsi" w:cstheme="minorBidi"/>
          <w:sz w:val="22"/>
          <w:szCs w:val="22"/>
        </w:rPr>
        <w:t xml:space="preserve"> </w:t>
      </w:r>
    </w:p>
    <w:p w:rsidR="00A92540" w14:paraId="51951BC8" w14:textId="63C28DAD">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Windows, doors </w:t>
      </w:r>
    </w:p>
    <w:p w:rsidR="00A92540" w14:paraId="6057AC0F" w14:textId="6372097C">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Interior finishes, trim </w:t>
      </w:r>
    </w:p>
    <w:p w:rsidR="00A92540" w14:paraId="1E70A493" w14:textId="206BAB7A">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Plumbing, lavatories </w:t>
      </w:r>
    </w:p>
    <w:p w:rsidR="00A92540" w14:paraId="62666F2C" w14:textId="19B564E6">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Heating system </w:t>
      </w:r>
    </w:p>
    <w:p w:rsidR="00A92540" w14:paraId="0EC3C7AD" w14:textId="34058E3B">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Air conditioning system </w:t>
      </w:r>
    </w:p>
    <w:p w:rsidR="00A92540" w14:paraId="07CFDF6A" w14:textId="0E0F5E81">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Ventilation/filtration system </w:t>
      </w:r>
    </w:p>
    <w:p w:rsidR="00A92540" w14:paraId="4CBA9563" w14:textId="3952A913">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Electrical system </w:t>
      </w:r>
    </w:p>
    <w:p w:rsidR="00A92540" w14:paraId="2D01D36E" w14:textId="629035BB">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Interior or exterior lighting </w:t>
      </w:r>
    </w:p>
    <w:p w:rsidR="00A92540" w14:paraId="3A18DBFB" w14:textId="406D8205">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Energy management system </w:t>
      </w:r>
    </w:p>
    <w:p w:rsidR="00A92540" w14:paraId="66BC0ECA" w14:textId="2B260F95">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Life safety features </w:t>
      </w:r>
    </w:p>
    <w:p w:rsidR="00A92540" w14:paraId="579036B8" w14:textId="56A8494A">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Security systems</w:t>
      </w:r>
    </w:p>
    <w:p w:rsidR="00A92540" w14:paraId="52901ACB" w14:textId="3E6198D0">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 xml:space="preserve">Internal communication systems </w:t>
      </w:r>
    </w:p>
    <w:p w:rsidR="00A92540" w14:paraId="17060C97" w14:textId="77777777">
      <w:pPr>
        <w:pStyle w:val="pf0"/>
        <w:numPr>
          <w:ilvl w:val="0"/>
          <w:numId w:val="6"/>
        </w:numPr>
        <w:ind w:left="1440"/>
        <w:rPr>
          <w:rFonts w:asciiTheme="minorHAnsi" w:eastAsiaTheme="minorHAnsi" w:hAnsiTheme="minorHAnsi" w:cstheme="minorBidi"/>
          <w:sz w:val="22"/>
          <w:szCs w:val="22"/>
        </w:rPr>
      </w:pPr>
      <w:r w:rsidRPr="004A3CD2">
        <w:rPr>
          <w:rFonts w:asciiTheme="minorHAnsi" w:eastAsiaTheme="minorHAnsi" w:hAnsiTheme="minorHAnsi" w:cstheme="minorBidi"/>
          <w:sz w:val="22"/>
          <w:szCs w:val="22"/>
        </w:rPr>
        <w:t>Technology infrastructure</w:t>
      </w:r>
    </w:p>
    <w:p w:rsidR="00A92540" w14:paraId="7D60B170" w14:textId="7A2F0808">
      <w:pPr>
        <w:pStyle w:val="pf0"/>
        <w:numPr>
          <w:ilvl w:val="0"/>
          <w:numId w:val="6"/>
        </w:numPr>
        <w:spacing w:before="0" w:beforeAutospacing="0" w:after="0" w:afterAutospacing="0"/>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Other (please specify)</w:t>
      </w:r>
    </w:p>
    <w:p w:rsidR="00A92540" w:rsidP="00A92540" w14:paraId="09179527" w14:textId="77777777">
      <w:pPr>
        <w:pStyle w:val="NormalWeb"/>
        <w:shd w:val="clear" w:color="auto" w:fill="FFFFFF" w:themeFill="background1"/>
        <w:spacing w:before="0" w:beforeAutospacing="0" w:after="0" w:afterAutospacing="0"/>
        <w:ind w:left="1080"/>
        <w:rPr>
          <w:rFonts w:asciiTheme="minorHAnsi" w:eastAsiaTheme="minorHAnsi" w:hAnsiTheme="minorHAnsi" w:cstheme="minorBidi"/>
          <w:sz w:val="22"/>
          <w:szCs w:val="22"/>
          <w:u w:val="single"/>
        </w:rPr>
      </w:pPr>
    </w:p>
    <w:p w:rsidR="00A92540" w:rsidRPr="00F2466B" w:rsidP="00687F0D" w14:paraId="21967E41" w14:textId="57415564">
      <w:pPr>
        <w:pStyle w:val="NormalWeb"/>
        <w:shd w:val="clear" w:color="auto" w:fill="FFFFFF" w:themeFill="background1"/>
        <w:spacing w:before="0" w:beforeAutospacing="0" w:after="60" w:afterAutospacing="0"/>
        <w:ind w:left="1080" w:hanging="360"/>
        <w:rPr>
          <w:rFonts w:asciiTheme="minorHAnsi" w:eastAsiaTheme="minorHAnsi" w:hAnsiTheme="minorHAnsi" w:cstheme="minorBidi"/>
          <w:sz w:val="22"/>
          <w:szCs w:val="22"/>
          <w:u w:val="single"/>
        </w:rPr>
      </w:pPr>
      <w:r w:rsidRPr="00F2466B">
        <w:rPr>
          <w:rFonts w:asciiTheme="minorHAnsi" w:eastAsiaTheme="minorHAnsi" w:hAnsiTheme="minorHAnsi" w:cstheme="minorBidi"/>
          <w:sz w:val="22"/>
          <w:szCs w:val="22"/>
          <w:u w:val="single"/>
        </w:rPr>
        <w:t xml:space="preserve">Definitions </w:t>
      </w:r>
      <w:r w:rsidR="00A0591F">
        <w:rPr>
          <w:rFonts w:asciiTheme="minorHAnsi" w:eastAsiaTheme="minorHAnsi" w:hAnsiTheme="minorHAnsi" w:cstheme="minorBidi"/>
          <w:sz w:val="22"/>
          <w:szCs w:val="22"/>
          <w:u w:val="single"/>
        </w:rPr>
        <w:t>and</w:t>
      </w:r>
      <w:r w:rsidRPr="00F2466B" w:rsidR="00A0591F">
        <w:rPr>
          <w:rFonts w:asciiTheme="minorHAnsi" w:eastAsiaTheme="minorHAnsi" w:hAnsiTheme="minorHAnsi" w:cstheme="minorBidi"/>
          <w:sz w:val="22"/>
          <w:szCs w:val="22"/>
          <w:u w:val="single"/>
        </w:rPr>
        <w:t xml:space="preserve"> </w:t>
      </w:r>
      <w:r w:rsidRPr="00F2466B">
        <w:rPr>
          <w:rFonts w:asciiTheme="minorHAnsi" w:eastAsiaTheme="minorHAnsi" w:hAnsiTheme="minorHAnsi" w:cstheme="minorBidi"/>
          <w:sz w:val="22"/>
          <w:szCs w:val="22"/>
          <w:u w:val="single"/>
        </w:rPr>
        <w:t>Other Information</w:t>
      </w:r>
    </w:p>
    <w:p w:rsidR="00A92540" w:rsidRPr="00A92540" w:rsidP="00687F0D" w14:paraId="3771CC00" w14:textId="52996D18">
      <w:pPr>
        <w:pStyle w:val="NormalWeb"/>
        <w:shd w:val="clear" w:color="auto" w:fill="FFFFFF" w:themeFill="background1"/>
        <w:spacing w:before="0" w:beforeAutospacing="0" w:after="0" w:afterAutospacing="0"/>
        <w:ind w:left="1080" w:hanging="360"/>
        <w:rPr>
          <w:rFonts w:asciiTheme="minorHAnsi" w:eastAsiaTheme="minorEastAsia" w:hAnsiTheme="minorHAnsi" w:cstheme="minorBidi"/>
          <w:sz w:val="22"/>
          <w:szCs w:val="22"/>
        </w:rPr>
      </w:pPr>
      <w:r w:rsidRPr="005C275B">
        <w:rPr>
          <w:rFonts w:asciiTheme="minorHAnsi" w:eastAsiaTheme="minorEastAsia" w:hAnsiTheme="minorHAnsi" w:cstheme="minorBidi"/>
          <w:i/>
          <w:iCs/>
          <w:sz w:val="22"/>
          <w:szCs w:val="22"/>
        </w:rPr>
        <w:t>Energy Management System:</w:t>
      </w:r>
      <w:r w:rsidRPr="00A92540">
        <w:rPr>
          <w:rFonts w:asciiTheme="minorHAnsi" w:eastAsiaTheme="minorEastAsia" w:hAnsiTheme="minorHAnsi" w:cstheme="minorBidi"/>
          <w:sz w:val="22"/>
          <w:szCs w:val="22"/>
        </w:rPr>
        <w:t xml:space="preserve"> A control system (often computerized) designed to regulate the energy consumption of a building by controlling the operation of energy consuming systems, such as the heating, ventilation, and air conditioning (HVAC), lighting, and water heating systems. These systems are sometimes referred to as mechanical control systems or building automation systems.</w:t>
      </w:r>
      <w:r w:rsidR="00E70585">
        <w:rPr>
          <w:rFonts w:asciiTheme="minorHAnsi" w:eastAsiaTheme="minorEastAsia" w:hAnsiTheme="minorHAnsi" w:cstheme="minorBidi"/>
          <w:sz w:val="22"/>
          <w:szCs w:val="22"/>
        </w:rPr>
        <w:t xml:space="preserve"> Include improvements made for energy efficiency purposes.</w:t>
      </w:r>
    </w:p>
    <w:p w:rsidR="00A92540" w:rsidRPr="00A92540" w:rsidP="00687F0D" w14:paraId="23ABF4B8" w14:textId="77777777">
      <w:pPr>
        <w:pStyle w:val="NormalWeb"/>
        <w:shd w:val="clear" w:color="auto" w:fill="FFFFFF" w:themeFill="background1"/>
        <w:spacing w:before="120" w:beforeAutospacing="0" w:after="0" w:afterAutospacing="0"/>
        <w:ind w:left="1080" w:hanging="360"/>
        <w:rPr>
          <w:rFonts w:asciiTheme="minorHAnsi" w:eastAsiaTheme="minorEastAsia" w:hAnsiTheme="minorHAnsi" w:cstheme="minorBidi"/>
          <w:sz w:val="22"/>
          <w:szCs w:val="22"/>
        </w:rPr>
      </w:pPr>
      <w:r w:rsidRPr="005C275B">
        <w:rPr>
          <w:rFonts w:asciiTheme="minorHAnsi" w:eastAsiaTheme="minorEastAsia" w:hAnsiTheme="minorHAnsi" w:cstheme="minorBidi"/>
          <w:i/>
          <w:iCs/>
          <w:sz w:val="22"/>
          <w:szCs w:val="22"/>
        </w:rPr>
        <w:t>Life Safety Features:</w:t>
      </w:r>
      <w:r w:rsidRPr="00A92540">
        <w:rPr>
          <w:rFonts w:asciiTheme="minorHAnsi" w:eastAsiaTheme="minorEastAsia" w:hAnsiTheme="minorHAnsi" w:cstheme="minorBidi"/>
          <w:sz w:val="22"/>
          <w:szCs w:val="22"/>
        </w:rPr>
        <w:t xml:space="preserve"> Includes sprinklers, fire alarms, and smoke detectors.</w:t>
      </w:r>
    </w:p>
    <w:p w:rsidR="00A92540" w:rsidRPr="00A92540" w:rsidP="00687F0D" w14:paraId="16D7ECB8" w14:textId="77777777">
      <w:pPr>
        <w:pStyle w:val="NormalWeb"/>
        <w:shd w:val="clear" w:color="auto" w:fill="FFFFFF" w:themeFill="background1"/>
        <w:spacing w:before="120" w:beforeAutospacing="0" w:after="0" w:afterAutospacing="0"/>
        <w:ind w:left="1080" w:hanging="360"/>
        <w:rPr>
          <w:rFonts w:asciiTheme="minorHAnsi" w:eastAsiaTheme="minorEastAsia" w:hAnsiTheme="minorHAnsi" w:cstheme="minorBidi"/>
          <w:sz w:val="22"/>
          <w:szCs w:val="22"/>
        </w:rPr>
      </w:pPr>
      <w:r w:rsidRPr="005C275B">
        <w:rPr>
          <w:rFonts w:asciiTheme="minorHAnsi" w:eastAsiaTheme="minorEastAsia" w:hAnsiTheme="minorHAnsi" w:cstheme="minorBidi"/>
          <w:i/>
          <w:iCs/>
          <w:sz w:val="22"/>
          <w:szCs w:val="22"/>
        </w:rPr>
        <w:t>Security Systems:</w:t>
      </w:r>
      <w:r w:rsidRPr="00A92540">
        <w:rPr>
          <w:rFonts w:asciiTheme="minorHAnsi" w:eastAsiaTheme="minorEastAsia" w:hAnsiTheme="minorHAnsi" w:cstheme="minorBidi"/>
          <w:sz w:val="22"/>
          <w:szCs w:val="22"/>
        </w:rPr>
        <w:t xml:space="preserve"> Includes surveillance cameras, perimeter intrusion alarms, metal detectors, and door controllers.</w:t>
      </w:r>
    </w:p>
    <w:p w:rsidR="00A92540" w:rsidRPr="00A92540" w:rsidP="00687F0D" w14:paraId="74A11952" w14:textId="7B24A873">
      <w:pPr>
        <w:pStyle w:val="NormalWeb"/>
        <w:shd w:val="clear" w:color="auto" w:fill="FFFFFF" w:themeFill="background1"/>
        <w:spacing w:before="120" w:beforeAutospacing="0" w:after="0" w:afterAutospacing="0"/>
        <w:ind w:left="1080" w:hanging="360"/>
        <w:rPr>
          <w:rFonts w:asciiTheme="minorHAnsi" w:eastAsiaTheme="minorEastAsia" w:hAnsiTheme="minorHAnsi" w:cstheme="minorBidi"/>
          <w:sz w:val="22"/>
          <w:szCs w:val="22"/>
        </w:rPr>
      </w:pPr>
      <w:r w:rsidRPr="005C275B">
        <w:rPr>
          <w:rFonts w:asciiTheme="minorHAnsi" w:eastAsiaTheme="minorEastAsia" w:hAnsiTheme="minorHAnsi" w:cstheme="minorBidi"/>
          <w:i/>
          <w:iCs/>
          <w:sz w:val="22"/>
          <w:szCs w:val="22"/>
        </w:rPr>
        <w:t>Internal Communication Systems:</w:t>
      </w:r>
      <w:r w:rsidRPr="00A92540">
        <w:rPr>
          <w:rFonts w:asciiTheme="minorHAnsi" w:eastAsiaTheme="minorEastAsia" w:hAnsiTheme="minorHAnsi" w:cstheme="minorBidi"/>
          <w:sz w:val="22"/>
          <w:szCs w:val="22"/>
        </w:rPr>
        <w:t xml:space="preserve"> Intercom and/or phone systems enabling communication with academic and administrative areas of the school individually and collectively.</w:t>
      </w:r>
    </w:p>
    <w:p w:rsidR="00F2466B" w:rsidP="00687F0D" w14:paraId="7D71FC97" w14:textId="386D72B2">
      <w:pPr>
        <w:pStyle w:val="NormalWeb"/>
        <w:shd w:val="clear" w:color="auto" w:fill="FFFFFF" w:themeFill="background1"/>
        <w:spacing w:before="120" w:beforeAutospacing="0" w:after="0" w:afterAutospacing="0"/>
        <w:ind w:left="1080" w:hanging="360"/>
        <w:rPr>
          <w:rFonts w:asciiTheme="minorHAnsi" w:eastAsiaTheme="minorEastAsia" w:hAnsiTheme="minorHAnsi" w:cstheme="minorBidi"/>
          <w:sz w:val="22"/>
          <w:szCs w:val="22"/>
        </w:rPr>
      </w:pPr>
      <w:r w:rsidRPr="005C275B">
        <w:rPr>
          <w:rFonts w:asciiTheme="minorHAnsi" w:eastAsiaTheme="minorEastAsia" w:hAnsiTheme="minorHAnsi" w:cstheme="minorBidi"/>
          <w:i/>
          <w:iCs/>
          <w:sz w:val="22"/>
          <w:szCs w:val="22"/>
        </w:rPr>
        <w:t>Technology Infrastructure:</w:t>
      </w:r>
      <w:r w:rsidRPr="00A92540">
        <w:rPr>
          <w:rFonts w:asciiTheme="minorHAnsi" w:eastAsiaTheme="minorEastAsia" w:hAnsiTheme="minorHAnsi" w:cstheme="minorBidi"/>
          <w:sz w:val="22"/>
          <w:szCs w:val="22"/>
        </w:rPr>
        <w:t xml:space="preserve"> Facility access to voice</w:t>
      </w:r>
      <w:r w:rsidRPr="00BD30DB">
        <w:rPr>
          <w:rFonts w:asciiTheme="minorHAnsi" w:eastAsiaTheme="minorEastAsia" w:hAnsiTheme="minorHAnsi" w:cstheme="minorBidi"/>
          <w:sz w:val="22"/>
          <w:szCs w:val="22"/>
        </w:rPr>
        <w:t xml:space="preserve">, video, and data transmission </w:t>
      </w:r>
      <w:r w:rsidR="000C7B54">
        <w:rPr>
          <w:rFonts w:asciiTheme="minorHAnsi" w:eastAsiaTheme="minorEastAsia" w:hAnsiTheme="minorHAnsi" w:cstheme="minorBidi"/>
          <w:sz w:val="22"/>
          <w:szCs w:val="22"/>
        </w:rPr>
        <w:t xml:space="preserve">(such as broadband internet access) </w:t>
      </w:r>
      <w:r w:rsidRPr="00BD30DB">
        <w:rPr>
          <w:rFonts w:asciiTheme="minorHAnsi" w:eastAsiaTheme="minorEastAsia" w:hAnsiTheme="minorHAnsi" w:cstheme="minorBidi"/>
          <w:sz w:val="22"/>
          <w:szCs w:val="22"/>
        </w:rPr>
        <w:t>in classrooms and administrative areas of the school. Includes wiring for computer workstations and other electronic equipment in program areas.</w:t>
      </w:r>
    </w:p>
    <w:p w:rsidR="00C0020C" w:rsidP="000A26A3" w14:paraId="5B3B6AFD" w14:textId="77777777">
      <w:pPr>
        <w:pStyle w:val="NormalWeb"/>
        <w:shd w:val="clear" w:color="auto" w:fill="FFFFFF" w:themeFill="background1"/>
        <w:spacing w:before="120" w:beforeAutospacing="0" w:after="0" w:afterAutospacing="0"/>
        <w:ind w:left="1080" w:hanging="360"/>
        <w:rPr>
          <w:u w:val="single"/>
        </w:rPr>
      </w:pPr>
    </w:p>
    <w:p w:rsidR="000B3943" w:rsidP="00B24F96" w14:paraId="0A9BECF5" w14:textId="594DAB2F">
      <w:pPr>
        <w:pStyle w:val="ListParagraph"/>
        <w:numPr>
          <w:ilvl w:val="0"/>
          <w:numId w:val="15"/>
        </w:numPr>
        <w:spacing w:after="0"/>
        <w:ind w:left="36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Information on Transaction Financing and Use of Credit Enhancement</w:t>
      </w:r>
    </w:p>
    <w:p w:rsidR="007A55B6" w:rsidP="00B5591C" w14:paraId="0A0ED797" w14:textId="77777777">
      <w:pPr>
        <w:pStyle w:val="ListParagraph"/>
        <w:rPr>
          <w:b/>
          <w:bCs/>
        </w:rPr>
      </w:pPr>
    </w:p>
    <w:p w:rsidR="0024122D" w14:paraId="1A832CD2" w14:textId="5C321CCA">
      <w:pPr>
        <w:pStyle w:val="ListParagraph"/>
        <w:numPr>
          <w:ilvl w:val="0"/>
          <w:numId w:val="10"/>
        </w:numPr>
        <w:ind w:left="720"/>
        <w:rPr>
          <w:b/>
          <w:bCs/>
        </w:rPr>
      </w:pPr>
      <w:r>
        <w:rPr>
          <w:b/>
          <w:bCs/>
        </w:rPr>
        <w:t>Please select the type of financing support provided</w:t>
      </w:r>
      <w:r w:rsidR="00D46571">
        <w:rPr>
          <w:b/>
          <w:bCs/>
        </w:rPr>
        <w:t xml:space="preserve"> </w:t>
      </w:r>
      <w:r w:rsidR="0094087E">
        <w:rPr>
          <w:b/>
          <w:bCs/>
        </w:rPr>
        <w:t xml:space="preserve">using CE grant funds </w:t>
      </w:r>
      <w:r w:rsidR="00D46571">
        <w:rPr>
          <w:b/>
          <w:bCs/>
        </w:rPr>
        <w:t xml:space="preserve">for </w:t>
      </w:r>
      <w:r w:rsidR="00DE247C">
        <w:rPr>
          <w:b/>
          <w:bCs/>
        </w:rPr>
        <w:t>this facilities project</w:t>
      </w:r>
      <w:r w:rsidR="00411CF4">
        <w:rPr>
          <w:b/>
          <w:bCs/>
        </w:rPr>
        <w:t xml:space="preserve"> </w:t>
      </w:r>
      <w:r w:rsidRPr="008F0ED5" w:rsidR="00411CF4">
        <w:t xml:space="preserve">(select </w:t>
      </w:r>
      <w:r w:rsidRPr="008F0ED5" w:rsidR="00720683">
        <w:t>all that apply</w:t>
      </w:r>
      <w:r w:rsidR="002D5A65">
        <w:t>)</w:t>
      </w:r>
      <w:r w:rsidRPr="008F0ED5" w:rsidR="00FC7EC8">
        <w:t>:</w:t>
      </w:r>
      <w:r w:rsidR="009B50F8">
        <w:rPr>
          <w:b/>
          <w:bCs/>
        </w:rPr>
        <w:t xml:space="preserve"> </w:t>
      </w:r>
    </w:p>
    <w:p w:rsidR="00FC7EC8" w14:paraId="76F733E2" w14:textId="43BC053B">
      <w:pPr>
        <w:pStyle w:val="ListParagraph"/>
        <w:keepNext/>
        <w:numPr>
          <w:ilvl w:val="1"/>
          <w:numId w:val="7"/>
        </w:numPr>
        <w:spacing w:before="40"/>
        <w:ind w:left="1440"/>
        <w:outlineLvl w:val="1"/>
      </w:pPr>
      <w:r>
        <w:t xml:space="preserve">Guaranteeing, insuring, and reinsuring bonds, notes, </w:t>
      </w:r>
      <w:r>
        <w:t>evidences</w:t>
      </w:r>
      <w:r>
        <w:t xml:space="preserve"> of debt, loans, and interests ther</w:t>
      </w:r>
      <w:r w:rsidR="006F26DB">
        <w:t>e</w:t>
      </w:r>
      <w:r>
        <w:t>in</w:t>
      </w:r>
      <w:r w:rsidR="00876540">
        <w:t xml:space="preserve"> </w:t>
      </w:r>
    </w:p>
    <w:p w:rsidR="005031D1" w14:paraId="6AB38406" w14:textId="1F218BF1">
      <w:pPr>
        <w:pStyle w:val="ListParagraph"/>
        <w:keepNext/>
        <w:numPr>
          <w:ilvl w:val="1"/>
          <w:numId w:val="7"/>
        </w:numPr>
        <w:spacing w:before="40"/>
        <w:ind w:left="1440"/>
        <w:outlineLvl w:val="1"/>
      </w:pPr>
      <w:r>
        <w:t>Guaranteeing and insuring leases of personal and real property</w:t>
      </w:r>
      <w:r w:rsidR="0017519B">
        <w:t xml:space="preserve"> </w:t>
      </w:r>
    </w:p>
    <w:p w:rsidR="006F26DB" w14:paraId="4AFA1574" w14:textId="6502586B">
      <w:pPr>
        <w:pStyle w:val="ListParagraph"/>
        <w:keepNext/>
        <w:numPr>
          <w:ilvl w:val="1"/>
          <w:numId w:val="7"/>
        </w:numPr>
        <w:spacing w:before="40"/>
        <w:ind w:left="1440"/>
        <w:outlineLvl w:val="1"/>
      </w:pPr>
      <w:r>
        <w:t xml:space="preserve">Facilitating financing by identifying </w:t>
      </w:r>
      <w:r w:rsidR="0088444A">
        <w:t xml:space="preserve">potential lending sources, encouraging private lending, and other similar activities that directly promote lending to, or for the benefit of, charter </w:t>
      </w:r>
      <w:r w:rsidR="0088444A">
        <w:t>schools</w:t>
      </w:r>
      <w:r w:rsidR="0017519B">
        <w:t xml:space="preserve"> </w:t>
      </w:r>
    </w:p>
    <w:p w:rsidR="0088444A" w14:paraId="7832FCDF" w14:textId="2606DFBB">
      <w:pPr>
        <w:pStyle w:val="ListParagraph"/>
        <w:keepNext/>
        <w:numPr>
          <w:ilvl w:val="1"/>
          <w:numId w:val="7"/>
        </w:numPr>
        <w:spacing w:before="40"/>
        <w:ind w:left="1440"/>
        <w:outlineLvl w:val="1"/>
      </w:pPr>
      <w:r>
        <w:t>Facilitating the issuance of bonds by charter schools, or by other public entities for the benefit of charter schools, by providing technical, administrative, and other app</w:t>
      </w:r>
      <w:r w:rsidR="00117B99">
        <w:t>ropriate assistance (including the recruitment of bond counsel, underwriters, and potential investors and the consolidation of multiple charter school projects within a single bond issue</w:t>
      </w:r>
      <w:r w:rsidR="00BB4DE7">
        <w:t>)</w:t>
      </w:r>
      <w:r w:rsidR="00D46571">
        <w:t xml:space="preserve"> </w:t>
      </w:r>
    </w:p>
    <w:p w:rsidR="00211DA0" w14:paraId="2EC4E4FA" w14:textId="33910045">
      <w:pPr>
        <w:pStyle w:val="ListParagraph"/>
        <w:keepNext/>
        <w:numPr>
          <w:ilvl w:val="1"/>
          <w:numId w:val="7"/>
        </w:numPr>
        <w:spacing w:before="40"/>
        <w:ind w:left="1440"/>
        <w:outlineLvl w:val="1"/>
      </w:pPr>
      <w:r>
        <w:t>Other (specify)</w:t>
      </w:r>
    </w:p>
    <w:p w:rsidR="00FC7EC8" w:rsidP="00A67E93" w14:paraId="334C40E3" w14:textId="5C42354B">
      <w:pPr>
        <w:pStyle w:val="statutory-body-2em"/>
        <w:spacing w:before="0" w:beforeAutospacing="0" w:after="0" w:afterAutospacing="0"/>
        <w:ind w:left="1080" w:hanging="360"/>
        <w:rPr>
          <w:rFonts w:asciiTheme="minorHAnsi" w:eastAsiaTheme="minorHAnsi" w:hAnsiTheme="minorHAnsi" w:cstheme="minorBidi"/>
          <w:sz w:val="22"/>
          <w:szCs w:val="22"/>
          <w:u w:val="single"/>
        </w:rPr>
      </w:pPr>
      <w:r w:rsidRPr="00862710">
        <w:rPr>
          <w:rFonts w:asciiTheme="minorHAnsi" w:eastAsiaTheme="minorHAnsi" w:hAnsiTheme="minorHAnsi" w:cstheme="minorBidi"/>
          <w:sz w:val="22"/>
          <w:szCs w:val="22"/>
          <w:u w:val="single"/>
        </w:rPr>
        <w:t>Definitions and Other Information</w:t>
      </w:r>
    </w:p>
    <w:p w:rsidR="00C3430F" w:rsidRPr="00AD150C" w:rsidP="00FF406D" w14:paraId="33D2BF55" w14:textId="1E1A880D">
      <w:pPr>
        <w:keepNext/>
        <w:spacing w:after="0" w:line="240" w:lineRule="auto"/>
        <w:ind w:firstLine="720"/>
        <w:outlineLvl w:val="1"/>
        <w:rPr>
          <w:rFonts w:eastAsiaTheme="minorEastAsia"/>
        </w:rPr>
      </w:pPr>
      <w:r w:rsidRPr="0017223D">
        <w:rPr>
          <w:i/>
          <w:iCs/>
        </w:rPr>
        <w:t>Options a.</w:t>
      </w:r>
      <w:r w:rsidRPr="0017223D" w:rsidR="005D544E">
        <w:rPr>
          <w:i/>
          <w:iCs/>
        </w:rPr>
        <w:t xml:space="preserve"> – d.</w:t>
      </w:r>
      <w:r w:rsidR="005D544E">
        <w:t xml:space="preserve"> </w:t>
      </w:r>
      <w:r w:rsidR="005D544E">
        <w:t>are</w:t>
      </w:r>
      <w:r w:rsidR="005D544E">
        <w:t xml:space="preserve"> those listed in </w:t>
      </w:r>
      <w:r w:rsidRPr="00AD150C" w:rsidR="004D5D23">
        <w:rPr>
          <w:rFonts w:eastAsiaTheme="minorEastAsia"/>
        </w:rPr>
        <w:t>20 USC 7221c (f)(1)</w:t>
      </w:r>
      <w:bookmarkStart w:id="1" w:name="substructure-location_f_1"/>
      <w:bookmarkEnd w:id="1"/>
      <w:r w:rsidR="00F65B32">
        <w:rPr>
          <w:rFonts w:eastAsiaTheme="minorEastAsia"/>
        </w:rPr>
        <w:t>.</w:t>
      </w:r>
    </w:p>
    <w:p w:rsidR="00371843" w:rsidP="006A05E4" w14:paraId="3408CE2F" w14:textId="6647FD0C">
      <w:pPr>
        <w:pStyle w:val="ListParagraph"/>
        <w:numPr>
          <w:ilvl w:val="0"/>
          <w:numId w:val="10"/>
        </w:numPr>
        <w:spacing w:before="360" w:after="0" w:line="240" w:lineRule="auto"/>
        <w:ind w:left="720"/>
        <w:rPr>
          <w:b/>
          <w:bCs/>
        </w:rPr>
      </w:pPr>
      <w:r w:rsidRPr="00FB7B0C">
        <w:rPr>
          <w:b/>
          <w:bCs/>
        </w:rPr>
        <w:t>Please provide the name(s) of the</w:t>
      </w:r>
      <w:r w:rsidRPr="00FB7B0C" w:rsidR="001E01AC">
        <w:rPr>
          <w:b/>
          <w:bCs/>
        </w:rPr>
        <w:t xml:space="preserve"> </w:t>
      </w:r>
      <w:r w:rsidRPr="00FB7B0C">
        <w:rPr>
          <w:b/>
          <w:bCs/>
        </w:rPr>
        <w:t>entities providing financing for this transaction.</w:t>
      </w:r>
    </w:p>
    <w:p w:rsidR="00E6060D" w:rsidP="009F2939" w14:paraId="59C8A588" w14:textId="77777777">
      <w:pPr>
        <w:pStyle w:val="ListParagraph"/>
        <w:spacing w:after="0" w:line="240" w:lineRule="auto"/>
        <w:rPr>
          <w:b/>
          <w:bCs/>
        </w:rPr>
      </w:pPr>
    </w:p>
    <w:p w:rsidR="00371843" w:rsidP="00371843" w14:paraId="121420D4" w14:textId="74381B25">
      <w:pPr>
        <w:pStyle w:val="ListParagraph"/>
        <w:spacing w:before="360" w:after="0" w:line="240" w:lineRule="auto"/>
        <w:rPr>
          <w:b/>
          <w:bCs/>
        </w:rPr>
      </w:pPr>
      <w:r>
        <w:rPr>
          <w:b/>
          <w:bCs/>
        </w:rPr>
        <w:t>A. Is this entity for-profit or non-profit?</w:t>
      </w:r>
    </w:p>
    <w:p w:rsidR="00E6060D" w:rsidP="000A26A3" w14:paraId="7045C7C3" w14:textId="77777777">
      <w:pPr>
        <w:pStyle w:val="ListParagraph"/>
        <w:spacing w:after="0" w:line="240" w:lineRule="auto"/>
        <w:rPr>
          <w:b/>
          <w:bCs/>
        </w:rPr>
      </w:pPr>
    </w:p>
    <w:p w:rsidR="00371843" w:rsidRPr="00E6060D" w:rsidP="00E6060D" w14:paraId="5DA96F0B" w14:textId="0608BB40">
      <w:pPr>
        <w:pStyle w:val="ListParagraph"/>
        <w:spacing w:before="360" w:after="0" w:line="240" w:lineRule="auto"/>
        <w:rPr>
          <w:b/>
          <w:bCs/>
        </w:rPr>
      </w:pPr>
      <w:r>
        <w:rPr>
          <w:b/>
          <w:bCs/>
        </w:rPr>
        <w:t xml:space="preserve">B. Is this entity related to the Credit Enhancement grantee? </w:t>
      </w:r>
      <w:r w:rsidRPr="00425140">
        <w:t>(</w:t>
      </w:r>
      <w:r w:rsidRPr="00425140">
        <w:t>if</w:t>
      </w:r>
      <w:r w:rsidRPr="00425140">
        <w:t xml:space="preserve"> yes, explain)</w:t>
      </w:r>
    </w:p>
    <w:p w:rsidR="00D26832" w:rsidP="006A05E4" w14:paraId="10D16B19" w14:textId="77777777">
      <w:pPr>
        <w:pStyle w:val="ListParagraph"/>
        <w:spacing w:before="60" w:after="240"/>
      </w:pPr>
    </w:p>
    <w:p w:rsidR="00425140" w:rsidP="005A527D" w14:paraId="0660637D" w14:textId="08E6006F">
      <w:pPr>
        <w:pStyle w:val="ListParagraph"/>
        <w:numPr>
          <w:ilvl w:val="0"/>
          <w:numId w:val="10"/>
        </w:numPr>
        <w:spacing w:before="240"/>
        <w:ind w:left="720"/>
        <w:rPr>
          <w:b/>
          <w:bCs/>
        </w:rPr>
      </w:pPr>
      <w:r>
        <w:rPr>
          <w:b/>
          <w:bCs/>
        </w:rPr>
        <w:t xml:space="preserve">Please provide the name(s) of any other Credit Enhancement grantees providing credit </w:t>
      </w:r>
      <w:r w:rsidR="00313B8B">
        <w:rPr>
          <w:b/>
          <w:bCs/>
        </w:rPr>
        <w:t xml:space="preserve">enhancement </w:t>
      </w:r>
      <w:r>
        <w:rPr>
          <w:b/>
          <w:bCs/>
        </w:rPr>
        <w:t>for this transaction.</w:t>
      </w:r>
    </w:p>
    <w:p w:rsidR="00CB7D2B" w:rsidP="005A527D" w14:paraId="6E34295D" w14:textId="77777777">
      <w:pPr>
        <w:pStyle w:val="ListParagraph"/>
        <w:rPr>
          <w:b/>
          <w:bCs/>
        </w:rPr>
      </w:pPr>
    </w:p>
    <w:p w:rsidR="008F0ED5" w:rsidP="001D5D6A" w14:paraId="3A273493" w14:textId="5098862E">
      <w:pPr>
        <w:pStyle w:val="ListParagraph"/>
        <w:numPr>
          <w:ilvl w:val="0"/>
          <w:numId w:val="10"/>
        </w:numPr>
        <w:ind w:left="720"/>
        <w:rPr>
          <w:b/>
          <w:bCs/>
        </w:rPr>
      </w:pPr>
      <w:r>
        <w:rPr>
          <w:b/>
          <w:bCs/>
        </w:rPr>
        <w:t>Please provide the closing date on this transaction.</w:t>
      </w:r>
    </w:p>
    <w:p w:rsidR="001D5D6A" w:rsidRPr="007F0005" w:rsidP="007F0005" w14:paraId="1EA62E38" w14:textId="77777777">
      <w:pPr>
        <w:pStyle w:val="ListParagraph"/>
        <w:rPr>
          <w:b/>
          <w:bCs/>
        </w:rPr>
      </w:pPr>
    </w:p>
    <w:p w:rsidR="001D5D6A" w:rsidRPr="007F0005" w:rsidP="001D5D6A" w14:paraId="53F95106" w14:textId="1194829C">
      <w:pPr>
        <w:pStyle w:val="ListParagraph"/>
        <w:numPr>
          <w:ilvl w:val="0"/>
          <w:numId w:val="10"/>
        </w:numPr>
        <w:ind w:left="720"/>
        <w:rPr>
          <w:b/>
          <w:bCs/>
        </w:rPr>
      </w:pPr>
      <w:r w:rsidRPr="00D442AE">
        <w:rPr>
          <w:rFonts w:eastAsia="Times New Roman" w:cs="Times New Roman"/>
          <w:b/>
          <w:bCs/>
          <w:kern w:val="2"/>
        </w:rPr>
        <w:t xml:space="preserve">How were </w:t>
      </w:r>
      <w:r>
        <w:rPr>
          <w:rFonts w:eastAsia="Times New Roman" w:cs="Times New Roman"/>
          <w:b/>
          <w:bCs/>
          <w:kern w:val="2"/>
        </w:rPr>
        <w:t>the CE grant funds committed by the grantee to the transaction?</w:t>
      </w:r>
    </w:p>
    <w:p w:rsidR="006C0C14" w:rsidP="00785374" w14:paraId="6EDC53C1" w14:textId="420C5D23">
      <w:pPr>
        <w:pStyle w:val="ListParagraph"/>
        <w:ind w:left="1440" w:hanging="360"/>
        <w:rPr>
          <w:rFonts w:eastAsia="Times New Roman" w:cs="Times New Roman"/>
          <w:kern w:val="2"/>
        </w:rPr>
      </w:pPr>
      <w:r>
        <w:rPr>
          <w:rFonts w:eastAsia="Times New Roman" w:cs="Times New Roman"/>
          <w:kern w:val="2"/>
        </w:rPr>
        <w:t>a.</w:t>
      </w:r>
      <w:r w:rsidR="00651EB3">
        <w:rPr>
          <w:rFonts w:eastAsia="Times New Roman" w:cs="Times New Roman"/>
          <w:kern w:val="2"/>
        </w:rPr>
        <w:tab/>
      </w:r>
      <w:r>
        <w:rPr>
          <w:rFonts w:eastAsia="Times New Roman" w:cs="Times New Roman"/>
          <w:kern w:val="2"/>
        </w:rPr>
        <w:t xml:space="preserve">Specific </w:t>
      </w:r>
      <w:r w:rsidR="007C2DC6">
        <w:rPr>
          <w:rFonts w:eastAsia="Times New Roman" w:cs="Times New Roman"/>
          <w:kern w:val="2"/>
        </w:rPr>
        <w:t xml:space="preserve">CE </w:t>
      </w:r>
      <w:r w:rsidR="00C734C7">
        <w:rPr>
          <w:rFonts w:eastAsia="Times New Roman" w:cs="Times New Roman"/>
          <w:kern w:val="2"/>
        </w:rPr>
        <w:t xml:space="preserve">grant </w:t>
      </w:r>
      <w:r>
        <w:rPr>
          <w:rFonts w:eastAsia="Times New Roman" w:cs="Times New Roman"/>
          <w:kern w:val="2"/>
        </w:rPr>
        <w:t xml:space="preserve">funds were committed to individual </w:t>
      </w:r>
      <w:r w:rsidR="007C2DC6">
        <w:rPr>
          <w:rFonts w:eastAsia="Times New Roman" w:cs="Times New Roman"/>
          <w:kern w:val="2"/>
        </w:rPr>
        <w:t xml:space="preserve">financing </w:t>
      </w:r>
      <w:r>
        <w:rPr>
          <w:rFonts w:eastAsia="Times New Roman" w:cs="Times New Roman"/>
          <w:kern w:val="2"/>
        </w:rPr>
        <w:t>transactions</w:t>
      </w:r>
    </w:p>
    <w:p w:rsidR="006C0C14" w:rsidP="00785374" w14:paraId="6714D888" w14:textId="43FF4CB9">
      <w:pPr>
        <w:pStyle w:val="ListParagraph"/>
        <w:ind w:left="1440" w:hanging="360"/>
        <w:rPr>
          <w:rFonts w:eastAsia="Times New Roman" w:cs="Times New Roman"/>
          <w:kern w:val="2"/>
        </w:rPr>
      </w:pPr>
      <w:r>
        <w:rPr>
          <w:rFonts w:eastAsia="Times New Roman" w:cs="Times New Roman"/>
          <w:kern w:val="2"/>
        </w:rPr>
        <w:t xml:space="preserve">b. </w:t>
      </w:r>
      <w:r w:rsidR="00651EB3">
        <w:rPr>
          <w:rFonts w:eastAsia="Times New Roman" w:cs="Times New Roman"/>
          <w:kern w:val="2"/>
        </w:rPr>
        <w:tab/>
      </w:r>
      <w:r>
        <w:rPr>
          <w:rFonts w:eastAsia="Times New Roman" w:cs="Times New Roman"/>
          <w:kern w:val="2"/>
        </w:rPr>
        <w:t xml:space="preserve">A pooled funds structure was used where </w:t>
      </w:r>
      <w:r w:rsidR="00C734C7">
        <w:rPr>
          <w:rFonts w:eastAsia="Times New Roman" w:cs="Times New Roman"/>
          <w:kern w:val="2"/>
        </w:rPr>
        <w:t xml:space="preserve">multiple </w:t>
      </w:r>
      <w:r w:rsidR="002D01E3">
        <w:rPr>
          <w:rFonts w:eastAsia="Times New Roman" w:cs="Times New Roman"/>
          <w:kern w:val="2"/>
        </w:rPr>
        <w:t xml:space="preserve">transactions </w:t>
      </w:r>
      <w:r w:rsidR="00C734C7">
        <w:rPr>
          <w:rFonts w:eastAsia="Times New Roman" w:cs="Times New Roman"/>
          <w:kern w:val="2"/>
        </w:rPr>
        <w:t xml:space="preserve">may be </w:t>
      </w:r>
      <w:r w:rsidR="00E70585">
        <w:rPr>
          <w:rFonts w:eastAsia="Times New Roman" w:cs="Times New Roman"/>
          <w:kern w:val="2"/>
        </w:rPr>
        <w:t xml:space="preserve">enhanced by </w:t>
      </w:r>
      <w:r w:rsidR="007F0005">
        <w:rPr>
          <w:rFonts w:eastAsia="Times New Roman" w:cs="Times New Roman"/>
          <w:kern w:val="2"/>
        </w:rPr>
        <w:t xml:space="preserve">the same </w:t>
      </w:r>
      <w:r w:rsidR="00942E1D">
        <w:rPr>
          <w:rFonts w:eastAsia="Times New Roman" w:cs="Times New Roman"/>
          <w:kern w:val="2"/>
        </w:rPr>
        <w:t xml:space="preserve">pool of </w:t>
      </w:r>
      <w:r w:rsidR="007C2DC6">
        <w:rPr>
          <w:rFonts w:eastAsia="Times New Roman" w:cs="Times New Roman"/>
          <w:kern w:val="2"/>
        </w:rPr>
        <w:t xml:space="preserve">CE </w:t>
      </w:r>
      <w:r w:rsidR="007F0005">
        <w:rPr>
          <w:rFonts w:eastAsia="Times New Roman" w:cs="Times New Roman"/>
          <w:kern w:val="2"/>
        </w:rPr>
        <w:t xml:space="preserve">grant </w:t>
      </w:r>
      <w:r w:rsidR="0040043C">
        <w:rPr>
          <w:rFonts w:eastAsia="Times New Roman" w:cs="Times New Roman"/>
          <w:kern w:val="2"/>
        </w:rPr>
        <w:t>funds</w:t>
      </w:r>
    </w:p>
    <w:p w:rsidR="00DD1F9E" w:rsidP="00785374" w14:paraId="051EE4AE" w14:textId="4C8B1E29">
      <w:pPr>
        <w:pStyle w:val="ListParagraph"/>
        <w:ind w:left="1440" w:hanging="360"/>
        <w:rPr>
          <w:rFonts w:eastAsia="Times New Roman" w:cs="Times New Roman"/>
          <w:kern w:val="2"/>
        </w:rPr>
      </w:pPr>
      <w:r>
        <w:rPr>
          <w:rFonts w:eastAsia="Times New Roman" w:cs="Times New Roman"/>
          <w:kern w:val="2"/>
        </w:rPr>
        <w:t xml:space="preserve">c. </w:t>
      </w:r>
      <w:r w:rsidR="00651EB3">
        <w:rPr>
          <w:rFonts w:eastAsia="Times New Roman" w:cs="Times New Roman"/>
          <w:kern w:val="2"/>
        </w:rPr>
        <w:tab/>
      </w:r>
      <w:r>
        <w:rPr>
          <w:rFonts w:eastAsia="Times New Roman" w:cs="Times New Roman"/>
          <w:kern w:val="2"/>
        </w:rPr>
        <w:t>Other (specify)</w:t>
      </w:r>
    </w:p>
    <w:p w:rsidR="000D1928" w:rsidP="00785374" w14:paraId="160F1764" w14:textId="77777777">
      <w:pPr>
        <w:pStyle w:val="ListParagraph"/>
        <w:ind w:left="1440" w:hanging="360"/>
        <w:rPr>
          <w:rFonts w:eastAsia="Times New Roman" w:cs="Times New Roman"/>
          <w:kern w:val="2"/>
        </w:rPr>
      </w:pPr>
    </w:p>
    <w:p w:rsidR="00714B5F" w:rsidRPr="00A67572" w:rsidP="00C0644E" w14:paraId="549704FF" w14:textId="4B86FCB7">
      <w:pPr>
        <w:pStyle w:val="ListParagraph"/>
        <w:numPr>
          <w:ilvl w:val="0"/>
          <w:numId w:val="10"/>
        </w:numPr>
        <w:ind w:left="720"/>
        <w:rPr>
          <w:rFonts w:eastAsia="Times New Roman" w:cs="Times New Roman"/>
          <w:b/>
          <w:bCs/>
          <w:kern w:val="2"/>
        </w:rPr>
      </w:pPr>
      <w:r>
        <w:rPr>
          <w:rFonts w:eastAsia="Times New Roman" w:cs="Times New Roman"/>
          <w:b/>
          <w:bCs/>
          <w:kern w:val="2"/>
        </w:rPr>
        <w:t>What was</w:t>
      </w:r>
      <w:r w:rsidRPr="00853716" w:rsidR="001D5D6A">
        <w:rPr>
          <w:rFonts w:eastAsia="Times New Roman" w:cs="Times New Roman"/>
          <w:b/>
          <w:bCs/>
          <w:kern w:val="2"/>
        </w:rPr>
        <w:t xml:space="preserve"> the amount </w:t>
      </w:r>
      <w:r w:rsidR="002D4274">
        <w:rPr>
          <w:rFonts w:eastAsia="Times New Roman" w:cs="Times New Roman"/>
          <w:b/>
          <w:bCs/>
          <w:kern w:val="2"/>
        </w:rPr>
        <w:t xml:space="preserve">(in $) </w:t>
      </w:r>
      <w:r w:rsidRPr="00853716" w:rsidR="001D5D6A">
        <w:rPr>
          <w:rFonts w:eastAsia="Times New Roman" w:cs="Times New Roman"/>
          <w:b/>
          <w:bCs/>
          <w:kern w:val="2"/>
        </w:rPr>
        <w:t xml:space="preserve">of </w:t>
      </w:r>
      <w:r w:rsidR="001D5D6A">
        <w:rPr>
          <w:rFonts w:eastAsia="Times New Roman" w:cs="Times New Roman"/>
          <w:b/>
          <w:bCs/>
          <w:kern w:val="2"/>
        </w:rPr>
        <w:t xml:space="preserve">CE </w:t>
      </w:r>
      <w:r w:rsidRPr="00853716" w:rsidR="001D5D6A">
        <w:rPr>
          <w:rFonts w:eastAsia="Times New Roman" w:cs="Times New Roman"/>
          <w:b/>
          <w:bCs/>
          <w:kern w:val="2"/>
        </w:rPr>
        <w:t>grant funds committed</w:t>
      </w:r>
      <w:r w:rsidR="001D5D6A">
        <w:rPr>
          <w:rFonts w:eastAsia="Times New Roman" w:cs="Times New Roman"/>
          <w:b/>
          <w:bCs/>
          <w:kern w:val="2"/>
        </w:rPr>
        <w:t xml:space="preserve"> </w:t>
      </w:r>
      <w:r w:rsidR="007F0005">
        <w:rPr>
          <w:rFonts w:eastAsia="Times New Roman" w:cs="Times New Roman"/>
          <w:b/>
          <w:bCs/>
          <w:kern w:val="2"/>
        </w:rPr>
        <w:t>by the gr</w:t>
      </w:r>
      <w:r>
        <w:rPr>
          <w:rFonts w:eastAsia="Times New Roman" w:cs="Times New Roman"/>
          <w:b/>
          <w:bCs/>
          <w:kern w:val="2"/>
        </w:rPr>
        <w:t xml:space="preserve">antee to this transaction </w:t>
      </w:r>
      <w:r w:rsidR="000F18A7">
        <w:rPr>
          <w:rFonts w:eastAsia="Times New Roman" w:cs="Times New Roman"/>
          <w:b/>
          <w:bCs/>
          <w:kern w:val="2"/>
        </w:rPr>
        <w:t xml:space="preserve">at the time of </w:t>
      </w:r>
      <w:r w:rsidR="001015B2">
        <w:rPr>
          <w:rFonts w:eastAsia="Times New Roman" w:cs="Times New Roman"/>
          <w:b/>
          <w:bCs/>
          <w:kern w:val="2"/>
        </w:rPr>
        <w:t>the closing</w:t>
      </w:r>
      <w:r w:rsidR="00C51962">
        <w:rPr>
          <w:rFonts w:eastAsia="Times New Roman" w:cs="Times New Roman"/>
          <w:b/>
          <w:bCs/>
          <w:kern w:val="2"/>
        </w:rPr>
        <w:t xml:space="preserve"> of the financing </w:t>
      </w:r>
      <w:r w:rsidRPr="00A67572" w:rsidR="00C51962">
        <w:rPr>
          <w:rFonts w:eastAsia="Times New Roman" w:cs="Times New Roman"/>
          <w:b/>
          <w:bCs/>
          <w:kern w:val="2"/>
        </w:rPr>
        <w:t>(i.e., when the loan begins rather than when the loan closes)</w:t>
      </w:r>
      <w:r w:rsidRPr="00A67572" w:rsidR="001D5D6A">
        <w:rPr>
          <w:rFonts w:eastAsia="Times New Roman" w:cs="Times New Roman"/>
          <w:b/>
          <w:bCs/>
          <w:kern w:val="2"/>
        </w:rPr>
        <w:t>.</w:t>
      </w:r>
    </w:p>
    <w:p w:rsidR="00F959A7" w:rsidP="002D5A65" w14:paraId="41AAB31E" w14:textId="75E070FC">
      <w:pPr>
        <w:pStyle w:val="ListParagraph"/>
        <w:ind w:left="1350" w:hanging="270"/>
        <w:rPr>
          <w:rFonts w:eastAsia="Times New Roman" w:cs="Times New Roman"/>
          <w:b/>
          <w:bCs/>
          <w:kern w:val="2"/>
        </w:rPr>
      </w:pPr>
      <w:r>
        <w:rPr>
          <w:rFonts w:eastAsia="Times New Roman" w:cs="Times New Roman"/>
          <w:b/>
          <w:bCs/>
          <w:kern w:val="2"/>
        </w:rPr>
        <w:t xml:space="preserve">A. If this amount </w:t>
      </w:r>
      <w:r w:rsidR="002D5A65">
        <w:rPr>
          <w:rFonts w:eastAsia="Times New Roman" w:cs="Times New Roman"/>
          <w:b/>
          <w:bCs/>
          <w:kern w:val="2"/>
        </w:rPr>
        <w:t>is from a pooled fund</w:t>
      </w:r>
      <w:r w:rsidR="00EB726B">
        <w:rPr>
          <w:rFonts w:eastAsia="Times New Roman" w:cs="Times New Roman"/>
          <w:b/>
          <w:bCs/>
          <w:kern w:val="2"/>
        </w:rPr>
        <w:t xml:space="preserve">, please state how the </w:t>
      </w:r>
      <w:r w:rsidR="00175E27">
        <w:rPr>
          <w:rFonts w:eastAsia="Times New Roman" w:cs="Times New Roman"/>
          <w:b/>
          <w:bCs/>
          <w:kern w:val="2"/>
        </w:rPr>
        <w:t xml:space="preserve">amount of </w:t>
      </w:r>
      <w:r w:rsidR="006830F3">
        <w:rPr>
          <w:rFonts w:eastAsia="Times New Roman" w:cs="Times New Roman"/>
          <w:b/>
          <w:bCs/>
          <w:kern w:val="2"/>
        </w:rPr>
        <w:t xml:space="preserve">CE </w:t>
      </w:r>
      <w:r w:rsidR="00175E27">
        <w:rPr>
          <w:rFonts w:eastAsia="Times New Roman" w:cs="Times New Roman"/>
          <w:b/>
          <w:bCs/>
          <w:kern w:val="2"/>
        </w:rPr>
        <w:t>grant funds committed</w:t>
      </w:r>
      <w:r w:rsidR="006830F3">
        <w:rPr>
          <w:rFonts w:eastAsia="Times New Roman" w:cs="Times New Roman"/>
          <w:b/>
          <w:bCs/>
          <w:kern w:val="2"/>
        </w:rPr>
        <w:t xml:space="preserve"> is determined (e.g., 100% of First Loss Reserve)</w:t>
      </w:r>
      <w:r w:rsidR="00926F4F">
        <w:rPr>
          <w:rFonts w:eastAsia="Times New Roman" w:cs="Times New Roman"/>
          <w:b/>
          <w:bCs/>
          <w:kern w:val="2"/>
        </w:rPr>
        <w:t>.</w:t>
      </w:r>
    </w:p>
    <w:p w:rsidR="00B43D5C" w:rsidP="00037D2C" w14:paraId="5D07EF28" w14:textId="77777777">
      <w:pPr>
        <w:pStyle w:val="ListParagraph"/>
        <w:rPr>
          <w:rFonts w:eastAsia="Times New Roman" w:cs="Times New Roman"/>
          <w:b/>
          <w:bCs/>
          <w:kern w:val="2"/>
        </w:rPr>
      </w:pPr>
    </w:p>
    <w:p w:rsidR="00C0644E" w:rsidP="00C0644E" w14:paraId="2A700041" w14:textId="715FE3B6">
      <w:pPr>
        <w:pStyle w:val="ListParagraph"/>
        <w:numPr>
          <w:ilvl w:val="0"/>
          <w:numId w:val="10"/>
        </w:numPr>
        <w:ind w:left="720"/>
        <w:rPr>
          <w:rFonts w:eastAsia="Times New Roman" w:cs="Times New Roman"/>
          <w:b/>
          <w:bCs/>
          <w:kern w:val="2"/>
        </w:rPr>
      </w:pPr>
      <w:r>
        <w:rPr>
          <w:rFonts w:eastAsia="Times New Roman" w:cs="Times New Roman"/>
          <w:b/>
          <w:bCs/>
          <w:kern w:val="2"/>
        </w:rPr>
        <w:t>What is</w:t>
      </w:r>
      <w:r>
        <w:rPr>
          <w:rFonts w:eastAsia="Times New Roman" w:cs="Times New Roman"/>
          <w:b/>
          <w:bCs/>
          <w:kern w:val="2"/>
        </w:rPr>
        <w:t xml:space="preserve"> the </w:t>
      </w:r>
      <w:r w:rsidR="00E874BA">
        <w:rPr>
          <w:rFonts w:eastAsia="Times New Roman" w:cs="Times New Roman"/>
          <w:b/>
          <w:bCs/>
          <w:kern w:val="2"/>
        </w:rPr>
        <w:t>maximum amount of CE funds that could be lost in case of default under this transaction</w:t>
      </w:r>
      <w:r>
        <w:rPr>
          <w:rFonts w:eastAsia="Times New Roman" w:cs="Times New Roman"/>
          <w:b/>
          <w:bCs/>
          <w:kern w:val="2"/>
        </w:rPr>
        <w:t xml:space="preserve"> at the time of the closing of the financing (</w:t>
      </w:r>
      <w:r>
        <w:rPr>
          <w:rFonts w:eastAsia="Times New Roman" w:cs="Times New Roman"/>
          <w:b/>
          <w:bCs/>
          <w:kern w:val="2"/>
        </w:rPr>
        <w:t>i.e.</w:t>
      </w:r>
      <w:r>
        <w:rPr>
          <w:rFonts w:eastAsia="Times New Roman" w:cs="Times New Roman"/>
          <w:b/>
          <w:bCs/>
          <w:kern w:val="2"/>
        </w:rPr>
        <w:t xml:space="preserve"> when the loan begins rather than when the loan closes</w:t>
      </w:r>
      <w:r w:rsidR="00314926">
        <w:rPr>
          <w:rFonts w:eastAsia="Times New Roman" w:cs="Times New Roman"/>
          <w:b/>
          <w:bCs/>
          <w:kern w:val="2"/>
        </w:rPr>
        <w:t>)</w:t>
      </w:r>
      <w:r w:rsidR="00E874BA">
        <w:rPr>
          <w:rFonts w:eastAsia="Times New Roman" w:cs="Times New Roman"/>
          <w:b/>
          <w:bCs/>
          <w:kern w:val="2"/>
        </w:rPr>
        <w:t>.</w:t>
      </w:r>
    </w:p>
    <w:p w:rsidR="00595A24" w:rsidRPr="00037D2C" w:rsidP="00037D2C" w14:paraId="46BDFAAA" w14:textId="77777777">
      <w:pPr>
        <w:pStyle w:val="ListParagraph"/>
        <w:rPr>
          <w:rFonts w:eastAsia="Times New Roman" w:cs="Times New Roman"/>
          <w:b/>
          <w:bCs/>
          <w:kern w:val="2"/>
        </w:rPr>
      </w:pPr>
    </w:p>
    <w:p w:rsidR="00595A24" w:rsidP="00C0644E" w14:paraId="69ADAC75" w14:textId="48E3C67D">
      <w:pPr>
        <w:pStyle w:val="ListParagraph"/>
        <w:numPr>
          <w:ilvl w:val="0"/>
          <w:numId w:val="10"/>
        </w:numPr>
        <w:ind w:left="720"/>
        <w:rPr>
          <w:rFonts w:eastAsia="Times New Roman" w:cs="Times New Roman"/>
          <w:b/>
          <w:bCs/>
          <w:kern w:val="2"/>
        </w:rPr>
      </w:pPr>
      <w:r>
        <w:rPr>
          <w:rFonts w:eastAsia="Times New Roman" w:cs="Times New Roman"/>
          <w:b/>
          <w:bCs/>
          <w:kern w:val="2"/>
        </w:rPr>
        <w:t xml:space="preserve">What </w:t>
      </w:r>
      <w:r w:rsidR="00667327">
        <w:rPr>
          <w:rFonts w:eastAsia="Times New Roman" w:cs="Times New Roman"/>
          <w:b/>
          <w:bCs/>
          <w:kern w:val="2"/>
        </w:rPr>
        <w:t xml:space="preserve">was </w:t>
      </w:r>
      <w:r>
        <w:rPr>
          <w:rFonts w:eastAsia="Times New Roman" w:cs="Times New Roman"/>
          <w:b/>
          <w:bCs/>
          <w:kern w:val="2"/>
        </w:rPr>
        <w:t xml:space="preserve">the amount of fees paid </w:t>
      </w:r>
      <w:r w:rsidR="000F12A7">
        <w:rPr>
          <w:rFonts w:eastAsia="Times New Roman" w:cs="Times New Roman"/>
          <w:b/>
          <w:bCs/>
          <w:kern w:val="2"/>
        </w:rPr>
        <w:t>by charter school</w:t>
      </w:r>
      <w:r w:rsidR="00C2155F">
        <w:rPr>
          <w:rFonts w:eastAsia="Times New Roman" w:cs="Times New Roman"/>
          <w:b/>
          <w:bCs/>
          <w:kern w:val="2"/>
        </w:rPr>
        <w:t>s</w:t>
      </w:r>
      <w:r w:rsidR="000F12A7">
        <w:rPr>
          <w:rFonts w:eastAsia="Times New Roman" w:cs="Times New Roman"/>
          <w:b/>
          <w:bCs/>
          <w:kern w:val="2"/>
        </w:rPr>
        <w:t xml:space="preserve"> </w:t>
      </w:r>
      <w:r w:rsidR="00575B1F">
        <w:rPr>
          <w:rFonts w:eastAsia="Times New Roman" w:cs="Times New Roman"/>
          <w:b/>
          <w:bCs/>
          <w:kern w:val="2"/>
        </w:rPr>
        <w:t xml:space="preserve">to the grantee </w:t>
      </w:r>
      <w:r w:rsidR="000F12A7">
        <w:rPr>
          <w:rFonts w:eastAsia="Times New Roman" w:cs="Times New Roman"/>
          <w:b/>
          <w:bCs/>
          <w:kern w:val="2"/>
        </w:rPr>
        <w:t>related to the obligation of grantee credit enhancement funds in this transaction</w:t>
      </w:r>
      <w:r w:rsidR="006B6228">
        <w:rPr>
          <w:rFonts w:eastAsia="Times New Roman" w:cs="Times New Roman"/>
          <w:b/>
          <w:bCs/>
          <w:kern w:val="2"/>
        </w:rPr>
        <w:t>?</w:t>
      </w:r>
    </w:p>
    <w:p w:rsidR="0026489E" w:rsidP="000924CA" w14:paraId="09D4AE9B" w14:textId="77777777">
      <w:pPr>
        <w:pStyle w:val="statutory-body-2em"/>
        <w:spacing w:before="0" w:beforeAutospacing="0" w:after="0" w:afterAutospacing="0"/>
        <w:ind w:left="360" w:firstLine="360"/>
        <w:rPr>
          <w:rFonts w:asciiTheme="minorHAnsi" w:eastAsiaTheme="minorHAnsi" w:hAnsiTheme="minorHAnsi" w:cstheme="minorBidi"/>
          <w:sz w:val="22"/>
          <w:szCs w:val="22"/>
          <w:u w:val="single"/>
        </w:rPr>
      </w:pPr>
      <w:r w:rsidRPr="00862710">
        <w:rPr>
          <w:rFonts w:asciiTheme="minorHAnsi" w:eastAsiaTheme="minorHAnsi" w:hAnsiTheme="minorHAnsi" w:cstheme="minorBidi"/>
          <w:sz w:val="22"/>
          <w:szCs w:val="22"/>
          <w:u w:val="single"/>
        </w:rPr>
        <w:t>Definitions and Other Information</w:t>
      </w:r>
    </w:p>
    <w:p w:rsidR="007C19BB" w:rsidRPr="007148F9" w:rsidP="000924CA" w14:paraId="2A70ECBD" w14:textId="3AB02EB2">
      <w:pPr>
        <w:keepNext/>
        <w:spacing w:after="0" w:line="240" w:lineRule="auto"/>
        <w:ind w:left="1080" w:hanging="360"/>
        <w:outlineLvl w:val="1"/>
        <w:rPr>
          <w:u w:val="single"/>
        </w:rPr>
      </w:pPr>
      <w:r w:rsidRPr="000924CA">
        <w:rPr>
          <w:i/>
          <w:iCs/>
        </w:rPr>
        <w:t>Amount of fees paid by charter school</w:t>
      </w:r>
      <w:r w:rsidRPr="000924CA" w:rsidR="00C17079">
        <w:rPr>
          <w:i/>
          <w:iCs/>
        </w:rPr>
        <w:t>s</w:t>
      </w:r>
      <w:r w:rsidRPr="000924CA">
        <w:rPr>
          <w:i/>
          <w:iCs/>
        </w:rPr>
        <w:t xml:space="preserve"> to the grantee</w:t>
      </w:r>
      <w:r w:rsidRPr="000924CA" w:rsidR="00C2155F">
        <w:t xml:space="preserve"> is defined as a</w:t>
      </w:r>
      <w:r w:rsidRPr="002D2A3B">
        <w:t xml:space="preserve">ny fees that either </w:t>
      </w:r>
      <w:r w:rsidRPr="002D2A3B" w:rsidR="009936DE">
        <w:t xml:space="preserve">have or will be paid by charter schools to the grantees either for the benefit of the credit enhancement or other service(s) offered provided by the grantee to the charter school. Include fees for services that might not necessarily tie to services provided under the Federal grant. </w:t>
      </w:r>
    </w:p>
    <w:p w:rsidR="007A55B6" w:rsidRPr="00037D2C" w:rsidP="003F5A9F" w14:paraId="74D89FF2" w14:textId="77777777">
      <w:pPr>
        <w:pStyle w:val="ListParagraph"/>
        <w:ind w:left="1800"/>
        <w:rPr>
          <w:rFonts w:eastAsia="Times New Roman" w:cs="Times New Roman"/>
          <w:kern w:val="2"/>
        </w:rPr>
      </w:pPr>
    </w:p>
    <w:p w:rsidR="00A7704E" w:rsidRPr="00723C33" w:rsidP="000924CA" w14:paraId="4761050C" w14:textId="55EA4CEE">
      <w:pPr>
        <w:pStyle w:val="ListParagraph"/>
        <w:numPr>
          <w:ilvl w:val="0"/>
          <w:numId w:val="10"/>
        </w:numPr>
        <w:ind w:left="720"/>
        <w:rPr>
          <w:rFonts w:eastAsia="Times New Roman" w:cs="Times New Roman"/>
          <w:b/>
          <w:bCs/>
          <w:kern w:val="2"/>
        </w:rPr>
      </w:pPr>
      <w:r>
        <w:rPr>
          <w:rFonts w:eastAsia="Times New Roman" w:cs="Times New Roman"/>
          <w:b/>
          <w:bCs/>
          <w:kern w:val="2"/>
        </w:rPr>
        <w:t xml:space="preserve">What </w:t>
      </w:r>
      <w:r w:rsidR="00667327">
        <w:rPr>
          <w:rFonts w:eastAsia="Times New Roman" w:cs="Times New Roman"/>
          <w:b/>
          <w:bCs/>
          <w:kern w:val="2"/>
        </w:rPr>
        <w:t>was</w:t>
      </w:r>
      <w:r w:rsidRPr="00723C33" w:rsidR="00667327">
        <w:rPr>
          <w:rFonts w:eastAsia="Times New Roman" w:cs="Times New Roman"/>
          <w:b/>
          <w:bCs/>
          <w:kern w:val="2"/>
        </w:rPr>
        <w:t xml:space="preserve"> </w:t>
      </w:r>
      <w:r w:rsidRPr="00723C33">
        <w:rPr>
          <w:rFonts w:eastAsia="Times New Roman" w:cs="Times New Roman"/>
          <w:b/>
          <w:bCs/>
          <w:kern w:val="2"/>
        </w:rPr>
        <w:t xml:space="preserve">the </w:t>
      </w:r>
      <w:r w:rsidRPr="00723C33">
        <w:rPr>
          <w:rFonts w:eastAsia="Times New Roman" w:cs="Times New Roman"/>
          <w:b/>
          <w:bCs/>
          <w:kern w:val="2"/>
          <w:u w:val="single"/>
        </w:rPr>
        <w:t>amount of financing</w:t>
      </w:r>
      <w:r w:rsidRPr="00723C33" w:rsidR="00EF2230">
        <w:rPr>
          <w:rFonts w:eastAsia="Times New Roman" w:cs="Times New Roman"/>
          <w:b/>
          <w:bCs/>
          <w:i/>
          <w:iCs/>
          <w:kern w:val="2"/>
          <w:u w:val="single"/>
        </w:rPr>
        <w:t xml:space="preserve"> </w:t>
      </w:r>
      <w:r w:rsidRPr="00723C33" w:rsidR="00EF2230">
        <w:rPr>
          <w:rFonts w:eastAsia="Times New Roman" w:cs="Times New Roman"/>
          <w:b/>
          <w:bCs/>
          <w:kern w:val="2"/>
          <w:u w:val="single"/>
        </w:rPr>
        <w:t>directly</w:t>
      </w:r>
      <w:r w:rsidRPr="00723C33">
        <w:rPr>
          <w:rFonts w:eastAsia="Times New Roman" w:cs="Times New Roman"/>
          <w:b/>
          <w:bCs/>
          <w:kern w:val="2"/>
          <w:u w:val="single"/>
        </w:rPr>
        <w:t xml:space="preserve"> leveraged</w:t>
      </w:r>
      <w:r w:rsidRPr="00723C33">
        <w:rPr>
          <w:rFonts w:eastAsia="Times New Roman" w:cs="Times New Roman"/>
          <w:b/>
          <w:bCs/>
          <w:kern w:val="2"/>
        </w:rPr>
        <w:t xml:space="preserve"> by the credit enhancement</w:t>
      </w:r>
      <w:r w:rsidRPr="00723C33" w:rsidR="00646408">
        <w:rPr>
          <w:rFonts w:eastAsia="Times New Roman" w:cs="Times New Roman"/>
          <w:b/>
          <w:bCs/>
          <w:kern w:val="2"/>
        </w:rPr>
        <w:t xml:space="preserve"> committed</w:t>
      </w:r>
      <w:r w:rsidRPr="00723C33" w:rsidR="00B91CF0">
        <w:rPr>
          <w:rFonts w:eastAsia="Times New Roman" w:cs="Times New Roman"/>
          <w:b/>
          <w:bCs/>
          <w:kern w:val="2"/>
        </w:rPr>
        <w:t xml:space="preserve"> </w:t>
      </w:r>
      <w:r w:rsidRPr="00723C33" w:rsidR="00582ACA">
        <w:rPr>
          <w:rFonts w:eastAsia="Times New Roman" w:cs="Times New Roman"/>
          <w:b/>
          <w:bCs/>
          <w:kern w:val="2"/>
        </w:rPr>
        <w:t>at the time of the closing of the financing (i.e., when the loan begins rather than when the loan closes).</w:t>
      </w:r>
    </w:p>
    <w:p w:rsidR="00F265B1" w:rsidP="00832B1A" w14:paraId="01812A27" w14:textId="77777777">
      <w:pPr>
        <w:pStyle w:val="ListParagraph"/>
        <w:spacing w:after="0" w:line="216" w:lineRule="auto"/>
        <w:ind w:left="1080"/>
        <w:rPr>
          <w:rFonts w:eastAsia="Times New Roman" w:cs="Times New Roman"/>
          <w:b/>
          <w:bCs/>
          <w:kern w:val="2"/>
        </w:rPr>
      </w:pPr>
    </w:p>
    <w:p w:rsidR="006378B4" w:rsidP="00ED49F8" w14:paraId="420153E5" w14:textId="3607FBCE">
      <w:pPr>
        <w:pStyle w:val="ListParagraph"/>
        <w:spacing w:after="0"/>
        <w:ind w:left="1080" w:hanging="360"/>
        <w:rPr>
          <w:rFonts w:eastAsia="Times New Roman" w:cs="Times New Roman"/>
          <w:kern w:val="2"/>
        </w:rPr>
      </w:pPr>
      <w:r w:rsidRPr="004E736B">
        <w:rPr>
          <w:rFonts w:eastAsia="Times New Roman" w:cs="Times New Roman"/>
          <w:kern w:val="2"/>
          <w:u w:val="single"/>
        </w:rPr>
        <w:t>Definitions</w:t>
      </w:r>
      <w:r w:rsidR="006E4BF6">
        <w:rPr>
          <w:rFonts w:eastAsia="Times New Roman" w:cs="Times New Roman"/>
          <w:kern w:val="2"/>
          <w:u w:val="single"/>
        </w:rPr>
        <w:t xml:space="preserve"> </w:t>
      </w:r>
      <w:r w:rsidR="00A0591F">
        <w:rPr>
          <w:rFonts w:eastAsia="Times New Roman" w:cs="Times New Roman"/>
          <w:kern w:val="2"/>
          <w:u w:val="single"/>
        </w:rPr>
        <w:t xml:space="preserve">and </w:t>
      </w:r>
      <w:r w:rsidRPr="004E736B">
        <w:rPr>
          <w:rFonts w:eastAsia="Times New Roman" w:cs="Times New Roman"/>
          <w:kern w:val="2"/>
          <w:u w:val="single"/>
        </w:rPr>
        <w:t>Other Information</w:t>
      </w:r>
      <w:r w:rsidRPr="00F265B1">
        <w:rPr>
          <w:rFonts w:eastAsia="Times New Roman" w:cs="Times New Roman"/>
          <w:kern w:val="2"/>
        </w:rPr>
        <w:t xml:space="preserve"> </w:t>
      </w:r>
    </w:p>
    <w:p w:rsidR="0044740A" w:rsidP="0044740A" w14:paraId="2C4030BA" w14:textId="0DF102B7">
      <w:pPr>
        <w:spacing w:after="0" w:line="216" w:lineRule="auto"/>
        <w:ind w:left="1080" w:hanging="360"/>
        <w:rPr>
          <w:rFonts w:eastAsia="Times New Roman" w:cs="Times New Roman"/>
          <w:kern w:val="2"/>
        </w:rPr>
      </w:pPr>
      <w:r w:rsidRPr="0044740A">
        <w:rPr>
          <w:rFonts w:eastAsia="Times New Roman" w:cs="Times New Roman"/>
          <w:i/>
          <w:iCs/>
          <w:kern w:val="2"/>
        </w:rPr>
        <w:t>Amount of financing directly leveraged</w:t>
      </w:r>
      <w:r w:rsidRPr="0044740A">
        <w:rPr>
          <w:rFonts w:eastAsia="Times New Roman" w:cs="Times New Roman"/>
          <w:kern w:val="2"/>
        </w:rPr>
        <w:t xml:space="preserve"> </w:t>
      </w:r>
      <w:r w:rsidRPr="007E7B65">
        <w:rPr>
          <w:rFonts w:eastAsia="Times New Roman" w:cs="Times New Roman"/>
          <w:kern w:val="2"/>
        </w:rPr>
        <w:t xml:space="preserve">is the private-sector financing capital from a source of non-federal financing relative to the amount of CE grant funds used to secure or credit-enhance that source of financing in this project. </w:t>
      </w:r>
      <w:r w:rsidRPr="000924CA" w:rsidR="00127DD3">
        <w:rPr>
          <w:rFonts w:eastAsia="Times New Roman" w:cs="Times New Roman"/>
          <w:b/>
          <w:bCs/>
          <w:kern w:val="2"/>
        </w:rPr>
        <w:t>For example</w:t>
      </w:r>
      <w:r w:rsidR="00127DD3">
        <w:rPr>
          <w:rFonts w:eastAsia="Times New Roman" w:cs="Times New Roman"/>
          <w:kern w:val="2"/>
        </w:rPr>
        <w:t>, if</w:t>
      </w:r>
      <w:r w:rsidR="00722AFD">
        <w:rPr>
          <w:rFonts w:eastAsia="Times New Roman" w:cs="Times New Roman"/>
          <w:kern w:val="2"/>
        </w:rPr>
        <w:t xml:space="preserve"> the </w:t>
      </w:r>
      <w:r w:rsidR="004924C1">
        <w:rPr>
          <w:rFonts w:eastAsia="Times New Roman" w:cs="Times New Roman"/>
          <w:kern w:val="2"/>
        </w:rPr>
        <w:t>credit enhancement committed by the grantee to the transaction</w:t>
      </w:r>
      <w:r w:rsidR="001C53CB">
        <w:rPr>
          <w:rFonts w:eastAsia="Times New Roman" w:cs="Times New Roman"/>
          <w:kern w:val="2"/>
        </w:rPr>
        <w:t xml:space="preserve"> secur</w:t>
      </w:r>
      <w:r w:rsidR="002D5A65">
        <w:rPr>
          <w:rFonts w:eastAsia="Times New Roman" w:cs="Times New Roman"/>
          <w:kern w:val="2"/>
        </w:rPr>
        <w:t>ed</w:t>
      </w:r>
      <w:r w:rsidR="001C53CB">
        <w:rPr>
          <w:rFonts w:eastAsia="Times New Roman" w:cs="Times New Roman"/>
          <w:kern w:val="2"/>
        </w:rPr>
        <w:t xml:space="preserve"> $500,000 of a total $1 million loan, then </w:t>
      </w:r>
      <w:r w:rsidR="00621D38">
        <w:rPr>
          <w:rFonts w:eastAsia="Times New Roman" w:cs="Times New Roman"/>
          <w:kern w:val="2"/>
        </w:rPr>
        <w:t>the amount of financing directly leveraged that should be reported is $500,000.</w:t>
      </w:r>
    </w:p>
    <w:p w:rsidR="007E7B65" w:rsidRPr="007E7B65" w:rsidP="0044740A" w14:paraId="798BB76E" w14:textId="77777777">
      <w:pPr>
        <w:spacing w:after="0" w:line="216" w:lineRule="auto"/>
        <w:ind w:left="1080" w:hanging="360"/>
        <w:rPr>
          <w:rFonts w:eastAsia="Times New Roman" w:cs="Times New Roman"/>
          <w:kern w:val="2"/>
        </w:rPr>
      </w:pPr>
    </w:p>
    <w:p w:rsidR="0044740A" w:rsidRPr="00ED49F8" w:rsidP="007E7B65" w14:paraId="359A1FAB" w14:textId="6C211F99">
      <w:pPr>
        <w:spacing w:after="0" w:line="216" w:lineRule="auto"/>
        <w:ind w:left="1080" w:hanging="360"/>
        <w:contextualSpacing/>
        <w:rPr>
          <w:rFonts w:eastAsia="Times New Roman" w:cs="Times New Roman"/>
          <w:kern w:val="2"/>
        </w:rPr>
      </w:pPr>
      <w:r w:rsidRPr="00465C8A">
        <w:rPr>
          <w:rFonts w:eastAsia="Times New Roman" w:cs="Times New Roman"/>
          <w:i/>
          <w:iCs/>
          <w:kern w:val="2"/>
        </w:rPr>
        <w:t>For lease transactions</w:t>
      </w:r>
      <w:r w:rsidRPr="00ED49F8">
        <w:rPr>
          <w:rFonts w:eastAsia="Times New Roman" w:cs="Times New Roman"/>
          <w:kern w:val="2"/>
        </w:rPr>
        <w:t>, enter the amount of that part of the lease that is guaranteed or secured by the CE grant funds</w:t>
      </w:r>
      <w:r w:rsidR="00F760F3">
        <w:rPr>
          <w:rFonts w:eastAsia="Times New Roman" w:cs="Times New Roman"/>
          <w:kern w:val="2"/>
        </w:rPr>
        <w:t>.</w:t>
      </w:r>
      <w:r w:rsidR="00621D38">
        <w:rPr>
          <w:rFonts w:eastAsia="Times New Roman" w:cs="Times New Roman"/>
          <w:kern w:val="2"/>
        </w:rPr>
        <w:t xml:space="preserve"> </w:t>
      </w:r>
      <w:r w:rsidRPr="000924CA" w:rsidR="00621D38">
        <w:rPr>
          <w:rFonts w:eastAsia="Times New Roman" w:cs="Times New Roman"/>
          <w:b/>
          <w:bCs/>
          <w:kern w:val="2"/>
        </w:rPr>
        <w:t>For example</w:t>
      </w:r>
      <w:r w:rsidR="00621D38">
        <w:rPr>
          <w:rFonts w:eastAsia="Times New Roman" w:cs="Times New Roman"/>
          <w:kern w:val="2"/>
        </w:rPr>
        <w:t>, if the credit enhancement committed by the grantee to the transaction secur</w:t>
      </w:r>
      <w:r w:rsidR="002D5A65">
        <w:rPr>
          <w:rFonts w:eastAsia="Times New Roman" w:cs="Times New Roman"/>
          <w:kern w:val="2"/>
        </w:rPr>
        <w:t>ed</w:t>
      </w:r>
      <w:r w:rsidR="00621D38">
        <w:rPr>
          <w:rFonts w:eastAsia="Times New Roman" w:cs="Times New Roman"/>
          <w:kern w:val="2"/>
        </w:rPr>
        <w:t xml:space="preserve"> </w:t>
      </w:r>
      <w:r w:rsidR="00AA024D">
        <w:rPr>
          <w:rFonts w:eastAsia="Times New Roman" w:cs="Times New Roman"/>
          <w:kern w:val="2"/>
        </w:rPr>
        <w:t>$500,000 of a lease valued at $1 million, then the amount of financing directly leveraged that should be reported is $500,000.</w:t>
      </w:r>
    </w:p>
    <w:p w:rsidR="007E7B65" w:rsidRPr="007E7B65" w:rsidP="007E7B65" w14:paraId="75368EC1" w14:textId="77777777">
      <w:pPr>
        <w:spacing w:after="0" w:line="216" w:lineRule="auto"/>
        <w:ind w:left="1080" w:hanging="360"/>
        <w:contextualSpacing/>
        <w:rPr>
          <w:rFonts w:eastAsia="Times New Roman" w:cs="Times New Roman"/>
          <w:i/>
          <w:iCs/>
          <w:kern w:val="2"/>
        </w:rPr>
      </w:pPr>
    </w:p>
    <w:p w:rsidR="0044740A" w:rsidP="007E7B65" w14:paraId="74BDC3A0" w14:textId="588C9D19">
      <w:pPr>
        <w:spacing w:after="0" w:line="216" w:lineRule="auto"/>
        <w:ind w:left="1080" w:hanging="360"/>
        <w:contextualSpacing/>
        <w:rPr>
          <w:rFonts w:eastAsia="Times New Roman" w:cs="Times New Roman"/>
          <w:kern w:val="2"/>
        </w:rPr>
      </w:pPr>
      <w:r w:rsidRPr="00465C8A">
        <w:rPr>
          <w:rFonts w:eastAsia="Times New Roman" w:cs="Times New Roman"/>
          <w:i/>
          <w:iCs/>
          <w:kern w:val="2"/>
        </w:rPr>
        <w:t>For pre-development expenses</w:t>
      </w:r>
      <w:r w:rsidRPr="00ED49F8">
        <w:rPr>
          <w:rFonts w:eastAsia="Times New Roman" w:cs="Times New Roman"/>
          <w:kern w:val="2"/>
        </w:rPr>
        <w:t xml:space="preserve"> before senior debt has been finalized, enter the portion of total estimated project costs supported by the credit enhancement</w:t>
      </w:r>
      <w:r w:rsidR="00F760F3">
        <w:rPr>
          <w:rFonts w:eastAsia="Times New Roman" w:cs="Times New Roman"/>
          <w:kern w:val="2"/>
        </w:rPr>
        <w:t>.</w:t>
      </w:r>
      <w:r w:rsidR="00AA024D">
        <w:rPr>
          <w:rFonts w:eastAsia="Times New Roman" w:cs="Times New Roman"/>
          <w:kern w:val="2"/>
        </w:rPr>
        <w:t xml:space="preserve"> </w:t>
      </w:r>
      <w:r w:rsidRPr="000924CA" w:rsidR="00AA024D">
        <w:rPr>
          <w:rFonts w:eastAsia="Times New Roman" w:cs="Times New Roman"/>
          <w:b/>
          <w:bCs/>
          <w:kern w:val="2"/>
        </w:rPr>
        <w:t>For example</w:t>
      </w:r>
      <w:r w:rsidR="00AA024D">
        <w:rPr>
          <w:rFonts w:eastAsia="Times New Roman" w:cs="Times New Roman"/>
          <w:kern w:val="2"/>
        </w:rPr>
        <w:t xml:space="preserve">, </w:t>
      </w:r>
      <w:r w:rsidR="00D1205A">
        <w:rPr>
          <w:rFonts w:eastAsia="Times New Roman" w:cs="Times New Roman"/>
          <w:kern w:val="2"/>
        </w:rPr>
        <w:t xml:space="preserve">if the credit enhancement committed by the grantee to the transaction </w:t>
      </w:r>
      <w:r w:rsidR="002D5A65">
        <w:rPr>
          <w:rFonts w:eastAsia="Times New Roman" w:cs="Times New Roman"/>
          <w:kern w:val="2"/>
        </w:rPr>
        <w:t>secured</w:t>
      </w:r>
      <w:r w:rsidR="00D1205A">
        <w:rPr>
          <w:rFonts w:eastAsia="Times New Roman" w:cs="Times New Roman"/>
          <w:kern w:val="2"/>
        </w:rPr>
        <w:t xml:space="preserve"> $500,000 of</w:t>
      </w:r>
      <w:r w:rsidR="000C0EBA">
        <w:rPr>
          <w:rFonts w:eastAsia="Times New Roman" w:cs="Times New Roman"/>
          <w:kern w:val="2"/>
        </w:rPr>
        <w:t xml:space="preserve"> a total project cost of $1 million, then the amount of financing directly leveraged that should be reported is $500,000.</w:t>
      </w:r>
    </w:p>
    <w:p w:rsidR="00676FA4" w:rsidP="007E7B65" w14:paraId="30665CA3" w14:textId="77777777">
      <w:pPr>
        <w:spacing w:after="0" w:line="216" w:lineRule="auto"/>
        <w:ind w:left="1080" w:hanging="360"/>
        <w:contextualSpacing/>
        <w:rPr>
          <w:rFonts w:eastAsia="Times New Roman" w:cs="Times New Roman"/>
          <w:kern w:val="2"/>
        </w:rPr>
      </w:pPr>
    </w:p>
    <w:p w:rsidR="005666AC" w:rsidRPr="00E56573" w:rsidP="00E56573" w14:paraId="46D7D1C1" w14:textId="5475CF2F">
      <w:pPr>
        <w:pStyle w:val="ListParagraph"/>
        <w:numPr>
          <w:ilvl w:val="0"/>
          <w:numId w:val="30"/>
        </w:numPr>
        <w:spacing w:after="0" w:line="216" w:lineRule="auto"/>
        <w:rPr>
          <w:rFonts w:eastAsia="Times New Roman" w:cs="Times New Roman"/>
          <w:b/>
          <w:bCs/>
          <w:kern w:val="2"/>
        </w:rPr>
      </w:pPr>
      <w:r>
        <w:rPr>
          <w:rFonts w:eastAsia="Times New Roman" w:cs="Times New Roman"/>
          <w:b/>
          <w:bCs/>
          <w:kern w:val="2"/>
        </w:rPr>
        <w:t xml:space="preserve">What </w:t>
      </w:r>
      <w:r w:rsidR="00667327">
        <w:rPr>
          <w:rFonts w:eastAsia="Times New Roman" w:cs="Times New Roman"/>
          <w:b/>
          <w:bCs/>
          <w:kern w:val="2"/>
        </w:rPr>
        <w:t>was</w:t>
      </w:r>
      <w:r w:rsidRPr="00E56573" w:rsidR="00667327">
        <w:rPr>
          <w:rFonts w:eastAsia="Times New Roman" w:cs="Times New Roman"/>
          <w:b/>
          <w:bCs/>
          <w:kern w:val="2"/>
        </w:rPr>
        <w:t xml:space="preserve"> </w:t>
      </w:r>
      <w:r w:rsidRPr="00E56573" w:rsidR="004204CF">
        <w:rPr>
          <w:rFonts w:eastAsia="Times New Roman" w:cs="Times New Roman"/>
          <w:b/>
          <w:bCs/>
          <w:kern w:val="2"/>
        </w:rPr>
        <w:t>the direct leverage ratio for the CE grant funds committed to this project</w:t>
      </w:r>
      <w:r w:rsidR="00667327">
        <w:rPr>
          <w:rFonts w:eastAsia="Times New Roman" w:cs="Times New Roman"/>
          <w:b/>
          <w:bCs/>
          <w:kern w:val="2"/>
        </w:rPr>
        <w:t>?</w:t>
      </w:r>
    </w:p>
    <w:p w:rsidR="005666AC" w:rsidP="006047E8" w14:paraId="2EF01C37" w14:textId="77777777">
      <w:pPr>
        <w:pStyle w:val="ListParagraph"/>
        <w:spacing w:after="0" w:line="216" w:lineRule="auto"/>
        <w:ind w:left="1080"/>
        <w:rPr>
          <w:rFonts w:eastAsia="Times New Roman" w:cs="Times New Roman"/>
          <w:kern w:val="2"/>
        </w:rPr>
      </w:pPr>
    </w:p>
    <w:p w:rsidR="005666AC" w:rsidP="000924CA" w14:paraId="0C2F6520" w14:textId="77777777">
      <w:pPr>
        <w:pStyle w:val="ListParagraph"/>
        <w:spacing w:after="0"/>
        <w:ind w:left="1080" w:hanging="360"/>
        <w:rPr>
          <w:rFonts w:eastAsia="Times New Roman" w:cs="Times New Roman"/>
          <w:kern w:val="2"/>
        </w:rPr>
      </w:pPr>
      <w:r w:rsidRPr="004E736B">
        <w:rPr>
          <w:rFonts w:eastAsia="Times New Roman" w:cs="Times New Roman"/>
          <w:kern w:val="2"/>
          <w:u w:val="single"/>
        </w:rPr>
        <w:t>Definitions</w:t>
      </w:r>
      <w:r>
        <w:rPr>
          <w:rFonts w:eastAsia="Times New Roman" w:cs="Times New Roman"/>
          <w:kern w:val="2"/>
          <w:u w:val="single"/>
        </w:rPr>
        <w:t xml:space="preserve"> and </w:t>
      </w:r>
      <w:r w:rsidRPr="004E736B">
        <w:rPr>
          <w:rFonts w:eastAsia="Times New Roman" w:cs="Times New Roman"/>
          <w:kern w:val="2"/>
          <w:u w:val="single"/>
        </w:rPr>
        <w:t>Other Information</w:t>
      </w:r>
      <w:r w:rsidRPr="00F265B1">
        <w:rPr>
          <w:rFonts w:eastAsia="Times New Roman" w:cs="Times New Roman"/>
          <w:kern w:val="2"/>
        </w:rPr>
        <w:t xml:space="preserve"> </w:t>
      </w:r>
    </w:p>
    <w:p w:rsidR="004204CF" w:rsidRPr="000924CA" w:rsidP="000924CA" w14:paraId="1D35481C" w14:textId="1971121E">
      <w:pPr>
        <w:pStyle w:val="ListParagraph"/>
        <w:spacing w:after="0" w:line="216" w:lineRule="auto"/>
        <w:ind w:left="1080" w:hanging="360"/>
        <w:rPr>
          <w:rFonts w:eastAsia="Times New Roman" w:cs="Times New Roman"/>
          <w:kern w:val="2"/>
        </w:rPr>
      </w:pPr>
      <w:r w:rsidRPr="000924CA">
        <w:rPr>
          <w:rFonts w:eastAsia="Times New Roman" w:cs="Times New Roman"/>
          <w:i/>
          <w:iCs/>
          <w:kern w:val="2"/>
        </w:rPr>
        <w:t>The direct leverage ratio</w:t>
      </w:r>
      <w:r w:rsidRPr="00E56573">
        <w:rPr>
          <w:rFonts w:eastAsia="Times New Roman" w:cs="Times New Roman"/>
          <w:kern w:val="2"/>
        </w:rPr>
        <w:t xml:space="preserve"> is</w:t>
      </w:r>
      <w:r w:rsidRPr="00E56573" w:rsidR="00472C69">
        <w:rPr>
          <w:rFonts w:eastAsia="Times New Roman" w:cs="Times New Roman"/>
          <w:kern w:val="2"/>
        </w:rPr>
        <w:t xml:space="preserve"> </w:t>
      </w:r>
      <w:r w:rsidRPr="00E56573" w:rsidR="00B12DF6">
        <w:rPr>
          <w:rFonts w:eastAsia="Times New Roman" w:cs="Times New Roman"/>
          <w:kern w:val="2"/>
        </w:rPr>
        <w:t xml:space="preserve">the amount of financing directly leveraged divided by the amount </w:t>
      </w:r>
      <w:r w:rsidRPr="000924CA" w:rsidR="00B12DF6">
        <w:rPr>
          <w:rFonts w:eastAsia="Times New Roman" w:cs="Times New Roman"/>
          <w:kern w:val="2"/>
        </w:rPr>
        <w:t xml:space="preserve">of </w:t>
      </w:r>
      <w:r w:rsidRPr="000924CA" w:rsidR="00D6040D">
        <w:rPr>
          <w:rFonts w:eastAsia="Times New Roman" w:cs="Times New Roman"/>
          <w:kern w:val="2"/>
        </w:rPr>
        <w:t>credit enhancement</w:t>
      </w:r>
      <w:r w:rsidRPr="000924CA" w:rsidR="00B12DF6">
        <w:rPr>
          <w:rFonts w:eastAsia="Times New Roman" w:cs="Times New Roman"/>
          <w:kern w:val="2"/>
        </w:rPr>
        <w:t xml:space="preserve"> </w:t>
      </w:r>
      <w:r w:rsidRPr="000924CA" w:rsidR="00647E30">
        <w:rPr>
          <w:rFonts w:eastAsia="Times New Roman" w:cs="Times New Roman"/>
          <w:kern w:val="2"/>
        </w:rPr>
        <w:t>committed.</w:t>
      </w:r>
      <w:r w:rsidR="00993029">
        <w:rPr>
          <w:rFonts w:eastAsia="Times New Roman" w:cs="Times New Roman"/>
          <w:kern w:val="2"/>
        </w:rPr>
        <w:t xml:space="preserve"> </w:t>
      </w:r>
      <w:r w:rsidRPr="000924CA" w:rsidR="00993029">
        <w:rPr>
          <w:rFonts w:eastAsia="Times New Roman" w:cs="Times New Roman"/>
          <w:b/>
          <w:bCs/>
          <w:kern w:val="2"/>
        </w:rPr>
        <w:t>For example</w:t>
      </w:r>
      <w:r w:rsidR="00993029">
        <w:rPr>
          <w:rFonts w:eastAsia="Times New Roman" w:cs="Times New Roman"/>
          <w:kern w:val="2"/>
        </w:rPr>
        <w:t xml:space="preserve">, if </w:t>
      </w:r>
      <w:r w:rsidR="00D61448">
        <w:rPr>
          <w:rFonts w:eastAsia="Times New Roman" w:cs="Times New Roman"/>
          <w:kern w:val="2"/>
        </w:rPr>
        <w:t xml:space="preserve">$100,000 of credit enhancement </w:t>
      </w:r>
      <w:r w:rsidR="002D5A65">
        <w:rPr>
          <w:rFonts w:eastAsia="Times New Roman" w:cs="Times New Roman"/>
          <w:kern w:val="2"/>
        </w:rPr>
        <w:t>directly</w:t>
      </w:r>
      <w:r w:rsidR="00D61448">
        <w:rPr>
          <w:rFonts w:eastAsia="Times New Roman" w:cs="Times New Roman"/>
          <w:kern w:val="2"/>
        </w:rPr>
        <w:t xml:space="preserve"> leverag</w:t>
      </w:r>
      <w:r w:rsidR="002D5A65">
        <w:rPr>
          <w:rFonts w:eastAsia="Times New Roman" w:cs="Times New Roman"/>
          <w:kern w:val="2"/>
        </w:rPr>
        <w:t>ed</w:t>
      </w:r>
      <w:r w:rsidR="00D61448">
        <w:rPr>
          <w:rFonts w:eastAsia="Times New Roman" w:cs="Times New Roman"/>
          <w:kern w:val="2"/>
        </w:rPr>
        <w:t xml:space="preserve"> $500,000</w:t>
      </w:r>
      <w:r w:rsidR="005A76F8">
        <w:rPr>
          <w:rFonts w:eastAsia="Times New Roman" w:cs="Times New Roman"/>
          <w:kern w:val="2"/>
        </w:rPr>
        <w:t xml:space="preserve"> in financing</w:t>
      </w:r>
      <w:r w:rsidR="009B06C3">
        <w:rPr>
          <w:rFonts w:eastAsia="Times New Roman" w:cs="Times New Roman"/>
          <w:kern w:val="2"/>
        </w:rPr>
        <w:t>, then the direct leverage ratio that should be reported is 5:1.</w:t>
      </w:r>
    </w:p>
    <w:p w:rsidR="007A55B6" w:rsidP="00ED49F8" w14:paraId="0FA827CD" w14:textId="77777777">
      <w:pPr>
        <w:pStyle w:val="ListParagraph"/>
        <w:ind w:left="1080" w:hanging="360"/>
        <w:rPr>
          <w:rFonts w:eastAsia="Times New Roman" w:cs="Times New Roman"/>
          <w:kern w:val="2"/>
        </w:rPr>
      </w:pPr>
    </w:p>
    <w:p w:rsidR="00354B65" w:rsidRPr="00723C33" w:rsidP="000924CA" w14:paraId="3F264F14" w14:textId="200A43E4">
      <w:pPr>
        <w:pStyle w:val="ListParagraph"/>
        <w:numPr>
          <w:ilvl w:val="0"/>
          <w:numId w:val="10"/>
        </w:numPr>
        <w:ind w:left="720"/>
        <w:rPr>
          <w:rFonts w:eastAsia="Times New Roman" w:cs="Times New Roman"/>
          <w:b/>
          <w:bCs/>
          <w:kern w:val="2"/>
        </w:rPr>
      </w:pPr>
      <w:r>
        <w:rPr>
          <w:rFonts w:eastAsia="Times New Roman" w:cs="Times New Roman"/>
          <w:b/>
          <w:bCs/>
          <w:kern w:val="2"/>
        </w:rPr>
        <w:t>What was</w:t>
      </w:r>
      <w:r w:rsidRPr="00283089">
        <w:rPr>
          <w:rFonts w:eastAsia="Times New Roman" w:cs="Times New Roman"/>
          <w:b/>
          <w:bCs/>
          <w:kern w:val="2"/>
        </w:rPr>
        <w:t xml:space="preserve"> </w:t>
      </w:r>
      <w:r w:rsidRPr="00283089" w:rsidR="00EF2230">
        <w:rPr>
          <w:rFonts w:eastAsia="Times New Roman" w:cs="Times New Roman"/>
          <w:b/>
          <w:bCs/>
          <w:kern w:val="2"/>
        </w:rPr>
        <w:t xml:space="preserve">the </w:t>
      </w:r>
      <w:r w:rsidRPr="00CA0DAC" w:rsidR="00EF2230">
        <w:rPr>
          <w:rFonts w:eastAsia="Times New Roman" w:cs="Times New Roman"/>
          <w:b/>
          <w:bCs/>
          <w:kern w:val="2"/>
          <w:u w:val="single"/>
        </w:rPr>
        <w:t>total amount of financing leveraged</w:t>
      </w:r>
      <w:r w:rsidRPr="00CA0DAC" w:rsidR="00EF2230">
        <w:rPr>
          <w:rFonts w:eastAsia="Times New Roman" w:cs="Times New Roman"/>
          <w:b/>
          <w:bCs/>
          <w:kern w:val="2"/>
        </w:rPr>
        <w:t xml:space="preserve"> </w:t>
      </w:r>
      <w:r w:rsidRPr="00CA0DAC" w:rsidR="008867AC">
        <w:rPr>
          <w:rFonts w:eastAsia="Times New Roman" w:cs="Times New Roman"/>
          <w:b/>
          <w:bCs/>
          <w:kern w:val="2"/>
        </w:rPr>
        <w:t>in</w:t>
      </w:r>
      <w:r w:rsidR="008867AC">
        <w:rPr>
          <w:rFonts w:eastAsia="Times New Roman" w:cs="Times New Roman"/>
          <w:b/>
          <w:bCs/>
          <w:kern w:val="2"/>
        </w:rPr>
        <w:t xml:space="preserve"> this project (including financing not enhanced with CE grant funds</w:t>
      </w:r>
      <w:r w:rsidR="00F42E7F">
        <w:rPr>
          <w:rFonts w:eastAsia="Times New Roman" w:cs="Times New Roman"/>
          <w:b/>
          <w:bCs/>
          <w:kern w:val="2"/>
        </w:rPr>
        <w:t>)</w:t>
      </w:r>
      <w:r>
        <w:rPr>
          <w:rFonts w:eastAsia="Times New Roman" w:cs="Times New Roman"/>
          <w:b/>
          <w:bCs/>
          <w:kern w:val="2"/>
        </w:rPr>
        <w:t xml:space="preserve"> </w:t>
      </w:r>
      <w:r w:rsidRPr="00723C33">
        <w:rPr>
          <w:rFonts w:eastAsia="Times New Roman" w:cs="Times New Roman"/>
          <w:b/>
          <w:bCs/>
          <w:kern w:val="2"/>
        </w:rPr>
        <w:t>at the time of the closing of the financing (i.e., when the loan begins rather than when the loan closes).</w:t>
      </w:r>
    </w:p>
    <w:p w:rsidR="00D70143" w:rsidRPr="00176309" w:rsidP="00940545" w14:paraId="1511ADAE" w14:textId="77777777">
      <w:pPr>
        <w:pStyle w:val="ListParagraph"/>
        <w:spacing w:after="0" w:line="216" w:lineRule="auto"/>
        <w:rPr>
          <w:rFonts w:eastAsia="Times New Roman" w:cs="Times New Roman"/>
          <w:b/>
          <w:bCs/>
          <w:kern w:val="2"/>
        </w:rPr>
      </w:pPr>
    </w:p>
    <w:p w:rsidR="004760A5" w:rsidP="000924CA" w14:paraId="4A187356" w14:textId="39C65A7D">
      <w:pPr>
        <w:pStyle w:val="ListParagraph"/>
        <w:spacing w:after="0" w:line="240" w:lineRule="auto"/>
        <w:ind w:left="1080" w:hanging="360"/>
        <w:rPr>
          <w:rFonts w:eastAsia="Times New Roman" w:cs="Times New Roman"/>
          <w:kern w:val="2"/>
        </w:rPr>
      </w:pPr>
      <w:bookmarkStart w:id="2" w:name="_Hlk128409320"/>
      <w:r w:rsidRPr="00212A27">
        <w:rPr>
          <w:rFonts w:eastAsia="Times New Roman" w:cs="Times New Roman"/>
          <w:kern w:val="2"/>
          <w:u w:val="single"/>
        </w:rPr>
        <w:t>Definitions</w:t>
      </w:r>
      <w:r w:rsidR="009C1B52">
        <w:rPr>
          <w:rFonts w:eastAsia="Times New Roman" w:cs="Times New Roman"/>
          <w:kern w:val="2"/>
          <w:u w:val="single"/>
        </w:rPr>
        <w:t xml:space="preserve"> and </w:t>
      </w:r>
      <w:r w:rsidRPr="00212A27">
        <w:rPr>
          <w:rFonts w:eastAsia="Times New Roman" w:cs="Times New Roman"/>
          <w:kern w:val="2"/>
          <w:u w:val="single"/>
        </w:rPr>
        <w:t>Other Information:</w:t>
      </w:r>
      <w:r w:rsidRPr="00F265B1">
        <w:rPr>
          <w:rFonts w:eastAsia="Times New Roman" w:cs="Times New Roman"/>
          <w:kern w:val="2"/>
        </w:rPr>
        <w:t xml:space="preserve"> </w:t>
      </w:r>
      <w:bookmarkEnd w:id="2"/>
    </w:p>
    <w:p w:rsidR="00461863" w:rsidRPr="00B572BA" w:rsidP="00461863" w14:paraId="6CD53D71" w14:textId="6184CE48">
      <w:pPr>
        <w:spacing w:after="0" w:line="240" w:lineRule="auto"/>
        <w:ind w:left="1080" w:hanging="360"/>
        <w:contextualSpacing/>
        <w:rPr>
          <w:rFonts w:ascii="Calibri" w:hAnsi="Calibri" w:eastAsiaTheme="minorEastAsia" w:cs="Times New Roman"/>
          <w:color w:val="000000" w:themeColor="text1"/>
          <w:kern w:val="24"/>
        </w:rPr>
      </w:pPr>
      <w:r w:rsidRPr="00461863">
        <w:rPr>
          <w:rFonts w:ascii="Calibri" w:hAnsi="Calibri" w:eastAsiaTheme="minorEastAsia" w:cs="Times New Roman"/>
          <w:i/>
          <w:iCs/>
          <w:color w:val="000000" w:themeColor="text1"/>
          <w:kern w:val="24"/>
        </w:rPr>
        <w:t xml:space="preserve">Total amount of financing leveraged </w:t>
      </w:r>
      <w:r w:rsidRPr="00B572BA">
        <w:rPr>
          <w:rFonts w:ascii="Calibri" w:hAnsi="Calibri" w:eastAsiaTheme="minorEastAsia" w:cs="Times New Roman"/>
          <w:color w:val="000000" w:themeColor="text1"/>
          <w:kern w:val="24"/>
        </w:rPr>
        <w:t xml:space="preserve">is the amount of private-sector financing capital from all sources of non-federal financing capital relative to the amount of CE grant funds used in this project. </w:t>
      </w:r>
      <w:r w:rsidRPr="00262EDA" w:rsidR="0040749F">
        <w:rPr>
          <w:rFonts w:eastAsia="Times New Roman" w:cs="Times New Roman"/>
          <w:b/>
          <w:bCs/>
          <w:kern w:val="2"/>
        </w:rPr>
        <w:t>For example</w:t>
      </w:r>
      <w:r w:rsidR="0040749F">
        <w:rPr>
          <w:rFonts w:eastAsia="Times New Roman" w:cs="Times New Roman"/>
          <w:kern w:val="2"/>
        </w:rPr>
        <w:t xml:space="preserve">, if the credit enhancement committed by the grantee to the transaction </w:t>
      </w:r>
      <w:r w:rsidR="002D5A65">
        <w:rPr>
          <w:rFonts w:eastAsia="Times New Roman" w:cs="Times New Roman"/>
          <w:kern w:val="2"/>
        </w:rPr>
        <w:t>secured</w:t>
      </w:r>
      <w:r w:rsidR="0040749F">
        <w:rPr>
          <w:rFonts w:eastAsia="Times New Roman" w:cs="Times New Roman"/>
          <w:kern w:val="2"/>
        </w:rPr>
        <w:t xml:space="preserve"> $500,000 of a total $1 million loan, then the amount of total amount of financing leveraged that should be reported is $1 million.</w:t>
      </w:r>
    </w:p>
    <w:p w:rsidR="00461863" w:rsidRPr="00461863" w:rsidP="00461863" w14:paraId="3EA7AD3B" w14:textId="77777777">
      <w:pPr>
        <w:spacing w:after="0" w:line="240" w:lineRule="auto"/>
        <w:ind w:left="1080" w:hanging="360"/>
        <w:contextualSpacing/>
        <w:rPr>
          <w:rFonts w:ascii="Times New Roman" w:eastAsia="Times New Roman" w:hAnsi="Times New Roman" w:cs="Times New Roman"/>
        </w:rPr>
      </w:pPr>
    </w:p>
    <w:p w:rsidR="00933ECC" w:rsidRPr="00ED49F8" w:rsidP="00933ECC" w14:paraId="7260E9C0" w14:textId="39508157">
      <w:pPr>
        <w:spacing w:after="0" w:line="216" w:lineRule="auto"/>
        <w:ind w:left="1080" w:hanging="360"/>
        <w:contextualSpacing/>
        <w:rPr>
          <w:rFonts w:eastAsia="Times New Roman" w:cs="Times New Roman"/>
          <w:kern w:val="2"/>
        </w:rPr>
      </w:pPr>
      <w:r w:rsidRPr="00461863">
        <w:rPr>
          <w:rFonts w:ascii="Calibri" w:hAnsi="Calibri" w:eastAsiaTheme="minorEastAsia" w:cs="Times New Roman"/>
          <w:i/>
          <w:iCs/>
          <w:color w:val="000000" w:themeColor="text1"/>
          <w:kern w:val="24"/>
        </w:rPr>
        <w:t xml:space="preserve">For lease transactions, </w:t>
      </w:r>
      <w:r w:rsidRPr="00B572BA">
        <w:rPr>
          <w:rFonts w:ascii="Calibri" w:hAnsi="Calibri" w:eastAsiaTheme="minorEastAsia" w:cs="Times New Roman"/>
          <w:color w:val="000000" w:themeColor="text1"/>
          <w:kern w:val="24"/>
        </w:rPr>
        <w:t>enter the total lease amount (the nominal sum of all yearly lease amounts)</w:t>
      </w:r>
      <w:r>
        <w:rPr>
          <w:rFonts w:ascii="Calibri" w:hAnsi="Calibri" w:eastAsiaTheme="minorEastAsia" w:cs="Times New Roman"/>
          <w:color w:val="000000" w:themeColor="text1"/>
          <w:kern w:val="24"/>
        </w:rPr>
        <w:t>.</w:t>
      </w:r>
      <w:r w:rsidRPr="00B572BA">
        <w:rPr>
          <w:rFonts w:ascii="Calibri" w:hAnsi="Calibri" w:eastAsiaTheme="minorEastAsia" w:cs="Times New Roman"/>
          <w:color w:val="000000" w:themeColor="text1"/>
          <w:kern w:val="24"/>
        </w:rPr>
        <w:t xml:space="preserve"> </w:t>
      </w:r>
      <w:r w:rsidRPr="006047E8">
        <w:rPr>
          <w:rFonts w:eastAsia="Times New Roman" w:cs="Times New Roman"/>
          <w:b/>
          <w:bCs/>
          <w:kern w:val="2"/>
        </w:rPr>
        <w:t>For example</w:t>
      </w:r>
      <w:r>
        <w:rPr>
          <w:rFonts w:eastAsia="Times New Roman" w:cs="Times New Roman"/>
          <w:kern w:val="2"/>
        </w:rPr>
        <w:t xml:space="preserve">, if the credit enhancement committed by the grantee to the transaction </w:t>
      </w:r>
      <w:r w:rsidR="002D5A65">
        <w:rPr>
          <w:rFonts w:eastAsia="Times New Roman" w:cs="Times New Roman"/>
          <w:kern w:val="2"/>
        </w:rPr>
        <w:t>secured</w:t>
      </w:r>
      <w:r>
        <w:rPr>
          <w:rFonts w:eastAsia="Times New Roman" w:cs="Times New Roman"/>
          <w:kern w:val="2"/>
        </w:rPr>
        <w:t xml:space="preserve"> $500,000 of a lease valued at $1 million, then the total amount of financing leveraged that should be reported is $1 </w:t>
      </w:r>
      <w:r>
        <w:rPr>
          <w:rFonts w:eastAsia="Times New Roman" w:cs="Times New Roman"/>
          <w:kern w:val="2"/>
        </w:rPr>
        <w:t>million</w:t>
      </w:r>
    </w:p>
    <w:p w:rsidR="00461863" w:rsidRPr="00B572BA" w:rsidP="00461863" w14:paraId="4BA2FF87" w14:textId="0AF467A9">
      <w:pPr>
        <w:spacing w:after="0" w:line="216" w:lineRule="auto"/>
        <w:ind w:left="1080" w:hanging="360"/>
        <w:contextualSpacing/>
        <w:rPr>
          <w:rFonts w:ascii="Calibri" w:hAnsi="Calibri" w:eastAsiaTheme="minorEastAsia" w:cs="Times New Roman"/>
          <w:color w:val="000000" w:themeColor="text1"/>
          <w:kern w:val="24"/>
        </w:rPr>
      </w:pPr>
    </w:p>
    <w:p w:rsidR="00933ECC" w:rsidRPr="00ED49F8" w:rsidP="00933ECC" w14:paraId="29FB450C" w14:textId="0EF00A3A">
      <w:pPr>
        <w:spacing w:after="0" w:line="216" w:lineRule="auto"/>
        <w:ind w:left="1080" w:hanging="360"/>
        <w:contextualSpacing/>
        <w:rPr>
          <w:rFonts w:eastAsia="Times New Roman" w:cs="Times New Roman"/>
          <w:kern w:val="2"/>
        </w:rPr>
      </w:pPr>
      <w:r w:rsidRPr="00461863">
        <w:rPr>
          <w:rFonts w:ascii="Calibri" w:hAnsi="Calibri" w:eastAsiaTheme="minorEastAsia" w:cs="Times New Roman"/>
          <w:i/>
          <w:iCs/>
          <w:color w:val="000000" w:themeColor="text1"/>
          <w:kern w:val="24"/>
        </w:rPr>
        <w:t xml:space="preserve">For pre-development expenses before senior debt has been finalized, </w:t>
      </w:r>
      <w:r w:rsidRPr="00B572BA">
        <w:rPr>
          <w:rFonts w:ascii="Calibri" w:hAnsi="Calibri" w:eastAsiaTheme="minorEastAsia" w:cs="Times New Roman"/>
          <w:color w:val="000000" w:themeColor="text1"/>
          <w:kern w:val="24"/>
        </w:rPr>
        <w:t>enter the total estimated project costs</w:t>
      </w:r>
      <w:r>
        <w:rPr>
          <w:rFonts w:ascii="Calibri" w:hAnsi="Calibri" w:eastAsiaTheme="minorEastAsia" w:cs="Times New Roman"/>
          <w:color w:val="000000" w:themeColor="text1"/>
          <w:kern w:val="24"/>
        </w:rPr>
        <w:t xml:space="preserve">. </w:t>
      </w:r>
      <w:r w:rsidRPr="006047E8">
        <w:rPr>
          <w:rFonts w:ascii="Calibri" w:hAnsi="Calibri" w:eastAsiaTheme="minorEastAsia" w:cs="Times New Roman"/>
          <w:b/>
          <w:bCs/>
          <w:color w:val="000000" w:themeColor="text1"/>
          <w:kern w:val="24"/>
        </w:rPr>
        <w:t>For example</w:t>
      </w:r>
      <w:r>
        <w:rPr>
          <w:rFonts w:ascii="Calibri" w:hAnsi="Calibri" w:eastAsiaTheme="minorEastAsia" w:cs="Times New Roman"/>
          <w:color w:val="000000" w:themeColor="text1"/>
          <w:kern w:val="24"/>
        </w:rPr>
        <w:t xml:space="preserve">, </w:t>
      </w:r>
      <w:r>
        <w:rPr>
          <w:rFonts w:eastAsia="Times New Roman" w:cs="Times New Roman"/>
          <w:kern w:val="2"/>
        </w:rPr>
        <w:t xml:space="preserve">if the credit enhancement committed by the grantee to the transaction </w:t>
      </w:r>
      <w:r w:rsidR="002D5A65">
        <w:rPr>
          <w:rFonts w:eastAsia="Times New Roman" w:cs="Times New Roman"/>
          <w:kern w:val="2"/>
        </w:rPr>
        <w:t>secured</w:t>
      </w:r>
      <w:r>
        <w:rPr>
          <w:rFonts w:eastAsia="Times New Roman" w:cs="Times New Roman"/>
          <w:kern w:val="2"/>
        </w:rPr>
        <w:t xml:space="preserve"> $500,000 of a total project cost of $1 million, then the total amount of financing leveraged that should be reported is $</w:t>
      </w:r>
      <w:r w:rsidR="00F34B12">
        <w:rPr>
          <w:rFonts w:eastAsia="Times New Roman" w:cs="Times New Roman"/>
          <w:kern w:val="2"/>
        </w:rPr>
        <w:t>1 million</w:t>
      </w:r>
      <w:r>
        <w:rPr>
          <w:rFonts w:eastAsia="Times New Roman" w:cs="Times New Roman"/>
          <w:kern w:val="2"/>
        </w:rPr>
        <w:t>.</w:t>
      </w:r>
    </w:p>
    <w:p w:rsidR="00933ECC" w:rsidP="00933ECC" w14:paraId="27949A6E" w14:textId="77777777">
      <w:pPr>
        <w:pStyle w:val="ListParagraph"/>
        <w:ind w:left="1080" w:hanging="360"/>
        <w:rPr>
          <w:rFonts w:eastAsia="Times New Roman" w:cs="Times New Roman"/>
          <w:kern w:val="2"/>
        </w:rPr>
      </w:pPr>
    </w:p>
    <w:p w:rsidR="000924CA" w:rsidP="00794639" w14:paraId="0BA6939C" w14:textId="312AC75F">
      <w:pPr>
        <w:pStyle w:val="ListParagraph"/>
        <w:numPr>
          <w:ilvl w:val="0"/>
          <w:numId w:val="31"/>
        </w:numPr>
        <w:spacing w:after="0" w:line="216" w:lineRule="auto"/>
        <w:ind w:left="1080"/>
        <w:rPr>
          <w:rFonts w:eastAsia="Times New Roman" w:cs="Times New Roman"/>
          <w:b/>
          <w:bCs/>
          <w:kern w:val="2"/>
        </w:rPr>
      </w:pPr>
      <w:r>
        <w:rPr>
          <w:rFonts w:eastAsia="Times New Roman" w:cs="Times New Roman"/>
          <w:b/>
          <w:bCs/>
          <w:kern w:val="2"/>
        </w:rPr>
        <w:t>What was</w:t>
      </w:r>
      <w:r w:rsidRPr="00E56573">
        <w:rPr>
          <w:rFonts w:eastAsia="Times New Roman" w:cs="Times New Roman"/>
          <w:b/>
          <w:bCs/>
          <w:kern w:val="2"/>
        </w:rPr>
        <w:t xml:space="preserve"> the </w:t>
      </w:r>
      <w:r w:rsidR="00E12D6C">
        <w:rPr>
          <w:rFonts w:eastAsia="Times New Roman" w:cs="Times New Roman"/>
          <w:b/>
          <w:bCs/>
          <w:kern w:val="2"/>
        </w:rPr>
        <w:t>total</w:t>
      </w:r>
      <w:r w:rsidRPr="00E56573">
        <w:rPr>
          <w:rFonts w:eastAsia="Times New Roman" w:cs="Times New Roman"/>
          <w:b/>
          <w:bCs/>
          <w:kern w:val="2"/>
        </w:rPr>
        <w:t xml:space="preserve"> leverage ratio for the CE grant funds committed to this project</w:t>
      </w:r>
      <w:r w:rsidR="009B5A6F">
        <w:rPr>
          <w:rFonts w:eastAsia="Times New Roman" w:cs="Times New Roman"/>
          <w:b/>
          <w:bCs/>
          <w:kern w:val="2"/>
        </w:rPr>
        <w:t>?</w:t>
      </w:r>
    </w:p>
    <w:p w:rsidR="009B5A6F" w:rsidRPr="009B5A6F" w:rsidP="009B5A6F" w14:paraId="0CAC78E7" w14:textId="77777777">
      <w:pPr>
        <w:spacing w:after="0" w:line="216" w:lineRule="auto"/>
        <w:rPr>
          <w:rFonts w:eastAsia="Times New Roman" w:cs="Times New Roman"/>
          <w:b/>
          <w:bCs/>
          <w:kern w:val="2"/>
        </w:rPr>
      </w:pPr>
    </w:p>
    <w:p w:rsidR="00E12D6C" w:rsidP="00E12D6C" w14:paraId="4EC4B590" w14:textId="77777777">
      <w:pPr>
        <w:pStyle w:val="ListParagraph"/>
        <w:spacing w:after="0"/>
        <w:ind w:left="1080" w:hanging="360"/>
        <w:rPr>
          <w:rFonts w:eastAsia="Times New Roman" w:cs="Times New Roman"/>
          <w:kern w:val="2"/>
        </w:rPr>
      </w:pPr>
      <w:r w:rsidRPr="004E736B">
        <w:rPr>
          <w:rFonts w:eastAsia="Times New Roman" w:cs="Times New Roman"/>
          <w:kern w:val="2"/>
          <w:u w:val="single"/>
        </w:rPr>
        <w:t>Definitions</w:t>
      </w:r>
      <w:r>
        <w:rPr>
          <w:rFonts w:eastAsia="Times New Roman" w:cs="Times New Roman"/>
          <w:kern w:val="2"/>
          <w:u w:val="single"/>
        </w:rPr>
        <w:t xml:space="preserve"> and </w:t>
      </w:r>
      <w:r w:rsidRPr="004E736B">
        <w:rPr>
          <w:rFonts w:eastAsia="Times New Roman" w:cs="Times New Roman"/>
          <w:kern w:val="2"/>
          <w:u w:val="single"/>
        </w:rPr>
        <w:t>Other Information</w:t>
      </w:r>
      <w:r w:rsidRPr="00F265B1">
        <w:rPr>
          <w:rFonts w:eastAsia="Times New Roman" w:cs="Times New Roman"/>
          <w:kern w:val="2"/>
        </w:rPr>
        <w:t xml:space="preserve"> </w:t>
      </w:r>
    </w:p>
    <w:p w:rsidR="00E12D6C" w:rsidRPr="000924CA" w:rsidP="00E12D6C" w14:paraId="6B763A17" w14:textId="6F600FF7">
      <w:pPr>
        <w:pStyle w:val="ListParagraph"/>
        <w:spacing w:after="0" w:line="216" w:lineRule="auto"/>
        <w:ind w:left="1080" w:hanging="360"/>
        <w:rPr>
          <w:rFonts w:eastAsia="Times New Roman" w:cs="Times New Roman"/>
          <w:kern w:val="2"/>
        </w:rPr>
      </w:pPr>
      <w:r w:rsidRPr="000924CA">
        <w:rPr>
          <w:rFonts w:eastAsia="Times New Roman" w:cs="Times New Roman"/>
          <w:i/>
          <w:iCs/>
          <w:kern w:val="2"/>
        </w:rPr>
        <w:t xml:space="preserve">The </w:t>
      </w:r>
      <w:r>
        <w:rPr>
          <w:rFonts w:eastAsia="Times New Roman" w:cs="Times New Roman"/>
          <w:i/>
          <w:iCs/>
          <w:kern w:val="2"/>
        </w:rPr>
        <w:t>total</w:t>
      </w:r>
      <w:r w:rsidRPr="000924CA">
        <w:rPr>
          <w:rFonts w:eastAsia="Times New Roman" w:cs="Times New Roman"/>
          <w:i/>
          <w:iCs/>
          <w:kern w:val="2"/>
        </w:rPr>
        <w:t xml:space="preserve"> leverage ratio</w:t>
      </w:r>
      <w:r w:rsidRPr="00E56573">
        <w:rPr>
          <w:rFonts w:eastAsia="Times New Roman" w:cs="Times New Roman"/>
          <w:kern w:val="2"/>
        </w:rPr>
        <w:t xml:space="preserve"> is the </w:t>
      </w:r>
      <w:r w:rsidR="00794639">
        <w:rPr>
          <w:rFonts w:eastAsia="Times New Roman" w:cs="Times New Roman"/>
          <w:kern w:val="2"/>
        </w:rPr>
        <w:t xml:space="preserve">total </w:t>
      </w:r>
      <w:r w:rsidRPr="00E56573">
        <w:rPr>
          <w:rFonts w:eastAsia="Times New Roman" w:cs="Times New Roman"/>
          <w:kern w:val="2"/>
        </w:rPr>
        <w:t xml:space="preserve">amount of financing leveraged divided by the amount </w:t>
      </w:r>
      <w:r w:rsidRPr="000924CA">
        <w:rPr>
          <w:rFonts w:eastAsia="Times New Roman" w:cs="Times New Roman"/>
          <w:kern w:val="2"/>
        </w:rPr>
        <w:t>of credit enhancement committed.</w:t>
      </w:r>
      <w:r>
        <w:rPr>
          <w:rFonts w:eastAsia="Times New Roman" w:cs="Times New Roman"/>
          <w:kern w:val="2"/>
        </w:rPr>
        <w:t xml:space="preserve"> </w:t>
      </w:r>
      <w:r w:rsidRPr="000924CA">
        <w:rPr>
          <w:rFonts w:eastAsia="Times New Roman" w:cs="Times New Roman"/>
          <w:b/>
          <w:bCs/>
          <w:kern w:val="2"/>
        </w:rPr>
        <w:t>For example</w:t>
      </w:r>
      <w:r>
        <w:rPr>
          <w:rFonts w:eastAsia="Times New Roman" w:cs="Times New Roman"/>
          <w:kern w:val="2"/>
        </w:rPr>
        <w:t>, if $100,000 of credit enhancement leverag</w:t>
      </w:r>
      <w:r w:rsidR="00317C32">
        <w:rPr>
          <w:rFonts w:eastAsia="Times New Roman" w:cs="Times New Roman"/>
          <w:kern w:val="2"/>
        </w:rPr>
        <w:t>ed</w:t>
      </w:r>
      <w:r>
        <w:rPr>
          <w:rFonts w:eastAsia="Times New Roman" w:cs="Times New Roman"/>
          <w:kern w:val="2"/>
        </w:rPr>
        <w:t xml:space="preserve"> </w:t>
      </w:r>
      <w:r w:rsidR="000304CC">
        <w:rPr>
          <w:rFonts w:eastAsia="Times New Roman" w:cs="Times New Roman"/>
          <w:kern w:val="2"/>
        </w:rPr>
        <w:t xml:space="preserve">a </w:t>
      </w:r>
      <w:r w:rsidR="00D17D69">
        <w:rPr>
          <w:rFonts w:eastAsia="Times New Roman" w:cs="Times New Roman"/>
          <w:kern w:val="2"/>
        </w:rPr>
        <w:t xml:space="preserve">total financing </w:t>
      </w:r>
      <w:r w:rsidR="000304CC">
        <w:rPr>
          <w:rFonts w:eastAsia="Times New Roman" w:cs="Times New Roman"/>
          <w:kern w:val="2"/>
        </w:rPr>
        <w:t xml:space="preserve">amount </w:t>
      </w:r>
      <w:r w:rsidR="00D17D69">
        <w:rPr>
          <w:rFonts w:eastAsia="Times New Roman" w:cs="Times New Roman"/>
          <w:kern w:val="2"/>
        </w:rPr>
        <w:t xml:space="preserve">of </w:t>
      </w:r>
      <w:r>
        <w:rPr>
          <w:rFonts w:eastAsia="Times New Roman" w:cs="Times New Roman"/>
          <w:kern w:val="2"/>
        </w:rPr>
        <w:t>$</w:t>
      </w:r>
      <w:r w:rsidR="00794639">
        <w:rPr>
          <w:rFonts w:eastAsia="Times New Roman" w:cs="Times New Roman"/>
          <w:kern w:val="2"/>
        </w:rPr>
        <w:t xml:space="preserve">1 </w:t>
      </w:r>
      <w:r w:rsidR="006F7F16">
        <w:rPr>
          <w:rFonts w:eastAsia="Times New Roman" w:cs="Times New Roman"/>
          <w:kern w:val="2"/>
        </w:rPr>
        <w:t>million</w:t>
      </w:r>
      <w:r>
        <w:rPr>
          <w:rFonts w:eastAsia="Times New Roman" w:cs="Times New Roman"/>
          <w:kern w:val="2"/>
        </w:rPr>
        <w:t xml:space="preserve">, then the </w:t>
      </w:r>
      <w:r w:rsidR="000304CC">
        <w:rPr>
          <w:rFonts w:eastAsia="Times New Roman" w:cs="Times New Roman"/>
          <w:kern w:val="2"/>
        </w:rPr>
        <w:t xml:space="preserve">total </w:t>
      </w:r>
      <w:r>
        <w:rPr>
          <w:rFonts w:eastAsia="Times New Roman" w:cs="Times New Roman"/>
          <w:kern w:val="2"/>
        </w:rPr>
        <w:t xml:space="preserve">leverage ratio that should be reported is </w:t>
      </w:r>
      <w:r w:rsidR="00794639">
        <w:rPr>
          <w:rFonts w:eastAsia="Times New Roman" w:cs="Times New Roman"/>
          <w:kern w:val="2"/>
        </w:rPr>
        <w:t>10</w:t>
      </w:r>
      <w:r>
        <w:rPr>
          <w:rFonts w:eastAsia="Times New Roman" w:cs="Times New Roman"/>
          <w:kern w:val="2"/>
        </w:rPr>
        <w:t>:1.</w:t>
      </w:r>
    </w:p>
    <w:p w:rsidR="00E12D6C" w:rsidP="00933ECC" w14:paraId="7D85E60C" w14:textId="77777777">
      <w:pPr>
        <w:pStyle w:val="ListParagraph"/>
        <w:ind w:left="1080" w:hanging="360"/>
        <w:rPr>
          <w:rFonts w:eastAsia="Times New Roman" w:cs="Times New Roman"/>
          <w:kern w:val="2"/>
        </w:rPr>
      </w:pPr>
    </w:p>
    <w:p w:rsidR="00E006B0" w:rsidP="00452ADA" w14:paraId="10D7CAAA" w14:textId="0E87D8E7">
      <w:pPr>
        <w:pStyle w:val="ListParagraph"/>
        <w:numPr>
          <w:ilvl w:val="0"/>
          <w:numId w:val="15"/>
        </w:numPr>
        <w:spacing w:after="0"/>
        <w:ind w:left="36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Information on Impacts and Outcomes of </w:t>
      </w:r>
      <w:r w:rsidR="00A44FD4">
        <w:rPr>
          <w:rFonts w:asciiTheme="majorHAnsi" w:eastAsiaTheme="majorEastAsia" w:hAnsiTheme="majorHAnsi" w:cstheme="majorBidi"/>
          <w:color w:val="2F5496" w:themeColor="accent1" w:themeShade="BF"/>
          <w:sz w:val="32"/>
          <w:szCs w:val="32"/>
        </w:rPr>
        <w:t xml:space="preserve">the </w:t>
      </w:r>
      <w:r>
        <w:rPr>
          <w:rFonts w:asciiTheme="majorHAnsi" w:eastAsiaTheme="majorEastAsia" w:hAnsiTheme="majorHAnsi" w:cstheme="majorBidi"/>
          <w:color w:val="2F5496" w:themeColor="accent1" w:themeShade="BF"/>
          <w:sz w:val="32"/>
          <w:szCs w:val="32"/>
        </w:rPr>
        <w:t>Credit Enhancement Transaction</w:t>
      </w:r>
    </w:p>
    <w:p w:rsidR="00E006B0" w:rsidP="00933ECC" w14:paraId="5F49E769" w14:textId="77777777">
      <w:pPr>
        <w:pStyle w:val="ListParagraph"/>
        <w:ind w:left="1080" w:hanging="360"/>
        <w:rPr>
          <w:rFonts w:eastAsia="Times New Roman" w:cs="Times New Roman"/>
          <w:kern w:val="2"/>
        </w:rPr>
      </w:pPr>
    </w:p>
    <w:p w:rsidR="00363CD2" w:rsidP="009348BC" w14:paraId="30B7FB63" w14:textId="070203FE">
      <w:pPr>
        <w:pStyle w:val="ListParagraph"/>
        <w:numPr>
          <w:ilvl w:val="0"/>
          <w:numId w:val="34"/>
        </w:numPr>
        <w:ind w:left="720"/>
        <w:rPr>
          <w:b/>
          <w:bCs/>
        </w:rPr>
      </w:pPr>
      <w:r w:rsidRPr="00B46D63">
        <w:rPr>
          <w:b/>
          <w:bCs/>
        </w:rPr>
        <w:t xml:space="preserve">What </w:t>
      </w:r>
      <w:r w:rsidR="00507CC3">
        <w:rPr>
          <w:b/>
          <w:bCs/>
        </w:rPr>
        <w:t>was</w:t>
      </w:r>
      <w:r w:rsidRPr="00B46D63" w:rsidR="00507CC3">
        <w:rPr>
          <w:b/>
          <w:bCs/>
        </w:rPr>
        <w:t xml:space="preserve"> </w:t>
      </w:r>
      <w:r w:rsidRPr="00B46D63">
        <w:rPr>
          <w:b/>
          <w:bCs/>
        </w:rPr>
        <w:t>the debt-to-collateral ratio for this project</w:t>
      </w:r>
      <w:r w:rsidR="007C2DC6">
        <w:rPr>
          <w:b/>
          <w:bCs/>
        </w:rPr>
        <w:t>, if applicable</w:t>
      </w:r>
      <w:r w:rsidRPr="00B46D63">
        <w:rPr>
          <w:b/>
          <w:bCs/>
        </w:rPr>
        <w:t>?</w:t>
      </w:r>
    </w:p>
    <w:p w:rsidR="009348BC" w:rsidP="00CC73F3" w14:paraId="376C75F9" w14:textId="77777777">
      <w:pPr>
        <w:pStyle w:val="ListParagraph"/>
        <w:rPr>
          <w:b/>
          <w:bCs/>
        </w:rPr>
      </w:pPr>
    </w:p>
    <w:p w:rsidR="00A469D9" w:rsidP="009348BC" w14:paraId="52F96CB0" w14:textId="0D5F32B2">
      <w:pPr>
        <w:pStyle w:val="ListParagraph"/>
        <w:numPr>
          <w:ilvl w:val="0"/>
          <w:numId w:val="37"/>
        </w:numPr>
        <w:ind w:left="720"/>
        <w:rPr>
          <w:b/>
          <w:bCs/>
        </w:rPr>
      </w:pPr>
      <w:r w:rsidRPr="00452ADA">
        <w:rPr>
          <w:b/>
          <w:bCs/>
        </w:rPr>
        <w:t>What was the interest rate on this financing?</w:t>
      </w:r>
      <w:r>
        <w:rPr>
          <w:b/>
          <w:bCs/>
        </w:rPr>
        <w:t xml:space="preserve"> </w:t>
      </w:r>
    </w:p>
    <w:p w:rsidR="00AA0F33" w:rsidP="003B01CE" w14:paraId="59E14371" w14:textId="77777777">
      <w:pPr>
        <w:pStyle w:val="ListParagraph"/>
        <w:rPr>
          <w:b/>
          <w:bCs/>
        </w:rPr>
      </w:pPr>
    </w:p>
    <w:p w:rsidR="00DC317E" w:rsidP="0023218C" w14:paraId="3118E0CE" w14:textId="43C60BA8">
      <w:pPr>
        <w:pStyle w:val="ListParagraph"/>
        <w:numPr>
          <w:ilvl w:val="0"/>
          <w:numId w:val="38"/>
        </w:numPr>
        <w:ind w:left="720"/>
        <w:rPr>
          <w:b/>
          <w:bCs/>
        </w:rPr>
      </w:pPr>
      <w:r w:rsidRPr="0023218C">
        <w:rPr>
          <w:b/>
          <w:bCs/>
        </w:rPr>
        <w:t>What was the term of the financing, lease guarantee, or lease insurance? (</w:t>
      </w:r>
      <w:r w:rsidRPr="0023218C">
        <w:rPr>
          <w:b/>
          <w:bCs/>
        </w:rPr>
        <w:t>in</w:t>
      </w:r>
      <w:r w:rsidRPr="0023218C">
        <w:rPr>
          <w:b/>
          <w:bCs/>
        </w:rPr>
        <w:t xml:space="preserve"> years)</w:t>
      </w:r>
    </w:p>
    <w:p w:rsidR="001F58C7" w:rsidRPr="0023218C" w:rsidP="001F58C7" w14:paraId="7DB79A76" w14:textId="77777777">
      <w:pPr>
        <w:pStyle w:val="ListParagraph"/>
        <w:rPr>
          <w:b/>
          <w:bCs/>
        </w:rPr>
      </w:pPr>
    </w:p>
    <w:p w:rsidR="00DB495C" w:rsidRPr="001F58C7" w:rsidP="00F82A23" w14:paraId="2C3291EE" w14:textId="28BCE801">
      <w:pPr>
        <w:pStyle w:val="ListParagraph"/>
        <w:numPr>
          <w:ilvl w:val="0"/>
          <w:numId w:val="38"/>
        </w:numPr>
        <w:ind w:left="720"/>
        <w:rPr>
          <w:rFonts w:eastAsia="Times New Roman" w:cs="Times New Roman"/>
          <w:b/>
          <w:bCs/>
          <w:kern w:val="2"/>
        </w:rPr>
      </w:pPr>
      <w:r w:rsidRPr="00F82A23">
        <w:rPr>
          <w:b/>
          <w:bCs/>
        </w:rPr>
        <w:t>W</w:t>
      </w:r>
      <w:r w:rsidRPr="00F82A23" w:rsidR="00E80766">
        <w:rPr>
          <w:b/>
          <w:bCs/>
        </w:rPr>
        <w:t>hat entity own</w:t>
      </w:r>
      <w:r w:rsidRPr="00F82A23" w:rsidR="003C7AFC">
        <w:rPr>
          <w:b/>
          <w:bCs/>
        </w:rPr>
        <w:t>s</w:t>
      </w:r>
      <w:r w:rsidRPr="00F82A23" w:rsidR="00E80766">
        <w:rPr>
          <w:b/>
          <w:bCs/>
        </w:rPr>
        <w:t xml:space="preserve"> the facility </w:t>
      </w:r>
      <w:r w:rsidRPr="00F82A23" w:rsidR="00FA42E5">
        <w:rPr>
          <w:b/>
          <w:bCs/>
        </w:rPr>
        <w:t>at the time of the closing of the financing</w:t>
      </w:r>
      <w:r w:rsidRPr="00F82A23">
        <w:rPr>
          <w:b/>
          <w:bCs/>
        </w:rPr>
        <w:t xml:space="preserve"> </w:t>
      </w:r>
      <w:r w:rsidRPr="001F58C7">
        <w:rPr>
          <w:rFonts w:eastAsia="Times New Roman" w:cs="Times New Roman"/>
          <w:b/>
          <w:bCs/>
          <w:kern w:val="2"/>
        </w:rPr>
        <w:t>(i.e.,</w:t>
      </w:r>
      <w:r w:rsidRPr="001F58C7" w:rsidR="007F5F79">
        <w:rPr>
          <w:rFonts w:eastAsia="Times New Roman" w:cs="Times New Roman"/>
          <w:b/>
          <w:bCs/>
          <w:kern w:val="2"/>
        </w:rPr>
        <w:t xml:space="preserve"> </w:t>
      </w:r>
      <w:r w:rsidRPr="001F58C7" w:rsidR="00611A92">
        <w:rPr>
          <w:rFonts w:eastAsia="Times New Roman" w:cs="Times New Roman"/>
          <w:b/>
          <w:bCs/>
          <w:kern w:val="2"/>
        </w:rPr>
        <w:t xml:space="preserve">when </w:t>
      </w:r>
      <w:r w:rsidRPr="001F58C7">
        <w:rPr>
          <w:rFonts w:eastAsia="Times New Roman" w:cs="Times New Roman"/>
          <w:b/>
          <w:bCs/>
          <w:kern w:val="2"/>
        </w:rPr>
        <w:t>the loan begins</w:t>
      </w:r>
      <w:r w:rsidRPr="001F58C7" w:rsidR="00B40FE8">
        <w:rPr>
          <w:rFonts w:eastAsia="Times New Roman" w:cs="Times New Roman"/>
          <w:b/>
          <w:bCs/>
          <w:kern w:val="2"/>
        </w:rPr>
        <w:t xml:space="preserve"> rather than</w:t>
      </w:r>
      <w:r w:rsidRPr="001F58C7" w:rsidR="00611A92">
        <w:rPr>
          <w:rFonts w:eastAsia="Times New Roman" w:cs="Times New Roman"/>
          <w:b/>
          <w:bCs/>
          <w:kern w:val="2"/>
        </w:rPr>
        <w:t xml:space="preserve"> when the loan closes</w:t>
      </w:r>
      <w:r w:rsidRPr="001F58C7" w:rsidR="007F5F79">
        <w:rPr>
          <w:rFonts w:eastAsia="Times New Roman" w:cs="Times New Roman"/>
          <w:b/>
          <w:bCs/>
          <w:kern w:val="2"/>
        </w:rPr>
        <w:t>)?</w:t>
      </w:r>
      <w:r w:rsidRPr="001F58C7" w:rsidR="0036386B">
        <w:rPr>
          <w:rFonts w:eastAsia="Times New Roman" w:cs="Times New Roman"/>
          <w:b/>
          <w:bCs/>
          <w:kern w:val="2"/>
        </w:rPr>
        <w:t xml:space="preserve"> </w:t>
      </w:r>
      <w:r w:rsidRPr="001F58C7" w:rsidR="00E92280">
        <w:rPr>
          <w:rFonts w:eastAsia="Times New Roman" w:cs="Times New Roman"/>
          <w:kern w:val="2"/>
        </w:rPr>
        <w:t>Select</w:t>
      </w:r>
      <w:r w:rsidRPr="001F58C7" w:rsidR="0036386B">
        <w:rPr>
          <w:rFonts w:eastAsia="Times New Roman" w:cs="Times New Roman"/>
          <w:kern w:val="2"/>
        </w:rPr>
        <w:t xml:space="preserve"> all that apply</w:t>
      </w:r>
      <w:r w:rsidRPr="001F58C7" w:rsidR="00E92280">
        <w:rPr>
          <w:rFonts w:eastAsia="Times New Roman" w:cs="Times New Roman"/>
          <w:kern w:val="2"/>
        </w:rPr>
        <w:t>:</w:t>
      </w:r>
    </w:p>
    <w:p w:rsidR="004074F6" w:rsidRPr="000C6052" w:rsidP="00F01827" w14:paraId="011706F9" w14:textId="77777777">
      <w:pPr>
        <w:pStyle w:val="ListParagraph"/>
        <w:numPr>
          <w:ilvl w:val="1"/>
          <w:numId w:val="10"/>
        </w:numPr>
        <w:ind w:left="1440"/>
      </w:pPr>
      <w:r w:rsidRPr="000C6052">
        <w:t xml:space="preserve">The benefitting school itself  </w:t>
      </w:r>
    </w:p>
    <w:p w:rsidR="004074F6" w:rsidRPr="000C6052" w:rsidP="001573F3" w14:paraId="6B7325B8" w14:textId="16F69282">
      <w:pPr>
        <w:pStyle w:val="ListParagraph"/>
        <w:numPr>
          <w:ilvl w:val="1"/>
          <w:numId w:val="10"/>
        </w:numPr>
        <w:ind w:left="1440"/>
      </w:pPr>
      <w:r w:rsidRPr="000C6052">
        <w:t xml:space="preserve">A non-profit organization or corporation established for the sole purposes of owning the facility for the benefitting </w:t>
      </w:r>
      <w:r w:rsidRPr="000C6052">
        <w:t>school</w:t>
      </w:r>
    </w:p>
    <w:p w:rsidR="004074F6" w:rsidRPr="000C6052" w:rsidP="000C6052" w14:paraId="3B7AE494" w14:textId="06FC446F">
      <w:pPr>
        <w:pStyle w:val="ListParagraph"/>
        <w:numPr>
          <w:ilvl w:val="1"/>
          <w:numId w:val="10"/>
        </w:numPr>
        <w:ind w:left="1440"/>
      </w:pPr>
      <w:r w:rsidRPr="000C6052">
        <w:t xml:space="preserve">The affiliated CMO or EMO of the school benefitting </w:t>
      </w:r>
    </w:p>
    <w:p w:rsidR="004074F6" w:rsidRPr="000C6052" w:rsidP="000C6052" w14:paraId="749FD3F6" w14:textId="33A57DA1">
      <w:pPr>
        <w:pStyle w:val="ListParagraph"/>
        <w:numPr>
          <w:ilvl w:val="1"/>
          <w:numId w:val="10"/>
        </w:numPr>
        <w:ind w:left="1440"/>
      </w:pPr>
      <w:r w:rsidRPr="000C6052">
        <w:t>A non-profit organization unrelated to the school (may include a non-profit real estate developer)</w:t>
      </w:r>
    </w:p>
    <w:p w:rsidR="004074F6" w:rsidRPr="000C6052" w:rsidP="000C6052" w14:paraId="3293682C" w14:textId="254E3C4D">
      <w:pPr>
        <w:pStyle w:val="ListParagraph"/>
        <w:numPr>
          <w:ilvl w:val="1"/>
          <w:numId w:val="10"/>
        </w:numPr>
        <w:ind w:left="1440"/>
      </w:pPr>
      <w:r w:rsidRPr="000C6052">
        <w:t>A for-profit company unrelated to the school (may include a private real estate developer)</w:t>
      </w:r>
    </w:p>
    <w:p w:rsidR="004074F6" w:rsidRPr="000C6052" w:rsidP="000C6052" w14:paraId="5C1037B9" w14:textId="781F0122">
      <w:pPr>
        <w:pStyle w:val="ListParagraph"/>
        <w:numPr>
          <w:ilvl w:val="1"/>
          <w:numId w:val="10"/>
        </w:numPr>
        <w:ind w:left="1440"/>
      </w:pPr>
      <w:r w:rsidRPr="000C6052">
        <w:t xml:space="preserve">A public entity (may include a school district or state) </w:t>
      </w:r>
    </w:p>
    <w:p w:rsidR="004074F6" w:rsidRPr="000C6052" w:rsidP="000C6052" w14:paraId="7536A8F1" w14:textId="31249CBE">
      <w:pPr>
        <w:pStyle w:val="ListParagraph"/>
        <w:numPr>
          <w:ilvl w:val="1"/>
          <w:numId w:val="10"/>
        </w:numPr>
        <w:ind w:left="1440"/>
      </w:pPr>
      <w:r w:rsidRPr="000C6052">
        <w:t xml:space="preserve">This is a lease-to-own transaction for the </w:t>
      </w:r>
      <w:r w:rsidRPr="000C6052">
        <w:t>school</w:t>
      </w:r>
    </w:p>
    <w:p w:rsidR="004074F6" w:rsidRPr="00C00593" w:rsidP="000C6052" w14:paraId="4CFC259A" w14:textId="77777777">
      <w:pPr>
        <w:pStyle w:val="ListParagraph"/>
        <w:numPr>
          <w:ilvl w:val="1"/>
          <w:numId w:val="10"/>
        </w:numPr>
        <w:ind w:left="1440"/>
      </w:pPr>
      <w:r w:rsidRPr="000C6052">
        <w:t>Other</w:t>
      </w:r>
    </w:p>
    <w:p w:rsidR="00341951" w:rsidRPr="001F7B24" w:rsidP="00341951" w14:paraId="59108845" w14:textId="77777777">
      <w:pPr>
        <w:pStyle w:val="ListParagraph"/>
      </w:pPr>
    </w:p>
    <w:p w:rsidR="00051BEF" w:rsidRPr="00341951" w:rsidP="001177E1" w14:paraId="45C55BA0" w14:textId="72918317">
      <w:pPr>
        <w:pStyle w:val="ListParagraph"/>
        <w:numPr>
          <w:ilvl w:val="0"/>
          <w:numId w:val="38"/>
        </w:numPr>
        <w:ind w:left="720"/>
        <w:rPr>
          <w:b/>
          <w:bCs/>
        </w:rPr>
      </w:pPr>
      <w:r>
        <w:rPr>
          <w:rFonts w:eastAsia="Times New Roman" w:cs="Times New Roman"/>
          <w:b/>
          <w:bCs/>
          <w:kern w:val="2"/>
        </w:rPr>
        <w:t xml:space="preserve">What was the impact of the credit enhancement on the terms and conditions of the financing? </w:t>
      </w:r>
      <w:r w:rsidRPr="0011069B">
        <w:rPr>
          <w:rFonts w:eastAsia="Times New Roman" w:cs="Times New Roman"/>
          <w:kern w:val="2"/>
        </w:rPr>
        <w:t>Select all that apply:</w:t>
      </w:r>
      <w:r w:rsidRPr="00341951" w:rsidR="00123157">
        <w:rPr>
          <w:rFonts w:eastAsia="Times New Roman" w:cs="Times New Roman"/>
          <w:b/>
          <w:bCs/>
          <w:kern w:val="2"/>
        </w:rPr>
        <w:t xml:space="preserve"> </w:t>
      </w:r>
    </w:p>
    <w:p w:rsidR="00F23C6D" w:rsidRPr="00B344A1" w14:paraId="41B9F45C" w14:textId="7A4D9CC8">
      <w:pPr>
        <w:pStyle w:val="ListParagraph"/>
        <w:numPr>
          <w:ilvl w:val="0"/>
          <w:numId w:val="21"/>
        </w:numPr>
        <w:ind w:left="1440"/>
      </w:pPr>
      <w:r w:rsidRPr="00B344A1">
        <w:rPr>
          <w:rFonts w:eastAsia="Times New Roman" w:cs="Times New Roman"/>
          <w:kern w:val="2"/>
        </w:rPr>
        <w:t xml:space="preserve">School received financing that it otherwise </w:t>
      </w:r>
      <w:r w:rsidR="00EE5994">
        <w:rPr>
          <w:rFonts w:eastAsia="Times New Roman" w:cs="Times New Roman"/>
          <w:kern w:val="2"/>
        </w:rPr>
        <w:t>would</w:t>
      </w:r>
      <w:r w:rsidRPr="00B344A1" w:rsidR="00EE5994">
        <w:rPr>
          <w:rFonts w:eastAsia="Times New Roman" w:cs="Times New Roman"/>
          <w:kern w:val="2"/>
        </w:rPr>
        <w:t xml:space="preserve"> </w:t>
      </w:r>
      <w:r w:rsidRPr="00B344A1">
        <w:rPr>
          <w:rFonts w:eastAsia="Times New Roman" w:cs="Times New Roman"/>
          <w:kern w:val="2"/>
        </w:rPr>
        <w:t xml:space="preserve">not have had access </w:t>
      </w:r>
      <w:r w:rsidRPr="00B344A1">
        <w:rPr>
          <w:rFonts w:eastAsia="Times New Roman" w:cs="Times New Roman"/>
          <w:kern w:val="2"/>
        </w:rPr>
        <w:t>to</w:t>
      </w:r>
    </w:p>
    <w:p w:rsidR="00F23C6D" w:rsidRPr="00B344A1" w14:paraId="15E0544D" w14:textId="77777777">
      <w:pPr>
        <w:pStyle w:val="ListParagraph"/>
        <w:numPr>
          <w:ilvl w:val="0"/>
          <w:numId w:val="22"/>
        </w:numPr>
        <w:ind w:left="1440"/>
      </w:pPr>
      <w:r w:rsidRPr="00B344A1">
        <w:rPr>
          <w:rFonts w:eastAsia="Times New Roman" w:cs="Times New Roman"/>
          <w:kern w:val="2"/>
        </w:rPr>
        <w:t>School received better interest rates than it otherwise may have been able to</w:t>
      </w:r>
    </w:p>
    <w:p w:rsidR="00F23C6D" w:rsidRPr="00B344A1" w14:paraId="5A0ED082" w14:textId="27648683">
      <w:pPr>
        <w:pStyle w:val="ListParagraph"/>
        <w:numPr>
          <w:ilvl w:val="0"/>
          <w:numId w:val="22"/>
        </w:numPr>
        <w:ind w:left="1440"/>
      </w:pPr>
      <w:r w:rsidRPr="00B344A1">
        <w:rPr>
          <w:rFonts w:eastAsia="Times New Roman" w:cs="Times New Roman"/>
          <w:kern w:val="2"/>
        </w:rPr>
        <w:t xml:space="preserve">School received better terms (e.g., amortization </w:t>
      </w:r>
      <w:r w:rsidRPr="00B344A1" w:rsidR="00243EA1">
        <w:rPr>
          <w:rFonts w:eastAsia="Times New Roman" w:cs="Times New Roman"/>
          <w:kern w:val="2"/>
        </w:rPr>
        <w:t xml:space="preserve">structures, amortization </w:t>
      </w:r>
      <w:r w:rsidRPr="00B344A1">
        <w:rPr>
          <w:rFonts w:eastAsia="Times New Roman" w:cs="Times New Roman"/>
          <w:kern w:val="2"/>
        </w:rPr>
        <w:t>schedules</w:t>
      </w:r>
      <w:r w:rsidRPr="00B344A1" w:rsidR="00243EA1">
        <w:rPr>
          <w:rFonts w:eastAsia="Times New Roman" w:cs="Times New Roman"/>
          <w:kern w:val="2"/>
        </w:rPr>
        <w:t>,</w:t>
      </w:r>
      <w:r w:rsidRPr="00B344A1" w:rsidR="00D02968">
        <w:rPr>
          <w:rFonts w:eastAsia="Times New Roman" w:cs="Times New Roman"/>
          <w:kern w:val="2"/>
        </w:rPr>
        <w:t xml:space="preserve"> maturity dates</w:t>
      </w:r>
      <w:r w:rsidRPr="00B344A1">
        <w:rPr>
          <w:rFonts w:eastAsia="Times New Roman" w:cs="Times New Roman"/>
          <w:kern w:val="2"/>
        </w:rPr>
        <w:t>) than it otherwise may have been able to (please specify)</w:t>
      </w:r>
    </w:p>
    <w:p w:rsidR="00F23C6D" w:rsidRPr="00B344A1" w14:paraId="0561F075" w14:textId="77777777">
      <w:pPr>
        <w:pStyle w:val="ListParagraph"/>
        <w:numPr>
          <w:ilvl w:val="0"/>
          <w:numId w:val="22"/>
        </w:numPr>
        <w:ind w:left="1440"/>
      </w:pPr>
      <w:r w:rsidRPr="00B344A1">
        <w:rPr>
          <w:rFonts w:eastAsia="Times New Roman" w:cs="Times New Roman"/>
          <w:kern w:val="2"/>
        </w:rPr>
        <w:t>School was able to borrow more money that it may otherwise have been able to</w:t>
      </w:r>
    </w:p>
    <w:p w:rsidR="00F23C6D" w:rsidRPr="00B344A1" w14:paraId="19527B31" w14:textId="77777777">
      <w:pPr>
        <w:pStyle w:val="ListParagraph"/>
        <w:numPr>
          <w:ilvl w:val="0"/>
          <w:numId w:val="22"/>
        </w:numPr>
        <w:ind w:left="1440"/>
      </w:pPr>
      <w:r w:rsidRPr="00B344A1">
        <w:rPr>
          <w:rFonts w:eastAsia="Times New Roman" w:cs="Times New Roman"/>
          <w:kern w:val="2"/>
        </w:rPr>
        <w:t xml:space="preserve">Credit enhancement allowed a higher debt-to-collateral ratio for this project than may have been possible </w:t>
      </w:r>
      <w:r w:rsidRPr="00B344A1">
        <w:rPr>
          <w:rFonts w:eastAsia="Times New Roman" w:cs="Times New Roman"/>
          <w:kern w:val="2"/>
        </w:rPr>
        <w:t>otherwise</w:t>
      </w:r>
    </w:p>
    <w:p w:rsidR="00F23C6D" w:rsidRPr="00B344A1" w14:paraId="1A8A08AB" w14:textId="08D6044E">
      <w:pPr>
        <w:pStyle w:val="ListParagraph"/>
        <w:numPr>
          <w:ilvl w:val="0"/>
          <w:numId w:val="22"/>
        </w:numPr>
        <w:ind w:left="1440"/>
      </w:pPr>
      <w:r w:rsidRPr="00B344A1">
        <w:rPr>
          <w:rFonts w:eastAsia="Times New Roman" w:cs="Times New Roman"/>
          <w:kern w:val="2"/>
        </w:rPr>
        <w:t>School did not have to set aside funds for a</w:t>
      </w:r>
      <w:r w:rsidR="00F15AEF">
        <w:rPr>
          <w:rFonts w:eastAsia="Times New Roman" w:cs="Times New Roman"/>
          <w:kern w:val="2"/>
        </w:rPr>
        <w:t>n interest reserve</w:t>
      </w:r>
      <w:r w:rsidR="00606A7C">
        <w:rPr>
          <w:rFonts w:eastAsia="Times New Roman" w:cs="Times New Roman"/>
          <w:kern w:val="2"/>
        </w:rPr>
        <w:t xml:space="preserve"> or a </w:t>
      </w:r>
      <w:r w:rsidRPr="00B344A1" w:rsidR="004F7410">
        <w:rPr>
          <w:rFonts w:eastAsia="Times New Roman" w:cs="Times New Roman"/>
          <w:kern w:val="2"/>
        </w:rPr>
        <w:t>lease guaranty</w:t>
      </w:r>
      <w:r w:rsidR="00606A7C">
        <w:rPr>
          <w:rFonts w:eastAsia="Times New Roman" w:cs="Times New Roman"/>
          <w:kern w:val="2"/>
        </w:rPr>
        <w:t xml:space="preserve">, </w:t>
      </w:r>
      <w:r w:rsidRPr="00B344A1" w:rsidR="004F7410">
        <w:rPr>
          <w:rFonts w:eastAsia="Times New Roman" w:cs="Times New Roman"/>
          <w:kern w:val="2"/>
        </w:rPr>
        <w:t xml:space="preserve">lease payment </w:t>
      </w:r>
      <w:r w:rsidRPr="00B344A1">
        <w:rPr>
          <w:rFonts w:eastAsia="Times New Roman" w:cs="Times New Roman"/>
          <w:kern w:val="2"/>
        </w:rPr>
        <w:t>reserve</w:t>
      </w:r>
      <w:r w:rsidR="00606A7C">
        <w:rPr>
          <w:rFonts w:eastAsia="Times New Roman" w:cs="Times New Roman"/>
          <w:kern w:val="2"/>
        </w:rPr>
        <w:t xml:space="preserve">, or </w:t>
      </w:r>
      <w:r w:rsidRPr="00B344A1" w:rsidR="004F7410">
        <w:rPr>
          <w:rFonts w:eastAsia="Times New Roman" w:cs="Times New Roman"/>
          <w:kern w:val="2"/>
        </w:rPr>
        <w:t xml:space="preserve">security </w:t>
      </w:r>
      <w:r w:rsidRPr="00B344A1" w:rsidR="004F7410">
        <w:rPr>
          <w:rFonts w:eastAsia="Times New Roman" w:cs="Times New Roman"/>
          <w:kern w:val="2"/>
        </w:rPr>
        <w:t>deposit</w:t>
      </w:r>
    </w:p>
    <w:p w:rsidR="00D7517C" w:rsidRPr="00F86691" w14:paraId="643C0148" w14:textId="158A543D">
      <w:pPr>
        <w:pStyle w:val="ListParagraph"/>
        <w:numPr>
          <w:ilvl w:val="0"/>
          <w:numId w:val="22"/>
        </w:numPr>
        <w:ind w:left="1440"/>
      </w:pPr>
      <w:r w:rsidRPr="00B344A1">
        <w:rPr>
          <w:rFonts w:eastAsia="Times New Roman" w:cs="Times New Roman"/>
          <w:kern w:val="2"/>
        </w:rPr>
        <w:t>Other</w:t>
      </w:r>
      <w:r w:rsidRPr="00B344A1" w:rsidR="004F7410">
        <w:rPr>
          <w:rFonts w:eastAsia="Times New Roman" w:cs="Times New Roman"/>
          <w:kern w:val="2"/>
        </w:rPr>
        <w:t xml:space="preserve"> (please specify)</w:t>
      </w:r>
    </w:p>
    <w:p w:rsidR="00F86691" w:rsidRPr="00F86691" w:rsidP="00F86691" w14:paraId="7E88E792" w14:textId="77777777">
      <w:pPr>
        <w:pStyle w:val="ListParagraph"/>
        <w:ind w:left="1440"/>
      </w:pPr>
    </w:p>
    <w:p w:rsidR="00F36D64" w:rsidRPr="00F86691" w:rsidP="00EA2B1D" w14:paraId="06DC3C1D" w14:textId="3264D430">
      <w:pPr>
        <w:pStyle w:val="ListParagraph"/>
        <w:numPr>
          <w:ilvl w:val="0"/>
          <w:numId w:val="41"/>
        </w:numPr>
        <w:ind w:left="720"/>
        <w:rPr>
          <w:b/>
          <w:bCs/>
        </w:rPr>
      </w:pPr>
      <w:r w:rsidRPr="00F86691">
        <w:rPr>
          <w:b/>
          <w:bCs/>
        </w:rPr>
        <w:t xml:space="preserve">Is the recipient of the transaction still paying off the credit enhanced portion of this transaction? </w:t>
      </w:r>
      <w:r w:rsidRPr="003A0148" w:rsidR="004F4596">
        <w:t>(</w:t>
      </w:r>
      <w:r w:rsidR="003A0148">
        <w:t>report</w:t>
      </w:r>
      <w:r w:rsidR="003A0148">
        <w:t xml:space="preserve"> on this question each year until </w:t>
      </w:r>
      <w:r w:rsidR="00317C32">
        <w:t xml:space="preserve">the </w:t>
      </w:r>
      <w:r w:rsidR="003A0148">
        <w:t>credit enhanced portion is paid off)</w:t>
      </w:r>
      <w:r w:rsidRPr="003A0148">
        <w:br/>
      </w:r>
    </w:p>
    <w:p w:rsidR="00F36D64" w:rsidRPr="00793189" w:rsidP="00A929BF" w14:paraId="49FACB59" w14:textId="4103FE35">
      <w:pPr>
        <w:pStyle w:val="ListParagraph"/>
        <w:ind w:left="1080"/>
      </w:pPr>
      <w:r>
        <w:rPr>
          <w:b/>
          <w:bCs/>
        </w:rPr>
        <w:t xml:space="preserve">A. </w:t>
      </w:r>
      <w:r>
        <w:rPr>
          <w:b/>
          <w:bCs/>
        </w:rPr>
        <w:t>If yes, what is the credit enhanced financed amount outstanding for this school?</w:t>
      </w:r>
    </w:p>
    <w:p w:rsidR="00F36D64" w:rsidRPr="00B167DE" w:rsidP="00A929BF" w14:paraId="3557F29E" w14:textId="77777777">
      <w:pPr>
        <w:pStyle w:val="ListParagraph"/>
        <w:ind w:left="1080"/>
      </w:pPr>
    </w:p>
    <w:p w:rsidR="00F36D64" w:rsidRPr="00793189" w:rsidP="00317C32" w14:paraId="0A0376B6" w14:textId="0266E986">
      <w:pPr>
        <w:pStyle w:val="ListParagraph"/>
        <w:ind w:left="1350" w:hanging="270"/>
      </w:pPr>
      <w:r>
        <w:rPr>
          <w:b/>
          <w:bCs/>
        </w:rPr>
        <w:t xml:space="preserve">B. </w:t>
      </w:r>
      <w:r>
        <w:rPr>
          <w:b/>
          <w:bCs/>
        </w:rPr>
        <w:t>If yes, please provide the amount of grant funds committed to the project at the end of the reporting period.</w:t>
      </w:r>
    </w:p>
    <w:p w:rsidR="00F36D64" w:rsidP="00F36D64" w14:paraId="41EDD964" w14:textId="77777777">
      <w:pPr>
        <w:pStyle w:val="ListParagraph"/>
        <w:ind w:hanging="360"/>
        <w:rPr>
          <w:b/>
          <w:bCs/>
        </w:rPr>
      </w:pPr>
    </w:p>
    <w:p w:rsidR="00F36D64" w:rsidRPr="00727BDB" w:rsidP="00EA2B1D" w14:paraId="5ABFF898" w14:textId="77777777">
      <w:pPr>
        <w:pStyle w:val="ListParagraph"/>
        <w:numPr>
          <w:ilvl w:val="0"/>
          <w:numId w:val="43"/>
        </w:numPr>
        <w:ind w:left="720"/>
        <w:rPr>
          <w:b/>
          <w:bCs/>
        </w:rPr>
      </w:pPr>
      <w:r>
        <w:rPr>
          <w:b/>
          <w:bCs/>
        </w:rPr>
        <w:t>If no, w</w:t>
      </w:r>
      <w:r w:rsidRPr="00C1625C">
        <w:rPr>
          <w:b/>
          <w:bCs/>
        </w:rPr>
        <w:t xml:space="preserve">hat happened </w:t>
      </w:r>
      <w:r>
        <w:rPr>
          <w:b/>
          <w:bCs/>
        </w:rPr>
        <w:t xml:space="preserve">to the school </w:t>
      </w:r>
      <w:r w:rsidRPr="00C1625C">
        <w:rPr>
          <w:b/>
          <w:bCs/>
        </w:rPr>
        <w:t>after the credit enhancement expired?</w:t>
      </w:r>
      <w:r>
        <w:rPr>
          <w:b/>
          <w:bCs/>
        </w:rPr>
        <w:t xml:space="preserve"> </w:t>
      </w:r>
      <w:r w:rsidRPr="00B87E10">
        <w:t>(</w:t>
      </w:r>
      <w:r w:rsidRPr="00B87E10">
        <w:t>only</w:t>
      </w:r>
      <w:r w:rsidRPr="00B87E10">
        <w:t xml:space="preserve"> report on this question in </w:t>
      </w:r>
      <w:r>
        <w:t>the first</w:t>
      </w:r>
      <w:r w:rsidRPr="00B87E10">
        <w:t xml:space="preserve"> year </w:t>
      </w:r>
      <w:r>
        <w:t xml:space="preserve">after </w:t>
      </w:r>
      <w:r w:rsidRPr="00B87E10">
        <w:t xml:space="preserve">the </w:t>
      </w:r>
      <w:r>
        <w:t>credit enhancement expired)</w:t>
      </w:r>
      <w:r w:rsidRPr="00727BDB">
        <w:rPr>
          <w:b/>
          <w:bCs/>
        </w:rPr>
        <w:t xml:space="preserve"> </w:t>
      </w:r>
    </w:p>
    <w:p w:rsidR="00F36D64" w:rsidP="00EA2B1D" w14:paraId="11B0B670" w14:textId="77777777">
      <w:pPr>
        <w:pStyle w:val="ListParagraph"/>
        <w:numPr>
          <w:ilvl w:val="1"/>
          <w:numId w:val="22"/>
        </w:numPr>
        <w:tabs>
          <w:tab w:val="left" w:pos="1530"/>
        </w:tabs>
      </w:pPr>
      <w:r>
        <w:t xml:space="preserve">The school remains in operation in the </w:t>
      </w:r>
      <w:r>
        <w:t>building</w:t>
      </w:r>
    </w:p>
    <w:p w:rsidR="00F36D64" w:rsidP="00EA2B1D" w14:paraId="4353AAA6" w14:textId="77777777">
      <w:pPr>
        <w:pStyle w:val="ListParagraph"/>
        <w:numPr>
          <w:ilvl w:val="1"/>
          <w:numId w:val="22"/>
        </w:numPr>
        <w:tabs>
          <w:tab w:val="left" w:pos="1530"/>
        </w:tabs>
      </w:pPr>
      <w:r>
        <w:t xml:space="preserve">The school left the building and is still in </w:t>
      </w:r>
      <w:r>
        <w:t>operation</w:t>
      </w:r>
    </w:p>
    <w:p w:rsidR="00F36D64" w:rsidP="00EA2B1D" w14:paraId="7BC6727A" w14:textId="77777777">
      <w:pPr>
        <w:pStyle w:val="ListParagraph"/>
        <w:numPr>
          <w:ilvl w:val="1"/>
          <w:numId w:val="22"/>
        </w:numPr>
        <w:tabs>
          <w:tab w:val="left" w:pos="1530"/>
        </w:tabs>
      </w:pPr>
      <w:r>
        <w:t xml:space="preserve">The school is no longer in </w:t>
      </w:r>
      <w:r>
        <w:t>operation</w:t>
      </w:r>
    </w:p>
    <w:p w:rsidR="00F36D64" w:rsidP="00EA2B1D" w14:paraId="072299CD" w14:textId="77777777">
      <w:pPr>
        <w:pStyle w:val="ListParagraph"/>
        <w:numPr>
          <w:ilvl w:val="1"/>
          <w:numId w:val="22"/>
        </w:numPr>
        <w:tabs>
          <w:tab w:val="left" w:pos="1530"/>
        </w:tabs>
      </w:pPr>
      <w:r>
        <w:t xml:space="preserve">Don’t </w:t>
      </w:r>
      <w:r>
        <w:t>know</w:t>
      </w:r>
    </w:p>
    <w:p w:rsidR="00F36D64" w:rsidP="00663A35" w14:paraId="5572FB1A" w14:textId="77777777">
      <w:pPr>
        <w:pStyle w:val="ListParagraph"/>
        <w:ind w:left="1440" w:hanging="360"/>
      </w:pPr>
    </w:p>
    <w:p w:rsidR="00F36D64" w:rsidRPr="00EA2B1D" w:rsidP="00EA2B1D" w14:paraId="2FAC6F32" w14:textId="77777777">
      <w:pPr>
        <w:pStyle w:val="ListParagraph"/>
        <w:numPr>
          <w:ilvl w:val="0"/>
          <w:numId w:val="46"/>
        </w:numPr>
        <w:ind w:left="720"/>
        <w:rPr>
          <w:b/>
          <w:bCs/>
        </w:rPr>
      </w:pPr>
      <w:r w:rsidRPr="00EA2B1D">
        <w:rPr>
          <w:b/>
          <w:bCs/>
        </w:rPr>
        <w:t>Have you received any notice of the probation, suspension, or revocation of the school’s charter during the reporting period?</w:t>
      </w:r>
    </w:p>
    <w:p w:rsidR="00F36D64" w:rsidP="00F36D64" w14:paraId="0532A889" w14:textId="77777777">
      <w:pPr>
        <w:pStyle w:val="ListParagraph"/>
        <w:ind w:hanging="360"/>
        <w:rPr>
          <w:b/>
          <w:bCs/>
        </w:rPr>
      </w:pPr>
    </w:p>
    <w:p w:rsidR="00BB0A53" w:rsidP="00BB0A53" w14:paraId="1645F2C1" w14:textId="77777777">
      <w:pPr>
        <w:pStyle w:val="ListParagraph"/>
        <w:numPr>
          <w:ilvl w:val="0"/>
          <w:numId w:val="48"/>
        </w:numPr>
        <w:ind w:left="720"/>
        <w:rPr>
          <w:b/>
          <w:bCs/>
        </w:rPr>
      </w:pPr>
      <w:r w:rsidRPr="00C1625C">
        <w:rPr>
          <w:b/>
          <w:bCs/>
        </w:rPr>
        <w:t>Were there any delinquencies or defaults associated with this transaction?</w:t>
      </w:r>
    </w:p>
    <w:p w:rsidR="00BB0A53" w:rsidP="003F5212" w14:paraId="6EDDEA85" w14:textId="77777777">
      <w:pPr>
        <w:pStyle w:val="ListParagraph"/>
        <w:ind w:left="1440"/>
        <w:rPr>
          <w:b/>
          <w:bCs/>
        </w:rPr>
      </w:pPr>
    </w:p>
    <w:p w:rsidR="00BB0A53" w:rsidP="00317C32" w14:paraId="1B57B07E" w14:textId="52062314">
      <w:pPr>
        <w:pStyle w:val="ListParagraph"/>
        <w:ind w:left="1350" w:hanging="270"/>
        <w:rPr>
          <w:b/>
          <w:bCs/>
        </w:rPr>
      </w:pPr>
      <w:r>
        <w:rPr>
          <w:b/>
          <w:bCs/>
        </w:rPr>
        <w:t>A. If yes, w</w:t>
      </w:r>
      <w:r w:rsidRPr="00C1625C">
        <w:rPr>
          <w:b/>
          <w:bCs/>
        </w:rPr>
        <w:t>hat was the cost of the delinquency or default on the credit enhancement funds?</w:t>
      </w:r>
    </w:p>
    <w:p w:rsidR="008137ED" w:rsidP="003F5212" w14:paraId="4375DD45" w14:textId="77777777">
      <w:pPr>
        <w:pStyle w:val="ListParagraph"/>
        <w:ind w:left="1080"/>
        <w:rPr>
          <w:b/>
          <w:bCs/>
        </w:rPr>
      </w:pPr>
    </w:p>
    <w:p w:rsidR="008137ED" w:rsidRPr="008137ED" w:rsidP="008137ED" w14:paraId="062222F9" w14:textId="77777777">
      <w:pPr>
        <w:pStyle w:val="ListParagraph"/>
        <w:numPr>
          <w:ilvl w:val="0"/>
          <w:numId w:val="48"/>
        </w:numPr>
        <w:ind w:left="720"/>
        <w:rPr>
          <w:b/>
          <w:bCs/>
        </w:rPr>
      </w:pPr>
      <w:r>
        <w:rPr>
          <w:b/>
          <w:bCs/>
        </w:rPr>
        <w:t>If there was a default, w</w:t>
      </w:r>
      <w:r w:rsidRPr="00C1625C">
        <w:rPr>
          <w:b/>
          <w:bCs/>
        </w:rPr>
        <w:t>hat happened after the default?</w:t>
      </w:r>
      <w:r>
        <w:rPr>
          <w:b/>
          <w:bCs/>
        </w:rPr>
        <w:t xml:space="preserve"> </w:t>
      </w:r>
      <w:r w:rsidRPr="009D54F1">
        <w:t>Select all that apply.</w:t>
      </w:r>
      <w:r>
        <w:t xml:space="preserve"> </w:t>
      </w:r>
      <w:r w:rsidRPr="00B87E10">
        <w:t>(</w:t>
      </w:r>
      <w:r>
        <w:t>O</w:t>
      </w:r>
      <w:r w:rsidRPr="00B87E10">
        <w:t xml:space="preserve">nly report on this question in the first year </w:t>
      </w:r>
      <w:r>
        <w:t>after the default is resolved</w:t>
      </w:r>
      <w:r w:rsidRPr="00B87E10">
        <w:t>)</w:t>
      </w:r>
    </w:p>
    <w:p w:rsidR="008137ED" w:rsidP="008137ED" w14:paraId="66A46832" w14:textId="398001C7">
      <w:pPr>
        <w:pStyle w:val="ListParagraph"/>
        <w:numPr>
          <w:ilvl w:val="1"/>
          <w:numId w:val="8"/>
        </w:numPr>
      </w:pPr>
      <w:r>
        <w:t>A</w:t>
      </w:r>
      <w:r w:rsidRPr="00890000">
        <w:t xml:space="preserve">nother </w:t>
      </w:r>
      <w:r w:rsidR="00095E24">
        <w:t>charter school</w:t>
      </w:r>
      <w:r w:rsidRPr="00890000" w:rsidR="00095E24">
        <w:t xml:space="preserve"> </w:t>
      </w:r>
      <w:r w:rsidRPr="00890000">
        <w:t xml:space="preserve">took over the </w:t>
      </w:r>
      <w:r>
        <w:t xml:space="preserve">facility. </w:t>
      </w:r>
    </w:p>
    <w:p w:rsidR="00095E24" w:rsidP="008137ED" w14:paraId="4F2660D4" w14:textId="416DD20E">
      <w:pPr>
        <w:pStyle w:val="ListParagraph"/>
        <w:numPr>
          <w:ilvl w:val="1"/>
          <w:numId w:val="8"/>
        </w:numPr>
      </w:pPr>
      <w:r>
        <w:t xml:space="preserve">Another non-charter school took over the </w:t>
      </w:r>
      <w:r>
        <w:t>facility</w:t>
      </w:r>
    </w:p>
    <w:p w:rsidR="004952FB" w:rsidRPr="00A929BF" w:rsidP="008137ED" w14:paraId="5F5C2850" w14:textId="1D3649BE">
      <w:pPr>
        <w:pStyle w:val="ListParagraph"/>
        <w:numPr>
          <w:ilvl w:val="1"/>
          <w:numId w:val="8"/>
        </w:numPr>
      </w:pPr>
      <w:r>
        <w:t>A</w:t>
      </w:r>
      <w:r w:rsidR="002B540E">
        <w:t xml:space="preserve">n entity other than a school </w:t>
      </w:r>
      <w:r>
        <w:t xml:space="preserve">took over the </w:t>
      </w:r>
      <w:r>
        <w:t>facility</w:t>
      </w:r>
    </w:p>
    <w:p w:rsidR="008137ED" w:rsidP="00095E24" w14:paraId="0A3B6B8D" w14:textId="77777777">
      <w:pPr>
        <w:pStyle w:val="ListParagraph"/>
        <w:numPr>
          <w:ilvl w:val="1"/>
          <w:numId w:val="8"/>
        </w:numPr>
      </w:pPr>
      <w:r>
        <w:t>T</w:t>
      </w:r>
      <w:r w:rsidRPr="00890000">
        <w:t xml:space="preserve">he building was </w:t>
      </w:r>
      <w:r w:rsidRPr="00890000">
        <w:t>sold</w:t>
      </w:r>
    </w:p>
    <w:p w:rsidR="008137ED" w:rsidP="008137ED" w14:paraId="2499B50D" w14:textId="77777777">
      <w:pPr>
        <w:pStyle w:val="ListParagraph"/>
        <w:numPr>
          <w:ilvl w:val="1"/>
          <w:numId w:val="8"/>
        </w:numPr>
      </w:pPr>
      <w:r>
        <w:t>T</w:t>
      </w:r>
      <w:r w:rsidRPr="00890000">
        <w:t xml:space="preserve">he school left the </w:t>
      </w:r>
      <w:r w:rsidRPr="00890000">
        <w:t>building</w:t>
      </w:r>
    </w:p>
    <w:p w:rsidR="008137ED" w:rsidP="008137ED" w14:paraId="37C3695F" w14:textId="77777777">
      <w:pPr>
        <w:pStyle w:val="ListParagraph"/>
        <w:numPr>
          <w:ilvl w:val="1"/>
          <w:numId w:val="8"/>
        </w:numPr>
      </w:pPr>
      <w:r>
        <w:t>Other (please specify)</w:t>
      </w:r>
    </w:p>
    <w:p w:rsidR="00A929BF" w:rsidP="00C719A2" w14:paraId="224F41BE" w14:textId="77777777">
      <w:pPr>
        <w:pStyle w:val="ListParagraph"/>
        <w:ind w:left="1440"/>
      </w:pPr>
    </w:p>
    <w:p w:rsidR="00A26F58" w:rsidP="00B45079" w14:paraId="1DAADFF2" w14:textId="6BDC755C">
      <w:pPr>
        <w:pStyle w:val="Heading1"/>
        <w:numPr>
          <w:ilvl w:val="0"/>
          <w:numId w:val="15"/>
        </w:numPr>
        <w:ind w:left="360"/>
        <w:rPr>
          <w:b/>
          <w:bCs/>
        </w:rPr>
      </w:pPr>
      <w:r>
        <w:rPr>
          <w:b/>
          <w:bCs/>
        </w:rPr>
        <w:t>Availability of Credit Enhancement Grant Funds</w:t>
      </w:r>
    </w:p>
    <w:p w:rsidR="00FA59F9" w:rsidRPr="00FA59F9" w:rsidP="00D74B90" w14:paraId="5138F192" w14:textId="27FA31AA">
      <w:pPr>
        <w:spacing w:after="0" w:line="240" w:lineRule="auto"/>
        <w:ind w:firstLine="360"/>
      </w:pPr>
      <w:r>
        <w:t>Report on the requested items in Section E</w:t>
      </w:r>
      <w:r w:rsidR="00F510E8">
        <w:t xml:space="preserve"> as of September 30</w:t>
      </w:r>
      <w:r w:rsidRPr="00D74B90" w:rsidR="00F510E8">
        <w:rPr>
          <w:vertAlign w:val="superscript"/>
        </w:rPr>
        <w:t>th</w:t>
      </w:r>
      <w:r w:rsidR="00F510E8">
        <w:t xml:space="preserve"> of the reporting year.</w:t>
      </w:r>
    </w:p>
    <w:p w:rsidR="00C030CA" w:rsidP="00A125F7" w14:paraId="14B5429F" w14:textId="77777777">
      <w:pPr>
        <w:pStyle w:val="ListParagraph"/>
        <w:rPr>
          <w:b/>
          <w:bCs/>
        </w:rPr>
      </w:pPr>
    </w:p>
    <w:p w:rsidR="008040D7" w:rsidP="00B45079" w14:paraId="53E30F92" w14:textId="4649B518">
      <w:pPr>
        <w:pStyle w:val="ListParagraph"/>
        <w:numPr>
          <w:ilvl w:val="0"/>
          <w:numId w:val="9"/>
        </w:numPr>
        <w:ind w:left="720"/>
        <w:rPr>
          <w:b/>
          <w:bCs/>
        </w:rPr>
      </w:pPr>
      <w:r w:rsidRPr="00152A96">
        <w:rPr>
          <w:b/>
          <w:bCs/>
        </w:rPr>
        <w:t>Please provide the amount of grant funds available to serve additional charter schools, as of September 30</w:t>
      </w:r>
      <w:r w:rsidRPr="00152A96">
        <w:rPr>
          <w:b/>
          <w:bCs/>
          <w:vertAlign w:val="superscript"/>
        </w:rPr>
        <w:t>th</w:t>
      </w:r>
      <w:r w:rsidRPr="00152A96">
        <w:rPr>
          <w:b/>
          <w:bCs/>
        </w:rPr>
        <w:t xml:space="preserve"> of the reporting year.</w:t>
      </w:r>
    </w:p>
    <w:p w:rsidR="0068312B" w:rsidRPr="00152A96" w:rsidP="00B45079" w14:paraId="688ABD1D" w14:textId="77777777">
      <w:pPr>
        <w:pStyle w:val="ListParagraph"/>
        <w:ind w:hanging="360"/>
        <w:rPr>
          <w:b/>
          <w:bCs/>
        </w:rPr>
      </w:pPr>
    </w:p>
    <w:p w:rsidR="008040D7" w:rsidP="00B45079" w14:paraId="2C0D5013" w14:textId="4073E2D1">
      <w:pPr>
        <w:pStyle w:val="ListParagraph"/>
        <w:numPr>
          <w:ilvl w:val="0"/>
          <w:numId w:val="9"/>
        </w:numPr>
        <w:ind w:left="720"/>
        <w:rPr>
          <w:b/>
          <w:bCs/>
        </w:rPr>
      </w:pPr>
      <w:r w:rsidRPr="00152A96">
        <w:rPr>
          <w:b/>
          <w:bCs/>
        </w:rPr>
        <w:t>Please provide the amount of grant funds anticipated to be recycled within the next 12 months.</w:t>
      </w:r>
    </w:p>
    <w:p w:rsidR="0068312B" w:rsidRPr="00152A96" w:rsidP="00B45079" w14:paraId="155D74FF" w14:textId="77777777">
      <w:pPr>
        <w:pStyle w:val="ListParagraph"/>
        <w:ind w:hanging="360"/>
        <w:rPr>
          <w:b/>
          <w:bCs/>
        </w:rPr>
      </w:pPr>
    </w:p>
    <w:p w:rsidR="008040D7" w:rsidRPr="00152A96" w:rsidP="00B45079" w14:paraId="73252FA6" w14:textId="77777777">
      <w:pPr>
        <w:pStyle w:val="ListParagraph"/>
        <w:keepNext/>
        <w:keepLines/>
        <w:numPr>
          <w:ilvl w:val="0"/>
          <w:numId w:val="9"/>
        </w:numPr>
        <w:spacing w:before="240" w:after="0"/>
        <w:ind w:left="720"/>
        <w:outlineLvl w:val="0"/>
        <w:rPr>
          <w:b/>
          <w:bCs/>
        </w:rPr>
      </w:pPr>
      <w:r w:rsidRPr="00152A96">
        <w:rPr>
          <w:b/>
          <w:bCs/>
        </w:rPr>
        <w:t>Please provide the approximate number of additional schools to be served within the next 12 months.</w:t>
      </w:r>
    </w:p>
    <w:p w:rsidR="006028CC" w:rsidRPr="00C1625C" w:rsidP="00BC0077" w14:paraId="5FA87884" w14:textId="77777777">
      <w:pPr>
        <w:pStyle w:val="ListParagraph"/>
        <w:ind w:hanging="360"/>
        <w:rPr>
          <w:b/>
          <w:bCs/>
        </w:rPr>
      </w:pPr>
    </w:p>
    <w:p w:rsidR="00AB1787" w:rsidRPr="00B45079" w:rsidP="00850445" w14:paraId="7C84B8C7" w14:textId="3D89FD3F">
      <w:pPr>
        <w:pStyle w:val="ListParagraph"/>
        <w:keepNext/>
        <w:keepLines/>
        <w:numPr>
          <w:ilvl w:val="0"/>
          <w:numId w:val="15"/>
        </w:numPr>
        <w:spacing w:before="240" w:after="0"/>
        <w:ind w:left="360"/>
        <w:outlineLvl w:val="1"/>
        <w:rPr>
          <w:rFonts w:asciiTheme="majorHAnsi" w:eastAsiaTheme="majorEastAsia" w:hAnsiTheme="majorHAnsi" w:cstheme="majorBidi"/>
          <w:b/>
          <w:bCs/>
          <w:color w:val="2F5496" w:themeColor="accent1" w:themeShade="BF"/>
          <w:sz w:val="32"/>
          <w:szCs w:val="32"/>
        </w:rPr>
      </w:pPr>
      <w:r>
        <w:rPr>
          <w:rFonts w:asciiTheme="majorHAnsi" w:eastAsiaTheme="majorEastAsia" w:hAnsiTheme="majorHAnsi" w:cstheme="majorBidi"/>
          <w:b/>
          <w:bCs/>
          <w:color w:val="2F5496" w:themeColor="accent1" w:themeShade="BF"/>
          <w:sz w:val="32"/>
          <w:szCs w:val="32"/>
        </w:rPr>
        <w:t xml:space="preserve">CE </w:t>
      </w:r>
      <w:r w:rsidRPr="00B45079" w:rsidR="00DB7AEF">
        <w:rPr>
          <w:rFonts w:asciiTheme="majorHAnsi" w:eastAsiaTheme="majorEastAsia" w:hAnsiTheme="majorHAnsi" w:cstheme="majorBidi"/>
          <w:b/>
          <w:bCs/>
          <w:color w:val="2F5496" w:themeColor="accent1" w:themeShade="BF"/>
          <w:sz w:val="32"/>
          <w:szCs w:val="32"/>
        </w:rPr>
        <w:t xml:space="preserve">Grant </w:t>
      </w:r>
      <w:r w:rsidRPr="00B45079" w:rsidR="00BF543F">
        <w:rPr>
          <w:rFonts w:asciiTheme="majorHAnsi" w:eastAsiaTheme="majorEastAsia" w:hAnsiTheme="majorHAnsi" w:cstheme="majorBidi"/>
          <w:b/>
          <w:bCs/>
          <w:color w:val="2F5496" w:themeColor="accent1" w:themeShade="BF"/>
          <w:sz w:val="32"/>
          <w:szCs w:val="32"/>
        </w:rPr>
        <w:t>Budget</w:t>
      </w:r>
      <w:r>
        <w:rPr>
          <w:rFonts w:asciiTheme="majorHAnsi" w:eastAsiaTheme="majorEastAsia" w:hAnsiTheme="majorHAnsi" w:cstheme="majorBidi"/>
          <w:b/>
          <w:bCs/>
          <w:color w:val="2F5496" w:themeColor="accent1" w:themeShade="BF"/>
          <w:sz w:val="32"/>
          <w:szCs w:val="32"/>
        </w:rPr>
        <w:t xml:space="preserve"> and</w:t>
      </w:r>
      <w:r w:rsidRPr="00B45079" w:rsidR="00D06761">
        <w:rPr>
          <w:rFonts w:asciiTheme="majorHAnsi" w:eastAsiaTheme="majorEastAsia" w:hAnsiTheme="majorHAnsi" w:cstheme="majorBidi"/>
          <w:b/>
          <w:bCs/>
          <w:color w:val="2F5496" w:themeColor="accent1" w:themeShade="BF"/>
          <w:sz w:val="32"/>
          <w:szCs w:val="32"/>
        </w:rPr>
        <w:t xml:space="preserve"> </w:t>
      </w:r>
      <w:r w:rsidR="00C538D3">
        <w:rPr>
          <w:rFonts w:asciiTheme="majorHAnsi" w:eastAsiaTheme="majorEastAsia" w:hAnsiTheme="majorHAnsi" w:cstheme="majorBidi"/>
          <w:b/>
          <w:bCs/>
          <w:color w:val="2F5496" w:themeColor="accent1" w:themeShade="BF"/>
          <w:sz w:val="32"/>
          <w:szCs w:val="32"/>
        </w:rPr>
        <w:t xml:space="preserve">Reserve </w:t>
      </w:r>
      <w:r w:rsidR="00511989">
        <w:rPr>
          <w:rFonts w:asciiTheme="majorHAnsi" w:eastAsiaTheme="majorEastAsia" w:hAnsiTheme="majorHAnsi" w:cstheme="majorBidi"/>
          <w:b/>
          <w:bCs/>
          <w:color w:val="2F5496" w:themeColor="accent1" w:themeShade="BF"/>
          <w:sz w:val="32"/>
          <w:szCs w:val="32"/>
        </w:rPr>
        <w:t>Account</w:t>
      </w:r>
      <w:r w:rsidR="00A3443A">
        <w:rPr>
          <w:rFonts w:asciiTheme="majorHAnsi" w:eastAsiaTheme="majorEastAsia" w:hAnsiTheme="majorHAnsi" w:cstheme="majorBidi"/>
          <w:b/>
          <w:bCs/>
          <w:color w:val="2F5496" w:themeColor="accent1" w:themeShade="BF"/>
          <w:sz w:val="32"/>
          <w:szCs w:val="32"/>
        </w:rPr>
        <w:t xml:space="preserve"> </w:t>
      </w:r>
      <w:r w:rsidR="00335AA9">
        <w:rPr>
          <w:rFonts w:asciiTheme="majorHAnsi" w:eastAsiaTheme="majorEastAsia" w:hAnsiTheme="majorHAnsi" w:cstheme="majorBidi"/>
          <w:b/>
          <w:bCs/>
          <w:color w:val="2F5496" w:themeColor="accent1" w:themeShade="BF"/>
          <w:sz w:val="32"/>
          <w:szCs w:val="32"/>
        </w:rPr>
        <w:t xml:space="preserve">Values and </w:t>
      </w:r>
      <w:r w:rsidR="00A3443A">
        <w:rPr>
          <w:rFonts w:asciiTheme="majorHAnsi" w:eastAsiaTheme="majorEastAsia" w:hAnsiTheme="majorHAnsi" w:cstheme="majorBidi"/>
          <w:b/>
          <w:bCs/>
          <w:color w:val="2F5496" w:themeColor="accent1" w:themeShade="BF"/>
          <w:sz w:val="32"/>
          <w:szCs w:val="32"/>
        </w:rPr>
        <w:t>Earnings</w:t>
      </w:r>
    </w:p>
    <w:p w:rsidR="00934061" w:rsidP="00FA2AB5" w14:paraId="20CAC88A" w14:textId="1D381C53">
      <w:pPr>
        <w:ind w:left="360"/>
      </w:pPr>
      <w:r>
        <w:t xml:space="preserve">Report on </w:t>
      </w:r>
      <w:r w:rsidR="00D1013B">
        <w:t xml:space="preserve">the requested items in </w:t>
      </w:r>
      <w:r w:rsidR="00CE4882">
        <w:t xml:space="preserve">Sections F and G </w:t>
      </w:r>
      <w:r w:rsidRPr="00A67E93" w:rsidR="00FA2AB5">
        <w:t>for the reporting fiscal year as of September 30th of the year.</w:t>
      </w:r>
      <w:r w:rsidR="00C148A3">
        <w:t xml:space="preserve"> </w:t>
      </w:r>
    </w:p>
    <w:p w:rsidR="008B48E6" w:rsidP="001039C2" w14:paraId="0CDA0A8F" w14:textId="40C47837">
      <w:pPr>
        <w:pStyle w:val="ListParagraph"/>
        <w:keepNext/>
        <w:keepLines/>
        <w:spacing w:before="40" w:after="0"/>
        <w:ind w:hanging="5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Grant Budget </w:t>
      </w:r>
    </w:p>
    <w:tbl>
      <w:tblPr>
        <w:tblStyle w:val="TableGrid"/>
        <w:tblW w:w="9180" w:type="dxa"/>
        <w:tblInd w:w="175" w:type="dxa"/>
        <w:tblLook w:val="04A0"/>
      </w:tblPr>
      <w:tblGrid>
        <w:gridCol w:w="5130"/>
        <w:gridCol w:w="1350"/>
        <w:gridCol w:w="2700"/>
      </w:tblGrid>
      <w:tr w14:paraId="5B11E581" w14:textId="77777777" w:rsidTr="0058516E">
        <w:tblPrEx>
          <w:tblW w:w="9180" w:type="dxa"/>
          <w:tblInd w:w="175" w:type="dxa"/>
          <w:tblLook w:val="04A0"/>
        </w:tblPrEx>
        <w:tc>
          <w:tcPr>
            <w:tcW w:w="5130" w:type="dxa"/>
            <w:shd w:val="clear" w:color="auto" w:fill="4472C4" w:themeFill="accent1"/>
          </w:tcPr>
          <w:p w:rsidR="00531584" w:rsidRPr="00B27BC3" w:rsidP="00917F76" w14:paraId="1EBBF4BD" w14:textId="4179026A">
            <w:pPr>
              <w:rPr>
                <w:color w:val="FFFFFF" w:themeColor="background1"/>
              </w:rPr>
            </w:pPr>
            <w:r w:rsidRPr="00B27BC3">
              <w:rPr>
                <w:color w:val="FFFFFF" w:themeColor="background1"/>
              </w:rPr>
              <w:t>Budget Category/Item</w:t>
            </w:r>
          </w:p>
        </w:tc>
        <w:tc>
          <w:tcPr>
            <w:tcW w:w="1350" w:type="dxa"/>
            <w:shd w:val="clear" w:color="auto" w:fill="4472C4" w:themeFill="accent1"/>
          </w:tcPr>
          <w:p w:rsidR="00531584" w:rsidRPr="00B27BC3" w:rsidP="00917F76" w14:paraId="2BA8BE98" w14:textId="1EF4AAD2">
            <w:pPr>
              <w:rPr>
                <w:color w:val="FFFFFF" w:themeColor="background1"/>
              </w:rPr>
            </w:pPr>
            <w:r w:rsidRPr="00B27BC3">
              <w:rPr>
                <w:color w:val="FFFFFF" w:themeColor="background1"/>
              </w:rPr>
              <w:t>Amount</w:t>
            </w:r>
          </w:p>
        </w:tc>
        <w:tc>
          <w:tcPr>
            <w:tcW w:w="2700" w:type="dxa"/>
            <w:shd w:val="clear" w:color="auto" w:fill="4472C4" w:themeFill="accent1"/>
          </w:tcPr>
          <w:p w:rsidR="00531584" w:rsidRPr="00B27BC3" w:rsidP="00917F76" w14:paraId="03A48F16" w14:textId="1E95D74D">
            <w:pPr>
              <w:rPr>
                <w:color w:val="FFFFFF" w:themeColor="background1"/>
              </w:rPr>
            </w:pPr>
            <w:r w:rsidRPr="00B27BC3">
              <w:rPr>
                <w:color w:val="FFFFFF" w:themeColor="background1"/>
              </w:rPr>
              <w:t>Comments</w:t>
            </w:r>
          </w:p>
        </w:tc>
      </w:tr>
      <w:tr w14:paraId="4A9A4FB3" w14:textId="77777777" w:rsidTr="001039C2">
        <w:tblPrEx>
          <w:tblW w:w="9180" w:type="dxa"/>
          <w:tblInd w:w="175" w:type="dxa"/>
          <w:tblLook w:val="04A0"/>
        </w:tblPrEx>
        <w:tc>
          <w:tcPr>
            <w:tcW w:w="9180" w:type="dxa"/>
            <w:gridSpan w:val="3"/>
            <w:shd w:val="clear" w:color="auto" w:fill="9CC2E5" w:themeFill="accent5" w:themeFillTint="99"/>
          </w:tcPr>
          <w:p w:rsidR="00531584" w:rsidRPr="00531584" w:rsidP="0039348F" w14:paraId="55CA3D30" w14:textId="55A44F07">
            <w:r w:rsidRPr="00B27BC3">
              <w:t>Administrative Funds</w:t>
            </w:r>
          </w:p>
        </w:tc>
      </w:tr>
      <w:tr w14:paraId="619576B7" w14:textId="77777777" w:rsidTr="00BE6B40">
        <w:tblPrEx>
          <w:tblW w:w="9180" w:type="dxa"/>
          <w:tblInd w:w="175" w:type="dxa"/>
          <w:tblLook w:val="04A0"/>
        </w:tblPrEx>
        <w:trPr>
          <w:trHeight w:val="449"/>
        </w:trPr>
        <w:tc>
          <w:tcPr>
            <w:tcW w:w="5130" w:type="dxa"/>
          </w:tcPr>
          <w:p w:rsidR="006D07BE" w:rsidRPr="009627B8" w:rsidP="00B27BC3" w14:paraId="1CF06A22" w14:textId="6922E2D8">
            <w:pPr>
              <w:pStyle w:val="ListParagraph"/>
              <w:numPr>
                <w:ilvl w:val="0"/>
                <w:numId w:val="50"/>
              </w:numPr>
              <w:ind w:left="247" w:hanging="270"/>
            </w:pPr>
            <w:r>
              <w:t>Grants’</w:t>
            </w:r>
            <w:r w:rsidRPr="009627B8">
              <w:t xml:space="preserve"> indirect costs</w:t>
            </w:r>
          </w:p>
        </w:tc>
        <w:tc>
          <w:tcPr>
            <w:tcW w:w="1350" w:type="dxa"/>
          </w:tcPr>
          <w:p w:rsidR="006D07BE" w:rsidP="00917F76" w14:paraId="4E24679A" w14:textId="77777777"/>
        </w:tc>
        <w:tc>
          <w:tcPr>
            <w:tcW w:w="2700" w:type="dxa"/>
          </w:tcPr>
          <w:p w:rsidR="006D07BE" w:rsidP="00917F76" w14:paraId="65A76333" w14:textId="77777777"/>
        </w:tc>
      </w:tr>
      <w:tr w14:paraId="0FA1173C" w14:textId="77777777" w:rsidTr="00D74B90">
        <w:tblPrEx>
          <w:tblW w:w="9180" w:type="dxa"/>
          <w:tblInd w:w="175" w:type="dxa"/>
          <w:tblLook w:val="04A0"/>
        </w:tblPrEx>
        <w:tc>
          <w:tcPr>
            <w:tcW w:w="5130" w:type="dxa"/>
          </w:tcPr>
          <w:p w:rsidR="006D07BE" w:rsidRPr="009627B8" w:rsidP="00B27BC3" w14:paraId="3DF8267E" w14:textId="00DAE77B">
            <w:pPr>
              <w:pStyle w:val="ListParagraph"/>
              <w:numPr>
                <w:ilvl w:val="0"/>
                <w:numId w:val="50"/>
              </w:numPr>
              <w:ind w:left="257" w:hanging="270"/>
            </w:pPr>
            <w:r w:rsidRPr="009627B8">
              <w:t>Grant’s administrative costs other than indirect costs</w:t>
            </w:r>
          </w:p>
        </w:tc>
        <w:tc>
          <w:tcPr>
            <w:tcW w:w="1350" w:type="dxa"/>
          </w:tcPr>
          <w:p w:rsidR="006D07BE" w:rsidP="00917F76" w14:paraId="73E98BB5" w14:textId="77777777"/>
        </w:tc>
        <w:tc>
          <w:tcPr>
            <w:tcW w:w="2700" w:type="dxa"/>
          </w:tcPr>
          <w:p w:rsidR="006D07BE" w:rsidP="00917F76" w14:paraId="61A19A16" w14:textId="77777777"/>
        </w:tc>
      </w:tr>
      <w:tr w14:paraId="5B88BBA4" w14:textId="77777777" w:rsidTr="001039C2">
        <w:tblPrEx>
          <w:tblW w:w="9180" w:type="dxa"/>
          <w:tblInd w:w="175" w:type="dxa"/>
          <w:tblLook w:val="04A0"/>
        </w:tblPrEx>
        <w:tc>
          <w:tcPr>
            <w:tcW w:w="9180" w:type="dxa"/>
            <w:gridSpan w:val="3"/>
            <w:shd w:val="clear" w:color="auto" w:fill="9CC2E5" w:themeFill="accent5" w:themeFillTint="99"/>
          </w:tcPr>
          <w:p w:rsidR="0039348F" w:rsidRPr="00D06C39" w:rsidP="00917F76" w14:paraId="051D9924" w14:textId="703BC9C6">
            <w:pPr>
              <w:rPr>
                <w:color w:val="FFFFFF" w:themeColor="background1"/>
              </w:rPr>
            </w:pPr>
            <w:r w:rsidRPr="00B27BC3">
              <w:t>Grant Funds Spent on Guaranteeing or Insuring Debt o</w:t>
            </w:r>
            <w:r w:rsidR="00B27BC3">
              <w:t>r</w:t>
            </w:r>
            <w:r w:rsidRPr="00B27BC3">
              <w:t xml:space="preserve"> Leases</w:t>
            </w:r>
          </w:p>
        </w:tc>
      </w:tr>
      <w:tr w14:paraId="7F9C4AFF" w14:textId="77777777" w:rsidTr="00BE6B40">
        <w:tblPrEx>
          <w:tblW w:w="9180" w:type="dxa"/>
          <w:tblInd w:w="175" w:type="dxa"/>
          <w:tblLook w:val="04A0"/>
        </w:tblPrEx>
        <w:trPr>
          <w:trHeight w:val="413"/>
        </w:trPr>
        <w:tc>
          <w:tcPr>
            <w:tcW w:w="5130" w:type="dxa"/>
          </w:tcPr>
          <w:p w:rsidR="006D07BE" w:rsidP="001F29D6" w14:paraId="279359F2" w14:textId="18D56C99">
            <w:pPr>
              <w:pStyle w:val="ListParagraph"/>
              <w:numPr>
                <w:ilvl w:val="0"/>
                <w:numId w:val="50"/>
              </w:numPr>
              <w:ind w:left="257" w:hanging="257"/>
            </w:pPr>
            <w:r>
              <w:t>P</w:t>
            </w:r>
            <w:r w:rsidR="0021293B">
              <w:t>ersonnel and fringe benefits</w:t>
            </w:r>
          </w:p>
        </w:tc>
        <w:tc>
          <w:tcPr>
            <w:tcW w:w="1350" w:type="dxa"/>
          </w:tcPr>
          <w:p w:rsidR="006D07BE" w:rsidP="00917F76" w14:paraId="5AEE6ACF" w14:textId="77777777"/>
        </w:tc>
        <w:tc>
          <w:tcPr>
            <w:tcW w:w="2700" w:type="dxa"/>
          </w:tcPr>
          <w:p w:rsidR="006D07BE" w:rsidP="00917F76" w14:paraId="0784757F" w14:textId="77777777"/>
        </w:tc>
      </w:tr>
      <w:tr w14:paraId="1A935081" w14:textId="77777777" w:rsidTr="00BE6B40">
        <w:tblPrEx>
          <w:tblW w:w="9180" w:type="dxa"/>
          <w:tblInd w:w="175" w:type="dxa"/>
          <w:tblLook w:val="04A0"/>
        </w:tblPrEx>
        <w:trPr>
          <w:trHeight w:val="440"/>
        </w:trPr>
        <w:tc>
          <w:tcPr>
            <w:tcW w:w="5130" w:type="dxa"/>
          </w:tcPr>
          <w:p w:rsidR="006D07BE" w:rsidP="001F29D6" w14:paraId="29F60BE1" w14:textId="546BC1BE">
            <w:pPr>
              <w:pStyle w:val="ListParagraph"/>
              <w:numPr>
                <w:ilvl w:val="0"/>
                <w:numId w:val="50"/>
              </w:numPr>
              <w:ind w:left="257" w:hanging="257"/>
            </w:pPr>
            <w:r>
              <w:t>P</w:t>
            </w:r>
            <w:r w:rsidR="0021293B">
              <w:t>ayments to third parties</w:t>
            </w:r>
          </w:p>
        </w:tc>
        <w:tc>
          <w:tcPr>
            <w:tcW w:w="1350" w:type="dxa"/>
          </w:tcPr>
          <w:p w:rsidR="006D07BE" w:rsidP="00917F76" w14:paraId="5F32784D" w14:textId="77777777"/>
        </w:tc>
        <w:tc>
          <w:tcPr>
            <w:tcW w:w="2700" w:type="dxa"/>
          </w:tcPr>
          <w:p w:rsidR="006D07BE" w:rsidP="00917F76" w14:paraId="2E3DF957" w14:textId="77777777"/>
        </w:tc>
      </w:tr>
      <w:tr w14:paraId="53DC34A7" w14:textId="77777777" w:rsidTr="002C30B3">
        <w:tblPrEx>
          <w:tblW w:w="9180" w:type="dxa"/>
          <w:tblInd w:w="175" w:type="dxa"/>
          <w:tblLook w:val="04A0"/>
        </w:tblPrEx>
        <w:trPr>
          <w:trHeight w:val="440"/>
        </w:trPr>
        <w:tc>
          <w:tcPr>
            <w:tcW w:w="5130" w:type="dxa"/>
          </w:tcPr>
          <w:p w:rsidR="006D07BE" w:rsidP="005C2ECD" w14:paraId="20842CCC" w14:textId="2E86D389">
            <w:pPr>
              <w:pStyle w:val="ListParagraph"/>
              <w:numPr>
                <w:ilvl w:val="0"/>
                <w:numId w:val="50"/>
              </w:numPr>
              <w:ind w:left="257" w:hanging="257"/>
            </w:pPr>
            <w:r>
              <w:t>Other paymen</w:t>
            </w:r>
            <w:r w:rsidR="001F29D6">
              <w:t>t</w:t>
            </w:r>
            <w:r>
              <w:t>s</w:t>
            </w:r>
          </w:p>
        </w:tc>
        <w:tc>
          <w:tcPr>
            <w:tcW w:w="1350" w:type="dxa"/>
          </w:tcPr>
          <w:p w:rsidR="006D07BE" w:rsidP="00917F76" w14:paraId="09B74FFA" w14:textId="77777777"/>
        </w:tc>
        <w:tc>
          <w:tcPr>
            <w:tcW w:w="2700" w:type="dxa"/>
          </w:tcPr>
          <w:p w:rsidR="006D07BE" w:rsidP="00917F76" w14:paraId="5883D055" w14:textId="77777777"/>
        </w:tc>
      </w:tr>
      <w:tr w14:paraId="6E806D8C" w14:textId="77777777" w:rsidTr="001039C2">
        <w:tblPrEx>
          <w:tblW w:w="9180" w:type="dxa"/>
          <w:tblInd w:w="175" w:type="dxa"/>
          <w:tblLook w:val="04A0"/>
        </w:tblPrEx>
        <w:tc>
          <w:tcPr>
            <w:tcW w:w="9180" w:type="dxa"/>
            <w:gridSpan w:val="3"/>
            <w:shd w:val="clear" w:color="auto" w:fill="9CC2E5" w:themeFill="accent5" w:themeFillTint="99"/>
          </w:tcPr>
          <w:p w:rsidR="0039348F" w:rsidRPr="0039348F" w:rsidP="00917F76" w14:paraId="66D402E8" w14:textId="513A784D">
            <w:r w:rsidRPr="00B27BC3">
              <w:t xml:space="preserve">Grant Funds Spent on </w:t>
            </w:r>
            <w:r w:rsidRPr="00B27BC3" w:rsidR="001318EE">
              <w:t>Facilitating</w:t>
            </w:r>
            <w:r w:rsidRPr="00B27BC3">
              <w:t xml:space="preserve"> Financing</w:t>
            </w:r>
            <w:r w:rsidR="00565D7A">
              <w:t xml:space="preserve"> (including facilitating lending and the issuance of bonds</w:t>
            </w:r>
            <w:r w:rsidR="00EE0068">
              <w:t>)</w:t>
            </w:r>
          </w:p>
        </w:tc>
      </w:tr>
      <w:tr w14:paraId="186BE089" w14:textId="77777777" w:rsidTr="00BE6B40">
        <w:tblPrEx>
          <w:tblW w:w="9180" w:type="dxa"/>
          <w:tblInd w:w="175" w:type="dxa"/>
          <w:tblLook w:val="04A0"/>
        </w:tblPrEx>
        <w:trPr>
          <w:trHeight w:val="440"/>
        </w:trPr>
        <w:tc>
          <w:tcPr>
            <w:tcW w:w="5130" w:type="dxa"/>
          </w:tcPr>
          <w:p w:rsidR="00E43151" w:rsidP="00FF24C0" w14:paraId="0089CC2C" w14:textId="7855FA34">
            <w:pPr>
              <w:pStyle w:val="ListParagraph"/>
              <w:numPr>
                <w:ilvl w:val="0"/>
                <w:numId w:val="50"/>
              </w:numPr>
              <w:ind w:left="257" w:hanging="257"/>
            </w:pPr>
            <w:r>
              <w:t>P</w:t>
            </w:r>
            <w:r w:rsidR="0039348F">
              <w:t>ersonnel and fringe benefits</w:t>
            </w:r>
          </w:p>
        </w:tc>
        <w:tc>
          <w:tcPr>
            <w:tcW w:w="1350" w:type="dxa"/>
          </w:tcPr>
          <w:p w:rsidR="00E43151" w:rsidP="00917F76" w14:paraId="416A6716" w14:textId="77777777"/>
        </w:tc>
        <w:tc>
          <w:tcPr>
            <w:tcW w:w="2700" w:type="dxa"/>
          </w:tcPr>
          <w:p w:rsidR="00E43151" w:rsidP="00917F76" w14:paraId="2A018C30" w14:textId="77777777"/>
        </w:tc>
      </w:tr>
      <w:tr w14:paraId="7104E4EE" w14:textId="77777777" w:rsidTr="00BE6B40">
        <w:tblPrEx>
          <w:tblW w:w="9180" w:type="dxa"/>
          <w:tblInd w:w="175" w:type="dxa"/>
          <w:tblLook w:val="04A0"/>
        </w:tblPrEx>
        <w:trPr>
          <w:trHeight w:val="521"/>
        </w:trPr>
        <w:tc>
          <w:tcPr>
            <w:tcW w:w="5130" w:type="dxa"/>
          </w:tcPr>
          <w:p w:rsidR="00BD11E1" w:rsidP="00BE6B40" w14:paraId="572FCB10" w14:textId="19DEFE83">
            <w:pPr>
              <w:pStyle w:val="ListParagraph"/>
              <w:numPr>
                <w:ilvl w:val="0"/>
                <w:numId w:val="50"/>
              </w:numPr>
              <w:ind w:left="257" w:hanging="257"/>
            </w:pPr>
            <w:r>
              <w:t>C</w:t>
            </w:r>
            <w:r w:rsidR="0039348F">
              <w:t>ontractual payments</w:t>
            </w:r>
          </w:p>
        </w:tc>
        <w:tc>
          <w:tcPr>
            <w:tcW w:w="1350" w:type="dxa"/>
          </w:tcPr>
          <w:p w:rsidR="00E43151" w:rsidP="00917F76" w14:paraId="5F8DFBF4" w14:textId="77777777"/>
        </w:tc>
        <w:tc>
          <w:tcPr>
            <w:tcW w:w="2700" w:type="dxa"/>
          </w:tcPr>
          <w:p w:rsidR="00E43151" w:rsidP="00917F76" w14:paraId="6507A2FE" w14:textId="77777777"/>
        </w:tc>
      </w:tr>
      <w:tr w14:paraId="40648DFE" w14:textId="77777777" w:rsidTr="00BE6B40">
        <w:tblPrEx>
          <w:tblW w:w="9180" w:type="dxa"/>
          <w:tblInd w:w="175" w:type="dxa"/>
          <w:tblLook w:val="04A0"/>
        </w:tblPrEx>
        <w:trPr>
          <w:trHeight w:val="440"/>
        </w:trPr>
        <w:tc>
          <w:tcPr>
            <w:tcW w:w="5130" w:type="dxa"/>
          </w:tcPr>
          <w:p w:rsidR="00E43151" w:rsidP="00FF24C0" w14:paraId="57980047" w14:textId="1A5DAC3E">
            <w:pPr>
              <w:pStyle w:val="ListParagraph"/>
              <w:numPr>
                <w:ilvl w:val="0"/>
                <w:numId w:val="50"/>
              </w:numPr>
              <w:ind w:left="257" w:hanging="257"/>
            </w:pPr>
            <w:r>
              <w:t>Other payments</w:t>
            </w:r>
          </w:p>
        </w:tc>
        <w:tc>
          <w:tcPr>
            <w:tcW w:w="1350" w:type="dxa"/>
          </w:tcPr>
          <w:p w:rsidR="00E43151" w:rsidP="00917F76" w14:paraId="7D4F8F03" w14:textId="77777777"/>
        </w:tc>
        <w:tc>
          <w:tcPr>
            <w:tcW w:w="2700" w:type="dxa"/>
          </w:tcPr>
          <w:p w:rsidR="00E43151" w:rsidP="00917F76" w14:paraId="702E6EFB" w14:textId="77777777"/>
        </w:tc>
      </w:tr>
    </w:tbl>
    <w:p w:rsidR="000B551F" w:rsidRPr="008057E3" w:rsidP="00155511" w14:paraId="5F3CAB58" w14:textId="76D49D6B">
      <w:pPr>
        <w:keepNext/>
        <w:keepLines/>
        <w:spacing w:before="40" w:after="0"/>
        <w:ind w:firstLine="18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Reserve Account</w:t>
      </w:r>
      <w:r w:rsidR="00A3443A">
        <w:rPr>
          <w:rFonts w:asciiTheme="majorHAnsi" w:eastAsiaTheme="majorEastAsia" w:hAnsiTheme="majorHAnsi" w:cstheme="majorBidi"/>
          <w:color w:val="2F5496" w:themeColor="accent1" w:themeShade="BF"/>
          <w:sz w:val="26"/>
          <w:szCs w:val="26"/>
        </w:rPr>
        <w:t xml:space="preserve"> </w:t>
      </w:r>
      <w:r w:rsidR="00335AA9">
        <w:rPr>
          <w:rFonts w:asciiTheme="majorHAnsi" w:eastAsiaTheme="majorEastAsia" w:hAnsiTheme="majorHAnsi" w:cstheme="majorBidi"/>
          <w:color w:val="2F5496" w:themeColor="accent1" w:themeShade="BF"/>
          <w:sz w:val="26"/>
          <w:szCs w:val="26"/>
        </w:rPr>
        <w:t xml:space="preserve">Values and </w:t>
      </w:r>
      <w:r w:rsidR="00A3443A">
        <w:rPr>
          <w:rFonts w:asciiTheme="majorHAnsi" w:eastAsiaTheme="majorEastAsia" w:hAnsiTheme="majorHAnsi" w:cstheme="majorBidi"/>
          <w:color w:val="2F5496" w:themeColor="accent1" w:themeShade="BF"/>
          <w:sz w:val="26"/>
          <w:szCs w:val="26"/>
        </w:rPr>
        <w:t>Earning</w:t>
      </w:r>
      <w:r w:rsidR="00511989">
        <w:rPr>
          <w:rFonts w:asciiTheme="majorHAnsi" w:eastAsiaTheme="majorEastAsia" w:hAnsiTheme="majorHAnsi" w:cstheme="majorBidi"/>
          <w:color w:val="2F5496" w:themeColor="accent1" w:themeShade="BF"/>
          <w:sz w:val="26"/>
          <w:szCs w:val="26"/>
        </w:rPr>
        <w:t>s</w:t>
      </w:r>
      <w:r>
        <w:rPr>
          <w:rFonts w:asciiTheme="majorHAnsi" w:eastAsiaTheme="majorEastAsia" w:hAnsiTheme="majorHAnsi" w:cstheme="majorBidi"/>
          <w:color w:val="2F5496" w:themeColor="accent1" w:themeShade="BF"/>
          <w:sz w:val="26"/>
          <w:szCs w:val="26"/>
        </w:rPr>
        <w:t xml:space="preserve"> </w:t>
      </w:r>
      <w:r w:rsidRPr="008057E3">
        <w:rPr>
          <w:rFonts w:asciiTheme="majorHAnsi" w:eastAsiaTheme="majorEastAsia" w:hAnsiTheme="majorHAnsi" w:cstheme="majorBidi"/>
          <w:color w:val="2F5496" w:themeColor="accent1" w:themeShade="BF"/>
          <w:sz w:val="26"/>
          <w:szCs w:val="26"/>
        </w:rPr>
        <w:t xml:space="preserve"> </w:t>
      </w:r>
    </w:p>
    <w:tbl>
      <w:tblPr>
        <w:tblStyle w:val="TableGrid"/>
        <w:tblW w:w="0" w:type="auto"/>
        <w:tblInd w:w="175" w:type="dxa"/>
        <w:tblLook w:val="04A0"/>
      </w:tblPr>
      <w:tblGrid>
        <w:gridCol w:w="3960"/>
        <w:gridCol w:w="1634"/>
        <w:gridCol w:w="1477"/>
        <w:gridCol w:w="2104"/>
      </w:tblGrid>
      <w:tr w14:paraId="37983822" w14:textId="77777777" w:rsidTr="00161739">
        <w:tblPrEx>
          <w:tblW w:w="0" w:type="auto"/>
          <w:tblInd w:w="175" w:type="dxa"/>
          <w:tblLook w:val="04A0"/>
        </w:tblPrEx>
        <w:tc>
          <w:tcPr>
            <w:tcW w:w="3960" w:type="dxa"/>
            <w:shd w:val="clear" w:color="auto" w:fill="4472C4" w:themeFill="accent1"/>
          </w:tcPr>
          <w:p w:rsidR="00222DD9" w:rsidRPr="00155511" w:rsidP="00B27BC3" w14:paraId="208DBC5F" w14:textId="48D7A909">
            <w:pPr>
              <w:keepNext/>
              <w:keepLines/>
              <w:spacing w:before="40"/>
              <w:outlineLvl w:val="1"/>
              <w:rPr>
                <w:color w:val="FFFFFF" w:themeColor="background1"/>
              </w:rPr>
            </w:pPr>
            <w:r>
              <w:rPr>
                <w:color w:val="FFFFFF" w:themeColor="background1"/>
              </w:rPr>
              <w:t>Reserve Account Investments (list</w:t>
            </w:r>
            <w:r w:rsidR="00161739">
              <w:rPr>
                <w:color w:val="FFFFFF" w:themeColor="background1"/>
              </w:rPr>
              <w:t>)*</w:t>
            </w:r>
            <w:r>
              <w:rPr>
                <w:color w:val="FFFFFF" w:themeColor="background1"/>
              </w:rPr>
              <w:t xml:space="preserve"> </w:t>
            </w:r>
          </w:p>
        </w:tc>
        <w:tc>
          <w:tcPr>
            <w:tcW w:w="1634" w:type="dxa"/>
            <w:shd w:val="clear" w:color="auto" w:fill="4472C4" w:themeFill="accent1"/>
          </w:tcPr>
          <w:p w:rsidR="00222DD9" w:rsidRPr="00B3374C" w:rsidP="00B27BC3" w14:paraId="39B48732" w14:textId="601AE03D">
            <w:pPr>
              <w:keepNext/>
              <w:keepLines/>
              <w:spacing w:before="40"/>
              <w:outlineLvl w:val="1"/>
              <w:rPr>
                <w:color w:val="FFFFFF" w:themeColor="background1"/>
              </w:rPr>
            </w:pPr>
            <w:r>
              <w:rPr>
                <w:color w:val="FFFFFF" w:themeColor="background1"/>
              </w:rPr>
              <w:t>Va</w:t>
            </w:r>
            <w:r w:rsidR="008755DE">
              <w:rPr>
                <w:color w:val="FFFFFF" w:themeColor="background1"/>
              </w:rPr>
              <w:t>lue</w:t>
            </w:r>
            <w:r w:rsidR="006F419F">
              <w:rPr>
                <w:color w:val="FFFFFF" w:themeColor="background1"/>
              </w:rPr>
              <w:t xml:space="preserve"> </w:t>
            </w:r>
            <w:r w:rsidR="009329CA">
              <w:rPr>
                <w:color w:val="FFFFFF" w:themeColor="background1"/>
              </w:rPr>
              <w:t>(as of September 30</w:t>
            </w:r>
            <w:r w:rsidRPr="006F419F" w:rsidR="009329CA">
              <w:rPr>
                <w:color w:val="FFFFFF" w:themeColor="background1"/>
                <w:vertAlign w:val="superscript"/>
              </w:rPr>
              <w:t>th</w:t>
            </w:r>
            <w:r w:rsidR="009329CA">
              <w:rPr>
                <w:color w:val="FFFFFF" w:themeColor="background1"/>
              </w:rPr>
              <w:t>)</w:t>
            </w:r>
          </w:p>
        </w:tc>
        <w:tc>
          <w:tcPr>
            <w:tcW w:w="1477" w:type="dxa"/>
            <w:shd w:val="clear" w:color="auto" w:fill="4472C4" w:themeFill="accent1"/>
          </w:tcPr>
          <w:p w:rsidR="00222DD9" w:rsidRPr="00B3374C" w:rsidP="00B27BC3" w14:paraId="78803F22" w14:textId="04A03E67">
            <w:pPr>
              <w:keepNext/>
              <w:keepLines/>
              <w:spacing w:before="40"/>
              <w:outlineLvl w:val="1"/>
              <w:rPr>
                <w:color w:val="FFFFFF" w:themeColor="background1"/>
              </w:rPr>
            </w:pPr>
            <w:r w:rsidRPr="00B3374C">
              <w:rPr>
                <w:color w:val="FFFFFF" w:themeColor="background1"/>
              </w:rPr>
              <w:t>Earnings</w:t>
            </w:r>
            <w:r w:rsidR="009329CA">
              <w:rPr>
                <w:color w:val="FFFFFF" w:themeColor="background1"/>
              </w:rPr>
              <w:t xml:space="preserve"> from Interest</w:t>
            </w:r>
          </w:p>
        </w:tc>
        <w:tc>
          <w:tcPr>
            <w:tcW w:w="2104" w:type="dxa"/>
            <w:shd w:val="clear" w:color="auto" w:fill="4472C4" w:themeFill="accent1"/>
          </w:tcPr>
          <w:p w:rsidR="00222DD9" w:rsidRPr="00155511" w:rsidP="00B27BC3" w14:paraId="691DCEED" w14:textId="26853240">
            <w:pPr>
              <w:keepNext/>
              <w:keepLines/>
              <w:spacing w:before="40"/>
              <w:outlineLvl w:val="1"/>
              <w:rPr>
                <w:color w:val="FFFFFF" w:themeColor="background1"/>
              </w:rPr>
            </w:pPr>
            <w:r>
              <w:rPr>
                <w:color w:val="FFFFFF" w:themeColor="background1"/>
              </w:rPr>
              <w:t>Earnings from fees charged for the use of CE grant funds</w:t>
            </w:r>
          </w:p>
        </w:tc>
      </w:tr>
      <w:tr w14:paraId="2EE6ECF4" w14:textId="77777777" w:rsidTr="00AC29F8">
        <w:tblPrEx>
          <w:tblW w:w="0" w:type="auto"/>
          <w:tblInd w:w="175" w:type="dxa"/>
          <w:tblLook w:val="04A0"/>
        </w:tblPrEx>
        <w:trPr>
          <w:trHeight w:val="422"/>
        </w:trPr>
        <w:tc>
          <w:tcPr>
            <w:tcW w:w="3960" w:type="dxa"/>
          </w:tcPr>
          <w:p w:rsidR="00222DD9" w:rsidRPr="002868E6" w:rsidP="002B394E" w14:paraId="65AE489D" w14:textId="2AC6A183">
            <w:pPr>
              <w:pStyle w:val="ListParagraph"/>
              <w:keepNext/>
              <w:keepLines/>
              <w:numPr>
                <w:ilvl w:val="1"/>
                <w:numId w:val="48"/>
              </w:numPr>
              <w:spacing w:before="40"/>
              <w:ind w:left="252" w:hanging="252"/>
              <w:outlineLvl w:val="1"/>
            </w:pPr>
            <w:r>
              <w:t>(Name)</w:t>
            </w:r>
          </w:p>
        </w:tc>
        <w:tc>
          <w:tcPr>
            <w:tcW w:w="1634" w:type="dxa"/>
          </w:tcPr>
          <w:p w:rsidR="00222DD9" w:rsidP="00B27BC3" w14:paraId="0D1B5CB5" w14:textId="77777777">
            <w:pPr>
              <w:keepNext/>
              <w:keepLines/>
              <w:spacing w:before="40"/>
              <w:outlineLvl w:val="1"/>
              <w:rPr>
                <w:u w:val="single"/>
              </w:rPr>
            </w:pPr>
          </w:p>
        </w:tc>
        <w:tc>
          <w:tcPr>
            <w:tcW w:w="1477" w:type="dxa"/>
          </w:tcPr>
          <w:p w:rsidR="00222DD9" w:rsidP="00B27BC3" w14:paraId="6A24AE30" w14:textId="2D14AC1B">
            <w:pPr>
              <w:keepNext/>
              <w:keepLines/>
              <w:spacing w:before="40"/>
              <w:outlineLvl w:val="1"/>
              <w:rPr>
                <w:u w:val="single"/>
              </w:rPr>
            </w:pPr>
          </w:p>
        </w:tc>
        <w:tc>
          <w:tcPr>
            <w:tcW w:w="2104" w:type="dxa"/>
          </w:tcPr>
          <w:p w:rsidR="00222DD9" w:rsidP="00B27BC3" w14:paraId="29AB624D" w14:textId="77777777">
            <w:pPr>
              <w:keepNext/>
              <w:keepLines/>
              <w:spacing w:before="40"/>
              <w:outlineLvl w:val="1"/>
              <w:rPr>
                <w:u w:val="single"/>
              </w:rPr>
            </w:pPr>
          </w:p>
        </w:tc>
      </w:tr>
      <w:tr w14:paraId="1D18E09F" w14:textId="77777777" w:rsidTr="00AC29F8">
        <w:tblPrEx>
          <w:tblW w:w="0" w:type="auto"/>
          <w:tblInd w:w="175" w:type="dxa"/>
          <w:tblLook w:val="04A0"/>
        </w:tblPrEx>
        <w:trPr>
          <w:trHeight w:val="431"/>
        </w:trPr>
        <w:tc>
          <w:tcPr>
            <w:tcW w:w="3960" w:type="dxa"/>
          </w:tcPr>
          <w:p w:rsidR="00222DD9" w:rsidRPr="001039C2" w:rsidP="006F419F" w14:paraId="6C1D2355" w14:textId="6136F84F">
            <w:pPr>
              <w:keepNext/>
              <w:keepLines/>
              <w:spacing w:before="40"/>
              <w:outlineLvl w:val="1"/>
            </w:pPr>
            <w:r>
              <w:t xml:space="preserve">b. </w:t>
            </w:r>
            <w:r w:rsidR="002B394E">
              <w:t xml:space="preserve"> </w:t>
            </w:r>
            <w:r>
              <w:t>(Name)</w:t>
            </w:r>
          </w:p>
        </w:tc>
        <w:tc>
          <w:tcPr>
            <w:tcW w:w="1634" w:type="dxa"/>
          </w:tcPr>
          <w:p w:rsidR="00222DD9" w:rsidP="00B27BC3" w14:paraId="3A442ABE" w14:textId="77777777">
            <w:pPr>
              <w:keepNext/>
              <w:keepLines/>
              <w:spacing w:before="40"/>
              <w:outlineLvl w:val="1"/>
              <w:rPr>
                <w:u w:val="single"/>
              </w:rPr>
            </w:pPr>
          </w:p>
        </w:tc>
        <w:tc>
          <w:tcPr>
            <w:tcW w:w="1477" w:type="dxa"/>
          </w:tcPr>
          <w:p w:rsidR="00222DD9" w:rsidP="00B27BC3" w14:paraId="34E153CA" w14:textId="66252688">
            <w:pPr>
              <w:keepNext/>
              <w:keepLines/>
              <w:spacing w:before="40"/>
              <w:outlineLvl w:val="1"/>
              <w:rPr>
                <w:u w:val="single"/>
              </w:rPr>
            </w:pPr>
          </w:p>
        </w:tc>
        <w:tc>
          <w:tcPr>
            <w:tcW w:w="2104" w:type="dxa"/>
          </w:tcPr>
          <w:p w:rsidR="00222DD9" w:rsidP="00B27BC3" w14:paraId="29AAEB7D" w14:textId="77777777">
            <w:pPr>
              <w:keepNext/>
              <w:keepLines/>
              <w:spacing w:before="40"/>
              <w:outlineLvl w:val="1"/>
              <w:rPr>
                <w:u w:val="single"/>
              </w:rPr>
            </w:pPr>
          </w:p>
        </w:tc>
      </w:tr>
      <w:tr w14:paraId="4BAC9AC4" w14:textId="77777777" w:rsidTr="00AC29F8">
        <w:tblPrEx>
          <w:tblW w:w="0" w:type="auto"/>
          <w:tblInd w:w="175" w:type="dxa"/>
          <w:tblLook w:val="04A0"/>
        </w:tblPrEx>
        <w:trPr>
          <w:trHeight w:val="440"/>
        </w:trPr>
        <w:tc>
          <w:tcPr>
            <w:tcW w:w="3960" w:type="dxa"/>
          </w:tcPr>
          <w:p w:rsidR="00222DD9" w:rsidRPr="001039C2" w:rsidP="002B394E" w14:paraId="5E6DEECE" w14:textId="7000522F">
            <w:pPr>
              <w:keepNext/>
              <w:keepLines/>
              <w:spacing w:before="40"/>
              <w:ind w:left="252" w:hanging="252"/>
              <w:outlineLvl w:val="1"/>
            </w:pPr>
            <w:r>
              <w:t>c.</w:t>
            </w:r>
            <w:r w:rsidR="002B394E">
              <w:t xml:space="preserve"> </w:t>
            </w:r>
            <w:r>
              <w:t xml:space="preserve"> (Name)</w:t>
            </w:r>
          </w:p>
        </w:tc>
        <w:tc>
          <w:tcPr>
            <w:tcW w:w="1634" w:type="dxa"/>
          </w:tcPr>
          <w:p w:rsidR="00222DD9" w:rsidP="00B27BC3" w14:paraId="48547053" w14:textId="77777777">
            <w:pPr>
              <w:keepNext/>
              <w:keepLines/>
              <w:spacing w:before="40"/>
              <w:outlineLvl w:val="1"/>
              <w:rPr>
                <w:u w:val="single"/>
              </w:rPr>
            </w:pPr>
          </w:p>
        </w:tc>
        <w:tc>
          <w:tcPr>
            <w:tcW w:w="1477" w:type="dxa"/>
          </w:tcPr>
          <w:p w:rsidR="00222DD9" w:rsidP="00B27BC3" w14:paraId="3A6F33C5" w14:textId="3458A8E7">
            <w:pPr>
              <w:keepNext/>
              <w:keepLines/>
              <w:spacing w:before="40"/>
              <w:outlineLvl w:val="1"/>
              <w:rPr>
                <w:u w:val="single"/>
              </w:rPr>
            </w:pPr>
          </w:p>
        </w:tc>
        <w:tc>
          <w:tcPr>
            <w:tcW w:w="2104" w:type="dxa"/>
          </w:tcPr>
          <w:p w:rsidR="00222DD9" w:rsidP="00B27BC3" w14:paraId="4B5D0C45" w14:textId="77777777">
            <w:pPr>
              <w:keepNext/>
              <w:keepLines/>
              <w:spacing w:before="40"/>
              <w:outlineLvl w:val="1"/>
              <w:rPr>
                <w:u w:val="single"/>
              </w:rPr>
            </w:pPr>
          </w:p>
        </w:tc>
      </w:tr>
      <w:tr w14:paraId="0C0D3AD0" w14:textId="77777777" w:rsidTr="00AC29F8">
        <w:tblPrEx>
          <w:tblW w:w="0" w:type="auto"/>
          <w:tblInd w:w="175" w:type="dxa"/>
          <w:tblLook w:val="04A0"/>
        </w:tblPrEx>
        <w:trPr>
          <w:trHeight w:val="440"/>
        </w:trPr>
        <w:tc>
          <w:tcPr>
            <w:tcW w:w="3960" w:type="dxa"/>
          </w:tcPr>
          <w:p w:rsidR="009329CA" w:rsidP="002B394E" w14:paraId="1EA0D6D7" w14:textId="2A8636C8">
            <w:pPr>
              <w:keepNext/>
              <w:keepLines/>
              <w:spacing w:before="40"/>
              <w:outlineLvl w:val="1"/>
            </w:pPr>
            <w:r>
              <w:t>Add rows as necessary</w:t>
            </w:r>
          </w:p>
        </w:tc>
        <w:tc>
          <w:tcPr>
            <w:tcW w:w="1634" w:type="dxa"/>
          </w:tcPr>
          <w:p w:rsidR="009329CA" w:rsidP="00B27BC3" w14:paraId="1B5EAC48" w14:textId="77777777">
            <w:pPr>
              <w:keepNext/>
              <w:keepLines/>
              <w:spacing w:before="40"/>
              <w:outlineLvl w:val="1"/>
              <w:rPr>
                <w:u w:val="single"/>
              </w:rPr>
            </w:pPr>
          </w:p>
        </w:tc>
        <w:tc>
          <w:tcPr>
            <w:tcW w:w="1477" w:type="dxa"/>
          </w:tcPr>
          <w:p w:rsidR="009329CA" w:rsidP="00B27BC3" w14:paraId="1A040626" w14:textId="77777777">
            <w:pPr>
              <w:keepNext/>
              <w:keepLines/>
              <w:spacing w:before="40"/>
              <w:outlineLvl w:val="1"/>
              <w:rPr>
                <w:u w:val="single"/>
              </w:rPr>
            </w:pPr>
          </w:p>
        </w:tc>
        <w:tc>
          <w:tcPr>
            <w:tcW w:w="2104" w:type="dxa"/>
          </w:tcPr>
          <w:p w:rsidR="009329CA" w:rsidP="00B27BC3" w14:paraId="276C97EE" w14:textId="77777777">
            <w:pPr>
              <w:keepNext/>
              <w:keepLines/>
              <w:spacing w:before="40"/>
              <w:outlineLvl w:val="1"/>
              <w:rPr>
                <w:u w:val="single"/>
              </w:rPr>
            </w:pPr>
          </w:p>
        </w:tc>
      </w:tr>
    </w:tbl>
    <w:p w:rsidR="00FF4E86" w:rsidRPr="00EB63DA" w:rsidP="00306BCB" w14:paraId="39DF00D4" w14:textId="10600434">
      <w:pPr>
        <w:pStyle w:val="ListParagraph"/>
        <w:keepNext/>
        <w:keepLines/>
        <w:spacing w:before="40" w:after="0"/>
        <w:ind w:left="270" w:hanging="90"/>
        <w:outlineLvl w:val="1"/>
      </w:pPr>
      <w:r w:rsidRPr="00EB63DA">
        <w:t>*</w:t>
      </w:r>
      <w:r w:rsidR="00306BCB">
        <w:t xml:space="preserve">List all accounts where CE grant funds are held. </w:t>
      </w:r>
      <w:r w:rsidRPr="00EB63DA">
        <w:t>Attach bank statement as of September 30</w:t>
      </w:r>
      <w:r w:rsidRPr="00EB63DA">
        <w:rPr>
          <w:vertAlign w:val="superscript"/>
        </w:rPr>
        <w:t>th</w:t>
      </w:r>
      <w:r w:rsidRPr="00EB63DA">
        <w:t xml:space="preserve"> for each account</w:t>
      </w:r>
      <w:r w:rsidR="00306BCB">
        <w:t>.</w:t>
      </w:r>
    </w:p>
    <w:p w:rsidR="00B373D6" w:rsidP="0058516E" w14:paraId="07213D2A" w14:textId="77777777">
      <w:pPr>
        <w:contextualSpacing/>
        <w:rPr>
          <w:b/>
          <w:bCs/>
        </w:rPr>
      </w:pPr>
    </w:p>
    <w:p w:rsidR="00053F65" w:rsidRPr="00A3443A" w:rsidP="00284BC7" w14:paraId="7E824221" w14:textId="15F004BB">
      <w:pPr>
        <w:keepNext/>
        <w:keepLines/>
        <w:spacing w:before="240" w:after="60" w:line="240" w:lineRule="auto"/>
        <w:ind w:left="360" w:hanging="360"/>
        <w:outlineLvl w:val="0"/>
        <w:rPr>
          <w:rFonts w:asciiTheme="majorHAnsi" w:eastAsiaTheme="majorEastAsia" w:hAnsiTheme="majorHAnsi" w:cstheme="majorBidi"/>
          <w:b/>
          <w:bCs/>
          <w:color w:val="2F5496" w:themeColor="accent1" w:themeShade="BF"/>
          <w:sz w:val="32"/>
          <w:szCs w:val="32"/>
        </w:rPr>
      </w:pPr>
      <w:r w:rsidRPr="00A3443A">
        <w:rPr>
          <w:rFonts w:asciiTheme="majorHAnsi" w:eastAsiaTheme="majorEastAsia" w:hAnsiTheme="majorHAnsi" w:cstheme="majorBidi"/>
          <w:b/>
          <w:bCs/>
          <w:color w:val="2F5496" w:themeColor="accent1" w:themeShade="BF"/>
          <w:sz w:val="32"/>
          <w:szCs w:val="32"/>
        </w:rPr>
        <w:t>G. Progress Toward Grant Goals</w:t>
      </w:r>
    </w:p>
    <w:p w:rsidR="00830936" w:rsidRPr="00927351" w:rsidP="00335AA9" w14:paraId="40B2E2B5" w14:textId="6694E23F">
      <w:pPr>
        <w:pStyle w:val="ListParagraph"/>
        <w:keepNext/>
        <w:keepLines/>
        <w:spacing w:after="0" w:line="240" w:lineRule="auto"/>
        <w:ind w:left="0" w:firstLine="360"/>
        <w:outlineLvl w:val="0"/>
      </w:pPr>
      <w:r w:rsidRPr="00927351">
        <w:t xml:space="preserve">Please provide data </w:t>
      </w:r>
      <w:r w:rsidRPr="00927351" w:rsidR="00750BA2">
        <w:t xml:space="preserve">on your CE grant </w:t>
      </w:r>
      <w:r w:rsidRPr="00927351" w:rsidR="008D72BF">
        <w:t>for the report</w:t>
      </w:r>
      <w:r w:rsidRPr="00927351" w:rsidR="0025570C">
        <w:t>ing</w:t>
      </w:r>
      <w:r w:rsidRPr="00927351" w:rsidR="008D72BF">
        <w:t xml:space="preserve"> fiscal year </w:t>
      </w:r>
      <w:r w:rsidRPr="00927351" w:rsidR="00E274A2">
        <w:t>as of September 30</w:t>
      </w:r>
      <w:r w:rsidRPr="00927351" w:rsidR="00E274A2">
        <w:rPr>
          <w:vertAlign w:val="superscript"/>
        </w:rPr>
        <w:t>th</w:t>
      </w:r>
      <w:r w:rsidRPr="00927351" w:rsidR="00E274A2">
        <w:t>.</w:t>
      </w:r>
    </w:p>
    <w:p w:rsidR="00F1754B" w:rsidP="00FA0715" w14:paraId="40AAC7F4" w14:textId="77777777">
      <w:pPr>
        <w:keepNext/>
        <w:keepLines/>
        <w:spacing w:after="0" w:line="216" w:lineRule="auto"/>
        <w:ind w:left="720"/>
        <w:outlineLvl w:val="1"/>
        <w:rPr>
          <w:rFonts w:asciiTheme="majorHAnsi" w:eastAsiaTheme="majorEastAsia" w:hAnsiTheme="majorHAnsi" w:cstheme="majorBidi"/>
          <w:color w:val="2F5496" w:themeColor="accent1" w:themeShade="BF"/>
          <w:sz w:val="32"/>
          <w:szCs w:val="32"/>
        </w:rPr>
      </w:pPr>
    </w:p>
    <w:tbl>
      <w:tblPr>
        <w:tblStyle w:val="TableGrid"/>
        <w:tblW w:w="0" w:type="auto"/>
        <w:tblInd w:w="175" w:type="dxa"/>
        <w:tblLook w:val="04A0"/>
      </w:tblPr>
      <w:tblGrid>
        <w:gridCol w:w="3510"/>
        <w:gridCol w:w="3330"/>
        <w:gridCol w:w="2335"/>
      </w:tblGrid>
      <w:tr w14:paraId="08B0486F" w14:textId="77777777" w:rsidTr="00317C32">
        <w:tblPrEx>
          <w:tblW w:w="0" w:type="auto"/>
          <w:tblInd w:w="175" w:type="dxa"/>
          <w:tblLook w:val="04A0"/>
        </w:tblPrEx>
        <w:tc>
          <w:tcPr>
            <w:tcW w:w="3510" w:type="dxa"/>
            <w:shd w:val="clear" w:color="auto" w:fill="4472C4" w:themeFill="accent1"/>
          </w:tcPr>
          <w:p w:rsidR="00335AA9" w:rsidRPr="00FA0715" w:rsidP="00335AA9" w14:paraId="21C12061" w14:textId="2B658F1C">
            <w:pPr>
              <w:keepNext/>
              <w:keepLines/>
              <w:spacing w:before="40"/>
              <w:outlineLvl w:val="1"/>
              <w:rPr>
                <w:color w:val="FFFFFF" w:themeColor="background1"/>
              </w:rPr>
            </w:pPr>
            <w:r w:rsidRPr="00FA0715">
              <w:rPr>
                <w:color w:val="FFFFFF" w:themeColor="background1"/>
              </w:rPr>
              <w:t>Goal</w:t>
            </w:r>
            <w:r w:rsidRPr="00FA0715" w:rsidR="00F73071">
              <w:rPr>
                <w:color w:val="FFFFFF" w:themeColor="background1"/>
              </w:rPr>
              <w:t>*</w:t>
            </w:r>
          </w:p>
        </w:tc>
        <w:tc>
          <w:tcPr>
            <w:tcW w:w="3330" w:type="dxa"/>
            <w:shd w:val="clear" w:color="auto" w:fill="4472C4" w:themeFill="accent1"/>
          </w:tcPr>
          <w:p w:rsidR="00335AA9" w:rsidRPr="00FA0715" w:rsidP="00335AA9" w14:paraId="0903F36C" w14:textId="6AADCD63">
            <w:pPr>
              <w:keepNext/>
              <w:keepLines/>
              <w:spacing w:before="40"/>
              <w:outlineLvl w:val="1"/>
              <w:rPr>
                <w:color w:val="FFFFFF" w:themeColor="background1"/>
              </w:rPr>
            </w:pPr>
            <w:r w:rsidRPr="00FA0715">
              <w:rPr>
                <w:color w:val="FFFFFF" w:themeColor="background1"/>
              </w:rPr>
              <w:t>Measurable Objective Target</w:t>
            </w:r>
            <w:r w:rsidRPr="00FA0715" w:rsidR="00F73071">
              <w:rPr>
                <w:color w:val="FFFFFF" w:themeColor="background1"/>
              </w:rPr>
              <w:t>*</w:t>
            </w:r>
          </w:p>
        </w:tc>
        <w:tc>
          <w:tcPr>
            <w:tcW w:w="2335" w:type="dxa"/>
            <w:shd w:val="clear" w:color="auto" w:fill="4472C4" w:themeFill="accent1"/>
          </w:tcPr>
          <w:p w:rsidR="00335AA9" w:rsidRPr="00FA0715" w:rsidP="00335AA9" w14:paraId="779E22F7" w14:textId="3D4AA435">
            <w:pPr>
              <w:keepNext/>
              <w:keepLines/>
              <w:spacing w:before="40"/>
              <w:outlineLvl w:val="1"/>
              <w:rPr>
                <w:color w:val="FFFFFF" w:themeColor="background1"/>
              </w:rPr>
            </w:pPr>
            <w:r w:rsidRPr="00FA0715">
              <w:rPr>
                <w:color w:val="FFFFFF" w:themeColor="background1"/>
              </w:rPr>
              <w:t>Actual</w:t>
            </w:r>
          </w:p>
        </w:tc>
      </w:tr>
      <w:tr w14:paraId="42EDDFA6" w14:textId="77777777" w:rsidTr="00317C32">
        <w:tblPrEx>
          <w:tblW w:w="0" w:type="auto"/>
          <w:tblInd w:w="175" w:type="dxa"/>
          <w:tblLook w:val="04A0"/>
        </w:tblPrEx>
        <w:tc>
          <w:tcPr>
            <w:tcW w:w="3510" w:type="dxa"/>
          </w:tcPr>
          <w:p w:rsidR="00335AA9" w:rsidRPr="00B970C9" w:rsidP="00335AA9" w14:paraId="3C5B1752" w14:textId="5917F78C">
            <w:pPr>
              <w:keepNext/>
              <w:keepLines/>
              <w:spacing w:before="40"/>
              <w:outlineLvl w:val="1"/>
            </w:pPr>
            <w:r w:rsidRPr="00B970C9">
              <w:t>1.</w:t>
            </w:r>
          </w:p>
        </w:tc>
        <w:tc>
          <w:tcPr>
            <w:tcW w:w="3330" w:type="dxa"/>
          </w:tcPr>
          <w:p w:rsidR="00335AA9" w:rsidP="00335AA9" w14:paraId="0D9A6D40"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335AA9" w:rsidP="00335AA9" w14:paraId="785DD629"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r w14:paraId="5D3074BB" w14:textId="77777777" w:rsidTr="00317C32">
        <w:tblPrEx>
          <w:tblW w:w="0" w:type="auto"/>
          <w:tblInd w:w="175" w:type="dxa"/>
          <w:tblLook w:val="04A0"/>
        </w:tblPrEx>
        <w:tc>
          <w:tcPr>
            <w:tcW w:w="3510" w:type="dxa"/>
          </w:tcPr>
          <w:p w:rsidR="00335AA9" w:rsidRPr="00B970C9" w:rsidP="00335AA9" w14:paraId="6DD7709C" w14:textId="1D994552">
            <w:pPr>
              <w:keepNext/>
              <w:keepLines/>
              <w:spacing w:before="40"/>
              <w:outlineLvl w:val="1"/>
            </w:pPr>
            <w:r w:rsidRPr="00B970C9">
              <w:t>2.</w:t>
            </w:r>
          </w:p>
        </w:tc>
        <w:tc>
          <w:tcPr>
            <w:tcW w:w="3330" w:type="dxa"/>
          </w:tcPr>
          <w:p w:rsidR="00335AA9" w:rsidP="00335AA9" w14:paraId="7D0809E7"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335AA9" w:rsidP="00335AA9" w14:paraId="3870DF3A"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r w14:paraId="14963CF1" w14:textId="77777777" w:rsidTr="00317C32">
        <w:tblPrEx>
          <w:tblW w:w="0" w:type="auto"/>
          <w:tblInd w:w="175" w:type="dxa"/>
          <w:tblLook w:val="04A0"/>
        </w:tblPrEx>
        <w:tc>
          <w:tcPr>
            <w:tcW w:w="3510" w:type="dxa"/>
          </w:tcPr>
          <w:p w:rsidR="00335AA9" w:rsidRPr="00B970C9" w:rsidP="00335AA9" w14:paraId="26FB20C6" w14:textId="6A87627B">
            <w:pPr>
              <w:keepNext/>
              <w:keepLines/>
              <w:spacing w:before="40"/>
              <w:outlineLvl w:val="1"/>
            </w:pPr>
            <w:r w:rsidRPr="00B970C9">
              <w:t>3.</w:t>
            </w:r>
          </w:p>
        </w:tc>
        <w:tc>
          <w:tcPr>
            <w:tcW w:w="3330" w:type="dxa"/>
          </w:tcPr>
          <w:p w:rsidR="00335AA9" w:rsidP="00335AA9" w14:paraId="0B25028E"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335AA9" w:rsidP="00335AA9" w14:paraId="25DFC506"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r w14:paraId="1463FFE4" w14:textId="77777777" w:rsidTr="00317C32">
        <w:tblPrEx>
          <w:tblW w:w="0" w:type="auto"/>
          <w:tblInd w:w="175" w:type="dxa"/>
          <w:tblLook w:val="04A0"/>
        </w:tblPrEx>
        <w:tc>
          <w:tcPr>
            <w:tcW w:w="3510" w:type="dxa"/>
          </w:tcPr>
          <w:p w:rsidR="00335AA9" w:rsidRPr="00B970C9" w:rsidP="00335AA9" w14:paraId="62ACA125" w14:textId="59EDB4B5">
            <w:pPr>
              <w:keepNext/>
              <w:keepLines/>
              <w:spacing w:before="40"/>
              <w:outlineLvl w:val="1"/>
            </w:pPr>
            <w:r w:rsidRPr="00B970C9">
              <w:t>4.</w:t>
            </w:r>
          </w:p>
        </w:tc>
        <w:tc>
          <w:tcPr>
            <w:tcW w:w="3330" w:type="dxa"/>
          </w:tcPr>
          <w:p w:rsidR="00335AA9" w:rsidP="00335AA9" w14:paraId="13AF001B"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335AA9" w:rsidP="00335AA9" w14:paraId="3BA3C25B"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r w14:paraId="796C5EBF" w14:textId="77777777" w:rsidTr="00317C32">
        <w:tblPrEx>
          <w:tblW w:w="0" w:type="auto"/>
          <w:tblInd w:w="175" w:type="dxa"/>
          <w:tblLook w:val="04A0"/>
        </w:tblPrEx>
        <w:tc>
          <w:tcPr>
            <w:tcW w:w="3510" w:type="dxa"/>
          </w:tcPr>
          <w:p w:rsidR="00335AA9" w:rsidRPr="00FA0715" w:rsidP="00335AA9" w14:paraId="5B5C97B5" w14:textId="5F353343">
            <w:pPr>
              <w:keepNext/>
              <w:keepLines/>
              <w:spacing w:before="40"/>
              <w:outlineLvl w:val="1"/>
            </w:pPr>
            <w:r w:rsidRPr="00FA0715">
              <w:t>5.</w:t>
            </w:r>
          </w:p>
        </w:tc>
        <w:tc>
          <w:tcPr>
            <w:tcW w:w="3330" w:type="dxa"/>
          </w:tcPr>
          <w:p w:rsidR="00335AA9" w:rsidP="00335AA9" w14:paraId="0A34D858"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335AA9" w:rsidP="00335AA9" w14:paraId="285C566D"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r w14:paraId="28A37949" w14:textId="77777777" w:rsidTr="00317C32">
        <w:tblPrEx>
          <w:tblW w:w="0" w:type="auto"/>
          <w:tblInd w:w="175" w:type="dxa"/>
          <w:tblLook w:val="04A0"/>
        </w:tblPrEx>
        <w:tc>
          <w:tcPr>
            <w:tcW w:w="3510" w:type="dxa"/>
          </w:tcPr>
          <w:p w:rsidR="00B970C9" w:rsidRPr="00B970C9" w:rsidP="00335AA9" w14:paraId="74A6C539" w14:textId="6CA2B9D8">
            <w:pPr>
              <w:keepNext/>
              <w:keepLines/>
              <w:spacing w:before="40"/>
              <w:outlineLvl w:val="1"/>
            </w:pPr>
            <w:r>
              <w:t>Add rows as necessary</w:t>
            </w:r>
          </w:p>
        </w:tc>
        <w:tc>
          <w:tcPr>
            <w:tcW w:w="3330" w:type="dxa"/>
          </w:tcPr>
          <w:p w:rsidR="00B970C9" w:rsidP="00335AA9" w14:paraId="3CE90BA7" w14:textId="77777777">
            <w:pPr>
              <w:keepNext/>
              <w:keepLines/>
              <w:spacing w:before="40"/>
              <w:outlineLvl w:val="1"/>
              <w:rPr>
                <w:rFonts w:asciiTheme="majorHAnsi" w:eastAsiaTheme="majorEastAsia" w:hAnsiTheme="majorHAnsi" w:cstheme="majorBidi"/>
                <w:color w:val="2F5496" w:themeColor="accent1" w:themeShade="BF"/>
                <w:sz w:val="32"/>
                <w:szCs w:val="32"/>
              </w:rPr>
            </w:pPr>
          </w:p>
        </w:tc>
        <w:tc>
          <w:tcPr>
            <w:tcW w:w="2335" w:type="dxa"/>
          </w:tcPr>
          <w:p w:rsidR="00B970C9" w:rsidP="00335AA9" w14:paraId="5370C787" w14:textId="77777777">
            <w:pPr>
              <w:keepNext/>
              <w:keepLines/>
              <w:spacing w:before="40"/>
              <w:outlineLvl w:val="1"/>
              <w:rPr>
                <w:rFonts w:asciiTheme="majorHAnsi" w:eastAsiaTheme="majorEastAsia" w:hAnsiTheme="majorHAnsi" w:cstheme="majorBidi"/>
                <w:color w:val="2F5496" w:themeColor="accent1" w:themeShade="BF"/>
                <w:sz w:val="32"/>
                <w:szCs w:val="32"/>
              </w:rPr>
            </w:pPr>
          </w:p>
        </w:tc>
      </w:tr>
    </w:tbl>
    <w:p w:rsidR="00335AA9" w:rsidRPr="00FA0715" w:rsidP="00FA0715" w14:paraId="6B3D9A27" w14:textId="46B66E15">
      <w:pPr>
        <w:keepNext/>
        <w:keepLines/>
        <w:spacing w:before="40" w:after="0"/>
        <w:ind w:left="270" w:hanging="270"/>
        <w:outlineLvl w:val="1"/>
      </w:pPr>
      <w:r>
        <w:t xml:space="preserve">   </w:t>
      </w:r>
      <w:r w:rsidRPr="00FA0715" w:rsidR="00F73071">
        <w:t>*Insert your grant goal</w:t>
      </w:r>
      <w:r w:rsidRPr="00FA0715">
        <w:t>s and measurable objective targets for the year as they appear in your performance agreement.</w:t>
      </w:r>
    </w:p>
    <w:p w:rsidR="00335AA9" w:rsidP="00803E11" w14:paraId="28AD71F6" w14:textId="77777777">
      <w:pPr>
        <w:keepNext/>
        <w:keepLines/>
        <w:spacing w:before="40" w:after="0"/>
        <w:ind w:left="720"/>
        <w:outlineLvl w:val="1"/>
        <w:rPr>
          <w:rFonts w:asciiTheme="majorHAnsi" w:eastAsiaTheme="majorEastAsia" w:hAnsiTheme="majorHAnsi" w:cstheme="majorBidi"/>
          <w:color w:val="2F5496" w:themeColor="accent1" w:themeShade="BF"/>
          <w:sz w:val="26"/>
          <w:szCs w:val="26"/>
        </w:rPr>
      </w:pPr>
    </w:p>
    <w:p w:rsidR="00335AA9" w:rsidRPr="005C286B" w:rsidP="00CF7AB0" w14:paraId="2764E863" w14:textId="0A2E51D8">
      <w:pPr>
        <w:keepNext/>
        <w:keepLines/>
        <w:spacing w:before="40" w:after="0"/>
        <w:outlineLvl w:val="1"/>
        <w:rPr>
          <w:rFonts w:asciiTheme="majorHAnsi" w:eastAsiaTheme="majorEastAsia" w:hAnsiTheme="majorHAnsi" w:cstheme="majorBidi"/>
          <w:b/>
          <w:bCs/>
          <w:color w:val="2F5496" w:themeColor="accent1" w:themeShade="BF"/>
          <w:sz w:val="32"/>
          <w:szCs w:val="32"/>
        </w:rPr>
      </w:pPr>
      <w:r w:rsidRPr="005C286B">
        <w:rPr>
          <w:rFonts w:asciiTheme="majorHAnsi" w:eastAsiaTheme="majorEastAsia" w:hAnsiTheme="majorHAnsi" w:cstheme="majorBidi"/>
          <w:b/>
          <w:bCs/>
          <w:color w:val="2F5496" w:themeColor="accent1" w:themeShade="BF"/>
          <w:sz w:val="32"/>
          <w:szCs w:val="32"/>
        </w:rPr>
        <w:t>OTHER</w:t>
      </w:r>
      <w:r w:rsidR="009E35ED">
        <w:rPr>
          <w:rFonts w:asciiTheme="majorHAnsi" w:eastAsiaTheme="majorEastAsia" w:hAnsiTheme="majorHAnsi" w:cstheme="majorBidi"/>
          <w:b/>
          <w:bCs/>
          <w:color w:val="2F5496" w:themeColor="accent1" w:themeShade="BF"/>
          <w:sz w:val="32"/>
          <w:szCs w:val="32"/>
        </w:rPr>
        <w:t xml:space="preserve"> REQUIRED</w:t>
      </w:r>
      <w:r w:rsidR="005C286B">
        <w:rPr>
          <w:rFonts w:asciiTheme="majorHAnsi" w:eastAsiaTheme="majorEastAsia" w:hAnsiTheme="majorHAnsi" w:cstheme="majorBidi"/>
          <w:b/>
          <w:bCs/>
          <w:color w:val="2F5496" w:themeColor="accent1" w:themeShade="BF"/>
          <w:sz w:val="32"/>
          <w:szCs w:val="32"/>
        </w:rPr>
        <w:t xml:space="preserve"> REPORTING</w:t>
      </w:r>
    </w:p>
    <w:p w:rsidR="00CF7AB0" w:rsidRPr="00B04E77" w:rsidP="005C286B" w14:paraId="7F9068D2" w14:textId="7D4189F8">
      <w:pPr>
        <w:keepNext/>
        <w:keepLines/>
        <w:spacing w:before="40" w:after="0"/>
        <w:outlineLvl w:val="1"/>
      </w:pPr>
      <w:r w:rsidRPr="00B04E77">
        <w:t xml:space="preserve">Submit these </w:t>
      </w:r>
      <w:r w:rsidRPr="00B04E77" w:rsidR="00EF7387">
        <w:t>narratives</w:t>
      </w:r>
      <w:r w:rsidRPr="00B04E77" w:rsidR="00260AA6">
        <w:t xml:space="preserve"> to CSP with </w:t>
      </w:r>
      <w:r w:rsidR="00317C32">
        <w:t xml:space="preserve">your </w:t>
      </w:r>
      <w:r w:rsidRPr="00B04E77" w:rsidR="00260AA6">
        <w:t>Annual Performance Report</w:t>
      </w:r>
      <w:r w:rsidRPr="00B04E77" w:rsidR="00D11A72">
        <w:t xml:space="preserve"> (templates provided)</w:t>
      </w:r>
    </w:p>
    <w:p w:rsidR="00260AA6" w:rsidRPr="00B04E77" w:rsidP="00EF7387" w14:paraId="234C2B78" w14:textId="19DE8B3E">
      <w:pPr>
        <w:pStyle w:val="ListParagraph"/>
        <w:keepNext/>
        <w:keepLines/>
        <w:numPr>
          <w:ilvl w:val="2"/>
          <w:numId w:val="22"/>
        </w:numPr>
        <w:spacing w:before="40" w:after="0"/>
        <w:ind w:left="720"/>
        <w:outlineLvl w:val="1"/>
      </w:pPr>
      <w:r w:rsidRPr="00B04E77">
        <w:t>Executive Summary</w:t>
      </w:r>
    </w:p>
    <w:p w:rsidR="00D11A72" w:rsidRPr="00B04E77" w:rsidP="00EF7387" w14:paraId="45C60E9F" w14:textId="120FBF6E">
      <w:pPr>
        <w:pStyle w:val="ListParagraph"/>
        <w:keepNext/>
        <w:keepLines/>
        <w:numPr>
          <w:ilvl w:val="2"/>
          <w:numId w:val="22"/>
        </w:numPr>
        <w:spacing w:before="40" w:after="0"/>
        <w:ind w:left="720"/>
        <w:outlineLvl w:val="1"/>
      </w:pPr>
      <w:r w:rsidRPr="00B04E77">
        <w:t>Budget Narrative</w:t>
      </w:r>
    </w:p>
    <w:p w:rsidR="0060379E" w:rsidP="008A3B7E" w14:paraId="6AA1457F" w14:textId="32B9FE59"/>
    <w:p w:rsidR="0095708B" w:rsidP="008A3B7E" w14:paraId="245F5A3A" w14:textId="791517E4"/>
    <w:p w:rsidR="0095708B" w:rsidRPr="0060379E" w:rsidP="008A3B7E" w14:paraId="39428834"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57328529"/>
      <w:docPartObj>
        <w:docPartGallery w:val="Page Numbers (Bottom of Page)"/>
        <w:docPartUnique/>
      </w:docPartObj>
    </w:sdtPr>
    <w:sdtEndPr>
      <w:rPr>
        <w:noProof/>
      </w:rPr>
    </w:sdtEndPr>
    <w:sdtContent>
      <w:p w:rsidR="00257847" w14:paraId="43527A8B" w14:textId="74218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7847" w14:paraId="0AB5872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CD4DF4"/>
    <w:multiLevelType w:val="hybridMultilevel"/>
    <w:tmpl w:val="6DCA75E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1605B"/>
    <w:multiLevelType w:val="hybridMultilevel"/>
    <w:tmpl w:val="9D926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DE07ED"/>
    <w:multiLevelType w:val="hybridMultilevel"/>
    <w:tmpl w:val="F67A654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E569C"/>
    <w:multiLevelType w:val="hybridMultilevel"/>
    <w:tmpl w:val="4C4682C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790684"/>
    <w:multiLevelType w:val="hybridMultilevel"/>
    <w:tmpl w:val="D89A4C0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283C3D"/>
    <w:multiLevelType w:val="hybridMultilevel"/>
    <w:tmpl w:val="D2CEBCA2"/>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4F790F"/>
    <w:multiLevelType w:val="hybridMultilevel"/>
    <w:tmpl w:val="6E2886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B925EF6"/>
    <w:multiLevelType w:val="hybridMultilevel"/>
    <w:tmpl w:val="7C24D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92CE6"/>
    <w:multiLevelType w:val="hybridMultilevel"/>
    <w:tmpl w:val="4684A3F4"/>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1CA76418"/>
    <w:multiLevelType w:val="hybridMultilevel"/>
    <w:tmpl w:val="83DAA864"/>
    <w:lvl w:ilvl="0">
      <w:start w:val="2"/>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D42AA5"/>
    <w:multiLevelType w:val="hybridMultilevel"/>
    <w:tmpl w:val="52062FFC"/>
    <w:lvl w:ilvl="0">
      <w:start w:val="7"/>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3E168C"/>
    <w:multiLevelType w:val="hybridMultilevel"/>
    <w:tmpl w:val="CA4070B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5F6D68"/>
    <w:multiLevelType w:val="hybridMultilevel"/>
    <w:tmpl w:val="E66EC1F6"/>
    <w:lvl w:ilvl="0">
      <w:start w:val="9"/>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93040D"/>
    <w:multiLevelType w:val="hybridMultilevel"/>
    <w:tmpl w:val="49F8232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25263F"/>
    <w:multiLevelType w:val="hybridMultilevel"/>
    <w:tmpl w:val="E368C600"/>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79475C"/>
    <w:multiLevelType w:val="hybridMultilevel"/>
    <w:tmpl w:val="BD0E63D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DE6113"/>
    <w:multiLevelType w:val="hybridMultilevel"/>
    <w:tmpl w:val="64CC7286"/>
    <w:lvl w:ilvl="0">
      <w:start w:val="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DF12929"/>
    <w:multiLevelType w:val="hybridMultilevel"/>
    <w:tmpl w:val="CF081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C97F69"/>
    <w:multiLevelType w:val="hybridMultilevel"/>
    <w:tmpl w:val="6610EC4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FD78D9"/>
    <w:multiLevelType w:val="hybridMultilevel"/>
    <w:tmpl w:val="001C7EFE"/>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6C972F1"/>
    <w:multiLevelType w:val="hybridMultilevel"/>
    <w:tmpl w:val="BB72BD6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D70233"/>
    <w:multiLevelType w:val="hybridMultilevel"/>
    <w:tmpl w:val="793461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676883"/>
    <w:multiLevelType w:val="hybridMultilevel"/>
    <w:tmpl w:val="8AF08BC4"/>
    <w:lvl w:ilvl="0">
      <w:start w:val="5"/>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4C0309"/>
    <w:multiLevelType w:val="hybridMultilevel"/>
    <w:tmpl w:val="37CAC73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38E4FC3"/>
    <w:multiLevelType w:val="hybridMultilevel"/>
    <w:tmpl w:val="4330DB38"/>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B17F78"/>
    <w:multiLevelType w:val="hybridMultilevel"/>
    <w:tmpl w:val="56DE03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7D4510"/>
    <w:multiLevelType w:val="hybridMultilevel"/>
    <w:tmpl w:val="B7244E5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3F5B4A"/>
    <w:multiLevelType w:val="hybridMultilevel"/>
    <w:tmpl w:val="68642164"/>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D52AF0"/>
    <w:multiLevelType w:val="hybridMultilevel"/>
    <w:tmpl w:val="CF081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845660"/>
    <w:multiLevelType w:val="hybridMultilevel"/>
    <w:tmpl w:val="F84ADC3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0A5C41"/>
    <w:multiLevelType w:val="hybridMultilevel"/>
    <w:tmpl w:val="C3AC411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A17595"/>
    <w:multiLevelType w:val="hybridMultilevel"/>
    <w:tmpl w:val="00925F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D521168"/>
    <w:multiLevelType w:val="hybridMultilevel"/>
    <w:tmpl w:val="EEB646A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4F360AB2"/>
    <w:multiLevelType w:val="hybridMultilevel"/>
    <w:tmpl w:val="E6CCD0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1666F3C"/>
    <w:multiLevelType w:val="hybridMultilevel"/>
    <w:tmpl w:val="3FA046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51D47FB1"/>
    <w:multiLevelType w:val="hybridMultilevel"/>
    <w:tmpl w:val="0CCEA50A"/>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3471237"/>
    <w:multiLevelType w:val="hybridMultilevel"/>
    <w:tmpl w:val="0812D440"/>
    <w:lvl w:ilvl="0">
      <w:start w:val="6"/>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51C6285"/>
    <w:multiLevelType w:val="hybridMultilevel"/>
    <w:tmpl w:val="B2B6827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C340982"/>
    <w:multiLevelType w:val="hybridMultilevel"/>
    <w:tmpl w:val="280A805E"/>
    <w:lvl w:ilvl="0">
      <w:start w:val="1"/>
      <w:numFmt w:val="decimal"/>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E286389"/>
    <w:multiLevelType w:val="hybridMultilevel"/>
    <w:tmpl w:val="55725AF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F8D7B17"/>
    <w:multiLevelType w:val="hybridMultilevel"/>
    <w:tmpl w:val="1E2838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7776DB"/>
    <w:multiLevelType w:val="hybridMultilevel"/>
    <w:tmpl w:val="F43E71D2"/>
    <w:lvl w:ilvl="0">
      <w:start w:val="3"/>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E6861B4"/>
    <w:multiLevelType w:val="hybridMultilevel"/>
    <w:tmpl w:val="F5043D22"/>
    <w:lvl w:ilvl="0">
      <w:start w:val="3"/>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709A08F6"/>
    <w:multiLevelType w:val="hybridMultilevel"/>
    <w:tmpl w:val="D65E57D0"/>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0BD5AAA"/>
    <w:multiLevelType w:val="hybridMultilevel"/>
    <w:tmpl w:val="26D2B2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FB2835"/>
    <w:multiLevelType w:val="hybridMultilevel"/>
    <w:tmpl w:val="5696547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E7728F"/>
    <w:multiLevelType w:val="hybridMultilevel"/>
    <w:tmpl w:val="6BC280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5CF4C8E"/>
    <w:multiLevelType w:val="hybridMultilevel"/>
    <w:tmpl w:val="DB68DEE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5D667DA"/>
    <w:multiLevelType w:val="hybridMultilevel"/>
    <w:tmpl w:val="CD5A6C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92304CB"/>
    <w:multiLevelType w:val="hybridMultilevel"/>
    <w:tmpl w:val="2604A99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4236775">
    <w:abstractNumId w:val="17"/>
  </w:num>
  <w:num w:numId="2" w16cid:durableId="1623340221">
    <w:abstractNumId w:val="46"/>
  </w:num>
  <w:num w:numId="3" w16cid:durableId="203754473">
    <w:abstractNumId w:val="4"/>
  </w:num>
  <w:num w:numId="4" w16cid:durableId="1688675390">
    <w:abstractNumId w:val="27"/>
  </w:num>
  <w:num w:numId="5" w16cid:durableId="997343751">
    <w:abstractNumId w:val="36"/>
  </w:num>
  <w:num w:numId="6" w16cid:durableId="1665623277">
    <w:abstractNumId w:val="44"/>
  </w:num>
  <w:num w:numId="7" w16cid:durableId="634870432">
    <w:abstractNumId w:val="31"/>
  </w:num>
  <w:num w:numId="8" w16cid:durableId="2104256174">
    <w:abstractNumId w:val="37"/>
  </w:num>
  <w:num w:numId="9" w16cid:durableId="1009869014">
    <w:abstractNumId w:val="6"/>
  </w:num>
  <w:num w:numId="10" w16cid:durableId="994341185">
    <w:abstractNumId w:val="47"/>
  </w:num>
  <w:num w:numId="11" w16cid:durableId="910113642">
    <w:abstractNumId w:val="15"/>
  </w:num>
  <w:num w:numId="12" w16cid:durableId="141971706">
    <w:abstractNumId w:val="21"/>
  </w:num>
  <w:num w:numId="13" w16cid:durableId="499201058">
    <w:abstractNumId w:val="38"/>
  </w:num>
  <w:num w:numId="14" w16cid:durableId="117838026">
    <w:abstractNumId w:val="5"/>
  </w:num>
  <w:num w:numId="15" w16cid:durableId="1708214473">
    <w:abstractNumId w:val="2"/>
  </w:num>
  <w:num w:numId="16" w16cid:durableId="228228768">
    <w:abstractNumId w:val="48"/>
  </w:num>
  <w:num w:numId="17" w16cid:durableId="373039246">
    <w:abstractNumId w:val="26"/>
  </w:num>
  <w:num w:numId="18" w16cid:durableId="1846048095">
    <w:abstractNumId w:val="11"/>
  </w:num>
  <w:num w:numId="19" w16cid:durableId="103380680">
    <w:abstractNumId w:val="0"/>
  </w:num>
  <w:num w:numId="20" w16cid:durableId="565914704">
    <w:abstractNumId w:val="18"/>
  </w:num>
  <w:num w:numId="21" w16cid:durableId="919366606">
    <w:abstractNumId w:val="23"/>
  </w:num>
  <w:num w:numId="22" w16cid:durableId="1056127095">
    <w:abstractNumId w:val="9"/>
  </w:num>
  <w:num w:numId="23" w16cid:durableId="1212573011">
    <w:abstractNumId w:val="49"/>
  </w:num>
  <w:num w:numId="24" w16cid:durableId="1627151422">
    <w:abstractNumId w:val="40"/>
  </w:num>
  <w:num w:numId="25" w16cid:durableId="1616134203">
    <w:abstractNumId w:val="1"/>
  </w:num>
  <w:num w:numId="26" w16cid:durableId="13504787">
    <w:abstractNumId w:val="28"/>
  </w:num>
  <w:num w:numId="27" w16cid:durableId="23866462">
    <w:abstractNumId w:val="35"/>
  </w:num>
  <w:num w:numId="28" w16cid:durableId="1237084592">
    <w:abstractNumId w:val="34"/>
  </w:num>
  <w:num w:numId="29" w16cid:durableId="550266167">
    <w:abstractNumId w:val="32"/>
  </w:num>
  <w:num w:numId="30" w16cid:durableId="1596471963">
    <w:abstractNumId w:val="3"/>
  </w:num>
  <w:num w:numId="31" w16cid:durableId="378478297">
    <w:abstractNumId w:val="39"/>
  </w:num>
  <w:num w:numId="32" w16cid:durableId="785152077">
    <w:abstractNumId w:val="33"/>
  </w:num>
  <w:num w:numId="33" w16cid:durableId="2023510077">
    <w:abstractNumId w:val="19"/>
  </w:num>
  <w:num w:numId="34" w16cid:durableId="1337730998">
    <w:abstractNumId w:val="25"/>
  </w:num>
  <w:num w:numId="35" w16cid:durableId="1955479286">
    <w:abstractNumId w:val="20"/>
  </w:num>
  <w:num w:numId="36" w16cid:durableId="927420866">
    <w:abstractNumId w:val="29"/>
  </w:num>
  <w:num w:numId="37" w16cid:durableId="711660423">
    <w:abstractNumId w:val="24"/>
  </w:num>
  <w:num w:numId="38" w16cid:durableId="1105536203">
    <w:abstractNumId w:val="16"/>
  </w:num>
  <w:num w:numId="39" w16cid:durableId="1569999441">
    <w:abstractNumId w:val="22"/>
  </w:num>
  <w:num w:numId="40" w16cid:durableId="1010374176">
    <w:abstractNumId w:val="45"/>
  </w:num>
  <w:num w:numId="41" w16cid:durableId="1727992435">
    <w:abstractNumId w:val="43"/>
  </w:num>
  <w:num w:numId="42" w16cid:durableId="793015427">
    <w:abstractNumId w:val="8"/>
  </w:num>
  <w:num w:numId="43" w16cid:durableId="346979797">
    <w:abstractNumId w:val="10"/>
  </w:num>
  <w:num w:numId="44" w16cid:durableId="31660219">
    <w:abstractNumId w:val="42"/>
  </w:num>
  <w:num w:numId="45" w16cid:durableId="1046879712">
    <w:abstractNumId w:val="30"/>
  </w:num>
  <w:num w:numId="46" w16cid:durableId="208568022">
    <w:abstractNumId w:val="14"/>
  </w:num>
  <w:num w:numId="47" w16cid:durableId="1788616167">
    <w:abstractNumId w:val="41"/>
  </w:num>
  <w:num w:numId="48" w16cid:durableId="127169937">
    <w:abstractNumId w:val="12"/>
  </w:num>
  <w:num w:numId="49" w16cid:durableId="1676111966">
    <w:abstractNumId w:val="13"/>
  </w:num>
  <w:num w:numId="50" w16cid:durableId="1312757041">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rol Cohen">
    <w15:presenceInfo w15:providerId="AD" w15:userId="S::ccohen@manhattanstrategy.com::11e6f501-dc1e-457b-9587-5ff57a11d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F"/>
    <w:rsid w:val="0000071D"/>
    <w:rsid w:val="00002247"/>
    <w:rsid w:val="00005063"/>
    <w:rsid w:val="00006D05"/>
    <w:rsid w:val="0002108F"/>
    <w:rsid w:val="0002247E"/>
    <w:rsid w:val="00023C74"/>
    <w:rsid w:val="000248BD"/>
    <w:rsid w:val="000254EB"/>
    <w:rsid w:val="000304CC"/>
    <w:rsid w:val="0003108F"/>
    <w:rsid w:val="00033D8C"/>
    <w:rsid w:val="00037CC5"/>
    <w:rsid w:val="00037D2C"/>
    <w:rsid w:val="00042EB9"/>
    <w:rsid w:val="00043DD5"/>
    <w:rsid w:val="00043F34"/>
    <w:rsid w:val="00051BEF"/>
    <w:rsid w:val="00053F65"/>
    <w:rsid w:val="00054051"/>
    <w:rsid w:val="000579F2"/>
    <w:rsid w:val="00057F00"/>
    <w:rsid w:val="000620FF"/>
    <w:rsid w:val="00064174"/>
    <w:rsid w:val="0006747F"/>
    <w:rsid w:val="00070A99"/>
    <w:rsid w:val="000719A8"/>
    <w:rsid w:val="00071B4C"/>
    <w:rsid w:val="00080676"/>
    <w:rsid w:val="0008278C"/>
    <w:rsid w:val="000839D6"/>
    <w:rsid w:val="00087D38"/>
    <w:rsid w:val="00090821"/>
    <w:rsid w:val="00090A67"/>
    <w:rsid w:val="0009107B"/>
    <w:rsid w:val="000924CA"/>
    <w:rsid w:val="000940ED"/>
    <w:rsid w:val="00095E24"/>
    <w:rsid w:val="000A26A3"/>
    <w:rsid w:val="000A29F7"/>
    <w:rsid w:val="000B07F0"/>
    <w:rsid w:val="000B3943"/>
    <w:rsid w:val="000B551F"/>
    <w:rsid w:val="000C0047"/>
    <w:rsid w:val="000C0EBA"/>
    <w:rsid w:val="000C3ED8"/>
    <w:rsid w:val="000C4F0E"/>
    <w:rsid w:val="000C55EE"/>
    <w:rsid w:val="000C59BB"/>
    <w:rsid w:val="000C6052"/>
    <w:rsid w:val="000C6628"/>
    <w:rsid w:val="000C68E5"/>
    <w:rsid w:val="000C6BFD"/>
    <w:rsid w:val="000C7B54"/>
    <w:rsid w:val="000D0A47"/>
    <w:rsid w:val="000D1928"/>
    <w:rsid w:val="000E20D4"/>
    <w:rsid w:val="000E776A"/>
    <w:rsid w:val="000F12A7"/>
    <w:rsid w:val="000F18A7"/>
    <w:rsid w:val="000F1B32"/>
    <w:rsid w:val="001015B2"/>
    <w:rsid w:val="001017B1"/>
    <w:rsid w:val="001039C2"/>
    <w:rsid w:val="001072D4"/>
    <w:rsid w:val="001079BF"/>
    <w:rsid w:val="00107B7E"/>
    <w:rsid w:val="00107BA3"/>
    <w:rsid w:val="0011069B"/>
    <w:rsid w:val="001177E1"/>
    <w:rsid w:val="001179E8"/>
    <w:rsid w:val="00117B99"/>
    <w:rsid w:val="001203EE"/>
    <w:rsid w:val="001224FA"/>
    <w:rsid w:val="00123157"/>
    <w:rsid w:val="00123DFC"/>
    <w:rsid w:val="00123EE3"/>
    <w:rsid w:val="00123F41"/>
    <w:rsid w:val="00124E86"/>
    <w:rsid w:val="00127DD3"/>
    <w:rsid w:val="00130D9F"/>
    <w:rsid w:val="001318EE"/>
    <w:rsid w:val="00132B48"/>
    <w:rsid w:val="00133FA7"/>
    <w:rsid w:val="0013578C"/>
    <w:rsid w:val="00141414"/>
    <w:rsid w:val="00142613"/>
    <w:rsid w:val="0014466A"/>
    <w:rsid w:val="001448B4"/>
    <w:rsid w:val="00144F11"/>
    <w:rsid w:val="001457B1"/>
    <w:rsid w:val="00145DBC"/>
    <w:rsid w:val="00147A20"/>
    <w:rsid w:val="00150428"/>
    <w:rsid w:val="00152211"/>
    <w:rsid w:val="00152A96"/>
    <w:rsid w:val="00155511"/>
    <w:rsid w:val="00156FCB"/>
    <w:rsid w:val="001570E0"/>
    <w:rsid w:val="001573F3"/>
    <w:rsid w:val="00161739"/>
    <w:rsid w:val="00167EB1"/>
    <w:rsid w:val="0017105F"/>
    <w:rsid w:val="0017223D"/>
    <w:rsid w:val="00173C15"/>
    <w:rsid w:val="0017519B"/>
    <w:rsid w:val="00175E27"/>
    <w:rsid w:val="00176309"/>
    <w:rsid w:val="001821DE"/>
    <w:rsid w:val="00182468"/>
    <w:rsid w:val="001842FD"/>
    <w:rsid w:val="001917B9"/>
    <w:rsid w:val="001A7772"/>
    <w:rsid w:val="001B087A"/>
    <w:rsid w:val="001B09DD"/>
    <w:rsid w:val="001B551B"/>
    <w:rsid w:val="001C2F56"/>
    <w:rsid w:val="001C53CB"/>
    <w:rsid w:val="001C5A19"/>
    <w:rsid w:val="001C64D2"/>
    <w:rsid w:val="001D3691"/>
    <w:rsid w:val="001D4B01"/>
    <w:rsid w:val="001D563D"/>
    <w:rsid w:val="001D5A90"/>
    <w:rsid w:val="001D5D6A"/>
    <w:rsid w:val="001D7DBC"/>
    <w:rsid w:val="001E01AC"/>
    <w:rsid w:val="001E171C"/>
    <w:rsid w:val="001E2C90"/>
    <w:rsid w:val="001E7760"/>
    <w:rsid w:val="001E7B32"/>
    <w:rsid w:val="001F1227"/>
    <w:rsid w:val="001F1276"/>
    <w:rsid w:val="001F29D6"/>
    <w:rsid w:val="001F3673"/>
    <w:rsid w:val="001F38D2"/>
    <w:rsid w:val="001F58C7"/>
    <w:rsid w:val="001F7B24"/>
    <w:rsid w:val="00204C50"/>
    <w:rsid w:val="00211DA0"/>
    <w:rsid w:val="0021293B"/>
    <w:rsid w:val="00212A27"/>
    <w:rsid w:val="002143E9"/>
    <w:rsid w:val="002172BC"/>
    <w:rsid w:val="002179CC"/>
    <w:rsid w:val="0022068B"/>
    <w:rsid w:val="00220F41"/>
    <w:rsid w:val="00222DD9"/>
    <w:rsid w:val="002270B9"/>
    <w:rsid w:val="0023218C"/>
    <w:rsid w:val="0024122D"/>
    <w:rsid w:val="00243EA1"/>
    <w:rsid w:val="00251711"/>
    <w:rsid w:val="0025570C"/>
    <w:rsid w:val="00257847"/>
    <w:rsid w:val="002601D3"/>
    <w:rsid w:val="00260AA6"/>
    <w:rsid w:val="002625AD"/>
    <w:rsid w:val="002626B5"/>
    <w:rsid w:val="00262EDA"/>
    <w:rsid w:val="0026489E"/>
    <w:rsid w:val="00266507"/>
    <w:rsid w:val="00283089"/>
    <w:rsid w:val="00284BC7"/>
    <w:rsid w:val="0028501A"/>
    <w:rsid w:val="002868E6"/>
    <w:rsid w:val="002A1729"/>
    <w:rsid w:val="002A2132"/>
    <w:rsid w:val="002A28B9"/>
    <w:rsid w:val="002A71B4"/>
    <w:rsid w:val="002B13A0"/>
    <w:rsid w:val="002B227B"/>
    <w:rsid w:val="002B394E"/>
    <w:rsid w:val="002B540E"/>
    <w:rsid w:val="002B6190"/>
    <w:rsid w:val="002C15CE"/>
    <w:rsid w:val="002C30B3"/>
    <w:rsid w:val="002C7065"/>
    <w:rsid w:val="002C72A5"/>
    <w:rsid w:val="002D01E3"/>
    <w:rsid w:val="002D1B82"/>
    <w:rsid w:val="002D2186"/>
    <w:rsid w:val="002D2A3B"/>
    <w:rsid w:val="002D3E26"/>
    <w:rsid w:val="002D4274"/>
    <w:rsid w:val="002D4FE1"/>
    <w:rsid w:val="002D5A65"/>
    <w:rsid w:val="002E76F7"/>
    <w:rsid w:val="002F0F4A"/>
    <w:rsid w:val="002F6214"/>
    <w:rsid w:val="00303548"/>
    <w:rsid w:val="00306AE6"/>
    <w:rsid w:val="00306BCB"/>
    <w:rsid w:val="00307619"/>
    <w:rsid w:val="00310A6F"/>
    <w:rsid w:val="00311505"/>
    <w:rsid w:val="00313B8B"/>
    <w:rsid w:val="00314926"/>
    <w:rsid w:val="00316ADE"/>
    <w:rsid w:val="00317C32"/>
    <w:rsid w:val="00322CED"/>
    <w:rsid w:val="00331132"/>
    <w:rsid w:val="00332B04"/>
    <w:rsid w:val="00334471"/>
    <w:rsid w:val="00335AA9"/>
    <w:rsid w:val="00336D25"/>
    <w:rsid w:val="00340F48"/>
    <w:rsid w:val="00341883"/>
    <w:rsid w:val="00341951"/>
    <w:rsid w:val="00342BD6"/>
    <w:rsid w:val="00346497"/>
    <w:rsid w:val="00347455"/>
    <w:rsid w:val="00351988"/>
    <w:rsid w:val="003545D6"/>
    <w:rsid w:val="00354B65"/>
    <w:rsid w:val="00356B58"/>
    <w:rsid w:val="00356B64"/>
    <w:rsid w:val="0036386B"/>
    <w:rsid w:val="00363CD2"/>
    <w:rsid w:val="0036773A"/>
    <w:rsid w:val="00367A98"/>
    <w:rsid w:val="00370FDB"/>
    <w:rsid w:val="00371843"/>
    <w:rsid w:val="00382FE0"/>
    <w:rsid w:val="00383810"/>
    <w:rsid w:val="003904F0"/>
    <w:rsid w:val="0039156B"/>
    <w:rsid w:val="0039348F"/>
    <w:rsid w:val="003946C7"/>
    <w:rsid w:val="0039512F"/>
    <w:rsid w:val="00397B00"/>
    <w:rsid w:val="003A0148"/>
    <w:rsid w:val="003A509D"/>
    <w:rsid w:val="003A7836"/>
    <w:rsid w:val="003B01CE"/>
    <w:rsid w:val="003B11CA"/>
    <w:rsid w:val="003B276F"/>
    <w:rsid w:val="003B4033"/>
    <w:rsid w:val="003B6228"/>
    <w:rsid w:val="003B7F3D"/>
    <w:rsid w:val="003C5767"/>
    <w:rsid w:val="003C7AFC"/>
    <w:rsid w:val="003D1D6E"/>
    <w:rsid w:val="003D55D6"/>
    <w:rsid w:val="003D6360"/>
    <w:rsid w:val="003D64E2"/>
    <w:rsid w:val="003D6EB6"/>
    <w:rsid w:val="003E411F"/>
    <w:rsid w:val="003E47C5"/>
    <w:rsid w:val="003F0BAA"/>
    <w:rsid w:val="003F3480"/>
    <w:rsid w:val="003F4615"/>
    <w:rsid w:val="003F5212"/>
    <w:rsid w:val="003F52D1"/>
    <w:rsid w:val="003F5A9F"/>
    <w:rsid w:val="003F6C1D"/>
    <w:rsid w:val="0040043C"/>
    <w:rsid w:val="0040145D"/>
    <w:rsid w:val="00403001"/>
    <w:rsid w:val="0040749F"/>
    <w:rsid w:val="004074F6"/>
    <w:rsid w:val="00410CF1"/>
    <w:rsid w:val="00411CF4"/>
    <w:rsid w:val="0041360B"/>
    <w:rsid w:val="00414D04"/>
    <w:rsid w:val="00417614"/>
    <w:rsid w:val="00417F9B"/>
    <w:rsid w:val="004204CF"/>
    <w:rsid w:val="00422A9E"/>
    <w:rsid w:val="00425140"/>
    <w:rsid w:val="00427B62"/>
    <w:rsid w:val="0043018B"/>
    <w:rsid w:val="004314B7"/>
    <w:rsid w:val="00432826"/>
    <w:rsid w:val="00435EBE"/>
    <w:rsid w:val="00437A0F"/>
    <w:rsid w:val="00440569"/>
    <w:rsid w:val="00441AC5"/>
    <w:rsid w:val="004451B4"/>
    <w:rsid w:val="00445DCB"/>
    <w:rsid w:val="0044740A"/>
    <w:rsid w:val="00447691"/>
    <w:rsid w:val="0044777C"/>
    <w:rsid w:val="0045057B"/>
    <w:rsid w:val="004514B0"/>
    <w:rsid w:val="00452ADA"/>
    <w:rsid w:val="004557C0"/>
    <w:rsid w:val="004566AB"/>
    <w:rsid w:val="0045749C"/>
    <w:rsid w:val="004602FD"/>
    <w:rsid w:val="00461863"/>
    <w:rsid w:val="004652D6"/>
    <w:rsid w:val="00465C8A"/>
    <w:rsid w:val="004667F2"/>
    <w:rsid w:val="00467265"/>
    <w:rsid w:val="00472C69"/>
    <w:rsid w:val="00473759"/>
    <w:rsid w:val="00473E0D"/>
    <w:rsid w:val="004760A5"/>
    <w:rsid w:val="00476699"/>
    <w:rsid w:val="0047779A"/>
    <w:rsid w:val="00481A22"/>
    <w:rsid w:val="00483938"/>
    <w:rsid w:val="004924C1"/>
    <w:rsid w:val="00494279"/>
    <w:rsid w:val="004952FB"/>
    <w:rsid w:val="00495EBE"/>
    <w:rsid w:val="00496C1F"/>
    <w:rsid w:val="004A3CD2"/>
    <w:rsid w:val="004A540C"/>
    <w:rsid w:val="004A5547"/>
    <w:rsid w:val="004A6E38"/>
    <w:rsid w:val="004B17F1"/>
    <w:rsid w:val="004C182D"/>
    <w:rsid w:val="004C2778"/>
    <w:rsid w:val="004C4E16"/>
    <w:rsid w:val="004D5D23"/>
    <w:rsid w:val="004D7387"/>
    <w:rsid w:val="004D7EC3"/>
    <w:rsid w:val="004E1FB0"/>
    <w:rsid w:val="004E736B"/>
    <w:rsid w:val="004F3C30"/>
    <w:rsid w:val="004F4596"/>
    <w:rsid w:val="004F6067"/>
    <w:rsid w:val="004F7410"/>
    <w:rsid w:val="005031D1"/>
    <w:rsid w:val="0050779F"/>
    <w:rsid w:val="00507CC3"/>
    <w:rsid w:val="00511989"/>
    <w:rsid w:val="00515441"/>
    <w:rsid w:val="00515A55"/>
    <w:rsid w:val="00517578"/>
    <w:rsid w:val="00520207"/>
    <w:rsid w:val="005224D3"/>
    <w:rsid w:val="00523C71"/>
    <w:rsid w:val="005265C4"/>
    <w:rsid w:val="00531584"/>
    <w:rsid w:val="00532A18"/>
    <w:rsid w:val="0053346B"/>
    <w:rsid w:val="00533945"/>
    <w:rsid w:val="0053772B"/>
    <w:rsid w:val="00540E37"/>
    <w:rsid w:val="0054359C"/>
    <w:rsid w:val="00544DB1"/>
    <w:rsid w:val="00545CC9"/>
    <w:rsid w:val="0054737A"/>
    <w:rsid w:val="00555568"/>
    <w:rsid w:val="00555D84"/>
    <w:rsid w:val="00557F98"/>
    <w:rsid w:val="005614D1"/>
    <w:rsid w:val="005631D2"/>
    <w:rsid w:val="00565D7A"/>
    <w:rsid w:val="00566645"/>
    <w:rsid w:val="005666AC"/>
    <w:rsid w:val="00566CB9"/>
    <w:rsid w:val="00567D51"/>
    <w:rsid w:val="005756B5"/>
    <w:rsid w:val="00575B1F"/>
    <w:rsid w:val="00582740"/>
    <w:rsid w:val="00582ACA"/>
    <w:rsid w:val="0058516E"/>
    <w:rsid w:val="005856F6"/>
    <w:rsid w:val="00585D34"/>
    <w:rsid w:val="005869F0"/>
    <w:rsid w:val="00587318"/>
    <w:rsid w:val="0059203A"/>
    <w:rsid w:val="00592B4D"/>
    <w:rsid w:val="00595A24"/>
    <w:rsid w:val="00595F78"/>
    <w:rsid w:val="00597A5A"/>
    <w:rsid w:val="005A05DD"/>
    <w:rsid w:val="005A0D6B"/>
    <w:rsid w:val="005A3320"/>
    <w:rsid w:val="005A473A"/>
    <w:rsid w:val="005A527D"/>
    <w:rsid w:val="005A6735"/>
    <w:rsid w:val="005A6789"/>
    <w:rsid w:val="005A76F8"/>
    <w:rsid w:val="005B0284"/>
    <w:rsid w:val="005B61C2"/>
    <w:rsid w:val="005C275B"/>
    <w:rsid w:val="005C286B"/>
    <w:rsid w:val="005C2ECD"/>
    <w:rsid w:val="005C7328"/>
    <w:rsid w:val="005D09AA"/>
    <w:rsid w:val="005D1329"/>
    <w:rsid w:val="005D45D7"/>
    <w:rsid w:val="005D544E"/>
    <w:rsid w:val="005E176F"/>
    <w:rsid w:val="005E1D1C"/>
    <w:rsid w:val="005E3217"/>
    <w:rsid w:val="005E4B4F"/>
    <w:rsid w:val="0060046B"/>
    <w:rsid w:val="00601E08"/>
    <w:rsid w:val="006028CC"/>
    <w:rsid w:val="0060379E"/>
    <w:rsid w:val="006047E8"/>
    <w:rsid w:val="00605895"/>
    <w:rsid w:val="00606A7C"/>
    <w:rsid w:val="00607F3B"/>
    <w:rsid w:val="0061186E"/>
    <w:rsid w:val="00611A92"/>
    <w:rsid w:val="00613661"/>
    <w:rsid w:val="00614802"/>
    <w:rsid w:val="006164C1"/>
    <w:rsid w:val="00616E27"/>
    <w:rsid w:val="00617606"/>
    <w:rsid w:val="00621D38"/>
    <w:rsid w:val="00621F63"/>
    <w:rsid w:val="006220FA"/>
    <w:rsid w:val="00633F92"/>
    <w:rsid w:val="00634BCA"/>
    <w:rsid w:val="006375F6"/>
    <w:rsid w:val="006378B4"/>
    <w:rsid w:val="00640BBB"/>
    <w:rsid w:val="00641B14"/>
    <w:rsid w:val="006427A0"/>
    <w:rsid w:val="006455D6"/>
    <w:rsid w:val="00645701"/>
    <w:rsid w:val="00646408"/>
    <w:rsid w:val="00647E30"/>
    <w:rsid w:val="00651EB3"/>
    <w:rsid w:val="00655AF1"/>
    <w:rsid w:val="0065690F"/>
    <w:rsid w:val="0066128A"/>
    <w:rsid w:val="00663A35"/>
    <w:rsid w:val="00663EEC"/>
    <w:rsid w:val="006643BB"/>
    <w:rsid w:val="00667327"/>
    <w:rsid w:val="00667C19"/>
    <w:rsid w:val="006715E7"/>
    <w:rsid w:val="006748B6"/>
    <w:rsid w:val="00675F9E"/>
    <w:rsid w:val="006760BE"/>
    <w:rsid w:val="00676FA4"/>
    <w:rsid w:val="00680B15"/>
    <w:rsid w:val="00682AE1"/>
    <w:rsid w:val="006830F3"/>
    <w:rsid w:val="0068312B"/>
    <w:rsid w:val="00684E52"/>
    <w:rsid w:val="00686200"/>
    <w:rsid w:val="00686473"/>
    <w:rsid w:val="00687F0D"/>
    <w:rsid w:val="006946E0"/>
    <w:rsid w:val="00696B6F"/>
    <w:rsid w:val="006A05E4"/>
    <w:rsid w:val="006A215F"/>
    <w:rsid w:val="006A52E3"/>
    <w:rsid w:val="006A6221"/>
    <w:rsid w:val="006B3CD2"/>
    <w:rsid w:val="006B3FFC"/>
    <w:rsid w:val="006B6228"/>
    <w:rsid w:val="006C0C14"/>
    <w:rsid w:val="006C6606"/>
    <w:rsid w:val="006D07BE"/>
    <w:rsid w:val="006D297A"/>
    <w:rsid w:val="006D4B4B"/>
    <w:rsid w:val="006D6A28"/>
    <w:rsid w:val="006E3C74"/>
    <w:rsid w:val="006E3E1C"/>
    <w:rsid w:val="006E490E"/>
    <w:rsid w:val="006E4BF6"/>
    <w:rsid w:val="006F05F1"/>
    <w:rsid w:val="006F26DB"/>
    <w:rsid w:val="006F419F"/>
    <w:rsid w:val="006F41A0"/>
    <w:rsid w:val="006F444B"/>
    <w:rsid w:val="006F4CC3"/>
    <w:rsid w:val="006F7821"/>
    <w:rsid w:val="006F7B85"/>
    <w:rsid w:val="006F7F16"/>
    <w:rsid w:val="00703DE1"/>
    <w:rsid w:val="00705C5C"/>
    <w:rsid w:val="0071235A"/>
    <w:rsid w:val="007148F9"/>
    <w:rsid w:val="00714B5F"/>
    <w:rsid w:val="0071571E"/>
    <w:rsid w:val="00720683"/>
    <w:rsid w:val="00722235"/>
    <w:rsid w:val="00722AFD"/>
    <w:rsid w:val="007236F1"/>
    <w:rsid w:val="00723C33"/>
    <w:rsid w:val="0072508D"/>
    <w:rsid w:val="00727BDB"/>
    <w:rsid w:val="00730E5A"/>
    <w:rsid w:val="007379F1"/>
    <w:rsid w:val="00737DFA"/>
    <w:rsid w:val="0074145E"/>
    <w:rsid w:val="0074260E"/>
    <w:rsid w:val="00742D10"/>
    <w:rsid w:val="00743F94"/>
    <w:rsid w:val="00750BA2"/>
    <w:rsid w:val="0075217D"/>
    <w:rsid w:val="00755D93"/>
    <w:rsid w:val="007564FC"/>
    <w:rsid w:val="00764656"/>
    <w:rsid w:val="00765EC5"/>
    <w:rsid w:val="00766C63"/>
    <w:rsid w:val="007755DB"/>
    <w:rsid w:val="00776E11"/>
    <w:rsid w:val="00777440"/>
    <w:rsid w:val="007815AB"/>
    <w:rsid w:val="007825AE"/>
    <w:rsid w:val="00785374"/>
    <w:rsid w:val="007858F3"/>
    <w:rsid w:val="007879A1"/>
    <w:rsid w:val="00790071"/>
    <w:rsid w:val="00790774"/>
    <w:rsid w:val="00791D88"/>
    <w:rsid w:val="00793189"/>
    <w:rsid w:val="00793E88"/>
    <w:rsid w:val="00794639"/>
    <w:rsid w:val="007A0F9A"/>
    <w:rsid w:val="007A2E7B"/>
    <w:rsid w:val="007A4896"/>
    <w:rsid w:val="007A4BAA"/>
    <w:rsid w:val="007A55B6"/>
    <w:rsid w:val="007A7025"/>
    <w:rsid w:val="007B23FC"/>
    <w:rsid w:val="007B7B3C"/>
    <w:rsid w:val="007C19BB"/>
    <w:rsid w:val="007C2DC6"/>
    <w:rsid w:val="007C635E"/>
    <w:rsid w:val="007D2629"/>
    <w:rsid w:val="007D3C5C"/>
    <w:rsid w:val="007E1312"/>
    <w:rsid w:val="007E2165"/>
    <w:rsid w:val="007E3BCC"/>
    <w:rsid w:val="007E6AF9"/>
    <w:rsid w:val="007E7B65"/>
    <w:rsid w:val="007F0005"/>
    <w:rsid w:val="007F1036"/>
    <w:rsid w:val="007F1265"/>
    <w:rsid w:val="007F2284"/>
    <w:rsid w:val="007F3C3B"/>
    <w:rsid w:val="007F5F79"/>
    <w:rsid w:val="00803E11"/>
    <w:rsid w:val="008040D7"/>
    <w:rsid w:val="008057E3"/>
    <w:rsid w:val="008132C4"/>
    <w:rsid w:val="008137ED"/>
    <w:rsid w:val="00813E96"/>
    <w:rsid w:val="00815FC6"/>
    <w:rsid w:val="008168DF"/>
    <w:rsid w:val="0082047E"/>
    <w:rsid w:val="00821A1B"/>
    <w:rsid w:val="00823733"/>
    <w:rsid w:val="00827BA8"/>
    <w:rsid w:val="00830936"/>
    <w:rsid w:val="00830C61"/>
    <w:rsid w:val="00832B1A"/>
    <w:rsid w:val="0084018D"/>
    <w:rsid w:val="00843F3B"/>
    <w:rsid w:val="00847A70"/>
    <w:rsid w:val="00850445"/>
    <w:rsid w:val="00850913"/>
    <w:rsid w:val="008525EA"/>
    <w:rsid w:val="00853716"/>
    <w:rsid w:val="008558D4"/>
    <w:rsid w:val="00860642"/>
    <w:rsid w:val="0086158C"/>
    <w:rsid w:val="00861C8E"/>
    <w:rsid w:val="00861DE4"/>
    <w:rsid w:val="00862710"/>
    <w:rsid w:val="00863F82"/>
    <w:rsid w:val="0087047F"/>
    <w:rsid w:val="0087200B"/>
    <w:rsid w:val="008755DE"/>
    <w:rsid w:val="00875C6A"/>
    <w:rsid w:val="00876540"/>
    <w:rsid w:val="0087694C"/>
    <w:rsid w:val="00881B6A"/>
    <w:rsid w:val="0088233D"/>
    <w:rsid w:val="00883D8F"/>
    <w:rsid w:val="0088444A"/>
    <w:rsid w:val="008867AC"/>
    <w:rsid w:val="00890000"/>
    <w:rsid w:val="008902FD"/>
    <w:rsid w:val="008908C0"/>
    <w:rsid w:val="00891C7D"/>
    <w:rsid w:val="008A03B5"/>
    <w:rsid w:val="008A2187"/>
    <w:rsid w:val="008A2B22"/>
    <w:rsid w:val="008A3B7E"/>
    <w:rsid w:val="008A4CD1"/>
    <w:rsid w:val="008A4D0D"/>
    <w:rsid w:val="008A733C"/>
    <w:rsid w:val="008B0AA2"/>
    <w:rsid w:val="008B410E"/>
    <w:rsid w:val="008B48E6"/>
    <w:rsid w:val="008C0793"/>
    <w:rsid w:val="008C15CD"/>
    <w:rsid w:val="008C6DE6"/>
    <w:rsid w:val="008D1A4C"/>
    <w:rsid w:val="008D72BF"/>
    <w:rsid w:val="008E352B"/>
    <w:rsid w:val="008F0ED5"/>
    <w:rsid w:val="008F27F9"/>
    <w:rsid w:val="008F34FB"/>
    <w:rsid w:val="008F7A42"/>
    <w:rsid w:val="0090150F"/>
    <w:rsid w:val="00901538"/>
    <w:rsid w:val="00902E2C"/>
    <w:rsid w:val="00903CB3"/>
    <w:rsid w:val="00905053"/>
    <w:rsid w:val="00912DFE"/>
    <w:rsid w:val="009162B7"/>
    <w:rsid w:val="00917F76"/>
    <w:rsid w:val="0092119B"/>
    <w:rsid w:val="00926F4F"/>
    <w:rsid w:val="00926F64"/>
    <w:rsid w:val="00927351"/>
    <w:rsid w:val="00930F6E"/>
    <w:rsid w:val="00931B86"/>
    <w:rsid w:val="009329CA"/>
    <w:rsid w:val="00933ECC"/>
    <w:rsid w:val="00933F5A"/>
    <w:rsid w:val="00934061"/>
    <w:rsid w:val="009348BC"/>
    <w:rsid w:val="00935C3B"/>
    <w:rsid w:val="00936DAF"/>
    <w:rsid w:val="00940545"/>
    <w:rsid w:val="0094087E"/>
    <w:rsid w:val="00942E1D"/>
    <w:rsid w:val="00943C3A"/>
    <w:rsid w:val="00944012"/>
    <w:rsid w:val="00944B0D"/>
    <w:rsid w:val="00947966"/>
    <w:rsid w:val="0095554B"/>
    <w:rsid w:val="00955E8E"/>
    <w:rsid w:val="0095708B"/>
    <w:rsid w:val="009627B8"/>
    <w:rsid w:val="009651B6"/>
    <w:rsid w:val="00971FE1"/>
    <w:rsid w:val="00974F98"/>
    <w:rsid w:val="00977B9E"/>
    <w:rsid w:val="00983C98"/>
    <w:rsid w:val="00986F14"/>
    <w:rsid w:val="009922CB"/>
    <w:rsid w:val="00993029"/>
    <w:rsid w:val="009936DE"/>
    <w:rsid w:val="00994942"/>
    <w:rsid w:val="00995792"/>
    <w:rsid w:val="00997F6A"/>
    <w:rsid w:val="009A097A"/>
    <w:rsid w:val="009A2FDA"/>
    <w:rsid w:val="009A77DD"/>
    <w:rsid w:val="009B06C3"/>
    <w:rsid w:val="009B50F8"/>
    <w:rsid w:val="009B5A6F"/>
    <w:rsid w:val="009C012F"/>
    <w:rsid w:val="009C1B52"/>
    <w:rsid w:val="009C4783"/>
    <w:rsid w:val="009C4DBD"/>
    <w:rsid w:val="009C61DE"/>
    <w:rsid w:val="009D1E08"/>
    <w:rsid w:val="009D37CF"/>
    <w:rsid w:val="009D3D62"/>
    <w:rsid w:val="009D54F1"/>
    <w:rsid w:val="009D558B"/>
    <w:rsid w:val="009D567E"/>
    <w:rsid w:val="009E10EF"/>
    <w:rsid w:val="009E2001"/>
    <w:rsid w:val="009E35ED"/>
    <w:rsid w:val="009E4A50"/>
    <w:rsid w:val="009E787B"/>
    <w:rsid w:val="009F1025"/>
    <w:rsid w:val="009F2939"/>
    <w:rsid w:val="009F3778"/>
    <w:rsid w:val="009F4ADE"/>
    <w:rsid w:val="009F75A7"/>
    <w:rsid w:val="00A008F2"/>
    <w:rsid w:val="00A02987"/>
    <w:rsid w:val="00A0591F"/>
    <w:rsid w:val="00A06315"/>
    <w:rsid w:val="00A10629"/>
    <w:rsid w:val="00A10B84"/>
    <w:rsid w:val="00A125F7"/>
    <w:rsid w:val="00A1344E"/>
    <w:rsid w:val="00A13CFC"/>
    <w:rsid w:val="00A15FE9"/>
    <w:rsid w:val="00A160D2"/>
    <w:rsid w:val="00A171B4"/>
    <w:rsid w:val="00A25E78"/>
    <w:rsid w:val="00A26F58"/>
    <w:rsid w:val="00A277B2"/>
    <w:rsid w:val="00A30A81"/>
    <w:rsid w:val="00A31E47"/>
    <w:rsid w:val="00A335EB"/>
    <w:rsid w:val="00A33A49"/>
    <w:rsid w:val="00A341AF"/>
    <w:rsid w:val="00A3443A"/>
    <w:rsid w:val="00A36942"/>
    <w:rsid w:val="00A44FD4"/>
    <w:rsid w:val="00A45743"/>
    <w:rsid w:val="00A469D9"/>
    <w:rsid w:val="00A51083"/>
    <w:rsid w:val="00A51DB0"/>
    <w:rsid w:val="00A524D0"/>
    <w:rsid w:val="00A57E08"/>
    <w:rsid w:val="00A6586C"/>
    <w:rsid w:val="00A66DD7"/>
    <w:rsid w:val="00A67572"/>
    <w:rsid w:val="00A67E93"/>
    <w:rsid w:val="00A7512A"/>
    <w:rsid w:val="00A7704E"/>
    <w:rsid w:val="00A83885"/>
    <w:rsid w:val="00A844E5"/>
    <w:rsid w:val="00A85037"/>
    <w:rsid w:val="00A91667"/>
    <w:rsid w:val="00A92540"/>
    <w:rsid w:val="00A929BF"/>
    <w:rsid w:val="00AA024D"/>
    <w:rsid w:val="00AA0F33"/>
    <w:rsid w:val="00AA2F5B"/>
    <w:rsid w:val="00AB0D48"/>
    <w:rsid w:val="00AB1787"/>
    <w:rsid w:val="00AB18E6"/>
    <w:rsid w:val="00AB55B2"/>
    <w:rsid w:val="00AC29F8"/>
    <w:rsid w:val="00AD150C"/>
    <w:rsid w:val="00AD151F"/>
    <w:rsid w:val="00AD67FF"/>
    <w:rsid w:val="00AD75ED"/>
    <w:rsid w:val="00AE2458"/>
    <w:rsid w:val="00AE441F"/>
    <w:rsid w:val="00AF0B7F"/>
    <w:rsid w:val="00AF562F"/>
    <w:rsid w:val="00AF59F7"/>
    <w:rsid w:val="00AF602D"/>
    <w:rsid w:val="00AF6226"/>
    <w:rsid w:val="00AF645C"/>
    <w:rsid w:val="00AF737A"/>
    <w:rsid w:val="00B0075D"/>
    <w:rsid w:val="00B00843"/>
    <w:rsid w:val="00B02CCE"/>
    <w:rsid w:val="00B04E77"/>
    <w:rsid w:val="00B065E9"/>
    <w:rsid w:val="00B1007F"/>
    <w:rsid w:val="00B10D2C"/>
    <w:rsid w:val="00B12DF6"/>
    <w:rsid w:val="00B15384"/>
    <w:rsid w:val="00B167DE"/>
    <w:rsid w:val="00B21605"/>
    <w:rsid w:val="00B2245C"/>
    <w:rsid w:val="00B224CA"/>
    <w:rsid w:val="00B23C39"/>
    <w:rsid w:val="00B24F96"/>
    <w:rsid w:val="00B2710C"/>
    <w:rsid w:val="00B27BC3"/>
    <w:rsid w:val="00B30138"/>
    <w:rsid w:val="00B312DF"/>
    <w:rsid w:val="00B32A80"/>
    <w:rsid w:val="00B32BCA"/>
    <w:rsid w:val="00B3374C"/>
    <w:rsid w:val="00B344A1"/>
    <w:rsid w:val="00B373D6"/>
    <w:rsid w:val="00B375AC"/>
    <w:rsid w:val="00B40FE8"/>
    <w:rsid w:val="00B43D5C"/>
    <w:rsid w:val="00B44A65"/>
    <w:rsid w:val="00B45079"/>
    <w:rsid w:val="00B46D63"/>
    <w:rsid w:val="00B5209D"/>
    <w:rsid w:val="00B54F67"/>
    <w:rsid w:val="00B5591C"/>
    <w:rsid w:val="00B572BA"/>
    <w:rsid w:val="00B6016C"/>
    <w:rsid w:val="00B602EB"/>
    <w:rsid w:val="00B636F3"/>
    <w:rsid w:val="00B667E9"/>
    <w:rsid w:val="00B738BE"/>
    <w:rsid w:val="00B8008E"/>
    <w:rsid w:val="00B80E1A"/>
    <w:rsid w:val="00B83464"/>
    <w:rsid w:val="00B838F7"/>
    <w:rsid w:val="00B8614D"/>
    <w:rsid w:val="00B87D99"/>
    <w:rsid w:val="00B87E10"/>
    <w:rsid w:val="00B91CF0"/>
    <w:rsid w:val="00B970C9"/>
    <w:rsid w:val="00BA427D"/>
    <w:rsid w:val="00BA7444"/>
    <w:rsid w:val="00BB0785"/>
    <w:rsid w:val="00BB0A53"/>
    <w:rsid w:val="00BB4DE7"/>
    <w:rsid w:val="00BB522D"/>
    <w:rsid w:val="00BB53F7"/>
    <w:rsid w:val="00BB68CC"/>
    <w:rsid w:val="00BB7E47"/>
    <w:rsid w:val="00BC0077"/>
    <w:rsid w:val="00BC0E2C"/>
    <w:rsid w:val="00BC3130"/>
    <w:rsid w:val="00BC35A1"/>
    <w:rsid w:val="00BC7FE5"/>
    <w:rsid w:val="00BD11E1"/>
    <w:rsid w:val="00BD1866"/>
    <w:rsid w:val="00BD30DB"/>
    <w:rsid w:val="00BD576A"/>
    <w:rsid w:val="00BE027A"/>
    <w:rsid w:val="00BE4D5F"/>
    <w:rsid w:val="00BE5EDD"/>
    <w:rsid w:val="00BE6B40"/>
    <w:rsid w:val="00BF14AC"/>
    <w:rsid w:val="00BF2CCE"/>
    <w:rsid w:val="00BF52B3"/>
    <w:rsid w:val="00BF543F"/>
    <w:rsid w:val="00BF6E00"/>
    <w:rsid w:val="00C0020C"/>
    <w:rsid w:val="00C00593"/>
    <w:rsid w:val="00C030CA"/>
    <w:rsid w:val="00C03697"/>
    <w:rsid w:val="00C0644E"/>
    <w:rsid w:val="00C148A3"/>
    <w:rsid w:val="00C1625C"/>
    <w:rsid w:val="00C17079"/>
    <w:rsid w:val="00C2053E"/>
    <w:rsid w:val="00C20E68"/>
    <w:rsid w:val="00C2155F"/>
    <w:rsid w:val="00C2320E"/>
    <w:rsid w:val="00C23E55"/>
    <w:rsid w:val="00C24A05"/>
    <w:rsid w:val="00C24D45"/>
    <w:rsid w:val="00C27926"/>
    <w:rsid w:val="00C32C22"/>
    <w:rsid w:val="00C3430F"/>
    <w:rsid w:val="00C36F4A"/>
    <w:rsid w:val="00C37AAC"/>
    <w:rsid w:val="00C46BF9"/>
    <w:rsid w:val="00C51962"/>
    <w:rsid w:val="00C538D3"/>
    <w:rsid w:val="00C54E8C"/>
    <w:rsid w:val="00C5778E"/>
    <w:rsid w:val="00C61553"/>
    <w:rsid w:val="00C618D2"/>
    <w:rsid w:val="00C64F53"/>
    <w:rsid w:val="00C65C96"/>
    <w:rsid w:val="00C65F7B"/>
    <w:rsid w:val="00C719A2"/>
    <w:rsid w:val="00C734C7"/>
    <w:rsid w:val="00C77837"/>
    <w:rsid w:val="00C84CD3"/>
    <w:rsid w:val="00C900ED"/>
    <w:rsid w:val="00C934FA"/>
    <w:rsid w:val="00C96DAC"/>
    <w:rsid w:val="00C9763F"/>
    <w:rsid w:val="00CA078F"/>
    <w:rsid w:val="00CA0DAC"/>
    <w:rsid w:val="00CA1098"/>
    <w:rsid w:val="00CA2EC2"/>
    <w:rsid w:val="00CA34E2"/>
    <w:rsid w:val="00CA3C16"/>
    <w:rsid w:val="00CA47CE"/>
    <w:rsid w:val="00CA7A45"/>
    <w:rsid w:val="00CB5575"/>
    <w:rsid w:val="00CB578A"/>
    <w:rsid w:val="00CB5E2F"/>
    <w:rsid w:val="00CB6E40"/>
    <w:rsid w:val="00CB780B"/>
    <w:rsid w:val="00CB7D2B"/>
    <w:rsid w:val="00CC074A"/>
    <w:rsid w:val="00CC21EE"/>
    <w:rsid w:val="00CC40F9"/>
    <w:rsid w:val="00CC4C24"/>
    <w:rsid w:val="00CC4ED2"/>
    <w:rsid w:val="00CC567B"/>
    <w:rsid w:val="00CC66AB"/>
    <w:rsid w:val="00CC73F3"/>
    <w:rsid w:val="00CD21F0"/>
    <w:rsid w:val="00CD2F4E"/>
    <w:rsid w:val="00CD3742"/>
    <w:rsid w:val="00CD54C0"/>
    <w:rsid w:val="00CD7370"/>
    <w:rsid w:val="00CE0F62"/>
    <w:rsid w:val="00CE2117"/>
    <w:rsid w:val="00CE4882"/>
    <w:rsid w:val="00CE74CA"/>
    <w:rsid w:val="00CE7644"/>
    <w:rsid w:val="00CF0692"/>
    <w:rsid w:val="00CF3663"/>
    <w:rsid w:val="00CF5E52"/>
    <w:rsid w:val="00CF7AB0"/>
    <w:rsid w:val="00D02968"/>
    <w:rsid w:val="00D02A60"/>
    <w:rsid w:val="00D05817"/>
    <w:rsid w:val="00D06761"/>
    <w:rsid w:val="00D06C39"/>
    <w:rsid w:val="00D070A7"/>
    <w:rsid w:val="00D1013B"/>
    <w:rsid w:val="00D11A72"/>
    <w:rsid w:val="00D1205A"/>
    <w:rsid w:val="00D147E2"/>
    <w:rsid w:val="00D15818"/>
    <w:rsid w:val="00D17D69"/>
    <w:rsid w:val="00D17F3A"/>
    <w:rsid w:val="00D20F49"/>
    <w:rsid w:val="00D210AF"/>
    <w:rsid w:val="00D265A5"/>
    <w:rsid w:val="00D26832"/>
    <w:rsid w:val="00D410E5"/>
    <w:rsid w:val="00D43B9C"/>
    <w:rsid w:val="00D442AE"/>
    <w:rsid w:val="00D46571"/>
    <w:rsid w:val="00D465BE"/>
    <w:rsid w:val="00D46995"/>
    <w:rsid w:val="00D5091F"/>
    <w:rsid w:val="00D50AB8"/>
    <w:rsid w:val="00D50F4B"/>
    <w:rsid w:val="00D52D30"/>
    <w:rsid w:val="00D551C2"/>
    <w:rsid w:val="00D6040D"/>
    <w:rsid w:val="00D61448"/>
    <w:rsid w:val="00D61803"/>
    <w:rsid w:val="00D61923"/>
    <w:rsid w:val="00D66404"/>
    <w:rsid w:val="00D70143"/>
    <w:rsid w:val="00D725D3"/>
    <w:rsid w:val="00D74B90"/>
    <w:rsid w:val="00D75169"/>
    <w:rsid w:val="00D7517C"/>
    <w:rsid w:val="00D7776A"/>
    <w:rsid w:val="00D77E8F"/>
    <w:rsid w:val="00D80785"/>
    <w:rsid w:val="00D813EE"/>
    <w:rsid w:val="00D81921"/>
    <w:rsid w:val="00D84B1B"/>
    <w:rsid w:val="00D8544F"/>
    <w:rsid w:val="00D86808"/>
    <w:rsid w:val="00D8786B"/>
    <w:rsid w:val="00D87BD2"/>
    <w:rsid w:val="00D934B6"/>
    <w:rsid w:val="00D93777"/>
    <w:rsid w:val="00D93CC2"/>
    <w:rsid w:val="00DA6344"/>
    <w:rsid w:val="00DA67B8"/>
    <w:rsid w:val="00DA6DE8"/>
    <w:rsid w:val="00DA6EA5"/>
    <w:rsid w:val="00DB24FE"/>
    <w:rsid w:val="00DB3C5C"/>
    <w:rsid w:val="00DB44B6"/>
    <w:rsid w:val="00DB495C"/>
    <w:rsid w:val="00DB5541"/>
    <w:rsid w:val="00DB7AEF"/>
    <w:rsid w:val="00DC17E9"/>
    <w:rsid w:val="00DC317E"/>
    <w:rsid w:val="00DC32F1"/>
    <w:rsid w:val="00DC54B4"/>
    <w:rsid w:val="00DC70BE"/>
    <w:rsid w:val="00DD0A37"/>
    <w:rsid w:val="00DD1F9E"/>
    <w:rsid w:val="00DD36D0"/>
    <w:rsid w:val="00DD3C62"/>
    <w:rsid w:val="00DD666E"/>
    <w:rsid w:val="00DD7B8A"/>
    <w:rsid w:val="00DE108F"/>
    <w:rsid w:val="00DE247C"/>
    <w:rsid w:val="00DE4A15"/>
    <w:rsid w:val="00DE712E"/>
    <w:rsid w:val="00DE78E9"/>
    <w:rsid w:val="00DF695D"/>
    <w:rsid w:val="00DF7284"/>
    <w:rsid w:val="00E006B0"/>
    <w:rsid w:val="00E04BCB"/>
    <w:rsid w:val="00E05E7C"/>
    <w:rsid w:val="00E060D1"/>
    <w:rsid w:val="00E1056C"/>
    <w:rsid w:val="00E113C9"/>
    <w:rsid w:val="00E11535"/>
    <w:rsid w:val="00E12D6C"/>
    <w:rsid w:val="00E16D88"/>
    <w:rsid w:val="00E16FD9"/>
    <w:rsid w:val="00E2047F"/>
    <w:rsid w:val="00E21E97"/>
    <w:rsid w:val="00E24EA2"/>
    <w:rsid w:val="00E27356"/>
    <w:rsid w:val="00E274A2"/>
    <w:rsid w:val="00E35C3E"/>
    <w:rsid w:val="00E4014A"/>
    <w:rsid w:val="00E41B96"/>
    <w:rsid w:val="00E43151"/>
    <w:rsid w:val="00E4709B"/>
    <w:rsid w:val="00E470CF"/>
    <w:rsid w:val="00E47863"/>
    <w:rsid w:val="00E503F8"/>
    <w:rsid w:val="00E55018"/>
    <w:rsid w:val="00E56573"/>
    <w:rsid w:val="00E6060D"/>
    <w:rsid w:val="00E662B2"/>
    <w:rsid w:val="00E70585"/>
    <w:rsid w:val="00E74AB5"/>
    <w:rsid w:val="00E74E46"/>
    <w:rsid w:val="00E7594D"/>
    <w:rsid w:val="00E76268"/>
    <w:rsid w:val="00E80766"/>
    <w:rsid w:val="00E81944"/>
    <w:rsid w:val="00E823F4"/>
    <w:rsid w:val="00E8744B"/>
    <w:rsid w:val="00E874BA"/>
    <w:rsid w:val="00E92167"/>
    <w:rsid w:val="00E92280"/>
    <w:rsid w:val="00E92413"/>
    <w:rsid w:val="00E933A7"/>
    <w:rsid w:val="00EA27F2"/>
    <w:rsid w:val="00EA2B1D"/>
    <w:rsid w:val="00EA3D86"/>
    <w:rsid w:val="00EA5EAC"/>
    <w:rsid w:val="00EB3E19"/>
    <w:rsid w:val="00EB4B44"/>
    <w:rsid w:val="00EB63DA"/>
    <w:rsid w:val="00EB726B"/>
    <w:rsid w:val="00EC0470"/>
    <w:rsid w:val="00EC437E"/>
    <w:rsid w:val="00EC4AF6"/>
    <w:rsid w:val="00EC6766"/>
    <w:rsid w:val="00ED04D9"/>
    <w:rsid w:val="00ED2BDA"/>
    <w:rsid w:val="00ED30B5"/>
    <w:rsid w:val="00ED49F8"/>
    <w:rsid w:val="00EE0068"/>
    <w:rsid w:val="00EE0A94"/>
    <w:rsid w:val="00EE0E8C"/>
    <w:rsid w:val="00EE17A5"/>
    <w:rsid w:val="00EE4D1D"/>
    <w:rsid w:val="00EE5994"/>
    <w:rsid w:val="00EE6165"/>
    <w:rsid w:val="00EF05F0"/>
    <w:rsid w:val="00EF2230"/>
    <w:rsid w:val="00EF2500"/>
    <w:rsid w:val="00EF392C"/>
    <w:rsid w:val="00EF3A29"/>
    <w:rsid w:val="00EF4D16"/>
    <w:rsid w:val="00EF597A"/>
    <w:rsid w:val="00EF7387"/>
    <w:rsid w:val="00F0038E"/>
    <w:rsid w:val="00F00CF5"/>
    <w:rsid w:val="00F01827"/>
    <w:rsid w:val="00F0249F"/>
    <w:rsid w:val="00F07125"/>
    <w:rsid w:val="00F11CBA"/>
    <w:rsid w:val="00F123E3"/>
    <w:rsid w:val="00F12FCF"/>
    <w:rsid w:val="00F15AEF"/>
    <w:rsid w:val="00F1754B"/>
    <w:rsid w:val="00F21821"/>
    <w:rsid w:val="00F221C8"/>
    <w:rsid w:val="00F225A3"/>
    <w:rsid w:val="00F23150"/>
    <w:rsid w:val="00F23C6D"/>
    <w:rsid w:val="00F24286"/>
    <w:rsid w:val="00F2466B"/>
    <w:rsid w:val="00F24FA4"/>
    <w:rsid w:val="00F265B1"/>
    <w:rsid w:val="00F273C7"/>
    <w:rsid w:val="00F30020"/>
    <w:rsid w:val="00F30662"/>
    <w:rsid w:val="00F30E45"/>
    <w:rsid w:val="00F322F6"/>
    <w:rsid w:val="00F34B12"/>
    <w:rsid w:val="00F34C3F"/>
    <w:rsid w:val="00F35184"/>
    <w:rsid w:val="00F36D64"/>
    <w:rsid w:val="00F41086"/>
    <w:rsid w:val="00F4115E"/>
    <w:rsid w:val="00F41511"/>
    <w:rsid w:val="00F42E7F"/>
    <w:rsid w:val="00F45ADA"/>
    <w:rsid w:val="00F45EF7"/>
    <w:rsid w:val="00F4742C"/>
    <w:rsid w:val="00F47C75"/>
    <w:rsid w:val="00F510E8"/>
    <w:rsid w:val="00F511E2"/>
    <w:rsid w:val="00F57009"/>
    <w:rsid w:val="00F60037"/>
    <w:rsid w:val="00F616A2"/>
    <w:rsid w:val="00F61B84"/>
    <w:rsid w:val="00F62DE0"/>
    <w:rsid w:val="00F636AA"/>
    <w:rsid w:val="00F65B32"/>
    <w:rsid w:val="00F65BD8"/>
    <w:rsid w:val="00F65FB5"/>
    <w:rsid w:val="00F72B46"/>
    <w:rsid w:val="00F73071"/>
    <w:rsid w:val="00F760F3"/>
    <w:rsid w:val="00F76D8B"/>
    <w:rsid w:val="00F80D8B"/>
    <w:rsid w:val="00F819EB"/>
    <w:rsid w:val="00F81BD2"/>
    <w:rsid w:val="00F82A23"/>
    <w:rsid w:val="00F8391A"/>
    <w:rsid w:val="00F86691"/>
    <w:rsid w:val="00F87206"/>
    <w:rsid w:val="00F91557"/>
    <w:rsid w:val="00F93EE8"/>
    <w:rsid w:val="00F959A7"/>
    <w:rsid w:val="00FA0715"/>
    <w:rsid w:val="00FA2AB5"/>
    <w:rsid w:val="00FA3CAF"/>
    <w:rsid w:val="00FA42E5"/>
    <w:rsid w:val="00FA59F9"/>
    <w:rsid w:val="00FA5AEF"/>
    <w:rsid w:val="00FA61FF"/>
    <w:rsid w:val="00FA63D4"/>
    <w:rsid w:val="00FA660B"/>
    <w:rsid w:val="00FB0066"/>
    <w:rsid w:val="00FB1137"/>
    <w:rsid w:val="00FB57E7"/>
    <w:rsid w:val="00FB7A3C"/>
    <w:rsid w:val="00FB7B0C"/>
    <w:rsid w:val="00FC11BE"/>
    <w:rsid w:val="00FC311E"/>
    <w:rsid w:val="00FC67EF"/>
    <w:rsid w:val="00FC7AE7"/>
    <w:rsid w:val="00FC7EC8"/>
    <w:rsid w:val="00FD15C5"/>
    <w:rsid w:val="00FD6E5E"/>
    <w:rsid w:val="00FD7942"/>
    <w:rsid w:val="00FE01CA"/>
    <w:rsid w:val="00FE1C20"/>
    <w:rsid w:val="00FE2905"/>
    <w:rsid w:val="00FE3BED"/>
    <w:rsid w:val="00FF10A3"/>
    <w:rsid w:val="00FF12CD"/>
    <w:rsid w:val="00FF24C0"/>
    <w:rsid w:val="00FF3947"/>
    <w:rsid w:val="00FF406D"/>
    <w:rsid w:val="00FF4E86"/>
    <w:rsid w:val="6D8D8417"/>
    <w:rsid w:val="7116D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E7FCC"/>
  <w15:chartTrackingRefBased/>
  <w15:docId w15:val="{F3A3E619-A200-40C2-9010-B6FBFE61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C3F"/>
  </w:style>
  <w:style w:type="paragraph" w:styleId="Heading1">
    <w:name w:val="heading 1"/>
    <w:basedOn w:val="Normal"/>
    <w:next w:val="Normal"/>
    <w:link w:val="Heading1Char"/>
    <w:uiPriority w:val="9"/>
    <w:qFormat/>
    <w:rsid w:val="00F34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34C3F"/>
    <w:pPr>
      <w:ind w:left="720"/>
      <w:contextualSpacing/>
    </w:pPr>
  </w:style>
  <w:style w:type="paragraph" w:styleId="NormalWeb">
    <w:name w:val="Normal (Web)"/>
    <w:basedOn w:val="Normal"/>
    <w:uiPriority w:val="99"/>
    <w:unhideWhenUsed/>
    <w:rsid w:val="000806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776A"/>
    <w:rPr>
      <w:sz w:val="16"/>
      <w:szCs w:val="16"/>
    </w:rPr>
  </w:style>
  <w:style w:type="paragraph" w:styleId="CommentText">
    <w:name w:val="annotation text"/>
    <w:basedOn w:val="Normal"/>
    <w:link w:val="CommentTextChar"/>
    <w:uiPriority w:val="99"/>
    <w:unhideWhenUsed/>
    <w:rsid w:val="00D7776A"/>
    <w:pPr>
      <w:spacing w:line="240" w:lineRule="auto"/>
    </w:pPr>
    <w:rPr>
      <w:sz w:val="20"/>
      <w:szCs w:val="20"/>
    </w:rPr>
  </w:style>
  <w:style w:type="character" w:customStyle="1" w:styleId="CommentTextChar">
    <w:name w:val="Comment Text Char"/>
    <w:basedOn w:val="DefaultParagraphFont"/>
    <w:link w:val="CommentText"/>
    <w:uiPriority w:val="99"/>
    <w:rsid w:val="00D7776A"/>
    <w:rPr>
      <w:sz w:val="20"/>
      <w:szCs w:val="20"/>
    </w:rPr>
  </w:style>
  <w:style w:type="paragraph" w:styleId="Revision">
    <w:name w:val="Revision"/>
    <w:hidden/>
    <w:uiPriority w:val="99"/>
    <w:semiHidden/>
    <w:rsid w:val="00CF3663"/>
    <w:pPr>
      <w:spacing w:after="0" w:line="240" w:lineRule="auto"/>
    </w:pPr>
  </w:style>
  <w:style w:type="paragraph" w:styleId="CommentSubject">
    <w:name w:val="annotation subject"/>
    <w:basedOn w:val="CommentText"/>
    <w:next w:val="CommentText"/>
    <w:link w:val="CommentSubjectChar"/>
    <w:uiPriority w:val="99"/>
    <w:semiHidden/>
    <w:unhideWhenUsed/>
    <w:rsid w:val="00CF3663"/>
    <w:rPr>
      <w:b/>
      <w:bCs/>
    </w:rPr>
  </w:style>
  <w:style w:type="character" w:customStyle="1" w:styleId="CommentSubjectChar">
    <w:name w:val="Comment Subject Char"/>
    <w:basedOn w:val="CommentTextChar"/>
    <w:link w:val="CommentSubject"/>
    <w:uiPriority w:val="99"/>
    <w:semiHidden/>
    <w:rsid w:val="00CF3663"/>
    <w:rPr>
      <w:b/>
      <w:bCs/>
      <w:sz w:val="20"/>
      <w:szCs w:val="20"/>
    </w:rPr>
  </w:style>
  <w:style w:type="table" w:styleId="TableGrid">
    <w:name w:val="Table Grid"/>
    <w:basedOn w:val="TableNormal"/>
    <w:uiPriority w:val="39"/>
    <w:rsid w:val="00F2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92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FC7EC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AD1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15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5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47"/>
  </w:style>
  <w:style w:type="paragraph" w:styleId="Footer">
    <w:name w:val="footer"/>
    <w:basedOn w:val="Normal"/>
    <w:link w:val="FooterChar"/>
    <w:uiPriority w:val="99"/>
    <w:unhideWhenUsed/>
    <w:rsid w:val="0025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47"/>
  </w:style>
  <w:style w:type="paragraph" w:styleId="BalloonText">
    <w:name w:val="Balloon Text"/>
    <w:basedOn w:val="Normal"/>
    <w:link w:val="BalloonTextChar"/>
    <w:uiPriority w:val="99"/>
    <w:semiHidden/>
    <w:unhideWhenUsed/>
    <w:rsid w:val="000C0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047"/>
    <w:rPr>
      <w:rFonts w:ascii="Segoe UI" w:hAnsi="Segoe UI" w:cs="Segoe UI"/>
      <w:sz w:val="18"/>
      <w:szCs w:val="18"/>
    </w:rPr>
  </w:style>
  <w:style w:type="character" w:customStyle="1" w:styleId="cf01">
    <w:name w:val="cf01"/>
    <w:basedOn w:val="DefaultParagraphFont"/>
    <w:rsid w:val="00F80D8B"/>
    <w:rPr>
      <w:rFonts w:ascii="Segoe UI" w:hAnsi="Segoe UI" w:cs="Segoe UI" w:hint="default"/>
      <w:sz w:val="18"/>
      <w:szCs w:val="18"/>
    </w:rPr>
  </w:style>
  <w:style w:type="character" w:styleId="Hyperlink">
    <w:name w:val="Hyperlink"/>
    <w:basedOn w:val="DefaultParagraphFont"/>
    <w:uiPriority w:val="99"/>
    <w:unhideWhenUsed/>
    <w:rsid w:val="00F61B84"/>
    <w:rPr>
      <w:color w:val="0563C1" w:themeColor="hyperlink"/>
      <w:u w:val="single"/>
    </w:rPr>
  </w:style>
  <w:style w:type="character" w:styleId="Emphasis">
    <w:name w:val="Emphasis"/>
    <w:basedOn w:val="DefaultParagraphFont"/>
    <w:uiPriority w:val="20"/>
    <w:qFormat/>
    <w:rsid w:val="00F61B84"/>
    <w:rPr>
      <w:i/>
      <w:iCs/>
    </w:rPr>
  </w:style>
  <w:style w:type="character" w:styleId="UnresolvedMention">
    <w:name w:val="Unresolved Mention"/>
    <w:basedOn w:val="DefaultParagraphFont"/>
    <w:uiPriority w:val="99"/>
    <w:semiHidden/>
    <w:unhideWhenUsed/>
    <w:rsid w:val="00813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arter.Facilities@ed.gov" TargetMode="External" /><Relationship Id="rId8" Type="http://schemas.openxmlformats.org/officeDocument/2006/relationships/hyperlink" Target="https://nces.ed.gov/ccd/schoolsearc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6EDE7B3A5D348B5F19E22E92E0C6F" ma:contentTypeVersion="20" ma:contentTypeDescription="Create a new document." ma:contentTypeScope="" ma:versionID="87cb1f2a900f97fcce133ff78995b839">
  <xsd:schema xmlns:xsd="http://www.w3.org/2001/XMLSchema" xmlns:xs="http://www.w3.org/2001/XMLSchema" xmlns:p="http://schemas.microsoft.com/office/2006/metadata/properties" xmlns:ns1="http://schemas.microsoft.com/sharepoint/v3" xmlns:ns2="cf057630-2f1b-430b-a1e7-6231e6053f76" xmlns:ns3="431c150e-814e-490e-9aa3-d171ab597c76" targetNamespace="http://schemas.microsoft.com/office/2006/metadata/properties" ma:root="true" ma:fieldsID="26b852e3af61cc7f560050d12c8e9216" ns1:_="" ns2:_="" ns3:_="">
    <xsd:import namespace="http://schemas.microsoft.com/sharepoint/v3"/>
    <xsd:import namespace="cf057630-2f1b-430b-a1e7-6231e6053f76"/>
    <xsd:import namespace="431c150e-814e-490e-9aa3-d171ab597c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630-2f1b-430b-a1e7-6231e6053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b832a3-9399-4a86-9e0f-2408db29f1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1c150e-814e-490e-9aa3-d171ab597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b99282-e882-469b-beee-a683373cbb97}" ma:internalName="TaxCatchAll" ma:showField="CatchAllData" ma:web="431c150e-814e-490e-9aa3-d171ab597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31c150e-814e-490e-9aa3-d171ab597c76"/>
    <lcf76f155ced4ddcb4097134ff3c332f xmlns="cf057630-2f1b-430b-a1e7-6231e6053f7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64E3F58-FBB0-42C1-AE79-ABF9D76DC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057630-2f1b-430b-a1e7-6231e6053f76"/>
    <ds:schemaRef ds:uri="431c150e-814e-490e-9aa3-d171ab597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5E194-21DC-4960-A986-4DC44E757010}">
  <ds:schemaRefs>
    <ds:schemaRef ds:uri="http://schemas.microsoft.com/sharepoint/v3/contenttype/forms"/>
  </ds:schemaRefs>
</ds:datastoreItem>
</file>

<file path=customXml/itemProps3.xml><?xml version="1.0" encoding="utf-8"?>
<ds:datastoreItem xmlns:ds="http://schemas.openxmlformats.org/officeDocument/2006/customXml" ds:itemID="{BB7DC9E7-3E79-4784-80AF-E6D20688FB4D}">
  <ds:schemaRefs>
    <ds:schemaRef ds:uri="http://schemas.microsoft.com/office/2006/metadata/properties"/>
    <ds:schemaRef ds:uri="http://schemas.microsoft.com/office/infopath/2007/PartnerControls"/>
    <ds:schemaRef ds:uri="http://schemas.microsoft.com/sharepoint/v3"/>
    <ds:schemaRef ds:uri="431c150e-814e-490e-9aa3-d171ab597c76"/>
    <ds:schemaRef ds:uri="cf057630-2f1b-430b-a1e7-6231e6053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Cohen</dc:creator>
  <cp:lastModifiedBy>Mullan, Kate</cp:lastModifiedBy>
  <cp:revision>2</cp:revision>
  <dcterms:created xsi:type="dcterms:W3CDTF">2023-10-10T20:34:00Z</dcterms:created>
  <dcterms:modified xsi:type="dcterms:W3CDTF">2023-10-10T20:34:00Z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0x0101005F46EDE7B3A5D348B5F19E22E92E0C6F</vt:lpwstr>
  </property>
  <property fmtid="{D5CDD505-2E9C-101B-9397-08002B2CF9AE}" pid="3" name="GrammarlyDocumentId">
    <vt:lpwstr>93ce7b0a08d28d0642e83170c9adf359e86a605939c6fa06f9852ad9aacb7a43</vt:lpwstr>
  </property>
  <property fmtid="{D5CDD505-2E9C-101B-9397-08002B2CF9AE}" pid="4" name="MediaServiceImageTags">
    <vt:lpwstr/>
  </property>
</Properties>
</file>