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28BD" w:rsidRPr="00956D7E" w:rsidP="00C316B0" w14:paraId="60C54737" w14:textId="3FD89DEB">
      <w:pPr>
        <w:rPr>
          <w:b/>
          <w:color w:val="FF0000"/>
          <w:lang w:eastAsia="zh-CN"/>
        </w:rPr>
      </w:pPr>
      <w:r w:rsidRPr="00D2464A">
        <w:rPr>
          <w:b/>
          <w:color w:val="FF0000"/>
          <w:lang w:eastAsia="zh-CN"/>
        </w:rPr>
        <w:t xml:space="preserve">Title: PPI </w:t>
      </w:r>
      <w:r w:rsidRPr="00956D7E" w:rsidR="00956D7E">
        <w:rPr>
          <w:b/>
          <w:color w:val="FF0000"/>
        </w:rPr>
        <w:t>Introduction - Schedule Appointment with New Respondent</w:t>
      </w:r>
    </w:p>
    <w:p w:rsidR="00C128BD" w:rsidP="00C316B0" w14:paraId="33FFA921" w14:textId="77777777">
      <w:pPr>
        <w:rPr>
          <w:b/>
          <w:color w:val="000000"/>
          <w:lang w:eastAsia="zh-CN"/>
        </w:rPr>
      </w:pPr>
    </w:p>
    <w:p w:rsidR="0089593C" w:rsidRPr="00C1017E" w:rsidP="00C316B0" w14:paraId="0FF62519" w14:textId="626B91D4">
      <w:pPr>
        <w:rPr>
          <w:color w:val="FF0000"/>
          <w:lang w:eastAsia="zh-CN"/>
        </w:rPr>
      </w:pPr>
      <w:r w:rsidRPr="00D2464A">
        <w:rPr>
          <w:b/>
          <w:color w:val="FF0000"/>
          <w:lang w:eastAsia="zh-CN"/>
        </w:rPr>
        <w:t>Purpose:</w:t>
      </w:r>
      <w:r w:rsidRPr="00D2464A">
        <w:rPr>
          <w:color w:val="FF0000"/>
          <w:lang w:eastAsia="zh-CN"/>
        </w:rPr>
        <w:t xml:space="preserve"> </w:t>
      </w:r>
      <w:r w:rsidRPr="00C1017E">
        <w:rPr>
          <w:color w:val="FF0000"/>
          <w:lang w:eastAsia="zh-CN"/>
        </w:rPr>
        <w:t xml:space="preserve">This is an email a Field Economist </w:t>
      </w:r>
      <w:r w:rsidRPr="00C1017E" w:rsidR="00C1017E">
        <w:rPr>
          <w:color w:val="FF0000"/>
          <w:lang w:eastAsia="zh-CN"/>
        </w:rPr>
        <w:t>would send</w:t>
      </w:r>
      <w:r w:rsidRPr="00C1017E">
        <w:rPr>
          <w:color w:val="FF0000"/>
          <w:lang w:eastAsia="zh-CN"/>
        </w:rPr>
        <w:t xml:space="preserve"> as an introduction to a contact identified as</w:t>
      </w:r>
      <w:r w:rsidRPr="00C1017E" w:rsidR="00FC542E">
        <w:rPr>
          <w:color w:val="FF0000"/>
          <w:lang w:eastAsia="zh-CN"/>
        </w:rPr>
        <w:t xml:space="preserve"> a</w:t>
      </w:r>
      <w:r w:rsidRPr="00C1017E">
        <w:rPr>
          <w:color w:val="FF0000"/>
          <w:lang w:eastAsia="zh-CN"/>
        </w:rPr>
        <w:t xml:space="preserve"> potential respondent. This emai</w:t>
      </w:r>
      <w:r w:rsidR="00C4551F">
        <w:rPr>
          <w:color w:val="FF0000"/>
          <w:lang w:eastAsia="zh-CN"/>
        </w:rPr>
        <w:t>l could be used when working to secure an appointment to conduct an</w:t>
      </w:r>
      <w:r w:rsidR="00956D7E">
        <w:rPr>
          <w:color w:val="FF0000"/>
          <w:lang w:eastAsia="zh-CN"/>
        </w:rPr>
        <w:t xml:space="preserve"> initiation i</w:t>
      </w:r>
      <w:r w:rsidRPr="00C1017E">
        <w:rPr>
          <w:color w:val="FF0000"/>
          <w:lang w:eastAsia="zh-CN"/>
        </w:rPr>
        <w:t>nterview.</w:t>
      </w:r>
    </w:p>
    <w:p w:rsidR="00C316B0" w:rsidP="00C316B0" w14:paraId="30283D68" w14:textId="77777777">
      <w:pPr>
        <w:rPr>
          <w:color w:val="000000"/>
          <w:lang w:eastAsia="zh-CN"/>
        </w:rPr>
      </w:pPr>
    </w:p>
    <w:p w:rsidR="001F34B6" w:rsidP="00C316B0" w14:paraId="4F5057F5" w14:textId="55933E03">
      <w:pPr>
        <w:rPr>
          <w:color w:val="000000"/>
          <w:lang w:eastAsia="zh-CN"/>
        </w:rPr>
      </w:pPr>
      <w:r>
        <w:rPr>
          <w:color w:val="000000"/>
          <w:lang w:eastAsia="zh-CN"/>
        </w:rPr>
        <w:t>*************************************************************************************</w:t>
      </w:r>
    </w:p>
    <w:p w:rsidR="001F34B6" w:rsidP="00C316B0" w14:paraId="584B233A" w14:textId="77777777">
      <w:pPr>
        <w:rPr>
          <w:color w:val="000000"/>
          <w:lang w:eastAsia="zh-CN"/>
        </w:rPr>
      </w:pPr>
    </w:p>
    <w:p w:rsidR="00C316B0" w:rsidP="00C316B0" w14:paraId="30283D69" w14:textId="239A5B91">
      <w:pPr>
        <w:pBdr>
          <w:bottom w:val="double" w:sz="6" w:space="1" w:color="auto"/>
        </w:pBdr>
        <w:rPr>
          <w:color w:val="000000"/>
          <w:lang w:eastAsia="zh-CN"/>
        </w:rPr>
      </w:pPr>
      <w:r w:rsidRPr="007E1A72">
        <w:rPr>
          <w:b/>
          <w:color w:val="000000"/>
          <w:lang w:eastAsia="zh-CN"/>
        </w:rPr>
        <w:t>Subject</w:t>
      </w:r>
      <w:r w:rsidRPr="007E1A72">
        <w:rPr>
          <w:b/>
          <w:color w:val="000000"/>
          <w:lang w:eastAsia="zh-CN"/>
        </w:rPr>
        <w:t>:</w:t>
      </w:r>
      <w:r>
        <w:rPr>
          <w:color w:val="000000"/>
          <w:lang w:eastAsia="zh-CN"/>
        </w:rPr>
        <w:t xml:space="preserve"> </w:t>
      </w:r>
      <w:r w:rsidR="00C90AC0">
        <w:rPr>
          <w:color w:val="000000"/>
          <w:lang w:eastAsia="zh-CN"/>
        </w:rPr>
        <w:t>U.S.</w:t>
      </w:r>
      <w:r w:rsidRPr="00B75334">
        <w:rPr>
          <w:color w:val="000000"/>
          <w:lang w:eastAsia="zh-CN"/>
        </w:rPr>
        <w:t xml:space="preserve"> Bureau of Labor Statistics </w:t>
      </w:r>
      <w:r w:rsidRPr="00B75334" w:rsidR="00B75334">
        <w:rPr>
          <w:color w:val="000000"/>
          <w:lang w:eastAsia="zh-CN"/>
        </w:rPr>
        <w:t xml:space="preserve">- </w:t>
      </w:r>
      <w:r w:rsidRPr="00B75334">
        <w:rPr>
          <w:color w:val="000000"/>
          <w:lang w:eastAsia="zh-CN"/>
        </w:rPr>
        <w:t>Producer Price Index (</w:t>
      </w:r>
      <w:r w:rsidRPr="007E1A72">
        <w:rPr>
          <w:color w:val="000000"/>
          <w:highlight w:val="yellow"/>
          <w:lang w:eastAsia="zh-CN"/>
        </w:rPr>
        <w:t>333999F000</w:t>
      </w:r>
      <w:r w:rsidRPr="00B75334">
        <w:rPr>
          <w:color w:val="000000"/>
          <w:lang w:eastAsia="zh-CN"/>
        </w:rPr>
        <w:t>)</w:t>
      </w:r>
    </w:p>
    <w:p w:rsidR="002D5492" w:rsidP="00601701" w14:paraId="30283D6A" w14:textId="77777777">
      <w:pPr>
        <w:rPr>
          <w:color w:val="000000"/>
          <w:lang w:eastAsia="zh-CN"/>
        </w:rPr>
      </w:pPr>
    </w:p>
    <w:p w:rsidR="00601701" w:rsidP="00601701" w14:paraId="30283D6B" w14:textId="3D78666B">
      <w:pPr>
        <w:rPr>
          <w:sz w:val="20"/>
          <w:szCs w:val="20"/>
          <w:lang w:eastAsia="zh-CN"/>
        </w:rPr>
      </w:pPr>
      <w:r w:rsidRPr="00355C81">
        <w:rPr>
          <w:color w:val="000000" w:themeColor="text1"/>
          <w:highlight w:val="yellow"/>
          <w:lang w:eastAsia="zh-CN"/>
        </w:rPr>
        <w:t xml:space="preserve">Dear </w:t>
      </w:r>
      <w:r w:rsidRPr="00355C81" w:rsidR="00355C81">
        <w:rPr>
          <w:color w:val="000000" w:themeColor="text1"/>
          <w:highlight w:val="yellow"/>
          <w:lang w:eastAsia="zh-CN"/>
        </w:rPr>
        <w:t>Name</w:t>
      </w:r>
      <w:r w:rsidRPr="002E16A3">
        <w:rPr>
          <w:color w:val="000000"/>
          <w:highlight w:val="yellow"/>
          <w:lang w:eastAsia="zh-CN"/>
        </w:rPr>
        <w:t>,</w:t>
      </w:r>
    </w:p>
    <w:p w:rsidR="00601701" w:rsidP="00601701" w14:paraId="30283D6C" w14:textId="77777777">
      <w:pPr>
        <w:rPr>
          <w:sz w:val="20"/>
          <w:szCs w:val="20"/>
          <w:lang w:eastAsia="zh-CN"/>
        </w:rPr>
      </w:pPr>
      <w:r>
        <w:rPr>
          <w:color w:val="000000"/>
          <w:lang w:eastAsia="zh-CN"/>
        </w:rPr>
        <w:t> </w:t>
      </w:r>
    </w:p>
    <w:p w:rsidR="0032155A" w:rsidP="0032155A" w14:paraId="30283D6D" w14:textId="54C42046">
      <w:pPr>
        <w:pStyle w:val="Default"/>
        <w:rPr>
          <w:sz w:val="22"/>
          <w:szCs w:val="22"/>
        </w:rPr>
      </w:pPr>
      <w:r w:rsidRPr="4C412F8D">
        <w:rPr>
          <w:sz w:val="22"/>
          <w:szCs w:val="22"/>
        </w:rPr>
        <w:t xml:space="preserve">My name is </w:t>
      </w:r>
      <w:r w:rsidRPr="4C412F8D">
        <w:rPr>
          <w:sz w:val="22"/>
          <w:szCs w:val="22"/>
          <w:highlight w:val="yellow"/>
        </w:rPr>
        <w:t>(FE name)</w:t>
      </w:r>
      <w:r w:rsidRPr="4C412F8D" w:rsidR="00E01825">
        <w:rPr>
          <w:sz w:val="22"/>
          <w:szCs w:val="22"/>
        </w:rPr>
        <w:t>,</w:t>
      </w:r>
      <w:r w:rsidRPr="4C412F8D">
        <w:rPr>
          <w:sz w:val="22"/>
          <w:szCs w:val="22"/>
        </w:rPr>
        <w:t xml:space="preserve"> and I am an </w:t>
      </w:r>
      <w:r w:rsidRPr="4C412F8D" w:rsidR="001F34B6">
        <w:rPr>
          <w:sz w:val="22"/>
          <w:szCs w:val="22"/>
          <w:highlight w:val="yellow"/>
        </w:rPr>
        <w:t>economist/statistician</w:t>
      </w:r>
      <w:r w:rsidRPr="4C412F8D">
        <w:rPr>
          <w:sz w:val="22"/>
          <w:szCs w:val="22"/>
        </w:rPr>
        <w:t xml:space="preserve"> with the </w:t>
      </w:r>
      <w:r w:rsidRPr="4C412F8D" w:rsidR="00C90AC0">
        <w:rPr>
          <w:sz w:val="22"/>
          <w:szCs w:val="22"/>
        </w:rPr>
        <w:t>U.S.</w:t>
      </w:r>
      <w:r w:rsidRPr="4C412F8D">
        <w:rPr>
          <w:sz w:val="22"/>
          <w:szCs w:val="22"/>
        </w:rPr>
        <w:t xml:space="preserve"> Department of Labor, Bureau of Labor Statistics</w:t>
      </w:r>
      <w:r w:rsidRPr="4C412F8D" w:rsidR="009F1C24">
        <w:rPr>
          <w:sz w:val="22"/>
          <w:szCs w:val="22"/>
        </w:rPr>
        <w:t xml:space="preserve"> (BLS)</w:t>
      </w:r>
      <w:r w:rsidRPr="4C412F8D">
        <w:rPr>
          <w:sz w:val="22"/>
          <w:szCs w:val="22"/>
        </w:rPr>
        <w:t xml:space="preserve">.  I’m contacting you because your company was sampled </w:t>
      </w:r>
      <w:r w:rsidRPr="4C412F8D" w:rsidR="005C3C6A">
        <w:rPr>
          <w:sz w:val="22"/>
          <w:szCs w:val="22"/>
        </w:rPr>
        <w:t>to provide</w:t>
      </w:r>
      <w:r w:rsidRPr="4C412F8D">
        <w:rPr>
          <w:sz w:val="22"/>
          <w:szCs w:val="22"/>
        </w:rPr>
        <w:t xml:space="preserve"> data for the Producer Price Index (PPI) to help represent </w:t>
      </w:r>
      <w:r w:rsidRPr="4C412F8D">
        <w:rPr>
          <w:sz w:val="22"/>
          <w:szCs w:val="22"/>
          <w:highlight w:val="yellow"/>
        </w:rPr>
        <w:t>NAICS 333333 – Industry Name</w:t>
      </w:r>
      <w:r w:rsidRPr="4C412F8D">
        <w:rPr>
          <w:sz w:val="22"/>
          <w:szCs w:val="22"/>
        </w:rPr>
        <w:t xml:space="preserve">, and I’d like to schedule a meeting to collect the data.  </w:t>
      </w:r>
      <w:r w:rsidRPr="4C412F8D">
        <w:rPr>
          <w:sz w:val="22"/>
          <w:szCs w:val="22"/>
          <w:highlight w:val="yellow"/>
          <w:lang w:eastAsia="zh-CN"/>
        </w:rPr>
        <w:t>I anticipate the meeting taking approximately one hour.</w:t>
      </w:r>
    </w:p>
    <w:p w:rsidR="0032155A" w:rsidP="0032155A" w14:paraId="30283D6E" w14:textId="77777777">
      <w:pPr>
        <w:pStyle w:val="Default"/>
        <w:rPr>
          <w:sz w:val="22"/>
          <w:szCs w:val="22"/>
        </w:rPr>
      </w:pPr>
    </w:p>
    <w:p w:rsidR="0032155A" w:rsidP="0032155A" w14:paraId="30283D6F" w14:textId="27371506">
      <w:pPr>
        <w:rPr>
          <w:sz w:val="20"/>
          <w:szCs w:val="20"/>
          <w:lang w:eastAsia="zh-CN"/>
        </w:rPr>
      </w:pPr>
      <w:r>
        <w:t xml:space="preserve">The following outlines the data and information we need for the </w:t>
      </w:r>
      <w:r w:rsidR="00831CFB">
        <w:t>PPI</w:t>
      </w:r>
      <w:r>
        <w:t xml:space="preserve"> from your company.</w:t>
      </w:r>
    </w:p>
    <w:p w:rsidR="0032155A" w:rsidP="0032155A" w14:paraId="30283D70" w14:textId="77777777">
      <w:pPr>
        <w:rPr>
          <w:sz w:val="20"/>
          <w:szCs w:val="20"/>
          <w:lang w:eastAsia="zh-CN"/>
        </w:rPr>
      </w:pPr>
      <w:r>
        <w:rPr>
          <w:color w:val="000000"/>
          <w:lang w:eastAsia="zh-CN"/>
        </w:rPr>
        <w:t> </w:t>
      </w:r>
    </w:p>
    <w:p w:rsidR="0032155A" w:rsidP="0032155A" w14:paraId="30283D71" w14:textId="77777777">
      <w:pPr>
        <w:rPr>
          <w:sz w:val="20"/>
          <w:szCs w:val="20"/>
          <w:lang w:eastAsia="zh-CN"/>
        </w:rPr>
      </w:pPr>
      <w:r>
        <w:rPr>
          <w:b/>
          <w:bCs/>
          <w:color w:val="000000"/>
          <w:u w:val="single"/>
          <w:lang w:eastAsia="zh-CN"/>
        </w:rPr>
        <w:t>What is the PPI?</w:t>
      </w:r>
    </w:p>
    <w:p w:rsidR="0032155A" w:rsidP="0032155A" w14:paraId="30283D72" w14:textId="435DA254">
      <w:pPr>
        <w:rPr>
          <w:rStyle w:val="Hyperlink"/>
          <w:color w:val="1F4E79"/>
          <w:lang w:eastAsia="zh-CN"/>
        </w:rPr>
      </w:pPr>
      <w:r>
        <w:rPr>
          <w:color w:val="000000"/>
          <w:lang w:eastAsia="zh-CN"/>
        </w:rPr>
        <w:t>The PPI program measures the average change over time in the selling prices received by domestic producers/service providers for their out</w:t>
      </w:r>
      <w:r w:rsidR="00B73B9D">
        <w:rPr>
          <w:color w:val="000000"/>
          <w:lang w:eastAsia="zh-CN"/>
        </w:rPr>
        <w:t>put.  It is one of the Principal</w:t>
      </w:r>
      <w:r>
        <w:rPr>
          <w:color w:val="000000"/>
          <w:lang w:eastAsia="zh-CN"/>
        </w:rPr>
        <w:t xml:space="preserve"> Federal Economic Indicators for the </w:t>
      </w:r>
      <w:r w:rsidR="00C90AC0">
        <w:rPr>
          <w:color w:val="000000"/>
          <w:lang w:eastAsia="zh-CN"/>
        </w:rPr>
        <w:t>U.S.</w:t>
      </w:r>
      <w:r>
        <w:rPr>
          <w:color w:val="000000"/>
          <w:lang w:eastAsia="zh-CN"/>
        </w:rPr>
        <w:t xml:space="preserve"> economy and is extremely important for both the public and private sectors.  Please visit the following link for additional information for PPI respondents - </w:t>
      </w:r>
      <w:hyperlink r:id="rId7" w:history="1">
        <w:r w:rsidR="00E721D0">
          <w:rPr>
            <w:rStyle w:val="Hyperlink"/>
          </w:rPr>
          <w:t>https://www.bls.gov/respondents/ppi/home.htm</w:t>
        </w:r>
      </w:hyperlink>
      <w:r w:rsidR="00E721D0">
        <w:rPr>
          <w:rStyle w:val="Hyperlink"/>
          <w:color w:val="1F4E79"/>
          <w:lang w:eastAsia="zh-CN"/>
        </w:rPr>
        <w:t xml:space="preserve">  </w:t>
      </w:r>
    </w:p>
    <w:p w:rsidR="00D2464A" w:rsidP="0032155A" w14:paraId="750E2413" w14:textId="77777777">
      <w:pPr>
        <w:rPr>
          <w:rStyle w:val="Hyperlink"/>
          <w:color w:val="000000" w:themeColor="text1"/>
          <w:u w:val="none"/>
          <w:lang w:eastAsia="zh-CN"/>
        </w:rPr>
      </w:pPr>
    </w:p>
    <w:p w:rsidR="005C3C6A" w:rsidRPr="00C14F87" w:rsidP="0032155A" w14:paraId="2C361E77" w14:textId="6AA11FE7">
      <w:pPr>
        <w:rPr>
          <w:rFonts w:eastAsiaTheme="minorHAnsi"/>
          <w:lang w:eastAsia="en-US"/>
        </w:rPr>
      </w:pPr>
      <w:r w:rsidRPr="0089593C">
        <w:rPr>
          <w:rStyle w:val="Hyperlink"/>
          <w:color w:val="000000" w:themeColor="text1"/>
          <w:u w:val="none"/>
          <w:lang w:eastAsia="zh-CN"/>
        </w:rPr>
        <w:t xml:space="preserve">In addition, you can visit </w:t>
      </w:r>
      <w:hyperlink r:id="rId8" w:history="1">
        <w:r w:rsidR="00C14F87">
          <w:rPr>
            <w:rStyle w:val="Hyperlink"/>
          </w:rPr>
          <w:t>https://www.b</w:t>
        </w:r>
        <w:r w:rsidR="00C14F87">
          <w:rPr>
            <w:rStyle w:val="Hyperlink"/>
          </w:rPr>
          <w:t>l</w:t>
        </w:r>
        <w:r w:rsidR="00C14F87">
          <w:rPr>
            <w:rStyle w:val="Hyperlink"/>
          </w:rPr>
          <w:t>s.gov/ppi/videos/</w:t>
        </w:r>
      </w:hyperlink>
      <w:r w:rsidR="00C14F87">
        <w:t xml:space="preserve"> </w:t>
      </w:r>
      <w:r w:rsidRPr="0089593C">
        <w:rPr>
          <w:rStyle w:val="Hyperlink"/>
          <w:color w:val="000000" w:themeColor="text1"/>
          <w:u w:val="none"/>
          <w:lang w:eastAsia="zh-CN"/>
        </w:rPr>
        <w:t>for an introduction to the PPI.</w:t>
      </w:r>
    </w:p>
    <w:p w:rsidR="0032155A" w:rsidP="0032155A" w14:paraId="30283D73" w14:textId="77777777">
      <w:pPr>
        <w:rPr>
          <w:sz w:val="20"/>
          <w:szCs w:val="20"/>
          <w:lang w:eastAsia="zh-CN"/>
        </w:rPr>
      </w:pPr>
      <w:r>
        <w:rPr>
          <w:color w:val="000000"/>
          <w:lang w:eastAsia="zh-CN"/>
        </w:rPr>
        <w:t> </w:t>
      </w:r>
    </w:p>
    <w:p w:rsidR="0032155A" w:rsidRPr="0022641E" w:rsidP="0032155A" w14:paraId="30283D74" w14:textId="77777777">
      <w:pPr>
        <w:rPr>
          <w:sz w:val="20"/>
          <w:szCs w:val="20"/>
          <w:u w:val="single"/>
          <w:lang w:eastAsia="zh-CN"/>
        </w:rPr>
      </w:pPr>
      <w:r w:rsidRPr="0022641E">
        <w:rPr>
          <w:b/>
          <w:u w:val="single"/>
        </w:rPr>
        <w:t xml:space="preserve">Will </w:t>
      </w:r>
      <w:r w:rsidRPr="0022641E" w:rsidR="00D56C80">
        <w:rPr>
          <w:b/>
          <w:u w:val="single"/>
        </w:rPr>
        <w:t>your</w:t>
      </w:r>
      <w:r w:rsidRPr="0022641E">
        <w:rPr>
          <w:b/>
          <w:u w:val="single"/>
        </w:rPr>
        <w:t xml:space="preserve"> information remain confidential?</w:t>
      </w:r>
    </w:p>
    <w:p w:rsidR="0032155A" w:rsidP="0032155A" w14:paraId="30283D75" w14:textId="469E5801">
      <w:pPr>
        <w:rPr>
          <w:sz w:val="20"/>
          <w:szCs w:val="20"/>
          <w:lang w:eastAsia="zh-CN"/>
        </w:rPr>
      </w:pPr>
      <w:r w:rsidRPr="00291434">
        <w:rPr>
          <w:color w:val="000000"/>
          <w:lang w:eastAsia="zh-CN"/>
        </w:rPr>
        <w:t>All collected information will be used exclusively for statistical purposes and will be accessible only to authorized persons.</w:t>
      </w:r>
      <w:r>
        <w:rPr>
          <w:color w:val="000000"/>
          <w:lang w:eastAsia="zh-CN"/>
        </w:rPr>
        <w:t xml:space="preserve"> The following link provides an overview of information about respondent confidentiality -</w:t>
      </w:r>
      <w:r>
        <w:rPr>
          <w:color w:val="1F4E79"/>
          <w:lang w:eastAsia="zh-CN"/>
        </w:rPr>
        <w:t xml:space="preserve"> </w:t>
      </w:r>
      <w:hyperlink r:id="rId9" w:history="1">
        <w:r w:rsidR="00E721D0">
          <w:rPr>
            <w:rStyle w:val="Hyperlink"/>
          </w:rPr>
          <w:t>https://www.bls.gov/bls/confidentiality.htm</w:t>
        </w:r>
      </w:hyperlink>
    </w:p>
    <w:p w:rsidR="00601701" w:rsidP="00601701" w14:paraId="30283D76" w14:textId="77777777">
      <w:pPr>
        <w:rPr>
          <w:sz w:val="20"/>
          <w:szCs w:val="20"/>
          <w:lang w:eastAsia="zh-CN"/>
        </w:rPr>
      </w:pPr>
      <w:r>
        <w:rPr>
          <w:lang w:eastAsia="zh-CN"/>
        </w:rPr>
        <w:t> </w:t>
      </w:r>
    </w:p>
    <w:p w:rsidR="00E82791" w:rsidRPr="00060A33" w:rsidP="00601701" w14:paraId="30283D77" w14:textId="77777777">
      <w:pPr>
        <w:rPr>
          <w:b/>
          <w:bCs/>
          <w:color w:val="000000"/>
          <w:u w:val="single"/>
          <w:lang w:eastAsia="zh-CN"/>
        </w:rPr>
      </w:pPr>
      <w:r>
        <w:rPr>
          <w:b/>
          <w:bCs/>
          <w:u w:val="single"/>
          <w:lang w:eastAsia="zh-CN"/>
        </w:rPr>
        <w:t>What i</w:t>
      </w:r>
      <w:r w:rsidRPr="005B3228" w:rsidR="000E29B6">
        <w:rPr>
          <w:b/>
          <w:bCs/>
          <w:u w:val="single"/>
          <w:lang w:eastAsia="zh-CN"/>
        </w:rPr>
        <w:t xml:space="preserve">nformation </w:t>
      </w:r>
      <w:r>
        <w:rPr>
          <w:b/>
          <w:bCs/>
          <w:u w:val="single"/>
          <w:lang w:eastAsia="zh-CN"/>
        </w:rPr>
        <w:t>is n</w:t>
      </w:r>
      <w:r w:rsidRPr="005B3228" w:rsidR="000E29B6">
        <w:rPr>
          <w:b/>
          <w:bCs/>
          <w:u w:val="single"/>
          <w:lang w:eastAsia="zh-CN"/>
        </w:rPr>
        <w:t>eeded</w:t>
      </w:r>
      <w:r>
        <w:rPr>
          <w:b/>
          <w:bCs/>
          <w:u w:val="single"/>
          <w:lang w:eastAsia="zh-CN"/>
        </w:rPr>
        <w:t>?</w:t>
      </w:r>
    </w:p>
    <w:p w:rsidR="00291434" w:rsidP="0032155A" w14:paraId="30283D78" w14:textId="25D78FD6">
      <w:pPr>
        <w:numPr>
          <w:ilvl w:val="0"/>
          <w:numId w:val="1"/>
        </w:numPr>
        <w:rPr>
          <w:color w:val="000000"/>
          <w:sz w:val="20"/>
          <w:szCs w:val="20"/>
          <w:lang w:eastAsia="zh-CN"/>
        </w:rPr>
      </w:pPr>
      <w:r>
        <w:rPr>
          <w:color w:val="000000"/>
          <w:lang w:eastAsia="zh-CN"/>
        </w:rPr>
        <w:t>Verify</w:t>
      </w:r>
      <w:r>
        <w:rPr>
          <w:color w:val="000000"/>
          <w:lang w:eastAsia="zh-CN"/>
        </w:rPr>
        <w:t xml:space="preserve"> industry </w:t>
      </w:r>
      <w:r w:rsidR="00F061F7">
        <w:rPr>
          <w:highlight w:val="yellow"/>
        </w:rPr>
        <w:t>NAICS 333333 – Industry Name</w:t>
      </w:r>
    </w:p>
    <w:p w:rsidR="00F061F7" w:rsidRPr="00F061F7" w:rsidP="00F061F7" w14:paraId="30283D79" w14:textId="77777777">
      <w:pPr>
        <w:numPr>
          <w:ilvl w:val="0"/>
          <w:numId w:val="1"/>
        </w:numPr>
        <w:rPr>
          <w:color w:val="000000"/>
          <w:sz w:val="20"/>
          <w:szCs w:val="20"/>
          <w:lang w:eastAsia="zh-CN"/>
        </w:rPr>
      </w:pPr>
      <w:r w:rsidRPr="00F061F7">
        <w:rPr>
          <w:color w:val="000000"/>
          <w:lang w:eastAsia="zh-CN"/>
        </w:rPr>
        <w:t xml:space="preserve">Obtain number of employees </w:t>
      </w:r>
    </w:p>
    <w:p w:rsidR="00F061F7" w:rsidRPr="00F061F7" w:rsidP="00D56C80" w14:paraId="30283D7A" w14:textId="77777777">
      <w:pPr>
        <w:numPr>
          <w:ilvl w:val="0"/>
          <w:numId w:val="1"/>
        </w:numPr>
        <w:rPr>
          <w:color w:val="000000"/>
          <w:sz w:val="20"/>
          <w:szCs w:val="20"/>
          <w:lang w:eastAsia="zh-CN"/>
        </w:rPr>
      </w:pPr>
      <w:r w:rsidRPr="00F061F7">
        <w:rPr>
          <w:color w:val="000000"/>
          <w:lang w:eastAsia="zh-CN"/>
        </w:rPr>
        <w:t xml:space="preserve">Review products or services and select </w:t>
      </w:r>
      <w:r w:rsidRPr="005C3C6A" w:rsidR="00D56C80">
        <w:rPr>
          <w:color w:val="000000"/>
          <w:highlight w:val="yellow"/>
          <w:lang w:eastAsia="zh-CN"/>
        </w:rPr>
        <w:t xml:space="preserve">approximately </w:t>
      </w:r>
      <w:r w:rsidRPr="005C3C6A">
        <w:rPr>
          <w:color w:val="000000"/>
          <w:highlight w:val="yellow"/>
          <w:lang w:eastAsia="zh-CN"/>
        </w:rPr>
        <w:t>four</w:t>
      </w:r>
      <w:r w:rsidRPr="00F061F7">
        <w:rPr>
          <w:color w:val="000000"/>
          <w:lang w:eastAsia="zh-CN"/>
        </w:rPr>
        <w:t xml:space="preserve"> that are representative of your revenue. For each, provid</w:t>
      </w:r>
      <w:r w:rsidR="00D56C80">
        <w:rPr>
          <w:color w:val="000000"/>
          <w:lang w:eastAsia="zh-CN"/>
        </w:rPr>
        <w:t>e a brief</w:t>
      </w:r>
      <w:r w:rsidRPr="00F061F7">
        <w:rPr>
          <w:color w:val="000000"/>
          <w:lang w:eastAsia="zh-CN"/>
        </w:rPr>
        <w:t xml:space="preserve"> description, </w:t>
      </w:r>
      <w:r>
        <w:rPr>
          <w:color w:val="000000"/>
          <w:lang w:eastAsia="zh-CN"/>
        </w:rPr>
        <w:t>terms of sale</w:t>
      </w:r>
      <w:r w:rsidRPr="00F061F7">
        <w:rPr>
          <w:color w:val="000000"/>
          <w:lang w:eastAsia="zh-CN"/>
        </w:rPr>
        <w:t>, and selling price.</w:t>
      </w:r>
    </w:p>
    <w:p w:rsidR="00F061F7" w:rsidRPr="00F061F7" w:rsidP="00F061F7" w14:paraId="30283D7B" w14:textId="77777777">
      <w:pPr>
        <w:numPr>
          <w:ilvl w:val="0"/>
          <w:numId w:val="1"/>
        </w:numPr>
        <w:rPr>
          <w:color w:val="000000"/>
          <w:sz w:val="20"/>
          <w:szCs w:val="20"/>
          <w:lang w:eastAsia="zh-CN"/>
        </w:rPr>
      </w:pPr>
      <w:r>
        <w:rPr>
          <w:color w:val="000000"/>
          <w:lang w:eastAsia="zh-CN"/>
        </w:rPr>
        <w:t>Discuss and review instructions for future price updates.</w:t>
      </w:r>
    </w:p>
    <w:p w:rsidR="005B3228" w:rsidRPr="005B3228" w:rsidP="005B3228" w14:paraId="30283D7C" w14:textId="77777777">
      <w:pPr>
        <w:rPr>
          <w:color w:val="000000"/>
          <w:sz w:val="20"/>
          <w:szCs w:val="20"/>
          <w:lang w:eastAsia="zh-CN"/>
        </w:rPr>
      </w:pPr>
    </w:p>
    <w:p w:rsidR="0032155A" w:rsidP="0032155A" w14:paraId="30283D7D" w14:textId="77777777">
      <w:pPr>
        <w:rPr>
          <w:sz w:val="20"/>
          <w:szCs w:val="20"/>
          <w:lang w:eastAsia="zh-CN"/>
        </w:rPr>
      </w:pPr>
      <w:r>
        <w:rPr>
          <w:b/>
          <w:bCs/>
          <w:u w:val="single"/>
          <w:lang w:eastAsia="zh-CN"/>
        </w:rPr>
        <w:t>What is the next step?</w:t>
      </w:r>
    </w:p>
    <w:p w:rsidR="0032155A" w:rsidP="0032155A" w14:paraId="30283D7E" w14:textId="77777777">
      <w:pPr>
        <w:rPr>
          <w:color w:val="000000"/>
          <w:lang w:eastAsia="zh-CN"/>
        </w:rPr>
      </w:pPr>
      <w:r>
        <w:rPr>
          <w:lang w:eastAsia="zh-CN"/>
        </w:rPr>
        <w:t xml:space="preserve">Set </w:t>
      </w:r>
      <w:r>
        <w:rPr>
          <w:color w:val="000000"/>
          <w:lang w:eastAsia="zh-CN"/>
        </w:rPr>
        <w:t xml:space="preserve">up a meeting </w:t>
      </w:r>
      <w:r w:rsidRPr="00186EEB">
        <w:rPr>
          <w:color w:val="000000"/>
          <w:highlight w:val="yellow"/>
          <w:lang w:eastAsia="zh-CN"/>
        </w:rPr>
        <w:t xml:space="preserve">(in-person, </w:t>
      </w:r>
      <w:r>
        <w:rPr>
          <w:color w:val="000000"/>
          <w:highlight w:val="yellow"/>
          <w:lang w:eastAsia="zh-CN"/>
        </w:rPr>
        <w:t>phone, video</w:t>
      </w:r>
      <w:r w:rsidR="00C90AC0">
        <w:rPr>
          <w:color w:val="000000"/>
          <w:highlight w:val="yellow"/>
          <w:lang w:eastAsia="zh-CN"/>
        </w:rPr>
        <w:t xml:space="preserve"> using MS Teams</w:t>
      </w:r>
      <w:r w:rsidRPr="00186EEB">
        <w:rPr>
          <w:color w:val="000000"/>
          <w:highlight w:val="yellow"/>
          <w:lang w:eastAsia="zh-CN"/>
        </w:rPr>
        <w:t>)</w:t>
      </w:r>
      <w:r>
        <w:rPr>
          <w:color w:val="000000"/>
          <w:lang w:eastAsia="zh-CN"/>
        </w:rPr>
        <w:t xml:space="preserve"> with the appropriate person(s).  </w:t>
      </w:r>
    </w:p>
    <w:p w:rsidR="0032155A" w:rsidP="0032155A" w14:paraId="30283D7F" w14:textId="77777777">
      <w:pPr>
        <w:rPr>
          <w:color w:val="000000"/>
          <w:lang w:eastAsia="zh-CN"/>
        </w:rPr>
      </w:pPr>
    </w:p>
    <w:p w:rsidR="0032155A" w:rsidP="0032155A" w14:paraId="30283D80" w14:textId="77777777">
      <w:pPr>
        <w:rPr>
          <w:sz w:val="20"/>
          <w:szCs w:val="20"/>
          <w:lang w:eastAsia="zh-CN"/>
        </w:rPr>
      </w:pPr>
      <w:r w:rsidRPr="00E709B1">
        <w:rPr>
          <w:color w:val="000000"/>
          <w:highlight w:val="yellow"/>
          <w:lang w:eastAsia="zh-CN"/>
        </w:rPr>
        <w:t>I could meet with you at any of the following times:</w:t>
      </w:r>
    </w:p>
    <w:p w:rsidR="0032155A" w:rsidP="0032155A" w14:paraId="30283D81" w14:textId="77777777">
      <w:pPr>
        <w:numPr>
          <w:ilvl w:val="0"/>
          <w:numId w:val="3"/>
        </w:numPr>
        <w:rPr>
          <w:color w:val="000000"/>
          <w:highlight w:val="yellow"/>
          <w:lang w:eastAsia="zh-CN"/>
        </w:rPr>
      </w:pPr>
      <w:r>
        <w:rPr>
          <w:color w:val="000000"/>
          <w:highlight w:val="yellow"/>
          <w:lang w:eastAsia="zh-CN"/>
        </w:rPr>
        <w:t>Wednesday, February 12</w:t>
      </w:r>
      <w:r>
        <w:rPr>
          <w:color w:val="000000"/>
          <w:highlight w:val="yellow"/>
          <w:vertAlign w:val="superscript"/>
          <w:lang w:eastAsia="zh-CN"/>
        </w:rPr>
        <w:t>th</w:t>
      </w:r>
      <w:r>
        <w:rPr>
          <w:color w:val="000000"/>
          <w:highlight w:val="yellow"/>
          <w:lang w:eastAsia="zh-CN"/>
        </w:rPr>
        <w:t xml:space="preserve"> @ any time before 11 am</w:t>
      </w:r>
      <w:r w:rsidR="009F1C24">
        <w:rPr>
          <w:color w:val="000000"/>
          <w:highlight w:val="yellow"/>
          <w:lang w:eastAsia="zh-CN"/>
        </w:rPr>
        <w:t xml:space="preserve"> (EST)</w:t>
      </w:r>
    </w:p>
    <w:p w:rsidR="0032155A" w:rsidP="0032155A" w14:paraId="30283D82" w14:textId="77777777">
      <w:pPr>
        <w:numPr>
          <w:ilvl w:val="0"/>
          <w:numId w:val="3"/>
        </w:numPr>
        <w:rPr>
          <w:color w:val="000000"/>
          <w:highlight w:val="yellow"/>
          <w:lang w:eastAsia="zh-CN"/>
        </w:rPr>
      </w:pPr>
      <w:r>
        <w:rPr>
          <w:color w:val="000000"/>
          <w:highlight w:val="yellow"/>
          <w:lang w:eastAsia="zh-CN"/>
        </w:rPr>
        <w:t>Thursday, February 13</w:t>
      </w:r>
      <w:r>
        <w:rPr>
          <w:color w:val="000000"/>
          <w:highlight w:val="yellow"/>
          <w:vertAlign w:val="superscript"/>
          <w:lang w:eastAsia="zh-CN"/>
        </w:rPr>
        <w:t>th</w:t>
      </w:r>
      <w:r>
        <w:rPr>
          <w:color w:val="000000"/>
          <w:highlight w:val="yellow"/>
          <w:lang w:eastAsia="zh-CN"/>
        </w:rPr>
        <w:t xml:space="preserve">  @ 9 am or 11 am</w:t>
      </w:r>
      <w:r w:rsidR="009F1C24">
        <w:rPr>
          <w:color w:val="000000"/>
          <w:highlight w:val="yellow"/>
          <w:lang w:eastAsia="zh-CN"/>
        </w:rPr>
        <w:t xml:space="preserve"> (EST)</w:t>
      </w:r>
    </w:p>
    <w:p w:rsidR="0032155A" w:rsidP="0032155A" w14:paraId="30283D83" w14:textId="77777777">
      <w:pPr>
        <w:numPr>
          <w:ilvl w:val="0"/>
          <w:numId w:val="3"/>
        </w:numPr>
        <w:rPr>
          <w:color w:val="000000"/>
          <w:highlight w:val="yellow"/>
          <w:lang w:eastAsia="zh-CN"/>
        </w:rPr>
      </w:pPr>
      <w:r>
        <w:rPr>
          <w:color w:val="000000"/>
          <w:highlight w:val="yellow"/>
          <w:lang w:eastAsia="zh-CN"/>
        </w:rPr>
        <w:t>Tuesday, February 18</w:t>
      </w:r>
      <w:r>
        <w:rPr>
          <w:color w:val="000000"/>
          <w:highlight w:val="yellow"/>
          <w:vertAlign w:val="superscript"/>
          <w:lang w:eastAsia="zh-CN"/>
        </w:rPr>
        <w:t>th</w:t>
      </w:r>
      <w:r>
        <w:rPr>
          <w:color w:val="000000"/>
          <w:highlight w:val="yellow"/>
          <w:lang w:eastAsia="zh-CN"/>
        </w:rPr>
        <w:t xml:space="preserve"> @ 1 pm</w:t>
      </w:r>
      <w:r w:rsidR="009F1C24">
        <w:rPr>
          <w:color w:val="000000"/>
          <w:highlight w:val="yellow"/>
          <w:lang w:eastAsia="zh-CN"/>
        </w:rPr>
        <w:t xml:space="preserve"> (EST)</w:t>
      </w:r>
    </w:p>
    <w:p w:rsidR="0032155A" w:rsidP="0032155A" w14:paraId="30283D84" w14:textId="77777777">
      <w:pPr>
        <w:rPr>
          <w:sz w:val="20"/>
          <w:szCs w:val="20"/>
          <w:lang w:eastAsia="zh-CN"/>
        </w:rPr>
      </w:pPr>
      <w:r>
        <w:rPr>
          <w:lang w:eastAsia="zh-CN"/>
        </w:rPr>
        <w:t> </w:t>
      </w:r>
    </w:p>
    <w:p w:rsidR="0032155A" w:rsidP="0032155A" w14:paraId="30283D85" w14:textId="77777777">
      <w:pPr>
        <w:rPr>
          <w:sz w:val="20"/>
          <w:szCs w:val="20"/>
          <w:lang w:eastAsia="zh-CN"/>
        </w:rPr>
      </w:pPr>
      <w:r>
        <w:rPr>
          <w:lang w:eastAsia="zh-CN"/>
        </w:rPr>
        <w:t>If none of the above dates/times work, please let me know and we can work on another date/time.</w:t>
      </w:r>
    </w:p>
    <w:p w:rsidR="0032155A" w:rsidP="0032155A" w14:paraId="30283D86" w14:textId="77777777">
      <w:pPr>
        <w:rPr>
          <w:sz w:val="20"/>
          <w:szCs w:val="20"/>
          <w:lang w:eastAsia="zh-CN"/>
        </w:rPr>
      </w:pPr>
      <w:r>
        <w:rPr>
          <w:lang w:eastAsia="zh-CN"/>
        </w:rPr>
        <w:t>  </w:t>
      </w:r>
    </w:p>
    <w:p w:rsidR="0032155A" w:rsidP="0032155A" w14:paraId="30283D87" w14:textId="77777777">
      <w:pPr>
        <w:rPr>
          <w:lang w:eastAsia="zh-CN"/>
        </w:rPr>
      </w:pPr>
      <w:r>
        <w:rPr>
          <w:lang w:eastAsia="zh-CN"/>
        </w:rPr>
        <w:t>Thank you for your time and assistance. I look forward to working with you.</w:t>
      </w:r>
    </w:p>
    <w:p w:rsidR="00A51FC2" w:rsidP="0032155A" w14:paraId="7C2C34FA" w14:textId="77777777">
      <w:pPr>
        <w:rPr>
          <w:lang w:eastAsia="zh-CN"/>
        </w:rPr>
      </w:pPr>
    </w:p>
    <w:p w:rsidR="009F1C24" w:rsidP="0032155A" w14:paraId="30283D88" w14:textId="77777777">
      <w:pPr>
        <w:rPr>
          <w:sz w:val="20"/>
          <w:szCs w:val="20"/>
          <w:lang w:eastAsia="zh-CN"/>
        </w:rPr>
      </w:pPr>
      <w:r>
        <w:rPr>
          <w:lang w:eastAsia="zh-CN"/>
        </w:rPr>
        <w:t>Sincerely,</w:t>
      </w:r>
    </w:p>
    <w:p w:rsidR="0032155A" w:rsidP="0032155A" w14:paraId="30283D89" w14:textId="77777777">
      <w:pPr>
        <w:rPr>
          <w:sz w:val="20"/>
          <w:szCs w:val="20"/>
          <w:lang w:eastAsia="zh-CN"/>
        </w:rPr>
      </w:pPr>
      <w:r>
        <w:rPr>
          <w:lang w:eastAsia="zh-CN"/>
        </w:rPr>
        <w:t> </w:t>
      </w:r>
    </w:p>
    <w:p w:rsidR="00484740" w:rsidRPr="00484740" w:rsidP="00484740" w14:paraId="30283D8A" w14:textId="77777777">
      <w:pPr>
        <w:spacing w:line="259" w:lineRule="auto"/>
        <w:rPr>
          <w:rFonts w:asciiTheme="minorHAnsi" w:eastAsiaTheme="minorHAnsi" w:hAnsiTheme="minorHAnsi" w:cstheme="minorBidi"/>
          <w:highlight w:val="yellow"/>
          <w:lang w:eastAsia="zh-CN"/>
        </w:rPr>
      </w:pPr>
      <w:r w:rsidRPr="00484740">
        <w:rPr>
          <w:rFonts w:asciiTheme="minorHAnsi" w:eastAsiaTheme="minorHAnsi" w:hAnsiTheme="minorHAnsi" w:cstheme="minorBidi"/>
          <w:highlight w:val="yellow"/>
          <w:lang w:eastAsia="zh-CN"/>
        </w:rPr>
        <w:t>Mike Smith</w:t>
      </w:r>
    </w:p>
    <w:p w:rsidR="00484740" w:rsidRPr="00484740" w:rsidP="00484740" w14:paraId="30283D8B" w14:textId="77777777">
      <w:pPr>
        <w:spacing w:line="259" w:lineRule="auto"/>
        <w:rPr>
          <w:rFonts w:asciiTheme="minorHAnsi" w:eastAsiaTheme="minorHAnsi" w:hAnsiTheme="minorHAnsi" w:cstheme="minorBidi"/>
          <w:highlight w:val="yellow"/>
          <w:lang w:eastAsia="zh-CN"/>
        </w:rPr>
      </w:pPr>
      <w:r w:rsidRPr="00484740">
        <w:rPr>
          <w:rFonts w:asciiTheme="minorHAnsi" w:eastAsiaTheme="minorHAnsi" w:hAnsiTheme="minorHAnsi" w:cstheme="minorBidi"/>
          <w:highlight w:val="yellow"/>
          <w:lang w:eastAsia="zh-CN"/>
        </w:rPr>
        <w:t>Economist</w:t>
      </w:r>
    </w:p>
    <w:p w:rsidR="00484740" w:rsidRPr="00484740" w:rsidP="00484740" w14:paraId="30283D8C" w14:textId="77777777">
      <w:pPr>
        <w:spacing w:line="259" w:lineRule="auto"/>
        <w:rPr>
          <w:rFonts w:asciiTheme="minorHAnsi" w:eastAsiaTheme="minorHAnsi" w:hAnsiTheme="minorHAnsi" w:cstheme="minorBidi"/>
          <w:highlight w:val="yellow"/>
          <w:lang w:eastAsia="zh-CN"/>
        </w:rPr>
      </w:pPr>
      <w:r w:rsidRPr="00484740">
        <w:rPr>
          <w:rFonts w:asciiTheme="minorHAnsi" w:eastAsiaTheme="minorHAnsi" w:hAnsiTheme="minorHAnsi" w:cstheme="minorBidi"/>
          <w:highlight w:val="yellow"/>
          <w:lang w:eastAsia="zh-CN"/>
        </w:rPr>
        <w:t>Phone (333)444-5555</w:t>
      </w:r>
    </w:p>
    <w:p w:rsidR="00484740" w:rsidRPr="00484740" w:rsidP="00484740" w14:paraId="30283D8D" w14:textId="77777777">
      <w:pPr>
        <w:spacing w:line="259" w:lineRule="auto"/>
        <w:rPr>
          <w:rFonts w:asciiTheme="minorHAnsi" w:eastAsiaTheme="minorHAnsi" w:hAnsiTheme="minorHAnsi" w:cstheme="minorBidi"/>
          <w:lang w:eastAsia="zh-CN"/>
        </w:rPr>
      </w:pPr>
      <w:hyperlink r:id="rId10" w:history="1">
        <w:r w:rsidRPr="00484740">
          <w:rPr>
            <w:rFonts w:asciiTheme="minorHAnsi" w:eastAsiaTheme="minorHAnsi" w:hAnsiTheme="minorHAnsi" w:cstheme="minorBidi"/>
            <w:color w:val="0563C1" w:themeColor="hyperlink"/>
            <w:highlight w:val="yellow"/>
            <w:u w:val="single"/>
            <w:lang w:eastAsia="zh-CN"/>
          </w:rPr>
          <w:t>Smith.Mike@bls.gov</w:t>
        </w:r>
      </w:hyperlink>
    </w:p>
    <w:p w:rsidR="00484740" w:rsidRPr="00484740" w:rsidP="00484740" w14:paraId="30283D8E" w14:textId="77777777">
      <w:pPr>
        <w:spacing w:after="160" w:line="259" w:lineRule="auto"/>
        <w:rPr>
          <w:rFonts w:asciiTheme="minorHAnsi" w:eastAsiaTheme="minorHAnsi" w:hAnsiTheme="minorHAnsi" w:cstheme="minorBidi"/>
          <w:lang w:eastAsia="zh-CN"/>
        </w:rPr>
      </w:pPr>
      <w:r>
        <w:rPr>
          <w:noProof/>
          <w:lang w:eastAsia="en-US"/>
        </w:rPr>
        <w:drawing>
          <wp:inline distT="0" distB="0" distL="0" distR="0">
            <wp:extent cx="1905635" cy="713740"/>
            <wp:effectExtent l="0" t="0" r="0" b="0"/>
            <wp:docPr id="1" name="Picture 1" descr="Final signature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905635" cy="713740"/>
                    </a:xfrm>
                    <a:prstGeom prst="rect">
                      <a:avLst/>
                    </a:prstGeom>
                  </pic:spPr>
                </pic:pic>
              </a:graphicData>
            </a:graphic>
          </wp:inline>
        </w:drawing>
      </w:r>
    </w:p>
    <w:p w:rsidR="00484740" w:rsidRPr="00484740" w:rsidP="00484740" w14:paraId="30283D8F" w14:textId="77777777">
      <w:pPr>
        <w:spacing w:after="160" w:line="259" w:lineRule="auto"/>
        <w:rPr>
          <w:rFonts w:asciiTheme="minorHAnsi" w:eastAsiaTheme="minorHAnsi" w:hAnsiTheme="minorHAnsi" w:cstheme="minorBidi"/>
          <w:lang w:eastAsia="zh-CN"/>
        </w:rPr>
      </w:pPr>
    </w:p>
    <w:p w:rsidR="00484740" w:rsidRPr="00484740" w:rsidP="00484740" w14:paraId="30283D92" w14:textId="77777777">
      <w:pPr>
        <w:spacing w:after="160" w:line="259" w:lineRule="auto"/>
        <w:rPr>
          <w:rFonts w:asciiTheme="minorHAnsi" w:eastAsiaTheme="minorHAnsi" w:hAnsiTheme="minorHAnsi" w:cstheme="minorBidi"/>
          <w:color w:val="0070C0"/>
          <w:lang w:eastAsia="en-US"/>
        </w:rPr>
      </w:pPr>
      <w:r w:rsidRPr="00484740">
        <w:rPr>
          <w:rFonts w:asciiTheme="minorHAnsi" w:eastAsiaTheme="minorHAnsi" w:hAnsiTheme="minorHAnsi" w:cstheme="minorBidi"/>
          <w:color w:val="0070C0"/>
          <w:lang w:eastAsia="en-US"/>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601701" w:rsidP="00601701" w14:paraId="30283D93" w14:textId="77777777"/>
    <w:p w:rsidR="00403C16" w14:paraId="30283D9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F76C0"/>
    <w:multiLevelType w:val="hybridMultilevel"/>
    <w:tmpl w:val="00924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51603F"/>
    <w:multiLevelType w:val="hybridMultilevel"/>
    <w:tmpl w:val="58CC1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A5A7226"/>
    <w:multiLevelType w:val="hybridMultilevel"/>
    <w:tmpl w:val="B55E7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5211896"/>
    <w:multiLevelType w:val="hybridMultilevel"/>
    <w:tmpl w:val="BCFA7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FEB5E35"/>
    <w:multiLevelType w:val="hybridMultilevel"/>
    <w:tmpl w:val="CB2CDA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94447640">
    <w:abstractNumId w:val="2"/>
  </w:num>
  <w:num w:numId="2" w16cid:durableId="220361771">
    <w:abstractNumId w:val="4"/>
  </w:num>
  <w:num w:numId="3" w16cid:durableId="2068188765">
    <w:abstractNumId w:val="1"/>
  </w:num>
  <w:num w:numId="4" w16cid:durableId="339238521">
    <w:abstractNumId w:val="3"/>
  </w:num>
  <w:num w:numId="5" w16cid:durableId="59829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701"/>
    <w:rsid w:val="00013EAC"/>
    <w:rsid w:val="00016ACE"/>
    <w:rsid w:val="00060A33"/>
    <w:rsid w:val="00062F5D"/>
    <w:rsid w:val="000A17FC"/>
    <w:rsid w:val="000E29B6"/>
    <w:rsid w:val="00102E75"/>
    <w:rsid w:val="00186EEB"/>
    <w:rsid w:val="001F34B6"/>
    <w:rsid w:val="0022641E"/>
    <w:rsid w:val="00233CFA"/>
    <w:rsid w:val="00252182"/>
    <w:rsid w:val="00291434"/>
    <w:rsid w:val="002A269B"/>
    <w:rsid w:val="002D5492"/>
    <w:rsid w:val="002E16A3"/>
    <w:rsid w:val="0032155A"/>
    <w:rsid w:val="00343517"/>
    <w:rsid w:val="00354DE3"/>
    <w:rsid w:val="00355C81"/>
    <w:rsid w:val="003A1C29"/>
    <w:rsid w:val="00403C16"/>
    <w:rsid w:val="00484740"/>
    <w:rsid w:val="005B3228"/>
    <w:rsid w:val="005C3C6A"/>
    <w:rsid w:val="00601701"/>
    <w:rsid w:val="006302FC"/>
    <w:rsid w:val="006B184B"/>
    <w:rsid w:val="007A2495"/>
    <w:rsid w:val="007C7CD4"/>
    <w:rsid w:val="007E1A72"/>
    <w:rsid w:val="00831CFB"/>
    <w:rsid w:val="00852F95"/>
    <w:rsid w:val="0089593C"/>
    <w:rsid w:val="008D5321"/>
    <w:rsid w:val="00944CFD"/>
    <w:rsid w:val="00950C61"/>
    <w:rsid w:val="00956D7E"/>
    <w:rsid w:val="009B3EB9"/>
    <w:rsid w:val="009F1C24"/>
    <w:rsid w:val="00A51FC2"/>
    <w:rsid w:val="00AC06A9"/>
    <w:rsid w:val="00B73B9D"/>
    <w:rsid w:val="00B75334"/>
    <w:rsid w:val="00BE49F7"/>
    <w:rsid w:val="00C1017E"/>
    <w:rsid w:val="00C128BD"/>
    <w:rsid w:val="00C14F87"/>
    <w:rsid w:val="00C316B0"/>
    <w:rsid w:val="00C4551F"/>
    <w:rsid w:val="00C90AC0"/>
    <w:rsid w:val="00D2464A"/>
    <w:rsid w:val="00D56C80"/>
    <w:rsid w:val="00DF0D48"/>
    <w:rsid w:val="00E01825"/>
    <w:rsid w:val="00E61BD6"/>
    <w:rsid w:val="00E709B1"/>
    <w:rsid w:val="00E721D0"/>
    <w:rsid w:val="00E82791"/>
    <w:rsid w:val="00F061F7"/>
    <w:rsid w:val="00F25398"/>
    <w:rsid w:val="00F536AD"/>
    <w:rsid w:val="00FA1AC6"/>
    <w:rsid w:val="00FC542E"/>
    <w:rsid w:val="4C412F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283D65"/>
  <w15:chartTrackingRefBased/>
  <w15:docId w15:val="{DEF8CFA1-FB53-41ED-A019-B8FA88E3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701"/>
    <w:pPr>
      <w:spacing w:after="0" w:line="240" w:lineRule="auto"/>
    </w:pPr>
    <w:rPr>
      <w:rFonts w:ascii="Calibri" w:eastAsia="MS PGothic" w:hAnsi="Calibri" w:cs="Calibr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1701"/>
    <w:rPr>
      <w:color w:val="0563C1"/>
      <w:u w:val="single"/>
    </w:rPr>
  </w:style>
  <w:style w:type="paragraph" w:styleId="ListParagraph">
    <w:name w:val="List Paragraph"/>
    <w:basedOn w:val="Normal"/>
    <w:uiPriority w:val="34"/>
    <w:qFormat/>
    <w:rsid w:val="00601701"/>
    <w:pPr>
      <w:ind w:left="720"/>
    </w:pPr>
  </w:style>
  <w:style w:type="paragraph" w:customStyle="1" w:styleId="Default">
    <w:name w:val="Default"/>
    <w:rsid w:val="00F25398"/>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32155A"/>
    <w:rPr>
      <w:sz w:val="16"/>
      <w:szCs w:val="16"/>
    </w:rPr>
  </w:style>
  <w:style w:type="paragraph" w:styleId="CommentText">
    <w:name w:val="annotation text"/>
    <w:basedOn w:val="Normal"/>
    <w:link w:val="CommentTextChar"/>
    <w:uiPriority w:val="99"/>
    <w:semiHidden/>
    <w:unhideWhenUsed/>
    <w:rsid w:val="0032155A"/>
    <w:rPr>
      <w:sz w:val="20"/>
      <w:szCs w:val="20"/>
    </w:rPr>
  </w:style>
  <w:style w:type="character" w:customStyle="1" w:styleId="CommentTextChar">
    <w:name w:val="Comment Text Char"/>
    <w:basedOn w:val="DefaultParagraphFont"/>
    <w:link w:val="CommentText"/>
    <w:uiPriority w:val="99"/>
    <w:semiHidden/>
    <w:rsid w:val="0032155A"/>
    <w:rPr>
      <w:rFonts w:ascii="Calibri" w:eastAsia="MS PGothic" w:hAnsi="Calibri" w:cs="Calibri"/>
      <w:sz w:val="20"/>
      <w:szCs w:val="20"/>
      <w:lang w:eastAsia="ja-JP"/>
    </w:rPr>
  </w:style>
  <w:style w:type="paragraph" w:styleId="BalloonText">
    <w:name w:val="Balloon Text"/>
    <w:basedOn w:val="Normal"/>
    <w:link w:val="BalloonTextChar"/>
    <w:uiPriority w:val="99"/>
    <w:semiHidden/>
    <w:unhideWhenUsed/>
    <w:rsid w:val="00321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55A"/>
    <w:rPr>
      <w:rFonts w:ascii="Segoe UI" w:eastAsia="MS PGothic" w:hAnsi="Segoe UI" w:cs="Segoe UI"/>
      <w:sz w:val="18"/>
      <w:szCs w:val="18"/>
      <w:lang w:eastAsia="ja-JP"/>
    </w:rPr>
  </w:style>
  <w:style w:type="paragraph" w:styleId="CommentSubject">
    <w:name w:val="annotation subject"/>
    <w:basedOn w:val="CommentText"/>
    <w:next w:val="CommentText"/>
    <w:link w:val="CommentSubjectChar"/>
    <w:uiPriority w:val="99"/>
    <w:semiHidden/>
    <w:unhideWhenUsed/>
    <w:rsid w:val="00944CFD"/>
    <w:rPr>
      <w:b/>
      <w:bCs/>
    </w:rPr>
  </w:style>
  <w:style w:type="character" w:customStyle="1" w:styleId="CommentSubjectChar">
    <w:name w:val="Comment Subject Char"/>
    <w:basedOn w:val="CommentTextChar"/>
    <w:link w:val="CommentSubject"/>
    <w:uiPriority w:val="99"/>
    <w:semiHidden/>
    <w:rsid w:val="00944CFD"/>
    <w:rPr>
      <w:rFonts w:ascii="Calibri" w:eastAsia="MS PGothic" w:hAnsi="Calibri" w:cs="Calibri"/>
      <w:b/>
      <w:bCs/>
      <w:sz w:val="20"/>
      <w:szCs w:val="20"/>
      <w:lang w:eastAsia="ja-JP"/>
    </w:rPr>
  </w:style>
  <w:style w:type="character" w:styleId="FollowedHyperlink">
    <w:name w:val="FollowedHyperlink"/>
    <w:basedOn w:val="DefaultParagraphFont"/>
    <w:uiPriority w:val="99"/>
    <w:semiHidden/>
    <w:unhideWhenUsed/>
    <w:rsid w:val="00C14F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mith.Mike@bls.gov" TargetMode="External" /><Relationship Id="rId11" Type="http://schemas.openxmlformats.org/officeDocument/2006/relationships/image" Target="media/image1.pn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respondents/ppi/home.htm" TargetMode="External" /><Relationship Id="rId8" Type="http://schemas.openxmlformats.org/officeDocument/2006/relationships/hyperlink" Target="https://www.bls.gov/ppi/videos/" TargetMode="External" /><Relationship Id="rId9" Type="http://schemas.openxmlformats.org/officeDocument/2006/relationships/hyperlink" Target="https://www.bls.gov/bls/confidentiality.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EB44606F33FB48BA8A7189F389FA59" ma:contentTypeVersion="2" ma:contentTypeDescription="Create a new document." ma:contentTypeScope="" ma:versionID="67f0b3cf7988e1c669ff90e3b2e91d90">
  <xsd:schema xmlns:xsd="http://www.w3.org/2001/XMLSchema" xmlns:xs="http://www.w3.org/2001/XMLSchema" xmlns:p="http://schemas.microsoft.com/office/2006/metadata/properties" xmlns:ns2="63d10113-0ef6-464e-9e3e-c4a2879d6c01" targetNamespace="http://schemas.microsoft.com/office/2006/metadata/properties" ma:root="true" ma:fieldsID="be4b007ef0397f9df71ad6f4562362f5" ns2:_="">
    <xsd:import namespace="63d10113-0ef6-464e-9e3e-c4a2879d6c0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10113-0ef6-464e-9e3e-c4a2879d6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EA9D8-31F7-47F5-ACB0-70B9FC5C24AA}">
  <ds:schemaRefs>
    <ds:schemaRef ds:uri="http://schemas.microsoft.com/sharepoint/v3/contenttype/forms"/>
  </ds:schemaRefs>
</ds:datastoreItem>
</file>

<file path=customXml/itemProps2.xml><?xml version="1.0" encoding="utf-8"?>
<ds:datastoreItem xmlns:ds="http://schemas.openxmlformats.org/officeDocument/2006/customXml" ds:itemID="{35841B7A-3416-4D31-9B3F-B1DE97891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10113-0ef6-464e-9e3e-c4a2879d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059B1-7A9A-4F38-B4F5-A714E36C42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Joseph - BLS</dc:creator>
  <cp:lastModifiedBy>Dietz, Genevieve - BLS CTR</cp:lastModifiedBy>
  <cp:revision>2</cp:revision>
  <dcterms:created xsi:type="dcterms:W3CDTF">2022-11-18T13:48:00Z</dcterms:created>
  <dcterms:modified xsi:type="dcterms:W3CDTF">2022-11-18T13:48:00Z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0x0101001CEB44606F33FB48BA8A7189F389FA59</vt:lpwstr>
  </property>
</Properties>
</file>