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640668" w:rsidP="00640668" w14:paraId="53C0BE80" w14:textId="77777777">
      <w:pPr>
        <w:pStyle w:val="ReportCover-Title"/>
        <w:jc w:val="center"/>
        <w:rPr>
          <w:rFonts w:ascii="Arial" w:hAnsi="Arial" w:cs="Arial"/>
          <w:color w:val="auto"/>
        </w:rPr>
      </w:pPr>
      <w:r w:rsidRPr="54E86CFA">
        <w:rPr>
          <w:rFonts w:ascii="Arial" w:eastAsia="Arial Unicode MS" w:hAnsi="Arial" w:cs="Arial"/>
          <w:noProof/>
          <w:color w:val="auto"/>
        </w:rPr>
        <w:t>Family Self-Sufficiency Demonstration Development Grants Evaluation Support</w:t>
      </w:r>
      <w:r w:rsidRPr="54E86CFA" w:rsidR="10AF8650">
        <w:rPr>
          <w:rFonts w:ascii="Arial" w:eastAsia="Arial Unicode MS" w:hAnsi="Arial" w:cs="Arial"/>
          <w:noProof/>
          <w:color w:val="auto"/>
        </w:rPr>
        <w:t>: Data Collection for Final Report</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8D105A" w:rsidP="009B3DFB" w14:paraId="7B3B50B5" w14:textId="5465BE76">
      <w:pPr>
        <w:pStyle w:val="ReportCover-Title"/>
        <w:jc w:val="center"/>
        <w:rPr>
          <w:rFonts w:ascii="Arial" w:hAnsi="Arial" w:cs="Arial"/>
          <w:color w:val="auto"/>
          <w:sz w:val="32"/>
          <w:szCs w:val="32"/>
        </w:rPr>
      </w:pPr>
    </w:p>
    <w:p w:rsidR="009B3DFB" w:rsidRPr="008D105A" w:rsidP="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009B3DFB" w:rsidRPr="008D105A" w:rsidP="009B3DFB" w14:paraId="5ABABFA1" w14:textId="77777777">
      <w:pPr>
        <w:pStyle w:val="ReportCover-Title"/>
        <w:jc w:val="center"/>
        <w:rPr>
          <w:rFonts w:ascii="Arial" w:hAnsi="Arial" w:cs="Arial"/>
          <w:color w:val="auto"/>
          <w:sz w:val="32"/>
          <w:szCs w:val="32"/>
        </w:rPr>
      </w:pPr>
    </w:p>
    <w:p w:rsidR="2AA3D282" w:rsidRPr="00283643" w:rsidP="54E86CFA" w14:paraId="1B5B36D5" w14:textId="7C54D8D1">
      <w:pPr>
        <w:pStyle w:val="ReportCover-Title"/>
        <w:jc w:val="center"/>
        <w:rPr>
          <w:rFonts w:ascii="Arial" w:hAnsi="Arial" w:cs="Arial"/>
          <w:color w:val="auto"/>
          <w:sz w:val="32"/>
          <w:szCs w:val="32"/>
        </w:rPr>
      </w:pPr>
      <w:r w:rsidRPr="00283643">
        <w:rPr>
          <w:rFonts w:ascii="Arial" w:hAnsi="Arial" w:cs="Arial"/>
          <w:color w:val="auto"/>
          <w:sz w:val="32"/>
          <w:szCs w:val="32"/>
        </w:rPr>
        <w:t>0970-0356</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0BC1C95D">
      <w:pPr>
        <w:pStyle w:val="ReportCover-Date"/>
        <w:jc w:val="center"/>
        <w:rPr>
          <w:rFonts w:ascii="Arial" w:hAnsi="Arial" w:cs="Arial"/>
          <w:color w:val="auto"/>
        </w:rPr>
      </w:pPr>
      <w:r>
        <w:rPr>
          <w:rFonts w:ascii="Arial" w:hAnsi="Arial" w:cs="Arial"/>
          <w:color w:val="auto"/>
        </w:rPr>
        <w:t>October</w:t>
      </w:r>
      <w:r w:rsidRPr="54E86CFA">
        <w:rPr>
          <w:rFonts w:ascii="Arial" w:hAnsi="Arial" w:cs="Arial"/>
          <w:color w:val="auto"/>
        </w:rPr>
        <w:t xml:space="preserve"> </w:t>
      </w:r>
      <w:r w:rsidRPr="54E86CFA" w:rsidR="314C62FA">
        <w:rPr>
          <w:rFonts w:ascii="Arial" w:hAnsi="Arial" w:cs="Arial"/>
          <w:color w:val="auto"/>
        </w:rPr>
        <w:t>2023</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486D5040">
      <w:pPr>
        <w:spacing w:after="0" w:line="240" w:lineRule="auto"/>
        <w:jc w:val="center"/>
        <w:rPr>
          <w:rFonts w:ascii="Arial" w:hAnsi="Arial" w:cs="Arial"/>
        </w:rPr>
      </w:pPr>
      <w:r w:rsidRPr="54E86CFA">
        <w:rPr>
          <w:rFonts w:ascii="Arial" w:hAnsi="Arial" w:cs="Arial"/>
        </w:rPr>
        <w:t>Project Officers:</w:t>
      </w:r>
      <w:r w:rsidRPr="54E86CFA" w:rsidR="4ADC4004">
        <w:rPr>
          <w:rFonts w:ascii="Arial" w:hAnsi="Arial" w:cs="Arial"/>
        </w:rPr>
        <w:t xml:space="preserve"> </w:t>
      </w:r>
      <w:bookmarkStart w:id="0" w:name="_Hlk88043741"/>
      <w:r w:rsidRPr="54E86CFA" w:rsidR="4ADC4004">
        <w:rPr>
          <w:rFonts w:ascii="Arial" w:hAnsi="Arial" w:cs="Arial"/>
        </w:rPr>
        <w:t xml:space="preserve">Amelia Popham, </w:t>
      </w:r>
      <w:r w:rsidRPr="54E86CFA" w:rsidR="5EAF9800">
        <w:rPr>
          <w:rFonts w:ascii="Arial" w:hAnsi="Arial" w:cs="Arial"/>
        </w:rPr>
        <w:t xml:space="preserve">Emily Ross, </w:t>
      </w:r>
      <w:r w:rsidRPr="54E86CFA" w:rsidR="4ADC4004">
        <w:rPr>
          <w:rFonts w:ascii="Arial" w:hAnsi="Arial" w:cs="Arial"/>
        </w:rPr>
        <w:t>Sarita Barton</w:t>
      </w:r>
      <w:bookmarkEnd w:id="0"/>
      <w:r w:rsidRPr="54E86CFA" w:rsidR="4ADC4004">
        <w:rPr>
          <w:rFonts w:ascii="Arial" w:hAnsi="Arial" w:cs="Arial"/>
        </w:rPr>
        <w:t>, and Siri Warkentien</w:t>
      </w:r>
    </w:p>
    <w:p w:rsidR="00D51337" w:rsidP="00D51337" w14:paraId="27872D1C" w14:textId="77777777">
      <w:pPr>
        <w:spacing w:after="0" w:line="240" w:lineRule="auto"/>
        <w:jc w:val="center"/>
        <w:rPr>
          <w:b/>
        </w:rPr>
      </w:pPr>
    </w:p>
    <w:p w:rsidR="001253F4" w:rsidRPr="00624DDC" w:rsidP="00624DDC" w14:paraId="71A43DA4" w14:textId="77777777">
      <w:pPr>
        <w:jc w:val="center"/>
        <w:rPr>
          <w:b/>
          <w:sz w:val="32"/>
          <w:szCs w:val="32"/>
        </w:rPr>
      </w:pPr>
      <w:r>
        <w:br w:type="page"/>
      </w:r>
      <w:r w:rsidRPr="00624DDC">
        <w:rPr>
          <w:b/>
          <w:sz w:val="32"/>
          <w:szCs w:val="32"/>
        </w:rPr>
        <w:t>Part B</w:t>
      </w:r>
    </w:p>
    <w:p w:rsidR="00EE38AF" w:rsidP="008369BA" w14:paraId="66C05F3B" w14:textId="77777777">
      <w:pPr>
        <w:spacing w:after="0" w:line="240" w:lineRule="auto"/>
        <w:rPr>
          <w:b/>
        </w:rPr>
      </w:pP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72072F" w:rsidRPr="0072072F" w:rsidP="00F85D35" w14:paraId="40621335" w14:textId="77777777">
      <w:pPr>
        <w:spacing w:after="60" w:line="240" w:lineRule="auto"/>
        <w:rPr>
          <w:i/>
        </w:rPr>
      </w:pPr>
      <w:r w:rsidRPr="0072072F">
        <w:rPr>
          <w:i/>
        </w:rPr>
        <w:t>Study Objectives</w:t>
      </w:r>
    </w:p>
    <w:p w:rsidR="003959D1" w:rsidP="54E86CFA" w14:paraId="10BE1E55" w14:textId="5B01526B">
      <w:pPr>
        <w:spacing w:after="0" w:line="240" w:lineRule="auto"/>
        <w:rPr>
          <w:rFonts w:cs="Calibri"/>
        </w:rPr>
      </w:pPr>
      <w:r>
        <w:t xml:space="preserve">The objectives of the information collection are to 1) describe the type and frequency of coaching and support activities grant recipients participated in; 2) understand grant recipients’ perceptions of the support they received; and 3) assess the extent to which grant recipients developed their capacity to conduct research and evaluation activities during the grant period. </w:t>
      </w:r>
      <w:r w:rsidRPr="7D491211" w:rsidR="0B352FC8">
        <w:rPr>
          <w:rFonts w:cs="Calibri"/>
        </w:rPr>
        <w:t>We will conduct semi-structured discussions</w:t>
      </w:r>
      <w:r w:rsidRPr="7D491211" w:rsidR="008A3441">
        <w:rPr>
          <w:rFonts w:cs="Calibri"/>
        </w:rPr>
        <w:t xml:space="preserve"> and administer </w:t>
      </w:r>
      <w:r w:rsidRPr="7D491211" w:rsidR="0B352FC8">
        <w:rPr>
          <w:rFonts w:cs="Calibri"/>
        </w:rPr>
        <w:t xml:space="preserve">surveys with staff </w:t>
      </w:r>
      <w:r w:rsidRPr="7D491211" w:rsidR="718A5D0E">
        <w:rPr>
          <w:rFonts w:cs="Calibri"/>
        </w:rPr>
        <w:t>from</w:t>
      </w:r>
      <w:r w:rsidR="718A5D0E">
        <w:t xml:space="preserve"> each of the </w:t>
      </w:r>
      <w:r w:rsidR="00894905">
        <w:t xml:space="preserve">20 </w:t>
      </w:r>
      <w:r w:rsidR="718A5D0E">
        <w:t xml:space="preserve">Administration for Children and Families’ (ACF) Family Self-Sufficient Development Demonstration (FSSDD) grant recipients. Each FSSDD grant recipient </w:t>
      </w:r>
      <w:r w:rsidR="00E50B12">
        <w:t>received</w:t>
      </w:r>
      <w:r w:rsidR="718A5D0E">
        <w:t xml:space="preserve"> </w:t>
      </w:r>
      <w:r w:rsidR="00010F8D">
        <w:t>technical assistance</w:t>
      </w:r>
      <w:r w:rsidR="718A5D0E">
        <w:t xml:space="preserve"> support to conduct </w:t>
      </w:r>
      <w:r w:rsidR="002B4D0E">
        <w:t xml:space="preserve">research and </w:t>
      </w:r>
      <w:r w:rsidR="718A5D0E">
        <w:t>evaluation activities on an innovative intervention intended to improve family and economic well-being among populations with low incomes.</w:t>
      </w:r>
    </w:p>
    <w:p w:rsidR="003959D1" w:rsidP="0072072F" w14:paraId="1C80B3F4" w14:textId="77777777">
      <w:pPr>
        <w:spacing w:after="0" w:line="240" w:lineRule="auto"/>
        <w:rPr>
          <w:rFonts w:cs="Calibri"/>
        </w:rPr>
      </w:pPr>
    </w:p>
    <w:p w:rsidR="00F85D35" w:rsidP="0072072F" w14:paraId="279C33EA" w14:textId="4FD2EEDA">
      <w:pPr>
        <w:spacing w:after="0" w:line="240" w:lineRule="auto"/>
      </w:pPr>
      <w:r w:rsidRPr="7D491211">
        <w:rPr>
          <w:rFonts w:cs="Calibri"/>
        </w:rPr>
        <w:t xml:space="preserve">Responses will be used to assess the </w:t>
      </w:r>
      <w:r w:rsidRPr="7D491211" w:rsidR="009A7CEA">
        <w:rPr>
          <w:rFonts w:cs="Calibri"/>
        </w:rPr>
        <w:t xml:space="preserve">grant recipients’ </w:t>
      </w:r>
      <w:r w:rsidRPr="7D491211">
        <w:rPr>
          <w:rFonts w:cs="Calibri"/>
        </w:rPr>
        <w:t>needs</w:t>
      </w:r>
      <w:r w:rsidRPr="7D491211" w:rsidR="009A7CEA">
        <w:rPr>
          <w:rFonts w:cs="Calibri"/>
        </w:rPr>
        <w:t>,</w:t>
      </w:r>
      <w:r w:rsidRPr="7D491211">
        <w:rPr>
          <w:rFonts w:cs="Calibri"/>
        </w:rPr>
        <w:t xml:space="preserve"> capabilities</w:t>
      </w:r>
      <w:r w:rsidRPr="7D491211" w:rsidR="009A7CEA">
        <w:rPr>
          <w:rFonts w:cs="Calibri"/>
        </w:rPr>
        <w:t>, and readiness</w:t>
      </w:r>
      <w:r w:rsidRPr="7D491211">
        <w:rPr>
          <w:rFonts w:cs="Calibri"/>
        </w:rPr>
        <w:t xml:space="preserve"> for further </w:t>
      </w:r>
      <w:r w:rsidRPr="7D491211" w:rsidR="008756C6">
        <w:rPr>
          <w:rFonts w:cs="Calibri"/>
        </w:rPr>
        <w:t>rigorous research and evaluation activities</w:t>
      </w:r>
      <w:r w:rsidRPr="7D491211">
        <w:rPr>
          <w:rFonts w:cs="Calibri"/>
        </w:rPr>
        <w:t xml:space="preserve">. Responses will also be used to </w:t>
      </w:r>
      <w:r w:rsidRPr="7D491211">
        <w:t xml:space="preserve">document the work of the </w:t>
      </w:r>
      <w:r w:rsidRPr="7D491211" w:rsidR="00C52460">
        <w:t>FSSDD Evaluation Support</w:t>
      </w:r>
      <w:r w:rsidRPr="7D491211">
        <w:t xml:space="preserve"> team and share lessons learned about strategies for building grant</w:t>
      </w:r>
      <w:r w:rsidRPr="7D491211" w:rsidR="0026698E">
        <w:t xml:space="preserve"> recipients’</w:t>
      </w:r>
      <w:r w:rsidRPr="7D491211">
        <w:t xml:space="preserve"> </w:t>
      </w:r>
      <w:r w:rsidRPr="7D491211" w:rsidR="006D7BF8">
        <w:t xml:space="preserve">evaluation </w:t>
      </w:r>
      <w:r w:rsidRPr="7D491211">
        <w:t xml:space="preserve">capacity through the provision of </w:t>
      </w:r>
      <w:r w:rsidRPr="7D491211" w:rsidR="0026698E">
        <w:t>t</w:t>
      </w:r>
      <w:r w:rsidRPr="7D491211">
        <w:t xml:space="preserve">echnical </w:t>
      </w:r>
      <w:r w:rsidRPr="7D491211" w:rsidR="0026698E">
        <w:t>a</w:t>
      </w:r>
      <w:r w:rsidRPr="7D491211">
        <w:t>ssistance.</w:t>
      </w:r>
    </w:p>
    <w:p w:rsidR="00BB2925" w:rsidP="54E86CFA" w14:paraId="13F28F66" w14:textId="4227296D">
      <w:pPr>
        <w:spacing w:after="0" w:line="240" w:lineRule="auto"/>
      </w:pPr>
    </w:p>
    <w:p w:rsidR="005F2951" w:rsidP="00F85D35" w14:paraId="75A4A02E" w14:textId="2AD675A1">
      <w:pPr>
        <w:spacing w:after="60" w:line="240" w:lineRule="auto"/>
      </w:pPr>
      <w:r>
        <w:rPr>
          <w:i/>
        </w:rPr>
        <w:t xml:space="preserve">Generalizability of Results </w:t>
      </w:r>
    </w:p>
    <w:p w:rsidR="00723137" w:rsidP="54E86CFA" w14:paraId="1772C343" w14:textId="36BD9AC1">
      <w:pPr>
        <w:autoSpaceDE w:val="0"/>
        <w:autoSpaceDN w:val="0"/>
        <w:adjustRightInd w:val="0"/>
        <w:spacing w:after="0" w:line="240" w:lineRule="atLeast"/>
        <w:rPr>
          <w:rFonts w:eastAsia="Times New Roman"/>
          <w:color w:val="000000"/>
        </w:rPr>
      </w:pPr>
      <w:r>
        <w:t xml:space="preserve">This study is intended to present </w:t>
      </w:r>
      <w:r>
        <w:t>internally-valid</w:t>
      </w:r>
      <w:r>
        <w:t xml:space="preserve"> descriptions of the coaching and support FSSDD grant</w:t>
      </w:r>
      <w:r w:rsidR="00273DA1">
        <w:t xml:space="preserve"> recipients</w:t>
      </w:r>
      <w:r>
        <w:t xml:space="preserve"> received and their perceptions of the quality and impact of the support, not to promote statistical generalization to other sites or service populations.</w:t>
      </w:r>
    </w:p>
    <w:p w:rsidR="00F85D35" w:rsidP="54E86CFA" w14:paraId="33260685" w14:textId="4F8544E5">
      <w:pPr>
        <w:autoSpaceDE w:val="0"/>
        <w:autoSpaceDN w:val="0"/>
        <w:adjustRightInd w:val="0"/>
        <w:spacing w:after="0" w:line="240" w:lineRule="atLeast"/>
        <w:rPr>
          <w:rFonts w:eastAsia="Times New Roman"/>
          <w:color w:val="000000"/>
        </w:rPr>
      </w:pPr>
    </w:p>
    <w:p w:rsidR="00E41EE9" w:rsidRPr="00DF1291" w:rsidP="00F85D35"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7B1B4F" w:rsidP="2EB3E18D" w14:paraId="68088900" w14:textId="51981FD4">
      <w:pPr>
        <w:pStyle w:val="ListParagraph"/>
        <w:ind w:left="0"/>
      </w:pPr>
      <w:r w:rsidRPr="7D491211">
        <w:t xml:space="preserve">The data collection methods are appropriate </w:t>
      </w:r>
      <w:r w:rsidRPr="7D491211" w:rsidR="00E7183D">
        <w:t>for the objectives of the information collection.</w:t>
      </w:r>
      <w:r w:rsidRPr="7D491211" w:rsidR="00FB5D9A">
        <w:t xml:space="preserve"> </w:t>
      </w:r>
      <w:r w:rsidRPr="7D491211" w:rsidR="00E7183D">
        <w:t>Q</w:t>
      </w:r>
      <w:r w:rsidRPr="7D491211" w:rsidR="003959D1">
        <w:t xml:space="preserve">ualitative, semi-structured </w:t>
      </w:r>
      <w:r w:rsidRPr="7D491211" w:rsidR="00ED5636">
        <w:t>discussions</w:t>
      </w:r>
      <w:r w:rsidRPr="7D491211" w:rsidR="00CF0473">
        <w:t xml:space="preserve"> will support </w:t>
      </w:r>
      <w:r w:rsidRPr="7D491211" w:rsidR="0033392A">
        <w:t>detailed</w:t>
      </w:r>
      <w:r w:rsidRPr="7D491211" w:rsidR="00CF0473">
        <w:t xml:space="preserve"> description</w:t>
      </w:r>
      <w:r w:rsidRPr="7D491211" w:rsidR="0033392A">
        <w:t>s</w:t>
      </w:r>
      <w:r w:rsidRPr="7D491211" w:rsidR="00FB5D9A">
        <w:t xml:space="preserve"> of</w:t>
      </w:r>
      <w:r w:rsidRPr="7D491211" w:rsidR="003959D1">
        <w:t xml:space="preserve"> </w:t>
      </w:r>
      <w:r w:rsidRPr="7D491211" w:rsidR="005E7B9E">
        <w:t>grant recipients’</w:t>
      </w:r>
      <w:r w:rsidRPr="7D491211" w:rsidR="003959D1">
        <w:t xml:space="preserve"> experience</w:t>
      </w:r>
      <w:r w:rsidRPr="7D491211" w:rsidR="005E7B9E">
        <w:t>s</w:t>
      </w:r>
      <w:r w:rsidRPr="7D491211" w:rsidR="003959D1">
        <w:t xml:space="preserve"> with support and coaching during the grant period, </w:t>
      </w:r>
      <w:r w:rsidRPr="7D491211" w:rsidR="00380DE5">
        <w:t>including</w:t>
      </w:r>
      <w:r w:rsidRPr="7D491211" w:rsidR="003959D1">
        <w:t xml:space="preserve"> the challenges they encountered </w:t>
      </w:r>
      <w:r w:rsidRPr="7D491211" w:rsidR="00380DE5">
        <w:t xml:space="preserve">and </w:t>
      </w:r>
      <w:r w:rsidRPr="7D491211">
        <w:t>what</w:t>
      </w:r>
      <w:r w:rsidRPr="7D491211" w:rsidR="00380DE5">
        <w:t xml:space="preserve"> they learned</w:t>
      </w:r>
      <w:r w:rsidRPr="7D491211" w:rsidR="00FB5D9A">
        <w:t>.</w:t>
      </w:r>
      <w:r w:rsidRPr="7D491211" w:rsidR="003959D1">
        <w:t xml:space="preserve"> </w:t>
      </w:r>
      <w:r w:rsidRPr="7D491211" w:rsidR="00EC1EE8">
        <w:t xml:space="preserve">These </w:t>
      </w:r>
      <w:r w:rsidRPr="7D491211" w:rsidR="00FB5D9A">
        <w:t xml:space="preserve">discussions </w:t>
      </w:r>
      <w:r w:rsidRPr="7D491211" w:rsidR="00EC1EE8">
        <w:t>will also allow Contractor</w:t>
      </w:r>
      <w:r w:rsidRPr="7D491211" w:rsidR="00FB5D9A">
        <w:t xml:space="preserve"> staff</w:t>
      </w:r>
      <w:r w:rsidRPr="7D491211" w:rsidR="00EC1EE8">
        <w:t xml:space="preserve"> to gather information </w:t>
      </w:r>
      <w:r w:rsidRPr="7D491211" w:rsidR="002049F9">
        <w:t>about</w:t>
      </w:r>
      <w:r w:rsidRPr="7D491211" w:rsidR="00EC1EE8">
        <w:t xml:space="preserve"> </w:t>
      </w:r>
      <w:r w:rsidRPr="7D491211" w:rsidR="00A619A6">
        <w:t>grant recipients’</w:t>
      </w:r>
      <w:r w:rsidRPr="7D491211" w:rsidR="002049F9">
        <w:t xml:space="preserve"> plans for</w:t>
      </w:r>
      <w:r w:rsidRPr="7D491211" w:rsidR="00EC1EE8">
        <w:t xml:space="preserve"> research and evaluation activit</w:t>
      </w:r>
      <w:r w:rsidRPr="7D491211" w:rsidR="002049F9">
        <w:t>ies</w:t>
      </w:r>
      <w:r w:rsidRPr="7D491211" w:rsidR="00EC1EE8">
        <w:t xml:space="preserve"> after the grant period and </w:t>
      </w:r>
      <w:r w:rsidRPr="7D491211" w:rsidR="00B63284">
        <w:t xml:space="preserve">develop </w:t>
      </w:r>
      <w:r w:rsidRPr="7D491211" w:rsidR="00EC1EE8">
        <w:t xml:space="preserve">recommendations for how ACF and its Contractors can </w:t>
      </w:r>
      <w:r w:rsidRPr="7D491211" w:rsidR="00A619A6">
        <w:t xml:space="preserve">best </w:t>
      </w:r>
      <w:r w:rsidRPr="7D491211" w:rsidR="00C11358">
        <w:t>support and</w:t>
      </w:r>
      <w:r w:rsidRPr="7D491211" w:rsidR="00A619A6">
        <w:t xml:space="preserve"> </w:t>
      </w:r>
      <w:r w:rsidRPr="7D491211" w:rsidR="00EC1EE8">
        <w:t>build grant</w:t>
      </w:r>
      <w:r w:rsidRPr="7D491211" w:rsidR="0026698E">
        <w:t xml:space="preserve"> recipients’</w:t>
      </w:r>
      <w:r w:rsidRPr="7D491211" w:rsidR="00EC1EE8">
        <w:t xml:space="preserve"> evaluation capacity in the future. </w:t>
      </w:r>
      <w:r w:rsidRPr="7D491211" w:rsidR="00A619A6">
        <w:t>Brief</w:t>
      </w:r>
      <w:r w:rsidRPr="7D491211" w:rsidR="0033392A">
        <w:t xml:space="preserve"> web-based</w:t>
      </w:r>
      <w:r w:rsidRPr="7D491211">
        <w:t xml:space="preserve"> surveys </w:t>
      </w:r>
      <w:r w:rsidRPr="7D491211" w:rsidR="00F24B9E">
        <w:t>will provide information on the utility</w:t>
      </w:r>
      <w:r w:rsidRPr="7D491211" w:rsidR="005C3145">
        <w:t xml:space="preserve"> of specific</w:t>
      </w:r>
      <w:r w:rsidRPr="7D491211">
        <w:t xml:space="preserve"> services and supports provided by the </w:t>
      </w:r>
      <w:r w:rsidRPr="7D491211" w:rsidR="00C52460">
        <w:t>FSSDD Evaluation Support</w:t>
      </w:r>
      <w:r w:rsidRPr="7D491211">
        <w:t xml:space="preserve"> team</w:t>
      </w:r>
      <w:r w:rsidRPr="7D491211" w:rsidR="005B2FB1">
        <w:t>;</w:t>
      </w:r>
      <w:r w:rsidRPr="7D491211" w:rsidR="002C2F9A">
        <w:t xml:space="preserve"> </w:t>
      </w:r>
      <w:r w:rsidRPr="7D491211" w:rsidR="00F546FE">
        <w:t xml:space="preserve">gather information </w:t>
      </w:r>
      <w:r w:rsidRPr="7D491211" w:rsidR="0007702C">
        <w:t xml:space="preserve">about </w:t>
      </w:r>
      <w:r w:rsidRPr="7D491211" w:rsidR="00D26A22">
        <w:t xml:space="preserve">specific research methods used; </w:t>
      </w:r>
      <w:r w:rsidRPr="7D491211" w:rsidR="00502EEC">
        <w:t xml:space="preserve">and </w:t>
      </w:r>
      <w:r w:rsidRPr="7D491211">
        <w:t>offer an additional avenue for candid feedback</w:t>
      </w:r>
      <w:r w:rsidRPr="7D491211" w:rsidR="00502EEC">
        <w:t>.</w:t>
      </w:r>
    </w:p>
    <w:p w:rsidR="007B1B4F" w:rsidP="003959D1" w14:paraId="0A79092F" w14:textId="77777777">
      <w:pPr>
        <w:pStyle w:val="ListParagraph"/>
        <w:ind w:left="0"/>
        <w:rPr>
          <w:rFonts w:cstheme="minorHAnsi"/>
        </w:rPr>
      </w:pPr>
    </w:p>
    <w:p w:rsidR="003959D1" w:rsidRPr="00C070CE" w:rsidP="003959D1" w14:paraId="0338C015" w14:textId="5F65C531">
      <w:pPr>
        <w:pStyle w:val="ListParagraph"/>
        <w:ind w:left="0"/>
        <w:rPr>
          <w:rFonts w:cstheme="minorHAnsi"/>
        </w:rPr>
      </w:pPr>
      <w:r>
        <w:t xml:space="preserve">Data collected under this information collection are not intended to be representative of broader populations. </w:t>
      </w:r>
      <w:r>
        <w:rPr>
          <w:rFonts w:cstheme="minorHAnsi"/>
        </w:rPr>
        <w:t>R</w:t>
      </w:r>
      <w:r>
        <w:t>esults are not designed to be representative of or generalizable to a given subpopulation—the intent is to gather information specific to each grant recipien</w:t>
      </w:r>
      <w:r w:rsidR="00380DE5">
        <w:t xml:space="preserve">t’s </w:t>
      </w:r>
      <w:r w:rsidR="006251DA">
        <w:t>experience</w:t>
      </w:r>
      <w:r w:rsidR="00380DE5">
        <w:t xml:space="preserve"> to </w:t>
      </w:r>
      <w:r w:rsidR="00380DE5">
        <w:rPr>
          <w:rFonts w:cstheme="minorHAnsi"/>
        </w:rPr>
        <w:t xml:space="preserve">inform lessons learned </w:t>
      </w:r>
      <w:r w:rsidR="006251DA">
        <w:rPr>
          <w:rFonts w:cstheme="minorHAnsi"/>
        </w:rPr>
        <w:t xml:space="preserve">for building the research and evaluation capacity of human services organizations through the provision of technical assistance. </w:t>
      </w:r>
      <w:r>
        <w:t xml:space="preserve">Data will not be used to assess participant outcomes. Such limitations will be included in written products associated with this data collection.  </w:t>
      </w:r>
    </w:p>
    <w:p w:rsidR="005C7E12" w:rsidRPr="005C7E12" w:rsidP="005C7E12" w14:paraId="611E1659" w14:textId="77777777">
      <w:pPr>
        <w:spacing w:before="100" w:beforeAutospacing="1" w:after="100" w:afterAutospacing="1"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005F2951" w:rsidRPr="00DF1291" w:rsidP="00F85D35"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RPr="0007702C" w:rsidP="0007702C" w14:paraId="542973ED" w14:textId="4BD18752">
      <w:pPr>
        <w:spacing w:after="60"/>
        <w:rPr>
          <w:i/>
          <w:iCs/>
        </w:rPr>
      </w:pPr>
      <w:r w:rsidRPr="0007702C">
        <w:rPr>
          <w:i/>
          <w:iCs/>
        </w:rPr>
        <w:t xml:space="preserve">Target Population </w:t>
      </w:r>
      <w:r w:rsidRPr="0007702C">
        <w:rPr>
          <w:i/>
          <w:iCs/>
        </w:rPr>
        <w:t xml:space="preserve"> </w:t>
      </w:r>
    </w:p>
    <w:p w:rsidR="00380DE5" w:rsidP="7D491211" w14:paraId="449B3A93" w14:textId="5D6922DF">
      <w:pPr>
        <w:autoSpaceDE w:val="0"/>
        <w:autoSpaceDN w:val="0"/>
        <w:adjustRightInd w:val="0"/>
        <w:spacing w:line="240" w:lineRule="atLeast"/>
        <w:contextualSpacing/>
        <w:rPr>
          <w:rFonts w:eastAsia="Times New Roman"/>
          <w:color w:val="000000"/>
        </w:rPr>
      </w:pPr>
      <w:r w:rsidRPr="7D491211">
        <w:rPr>
          <w:rFonts w:eastAsia="Times New Roman"/>
          <w:color w:val="000000" w:themeColor="text1"/>
        </w:rPr>
        <w:t xml:space="preserve">The unit of analysis is the FSSDD grant recipient, of which there are </w:t>
      </w:r>
      <w:r w:rsidRPr="7D491211" w:rsidR="008677B7">
        <w:rPr>
          <w:rFonts w:eastAsia="Times New Roman"/>
          <w:color w:val="000000" w:themeColor="text1"/>
        </w:rPr>
        <w:t>twenty</w:t>
      </w:r>
      <w:r w:rsidRPr="7D491211">
        <w:rPr>
          <w:rFonts w:eastAsia="Times New Roman"/>
          <w:color w:val="000000" w:themeColor="text1"/>
        </w:rPr>
        <w:t xml:space="preserve">. The respondents are </w:t>
      </w:r>
      <w:r w:rsidRPr="7D491211" w:rsidR="004330D0">
        <w:rPr>
          <w:rFonts w:eastAsia="Times New Roman"/>
          <w:color w:val="000000" w:themeColor="text1"/>
        </w:rPr>
        <w:t xml:space="preserve">individuals </w:t>
      </w:r>
      <w:r w:rsidRPr="7D491211">
        <w:rPr>
          <w:rFonts w:eastAsia="Times New Roman"/>
          <w:color w:val="000000" w:themeColor="text1"/>
        </w:rPr>
        <w:t xml:space="preserve">who are employed </w:t>
      </w:r>
      <w:r w:rsidRPr="7D491211" w:rsidR="005E5DDA">
        <w:rPr>
          <w:rFonts w:eastAsia="Times New Roman"/>
          <w:color w:val="000000" w:themeColor="text1"/>
        </w:rPr>
        <w:t xml:space="preserve">in leadership, </w:t>
      </w:r>
      <w:r w:rsidRPr="7D491211" w:rsidR="001B19B5">
        <w:rPr>
          <w:rFonts w:eastAsia="Times New Roman"/>
          <w:color w:val="000000" w:themeColor="text1"/>
        </w:rPr>
        <w:t>service delivery</w:t>
      </w:r>
      <w:r w:rsidRPr="7D491211" w:rsidR="005E5DDA">
        <w:rPr>
          <w:rFonts w:eastAsia="Times New Roman"/>
          <w:color w:val="000000" w:themeColor="text1"/>
        </w:rPr>
        <w:t xml:space="preserve">, and research positions </w:t>
      </w:r>
      <w:r w:rsidRPr="7D491211">
        <w:rPr>
          <w:rFonts w:eastAsia="Times New Roman"/>
          <w:color w:val="000000" w:themeColor="text1"/>
        </w:rPr>
        <w:t xml:space="preserve">by the organization that received the </w:t>
      </w:r>
      <w:r w:rsidRPr="7D491211" w:rsidR="00CD4F3A">
        <w:rPr>
          <w:rFonts w:eastAsia="Times New Roman"/>
          <w:color w:val="000000" w:themeColor="text1"/>
        </w:rPr>
        <w:t xml:space="preserve">FSSDD </w:t>
      </w:r>
      <w:r w:rsidRPr="7D491211">
        <w:rPr>
          <w:rFonts w:eastAsia="Times New Roman"/>
          <w:color w:val="000000" w:themeColor="text1"/>
        </w:rPr>
        <w:t>grant and external evaluators that were hired by the grant</w:t>
      </w:r>
      <w:r w:rsidRPr="7D491211" w:rsidR="001B19B5">
        <w:rPr>
          <w:rFonts w:eastAsia="Times New Roman"/>
          <w:color w:val="000000" w:themeColor="text1"/>
        </w:rPr>
        <w:t xml:space="preserve"> recipient</w:t>
      </w:r>
      <w:r w:rsidRPr="7D491211">
        <w:rPr>
          <w:rFonts w:eastAsia="Times New Roman"/>
          <w:color w:val="000000" w:themeColor="text1"/>
        </w:rPr>
        <w:t xml:space="preserve"> organizations under the terms of the grant. </w:t>
      </w:r>
    </w:p>
    <w:p w:rsidR="00F85D35" w:rsidP="0072072F" w14:paraId="5E3AF81E" w14:textId="77777777">
      <w:pPr>
        <w:autoSpaceDE w:val="0"/>
        <w:autoSpaceDN w:val="0"/>
        <w:adjustRightInd w:val="0"/>
        <w:spacing w:after="0" w:line="240" w:lineRule="atLeast"/>
        <w:contextualSpacing/>
        <w:rPr>
          <w:rFonts w:eastAsia="Times New Roman" w:cstheme="minorHAnsi"/>
          <w:color w:val="000000"/>
        </w:rPr>
      </w:pPr>
    </w:p>
    <w:p w:rsidR="000D7942" w:rsidRPr="0007702C" w:rsidP="0007702C" w14:paraId="43384CE3" w14:textId="544032CD">
      <w:pPr>
        <w:spacing w:after="60"/>
        <w:rPr>
          <w:i/>
          <w:iCs/>
        </w:rPr>
      </w:pPr>
      <w:r w:rsidRPr="0007702C">
        <w:rPr>
          <w:i/>
          <w:iCs/>
        </w:rPr>
        <w:t xml:space="preserve">Sampling </w:t>
      </w:r>
    </w:p>
    <w:p w:rsidR="007B1B4F" w:rsidP="7D491211" w14:paraId="26B2E506" w14:textId="256CFE42">
      <w:pPr>
        <w:autoSpaceDE w:val="0"/>
        <w:autoSpaceDN w:val="0"/>
        <w:adjustRightInd w:val="0"/>
        <w:spacing w:after="0" w:line="240" w:lineRule="atLeast"/>
        <w:contextualSpacing/>
        <w:rPr>
          <w:rFonts w:eastAsia="Times New Roman"/>
          <w:color w:val="000000"/>
        </w:rPr>
      </w:pPr>
      <w:r w:rsidRPr="7D491211">
        <w:rPr>
          <w:rFonts w:eastAsia="Times New Roman"/>
          <w:color w:val="000000" w:themeColor="text1"/>
        </w:rPr>
        <w:t xml:space="preserve">Respondents are staff working in organizations that are ACF grant recipients. </w:t>
      </w:r>
      <w:r w:rsidRPr="7D491211" w:rsidR="00C50270">
        <w:rPr>
          <w:rFonts w:eastAsia="Times New Roman"/>
          <w:color w:val="000000" w:themeColor="text1"/>
        </w:rPr>
        <w:t>They</w:t>
      </w:r>
      <w:r w:rsidRPr="7D491211">
        <w:rPr>
          <w:rFonts w:eastAsia="Times New Roman"/>
          <w:color w:val="000000" w:themeColor="text1"/>
        </w:rPr>
        <w:t xml:space="preserve"> will be asked to participate in these discussions</w:t>
      </w:r>
      <w:r w:rsidRPr="7D491211" w:rsidR="005E5DDA">
        <w:rPr>
          <w:rFonts w:eastAsia="Times New Roman"/>
          <w:color w:val="000000" w:themeColor="text1"/>
        </w:rPr>
        <w:t xml:space="preserve"> and complete surveys</w:t>
      </w:r>
      <w:r w:rsidRPr="7D491211">
        <w:rPr>
          <w:rFonts w:eastAsia="Times New Roman"/>
          <w:color w:val="000000" w:themeColor="text1"/>
        </w:rPr>
        <w:t xml:space="preserve"> as part of their grant activities. </w:t>
      </w:r>
      <w:r w:rsidRPr="7D491211" w:rsidR="00072DC7">
        <w:rPr>
          <w:rFonts w:eastAsia="Times New Roman"/>
          <w:color w:val="000000" w:themeColor="text1"/>
        </w:rPr>
        <w:t xml:space="preserve">The Contractor will use non-probability, purposive sampling to identify respondents who can provide information on key questions. Because participants will be purposively selected, they will not be representative of the population of human services organizations or ACF grant recipients. </w:t>
      </w:r>
    </w:p>
    <w:p w:rsidR="00A744F8" w:rsidP="001440E8" w14:paraId="073D5F8E" w14:textId="77777777">
      <w:pPr>
        <w:autoSpaceDE w:val="0"/>
        <w:autoSpaceDN w:val="0"/>
        <w:adjustRightInd w:val="0"/>
        <w:spacing w:after="0" w:line="240" w:lineRule="atLeast"/>
        <w:rPr>
          <w:rFonts w:eastAsia="Times New Roman" w:cstheme="minorHAnsi"/>
          <w:b/>
          <w:bCs/>
          <w:color w:val="000000"/>
        </w:rPr>
      </w:pPr>
    </w:p>
    <w:p w:rsidR="00E75D57" w:rsidP="00F85D35" w14:paraId="37839294" w14:textId="35BBF89D">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E75D57" w:rsidRPr="00E75D57" w:rsidP="00F85D35" w14:paraId="799139A7" w14:textId="00FBD04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A71DCE" w:rsidP="001440E8" w14:paraId="7779C9E1" w14:textId="0DEFC14B">
      <w:pPr>
        <w:spacing w:after="60" w:line="240" w:lineRule="auto"/>
        <w:rPr>
          <w:rFonts w:cstheme="minorHAnsi"/>
        </w:rPr>
      </w:pPr>
      <w:r>
        <w:rPr>
          <w:rFonts w:cstheme="minorHAnsi"/>
        </w:rPr>
        <w:t>We developed t</w:t>
      </w:r>
      <w:r w:rsidR="007F7DE6">
        <w:rPr>
          <w:rFonts w:cstheme="minorHAnsi"/>
        </w:rPr>
        <w:t>hree</w:t>
      </w:r>
      <w:r>
        <w:rPr>
          <w:rFonts w:cstheme="minorHAnsi"/>
        </w:rPr>
        <w:t xml:space="preserve"> instruments </w:t>
      </w:r>
      <w:r w:rsidR="00C317BC">
        <w:rPr>
          <w:rFonts w:cstheme="minorHAnsi"/>
        </w:rPr>
        <w:t>to support this information collection:</w:t>
      </w:r>
    </w:p>
    <w:p w:rsidR="00BF14CD" w:rsidP="00C351BD" w14:paraId="287EF64F" w14:textId="7D3C34B2">
      <w:pPr>
        <w:pStyle w:val="ListParagraph"/>
        <w:numPr>
          <w:ilvl w:val="0"/>
          <w:numId w:val="31"/>
        </w:numPr>
        <w:spacing w:after="0" w:line="240" w:lineRule="auto"/>
      </w:pPr>
      <w:r>
        <w:t>Instrument 1</w:t>
      </w:r>
      <w:r w:rsidR="00B21C13">
        <w:t>_</w:t>
      </w:r>
      <w:r>
        <w:t>SEEDS Discussion Guide</w:t>
      </w:r>
      <w:r w:rsidR="00B15AE7">
        <w:t xml:space="preserve"> </w:t>
      </w:r>
      <w:r>
        <w:t xml:space="preserve">GR Final Research and Eval Capacity </w:t>
      </w:r>
    </w:p>
    <w:p w:rsidR="007F7DE6" w:rsidRPr="00C317BC" w:rsidP="00C351BD" w14:paraId="726FC14A" w14:textId="78197A8E">
      <w:pPr>
        <w:pStyle w:val="ListParagraph"/>
        <w:numPr>
          <w:ilvl w:val="0"/>
          <w:numId w:val="31"/>
        </w:numPr>
        <w:spacing w:after="0" w:line="240" w:lineRule="auto"/>
      </w:pPr>
      <w:r>
        <w:t>Instrument 2</w:t>
      </w:r>
      <w:r w:rsidR="00B21C13">
        <w:t>_</w:t>
      </w:r>
      <w:r w:rsidRPr="007F7DE6">
        <w:t>SEEDS Discussion Guide</w:t>
      </w:r>
      <w:r w:rsidR="00B15AE7">
        <w:t xml:space="preserve"> </w:t>
      </w:r>
      <w:r w:rsidR="00BF14CD">
        <w:t xml:space="preserve">GR </w:t>
      </w:r>
      <w:r w:rsidRPr="007F7DE6">
        <w:t>Resource Allocation</w:t>
      </w:r>
    </w:p>
    <w:p w:rsidR="00BB2925" w:rsidP="00C317BC" w14:paraId="042AC3B9" w14:textId="5BF9CC08">
      <w:pPr>
        <w:pStyle w:val="ListParagraph"/>
        <w:numPr>
          <w:ilvl w:val="0"/>
          <w:numId w:val="31"/>
        </w:numPr>
        <w:autoSpaceDE w:val="0"/>
        <w:autoSpaceDN w:val="0"/>
        <w:adjustRightInd w:val="0"/>
        <w:spacing w:after="0" w:line="240" w:lineRule="atLeast"/>
      </w:pPr>
      <w:r>
        <w:t xml:space="preserve">Instrument </w:t>
      </w:r>
      <w:r w:rsidR="007F7DE6">
        <w:t>3</w:t>
      </w:r>
      <w:r w:rsidR="00B21C13">
        <w:t>_</w:t>
      </w:r>
      <w:r w:rsidR="000B33F4">
        <w:t xml:space="preserve">SEEDS </w:t>
      </w:r>
      <w:r w:rsidR="702B1BB0">
        <w:t xml:space="preserve">Survey to Collect </w:t>
      </w:r>
      <w:r w:rsidR="00B15AE7">
        <w:t>GR</w:t>
      </w:r>
      <w:r w:rsidR="702B1BB0">
        <w:t xml:space="preserve"> Feedback</w:t>
      </w:r>
    </w:p>
    <w:p w:rsidR="00561447" w:rsidP="54E86CFA" w14:paraId="39EEFDB7" w14:textId="77777777">
      <w:pPr>
        <w:autoSpaceDE w:val="0"/>
        <w:autoSpaceDN w:val="0"/>
        <w:adjustRightInd w:val="0"/>
        <w:spacing w:after="0" w:line="240" w:lineRule="atLeast"/>
        <w:rPr>
          <w:rFonts w:eastAsia="Times New Roman" w:cstheme="minorHAnsi"/>
          <w:color w:val="000000"/>
        </w:rPr>
      </w:pPr>
    </w:p>
    <w:p w:rsidR="002612A6" w:rsidP="54E86CFA" w14:paraId="5DA62E40" w14:textId="0C303CF2">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w:t>
      </w:r>
      <w:r w:rsidR="00D233C1">
        <w:rPr>
          <w:rFonts w:eastAsia="Times New Roman" w:cstheme="minorHAnsi"/>
          <w:color w:val="000000"/>
        </w:rPr>
        <w:t xml:space="preserve">questions in </w:t>
      </w:r>
      <w:r w:rsidR="00F20745">
        <w:rPr>
          <w:rFonts w:eastAsia="Times New Roman" w:cstheme="minorHAnsi"/>
          <w:color w:val="000000"/>
        </w:rPr>
        <w:t>the</w:t>
      </w:r>
      <w:r w:rsidR="00D233C1">
        <w:rPr>
          <w:rFonts w:eastAsia="Times New Roman" w:cstheme="minorHAnsi"/>
          <w:color w:val="000000"/>
        </w:rPr>
        <w:t xml:space="preserve"> instruments are informed by</w:t>
      </w:r>
      <w:r>
        <w:rPr>
          <w:rFonts w:eastAsia="Times New Roman" w:cstheme="minorHAnsi"/>
          <w:color w:val="000000"/>
        </w:rPr>
        <w:t xml:space="preserve"> </w:t>
      </w:r>
      <w:r w:rsidR="007D022C">
        <w:rPr>
          <w:rFonts w:eastAsia="Times New Roman" w:cstheme="minorHAnsi"/>
          <w:color w:val="000000"/>
        </w:rPr>
        <w:t>the research questions</w:t>
      </w:r>
      <w:r w:rsidR="00023444">
        <w:rPr>
          <w:rFonts w:eastAsia="Times New Roman" w:cstheme="minorHAnsi"/>
          <w:color w:val="000000"/>
        </w:rPr>
        <w:t xml:space="preserve"> guiding the analysis</w:t>
      </w:r>
      <w:r w:rsidR="004D5622">
        <w:rPr>
          <w:rFonts w:eastAsia="Times New Roman" w:cstheme="minorHAnsi"/>
          <w:color w:val="000000"/>
        </w:rPr>
        <w:t xml:space="preserve"> </w:t>
      </w:r>
      <w:r w:rsidR="0007702C">
        <w:rPr>
          <w:rFonts w:eastAsia="Times New Roman" w:cstheme="minorHAnsi"/>
          <w:color w:val="000000"/>
        </w:rPr>
        <w:t xml:space="preserve">(See Supporting Statement A, section A2) </w:t>
      </w:r>
      <w:r w:rsidR="004D5622">
        <w:rPr>
          <w:rFonts w:eastAsia="Times New Roman" w:cstheme="minorHAnsi"/>
          <w:color w:val="000000"/>
        </w:rPr>
        <w:t>an</w:t>
      </w:r>
      <w:r w:rsidR="006163B5">
        <w:rPr>
          <w:rFonts w:eastAsia="Times New Roman" w:cstheme="minorHAnsi"/>
          <w:color w:val="000000"/>
        </w:rPr>
        <w:t xml:space="preserve">d will provide the information needed for reporting purposes. </w:t>
      </w:r>
    </w:p>
    <w:p w:rsidR="002612A6" w:rsidP="54E86CFA" w14:paraId="53E2C732" w14:textId="77777777">
      <w:pPr>
        <w:autoSpaceDE w:val="0"/>
        <w:autoSpaceDN w:val="0"/>
        <w:adjustRightInd w:val="0"/>
        <w:spacing w:after="0" w:line="240" w:lineRule="atLeast"/>
        <w:rPr>
          <w:rFonts w:eastAsia="Times New Roman" w:cstheme="minorHAnsi"/>
          <w:color w:val="000000"/>
        </w:rPr>
      </w:pPr>
    </w:p>
    <w:p w:rsidR="00F85D35" w:rsidP="54E86CFA" w14:paraId="0AB97A4E" w14:textId="63CF9FE0">
      <w:pPr>
        <w:autoSpaceDE w:val="0"/>
        <w:autoSpaceDN w:val="0"/>
        <w:adjustRightInd w:val="0"/>
        <w:spacing w:after="0" w:line="240" w:lineRule="atLeast"/>
        <w:rPr>
          <w:rStyle w:val="normaltextrun"/>
          <w:rFonts w:ascii="Calibri" w:hAnsi="Calibri" w:cs="Calibri"/>
          <w:color w:val="000000"/>
          <w:shd w:val="clear" w:color="auto" w:fill="FFFFFF"/>
        </w:rPr>
      </w:pPr>
      <w:r>
        <w:rPr>
          <w:rFonts w:eastAsia="Times New Roman" w:cstheme="minorHAnsi"/>
          <w:color w:val="000000"/>
        </w:rPr>
        <w:t>Instrument 1</w:t>
      </w:r>
      <w:r w:rsidR="002E336A">
        <w:rPr>
          <w:rFonts w:eastAsia="Times New Roman" w:cstheme="minorHAnsi"/>
          <w:color w:val="000000"/>
        </w:rPr>
        <w:t xml:space="preserve"> </w:t>
      </w:r>
      <w:r w:rsidR="00045177">
        <w:rPr>
          <w:rFonts w:eastAsia="Times New Roman" w:cstheme="minorHAnsi"/>
          <w:color w:val="000000"/>
        </w:rPr>
        <w:t>assesses the</w:t>
      </w:r>
      <w:r w:rsidR="00124CBF">
        <w:rPr>
          <w:rFonts w:eastAsia="Times New Roman" w:cstheme="minorHAnsi"/>
          <w:color w:val="000000"/>
        </w:rPr>
        <w:t xml:space="preserve"> grant recipients’ capacity</w:t>
      </w:r>
      <w:r w:rsidR="00B15AE7">
        <w:rPr>
          <w:rFonts w:eastAsia="Times New Roman" w:cstheme="minorHAnsi"/>
          <w:color w:val="000000"/>
        </w:rPr>
        <w:t xml:space="preserve"> to build and use evidence (evidence capacity)</w:t>
      </w:r>
      <w:r w:rsidR="00045177">
        <w:rPr>
          <w:rFonts w:eastAsia="Times New Roman" w:cstheme="minorHAnsi"/>
          <w:color w:val="000000"/>
        </w:rPr>
        <w:t xml:space="preserve"> at the conclusion of their project period</w:t>
      </w:r>
      <w:r w:rsidR="00124CBF">
        <w:rPr>
          <w:rFonts w:eastAsia="Times New Roman" w:cstheme="minorHAnsi"/>
          <w:color w:val="000000"/>
        </w:rPr>
        <w:t xml:space="preserve">. It </w:t>
      </w:r>
      <w:r w:rsidR="006D034F">
        <w:rPr>
          <w:rFonts w:eastAsia="Times New Roman" w:cstheme="minorHAnsi"/>
          <w:color w:val="000000"/>
        </w:rPr>
        <w:t xml:space="preserve">includes additional questions about grant recipients’ perceptions of the support they received, challenges </w:t>
      </w:r>
      <w:r w:rsidR="00C862D0">
        <w:rPr>
          <w:rFonts w:eastAsia="Times New Roman" w:cstheme="minorHAnsi"/>
          <w:color w:val="000000"/>
        </w:rPr>
        <w:t>they faced during the grant, and plans for their future research and evaluation efforts.</w:t>
      </w:r>
      <w:r w:rsidR="0001508B">
        <w:rPr>
          <w:rFonts w:eastAsia="Times New Roman" w:cstheme="minorHAnsi"/>
          <w:color w:val="000000"/>
        </w:rPr>
        <w:t xml:space="preserve"> </w:t>
      </w:r>
      <w:r w:rsidR="0001508B">
        <w:rPr>
          <w:rStyle w:val="normaltextrun"/>
          <w:rFonts w:ascii="Calibri" w:hAnsi="Calibri" w:cs="Calibri"/>
          <w:color w:val="000000"/>
          <w:shd w:val="clear" w:color="auto" w:fill="FFFFFF"/>
        </w:rPr>
        <w:t xml:space="preserve">Before conducting data collection activities with the FSSDD grant recipients, Contractor staff will </w:t>
      </w:r>
      <w:r w:rsidR="0001508B">
        <w:rPr>
          <w:rStyle w:val="findhit"/>
          <w:rFonts w:ascii="Calibri" w:hAnsi="Calibri" w:cs="Calibri"/>
          <w:color w:val="000000"/>
        </w:rPr>
        <w:t>review</w:t>
      </w:r>
      <w:r w:rsidR="0001508B">
        <w:rPr>
          <w:rStyle w:val="normaltextrun"/>
          <w:rFonts w:ascii="Calibri" w:hAnsi="Calibri" w:cs="Calibri"/>
          <w:color w:val="000000"/>
          <w:shd w:val="clear" w:color="auto" w:fill="FFFFFF"/>
        </w:rPr>
        <w:t xml:space="preserve"> grant recipients’ grant applications, data from the initial capacity assessment, and internal notes from two years of individualized coaching meetings. Contractor staff will use this information to indicate in the discussion guide which information is already known</w:t>
      </w:r>
      <w:r w:rsidR="0007702C">
        <w:rPr>
          <w:rStyle w:val="normaltextrun"/>
          <w:rFonts w:ascii="Calibri" w:hAnsi="Calibri" w:cs="Calibri"/>
          <w:color w:val="000000"/>
          <w:shd w:val="clear" w:color="auto" w:fill="FFFFFF"/>
        </w:rPr>
        <w:t xml:space="preserve"> and not request this information from the participant</w:t>
      </w:r>
      <w:r w:rsidR="0001508B">
        <w:rPr>
          <w:rStyle w:val="normaltextrun"/>
          <w:rFonts w:ascii="Calibri" w:hAnsi="Calibri" w:cs="Calibri"/>
          <w:color w:val="000000"/>
          <w:shd w:val="clear" w:color="auto" w:fill="FFFFFF"/>
        </w:rPr>
        <w:t>. This will reduce the burden associated with this information collection and ensure no information collected is duplicative of what was already shared with ACF and the Contractor.</w:t>
      </w:r>
      <w:r w:rsidR="0005075A">
        <w:rPr>
          <w:rStyle w:val="normaltextrun"/>
          <w:rFonts w:ascii="Calibri" w:hAnsi="Calibri" w:cs="Calibri"/>
          <w:color w:val="000000"/>
          <w:shd w:val="clear" w:color="auto" w:fill="FFFFFF"/>
        </w:rPr>
        <w:t xml:space="preserve"> Respondents will include </w:t>
      </w:r>
      <w:r w:rsidR="00D9060A">
        <w:rPr>
          <w:rStyle w:val="normaltextrun"/>
          <w:rFonts w:ascii="Calibri" w:hAnsi="Calibri" w:cs="Calibri"/>
          <w:color w:val="000000"/>
          <w:shd w:val="clear" w:color="auto" w:fill="FFFFFF"/>
        </w:rPr>
        <w:t xml:space="preserve">the key members of the grant recipient’s FSSDD team who regularly participated in </w:t>
      </w:r>
      <w:r w:rsidR="0070127A">
        <w:rPr>
          <w:rStyle w:val="normaltextrun"/>
          <w:rFonts w:ascii="Calibri" w:hAnsi="Calibri" w:cs="Calibri"/>
          <w:color w:val="000000"/>
          <w:shd w:val="clear" w:color="auto" w:fill="FFFFFF"/>
        </w:rPr>
        <w:t xml:space="preserve">SEEDS coaching and other activities. </w:t>
      </w:r>
    </w:p>
    <w:p w:rsidR="00C862D0" w:rsidP="54E86CFA" w14:paraId="5886BF42" w14:textId="77777777">
      <w:pPr>
        <w:autoSpaceDE w:val="0"/>
        <w:autoSpaceDN w:val="0"/>
        <w:adjustRightInd w:val="0"/>
        <w:spacing w:after="0" w:line="240" w:lineRule="atLeast"/>
        <w:rPr>
          <w:rStyle w:val="normaltextrun"/>
          <w:rFonts w:ascii="Calibri" w:hAnsi="Calibri" w:cs="Calibri"/>
          <w:color w:val="000000"/>
          <w:shd w:val="clear" w:color="auto" w:fill="FFFFFF"/>
        </w:rPr>
      </w:pPr>
    </w:p>
    <w:p w:rsidR="00F01811" w:rsidP="54E86CFA" w14:paraId="1FE3FBE8" w14:textId="68A6F221">
      <w:pPr>
        <w:autoSpaceDE w:val="0"/>
        <w:autoSpaceDN w:val="0"/>
        <w:adjustRightInd w:val="0"/>
        <w:spacing w:after="0" w:line="240" w:lineRule="atLeast"/>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Instrument 2 is a </w:t>
      </w:r>
      <w:r w:rsidR="00A670F5">
        <w:rPr>
          <w:rStyle w:val="normaltextrun"/>
          <w:rFonts w:ascii="Calibri" w:hAnsi="Calibri" w:cs="Calibri"/>
          <w:color w:val="000000"/>
          <w:shd w:val="clear" w:color="auto" w:fill="FFFFFF"/>
        </w:rPr>
        <w:t xml:space="preserve">semi-structured discussion guide </w:t>
      </w:r>
      <w:r w:rsidR="00877ED7">
        <w:rPr>
          <w:rStyle w:val="normaltextrun"/>
          <w:rFonts w:ascii="Calibri" w:hAnsi="Calibri" w:cs="Calibri"/>
          <w:color w:val="000000"/>
          <w:shd w:val="clear" w:color="auto" w:fill="FFFFFF"/>
        </w:rPr>
        <w:t xml:space="preserve">that will capture information on how grant recipients allocated resources to grant activities, including </w:t>
      </w:r>
      <w:r w:rsidR="00756398">
        <w:rPr>
          <w:rStyle w:val="normaltextrun"/>
          <w:rFonts w:ascii="Calibri" w:hAnsi="Calibri" w:cs="Calibri"/>
          <w:color w:val="000000"/>
          <w:shd w:val="clear" w:color="auto" w:fill="FFFFFF"/>
        </w:rPr>
        <w:t xml:space="preserve">staff allocated to the FSSDD project, any other fiscal or in-kind resources leveraged for the project, and </w:t>
      </w:r>
      <w:r w:rsidR="0013669D">
        <w:rPr>
          <w:rStyle w:val="normaltextrun"/>
          <w:rFonts w:ascii="Calibri" w:hAnsi="Calibri" w:cs="Calibri"/>
          <w:color w:val="000000"/>
          <w:shd w:val="clear" w:color="auto" w:fill="FFFFFF"/>
        </w:rPr>
        <w:t xml:space="preserve">grants management. </w:t>
      </w:r>
      <w:r w:rsidR="0070127A">
        <w:rPr>
          <w:rStyle w:val="normaltextrun"/>
          <w:rFonts w:ascii="Calibri" w:hAnsi="Calibri" w:cs="Calibri"/>
          <w:color w:val="000000"/>
          <w:shd w:val="clear" w:color="auto" w:fill="FFFFFF"/>
        </w:rPr>
        <w:t xml:space="preserve">Respondents will include </w:t>
      </w:r>
      <w:r w:rsidR="00D67A68">
        <w:rPr>
          <w:rStyle w:val="normaltextrun"/>
          <w:rFonts w:ascii="Calibri" w:hAnsi="Calibri" w:cs="Calibri"/>
          <w:color w:val="000000"/>
          <w:shd w:val="clear" w:color="auto" w:fill="FFFFFF"/>
        </w:rPr>
        <w:t xml:space="preserve">the </w:t>
      </w:r>
      <w:r w:rsidRPr="00CF3A05" w:rsidR="00920992">
        <w:rPr>
          <w:rFonts w:cstheme="minorHAnsi"/>
          <w:bCs/>
        </w:rPr>
        <w:t>FSSDD grant recipient organization leader</w:t>
      </w:r>
      <w:r w:rsidR="00D67A68">
        <w:rPr>
          <w:rFonts w:cstheme="minorHAnsi"/>
          <w:bCs/>
        </w:rPr>
        <w:t>(</w:t>
      </w:r>
      <w:r w:rsidRPr="00CF3A05" w:rsidR="00920992">
        <w:rPr>
          <w:rFonts w:cstheme="minorHAnsi"/>
          <w:bCs/>
        </w:rPr>
        <w:t>s</w:t>
      </w:r>
      <w:r w:rsidR="00D67A68">
        <w:rPr>
          <w:rFonts w:cstheme="minorHAnsi"/>
          <w:bCs/>
        </w:rPr>
        <w:t>)</w:t>
      </w:r>
      <w:r w:rsidRPr="00CF3A05" w:rsidR="00920992">
        <w:rPr>
          <w:rFonts w:cstheme="minorHAnsi"/>
          <w:bCs/>
        </w:rPr>
        <w:t xml:space="preserve"> and</w:t>
      </w:r>
      <w:r w:rsidR="00D67A68">
        <w:rPr>
          <w:rFonts w:cstheme="minorHAnsi"/>
          <w:bCs/>
        </w:rPr>
        <w:t>/or</w:t>
      </w:r>
      <w:r w:rsidRPr="00CF3A05" w:rsidR="00920992">
        <w:rPr>
          <w:rFonts w:cstheme="minorHAnsi"/>
          <w:bCs/>
        </w:rPr>
        <w:t xml:space="preserve"> fiscal staff</w:t>
      </w:r>
      <w:r w:rsidR="00D67A68">
        <w:rPr>
          <w:rFonts w:cstheme="minorHAnsi"/>
          <w:bCs/>
        </w:rPr>
        <w:t xml:space="preserve"> who are most familiar with</w:t>
      </w:r>
      <w:r w:rsidR="00234B71">
        <w:rPr>
          <w:rFonts w:cstheme="minorHAnsi"/>
          <w:bCs/>
        </w:rPr>
        <w:t xml:space="preserve"> the grant’s resources. </w:t>
      </w:r>
      <w:r w:rsidR="00D67A68">
        <w:rPr>
          <w:rFonts w:cstheme="minorHAnsi"/>
          <w:bCs/>
        </w:rPr>
        <w:t xml:space="preserve"> </w:t>
      </w:r>
    </w:p>
    <w:p w:rsidR="00A670F5" w:rsidP="54E86CFA" w14:paraId="163E6007" w14:textId="77777777">
      <w:pPr>
        <w:autoSpaceDE w:val="0"/>
        <w:autoSpaceDN w:val="0"/>
        <w:adjustRightInd w:val="0"/>
        <w:spacing w:after="0" w:line="240" w:lineRule="atLeast"/>
        <w:rPr>
          <w:rStyle w:val="normaltextrun"/>
          <w:rFonts w:ascii="Calibri" w:hAnsi="Calibri" w:cs="Calibri"/>
          <w:color w:val="000000"/>
          <w:shd w:val="clear" w:color="auto" w:fill="FFFFFF"/>
        </w:rPr>
      </w:pPr>
    </w:p>
    <w:p w:rsidR="00C862D0" w:rsidRPr="00C317BC" w:rsidP="54E86CFA" w14:paraId="51AA73D2" w14:textId="66B1AF1C">
      <w:pPr>
        <w:autoSpaceDE w:val="0"/>
        <w:autoSpaceDN w:val="0"/>
        <w:adjustRightInd w:val="0"/>
        <w:spacing w:after="0" w:line="240" w:lineRule="atLeast"/>
        <w:rPr>
          <w:rFonts w:eastAsia="Times New Roman" w:cstheme="minorHAnsi"/>
          <w:color w:val="000000"/>
        </w:rPr>
      </w:pPr>
      <w:r>
        <w:rPr>
          <w:rStyle w:val="normaltextrun"/>
          <w:rFonts w:ascii="Calibri" w:hAnsi="Calibri" w:cs="Calibri"/>
          <w:color w:val="000000"/>
          <w:shd w:val="clear" w:color="auto" w:fill="FFFFFF"/>
        </w:rPr>
        <w:t xml:space="preserve">Instrument </w:t>
      </w:r>
      <w:r w:rsidR="00F01811">
        <w:rPr>
          <w:rStyle w:val="normaltextrun"/>
          <w:rFonts w:ascii="Calibri" w:hAnsi="Calibri" w:cs="Calibri"/>
          <w:color w:val="000000"/>
          <w:shd w:val="clear" w:color="auto" w:fill="FFFFFF"/>
        </w:rPr>
        <w:t>3</w:t>
      </w:r>
      <w:r w:rsidR="00A10CA7">
        <w:rPr>
          <w:rStyle w:val="normaltextrun"/>
          <w:rFonts w:ascii="Calibri" w:hAnsi="Calibri" w:cs="Calibri"/>
          <w:color w:val="000000"/>
          <w:shd w:val="clear" w:color="auto" w:fill="FFFFFF"/>
        </w:rPr>
        <w:t xml:space="preserve"> is a </w:t>
      </w:r>
      <w:r w:rsidR="00124CBF">
        <w:rPr>
          <w:rStyle w:val="normaltextrun"/>
          <w:rFonts w:ascii="Calibri" w:hAnsi="Calibri" w:cs="Calibri"/>
          <w:color w:val="000000"/>
          <w:shd w:val="clear" w:color="auto" w:fill="FFFFFF"/>
        </w:rPr>
        <w:t xml:space="preserve">brief survey that will capture </w:t>
      </w:r>
      <w:r w:rsidR="00D05350">
        <w:rPr>
          <w:rStyle w:val="normaltextrun"/>
          <w:rFonts w:ascii="Calibri" w:hAnsi="Calibri" w:cs="Calibri"/>
          <w:color w:val="000000"/>
          <w:shd w:val="clear" w:color="auto" w:fill="FFFFFF"/>
        </w:rPr>
        <w:t xml:space="preserve">quantitative </w:t>
      </w:r>
      <w:r w:rsidR="00124CBF">
        <w:rPr>
          <w:rStyle w:val="normaltextrun"/>
          <w:rFonts w:ascii="Calibri" w:hAnsi="Calibri" w:cs="Calibri"/>
          <w:color w:val="000000"/>
          <w:shd w:val="clear" w:color="auto" w:fill="FFFFFF"/>
        </w:rPr>
        <w:t xml:space="preserve">information </w:t>
      </w:r>
      <w:r w:rsidR="008D4571">
        <w:rPr>
          <w:rStyle w:val="normaltextrun"/>
          <w:rFonts w:ascii="Calibri" w:hAnsi="Calibri" w:cs="Calibri"/>
          <w:color w:val="000000"/>
          <w:shd w:val="clear" w:color="auto" w:fill="FFFFFF"/>
        </w:rPr>
        <w:t xml:space="preserve">that is less conducive to </w:t>
      </w:r>
      <w:r w:rsidR="00EB65A7">
        <w:rPr>
          <w:rStyle w:val="normaltextrun"/>
          <w:rFonts w:ascii="Calibri" w:hAnsi="Calibri" w:cs="Calibri"/>
          <w:color w:val="000000"/>
          <w:shd w:val="clear" w:color="auto" w:fill="FFFFFF"/>
        </w:rPr>
        <w:t>collecting</w:t>
      </w:r>
      <w:r w:rsidR="005114EA">
        <w:rPr>
          <w:rStyle w:val="normaltextrun"/>
          <w:rFonts w:ascii="Calibri" w:hAnsi="Calibri" w:cs="Calibri"/>
          <w:color w:val="000000"/>
          <w:shd w:val="clear" w:color="auto" w:fill="FFFFFF"/>
        </w:rPr>
        <w:t xml:space="preserve"> during a semi-structured interview. </w:t>
      </w:r>
      <w:r w:rsidR="00EB65A7">
        <w:rPr>
          <w:rStyle w:val="normaltextrun"/>
          <w:rFonts w:ascii="Calibri" w:hAnsi="Calibri" w:cs="Calibri"/>
          <w:color w:val="000000"/>
          <w:shd w:val="clear" w:color="auto" w:fill="FFFFFF"/>
        </w:rPr>
        <w:t>T</w:t>
      </w:r>
      <w:r w:rsidR="005114EA">
        <w:rPr>
          <w:rStyle w:val="normaltextrun"/>
          <w:rFonts w:ascii="Calibri" w:hAnsi="Calibri" w:cs="Calibri"/>
          <w:color w:val="000000"/>
          <w:shd w:val="clear" w:color="auto" w:fill="FFFFFF"/>
        </w:rPr>
        <w:t xml:space="preserve">he survey requests information </w:t>
      </w:r>
      <w:r w:rsidR="00124CBF">
        <w:rPr>
          <w:rStyle w:val="normaltextrun"/>
          <w:rFonts w:ascii="Calibri" w:hAnsi="Calibri" w:cs="Calibri"/>
          <w:color w:val="000000"/>
          <w:shd w:val="clear" w:color="auto" w:fill="FFFFFF"/>
        </w:rPr>
        <w:t>about the supports grant recipients used during the grant period</w:t>
      </w:r>
      <w:r w:rsidR="00673B87">
        <w:rPr>
          <w:rStyle w:val="normaltextrun"/>
          <w:rFonts w:ascii="Calibri" w:hAnsi="Calibri" w:cs="Calibri"/>
          <w:color w:val="000000"/>
          <w:shd w:val="clear" w:color="auto" w:fill="FFFFFF"/>
        </w:rPr>
        <w:t xml:space="preserve">, their ratings of the utility of those supports, </w:t>
      </w:r>
      <w:r w:rsidR="006F07F3">
        <w:rPr>
          <w:rStyle w:val="normaltextrun"/>
          <w:rFonts w:ascii="Calibri" w:hAnsi="Calibri" w:cs="Calibri"/>
          <w:color w:val="000000"/>
          <w:shd w:val="clear" w:color="auto" w:fill="FFFFFF"/>
        </w:rPr>
        <w:t>the</w:t>
      </w:r>
      <w:r w:rsidR="000B048C">
        <w:rPr>
          <w:rStyle w:val="normaltextrun"/>
          <w:rFonts w:ascii="Calibri" w:hAnsi="Calibri" w:cs="Calibri"/>
          <w:color w:val="000000"/>
          <w:shd w:val="clear" w:color="auto" w:fill="FFFFFF"/>
        </w:rPr>
        <w:t xml:space="preserve"> research methods</w:t>
      </w:r>
      <w:r w:rsidR="005F31B9">
        <w:rPr>
          <w:rStyle w:val="normaltextrun"/>
          <w:rFonts w:ascii="Calibri" w:hAnsi="Calibri" w:cs="Calibri"/>
          <w:color w:val="000000"/>
          <w:shd w:val="clear" w:color="auto" w:fill="FFFFFF"/>
        </w:rPr>
        <w:t xml:space="preserve"> grant recipients </w:t>
      </w:r>
      <w:r w:rsidR="00431697">
        <w:rPr>
          <w:rStyle w:val="normaltextrun"/>
          <w:rFonts w:ascii="Calibri" w:hAnsi="Calibri" w:cs="Calibri"/>
          <w:color w:val="000000"/>
          <w:shd w:val="clear" w:color="auto" w:fill="FFFFFF"/>
        </w:rPr>
        <w:t xml:space="preserve">used, </w:t>
      </w:r>
      <w:r w:rsidR="003357C3">
        <w:rPr>
          <w:rStyle w:val="normaltextrun"/>
          <w:rFonts w:ascii="Calibri" w:hAnsi="Calibri" w:cs="Calibri"/>
          <w:color w:val="000000"/>
          <w:shd w:val="clear" w:color="auto" w:fill="FFFFFF"/>
        </w:rPr>
        <w:t xml:space="preserve">a self-assessment of </w:t>
      </w:r>
      <w:r w:rsidR="00877ED7">
        <w:rPr>
          <w:rStyle w:val="normaltextrun"/>
          <w:rFonts w:ascii="Calibri" w:hAnsi="Calibri" w:cs="Calibri"/>
          <w:color w:val="000000"/>
          <w:shd w:val="clear" w:color="auto" w:fill="FFFFFF"/>
        </w:rPr>
        <w:t xml:space="preserve">how grant recipients’ knowledge changed during the grant period, and </w:t>
      </w:r>
      <w:r w:rsidR="003357C3">
        <w:rPr>
          <w:rStyle w:val="normaltextrun"/>
          <w:rFonts w:ascii="Calibri" w:hAnsi="Calibri" w:cs="Calibri"/>
          <w:color w:val="000000"/>
          <w:shd w:val="clear" w:color="auto" w:fill="FFFFFF"/>
        </w:rPr>
        <w:t>feedback on the coaching grant recipients received</w:t>
      </w:r>
      <w:r w:rsidR="00877ED7">
        <w:rPr>
          <w:rStyle w:val="normaltextrun"/>
          <w:rFonts w:ascii="Calibri" w:hAnsi="Calibri" w:cs="Calibri"/>
          <w:color w:val="000000"/>
          <w:shd w:val="clear" w:color="auto" w:fill="FFFFFF"/>
        </w:rPr>
        <w:t>.</w:t>
      </w:r>
      <w:r w:rsidR="00553320">
        <w:rPr>
          <w:rStyle w:val="normaltextrun"/>
          <w:rFonts w:ascii="Calibri" w:hAnsi="Calibri" w:cs="Calibri"/>
          <w:color w:val="000000"/>
          <w:shd w:val="clear" w:color="auto" w:fill="FFFFFF"/>
        </w:rPr>
        <w:t xml:space="preserve"> Respondents include </w:t>
      </w:r>
      <w:r w:rsidR="00D95BF7">
        <w:rPr>
          <w:rStyle w:val="normaltextrun"/>
          <w:rFonts w:ascii="Calibri" w:hAnsi="Calibri" w:cs="Calibri"/>
          <w:color w:val="000000"/>
          <w:shd w:val="clear" w:color="auto" w:fill="FFFFFF"/>
        </w:rPr>
        <w:t>any members of the grant recipient’s FSSDD team who regularly participated in SEEDS coaching and other activities.</w:t>
      </w:r>
    </w:p>
    <w:p w:rsidR="00C317BC" w:rsidRPr="00901040" w:rsidP="54E86CFA" w14:paraId="74C841A9"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EB6134" w:rsidP="00F85D35"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0E4A20" w:rsidP="54E86CFA" w14:paraId="3804D470" w14:textId="62558C30">
      <w:pPr>
        <w:autoSpaceDE w:val="0"/>
        <w:autoSpaceDN w:val="0"/>
        <w:adjustRightInd w:val="0"/>
        <w:spacing w:after="0" w:line="240" w:lineRule="atLeast"/>
      </w:pPr>
      <w:r>
        <w:rPr>
          <w:rFonts w:eastAsia="Times New Roman" w:cstheme="minorHAnsi"/>
          <w:color w:val="000000"/>
        </w:rPr>
        <w:t xml:space="preserve">Mathematica, an ACF contractor, and its subcontractor, The Adjacent Possible, will collect data. </w:t>
      </w:r>
      <w:r>
        <w:t xml:space="preserve">Contractor and subcontractor staff have held regular coaching calls with grant recipients under the auspices of the ACF-funded FSSDD grant for the past 18 months. </w:t>
      </w:r>
      <w:r w:rsidR="00C42958">
        <w:t xml:space="preserve">However, because the information collection will be asking grant recipients to </w:t>
      </w:r>
      <w:r w:rsidR="00755ACF">
        <w:t xml:space="preserve">provide feedback on the support they received (as well as other topics), </w:t>
      </w:r>
      <w:r w:rsidR="00A2686A">
        <w:t xml:space="preserve">a different person </w:t>
      </w:r>
      <w:r w:rsidR="00B15AE7">
        <w:t>than</w:t>
      </w:r>
      <w:r w:rsidR="00A2686A">
        <w:t xml:space="preserve"> the grant recipient’s </w:t>
      </w:r>
      <w:r w:rsidR="00C36A6E">
        <w:t xml:space="preserve">regular </w:t>
      </w:r>
      <w:r w:rsidR="00A2686A">
        <w:t xml:space="preserve">coach will collect data from the grant recipient. </w:t>
      </w:r>
      <w:r w:rsidR="00D27B11">
        <w:t xml:space="preserve">The goal of this approach is to </w:t>
      </w:r>
      <w:r w:rsidR="00887D40">
        <w:t>elicit honest feedback from grant recipients</w:t>
      </w:r>
      <w:r w:rsidR="00C36A6E">
        <w:t>. Respondents will be reminded that the</w:t>
      </w:r>
      <w:r w:rsidR="00316CA8">
        <w:t xml:space="preserve"> feedback they provide will not be shared directly with their coaches and will not affect their prospects to receive additional funding </w:t>
      </w:r>
      <w:r w:rsidR="00907F37">
        <w:t xml:space="preserve">from ACF in the future. </w:t>
      </w:r>
    </w:p>
    <w:p w:rsidR="000E4A20" w:rsidP="54E86CFA" w14:paraId="5239477D" w14:textId="77777777">
      <w:pPr>
        <w:autoSpaceDE w:val="0"/>
        <w:autoSpaceDN w:val="0"/>
        <w:adjustRightInd w:val="0"/>
        <w:spacing w:after="0" w:line="240" w:lineRule="atLeast"/>
      </w:pPr>
    </w:p>
    <w:p w:rsidR="00AA48BE" w:rsidP="54E86CFA" w14:paraId="78B20437" w14:textId="5EADF267">
      <w:pPr>
        <w:autoSpaceDE w:val="0"/>
        <w:autoSpaceDN w:val="0"/>
        <w:adjustRightInd w:val="0"/>
        <w:spacing w:after="0" w:line="240" w:lineRule="atLeast"/>
        <w:rPr>
          <w:rFonts w:eastAsia="Times New Roman"/>
          <w:color w:val="000000" w:themeColor="text1"/>
        </w:rPr>
      </w:pPr>
      <w:r>
        <w:t>To conduct this information collection, staff from the contractor and subcontractor will reach out to the main point of contact at each grant recipient and</w:t>
      </w:r>
      <w:r>
        <w:t xml:space="preserve"> identify a </w:t>
      </w:r>
      <w:r w:rsidR="00DF06F7">
        <w:t xml:space="preserve">convenient </w:t>
      </w:r>
      <w:r>
        <w:t xml:space="preserve">time to facilitate each discussion. </w:t>
      </w:r>
      <w:r w:rsidR="00EB469F">
        <w:rPr>
          <w:rFonts w:eastAsia="Times New Roman" w:cstheme="minorHAnsi"/>
          <w:color w:val="000000"/>
        </w:rPr>
        <w:t>The discussion</w:t>
      </w:r>
      <w:r w:rsidR="00C83A09">
        <w:rPr>
          <w:rFonts w:eastAsia="Times New Roman" w:cstheme="minorHAnsi"/>
          <w:color w:val="000000"/>
        </w:rPr>
        <w:t>s</w:t>
      </w:r>
      <w:r w:rsidR="00894C30">
        <w:rPr>
          <w:rFonts w:eastAsia="Times New Roman" w:cstheme="minorHAnsi"/>
          <w:color w:val="000000"/>
        </w:rPr>
        <w:t xml:space="preserve"> will happen via the WebEx videoconferencing platform.</w:t>
      </w:r>
      <w:r>
        <w:rPr>
          <w:rFonts w:eastAsia="Times New Roman" w:cstheme="minorHAnsi"/>
          <w:color w:val="000000"/>
        </w:rPr>
        <w:t xml:space="preserve"> </w:t>
      </w:r>
      <w:r w:rsidRPr="54E86CFA" w:rsidR="2D8115BD">
        <w:rPr>
          <w:rFonts w:eastAsia="Times New Roman"/>
          <w:color w:val="000000" w:themeColor="text1"/>
        </w:rPr>
        <w:t xml:space="preserve">Contractor and subcontractor staff will send the survey to grant recipients electronically. </w:t>
      </w:r>
    </w:p>
    <w:p w:rsidR="00F51E32" w:rsidP="54E86CFA" w14:paraId="26121FA4" w14:textId="77777777">
      <w:pPr>
        <w:autoSpaceDE w:val="0"/>
        <w:autoSpaceDN w:val="0"/>
        <w:adjustRightInd w:val="0"/>
        <w:spacing w:after="0" w:line="240" w:lineRule="atLeast"/>
        <w:rPr>
          <w:rFonts w:eastAsia="Times New Roman"/>
          <w:color w:val="000000" w:themeColor="text1"/>
        </w:rPr>
      </w:pPr>
    </w:p>
    <w:p w:rsidR="00F51E32" w:rsidRPr="00AA48BE" w:rsidP="54E86CFA" w14:paraId="69298B43" w14:textId="48F84DD3">
      <w:pPr>
        <w:autoSpaceDE w:val="0"/>
        <w:autoSpaceDN w:val="0"/>
        <w:adjustRightInd w:val="0"/>
        <w:spacing w:after="0" w:line="240" w:lineRule="atLeast"/>
        <w:rPr>
          <w:rFonts w:eastAsia="Times New Roman"/>
          <w:color w:val="000000"/>
        </w:rPr>
      </w:pPr>
      <w:r>
        <w:rPr>
          <w:rFonts w:eastAsia="Times New Roman"/>
          <w:color w:val="000000" w:themeColor="text1"/>
        </w:rPr>
        <w:t xml:space="preserve">To </w:t>
      </w:r>
      <w:r w:rsidR="00830431">
        <w:rPr>
          <w:rFonts w:eastAsia="Times New Roman"/>
          <w:color w:val="000000" w:themeColor="text1"/>
        </w:rPr>
        <w:t xml:space="preserve">ensure consistency </w:t>
      </w:r>
      <w:r w:rsidR="00F367FB">
        <w:rPr>
          <w:rFonts w:eastAsia="Times New Roman"/>
          <w:color w:val="000000" w:themeColor="text1"/>
        </w:rPr>
        <w:t xml:space="preserve">and quality across data collection activities, </w:t>
      </w:r>
      <w:r w:rsidR="00E73CD1">
        <w:rPr>
          <w:rFonts w:eastAsia="Times New Roman" w:cstheme="minorHAnsi"/>
          <w:color w:val="000000"/>
        </w:rPr>
        <w:t xml:space="preserve">contractor staff will be trained on how to implement the discussion guide by project leadership before conducting any discussions. </w:t>
      </w:r>
      <w:r w:rsidR="00E73CD1">
        <w:rPr>
          <w:rFonts w:eastAsia="Times New Roman"/>
          <w:color w:val="000000" w:themeColor="text1"/>
        </w:rPr>
        <w:t>P</w:t>
      </w:r>
      <w:r w:rsidR="007659B4">
        <w:rPr>
          <w:rFonts w:eastAsia="Times New Roman"/>
          <w:color w:val="000000" w:themeColor="text1"/>
        </w:rPr>
        <w:t xml:space="preserve">roject leadership </w:t>
      </w:r>
      <w:r w:rsidR="00727B1C">
        <w:rPr>
          <w:rFonts w:eastAsia="Times New Roman"/>
          <w:color w:val="000000" w:themeColor="text1"/>
        </w:rPr>
        <w:t xml:space="preserve">will </w:t>
      </w:r>
      <w:r w:rsidR="00E73CD1">
        <w:rPr>
          <w:rFonts w:eastAsia="Times New Roman"/>
          <w:color w:val="000000" w:themeColor="text1"/>
        </w:rPr>
        <w:t xml:space="preserve">also </w:t>
      </w:r>
      <w:r w:rsidR="00727B1C">
        <w:rPr>
          <w:rFonts w:eastAsia="Times New Roman"/>
          <w:color w:val="000000" w:themeColor="text1"/>
        </w:rPr>
        <w:t xml:space="preserve">review all notes from </w:t>
      </w:r>
      <w:r w:rsidR="004301FA">
        <w:rPr>
          <w:rFonts w:eastAsia="Times New Roman"/>
          <w:color w:val="000000" w:themeColor="text1"/>
        </w:rPr>
        <w:t>grant recipient discussions</w:t>
      </w:r>
      <w:r w:rsidR="00C72159">
        <w:rPr>
          <w:rFonts w:eastAsia="Times New Roman"/>
          <w:color w:val="000000" w:themeColor="text1"/>
        </w:rPr>
        <w:t xml:space="preserve"> and note any areas for follow-up</w:t>
      </w:r>
      <w:r w:rsidR="004301FA">
        <w:rPr>
          <w:rFonts w:eastAsia="Times New Roman"/>
          <w:color w:val="000000" w:themeColor="text1"/>
        </w:rPr>
        <w:t>.</w:t>
      </w:r>
      <w:r w:rsidR="00C72159">
        <w:rPr>
          <w:rFonts w:eastAsia="Times New Roman"/>
          <w:color w:val="000000" w:themeColor="text1"/>
        </w:rPr>
        <w:t xml:space="preserve"> If needed, staff will reach back out to grant recipient teams via email or phone to clarify </w:t>
      </w:r>
      <w:r w:rsidR="00DD39B6">
        <w:rPr>
          <w:rFonts w:eastAsia="Times New Roman"/>
          <w:color w:val="000000" w:themeColor="text1"/>
        </w:rPr>
        <w:t xml:space="preserve">inconsistent or incomplete information. </w:t>
      </w:r>
      <w:r w:rsidR="004301FA">
        <w:rPr>
          <w:rFonts w:eastAsia="Times New Roman"/>
          <w:color w:val="000000" w:themeColor="text1"/>
        </w:rPr>
        <w:t xml:space="preserve"> </w:t>
      </w:r>
    </w:p>
    <w:p w:rsidR="00F85D35" w:rsidP="00DF1291" w14:paraId="7DA3186A" w14:textId="0015BE0C">
      <w:pPr>
        <w:autoSpaceDE w:val="0"/>
        <w:autoSpaceDN w:val="0"/>
        <w:adjustRightInd w:val="0"/>
        <w:spacing w:after="0" w:line="240" w:lineRule="atLeast"/>
        <w:rPr>
          <w:rFonts w:eastAsia="Times New Roman" w:cstheme="minorHAnsi"/>
          <w:b/>
          <w:color w:val="000000"/>
        </w:rPr>
      </w:pPr>
    </w:p>
    <w:p w:rsidR="007C2EE0" w:rsidP="00F85D35"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RPr="007C2EE0" w:rsidP="00F85D35" w14:paraId="4C6D8F66" w14:textId="786DA161">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AA48BE" w:rsidP="54E86CFA" w14:paraId="1DED2D7A" w14:textId="26A26DD8">
      <w:pPr>
        <w:autoSpaceDE w:val="0"/>
        <w:autoSpaceDN w:val="0"/>
        <w:adjustRightInd w:val="0"/>
        <w:spacing w:after="0" w:line="240" w:lineRule="atLeast"/>
        <w:rPr>
          <w:rFonts w:eastAsia="Times New Roman"/>
          <w:color w:val="000000"/>
        </w:rPr>
      </w:pPr>
      <w:r w:rsidRPr="54E86CFA">
        <w:rPr>
          <w:rFonts w:eastAsia="Times New Roman"/>
          <w:color w:val="000000" w:themeColor="text1"/>
        </w:rPr>
        <w:t>The data collection activities</w:t>
      </w:r>
      <w:r w:rsidRPr="54E86CFA" w:rsidR="52F24AD7">
        <w:rPr>
          <w:rFonts w:eastAsia="Times New Roman"/>
          <w:color w:val="000000" w:themeColor="text1"/>
        </w:rPr>
        <w:t>, including both the discussion guide</w:t>
      </w:r>
      <w:r w:rsidR="00F20745">
        <w:rPr>
          <w:rFonts w:eastAsia="Times New Roman"/>
          <w:color w:val="000000" w:themeColor="text1"/>
        </w:rPr>
        <w:t>s</w:t>
      </w:r>
      <w:r w:rsidRPr="54E86CFA" w:rsidR="52F24AD7">
        <w:rPr>
          <w:rFonts w:eastAsia="Times New Roman"/>
          <w:color w:val="000000" w:themeColor="text1"/>
        </w:rPr>
        <w:t xml:space="preserve"> and the survey,</w:t>
      </w:r>
      <w:r w:rsidRPr="54E86CFA">
        <w:rPr>
          <w:rFonts w:eastAsia="Times New Roman"/>
          <w:color w:val="000000" w:themeColor="text1"/>
        </w:rPr>
        <w:t xml:space="preserve"> are not designed to produce statistically generalizable findings and participation is wholly at the respondent’s discretion. Response rates will not be calculated or reported.</w:t>
      </w:r>
    </w:p>
    <w:p w:rsidR="00BB2925" w:rsidP="00F917E5" w14:paraId="74D4A4AC" w14:textId="5735800B">
      <w:pPr>
        <w:autoSpaceDE w:val="0"/>
        <w:autoSpaceDN w:val="0"/>
        <w:adjustRightInd w:val="0"/>
        <w:spacing w:after="0" w:line="240" w:lineRule="atLeast"/>
        <w:rPr>
          <w:rFonts w:eastAsia="Times New Roman" w:cstheme="minorHAnsi"/>
          <w:i/>
          <w:color w:val="000000"/>
        </w:rPr>
      </w:pPr>
    </w:p>
    <w:p w:rsidR="00F917E5" w:rsidRPr="00F917E5" w:rsidP="54E86CFA" w14:paraId="14F6FBDC" w14:textId="2701395E">
      <w:pPr>
        <w:autoSpaceDE w:val="0"/>
        <w:autoSpaceDN w:val="0"/>
        <w:adjustRightInd w:val="0"/>
        <w:spacing w:after="60" w:line="240" w:lineRule="atLeast"/>
        <w:rPr>
          <w:rFonts w:eastAsia="Times New Roman"/>
          <w:i/>
          <w:iCs/>
          <w:color w:val="000000"/>
        </w:rPr>
      </w:pPr>
      <w:r w:rsidRPr="54E86CFA">
        <w:rPr>
          <w:rFonts w:eastAsia="Times New Roman"/>
          <w:i/>
          <w:iCs/>
          <w:color w:val="000000" w:themeColor="text1"/>
        </w:rPr>
        <w:t>NonResponse</w:t>
      </w:r>
    </w:p>
    <w:p w:rsidR="00AA48BE" w:rsidP="54E86CFA" w14:paraId="4052DFBA" w14:textId="603BA3BF">
      <w:pPr>
        <w:autoSpaceDE w:val="0"/>
        <w:autoSpaceDN w:val="0"/>
        <w:adjustRightInd w:val="0"/>
        <w:spacing w:after="0" w:line="240" w:lineRule="atLeast"/>
        <w:rPr>
          <w:rFonts w:ascii="Times New Roman" w:eastAsia="Times New Roman" w:hAnsi="Times New Roman" w:cs="Times New Roman"/>
          <w:b/>
          <w:bCs/>
          <w:color w:val="000000"/>
        </w:rPr>
      </w:pPr>
      <w:r w:rsidRPr="54E86CFA">
        <w:rPr>
          <w:rFonts w:eastAsia="Times New Roman"/>
          <w:color w:val="000000" w:themeColor="text1"/>
        </w:rPr>
        <w:t xml:space="preserve">As participants will not be randomly sampled and findings are not intended to be representative, non-response bias will not be calculated.  </w:t>
      </w:r>
    </w:p>
    <w:p w:rsidR="00F85D35" w:rsidP="00901040" w14:paraId="1076A033" w14:textId="77777777">
      <w:pPr>
        <w:autoSpaceDE w:val="0"/>
        <w:autoSpaceDN w:val="0"/>
        <w:adjustRightInd w:val="0"/>
        <w:spacing w:after="0" w:line="240" w:lineRule="atLeast"/>
        <w:rPr>
          <w:rFonts w:ascii="Times New Roman" w:eastAsia="Times New Roman" w:hAnsi="Times New Roman" w:cs="Times New Roman"/>
          <w:b/>
          <w:bCs/>
          <w:color w:val="000000"/>
        </w:rPr>
      </w:pPr>
    </w:p>
    <w:p w:rsidR="00901040" w:rsidRPr="00DF1291" w:rsidP="00F92907" w14:paraId="36E8E8E3" w14:textId="2F630D27">
      <w:pPr>
        <w:spacing w:after="120" w:line="240" w:lineRule="atLeast"/>
        <w:rPr>
          <w:rFonts w:eastAsia="Times New Roman"/>
        </w:rPr>
      </w:pPr>
      <w:r w:rsidRPr="54E86CFA">
        <w:rPr>
          <w:rFonts w:eastAsia="Times New Roman"/>
          <w:b/>
          <w:bCs/>
        </w:rPr>
        <w:t>B6</w:t>
      </w:r>
      <w:r w:rsidRPr="54E86CFA" w:rsidR="06D8C28C">
        <w:rPr>
          <w:rFonts w:eastAsia="Times New Roman"/>
          <w:b/>
          <w:bCs/>
        </w:rPr>
        <w:t>.   Production of Estimates and Projections</w:t>
      </w:r>
      <w:r w:rsidRPr="54E86CFA" w:rsidR="06D8C28C">
        <w:rPr>
          <w:rFonts w:eastAsia="Times New Roman"/>
        </w:rPr>
        <w:t xml:space="preserve"> </w:t>
      </w:r>
    </w:p>
    <w:p w:rsidR="006412CD" w:rsidRPr="00D301A3" w:rsidP="006412CD" w14:paraId="54FF1983" w14:textId="77777777">
      <w:pPr>
        <w:spacing w:after="0" w:line="240" w:lineRule="auto"/>
        <w:rPr>
          <w:rFonts w:eastAsia="Times New Roman" w:cstheme="minorHAnsi"/>
        </w:rPr>
      </w:pPr>
      <w:r>
        <w:t>The data are strictly qualitative</w:t>
      </w:r>
      <w:r w:rsidR="008724E4">
        <w:t xml:space="preserve"> and </w:t>
      </w:r>
      <w:r w:rsidRPr="00576150" w:rsidR="008724E4">
        <w:t>descriptive</w:t>
      </w:r>
      <w:r w:rsidRPr="00576150">
        <w:t>. They</w:t>
      </w:r>
      <w:r>
        <w:t xml:space="preserve"> will not be used to generate population estimates, either for internal use or dissemination.</w:t>
      </w:r>
      <w:r>
        <w:t xml:space="preserve"> </w:t>
      </w:r>
      <w:r>
        <w:rPr>
          <w:rFonts w:eastAsia="Times New Roman" w:cstheme="minorHAnsi"/>
        </w:rPr>
        <w:t xml:space="preserve">The data will not be used </w:t>
      </w:r>
      <w:r w:rsidRPr="0084670F">
        <w:rPr>
          <w:rFonts w:eastAsia="Times New Roman" w:cstheme="minorHAnsi"/>
        </w:rPr>
        <w:t>to make policy decisions</w:t>
      </w:r>
      <w:r>
        <w:rPr>
          <w:rFonts w:eastAsia="Times New Roman" w:cstheme="minorHAnsi"/>
        </w:rPr>
        <w:t>.</w:t>
      </w:r>
    </w:p>
    <w:p w:rsidR="00AA48BE" w:rsidP="00AA48BE" w14:paraId="70D9003F" w14:textId="5982ACD3">
      <w:pPr>
        <w:spacing w:after="0" w:line="240" w:lineRule="auto"/>
        <w:rPr>
          <w:rFonts w:ascii="Times New Roman" w:eastAsia="Times New Roman" w:hAnsi="Times New Roman" w:cs="Times New Roman"/>
          <w:sz w:val="24"/>
          <w:szCs w:val="24"/>
        </w:rPr>
      </w:pPr>
    </w:p>
    <w:p w:rsidR="00F85D35" w:rsidP="00901040" w14:paraId="7BFBDF5C" w14:textId="0B56DCA8">
      <w:pPr>
        <w:spacing w:after="0" w:line="240" w:lineRule="auto"/>
        <w:rPr>
          <w:rFonts w:ascii="Times New Roman" w:eastAsia="Times New Roman" w:hAnsi="Times New Roman" w:cs="Times New Roman"/>
          <w:sz w:val="24"/>
          <w:szCs w:val="24"/>
        </w:rPr>
      </w:pPr>
    </w:p>
    <w:p w:rsidR="00735B33" w:rsidP="00901040" w14:paraId="1E5BC757" w14:textId="77777777">
      <w:pPr>
        <w:spacing w:after="0" w:line="240" w:lineRule="auto"/>
        <w:rPr>
          <w:rFonts w:ascii="Times New Roman" w:eastAsia="Times New Roman" w:hAnsi="Times New Roman" w:cs="Times New Roman"/>
          <w:sz w:val="24"/>
          <w:szCs w:val="24"/>
        </w:rPr>
      </w:pPr>
    </w:p>
    <w:p w:rsidR="007B6CA2" w:rsidRPr="00F85D35" w:rsidP="00F92907" w14:paraId="47D35F1B" w14:textId="03A54B7A">
      <w:pPr>
        <w:autoSpaceDE w:val="0"/>
        <w:autoSpaceDN w:val="0"/>
        <w:adjustRightInd w:val="0"/>
        <w:spacing w:after="120" w:line="240" w:lineRule="auto"/>
        <w:rPr>
          <w:rFonts w:eastAsia="Times New Roman"/>
          <w:b/>
          <w:bCs/>
          <w:color w:val="000000"/>
        </w:rPr>
      </w:pPr>
      <w:r w:rsidRPr="54E86CFA">
        <w:rPr>
          <w:rFonts w:eastAsia="Times New Roman"/>
          <w:b/>
          <w:bCs/>
          <w:color w:val="000000" w:themeColor="text1"/>
        </w:rPr>
        <w:t>B7.</w:t>
      </w:r>
      <w:r w:rsidRPr="54E86CFA">
        <w:rPr>
          <w:rFonts w:eastAsia="Times New Roman"/>
          <w:color w:val="000000" w:themeColor="text1"/>
        </w:rPr>
        <w:t xml:space="preserve">  </w:t>
      </w:r>
      <w:r w:rsidRPr="54E86CFA">
        <w:rPr>
          <w:rFonts w:eastAsia="Times New Roman"/>
          <w:b/>
          <w:bCs/>
          <w:color w:val="000000" w:themeColor="text1"/>
        </w:rPr>
        <w:t xml:space="preserve">Data </w:t>
      </w:r>
      <w:r w:rsidRPr="54E86CFA" w:rsidR="51F0F286">
        <w:rPr>
          <w:rFonts w:eastAsia="Times New Roman"/>
          <w:b/>
          <w:bCs/>
          <w:color w:val="000000" w:themeColor="text1"/>
        </w:rPr>
        <w:t xml:space="preserve">Handling and </w:t>
      </w:r>
      <w:r w:rsidRPr="54E86CFA" w:rsidR="6040642E">
        <w:rPr>
          <w:rFonts w:eastAsia="Times New Roman"/>
          <w:b/>
          <w:bCs/>
          <w:color w:val="000000" w:themeColor="text1"/>
        </w:rPr>
        <w:t>Analysis</w:t>
      </w:r>
    </w:p>
    <w:p w:rsidR="007B6CA2" w:rsidRPr="007B6CA2" w:rsidP="00F85D35"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1F1F29" w:rsidRPr="001F1F29" w:rsidP="00901040" w14:paraId="03A16150" w14:textId="5F8F7975">
      <w:pPr>
        <w:autoSpaceDE w:val="0"/>
        <w:autoSpaceDN w:val="0"/>
        <w:adjustRightInd w:val="0"/>
        <w:spacing w:after="0" w:line="240" w:lineRule="atLeast"/>
        <w:rPr>
          <w:rFonts w:eastAsia="Times New Roman" w:cstheme="minorHAnsi"/>
          <w:bCs/>
          <w:iCs/>
          <w:color w:val="000000"/>
        </w:rPr>
      </w:pPr>
      <w:r w:rsidRPr="54E86CFA">
        <w:rPr>
          <w:rFonts w:eastAsia="Times New Roman"/>
          <w:color w:val="000000" w:themeColor="text1"/>
        </w:rPr>
        <w:t xml:space="preserve">Each discussion will be conducted by two Contractor staff, with one staff member leading </w:t>
      </w:r>
      <w:r w:rsidRPr="54E86CFA" w:rsidR="3C0A6032">
        <w:rPr>
          <w:rFonts w:eastAsia="Times New Roman"/>
          <w:color w:val="000000" w:themeColor="text1"/>
        </w:rPr>
        <w:t>the conversation</w:t>
      </w:r>
      <w:r w:rsidRPr="54E86CFA">
        <w:rPr>
          <w:rFonts w:eastAsia="Times New Roman"/>
          <w:color w:val="000000" w:themeColor="text1"/>
        </w:rPr>
        <w:t xml:space="preserve"> and the other taking notes. Discussions will also be audio-recorded (if permission is given by the grant recipient staff). </w:t>
      </w:r>
      <w:r>
        <w:rPr>
          <w:rFonts w:eastAsia="Times New Roman" w:cstheme="minorHAnsi"/>
          <w:bCs/>
          <w:iCs/>
          <w:color w:val="000000"/>
        </w:rPr>
        <w:t xml:space="preserve">Survey </w:t>
      </w:r>
      <w:r w:rsidR="000A183B">
        <w:rPr>
          <w:rFonts w:eastAsia="Times New Roman" w:cstheme="minorHAnsi"/>
          <w:bCs/>
          <w:iCs/>
          <w:color w:val="000000"/>
        </w:rPr>
        <w:t xml:space="preserve">response data </w:t>
      </w:r>
      <w:r>
        <w:rPr>
          <w:rFonts w:eastAsia="Times New Roman" w:cstheme="minorHAnsi"/>
          <w:bCs/>
          <w:iCs/>
          <w:color w:val="000000"/>
        </w:rPr>
        <w:t>will be</w:t>
      </w:r>
      <w:r w:rsidR="000A183B">
        <w:rPr>
          <w:rFonts w:eastAsia="Times New Roman" w:cstheme="minorHAnsi"/>
          <w:bCs/>
          <w:iCs/>
          <w:color w:val="000000"/>
        </w:rPr>
        <w:t xml:space="preserve"> collected electronically via </w:t>
      </w:r>
      <w:r w:rsidR="00DD6386">
        <w:rPr>
          <w:rFonts w:eastAsia="Times New Roman" w:cstheme="minorHAnsi"/>
          <w:bCs/>
          <w:iCs/>
          <w:color w:val="000000"/>
        </w:rPr>
        <w:t xml:space="preserve">the </w:t>
      </w:r>
      <w:r w:rsidR="005411D9">
        <w:rPr>
          <w:rFonts w:eastAsia="Times New Roman" w:cstheme="minorHAnsi"/>
          <w:bCs/>
          <w:iCs/>
          <w:color w:val="000000"/>
        </w:rPr>
        <w:t>Quest</w:t>
      </w:r>
      <w:r w:rsidR="001460E4">
        <w:rPr>
          <w:rFonts w:eastAsia="Times New Roman" w:cstheme="minorHAnsi"/>
          <w:bCs/>
          <w:iCs/>
          <w:color w:val="000000"/>
        </w:rPr>
        <w:t>i</w:t>
      </w:r>
      <w:r w:rsidR="005411D9">
        <w:rPr>
          <w:rFonts w:eastAsia="Times New Roman" w:cstheme="minorHAnsi"/>
          <w:bCs/>
          <w:iCs/>
          <w:color w:val="000000"/>
        </w:rPr>
        <w:t>onPro</w:t>
      </w:r>
      <w:r w:rsidR="00DD6386">
        <w:rPr>
          <w:rFonts w:eastAsia="Times New Roman" w:cstheme="minorHAnsi"/>
          <w:bCs/>
          <w:iCs/>
          <w:color w:val="000000"/>
        </w:rPr>
        <w:t xml:space="preserve"> platform</w:t>
      </w:r>
      <w:r w:rsidR="0020303C">
        <w:rPr>
          <w:rFonts w:eastAsia="Times New Roman" w:cstheme="minorHAnsi"/>
          <w:bCs/>
          <w:iCs/>
          <w:color w:val="000000"/>
        </w:rPr>
        <w:t xml:space="preserve">. </w:t>
      </w:r>
      <w:r w:rsidR="00576169">
        <w:rPr>
          <w:rFonts w:eastAsia="Times New Roman" w:cstheme="minorHAnsi"/>
          <w:bCs/>
          <w:iCs/>
          <w:color w:val="000000"/>
        </w:rPr>
        <w:t xml:space="preserve">To minimize respondent error, questions will be designed to be categorical or multiple choice whenever possible and validation rules will be applied to responses. </w:t>
      </w:r>
    </w:p>
    <w:p w:rsidR="00BB2925" w:rsidRPr="007B6CA2" w:rsidP="54E86CFA" w14:paraId="334FB80F" w14:textId="6120D31A">
      <w:pPr>
        <w:autoSpaceDE w:val="0"/>
        <w:autoSpaceDN w:val="0"/>
        <w:adjustRightInd w:val="0"/>
        <w:spacing w:after="0" w:line="240" w:lineRule="atLeast"/>
        <w:rPr>
          <w:rFonts w:eastAsia="Times New Roman"/>
          <w:i/>
          <w:iCs/>
          <w:color w:val="000000"/>
        </w:rPr>
      </w:pPr>
    </w:p>
    <w:p w:rsidR="007B6CA2" w:rsidP="00F85D35"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BB2925" w:rsidP="54E86CFA" w14:paraId="76B28BA2" w14:textId="5230BBCA">
      <w:pPr>
        <w:autoSpaceDE w:val="0"/>
        <w:autoSpaceDN w:val="0"/>
        <w:adjustRightInd w:val="0"/>
        <w:spacing w:after="0" w:line="240" w:lineRule="atLeast"/>
        <w:rPr>
          <w:rFonts w:eastAsia="Times New Roman"/>
          <w:i/>
          <w:iCs/>
          <w:color w:val="000000"/>
        </w:rPr>
      </w:pPr>
      <w:r w:rsidRPr="54E86CFA">
        <w:rPr>
          <w:rFonts w:eastAsia="Times New Roman"/>
          <w:color w:val="000000"/>
        </w:rPr>
        <w:t xml:space="preserve">Data </w:t>
      </w:r>
      <w:r w:rsidR="00F00BEB">
        <w:rPr>
          <w:rFonts w:eastAsia="Times New Roman"/>
          <w:color w:val="000000"/>
        </w:rPr>
        <w:t xml:space="preserve">collected during this information collection </w:t>
      </w:r>
      <w:r w:rsidRPr="54E86CFA">
        <w:rPr>
          <w:rFonts w:eastAsia="Times New Roman"/>
          <w:color w:val="000000"/>
        </w:rPr>
        <w:t>will be combined with information from grant recipients’ initial capacity assessment</w:t>
      </w:r>
      <w:r w:rsidR="001128CB">
        <w:rPr>
          <w:rFonts w:eastAsia="Times New Roman"/>
          <w:color w:val="000000"/>
        </w:rPr>
        <w:t xml:space="preserve"> (assessed at the start of the grant period)</w:t>
      </w:r>
      <w:r w:rsidRPr="54E86CFA">
        <w:rPr>
          <w:rFonts w:eastAsia="Times New Roman"/>
          <w:color w:val="000000"/>
        </w:rPr>
        <w:t xml:space="preserve">, grant applications, and notes collected during coaching meetings. Contractor staff will extract key themes from discussion notes and audio recordings to </w:t>
      </w:r>
      <w:r>
        <w:rPr>
          <w:rFonts w:cs="Calibri"/>
        </w:rPr>
        <w:t>assess the extent to which grant</w:t>
      </w:r>
      <w:r w:rsidR="00C52460">
        <w:rPr>
          <w:rFonts w:cs="Calibri"/>
        </w:rPr>
        <w:t xml:space="preserve"> recipients</w:t>
      </w:r>
      <w:r>
        <w:rPr>
          <w:rFonts w:cs="Calibri"/>
        </w:rPr>
        <w:t xml:space="preserve"> developed their capacity to conduct research and evaluation activities during the grant period</w:t>
      </w:r>
      <w:r w:rsidR="00194F82">
        <w:rPr>
          <w:rFonts w:cs="Calibri"/>
        </w:rPr>
        <w:t>,</w:t>
      </w:r>
      <w:r>
        <w:rPr>
          <w:rFonts w:cs="Calibri"/>
        </w:rPr>
        <w:t xml:space="preserve"> grant</w:t>
      </w:r>
      <w:r w:rsidR="00C52460">
        <w:rPr>
          <w:rFonts w:cs="Calibri"/>
        </w:rPr>
        <w:t xml:space="preserve"> recipients</w:t>
      </w:r>
      <w:r>
        <w:rPr>
          <w:rFonts w:cs="Calibri"/>
        </w:rPr>
        <w:t>’ needs and capabilities for further evidence building</w:t>
      </w:r>
      <w:r w:rsidR="00194F82">
        <w:rPr>
          <w:rFonts w:cs="Calibri"/>
        </w:rPr>
        <w:t>,</w:t>
      </w:r>
      <w:r>
        <w:rPr>
          <w:rFonts w:cs="Calibri"/>
        </w:rPr>
        <w:t xml:space="preserve"> and </w:t>
      </w:r>
      <w:r w:rsidR="002E09EC">
        <w:rPr>
          <w:rFonts w:cs="Calibri"/>
        </w:rPr>
        <w:t>grant recipients’</w:t>
      </w:r>
      <w:r>
        <w:rPr>
          <w:rFonts w:cs="Calibri"/>
        </w:rPr>
        <w:t xml:space="preserve"> readiness for </w:t>
      </w:r>
      <w:r w:rsidRPr="54E86CFA">
        <w:rPr>
          <w:rStyle w:val="normaltextrun"/>
          <w:color w:val="000000"/>
          <w:shd w:val="clear" w:color="auto" w:fill="FFFFFF"/>
        </w:rPr>
        <w:t>a future rigorous evaluation.</w:t>
      </w:r>
      <w:r w:rsidRPr="54E86CFA" w:rsidR="3C0A6032">
        <w:rPr>
          <w:rStyle w:val="normaltextrun"/>
          <w:color w:val="000000" w:themeColor="text1"/>
        </w:rPr>
        <w:t xml:space="preserve"> </w:t>
      </w:r>
      <w:r w:rsidRPr="54E86CFA" w:rsidR="497E25F0">
        <w:rPr>
          <w:rStyle w:val="normaltextrun"/>
          <w:color w:val="000000" w:themeColor="text1"/>
        </w:rPr>
        <w:t>Categorical s</w:t>
      </w:r>
      <w:r w:rsidRPr="54E86CFA" w:rsidR="3C0A6032">
        <w:rPr>
          <w:rStyle w:val="normaltextrun"/>
          <w:color w:val="000000" w:themeColor="text1"/>
        </w:rPr>
        <w:t xml:space="preserve">urvey data will be tabulated </w:t>
      </w:r>
      <w:r w:rsidRPr="54E86CFA" w:rsidR="497E25F0">
        <w:rPr>
          <w:rStyle w:val="normaltextrun"/>
          <w:color w:val="000000" w:themeColor="text1"/>
        </w:rPr>
        <w:t xml:space="preserve">or averaged to </w:t>
      </w:r>
      <w:r w:rsidRPr="54E86CFA" w:rsidR="7E176CB9">
        <w:rPr>
          <w:rStyle w:val="normaltextrun"/>
          <w:color w:val="000000" w:themeColor="text1"/>
        </w:rPr>
        <w:t>supply</w:t>
      </w:r>
      <w:r w:rsidRPr="54E86CFA" w:rsidR="497E25F0">
        <w:rPr>
          <w:rStyle w:val="normaltextrun"/>
          <w:color w:val="000000" w:themeColor="text1"/>
        </w:rPr>
        <w:t xml:space="preserve"> summary statistics. Open-ended survey questions will be coded </w:t>
      </w:r>
      <w:r w:rsidR="00ED6693">
        <w:rPr>
          <w:rStyle w:val="normaltextrun"/>
          <w:rFonts w:cstheme="minorHAnsi"/>
          <w:color w:val="000000"/>
          <w:shd w:val="clear" w:color="auto" w:fill="FFFFFF"/>
        </w:rPr>
        <w:t xml:space="preserve">to enable frequency analysis and provide insight </w:t>
      </w:r>
      <w:r w:rsidR="00DD51C8">
        <w:rPr>
          <w:rStyle w:val="normaltextrun"/>
          <w:rFonts w:cstheme="minorHAnsi"/>
          <w:color w:val="000000"/>
          <w:shd w:val="clear" w:color="auto" w:fill="FFFFFF"/>
        </w:rPr>
        <w:t>i</w:t>
      </w:r>
      <w:r w:rsidR="00ED6693">
        <w:rPr>
          <w:rStyle w:val="normaltextrun"/>
          <w:rFonts w:cstheme="minorHAnsi"/>
          <w:color w:val="000000"/>
          <w:shd w:val="clear" w:color="auto" w:fill="FFFFFF"/>
        </w:rPr>
        <w:t>nto common themes.</w:t>
      </w:r>
    </w:p>
    <w:p w:rsidR="00BB2925" w:rsidP="00901040" w14:paraId="1A82E9FF" w14:textId="41B662B4">
      <w:pPr>
        <w:autoSpaceDE w:val="0"/>
        <w:autoSpaceDN w:val="0"/>
        <w:adjustRightInd w:val="0"/>
        <w:spacing w:after="0" w:line="240" w:lineRule="atLeast"/>
        <w:rPr>
          <w:rFonts w:eastAsia="Times New Roman" w:cstheme="minorHAnsi"/>
          <w:bCs/>
          <w:i/>
          <w:color w:val="000000"/>
        </w:rPr>
      </w:pPr>
    </w:p>
    <w:p w:rsidR="007B6CA2" w:rsidRPr="007B6CA2" w:rsidP="00F85D35"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5B1F71" w:rsidRPr="00F0747F" w:rsidP="005B1F71" w14:paraId="0ACB6310" w14:textId="77777777">
      <w:pPr>
        <w:pStyle w:val="paragraph"/>
        <w:spacing w:before="0" w:beforeAutospacing="0" w:after="0" w:afterAutospacing="0"/>
        <w:textAlignment w:val="baseline"/>
        <w:rPr>
          <w:rFonts w:ascii="Calibri" w:hAnsi="Calibri" w:cs="Calibri"/>
          <w:sz w:val="22"/>
          <w:szCs w:val="22"/>
        </w:rPr>
      </w:pPr>
      <w:r w:rsidRPr="02F1717F">
        <w:rPr>
          <w:rStyle w:val="normaltextrun"/>
          <w:rFonts w:ascii="Calibri" w:hAnsi="Calibri" w:cs="Calibri"/>
          <w:sz w:val="22"/>
          <w:szCs w:val="22"/>
        </w:rPr>
        <w:t>This information will contribute to an internal report to ACF documenting the work of the FSSDD Evaluation Support team and sharing lessons learned for building grant recipients’ capacity to conduct research and evaluation activities through the provision of technical assistance to support future work. The data will also be used to develop summaries for FSSDD grant recipients to support their plans for after the grant period. These summary memos will recap each grant recipient’s plans for research and evaluation activities after the grant period and provide recommendations for how grant recipients can continue to build their evaluation capacity in the future. Contractor staff will deliver these summaries to each grant recipient within two months of the end of their grant periods. This information will also inform briefs for the field about grant recipient achievements, challenges, and experiences around specific topics related to evidence capacity building. These briefs, with anticipated publication in 2025, will be informational for TA providers who are working with community-based organizations to improve their capacity to conduct research and use evidence.</w:t>
      </w:r>
    </w:p>
    <w:p w:rsidR="00BB2925" w:rsidP="00901040" w14:paraId="2C80635E" w14:textId="6A5DFD03">
      <w:pPr>
        <w:spacing w:after="0" w:line="240" w:lineRule="auto"/>
        <w:rPr>
          <w:rFonts w:eastAsia="Times New Roman" w:cstheme="minorHAnsi"/>
        </w:rPr>
      </w:pPr>
    </w:p>
    <w:p w:rsidR="00901040" w:rsidRPr="00DF1291" w:rsidP="00F92907" w14:paraId="69EFFF84" w14:textId="102C3677">
      <w:pPr>
        <w:spacing w:after="120" w:line="240" w:lineRule="auto"/>
        <w:rPr>
          <w:rFonts w:eastAsia="Times New Roman"/>
        </w:rPr>
      </w:pPr>
      <w:r w:rsidRPr="54E86CFA">
        <w:rPr>
          <w:rFonts w:eastAsia="Times New Roman"/>
          <w:b/>
          <w:bCs/>
        </w:rPr>
        <w:t>B8.  Contact Persons</w:t>
      </w:r>
    </w:p>
    <w:p w:rsidR="00916B21" w:rsidP="54E86CFA" w14:paraId="119D7554" w14:textId="3F6A726A">
      <w:pPr>
        <w:spacing w:after="0" w:line="240" w:lineRule="auto"/>
      </w:pPr>
      <w:r w:rsidRPr="54E86CFA">
        <w:t>The OPRE representative is</w:t>
      </w:r>
      <w:r w:rsidR="00B30940">
        <w:t xml:space="preserve"> Emily Ross</w:t>
      </w:r>
      <w:r w:rsidR="006E7192">
        <w:t>,</w:t>
      </w:r>
      <w:r w:rsidRPr="54E86CFA">
        <w:t xml:space="preserve"> Social Science Research Analyst, Division of Economic Independence, OPRE, ACF, HHS. Her email is </w:t>
      </w:r>
      <w:hyperlink r:id="rId8" w:history="1">
        <w:r w:rsidRPr="0020613D" w:rsidR="00C55951">
          <w:rPr>
            <w:rStyle w:val="Hyperlink"/>
          </w:rPr>
          <w:t>Emily.Ross@acf.hhs.gov</w:t>
        </w:r>
      </w:hyperlink>
      <w:r w:rsidR="00C55951">
        <w:t xml:space="preserve">. </w:t>
      </w:r>
    </w:p>
    <w:p w:rsidR="00916B21" w:rsidP="00916B21" w14:paraId="60AAD3FB" w14:textId="77777777">
      <w:pPr>
        <w:pStyle w:val="ListParagraph"/>
        <w:spacing w:after="0" w:line="240" w:lineRule="auto"/>
        <w:ind w:left="0"/>
        <w:rPr>
          <w:rFonts w:cstheme="minorHAnsi"/>
          <w:bCs/>
        </w:rPr>
      </w:pPr>
    </w:p>
    <w:p w:rsidR="00916B21" w:rsidP="54E86CFA" w14:paraId="1493346E" w14:textId="7EB4D571">
      <w:pPr>
        <w:pStyle w:val="ListParagraph"/>
        <w:spacing w:after="0" w:line="240" w:lineRule="auto"/>
        <w:ind w:left="0"/>
      </w:pPr>
      <w:r w:rsidRPr="54E86CFA">
        <w:t xml:space="preserve">The Contractor representative is </w:t>
      </w:r>
      <w:r w:rsidRPr="54E86CFA" w:rsidR="7222A771">
        <w:t>Julia Lyskawa</w:t>
      </w:r>
      <w:r w:rsidRPr="54E86CFA">
        <w:t xml:space="preserve">, </w:t>
      </w:r>
      <w:r w:rsidRPr="54E86CFA" w:rsidR="17D92838">
        <w:t>Senior</w:t>
      </w:r>
      <w:r w:rsidRPr="54E86CFA">
        <w:t xml:space="preserve"> Researcher, Mathematica. Her email is </w:t>
      </w:r>
      <w:hyperlink r:id="rId9" w:history="1">
        <w:r w:rsidRPr="009C1EEA" w:rsidR="00D26A22">
          <w:rPr>
            <w:rStyle w:val="Hyperlink"/>
          </w:rPr>
          <w:t>JLyskawa@mathematica-mpr.com</w:t>
        </w:r>
      </w:hyperlink>
      <w:r w:rsidRPr="54E86CFA" w:rsidR="683C2973">
        <w:t>.</w:t>
      </w:r>
      <w:r w:rsidR="00D26A22">
        <w:t xml:space="preserve"> </w:t>
      </w:r>
      <w:r w:rsidRPr="54E86CFA" w:rsidR="683C2973">
        <w:t xml:space="preserve"> </w:t>
      </w:r>
    </w:p>
    <w:p w:rsidR="007B6FFF" w:rsidP="54E86CFA" w14:paraId="5D97D27E" w14:textId="63E5D648">
      <w:pPr>
        <w:spacing w:after="0" w:line="240" w:lineRule="auto"/>
        <w:rPr>
          <w:b/>
          <w:bCs/>
        </w:rPr>
      </w:pPr>
    </w:p>
    <w:p w:rsidR="00735B33" w:rsidP="54E86CFA" w14:paraId="035A7661" w14:textId="77777777">
      <w:pPr>
        <w:spacing w:after="0" w:line="240" w:lineRule="auto"/>
        <w:rPr>
          <w:b/>
          <w:bCs/>
        </w:rPr>
      </w:pPr>
    </w:p>
    <w:p w:rsidR="00083227" w:rsidP="00F85D35" w14:paraId="1E574BF6" w14:textId="0E4FD592">
      <w:pPr>
        <w:spacing w:after="120" w:line="240" w:lineRule="auto"/>
        <w:rPr>
          <w:b/>
        </w:rPr>
      </w:pPr>
      <w:r>
        <w:rPr>
          <w:b/>
        </w:rPr>
        <w:t>Attachments</w:t>
      </w:r>
    </w:p>
    <w:p w:rsidR="00916B21" w:rsidP="00916B21" w14:paraId="674D43FE" w14:textId="77777777">
      <w:r w:rsidRPr="00581C13">
        <w:t>List of instruments</w:t>
      </w:r>
    </w:p>
    <w:p w:rsidR="00B15AE7" w:rsidP="002D496B" w14:paraId="7EDB4460" w14:textId="4B3C6C35">
      <w:pPr>
        <w:pStyle w:val="ListParagraph"/>
        <w:numPr>
          <w:ilvl w:val="0"/>
          <w:numId w:val="30"/>
        </w:numPr>
        <w:spacing w:after="0" w:line="240" w:lineRule="auto"/>
      </w:pPr>
      <w:r w:rsidRPr="61E12BEC">
        <w:t>Instrument 1</w:t>
      </w:r>
      <w:r w:rsidR="00B21C13">
        <w:t>_</w:t>
      </w:r>
      <w:r w:rsidRPr="00B15AE7">
        <w:t>SEEDS Discussion Guide</w:t>
      </w:r>
      <w:r>
        <w:t xml:space="preserve"> </w:t>
      </w:r>
      <w:r w:rsidRPr="00B15AE7">
        <w:t xml:space="preserve">GR Final Research and Eval Capacity </w:t>
      </w:r>
    </w:p>
    <w:p w:rsidR="005F1427" w:rsidRPr="00C317BC" w:rsidP="002D496B" w14:paraId="1B00094E" w14:textId="55392372">
      <w:pPr>
        <w:pStyle w:val="ListParagraph"/>
        <w:numPr>
          <w:ilvl w:val="0"/>
          <w:numId w:val="30"/>
        </w:numPr>
        <w:spacing w:after="0" w:line="240" w:lineRule="auto"/>
      </w:pPr>
      <w:r>
        <w:t>Instrument 2</w:t>
      </w:r>
      <w:r w:rsidR="00B21C13">
        <w:t>_</w:t>
      </w:r>
      <w:r w:rsidRPr="007F7DE6">
        <w:t xml:space="preserve">SEEDS Discussion Guide </w:t>
      </w:r>
      <w:r w:rsidR="00B15AE7">
        <w:t>GR</w:t>
      </w:r>
      <w:r w:rsidRPr="007F7DE6">
        <w:t xml:space="preserve"> Resource Allocation</w:t>
      </w:r>
    </w:p>
    <w:p w:rsidR="00916B21" w:rsidRPr="00581C13" w:rsidP="00B21C13" w14:paraId="722E8454" w14:textId="45F6E577">
      <w:pPr>
        <w:pStyle w:val="ListParagraph"/>
        <w:numPr>
          <w:ilvl w:val="0"/>
          <w:numId w:val="30"/>
        </w:numPr>
        <w:autoSpaceDE w:val="0"/>
        <w:autoSpaceDN w:val="0"/>
        <w:adjustRightInd w:val="0"/>
        <w:spacing w:after="0" w:line="240" w:lineRule="atLeast"/>
      </w:pPr>
      <w:r>
        <w:t>Instrument 3</w:t>
      </w:r>
      <w:r w:rsidR="00B21C13">
        <w:t>_</w:t>
      </w:r>
      <w:r>
        <w:t>SEEDS Survey to Collect G</w:t>
      </w:r>
      <w:r w:rsidR="00B15AE7">
        <w:t>R</w:t>
      </w:r>
      <w:r>
        <w:t xml:space="preserve"> Feedback</w:t>
      </w:r>
    </w:p>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DD2030"/>
    <w:multiLevelType w:val="hybridMultilevel"/>
    <w:tmpl w:val="2C82C53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7F15F7"/>
    <w:multiLevelType w:val="hybridMultilevel"/>
    <w:tmpl w:val="C2BC1F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65248C"/>
    <w:multiLevelType w:val="hybridMultilevel"/>
    <w:tmpl w:val="AE7EB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91741C5"/>
    <w:multiLevelType w:val="hybridMultilevel"/>
    <w:tmpl w:val="CE86A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3167181">
    <w:abstractNumId w:val="5"/>
  </w:num>
  <w:num w:numId="2" w16cid:durableId="1377782035">
    <w:abstractNumId w:val="20"/>
  </w:num>
  <w:num w:numId="3" w16cid:durableId="644314724">
    <w:abstractNumId w:val="4"/>
  </w:num>
  <w:num w:numId="4" w16cid:durableId="632103453">
    <w:abstractNumId w:val="25"/>
  </w:num>
  <w:num w:numId="5" w16cid:durableId="522548632">
    <w:abstractNumId w:val="15"/>
  </w:num>
  <w:num w:numId="6" w16cid:durableId="659962881">
    <w:abstractNumId w:val="30"/>
  </w:num>
  <w:num w:numId="7" w16cid:durableId="1130590834">
    <w:abstractNumId w:val="3"/>
  </w:num>
  <w:num w:numId="8" w16cid:durableId="612636838">
    <w:abstractNumId w:val="8"/>
  </w:num>
  <w:num w:numId="9" w16cid:durableId="1336809037">
    <w:abstractNumId w:val="14"/>
  </w:num>
  <w:num w:numId="10" w16cid:durableId="528908270">
    <w:abstractNumId w:val="29"/>
  </w:num>
  <w:num w:numId="11" w16cid:durableId="1105854817">
    <w:abstractNumId w:val="32"/>
  </w:num>
  <w:num w:numId="12" w16cid:durableId="319233463">
    <w:abstractNumId w:val="27"/>
  </w:num>
  <w:num w:numId="13" w16cid:durableId="1896550358">
    <w:abstractNumId w:val="24"/>
  </w:num>
  <w:num w:numId="14" w16cid:durableId="762722654">
    <w:abstractNumId w:val="28"/>
  </w:num>
  <w:num w:numId="15" w16cid:durableId="846596617">
    <w:abstractNumId w:val="16"/>
  </w:num>
  <w:num w:numId="16" w16cid:durableId="1711759926">
    <w:abstractNumId w:val="23"/>
  </w:num>
  <w:num w:numId="17" w16cid:durableId="637733568">
    <w:abstractNumId w:val="11"/>
  </w:num>
  <w:num w:numId="18" w16cid:durableId="386420423">
    <w:abstractNumId w:val="7"/>
  </w:num>
  <w:num w:numId="19" w16cid:durableId="1677726213">
    <w:abstractNumId w:val="6"/>
  </w:num>
  <w:num w:numId="20" w16cid:durableId="899171877">
    <w:abstractNumId w:val="22"/>
  </w:num>
  <w:num w:numId="21" w16cid:durableId="1233540280">
    <w:abstractNumId w:val="0"/>
  </w:num>
  <w:num w:numId="22" w16cid:durableId="1564095949">
    <w:abstractNumId w:val="1"/>
  </w:num>
  <w:num w:numId="23" w16cid:durableId="1415514967">
    <w:abstractNumId w:val="18"/>
  </w:num>
  <w:num w:numId="24" w16cid:durableId="851409977">
    <w:abstractNumId w:val="2"/>
  </w:num>
  <w:num w:numId="25" w16cid:durableId="1182554221">
    <w:abstractNumId w:val="9"/>
  </w:num>
  <w:num w:numId="26" w16cid:durableId="1179390890">
    <w:abstractNumId w:val="21"/>
  </w:num>
  <w:num w:numId="27" w16cid:durableId="2063672495">
    <w:abstractNumId w:val="13"/>
  </w:num>
  <w:num w:numId="28" w16cid:durableId="980578482">
    <w:abstractNumId w:val="31"/>
  </w:num>
  <w:num w:numId="29" w16cid:durableId="301736168">
    <w:abstractNumId w:val="26"/>
  </w:num>
  <w:num w:numId="30" w16cid:durableId="674725518">
    <w:abstractNumId w:val="12"/>
  </w:num>
  <w:num w:numId="31" w16cid:durableId="1437948134">
    <w:abstractNumId w:val="19"/>
  </w:num>
  <w:num w:numId="32" w16cid:durableId="1310786164">
    <w:abstractNumId w:val="10"/>
  </w:num>
  <w:num w:numId="33" w16cid:durableId="63996168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0F8D"/>
    <w:rsid w:val="0001255D"/>
    <w:rsid w:val="00012A53"/>
    <w:rsid w:val="0001508B"/>
    <w:rsid w:val="00023444"/>
    <w:rsid w:val="00027E79"/>
    <w:rsid w:val="000321BF"/>
    <w:rsid w:val="0004063C"/>
    <w:rsid w:val="0004247F"/>
    <w:rsid w:val="00045177"/>
    <w:rsid w:val="0005075A"/>
    <w:rsid w:val="00053B81"/>
    <w:rsid w:val="000541CE"/>
    <w:rsid w:val="0005613F"/>
    <w:rsid w:val="00060C59"/>
    <w:rsid w:val="00062AFB"/>
    <w:rsid w:val="000655DD"/>
    <w:rsid w:val="00071F79"/>
    <w:rsid w:val="0007251B"/>
    <w:rsid w:val="00072DC7"/>
    <w:rsid w:val="000733A5"/>
    <w:rsid w:val="0007702C"/>
    <w:rsid w:val="00082C5B"/>
    <w:rsid w:val="00083227"/>
    <w:rsid w:val="00086CBE"/>
    <w:rsid w:val="00090812"/>
    <w:rsid w:val="000915CD"/>
    <w:rsid w:val="000921F0"/>
    <w:rsid w:val="000A012A"/>
    <w:rsid w:val="000A183B"/>
    <w:rsid w:val="000A219C"/>
    <w:rsid w:val="000B048C"/>
    <w:rsid w:val="000B33F4"/>
    <w:rsid w:val="000C3320"/>
    <w:rsid w:val="000D4E9A"/>
    <w:rsid w:val="000D61D4"/>
    <w:rsid w:val="000D7942"/>
    <w:rsid w:val="000D7D44"/>
    <w:rsid w:val="000E4A20"/>
    <w:rsid w:val="000E774D"/>
    <w:rsid w:val="000F1E4A"/>
    <w:rsid w:val="000F75DD"/>
    <w:rsid w:val="00100D34"/>
    <w:rsid w:val="00103EFD"/>
    <w:rsid w:val="00107D87"/>
    <w:rsid w:val="001128CB"/>
    <w:rsid w:val="00124CBF"/>
    <w:rsid w:val="001253F4"/>
    <w:rsid w:val="00130E14"/>
    <w:rsid w:val="00134120"/>
    <w:rsid w:val="0013669D"/>
    <w:rsid w:val="001440E8"/>
    <w:rsid w:val="001460E4"/>
    <w:rsid w:val="00153FC9"/>
    <w:rsid w:val="00157482"/>
    <w:rsid w:val="00165818"/>
    <w:rsid w:val="001707D8"/>
    <w:rsid w:val="001721F4"/>
    <w:rsid w:val="00194F82"/>
    <w:rsid w:val="001A2DC2"/>
    <w:rsid w:val="001B0A76"/>
    <w:rsid w:val="001B19B5"/>
    <w:rsid w:val="001B6E1A"/>
    <w:rsid w:val="001D4309"/>
    <w:rsid w:val="001F1F29"/>
    <w:rsid w:val="001F57F5"/>
    <w:rsid w:val="0020303C"/>
    <w:rsid w:val="0020401C"/>
    <w:rsid w:val="002049F9"/>
    <w:rsid w:val="0020613D"/>
    <w:rsid w:val="0020629A"/>
    <w:rsid w:val="00206E11"/>
    <w:rsid w:val="00206FE3"/>
    <w:rsid w:val="00207554"/>
    <w:rsid w:val="00211261"/>
    <w:rsid w:val="00224C1B"/>
    <w:rsid w:val="002276A1"/>
    <w:rsid w:val="00234B71"/>
    <w:rsid w:val="00243E46"/>
    <w:rsid w:val="002517BB"/>
    <w:rsid w:val="00252734"/>
    <w:rsid w:val="00256E24"/>
    <w:rsid w:val="002612A6"/>
    <w:rsid w:val="00265491"/>
    <w:rsid w:val="0026698E"/>
    <w:rsid w:val="00273DA1"/>
    <w:rsid w:val="00276CE2"/>
    <w:rsid w:val="00283643"/>
    <w:rsid w:val="00287AF1"/>
    <w:rsid w:val="002A41C6"/>
    <w:rsid w:val="002A65F7"/>
    <w:rsid w:val="002B4D0E"/>
    <w:rsid w:val="002B6AFD"/>
    <w:rsid w:val="002B785B"/>
    <w:rsid w:val="002C2F9A"/>
    <w:rsid w:val="002C4F75"/>
    <w:rsid w:val="002D496B"/>
    <w:rsid w:val="002E09EC"/>
    <w:rsid w:val="002E336A"/>
    <w:rsid w:val="002E6CCF"/>
    <w:rsid w:val="002F33D0"/>
    <w:rsid w:val="00300722"/>
    <w:rsid w:val="0030316D"/>
    <w:rsid w:val="00306405"/>
    <w:rsid w:val="00316CA8"/>
    <w:rsid w:val="00330216"/>
    <w:rsid w:val="0033392A"/>
    <w:rsid w:val="003357C3"/>
    <w:rsid w:val="003656F5"/>
    <w:rsid w:val="00373D2F"/>
    <w:rsid w:val="00380DE5"/>
    <w:rsid w:val="00382109"/>
    <w:rsid w:val="003959D1"/>
    <w:rsid w:val="003A7774"/>
    <w:rsid w:val="003B0287"/>
    <w:rsid w:val="003B2732"/>
    <w:rsid w:val="003B2F45"/>
    <w:rsid w:val="003C7230"/>
    <w:rsid w:val="003C7358"/>
    <w:rsid w:val="003E08CD"/>
    <w:rsid w:val="003E3C00"/>
    <w:rsid w:val="003E61F6"/>
    <w:rsid w:val="003E635E"/>
    <w:rsid w:val="003F0D93"/>
    <w:rsid w:val="003F275D"/>
    <w:rsid w:val="00407537"/>
    <w:rsid w:val="00407D12"/>
    <w:rsid w:val="004165BD"/>
    <w:rsid w:val="0042220D"/>
    <w:rsid w:val="004301FA"/>
    <w:rsid w:val="00431697"/>
    <w:rsid w:val="004330D0"/>
    <w:rsid w:val="0043377A"/>
    <w:rsid w:val="0043795A"/>
    <w:rsid w:val="004379B6"/>
    <w:rsid w:val="0044428E"/>
    <w:rsid w:val="004443CA"/>
    <w:rsid w:val="00446465"/>
    <w:rsid w:val="00460D54"/>
    <w:rsid w:val="00461D3E"/>
    <w:rsid w:val="004706CC"/>
    <w:rsid w:val="00484B0D"/>
    <w:rsid w:val="00487654"/>
    <w:rsid w:val="004910A0"/>
    <w:rsid w:val="00495EDF"/>
    <w:rsid w:val="004B3D16"/>
    <w:rsid w:val="004B676D"/>
    <w:rsid w:val="004B75AC"/>
    <w:rsid w:val="004C3644"/>
    <w:rsid w:val="004D12DD"/>
    <w:rsid w:val="004D5622"/>
    <w:rsid w:val="004E5778"/>
    <w:rsid w:val="004E7ED8"/>
    <w:rsid w:val="00502EEC"/>
    <w:rsid w:val="0050376D"/>
    <w:rsid w:val="00507746"/>
    <w:rsid w:val="005114EA"/>
    <w:rsid w:val="00512C25"/>
    <w:rsid w:val="005302CB"/>
    <w:rsid w:val="005411D9"/>
    <w:rsid w:val="00543AE2"/>
    <w:rsid w:val="00553320"/>
    <w:rsid w:val="0055434C"/>
    <w:rsid w:val="00561447"/>
    <w:rsid w:val="00576150"/>
    <w:rsid w:val="00576169"/>
    <w:rsid w:val="00581C13"/>
    <w:rsid w:val="00587961"/>
    <w:rsid w:val="00590F7B"/>
    <w:rsid w:val="00591283"/>
    <w:rsid w:val="00596F1B"/>
    <w:rsid w:val="005A61CE"/>
    <w:rsid w:val="005A7E5A"/>
    <w:rsid w:val="005B1285"/>
    <w:rsid w:val="005B1410"/>
    <w:rsid w:val="005B1F71"/>
    <w:rsid w:val="005B2FB1"/>
    <w:rsid w:val="005B431B"/>
    <w:rsid w:val="005C3145"/>
    <w:rsid w:val="005C31EE"/>
    <w:rsid w:val="005C3F76"/>
    <w:rsid w:val="005C7E12"/>
    <w:rsid w:val="005D4A40"/>
    <w:rsid w:val="005E2CA9"/>
    <w:rsid w:val="005E493B"/>
    <w:rsid w:val="005E59EC"/>
    <w:rsid w:val="005E5DDA"/>
    <w:rsid w:val="005E6100"/>
    <w:rsid w:val="005E7B9E"/>
    <w:rsid w:val="005F1427"/>
    <w:rsid w:val="005F2951"/>
    <w:rsid w:val="005F31B9"/>
    <w:rsid w:val="00607DBF"/>
    <w:rsid w:val="006163B5"/>
    <w:rsid w:val="00622AF1"/>
    <w:rsid w:val="00624DDC"/>
    <w:rsid w:val="006251DA"/>
    <w:rsid w:val="006253B6"/>
    <w:rsid w:val="006257ED"/>
    <w:rsid w:val="0062686E"/>
    <w:rsid w:val="00630B30"/>
    <w:rsid w:val="006345D7"/>
    <w:rsid w:val="00640668"/>
    <w:rsid w:val="006412CD"/>
    <w:rsid w:val="00651F0C"/>
    <w:rsid w:val="00651FF6"/>
    <w:rsid w:val="00667878"/>
    <w:rsid w:val="00673B87"/>
    <w:rsid w:val="0068303E"/>
    <w:rsid w:val="0068383E"/>
    <w:rsid w:val="0069571B"/>
    <w:rsid w:val="006A2201"/>
    <w:rsid w:val="006A4D02"/>
    <w:rsid w:val="006B1BF9"/>
    <w:rsid w:val="006B264B"/>
    <w:rsid w:val="006B31DA"/>
    <w:rsid w:val="006B53F1"/>
    <w:rsid w:val="006B6037"/>
    <w:rsid w:val="006B6C39"/>
    <w:rsid w:val="006C0E56"/>
    <w:rsid w:val="006C70AF"/>
    <w:rsid w:val="006D034F"/>
    <w:rsid w:val="006D3C83"/>
    <w:rsid w:val="006D7BF8"/>
    <w:rsid w:val="006E4F82"/>
    <w:rsid w:val="006E7192"/>
    <w:rsid w:val="006F07F3"/>
    <w:rsid w:val="006F5B17"/>
    <w:rsid w:val="0070127A"/>
    <w:rsid w:val="00702A2D"/>
    <w:rsid w:val="00705A7C"/>
    <w:rsid w:val="007075F1"/>
    <w:rsid w:val="00717BDC"/>
    <w:rsid w:val="0072072F"/>
    <w:rsid w:val="00723137"/>
    <w:rsid w:val="00723A28"/>
    <w:rsid w:val="00727B1C"/>
    <w:rsid w:val="00735B33"/>
    <w:rsid w:val="00736B62"/>
    <w:rsid w:val="0075376A"/>
    <w:rsid w:val="00755ACF"/>
    <w:rsid w:val="00756398"/>
    <w:rsid w:val="00764C85"/>
    <w:rsid w:val="007659B4"/>
    <w:rsid w:val="00767B26"/>
    <w:rsid w:val="00793E3E"/>
    <w:rsid w:val="007A29C5"/>
    <w:rsid w:val="007B1B4F"/>
    <w:rsid w:val="007B31FC"/>
    <w:rsid w:val="007B43AE"/>
    <w:rsid w:val="007B4566"/>
    <w:rsid w:val="007B6CA2"/>
    <w:rsid w:val="007B6FFF"/>
    <w:rsid w:val="007C2EE0"/>
    <w:rsid w:val="007C7B4B"/>
    <w:rsid w:val="007D022C"/>
    <w:rsid w:val="007F7DE6"/>
    <w:rsid w:val="0080496E"/>
    <w:rsid w:val="00814299"/>
    <w:rsid w:val="00817EC2"/>
    <w:rsid w:val="00823428"/>
    <w:rsid w:val="0082532A"/>
    <w:rsid w:val="00830431"/>
    <w:rsid w:val="008369BA"/>
    <w:rsid w:val="00840D32"/>
    <w:rsid w:val="00843933"/>
    <w:rsid w:val="0084670F"/>
    <w:rsid w:val="00850F4C"/>
    <w:rsid w:val="00864C1F"/>
    <w:rsid w:val="008677B7"/>
    <w:rsid w:val="00870FA1"/>
    <w:rsid w:val="008724E4"/>
    <w:rsid w:val="00873FA3"/>
    <w:rsid w:val="00875220"/>
    <w:rsid w:val="008756C6"/>
    <w:rsid w:val="00877ED7"/>
    <w:rsid w:val="00887D40"/>
    <w:rsid w:val="00891CD9"/>
    <w:rsid w:val="00892C51"/>
    <w:rsid w:val="00894581"/>
    <w:rsid w:val="00894905"/>
    <w:rsid w:val="00894C30"/>
    <w:rsid w:val="00895A02"/>
    <w:rsid w:val="008A3441"/>
    <w:rsid w:val="008B390E"/>
    <w:rsid w:val="008B4E51"/>
    <w:rsid w:val="008C0D77"/>
    <w:rsid w:val="008C5F47"/>
    <w:rsid w:val="008D105A"/>
    <w:rsid w:val="008D3E97"/>
    <w:rsid w:val="008D4571"/>
    <w:rsid w:val="008D57D0"/>
    <w:rsid w:val="008E0239"/>
    <w:rsid w:val="008E4718"/>
    <w:rsid w:val="008F2446"/>
    <w:rsid w:val="00901040"/>
    <w:rsid w:val="0090792E"/>
    <w:rsid w:val="00907F37"/>
    <w:rsid w:val="00916B21"/>
    <w:rsid w:val="00920992"/>
    <w:rsid w:val="00923F25"/>
    <w:rsid w:val="0093301F"/>
    <w:rsid w:val="00942EBB"/>
    <w:rsid w:val="009460A4"/>
    <w:rsid w:val="00963503"/>
    <w:rsid w:val="00963BE5"/>
    <w:rsid w:val="00965DBD"/>
    <w:rsid w:val="00971944"/>
    <w:rsid w:val="009729AA"/>
    <w:rsid w:val="009815C6"/>
    <w:rsid w:val="00996201"/>
    <w:rsid w:val="009A13BD"/>
    <w:rsid w:val="009A39E1"/>
    <w:rsid w:val="009A3AD8"/>
    <w:rsid w:val="009A4B1C"/>
    <w:rsid w:val="009A6EE8"/>
    <w:rsid w:val="009A7CEA"/>
    <w:rsid w:val="009B0F58"/>
    <w:rsid w:val="009B3DFB"/>
    <w:rsid w:val="009C1EEA"/>
    <w:rsid w:val="009C3380"/>
    <w:rsid w:val="009E7E38"/>
    <w:rsid w:val="009F265B"/>
    <w:rsid w:val="009F2ED5"/>
    <w:rsid w:val="009F482C"/>
    <w:rsid w:val="009F68DB"/>
    <w:rsid w:val="00A03E3F"/>
    <w:rsid w:val="00A075CD"/>
    <w:rsid w:val="00A10CA7"/>
    <w:rsid w:val="00A1108E"/>
    <w:rsid w:val="00A2686A"/>
    <w:rsid w:val="00A27CD0"/>
    <w:rsid w:val="00A359DA"/>
    <w:rsid w:val="00A362B6"/>
    <w:rsid w:val="00A464DD"/>
    <w:rsid w:val="00A54A48"/>
    <w:rsid w:val="00A619A6"/>
    <w:rsid w:val="00A670F5"/>
    <w:rsid w:val="00A67DFF"/>
    <w:rsid w:val="00A71475"/>
    <w:rsid w:val="00A714DC"/>
    <w:rsid w:val="00A7179C"/>
    <w:rsid w:val="00A71DCE"/>
    <w:rsid w:val="00A744F8"/>
    <w:rsid w:val="00A761CB"/>
    <w:rsid w:val="00A85701"/>
    <w:rsid w:val="00A90FD9"/>
    <w:rsid w:val="00AA48BE"/>
    <w:rsid w:val="00AD0344"/>
    <w:rsid w:val="00AD3261"/>
    <w:rsid w:val="00AD4355"/>
    <w:rsid w:val="00AD66F4"/>
    <w:rsid w:val="00AE3F5F"/>
    <w:rsid w:val="00AF04E2"/>
    <w:rsid w:val="00B13297"/>
    <w:rsid w:val="00B13DC4"/>
    <w:rsid w:val="00B15AE7"/>
    <w:rsid w:val="00B17B7C"/>
    <w:rsid w:val="00B20DD1"/>
    <w:rsid w:val="00B21C13"/>
    <w:rsid w:val="00B23277"/>
    <w:rsid w:val="00B23EEB"/>
    <w:rsid w:val="00B245AD"/>
    <w:rsid w:val="00B30940"/>
    <w:rsid w:val="00B32844"/>
    <w:rsid w:val="00B4182B"/>
    <w:rsid w:val="00B55E54"/>
    <w:rsid w:val="00B56589"/>
    <w:rsid w:val="00B63284"/>
    <w:rsid w:val="00B64D05"/>
    <w:rsid w:val="00B70460"/>
    <w:rsid w:val="00B724FF"/>
    <w:rsid w:val="00B73EA6"/>
    <w:rsid w:val="00B77A54"/>
    <w:rsid w:val="00B82509"/>
    <w:rsid w:val="00B84CD7"/>
    <w:rsid w:val="00B9441B"/>
    <w:rsid w:val="00B96EE7"/>
    <w:rsid w:val="00B97D34"/>
    <w:rsid w:val="00BA353F"/>
    <w:rsid w:val="00BB2925"/>
    <w:rsid w:val="00BB4BF8"/>
    <w:rsid w:val="00BD32F7"/>
    <w:rsid w:val="00BD702B"/>
    <w:rsid w:val="00BD7B78"/>
    <w:rsid w:val="00BE371B"/>
    <w:rsid w:val="00BE773B"/>
    <w:rsid w:val="00BF14CD"/>
    <w:rsid w:val="00C05352"/>
    <w:rsid w:val="00C070CE"/>
    <w:rsid w:val="00C11358"/>
    <w:rsid w:val="00C25D00"/>
    <w:rsid w:val="00C317BC"/>
    <w:rsid w:val="00C32404"/>
    <w:rsid w:val="00C351BD"/>
    <w:rsid w:val="00C36A6E"/>
    <w:rsid w:val="00C42958"/>
    <w:rsid w:val="00C42DB0"/>
    <w:rsid w:val="00C50270"/>
    <w:rsid w:val="00C52460"/>
    <w:rsid w:val="00C55951"/>
    <w:rsid w:val="00C561EA"/>
    <w:rsid w:val="00C72159"/>
    <w:rsid w:val="00C73360"/>
    <w:rsid w:val="00C77AB6"/>
    <w:rsid w:val="00C832FC"/>
    <w:rsid w:val="00C83A09"/>
    <w:rsid w:val="00C862D0"/>
    <w:rsid w:val="00C86CB2"/>
    <w:rsid w:val="00C91C71"/>
    <w:rsid w:val="00C95126"/>
    <w:rsid w:val="00CA0307"/>
    <w:rsid w:val="00CA72A5"/>
    <w:rsid w:val="00CB7309"/>
    <w:rsid w:val="00CC07BF"/>
    <w:rsid w:val="00CC4651"/>
    <w:rsid w:val="00CD4F3A"/>
    <w:rsid w:val="00CE018E"/>
    <w:rsid w:val="00CE7A4A"/>
    <w:rsid w:val="00CF0473"/>
    <w:rsid w:val="00CF315D"/>
    <w:rsid w:val="00CF3A05"/>
    <w:rsid w:val="00D05350"/>
    <w:rsid w:val="00D1343F"/>
    <w:rsid w:val="00D13AA8"/>
    <w:rsid w:val="00D13EB6"/>
    <w:rsid w:val="00D233C1"/>
    <w:rsid w:val="00D239B5"/>
    <w:rsid w:val="00D2528F"/>
    <w:rsid w:val="00D26A22"/>
    <w:rsid w:val="00D27B11"/>
    <w:rsid w:val="00D301A3"/>
    <w:rsid w:val="00D32B72"/>
    <w:rsid w:val="00D4033C"/>
    <w:rsid w:val="00D45504"/>
    <w:rsid w:val="00D51337"/>
    <w:rsid w:val="00D5346A"/>
    <w:rsid w:val="00D55767"/>
    <w:rsid w:val="00D67A68"/>
    <w:rsid w:val="00D71BA0"/>
    <w:rsid w:val="00D7306C"/>
    <w:rsid w:val="00D749DF"/>
    <w:rsid w:val="00D77240"/>
    <w:rsid w:val="00D82755"/>
    <w:rsid w:val="00D82E67"/>
    <w:rsid w:val="00D831AC"/>
    <w:rsid w:val="00D9060A"/>
    <w:rsid w:val="00D95BF7"/>
    <w:rsid w:val="00D97926"/>
    <w:rsid w:val="00DA3557"/>
    <w:rsid w:val="00DA4701"/>
    <w:rsid w:val="00DC3C44"/>
    <w:rsid w:val="00DC65F2"/>
    <w:rsid w:val="00DC7876"/>
    <w:rsid w:val="00DC7DD5"/>
    <w:rsid w:val="00DD39B6"/>
    <w:rsid w:val="00DD51C8"/>
    <w:rsid w:val="00DD589A"/>
    <w:rsid w:val="00DD6386"/>
    <w:rsid w:val="00DE1BC7"/>
    <w:rsid w:val="00DE3ED7"/>
    <w:rsid w:val="00DF0651"/>
    <w:rsid w:val="00DF06F7"/>
    <w:rsid w:val="00DF1291"/>
    <w:rsid w:val="00DF15DA"/>
    <w:rsid w:val="00E000EC"/>
    <w:rsid w:val="00E06EA8"/>
    <w:rsid w:val="00E1392C"/>
    <w:rsid w:val="00E22AC6"/>
    <w:rsid w:val="00E24437"/>
    <w:rsid w:val="00E24830"/>
    <w:rsid w:val="00E318A6"/>
    <w:rsid w:val="00E41C62"/>
    <w:rsid w:val="00E41EE9"/>
    <w:rsid w:val="00E41FB1"/>
    <w:rsid w:val="00E461D4"/>
    <w:rsid w:val="00E47BF2"/>
    <w:rsid w:val="00E47F39"/>
    <w:rsid w:val="00E50B12"/>
    <w:rsid w:val="00E57D04"/>
    <w:rsid w:val="00E62285"/>
    <w:rsid w:val="00E62819"/>
    <w:rsid w:val="00E7183D"/>
    <w:rsid w:val="00E71E25"/>
    <w:rsid w:val="00E73CD1"/>
    <w:rsid w:val="00E75D57"/>
    <w:rsid w:val="00E80588"/>
    <w:rsid w:val="00E9045F"/>
    <w:rsid w:val="00EA0D4F"/>
    <w:rsid w:val="00EA405B"/>
    <w:rsid w:val="00EA4D79"/>
    <w:rsid w:val="00EB469F"/>
    <w:rsid w:val="00EB4C26"/>
    <w:rsid w:val="00EB6134"/>
    <w:rsid w:val="00EB65A7"/>
    <w:rsid w:val="00EB75DD"/>
    <w:rsid w:val="00EC1A6C"/>
    <w:rsid w:val="00EC1EE8"/>
    <w:rsid w:val="00ED3901"/>
    <w:rsid w:val="00ED5636"/>
    <w:rsid w:val="00ED6693"/>
    <w:rsid w:val="00ED7509"/>
    <w:rsid w:val="00EE38AF"/>
    <w:rsid w:val="00EE5D8A"/>
    <w:rsid w:val="00EF254B"/>
    <w:rsid w:val="00EF407C"/>
    <w:rsid w:val="00EF4FF2"/>
    <w:rsid w:val="00F00BEB"/>
    <w:rsid w:val="00F011A3"/>
    <w:rsid w:val="00F01811"/>
    <w:rsid w:val="00F01FB3"/>
    <w:rsid w:val="00F071DE"/>
    <w:rsid w:val="00F0747F"/>
    <w:rsid w:val="00F11071"/>
    <w:rsid w:val="00F13181"/>
    <w:rsid w:val="00F20745"/>
    <w:rsid w:val="00F24B9E"/>
    <w:rsid w:val="00F32E3B"/>
    <w:rsid w:val="00F367FB"/>
    <w:rsid w:val="00F412E5"/>
    <w:rsid w:val="00F420B5"/>
    <w:rsid w:val="00F42246"/>
    <w:rsid w:val="00F51E32"/>
    <w:rsid w:val="00F546FE"/>
    <w:rsid w:val="00F57621"/>
    <w:rsid w:val="00F74630"/>
    <w:rsid w:val="00F85D35"/>
    <w:rsid w:val="00F862E6"/>
    <w:rsid w:val="00F9122A"/>
    <w:rsid w:val="00F917E5"/>
    <w:rsid w:val="00F92258"/>
    <w:rsid w:val="00F92907"/>
    <w:rsid w:val="00F95374"/>
    <w:rsid w:val="00FA10F8"/>
    <w:rsid w:val="00FA6D2C"/>
    <w:rsid w:val="00FB5BF6"/>
    <w:rsid w:val="00FB5D9A"/>
    <w:rsid w:val="00FC5DDC"/>
    <w:rsid w:val="00FC779A"/>
    <w:rsid w:val="00FD2F47"/>
    <w:rsid w:val="00FE3E9A"/>
    <w:rsid w:val="00FF545A"/>
    <w:rsid w:val="00FF5C51"/>
    <w:rsid w:val="02F1717F"/>
    <w:rsid w:val="06D8C28C"/>
    <w:rsid w:val="0AC40DF2"/>
    <w:rsid w:val="0B352FC8"/>
    <w:rsid w:val="10AF8650"/>
    <w:rsid w:val="17D92838"/>
    <w:rsid w:val="1F9DA36A"/>
    <w:rsid w:val="23198BF9"/>
    <w:rsid w:val="2AA3D282"/>
    <w:rsid w:val="2D8115BD"/>
    <w:rsid w:val="2EB3E18D"/>
    <w:rsid w:val="314C62FA"/>
    <w:rsid w:val="33E560E4"/>
    <w:rsid w:val="3A872142"/>
    <w:rsid w:val="3C0A6032"/>
    <w:rsid w:val="3F1A7239"/>
    <w:rsid w:val="418F1F9F"/>
    <w:rsid w:val="41E53E51"/>
    <w:rsid w:val="46E60AE1"/>
    <w:rsid w:val="47171974"/>
    <w:rsid w:val="497E25F0"/>
    <w:rsid w:val="4ADC4004"/>
    <w:rsid w:val="50A277DD"/>
    <w:rsid w:val="51F0F286"/>
    <w:rsid w:val="527F8A31"/>
    <w:rsid w:val="52F24AD7"/>
    <w:rsid w:val="54E4D1B1"/>
    <w:rsid w:val="54E86CFA"/>
    <w:rsid w:val="581C7273"/>
    <w:rsid w:val="59A19392"/>
    <w:rsid w:val="5EAF9800"/>
    <w:rsid w:val="6040642E"/>
    <w:rsid w:val="61E12BEC"/>
    <w:rsid w:val="632DE8A5"/>
    <w:rsid w:val="67681F21"/>
    <w:rsid w:val="683C2973"/>
    <w:rsid w:val="6EA5A79E"/>
    <w:rsid w:val="702B1BB0"/>
    <w:rsid w:val="718A5D0E"/>
    <w:rsid w:val="7222A771"/>
    <w:rsid w:val="776E5BDF"/>
    <w:rsid w:val="7D491211"/>
    <w:rsid w:val="7E176C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723137"/>
  </w:style>
  <w:style w:type="character" w:styleId="UnresolvedMention">
    <w:name w:val="Unresolved Mention"/>
    <w:basedOn w:val="DefaultParagraphFont"/>
    <w:uiPriority w:val="99"/>
    <w:semiHidden/>
    <w:unhideWhenUsed/>
    <w:rsid w:val="00C55951"/>
    <w:rPr>
      <w:color w:val="605E5C"/>
      <w:shd w:val="clear" w:color="auto" w:fill="E1DFDD"/>
    </w:rPr>
  </w:style>
  <w:style w:type="character" w:customStyle="1" w:styleId="findhit">
    <w:name w:val="findhit"/>
    <w:basedOn w:val="DefaultParagraphFont"/>
    <w:rsid w:val="0001508B"/>
  </w:style>
  <w:style w:type="paragraph" w:customStyle="1" w:styleId="H2">
    <w:name w:val="H2"/>
    <w:basedOn w:val="Normal"/>
    <w:uiPriority w:val="1"/>
    <w:qFormat/>
    <w:rsid w:val="61E12BEC"/>
    <w:pPr>
      <w:keepNext/>
      <w:keepLines/>
      <w:spacing w:before="240" w:after="0"/>
      <w:ind w:left="432" w:hanging="432"/>
      <w:outlineLvl w:val="2"/>
    </w:pPr>
    <w:rPr>
      <w:rFonts w:asciiTheme="majorHAnsi" w:eastAsiaTheme="majorEastAsia" w:hAnsiTheme="majorHAnsi" w:cstheme="majorBidi"/>
      <w:color w:val="046B5C"/>
      <w:sz w:val="24"/>
      <w:szCs w:val="24"/>
    </w:rPr>
  </w:style>
  <w:style w:type="paragraph" w:customStyle="1" w:styleId="paragraph">
    <w:name w:val="paragraph"/>
    <w:basedOn w:val="Normal"/>
    <w:rsid w:val="005B1F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mily.Ross@acf.hhs.gov" TargetMode="External" /><Relationship Id="rId9" Type="http://schemas.openxmlformats.org/officeDocument/2006/relationships/hyperlink" Target="mailto:JLyskawa@mathematica-mp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f15e51-7fd0-47a8-b61a-57d5425ef573" xsi:nil="true"/>
    <lcf76f155ced4ddcb4097134ff3c332f xmlns="80cdfa1f-4cac-473a-bfde-92cdcb49b2d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4E54E46553BB489DA7E4C9E5A2E212" ma:contentTypeVersion="13" ma:contentTypeDescription="Create a new document." ma:contentTypeScope="" ma:versionID="d9fc73b9377252b13bec2125c597537f">
  <xsd:schema xmlns:xsd="http://www.w3.org/2001/XMLSchema" xmlns:xs="http://www.w3.org/2001/XMLSchema" xmlns:p="http://schemas.microsoft.com/office/2006/metadata/properties" xmlns:ns2="80cdfa1f-4cac-473a-bfde-92cdcb49b2de" xmlns:ns3="10f15e51-7fd0-47a8-b61a-57d5425ef573" targetNamespace="http://schemas.microsoft.com/office/2006/metadata/properties" ma:root="true" ma:fieldsID="eb5f1dd269316287b018e8608cc3ecda" ns2:_="" ns3:_="">
    <xsd:import namespace="80cdfa1f-4cac-473a-bfde-92cdcb49b2de"/>
    <xsd:import namespace="10f15e51-7fd0-47a8-b61a-57d5425ef5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fa1f-4cac-473a-bfde-92cdcb49b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f15e51-7fd0-47a8-b61a-57d5425ef57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13f7172-d1f8-4b60-85cb-48d2c44c013b}" ma:internalName="TaxCatchAll" ma:showField="CatchAllData" ma:web="10f15e51-7fd0-47a8-b61a-57d5425ef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95F67-6CB8-466D-AB52-5F8C165C2C09}">
  <ds:schemaRefs>
    <ds:schemaRef ds:uri="80cdfa1f-4cac-473a-bfde-92cdcb49b2de"/>
    <ds:schemaRef ds:uri="http://www.w3.org/XML/1998/namespace"/>
    <ds:schemaRef ds:uri="http://schemas.openxmlformats.org/package/2006/metadata/core-properties"/>
    <ds:schemaRef ds:uri="http://schemas.microsoft.com/office/infopath/2007/PartnerControls"/>
    <ds:schemaRef ds:uri="10f15e51-7fd0-47a8-b61a-57d5425ef573"/>
    <ds:schemaRef ds:uri="http://purl.org/dc/elements/1.1/"/>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3.xml><?xml version="1.0" encoding="utf-8"?>
<ds:datastoreItem xmlns:ds="http://schemas.openxmlformats.org/officeDocument/2006/customXml" ds:itemID="{E161E1D3-9146-4674-B0C0-4586E74E6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dfa1f-4cac-473a-bfde-92cdcb49b2de"/>
    <ds:schemaRef ds:uri="10f15e51-7fd0-47a8-b61a-57d5425ef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1928</Words>
  <Characters>10996</Characters>
  <Application>Microsoft Office Word</Application>
  <DocSecurity>0</DocSecurity>
  <Lines>91</Lines>
  <Paragraphs>25</Paragraphs>
  <ScaleCrop>false</ScaleCrop>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Micah Wood</dc:creator>
  <cp:lastModifiedBy>Ross, Emily (ACF)</cp:lastModifiedBy>
  <cp:revision>4</cp:revision>
  <dcterms:created xsi:type="dcterms:W3CDTF">2023-10-06T14:44:00Z</dcterms:created>
  <dcterms:modified xsi:type="dcterms:W3CDTF">2023-10-06T14:47:00Z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0x0101002D4E54E46553BB489DA7E4C9E5A2E212</vt:lpwstr>
  </property>
  <property fmtid="{D5CDD505-2E9C-101B-9397-08002B2CF9AE}" pid="3" name="MediaServiceImageTags">
    <vt:lpwstr/>
  </property>
</Properties>
</file>