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A27" w:rsidP="003A671B" w14:paraId="471B818F" w14:textId="5320FCCA">
      <w:pPr>
        <w:jc w:val="center"/>
        <w:rPr>
          <w:rFonts w:ascii="Arial" w:eastAsia="Times New Roman" w:hAnsi="Arial" w:cs="Times New Roman"/>
          <w:b/>
          <w:bCs/>
          <w:noProof/>
          <w:sz w:val="24"/>
          <w:szCs w:val="24"/>
        </w:rPr>
      </w:pPr>
      <w:r w:rsidRPr="3B1143A0">
        <w:rPr>
          <w:rFonts w:ascii="Arial" w:eastAsia="Times New Roman" w:hAnsi="Arial" w:cs="Times New Roman"/>
          <w:b/>
          <w:bCs/>
          <w:noProof/>
          <w:sz w:val="24"/>
          <w:szCs w:val="24"/>
        </w:rPr>
        <w:t xml:space="preserve">Topic </w:t>
      </w:r>
      <w:r w:rsidRPr="3B1143A0" w:rsidR="003A671B">
        <w:rPr>
          <w:rFonts w:ascii="Arial" w:eastAsia="Times New Roman" w:hAnsi="Arial" w:cs="Times New Roman"/>
          <w:b/>
          <w:bCs/>
          <w:noProof/>
          <w:sz w:val="24"/>
          <w:szCs w:val="24"/>
        </w:rPr>
        <w:t>Guide for Site Visit</w:t>
      </w:r>
      <w:r w:rsidRPr="3B1143A0">
        <w:rPr>
          <w:rFonts w:ascii="Arial" w:eastAsia="Times New Roman" w:hAnsi="Arial" w:cs="Times New Roman"/>
          <w:b/>
          <w:bCs/>
          <w:noProof/>
          <w:sz w:val="24"/>
          <w:szCs w:val="24"/>
        </w:rPr>
        <w:t xml:space="preserve"> Data Collection</w:t>
      </w:r>
      <w:r w:rsidRPr="3B1143A0" w:rsidR="0BD34DD1">
        <w:rPr>
          <w:rFonts w:ascii="Arial" w:eastAsia="Times New Roman" w:hAnsi="Arial" w:cs="Times New Roman"/>
          <w:b/>
          <w:bCs/>
          <w:noProof/>
          <w:sz w:val="24"/>
          <w:szCs w:val="24"/>
        </w:rPr>
        <w:t xml:space="preserve"> - Workers</w:t>
      </w:r>
      <w:r w:rsidRPr="3B1143A0" w:rsidR="003A671B">
        <w:rPr>
          <w:rFonts w:ascii="Arial" w:eastAsia="Times New Roman" w:hAnsi="Arial" w:cs="Times New Roman"/>
          <w:b/>
          <w:bCs/>
          <w:noProof/>
          <w:sz w:val="24"/>
          <w:szCs w:val="24"/>
        </w:rPr>
        <w:t xml:space="preserve"> </w:t>
      </w:r>
    </w:p>
    <w:p w:rsidR="003A671B" w:rsidP="003A671B" w14:paraId="0A7547BA" w14:textId="3D93A491">
      <w:pPr>
        <w:jc w:val="center"/>
        <w:rPr>
          <w:rFonts w:ascii="Arial" w:eastAsia="Times New Roman" w:hAnsi="Arial" w:cs="Times New Roman"/>
          <w:b/>
          <w:bCs/>
          <w:noProof/>
          <w:sz w:val="24"/>
          <w:szCs w:val="24"/>
        </w:rPr>
      </w:pPr>
      <w:r w:rsidRPr="43601D84">
        <w:rPr>
          <w:rFonts w:ascii="Arial" w:eastAsia="Times New Roman" w:hAnsi="Arial" w:cs="Times New Roman"/>
          <w:b/>
          <w:bCs/>
          <w:noProof/>
          <w:sz w:val="24"/>
          <w:szCs w:val="24"/>
        </w:rPr>
        <w:t>Employment Procceses as Barrier</w:t>
      </w:r>
      <w:r w:rsidR="00B675F7">
        <w:rPr>
          <w:rFonts w:ascii="Arial" w:eastAsia="Times New Roman" w:hAnsi="Arial" w:cs="Times New Roman"/>
          <w:b/>
          <w:bCs/>
          <w:noProof/>
          <w:sz w:val="24"/>
          <w:szCs w:val="24"/>
        </w:rPr>
        <w:t>s</w:t>
      </w:r>
      <w:r w:rsidRPr="43601D84">
        <w:rPr>
          <w:rFonts w:ascii="Arial" w:eastAsia="Times New Roman" w:hAnsi="Arial" w:cs="Times New Roman"/>
          <w:b/>
          <w:bCs/>
          <w:noProof/>
          <w:sz w:val="24"/>
          <w:szCs w:val="24"/>
        </w:rPr>
        <w:t xml:space="preserve"> to Employment in the Lower-Wage Labor Market Study </w:t>
      </w:r>
    </w:p>
    <w:p w:rsidR="0EA6C449" w:rsidP="43601D84" w14:paraId="59F32946" w14:textId="2A644D3F">
      <w:pPr>
        <w:spacing w:after="0" w:line="240" w:lineRule="auto"/>
        <w:contextualSpacing/>
        <w:rPr>
          <w:rFonts w:ascii="Arial" w:eastAsia="Arial" w:hAnsi="Arial" w:cs="Arial"/>
          <w:color w:val="000000" w:themeColor="text1"/>
          <w:sz w:val="20"/>
          <w:szCs w:val="20"/>
        </w:rPr>
      </w:pPr>
      <w:r w:rsidRPr="43601D84">
        <w:rPr>
          <w:rStyle w:val="normaltextrun"/>
          <w:rFonts w:ascii="Arial" w:eastAsia="Arial" w:hAnsi="Arial" w:cs="Arial"/>
          <w:b/>
          <w:bCs/>
          <w:color w:val="000000" w:themeColor="text1"/>
          <w:sz w:val="20"/>
          <w:szCs w:val="20"/>
        </w:rPr>
        <w:t>Introductions/purpose of the study</w:t>
      </w:r>
      <w:r w:rsidRPr="43601D84">
        <w:rPr>
          <w:rStyle w:val="normaltextrun"/>
          <w:rFonts w:ascii="Arial" w:eastAsia="Arial" w:hAnsi="Arial" w:cs="Arial"/>
          <w:color w:val="000000" w:themeColor="text1"/>
          <w:sz w:val="20"/>
          <w:szCs w:val="20"/>
        </w:rPr>
        <w:t xml:space="preserve">: </w:t>
      </w:r>
      <w:r w:rsidRPr="43601D84">
        <w:rPr>
          <w:rStyle w:val="normaltextrun"/>
          <w:rFonts w:ascii="Arial" w:eastAsia="Arial" w:hAnsi="Arial" w:cs="Arial"/>
          <w:i/>
          <w:iCs/>
          <w:color w:val="000000" w:themeColor="text1"/>
          <w:sz w:val="20"/>
          <w:szCs w:val="20"/>
        </w:rPr>
        <w:t xml:space="preserve">Racial bias can be present in any step of the employment process, including how jobs are advertised, applications are screened, tasks and work hours are assigned, mentoring is offered, compensation is set, and retention and promotion decisions happen. To meaningfully improve racial equity in employment, it is important to understand the many ways in which employment processes in hiring, promotion, and wage setting can contribute to racial disparities in employment. </w:t>
      </w:r>
    </w:p>
    <w:p w:rsidR="0EA6C449" w:rsidP="43601D84" w14:paraId="099B831E" w14:textId="2A644D3F">
      <w:pPr>
        <w:spacing w:after="0" w:line="240" w:lineRule="auto"/>
        <w:contextualSpacing/>
        <w:rPr>
          <w:rFonts w:ascii="Arial" w:eastAsia="Arial" w:hAnsi="Arial" w:cs="Arial"/>
          <w:color w:val="000000" w:themeColor="text1"/>
          <w:sz w:val="20"/>
          <w:szCs w:val="20"/>
        </w:rPr>
      </w:pPr>
    </w:p>
    <w:p w:rsidR="0EA6C449" w:rsidP="43601D84" w14:paraId="5B7DD96E" w14:textId="2A644D3F">
      <w:pPr>
        <w:spacing w:after="0" w:line="240" w:lineRule="auto"/>
        <w:contextualSpacing/>
        <w:rPr>
          <w:rFonts w:ascii="Arial" w:eastAsia="Arial" w:hAnsi="Arial" w:cs="Arial"/>
          <w:color w:val="000000" w:themeColor="text1"/>
          <w:sz w:val="20"/>
          <w:szCs w:val="20"/>
        </w:rPr>
      </w:pPr>
      <w:r w:rsidRPr="43601D84">
        <w:rPr>
          <w:rStyle w:val="normaltextrun"/>
          <w:rFonts w:ascii="Arial" w:eastAsia="Arial" w:hAnsi="Arial" w:cs="Arial"/>
          <w:i/>
          <w:iCs/>
          <w:color w:val="000000" w:themeColor="text1"/>
          <w:sz w:val="20"/>
          <w:szCs w:val="20"/>
        </w:rPr>
        <w:t xml:space="preserve">This project, conducted by Abt Associates and the University of Chicago and sponsored by the Office of Planning, Research, and Evaluation (OPRE) within the Administration for Children and Families (ACF) at the U.S. Department of Health and Human Services, is reviewing what is known about how employment processes can present barriers for workers of color, and identifying potentially promising strategies to address biases in the low-wage labor market. As part of this research, we would like to learn more from organizations that are implementing strategies intended to eliminate racial bias in employment practices. </w:t>
      </w:r>
    </w:p>
    <w:p w:rsidR="0EA6C449" w:rsidP="43601D84" w14:paraId="1E6964EC" w14:textId="2A644D3F">
      <w:pPr>
        <w:spacing w:after="0" w:line="240" w:lineRule="auto"/>
        <w:contextualSpacing/>
        <w:rPr>
          <w:rFonts w:ascii="Arial" w:eastAsia="Arial" w:hAnsi="Arial" w:cs="Arial"/>
          <w:color w:val="000000" w:themeColor="text1"/>
          <w:sz w:val="20"/>
          <w:szCs w:val="20"/>
        </w:rPr>
      </w:pPr>
    </w:p>
    <w:p w:rsidR="0EA6C449" w:rsidP="43601D84" w14:paraId="2525F09D" w14:textId="2A644D3F">
      <w:pPr>
        <w:spacing w:after="0" w:line="240" w:lineRule="auto"/>
        <w:contextualSpacing/>
        <w:rPr>
          <w:rFonts w:ascii="Arial" w:eastAsia="Arial" w:hAnsi="Arial" w:cs="Arial"/>
          <w:color w:val="000000" w:themeColor="text1"/>
          <w:sz w:val="20"/>
          <w:szCs w:val="20"/>
        </w:rPr>
      </w:pPr>
      <w:r w:rsidRPr="43601D84">
        <w:rPr>
          <w:rStyle w:val="eop"/>
          <w:rFonts w:ascii="Arial" w:eastAsia="Arial" w:hAnsi="Arial" w:cs="Arial"/>
          <w:i/>
          <w:iCs/>
          <w:color w:val="000000" w:themeColor="text1"/>
          <w:sz w:val="20"/>
          <w:szCs w:val="20"/>
        </w:rPr>
        <w:t xml:space="preserve">We would like to talk to you to learn more about the work you’re doing at </w:t>
      </w:r>
      <w:r w:rsidRPr="43601D84">
        <w:rPr>
          <w:rStyle w:val="eop"/>
          <w:rFonts w:ascii="Arial" w:eastAsia="Arial" w:hAnsi="Arial" w:cs="Arial"/>
          <w:i/>
          <w:iCs/>
          <w:color w:val="000000" w:themeColor="text1"/>
          <w:sz w:val="20"/>
          <w:szCs w:val="20"/>
          <w:u w:val="single"/>
        </w:rPr>
        <w:t>[SITE NAME]</w:t>
      </w:r>
      <w:r w:rsidRPr="43601D84">
        <w:rPr>
          <w:rStyle w:val="eop"/>
          <w:rFonts w:ascii="Arial" w:eastAsia="Arial" w:hAnsi="Arial" w:cs="Arial"/>
          <w:i/>
          <w:iCs/>
          <w:color w:val="000000" w:themeColor="text1"/>
          <w:sz w:val="20"/>
          <w:szCs w:val="20"/>
        </w:rPr>
        <w:t xml:space="preserve">. </w:t>
      </w:r>
    </w:p>
    <w:p w:rsidR="0EA6C449" w:rsidP="43601D84" w14:paraId="1AE17017" w14:textId="2A644D3F">
      <w:pPr>
        <w:spacing w:after="0" w:line="240" w:lineRule="auto"/>
        <w:contextualSpacing/>
        <w:rPr>
          <w:rFonts w:ascii="Arial" w:eastAsia="Arial" w:hAnsi="Arial" w:cs="Arial"/>
          <w:color w:val="000000" w:themeColor="text1"/>
          <w:sz w:val="20"/>
          <w:szCs w:val="20"/>
        </w:rPr>
      </w:pPr>
    </w:p>
    <w:p w:rsidR="0EA6C449" w:rsidP="43601D84" w14:paraId="034BF8C2" w14:textId="38CE7AB1">
      <w:pPr>
        <w:spacing w:after="0" w:line="240" w:lineRule="auto"/>
        <w:contextualSpacing/>
        <w:rPr>
          <w:rFonts w:ascii="Arial" w:eastAsia="Arial" w:hAnsi="Arial" w:cs="Arial"/>
          <w:color w:val="000000" w:themeColor="text1"/>
          <w:sz w:val="20"/>
          <w:szCs w:val="20"/>
        </w:rPr>
      </w:pPr>
    </w:p>
    <w:p w:rsidR="00613F21" w:rsidP="362E55FB" w14:paraId="44CF7301" w14:textId="75045141">
      <w:pPr>
        <w:spacing w:after="0" w:line="240" w:lineRule="auto"/>
        <w:contextualSpacing/>
        <w:rPr>
          <w:rStyle w:val="normaltextrun"/>
          <w:rFonts w:ascii="Arial" w:eastAsia="Arial" w:hAnsi="Arial" w:cs="Arial"/>
          <w:i/>
          <w:iCs/>
          <w:color w:val="000000" w:themeColor="text1"/>
          <w:sz w:val="20"/>
          <w:szCs w:val="20"/>
        </w:rPr>
      </w:pPr>
      <w:r w:rsidRPr="362E55FB">
        <w:rPr>
          <w:rStyle w:val="normaltextrun"/>
          <w:rFonts w:ascii="Arial" w:eastAsia="Arial" w:hAnsi="Arial" w:cs="Arial"/>
          <w:b/>
          <w:bCs/>
          <w:color w:val="000000" w:themeColor="text1"/>
          <w:sz w:val="20"/>
          <w:szCs w:val="20"/>
        </w:rPr>
        <w:t>Privacy statement</w:t>
      </w:r>
      <w:r w:rsidRPr="362E55FB">
        <w:rPr>
          <w:rStyle w:val="normaltextrun"/>
          <w:rFonts w:ascii="Arial" w:eastAsia="Arial" w:hAnsi="Arial" w:cs="Arial"/>
          <w:color w:val="000000" w:themeColor="text1"/>
          <w:sz w:val="20"/>
          <w:szCs w:val="20"/>
        </w:rPr>
        <w:t xml:space="preserve">: </w:t>
      </w:r>
      <w:r w:rsidRPr="362E55FB">
        <w:rPr>
          <w:rStyle w:val="normaltextrun"/>
          <w:rFonts w:ascii="Arial" w:eastAsia="Arial" w:hAnsi="Arial" w:cs="Arial"/>
          <w:i/>
          <w:iCs/>
          <w:color w:val="000000" w:themeColor="text1"/>
          <w:sz w:val="20"/>
          <w:szCs w:val="20"/>
        </w:rPr>
        <w:t xml:space="preserve">The discussion today should last about </w:t>
      </w:r>
      <w:r w:rsidRPr="362E55FB" w:rsidR="5744B4A7">
        <w:rPr>
          <w:rStyle w:val="normaltextrun"/>
          <w:rFonts w:ascii="Arial" w:eastAsia="Arial" w:hAnsi="Arial" w:cs="Arial"/>
          <w:i/>
          <w:iCs/>
          <w:color w:val="000000" w:themeColor="text1"/>
          <w:sz w:val="20"/>
          <w:szCs w:val="20"/>
          <w:u w:val="single"/>
        </w:rPr>
        <w:t>75</w:t>
      </w:r>
      <w:r w:rsidRPr="362E55FB">
        <w:rPr>
          <w:rStyle w:val="normaltextrun"/>
          <w:rFonts w:ascii="Arial" w:eastAsia="Arial" w:hAnsi="Arial" w:cs="Arial"/>
          <w:i/>
          <w:iCs/>
          <w:color w:val="000000" w:themeColor="text1"/>
          <w:sz w:val="20"/>
          <w:szCs w:val="20"/>
          <w:u w:val="single"/>
        </w:rPr>
        <w:t xml:space="preserve"> minutes</w:t>
      </w:r>
      <w:r w:rsidRPr="362E55FB">
        <w:rPr>
          <w:rStyle w:val="normaltextrun"/>
          <w:rFonts w:ascii="Arial" w:eastAsia="Arial" w:hAnsi="Arial" w:cs="Arial"/>
          <w:i/>
          <w:iCs/>
          <w:color w:val="000000" w:themeColor="text1"/>
          <w:sz w:val="20"/>
          <w:szCs w:val="20"/>
        </w:rPr>
        <w:t xml:space="preserve">. Your participation is voluntary. You may decline to answer any questions that you do not feel able to </w:t>
      </w:r>
      <w:r w:rsidR="006E2B42">
        <w:rPr>
          <w:rStyle w:val="normaltextrun"/>
          <w:rFonts w:ascii="Arial" w:eastAsia="Arial" w:hAnsi="Arial" w:cs="Arial"/>
          <w:i/>
          <w:iCs/>
          <w:color w:val="000000" w:themeColor="text1"/>
          <w:sz w:val="20"/>
          <w:szCs w:val="20"/>
        </w:rPr>
        <w:t xml:space="preserve">answer </w:t>
      </w:r>
      <w:r w:rsidRPr="362E55FB">
        <w:rPr>
          <w:rStyle w:val="normaltextrun"/>
          <w:rFonts w:ascii="Arial" w:eastAsia="Arial" w:hAnsi="Arial" w:cs="Arial"/>
          <w:i/>
          <w:iCs/>
          <w:color w:val="000000" w:themeColor="text1"/>
          <w:sz w:val="20"/>
          <w:szCs w:val="20"/>
        </w:rPr>
        <w:t xml:space="preserve">or comfortable with answering. Before we start, I want to let you know that although we will take notes during the discussion, information is never attributed to the name of the respondent in written summaries. Those summaries will be used to inform conversations with ACF </w:t>
      </w:r>
      <w:r w:rsidR="006E2B42">
        <w:rPr>
          <w:rStyle w:val="normaltextrun"/>
          <w:rFonts w:ascii="Arial" w:eastAsia="Arial" w:hAnsi="Arial" w:cs="Arial"/>
          <w:i/>
          <w:iCs/>
          <w:color w:val="000000" w:themeColor="text1"/>
          <w:sz w:val="20"/>
          <w:szCs w:val="20"/>
        </w:rPr>
        <w:t xml:space="preserve">about future research </w:t>
      </w:r>
      <w:r w:rsidRPr="362E55FB">
        <w:rPr>
          <w:rStyle w:val="normaltextrun"/>
          <w:rFonts w:ascii="Arial" w:eastAsia="Arial" w:hAnsi="Arial" w:cs="Arial"/>
          <w:i/>
          <w:iCs/>
          <w:color w:val="000000" w:themeColor="text1"/>
          <w:sz w:val="20"/>
          <w:szCs w:val="20"/>
        </w:rPr>
        <w:t>and will not be made public. Findings</w:t>
      </w:r>
      <w:r w:rsidR="00BC7B5A">
        <w:rPr>
          <w:rStyle w:val="normaltextrun"/>
          <w:rFonts w:ascii="Arial" w:eastAsia="Arial" w:hAnsi="Arial" w:cs="Arial"/>
          <w:i/>
          <w:iCs/>
          <w:color w:val="000000" w:themeColor="text1"/>
          <w:sz w:val="20"/>
          <w:szCs w:val="20"/>
        </w:rPr>
        <w:t xml:space="preserve"> </w:t>
      </w:r>
      <w:r w:rsidRPr="00BC7B5A" w:rsidR="00BC7B5A">
        <w:rPr>
          <w:rStyle w:val="normaltextrun"/>
          <w:rFonts w:ascii="Arial" w:eastAsia="Arial" w:hAnsi="Arial" w:cs="Arial"/>
          <w:i/>
          <w:iCs/>
          <w:color w:val="000000" w:themeColor="text1"/>
          <w:sz w:val="20"/>
          <w:szCs w:val="20"/>
        </w:rPr>
        <w:t>from across all of the individuals we talk to</w:t>
      </w:r>
      <w:r w:rsidRPr="362E55FB" w:rsidR="4FC168D1">
        <w:rPr>
          <w:rStyle w:val="normaltextrun"/>
          <w:rFonts w:ascii="Arial" w:eastAsia="Arial" w:hAnsi="Arial" w:cs="Arial"/>
          <w:i/>
          <w:iCs/>
          <w:color w:val="000000" w:themeColor="text1"/>
          <w:sz w:val="20"/>
          <w:szCs w:val="20"/>
        </w:rPr>
        <w:t xml:space="preserve"> </w:t>
      </w:r>
      <w:r w:rsidRPr="362E55FB">
        <w:rPr>
          <w:rStyle w:val="normaltextrun"/>
          <w:rFonts w:ascii="Arial" w:eastAsia="Arial" w:hAnsi="Arial" w:cs="Arial"/>
          <w:i/>
          <w:iCs/>
          <w:color w:val="000000" w:themeColor="text1"/>
          <w:sz w:val="20"/>
          <w:szCs w:val="20"/>
        </w:rPr>
        <w:t>will be included in reports and presentations to help inform future ACF research, by describing how and why organizations seek to address racial bias in employment, who is involved in such efforts, common challenges and promising practices.</w:t>
      </w:r>
      <w:r w:rsidR="00BC7B5A">
        <w:rPr>
          <w:rStyle w:val="normaltextrun"/>
          <w:rFonts w:ascii="Arial" w:eastAsia="Arial" w:hAnsi="Arial" w:cs="Arial"/>
          <w:i/>
          <w:iCs/>
          <w:color w:val="000000" w:themeColor="text1"/>
          <w:sz w:val="20"/>
          <w:szCs w:val="20"/>
        </w:rPr>
        <w:t xml:space="preserve"> </w:t>
      </w:r>
      <w:r w:rsidRPr="00BC7B5A" w:rsidR="00BC7B5A">
        <w:rPr>
          <w:rStyle w:val="normaltextrun"/>
          <w:rFonts w:ascii="Arial" w:eastAsia="Arial" w:hAnsi="Arial" w:cs="Arial"/>
          <w:i/>
          <w:iCs/>
          <w:color w:val="000000" w:themeColor="text1"/>
          <w:sz w:val="20"/>
          <w:szCs w:val="20"/>
        </w:rPr>
        <w:t>Those reports and presentations may be public</w:t>
      </w:r>
      <w:r w:rsidR="00BC7B5A">
        <w:rPr>
          <w:rStyle w:val="normaltextrun"/>
          <w:rFonts w:ascii="Arial" w:eastAsia="Arial" w:hAnsi="Arial" w:cs="Arial"/>
          <w:i/>
          <w:iCs/>
          <w:color w:val="000000" w:themeColor="text1"/>
          <w:sz w:val="20"/>
          <w:szCs w:val="20"/>
        </w:rPr>
        <w:t>.</w:t>
      </w:r>
      <w:r w:rsidRPr="362E55FB">
        <w:rPr>
          <w:rStyle w:val="normaltextrun"/>
          <w:rFonts w:ascii="Arial" w:eastAsia="Arial" w:hAnsi="Arial" w:cs="Arial"/>
          <w:i/>
          <w:iCs/>
          <w:color w:val="000000" w:themeColor="text1"/>
          <w:sz w:val="20"/>
          <w:szCs w:val="20"/>
        </w:rPr>
        <w:t xml:space="preserve"> We will maintain </w:t>
      </w:r>
      <w:r w:rsidRPr="362E55FB" w:rsidR="30019B51">
        <w:rPr>
          <w:rStyle w:val="normaltextrun"/>
          <w:rFonts w:ascii="Arial" w:eastAsia="Arial" w:hAnsi="Arial" w:cs="Arial"/>
          <w:i/>
          <w:iCs/>
          <w:color w:val="000000" w:themeColor="text1"/>
          <w:sz w:val="20"/>
          <w:szCs w:val="20"/>
        </w:rPr>
        <w:t xml:space="preserve">privacy </w:t>
      </w:r>
      <w:r w:rsidRPr="362E55FB">
        <w:rPr>
          <w:rStyle w:val="normaltextrun"/>
          <w:rFonts w:ascii="Arial" w:eastAsia="Arial" w:hAnsi="Arial" w:cs="Arial"/>
          <w:i/>
          <w:iCs/>
          <w:color w:val="000000" w:themeColor="text1"/>
          <w:sz w:val="20"/>
          <w:szCs w:val="20"/>
        </w:rPr>
        <w:t xml:space="preserve">of records unless otherwise compelled by local, state and federal laws. </w:t>
      </w:r>
    </w:p>
    <w:p w:rsidR="00613F21" w:rsidP="362E55FB" w14:paraId="1A058838" w14:textId="77777777">
      <w:pPr>
        <w:spacing w:after="0" w:line="240" w:lineRule="auto"/>
        <w:contextualSpacing/>
        <w:rPr>
          <w:rStyle w:val="normaltextrun"/>
          <w:rFonts w:ascii="Arial" w:eastAsia="Arial" w:hAnsi="Arial" w:cs="Arial"/>
          <w:i/>
          <w:iCs/>
          <w:color w:val="000000" w:themeColor="text1"/>
          <w:sz w:val="20"/>
          <w:szCs w:val="20"/>
        </w:rPr>
      </w:pPr>
    </w:p>
    <w:p w:rsidR="0EA6C449" w:rsidP="362E55FB" w14:paraId="62322D33" w14:textId="1757AFF2">
      <w:pPr>
        <w:spacing w:after="0" w:line="240" w:lineRule="auto"/>
        <w:contextualSpacing/>
        <w:rPr>
          <w:rFonts w:ascii="Arial" w:eastAsia="Arial" w:hAnsi="Arial" w:cs="Arial"/>
          <w:color w:val="000000" w:themeColor="text1"/>
          <w:sz w:val="20"/>
          <w:szCs w:val="20"/>
        </w:rPr>
      </w:pPr>
      <w:r w:rsidRPr="362E55FB">
        <w:rPr>
          <w:rStyle w:val="normaltextrun"/>
          <w:rFonts w:ascii="Arial" w:eastAsia="Arial" w:hAnsi="Arial" w:cs="Arial"/>
          <w:i/>
          <w:iCs/>
          <w:color w:val="000000" w:themeColor="text1"/>
          <w:sz w:val="20"/>
          <w:szCs w:val="20"/>
        </w:rPr>
        <w:t>&lt;For interviews with more than one respondent&gt; We also ask that everyone present on this call respect one another’s privacy and not share information that was learned on this call.</w:t>
      </w:r>
      <w:r w:rsidRPr="362E55FB">
        <w:rPr>
          <w:rStyle w:val="eop"/>
          <w:rFonts w:ascii="Arial" w:eastAsia="Arial" w:hAnsi="Arial" w:cs="Arial"/>
          <w:color w:val="000000" w:themeColor="text1"/>
          <w:sz w:val="20"/>
          <w:szCs w:val="20"/>
        </w:rPr>
        <w:t> </w:t>
      </w:r>
    </w:p>
    <w:p w:rsidR="00613F21" w:rsidP="43601D84" w14:paraId="6E89252D" w14:textId="77777777">
      <w:pPr>
        <w:spacing w:after="0" w:line="240" w:lineRule="auto"/>
        <w:contextualSpacing/>
        <w:rPr>
          <w:rStyle w:val="normaltextrun"/>
          <w:rFonts w:ascii="Arial" w:eastAsia="Arial" w:hAnsi="Arial" w:cs="Arial"/>
          <w:i/>
          <w:iCs/>
          <w:color w:val="000000" w:themeColor="text1"/>
          <w:sz w:val="20"/>
          <w:szCs w:val="20"/>
        </w:rPr>
      </w:pPr>
    </w:p>
    <w:p w:rsidR="0EA6C449" w:rsidP="43601D84" w14:paraId="28774566" w14:textId="6752CCD6">
      <w:pPr>
        <w:spacing w:after="0" w:line="240" w:lineRule="auto"/>
        <w:contextualSpacing/>
        <w:rPr>
          <w:rFonts w:ascii="Arial" w:eastAsia="Arial" w:hAnsi="Arial" w:cs="Arial"/>
          <w:color w:val="000000" w:themeColor="text1"/>
          <w:sz w:val="20"/>
          <w:szCs w:val="20"/>
        </w:rPr>
      </w:pPr>
      <w:r w:rsidRPr="43601D84">
        <w:rPr>
          <w:rStyle w:val="normaltextrun"/>
          <w:rFonts w:ascii="Arial" w:eastAsia="Arial" w:hAnsi="Arial" w:cs="Arial"/>
          <w:i/>
          <w:iCs/>
          <w:color w:val="000000" w:themeColor="text1"/>
          <w:sz w:val="20"/>
          <w:szCs w:val="20"/>
        </w:rPr>
        <w:t>Do you have any questions before we get started?</w:t>
      </w:r>
      <w:r w:rsidRPr="43601D84">
        <w:rPr>
          <w:rStyle w:val="eop"/>
          <w:rFonts w:ascii="Arial" w:eastAsia="Arial" w:hAnsi="Arial" w:cs="Arial"/>
          <w:color w:val="000000" w:themeColor="text1"/>
          <w:sz w:val="20"/>
          <w:szCs w:val="20"/>
        </w:rPr>
        <w:t> </w:t>
      </w:r>
    </w:p>
    <w:p w:rsidR="0EA6C449" w:rsidP="43601D84" w14:paraId="174534F3" w14:textId="2A644D3F">
      <w:pPr>
        <w:spacing w:after="120" w:line="240" w:lineRule="auto"/>
        <w:contextualSpacing/>
        <w:rPr>
          <w:rFonts w:ascii="Arial" w:eastAsia="Arial" w:hAnsi="Arial" w:cs="Arial"/>
          <w:color w:val="000000" w:themeColor="text1"/>
          <w:sz w:val="20"/>
          <w:szCs w:val="20"/>
        </w:rPr>
      </w:pPr>
    </w:p>
    <w:p w:rsidR="0EA6C449" w:rsidP="20ACEAB1" w14:paraId="48ADAE6D" w14:textId="552C1141">
      <w:pPr>
        <w:spacing w:after="120" w:line="240" w:lineRule="auto"/>
        <w:contextualSpacing/>
        <w:rPr>
          <w:rFonts w:ascii="Arial" w:eastAsia="Arial" w:hAnsi="Arial" w:cs="Arial"/>
          <w:color w:val="000000" w:themeColor="text1"/>
          <w:sz w:val="20"/>
          <w:szCs w:val="20"/>
        </w:rPr>
      </w:pPr>
      <w:r w:rsidRPr="20ACEAB1">
        <w:rPr>
          <w:rFonts w:ascii="Arial" w:eastAsia="Arial" w:hAnsi="Arial" w:cs="Arial"/>
          <w:b/>
          <w:bCs/>
          <w:color w:val="000000" w:themeColor="text1"/>
          <w:sz w:val="20"/>
          <w:szCs w:val="20"/>
        </w:rPr>
        <w:t>The Paperwork Reduction Act Statement</w:t>
      </w:r>
      <w:r w:rsidRPr="56B79969">
        <w:rPr>
          <w:rFonts w:ascii="Arial" w:eastAsia="Arial" w:hAnsi="Arial" w:cs="Arial"/>
          <w:i/>
          <w:iCs/>
          <w:color w:val="000000" w:themeColor="text1"/>
          <w:sz w:val="20"/>
          <w:szCs w:val="20"/>
        </w:rPr>
        <w:t xml:space="preserve">: </w:t>
      </w:r>
      <w:r w:rsidRPr="20ACEAB1">
        <w:rPr>
          <w:rFonts w:ascii="Arial" w:eastAsia="Arial" w:hAnsi="Arial" w:cs="Arial"/>
          <w:color w:val="000000" w:themeColor="text1"/>
          <w:sz w:val="20"/>
          <w:szCs w:val="20"/>
        </w:rPr>
        <w:t xml:space="preserve">This collection of information is voluntary and will be used to understand how employment processes can present barriers for workers of color and to identify promising strategies to address bias in the low-wage labor market. Public reporting burden for this collection of information is estimated to </w:t>
      </w:r>
      <w:r w:rsidRPr="20ACEAB1" w:rsidR="4FB8FBC8">
        <w:rPr>
          <w:rFonts w:ascii="Arial" w:eastAsia="Arial" w:hAnsi="Arial" w:cs="Arial"/>
          <w:color w:val="000000" w:themeColor="text1"/>
          <w:sz w:val="20"/>
          <w:szCs w:val="20"/>
        </w:rPr>
        <w:t>be</w:t>
      </w:r>
      <w:r w:rsidRPr="20ACEAB1">
        <w:rPr>
          <w:rFonts w:ascii="Arial" w:eastAsia="Arial" w:hAnsi="Arial" w:cs="Arial"/>
          <w:color w:val="000000" w:themeColor="text1"/>
          <w:sz w:val="20"/>
          <w:szCs w:val="20"/>
        </w:rPr>
        <w:t xml:space="preserve"> </w:t>
      </w:r>
      <w:r w:rsidR="00B27D17">
        <w:rPr>
          <w:rFonts w:ascii="Arial" w:eastAsia="Arial" w:hAnsi="Arial" w:cs="Arial"/>
          <w:color w:val="000000" w:themeColor="text1"/>
          <w:sz w:val="20"/>
          <w:szCs w:val="20"/>
        </w:rPr>
        <w:t>75</w:t>
      </w:r>
      <w:r w:rsidRPr="20ACEAB1">
        <w:rPr>
          <w:rFonts w:ascii="Arial" w:eastAsia="Arial" w:hAnsi="Arial" w:cs="Arial"/>
          <w:color w:val="000000" w:themeColor="text1"/>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w:t>
      </w:r>
      <w:r w:rsidRPr="56B79969">
        <w:rPr>
          <w:rFonts w:ascii="Arial" w:eastAsia="Arial" w:hAnsi="Arial" w:cs="Arial"/>
          <w:i/>
          <w:iCs/>
          <w:color w:val="000000" w:themeColor="text1"/>
          <w:sz w:val="20"/>
          <w:szCs w:val="20"/>
        </w:rPr>
        <w:t>:</w:t>
      </w:r>
      <w:r w:rsidRPr="56B79969">
        <w:rPr>
          <w:rFonts w:ascii="Arial" w:eastAsia="Arial" w:hAnsi="Arial" w:cs="Arial"/>
          <w:i/>
          <w:iCs/>
          <w:color w:val="000000" w:themeColor="text1"/>
          <w:sz w:val="20"/>
          <w:szCs w:val="20"/>
          <w:shd w:val="clear" w:color="auto" w:fill="E6E6E6"/>
        </w:rPr>
        <w:t>0970-</w:t>
      </w:r>
      <w:r w:rsidRPr="56B79969" w:rsidR="0B35C0B0">
        <w:rPr>
          <w:rFonts w:ascii="Arial" w:eastAsia="Arial" w:hAnsi="Arial" w:cs="Arial"/>
          <w:i/>
          <w:iCs/>
          <w:color w:val="000000" w:themeColor="text1"/>
          <w:sz w:val="20"/>
          <w:szCs w:val="20"/>
          <w:shd w:val="clear" w:color="auto" w:fill="E6E6E6"/>
        </w:rPr>
        <w:t>0356</w:t>
      </w:r>
      <w:r w:rsidRPr="56B79969">
        <w:rPr>
          <w:rFonts w:ascii="Arial" w:eastAsia="Arial" w:hAnsi="Arial" w:cs="Arial"/>
          <w:i/>
          <w:iCs/>
          <w:color w:val="000000" w:themeColor="text1"/>
          <w:sz w:val="20"/>
          <w:szCs w:val="20"/>
          <w:shd w:val="clear" w:color="auto" w:fill="E6E6E6"/>
        </w:rPr>
        <w:t xml:space="preserve"> Exp: </w:t>
      </w:r>
      <w:r w:rsidRPr="56B79969" w:rsidR="3000B0DF">
        <w:rPr>
          <w:rFonts w:ascii="Arial" w:eastAsia="Arial" w:hAnsi="Arial" w:cs="Arial"/>
          <w:i/>
          <w:iCs/>
          <w:color w:val="000000" w:themeColor="text1"/>
          <w:sz w:val="20"/>
          <w:szCs w:val="20"/>
          <w:shd w:val="clear" w:color="auto" w:fill="E6E6E6"/>
        </w:rPr>
        <w:t>02/29/2024</w:t>
      </w:r>
      <w:r w:rsidRPr="56B79969">
        <w:rPr>
          <w:rFonts w:ascii="Arial" w:eastAsia="Arial" w:hAnsi="Arial" w:cs="Arial"/>
          <w:i/>
          <w:iCs/>
          <w:color w:val="000000" w:themeColor="text1"/>
          <w:sz w:val="20"/>
          <w:szCs w:val="20"/>
          <w:shd w:val="clear" w:color="auto" w:fill="E6E6E6"/>
        </w:rPr>
        <w:t>.</w:t>
      </w:r>
      <w:r w:rsidRPr="20ACEAB1">
        <w:rPr>
          <w:rFonts w:ascii="Arial" w:eastAsia="Arial" w:hAnsi="Arial" w:cs="Arial"/>
          <w:color w:val="000000" w:themeColor="text1"/>
          <w:sz w:val="20"/>
          <w:szCs w:val="20"/>
        </w:rPr>
        <w:t xml:space="preserve"> Send comments regarding this burden estimate or any other aspect of this collection of information, including suggestions for reducing this burden to Andrew Clarkwest (</w:t>
      </w:r>
      <w:r w:rsidRPr="20ACEAB1">
        <w:rPr>
          <w:rFonts w:ascii="Arial" w:eastAsia="Arial" w:hAnsi="Arial" w:cs="Arial"/>
          <w:color w:val="000000" w:themeColor="text1"/>
          <w:sz w:val="20"/>
          <w:szCs w:val="20"/>
        </w:rPr>
        <w:t>Abt</w:t>
      </w:r>
      <w:r w:rsidRPr="20ACEAB1">
        <w:rPr>
          <w:rFonts w:ascii="Arial" w:eastAsia="Arial" w:hAnsi="Arial" w:cs="Arial"/>
          <w:color w:val="000000" w:themeColor="text1"/>
          <w:sz w:val="20"/>
          <w:szCs w:val="20"/>
        </w:rPr>
        <w:t xml:space="preserve"> Associates); </w:t>
      </w:r>
      <w:r w:rsidRPr="20ACEAB1" w:rsidR="1B59189F">
        <w:rPr>
          <w:rFonts w:ascii="Arial" w:eastAsia="Arial" w:hAnsi="Arial" w:cs="Arial"/>
          <w:color w:val="000000" w:themeColor="text1"/>
          <w:sz w:val="20"/>
          <w:szCs w:val="20"/>
        </w:rPr>
        <w:t>Andrew_Clarkwest@abtassoc.com</w:t>
      </w:r>
      <w:r w:rsidR="006E2B42">
        <w:rPr>
          <w:rFonts w:ascii="Arial" w:eastAsia="Arial" w:hAnsi="Arial" w:cs="Arial"/>
          <w:color w:val="000000" w:themeColor="text1"/>
          <w:sz w:val="20"/>
          <w:szCs w:val="20"/>
        </w:rPr>
        <w:t>.</w:t>
      </w:r>
    </w:p>
    <w:p w:rsidR="0EA6C449" w:rsidP="43601D84" w14:paraId="6E16EC6D" w14:textId="2A644D3F">
      <w:pPr>
        <w:spacing w:after="120" w:line="240" w:lineRule="auto"/>
        <w:contextualSpacing/>
        <w:rPr>
          <w:rStyle w:val="normaltextrun"/>
          <w:rFonts w:ascii="Arial Narrow" w:hAnsi="Arial Narrow" w:cs="Arial"/>
          <w:i/>
          <w:iCs/>
          <w:sz w:val="20"/>
          <w:szCs w:val="20"/>
        </w:rPr>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546FB7F" w14:paraId="0DDC93A9" w14:textId="132AAD4D">
      <w:pPr>
        <w:pStyle w:val="Heading1"/>
        <w:rPr>
          <w:rFonts w:ascii="Calibri Light" w:eastAsia="Calibri Light" w:hAnsi="Calibri Light" w:cs="Calibri Light"/>
          <w:color w:val="auto"/>
        </w:rPr>
      </w:pPr>
      <w:r w:rsidRPr="00C073C7">
        <w:rPr>
          <w:color w:val="2B579A"/>
          <w:shd w:val="clear" w:color="auto" w:fill="E6E6E6"/>
        </w:rPr>
        <w:t xml:space="preserve">Using the </w:t>
      </w:r>
      <w:r w:rsidRPr="00C073C7" w:rsidR="5961FF00">
        <w:rPr>
          <w:color w:val="2B579A"/>
          <w:shd w:val="clear" w:color="auto" w:fill="E6E6E6"/>
        </w:rPr>
        <w:t>topic</w:t>
      </w:r>
      <w:r w:rsidRPr="00C073C7">
        <w:rPr>
          <w:color w:val="2B579A"/>
          <w:shd w:val="clear" w:color="auto" w:fill="E6E6E6"/>
        </w:rPr>
        <w:t xml:space="preserve"> guide</w:t>
      </w:r>
    </w:p>
    <w:p w:rsidR="0546FB7F" w:rsidRPr="00800A7B" w:rsidP="43601D84" w14:paraId="180D7969" w14:textId="5C9B43CB">
      <w:pPr>
        <w:rPr>
          <w:rFonts w:ascii="Arial" w:eastAsia="Calibri" w:hAnsi="Arial" w:cs="Arial"/>
          <w:sz w:val="20"/>
          <w:szCs w:val="20"/>
        </w:rPr>
      </w:pPr>
      <w:r w:rsidRPr="00800A7B">
        <w:rPr>
          <w:rFonts w:ascii="Arial" w:eastAsia="Calibri" w:hAnsi="Arial" w:cs="Arial"/>
          <w:color w:val="000000" w:themeColor="text1"/>
          <w:sz w:val="20"/>
          <w:szCs w:val="20"/>
        </w:rPr>
        <w:t xml:space="preserve">The guide is organized into </w:t>
      </w:r>
      <w:r w:rsidRPr="00800A7B" w:rsidR="00B32841">
        <w:rPr>
          <w:rFonts w:ascii="Arial" w:eastAsia="Calibri" w:hAnsi="Arial" w:cs="Arial"/>
          <w:color w:val="000000" w:themeColor="text1"/>
          <w:sz w:val="20"/>
          <w:szCs w:val="20"/>
        </w:rPr>
        <w:t xml:space="preserve">topical </w:t>
      </w:r>
      <w:r w:rsidRPr="00800A7B">
        <w:rPr>
          <w:rFonts w:ascii="Arial" w:eastAsia="Calibri" w:hAnsi="Arial" w:cs="Arial"/>
          <w:color w:val="000000" w:themeColor="text1"/>
          <w:sz w:val="20"/>
          <w:szCs w:val="20"/>
        </w:rPr>
        <w:t xml:space="preserve">sections to structure the discussions with </w:t>
      </w:r>
      <w:r w:rsidRPr="00800A7B" w:rsidR="13E1ACD6">
        <w:rPr>
          <w:rFonts w:ascii="Arial" w:eastAsia="Calibri" w:hAnsi="Arial" w:cs="Arial"/>
          <w:color w:val="000000" w:themeColor="text1"/>
          <w:sz w:val="20"/>
          <w:szCs w:val="20"/>
        </w:rPr>
        <w:t>workers</w:t>
      </w:r>
      <w:r w:rsidRPr="00800A7B">
        <w:rPr>
          <w:rFonts w:ascii="Arial" w:eastAsia="Calibri" w:hAnsi="Arial" w:cs="Arial"/>
          <w:color w:val="000000" w:themeColor="text1"/>
          <w:sz w:val="20"/>
          <w:szCs w:val="20"/>
        </w:rPr>
        <w:t xml:space="preserve"> </w:t>
      </w:r>
      <w:r w:rsidRPr="00800A7B" w:rsidR="20A70781">
        <w:rPr>
          <w:rFonts w:ascii="Arial" w:eastAsia="Calibri" w:hAnsi="Arial" w:cs="Arial"/>
          <w:color w:val="000000" w:themeColor="text1"/>
          <w:sz w:val="20"/>
          <w:szCs w:val="20"/>
        </w:rPr>
        <w:t xml:space="preserve">at an employer </w:t>
      </w:r>
      <w:r w:rsidRPr="00800A7B">
        <w:rPr>
          <w:rFonts w:ascii="Arial" w:eastAsia="Calibri" w:hAnsi="Arial" w:cs="Arial"/>
          <w:color w:val="000000" w:themeColor="text1"/>
          <w:sz w:val="20"/>
          <w:szCs w:val="20"/>
        </w:rPr>
        <w:t xml:space="preserve">implementing the intervention.  </w:t>
      </w:r>
      <w:r w:rsidRPr="00800A7B" w:rsidR="00D94D78">
        <w:rPr>
          <w:rFonts w:ascii="Arial" w:eastAsia="Calibri" w:hAnsi="Arial" w:cs="Arial"/>
          <w:color w:val="000000" w:themeColor="text1"/>
          <w:sz w:val="20"/>
          <w:szCs w:val="20"/>
        </w:rPr>
        <w:t>Discussion facilitators</w:t>
      </w:r>
      <w:r w:rsidRPr="00800A7B" w:rsidR="005E2492">
        <w:rPr>
          <w:rFonts w:ascii="Arial" w:eastAsia="Calibri" w:hAnsi="Arial" w:cs="Arial"/>
          <w:color w:val="000000" w:themeColor="text1"/>
          <w:sz w:val="20"/>
          <w:szCs w:val="20"/>
        </w:rPr>
        <w:t xml:space="preserve"> </w:t>
      </w:r>
      <w:r w:rsidRPr="00800A7B" w:rsidR="00BC2AAE">
        <w:rPr>
          <w:rFonts w:ascii="Arial" w:eastAsia="Calibri" w:hAnsi="Arial" w:cs="Arial"/>
          <w:color w:val="000000" w:themeColor="text1"/>
          <w:sz w:val="20"/>
          <w:szCs w:val="20"/>
        </w:rPr>
        <w:t>will use i</w:t>
      </w:r>
      <w:r w:rsidRPr="00800A7B" w:rsidR="36A733AD">
        <w:rPr>
          <w:rFonts w:ascii="Arial" w:eastAsia="Calibri" w:hAnsi="Arial" w:cs="Arial"/>
          <w:color w:val="000000" w:themeColor="text1"/>
          <w:sz w:val="20"/>
          <w:szCs w:val="20"/>
        </w:rPr>
        <w:t xml:space="preserve">nformation gathered via exploratory calls and reviews of publicly available information to customize this topic guide </w:t>
      </w:r>
      <w:r w:rsidRPr="00800A7B" w:rsidR="003029AA">
        <w:rPr>
          <w:rFonts w:ascii="Arial" w:eastAsia="Calibri" w:hAnsi="Arial" w:cs="Arial"/>
          <w:color w:val="000000" w:themeColor="text1"/>
          <w:sz w:val="20"/>
          <w:szCs w:val="20"/>
        </w:rPr>
        <w:t xml:space="preserve">to be most relevant to each </w:t>
      </w:r>
      <w:r w:rsidRPr="00800A7B" w:rsidR="36A733AD">
        <w:rPr>
          <w:rFonts w:ascii="Arial" w:eastAsia="Calibri" w:hAnsi="Arial" w:cs="Arial"/>
          <w:color w:val="000000" w:themeColor="text1"/>
          <w:sz w:val="20"/>
          <w:szCs w:val="20"/>
        </w:rPr>
        <w:t>site. Different from an interview/interview protocol where each bullet point would be a framed question, the topic guide outlines potential topics as not all will be relevant to each site.</w:t>
      </w:r>
    </w:p>
    <w:p w:rsidR="00F9410A" w:rsidRPr="003A671B" w:rsidP="003A671B" w14:paraId="3DB340D2" w14:textId="46109CBD">
      <w:pPr>
        <w:pStyle w:val="Heading1"/>
        <w:rPr>
          <w:rStyle w:val="SubtleEmphasis"/>
        </w:rPr>
      </w:pPr>
      <w:r>
        <w:t xml:space="preserve">Respondent </w:t>
      </w:r>
      <w:r w:rsidR="5F7635E5">
        <w:t xml:space="preserve">information </w:t>
      </w:r>
    </w:p>
    <w:p w:rsidR="00515EA9" w:rsidRPr="00515EA9" w:rsidP="14A01DBC" w14:paraId="22F2148E" w14:textId="77777777">
      <w:pPr>
        <w:pStyle w:val="ListParagraph"/>
        <w:numPr>
          <w:ilvl w:val="0"/>
          <w:numId w:val="13"/>
        </w:numPr>
        <w:rPr>
          <w:rFonts w:ascii="Arial" w:hAnsi="Arial" w:cs="Arial"/>
          <w:sz w:val="20"/>
          <w:szCs w:val="20"/>
        </w:rPr>
      </w:pPr>
      <w:r w:rsidRPr="14A01DBC">
        <w:rPr>
          <w:rFonts w:ascii="Arial" w:hAnsi="Arial" w:cs="Arial"/>
          <w:sz w:val="20"/>
          <w:szCs w:val="20"/>
        </w:rPr>
        <w:t>Name, title, organization/affiliation, length of involvement with the organization and with the program</w:t>
      </w:r>
    </w:p>
    <w:p w:rsidR="00515EA9" w:rsidRPr="00515EA9" w:rsidP="14A01DBC" w14:paraId="3C0B3DCA" w14:textId="77777777">
      <w:pPr>
        <w:pStyle w:val="ListParagraph"/>
        <w:numPr>
          <w:ilvl w:val="0"/>
          <w:numId w:val="13"/>
        </w:numPr>
        <w:rPr>
          <w:rFonts w:ascii="Arial" w:hAnsi="Arial" w:cs="Arial"/>
          <w:sz w:val="20"/>
          <w:szCs w:val="20"/>
        </w:rPr>
      </w:pPr>
      <w:r w:rsidRPr="14A01DBC">
        <w:rPr>
          <w:rFonts w:ascii="Arial" w:hAnsi="Arial" w:cs="Arial"/>
          <w:sz w:val="20"/>
          <w:szCs w:val="20"/>
        </w:rPr>
        <w:t xml:space="preserve">Educational background and prior work experience </w:t>
      </w:r>
    </w:p>
    <w:p w:rsidR="00821324" w:rsidRPr="00822B57" w:rsidP="7EC1C087" w14:paraId="48AA8672" w14:textId="57113C72">
      <w:pPr>
        <w:pStyle w:val="ListParagraph"/>
        <w:numPr>
          <w:ilvl w:val="0"/>
          <w:numId w:val="13"/>
        </w:numPr>
        <w:spacing w:after="0"/>
        <w:rPr>
          <w:rFonts w:ascii="Arial" w:hAnsi="Arial" w:cs="Arial"/>
          <w:sz w:val="20"/>
          <w:szCs w:val="20"/>
        </w:rPr>
      </w:pPr>
      <w:r w:rsidRPr="14A01DBC">
        <w:rPr>
          <w:rFonts w:ascii="Arial" w:hAnsi="Arial" w:cs="Arial"/>
          <w:sz w:val="20"/>
          <w:szCs w:val="20"/>
        </w:rPr>
        <w:t>Overall role/job responsibilities</w:t>
      </w:r>
    </w:p>
    <w:p w:rsidR="00512C57" w:rsidRPr="00822B57" w:rsidP="27E8C7C2" w14:paraId="3C4032A6" w14:textId="0C6B052F">
      <w:pPr>
        <w:pStyle w:val="Heading1"/>
        <w:rPr>
          <w:i/>
          <w:iCs/>
        </w:rPr>
      </w:pPr>
      <w:r>
        <w:t>Res</w:t>
      </w:r>
      <w:r w:rsidR="00430AC3">
        <w:t xml:space="preserve">pondent’s Understanding of </w:t>
      </w:r>
      <w:r w:rsidR="7CC96C11">
        <w:t>Local</w:t>
      </w:r>
      <w:r w:rsidR="54362B0D">
        <w:t xml:space="preserve"> co</w:t>
      </w:r>
      <w:r w:rsidR="31FB48D9">
        <w:t xml:space="preserve">ntext </w:t>
      </w:r>
    </w:p>
    <w:p w:rsidR="00515EA9" w:rsidRPr="00515EA9" w:rsidP="00D15663" w14:paraId="38A598B7" w14:textId="51192D30">
      <w:pPr>
        <w:pStyle w:val="ListParagraph"/>
        <w:numPr>
          <w:ilvl w:val="0"/>
          <w:numId w:val="13"/>
        </w:numPr>
        <w:rPr>
          <w:rFonts w:ascii="Arial" w:hAnsi="Arial" w:cs="Arial"/>
          <w:sz w:val="20"/>
          <w:szCs w:val="20"/>
        </w:rPr>
      </w:pPr>
      <w:r>
        <w:rPr>
          <w:rFonts w:ascii="Arial" w:hAnsi="Arial" w:cs="Arial"/>
          <w:sz w:val="20"/>
          <w:szCs w:val="20"/>
        </w:rPr>
        <w:t>Understanding of l</w:t>
      </w:r>
      <w:r w:rsidRPr="3EFF80EA" w:rsidR="001B7477">
        <w:rPr>
          <w:rFonts w:ascii="Arial" w:hAnsi="Arial" w:cs="Arial"/>
          <w:sz w:val="20"/>
          <w:szCs w:val="20"/>
        </w:rPr>
        <w:t xml:space="preserve">ocal </w:t>
      </w:r>
      <w:r w:rsidRPr="3EFF80EA" w:rsidR="00EF4E92">
        <w:rPr>
          <w:rFonts w:ascii="Arial" w:hAnsi="Arial" w:cs="Arial"/>
          <w:sz w:val="20"/>
          <w:szCs w:val="20"/>
        </w:rPr>
        <w:t>e</w:t>
      </w:r>
      <w:r w:rsidRPr="3EFF80EA">
        <w:rPr>
          <w:rFonts w:ascii="Arial" w:hAnsi="Arial" w:cs="Arial"/>
          <w:sz w:val="20"/>
          <w:szCs w:val="20"/>
        </w:rPr>
        <w:t xml:space="preserve">conomic </w:t>
      </w:r>
      <w:r w:rsidRPr="3EFF80EA" w:rsidR="008B3D7C">
        <w:rPr>
          <w:rFonts w:ascii="Arial" w:hAnsi="Arial" w:cs="Arial"/>
          <w:sz w:val="20"/>
          <w:szCs w:val="20"/>
        </w:rPr>
        <w:t>context,</w:t>
      </w:r>
      <w:r w:rsidR="00583090">
        <w:rPr>
          <w:rFonts w:ascii="Arial" w:hAnsi="Arial" w:cs="Arial"/>
          <w:sz w:val="20"/>
          <w:szCs w:val="20"/>
        </w:rPr>
        <w:t xml:space="preserve"> </w:t>
      </w:r>
      <w:r w:rsidRPr="3EFF80EA">
        <w:rPr>
          <w:rFonts w:ascii="Arial" w:hAnsi="Arial" w:cs="Arial"/>
          <w:sz w:val="20"/>
          <w:szCs w:val="20"/>
        </w:rPr>
        <w:t>including:</w:t>
      </w:r>
      <w:r w:rsidRPr="3EFF80EA" w:rsidR="00CF0B3D">
        <w:rPr>
          <w:rFonts w:ascii="Arial" w:hAnsi="Arial" w:cs="Arial"/>
          <w:sz w:val="20"/>
          <w:szCs w:val="20"/>
        </w:rPr>
        <w:t xml:space="preserve"> </w:t>
      </w:r>
    </w:p>
    <w:p w:rsidR="00046888" w:rsidP="007978B7" w14:paraId="01BD8FEC" w14:textId="5ADEF82B">
      <w:pPr>
        <w:pStyle w:val="ListParagraph"/>
        <w:numPr>
          <w:ilvl w:val="1"/>
          <w:numId w:val="18"/>
        </w:numPr>
        <w:rPr>
          <w:rFonts w:ascii="Arial" w:hAnsi="Arial" w:cs="Arial"/>
          <w:sz w:val="20"/>
          <w:szCs w:val="20"/>
        </w:rPr>
      </w:pPr>
      <w:r w:rsidRPr="27E8C7C2">
        <w:rPr>
          <w:rFonts w:ascii="Arial" w:hAnsi="Arial" w:cs="Arial"/>
          <w:sz w:val="20"/>
          <w:szCs w:val="20"/>
        </w:rPr>
        <w:t>Major industries</w:t>
      </w:r>
      <w:r w:rsidRPr="27E8C7C2" w:rsidR="001C7518">
        <w:rPr>
          <w:rFonts w:ascii="Arial" w:hAnsi="Arial" w:cs="Arial"/>
          <w:sz w:val="20"/>
          <w:szCs w:val="20"/>
        </w:rPr>
        <w:t>, experience of indu</w:t>
      </w:r>
      <w:r w:rsidRPr="27E8C7C2" w:rsidR="00552645">
        <w:rPr>
          <w:rFonts w:ascii="Arial" w:hAnsi="Arial" w:cs="Arial"/>
          <w:sz w:val="20"/>
          <w:szCs w:val="20"/>
        </w:rPr>
        <w:t>stry</w:t>
      </w:r>
      <w:r w:rsidRPr="27E8C7C2" w:rsidR="00C127C9">
        <w:rPr>
          <w:rFonts w:ascii="Arial" w:hAnsi="Arial" w:cs="Arial"/>
          <w:sz w:val="20"/>
          <w:szCs w:val="20"/>
        </w:rPr>
        <w:t xml:space="preserve"> under study, recent economic trends</w:t>
      </w:r>
      <w:r w:rsidRPr="27E8C7C2" w:rsidR="007527AA">
        <w:rPr>
          <w:rFonts w:ascii="Arial" w:hAnsi="Arial" w:cs="Arial"/>
          <w:sz w:val="20"/>
          <w:szCs w:val="20"/>
        </w:rPr>
        <w:t>, other issues that affected economy (natural disaster, company closing)</w:t>
      </w:r>
      <w:r w:rsidRPr="27E8C7C2" w:rsidR="00FE1A6A">
        <w:rPr>
          <w:rFonts w:ascii="Arial" w:hAnsi="Arial" w:cs="Arial"/>
          <w:sz w:val="20"/>
          <w:szCs w:val="20"/>
        </w:rPr>
        <w:t>;</w:t>
      </w:r>
    </w:p>
    <w:p w:rsidR="00515EA9" w:rsidRPr="00515EA9" w:rsidP="007978B7" w14:paraId="43E07B9F" w14:textId="2316D847">
      <w:pPr>
        <w:pStyle w:val="ListParagraph"/>
        <w:numPr>
          <w:ilvl w:val="1"/>
          <w:numId w:val="18"/>
        </w:numPr>
        <w:rPr>
          <w:rFonts w:ascii="Arial" w:hAnsi="Arial" w:cs="Arial"/>
          <w:sz w:val="20"/>
          <w:szCs w:val="20"/>
        </w:rPr>
      </w:pPr>
      <w:r w:rsidRPr="266577CD">
        <w:rPr>
          <w:rFonts w:ascii="Arial" w:hAnsi="Arial" w:cs="Arial"/>
          <w:sz w:val="20"/>
          <w:szCs w:val="20"/>
        </w:rPr>
        <w:t>Unemployment rate</w:t>
      </w:r>
      <w:r w:rsidRPr="266577CD" w:rsidR="154135BA">
        <w:rPr>
          <w:rFonts w:ascii="Arial" w:hAnsi="Arial" w:cs="Arial"/>
          <w:sz w:val="20"/>
          <w:szCs w:val="20"/>
        </w:rPr>
        <w:t xml:space="preserve"> and labor supply issues</w:t>
      </w:r>
    </w:p>
    <w:p w:rsidR="00515EA9" w:rsidRPr="00515EA9" w:rsidP="007978B7" w14:paraId="15F3661F" w14:textId="77777777">
      <w:pPr>
        <w:pStyle w:val="ListParagraph"/>
        <w:numPr>
          <w:ilvl w:val="1"/>
          <w:numId w:val="18"/>
        </w:numPr>
        <w:rPr>
          <w:rFonts w:ascii="Arial" w:hAnsi="Arial" w:cs="Arial"/>
          <w:sz w:val="20"/>
          <w:szCs w:val="20"/>
        </w:rPr>
      </w:pPr>
      <w:r w:rsidRPr="20ACEAB1">
        <w:rPr>
          <w:rFonts w:ascii="Arial" w:hAnsi="Arial" w:cs="Arial"/>
          <w:sz w:val="20"/>
          <w:szCs w:val="20"/>
        </w:rPr>
        <w:t>Types of jobs available</w:t>
      </w:r>
    </w:p>
    <w:p w:rsidR="00515EA9" w:rsidRPr="00515EA9" w:rsidP="007978B7" w14:paraId="35A16132" w14:textId="77777777">
      <w:pPr>
        <w:pStyle w:val="ListParagraph"/>
        <w:numPr>
          <w:ilvl w:val="1"/>
          <w:numId w:val="18"/>
        </w:numPr>
        <w:rPr>
          <w:rFonts w:ascii="Arial" w:hAnsi="Arial" w:cs="Arial"/>
          <w:sz w:val="20"/>
          <w:szCs w:val="20"/>
        </w:rPr>
      </w:pPr>
      <w:r w:rsidRPr="20ACEAB1">
        <w:rPr>
          <w:rFonts w:ascii="Arial" w:hAnsi="Arial" w:cs="Arial"/>
          <w:sz w:val="20"/>
          <w:szCs w:val="20"/>
        </w:rPr>
        <w:t xml:space="preserve">Wages </w:t>
      </w:r>
    </w:p>
    <w:p w:rsidR="00515EA9" w:rsidRPr="00515EA9" w:rsidP="007978B7" w14:paraId="0B1A7BE8" w14:textId="77777777">
      <w:pPr>
        <w:pStyle w:val="ListParagraph"/>
        <w:numPr>
          <w:ilvl w:val="1"/>
          <w:numId w:val="18"/>
        </w:numPr>
        <w:rPr>
          <w:rFonts w:ascii="Arial" w:hAnsi="Arial" w:cs="Arial"/>
          <w:sz w:val="20"/>
          <w:szCs w:val="20"/>
        </w:rPr>
      </w:pPr>
      <w:r w:rsidRPr="27E8C7C2">
        <w:rPr>
          <w:rFonts w:ascii="Arial" w:hAnsi="Arial" w:cs="Arial"/>
          <w:sz w:val="20"/>
          <w:szCs w:val="20"/>
        </w:rPr>
        <w:t>Availability of benefits/other forms of compensation</w:t>
      </w:r>
    </w:p>
    <w:p w:rsidR="00F95762" w:rsidRPr="00822B57" w:rsidP="00D15663" w14:paraId="0C9369CB" w14:textId="6CF0065E">
      <w:pPr>
        <w:pStyle w:val="ListParagraph"/>
        <w:numPr>
          <w:ilvl w:val="0"/>
          <w:numId w:val="13"/>
        </w:numPr>
        <w:rPr>
          <w:rFonts w:ascii="Arial" w:hAnsi="Arial" w:cs="Arial"/>
          <w:sz w:val="20"/>
          <w:szCs w:val="20"/>
        </w:rPr>
      </w:pPr>
      <w:r w:rsidRPr="484906FC">
        <w:rPr>
          <w:rFonts w:ascii="Arial" w:hAnsi="Arial" w:cs="Arial"/>
          <w:sz w:val="20"/>
          <w:szCs w:val="20"/>
        </w:rPr>
        <w:t>Relevant topics of discussion in the broader public sphere around challenges faced by low-income workers and relevant policies and other ways to address them (e.g., local proposals about minimum wage or sick leave)</w:t>
      </w:r>
    </w:p>
    <w:p w:rsidR="00515EA9" w:rsidRPr="00515EA9" w:rsidP="00D15663" w14:paraId="5D10F8B1" w14:textId="2741F850">
      <w:pPr>
        <w:pStyle w:val="ListParagraph"/>
        <w:numPr>
          <w:ilvl w:val="0"/>
          <w:numId w:val="13"/>
        </w:numPr>
        <w:rPr>
          <w:rFonts w:ascii="Arial" w:hAnsi="Arial" w:cs="Arial"/>
          <w:sz w:val="20"/>
          <w:szCs w:val="20"/>
        </w:rPr>
      </w:pPr>
      <w:r w:rsidRPr="266577CD">
        <w:rPr>
          <w:rFonts w:ascii="Arial" w:hAnsi="Arial" w:cs="Arial"/>
          <w:sz w:val="20"/>
          <w:szCs w:val="20"/>
        </w:rPr>
        <w:t xml:space="preserve">Demographic </w:t>
      </w:r>
      <w:r w:rsidRPr="266577CD" w:rsidR="005B249A">
        <w:rPr>
          <w:rFonts w:ascii="Arial" w:hAnsi="Arial" w:cs="Arial"/>
          <w:sz w:val="20"/>
          <w:szCs w:val="20"/>
        </w:rPr>
        <w:t xml:space="preserve">context: </w:t>
      </w:r>
      <w:r w:rsidRPr="266577CD">
        <w:rPr>
          <w:rFonts w:ascii="Arial" w:hAnsi="Arial" w:cs="Arial"/>
          <w:sz w:val="20"/>
          <w:szCs w:val="20"/>
        </w:rPr>
        <w:t>Racial/ethnic demographic breakdown</w:t>
      </w:r>
      <w:r w:rsidRPr="266577CD" w:rsidR="005B249A">
        <w:rPr>
          <w:rFonts w:ascii="Arial" w:hAnsi="Arial" w:cs="Arial"/>
          <w:sz w:val="20"/>
          <w:szCs w:val="20"/>
        </w:rPr>
        <w:t>; percent below the poverty line, education levels</w:t>
      </w:r>
    </w:p>
    <w:p w:rsidR="00554021" w:rsidP="00D15663" w14:paraId="58DE9C92" w14:textId="3B3FFB41">
      <w:pPr>
        <w:pStyle w:val="ListParagraph"/>
        <w:numPr>
          <w:ilvl w:val="0"/>
          <w:numId w:val="13"/>
        </w:numPr>
        <w:rPr>
          <w:rFonts w:ascii="Arial" w:hAnsi="Arial" w:cs="Arial"/>
          <w:sz w:val="20"/>
          <w:szCs w:val="20"/>
        </w:rPr>
      </w:pPr>
      <w:r w:rsidRPr="3EFF80EA">
        <w:rPr>
          <w:rFonts w:ascii="Arial" w:hAnsi="Arial" w:cs="Arial"/>
          <w:sz w:val="20"/>
          <w:szCs w:val="20"/>
        </w:rPr>
        <w:t>Current climate on race</w:t>
      </w:r>
      <w:r w:rsidRPr="3EFF80EA" w:rsidR="00DA6E88">
        <w:rPr>
          <w:rFonts w:ascii="Arial" w:hAnsi="Arial" w:cs="Arial"/>
          <w:sz w:val="20"/>
          <w:szCs w:val="20"/>
        </w:rPr>
        <w:t xml:space="preserve"> relations</w:t>
      </w:r>
      <w:r w:rsidRPr="3EFF80EA">
        <w:rPr>
          <w:rFonts w:ascii="Arial" w:hAnsi="Arial" w:cs="Arial"/>
          <w:sz w:val="20"/>
          <w:szCs w:val="20"/>
        </w:rPr>
        <w:t xml:space="preserve"> (</w:t>
      </w:r>
      <w:r w:rsidRPr="3EFF80EA" w:rsidR="197FF4CF">
        <w:rPr>
          <w:rFonts w:ascii="Arial" w:hAnsi="Arial" w:cs="Arial"/>
          <w:sz w:val="20"/>
          <w:szCs w:val="20"/>
        </w:rPr>
        <w:t>e.g.,</w:t>
      </w:r>
      <w:r w:rsidRPr="3EFF80EA">
        <w:rPr>
          <w:rFonts w:ascii="Arial" w:hAnsi="Arial" w:cs="Arial"/>
          <w:sz w:val="20"/>
          <w:szCs w:val="20"/>
        </w:rPr>
        <w:t xml:space="preserve"> recent events that have affected perceptions of/discussions of racial bias)</w:t>
      </w:r>
    </w:p>
    <w:p w:rsidR="005A1608" w:rsidP="00D15663" w14:paraId="186F30E2" w14:textId="6470DE93">
      <w:pPr>
        <w:pStyle w:val="ListParagraph"/>
        <w:numPr>
          <w:ilvl w:val="0"/>
          <w:numId w:val="13"/>
        </w:numPr>
        <w:rPr>
          <w:rFonts w:ascii="Arial" w:hAnsi="Arial" w:cs="Arial"/>
          <w:sz w:val="20"/>
          <w:szCs w:val="20"/>
        </w:rPr>
      </w:pPr>
      <w:r>
        <w:rPr>
          <w:rFonts w:ascii="Arial" w:hAnsi="Arial" w:cs="Arial"/>
          <w:sz w:val="20"/>
          <w:szCs w:val="20"/>
        </w:rPr>
        <w:t>Remote work opportunities</w:t>
      </w:r>
    </w:p>
    <w:p w:rsidR="00F95762" w:rsidRPr="00515EA9" w:rsidP="00D15663" w14:paraId="6597076D" w14:textId="65CA04B7">
      <w:pPr>
        <w:pStyle w:val="ListParagraph"/>
        <w:numPr>
          <w:ilvl w:val="0"/>
          <w:numId w:val="13"/>
        </w:numPr>
        <w:rPr>
          <w:rFonts w:ascii="Arial" w:hAnsi="Arial" w:cs="Arial"/>
          <w:sz w:val="20"/>
          <w:szCs w:val="20"/>
        </w:rPr>
      </w:pPr>
      <w:r>
        <w:rPr>
          <w:rFonts w:ascii="Arial" w:hAnsi="Arial" w:cs="Arial"/>
          <w:sz w:val="20"/>
          <w:szCs w:val="20"/>
        </w:rPr>
        <w:t>Perceptions</w:t>
      </w:r>
      <w:r>
        <w:rPr>
          <w:rFonts w:ascii="Arial" w:hAnsi="Arial" w:cs="Arial"/>
          <w:sz w:val="20"/>
          <w:szCs w:val="20"/>
        </w:rPr>
        <w:t xml:space="preserve"> of how contextual factors have affected their job search </w:t>
      </w:r>
      <w:r>
        <w:rPr>
          <w:rFonts w:ascii="Arial" w:hAnsi="Arial" w:cs="Arial"/>
          <w:sz w:val="20"/>
          <w:szCs w:val="20"/>
        </w:rPr>
        <w:t>and/or employment experience</w:t>
      </w:r>
    </w:p>
    <w:p w:rsidR="00512C57" w:rsidP="623AEC25" w14:paraId="688243A9" w14:textId="756D6D3B">
      <w:pPr>
        <w:pStyle w:val="Heading1"/>
        <w:rPr>
          <w:rFonts w:ascii="Arial" w:hAnsi="Arial" w:cs="Arial"/>
          <w:sz w:val="20"/>
          <w:szCs w:val="20"/>
        </w:rPr>
      </w:pPr>
      <w:r>
        <w:t>Worker</w:t>
      </w:r>
      <w:r w:rsidR="42C2FD98">
        <w:t xml:space="preserve"> </w:t>
      </w:r>
      <w:r w:rsidR="000E312C">
        <w:t>background</w:t>
      </w:r>
      <w:r w:rsidR="00985833">
        <w:t xml:space="preserve"> and experiences </w:t>
      </w:r>
    </w:p>
    <w:p w:rsidR="00AA3CF1" w:rsidP="00822B57" w14:paraId="2F339B47" w14:textId="6EE6017E">
      <w:pPr>
        <w:pStyle w:val="ListParagraph"/>
        <w:numPr>
          <w:ilvl w:val="0"/>
          <w:numId w:val="18"/>
        </w:numPr>
        <w:rPr>
          <w:rFonts w:ascii="Arial" w:hAnsi="Arial" w:cs="Arial"/>
          <w:sz w:val="20"/>
          <w:szCs w:val="20"/>
        </w:rPr>
      </w:pPr>
      <w:r w:rsidRPr="03C39B86">
        <w:rPr>
          <w:rFonts w:ascii="Arial" w:hAnsi="Arial" w:cs="Arial"/>
          <w:sz w:val="20"/>
          <w:szCs w:val="20"/>
        </w:rPr>
        <w:t>Current employment status (</w:t>
      </w:r>
      <w:r w:rsidRPr="03C39B86" w:rsidR="73746103">
        <w:rPr>
          <w:rFonts w:ascii="Arial" w:hAnsi="Arial" w:cs="Arial"/>
          <w:sz w:val="20"/>
          <w:szCs w:val="20"/>
        </w:rPr>
        <w:t>e.g.,</w:t>
      </w:r>
      <w:r w:rsidRPr="03C39B86">
        <w:rPr>
          <w:rFonts w:ascii="Arial" w:hAnsi="Arial" w:cs="Arial"/>
          <w:sz w:val="20"/>
          <w:szCs w:val="20"/>
        </w:rPr>
        <w:t xml:space="preserve"> working full</w:t>
      </w:r>
      <w:r w:rsidRPr="03C39B86" w:rsidR="000F588D">
        <w:rPr>
          <w:rFonts w:ascii="Arial" w:hAnsi="Arial" w:cs="Arial"/>
          <w:sz w:val="20"/>
          <w:szCs w:val="20"/>
        </w:rPr>
        <w:t xml:space="preserve"> or part</w:t>
      </w:r>
      <w:r w:rsidRPr="03C39B86">
        <w:rPr>
          <w:rFonts w:ascii="Arial" w:hAnsi="Arial" w:cs="Arial"/>
          <w:sz w:val="20"/>
          <w:szCs w:val="20"/>
        </w:rPr>
        <w:t xml:space="preserve">-time, looking for work, </w:t>
      </w:r>
      <w:r w:rsidRPr="03C39B86" w:rsidR="000F588D">
        <w:rPr>
          <w:rFonts w:ascii="Arial" w:hAnsi="Arial" w:cs="Arial"/>
          <w:sz w:val="20"/>
          <w:szCs w:val="20"/>
        </w:rPr>
        <w:t>satisfied with current job or looking for new job)</w:t>
      </w:r>
    </w:p>
    <w:p w:rsidR="00C82659" w:rsidRPr="00C82659" w:rsidP="00822B57" w14:paraId="6C6EC411" w14:textId="187A8456">
      <w:pPr>
        <w:pStyle w:val="ListParagraph"/>
        <w:numPr>
          <w:ilvl w:val="0"/>
          <w:numId w:val="18"/>
        </w:numPr>
        <w:rPr>
          <w:rFonts w:ascii="Arial" w:hAnsi="Arial" w:cs="Arial"/>
          <w:sz w:val="20"/>
          <w:szCs w:val="20"/>
        </w:rPr>
      </w:pPr>
      <w:r w:rsidRPr="479EA9B6">
        <w:rPr>
          <w:rFonts w:ascii="Arial" w:hAnsi="Arial" w:cs="Arial"/>
          <w:sz w:val="20"/>
          <w:szCs w:val="20"/>
        </w:rPr>
        <w:t xml:space="preserve">Typical job </w:t>
      </w:r>
      <w:r w:rsidRPr="479EA9B6" w:rsidR="00E138DB">
        <w:rPr>
          <w:rFonts w:ascii="Arial" w:hAnsi="Arial" w:cs="Arial"/>
          <w:sz w:val="20"/>
          <w:szCs w:val="20"/>
        </w:rPr>
        <w:t xml:space="preserve">search </w:t>
      </w:r>
      <w:r w:rsidRPr="479EA9B6">
        <w:rPr>
          <w:rFonts w:ascii="Arial" w:hAnsi="Arial" w:cs="Arial"/>
          <w:sz w:val="20"/>
          <w:szCs w:val="20"/>
        </w:rPr>
        <w:t xml:space="preserve">experiences  </w:t>
      </w:r>
    </w:p>
    <w:p w:rsidR="00C82659" w:rsidRPr="00C82659" w:rsidP="00822B57" w14:paraId="04367CAB" w14:textId="19D5D691">
      <w:pPr>
        <w:pStyle w:val="ListParagraph"/>
        <w:numPr>
          <w:ilvl w:val="0"/>
          <w:numId w:val="18"/>
        </w:numPr>
        <w:rPr>
          <w:rFonts w:ascii="Arial" w:hAnsi="Arial" w:cs="Arial"/>
          <w:sz w:val="20"/>
          <w:szCs w:val="20"/>
        </w:rPr>
      </w:pPr>
      <w:r w:rsidRPr="479EA9B6">
        <w:rPr>
          <w:rFonts w:ascii="Arial" w:hAnsi="Arial" w:cs="Arial"/>
          <w:sz w:val="20"/>
          <w:szCs w:val="20"/>
        </w:rPr>
        <w:t>M</w:t>
      </w:r>
      <w:r w:rsidRPr="479EA9B6">
        <w:rPr>
          <w:rFonts w:ascii="Arial" w:hAnsi="Arial" w:cs="Arial"/>
          <w:sz w:val="20"/>
          <w:szCs w:val="20"/>
        </w:rPr>
        <w:t>otivations for applying for those jobs</w:t>
      </w:r>
      <w:r w:rsidRPr="479EA9B6" w:rsidR="00E138DB">
        <w:rPr>
          <w:rFonts w:ascii="Arial" w:hAnsi="Arial" w:cs="Arial"/>
          <w:sz w:val="20"/>
          <w:szCs w:val="20"/>
        </w:rPr>
        <w:t xml:space="preserve"> </w:t>
      </w:r>
    </w:p>
    <w:p w:rsidR="00C82659" w:rsidRPr="00C82659" w:rsidP="00822B57" w14:paraId="4FC67960" w14:textId="55D783AA">
      <w:pPr>
        <w:pStyle w:val="ListParagraph"/>
        <w:numPr>
          <w:ilvl w:val="0"/>
          <w:numId w:val="18"/>
        </w:numPr>
        <w:rPr>
          <w:rFonts w:ascii="Arial" w:hAnsi="Arial" w:cs="Arial"/>
          <w:sz w:val="20"/>
          <w:szCs w:val="20"/>
        </w:rPr>
      </w:pPr>
      <w:r w:rsidRPr="12E52619">
        <w:rPr>
          <w:rFonts w:ascii="Arial" w:hAnsi="Arial" w:cs="Arial"/>
          <w:sz w:val="20"/>
          <w:szCs w:val="20"/>
        </w:rPr>
        <w:t>Experience applying for jobs (mode, ease of application process)</w:t>
      </w:r>
      <w:r w:rsidRPr="12E52619" w:rsidR="19BC19CB">
        <w:rPr>
          <w:rFonts w:ascii="Arial" w:hAnsi="Arial" w:cs="Arial"/>
          <w:sz w:val="20"/>
          <w:szCs w:val="20"/>
        </w:rPr>
        <w:t>; challenges</w:t>
      </w:r>
    </w:p>
    <w:p w:rsidR="00C82659" w:rsidRPr="00C82659" w:rsidP="00822B57" w14:paraId="0C2B3F94" w14:textId="41B8ADCC">
      <w:pPr>
        <w:pStyle w:val="ListParagraph"/>
        <w:numPr>
          <w:ilvl w:val="0"/>
          <w:numId w:val="18"/>
        </w:numPr>
        <w:rPr>
          <w:rFonts w:ascii="Arial" w:hAnsi="Arial" w:cs="Arial"/>
          <w:sz w:val="20"/>
          <w:szCs w:val="20"/>
        </w:rPr>
      </w:pPr>
      <w:r w:rsidRPr="12E52619">
        <w:rPr>
          <w:rFonts w:ascii="Arial" w:hAnsi="Arial" w:cs="Arial"/>
          <w:sz w:val="20"/>
          <w:szCs w:val="20"/>
        </w:rPr>
        <w:t xml:space="preserve">Typical </w:t>
      </w:r>
      <w:r w:rsidRPr="12E52619" w:rsidR="7F973B4B">
        <w:rPr>
          <w:rFonts w:ascii="Arial" w:hAnsi="Arial" w:cs="Arial"/>
          <w:sz w:val="20"/>
          <w:szCs w:val="20"/>
        </w:rPr>
        <w:t>j</w:t>
      </w:r>
      <w:r w:rsidRPr="12E52619" w:rsidR="0408DC35">
        <w:rPr>
          <w:rFonts w:ascii="Arial" w:hAnsi="Arial" w:cs="Arial"/>
          <w:sz w:val="20"/>
          <w:szCs w:val="20"/>
        </w:rPr>
        <w:t>ob characteristics</w:t>
      </w:r>
    </w:p>
    <w:p w:rsidR="00C82659" w:rsidRPr="00C82659" w:rsidP="00822B57" w14:paraId="08ED379F" w14:textId="299BEB9A">
      <w:pPr>
        <w:pStyle w:val="ListParagraph"/>
        <w:numPr>
          <w:ilvl w:val="1"/>
          <w:numId w:val="18"/>
        </w:numPr>
        <w:rPr>
          <w:rFonts w:ascii="Arial" w:hAnsi="Arial" w:cs="Arial"/>
          <w:sz w:val="20"/>
          <w:szCs w:val="20"/>
        </w:rPr>
      </w:pPr>
      <w:r w:rsidRPr="479EA9B6">
        <w:rPr>
          <w:rFonts w:ascii="Arial" w:hAnsi="Arial" w:cs="Arial"/>
          <w:sz w:val="20"/>
          <w:szCs w:val="20"/>
        </w:rPr>
        <w:t>Type of job</w:t>
      </w:r>
    </w:p>
    <w:p w:rsidR="00C82659" w:rsidRPr="00C82659" w:rsidP="00822B57" w14:paraId="7232D339" w14:textId="5A920F8D">
      <w:pPr>
        <w:pStyle w:val="ListParagraph"/>
        <w:numPr>
          <w:ilvl w:val="1"/>
          <w:numId w:val="18"/>
        </w:numPr>
        <w:rPr>
          <w:rFonts w:ascii="Arial" w:hAnsi="Arial" w:cs="Arial"/>
          <w:sz w:val="20"/>
          <w:szCs w:val="20"/>
        </w:rPr>
      </w:pPr>
      <w:r w:rsidRPr="479EA9B6">
        <w:rPr>
          <w:rFonts w:ascii="Arial" w:hAnsi="Arial" w:cs="Arial"/>
          <w:sz w:val="20"/>
          <w:szCs w:val="20"/>
        </w:rPr>
        <w:t>Initial wage and raise potential</w:t>
      </w:r>
    </w:p>
    <w:p w:rsidR="00C82659" w:rsidRPr="00C82659" w:rsidP="00822B57" w14:paraId="22DE3655" w14:textId="77777777">
      <w:pPr>
        <w:pStyle w:val="ListParagraph"/>
        <w:numPr>
          <w:ilvl w:val="1"/>
          <w:numId w:val="18"/>
        </w:numPr>
        <w:rPr>
          <w:rFonts w:ascii="Arial" w:hAnsi="Arial" w:cs="Arial"/>
          <w:sz w:val="20"/>
          <w:szCs w:val="20"/>
        </w:rPr>
      </w:pPr>
      <w:r w:rsidRPr="479EA9B6">
        <w:rPr>
          <w:rFonts w:ascii="Arial" w:hAnsi="Arial" w:cs="Arial"/>
          <w:sz w:val="20"/>
          <w:szCs w:val="20"/>
        </w:rPr>
        <w:t xml:space="preserve">Benefits available and take-up of benefits </w:t>
      </w:r>
    </w:p>
    <w:p w:rsidR="00C82659" w:rsidRPr="00C82659" w:rsidP="00822B57" w14:paraId="41D721D6" w14:textId="77777777">
      <w:pPr>
        <w:pStyle w:val="ListParagraph"/>
        <w:numPr>
          <w:ilvl w:val="1"/>
          <w:numId w:val="18"/>
        </w:numPr>
        <w:rPr>
          <w:rFonts w:ascii="Arial" w:hAnsi="Arial" w:cs="Arial"/>
          <w:sz w:val="20"/>
          <w:szCs w:val="20"/>
        </w:rPr>
      </w:pPr>
      <w:r w:rsidRPr="479EA9B6">
        <w:rPr>
          <w:rFonts w:ascii="Arial" w:hAnsi="Arial" w:cs="Arial"/>
          <w:sz w:val="20"/>
          <w:szCs w:val="20"/>
        </w:rPr>
        <w:t>Hours (worker preference vs. hours available; scheduling)</w:t>
      </w:r>
    </w:p>
    <w:p w:rsidR="00C82659" w:rsidRPr="00C82659" w:rsidP="00822B57" w14:paraId="7539E91A" w14:textId="77777777">
      <w:pPr>
        <w:pStyle w:val="ListParagraph"/>
        <w:numPr>
          <w:ilvl w:val="1"/>
          <w:numId w:val="18"/>
        </w:numPr>
        <w:rPr>
          <w:rFonts w:ascii="Arial" w:hAnsi="Arial" w:cs="Arial"/>
          <w:sz w:val="20"/>
          <w:szCs w:val="20"/>
        </w:rPr>
      </w:pPr>
      <w:r w:rsidRPr="479EA9B6">
        <w:rPr>
          <w:rFonts w:ascii="Arial" w:hAnsi="Arial" w:cs="Arial"/>
          <w:sz w:val="20"/>
          <w:szCs w:val="20"/>
        </w:rPr>
        <w:t>Training/mentoring provided</w:t>
      </w:r>
    </w:p>
    <w:p w:rsidR="00C82659" w:rsidRPr="00C82659" w:rsidP="00822B57" w14:paraId="49B08CE5" w14:textId="77777777">
      <w:pPr>
        <w:pStyle w:val="ListParagraph"/>
        <w:numPr>
          <w:ilvl w:val="1"/>
          <w:numId w:val="18"/>
        </w:numPr>
        <w:rPr>
          <w:rFonts w:ascii="Arial" w:hAnsi="Arial" w:cs="Arial"/>
          <w:sz w:val="20"/>
          <w:szCs w:val="20"/>
        </w:rPr>
      </w:pPr>
      <w:r w:rsidRPr="479EA9B6">
        <w:rPr>
          <w:rFonts w:ascii="Arial" w:hAnsi="Arial" w:cs="Arial"/>
          <w:sz w:val="20"/>
          <w:szCs w:val="20"/>
        </w:rPr>
        <w:t xml:space="preserve">Opportunities for promotion </w:t>
      </w:r>
    </w:p>
    <w:p w:rsidR="001659E6" w:rsidRPr="00C82659" w:rsidP="00822B57" w14:paraId="63DB9522" w14:textId="0B1133BF">
      <w:pPr>
        <w:pStyle w:val="ListParagraph"/>
        <w:numPr>
          <w:ilvl w:val="1"/>
          <w:numId w:val="18"/>
        </w:numPr>
        <w:rPr>
          <w:rFonts w:ascii="Arial" w:hAnsi="Arial" w:cs="Arial"/>
          <w:sz w:val="20"/>
          <w:szCs w:val="20"/>
        </w:rPr>
      </w:pPr>
      <w:r w:rsidRPr="479EA9B6">
        <w:rPr>
          <w:rFonts w:ascii="Arial" w:hAnsi="Arial" w:cs="Arial"/>
          <w:sz w:val="20"/>
          <w:szCs w:val="20"/>
        </w:rPr>
        <w:t>Reasons for leaving</w:t>
      </w:r>
    </w:p>
    <w:p w:rsidR="00C82659" w:rsidRPr="00C82659" w:rsidP="00822B57" w14:paraId="23EB3FCD" w14:textId="5FD2016B">
      <w:pPr>
        <w:pStyle w:val="ListParagraph"/>
        <w:numPr>
          <w:ilvl w:val="0"/>
          <w:numId w:val="18"/>
        </w:numPr>
        <w:rPr>
          <w:rFonts w:ascii="Arial" w:hAnsi="Arial" w:cs="Arial"/>
          <w:sz w:val="20"/>
          <w:szCs w:val="20"/>
        </w:rPr>
      </w:pPr>
      <w:r w:rsidRPr="03C39B86">
        <w:rPr>
          <w:rFonts w:ascii="Arial" w:hAnsi="Arial" w:cs="Arial"/>
          <w:sz w:val="20"/>
          <w:szCs w:val="20"/>
        </w:rPr>
        <w:t xml:space="preserve">Experiences while employed that have caused challenges to </w:t>
      </w:r>
      <w:bookmarkStart w:id="0" w:name="_Int_gGdSa1bi"/>
      <w:r w:rsidRPr="03C39B86" w:rsidR="5397676C">
        <w:rPr>
          <w:rFonts w:ascii="Arial" w:hAnsi="Arial" w:cs="Arial"/>
          <w:sz w:val="20"/>
          <w:szCs w:val="20"/>
        </w:rPr>
        <w:t>remaining</w:t>
      </w:r>
      <w:bookmarkEnd w:id="0"/>
      <w:r w:rsidRPr="03C39B86">
        <w:rPr>
          <w:rFonts w:ascii="Arial" w:hAnsi="Arial" w:cs="Arial"/>
          <w:sz w:val="20"/>
          <w:szCs w:val="20"/>
        </w:rPr>
        <w:t xml:space="preserve"> </w:t>
      </w:r>
      <w:r w:rsidRPr="03C39B86" w:rsidR="4F08CF42">
        <w:rPr>
          <w:rFonts w:ascii="Arial" w:hAnsi="Arial" w:cs="Arial"/>
          <w:sz w:val="20"/>
          <w:szCs w:val="20"/>
        </w:rPr>
        <w:t xml:space="preserve">in </w:t>
      </w:r>
      <w:r w:rsidRPr="03C39B86">
        <w:rPr>
          <w:rFonts w:ascii="Arial" w:hAnsi="Arial" w:cs="Arial"/>
          <w:sz w:val="20"/>
          <w:szCs w:val="20"/>
        </w:rPr>
        <w:t xml:space="preserve">the job, receiving pay increases, or receiving promotions </w:t>
      </w:r>
    </w:p>
    <w:p w:rsidR="00C82659" w:rsidRPr="00C82659" w:rsidP="00822B57" w14:paraId="12FB70D2" w14:textId="77777777">
      <w:pPr>
        <w:pStyle w:val="ListParagraph"/>
        <w:numPr>
          <w:ilvl w:val="0"/>
          <w:numId w:val="18"/>
        </w:numPr>
        <w:rPr>
          <w:rFonts w:ascii="Arial" w:hAnsi="Arial" w:cs="Arial"/>
          <w:sz w:val="20"/>
          <w:szCs w:val="20"/>
        </w:rPr>
      </w:pPr>
      <w:r w:rsidRPr="12E52619">
        <w:rPr>
          <w:rFonts w:ascii="Arial" w:hAnsi="Arial" w:cs="Arial"/>
          <w:sz w:val="20"/>
          <w:szCs w:val="20"/>
        </w:rPr>
        <w:t>Overall satisfaction with employment experiences</w:t>
      </w:r>
    </w:p>
    <w:p w:rsidR="00C82659" w:rsidP="00CE4E14" w14:paraId="5323D77E" w14:textId="2ED5182E">
      <w:pPr>
        <w:pStyle w:val="ListParagraph"/>
        <w:numPr>
          <w:ilvl w:val="0"/>
          <w:numId w:val="18"/>
        </w:numPr>
        <w:rPr>
          <w:rFonts w:ascii="Arial" w:hAnsi="Arial" w:cs="Arial"/>
          <w:sz w:val="20"/>
          <w:szCs w:val="20"/>
        </w:rPr>
      </w:pPr>
      <w:r w:rsidRPr="27E8C7C2">
        <w:rPr>
          <w:rFonts w:ascii="Arial" w:hAnsi="Arial" w:cs="Arial"/>
          <w:sz w:val="20"/>
          <w:szCs w:val="20"/>
        </w:rPr>
        <w:t>Overall perceptions of</w:t>
      </w:r>
      <w:r w:rsidRPr="27E8C7C2" w:rsidR="6ABDD779">
        <w:rPr>
          <w:rFonts w:ascii="Arial" w:hAnsi="Arial" w:cs="Arial"/>
          <w:sz w:val="20"/>
          <w:szCs w:val="20"/>
        </w:rPr>
        <w:t xml:space="preserve"> racial </w:t>
      </w:r>
      <w:r w:rsidRPr="27E8C7C2" w:rsidR="5FF090C4">
        <w:rPr>
          <w:rFonts w:ascii="Arial" w:hAnsi="Arial" w:cs="Arial"/>
          <w:sz w:val="20"/>
          <w:szCs w:val="20"/>
        </w:rPr>
        <w:t>discrimination</w:t>
      </w:r>
      <w:r w:rsidRPr="27E8C7C2">
        <w:rPr>
          <w:rFonts w:ascii="Arial" w:hAnsi="Arial" w:cs="Arial"/>
          <w:sz w:val="20"/>
          <w:szCs w:val="20"/>
        </w:rPr>
        <w:t xml:space="preserve"> in labor market</w:t>
      </w:r>
    </w:p>
    <w:p w:rsidR="00822B57" w:rsidP="005C539B" w14:paraId="11A96159" w14:textId="38998D75">
      <w:pPr>
        <w:pStyle w:val="Heading1"/>
      </w:pPr>
      <w:r w:rsidRPr="00CE4E14">
        <w:t xml:space="preserve">Worker experience with </w:t>
      </w:r>
      <w:r w:rsidRPr="00822B57">
        <w:t>intervention</w:t>
      </w:r>
      <w:r w:rsidR="005C539B">
        <w:t xml:space="preserve"> </w:t>
      </w:r>
    </w:p>
    <w:p w:rsidR="005C539B" w:rsidRPr="004B3AD1" w:rsidP="005C539B" w14:paraId="3AA99CE9" w14:textId="04B35D70">
      <w:pPr>
        <w:rPr>
          <w:rFonts w:ascii="Arial" w:hAnsi="Arial" w:cs="Arial"/>
          <w:sz w:val="20"/>
          <w:szCs w:val="20"/>
        </w:rPr>
      </w:pPr>
      <w:r w:rsidRPr="004B3AD1">
        <w:rPr>
          <w:rFonts w:ascii="Arial" w:hAnsi="Arial" w:cs="Arial"/>
          <w:sz w:val="20"/>
          <w:szCs w:val="20"/>
        </w:rPr>
        <w:t>(</w:t>
      </w:r>
      <w:r w:rsidRPr="004B3AD1" w:rsidR="769A311E">
        <w:rPr>
          <w:rFonts w:ascii="Arial" w:hAnsi="Arial" w:cs="Arial"/>
          <w:sz w:val="20"/>
          <w:szCs w:val="20"/>
        </w:rPr>
        <w:t>Note</w:t>
      </w:r>
      <w:r w:rsidRPr="004B3AD1">
        <w:rPr>
          <w:rFonts w:ascii="Arial" w:hAnsi="Arial" w:cs="Arial"/>
          <w:sz w:val="20"/>
          <w:szCs w:val="20"/>
        </w:rPr>
        <w:t xml:space="preserve">: </w:t>
      </w:r>
      <w:r w:rsidR="00665CA6">
        <w:rPr>
          <w:rFonts w:ascii="Arial" w:hAnsi="Arial" w:cs="Arial"/>
          <w:sz w:val="20"/>
          <w:szCs w:val="20"/>
        </w:rPr>
        <w:t>these</w:t>
      </w:r>
      <w:r w:rsidRPr="004B3AD1" w:rsidR="008000B5">
        <w:rPr>
          <w:rFonts w:ascii="Arial" w:hAnsi="Arial" w:cs="Arial"/>
          <w:sz w:val="20"/>
          <w:szCs w:val="20"/>
        </w:rPr>
        <w:t xml:space="preserve"> question</w:t>
      </w:r>
      <w:r w:rsidRPr="004B3AD1" w:rsidR="22850C4A">
        <w:rPr>
          <w:rFonts w:ascii="Arial" w:hAnsi="Arial" w:cs="Arial"/>
          <w:sz w:val="20"/>
          <w:szCs w:val="20"/>
        </w:rPr>
        <w:t>s</w:t>
      </w:r>
      <w:r w:rsidRPr="004B3AD1" w:rsidR="008000B5">
        <w:rPr>
          <w:rFonts w:ascii="Arial" w:hAnsi="Arial" w:cs="Arial"/>
          <w:sz w:val="20"/>
          <w:szCs w:val="20"/>
        </w:rPr>
        <w:t xml:space="preserve"> may not be applicable</w:t>
      </w:r>
      <w:r w:rsidR="00665CA6">
        <w:rPr>
          <w:rFonts w:ascii="Arial" w:hAnsi="Arial" w:cs="Arial"/>
          <w:sz w:val="20"/>
          <w:szCs w:val="20"/>
        </w:rPr>
        <w:t xml:space="preserve"> to all workers, particularly those whose connection is through an employer making direct changes</w:t>
      </w:r>
      <w:r w:rsidRPr="004B3AD1" w:rsidR="008000B5">
        <w:rPr>
          <w:rFonts w:ascii="Arial" w:hAnsi="Arial" w:cs="Arial"/>
          <w:sz w:val="20"/>
          <w:szCs w:val="20"/>
        </w:rPr>
        <w:t>)</w:t>
      </w:r>
    </w:p>
    <w:p w:rsidR="000F588D" w:rsidP="007978B7" w14:paraId="33CE6B85" w14:textId="41F072F5">
      <w:pPr>
        <w:pStyle w:val="ListParagraph"/>
        <w:numPr>
          <w:ilvl w:val="0"/>
          <w:numId w:val="18"/>
        </w:numPr>
        <w:rPr>
          <w:rFonts w:ascii="Arial" w:hAnsi="Arial" w:cs="Arial"/>
          <w:sz w:val="20"/>
          <w:szCs w:val="20"/>
        </w:rPr>
      </w:pPr>
      <w:r w:rsidRPr="00CE4E14">
        <w:rPr>
          <w:rFonts w:ascii="Arial" w:hAnsi="Arial" w:cs="Arial"/>
          <w:sz w:val="20"/>
          <w:szCs w:val="20"/>
        </w:rPr>
        <w:t xml:space="preserve">Initial </w:t>
      </w:r>
      <w:r w:rsidRPr="00CE4E14" w:rsidR="004B67C5">
        <w:rPr>
          <w:rFonts w:ascii="Arial" w:hAnsi="Arial" w:cs="Arial"/>
          <w:sz w:val="20"/>
          <w:szCs w:val="20"/>
        </w:rPr>
        <w:t>introduction to intervention (how learned about it)</w:t>
      </w:r>
    </w:p>
    <w:p w:rsidR="004B67C5" w:rsidP="007978B7" w14:paraId="69023CEF" w14:textId="5A823D90">
      <w:pPr>
        <w:pStyle w:val="ListParagraph"/>
        <w:numPr>
          <w:ilvl w:val="0"/>
          <w:numId w:val="18"/>
        </w:numPr>
        <w:rPr>
          <w:rFonts w:ascii="Arial" w:hAnsi="Arial" w:cs="Arial"/>
          <w:sz w:val="20"/>
          <w:szCs w:val="20"/>
        </w:rPr>
      </w:pPr>
      <w:r>
        <w:rPr>
          <w:rFonts w:ascii="Arial" w:hAnsi="Arial" w:cs="Arial"/>
          <w:sz w:val="20"/>
          <w:szCs w:val="20"/>
        </w:rPr>
        <w:t>Understanding of goals of intervention</w:t>
      </w:r>
    </w:p>
    <w:p w:rsidR="004B67C5" w:rsidRPr="00CE4E14" w:rsidP="007978B7" w14:paraId="4B691A9D" w14:textId="7006940E">
      <w:pPr>
        <w:pStyle w:val="ListParagraph"/>
        <w:numPr>
          <w:ilvl w:val="0"/>
          <w:numId w:val="18"/>
        </w:numPr>
        <w:rPr>
          <w:rFonts w:ascii="Arial" w:hAnsi="Arial" w:cs="Arial"/>
          <w:sz w:val="20"/>
          <w:szCs w:val="20"/>
        </w:rPr>
      </w:pPr>
      <w:r>
        <w:rPr>
          <w:rFonts w:ascii="Arial" w:hAnsi="Arial" w:cs="Arial"/>
          <w:sz w:val="20"/>
          <w:szCs w:val="20"/>
        </w:rPr>
        <w:t>Motivation for becoming involved</w:t>
      </w:r>
    </w:p>
    <w:p w:rsidR="00512C57" w:rsidP="00CE4E14" w14:paraId="13CEE66E" w14:textId="7D4D9B9E">
      <w:pPr>
        <w:pStyle w:val="Heading1"/>
        <w:rPr>
          <w:rStyle w:val="SubtleEmphasis"/>
        </w:rPr>
      </w:pPr>
      <w:r>
        <w:t>Intervention design and implementation</w:t>
      </w:r>
      <w:r w:rsidR="1D096E56">
        <w:t xml:space="preserve"> </w:t>
      </w:r>
    </w:p>
    <w:p w:rsidR="00C82659" w:rsidRPr="00CE4E14" w:rsidP="27E8C7C2" w14:paraId="3FEC5E86" w14:textId="1FF27325">
      <w:pPr>
        <w:pStyle w:val="2ndlevelheading"/>
        <w:ind w:left="1080"/>
        <w:rPr>
          <w:color w:val="000000" w:themeColor="text1"/>
        </w:rPr>
      </w:pPr>
      <w:r w:rsidRPr="27E8C7C2">
        <w:rPr>
          <w:color w:val="000000" w:themeColor="text1"/>
        </w:rPr>
        <w:t>Composition of the Applicant Pool</w:t>
      </w:r>
      <w:r w:rsidRPr="27E8C7C2" w:rsidR="0848B49C">
        <w:rPr>
          <w:color w:val="000000" w:themeColor="text1"/>
        </w:rPr>
        <w:t xml:space="preserve"> (if applicable)</w:t>
      </w:r>
    </w:p>
    <w:p w:rsidR="00C82659" w:rsidP="4CBACDB4" w14:paraId="0BDE1D31" w14:textId="1895C4AB">
      <w:pPr>
        <w:pStyle w:val="ListParagraph"/>
        <w:numPr>
          <w:ilvl w:val="1"/>
          <w:numId w:val="18"/>
        </w:numPr>
        <w:rPr>
          <w:rFonts w:ascii="Arial" w:hAnsi="Arial" w:cs="Arial"/>
          <w:sz w:val="20"/>
          <w:szCs w:val="20"/>
        </w:rPr>
      </w:pPr>
      <w:r>
        <w:rPr>
          <w:rFonts w:ascii="Arial" w:hAnsi="Arial" w:cs="Arial"/>
          <w:sz w:val="20"/>
          <w:szCs w:val="20"/>
        </w:rPr>
        <w:t>Steps in a</w:t>
      </w:r>
      <w:r w:rsidR="0089164A">
        <w:rPr>
          <w:rFonts w:ascii="Arial" w:hAnsi="Arial" w:cs="Arial"/>
          <w:sz w:val="20"/>
          <w:szCs w:val="20"/>
        </w:rPr>
        <w:t xml:space="preserve">pplication process </w:t>
      </w:r>
      <w:bookmarkStart w:id="1" w:name="_Hlk130205914"/>
      <w:r>
        <w:rPr>
          <w:rFonts w:ascii="Arial" w:hAnsi="Arial" w:cs="Arial"/>
          <w:sz w:val="20"/>
          <w:szCs w:val="20"/>
        </w:rPr>
        <w:t>(</w:t>
      </w:r>
      <w:r w:rsidR="0089164A">
        <w:rPr>
          <w:rFonts w:ascii="Arial" w:hAnsi="Arial" w:cs="Arial"/>
          <w:sz w:val="20"/>
          <w:szCs w:val="20"/>
        </w:rPr>
        <w:t>before the intervention</w:t>
      </w:r>
      <w:r>
        <w:rPr>
          <w:rFonts w:ascii="Arial" w:hAnsi="Arial" w:cs="Arial"/>
          <w:sz w:val="20"/>
          <w:szCs w:val="20"/>
        </w:rPr>
        <w:t xml:space="preserve"> and after the intervention, as applicable)</w:t>
      </w:r>
      <w:bookmarkEnd w:id="1"/>
    </w:p>
    <w:p w:rsidR="0089164A" w:rsidRPr="00C82659" w:rsidP="4CBACDB4" w14:paraId="5A1DAD3B" w14:textId="3B76A6C1">
      <w:pPr>
        <w:pStyle w:val="ListParagraph"/>
        <w:numPr>
          <w:ilvl w:val="1"/>
          <w:numId w:val="18"/>
        </w:numPr>
        <w:rPr>
          <w:rFonts w:ascii="Arial" w:hAnsi="Arial" w:cs="Arial"/>
          <w:sz w:val="20"/>
          <w:szCs w:val="20"/>
        </w:rPr>
      </w:pPr>
      <w:r>
        <w:rPr>
          <w:rFonts w:ascii="Arial" w:hAnsi="Arial" w:cs="Arial"/>
          <w:sz w:val="20"/>
          <w:szCs w:val="20"/>
        </w:rPr>
        <w:t xml:space="preserve">Perception of </w:t>
      </w:r>
      <w:r w:rsidR="00280AA5">
        <w:rPr>
          <w:rFonts w:ascii="Arial" w:hAnsi="Arial" w:cs="Arial"/>
          <w:sz w:val="20"/>
          <w:szCs w:val="20"/>
        </w:rPr>
        <w:t>suitability of applicat</w:t>
      </w:r>
      <w:r w:rsidR="00ED3424">
        <w:rPr>
          <w:rFonts w:ascii="Arial" w:hAnsi="Arial" w:cs="Arial"/>
          <w:sz w:val="20"/>
          <w:szCs w:val="20"/>
        </w:rPr>
        <w:t>ion</w:t>
      </w:r>
      <w:r w:rsidR="00B92F3B">
        <w:rPr>
          <w:rFonts w:ascii="Arial" w:hAnsi="Arial" w:cs="Arial"/>
          <w:sz w:val="20"/>
          <w:szCs w:val="20"/>
        </w:rPr>
        <w:t xml:space="preserve"> process, regarding:</w:t>
      </w:r>
    </w:p>
    <w:p w:rsidR="00C82659" w:rsidRPr="00CE4E14" w:rsidP="4CBACDB4" w14:paraId="14E05B6B" w14:textId="6C10623F">
      <w:pPr>
        <w:pStyle w:val="ListParagraph"/>
        <w:numPr>
          <w:ilvl w:val="2"/>
          <w:numId w:val="23"/>
        </w:numPr>
        <w:rPr>
          <w:rFonts w:ascii="Arial" w:hAnsi="Arial" w:cs="Arial"/>
          <w:sz w:val="20"/>
          <w:szCs w:val="20"/>
        </w:rPr>
      </w:pPr>
      <w:r w:rsidRPr="00CE4E14">
        <w:rPr>
          <w:rFonts w:ascii="Arial" w:hAnsi="Arial" w:cs="Arial"/>
          <w:sz w:val="20"/>
          <w:szCs w:val="20"/>
        </w:rPr>
        <w:t>Locations/sources of p</w:t>
      </w:r>
      <w:r w:rsidRPr="00CE4E14">
        <w:rPr>
          <w:rFonts w:ascii="Arial" w:hAnsi="Arial" w:cs="Arial"/>
          <w:sz w:val="20"/>
          <w:szCs w:val="20"/>
        </w:rPr>
        <w:t>osting</w:t>
      </w:r>
    </w:p>
    <w:p w:rsidR="00C82659" w:rsidRPr="00CE4E14" w:rsidP="4CBACDB4" w14:paraId="7E1FE472" w14:textId="27DDFC31">
      <w:pPr>
        <w:pStyle w:val="ListParagraph"/>
        <w:numPr>
          <w:ilvl w:val="2"/>
          <w:numId w:val="23"/>
        </w:numPr>
        <w:rPr>
          <w:rFonts w:ascii="Arial" w:hAnsi="Arial" w:cs="Arial"/>
          <w:sz w:val="20"/>
          <w:szCs w:val="20"/>
        </w:rPr>
      </w:pPr>
      <w:r w:rsidRPr="03C39B86">
        <w:rPr>
          <w:rFonts w:ascii="Arial" w:hAnsi="Arial" w:cs="Arial"/>
          <w:sz w:val="20"/>
          <w:szCs w:val="20"/>
        </w:rPr>
        <w:t xml:space="preserve">Steps in </w:t>
      </w:r>
      <w:r w:rsidRPr="03C39B86">
        <w:rPr>
          <w:rFonts w:ascii="Arial" w:hAnsi="Arial" w:cs="Arial"/>
          <w:sz w:val="20"/>
          <w:szCs w:val="20"/>
        </w:rPr>
        <w:t>application process</w:t>
      </w:r>
      <w:r w:rsidRPr="03C39B86">
        <w:rPr>
          <w:rFonts w:ascii="Arial" w:hAnsi="Arial" w:cs="Arial"/>
          <w:sz w:val="20"/>
          <w:szCs w:val="20"/>
        </w:rPr>
        <w:t xml:space="preserve"> (</w:t>
      </w:r>
      <w:r w:rsidRPr="03C39B86" w:rsidR="68A41CBC">
        <w:rPr>
          <w:rFonts w:ascii="Arial" w:hAnsi="Arial" w:cs="Arial"/>
          <w:sz w:val="20"/>
          <w:szCs w:val="20"/>
        </w:rPr>
        <w:t>e.g.,</w:t>
      </w:r>
      <w:r w:rsidRPr="03C39B86">
        <w:rPr>
          <w:rFonts w:ascii="Arial" w:hAnsi="Arial" w:cs="Arial"/>
          <w:sz w:val="20"/>
          <w:szCs w:val="20"/>
        </w:rPr>
        <w:t xml:space="preserve"> technology needed)</w:t>
      </w:r>
    </w:p>
    <w:p w:rsidR="00C82659" w:rsidRPr="00CE4E14" w:rsidP="4CBACDB4" w14:paraId="288BDBAE" w14:textId="521272B2">
      <w:pPr>
        <w:pStyle w:val="ListParagraph"/>
        <w:numPr>
          <w:ilvl w:val="2"/>
          <w:numId w:val="23"/>
        </w:numPr>
        <w:rPr>
          <w:rFonts w:ascii="Arial" w:hAnsi="Arial" w:cs="Arial"/>
          <w:sz w:val="20"/>
          <w:szCs w:val="20"/>
        </w:rPr>
      </w:pPr>
      <w:r w:rsidRPr="00CE4E14">
        <w:rPr>
          <w:rFonts w:ascii="Arial" w:hAnsi="Arial" w:cs="Arial"/>
          <w:sz w:val="20"/>
          <w:szCs w:val="20"/>
        </w:rPr>
        <w:t>Application</w:t>
      </w:r>
      <w:r w:rsidRPr="00CE4E14">
        <w:rPr>
          <w:rFonts w:ascii="Arial" w:hAnsi="Arial" w:cs="Arial"/>
          <w:sz w:val="20"/>
          <w:szCs w:val="20"/>
        </w:rPr>
        <w:t xml:space="preserve"> requirements</w:t>
      </w:r>
    </w:p>
    <w:p w:rsidR="00C82659" w:rsidRPr="00CE4E14" w:rsidP="4CBACDB4" w14:paraId="18777C34" w14:textId="28C6E50A">
      <w:pPr>
        <w:pStyle w:val="ListParagraph"/>
        <w:numPr>
          <w:ilvl w:val="2"/>
          <w:numId w:val="23"/>
        </w:numPr>
        <w:rPr>
          <w:rFonts w:ascii="Arial" w:hAnsi="Arial" w:cs="Arial"/>
          <w:sz w:val="20"/>
          <w:szCs w:val="20"/>
        </w:rPr>
      </w:pPr>
      <w:r w:rsidRPr="00CE4E14">
        <w:rPr>
          <w:rFonts w:ascii="Arial" w:hAnsi="Arial" w:cs="Arial"/>
          <w:sz w:val="20"/>
          <w:szCs w:val="20"/>
        </w:rPr>
        <w:t>L</w:t>
      </w:r>
      <w:r w:rsidRPr="00CE4E14">
        <w:rPr>
          <w:rFonts w:ascii="Arial" w:hAnsi="Arial" w:cs="Arial"/>
          <w:sz w:val="20"/>
          <w:szCs w:val="20"/>
        </w:rPr>
        <w:t>anguage in job posting</w:t>
      </w:r>
    </w:p>
    <w:p w:rsidR="00C82659" w:rsidRPr="00CE4E14" w:rsidP="4CBACDB4" w14:paraId="3AE49023" w14:textId="152D57DF">
      <w:pPr>
        <w:pStyle w:val="ListParagraph"/>
        <w:numPr>
          <w:ilvl w:val="2"/>
          <w:numId w:val="23"/>
        </w:numPr>
        <w:rPr>
          <w:rFonts w:ascii="Arial" w:hAnsi="Arial" w:cs="Arial"/>
          <w:sz w:val="20"/>
          <w:szCs w:val="20"/>
        </w:rPr>
      </w:pPr>
      <w:r w:rsidRPr="00CE4E14">
        <w:rPr>
          <w:rFonts w:ascii="Arial" w:hAnsi="Arial" w:cs="Arial"/>
          <w:sz w:val="20"/>
          <w:szCs w:val="20"/>
        </w:rPr>
        <w:t>Other</w:t>
      </w:r>
      <w:r w:rsidR="00B92F3B">
        <w:rPr>
          <w:rFonts w:ascii="Arial" w:hAnsi="Arial" w:cs="Arial"/>
          <w:sz w:val="20"/>
          <w:szCs w:val="20"/>
        </w:rPr>
        <w:t xml:space="preserve"> things that might affect decision to apply to job</w:t>
      </w:r>
    </w:p>
    <w:p w:rsidR="00B92F3B" w:rsidP="4CBACDB4" w14:paraId="7ACB3A60" w14:textId="79FC299E">
      <w:pPr>
        <w:pStyle w:val="ListParagraph"/>
        <w:numPr>
          <w:ilvl w:val="1"/>
          <w:numId w:val="18"/>
        </w:numPr>
        <w:rPr>
          <w:rFonts w:ascii="Arial" w:hAnsi="Arial" w:cs="Arial"/>
          <w:sz w:val="20"/>
          <w:szCs w:val="20"/>
        </w:rPr>
      </w:pPr>
      <w:r>
        <w:rPr>
          <w:rFonts w:ascii="Arial" w:hAnsi="Arial" w:cs="Arial"/>
          <w:sz w:val="20"/>
          <w:szCs w:val="20"/>
        </w:rPr>
        <w:t>Understanding of changes to application process</w:t>
      </w:r>
    </w:p>
    <w:p w:rsidR="00C82659" w:rsidRPr="002C2A48" w:rsidP="002C2A48" w14:paraId="6D7A5FDC" w14:textId="767FD97B">
      <w:pPr>
        <w:pStyle w:val="ListParagraph"/>
        <w:numPr>
          <w:ilvl w:val="1"/>
          <w:numId w:val="18"/>
        </w:numPr>
        <w:rPr>
          <w:rFonts w:ascii="Arial" w:hAnsi="Arial" w:cs="Arial"/>
          <w:sz w:val="20"/>
          <w:szCs w:val="20"/>
        </w:rPr>
      </w:pPr>
      <w:r w:rsidRPr="002C2A48">
        <w:rPr>
          <w:rFonts w:ascii="Arial" w:hAnsi="Arial" w:cs="Arial"/>
          <w:sz w:val="20"/>
          <w:szCs w:val="20"/>
        </w:rPr>
        <w:t>Perception of whether changes to application process will reduce racial bias</w:t>
      </w:r>
      <w:r w:rsidR="005A38C7">
        <w:rPr>
          <w:rFonts w:ascii="Arial" w:hAnsi="Arial" w:cs="Arial"/>
          <w:sz w:val="20"/>
          <w:szCs w:val="20"/>
        </w:rPr>
        <w:t xml:space="preserve"> in </w:t>
      </w:r>
      <w:r w:rsidR="00D825E5">
        <w:rPr>
          <w:rFonts w:ascii="Arial" w:hAnsi="Arial" w:cs="Arial"/>
          <w:sz w:val="20"/>
          <w:szCs w:val="20"/>
        </w:rPr>
        <w:t>who is aware of and applies for jobs</w:t>
      </w:r>
    </w:p>
    <w:p w:rsidR="00FF3CA8" w:rsidP="00CE4E14" w14:paraId="4DCE882B" w14:textId="73C764B4">
      <w:pPr>
        <w:pStyle w:val="ListParagraph"/>
        <w:ind w:left="1440"/>
        <w:rPr>
          <w:rFonts w:ascii="Arial" w:hAnsi="Arial" w:cs="Arial"/>
          <w:sz w:val="20"/>
          <w:szCs w:val="20"/>
        </w:rPr>
      </w:pPr>
    </w:p>
    <w:p w:rsidR="00640A3D" w:rsidP="00CE4E14" w14:paraId="2CA22482" w14:textId="1219FDF9">
      <w:pPr>
        <w:pStyle w:val="2ndlevelheading"/>
        <w:ind w:left="1080"/>
        <w:rPr>
          <w:color w:val="auto"/>
        </w:rPr>
      </w:pPr>
      <w:r w:rsidRPr="27E8C7C2">
        <w:rPr>
          <w:color w:val="auto"/>
        </w:rPr>
        <w:t>Who is hired from the applicant pool</w:t>
      </w:r>
      <w:r w:rsidRPr="27E8C7C2" w:rsidR="004C692B">
        <w:rPr>
          <w:color w:val="auto"/>
        </w:rPr>
        <w:t xml:space="preserve"> (candidate review process)</w:t>
      </w:r>
      <w:r w:rsidRPr="27E8C7C2" w:rsidR="33162FEC">
        <w:rPr>
          <w:color w:val="auto"/>
        </w:rPr>
        <w:t xml:space="preserve"> (if applicable)</w:t>
      </w:r>
    </w:p>
    <w:p w:rsidR="00640A3D" w:rsidRPr="00FF3CA8" w:rsidP="00CE4E14" w14:paraId="009DB18E" w14:textId="77777777">
      <w:pPr>
        <w:pStyle w:val="ListParagraph"/>
        <w:numPr>
          <w:ilvl w:val="1"/>
          <w:numId w:val="18"/>
        </w:numPr>
        <w:rPr>
          <w:rFonts w:ascii="Arial" w:hAnsi="Arial" w:cs="Arial"/>
          <w:sz w:val="20"/>
          <w:szCs w:val="20"/>
        </w:rPr>
      </w:pPr>
      <w:r w:rsidRPr="2E89283A">
        <w:rPr>
          <w:rFonts w:ascii="Arial" w:hAnsi="Arial" w:cs="Arial"/>
          <w:sz w:val="20"/>
          <w:szCs w:val="20"/>
        </w:rPr>
        <w:t>Candidate review process pre-intervention</w:t>
      </w:r>
    </w:p>
    <w:p w:rsidR="00640A3D" w:rsidRPr="00FF3CA8" w:rsidP="00CE4E14" w14:paraId="3CB139FA" w14:textId="77777777">
      <w:pPr>
        <w:pStyle w:val="ListParagraph"/>
        <w:numPr>
          <w:ilvl w:val="1"/>
          <w:numId w:val="18"/>
        </w:numPr>
        <w:rPr>
          <w:rFonts w:ascii="Arial" w:hAnsi="Arial" w:cs="Arial"/>
          <w:sz w:val="20"/>
          <w:szCs w:val="20"/>
        </w:rPr>
      </w:pPr>
      <w:r w:rsidRPr="2E89283A">
        <w:rPr>
          <w:rFonts w:ascii="Arial" w:hAnsi="Arial" w:cs="Arial"/>
          <w:sz w:val="20"/>
          <w:szCs w:val="20"/>
        </w:rPr>
        <w:t xml:space="preserve">Candidate review process post-intervention </w:t>
      </w:r>
    </w:p>
    <w:p w:rsidR="004C692B" w:rsidP="004C692B" w14:paraId="5172616D" w14:textId="0606C249">
      <w:pPr>
        <w:pStyle w:val="ListParagraph"/>
        <w:numPr>
          <w:ilvl w:val="1"/>
          <w:numId w:val="18"/>
        </w:numPr>
        <w:rPr>
          <w:rFonts w:ascii="Arial" w:hAnsi="Arial" w:cs="Arial"/>
          <w:sz w:val="20"/>
          <w:szCs w:val="20"/>
        </w:rPr>
      </w:pPr>
      <w:r>
        <w:rPr>
          <w:rFonts w:ascii="Arial" w:hAnsi="Arial" w:cs="Arial"/>
          <w:sz w:val="20"/>
          <w:szCs w:val="20"/>
        </w:rPr>
        <w:t>Understanding of changes to candidate review process</w:t>
      </w:r>
    </w:p>
    <w:p w:rsidR="004C692B" w:rsidRPr="002C2A48" w:rsidP="004C692B" w14:paraId="2C1081A5" w14:textId="6554C066">
      <w:pPr>
        <w:pStyle w:val="ListParagraph"/>
        <w:numPr>
          <w:ilvl w:val="1"/>
          <w:numId w:val="18"/>
        </w:numPr>
        <w:rPr>
          <w:rFonts w:ascii="Arial" w:hAnsi="Arial" w:cs="Arial"/>
          <w:sz w:val="20"/>
          <w:szCs w:val="20"/>
        </w:rPr>
      </w:pPr>
      <w:r w:rsidRPr="002C2A48">
        <w:rPr>
          <w:rFonts w:ascii="Arial" w:hAnsi="Arial" w:cs="Arial"/>
          <w:sz w:val="20"/>
          <w:szCs w:val="20"/>
        </w:rPr>
        <w:t xml:space="preserve">Perception of whether changes to </w:t>
      </w:r>
      <w:r>
        <w:rPr>
          <w:rFonts w:ascii="Arial" w:hAnsi="Arial" w:cs="Arial"/>
          <w:sz w:val="20"/>
          <w:szCs w:val="20"/>
        </w:rPr>
        <w:t>review</w:t>
      </w:r>
      <w:r w:rsidRPr="002C2A48">
        <w:rPr>
          <w:rFonts w:ascii="Arial" w:hAnsi="Arial" w:cs="Arial"/>
          <w:sz w:val="20"/>
          <w:szCs w:val="20"/>
        </w:rPr>
        <w:t xml:space="preserve"> process will reduce racial bias</w:t>
      </w:r>
      <w:r w:rsidR="00D825E5">
        <w:rPr>
          <w:rFonts w:ascii="Arial" w:hAnsi="Arial" w:cs="Arial"/>
          <w:sz w:val="20"/>
          <w:szCs w:val="20"/>
        </w:rPr>
        <w:t xml:space="preserve"> in assessing applicants and making job offers</w:t>
      </w:r>
    </w:p>
    <w:p w:rsidR="002C2A48" w:rsidP="00CE4E14" w14:paraId="11BB841A" w14:textId="77777777">
      <w:pPr>
        <w:pStyle w:val="2ndlevelheading"/>
        <w:numPr>
          <w:ilvl w:val="0"/>
          <w:numId w:val="0"/>
        </w:numPr>
        <w:ind w:left="2340" w:hanging="360"/>
        <w:rPr>
          <w:color w:val="auto"/>
        </w:rPr>
      </w:pPr>
    </w:p>
    <w:p w:rsidR="00FF3CA8" w:rsidRPr="00FF3CA8" w:rsidP="00CE4E14" w14:paraId="553932EC" w14:textId="3C4A524A">
      <w:pPr>
        <w:pStyle w:val="2ndlevelheading"/>
        <w:ind w:left="1080"/>
        <w:rPr>
          <w:color w:val="auto"/>
        </w:rPr>
      </w:pPr>
      <w:r w:rsidRPr="27E8C7C2">
        <w:rPr>
          <w:color w:val="auto"/>
        </w:rPr>
        <w:t>Quality of Employees’ Initial job Assignment</w:t>
      </w:r>
      <w:r w:rsidRPr="27E8C7C2" w:rsidR="0609462A">
        <w:rPr>
          <w:color w:val="auto"/>
        </w:rPr>
        <w:t xml:space="preserve"> (if applicable)</w:t>
      </w:r>
    </w:p>
    <w:p w:rsidR="00FF3CA8" w:rsidRPr="00FF3CA8" w:rsidP="00CE4E14" w14:paraId="0E635BBB" w14:textId="1F70D86F">
      <w:pPr>
        <w:pStyle w:val="ListParagraph"/>
        <w:numPr>
          <w:ilvl w:val="1"/>
          <w:numId w:val="18"/>
        </w:numPr>
        <w:rPr>
          <w:rFonts w:ascii="Arial" w:hAnsi="Arial" w:cs="Arial"/>
          <w:sz w:val="20"/>
          <w:szCs w:val="20"/>
        </w:rPr>
      </w:pPr>
      <w:r w:rsidRPr="4CBACDB4">
        <w:rPr>
          <w:rFonts w:ascii="Arial" w:hAnsi="Arial" w:cs="Arial"/>
          <w:sz w:val="20"/>
          <w:szCs w:val="20"/>
        </w:rPr>
        <w:t>Overall job characteristics</w:t>
      </w:r>
      <w:r w:rsidRPr="4CBACDB4" w:rsidR="28835099">
        <w:rPr>
          <w:color w:val="000000" w:themeColor="text1"/>
        </w:rPr>
        <w:t xml:space="preserve"> (</w:t>
      </w:r>
      <w:r w:rsidRPr="4CBACDB4">
        <w:rPr>
          <w:rFonts w:ascii="Arial" w:hAnsi="Arial" w:cs="Arial"/>
          <w:sz w:val="20"/>
          <w:szCs w:val="20"/>
        </w:rPr>
        <w:t>pre-intervention</w:t>
      </w:r>
      <w:r w:rsidR="002B4E97">
        <w:rPr>
          <w:rFonts w:ascii="Arial" w:hAnsi="Arial" w:cs="Arial"/>
          <w:sz w:val="20"/>
          <w:szCs w:val="20"/>
        </w:rPr>
        <w:t xml:space="preserve"> and post-intervention</w:t>
      </w:r>
      <w:r w:rsidR="0037740C">
        <w:rPr>
          <w:rFonts w:ascii="Arial" w:hAnsi="Arial" w:cs="Arial"/>
          <w:sz w:val="20"/>
          <w:szCs w:val="20"/>
        </w:rPr>
        <w:t>)</w:t>
      </w:r>
    </w:p>
    <w:p w:rsidR="00FF3CA8" w:rsidRPr="00FF3CA8" w:rsidP="007978B7" w14:paraId="14C2E02A" w14:textId="77777777">
      <w:pPr>
        <w:pStyle w:val="ListParagraph"/>
        <w:numPr>
          <w:ilvl w:val="2"/>
          <w:numId w:val="23"/>
        </w:numPr>
        <w:rPr>
          <w:rFonts w:ascii="Arial" w:hAnsi="Arial" w:cs="Arial"/>
          <w:sz w:val="20"/>
          <w:szCs w:val="20"/>
        </w:rPr>
      </w:pPr>
      <w:r w:rsidRPr="41A525E1">
        <w:rPr>
          <w:rFonts w:ascii="Arial" w:hAnsi="Arial" w:cs="Arial"/>
          <w:sz w:val="20"/>
          <w:szCs w:val="20"/>
        </w:rPr>
        <w:t>Initial wage and raise potential</w:t>
      </w:r>
    </w:p>
    <w:p w:rsidR="00FF3CA8" w:rsidRPr="00FF3CA8" w:rsidP="007978B7" w14:paraId="131E6CD3" w14:textId="77777777">
      <w:pPr>
        <w:pStyle w:val="ListParagraph"/>
        <w:numPr>
          <w:ilvl w:val="2"/>
          <w:numId w:val="23"/>
        </w:numPr>
        <w:rPr>
          <w:rFonts w:ascii="Arial" w:hAnsi="Arial" w:cs="Arial"/>
          <w:sz w:val="20"/>
          <w:szCs w:val="20"/>
        </w:rPr>
      </w:pPr>
      <w:r w:rsidRPr="41A525E1">
        <w:rPr>
          <w:rFonts w:ascii="Arial" w:hAnsi="Arial" w:cs="Arial"/>
          <w:sz w:val="20"/>
          <w:szCs w:val="20"/>
        </w:rPr>
        <w:t xml:space="preserve">Benefits available and take-up of benefits </w:t>
      </w:r>
    </w:p>
    <w:p w:rsidR="00FF3CA8" w:rsidRPr="00FF3CA8" w:rsidP="007978B7" w14:paraId="11418BA9" w14:textId="77777777">
      <w:pPr>
        <w:pStyle w:val="ListParagraph"/>
        <w:numPr>
          <w:ilvl w:val="2"/>
          <w:numId w:val="23"/>
        </w:numPr>
        <w:rPr>
          <w:rFonts w:ascii="Arial" w:hAnsi="Arial" w:cs="Arial"/>
          <w:sz w:val="20"/>
          <w:szCs w:val="20"/>
        </w:rPr>
      </w:pPr>
      <w:r w:rsidRPr="41A525E1">
        <w:rPr>
          <w:rFonts w:ascii="Arial" w:hAnsi="Arial" w:cs="Arial"/>
          <w:sz w:val="20"/>
          <w:szCs w:val="20"/>
        </w:rPr>
        <w:t>Hours (worker preference vs. hours available; scheduling)</w:t>
      </w:r>
    </w:p>
    <w:p w:rsidR="00FF3CA8" w:rsidRPr="00FF3CA8" w:rsidP="007978B7" w14:paraId="79F2FA4A" w14:textId="707C1FC4">
      <w:pPr>
        <w:pStyle w:val="ListParagraph"/>
        <w:numPr>
          <w:ilvl w:val="2"/>
          <w:numId w:val="23"/>
        </w:numPr>
        <w:rPr>
          <w:rFonts w:ascii="Arial" w:hAnsi="Arial" w:cs="Arial"/>
          <w:sz w:val="20"/>
          <w:szCs w:val="20"/>
        </w:rPr>
      </w:pPr>
      <w:r w:rsidRPr="4CBACDB4">
        <w:rPr>
          <w:rFonts w:ascii="Arial" w:hAnsi="Arial" w:cs="Arial"/>
          <w:sz w:val="20"/>
          <w:szCs w:val="20"/>
        </w:rPr>
        <w:t>How decisions were made about which new hires are assigned to which roles</w:t>
      </w:r>
    </w:p>
    <w:p w:rsidR="00FF3CA8" w:rsidRPr="00FF3CA8" w:rsidP="007978B7" w14:paraId="40C6DB64" w14:textId="243513CC">
      <w:pPr>
        <w:pStyle w:val="ListParagraph"/>
        <w:numPr>
          <w:ilvl w:val="2"/>
          <w:numId w:val="23"/>
        </w:numPr>
        <w:rPr>
          <w:rFonts w:ascii="Arial" w:hAnsi="Arial" w:cs="Arial"/>
          <w:sz w:val="20"/>
          <w:szCs w:val="20"/>
        </w:rPr>
      </w:pPr>
      <w:r w:rsidRPr="4CBACDB4">
        <w:rPr>
          <w:rFonts w:ascii="Arial" w:hAnsi="Arial" w:cs="Arial"/>
          <w:sz w:val="20"/>
          <w:szCs w:val="20"/>
        </w:rPr>
        <w:t xml:space="preserve">Opportunities for promotion </w:t>
      </w:r>
    </w:p>
    <w:p w:rsidR="00FF3CA8" w:rsidRPr="007978B7" w:rsidP="007978B7" w14:paraId="27DB738E" w14:textId="54275739">
      <w:pPr>
        <w:pStyle w:val="ListParagraph"/>
        <w:numPr>
          <w:ilvl w:val="2"/>
          <w:numId w:val="23"/>
        </w:numPr>
        <w:rPr>
          <w:rFonts w:ascii="Arial" w:hAnsi="Arial" w:cs="Arial"/>
          <w:sz w:val="20"/>
          <w:szCs w:val="20"/>
        </w:rPr>
      </w:pPr>
      <w:r w:rsidRPr="4CBACDB4">
        <w:rPr>
          <w:rFonts w:ascii="Arial" w:hAnsi="Arial" w:cs="Arial"/>
          <w:sz w:val="20"/>
          <w:szCs w:val="20"/>
        </w:rPr>
        <w:t>Employee autonomy in the role</w:t>
      </w:r>
    </w:p>
    <w:p w:rsidR="00FF3CA8" w:rsidRPr="00FF3CA8" w:rsidP="007978B7" w14:paraId="28ECDB77" w14:textId="77777777">
      <w:pPr>
        <w:pStyle w:val="ListParagraph"/>
        <w:numPr>
          <w:ilvl w:val="2"/>
          <w:numId w:val="23"/>
        </w:numPr>
        <w:rPr>
          <w:rFonts w:ascii="Arial" w:hAnsi="Arial" w:cs="Arial"/>
          <w:sz w:val="20"/>
          <w:szCs w:val="20"/>
        </w:rPr>
      </w:pPr>
      <w:r w:rsidRPr="41A525E1">
        <w:rPr>
          <w:rFonts w:ascii="Arial" w:hAnsi="Arial" w:cs="Arial"/>
          <w:sz w:val="20"/>
          <w:szCs w:val="20"/>
        </w:rPr>
        <w:t>Workers’ perception of job quality</w:t>
      </w:r>
    </w:p>
    <w:p w:rsidR="00FF3CA8" w:rsidRPr="00FF3CA8" w:rsidP="4CBACDB4" w14:paraId="6ECCA342" w14:textId="4DFC2E50">
      <w:pPr>
        <w:pStyle w:val="ListParagraph"/>
        <w:numPr>
          <w:ilvl w:val="1"/>
          <w:numId w:val="18"/>
        </w:numPr>
        <w:rPr>
          <w:rFonts w:ascii="Arial" w:eastAsia="Arial" w:hAnsi="Arial" w:cs="Arial"/>
          <w:color w:val="000000" w:themeColor="text1"/>
          <w:sz w:val="20"/>
          <w:szCs w:val="20"/>
        </w:rPr>
      </w:pPr>
      <w:r w:rsidRPr="4CBACDB4">
        <w:rPr>
          <w:rFonts w:ascii="Arial" w:eastAsia="Arial" w:hAnsi="Arial" w:cs="Arial"/>
          <w:color w:val="000000" w:themeColor="text1"/>
          <w:sz w:val="20"/>
          <w:szCs w:val="20"/>
        </w:rPr>
        <w:t xml:space="preserve">If intervention has begun, </w:t>
      </w:r>
      <w:r w:rsidR="00954CD0">
        <w:rPr>
          <w:rFonts w:ascii="Arial" w:eastAsia="Arial" w:hAnsi="Arial" w:cs="Arial"/>
          <w:color w:val="000000" w:themeColor="text1"/>
          <w:sz w:val="20"/>
          <w:szCs w:val="20"/>
        </w:rPr>
        <w:t xml:space="preserve">perception of </w:t>
      </w:r>
      <w:r w:rsidRPr="4CBACDB4">
        <w:rPr>
          <w:rFonts w:ascii="Arial" w:eastAsia="Arial" w:hAnsi="Arial" w:cs="Arial"/>
          <w:color w:val="000000" w:themeColor="text1"/>
          <w:sz w:val="20"/>
          <w:szCs w:val="20"/>
        </w:rPr>
        <w:t>changes that have occurred in job assignment</w:t>
      </w:r>
      <w:r w:rsidRPr="4CBACDB4">
        <w:rPr>
          <w:rFonts w:ascii="Arial" w:hAnsi="Arial" w:cs="Arial"/>
          <w:sz w:val="20"/>
          <w:szCs w:val="20"/>
        </w:rPr>
        <w:t xml:space="preserve"> </w:t>
      </w:r>
    </w:p>
    <w:p w:rsidR="00A2545C" w:rsidRPr="002C2A48" w:rsidP="00A2545C" w14:paraId="1254C078" w14:textId="24BB9B89">
      <w:pPr>
        <w:pStyle w:val="ListParagraph"/>
        <w:numPr>
          <w:ilvl w:val="1"/>
          <w:numId w:val="18"/>
        </w:numPr>
        <w:rPr>
          <w:rFonts w:ascii="Arial" w:hAnsi="Arial" w:cs="Arial"/>
          <w:sz w:val="20"/>
          <w:szCs w:val="20"/>
        </w:rPr>
      </w:pPr>
      <w:r w:rsidRPr="002C2A48">
        <w:rPr>
          <w:rFonts w:ascii="Arial" w:hAnsi="Arial" w:cs="Arial"/>
          <w:sz w:val="20"/>
          <w:szCs w:val="20"/>
        </w:rPr>
        <w:t xml:space="preserve">Perception of whether </w:t>
      </w:r>
      <w:r>
        <w:rPr>
          <w:rFonts w:ascii="Arial" w:hAnsi="Arial" w:cs="Arial"/>
          <w:sz w:val="20"/>
          <w:szCs w:val="20"/>
        </w:rPr>
        <w:t>intervention</w:t>
      </w:r>
      <w:r w:rsidRPr="002C2A48">
        <w:rPr>
          <w:rFonts w:ascii="Arial" w:hAnsi="Arial" w:cs="Arial"/>
          <w:sz w:val="20"/>
          <w:szCs w:val="20"/>
        </w:rPr>
        <w:t xml:space="preserve"> will reduce racial bias</w:t>
      </w:r>
      <w:r>
        <w:rPr>
          <w:rFonts w:ascii="Arial" w:hAnsi="Arial" w:cs="Arial"/>
          <w:sz w:val="20"/>
          <w:szCs w:val="20"/>
        </w:rPr>
        <w:t xml:space="preserve"> or improve experience </w:t>
      </w:r>
      <w:r w:rsidR="00C36415">
        <w:rPr>
          <w:rFonts w:ascii="Arial" w:hAnsi="Arial" w:cs="Arial"/>
          <w:sz w:val="20"/>
          <w:szCs w:val="20"/>
        </w:rPr>
        <w:t xml:space="preserve">in job assignment </w:t>
      </w:r>
      <w:r>
        <w:rPr>
          <w:rFonts w:ascii="Arial" w:hAnsi="Arial" w:cs="Arial"/>
          <w:sz w:val="20"/>
          <w:szCs w:val="20"/>
        </w:rPr>
        <w:t>for workers of color</w:t>
      </w:r>
      <w:r w:rsidR="00D410D5">
        <w:rPr>
          <w:rFonts w:ascii="Arial" w:hAnsi="Arial" w:cs="Arial"/>
          <w:sz w:val="20"/>
          <w:szCs w:val="20"/>
        </w:rPr>
        <w:t>.</w:t>
      </w:r>
    </w:p>
    <w:p w:rsidR="00A2545C" w:rsidRPr="00FF3CA8" w:rsidP="00CE4E14" w14:paraId="492BF8E0" w14:textId="77777777">
      <w:pPr>
        <w:pStyle w:val="ListParagraph"/>
        <w:ind w:left="1440"/>
        <w:rPr>
          <w:rFonts w:ascii="Arial" w:hAnsi="Arial" w:cs="Arial"/>
          <w:sz w:val="20"/>
          <w:szCs w:val="20"/>
        </w:rPr>
      </w:pPr>
    </w:p>
    <w:p w:rsidR="00FF3CA8" w:rsidRPr="00FF3CA8" w:rsidP="00CE4E14" w14:paraId="51414D28" w14:textId="3AB6DEE4">
      <w:pPr>
        <w:pStyle w:val="2ndlevelheading"/>
        <w:ind w:left="1080"/>
        <w:rPr>
          <w:color w:val="auto"/>
        </w:rPr>
      </w:pPr>
      <w:r w:rsidRPr="27E8C7C2">
        <w:rPr>
          <w:color w:val="auto"/>
        </w:rPr>
        <w:t>Employees’ Development and Support</w:t>
      </w:r>
      <w:r w:rsidRPr="27E8C7C2" w:rsidR="243E7B80">
        <w:rPr>
          <w:color w:val="auto"/>
        </w:rPr>
        <w:t xml:space="preserve"> (if applicable)</w:t>
      </w:r>
    </w:p>
    <w:p w:rsidR="00FF3CA8" w:rsidRPr="004B3AD1" w:rsidP="12E52619" w14:paraId="5139D93D" w14:textId="498AA475">
      <w:pPr>
        <w:pStyle w:val="ListParagraph"/>
        <w:numPr>
          <w:ilvl w:val="1"/>
          <w:numId w:val="18"/>
        </w:numPr>
        <w:rPr>
          <w:rFonts w:ascii="Arial" w:hAnsi="Arial" w:cs="Arial"/>
          <w:sz w:val="20"/>
          <w:szCs w:val="20"/>
        </w:rPr>
      </w:pPr>
      <w:r w:rsidRPr="004B3AD1">
        <w:rPr>
          <w:rFonts w:ascii="Arial" w:hAnsi="Arial" w:cs="Arial"/>
          <w:sz w:val="20"/>
          <w:szCs w:val="20"/>
        </w:rPr>
        <w:t>Development and support, pre-intervention</w:t>
      </w:r>
      <w:r w:rsidRPr="004B3AD1" w:rsidR="009260C4">
        <w:rPr>
          <w:rFonts w:ascii="Arial" w:hAnsi="Arial" w:cs="Arial"/>
          <w:sz w:val="20"/>
          <w:szCs w:val="20"/>
        </w:rPr>
        <w:t xml:space="preserve"> and post-intervention, including:</w:t>
      </w:r>
    </w:p>
    <w:p w:rsidR="00FF3CA8" w:rsidRPr="004B3AD1" w:rsidP="4482ED01" w14:paraId="334FCD9B" w14:textId="6D46AD44">
      <w:pPr>
        <w:pStyle w:val="ListParagraph"/>
        <w:numPr>
          <w:ilvl w:val="2"/>
          <w:numId w:val="18"/>
        </w:numPr>
        <w:rPr>
          <w:rFonts w:ascii="Arial" w:hAnsi="Arial" w:cs="Arial"/>
          <w:sz w:val="20"/>
          <w:szCs w:val="20"/>
        </w:rPr>
      </w:pPr>
      <w:r w:rsidRPr="004B3AD1">
        <w:rPr>
          <w:rFonts w:ascii="Arial" w:hAnsi="Arial" w:cs="Arial"/>
          <w:sz w:val="20"/>
          <w:szCs w:val="20"/>
        </w:rPr>
        <w:t>Supervision structure</w:t>
      </w:r>
    </w:p>
    <w:p w:rsidR="00FF3CA8" w:rsidRPr="004B3AD1" w:rsidP="4482ED01" w14:paraId="178F81FC" w14:textId="6D46AD44">
      <w:pPr>
        <w:pStyle w:val="ListParagraph"/>
        <w:numPr>
          <w:ilvl w:val="2"/>
          <w:numId w:val="18"/>
        </w:numPr>
        <w:rPr>
          <w:rFonts w:ascii="Arial" w:hAnsi="Arial" w:cs="Arial"/>
          <w:sz w:val="20"/>
          <w:szCs w:val="20"/>
        </w:rPr>
      </w:pPr>
      <w:r w:rsidRPr="004B3AD1">
        <w:rPr>
          <w:rFonts w:ascii="Arial" w:hAnsi="Arial" w:cs="Arial"/>
          <w:sz w:val="20"/>
          <w:szCs w:val="20"/>
        </w:rPr>
        <w:t>Formal and informal mentorship</w:t>
      </w:r>
    </w:p>
    <w:p w:rsidR="00FF3CA8" w:rsidRPr="004B3AD1" w:rsidP="4482ED01" w14:paraId="777A6FBE" w14:textId="6D46AD44">
      <w:pPr>
        <w:pStyle w:val="ListParagraph"/>
        <w:numPr>
          <w:ilvl w:val="2"/>
          <w:numId w:val="18"/>
        </w:numPr>
        <w:rPr>
          <w:rFonts w:ascii="Arial" w:hAnsi="Arial" w:cs="Arial"/>
          <w:sz w:val="20"/>
          <w:szCs w:val="20"/>
        </w:rPr>
      </w:pPr>
      <w:r w:rsidRPr="004B3AD1">
        <w:rPr>
          <w:rFonts w:ascii="Arial" w:hAnsi="Arial" w:cs="Arial"/>
          <w:sz w:val="20"/>
          <w:szCs w:val="20"/>
        </w:rPr>
        <w:t>Formal and informal training</w:t>
      </w:r>
    </w:p>
    <w:p w:rsidR="00FF3CA8" w:rsidRPr="004B3AD1" w:rsidP="4482ED01" w14:paraId="2F1DCC01" w14:textId="4CEF385E">
      <w:pPr>
        <w:pStyle w:val="ListParagraph"/>
        <w:numPr>
          <w:ilvl w:val="2"/>
          <w:numId w:val="18"/>
        </w:numPr>
        <w:rPr>
          <w:rFonts w:ascii="Arial" w:hAnsi="Arial" w:cs="Arial"/>
          <w:sz w:val="20"/>
          <w:szCs w:val="20"/>
        </w:rPr>
      </w:pPr>
      <w:r w:rsidRPr="004B3AD1">
        <w:rPr>
          <w:rFonts w:ascii="Arial" w:hAnsi="Arial" w:cs="Arial"/>
          <w:sz w:val="20"/>
          <w:szCs w:val="20"/>
        </w:rPr>
        <w:t>Workers’ perception of development and support</w:t>
      </w:r>
    </w:p>
    <w:p w:rsidR="50E131CF" w:rsidRPr="004B3AD1" w:rsidP="4CBACDB4" w14:paraId="2A850A74" w14:textId="3AAF3C4D">
      <w:pPr>
        <w:pStyle w:val="ListParagraph"/>
        <w:numPr>
          <w:ilvl w:val="1"/>
          <w:numId w:val="18"/>
        </w:numPr>
        <w:rPr>
          <w:rFonts w:ascii="Arial" w:eastAsia="Calibri" w:hAnsi="Arial" w:cs="Arial"/>
          <w:color w:val="000000" w:themeColor="text1"/>
          <w:sz w:val="20"/>
          <w:szCs w:val="20"/>
        </w:rPr>
      </w:pPr>
      <w:r w:rsidRPr="004B3AD1">
        <w:rPr>
          <w:rFonts w:ascii="Arial" w:eastAsia="Calibri" w:hAnsi="Arial" w:cs="Arial"/>
          <w:color w:val="000000" w:themeColor="text1"/>
          <w:sz w:val="20"/>
          <w:szCs w:val="20"/>
        </w:rPr>
        <w:t xml:space="preserve">If intervention has begun, changes that have occurred </w:t>
      </w:r>
      <w:r w:rsidRPr="004B3AD1" w:rsidR="009542D1">
        <w:rPr>
          <w:rFonts w:ascii="Arial" w:eastAsia="Calibri" w:hAnsi="Arial" w:cs="Arial"/>
          <w:color w:val="000000" w:themeColor="text1"/>
          <w:sz w:val="20"/>
          <w:szCs w:val="20"/>
        </w:rPr>
        <w:t xml:space="preserve">in </w:t>
      </w:r>
      <w:r w:rsidRPr="004B3AD1" w:rsidR="005B7347">
        <w:rPr>
          <w:rFonts w:ascii="Arial" w:eastAsia="Calibri" w:hAnsi="Arial" w:cs="Arial"/>
          <w:color w:val="000000" w:themeColor="text1"/>
          <w:sz w:val="20"/>
          <w:szCs w:val="20"/>
        </w:rPr>
        <w:t xml:space="preserve">level and equity in </w:t>
      </w:r>
      <w:r w:rsidRPr="004B3AD1" w:rsidR="009542D1">
        <w:rPr>
          <w:rFonts w:ascii="Arial" w:eastAsia="Calibri" w:hAnsi="Arial" w:cs="Arial"/>
          <w:color w:val="000000" w:themeColor="text1"/>
          <w:sz w:val="20"/>
          <w:szCs w:val="20"/>
        </w:rPr>
        <w:t>development and support</w:t>
      </w:r>
      <w:r w:rsidRPr="004B3AD1" w:rsidR="0048036D">
        <w:rPr>
          <w:rFonts w:ascii="Arial" w:eastAsia="Calibri" w:hAnsi="Arial" w:cs="Arial"/>
          <w:color w:val="000000" w:themeColor="text1"/>
          <w:sz w:val="20"/>
          <w:szCs w:val="20"/>
        </w:rPr>
        <w:t xml:space="preserve"> provided</w:t>
      </w:r>
    </w:p>
    <w:p w:rsidR="007E63D0" w:rsidRPr="004B3AD1" w:rsidP="007E63D0" w14:paraId="7ABD1B9F" w14:textId="01AE8C26">
      <w:pPr>
        <w:pStyle w:val="ListParagraph"/>
        <w:numPr>
          <w:ilvl w:val="1"/>
          <w:numId w:val="18"/>
        </w:numPr>
        <w:rPr>
          <w:rFonts w:ascii="Arial" w:hAnsi="Arial" w:cs="Arial"/>
          <w:sz w:val="20"/>
          <w:szCs w:val="20"/>
        </w:rPr>
      </w:pPr>
      <w:r w:rsidRPr="004B3AD1">
        <w:rPr>
          <w:rFonts w:ascii="Arial" w:hAnsi="Arial" w:cs="Arial"/>
          <w:sz w:val="20"/>
          <w:szCs w:val="20"/>
        </w:rPr>
        <w:t xml:space="preserve">Perception of whether </w:t>
      </w:r>
      <w:r w:rsidRPr="004B3AD1" w:rsidR="00C36415">
        <w:rPr>
          <w:rFonts w:ascii="Arial" w:hAnsi="Arial" w:cs="Arial"/>
          <w:sz w:val="20"/>
          <w:szCs w:val="20"/>
        </w:rPr>
        <w:t xml:space="preserve">the intervention has or </w:t>
      </w:r>
      <w:r w:rsidRPr="004B3AD1">
        <w:rPr>
          <w:rFonts w:ascii="Arial" w:hAnsi="Arial" w:cs="Arial"/>
          <w:sz w:val="20"/>
          <w:szCs w:val="20"/>
        </w:rPr>
        <w:t xml:space="preserve">will reduce racial bias or improve experience </w:t>
      </w:r>
      <w:r w:rsidRPr="004B3AD1" w:rsidR="00BC4868">
        <w:rPr>
          <w:rFonts w:ascii="Arial" w:hAnsi="Arial" w:cs="Arial"/>
          <w:sz w:val="20"/>
          <w:szCs w:val="20"/>
        </w:rPr>
        <w:t xml:space="preserve">in development and support </w:t>
      </w:r>
      <w:r w:rsidRPr="004B3AD1">
        <w:rPr>
          <w:rFonts w:ascii="Arial" w:hAnsi="Arial" w:cs="Arial"/>
          <w:sz w:val="20"/>
          <w:szCs w:val="20"/>
        </w:rPr>
        <w:t>for workers of color</w:t>
      </w:r>
    </w:p>
    <w:p w:rsidR="00FF3CA8" w:rsidRPr="00CE4E14" w:rsidP="00CE4E14" w14:paraId="0E25D5FC" w14:textId="319AE751">
      <w:pPr>
        <w:pStyle w:val="2ndlevelheading"/>
        <w:ind w:left="1080"/>
        <w:rPr>
          <w:color w:val="auto"/>
        </w:rPr>
      </w:pPr>
      <w:r w:rsidRPr="27E8C7C2">
        <w:rPr>
          <w:color w:val="auto"/>
        </w:rPr>
        <w:t>Advancement and Termination</w:t>
      </w:r>
      <w:r w:rsidRPr="27E8C7C2" w:rsidR="52597A25">
        <w:rPr>
          <w:color w:val="auto"/>
        </w:rPr>
        <w:t xml:space="preserve"> (if applicable)</w:t>
      </w:r>
    </w:p>
    <w:p w:rsidR="00FF3CA8" w:rsidRPr="00800A7B" w:rsidP="4482ED01" w14:paraId="5C8ED972" w14:textId="2917422E">
      <w:pPr>
        <w:pStyle w:val="ListParagraph"/>
        <w:numPr>
          <w:ilvl w:val="1"/>
          <w:numId w:val="18"/>
        </w:numPr>
        <w:rPr>
          <w:rFonts w:ascii="Arial" w:hAnsi="Arial" w:cs="Arial"/>
          <w:sz w:val="20"/>
          <w:szCs w:val="20"/>
        </w:rPr>
      </w:pPr>
      <w:r w:rsidRPr="00800A7B">
        <w:rPr>
          <w:rFonts w:ascii="Arial" w:hAnsi="Arial" w:cs="Arial"/>
          <w:sz w:val="20"/>
          <w:szCs w:val="20"/>
        </w:rPr>
        <w:t>Advancement and termination processes and results, pre-intervention</w:t>
      </w:r>
      <w:r w:rsidRPr="00800A7B" w:rsidR="000757C9">
        <w:rPr>
          <w:rFonts w:ascii="Arial" w:hAnsi="Arial" w:cs="Arial"/>
          <w:sz w:val="20"/>
          <w:szCs w:val="20"/>
        </w:rPr>
        <w:t xml:space="preserve"> and post-intervention</w:t>
      </w:r>
    </w:p>
    <w:p w:rsidR="00FF3CA8" w:rsidRPr="00800A7B" w:rsidP="00CE4E14" w14:paraId="6F38CD64" w14:textId="6D46AD44">
      <w:pPr>
        <w:pStyle w:val="ListParagraph"/>
        <w:numPr>
          <w:ilvl w:val="2"/>
          <w:numId w:val="18"/>
        </w:numPr>
        <w:rPr>
          <w:rFonts w:ascii="Arial" w:eastAsia="Calibri" w:hAnsi="Arial" w:cs="Arial"/>
          <w:color w:val="000000" w:themeColor="text1"/>
          <w:sz w:val="20"/>
          <w:szCs w:val="20"/>
        </w:rPr>
      </w:pPr>
      <w:r w:rsidRPr="00800A7B">
        <w:rPr>
          <w:rFonts w:ascii="Arial" w:eastAsia="Calibri" w:hAnsi="Arial" w:cs="Arial"/>
          <w:color w:val="000000" w:themeColor="text1"/>
          <w:sz w:val="20"/>
          <w:szCs w:val="20"/>
        </w:rPr>
        <w:t xml:space="preserve">Performance </w:t>
      </w:r>
      <w:r w:rsidRPr="00800A7B" w:rsidR="009E47E8">
        <w:rPr>
          <w:rFonts w:ascii="Arial" w:eastAsia="Calibri" w:hAnsi="Arial" w:cs="Arial"/>
          <w:color w:val="000000" w:themeColor="text1"/>
          <w:sz w:val="20"/>
          <w:szCs w:val="20"/>
        </w:rPr>
        <w:t xml:space="preserve">criteria and </w:t>
      </w:r>
      <w:r w:rsidRPr="00800A7B">
        <w:rPr>
          <w:rFonts w:ascii="Arial" w:eastAsia="Calibri" w:hAnsi="Arial" w:cs="Arial"/>
          <w:color w:val="000000" w:themeColor="text1"/>
          <w:sz w:val="20"/>
          <w:szCs w:val="20"/>
        </w:rPr>
        <w:t>reviews</w:t>
      </w:r>
      <w:r w:rsidRPr="00800A7B" w:rsidR="00CF45E0">
        <w:rPr>
          <w:rFonts w:ascii="Arial" w:eastAsia="Calibri" w:hAnsi="Arial" w:cs="Arial"/>
          <w:color w:val="000000" w:themeColor="text1"/>
          <w:sz w:val="20"/>
          <w:szCs w:val="20"/>
        </w:rPr>
        <w:t xml:space="preserve"> and disparities</w:t>
      </w:r>
      <w:r w:rsidRPr="00800A7B" w:rsidR="0074063D">
        <w:rPr>
          <w:rFonts w:ascii="Arial" w:eastAsia="Calibri" w:hAnsi="Arial" w:cs="Arial"/>
          <w:color w:val="000000" w:themeColor="text1"/>
          <w:sz w:val="20"/>
          <w:szCs w:val="20"/>
        </w:rPr>
        <w:t xml:space="preserve"> in outcomes</w:t>
      </w:r>
      <w:r w:rsidRPr="00800A7B" w:rsidR="00CF45E0">
        <w:rPr>
          <w:rFonts w:ascii="Arial" w:eastAsia="Calibri" w:hAnsi="Arial" w:cs="Arial"/>
          <w:color w:val="000000" w:themeColor="text1"/>
          <w:sz w:val="20"/>
          <w:szCs w:val="20"/>
        </w:rPr>
        <w:t xml:space="preserve"> </w:t>
      </w:r>
    </w:p>
    <w:p w:rsidR="00FF3CA8" w:rsidRPr="00800A7B" w:rsidP="00CE4E14" w14:paraId="3B8D11AF" w14:textId="6D46AD44">
      <w:pPr>
        <w:pStyle w:val="ListParagraph"/>
        <w:numPr>
          <w:ilvl w:val="2"/>
          <w:numId w:val="18"/>
        </w:numPr>
        <w:rPr>
          <w:rFonts w:ascii="Arial" w:eastAsia="Calibri" w:hAnsi="Arial" w:cs="Arial"/>
          <w:color w:val="000000" w:themeColor="text1"/>
          <w:sz w:val="20"/>
          <w:szCs w:val="20"/>
        </w:rPr>
      </w:pPr>
      <w:r w:rsidRPr="00800A7B">
        <w:rPr>
          <w:rFonts w:ascii="Arial" w:eastAsia="Calibri" w:hAnsi="Arial" w:cs="Arial"/>
          <w:color w:val="000000" w:themeColor="text1"/>
          <w:sz w:val="20"/>
          <w:szCs w:val="20"/>
        </w:rPr>
        <w:t>D</w:t>
      </w:r>
      <w:r w:rsidRPr="00800A7B">
        <w:rPr>
          <w:rFonts w:ascii="Arial" w:eastAsia="Calibri" w:hAnsi="Arial" w:cs="Arial"/>
          <w:color w:val="000000" w:themeColor="text1"/>
          <w:sz w:val="20"/>
          <w:szCs w:val="20"/>
        </w:rPr>
        <w:t>isciplinary processes</w:t>
      </w:r>
      <w:r w:rsidRPr="00800A7B">
        <w:rPr>
          <w:rFonts w:ascii="Arial" w:eastAsia="Calibri" w:hAnsi="Arial" w:cs="Arial"/>
          <w:color w:val="000000" w:themeColor="text1"/>
          <w:sz w:val="20"/>
          <w:szCs w:val="20"/>
        </w:rPr>
        <w:t xml:space="preserve"> </w:t>
      </w:r>
      <w:r w:rsidRPr="00800A7B" w:rsidR="0074063D">
        <w:rPr>
          <w:rFonts w:ascii="Arial" w:eastAsia="Calibri" w:hAnsi="Arial" w:cs="Arial"/>
          <w:color w:val="000000" w:themeColor="text1"/>
          <w:sz w:val="20"/>
          <w:szCs w:val="20"/>
        </w:rPr>
        <w:t xml:space="preserve">and disparities in </w:t>
      </w:r>
      <w:r w:rsidRPr="00800A7B" w:rsidR="69180D22">
        <w:rPr>
          <w:rFonts w:ascii="Arial" w:eastAsia="Calibri" w:hAnsi="Arial" w:cs="Arial"/>
          <w:color w:val="000000" w:themeColor="text1"/>
          <w:sz w:val="20"/>
          <w:szCs w:val="20"/>
        </w:rPr>
        <w:t>outcomes</w:t>
      </w:r>
    </w:p>
    <w:p w:rsidR="006A2E7C" w:rsidRPr="00800A7B" w:rsidP="00CE4E14" w14:paraId="2DBA2410" w14:textId="056F09E0">
      <w:pPr>
        <w:pStyle w:val="ListParagraph"/>
        <w:numPr>
          <w:ilvl w:val="2"/>
          <w:numId w:val="18"/>
        </w:numPr>
        <w:rPr>
          <w:rFonts w:ascii="Arial" w:eastAsia="Calibri" w:hAnsi="Arial" w:cs="Arial"/>
          <w:color w:val="000000" w:themeColor="text1"/>
          <w:sz w:val="20"/>
          <w:szCs w:val="20"/>
        </w:rPr>
      </w:pPr>
      <w:r w:rsidRPr="00800A7B">
        <w:rPr>
          <w:rFonts w:ascii="Arial" w:eastAsia="Calibri" w:hAnsi="Arial" w:cs="Arial"/>
          <w:color w:val="000000" w:themeColor="text1"/>
          <w:sz w:val="20"/>
          <w:szCs w:val="20"/>
        </w:rPr>
        <w:t>Disparities in j</w:t>
      </w:r>
      <w:r w:rsidRPr="00800A7B" w:rsidR="00FF3CA8">
        <w:rPr>
          <w:rFonts w:ascii="Arial" w:eastAsia="Calibri" w:hAnsi="Arial" w:cs="Arial"/>
          <w:color w:val="000000" w:themeColor="text1"/>
          <w:sz w:val="20"/>
          <w:szCs w:val="20"/>
        </w:rPr>
        <w:t>ob tenure</w:t>
      </w:r>
    </w:p>
    <w:p w:rsidR="00FF3CA8" w:rsidRPr="00800A7B" w:rsidP="00CE4E14" w14:paraId="2DEC31A7" w14:textId="6D46AD44">
      <w:pPr>
        <w:pStyle w:val="ListParagraph"/>
        <w:numPr>
          <w:ilvl w:val="2"/>
          <w:numId w:val="18"/>
        </w:numPr>
        <w:rPr>
          <w:rFonts w:ascii="Arial" w:eastAsia="Calibri" w:hAnsi="Arial" w:cs="Arial"/>
          <w:color w:val="000000" w:themeColor="text1"/>
          <w:sz w:val="20"/>
          <w:szCs w:val="20"/>
        </w:rPr>
      </w:pPr>
      <w:r w:rsidRPr="00800A7B">
        <w:rPr>
          <w:rFonts w:ascii="Arial" w:eastAsia="Calibri" w:hAnsi="Arial" w:cs="Arial"/>
          <w:color w:val="000000" w:themeColor="text1"/>
          <w:sz w:val="20"/>
          <w:szCs w:val="20"/>
        </w:rPr>
        <w:t xml:space="preserve">Job </w:t>
      </w:r>
      <w:r w:rsidRPr="00800A7B">
        <w:rPr>
          <w:rFonts w:ascii="Arial" w:eastAsia="Calibri" w:hAnsi="Arial" w:cs="Arial"/>
          <w:color w:val="000000" w:themeColor="text1"/>
          <w:sz w:val="20"/>
          <w:szCs w:val="20"/>
        </w:rPr>
        <w:t>advancement</w:t>
      </w:r>
    </w:p>
    <w:p w:rsidR="00F42C9C" w:rsidRPr="00800A7B" w:rsidP="00CE4E14" w14:paraId="4531E35E" w14:textId="28920675">
      <w:pPr>
        <w:pStyle w:val="ListParagraph"/>
        <w:numPr>
          <w:ilvl w:val="2"/>
          <w:numId w:val="18"/>
        </w:numPr>
        <w:rPr>
          <w:rFonts w:ascii="Arial" w:eastAsia="Calibri" w:hAnsi="Arial" w:cs="Arial"/>
          <w:color w:val="000000" w:themeColor="text1"/>
          <w:sz w:val="20"/>
          <w:szCs w:val="20"/>
        </w:rPr>
      </w:pPr>
      <w:r w:rsidRPr="00800A7B">
        <w:rPr>
          <w:rFonts w:ascii="Arial" w:eastAsia="Calibri" w:hAnsi="Arial" w:cs="Arial"/>
          <w:color w:val="000000" w:themeColor="text1"/>
          <w:sz w:val="20"/>
          <w:szCs w:val="20"/>
        </w:rPr>
        <w:t xml:space="preserve">Workplace culture </w:t>
      </w:r>
    </w:p>
    <w:p w:rsidR="00FF3CA8" w:rsidRPr="00800A7B" w:rsidP="00CE4E14" w14:paraId="5939ADA8" w14:textId="0B187AF6">
      <w:pPr>
        <w:pStyle w:val="ListParagraph"/>
        <w:numPr>
          <w:ilvl w:val="2"/>
          <w:numId w:val="18"/>
        </w:numPr>
        <w:rPr>
          <w:rFonts w:ascii="Arial" w:eastAsia="Calibri" w:hAnsi="Arial" w:cs="Arial"/>
          <w:color w:val="000000" w:themeColor="text1"/>
          <w:sz w:val="20"/>
          <w:szCs w:val="20"/>
        </w:rPr>
      </w:pPr>
      <w:r w:rsidRPr="00800A7B">
        <w:rPr>
          <w:rFonts w:ascii="Arial" w:eastAsia="Calibri" w:hAnsi="Arial" w:cs="Arial"/>
          <w:color w:val="000000" w:themeColor="text1"/>
          <w:sz w:val="20"/>
          <w:szCs w:val="20"/>
        </w:rPr>
        <w:t>Reasons</w:t>
      </w:r>
      <w:r w:rsidRPr="00800A7B">
        <w:rPr>
          <w:rFonts w:ascii="Arial" w:eastAsia="Calibri" w:hAnsi="Arial" w:cs="Arial"/>
          <w:color w:val="000000" w:themeColor="text1"/>
          <w:sz w:val="20"/>
          <w:szCs w:val="20"/>
        </w:rPr>
        <w:t xml:space="preserve"> for leaving job</w:t>
      </w:r>
    </w:p>
    <w:p w:rsidR="00FF3CA8" w:rsidRPr="00800A7B" w:rsidP="00CE4E14" w14:paraId="14C7E5A5" w14:textId="2F0A2C76">
      <w:pPr>
        <w:pStyle w:val="ListParagraph"/>
        <w:numPr>
          <w:ilvl w:val="1"/>
          <w:numId w:val="18"/>
        </w:numPr>
        <w:rPr>
          <w:rFonts w:ascii="Arial" w:eastAsia="Calibri" w:hAnsi="Arial" w:cs="Arial"/>
          <w:color w:val="000000" w:themeColor="text1"/>
          <w:sz w:val="20"/>
          <w:szCs w:val="20"/>
        </w:rPr>
      </w:pPr>
      <w:r w:rsidRPr="00800A7B">
        <w:rPr>
          <w:rFonts w:ascii="Arial" w:eastAsia="Calibri" w:hAnsi="Arial" w:cs="Arial"/>
          <w:color w:val="000000" w:themeColor="text1"/>
          <w:sz w:val="20"/>
          <w:szCs w:val="20"/>
        </w:rPr>
        <w:t xml:space="preserve">Workers’ perception of </w:t>
      </w:r>
      <w:r w:rsidRPr="00800A7B" w:rsidR="002E1452">
        <w:rPr>
          <w:rFonts w:ascii="Arial" w:eastAsia="Calibri" w:hAnsi="Arial" w:cs="Arial"/>
          <w:color w:val="000000" w:themeColor="text1"/>
          <w:sz w:val="20"/>
          <w:szCs w:val="20"/>
        </w:rPr>
        <w:t xml:space="preserve">for </w:t>
      </w:r>
      <w:r w:rsidRPr="00800A7B" w:rsidR="0048036D">
        <w:rPr>
          <w:rFonts w:ascii="Arial" w:eastAsia="Calibri" w:hAnsi="Arial" w:cs="Arial"/>
          <w:color w:val="000000" w:themeColor="text1"/>
          <w:sz w:val="20"/>
          <w:szCs w:val="20"/>
        </w:rPr>
        <w:t xml:space="preserve">the intervention to </w:t>
      </w:r>
      <w:r w:rsidRPr="00800A7B" w:rsidR="002E1452">
        <w:rPr>
          <w:rFonts w:ascii="Arial" w:eastAsia="Calibri" w:hAnsi="Arial" w:cs="Arial"/>
          <w:color w:val="000000" w:themeColor="text1"/>
          <w:sz w:val="20"/>
          <w:szCs w:val="20"/>
        </w:rPr>
        <w:t>reduc</w:t>
      </w:r>
      <w:r w:rsidRPr="00800A7B" w:rsidR="0048036D">
        <w:rPr>
          <w:rFonts w:ascii="Arial" w:eastAsia="Calibri" w:hAnsi="Arial" w:cs="Arial"/>
          <w:color w:val="000000" w:themeColor="text1"/>
          <w:sz w:val="20"/>
          <w:szCs w:val="20"/>
        </w:rPr>
        <w:t>e</w:t>
      </w:r>
      <w:r w:rsidRPr="00800A7B" w:rsidR="002E1452">
        <w:rPr>
          <w:rFonts w:ascii="Arial" w:eastAsia="Calibri" w:hAnsi="Arial" w:cs="Arial"/>
          <w:color w:val="000000" w:themeColor="text1"/>
          <w:sz w:val="20"/>
          <w:szCs w:val="20"/>
        </w:rPr>
        <w:t xml:space="preserve"> bias or improving experiences </w:t>
      </w:r>
      <w:r w:rsidRPr="00800A7B" w:rsidR="005A38C7">
        <w:rPr>
          <w:rFonts w:ascii="Arial" w:eastAsia="Calibri" w:hAnsi="Arial" w:cs="Arial"/>
          <w:color w:val="000000" w:themeColor="text1"/>
          <w:sz w:val="20"/>
          <w:szCs w:val="20"/>
        </w:rPr>
        <w:t xml:space="preserve">in advancement and termination and potential </w:t>
      </w:r>
      <w:r w:rsidRPr="00800A7B" w:rsidR="002E1452">
        <w:rPr>
          <w:rFonts w:ascii="Arial" w:eastAsia="Calibri" w:hAnsi="Arial" w:cs="Arial"/>
          <w:color w:val="000000" w:themeColor="text1"/>
          <w:sz w:val="20"/>
          <w:szCs w:val="20"/>
        </w:rPr>
        <w:t>for workers of color.</w:t>
      </w:r>
    </w:p>
    <w:p w:rsidR="00512C57" w:rsidP="003A671B" w14:paraId="5DC78112" w14:textId="4C1E891C">
      <w:pPr>
        <w:pStyle w:val="Heading1"/>
      </w:pPr>
      <w:r>
        <w:t>Reflections</w:t>
      </w:r>
      <w:r w:rsidR="1D096E56">
        <w:t xml:space="preserve"> </w:t>
      </w:r>
    </w:p>
    <w:p w:rsidR="003A671B" w:rsidRPr="004B3AD1" w:rsidP="003A671B" w14:paraId="4410C280" w14:textId="6BD5857F">
      <w:pPr>
        <w:pStyle w:val="ListParagraph"/>
        <w:numPr>
          <w:ilvl w:val="0"/>
          <w:numId w:val="27"/>
        </w:numPr>
        <w:rPr>
          <w:rFonts w:ascii="Arial" w:hAnsi="Arial" w:cs="Arial"/>
          <w:sz w:val="20"/>
          <w:szCs w:val="20"/>
        </w:rPr>
      </w:pPr>
      <w:r w:rsidRPr="004B3AD1">
        <w:rPr>
          <w:rFonts w:ascii="Arial" w:hAnsi="Arial" w:cs="Arial"/>
          <w:sz w:val="20"/>
          <w:szCs w:val="20"/>
        </w:rPr>
        <w:t xml:space="preserve">Most </w:t>
      </w:r>
      <w:r w:rsidRPr="004B3AD1">
        <w:rPr>
          <w:rFonts w:ascii="Arial" w:hAnsi="Arial" w:cs="Arial"/>
          <w:sz w:val="20"/>
          <w:szCs w:val="20"/>
        </w:rPr>
        <w:t xml:space="preserve">important </w:t>
      </w:r>
      <w:r w:rsidRPr="004B3AD1" w:rsidR="00AB2F94">
        <w:rPr>
          <w:rFonts w:ascii="Arial" w:hAnsi="Arial" w:cs="Arial"/>
          <w:sz w:val="20"/>
          <w:szCs w:val="20"/>
        </w:rPr>
        <w:t>results of the</w:t>
      </w:r>
      <w:r w:rsidRPr="004B3AD1">
        <w:rPr>
          <w:rFonts w:ascii="Arial" w:hAnsi="Arial" w:cs="Arial"/>
          <w:sz w:val="20"/>
          <w:szCs w:val="20"/>
        </w:rPr>
        <w:t xml:space="preserve"> intervention </w:t>
      </w:r>
    </w:p>
    <w:p w:rsidR="003A671B" w:rsidRPr="004B3AD1" w:rsidP="003A671B" w14:paraId="5202820A" w14:textId="5DAA3435">
      <w:pPr>
        <w:pStyle w:val="ListParagraph"/>
        <w:numPr>
          <w:ilvl w:val="1"/>
          <w:numId w:val="27"/>
        </w:numPr>
        <w:rPr>
          <w:rFonts w:ascii="Arial" w:hAnsi="Arial" w:cs="Arial"/>
          <w:sz w:val="20"/>
          <w:szCs w:val="20"/>
        </w:rPr>
      </w:pPr>
      <w:r w:rsidRPr="004B3AD1">
        <w:rPr>
          <w:rFonts w:ascii="Arial" w:hAnsi="Arial" w:cs="Arial"/>
          <w:sz w:val="20"/>
          <w:szCs w:val="20"/>
        </w:rPr>
        <w:t>Percent of workers</w:t>
      </w:r>
      <w:r w:rsidR="00B675F7">
        <w:rPr>
          <w:rFonts w:ascii="Arial" w:hAnsi="Arial" w:cs="Arial"/>
          <w:sz w:val="20"/>
          <w:szCs w:val="20"/>
        </w:rPr>
        <w:t xml:space="preserve"> of color</w:t>
      </w:r>
      <w:r w:rsidRPr="004B3AD1">
        <w:rPr>
          <w:rFonts w:ascii="Arial" w:hAnsi="Arial" w:cs="Arial"/>
          <w:sz w:val="20"/>
          <w:szCs w:val="20"/>
        </w:rPr>
        <w:t xml:space="preserve"> hired/retained</w:t>
      </w:r>
    </w:p>
    <w:p w:rsidR="003A671B" w:rsidRPr="004B3AD1" w:rsidP="003A671B" w14:paraId="454395CB" w14:textId="77777777">
      <w:pPr>
        <w:pStyle w:val="ListParagraph"/>
        <w:numPr>
          <w:ilvl w:val="1"/>
          <w:numId w:val="27"/>
        </w:numPr>
        <w:rPr>
          <w:rFonts w:ascii="Arial" w:hAnsi="Arial" w:cs="Arial"/>
          <w:sz w:val="20"/>
          <w:szCs w:val="20"/>
        </w:rPr>
      </w:pPr>
      <w:r w:rsidRPr="004B3AD1">
        <w:rPr>
          <w:rFonts w:ascii="Arial" w:hAnsi="Arial" w:cs="Arial"/>
          <w:sz w:val="20"/>
          <w:szCs w:val="20"/>
        </w:rPr>
        <w:t>Increase in wages for POC workers</w:t>
      </w:r>
    </w:p>
    <w:p w:rsidR="003A671B" w:rsidRPr="004B3AD1" w:rsidP="003A671B" w14:paraId="4CD6769F" w14:textId="77777777">
      <w:pPr>
        <w:pStyle w:val="ListParagraph"/>
        <w:numPr>
          <w:ilvl w:val="1"/>
          <w:numId w:val="27"/>
        </w:numPr>
        <w:rPr>
          <w:rFonts w:ascii="Arial" w:hAnsi="Arial" w:cs="Arial"/>
          <w:sz w:val="20"/>
          <w:szCs w:val="20"/>
        </w:rPr>
      </w:pPr>
      <w:r w:rsidRPr="004B3AD1">
        <w:rPr>
          <w:rFonts w:ascii="Arial" w:hAnsi="Arial" w:cs="Arial"/>
          <w:sz w:val="20"/>
          <w:szCs w:val="20"/>
        </w:rPr>
        <w:t>Reductions in wage disparities</w:t>
      </w:r>
    </w:p>
    <w:p w:rsidR="003A671B" w:rsidRPr="004B3AD1" w:rsidP="003A671B" w14:paraId="5A917E7D" w14:textId="77777777">
      <w:pPr>
        <w:pStyle w:val="ListParagraph"/>
        <w:numPr>
          <w:ilvl w:val="1"/>
          <w:numId w:val="27"/>
        </w:numPr>
        <w:rPr>
          <w:rFonts w:ascii="Arial" w:hAnsi="Arial" w:cs="Arial"/>
          <w:sz w:val="20"/>
          <w:szCs w:val="20"/>
        </w:rPr>
      </w:pPr>
      <w:r w:rsidRPr="004B3AD1">
        <w:rPr>
          <w:rFonts w:ascii="Arial" w:hAnsi="Arial" w:cs="Arial"/>
          <w:sz w:val="20"/>
          <w:szCs w:val="20"/>
        </w:rPr>
        <w:t>More consistent hours</w:t>
      </w:r>
    </w:p>
    <w:p w:rsidR="003A671B" w:rsidRPr="004B3AD1" w:rsidP="003A671B" w14:paraId="1AAE5B40" w14:textId="77777777">
      <w:pPr>
        <w:pStyle w:val="ListParagraph"/>
        <w:numPr>
          <w:ilvl w:val="1"/>
          <w:numId w:val="27"/>
        </w:numPr>
        <w:rPr>
          <w:rFonts w:ascii="Arial" w:hAnsi="Arial" w:cs="Arial"/>
          <w:sz w:val="20"/>
          <w:szCs w:val="20"/>
        </w:rPr>
      </w:pPr>
      <w:r w:rsidRPr="004B3AD1">
        <w:rPr>
          <w:rFonts w:ascii="Arial" w:hAnsi="Arial" w:cs="Arial"/>
          <w:sz w:val="20"/>
          <w:szCs w:val="20"/>
        </w:rPr>
        <w:t>Benefits</w:t>
      </w:r>
    </w:p>
    <w:p w:rsidR="003A671B" w:rsidRPr="004B3AD1" w:rsidP="003A671B" w14:paraId="2DEF77EC" w14:textId="77777777">
      <w:pPr>
        <w:pStyle w:val="ListParagraph"/>
        <w:numPr>
          <w:ilvl w:val="1"/>
          <w:numId w:val="27"/>
        </w:numPr>
        <w:rPr>
          <w:rFonts w:ascii="Arial" w:hAnsi="Arial" w:cs="Arial"/>
          <w:sz w:val="20"/>
          <w:szCs w:val="20"/>
        </w:rPr>
      </w:pPr>
      <w:r w:rsidRPr="004B3AD1">
        <w:rPr>
          <w:rFonts w:ascii="Arial" w:hAnsi="Arial" w:cs="Arial"/>
          <w:sz w:val="20"/>
          <w:szCs w:val="20"/>
        </w:rPr>
        <w:t>Rates of promotions</w:t>
      </w:r>
    </w:p>
    <w:p w:rsidR="003A671B" w:rsidRPr="004B3AD1" w:rsidP="003A671B" w14:paraId="56D8721F" w14:textId="77777777">
      <w:pPr>
        <w:pStyle w:val="ListParagraph"/>
        <w:numPr>
          <w:ilvl w:val="1"/>
          <w:numId w:val="27"/>
        </w:numPr>
        <w:rPr>
          <w:rFonts w:ascii="Arial" w:hAnsi="Arial" w:cs="Arial"/>
          <w:sz w:val="20"/>
          <w:szCs w:val="20"/>
        </w:rPr>
      </w:pPr>
      <w:r w:rsidRPr="004B3AD1">
        <w:rPr>
          <w:rFonts w:ascii="Arial" w:hAnsi="Arial" w:cs="Arial"/>
          <w:sz w:val="20"/>
          <w:szCs w:val="20"/>
        </w:rPr>
        <w:t>Job satisfaction</w:t>
      </w:r>
    </w:p>
    <w:p w:rsidR="003A671B" w:rsidRPr="004B3AD1" w:rsidP="003A671B" w14:paraId="489F03DA" w14:textId="77777777">
      <w:pPr>
        <w:pStyle w:val="ListParagraph"/>
        <w:numPr>
          <w:ilvl w:val="1"/>
          <w:numId w:val="27"/>
        </w:numPr>
        <w:rPr>
          <w:rFonts w:ascii="Arial" w:hAnsi="Arial" w:cs="Arial"/>
          <w:sz w:val="20"/>
          <w:szCs w:val="20"/>
        </w:rPr>
      </w:pPr>
      <w:r w:rsidRPr="004B3AD1">
        <w:rPr>
          <w:rFonts w:ascii="Arial" w:hAnsi="Arial" w:cs="Arial"/>
          <w:sz w:val="20"/>
          <w:szCs w:val="20"/>
        </w:rPr>
        <w:t>Autonomy</w:t>
      </w:r>
    </w:p>
    <w:p w:rsidR="004E1D16" w:rsidRPr="004B3AD1" w:rsidP="004E1D16" w14:paraId="67969CC3" w14:textId="77777777">
      <w:pPr>
        <w:pStyle w:val="ListParagraph"/>
        <w:numPr>
          <w:ilvl w:val="0"/>
          <w:numId w:val="27"/>
        </w:numPr>
        <w:rPr>
          <w:rFonts w:ascii="Arial" w:eastAsia="Calibri" w:hAnsi="Arial" w:cs="Arial"/>
          <w:color w:val="000000" w:themeColor="text1"/>
          <w:sz w:val="20"/>
          <w:szCs w:val="20"/>
        </w:rPr>
      </w:pPr>
      <w:r w:rsidRPr="004B3AD1">
        <w:rPr>
          <w:rFonts w:ascii="Arial" w:eastAsia="Calibri" w:hAnsi="Arial" w:cs="Arial"/>
          <w:color w:val="000000" w:themeColor="text1"/>
          <w:sz w:val="20"/>
          <w:szCs w:val="20"/>
        </w:rPr>
        <w:t xml:space="preserve">Measuring Outcomes </w:t>
      </w:r>
    </w:p>
    <w:p w:rsidR="004E1D16" w:rsidRPr="004B3AD1" w:rsidP="004E1D16" w14:paraId="1808D2C3" w14:textId="77AF0D2C">
      <w:pPr>
        <w:pStyle w:val="ListParagraph"/>
        <w:numPr>
          <w:ilvl w:val="1"/>
          <w:numId w:val="27"/>
        </w:numPr>
        <w:rPr>
          <w:rFonts w:ascii="Arial" w:eastAsia="Calibri" w:hAnsi="Arial" w:cs="Arial"/>
          <w:color w:val="000000" w:themeColor="text1"/>
          <w:sz w:val="20"/>
          <w:szCs w:val="20"/>
        </w:rPr>
      </w:pPr>
      <w:r w:rsidRPr="004B3AD1">
        <w:rPr>
          <w:rFonts w:ascii="Arial" w:eastAsia="Calibri" w:hAnsi="Arial" w:cs="Arial"/>
          <w:sz w:val="20"/>
          <w:szCs w:val="20"/>
        </w:rPr>
        <w:t>Metrics that should be used</w:t>
      </w:r>
      <w:r w:rsidRPr="004B3AD1" w:rsidR="00CE4E14">
        <w:rPr>
          <w:rFonts w:ascii="Arial" w:eastAsia="Calibri" w:hAnsi="Arial" w:cs="Arial"/>
          <w:sz w:val="20"/>
          <w:szCs w:val="20"/>
        </w:rPr>
        <w:t xml:space="preserve"> </w:t>
      </w:r>
    </w:p>
    <w:p w:rsidR="004E1D16" w:rsidRPr="004B3AD1" w:rsidP="004E1D16" w14:paraId="45019430" w14:textId="0C128602">
      <w:pPr>
        <w:pStyle w:val="ListParagraph"/>
        <w:numPr>
          <w:ilvl w:val="1"/>
          <w:numId w:val="27"/>
        </w:numPr>
        <w:rPr>
          <w:rFonts w:ascii="Arial" w:eastAsia="Calibri" w:hAnsi="Arial" w:cs="Arial"/>
          <w:sz w:val="20"/>
          <w:szCs w:val="20"/>
          <w:u w:val="single"/>
        </w:rPr>
      </w:pPr>
      <w:r w:rsidRPr="004B3AD1">
        <w:rPr>
          <w:rFonts w:ascii="Arial" w:eastAsia="Calibri" w:hAnsi="Arial" w:cs="Arial"/>
          <w:sz w:val="20"/>
          <w:szCs w:val="20"/>
        </w:rPr>
        <w:t>Appropriate timing and frequency of measuring outcomes</w:t>
      </w:r>
    </w:p>
    <w:p w:rsidR="004E1D16" w:rsidRPr="004B3AD1" w:rsidP="004E1D16" w14:paraId="689EDB56" w14:textId="49BAAD08">
      <w:pPr>
        <w:pStyle w:val="ListParagraph"/>
        <w:numPr>
          <w:ilvl w:val="0"/>
          <w:numId w:val="27"/>
        </w:numPr>
        <w:rPr>
          <w:rFonts w:ascii="Arial" w:eastAsia="Calibri" w:hAnsi="Arial" w:cs="Arial"/>
          <w:sz w:val="20"/>
          <w:szCs w:val="20"/>
          <w:u w:val="single"/>
        </w:rPr>
      </w:pPr>
      <w:r w:rsidRPr="004B3AD1">
        <w:rPr>
          <w:rFonts w:ascii="Arial" w:eastAsia="Calibri" w:hAnsi="Arial" w:cs="Arial"/>
          <w:sz w:val="20"/>
          <w:szCs w:val="20"/>
        </w:rPr>
        <w:t xml:space="preserve">Overall perceptions of importance </w:t>
      </w:r>
      <w:r w:rsidRPr="004B3AD1" w:rsidR="00CE4E14">
        <w:rPr>
          <w:rFonts w:ascii="Arial" w:eastAsia="Calibri" w:hAnsi="Arial" w:cs="Arial"/>
          <w:sz w:val="20"/>
          <w:szCs w:val="20"/>
        </w:rPr>
        <w:t>o</w:t>
      </w:r>
      <w:r w:rsidRPr="004B3AD1">
        <w:rPr>
          <w:rFonts w:ascii="Arial" w:eastAsia="Calibri" w:hAnsi="Arial" w:cs="Arial"/>
          <w:sz w:val="20"/>
          <w:szCs w:val="20"/>
        </w:rPr>
        <w:t>f addressing racial bias in employment</w:t>
      </w:r>
      <w:r w:rsidR="006E2B42">
        <w:rPr>
          <w:rFonts w:ascii="Arial" w:eastAsia="Calibri" w:hAnsi="Arial" w:cs="Arial"/>
          <w:sz w:val="20"/>
          <w:szCs w:val="20"/>
        </w:rPr>
        <w:t xml:space="preserve"> processes</w:t>
      </w:r>
    </w:p>
    <w:p w:rsidR="004E1D16" w:rsidRPr="004B3AD1" w:rsidP="004E1D16" w14:paraId="315173A5" w14:textId="6D4BA740">
      <w:pPr>
        <w:pStyle w:val="ListParagraph"/>
        <w:numPr>
          <w:ilvl w:val="0"/>
          <w:numId w:val="27"/>
        </w:numPr>
        <w:rPr>
          <w:rFonts w:ascii="Arial" w:eastAsia="Calibri" w:hAnsi="Arial" w:cs="Arial"/>
          <w:sz w:val="20"/>
          <w:szCs w:val="20"/>
          <w:u w:val="single"/>
        </w:rPr>
      </w:pPr>
      <w:r w:rsidRPr="004B3AD1">
        <w:rPr>
          <w:rFonts w:ascii="Arial" w:eastAsia="Calibri" w:hAnsi="Arial" w:cs="Arial"/>
          <w:sz w:val="20"/>
          <w:szCs w:val="20"/>
        </w:rPr>
        <w:t>Potential policymaker approaches to address racial bias</w:t>
      </w:r>
      <w:r w:rsidR="006E2B42">
        <w:rPr>
          <w:rFonts w:ascii="Arial" w:eastAsia="Calibri" w:hAnsi="Arial" w:cs="Arial"/>
          <w:sz w:val="20"/>
          <w:szCs w:val="20"/>
        </w:rPr>
        <w:t xml:space="preserve"> in employment processes</w:t>
      </w:r>
    </w:p>
    <w:p w:rsidR="00C82659" w:rsidRPr="004B3AD1" w:rsidP="00430AC3" w14:paraId="191BE8A5" w14:textId="0EDE2486">
      <w:pPr>
        <w:pStyle w:val="ListParagraph"/>
        <w:numPr>
          <w:ilvl w:val="0"/>
          <w:numId w:val="27"/>
        </w:numPr>
        <w:rPr>
          <w:rFonts w:ascii="Arial" w:hAnsi="Arial" w:cs="Arial"/>
          <w:sz w:val="20"/>
          <w:szCs w:val="20"/>
        </w:rPr>
      </w:pPr>
      <w:r w:rsidRPr="004B3AD1">
        <w:rPr>
          <w:rFonts w:ascii="Arial" w:hAnsi="Arial" w:cs="Arial"/>
          <w:sz w:val="20"/>
          <w:szCs w:val="20"/>
        </w:rPr>
        <w:t>Overall success</w:t>
      </w:r>
      <w:r w:rsidR="006E2B42">
        <w:rPr>
          <w:rFonts w:ascii="Arial" w:hAnsi="Arial" w:cs="Arial"/>
          <w:sz w:val="20"/>
          <w:szCs w:val="20"/>
        </w:rPr>
        <w:t>es</w:t>
      </w:r>
      <w:r w:rsidRPr="004B3AD1">
        <w:rPr>
          <w:rFonts w:ascii="Arial" w:hAnsi="Arial" w:cs="Arial"/>
          <w:sz w:val="20"/>
          <w:szCs w:val="20"/>
        </w:rPr>
        <w:t xml:space="preserve"> and challenges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833" w14:paraId="4A0BA4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8126353"/>
      <w:docPartObj>
        <w:docPartGallery w:val="Page Numbers (Bottom of Page)"/>
        <w:docPartUnique/>
      </w:docPartObj>
    </w:sdtPr>
    <w:sdtEndPr>
      <w:rPr>
        <w:noProof/>
      </w:rPr>
    </w:sdtEndPr>
    <w:sdtContent>
      <w:p w:rsidR="007E4E7F" w14:paraId="4805FFF2" w14:textId="77777777">
        <w:pPr>
          <w:pStyle w:val="Footer"/>
          <w:jc w:val="center"/>
        </w:pPr>
        <w:r w:rsidRPr="00C71751">
          <w:rPr>
            <w:rFonts w:ascii="Arial Narrow" w:hAnsi="Arial Narrow"/>
            <w:color w:val="2B579A"/>
            <w:shd w:val="clear" w:color="auto" w:fill="E6E6E6"/>
          </w:rPr>
          <w:fldChar w:fldCharType="begin"/>
        </w:r>
        <w:r w:rsidRPr="00C71751">
          <w:rPr>
            <w:rFonts w:ascii="Arial Narrow" w:hAnsi="Arial Narrow"/>
          </w:rPr>
          <w:instrText xml:space="preserve"> PAGE   \* MERGEFORMAT </w:instrText>
        </w:r>
        <w:r w:rsidRPr="00C71751">
          <w:rPr>
            <w:rFonts w:ascii="Arial Narrow" w:hAnsi="Arial Narrow"/>
            <w:color w:val="2B579A"/>
            <w:shd w:val="clear" w:color="auto" w:fill="E6E6E6"/>
          </w:rPr>
          <w:fldChar w:fldCharType="separate"/>
        </w:r>
        <w:r>
          <w:rPr>
            <w:rFonts w:ascii="Arial Narrow" w:hAnsi="Arial Narrow"/>
            <w:noProof/>
          </w:rPr>
          <w:t>1</w:t>
        </w:r>
        <w:r w:rsidRPr="00C71751">
          <w:rPr>
            <w:rFonts w:ascii="Arial Narrow" w:hAnsi="Arial Narrow"/>
            <w:noProof/>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833" w14:paraId="103316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833" w14:paraId="194070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E7F" w:rsidRPr="00C14541" w14:paraId="6D8D0646" w14:textId="516BD70C">
    <w:pPr>
      <w:pStyle w:val="Header"/>
      <w:spacing w:after="120"/>
      <w:jc w:val="center"/>
      <w:rPr>
        <w:rFonts w:ascii="Arial Narrow" w:hAnsi="Arial Narrow" w:cs="Arial"/>
        <w:sz w:val="20"/>
        <w:szCs w:val="20"/>
      </w:rPr>
    </w:pPr>
    <w:r>
      <w:rPr>
        <w:rFonts w:ascii="Arial Narrow" w:hAnsi="Arial Narrow" w:cs="Arial"/>
        <w:sz w:val="20"/>
        <w:szCs w:val="20"/>
      </w:rPr>
      <w:t>Instrument 3</w:t>
    </w:r>
    <w:r w:rsidRPr="00C14541" w:rsidR="00301364">
      <w:rPr>
        <w:rFonts w:ascii="Arial Narrow" w:hAnsi="Arial Narrow" w:cs="Arial"/>
        <w:sz w:val="20"/>
        <w:szCs w:val="20"/>
      </w:rPr>
      <w:t xml:space="preserve"> – </w:t>
    </w:r>
    <w:r>
      <w:rPr>
        <w:rFonts w:ascii="Arial Narrow" w:hAnsi="Arial Narrow" w:cs="Arial"/>
        <w:sz w:val="20"/>
        <w:szCs w:val="20"/>
      </w:rPr>
      <w:t xml:space="preserve">Worker Discussion </w:t>
    </w:r>
    <w:r w:rsidR="003A671B">
      <w:rPr>
        <w:rFonts w:ascii="Arial Narrow" w:hAnsi="Arial Narrow" w:cs="Arial"/>
        <w:sz w:val="20"/>
        <w:szCs w:val="20"/>
      </w:rPr>
      <w:t>Topic Guide</w:t>
    </w:r>
  </w:p>
  <w:p w:rsidR="007E4E7F" w14:paraId="5636954D" w14:textId="3125CEC3">
    <w:pPr>
      <w:spacing w:after="0" w:line="240" w:lineRule="auto"/>
      <w:jc w:val="right"/>
      <w:rPr>
        <w:rFonts w:ascii="Arial Narrow" w:hAnsi="Arial Narrow"/>
        <w:color w:val="000000"/>
        <w:sz w:val="20"/>
        <w:szCs w:val="20"/>
      </w:rPr>
    </w:pPr>
    <w:r>
      <w:rPr>
        <w:rFonts w:ascii="Arial Narrow" w:hAnsi="Arial Narrow"/>
        <w:color w:val="000000"/>
        <w:sz w:val="20"/>
        <w:szCs w:val="20"/>
      </w:rPr>
      <w:t xml:space="preserve">OMB Control No: </w:t>
    </w:r>
    <w:r w:rsidR="00DC186B">
      <w:rPr>
        <w:rFonts w:ascii="Arial Narrow" w:hAnsi="Arial Narrow"/>
        <w:color w:val="000000"/>
        <w:sz w:val="20"/>
        <w:szCs w:val="20"/>
      </w:rPr>
      <w:t>0970-0356</w:t>
    </w:r>
  </w:p>
  <w:p w:rsidR="007E4E7F" w14:paraId="070A9E24" w14:textId="1279DBCB">
    <w:pPr>
      <w:spacing w:after="0" w:line="240" w:lineRule="auto"/>
      <w:jc w:val="right"/>
      <w:rPr>
        <w:rFonts w:ascii="Arial Narrow" w:hAnsi="Arial Narrow"/>
        <w:color w:val="000000"/>
        <w:sz w:val="20"/>
        <w:szCs w:val="20"/>
      </w:rPr>
    </w:pPr>
    <w:r>
      <w:rPr>
        <w:rFonts w:ascii="Arial Narrow" w:hAnsi="Arial Narrow"/>
        <w:color w:val="000000"/>
        <w:sz w:val="20"/>
        <w:szCs w:val="20"/>
      </w:rPr>
      <w:t xml:space="preserve">Expiration Date: </w:t>
    </w:r>
    <w:r w:rsidR="00DC186B">
      <w:rPr>
        <w:rFonts w:ascii="Arial Narrow" w:hAnsi="Arial Narrow"/>
        <w:color w:val="000000"/>
        <w:sz w:val="20"/>
        <w:szCs w:val="20"/>
      </w:rPr>
      <w:t>02/29/2024</w:t>
    </w:r>
  </w:p>
  <w:p w:rsidR="007E4E7F" w14:paraId="3D618586"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833" w14:paraId="5689DD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3A73A"/>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C96B90"/>
    <w:multiLevelType w:val="hybridMultilevel"/>
    <w:tmpl w:val="745EDE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6E585A"/>
    <w:multiLevelType w:val="hybridMultilevel"/>
    <w:tmpl w:val="B7D2900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pStyle w:val="2ndlevelheading"/>
      <w:lvlText w:val=""/>
      <w:lvlJc w:val="left"/>
      <w:pPr>
        <w:ind w:left="234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1D4071"/>
    <w:multiLevelType w:val="hybridMultilevel"/>
    <w:tmpl w:val="64048B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B16B8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14EECC8C"/>
    <w:multiLevelType w:val="hybridMultilevel"/>
    <w:tmpl w:val="EC4A9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A34225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F20255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2FFCF91"/>
    <w:multiLevelType w:val="hybridMultilevel"/>
    <w:tmpl w:val="9E966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236D44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3C6C1C"/>
    <w:multiLevelType w:val="hybridMultilevel"/>
    <w:tmpl w:val="D592C3E6"/>
    <w:lvl w:ilvl="0">
      <w:start w:val="1"/>
      <w:numFmt w:val="upperLetter"/>
      <w:lvlText w:val="%1."/>
      <w:lvlJc w:val="left"/>
      <w:pPr>
        <w:ind w:left="720" w:hanging="360"/>
      </w:pPr>
      <w:rPr>
        <w:rFonts w:hint="default"/>
        <w:b/>
        <w:bCs/>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6A4EA4"/>
    <w:multiLevelType w:val="hybridMultilevel"/>
    <w:tmpl w:val="569E573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C70231"/>
    <w:multiLevelType w:val="hybridMultilevel"/>
    <w:tmpl w:val="66A666B4"/>
    <w:lvl w:ilvl="0">
      <w:start w:val="1"/>
      <w:numFmt w:val="decimal"/>
      <w:pStyle w:val="1stlevelheading"/>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A603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D8C3CE6"/>
    <w:multiLevelType w:val="hybridMultilevel"/>
    <w:tmpl w:val="03261526"/>
    <w:lvl w:ilvl="0">
      <w:start w:val="1"/>
      <w:numFmt w:val="bullet"/>
      <w:lvlText w:val=""/>
      <w:lvlJc w:val="left"/>
      <w:pPr>
        <w:tabs>
          <w:tab w:val="num" w:pos="1080"/>
        </w:tabs>
        <w:ind w:left="108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4E5437C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6496814"/>
    <w:multiLevelType w:val="hybridMultilevel"/>
    <w:tmpl w:val="1220C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F5152E"/>
    <w:multiLevelType w:val="hybridMultilevel"/>
    <w:tmpl w:val="E7C6433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286215"/>
    <w:multiLevelType w:val="hybridMultilevel"/>
    <w:tmpl w:val="26B07A1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8181EF8"/>
    <w:multiLevelType w:val="hybridMultilevel"/>
    <w:tmpl w:val="64463200"/>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69FD5E47"/>
    <w:multiLevelType w:val="hybridMultilevel"/>
    <w:tmpl w:val="EA7AC784"/>
    <w:lvl w:ilvl="0">
      <w:start w:val="1"/>
      <w:numFmt w:val="bullet"/>
      <w:lvlText w:val=""/>
      <w:lvlJc w:val="left"/>
      <w:pPr>
        <w:ind w:left="2880" w:hanging="360"/>
      </w:pPr>
      <w:rPr>
        <w:rFonts w:ascii="Symbol" w:hAnsi="Symbol" w:hint="default"/>
      </w:rPr>
    </w:lvl>
    <w:lvl w:ilvl="1">
      <w:start w:val="1"/>
      <w:numFmt w:val="bullet"/>
      <w:lvlText w:val=""/>
      <w:lvlJc w:val="left"/>
      <w:pPr>
        <w:ind w:left="3600" w:hanging="360"/>
      </w:pPr>
      <w:rPr>
        <w:rFonts w:ascii="Wingdings" w:hAnsi="Wingdings"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3">
    <w:nsid w:val="6DB6A9B4"/>
    <w:multiLevelType w:val="hybridMultilevel"/>
    <w:tmpl w:val="A4922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027035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1B3C0C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5742CD2"/>
    <w:multiLevelType w:val="hybridMultilevel"/>
    <w:tmpl w:val="123266CC"/>
    <w:lvl w:ilvl="0">
      <w:start w:val="1"/>
      <w:numFmt w:val="bullet"/>
      <w:lvlText w:val=""/>
      <w:lvlJc w:val="left"/>
      <w:pPr>
        <w:ind w:left="2520" w:hanging="360"/>
      </w:pPr>
      <w:rPr>
        <w:rFonts w:ascii="Symbol" w:hAnsi="Symbol" w:hint="default"/>
      </w:rPr>
    </w:lvl>
    <w:lvl w:ilvl="1">
      <w:start w:val="1"/>
      <w:numFmt w:val="bullet"/>
      <w:lvlText w:val=""/>
      <w:lvlJc w:val="left"/>
      <w:pPr>
        <w:ind w:left="3240" w:hanging="360"/>
      </w:pPr>
      <w:rPr>
        <w:rFonts w:ascii="Wingdings" w:hAnsi="Wingdings"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7">
    <w:nsid w:val="7BA52C98"/>
    <w:multiLevelType w:val="hybridMultilevel"/>
    <w:tmpl w:val="03F66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941964">
    <w:abstractNumId w:val="23"/>
  </w:num>
  <w:num w:numId="2" w16cid:durableId="1008630056">
    <w:abstractNumId w:val="9"/>
  </w:num>
  <w:num w:numId="3" w16cid:durableId="1139153245">
    <w:abstractNumId w:val="6"/>
  </w:num>
  <w:num w:numId="4" w16cid:durableId="1003315862">
    <w:abstractNumId w:val="13"/>
  </w:num>
  <w:num w:numId="5" w16cid:durableId="1373461013">
    <w:abstractNumId w:val="19"/>
  </w:num>
  <w:num w:numId="6" w16cid:durableId="783573878">
    <w:abstractNumId w:val="15"/>
  </w:num>
  <w:num w:numId="7" w16cid:durableId="2033846091">
    <w:abstractNumId w:val="3"/>
  </w:num>
  <w:num w:numId="8" w16cid:durableId="2057312362">
    <w:abstractNumId w:val="5"/>
  </w:num>
  <w:num w:numId="9" w16cid:durableId="1383477591">
    <w:abstractNumId w:val="2"/>
  </w:num>
  <w:num w:numId="10" w16cid:durableId="499272675">
    <w:abstractNumId w:val="21"/>
  </w:num>
  <w:num w:numId="11" w16cid:durableId="348676957">
    <w:abstractNumId w:val="11"/>
  </w:num>
  <w:num w:numId="12" w16cid:durableId="1035620511">
    <w:abstractNumId w:val="17"/>
  </w:num>
  <w:num w:numId="13" w16cid:durableId="866872842">
    <w:abstractNumId w:val="1"/>
  </w:num>
  <w:num w:numId="14" w16cid:durableId="1371683938">
    <w:abstractNumId w:val="26"/>
  </w:num>
  <w:num w:numId="15" w16cid:durableId="1013193604">
    <w:abstractNumId w:val="22"/>
  </w:num>
  <w:num w:numId="16" w16cid:durableId="1238857055">
    <w:abstractNumId w:val="20"/>
  </w:num>
  <w:num w:numId="17" w16cid:durableId="239294287">
    <w:abstractNumId w:val="18"/>
  </w:num>
  <w:num w:numId="18" w16cid:durableId="840781126">
    <w:abstractNumId w:val="12"/>
  </w:num>
  <w:num w:numId="19" w16cid:durableId="902790930">
    <w:abstractNumId w:val="10"/>
  </w:num>
  <w:num w:numId="20" w16cid:durableId="957562905">
    <w:abstractNumId w:val="0"/>
  </w:num>
  <w:num w:numId="21" w16cid:durableId="1164321020">
    <w:abstractNumId w:val="16"/>
  </w:num>
  <w:num w:numId="22" w16cid:durableId="709770984">
    <w:abstractNumId w:val="4"/>
  </w:num>
  <w:num w:numId="23" w16cid:durableId="2085030315">
    <w:abstractNumId w:val="24"/>
  </w:num>
  <w:num w:numId="24" w16cid:durableId="269825454">
    <w:abstractNumId w:val="14"/>
  </w:num>
  <w:num w:numId="25" w16cid:durableId="182086862">
    <w:abstractNumId w:val="7"/>
  </w:num>
  <w:num w:numId="26" w16cid:durableId="1678075277">
    <w:abstractNumId w:val="8"/>
  </w:num>
  <w:num w:numId="27" w16cid:durableId="585576298">
    <w:abstractNumId w:val="25"/>
  </w:num>
  <w:num w:numId="28" w16cid:durableId="611398160">
    <w:abstractNumId w:val="27"/>
  </w:num>
  <w:num w:numId="29" w16cid:durableId="1056051213">
    <w:abstractNumId w:val="2"/>
  </w:num>
  <w:num w:numId="30" w16cid:durableId="1706714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57"/>
    <w:rsid w:val="00003C30"/>
    <w:rsid w:val="00026237"/>
    <w:rsid w:val="000263FE"/>
    <w:rsid w:val="00046888"/>
    <w:rsid w:val="000500D3"/>
    <w:rsid w:val="00053B9D"/>
    <w:rsid w:val="00062EBB"/>
    <w:rsid w:val="0006326F"/>
    <w:rsid w:val="000738E0"/>
    <w:rsid w:val="000757C9"/>
    <w:rsid w:val="00086565"/>
    <w:rsid w:val="00086EE8"/>
    <w:rsid w:val="000958DC"/>
    <w:rsid w:val="000A05FE"/>
    <w:rsid w:val="000B2EFE"/>
    <w:rsid w:val="000D6C2D"/>
    <w:rsid w:val="000D71B8"/>
    <w:rsid w:val="000E312C"/>
    <w:rsid w:val="000F3F87"/>
    <w:rsid w:val="000F588D"/>
    <w:rsid w:val="000F6BB7"/>
    <w:rsid w:val="00105824"/>
    <w:rsid w:val="001174ED"/>
    <w:rsid w:val="00127218"/>
    <w:rsid w:val="00150C0A"/>
    <w:rsid w:val="00152C22"/>
    <w:rsid w:val="001659E6"/>
    <w:rsid w:val="00182E14"/>
    <w:rsid w:val="0019652B"/>
    <w:rsid w:val="001B5513"/>
    <w:rsid w:val="001B7477"/>
    <w:rsid w:val="001C7518"/>
    <w:rsid w:val="001D10F6"/>
    <w:rsid w:val="00211D29"/>
    <w:rsid w:val="002218DD"/>
    <w:rsid w:val="002274D1"/>
    <w:rsid w:val="0023187C"/>
    <w:rsid w:val="002347CA"/>
    <w:rsid w:val="002422D4"/>
    <w:rsid w:val="002662A3"/>
    <w:rsid w:val="00270F64"/>
    <w:rsid w:val="00274024"/>
    <w:rsid w:val="00274CBC"/>
    <w:rsid w:val="002762BA"/>
    <w:rsid w:val="00276307"/>
    <w:rsid w:val="00280AA5"/>
    <w:rsid w:val="00281E2C"/>
    <w:rsid w:val="002A3A5E"/>
    <w:rsid w:val="002A5B34"/>
    <w:rsid w:val="002A5DAC"/>
    <w:rsid w:val="002B4E97"/>
    <w:rsid w:val="002B637D"/>
    <w:rsid w:val="002B6B32"/>
    <w:rsid w:val="002C2A48"/>
    <w:rsid w:val="002D692D"/>
    <w:rsid w:val="002E1452"/>
    <w:rsid w:val="002E2C41"/>
    <w:rsid w:val="00301364"/>
    <w:rsid w:val="003029AA"/>
    <w:rsid w:val="00313904"/>
    <w:rsid w:val="00320226"/>
    <w:rsid w:val="00324AE8"/>
    <w:rsid w:val="003720C6"/>
    <w:rsid w:val="00374B04"/>
    <w:rsid w:val="0037740C"/>
    <w:rsid w:val="003A671B"/>
    <w:rsid w:val="003C7828"/>
    <w:rsid w:val="00406973"/>
    <w:rsid w:val="00414FE7"/>
    <w:rsid w:val="004217CD"/>
    <w:rsid w:val="004222D5"/>
    <w:rsid w:val="00427DAE"/>
    <w:rsid w:val="00430AC3"/>
    <w:rsid w:val="004458FE"/>
    <w:rsid w:val="00461C40"/>
    <w:rsid w:val="00467D27"/>
    <w:rsid w:val="0048036D"/>
    <w:rsid w:val="00490E2D"/>
    <w:rsid w:val="00496657"/>
    <w:rsid w:val="004A0835"/>
    <w:rsid w:val="004A0E6A"/>
    <w:rsid w:val="004B375B"/>
    <w:rsid w:val="004B3AD1"/>
    <w:rsid w:val="004B67C5"/>
    <w:rsid w:val="004C365D"/>
    <w:rsid w:val="004C38A3"/>
    <w:rsid w:val="004C692B"/>
    <w:rsid w:val="004E1D16"/>
    <w:rsid w:val="004F6807"/>
    <w:rsid w:val="00501329"/>
    <w:rsid w:val="00502C12"/>
    <w:rsid w:val="005109F5"/>
    <w:rsid w:val="00512C57"/>
    <w:rsid w:val="005150AA"/>
    <w:rsid w:val="00515EA9"/>
    <w:rsid w:val="005169B1"/>
    <w:rsid w:val="00516B79"/>
    <w:rsid w:val="00530888"/>
    <w:rsid w:val="005466BF"/>
    <w:rsid w:val="0055121A"/>
    <w:rsid w:val="00552495"/>
    <w:rsid w:val="00552645"/>
    <w:rsid w:val="00554021"/>
    <w:rsid w:val="005721FE"/>
    <w:rsid w:val="00575A7C"/>
    <w:rsid w:val="00581D26"/>
    <w:rsid w:val="00583090"/>
    <w:rsid w:val="005843EC"/>
    <w:rsid w:val="00595FAF"/>
    <w:rsid w:val="005A1608"/>
    <w:rsid w:val="005A38C7"/>
    <w:rsid w:val="005B249A"/>
    <w:rsid w:val="005B7347"/>
    <w:rsid w:val="005C539B"/>
    <w:rsid w:val="005D0C0F"/>
    <w:rsid w:val="005E10E8"/>
    <w:rsid w:val="005E2492"/>
    <w:rsid w:val="005F1326"/>
    <w:rsid w:val="0060324D"/>
    <w:rsid w:val="00613F21"/>
    <w:rsid w:val="00621131"/>
    <w:rsid w:val="00640A3D"/>
    <w:rsid w:val="006620AF"/>
    <w:rsid w:val="00665CA6"/>
    <w:rsid w:val="00672337"/>
    <w:rsid w:val="00677D2F"/>
    <w:rsid w:val="00693CD5"/>
    <w:rsid w:val="006A2E7C"/>
    <w:rsid w:val="006D6364"/>
    <w:rsid w:val="006E2B42"/>
    <w:rsid w:val="006F5ADA"/>
    <w:rsid w:val="0070121D"/>
    <w:rsid w:val="00702858"/>
    <w:rsid w:val="007047E6"/>
    <w:rsid w:val="00726A25"/>
    <w:rsid w:val="0074063D"/>
    <w:rsid w:val="00750080"/>
    <w:rsid w:val="007527AA"/>
    <w:rsid w:val="0076232F"/>
    <w:rsid w:val="007671EA"/>
    <w:rsid w:val="007746EE"/>
    <w:rsid w:val="0077580E"/>
    <w:rsid w:val="007835C9"/>
    <w:rsid w:val="00785CB2"/>
    <w:rsid w:val="0079558C"/>
    <w:rsid w:val="00796407"/>
    <w:rsid w:val="007978B7"/>
    <w:rsid w:val="007A3E8D"/>
    <w:rsid w:val="007A7D78"/>
    <w:rsid w:val="007E315C"/>
    <w:rsid w:val="007E4E7F"/>
    <w:rsid w:val="007E545B"/>
    <w:rsid w:val="007E63D0"/>
    <w:rsid w:val="007E7ADB"/>
    <w:rsid w:val="007F56DA"/>
    <w:rsid w:val="007F795F"/>
    <w:rsid w:val="008000B5"/>
    <w:rsid w:val="00800A7B"/>
    <w:rsid w:val="008035F7"/>
    <w:rsid w:val="00815192"/>
    <w:rsid w:val="00821324"/>
    <w:rsid w:val="00822B57"/>
    <w:rsid w:val="008239CD"/>
    <w:rsid w:val="00824D61"/>
    <w:rsid w:val="00833267"/>
    <w:rsid w:val="00852DDE"/>
    <w:rsid w:val="00863093"/>
    <w:rsid w:val="008713A0"/>
    <w:rsid w:val="0088003B"/>
    <w:rsid w:val="00882D81"/>
    <w:rsid w:val="0089164A"/>
    <w:rsid w:val="008A13D9"/>
    <w:rsid w:val="008A6245"/>
    <w:rsid w:val="008B10E0"/>
    <w:rsid w:val="008B3D7C"/>
    <w:rsid w:val="008C58F7"/>
    <w:rsid w:val="008C7423"/>
    <w:rsid w:val="00900E46"/>
    <w:rsid w:val="00906A78"/>
    <w:rsid w:val="009162B5"/>
    <w:rsid w:val="0092055E"/>
    <w:rsid w:val="009260C4"/>
    <w:rsid w:val="009542D1"/>
    <w:rsid w:val="00954CD0"/>
    <w:rsid w:val="00955DC9"/>
    <w:rsid w:val="00956C19"/>
    <w:rsid w:val="009658FA"/>
    <w:rsid w:val="00977DFD"/>
    <w:rsid w:val="009808FA"/>
    <w:rsid w:val="00985833"/>
    <w:rsid w:val="00991977"/>
    <w:rsid w:val="009A1FF3"/>
    <w:rsid w:val="009A3A4C"/>
    <w:rsid w:val="009C3E02"/>
    <w:rsid w:val="009E15BB"/>
    <w:rsid w:val="009E17AE"/>
    <w:rsid w:val="009E47E8"/>
    <w:rsid w:val="009F2500"/>
    <w:rsid w:val="009F5C00"/>
    <w:rsid w:val="00A134DE"/>
    <w:rsid w:val="00A17443"/>
    <w:rsid w:val="00A2545C"/>
    <w:rsid w:val="00A27896"/>
    <w:rsid w:val="00A35427"/>
    <w:rsid w:val="00A36674"/>
    <w:rsid w:val="00A3739B"/>
    <w:rsid w:val="00A420BF"/>
    <w:rsid w:val="00A449EB"/>
    <w:rsid w:val="00A61EBF"/>
    <w:rsid w:val="00A81C13"/>
    <w:rsid w:val="00AA3CF1"/>
    <w:rsid w:val="00AB2F94"/>
    <w:rsid w:val="00AD1DDA"/>
    <w:rsid w:val="00AE01B1"/>
    <w:rsid w:val="00AE680C"/>
    <w:rsid w:val="00B02229"/>
    <w:rsid w:val="00B175D3"/>
    <w:rsid w:val="00B22423"/>
    <w:rsid w:val="00B27D17"/>
    <w:rsid w:val="00B32841"/>
    <w:rsid w:val="00B3655C"/>
    <w:rsid w:val="00B526DC"/>
    <w:rsid w:val="00B611E2"/>
    <w:rsid w:val="00B675F7"/>
    <w:rsid w:val="00B8788A"/>
    <w:rsid w:val="00B927C0"/>
    <w:rsid w:val="00B92F3B"/>
    <w:rsid w:val="00B96616"/>
    <w:rsid w:val="00B979B2"/>
    <w:rsid w:val="00BC2AAE"/>
    <w:rsid w:val="00BC4868"/>
    <w:rsid w:val="00BC594C"/>
    <w:rsid w:val="00BC7B5A"/>
    <w:rsid w:val="00BE171F"/>
    <w:rsid w:val="00BE3272"/>
    <w:rsid w:val="00BF560D"/>
    <w:rsid w:val="00C01BB5"/>
    <w:rsid w:val="00C023C6"/>
    <w:rsid w:val="00C073C7"/>
    <w:rsid w:val="00C10204"/>
    <w:rsid w:val="00C127C9"/>
    <w:rsid w:val="00C13F5A"/>
    <w:rsid w:val="00C14541"/>
    <w:rsid w:val="00C31496"/>
    <w:rsid w:val="00C3523E"/>
    <w:rsid w:val="00C36415"/>
    <w:rsid w:val="00C615D6"/>
    <w:rsid w:val="00C71751"/>
    <w:rsid w:val="00C82659"/>
    <w:rsid w:val="00C8326B"/>
    <w:rsid w:val="00C83BF1"/>
    <w:rsid w:val="00CB289C"/>
    <w:rsid w:val="00CB5AF2"/>
    <w:rsid w:val="00CC076A"/>
    <w:rsid w:val="00CC1FDA"/>
    <w:rsid w:val="00CE28C4"/>
    <w:rsid w:val="00CE4E14"/>
    <w:rsid w:val="00CF0B3D"/>
    <w:rsid w:val="00CF45E0"/>
    <w:rsid w:val="00D00503"/>
    <w:rsid w:val="00D15663"/>
    <w:rsid w:val="00D160A6"/>
    <w:rsid w:val="00D340DA"/>
    <w:rsid w:val="00D410D5"/>
    <w:rsid w:val="00D5227C"/>
    <w:rsid w:val="00D53FA3"/>
    <w:rsid w:val="00D55F4C"/>
    <w:rsid w:val="00D825E5"/>
    <w:rsid w:val="00D86CDC"/>
    <w:rsid w:val="00D91681"/>
    <w:rsid w:val="00D922B8"/>
    <w:rsid w:val="00D94D78"/>
    <w:rsid w:val="00DA6E88"/>
    <w:rsid w:val="00DB204B"/>
    <w:rsid w:val="00DC186B"/>
    <w:rsid w:val="00DE38F7"/>
    <w:rsid w:val="00DE50A5"/>
    <w:rsid w:val="00E06E1B"/>
    <w:rsid w:val="00E13807"/>
    <w:rsid w:val="00E138DB"/>
    <w:rsid w:val="00E17B70"/>
    <w:rsid w:val="00E2358B"/>
    <w:rsid w:val="00E2496C"/>
    <w:rsid w:val="00E27183"/>
    <w:rsid w:val="00E33B46"/>
    <w:rsid w:val="00E35EE6"/>
    <w:rsid w:val="00E55A27"/>
    <w:rsid w:val="00E860CE"/>
    <w:rsid w:val="00E93BDC"/>
    <w:rsid w:val="00EA720B"/>
    <w:rsid w:val="00EC5F48"/>
    <w:rsid w:val="00ED3424"/>
    <w:rsid w:val="00EE5AE4"/>
    <w:rsid w:val="00EF327F"/>
    <w:rsid w:val="00EF4E92"/>
    <w:rsid w:val="00EF6B9B"/>
    <w:rsid w:val="00F01CFE"/>
    <w:rsid w:val="00F02EBC"/>
    <w:rsid w:val="00F242AE"/>
    <w:rsid w:val="00F339BA"/>
    <w:rsid w:val="00F34EBA"/>
    <w:rsid w:val="00F42C9C"/>
    <w:rsid w:val="00F7569E"/>
    <w:rsid w:val="00F80C43"/>
    <w:rsid w:val="00F840CF"/>
    <w:rsid w:val="00F9410A"/>
    <w:rsid w:val="00F95762"/>
    <w:rsid w:val="00FE1A6A"/>
    <w:rsid w:val="00FE5599"/>
    <w:rsid w:val="00FEE625"/>
    <w:rsid w:val="00FF3CA8"/>
    <w:rsid w:val="0208F9D5"/>
    <w:rsid w:val="020EFE98"/>
    <w:rsid w:val="03C39B86"/>
    <w:rsid w:val="0408DC35"/>
    <w:rsid w:val="0546FB7F"/>
    <w:rsid w:val="0609462A"/>
    <w:rsid w:val="0848B49C"/>
    <w:rsid w:val="0AB25B0F"/>
    <w:rsid w:val="0ACA85CE"/>
    <w:rsid w:val="0B35C0B0"/>
    <w:rsid w:val="0B651321"/>
    <w:rsid w:val="0BD34DD1"/>
    <w:rsid w:val="0CF09E1C"/>
    <w:rsid w:val="0DB0DD70"/>
    <w:rsid w:val="0E30B8A4"/>
    <w:rsid w:val="0E4AC6C9"/>
    <w:rsid w:val="0EA6C449"/>
    <w:rsid w:val="12E52619"/>
    <w:rsid w:val="13D6D6D7"/>
    <w:rsid w:val="13E0EF6C"/>
    <w:rsid w:val="13E1ACD6"/>
    <w:rsid w:val="14A01DBC"/>
    <w:rsid w:val="14CB7E72"/>
    <w:rsid w:val="154135BA"/>
    <w:rsid w:val="18A2E302"/>
    <w:rsid w:val="1968F9B9"/>
    <w:rsid w:val="197FF4CF"/>
    <w:rsid w:val="198125F7"/>
    <w:rsid w:val="19BC19CB"/>
    <w:rsid w:val="1A8BAFEF"/>
    <w:rsid w:val="1B1CF658"/>
    <w:rsid w:val="1B59189F"/>
    <w:rsid w:val="1B973418"/>
    <w:rsid w:val="1CB00DB3"/>
    <w:rsid w:val="1D096E56"/>
    <w:rsid w:val="1D94CF65"/>
    <w:rsid w:val="1F99F141"/>
    <w:rsid w:val="204C1C42"/>
    <w:rsid w:val="20A70781"/>
    <w:rsid w:val="20ACEAB1"/>
    <w:rsid w:val="21AC78AC"/>
    <w:rsid w:val="22157031"/>
    <w:rsid w:val="221FEAC8"/>
    <w:rsid w:val="2242D7E2"/>
    <w:rsid w:val="2252397F"/>
    <w:rsid w:val="22850C4A"/>
    <w:rsid w:val="243E7B80"/>
    <w:rsid w:val="266577CD"/>
    <w:rsid w:val="27E8C7C2"/>
    <w:rsid w:val="28835099"/>
    <w:rsid w:val="289ACA5A"/>
    <w:rsid w:val="2923E802"/>
    <w:rsid w:val="2951BB5D"/>
    <w:rsid w:val="29B03268"/>
    <w:rsid w:val="2A01F7D4"/>
    <w:rsid w:val="2A3ADEB6"/>
    <w:rsid w:val="2C89DF6F"/>
    <w:rsid w:val="2E417B0A"/>
    <w:rsid w:val="2E89283A"/>
    <w:rsid w:val="2EB7C8BE"/>
    <w:rsid w:val="2F7A4F37"/>
    <w:rsid w:val="3000B0DF"/>
    <w:rsid w:val="30019B51"/>
    <w:rsid w:val="3033A468"/>
    <w:rsid w:val="30C7FD7E"/>
    <w:rsid w:val="31FB48D9"/>
    <w:rsid w:val="32B4C9F7"/>
    <w:rsid w:val="33162FEC"/>
    <w:rsid w:val="33465AC1"/>
    <w:rsid w:val="34509A58"/>
    <w:rsid w:val="34D61B67"/>
    <w:rsid w:val="3514D6A5"/>
    <w:rsid w:val="359B6EA1"/>
    <w:rsid w:val="35EC6AB9"/>
    <w:rsid w:val="362E55FB"/>
    <w:rsid w:val="36A733AD"/>
    <w:rsid w:val="37373F02"/>
    <w:rsid w:val="37B3E28F"/>
    <w:rsid w:val="3B1143A0"/>
    <w:rsid w:val="3B90DAA3"/>
    <w:rsid w:val="3C0DCD84"/>
    <w:rsid w:val="3EFF80EA"/>
    <w:rsid w:val="3FC91565"/>
    <w:rsid w:val="401B572C"/>
    <w:rsid w:val="40B11F0C"/>
    <w:rsid w:val="41A525E1"/>
    <w:rsid w:val="421E7384"/>
    <w:rsid w:val="4241F86E"/>
    <w:rsid w:val="42C2FD98"/>
    <w:rsid w:val="432CCAB8"/>
    <w:rsid w:val="4351AA51"/>
    <w:rsid w:val="43601D84"/>
    <w:rsid w:val="43F7296B"/>
    <w:rsid w:val="4465F215"/>
    <w:rsid w:val="4482ED01"/>
    <w:rsid w:val="479EA9B6"/>
    <w:rsid w:val="484906FC"/>
    <w:rsid w:val="492152B5"/>
    <w:rsid w:val="49B8254C"/>
    <w:rsid w:val="4AFC22FE"/>
    <w:rsid w:val="4CBACDB4"/>
    <w:rsid w:val="4DC5BF31"/>
    <w:rsid w:val="4F08CF42"/>
    <w:rsid w:val="4F66CBA1"/>
    <w:rsid w:val="4FB8FBC8"/>
    <w:rsid w:val="4FC168D1"/>
    <w:rsid w:val="50840B5F"/>
    <w:rsid w:val="50E131CF"/>
    <w:rsid w:val="50E4065A"/>
    <w:rsid w:val="50FC3298"/>
    <w:rsid w:val="5163BDB0"/>
    <w:rsid w:val="523DF0B8"/>
    <w:rsid w:val="52597A25"/>
    <w:rsid w:val="53779DE6"/>
    <w:rsid w:val="5397676C"/>
    <w:rsid w:val="54362B0D"/>
    <w:rsid w:val="548EA4FE"/>
    <w:rsid w:val="5609639B"/>
    <w:rsid w:val="56B79969"/>
    <w:rsid w:val="5744B4A7"/>
    <w:rsid w:val="5961FF00"/>
    <w:rsid w:val="597F6EC1"/>
    <w:rsid w:val="5A0C3936"/>
    <w:rsid w:val="5B7063F7"/>
    <w:rsid w:val="5C98BD22"/>
    <w:rsid w:val="5D47B7C1"/>
    <w:rsid w:val="5D9339EF"/>
    <w:rsid w:val="5F7635E5"/>
    <w:rsid w:val="5FB47779"/>
    <w:rsid w:val="5FF090C4"/>
    <w:rsid w:val="60512097"/>
    <w:rsid w:val="61E45AB0"/>
    <w:rsid w:val="61ECF0F8"/>
    <w:rsid w:val="623AEC25"/>
    <w:rsid w:val="63109A20"/>
    <w:rsid w:val="6570898B"/>
    <w:rsid w:val="65EB9653"/>
    <w:rsid w:val="660AE731"/>
    <w:rsid w:val="6615FD05"/>
    <w:rsid w:val="6688C502"/>
    <w:rsid w:val="6694D50F"/>
    <w:rsid w:val="66A107F1"/>
    <w:rsid w:val="66C0621B"/>
    <w:rsid w:val="674B6402"/>
    <w:rsid w:val="685C327C"/>
    <w:rsid w:val="685F4FDB"/>
    <w:rsid w:val="68A41CBC"/>
    <w:rsid w:val="68E93EEE"/>
    <w:rsid w:val="69180D22"/>
    <w:rsid w:val="6A6B32F4"/>
    <w:rsid w:val="6ABDD779"/>
    <w:rsid w:val="6B3E47A5"/>
    <w:rsid w:val="6B789C61"/>
    <w:rsid w:val="6BC9DD69"/>
    <w:rsid w:val="6C132185"/>
    <w:rsid w:val="6E0417A4"/>
    <w:rsid w:val="6EEA6B2B"/>
    <w:rsid w:val="7102FA7C"/>
    <w:rsid w:val="7189092B"/>
    <w:rsid w:val="72220BED"/>
    <w:rsid w:val="72235592"/>
    <w:rsid w:val="72FDD897"/>
    <w:rsid w:val="73746103"/>
    <w:rsid w:val="73D11D1F"/>
    <w:rsid w:val="744CC15F"/>
    <w:rsid w:val="7559ACAF"/>
    <w:rsid w:val="769A311E"/>
    <w:rsid w:val="77BCB1C0"/>
    <w:rsid w:val="7888351A"/>
    <w:rsid w:val="78914D71"/>
    <w:rsid w:val="78E48C3D"/>
    <w:rsid w:val="79A08742"/>
    <w:rsid w:val="7A2D1DD2"/>
    <w:rsid w:val="7B610601"/>
    <w:rsid w:val="7CC96C11"/>
    <w:rsid w:val="7D41F74E"/>
    <w:rsid w:val="7E70FDC3"/>
    <w:rsid w:val="7EC1C087"/>
    <w:rsid w:val="7F008EF5"/>
    <w:rsid w:val="7F3E16DA"/>
    <w:rsid w:val="7F973B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EA7273"/>
  <w15:chartTrackingRefBased/>
  <w15:docId w15:val="{53B5D5E1-31CD-47F6-904E-BAFF7C6E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7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512C57"/>
    <w:pPr>
      <w:ind w:left="720"/>
      <w:contextualSpacing/>
    </w:pPr>
  </w:style>
  <w:style w:type="paragraph" w:customStyle="1" w:styleId="1stlevelheading">
    <w:name w:val="1st level heading"/>
    <w:basedOn w:val="ListParagraph"/>
    <w:link w:val="1stlevelheadingChar"/>
    <w:qFormat/>
    <w:rsid w:val="00512C57"/>
    <w:pPr>
      <w:numPr>
        <w:numId w:val="4"/>
      </w:numPr>
      <w:spacing w:line="240" w:lineRule="auto"/>
    </w:pPr>
    <w:rPr>
      <w:color w:val="4472C4" w:themeColor="accent1"/>
    </w:rPr>
  </w:style>
  <w:style w:type="character" w:styleId="CommentReference">
    <w:name w:val="annotation reference"/>
    <w:basedOn w:val="DefaultParagraphFont"/>
    <w:uiPriority w:val="99"/>
    <w:semiHidden/>
    <w:unhideWhenUsed/>
    <w:rsid w:val="00515EA9"/>
    <w:rPr>
      <w:sz w:val="16"/>
      <w:szCs w:val="16"/>
    </w:rPr>
  </w:style>
  <w:style w:type="character" w:customStyle="1" w:styleId="ListParagraphChar">
    <w:name w:val="List Paragraph Char"/>
    <w:aliases w:val="Primary Bullet List Char"/>
    <w:basedOn w:val="DefaultParagraphFont"/>
    <w:link w:val="ListParagraph"/>
    <w:uiPriority w:val="34"/>
    <w:qFormat/>
    <w:rsid w:val="00512C57"/>
  </w:style>
  <w:style w:type="character" w:customStyle="1" w:styleId="1stlevelheadingChar">
    <w:name w:val="1st level heading Char"/>
    <w:basedOn w:val="ListParagraphChar"/>
    <w:link w:val="1stlevelheading"/>
    <w:rsid w:val="00512C57"/>
    <w:rPr>
      <w:color w:val="4472C4" w:themeColor="accent1"/>
    </w:rPr>
  </w:style>
  <w:style w:type="paragraph" w:styleId="CommentText">
    <w:name w:val="annotation text"/>
    <w:basedOn w:val="Normal"/>
    <w:link w:val="CommentTextChar"/>
    <w:uiPriority w:val="99"/>
    <w:unhideWhenUsed/>
    <w:rsid w:val="00515EA9"/>
    <w:pPr>
      <w:spacing w:line="240" w:lineRule="auto"/>
    </w:pPr>
    <w:rPr>
      <w:sz w:val="20"/>
      <w:szCs w:val="20"/>
    </w:rPr>
  </w:style>
  <w:style w:type="character" w:customStyle="1" w:styleId="CommentTextChar">
    <w:name w:val="Comment Text Char"/>
    <w:basedOn w:val="DefaultParagraphFont"/>
    <w:link w:val="CommentText"/>
    <w:uiPriority w:val="99"/>
    <w:rsid w:val="00515EA9"/>
    <w:rPr>
      <w:sz w:val="20"/>
      <w:szCs w:val="20"/>
    </w:rPr>
  </w:style>
  <w:style w:type="paragraph" w:styleId="CommentSubject">
    <w:name w:val="annotation subject"/>
    <w:basedOn w:val="CommentText"/>
    <w:next w:val="CommentText"/>
    <w:link w:val="CommentSubjectChar"/>
    <w:uiPriority w:val="99"/>
    <w:semiHidden/>
    <w:unhideWhenUsed/>
    <w:rsid w:val="00515EA9"/>
    <w:rPr>
      <w:b/>
      <w:bCs/>
    </w:rPr>
  </w:style>
  <w:style w:type="character" w:customStyle="1" w:styleId="CommentSubjectChar">
    <w:name w:val="Comment Subject Char"/>
    <w:basedOn w:val="CommentTextChar"/>
    <w:link w:val="CommentSubject"/>
    <w:uiPriority w:val="99"/>
    <w:semiHidden/>
    <w:rsid w:val="00515EA9"/>
    <w:rPr>
      <w:b/>
      <w:bCs/>
      <w:sz w:val="20"/>
      <w:szCs w:val="20"/>
    </w:rPr>
  </w:style>
  <w:style w:type="paragraph" w:customStyle="1" w:styleId="2ndlevelheading">
    <w:name w:val="2nd level heading"/>
    <w:basedOn w:val="ListParagraph"/>
    <w:link w:val="2ndlevelheadingChar"/>
    <w:qFormat/>
    <w:rsid w:val="00FF3CA8"/>
    <w:pPr>
      <w:numPr>
        <w:ilvl w:val="2"/>
        <w:numId w:val="9"/>
      </w:numPr>
    </w:pPr>
    <w:rPr>
      <w:rFonts w:ascii="Arial" w:hAnsi="Arial" w:cs="Arial"/>
      <w:color w:val="7B7B7B" w:themeColor="accent3" w:themeShade="BF"/>
      <w:sz w:val="20"/>
      <w:szCs w:val="20"/>
    </w:rPr>
  </w:style>
  <w:style w:type="character" w:customStyle="1" w:styleId="Heading1Char">
    <w:name w:val="Heading 1 Char"/>
    <w:basedOn w:val="DefaultParagraphFont"/>
    <w:link w:val="Heading1"/>
    <w:uiPriority w:val="9"/>
    <w:rsid w:val="003A671B"/>
    <w:rPr>
      <w:rFonts w:asciiTheme="majorHAnsi" w:eastAsiaTheme="majorEastAsia" w:hAnsiTheme="majorHAnsi" w:cstheme="majorBidi"/>
      <w:color w:val="2F5496" w:themeColor="accent1" w:themeShade="BF"/>
      <w:sz w:val="32"/>
      <w:szCs w:val="32"/>
    </w:rPr>
  </w:style>
  <w:style w:type="character" w:customStyle="1" w:styleId="2ndlevelheadingChar">
    <w:name w:val="2nd level heading Char"/>
    <w:basedOn w:val="ListParagraphChar"/>
    <w:link w:val="2ndlevelheading"/>
    <w:rsid w:val="00FF3CA8"/>
    <w:rPr>
      <w:rFonts w:ascii="Arial" w:hAnsi="Arial" w:cs="Arial"/>
      <w:color w:val="7B7B7B" w:themeColor="accent3" w:themeShade="BF"/>
      <w:sz w:val="20"/>
      <w:szCs w:val="20"/>
    </w:rPr>
  </w:style>
  <w:style w:type="paragraph" w:styleId="TOCHeading">
    <w:name w:val="TOC Heading"/>
    <w:basedOn w:val="Heading1"/>
    <w:next w:val="Normal"/>
    <w:uiPriority w:val="39"/>
    <w:unhideWhenUsed/>
    <w:qFormat/>
    <w:rsid w:val="003A671B"/>
    <w:pPr>
      <w:outlineLvl w:val="9"/>
    </w:pPr>
  </w:style>
  <w:style w:type="paragraph" w:styleId="Header">
    <w:name w:val="header"/>
    <w:basedOn w:val="Normal"/>
    <w:link w:val="HeaderChar"/>
    <w:uiPriority w:val="99"/>
    <w:unhideWhenUsed/>
    <w:rsid w:val="003A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71B"/>
  </w:style>
  <w:style w:type="paragraph" w:styleId="Footer">
    <w:name w:val="footer"/>
    <w:basedOn w:val="Normal"/>
    <w:link w:val="FooterChar"/>
    <w:uiPriority w:val="99"/>
    <w:unhideWhenUsed/>
    <w:rsid w:val="003A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71B"/>
  </w:style>
  <w:style w:type="character" w:customStyle="1" w:styleId="normaltextrun">
    <w:name w:val="normaltextrun"/>
    <w:basedOn w:val="DefaultParagraphFont"/>
    <w:rsid w:val="003A671B"/>
  </w:style>
  <w:style w:type="character" w:customStyle="1" w:styleId="eop">
    <w:name w:val="eop"/>
    <w:basedOn w:val="DefaultParagraphFont"/>
    <w:rsid w:val="003A671B"/>
  </w:style>
  <w:style w:type="paragraph" w:customStyle="1" w:styleId="paragraph">
    <w:name w:val="paragraph"/>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A671B"/>
    <w:rPr>
      <w:i/>
      <w:iCs/>
      <w:color w:val="404040" w:themeColor="text1" w:themeTint="BF"/>
    </w:rPr>
  </w:style>
  <w:style w:type="paragraph" w:styleId="Revision">
    <w:name w:val="Revision"/>
    <w:hidden/>
    <w:uiPriority w:val="99"/>
    <w:semiHidden/>
    <w:rsid w:val="006620AF"/>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14" ma:contentTypeDescription="Create a new document." ma:contentTypeScope="" ma:versionID="23d7f00d74d9ab8a024234bf2333bcf9">
  <xsd:schema xmlns:xsd="http://www.w3.org/2001/XMLSchema" xmlns:xs="http://www.w3.org/2001/XMLSchema" xmlns:p="http://schemas.microsoft.com/office/2006/metadata/properties" xmlns:ns2="c9fb2135-ca13-4643-bf6a-1be758bf6e52" xmlns:ns3="47eca549-25fd-4b06-8e24-9fb88bb64b52" xmlns:ns4="6c854b04-c9c6-4391-adbe-2e73191270e7" targetNamespace="http://schemas.microsoft.com/office/2006/metadata/properties" ma:root="true" ma:fieldsID="72b3052951c0993e6e4aea72e8f11844" ns2:_="" ns3:_="" ns4:_="">
    <xsd:import namespace="c9fb2135-ca13-4643-bf6a-1be758bf6e52"/>
    <xsd:import namespace="47eca549-25fd-4b06-8e24-9fb88bb64b52"/>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eb239d-5b99-40b4-9e95-ff0098654518}" ma:internalName="TaxCatchAll" ma:showField="CatchAllData" ma:web="47eca549-25fd-4b06-8e24-9fb88bb64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fb2135-ca13-4643-bf6a-1be758bf6e52">
      <Terms xmlns="http://schemas.microsoft.com/office/infopath/2007/PartnerControls"/>
    </lcf76f155ced4ddcb4097134ff3c332f>
    <TaxCatchAll xmlns="6c854b04-c9c6-4391-adbe-2e73191270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9A50F-94D6-4A9D-B497-6397D3C41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D7A0D-5E81-49F8-A959-2F6E4D04DEAC}">
  <ds:schemaRefs>
    <ds:schemaRef ds:uri="http://schemas.microsoft.com/sharepoint/v3/contenttype/forms"/>
  </ds:schemaRefs>
</ds:datastoreItem>
</file>

<file path=customXml/itemProps3.xml><?xml version="1.0" encoding="utf-8"?>
<ds:datastoreItem xmlns:ds="http://schemas.openxmlformats.org/officeDocument/2006/customXml" ds:itemID="{1701F5C3-1CF2-4B18-8FD2-236E09C207FC}">
  <ds:schemaRefs>
    <ds:schemaRef ds:uri="http://schemas.microsoft.com/office/2006/metadata/properties"/>
    <ds:schemaRef ds:uri="http://schemas.microsoft.com/office/infopath/2007/PartnerControls"/>
    <ds:schemaRef ds:uri="c9fb2135-ca13-4643-bf6a-1be758bf6e52"/>
    <ds:schemaRef ds:uri="6c854b04-c9c6-4391-adbe-2e73191270e7"/>
  </ds:schemaRefs>
</ds:datastoreItem>
</file>

<file path=customXml/itemProps4.xml><?xml version="1.0" encoding="utf-8"?>
<ds:datastoreItem xmlns:ds="http://schemas.openxmlformats.org/officeDocument/2006/customXml" ds:itemID="{39F93621-BAB1-4AE9-848C-64F145AE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1406</Words>
  <Characters>8017</Characters>
  <Application>Microsoft Office Word</Application>
  <DocSecurity>0</DocSecurity>
  <Lines>66</Lines>
  <Paragraphs>18</Paragraphs>
  <ScaleCrop>false</ScaleCrop>
  <Company>Abt Associates, inc.</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 Schwartz</dc:creator>
  <cp:lastModifiedBy>Reid, Megan (ACF)</cp:lastModifiedBy>
  <cp:revision>3</cp:revision>
  <dcterms:created xsi:type="dcterms:W3CDTF">2023-05-17T00:37:00Z</dcterms:created>
  <dcterms:modified xsi:type="dcterms:W3CDTF">2023-05-17T00:42:00Z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y fmtid="{D5CDD505-2E9C-101B-9397-08002B2CF9AE}" pid="3" name="MediaServiceImageTags">
    <vt:lpwstr/>
  </property>
</Properties>
</file>