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D7D44" w:rsidP="00B56589" w14:paraId="18028DD1" w14:textId="77777777">
      <w:pPr>
        <w:rPr>
          <w:b/>
        </w:rPr>
      </w:pPr>
    </w:p>
    <w:p w:rsidR="00D51337" w:rsidRPr="00B13297" w:rsidP="270D109B" w14:paraId="5650F994" w14:textId="567035EE">
      <w:pPr>
        <w:pStyle w:val="ReportCover-Title"/>
        <w:jc w:val="center"/>
        <w:rPr>
          <w:rFonts w:ascii="Arial" w:eastAsia="Arial" w:hAnsi="Arial" w:cs="Arial"/>
          <w:bCs/>
          <w:noProof/>
          <w:color w:val="auto"/>
        </w:rPr>
      </w:pPr>
      <w:r w:rsidRPr="270D109B">
        <w:rPr>
          <w:rFonts w:ascii="Arial" w:eastAsia="Arial" w:hAnsi="Arial" w:cs="Arial"/>
          <w:bCs/>
          <w:noProof/>
          <w:color w:val="auto"/>
        </w:rPr>
        <w:t>Consumer Education and Parental Choice in Early Care and Education</w:t>
      </w:r>
    </w:p>
    <w:p w:rsidR="00D51337" w:rsidRPr="00B13297" w:rsidP="270D109B" w14:paraId="0AD36610" w14:textId="6ADAE93E">
      <w:pPr>
        <w:pStyle w:val="ReportCover-Title"/>
        <w:jc w:val="center"/>
        <w:rPr>
          <w:bCs/>
          <w:noProof/>
          <w:color w:val="auto"/>
        </w:rPr>
      </w:pPr>
    </w:p>
    <w:p w:rsidR="00D51337" w:rsidRPr="00B13297" w:rsidP="00D51337" w14:paraId="6AFF1AEC" w14:textId="77777777">
      <w:pPr>
        <w:pStyle w:val="ReportCover-Title"/>
        <w:rPr>
          <w:rFonts w:ascii="Arial" w:hAnsi="Arial" w:cs="Arial"/>
          <w:color w:val="auto"/>
        </w:rPr>
      </w:pPr>
    </w:p>
    <w:p w:rsidR="00D51337" w:rsidRPr="00B13297" w:rsidP="00D51337" w14:paraId="57B8C8E4" w14:textId="77777777">
      <w:pPr>
        <w:pStyle w:val="ReportCover-Title"/>
        <w:rPr>
          <w:rFonts w:ascii="Arial" w:hAnsi="Arial" w:cs="Arial"/>
          <w:color w:val="auto"/>
        </w:rPr>
      </w:pPr>
    </w:p>
    <w:p w:rsidR="009B3DFB" w:rsidRPr="008D105A" w:rsidP="009B3DFB" w14:paraId="7B3B50B5" w14:textId="5465BE76">
      <w:pPr>
        <w:pStyle w:val="ReportCover-Title"/>
        <w:jc w:val="center"/>
        <w:rPr>
          <w:rFonts w:ascii="Arial" w:hAnsi="Arial" w:cs="Arial"/>
          <w:color w:val="auto"/>
          <w:sz w:val="32"/>
          <w:szCs w:val="32"/>
        </w:rPr>
      </w:pPr>
    </w:p>
    <w:p w:rsidR="009B3DFB" w:rsidRPr="008D105A" w:rsidP="009B3DFB" w14:paraId="2D942086" w14:textId="77777777">
      <w:pPr>
        <w:pStyle w:val="ReportCover-Title"/>
        <w:jc w:val="center"/>
        <w:rPr>
          <w:rFonts w:ascii="Arial" w:hAnsi="Arial" w:cs="Arial"/>
          <w:color w:val="auto"/>
          <w:sz w:val="32"/>
          <w:szCs w:val="32"/>
        </w:rPr>
      </w:pPr>
      <w:r w:rsidRPr="008D105A">
        <w:rPr>
          <w:rFonts w:ascii="Arial" w:hAnsi="Arial" w:cs="Arial"/>
          <w:color w:val="auto"/>
          <w:sz w:val="32"/>
          <w:szCs w:val="32"/>
        </w:rPr>
        <w:t>Formative Data Collections for ACF Research</w:t>
      </w:r>
    </w:p>
    <w:p w:rsidR="009B3DFB" w:rsidRPr="008D105A" w:rsidP="009B3DFB" w14:paraId="5ABABFA1" w14:textId="77777777">
      <w:pPr>
        <w:pStyle w:val="ReportCover-Title"/>
        <w:jc w:val="center"/>
        <w:rPr>
          <w:rFonts w:ascii="Arial" w:hAnsi="Arial" w:cs="Arial"/>
          <w:color w:val="auto"/>
          <w:sz w:val="32"/>
          <w:szCs w:val="32"/>
        </w:rPr>
      </w:pPr>
    </w:p>
    <w:p w:rsidR="009B3DFB" w:rsidRPr="002C4F75" w:rsidP="009B3DFB" w14:paraId="49567381" w14:textId="6DB0C463">
      <w:pPr>
        <w:pStyle w:val="ReportCover-Title"/>
        <w:jc w:val="center"/>
        <w:rPr>
          <w:rFonts w:ascii="Arial" w:hAnsi="Arial" w:cs="Arial"/>
          <w:color w:val="auto"/>
          <w:sz w:val="32"/>
          <w:szCs w:val="32"/>
        </w:rPr>
      </w:pPr>
      <w:r w:rsidRPr="008D105A">
        <w:rPr>
          <w:rFonts w:ascii="Arial" w:hAnsi="Arial" w:cs="Arial"/>
          <w:color w:val="auto"/>
          <w:sz w:val="32"/>
          <w:szCs w:val="32"/>
        </w:rPr>
        <w:t>0970 - 035</w:t>
      </w:r>
      <w:r w:rsidRPr="008D105A" w:rsidR="008D105A">
        <w:rPr>
          <w:rFonts w:ascii="Arial" w:hAnsi="Arial" w:cs="Arial"/>
          <w:color w:val="auto"/>
          <w:sz w:val="32"/>
          <w:szCs w:val="32"/>
        </w:rPr>
        <w:t>6</w:t>
      </w:r>
    </w:p>
    <w:p w:rsidR="00D51337" w:rsidRPr="00B13297" w:rsidP="00D51337" w14:paraId="4A4DC21E" w14:textId="77777777">
      <w:pPr>
        <w:rPr>
          <w:rFonts w:ascii="Arial" w:hAnsi="Arial" w:cs="Arial"/>
        </w:rPr>
      </w:pPr>
    </w:p>
    <w:p w:rsidR="00D51337" w:rsidRPr="00B13297" w:rsidP="00D51337" w14:paraId="241CDD3B" w14:textId="77777777">
      <w:pPr>
        <w:pStyle w:val="ReportCover-Date"/>
        <w:jc w:val="center"/>
        <w:rPr>
          <w:rFonts w:ascii="Arial" w:hAnsi="Arial" w:cs="Arial"/>
          <w:color w:val="auto"/>
        </w:rPr>
      </w:pPr>
    </w:p>
    <w:p w:rsidR="00D51337" w:rsidRPr="00B13297" w:rsidP="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D51337" w:rsidRPr="00B13297" w:rsidP="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00372506" w:rsidRPr="00B13297" w:rsidP="00372506" w14:paraId="15A2DB42" w14:textId="77777777">
      <w:pPr>
        <w:pStyle w:val="ReportCover-Date"/>
        <w:jc w:val="center"/>
        <w:rPr>
          <w:rFonts w:ascii="Arial" w:hAnsi="Arial" w:cs="Arial"/>
          <w:color w:val="auto"/>
        </w:rPr>
      </w:pPr>
      <w:r w:rsidRPr="00512271">
        <w:rPr>
          <w:rFonts w:ascii="Arial" w:hAnsi="Arial" w:cs="Arial"/>
          <w:color w:val="auto"/>
        </w:rPr>
        <w:t>September 2022</w:t>
      </w:r>
    </w:p>
    <w:p w:rsidR="00D51337" w:rsidRPr="00B13297" w:rsidP="00D51337" w14:paraId="42BC44A9" w14:textId="77777777">
      <w:pPr>
        <w:spacing w:after="0" w:line="240" w:lineRule="auto"/>
        <w:jc w:val="center"/>
        <w:rPr>
          <w:rFonts w:ascii="Arial" w:hAnsi="Arial" w:cs="Arial"/>
        </w:rPr>
      </w:pPr>
    </w:p>
    <w:p w:rsidR="00D51337" w:rsidRPr="00B13297" w:rsidP="00D51337" w14:paraId="4BA2E953" w14:textId="77777777">
      <w:pPr>
        <w:spacing w:after="0" w:line="240" w:lineRule="auto"/>
        <w:jc w:val="center"/>
        <w:rPr>
          <w:rFonts w:ascii="Arial" w:hAnsi="Arial" w:cs="Arial"/>
        </w:rPr>
      </w:pPr>
      <w:r w:rsidRPr="00B13297">
        <w:rPr>
          <w:rFonts w:ascii="Arial" w:hAnsi="Arial" w:cs="Arial"/>
        </w:rPr>
        <w:t>Submitted By:</w:t>
      </w:r>
    </w:p>
    <w:p w:rsidR="00D51337" w:rsidRPr="00B13297" w:rsidP="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00D51337" w:rsidRPr="00B13297" w:rsidP="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D51337" w:rsidRPr="00B13297" w:rsidP="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00D51337" w:rsidRPr="00B13297" w:rsidP="00D51337" w14:paraId="1A483089" w14:textId="77777777">
      <w:pPr>
        <w:spacing w:after="0" w:line="240" w:lineRule="auto"/>
        <w:jc w:val="center"/>
        <w:rPr>
          <w:rFonts w:ascii="Arial" w:hAnsi="Arial" w:cs="Arial"/>
        </w:rPr>
      </w:pPr>
    </w:p>
    <w:p w:rsidR="00D51337" w:rsidRPr="00B13297" w:rsidP="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D51337" w:rsidRPr="00B13297" w:rsidP="00D51337" w14:paraId="26A8D7CA" w14:textId="77777777">
      <w:pPr>
        <w:spacing w:after="0" w:line="240" w:lineRule="auto"/>
        <w:jc w:val="center"/>
        <w:rPr>
          <w:rFonts w:ascii="Arial" w:hAnsi="Arial" w:cs="Arial"/>
        </w:rPr>
      </w:pPr>
      <w:r w:rsidRPr="00B13297">
        <w:rPr>
          <w:rFonts w:ascii="Arial" w:hAnsi="Arial" w:cs="Arial"/>
        </w:rPr>
        <w:t>330 C Street, SW</w:t>
      </w:r>
    </w:p>
    <w:p w:rsidR="00D51337" w:rsidRPr="00B13297" w:rsidP="00D51337" w14:paraId="366B1F06" w14:textId="77777777">
      <w:pPr>
        <w:spacing w:after="0" w:line="240" w:lineRule="auto"/>
        <w:jc w:val="center"/>
        <w:rPr>
          <w:rFonts w:ascii="Arial" w:hAnsi="Arial" w:cs="Arial"/>
        </w:rPr>
      </w:pPr>
      <w:r w:rsidRPr="00B13297">
        <w:rPr>
          <w:rFonts w:ascii="Arial" w:hAnsi="Arial" w:cs="Arial"/>
        </w:rPr>
        <w:t>Washington, D.C. 20201</w:t>
      </w:r>
    </w:p>
    <w:p w:rsidR="00D51337" w:rsidRPr="00B13297" w:rsidP="00D51337" w14:paraId="4691FD53" w14:textId="77777777">
      <w:pPr>
        <w:spacing w:after="0" w:line="240" w:lineRule="auto"/>
        <w:jc w:val="center"/>
        <w:rPr>
          <w:rFonts w:ascii="Arial" w:hAnsi="Arial" w:cs="Arial"/>
        </w:rPr>
      </w:pPr>
    </w:p>
    <w:p w:rsidR="00D51337" w:rsidRPr="002C4F75" w:rsidP="00D51337" w14:paraId="69B03251" w14:textId="77777777">
      <w:pPr>
        <w:spacing w:after="0" w:line="240" w:lineRule="auto"/>
        <w:jc w:val="center"/>
        <w:rPr>
          <w:rFonts w:ascii="Arial" w:hAnsi="Arial" w:cs="Arial"/>
        </w:rPr>
      </w:pPr>
      <w:r w:rsidRPr="00B13297">
        <w:rPr>
          <w:rFonts w:ascii="Arial" w:hAnsi="Arial" w:cs="Arial"/>
        </w:rPr>
        <w:t>Project Officers:</w:t>
      </w:r>
    </w:p>
    <w:p w:rsidR="007C2EFE" w:rsidP="007C2EFE" w14:paraId="12AA7F2D" w14:textId="77777777">
      <w:pPr>
        <w:spacing w:after="0" w:line="240" w:lineRule="auto"/>
        <w:jc w:val="center"/>
        <w:rPr>
          <w:rFonts w:ascii="Arial" w:hAnsi="Arial" w:cs="Arial"/>
        </w:rPr>
      </w:pPr>
      <w:r>
        <w:rPr>
          <w:rFonts w:ascii="Arial" w:hAnsi="Arial" w:cs="Arial"/>
        </w:rPr>
        <w:t>Alysia Blandon</w:t>
      </w:r>
    </w:p>
    <w:p w:rsidR="007C2EFE" w:rsidP="007C2EFE" w14:paraId="31DD90B4" w14:textId="77777777">
      <w:pPr>
        <w:spacing w:after="0" w:line="240" w:lineRule="auto"/>
        <w:jc w:val="center"/>
        <w:rPr>
          <w:rFonts w:ascii="Arial" w:hAnsi="Arial" w:cs="Arial"/>
        </w:rPr>
      </w:pPr>
      <w:r>
        <w:rPr>
          <w:rFonts w:ascii="Arial" w:hAnsi="Arial" w:cs="Arial"/>
        </w:rPr>
        <w:t>Bonnie Mackintosh</w:t>
      </w:r>
    </w:p>
    <w:p w:rsidR="00D51337" w:rsidP="00D51337" w14:paraId="27872D1C" w14:textId="77777777">
      <w:pPr>
        <w:spacing w:after="0" w:line="240" w:lineRule="auto"/>
        <w:jc w:val="center"/>
        <w:rPr>
          <w:b/>
        </w:rPr>
      </w:pPr>
    </w:p>
    <w:p w:rsidR="001253F4" w:rsidRPr="00624DDC" w:rsidP="00624DDC" w14:paraId="71A43DA4" w14:textId="77777777">
      <w:pPr>
        <w:jc w:val="center"/>
        <w:rPr>
          <w:b/>
          <w:sz w:val="32"/>
          <w:szCs w:val="32"/>
        </w:rPr>
      </w:pPr>
      <w:r>
        <w:br w:type="page"/>
      </w:r>
      <w:r w:rsidRPr="00624DDC">
        <w:rPr>
          <w:b/>
          <w:sz w:val="32"/>
          <w:szCs w:val="32"/>
        </w:rPr>
        <w:t>Part B</w:t>
      </w:r>
    </w:p>
    <w:p w:rsidR="00EE38AF" w:rsidP="008369BA" w14:paraId="66C05F3B" w14:textId="77777777">
      <w:pPr>
        <w:spacing w:after="0" w:line="240" w:lineRule="auto"/>
        <w:rPr>
          <w:b/>
        </w:rPr>
      </w:pPr>
    </w:p>
    <w:p w:rsidR="0072072F" w:rsidP="00F85D35" w14:paraId="23F27413" w14:textId="33345C07">
      <w:pPr>
        <w:spacing w:after="120" w:line="240" w:lineRule="auto"/>
      </w:pPr>
      <w:r>
        <w:rPr>
          <w:b/>
        </w:rPr>
        <w:t>B1.</w:t>
      </w:r>
      <w:r>
        <w:rPr>
          <w:b/>
        </w:rPr>
        <w:tab/>
      </w:r>
      <w:r w:rsidRPr="008369BA" w:rsidR="0020629A">
        <w:rPr>
          <w:b/>
        </w:rPr>
        <w:t>O</w:t>
      </w:r>
      <w:r w:rsidRPr="008369BA" w:rsidR="008369BA">
        <w:rPr>
          <w:b/>
        </w:rPr>
        <w:t>bjectives</w:t>
      </w:r>
    </w:p>
    <w:p w:rsidR="0072072F" w:rsidRPr="0072072F" w:rsidP="00F85D35" w14:paraId="40621335" w14:textId="77777777">
      <w:pPr>
        <w:spacing w:after="60" w:line="240" w:lineRule="auto"/>
        <w:rPr>
          <w:i/>
        </w:rPr>
      </w:pPr>
      <w:r w:rsidRPr="0072072F">
        <w:rPr>
          <w:i/>
        </w:rPr>
        <w:t>Study Objectives</w:t>
      </w:r>
    </w:p>
    <w:p w:rsidR="00BB2925" w:rsidP="004A31D0" w14:paraId="597B238F" w14:textId="184915B1">
      <w:pPr>
        <w:pStyle w:val="NoSpacing"/>
      </w:pPr>
      <w:r w:rsidRPr="5503160A">
        <w:rPr>
          <w:rFonts w:ascii="Calibri" w:eastAsia="Calibri" w:hAnsi="Calibri" w:cs="Calibri"/>
          <w:color w:val="000000" w:themeColor="text1"/>
        </w:rPr>
        <w:t xml:space="preserve">The </w:t>
      </w:r>
      <w:r w:rsidR="00AB5203">
        <w:rPr>
          <w:rFonts w:ascii="Calibri" w:eastAsia="Calibri" w:hAnsi="Calibri" w:cs="Calibri"/>
          <w:color w:val="000000" w:themeColor="text1"/>
        </w:rPr>
        <w:t xml:space="preserve">broad </w:t>
      </w:r>
      <w:r w:rsidR="009E3048">
        <w:rPr>
          <w:rFonts w:ascii="Calibri" w:eastAsia="Calibri" w:hAnsi="Calibri" w:cs="Calibri"/>
          <w:color w:val="000000" w:themeColor="text1"/>
        </w:rPr>
        <w:t xml:space="preserve">objectives </w:t>
      </w:r>
      <w:r w:rsidR="001A1CD5">
        <w:rPr>
          <w:rFonts w:ascii="Calibri" w:eastAsia="Calibri" w:hAnsi="Calibri" w:cs="Calibri"/>
          <w:color w:val="000000" w:themeColor="text1"/>
        </w:rPr>
        <w:t xml:space="preserve">of </w:t>
      </w:r>
      <w:r w:rsidRPr="004A31D0" w:rsidR="00922F90">
        <w:t>th</w:t>
      </w:r>
      <w:r w:rsidRPr="004A31D0" w:rsidR="0057748A">
        <w:t>e proposed</w:t>
      </w:r>
      <w:r w:rsidRPr="004A31D0" w:rsidR="00922F90">
        <w:t xml:space="preserve"> study are to describe </w:t>
      </w:r>
      <w:r w:rsidRPr="004A31D0" w:rsidR="00922F90">
        <w:t>states’</w:t>
      </w:r>
      <w:r w:rsidRPr="004A31D0" w:rsidR="00922F90">
        <w:t xml:space="preserve"> and territories’ </w:t>
      </w:r>
      <w:r w:rsidRPr="004A31D0" w:rsidR="007F4E68">
        <w:t>consumer education (</w:t>
      </w:r>
      <w:r w:rsidRPr="004A31D0" w:rsidR="00922F90">
        <w:t>CE</w:t>
      </w:r>
      <w:r w:rsidRPr="004A31D0" w:rsidR="007F4E68">
        <w:t>)</w:t>
      </w:r>
      <w:r w:rsidRPr="004A31D0" w:rsidR="00922F90">
        <w:t xml:space="preserve"> practices and evaluations as well as gather data to inform the </w:t>
      </w:r>
      <w:r w:rsidR="00423773">
        <w:rPr>
          <w:rFonts w:ascii="Calibri" w:eastAsia="Calibri" w:hAnsi="Calibri" w:cs="Calibri"/>
          <w:color w:val="000000" w:themeColor="text1"/>
        </w:rPr>
        <w:t xml:space="preserve">designs of forthcoming </w:t>
      </w:r>
      <w:r w:rsidR="008D0A54">
        <w:rPr>
          <w:rFonts w:ascii="Calibri" w:eastAsia="Calibri" w:hAnsi="Calibri" w:cs="Calibri"/>
          <w:color w:val="000000" w:themeColor="text1"/>
        </w:rPr>
        <w:t xml:space="preserve">activities as part of this </w:t>
      </w:r>
      <w:r w:rsidR="00423773">
        <w:rPr>
          <w:rFonts w:ascii="Calibri" w:eastAsia="Calibri" w:hAnsi="Calibri" w:cs="Calibri"/>
          <w:color w:val="000000" w:themeColor="text1"/>
        </w:rPr>
        <w:t>project</w:t>
      </w:r>
      <w:r w:rsidR="008D0A54">
        <w:rPr>
          <w:rFonts w:ascii="Calibri" w:eastAsia="Calibri" w:hAnsi="Calibri" w:cs="Calibri"/>
          <w:color w:val="000000" w:themeColor="text1"/>
        </w:rPr>
        <w:t>, including potential future research</w:t>
      </w:r>
      <w:r w:rsidR="00423773">
        <w:rPr>
          <w:rFonts w:ascii="Calibri" w:eastAsia="Calibri" w:hAnsi="Calibri" w:cs="Calibri"/>
          <w:color w:val="000000" w:themeColor="text1"/>
        </w:rPr>
        <w:t>.</w:t>
      </w:r>
      <w:r w:rsidRPr="004A31D0" w:rsidR="00922F90">
        <w:t xml:space="preserve"> </w:t>
      </w:r>
      <w:r w:rsidRPr="004A31D0" w:rsidR="00B54BF3">
        <w:t>Specifically, we aim to</w:t>
      </w:r>
      <w:r w:rsidRPr="004A31D0" w:rsidR="004A31D0">
        <w:t>:</w:t>
      </w:r>
    </w:p>
    <w:p w:rsidR="00AB5203" w:rsidRPr="004A31D0" w:rsidP="004A31D0" w14:paraId="1A097FC5" w14:textId="77777777">
      <w:pPr>
        <w:pStyle w:val="NoSpacing"/>
      </w:pPr>
    </w:p>
    <w:p w:rsidR="00BD7F9B" w:rsidP="004A31D0" w14:paraId="2B7AB1E3" w14:textId="5BB7AD99">
      <w:pPr>
        <w:pStyle w:val="NoSpacing"/>
        <w:numPr>
          <w:ilvl w:val="0"/>
          <w:numId w:val="32"/>
        </w:numPr>
      </w:pPr>
      <w:r>
        <w:t xml:space="preserve">Understand the </w:t>
      </w:r>
      <w:r w:rsidR="00F7647D">
        <w:t>type</w:t>
      </w:r>
      <w:r>
        <w:t xml:space="preserve"> of </w:t>
      </w:r>
      <w:r w:rsidR="0057078C">
        <w:t>CE</w:t>
      </w:r>
      <w:r w:rsidR="007D0AB0">
        <w:t xml:space="preserve"> </w:t>
      </w:r>
      <w:r>
        <w:t xml:space="preserve">information Child Care and Development Fund (CCDF) </w:t>
      </w:r>
      <w:r w:rsidR="00F7647D">
        <w:t>l</w:t>
      </w:r>
      <w:r>
        <w:t xml:space="preserve">ead </w:t>
      </w:r>
      <w:r w:rsidR="00F7647D">
        <w:t>a</w:t>
      </w:r>
      <w:r>
        <w:t xml:space="preserve">gencies and their partners provide to </w:t>
      </w:r>
      <w:r w:rsidR="0057078C">
        <w:t xml:space="preserve">families </w:t>
      </w:r>
      <w:r>
        <w:t xml:space="preserve">about </w:t>
      </w:r>
      <w:r w:rsidR="00D046B0">
        <w:t xml:space="preserve">early childhood education (ECE) </w:t>
      </w:r>
      <w:r>
        <w:t>in their state</w:t>
      </w:r>
      <w:r>
        <w:t xml:space="preserve"> or </w:t>
      </w:r>
      <w:r>
        <w:t>territory</w:t>
      </w:r>
      <w:r>
        <w:t>;</w:t>
      </w:r>
      <w:r>
        <w:t xml:space="preserve"> </w:t>
      </w:r>
    </w:p>
    <w:p w:rsidR="00E45B37" w:rsidP="004A31D0" w14:paraId="7A1DE484" w14:textId="4DEB7F5A">
      <w:pPr>
        <w:pStyle w:val="NoSpacing"/>
        <w:numPr>
          <w:ilvl w:val="0"/>
          <w:numId w:val="32"/>
        </w:numPr>
      </w:pPr>
      <w:r>
        <w:t xml:space="preserve">Summarize the variation in CCDF </w:t>
      </w:r>
      <w:r w:rsidR="00F7647D">
        <w:t>l</w:t>
      </w:r>
      <w:r>
        <w:t xml:space="preserve">ead </w:t>
      </w:r>
      <w:r w:rsidR="00F7647D">
        <w:t>a</w:t>
      </w:r>
      <w:r>
        <w:t>gencies’</w:t>
      </w:r>
      <w:r w:rsidR="00B0B17E">
        <w:t xml:space="preserve"> </w:t>
      </w:r>
      <w:r w:rsidR="00C81780">
        <w:t xml:space="preserve">CE strategy </w:t>
      </w:r>
      <w:r w:rsidR="00B0B17E">
        <w:t>types</w:t>
      </w:r>
      <w:r w:rsidR="009379BF">
        <w:t>,</w:t>
      </w:r>
      <w:r w:rsidR="00B0B17E">
        <w:t xml:space="preserve"> modes, </w:t>
      </w:r>
      <w:r w:rsidR="009379BF">
        <w:t xml:space="preserve">and </w:t>
      </w:r>
      <w:r w:rsidR="2D6466E5">
        <w:t>materials</w:t>
      </w:r>
      <w:r w:rsidR="003E0CA1">
        <w:t>;</w:t>
      </w:r>
      <w:r w:rsidR="003E0CA1">
        <w:t xml:space="preserve"> </w:t>
      </w:r>
    </w:p>
    <w:p w:rsidR="00BB2925" w:rsidRPr="004A31D0" w:rsidP="004A31D0" w14:paraId="733D685F" w14:textId="5517568A">
      <w:pPr>
        <w:pStyle w:val="NoSpacing"/>
        <w:numPr>
          <w:ilvl w:val="0"/>
          <w:numId w:val="32"/>
        </w:numPr>
      </w:pPr>
      <w:r>
        <w:t xml:space="preserve">Identify </w:t>
      </w:r>
      <w:r w:rsidR="603B0C4F">
        <w:t xml:space="preserve">successes and challenges CCDF lead agencies </w:t>
      </w:r>
      <w:r w:rsidR="163F5100">
        <w:t>encounter when</w:t>
      </w:r>
      <w:r>
        <w:t xml:space="preserve"> implementing CE strategies; and </w:t>
      </w:r>
    </w:p>
    <w:p w:rsidR="00BB2925" w:rsidP="004A31D0" w14:paraId="2FA292C8" w14:textId="6CADAD39">
      <w:pPr>
        <w:pStyle w:val="NoSpacing"/>
        <w:numPr>
          <w:ilvl w:val="0"/>
          <w:numId w:val="32"/>
        </w:numPr>
      </w:pPr>
      <w:r>
        <w:t xml:space="preserve">Determine whether CCDF </w:t>
      </w:r>
      <w:r w:rsidR="007834C1">
        <w:t>l</w:t>
      </w:r>
      <w:r>
        <w:t xml:space="preserve">ead </w:t>
      </w:r>
      <w:r w:rsidR="007834C1">
        <w:t>a</w:t>
      </w:r>
      <w:r>
        <w:t>gencies are evaluating their CE efforts, as well as any measures used to assess CE practices and policies.</w:t>
      </w:r>
    </w:p>
    <w:p w:rsidR="00AB5203" w:rsidRPr="004A31D0" w:rsidP="000E1819" w14:paraId="2E426B5D" w14:textId="77777777">
      <w:pPr>
        <w:pStyle w:val="NoSpacing"/>
        <w:ind w:left="720"/>
      </w:pPr>
    </w:p>
    <w:p w:rsidR="00BB2925" w:rsidP="0072072F" w14:paraId="13F28F66" w14:textId="77777777">
      <w:pPr>
        <w:spacing w:after="0" w:line="240" w:lineRule="auto"/>
      </w:pPr>
    </w:p>
    <w:p w:rsidR="005F2951" w:rsidP="00F85D35" w14:paraId="75A4A02E" w14:textId="2AD675A1">
      <w:pPr>
        <w:spacing w:after="60" w:line="240" w:lineRule="auto"/>
      </w:pPr>
      <w:r>
        <w:rPr>
          <w:i/>
        </w:rPr>
        <w:t xml:space="preserve">Generalizability of Results </w:t>
      </w:r>
    </w:p>
    <w:p w:rsidR="00BB2925" w:rsidP="270D109B" w14:paraId="1CC8897B" w14:textId="2B4AF503">
      <w:pPr>
        <w:autoSpaceDE w:val="0"/>
        <w:autoSpaceDN w:val="0"/>
        <w:adjustRightInd w:val="0"/>
        <w:spacing w:line="240" w:lineRule="atLeast"/>
        <w:rPr>
          <w:rFonts w:ascii="Calibri" w:eastAsia="Calibri" w:hAnsi="Calibri" w:cs="Calibri"/>
          <w:color w:val="000000" w:themeColor="text1"/>
        </w:rPr>
      </w:pPr>
      <w:r w:rsidRPr="007733D5">
        <w:t xml:space="preserve">This study is intended to present </w:t>
      </w:r>
      <w:r w:rsidRPr="007733D5">
        <w:t>internally-valid</w:t>
      </w:r>
      <w:r w:rsidRPr="007733D5">
        <w:t xml:space="preserve"> description of </w:t>
      </w:r>
      <w:r>
        <w:t xml:space="preserve">CE </w:t>
      </w:r>
      <w:r w:rsidR="00EF7A96">
        <w:t>services</w:t>
      </w:r>
      <w:r w:rsidRPr="007733D5">
        <w:t xml:space="preserve"> in </w:t>
      </w:r>
      <w:r w:rsidR="00EF7A96">
        <w:rPr>
          <w:rFonts w:ascii="Calibri" w:eastAsia="Calibri" w:hAnsi="Calibri" w:cs="Calibri"/>
          <w:color w:val="000000" w:themeColor="text1"/>
        </w:rPr>
        <w:t>all states, D.C., and five territories</w:t>
      </w:r>
      <w:r w:rsidRPr="007733D5">
        <w:t xml:space="preserve">, not to promote statistical generalization to </w:t>
      </w:r>
      <w:r w:rsidR="0091301E">
        <w:t xml:space="preserve">a particular </w:t>
      </w:r>
      <w:r w:rsidRPr="007733D5">
        <w:t>service population.</w:t>
      </w:r>
      <w:r w:rsidR="003F3A1C">
        <w:t xml:space="preserve"> </w:t>
      </w:r>
    </w:p>
    <w:p w:rsidR="00BB2925" w:rsidP="0072072F" w14:paraId="39A69560" w14:textId="77777777">
      <w:pPr>
        <w:autoSpaceDE w:val="0"/>
        <w:autoSpaceDN w:val="0"/>
        <w:adjustRightInd w:val="0"/>
        <w:spacing w:after="0" w:line="240" w:lineRule="atLeast"/>
        <w:rPr>
          <w:rFonts w:eastAsia="Times New Roman" w:cstheme="minorHAnsi"/>
          <w:color w:val="000000"/>
        </w:rPr>
      </w:pPr>
    </w:p>
    <w:p w:rsidR="00E41EE9" w:rsidRPr="00DF1291" w:rsidP="7D70D7E4" w14:paraId="210DC9F0" w14:textId="067842D5">
      <w:pPr>
        <w:autoSpaceDE w:val="0"/>
        <w:autoSpaceDN w:val="0"/>
        <w:adjustRightInd w:val="0"/>
        <w:spacing w:after="60" w:line="240" w:lineRule="atLeast"/>
        <w:rPr>
          <w:rFonts w:eastAsia="Times New Roman"/>
          <w:color w:val="000000"/>
        </w:rPr>
      </w:pPr>
      <w:r w:rsidRPr="7D70D7E4">
        <w:rPr>
          <w:rFonts w:eastAsia="Times New Roman"/>
          <w:i/>
          <w:iCs/>
          <w:color w:val="000000" w:themeColor="text1"/>
        </w:rPr>
        <w:t xml:space="preserve">Appropriateness of Study Design and Methods for Planned Uses </w:t>
      </w:r>
    </w:p>
    <w:p w:rsidR="00F24164" w:rsidRPr="00A142E8" w:rsidP="00F61906" w14:paraId="5A520D30" w14:textId="79554235">
      <w:pPr>
        <w:spacing w:after="0" w:line="240" w:lineRule="auto"/>
        <w:rPr>
          <w:rFonts w:eastAsiaTheme="minorEastAsia"/>
          <w:color w:val="000000" w:themeColor="text1"/>
        </w:rPr>
      </w:pPr>
      <w:r>
        <w:t xml:space="preserve">Semi-structured interviews, by comparison to a survey approach, afford our team the opportunity to gather rich information on an unknown set of CCDF lead agency CE strategies, challenges and successes, and evaluation efforts. A survey with limited response options or the inability to follow-up on participants’ responses would restrict our research team’s ability to learn about lead agencies’ CE practices. </w:t>
      </w:r>
      <w:r w:rsidR="000E1819">
        <w:t>We are also collecting documents to review to</w:t>
      </w:r>
      <w:r>
        <w:t xml:space="preserve"> reduce the burden on CCDF lead agency administrators. Administrators can provide documents for our team to review, rather than spend additional interview time on content that already exists.</w:t>
      </w:r>
    </w:p>
    <w:p w:rsidR="00DB7CD3" w:rsidRPr="00397059" w:rsidP="00397059" w14:paraId="4B74F497" w14:textId="659DE4C4">
      <w:pPr>
        <w:pStyle w:val="NoSpacing"/>
      </w:pPr>
    </w:p>
    <w:p w:rsidR="00BB2925" w:rsidP="000E1819" w14:paraId="6F2D573B" w14:textId="12D19D9E">
      <w:pPr>
        <w:spacing w:after="0" w:line="240" w:lineRule="auto"/>
      </w:pPr>
      <w:r w:rsidRPr="5DFDB531">
        <w:rPr>
          <w:rFonts w:ascii="Calibri" w:eastAsia="Calibri" w:hAnsi="Calibri" w:cs="Calibri"/>
          <w:color w:val="000000" w:themeColor="text1"/>
        </w:rPr>
        <w:t>Our team will use this data to inform the Office of Planning, Research, and Evaluation</w:t>
      </w:r>
      <w:r w:rsidR="00AB57E0">
        <w:rPr>
          <w:rFonts w:ascii="Calibri" w:eastAsia="Calibri" w:hAnsi="Calibri" w:cs="Calibri"/>
          <w:color w:val="000000" w:themeColor="text1"/>
        </w:rPr>
        <w:t>’s</w:t>
      </w:r>
      <w:r w:rsidRPr="5DFDB531">
        <w:rPr>
          <w:rFonts w:ascii="Calibri" w:eastAsia="Calibri" w:hAnsi="Calibri" w:cs="Calibri"/>
          <w:color w:val="000000" w:themeColor="text1"/>
        </w:rPr>
        <w:t xml:space="preserve"> (OPRE)understanding of CCDF lead agencies’ current CE</w:t>
      </w:r>
      <w:r w:rsidRPr="5DFDB531" w:rsidR="00C64EAB">
        <w:rPr>
          <w:rFonts w:ascii="Calibri" w:eastAsia="Calibri" w:hAnsi="Calibri" w:cs="Calibri"/>
          <w:color w:val="000000" w:themeColor="text1"/>
        </w:rPr>
        <w:t xml:space="preserve"> strategies, challenges and successes, and evaluation efforts. Th</w:t>
      </w:r>
      <w:r w:rsidRPr="5DFDB531" w:rsidR="004B6105">
        <w:rPr>
          <w:rFonts w:ascii="Calibri" w:eastAsia="Calibri" w:hAnsi="Calibri" w:cs="Calibri"/>
          <w:color w:val="000000" w:themeColor="text1"/>
        </w:rPr>
        <w:t>e</w:t>
      </w:r>
      <w:r w:rsidRPr="5DFDB531" w:rsidR="00C64EAB">
        <w:rPr>
          <w:rFonts w:ascii="Calibri" w:eastAsia="Calibri" w:hAnsi="Calibri" w:cs="Calibri"/>
          <w:color w:val="000000" w:themeColor="text1"/>
        </w:rPr>
        <w:t xml:space="preserve"> </w:t>
      </w:r>
      <w:r w:rsidRPr="5DFDB531" w:rsidR="00992329">
        <w:rPr>
          <w:rFonts w:ascii="Calibri" w:eastAsia="Calibri" w:hAnsi="Calibri" w:cs="Calibri"/>
          <w:color w:val="000000" w:themeColor="text1"/>
        </w:rPr>
        <w:t>findings</w:t>
      </w:r>
      <w:r w:rsidRPr="5DFDB531" w:rsidR="00C64EAB">
        <w:rPr>
          <w:rFonts w:ascii="Calibri" w:eastAsia="Calibri" w:hAnsi="Calibri" w:cs="Calibri"/>
          <w:color w:val="000000" w:themeColor="text1"/>
        </w:rPr>
        <w:t xml:space="preserve"> will also </w:t>
      </w:r>
      <w:r w:rsidRPr="5DFDB531" w:rsidR="000E1819">
        <w:rPr>
          <w:rFonts w:ascii="Calibri" w:eastAsia="Calibri" w:hAnsi="Calibri" w:cs="Calibri"/>
          <w:color w:val="000000" w:themeColor="text1"/>
        </w:rPr>
        <w:t>inform</w:t>
      </w:r>
      <w:r w:rsidRPr="5DFDB531">
        <w:rPr>
          <w:rFonts w:ascii="Calibri" w:eastAsia="Calibri" w:hAnsi="Calibri" w:cs="Calibri"/>
          <w:color w:val="000000" w:themeColor="text1"/>
        </w:rPr>
        <w:t xml:space="preserve"> forthcoming research under the same contract.</w:t>
      </w:r>
      <w:r>
        <w:t xml:space="preserve"> </w:t>
      </w:r>
      <w:r w:rsidRPr="5DFDB531">
        <w:rPr>
          <w:rFonts w:ascii="Calibri" w:eastAsia="Calibri" w:hAnsi="Calibri" w:cs="Calibri"/>
          <w:color w:val="000000" w:themeColor="text1"/>
        </w:rPr>
        <w:t>ACF</w:t>
      </w:r>
      <w:r w:rsidRPr="5DFDB531" w:rsidR="00835EBA">
        <w:rPr>
          <w:rFonts w:ascii="Calibri" w:eastAsia="Calibri" w:hAnsi="Calibri" w:cs="Calibri"/>
          <w:color w:val="000000" w:themeColor="text1"/>
        </w:rPr>
        <w:t xml:space="preserve"> may also</w:t>
      </w:r>
      <w:r w:rsidRPr="5DFDB531" w:rsidR="009C6AAA">
        <w:rPr>
          <w:rFonts w:ascii="Calibri" w:eastAsia="Calibri" w:hAnsi="Calibri" w:cs="Calibri"/>
          <w:color w:val="000000" w:themeColor="text1"/>
        </w:rPr>
        <w:t xml:space="preserve"> incorporate the </w:t>
      </w:r>
      <w:r w:rsidRPr="5DFDB531" w:rsidR="00992329">
        <w:rPr>
          <w:rFonts w:ascii="Calibri" w:eastAsia="Calibri" w:hAnsi="Calibri" w:cs="Calibri"/>
          <w:color w:val="000000" w:themeColor="text1"/>
        </w:rPr>
        <w:t>findings</w:t>
      </w:r>
      <w:r w:rsidRPr="5DFDB531" w:rsidR="00835EBA">
        <w:rPr>
          <w:rFonts w:ascii="Calibri" w:eastAsia="Calibri" w:hAnsi="Calibri" w:cs="Calibri"/>
          <w:color w:val="000000" w:themeColor="text1"/>
        </w:rPr>
        <w:t xml:space="preserve"> </w:t>
      </w:r>
      <w:r w:rsidRPr="5DFDB531" w:rsidR="009C6AAA">
        <w:rPr>
          <w:rFonts w:ascii="Calibri" w:eastAsia="Calibri" w:hAnsi="Calibri" w:cs="Calibri"/>
          <w:color w:val="000000" w:themeColor="text1"/>
        </w:rPr>
        <w:t>i</w:t>
      </w:r>
      <w:r w:rsidRPr="5DFDB531">
        <w:rPr>
          <w:rFonts w:ascii="Calibri" w:eastAsia="Calibri" w:hAnsi="Calibri" w:cs="Calibri"/>
          <w:color w:val="000000" w:themeColor="text1"/>
        </w:rPr>
        <w:t>nto documents or presentations</w:t>
      </w:r>
      <w:r w:rsidRPr="5DFDB531" w:rsidR="009C6AAA">
        <w:rPr>
          <w:rFonts w:ascii="Calibri" w:eastAsia="Calibri" w:hAnsi="Calibri" w:cs="Calibri"/>
          <w:color w:val="000000" w:themeColor="text1"/>
        </w:rPr>
        <w:t>. The Office of Child Care (</w:t>
      </w:r>
      <w:r w:rsidRPr="5DFDB531">
        <w:rPr>
          <w:rFonts w:ascii="Calibri" w:eastAsia="Calibri" w:hAnsi="Calibri" w:cs="Calibri"/>
          <w:color w:val="000000" w:themeColor="text1"/>
        </w:rPr>
        <w:t>OCC) may also use the findings to guide supports for CCDF lead agencies. Finally, the findings may be used to inform future ACF research.</w:t>
      </w:r>
      <w:r w:rsidRPr="5DFDB531" w:rsidR="00120B7C">
        <w:rPr>
          <w:rFonts w:ascii="Calibri" w:eastAsia="Calibri" w:hAnsi="Calibri" w:cs="Calibri"/>
          <w:color w:val="000000" w:themeColor="text1"/>
        </w:rPr>
        <w:t xml:space="preserve"> For example, </w:t>
      </w:r>
      <w:r w:rsidR="00B41418">
        <w:rPr>
          <w:rFonts w:ascii="Calibri" w:eastAsia="Calibri" w:hAnsi="Calibri" w:cs="Calibri"/>
          <w:color w:val="000000" w:themeColor="text1"/>
        </w:rPr>
        <w:t xml:space="preserve">ACF may </w:t>
      </w:r>
      <w:r w:rsidRPr="5DFDB531" w:rsidR="00120B7C">
        <w:rPr>
          <w:rFonts w:ascii="Calibri" w:eastAsia="Calibri" w:hAnsi="Calibri" w:cs="Calibri"/>
          <w:color w:val="000000" w:themeColor="text1"/>
        </w:rPr>
        <w:t>use</w:t>
      </w:r>
      <w:r w:rsidR="00B41418">
        <w:rPr>
          <w:rFonts w:ascii="Calibri" w:eastAsia="Calibri" w:hAnsi="Calibri" w:cs="Calibri"/>
          <w:color w:val="000000" w:themeColor="text1"/>
        </w:rPr>
        <w:t xml:space="preserve"> the findings to </w:t>
      </w:r>
      <w:r w:rsidR="00066A39">
        <w:rPr>
          <w:rFonts w:ascii="Calibri" w:eastAsia="Calibri" w:hAnsi="Calibri" w:cs="Calibri"/>
          <w:color w:val="000000" w:themeColor="text1"/>
        </w:rPr>
        <w:t xml:space="preserve">identify places </w:t>
      </w:r>
      <w:r w:rsidR="001873EA">
        <w:rPr>
          <w:rFonts w:ascii="Calibri" w:eastAsia="Calibri" w:hAnsi="Calibri" w:cs="Calibri"/>
          <w:color w:val="000000" w:themeColor="text1"/>
        </w:rPr>
        <w:t xml:space="preserve">where </w:t>
      </w:r>
      <w:r w:rsidR="00B41418">
        <w:rPr>
          <w:rFonts w:ascii="Calibri" w:eastAsia="Calibri" w:hAnsi="Calibri" w:cs="Calibri"/>
          <w:color w:val="000000" w:themeColor="text1"/>
        </w:rPr>
        <w:t xml:space="preserve">novel </w:t>
      </w:r>
      <w:r w:rsidRPr="5DFDB531" w:rsidR="00120B7C">
        <w:rPr>
          <w:rFonts w:ascii="Calibri" w:eastAsia="Calibri" w:hAnsi="Calibri" w:cs="Calibri"/>
          <w:color w:val="000000" w:themeColor="text1"/>
        </w:rPr>
        <w:t>CE strategies or community partnerships</w:t>
      </w:r>
      <w:r w:rsidR="001873EA">
        <w:rPr>
          <w:rFonts w:ascii="Calibri" w:eastAsia="Calibri" w:hAnsi="Calibri" w:cs="Calibri"/>
          <w:color w:val="000000" w:themeColor="text1"/>
        </w:rPr>
        <w:t xml:space="preserve"> are implemented for case studies, </w:t>
      </w:r>
      <w:r w:rsidR="00621835">
        <w:rPr>
          <w:rFonts w:ascii="Calibri" w:eastAsia="Calibri" w:hAnsi="Calibri" w:cs="Calibri"/>
          <w:color w:val="000000" w:themeColor="text1"/>
        </w:rPr>
        <w:t xml:space="preserve">inform questions for a parent survey of CE, and develop </w:t>
      </w:r>
      <w:r w:rsidR="008C0BA4">
        <w:rPr>
          <w:rFonts w:ascii="Calibri" w:eastAsia="Calibri" w:hAnsi="Calibri" w:cs="Calibri"/>
          <w:color w:val="000000" w:themeColor="text1"/>
        </w:rPr>
        <w:t>tools for states and territories to use to evaluate their CE</w:t>
      </w:r>
      <w:r w:rsidR="0044317E">
        <w:rPr>
          <w:rFonts w:ascii="Calibri" w:eastAsia="Calibri" w:hAnsi="Calibri" w:cs="Calibri"/>
          <w:color w:val="000000" w:themeColor="text1"/>
        </w:rPr>
        <w:t>.</w:t>
      </w:r>
      <w:r w:rsidRPr="5DFDB531" w:rsidR="00120B7C">
        <w:rPr>
          <w:rFonts w:ascii="Calibri" w:eastAsia="Calibri" w:hAnsi="Calibri" w:cs="Calibri"/>
          <w:color w:val="000000" w:themeColor="text1"/>
        </w:rPr>
        <w:t xml:space="preserve"> </w:t>
      </w:r>
      <w:r w:rsidR="00DD5730">
        <w:t xml:space="preserve">As noted in </w:t>
      </w:r>
      <w:r w:rsidRPr="5DFDB531" w:rsidR="00DD5730">
        <w:rPr>
          <w:rFonts w:ascii="Calibri" w:eastAsia="Calibri" w:hAnsi="Calibri" w:cs="Calibri"/>
        </w:rPr>
        <w:t xml:space="preserve">Supporting Statement A (SSA) </w:t>
      </w:r>
      <w:r w:rsidR="00DD5730">
        <w:t>section A2, t</w:t>
      </w:r>
      <w:r w:rsidR="107D7581">
        <w:t>his information is not intended to be used as the principal basis for public policy decisions and is not expected to meet the threshold of influential or highly influential scientific information. </w:t>
      </w:r>
      <w:r w:rsidR="00EB774D">
        <w:t xml:space="preserve"> </w:t>
      </w:r>
      <w:r w:rsidR="006C248F">
        <w:t>Further</w:t>
      </w:r>
      <w:r w:rsidR="00EB774D">
        <w:t>, the results of this study are not generalizable. This key limitation will be included in all written products associated with this study.</w:t>
      </w:r>
    </w:p>
    <w:p w:rsidR="00BB2925" w:rsidRPr="006C0E56" w:rsidP="008369BA" w14:paraId="0C4F0DEF" w14:textId="77777777">
      <w:pPr>
        <w:pStyle w:val="ListParagraph"/>
        <w:spacing w:after="0" w:line="240" w:lineRule="auto"/>
        <w:ind w:left="0"/>
      </w:pPr>
    </w:p>
    <w:p w:rsidR="005F2951" w:rsidRPr="00DF1291" w:rsidP="00F85D35" w14:paraId="2E3CD75A" w14:textId="14B2DD89">
      <w:pPr>
        <w:pStyle w:val="ListParagraph"/>
        <w:spacing w:after="120"/>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005F2951" w:rsidP="00F85D35" w14:paraId="542973ED" w14:textId="4BD18752">
      <w:pPr>
        <w:autoSpaceDE w:val="0"/>
        <w:autoSpaceDN w:val="0"/>
        <w:adjustRightInd w:val="0"/>
        <w:spacing w:after="60" w:line="240" w:lineRule="atLeast"/>
        <w:contextualSpacing/>
        <w:rPr>
          <w:rFonts w:eastAsia="Times New Roman" w:cstheme="minorHAnsi"/>
          <w:color w:val="000000"/>
        </w:rPr>
      </w:pPr>
      <w:r>
        <w:rPr>
          <w:rFonts w:eastAsia="Times New Roman" w:cstheme="minorHAnsi"/>
          <w:i/>
          <w:color w:val="000000"/>
        </w:rPr>
        <w:t xml:space="preserve">Target Population </w:t>
      </w:r>
      <w:r w:rsidRPr="00DF1291">
        <w:rPr>
          <w:rFonts w:eastAsia="Times New Roman" w:cstheme="minorHAnsi"/>
          <w:color w:val="000000"/>
        </w:rPr>
        <w:t xml:space="preserve"> </w:t>
      </w:r>
    </w:p>
    <w:p w:rsidR="00F85D35" w:rsidP="00191EDB" w14:paraId="5E3AF81E" w14:textId="74F2E4E8">
      <w:pPr>
        <w:pStyle w:val="NoSpacing"/>
        <w:rPr>
          <w:rFonts w:eastAsia="Times New Roman" w:cstheme="minorHAnsi"/>
          <w:color w:val="000000"/>
        </w:rPr>
      </w:pPr>
      <w:r>
        <w:t>The target population is</w:t>
      </w:r>
      <w:r w:rsidRPr="00397059">
        <w:t xml:space="preserve"> </w:t>
      </w:r>
      <w:r w:rsidRPr="00397059" w:rsidR="00605C47">
        <w:t xml:space="preserve">each </w:t>
      </w:r>
      <w:r w:rsidRPr="00397059" w:rsidR="001F4FFE">
        <w:t xml:space="preserve">state, D.C., </w:t>
      </w:r>
      <w:r w:rsidRPr="00397059" w:rsidR="00430841">
        <w:t xml:space="preserve">and </w:t>
      </w:r>
      <w:r w:rsidRPr="00397059" w:rsidR="00397059">
        <w:t>the five territories</w:t>
      </w:r>
      <w:r>
        <w:t>.</w:t>
      </w:r>
      <w:r w:rsidRPr="00397059" w:rsidR="00AB7040">
        <w:t xml:space="preserve"> </w:t>
      </w:r>
      <w:r w:rsidRPr="00397059" w:rsidR="00605C47">
        <w:t xml:space="preserve">The research team will use </w:t>
      </w:r>
      <w:r w:rsidR="00AA3402">
        <w:t>public sources</w:t>
      </w:r>
      <w:r w:rsidRPr="00397059" w:rsidR="00FB121D">
        <w:t xml:space="preserve"> </w:t>
      </w:r>
      <w:r>
        <w:t xml:space="preserve">and information from ACF </w:t>
      </w:r>
      <w:r w:rsidRPr="00397059" w:rsidR="00FB121D">
        <w:t>to</w:t>
      </w:r>
      <w:r w:rsidRPr="00397059" w:rsidR="002974AC">
        <w:t xml:space="preserve"> </w:t>
      </w:r>
      <w:r w:rsidRPr="00397059" w:rsidR="00664BB5">
        <w:t xml:space="preserve">identify the universe of </w:t>
      </w:r>
      <w:r w:rsidR="00DD171B">
        <w:t xml:space="preserve">CCDF </w:t>
      </w:r>
      <w:r w:rsidR="00247BB7">
        <w:t>lead agency staff</w:t>
      </w:r>
      <w:r w:rsidR="00C36000">
        <w:t xml:space="preserve"> </w:t>
      </w:r>
      <w:r w:rsidRPr="00397059" w:rsidR="00605C47">
        <w:t xml:space="preserve">who can provide information on the study’s key constructs. </w:t>
      </w:r>
    </w:p>
    <w:p w:rsidR="00BB2925" w:rsidP="0072072F" w14:paraId="1E51CBD6" w14:textId="77777777">
      <w:pPr>
        <w:autoSpaceDE w:val="0"/>
        <w:autoSpaceDN w:val="0"/>
        <w:adjustRightInd w:val="0"/>
        <w:spacing w:after="0" w:line="240" w:lineRule="atLeast"/>
        <w:contextualSpacing/>
        <w:rPr>
          <w:rFonts w:eastAsia="Times New Roman" w:cstheme="minorHAnsi"/>
          <w:color w:val="000000"/>
        </w:rPr>
      </w:pPr>
    </w:p>
    <w:p w:rsidR="000D7942" w:rsidRPr="00B53E39" w:rsidP="6DA08D07" w14:paraId="43384CE3" w14:textId="09500E60">
      <w:pPr>
        <w:autoSpaceDE w:val="0"/>
        <w:autoSpaceDN w:val="0"/>
        <w:adjustRightInd w:val="0"/>
        <w:spacing w:after="60" w:line="240" w:lineRule="atLeast"/>
        <w:contextualSpacing/>
        <w:rPr>
          <w:rFonts w:eastAsia="Times New Roman"/>
          <w:i/>
          <w:color w:val="000000"/>
        </w:rPr>
      </w:pPr>
      <w:r>
        <w:rPr>
          <w:rFonts w:eastAsia="Times New Roman"/>
          <w:i/>
          <w:iCs/>
          <w:color w:val="000000" w:themeColor="text1"/>
        </w:rPr>
        <w:t>Sampling</w:t>
      </w:r>
    </w:p>
    <w:p w:rsidR="009F04C7" w:rsidP="005B132B" w14:paraId="052BD3DD" w14:textId="2A05E0E7">
      <w:pPr>
        <w:pStyle w:val="NoSpacing"/>
      </w:pPr>
      <w:r>
        <w:t>W</w:t>
      </w:r>
      <w:r w:rsidRPr="6DA08D07" w:rsidR="770FEBB3">
        <w:t xml:space="preserve">e will </w:t>
      </w:r>
      <w:r>
        <w:t xml:space="preserve">collect data </w:t>
      </w:r>
      <w:r w:rsidR="00191EDB">
        <w:t xml:space="preserve">from </w:t>
      </w:r>
      <w:r w:rsidR="00D25CB9">
        <w:t>56 CCDF administrators</w:t>
      </w:r>
      <w:bookmarkStart w:id="0" w:name="OLE_LINK33"/>
      <w:r w:rsidR="00FD6357">
        <w:t xml:space="preserve">, or another </w:t>
      </w:r>
      <w:r w:rsidR="00367A75">
        <w:t>CCDF lead agency staff</w:t>
      </w:r>
      <w:r w:rsidR="00FD6357">
        <w:t xml:space="preserve"> they identify as the best person to answer the questions,</w:t>
      </w:r>
      <w:r w:rsidR="00D25CB9">
        <w:t xml:space="preserve"> </w:t>
      </w:r>
      <w:bookmarkEnd w:id="0"/>
      <w:r w:rsidR="00D25CB9">
        <w:t xml:space="preserve">from </w:t>
      </w:r>
      <w:r w:rsidR="005B132B">
        <w:t>every</w:t>
      </w:r>
      <w:r w:rsidRPr="6DA08D07" w:rsidR="770FEBB3">
        <w:t xml:space="preserve"> state, </w:t>
      </w:r>
      <w:r w:rsidR="00D25CB9">
        <w:t xml:space="preserve">D.C., and </w:t>
      </w:r>
      <w:r w:rsidR="002D783E">
        <w:t xml:space="preserve">each of the </w:t>
      </w:r>
      <w:r w:rsidR="00D25CB9">
        <w:t>five</w:t>
      </w:r>
      <w:r w:rsidRPr="6DA08D07" w:rsidR="770FEBB3">
        <w:t xml:space="preserve"> territories</w:t>
      </w:r>
      <w:r w:rsidR="00326F3D">
        <w:t>.</w:t>
      </w:r>
      <w:r w:rsidR="00BB604A">
        <w:t xml:space="preserve"> </w:t>
      </w:r>
      <w:r w:rsidR="002035AF">
        <w:t xml:space="preserve">The implementation of CE is a function of the wide variability in </w:t>
      </w:r>
      <w:r w:rsidR="002035AF">
        <w:t>states’</w:t>
      </w:r>
      <w:r w:rsidR="002035AF">
        <w:t xml:space="preserve"> and territories’ populations, policies, and geography. Given the small number of potential participants and the inability to sample from this pool in a representative manner, we elected to use a census sampling approach</w:t>
      </w:r>
      <w:r w:rsidR="00C14B47">
        <w:t xml:space="preserve">. </w:t>
      </w:r>
    </w:p>
    <w:p w:rsidR="009F04C7" w:rsidP="005B132B" w14:paraId="21D901EC" w14:textId="77777777">
      <w:pPr>
        <w:pStyle w:val="NoSpacing"/>
      </w:pPr>
    </w:p>
    <w:p w:rsidR="00E75D57" w:rsidP="00F85D35" w14:paraId="37839294" w14:textId="5B9EAD75">
      <w:pPr>
        <w:autoSpaceDE w:val="0"/>
        <w:autoSpaceDN w:val="0"/>
        <w:adjustRightInd w:val="0"/>
        <w:spacing w:after="120" w:line="240" w:lineRule="atLeast"/>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00E75D57" w:rsidRPr="00E75D57" w:rsidP="00F85D35" w14:paraId="799139A7" w14:textId="23858604">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Development of Data Collection Instrument</w:t>
      </w:r>
    </w:p>
    <w:p w:rsidR="00487654" w:rsidP="008A2168" w14:paraId="2F12F61B" w14:textId="48D04776">
      <w:pPr>
        <w:pStyle w:val="NoSpacing"/>
      </w:pPr>
      <w:r>
        <w:t>We</w:t>
      </w:r>
      <w:r w:rsidR="6D6E9779">
        <w:t xml:space="preserve"> develop</w:t>
      </w:r>
      <w:r w:rsidR="00087E23">
        <w:t>e</w:t>
      </w:r>
      <w:r w:rsidR="00087E23">
        <w:t>d</w:t>
      </w:r>
      <w:r w:rsidR="6D6E9779">
        <w:t xml:space="preserve"> a </w:t>
      </w:r>
      <w:r w:rsidRPr="00DA1AB9" w:rsidR="6D6E9779">
        <w:t xml:space="preserve">semi-structured interview </w:t>
      </w:r>
      <w:r w:rsidR="008A2168">
        <w:t>guide</w:t>
      </w:r>
      <w:r w:rsidR="00CA67DF">
        <w:t xml:space="preserve"> (see </w:t>
      </w:r>
      <w:r w:rsidR="00862FA4">
        <w:t>Instrument 1</w:t>
      </w:r>
      <w:r w:rsidR="00CA67DF">
        <w:t xml:space="preserve">), </w:t>
      </w:r>
      <w:r w:rsidR="00DD0841">
        <w:t>aligned to our</w:t>
      </w:r>
      <w:r w:rsidRPr="00DA1AB9" w:rsidR="00603D75">
        <w:t xml:space="preserve"> </w:t>
      </w:r>
      <w:r w:rsidRPr="00DA1AB9" w:rsidR="005B17C6">
        <w:t>research questions</w:t>
      </w:r>
      <w:r w:rsidR="002E64AE">
        <w:t xml:space="preserve"> </w:t>
      </w:r>
      <w:r w:rsidRPr="00DA1AB9" w:rsidR="002E64AE">
        <w:t xml:space="preserve">about </w:t>
      </w:r>
      <w:r w:rsidRPr="00DA1AB9" w:rsidR="002E64AE">
        <w:t>states’</w:t>
      </w:r>
      <w:r w:rsidRPr="00DA1AB9" w:rsidR="6D6E9779">
        <w:t xml:space="preserve"> and </w:t>
      </w:r>
      <w:r w:rsidRPr="00DA1AB9" w:rsidR="002E64AE">
        <w:t xml:space="preserve">territories’ </w:t>
      </w:r>
      <w:r w:rsidR="00EB5903">
        <w:t xml:space="preserve">CE </w:t>
      </w:r>
      <w:r w:rsidRPr="00DA1AB9" w:rsidR="002E64AE">
        <w:t>strategies</w:t>
      </w:r>
      <w:r w:rsidR="00EB5903">
        <w:t>, challenges and successes,</w:t>
      </w:r>
      <w:r w:rsidRPr="00DA1AB9" w:rsidR="002E64AE">
        <w:t xml:space="preserve"> and evaluation</w:t>
      </w:r>
      <w:r w:rsidR="00EB5903">
        <w:t xml:space="preserve"> efforts</w:t>
      </w:r>
      <w:r w:rsidRPr="00DA1AB9" w:rsidR="002E64AE">
        <w:t xml:space="preserve">. </w:t>
      </w:r>
      <w:r w:rsidR="00AE62A6">
        <w:t xml:space="preserve">We </w:t>
      </w:r>
      <w:r w:rsidR="00303F1C">
        <w:t>developed</w:t>
      </w:r>
      <w:r w:rsidR="00AE62A6">
        <w:t xml:space="preserve"> questions and prompts based on </w:t>
      </w:r>
      <w:r w:rsidR="00391CED">
        <w:t xml:space="preserve">information our team gathered through a literature review, </w:t>
      </w:r>
      <w:r w:rsidR="007F10E3">
        <w:t xml:space="preserve">CE training and technical assistance documents, </w:t>
      </w:r>
      <w:r w:rsidR="00836394">
        <w:t>state</w:t>
      </w:r>
      <w:r w:rsidR="00836394">
        <w:t xml:space="preserve"> and territory 2019-2021 CCDF plans, and </w:t>
      </w:r>
      <w:r w:rsidR="00AE62A6">
        <w:t xml:space="preserve">our </w:t>
      </w:r>
      <w:r w:rsidR="00CC0441">
        <w:t xml:space="preserve">team’s </w:t>
      </w:r>
      <w:r w:rsidR="0005110E">
        <w:t xml:space="preserve">anecdotal </w:t>
      </w:r>
      <w:r w:rsidR="00CC0441">
        <w:t>experience</w:t>
      </w:r>
      <w:r w:rsidR="0005110E">
        <w:t>.</w:t>
      </w:r>
      <w:r w:rsidR="00CC0441">
        <w:t xml:space="preserve"> </w:t>
      </w:r>
    </w:p>
    <w:p w:rsidR="00BC5F34" w:rsidP="008A2168" w14:paraId="78EAD81B" w14:textId="64717C4B">
      <w:pPr>
        <w:pStyle w:val="NoSpacing"/>
      </w:pPr>
    </w:p>
    <w:p w:rsidR="009B0B65" w:rsidP="009B0B65" w14:paraId="590DA1DD" w14:textId="5BC310D8">
      <w:pPr>
        <w:spacing w:after="0" w:line="240" w:lineRule="auto"/>
      </w:pPr>
      <w:r>
        <w:t>D</w:t>
      </w:r>
      <w:r w:rsidR="00D5553C">
        <w:t>ata</w:t>
      </w:r>
      <w:r>
        <w:t xml:space="preserve"> collected</w:t>
      </w:r>
      <w:r w:rsidR="00D5553C">
        <w:t xml:space="preserve"> from the 2022-2024 CCDF plans and CCDF lead agency web content </w:t>
      </w:r>
      <w:r w:rsidR="00205E4A">
        <w:t xml:space="preserve">also informed our development of the </w:t>
      </w:r>
      <w:r w:rsidR="00303F1C">
        <w:t xml:space="preserve">questions in the </w:t>
      </w:r>
      <w:r w:rsidR="00205E4A">
        <w:t xml:space="preserve">interview guide. </w:t>
      </w:r>
      <w:r w:rsidR="00E20C78">
        <w:t>Our research team</w:t>
      </w:r>
      <w:r w:rsidR="00D56CE4">
        <w:t xml:space="preserve"> included questions </w:t>
      </w:r>
      <w:r w:rsidR="00CC3ABF">
        <w:t xml:space="preserve">that </w:t>
      </w:r>
      <w:r w:rsidR="00EF1638">
        <w:t>could</w:t>
      </w:r>
      <w:r w:rsidR="00DC09F5">
        <w:t xml:space="preserve"> answer our research questions and </w:t>
      </w:r>
      <w:r w:rsidR="009B4988">
        <w:t xml:space="preserve">could not be answered </w:t>
      </w:r>
      <w:r w:rsidR="00C86DED">
        <w:t xml:space="preserve">by reviewing </w:t>
      </w:r>
      <w:r w:rsidR="00EF1638">
        <w:t xml:space="preserve">other </w:t>
      </w:r>
      <w:r w:rsidR="00C86DED">
        <w:t xml:space="preserve">publicly available information. </w:t>
      </w:r>
    </w:p>
    <w:p w:rsidR="00797FAB" w:rsidRPr="00DA1AB9" w:rsidP="00DA1AB9" w14:paraId="219E4AA3" w14:textId="77777777">
      <w:pPr>
        <w:pStyle w:val="NoSpacing"/>
      </w:pPr>
    </w:p>
    <w:p w:rsidR="00487654" w:rsidRPr="00DA1AB9" w:rsidP="00DA1AB9" w14:paraId="6A3764F2" w14:textId="1DB41F3A">
      <w:pPr>
        <w:pStyle w:val="NoSpacing"/>
      </w:pPr>
      <w:r>
        <w:t xml:space="preserve">We </w:t>
      </w:r>
      <w:r w:rsidR="5715557A">
        <w:t>conducted cognitive testing on the</w:t>
      </w:r>
      <w:r w:rsidR="1913B6E4">
        <w:t xml:space="preserve"> interview guide with</w:t>
      </w:r>
      <w:r>
        <w:t xml:space="preserve"> </w:t>
      </w:r>
      <w:r w:rsidR="006D000B">
        <w:t xml:space="preserve">3 </w:t>
      </w:r>
      <w:r>
        <w:t>former state administrator</w:t>
      </w:r>
      <w:r w:rsidR="04CCF026">
        <w:t>s</w:t>
      </w:r>
      <w:r w:rsidR="1556AFAD">
        <w:t xml:space="preserve"> to (1) </w:t>
      </w:r>
      <w:r w:rsidR="1AF59F3D">
        <w:t>refine</w:t>
      </w:r>
      <w:r w:rsidR="14C0E690">
        <w:t xml:space="preserve"> the questions</w:t>
      </w:r>
      <w:r w:rsidR="1AF59F3D">
        <w:t xml:space="preserve"> based on </w:t>
      </w:r>
      <w:r w:rsidR="4736AD7C">
        <w:t>the information administrators are likely to have</w:t>
      </w:r>
      <w:r w:rsidR="14C0E690">
        <w:t xml:space="preserve">, (2) </w:t>
      </w:r>
      <w:r w:rsidR="2BED7925">
        <w:t>cl</w:t>
      </w:r>
      <w:r w:rsidR="08885830">
        <w:t xml:space="preserve">arify </w:t>
      </w:r>
      <w:r w:rsidR="2092218B">
        <w:t xml:space="preserve">the language </w:t>
      </w:r>
      <w:r w:rsidR="626F4D18">
        <w:t xml:space="preserve">for </w:t>
      </w:r>
      <w:r w:rsidR="00367A75">
        <w:t>CCDF lead agency staff</w:t>
      </w:r>
      <w:r w:rsidR="626F4D18">
        <w:t xml:space="preserve">, </w:t>
      </w:r>
      <w:r w:rsidR="607E1F6A">
        <w:t xml:space="preserve">and </w:t>
      </w:r>
      <w:r w:rsidR="626F4D18">
        <w:t xml:space="preserve">(3) </w:t>
      </w:r>
      <w:r w:rsidR="64548AD3">
        <w:t xml:space="preserve">provide an accurate timeframe for the interview. </w:t>
      </w:r>
    </w:p>
    <w:p w:rsidR="7D70D7E4" w:rsidRPr="00DA1AB9" w:rsidP="00DA1AB9" w14:paraId="141F16CD" w14:textId="2BAA6965">
      <w:pPr>
        <w:pStyle w:val="NoSpacing"/>
      </w:pPr>
    </w:p>
    <w:p w:rsidR="00EB6134" w:rsidP="00F85D35" w14:paraId="6079F68E" w14:textId="4D7E392A">
      <w:pPr>
        <w:autoSpaceDE w:val="0"/>
        <w:autoSpaceDN w:val="0"/>
        <w:adjustRightInd w:val="0"/>
        <w:spacing w:after="120" w:line="240" w:lineRule="atLeast"/>
        <w:rPr>
          <w:rFonts w:eastAsia="Times New Roman" w:cstheme="minorHAnsi"/>
          <w:color w:val="000000"/>
        </w:rPr>
      </w:pPr>
      <w:r w:rsidRPr="6DA08D07">
        <w:rPr>
          <w:rFonts w:eastAsia="Times New Roman"/>
          <w:b/>
          <w:bCs/>
          <w:color w:val="000000" w:themeColor="text1"/>
        </w:rPr>
        <w:t xml:space="preserve">B4. </w:t>
      </w:r>
      <w:r>
        <w:tab/>
      </w:r>
      <w:r w:rsidRPr="6DA08D07">
        <w:rPr>
          <w:rFonts w:eastAsia="Times New Roman"/>
          <w:b/>
          <w:bCs/>
          <w:color w:val="000000" w:themeColor="text1"/>
        </w:rPr>
        <w:t>Collection of Data</w:t>
      </w:r>
      <w:r w:rsidRPr="6DA08D07">
        <w:rPr>
          <w:rFonts w:eastAsia="Times New Roman"/>
          <w:b/>
          <w:bCs/>
          <w:color w:val="000000" w:themeColor="text1"/>
        </w:rPr>
        <w:t xml:space="preserve"> and Quality Control</w:t>
      </w:r>
    </w:p>
    <w:p w:rsidR="0025064E" w:rsidRPr="00A4772D" w:rsidP="00773514" w14:paraId="2404E82A" w14:textId="3157F0EC">
      <w:pPr>
        <w:autoSpaceDE w:val="0"/>
        <w:autoSpaceDN w:val="0"/>
        <w:adjustRightInd w:val="0"/>
        <w:spacing w:after="0" w:line="240" w:lineRule="atLeast"/>
        <w:rPr>
          <w:rFonts w:ascii="Calibri" w:eastAsia="Calibri" w:hAnsi="Calibri" w:cs="Calibri"/>
          <w:i/>
          <w:iCs/>
          <w:color w:val="000000" w:themeColor="text1"/>
        </w:rPr>
      </w:pPr>
      <w:r>
        <w:rPr>
          <w:rFonts w:ascii="Calibri" w:eastAsia="Calibri" w:hAnsi="Calibri" w:cs="Calibri"/>
          <w:i/>
          <w:iCs/>
          <w:color w:val="000000" w:themeColor="text1"/>
        </w:rPr>
        <w:t xml:space="preserve">Training and Oversight of Research Staff </w:t>
      </w:r>
    </w:p>
    <w:p w:rsidR="00773514" w:rsidRPr="00773514" w:rsidP="00245F59" w14:paraId="71149F8C" w14:textId="1A97371F">
      <w:pPr>
        <w:spacing w:after="0" w:line="240" w:lineRule="auto"/>
        <w:rPr>
          <w:rFonts w:eastAsia="Times New Roman"/>
          <w:b/>
          <w:bCs/>
          <w:color w:val="000000"/>
        </w:rPr>
      </w:pPr>
      <w:r w:rsidRPr="40B90530">
        <w:rPr>
          <w:rFonts w:ascii="Calibri" w:eastAsia="Calibri" w:hAnsi="Calibri" w:cs="Calibri"/>
          <w:color w:val="000000" w:themeColor="text1"/>
        </w:rPr>
        <w:t xml:space="preserve">The </w:t>
      </w:r>
      <w:r w:rsidRPr="40B90530" w:rsidR="006F7DDC">
        <w:rPr>
          <w:rFonts w:ascii="Calibri" w:eastAsia="Calibri" w:hAnsi="Calibri" w:cs="Calibri"/>
          <w:color w:val="000000" w:themeColor="text1"/>
        </w:rPr>
        <w:t xml:space="preserve">research team </w:t>
      </w:r>
      <w:r w:rsidRPr="40B90530">
        <w:rPr>
          <w:rFonts w:ascii="Calibri" w:eastAsia="Calibri" w:hAnsi="Calibri" w:cs="Calibri"/>
          <w:color w:val="000000" w:themeColor="text1"/>
        </w:rPr>
        <w:t xml:space="preserve">will conduct the interviews of CCDF </w:t>
      </w:r>
      <w:r w:rsidRPr="40B90530" w:rsidR="00870C1D">
        <w:rPr>
          <w:rFonts w:ascii="Calibri" w:eastAsia="Calibri" w:hAnsi="Calibri" w:cs="Calibri"/>
          <w:color w:val="000000" w:themeColor="text1"/>
        </w:rPr>
        <w:t>a</w:t>
      </w:r>
      <w:r w:rsidRPr="40B90530">
        <w:rPr>
          <w:rFonts w:ascii="Calibri" w:eastAsia="Calibri" w:hAnsi="Calibri" w:cs="Calibri"/>
          <w:color w:val="000000" w:themeColor="text1"/>
        </w:rPr>
        <w:t>dministrators</w:t>
      </w:r>
      <w:r w:rsidR="00245F59">
        <w:t>, or another CCDF lead agency staff member they identify as the best person to answer the questions</w:t>
      </w:r>
      <w:r w:rsidRPr="40B90530">
        <w:rPr>
          <w:rFonts w:ascii="Calibri" w:eastAsia="Calibri" w:hAnsi="Calibri" w:cs="Calibri"/>
          <w:color w:val="000000" w:themeColor="text1"/>
        </w:rPr>
        <w:t xml:space="preserve">. </w:t>
      </w:r>
      <w:r w:rsidRPr="40B90530" w:rsidR="00BD1747">
        <w:rPr>
          <w:rFonts w:ascii="Calibri" w:eastAsia="Calibri" w:hAnsi="Calibri" w:cs="Calibri"/>
          <w:color w:val="000000" w:themeColor="text1"/>
        </w:rPr>
        <w:t xml:space="preserve">The selected staff have experience conducting similar semi-structured interviews. In addition to this experience, staff will </w:t>
      </w:r>
      <w:r w:rsidRPr="40B90530" w:rsidR="006B4726">
        <w:rPr>
          <w:rFonts w:ascii="Calibri" w:eastAsia="Calibri" w:hAnsi="Calibri" w:cs="Calibri"/>
          <w:color w:val="000000" w:themeColor="text1"/>
        </w:rPr>
        <w:t>receive training from the</w:t>
      </w:r>
      <w:r w:rsidRPr="40B90530" w:rsidR="00F3296B">
        <w:rPr>
          <w:rFonts w:ascii="Calibri" w:eastAsia="Calibri" w:hAnsi="Calibri" w:cs="Calibri"/>
          <w:color w:val="000000" w:themeColor="text1"/>
        </w:rPr>
        <w:t xml:space="preserve"> research</w:t>
      </w:r>
      <w:r w:rsidRPr="40B90530" w:rsidR="006B4726">
        <w:rPr>
          <w:rFonts w:ascii="Calibri" w:eastAsia="Calibri" w:hAnsi="Calibri" w:cs="Calibri"/>
          <w:color w:val="000000" w:themeColor="text1"/>
        </w:rPr>
        <w:t xml:space="preserve"> t</w:t>
      </w:r>
      <w:r w:rsidRPr="40B90530" w:rsidR="005749C5">
        <w:rPr>
          <w:rFonts w:ascii="Calibri" w:eastAsia="Calibri" w:hAnsi="Calibri" w:cs="Calibri"/>
          <w:color w:val="000000" w:themeColor="text1"/>
        </w:rPr>
        <w:t>eam leadership</w:t>
      </w:r>
      <w:r w:rsidRPr="40B90530" w:rsidR="006B4726">
        <w:rPr>
          <w:rFonts w:ascii="Calibri" w:eastAsia="Calibri" w:hAnsi="Calibri" w:cs="Calibri"/>
          <w:color w:val="000000" w:themeColor="text1"/>
        </w:rPr>
        <w:t xml:space="preserve"> on the study-specific interview guide. Leads will conduct two sessions where they review </w:t>
      </w:r>
      <w:r w:rsidRPr="40B90530" w:rsidR="00B51D6C">
        <w:rPr>
          <w:rFonts w:ascii="Calibri" w:eastAsia="Calibri" w:hAnsi="Calibri" w:cs="Calibri"/>
          <w:color w:val="000000" w:themeColor="text1"/>
        </w:rPr>
        <w:t>the interview questions</w:t>
      </w:r>
      <w:r w:rsidRPr="40B90530" w:rsidR="004C1B71">
        <w:rPr>
          <w:rFonts w:ascii="Calibri" w:eastAsia="Calibri" w:hAnsi="Calibri" w:cs="Calibri"/>
          <w:color w:val="000000" w:themeColor="text1"/>
        </w:rPr>
        <w:t xml:space="preserve"> and conduct interactive exercises with the interviewers</w:t>
      </w:r>
      <w:r w:rsidRPr="40B90530" w:rsidR="00B51D6C">
        <w:rPr>
          <w:rFonts w:ascii="Calibri" w:eastAsia="Calibri" w:hAnsi="Calibri" w:cs="Calibri"/>
          <w:color w:val="000000" w:themeColor="text1"/>
        </w:rPr>
        <w:t>.</w:t>
      </w:r>
      <w:r w:rsidRPr="40B90530" w:rsidR="004C1B71">
        <w:rPr>
          <w:rFonts w:ascii="Calibri" w:eastAsia="Calibri" w:hAnsi="Calibri" w:cs="Calibri"/>
          <w:color w:val="000000" w:themeColor="text1"/>
        </w:rPr>
        <w:t xml:space="preserve"> </w:t>
      </w:r>
      <w:r w:rsidRPr="40B90530" w:rsidR="007A739D">
        <w:rPr>
          <w:rFonts w:ascii="Calibri" w:eastAsia="Calibri" w:hAnsi="Calibri" w:cs="Calibri"/>
          <w:color w:val="000000" w:themeColor="text1"/>
        </w:rPr>
        <w:t xml:space="preserve">Then, interviewers will </w:t>
      </w:r>
      <w:r w:rsidRPr="40B90530" w:rsidR="004C748B">
        <w:rPr>
          <w:rFonts w:ascii="Calibri" w:eastAsia="Calibri" w:hAnsi="Calibri" w:cs="Calibri"/>
          <w:color w:val="000000" w:themeColor="text1"/>
        </w:rPr>
        <w:t xml:space="preserve">practice conducting the interview with </w:t>
      </w:r>
      <w:r w:rsidRPr="40B90530" w:rsidR="00F57B89">
        <w:rPr>
          <w:rFonts w:ascii="Calibri" w:eastAsia="Calibri" w:hAnsi="Calibri" w:cs="Calibri"/>
          <w:color w:val="000000" w:themeColor="text1"/>
        </w:rPr>
        <w:t>other</w:t>
      </w:r>
      <w:r w:rsidRPr="40B90530" w:rsidR="004C748B">
        <w:rPr>
          <w:rFonts w:ascii="Calibri" w:eastAsia="Calibri" w:hAnsi="Calibri" w:cs="Calibri"/>
          <w:color w:val="000000" w:themeColor="text1"/>
        </w:rPr>
        <w:t xml:space="preserve"> team members</w:t>
      </w:r>
      <w:r w:rsidRPr="40B90530" w:rsidR="002F3336">
        <w:rPr>
          <w:rFonts w:ascii="Calibri" w:eastAsia="Calibri" w:hAnsi="Calibri" w:cs="Calibri"/>
          <w:color w:val="000000" w:themeColor="text1"/>
        </w:rPr>
        <w:t xml:space="preserve">. Leads will </w:t>
      </w:r>
      <w:r w:rsidRPr="40B90530" w:rsidR="00C82976">
        <w:rPr>
          <w:rFonts w:ascii="Calibri" w:eastAsia="Calibri" w:hAnsi="Calibri" w:cs="Calibri"/>
          <w:color w:val="000000" w:themeColor="text1"/>
        </w:rPr>
        <w:t>watch a recording of the practice interview and provide feedback to the interviewers</w:t>
      </w:r>
      <w:r w:rsidRPr="40B90530" w:rsidR="00F57B89">
        <w:rPr>
          <w:rFonts w:ascii="Calibri" w:eastAsia="Calibri" w:hAnsi="Calibri" w:cs="Calibri"/>
          <w:color w:val="000000" w:themeColor="text1"/>
        </w:rPr>
        <w:t xml:space="preserve"> in real time. </w:t>
      </w:r>
      <w:r w:rsidRPr="40B90530" w:rsidR="00101CA3">
        <w:rPr>
          <w:rFonts w:ascii="Calibri" w:eastAsia="Calibri" w:hAnsi="Calibri" w:cs="Calibri"/>
          <w:color w:val="000000" w:themeColor="text1"/>
        </w:rPr>
        <w:t xml:space="preserve">Leads will </w:t>
      </w:r>
      <w:r w:rsidRPr="40B90530" w:rsidR="0037184C">
        <w:rPr>
          <w:rFonts w:ascii="Calibri" w:eastAsia="Calibri" w:hAnsi="Calibri" w:cs="Calibri"/>
          <w:color w:val="000000" w:themeColor="text1"/>
        </w:rPr>
        <w:t xml:space="preserve">review a subset of </w:t>
      </w:r>
      <w:r w:rsidRPr="40B90530" w:rsidR="00DE204B">
        <w:rPr>
          <w:rFonts w:ascii="Calibri" w:eastAsia="Calibri" w:hAnsi="Calibri" w:cs="Calibri"/>
          <w:color w:val="000000" w:themeColor="text1"/>
        </w:rPr>
        <w:t>the interview</w:t>
      </w:r>
      <w:r w:rsidRPr="40B90530" w:rsidR="0037184C">
        <w:rPr>
          <w:rFonts w:ascii="Calibri" w:eastAsia="Calibri" w:hAnsi="Calibri" w:cs="Calibri"/>
          <w:color w:val="000000" w:themeColor="text1"/>
        </w:rPr>
        <w:t xml:space="preserve"> recordings </w:t>
      </w:r>
      <w:r w:rsidRPr="40B90530" w:rsidR="00DE204B">
        <w:rPr>
          <w:rFonts w:ascii="Calibri" w:eastAsia="Calibri" w:hAnsi="Calibri" w:cs="Calibri"/>
          <w:color w:val="000000" w:themeColor="text1"/>
        </w:rPr>
        <w:t xml:space="preserve">to ensure the interviewers continue to use the skills they learned during training. </w:t>
      </w:r>
    </w:p>
    <w:p w:rsidR="00773514" w:rsidRPr="00773514" w:rsidP="00773514" w14:paraId="63CD0EDC" w14:textId="77777777">
      <w:pPr>
        <w:autoSpaceDE w:val="0"/>
        <w:autoSpaceDN w:val="0"/>
        <w:adjustRightInd w:val="0"/>
        <w:spacing w:after="0" w:line="240" w:lineRule="atLeast"/>
        <w:rPr>
          <w:rFonts w:eastAsia="Times New Roman" w:cstheme="minorHAnsi"/>
          <w:color w:val="000000"/>
        </w:rPr>
      </w:pPr>
    </w:p>
    <w:p w:rsidR="00870C1D" w:rsidRPr="00870C1D" w:rsidP="0025064E" w14:paraId="5FA6A408" w14:textId="3B33D59D">
      <w:pPr>
        <w:autoSpaceDE w:val="0"/>
        <w:autoSpaceDN w:val="0"/>
        <w:adjustRightInd w:val="0"/>
        <w:spacing w:after="0" w:line="240" w:lineRule="atLeast"/>
        <w:rPr>
          <w:rFonts w:eastAsia="Times New Roman" w:cstheme="minorHAnsi"/>
          <w:i/>
          <w:iCs/>
          <w:color w:val="000000"/>
        </w:rPr>
      </w:pPr>
      <w:r>
        <w:rPr>
          <w:rFonts w:eastAsia="Times New Roman" w:cstheme="minorHAnsi"/>
          <w:i/>
          <w:iCs/>
          <w:color w:val="000000"/>
        </w:rPr>
        <w:t>Recruitment and Scheduling Interviews</w:t>
      </w:r>
    </w:p>
    <w:p w:rsidR="0025064E" w:rsidP="5DFDB531" w14:paraId="475A6D1E" w14:textId="11EA360F">
      <w:pPr>
        <w:autoSpaceDE w:val="0"/>
        <w:autoSpaceDN w:val="0"/>
        <w:adjustRightInd w:val="0"/>
        <w:spacing w:after="0" w:line="240" w:lineRule="atLeast"/>
        <w:rPr>
          <w:rFonts w:eastAsia="Times New Roman"/>
          <w:color w:val="000000"/>
        </w:rPr>
      </w:pPr>
      <w:r>
        <w:t xml:space="preserve">Using email addresses </w:t>
      </w:r>
      <w:r w:rsidR="005E66E8">
        <w:t>gathered from public sources</w:t>
      </w:r>
      <w:r>
        <w:t xml:space="preserve"> and OCC, we will email each CCDF administrator to request their participation in the study (see </w:t>
      </w:r>
      <w:r w:rsidRPr="00372506" w:rsidR="00372506">
        <w:t>Appendix A: Recruitment and Follow-up Materials</w:t>
      </w:r>
      <w:r>
        <w:t xml:space="preserve">). This email includes a description of the purpose of the study, research questions, human subjects’ </w:t>
      </w:r>
      <w:r>
        <w:t xml:space="preserve">protections, and timeline. In the email, we will ask the administrator if they would like to participate in the interview or if they would like to identify another staff person for us to contact. We will send a follow-up to the administrator if we do not hear from them within </w:t>
      </w:r>
      <w:r w:rsidR="00AB4D4B">
        <w:t>5 business days</w:t>
      </w:r>
      <w:r>
        <w:t xml:space="preserve">. If we do not hear back from the administrator </w:t>
      </w:r>
      <w:r w:rsidR="00623859">
        <w:t>after</w:t>
      </w:r>
      <w:r>
        <w:t xml:space="preserve"> the follow-up email, we will call the administrator’s office phone listed in the CCDF plans. As needed, we will coordinate with </w:t>
      </w:r>
      <w:r w:rsidR="008D0A54">
        <w:t>OCC</w:t>
      </w:r>
      <w:r>
        <w:t xml:space="preserve"> to reach administrators who are unresponsive to these recruitment efforts.</w:t>
      </w:r>
      <w:r w:rsidR="00733D98">
        <w:t xml:space="preserve"> </w:t>
      </w:r>
    </w:p>
    <w:p w:rsidR="00870C1D" w:rsidP="0025064E" w14:paraId="0798AB90" w14:textId="06FA557C">
      <w:pPr>
        <w:autoSpaceDE w:val="0"/>
        <w:autoSpaceDN w:val="0"/>
        <w:adjustRightInd w:val="0"/>
        <w:spacing w:after="0" w:line="240" w:lineRule="atLeast"/>
        <w:rPr>
          <w:rFonts w:eastAsia="Times New Roman" w:cstheme="minorHAnsi"/>
          <w:color w:val="000000"/>
        </w:rPr>
      </w:pPr>
    </w:p>
    <w:p w:rsidR="00870C1D" w:rsidP="0025064E" w14:paraId="4CAE22EE" w14:textId="6BB72C7E">
      <w:pPr>
        <w:autoSpaceDE w:val="0"/>
        <w:autoSpaceDN w:val="0"/>
        <w:adjustRightInd w:val="0"/>
        <w:spacing w:after="0" w:line="240" w:lineRule="atLeast"/>
        <w:rPr>
          <w:rFonts w:eastAsia="Times New Roman" w:cstheme="minorHAnsi"/>
          <w:color w:val="000000"/>
        </w:rPr>
      </w:pPr>
      <w:r w:rsidRPr="00FE62DC">
        <w:t>When CCDF administrators (or their delegate) agree to participate, we will schedule the interview at a time that is convenient for them.</w:t>
      </w:r>
      <w:r w:rsidR="0000008A">
        <w:t xml:space="preserve"> After we schedule the interview, we will send a confirmation email. We will also send a </w:t>
      </w:r>
      <w:r w:rsidR="0086705C">
        <w:t xml:space="preserve">reminder email the day before the interview is scheduled to occur. </w:t>
      </w:r>
    </w:p>
    <w:p w:rsidR="00BB0BB6" w:rsidRPr="0025064E" w:rsidP="0025064E" w14:paraId="7588C380" w14:textId="77777777">
      <w:pPr>
        <w:autoSpaceDE w:val="0"/>
        <w:autoSpaceDN w:val="0"/>
        <w:adjustRightInd w:val="0"/>
        <w:spacing w:after="0" w:line="240" w:lineRule="atLeast"/>
        <w:rPr>
          <w:rFonts w:eastAsia="Times New Roman" w:cstheme="minorHAnsi"/>
          <w:color w:val="000000"/>
        </w:rPr>
      </w:pPr>
    </w:p>
    <w:p w:rsidR="00EE670C" w:rsidRPr="00EE670C" w:rsidP="00EE670C" w14:paraId="7A0F85C0" w14:textId="0CA35F98">
      <w:pPr>
        <w:autoSpaceDE w:val="0"/>
        <w:autoSpaceDN w:val="0"/>
        <w:adjustRightInd w:val="0"/>
        <w:spacing w:after="0" w:line="240" w:lineRule="atLeast"/>
        <w:rPr>
          <w:rFonts w:eastAsia="Times New Roman" w:cstheme="minorHAnsi"/>
          <w:i/>
          <w:iCs/>
          <w:color w:val="000000"/>
        </w:rPr>
      </w:pPr>
      <w:r>
        <w:rPr>
          <w:rFonts w:eastAsia="Times New Roman" w:cstheme="minorHAnsi"/>
          <w:i/>
          <w:iCs/>
          <w:color w:val="000000"/>
        </w:rPr>
        <w:t xml:space="preserve">Conducting Interviews </w:t>
      </w:r>
    </w:p>
    <w:p w:rsidR="00EE670C" w:rsidP="00474284" w14:paraId="2FC085A2" w14:textId="01F1DF0C">
      <w:pPr>
        <w:pStyle w:val="NoSpacing"/>
        <w:rPr>
          <w:rFonts w:ascii="Calibri" w:eastAsia="Calibri" w:hAnsi="Calibri" w:cs="Calibri"/>
        </w:rPr>
      </w:pPr>
      <w:r w:rsidRPr="5DFDB531">
        <w:rPr>
          <w:rFonts w:ascii="Calibri" w:eastAsia="Calibri" w:hAnsi="Calibri" w:cs="Calibri"/>
        </w:rPr>
        <w:t xml:space="preserve">A team member </w:t>
      </w:r>
      <w:r w:rsidRPr="5DFDB531" w:rsidR="00390270">
        <w:rPr>
          <w:rFonts w:ascii="Calibri" w:eastAsia="Calibri" w:hAnsi="Calibri" w:cs="Calibri"/>
        </w:rPr>
        <w:t xml:space="preserve">will conduct </w:t>
      </w:r>
      <w:r w:rsidRPr="5DFDB531">
        <w:rPr>
          <w:rFonts w:ascii="Calibri" w:eastAsia="Calibri" w:hAnsi="Calibri" w:cs="Calibri"/>
        </w:rPr>
        <w:t>the interview</w:t>
      </w:r>
      <w:r w:rsidRPr="5DFDB531" w:rsidR="00390270">
        <w:rPr>
          <w:rFonts w:ascii="Calibri" w:eastAsia="Calibri" w:hAnsi="Calibri" w:cs="Calibri"/>
        </w:rPr>
        <w:t xml:space="preserve"> remotely </w:t>
      </w:r>
      <w:r w:rsidRPr="5DFDB531" w:rsidR="008F15BF">
        <w:rPr>
          <w:rFonts w:ascii="Calibri" w:eastAsia="Calibri" w:hAnsi="Calibri" w:cs="Calibri"/>
        </w:rPr>
        <w:t xml:space="preserve">using a </w:t>
      </w:r>
      <w:r w:rsidR="007A0E87">
        <w:rPr>
          <w:rFonts w:ascii="Calibri" w:eastAsia="Calibri" w:hAnsi="Calibri" w:cs="Calibri"/>
        </w:rPr>
        <w:t>video conferencing</w:t>
      </w:r>
      <w:r w:rsidRPr="5DFDB531" w:rsidR="007A0E87">
        <w:rPr>
          <w:rFonts w:ascii="Calibri" w:eastAsia="Calibri" w:hAnsi="Calibri" w:cs="Calibri"/>
        </w:rPr>
        <w:t xml:space="preserve"> </w:t>
      </w:r>
      <w:r w:rsidRPr="5DFDB531" w:rsidR="008F15BF">
        <w:rPr>
          <w:rFonts w:ascii="Calibri" w:eastAsia="Calibri" w:hAnsi="Calibri" w:cs="Calibri"/>
        </w:rPr>
        <w:t xml:space="preserve">platform </w:t>
      </w:r>
      <w:r w:rsidR="007A0E87">
        <w:rPr>
          <w:rFonts w:ascii="Calibri" w:eastAsia="Calibri" w:hAnsi="Calibri" w:cs="Calibri"/>
        </w:rPr>
        <w:t>approved by the data security team</w:t>
      </w:r>
      <w:r w:rsidRPr="5DFDB531" w:rsidR="00390270">
        <w:rPr>
          <w:rFonts w:ascii="Calibri" w:eastAsia="Calibri" w:hAnsi="Calibri" w:cs="Calibri"/>
        </w:rPr>
        <w:t>, with both video and call-in options</w:t>
      </w:r>
      <w:r w:rsidR="00372506">
        <w:rPr>
          <w:rFonts w:ascii="Calibri" w:eastAsia="Calibri" w:hAnsi="Calibri" w:cs="Calibri"/>
        </w:rPr>
        <w:t xml:space="preserve"> or phone calls</w:t>
      </w:r>
      <w:r w:rsidRPr="5DFDB531" w:rsidR="00390270">
        <w:rPr>
          <w:rFonts w:ascii="Calibri" w:eastAsia="Calibri" w:hAnsi="Calibri" w:cs="Calibri"/>
        </w:rPr>
        <w:t xml:space="preserve">. With the </w:t>
      </w:r>
      <w:r w:rsidR="003F7578">
        <w:rPr>
          <w:rFonts w:ascii="Calibri" w:eastAsia="Calibri" w:hAnsi="Calibri" w:cs="Calibri"/>
        </w:rPr>
        <w:t xml:space="preserve">CCDF administrator’s </w:t>
      </w:r>
      <w:r w:rsidRPr="5DFDB531" w:rsidR="00390270">
        <w:rPr>
          <w:rFonts w:ascii="Calibri" w:eastAsia="Calibri" w:hAnsi="Calibri" w:cs="Calibri"/>
        </w:rPr>
        <w:t>permission, the interview will be recorded</w:t>
      </w:r>
      <w:r w:rsidR="00052B0C">
        <w:rPr>
          <w:rFonts w:ascii="Calibri" w:eastAsia="Calibri" w:hAnsi="Calibri" w:cs="Calibri"/>
        </w:rPr>
        <w:t>.</w:t>
      </w:r>
      <w:r w:rsidRPr="5DFDB531" w:rsidR="00390270">
        <w:rPr>
          <w:rFonts w:ascii="Calibri" w:eastAsia="Calibri" w:hAnsi="Calibri" w:cs="Calibri"/>
        </w:rPr>
        <w:t xml:space="preserve"> </w:t>
      </w:r>
      <w:r w:rsidR="00073313">
        <w:rPr>
          <w:rFonts w:ascii="Calibri" w:eastAsia="Calibri" w:hAnsi="Calibri" w:cs="Calibri"/>
        </w:rPr>
        <w:t xml:space="preserve">If the </w:t>
      </w:r>
      <w:r w:rsidR="00F72E5A">
        <w:rPr>
          <w:rFonts w:ascii="Calibri" w:eastAsia="Calibri" w:hAnsi="Calibri" w:cs="Calibri"/>
        </w:rPr>
        <w:t>CCDF administrator</w:t>
      </w:r>
      <w:r w:rsidR="00F95B3A">
        <w:rPr>
          <w:rFonts w:ascii="Calibri" w:eastAsia="Calibri" w:hAnsi="Calibri" w:cs="Calibri"/>
        </w:rPr>
        <w:t xml:space="preserve"> declines to be recorded</w:t>
      </w:r>
      <w:r w:rsidRPr="5DFDB531" w:rsidR="00390270">
        <w:rPr>
          <w:rFonts w:ascii="Calibri" w:eastAsia="Calibri" w:hAnsi="Calibri" w:cs="Calibri"/>
        </w:rPr>
        <w:t>, a second team member will attend the interview to take detailed notes.</w:t>
      </w:r>
    </w:p>
    <w:p w:rsidR="00F14590" w:rsidP="00474284" w14:paraId="11C7F3E8" w14:textId="677098DA">
      <w:pPr>
        <w:pStyle w:val="NoSpacing"/>
        <w:rPr>
          <w:rFonts w:ascii="Calibri" w:eastAsia="Calibri" w:hAnsi="Calibri" w:cs="Calibri"/>
        </w:rPr>
      </w:pPr>
    </w:p>
    <w:p w:rsidR="00F14590" w:rsidP="00474284" w14:paraId="65A4CBA5" w14:textId="0AD9178B">
      <w:pPr>
        <w:pStyle w:val="NoSpacing"/>
        <w:rPr>
          <w:rFonts w:ascii="Calibri" w:eastAsia="Calibri" w:hAnsi="Calibri" w:cs="Calibri"/>
          <w:i/>
          <w:iCs/>
        </w:rPr>
      </w:pPr>
      <w:r>
        <w:rPr>
          <w:rFonts w:ascii="Calibri" w:eastAsia="Calibri" w:hAnsi="Calibri" w:cs="Calibri"/>
          <w:i/>
          <w:iCs/>
        </w:rPr>
        <w:t xml:space="preserve">Collecting Lead Agency Documents </w:t>
      </w:r>
    </w:p>
    <w:p w:rsidR="00F14590" w:rsidRPr="00F14590" w:rsidP="00474284" w14:paraId="4568F16F" w14:textId="739FCB54">
      <w:pPr>
        <w:pStyle w:val="NoSpacing"/>
        <w:rPr>
          <w:rFonts w:ascii="Calibri" w:eastAsia="Calibri" w:hAnsi="Calibri" w:cs="Calibri"/>
        </w:rPr>
      </w:pPr>
      <w:bookmarkStart w:id="1" w:name="OLE_LINK3"/>
      <w:r>
        <w:rPr>
          <w:rFonts w:ascii="Calibri" w:eastAsia="Calibri" w:hAnsi="Calibri" w:cs="Calibri"/>
        </w:rPr>
        <w:t xml:space="preserve">At the end of the interview, </w:t>
      </w:r>
      <w:r w:rsidR="00FC4DB4">
        <w:rPr>
          <w:rFonts w:ascii="Calibri" w:eastAsia="Calibri" w:hAnsi="Calibri" w:cs="Calibri"/>
        </w:rPr>
        <w:t xml:space="preserve">the interviewer will ask the </w:t>
      </w:r>
      <w:r w:rsidR="00C56881">
        <w:rPr>
          <w:rFonts w:ascii="Calibri" w:eastAsia="Calibri" w:hAnsi="Calibri" w:cs="Calibri"/>
        </w:rPr>
        <w:t>CCDF administrator</w:t>
      </w:r>
      <w:r w:rsidR="00D96A49">
        <w:rPr>
          <w:rFonts w:ascii="Calibri" w:eastAsia="Calibri" w:hAnsi="Calibri" w:cs="Calibri"/>
        </w:rPr>
        <w:t xml:space="preserve"> (or their delegate)</w:t>
      </w:r>
      <w:r w:rsidR="00C56881">
        <w:rPr>
          <w:rFonts w:ascii="Calibri" w:eastAsia="Calibri" w:hAnsi="Calibri" w:cs="Calibri"/>
        </w:rPr>
        <w:t xml:space="preserve"> if they have documents that they would like to share with our team (see </w:t>
      </w:r>
      <w:r w:rsidR="00350A06">
        <w:rPr>
          <w:rFonts w:ascii="Calibri" w:eastAsia="Calibri" w:hAnsi="Calibri" w:cs="Calibri"/>
        </w:rPr>
        <w:t xml:space="preserve">Instrument 1). </w:t>
      </w:r>
      <w:r w:rsidR="0041043B">
        <w:rPr>
          <w:rFonts w:ascii="Calibri" w:eastAsia="Calibri" w:hAnsi="Calibri" w:cs="Calibri"/>
        </w:rPr>
        <w:t>If the CCDF administrator</w:t>
      </w:r>
      <w:r w:rsidR="00481826">
        <w:rPr>
          <w:rFonts w:ascii="Calibri" w:eastAsia="Calibri" w:hAnsi="Calibri" w:cs="Calibri"/>
        </w:rPr>
        <w:t xml:space="preserve"> (or their </w:t>
      </w:r>
      <w:r w:rsidR="00D96A49">
        <w:rPr>
          <w:rFonts w:ascii="Calibri" w:eastAsia="Calibri" w:hAnsi="Calibri" w:cs="Calibri"/>
        </w:rPr>
        <w:t>delegate</w:t>
      </w:r>
      <w:r w:rsidR="00481826">
        <w:rPr>
          <w:rFonts w:ascii="Calibri" w:eastAsia="Calibri" w:hAnsi="Calibri" w:cs="Calibri"/>
        </w:rPr>
        <w:t>)</w:t>
      </w:r>
      <w:r w:rsidR="0041043B">
        <w:rPr>
          <w:rFonts w:ascii="Calibri" w:eastAsia="Calibri" w:hAnsi="Calibri" w:cs="Calibri"/>
        </w:rPr>
        <w:t xml:space="preserve"> would like to share documents with our team, we will send them an email with instructions for </w:t>
      </w:r>
      <w:r w:rsidR="00CD63BB">
        <w:rPr>
          <w:rFonts w:ascii="Calibri" w:eastAsia="Calibri" w:hAnsi="Calibri" w:cs="Calibri"/>
        </w:rPr>
        <w:t xml:space="preserve">how to securely submit documents </w:t>
      </w:r>
      <w:r w:rsidRPr="00CA0FBB" w:rsidR="000A4314">
        <w:rPr>
          <w:rFonts w:ascii="Calibri" w:eastAsia="Calibri" w:hAnsi="Calibri" w:cs="Calibri"/>
        </w:rPr>
        <w:t xml:space="preserve">through a document portal </w:t>
      </w:r>
      <w:r w:rsidRPr="00CA0FBB" w:rsidR="00CD63BB">
        <w:rPr>
          <w:rFonts w:ascii="Calibri" w:eastAsia="Calibri" w:hAnsi="Calibri" w:cs="Calibri"/>
        </w:rPr>
        <w:t xml:space="preserve">(see </w:t>
      </w:r>
      <w:r w:rsidRPr="00CA0FBB" w:rsidR="00372506">
        <w:rPr>
          <w:rFonts w:ascii="Calibri" w:eastAsia="Calibri" w:hAnsi="Calibri" w:cs="Calibri"/>
        </w:rPr>
        <w:t>Appendix</w:t>
      </w:r>
      <w:r w:rsidRPr="00372506" w:rsidR="00372506">
        <w:rPr>
          <w:rFonts w:ascii="Calibri" w:eastAsia="Calibri" w:hAnsi="Calibri" w:cs="Calibri"/>
        </w:rPr>
        <w:t xml:space="preserve"> A: Recruitment and Follow-up Materials</w:t>
      </w:r>
      <w:r w:rsidR="002C1664">
        <w:rPr>
          <w:rFonts w:ascii="Calibri" w:eastAsia="Calibri" w:hAnsi="Calibri" w:cs="Calibri"/>
        </w:rPr>
        <w:t xml:space="preserve">). </w:t>
      </w:r>
    </w:p>
    <w:bookmarkEnd w:id="1"/>
    <w:p w:rsidR="00BB2925" w:rsidP="00DF1291" w14:paraId="30F27373" w14:textId="77777777">
      <w:pPr>
        <w:autoSpaceDE w:val="0"/>
        <w:autoSpaceDN w:val="0"/>
        <w:adjustRightInd w:val="0"/>
        <w:spacing w:after="0" w:line="240" w:lineRule="atLeast"/>
        <w:rPr>
          <w:rFonts w:eastAsia="Times New Roman" w:cstheme="minorHAnsi"/>
          <w:b/>
          <w:color w:val="000000"/>
        </w:rPr>
      </w:pPr>
    </w:p>
    <w:p w:rsidR="007C2EE0" w:rsidP="00F85D35" w14:paraId="44A6DC32" w14:textId="79DEC88E">
      <w:pPr>
        <w:autoSpaceDE w:val="0"/>
        <w:autoSpaceDN w:val="0"/>
        <w:adjustRightInd w:val="0"/>
        <w:spacing w:after="120" w:line="240" w:lineRule="atLeast"/>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007C2EE0" w:rsidRPr="007C2EE0" w:rsidP="6DA08D07" w14:paraId="4C6D8F66" w14:textId="00EB2CA5">
      <w:pPr>
        <w:autoSpaceDE w:val="0"/>
        <w:autoSpaceDN w:val="0"/>
        <w:adjustRightInd w:val="0"/>
        <w:spacing w:after="60" w:line="240" w:lineRule="atLeast"/>
        <w:rPr>
          <w:rFonts w:eastAsia="Times New Roman"/>
          <w:i/>
          <w:iCs/>
          <w:color w:val="000000"/>
        </w:rPr>
      </w:pPr>
      <w:r w:rsidRPr="6DA08D07">
        <w:rPr>
          <w:rFonts w:eastAsia="Times New Roman"/>
          <w:i/>
          <w:iCs/>
          <w:color w:val="000000" w:themeColor="text1"/>
        </w:rPr>
        <w:t>Response Rates</w:t>
      </w:r>
    </w:p>
    <w:p w:rsidR="00F917E5" w:rsidP="008B5027" w14:paraId="32AF85FE" w14:textId="08455E82">
      <w:pPr>
        <w:autoSpaceDE w:val="0"/>
        <w:autoSpaceDN w:val="0"/>
        <w:adjustRightInd w:val="0"/>
        <w:rPr>
          <w:rFonts w:eastAsia="Times New Roman" w:cstheme="minorHAnsi"/>
          <w:i/>
          <w:color w:val="000000"/>
        </w:rPr>
      </w:pPr>
      <w:r w:rsidRPr="6DA08D07">
        <w:rPr>
          <w:rFonts w:ascii="Calibri" w:eastAsia="Calibri" w:hAnsi="Calibri" w:cs="Calibri"/>
          <w:color w:val="000000" w:themeColor="text1"/>
        </w:rPr>
        <w:t xml:space="preserve">The interviews are not designed to produce statistically generalizable findings and participation is wholly at the respondent’s discretion. Response rates will not be calculated or reported. </w:t>
      </w:r>
    </w:p>
    <w:p w:rsidR="00F917E5" w:rsidRPr="00F917E5" w:rsidP="00F85D35" w14:paraId="14F6FBDC" w14:textId="2701395E">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NonResponse</w:t>
      </w:r>
    </w:p>
    <w:p w:rsidR="00B17ED9" w:rsidP="008D0A54" w14:paraId="6D66B8C2" w14:textId="05C05673">
      <w:pPr>
        <w:spacing w:after="0"/>
        <w:rPr>
          <w:rFonts w:eastAsia="Times New Roman" w:cstheme="minorHAnsi"/>
          <w:color w:val="000000"/>
        </w:rPr>
      </w:pPr>
      <w:r w:rsidRPr="00C32C8A">
        <w:rPr>
          <w:rFonts w:eastAsia="Times New Roman" w:cstheme="minorHAnsi"/>
          <w:color w:val="000000"/>
        </w:rPr>
        <w:t>As participants will not be randomly sampled and findings are not intended to be representative, non-response bias will not be calculated.  Respondent demographics will be documented and reported in written materials associated with the data collection.</w:t>
      </w:r>
    </w:p>
    <w:p w:rsidR="008D0A54" w:rsidP="00F95B3A" w14:paraId="3EC136EB" w14:textId="77777777">
      <w:pPr>
        <w:spacing w:after="0"/>
        <w:rPr>
          <w:rFonts w:ascii="Calibri" w:eastAsia="Calibri" w:hAnsi="Calibri" w:cs="Calibri"/>
          <w:color w:val="000000" w:themeColor="text1"/>
        </w:rPr>
      </w:pPr>
    </w:p>
    <w:p w:rsidR="00901040" w:rsidRPr="00DF1291" w:rsidP="00F85D35" w14:paraId="36E8E8E3" w14:textId="5165B083">
      <w:pPr>
        <w:spacing w:after="120" w:line="240" w:lineRule="auto"/>
        <w:rPr>
          <w:rFonts w:eastAsia="Times New Roman" w:cstheme="minorHAnsi"/>
        </w:rPr>
      </w:pPr>
      <w:r w:rsidRPr="6DA08D07">
        <w:rPr>
          <w:rFonts w:eastAsia="Times New Roman"/>
          <w:b/>
          <w:bCs/>
        </w:rPr>
        <w:t>B6</w:t>
      </w:r>
      <w:r w:rsidRPr="6DA08D07">
        <w:rPr>
          <w:rFonts w:eastAsia="Times New Roman"/>
          <w:b/>
          <w:bCs/>
        </w:rPr>
        <w:t>.   Production of Estimates and Projections</w:t>
      </w:r>
      <w:r w:rsidRPr="6DA08D07">
        <w:rPr>
          <w:rFonts w:eastAsia="Times New Roman"/>
        </w:rPr>
        <w:t xml:space="preserve"> </w:t>
      </w:r>
    </w:p>
    <w:p w:rsidR="00AB0D8A" w:rsidP="00AB0D8A" w14:paraId="095C81D8" w14:textId="77777777">
      <w:pPr>
        <w:spacing w:after="0" w:line="240" w:lineRule="auto"/>
        <w:rPr>
          <w:rFonts w:ascii="Calibri" w:eastAsia="Calibri" w:hAnsi="Calibri" w:cs="Calibri"/>
          <w:color w:val="000000" w:themeColor="text1"/>
        </w:rPr>
      </w:pPr>
      <w:r w:rsidRPr="6DA08D07">
        <w:rPr>
          <w:rFonts w:ascii="Calibri" w:eastAsia="Calibri" w:hAnsi="Calibri" w:cs="Calibri"/>
          <w:color w:val="000000" w:themeColor="text1"/>
        </w:rPr>
        <w:t>The data will not be used to generate population estimates, either for internal use or dissemination.</w:t>
      </w:r>
    </w:p>
    <w:p w:rsidR="00901040" w:rsidP="000F7EED" w14:paraId="4C8DE355" w14:textId="2ACA14AA">
      <w:pPr>
        <w:spacing w:after="0" w:line="240" w:lineRule="auto"/>
        <w:rPr>
          <w:rFonts w:ascii="Calibri" w:eastAsia="Calibri" w:hAnsi="Calibri" w:cs="Calibri"/>
          <w:color w:val="000000" w:themeColor="text1"/>
        </w:rPr>
      </w:pPr>
    </w:p>
    <w:p w:rsidR="007B6CA2" w:rsidRPr="00F85D35" w:rsidP="00F85D35" w14:paraId="47D35F1B" w14:textId="4B1EFC23">
      <w:pPr>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t>B7.</w:t>
      </w:r>
      <w:r w:rsidRPr="00DF1291">
        <w:rPr>
          <w:rFonts w:eastAsia="Times New Roman" w:cstheme="minorHAnsi"/>
          <w:color w:val="000000"/>
        </w:rPr>
        <w:t xml:space="preserve">  </w:t>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Pr>
          <w:rFonts w:eastAsia="Times New Roman" w:cstheme="minorHAnsi"/>
          <w:b/>
          <w:bCs/>
          <w:color w:val="000000"/>
        </w:rPr>
        <w:t>Analysis</w:t>
      </w:r>
    </w:p>
    <w:p w:rsidR="007B6CA2" w:rsidRPr="007B6CA2" w:rsidP="00F85D35" w14:paraId="0FB9DBDE" w14:textId="04F8F6DD">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Handling</w:t>
      </w:r>
    </w:p>
    <w:p w:rsidR="002A0407" w:rsidP="002A0407" w14:paraId="2A445BB3" w14:textId="272DD265">
      <w:pPr>
        <w:pStyle w:val="NoSpacing"/>
        <w:rPr>
          <w:rFonts w:ascii="Calibri" w:eastAsia="Calibri" w:hAnsi="Calibri" w:cs="Calibri"/>
        </w:rPr>
      </w:pPr>
      <w:bookmarkStart w:id="2" w:name="OLE_LINK4"/>
      <w:r w:rsidRPr="007B6CA2">
        <w:rPr>
          <w:rFonts w:eastAsia="Times New Roman" w:cstheme="minorHAnsi"/>
          <w:color w:val="000000"/>
        </w:rPr>
        <w:t>Procedures to minimize errors due to data entry, coding, and data processing</w:t>
      </w:r>
      <w:r w:rsidR="000619F2">
        <w:rPr>
          <w:rFonts w:ascii="Calibri" w:eastAsia="Calibri" w:hAnsi="Calibri" w:cs="Calibri"/>
        </w:rPr>
        <w:t xml:space="preserve">: </w:t>
      </w:r>
      <w:r>
        <w:rPr>
          <w:rFonts w:ascii="Calibri" w:eastAsia="Calibri" w:hAnsi="Calibri" w:cs="Calibri"/>
        </w:rPr>
        <w:t xml:space="preserve">We will use the </w:t>
      </w:r>
      <w:r w:rsidR="00F55C91">
        <w:rPr>
          <w:rFonts w:ascii="Calibri" w:eastAsia="Calibri" w:hAnsi="Calibri" w:cs="Calibri"/>
        </w:rPr>
        <w:t xml:space="preserve">virtual meeting platform’s </w:t>
      </w:r>
      <w:r>
        <w:rPr>
          <w:rFonts w:ascii="Calibri" w:eastAsia="Calibri" w:hAnsi="Calibri" w:cs="Calibri"/>
        </w:rPr>
        <w:t xml:space="preserve">transcription feature, which automatically generates a transcript from </w:t>
      </w:r>
      <w:r w:rsidR="00F55C91">
        <w:rPr>
          <w:rFonts w:ascii="Calibri" w:eastAsia="Calibri" w:hAnsi="Calibri" w:cs="Calibri"/>
        </w:rPr>
        <w:t xml:space="preserve">a </w:t>
      </w:r>
      <w:r>
        <w:rPr>
          <w:rFonts w:ascii="Calibri" w:eastAsia="Calibri" w:hAnsi="Calibri" w:cs="Calibri"/>
        </w:rPr>
        <w:t xml:space="preserve">recorded meeting. The transcript will act as </w:t>
      </w:r>
      <w:r w:rsidR="001A1A81">
        <w:rPr>
          <w:rFonts w:ascii="Calibri" w:eastAsia="Calibri" w:hAnsi="Calibri" w:cs="Calibri"/>
        </w:rPr>
        <w:t xml:space="preserve">our </w:t>
      </w:r>
      <w:r w:rsidR="007A4B92">
        <w:rPr>
          <w:rFonts w:ascii="Calibri" w:eastAsia="Calibri" w:hAnsi="Calibri" w:cs="Calibri"/>
        </w:rPr>
        <w:t>raw</w:t>
      </w:r>
      <w:r>
        <w:rPr>
          <w:rFonts w:ascii="Calibri" w:eastAsia="Calibri" w:hAnsi="Calibri" w:cs="Calibri"/>
        </w:rPr>
        <w:t xml:space="preserve"> source of data</w:t>
      </w:r>
      <w:r w:rsidR="001A1A81">
        <w:rPr>
          <w:rFonts w:ascii="Calibri" w:eastAsia="Calibri" w:hAnsi="Calibri" w:cs="Calibri"/>
        </w:rPr>
        <w:t>.</w:t>
      </w:r>
      <w:r>
        <w:rPr>
          <w:rFonts w:ascii="Calibri" w:eastAsia="Calibri" w:hAnsi="Calibri" w:cs="Calibri"/>
        </w:rPr>
        <w:t xml:space="preserve"> </w:t>
      </w:r>
      <w:r w:rsidR="00F55C91">
        <w:rPr>
          <w:rFonts w:ascii="Calibri" w:eastAsia="Calibri" w:hAnsi="Calibri" w:cs="Calibri"/>
        </w:rPr>
        <w:t>V</w:t>
      </w:r>
      <w:r>
        <w:rPr>
          <w:rFonts w:ascii="Calibri" w:eastAsia="Calibri" w:hAnsi="Calibri" w:cs="Calibri"/>
        </w:rPr>
        <w:t>oice to transcript technology is not perfect, so we will have</w:t>
      </w:r>
      <w:r>
        <w:t xml:space="preserve"> another team member correct any transcription errors</w:t>
      </w:r>
      <w:r>
        <w:t xml:space="preserve"> </w:t>
      </w:r>
      <w:r>
        <w:t xml:space="preserve">by listening to the </w:t>
      </w:r>
      <w:r w:rsidR="000619F2">
        <w:t xml:space="preserve">recording </w:t>
      </w:r>
      <w:r>
        <w:t>and revising the text, as needed</w:t>
      </w:r>
      <w:r>
        <w:rPr>
          <w:rFonts w:ascii="Calibri" w:eastAsia="Calibri" w:hAnsi="Calibri" w:cs="Calibri"/>
        </w:rPr>
        <w:t>. The interviewer will do a final review of the transcripts by cross-referencing them with their short-hand notes. The final transcripts</w:t>
      </w:r>
      <w:r w:rsidRPr="6DA08D07">
        <w:rPr>
          <w:rFonts w:ascii="Calibri" w:eastAsia="Calibri" w:hAnsi="Calibri" w:cs="Calibri"/>
        </w:rPr>
        <w:t xml:space="preserve"> will be</w:t>
      </w:r>
      <w:r>
        <w:rPr>
          <w:rFonts w:ascii="Calibri" w:eastAsia="Calibri" w:hAnsi="Calibri" w:cs="Calibri"/>
        </w:rPr>
        <w:t xml:space="preserve"> uploaded to NVivo, a qualitative coding </w:t>
      </w:r>
      <w:r>
        <w:rPr>
          <w:rFonts w:ascii="Calibri" w:eastAsia="Calibri" w:hAnsi="Calibri" w:cs="Calibri"/>
        </w:rPr>
        <w:t xml:space="preserve">program. Once uploaded, the team member who reviewed the transcript will ensure that the transcript was accurately uploaded. </w:t>
      </w:r>
      <w:r w:rsidR="00D4079A">
        <w:rPr>
          <w:rFonts w:ascii="Calibri" w:eastAsia="Calibri" w:hAnsi="Calibri" w:cs="Calibri"/>
        </w:rPr>
        <w:t>Submitted documents will also be uploaded to NVivo.</w:t>
      </w:r>
    </w:p>
    <w:bookmarkEnd w:id="2"/>
    <w:p w:rsidR="009C2582" w:rsidRPr="00AB0D8A" w:rsidP="00AB0D8A" w14:paraId="04254626" w14:textId="77777777">
      <w:pPr>
        <w:pStyle w:val="NoSpacing"/>
      </w:pPr>
    </w:p>
    <w:p w:rsidR="00BB2925" w:rsidP="40B90530" w14:paraId="1960E58C" w14:textId="6ECB8B4B">
      <w:pPr>
        <w:pStyle w:val="NoSpacing"/>
        <w:rPr>
          <w:rFonts w:eastAsia="Times New Roman"/>
          <w:i/>
          <w:iCs/>
          <w:color w:val="000000"/>
        </w:rPr>
      </w:pPr>
      <w:r>
        <w:t xml:space="preserve">The research team will </w:t>
      </w:r>
      <w:r w:rsidR="00984908">
        <w:t xml:space="preserve">code the transcripts </w:t>
      </w:r>
      <w:r w:rsidR="00D4079A">
        <w:t>and documents</w:t>
      </w:r>
      <w:r w:rsidR="00984908">
        <w:t xml:space="preserve"> for recurring </w:t>
      </w:r>
      <w:r w:rsidR="00FA34D6">
        <w:t xml:space="preserve">themes. </w:t>
      </w:r>
      <w:r w:rsidR="004013B1">
        <w:t xml:space="preserve">To minimize errors </w:t>
      </w:r>
      <w:r w:rsidR="00C72D0B">
        <w:t xml:space="preserve">in the coding process, </w:t>
      </w:r>
      <w:r w:rsidR="00CD3D75">
        <w:t>research t</w:t>
      </w:r>
      <w:r w:rsidR="001E64BC">
        <w:t>eam leadership</w:t>
      </w:r>
      <w:r w:rsidR="1185260A">
        <w:t xml:space="preserve"> will train staff </w:t>
      </w:r>
      <w:r w:rsidR="00E70F01">
        <w:t xml:space="preserve">on how to use </w:t>
      </w:r>
      <w:r w:rsidR="00A116D9">
        <w:t>a</w:t>
      </w:r>
      <w:r w:rsidR="001A1A81">
        <w:t xml:space="preserve"> </w:t>
      </w:r>
      <w:r w:rsidR="00A116D9">
        <w:t>prior</w:t>
      </w:r>
      <w:r w:rsidR="003515FA">
        <w:t>i</w:t>
      </w:r>
      <w:r w:rsidR="00A116D9">
        <w:t xml:space="preserve"> codes </w:t>
      </w:r>
      <w:r w:rsidR="00377D6D">
        <w:t xml:space="preserve">to deductively </w:t>
      </w:r>
      <w:r w:rsidR="1185260A">
        <w:t>cod</w:t>
      </w:r>
      <w:r w:rsidR="00377D6D">
        <w:t xml:space="preserve">e </w:t>
      </w:r>
      <w:r w:rsidR="00377D6D">
        <w:t xml:space="preserve">and </w:t>
      </w:r>
      <w:r w:rsidR="002317EE">
        <w:t>also</w:t>
      </w:r>
      <w:r w:rsidR="002317EE">
        <w:t xml:space="preserve"> on </w:t>
      </w:r>
      <w:r w:rsidR="00767CC3">
        <w:t>best practices</w:t>
      </w:r>
      <w:r w:rsidR="1185260A">
        <w:t xml:space="preserve"> for </w:t>
      </w:r>
      <w:r w:rsidR="00377D6D">
        <w:t>inductively</w:t>
      </w:r>
      <w:r w:rsidR="1185260A">
        <w:t xml:space="preserve"> coding </w:t>
      </w:r>
      <w:r w:rsidR="00B9717C">
        <w:t xml:space="preserve">the transcript data </w:t>
      </w:r>
      <w:r w:rsidR="4A20392B">
        <w:t xml:space="preserve">using </w:t>
      </w:r>
      <w:r w:rsidR="00B9717C">
        <w:t>NVivo</w:t>
      </w:r>
      <w:r w:rsidR="4A20392B">
        <w:t>.</w:t>
      </w:r>
      <w:r w:rsidR="5F8ECFE1">
        <w:t xml:space="preserve"> The coding team will meet </w:t>
      </w:r>
      <w:r w:rsidR="00C92FDB">
        <w:t>regularly</w:t>
      </w:r>
      <w:r w:rsidR="5F8ECFE1">
        <w:t xml:space="preserve"> </w:t>
      </w:r>
      <w:r w:rsidR="3AD9B16A">
        <w:t xml:space="preserve">to </w:t>
      </w:r>
      <w:r w:rsidR="5F8ECFE1">
        <w:t xml:space="preserve">discuss convergent or conflicting coding and themes, as well as to review inductive codes that have emerged. The </w:t>
      </w:r>
      <w:r w:rsidR="00C11353">
        <w:t>re</w:t>
      </w:r>
      <w:r w:rsidR="00327CDD">
        <w:t>se</w:t>
      </w:r>
      <w:r w:rsidR="00C11353">
        <w:t>a</w:t>
      </w:r>
      <w:r w:rsidR="00327CDD">
        <w:t>r</w:t>
      </w:r>
      <w:r w:rsidR="00C11353">
        <w:t xml:space="preserve">ch team </w:t>
      </w:r>
      <w:r w:rsidR="5F8ECFE1">
        <w:t xml:space="preserve">lead will conduct a random spot-check of </w:t>
      </w:r>
      <w:r w:rsidR="00C11353">
        <w:t xml:space="preserve">20% of the </w:t>
      </w:r>
      <w:r w:rsidR="5F8ECFE1">
        <w:t xml:space="preserve">coded transcripts </w:t>
      </w:r>
      <w:r w:rsidR="00D4079A">
        <w:t>and documents</w:t>
      </w:r>
      <w:r w:rsidR="5F8ECFE1">
        <w:t xml:space="preserve"> to check </w:t>
      </w:r>
      <w:r w:rsidR="003515FA">
        <w:t xml:space="preserve">for </w:t>
      </w:r>
      <w:r w:rsidR="5F8ECFE1">
        <w:t xml:space="preserve">agreement </w:t>
      </w:r>
      <w:r w:rsidR="00327CDD">
        <w:t xml:space="preserve">across </w:t>
      </w:r>
      <w:r w:rsidR="5F8ECFE1">
        <w:t>cod</w:t>
      </w:r>
      <w:r w:rsidR="00327CDD">
        <w:t>ers</w:t>
      </w:r>
      <w:r w:rsidR="00B10773">
        <w:t>.</w:t>
      </w:r>
      <w:r w:rsidR="00186CFA">
        <w:t xml:space="preserve"> </w:t>
      </w:r>
    </w:p>
    <w:p w:rsidR="00BB2925" w:rsidRPr="007B6CA2" w:rsidP="00901040" w14:paraId="334FB80F" w14:textId="77777777">
      <w:pPr>
        <w:autoSpaceDE w:val="0"/>
        <w:autoSpaceDN w:val="0"/>
        <w:adjustRightInd w:val="0"/>
        <w:spacing w:after="0" w:line="240" w:lineRule="atLeast"/>
        <w:rPr>
          <w:rFonts w:eastAsia="Times New Roman" w:cstheme="minorHAnsi"/>
          <w:bCs/>
          <w:i/>
          <w:color w:val="000000"/>
        </w:rPr>
      </w:pPr>
    </w:p>
    <w:p w:rsidR="007B6CA2" w:rsidP="00F85D35" w14:paraId="4B58405D" w14:textId="784AF053">
      <w:pPr>
        <w:autoSpaceDE w:val="0"/>
        <w:autoSpaceDN w:val="0"/>
        <w:adjustRightInd w:val="0"/>
        <w:spacing w:after="60" w:line="240" w:lineRule="atLeast"/>
        <w:rPr>
          <w:rFonts w:eastAsia="Times New Roman" w:cstheme="minorHAnsi"/>
          <w:bCs/>
          <w:i/>
          <w:color w:val="000000"/>
        </w:rPr>
      </w:pPr>
      <w:r w:rsidRPr="6DA08D07">
        <w:rPr>
          <w:rFonts w:eastAsia="Times New Roman"/>
          <w:i/>
          <w:iCs/>
          <w:color w:val="000000" w:themeColor="text1"/>
        </w:rPr>
        <w:t>Data Analysis</w:t>
      </w:r>
    </w:p>
    <w:p w:rsidR="00BB2925" w:rsidP="40B90530" w14:paraId="1A82E9FF" w14:textId="79F6F256">
      <w:pPr>
        <w:pStyle w:val="NoSpacing"/>
        <w:rPr>
          <w:rFonts w:eastAsia="Times New Roman"/>
          <w:i/>
          <w:iCs/>
          <w:color w:val="000000"/>
        </w:rPr>
      </w:pPr>
      <w:r>
        <w:t xml:space="preserve">After all interviews </w:t>
      </w:r>
      <w:r w:rsidR="00D4079A">
        <w:t xml:space="preserve">and documents </w:t>
      </w:r>
      <w:r>
        <w:t xml:space="preserve">are coded, we will look for patterns, relations, and themes across interviews, especially as they relate to </w:t>
      </w:r>
      <w:r w:rsidR="46DE1E33">
        <w:t>the types and modes of CE strategies, evaluation methods</w:t>
      </w:r>
      <w:r w:rsidR="694A5222">
        <w:t xml:space="preserve"> and metrics</w:t>
      </w:r>
      <w:r w:rsidR="793A08BE">
        <w:t>, and priority populations</w:t>
      </w:r>
      <w:r>
        <w:t xml:space="preserve">. </w:t>
      </w:r>
      <w:r w:rsidR="009D225C">
        <w:t>T</w:t>
      </w:r>
      <w:r>
        <w:t xml:space="preserve">he team will discuss the overlap </w:t>
      </w:r>
      <w:r w:rsidR="004941BD">
        <w:t>and</w:t>
      </w:r>
      <w:r>
        <w:t xml:space="preserve"> </w:t>
      </w:r>
      <w:r w:rsidR="004941BD">
        <w:t>divergences in</w:t>
      </w:r>
      <w:r>
        <w:t xml:space="preserve"> </w:t>
      </w:r>
      <w:r w:rsidR="00123D45">
        <w:t xml:space="preserve">CCDF lead agency </w:t>
      </w:r>
      <w:r w:rsidR="004941BD">
        <w:t xml:space="preserve">CE strategies. Then, the team will </w:t>
      </w:r>
      <w:r w:rsidR="00534E3B">
        <w:t>crosswalk</w:t>
      </w:r>
      <w:r w:rsidR="004941BD">
        <w:t xml:space="preserve"> the interview</w:t>
      </w:r>
      <w:r w:rsidR="00D4079A">
        <w:t xml:space="preserve"> and </w:t>
      </w:r>
      <w:r w:rsidR="00921A95">
        <w:t>document</w:t>
      </w:r>
      <w:r>
        <w:t xml:space="preserve"> </w:t>
      </w:r>
      <w:r w:rsidR="004941BD">
        <w:t xml:space="preserve">themes with </w:t>
      </w:r>
      <w:r>
        <w:t>data</w:t>
      </w:r>
      <w:r w:rsidR="00D4079A">
        <w:t xml:space="preserve"> from other sources of information including a</w:t>
      </w:r>
      <w:r w:rsidR="00123D45">
        <w:t xml:space="preserve"> web </w:t>
      </w:r>
      <w:r w:rsidR="00D4079A">
        <w:t xml:space="preserve">and social media scan and CCDF plan reviews. </w:t>
      </w:r>
      <w:r w:rsidR="00E20C78">
        <w:t>Our research team</w:t>
      </w:r>
      <w:r w:rsidR="00921A95">
        <w:t xml:space="preserve"> will summarize the</w:t>
      </w:r>
      <w:r w:rsidRPr="00305005" w:rsidR="00305005">
        <w:t xml:space="preserve"> </w:t>
      </w:r>
      <w:r w:rsidR="00305005">
        <w:t>CCDF lead agencies’</w:t>
      </w:r>
      <w:r w:rsidR="00921A95">
        <w:t xml:space="preserve"> </w:t>
      </w:r>
      <w:r w:rsidR="002D5323">
        <w:t xml:space="preserve">CE </w:t>
      </w:r>
      <w:r w:rsidR="00D4079A">
        <w:t xml:space="preserve">planned, implemented, and forthcoming </w:t>
      </w:r>
      <w:r w:rsidR="00921A95">
        <w:t>strategies</w:t>
      </w:r>
      <w:r w:rsidR="00D4079A">
        <w:t xml:space="preserve"> and</w:t>
      </w:r>
      <w:r w:rsidR="00921A95">
        <w:t xml:space="preserve"> </w:t>
      </w:r>
      <w:r w:rsidR="002D5323">
        <w:t xml:space="preserve">evaluation efforts </w:t>
      </w:r>
      <w:r w:rsidR="000619F2">
        <w:t>by</w:t>
      </w:r>
      <w:r w:rsidR="001B1B2F">
        <w:t xml:space="preserve"> presenting the proportion of states and territories engaging </w:t>
      </w:r>
      <w:r w:rsidR="001D417D">
        <w:t>in these activities</w:t>
      </w:r>
      <w:r w:rsidR="00921A95">
        <w:t xml:space="preserve">. We will also describe patterns in </w:t>
      </w:r>
      <w:r w:rsidR="00CF0D34">
        <w:t>CE strategy use as well as challenges and success across all states, D.C., and the five territories.</w:t>
      </w:r>
    </w:p>
    <w:p w:rsidR="00BB2925" w:rsidP="00901040" w14:paraId="0CF5588E" w14:textId="77777777">
      <w:pPr>
        <w:autoSpaceDE w:val="0"/>
        <w:autoSpaceDN w:val="0"/>
        <w:adjustRightInd w:val="0"/>
        <w:spacing w:after="0" w:line="240" w:lineRule="atLeast"/>
        <w:rPr>
          <w:rFonts w:eastAsia="Times New Roman" w:cstheme="minorHAnsi"/>
          <w:bCs/>
          <w:i/>
          <w:color w:val="000000"/>
        </w:rPr>
      </w:pPr>
    </w:p>
    <w:p w:rsidR="00901040" w:rsidP="000619F2" w14:paraId="0FD3F50B" w14:textId="518F540A">
      <w:pPr>
        <w:autoSpaceDE w:val="0"/>
        <w:autoSpaceDN w:val="0"/>
        <w:adjustRightInd w:val="0"/>
        <w:spacing w:after="60" w:line="240" w:lineRule="atLeast"/>
        <w:rPr>
          <w:rFonts w:eastAsia="Times New Roman" w:cstheme="minorHAnsi"/>
        </w:rPr>
      </w:pPr>
      <w:r w:rsidRPr="00CA0FBB">
        <w:rPr>
          <w:rFonts w:eastAsia="Times New Roman"/>
          <w:i/>
          <w:iCs/>
          <w:color w:val="000000" w:themeColor="text1"/>
        </w:rPr>
        <w:t>Data Use</w:t>
      </w:r>
    </w:p>
    <w:p w:rsidR="00DB7D7C" w:rsidP="2EC9608A" w14:paraId="599C89CD" w14:textId="23ED0CB1">
      <w:pPr>
        <w:spacing w:after="0" w:line="240" w:lineRule="auto"/>
        <w:rPr>
          <w:rFonts w:eastAsia="Times New Roman"/>
        </w:rPr>
      </w:pPr>
      <w:r w:rsidRPr="5DFDB531">
        <w:rPr>
          <w:rFonts w:eastAsia="Times New Roman"/>
        </w:rPr>
        <w:t xml:space="preserve">The data from this study will inform other project activities, such as </w:t>
      </w:r>
      <w:r w:rsidRPr="5DFDB531" w:rsidR="008D0A54">
        <w:rPr>
          <w:rFonts w:eastAsia="Times New Roman"/>
        </w:rPr>
        <w:t xml:space="preserve">identifying </w:t>
      </w:r>
      <w:r w:rsidRPr="5DFDB531">
        <w:rPr>
          <w:rFonts w:eastAsia="Times New Roman"/>
        </w:rPr>
        <w:t xml:space="preserve"> states</w:t>
      </w:r>
      <w:r w:rsidRPr="5DFDB531">
        <w:rPr>
          <w:rFonts w:eastAsia="Times New Roman"/>
        </w:rPr>
        <w:t>/territories for the case studies</w:t>
      </w:r>
      <w:r w:rsidRPr="5DFDB531" w:rsidR="00E174A8">
        <w:rPr>
          <w:rFonts w:eastAsia="Times New Roman"/>
        </w:rPr>
        <w:t>,</w:t>
      </w:r>
      <w:r w:rsidRPr="5DFDB531">
        <w:rPr>
          <w:rFonts w:eastAsia="Times New Roman"/>
        </w:rPr>
        <w:t xml:space="preserve"> </w:t>
      </w:r>
      <w:r w:rsidRPr="5DFDB531" w:rsidR="2EC9608A">
        <w:rPr>
          <w:rFonts w:ascii="Calibri" w:eastAsia="Calibri" w:hAnsi="Calibri" w:cs="Calibri"/>
        </w:rPr>
        <w:t xml:space="preserve">development of </w:t>
      </w:r>
      <w:r w:rsidRPr="5DFDB531" w:rsidR="008D0A54">
        <w:rPr>
          <w:rFonts w:ascii="Calibri" w:eastAsia="Calibri" w:hAnsi="Calibri" w:cs="Calibri"/>
        </w:rPr>
        <w:t xml:space="preserve">a </w:t>
      </w:r>
      <w:r w:rsidRPr="5DFDB531" w:rsidR="00E174A8">
        <w:rPr>
          <w:rFonts w:ascii="Calibri" w:eastAsia="Calibri" w:hAnsi="Calibri" w:cs="Calibri"/>
        </w:rPr>
        <w:t>parent</w:t>
      </w:r>
      <w:r w:rsidRPr="5DFDB531" w:rsidR="2EC9608A">
        <w:rPr>
          <w:rFonts w:ascii="Calibri" w:eastAsia="Calibri" w:hAnsi="Calibri" w:cs="Calibri"/>
        </w:rPr>
        <w:t xml:space="preserve"> survey</w:t>
      </w:r>
      <w:r w:rsidRPr="5DFDB531" w:rsidR="00E174A8">
        <w:rPr>
          <w:rFonts w:ascii="Calibri" w:eastAsia="Calibri" w:hAnsi="Calibri" w:cs="Calibri"/>
        </w:rPr>
        <w:t>,</w:t>
      </w:r>
      <w:r w:rsidRPr="5DFDB531" w:rsidR="2EC9608A">
        <w:rPr>
          <w:rFonts w:ascii="Calibri" w:eastAsia="Calibri" w:hAnsi="Calibri" w:cs="Calibri"/>
        </w:rPr>
        <w:t xml:space="preserve"> and evaluation tools</w:t>
      </w:r>
      <w:r w:rsidRPr="5DFDB531">
        <w:rPr>
          <w:rFonts w:eastAsia="Times New Roman"/>
        </w:rPr>
        <w:t xml:space="preserve">. </w:t>
      </w:r>
      <w:r w:rsidRPr="5DFDB531" w:rsidR="00D4079A">
        <w:rPr>
          <w:rFonts w:eastAsia="Times New Roman"/>
        </w:rPr>
        <w:t>The team</w:t>
      </w:r>
      <w:r w:rsidRPr="5DFDB531">
        <w:rPr>
          <w:rFonts w:eastAsia="Times New Roman"/>
        </w:rPr>
        <w:t xml:space="preserve"> will maintain interview responses </w:t>
      </w:r>
      <w:r w:rsidRPr="5DFDB531" w:rsidR="00534E3B">
        <w:rPr>
          <w:rFonts w:eastAsia="Times New Roman"/>
        </w:rPr>
        <w:t xml:space="preserve">and documents </w:t>
      </w:r>
      <w:r w:rsidRPr="5DFDB531">
        <w:rPr>
          <w:rFonts w:eastAsia="Times New Roman"/>
        </w:rPr>
        <w:t>with the identity of each state/territory</w:t>
      </w:r>
      <w:r w:rsidRPr="5DFDB531" w:rsidR="007E3255">
        <w:rPr>
          <w:rFonts w:eastAsia="Times New Roman"/>
        </w:rPr>
        <w:t xml:space="preserve"> </w:t>
      </w:r>
      <w:r w:rsidRPr="5DFDB531" w:rsidR="00534E3B">
        <w:rPr>
          <w:rFonts w:eastAsia="Times New Roman"/>
        </w:rPr>
        <w:t xml:space="preserve">and will not share them outside of our team, although ACF will see </w:t>
      </w:r>
      <w:r w:rsidR="004A4BC1">
        <w:rPr>
          <w:rFonts w:eastAsia="Times New Roman"/>
        </w:rPr>
        <w:t xml:space="preserve">interview responses </w:t>
      </w:r>
      <w:r w:rsidR="00024AF0">
        <w:rPr>
          <w:rFonts w:eastAsia="Times New Roman"/>
        </w:rPr>
        <w:t xml:space="preserve">and summaries </w:t>
      </w:r>
      <w:r w:rsidR="00E620E1">
        <w:rPr>
          <w:rFonts w:eastAsia="Times New Roman"/>
        </w:rPr>
        <w:t>of the documents</w:t>
      </w:r>
      <w:r w:rsidR="00024AF0">
        <w:rPr>
          <w:rFonts w:eastAsia="Times New Roman"/>
        </w:rPr>
        <w:t xml:space="preserve"> (but not the documents themselves) linked to each state/territory</w:t>
      </w:r>
      <w:r w:rsidRPr="5DFDB531" w:rsidR="00534E3B">
        <w:rPr>
          <w:rFonts w:eastAsia="Times New Roman"/>
        </w:rPr>
        <w:t>.</w:t>
      </w:r>
      <w:r w:rsidRPr="5DFDB531">
        <w:rPr>
          <w:rFonts w:eastAsia="Times New Roman"/>
        </w:rPr>
        <w:t xml:space="preserve"> </w:t>
      </w:r>
      <w:r w:rsidRPr="5DFDB531" w:rsidR="00534E3B">
        <w:rPr>
          <w:rFonts w:eastAsia="Times New Roman"/>
        </w:rPr>
        <w:t>T</w:t>
      </w:r>
      <w:r w:rsidRPr="5DFDB531">
        <w:rPr>
          <w:rFonts w:eastAsia="Times New Roman"/>
        </w:rPr>
        <w:t xml:space="preserve">he data </w:t>
      </w:r>
      <w:r w:rsidRPr="5DFDB531" w:rsidR="00534E3B">
        <w:rPr>
          <w:rFonts w:eastAsia="Times New Roman"/>
        </w:rPr>
        <w:t>will</w:t>
      </w:r>
      <w:r w:rsidRPr="5DFDB531">
        <w:rPr>
          <w:rFonts w:eastAsia="Times New Roman"/>
        </w:rPr>
        <w:t xml:space="preserve"> inform future research and planning. Information from this study may be securely shared with qualified researchers to help guide future research.  </w:t>
      </w:r>
    </w:p>
    <w:p w:rsidR="5C63E00B" w:rsidP="5C63E00B" w14:paraId="04BD6CAA" w14:textId="7825E01A">
      <w:pPr>
        <w:spacing w:after="0" w:line="240" w:lineRule="auto"/>
        <w:rPr>
          <w:rFonts w:eastAsia="Times New Roman"/>
        </w:rPr>
      </w:pPr>
    </w:p>
    <w:p w:rsidR="00DB7D7C" w:rsidP="00DB7D7C" w14:paraId="506BE43E" w14:textId="2930E2B7">
      <w:pPr>
        <w:spacing w:after="0" w:line="240" w:lineRule="auto"/>
      </w:pPr>
      <w:r>
        <w:t>The findings from this descriptive study are meant to inform ACF activities and, while the primary purpose is not for publication, some findings may be incorporated into documents or presentations that are made public. The following are some examples of ways in which we may share information resulting from these data collections: research design documents or reports;</w:t>
      </w:r>
      <w:r w:rsidR="003E472D">
        <w:t xml:space="preserve"> </w:t>
      </w:r>
      <w:r>
        <w:t xml:space="preserve">contextualization of research findings from a follow-up data collection that has full PRA approval; or informational reports to TA providers. In sharing findings, we will describe the study methods and limitations </w:t>
      </w:r>
      <w:r>
        <w:t>with regard to</w:t>
      </w:r>
      <w:r>
        <w:t xml:space="preserve"> generalizability and as a basis for policy.</w:t>
      </w:r>
    </w:p>
    <w:p w:rsidR="00BB2925" w:rsidP="00901040" w14:paraId="2C80635E" w14:textId="6A5DFD03">
      <w:pPr>
        <w:spacing w:after="0" w:line="240" w:lineRule="auto"/>
        <w:rPr>
          <w:rFonts w:eastAsia="Times New Roman" w:cstheme="minorHAnsi"/>
        </w:rPr>
      </w:pPr>
    </w:p>
    <w:p w:rsidR="00BB2925" w:rsidRPr="00DF1291" w:rsidP="00901040" w14:paraId="32C05314" w14:textId="77777777">
      <w:pPr>
        <w:spacing w:after="0" w:line="240" w:lineRule="auto"/>
        <w:rPr>
          <w:rFonts w:eastAsia="Times New Roman" w:cstheme="minorHAnsi"/>
        </w:rPr>
      </w:pPr>
    </w:p>
    <w:p w:rsidR="00901040" w:rsidRPr="00CA0FBB" w:rsidP="6DA08D07" w14:paraId="69EFFF84" w14:textId="3D36341F">
      <w:pPr>
        <w:spacing w:after="120" w:line="240" w:lineRule="auto"/>
        <w:rPr>
          <w:rFonts w:eastAsia="Times New Roman"/>
        </w:rPr>
      </w:pPr>
      <w:r w:rsidRPr="00CA0FBB">
        <w:rPr>
          <w:rFonts w:eastAsia="Times New Roman"/>
          <w:b/>
          <w:bCs/>
        </w:rPr>
        <w:t>B8.  Contact Person(s)</w:t>
      </w:r>
      <w:r w:rsidRPr="00CA0FBB">
        <w:rPr>
          <w:rFonts w:eastAsia="Times New Roman"/>
        </w:rPr>
        <w:t xml:space="preserve">  </w:t>
      </w:r>
    </w:p>
    <w:p w:rsidR="00901040" w:rsidP="6DA08D07" w14:paraId="67F16556" w14:textId="5807BED7">
      <w:pPr>
        <w:pStyle w:val="ListParagraph"/>
        <w:spacing w:after="0" w:line="240" w:lineRule="auto"/>
        <w:ind w:left="0"/>
        <w:rPr>
          <w:b/>
          <w:bCs/>
        </w:rPr>
      </w:pPr>
    </w:p>
    <w:tbl>
      <w:tblPr>
        <w:tblStyle w:val="TableGrid"/>
        <w:tblW w:w="0" w:type="auto"/>
        <w:tblInd w:w="0" w:type="dxa"/>
        <w:tblLayout w:type="fixed"/>
        <w:tblLook w:val="04A0"/>
      </w:tblPr>
      <w:tblGrid>
        <w:gridCol w:w="2430"/>
        <w:gridCol w:w="3510"/>
        <w:gridCol w:w="3150"/>
      </w:tblGrid>
      <w:tr w14:paraId="521C92A9" w14:textId="77777777" w:rsidTr="6DA08D07">
        <w:tblPrEx>
          <w:tblW w:w="0" w:type="auto"/>
          <w:tblInd w:w="0" w:type="dxa"/>
          <w:tblLayout w:type="fixed"/>
          <w:tblLook w:val="04A0"/>
        </w:tblPrEx>
        <w:trPr>
          <w:trHeight w:val="300"/>
        </w:trPr>
        <w:tc>
          <w:tcPr>
            <w:tcW w:w="2430" w:type="dxa"/>
            <w:tcBorders>
              <w:top w:val="single" w:sz="6" w:space="0" w:color="auto"/>
              <w:left w:val="single" w:sz="6" w:space="0" w:color="auto"/>
              <w:bottom w:val="single" w:sz="6" w:space="0" w:color="auto"/>
              <w:right w:val="single" w:sz="6" w:space="0" w:color="auto"/>
            </w:tcBorders>
            <w:shd w:val="clear" w:color="auto" w:fill="DBEEF3" w:themeFill="accent5" w:themeFillTint="33"/>
          </w:tcPr>
          <w:p w:rsidR="6DA08D07" w:rsidP="6DA08D07" w14:paraId="2242DD7D" w14:textId="17C86A17">
            <w:pPr>
              <w:spacing w:after="200" w:line="276" w:lineRule="auto"/>
              <w:rPr>
                <w:rFonts w:ascii="Calibri" w:eastAsia="Calibri" w:hAnsi="Calibri" w:cs="Calibri"/>
                <w:color w:val="000000" w:themeColor="text1"/>
              </w:rPr>
            </w:pPr>
            <w:r w:rsidRPr="6DA08D07">
              <w:rPr>
                <w:rFonts w:ascii="Calibri" w:eastAsia="Calibri" w:hAnsi="Calibri" w:cs="Calibri"/>
                <w:b/>
                <w:bCs/>
                <w:color w:val="000000" w:themeColor="text1"/>
              </w:rPr>
              <w:t>Name</w:t>
            </w:r>
          </w:p>
        </w:tc>
        <w:tc>
          <w:tcPr>
            <w:tcW w:w="3510" w:type="dxa"/>
            <w:tcBorders>
              <w:top w:val="single" w:sz="6" w:space="0" w:color="auto"/>
              <w:left w:val="single" w:sz="6" w:space="0" w:color="auto"/>
              <w:bottom w:val="single" w:sz="6" w:space="0" w:color="auto"/>
              <w:right w:val="single" w:sz="6" w:space="0" w:color="auto"/>
            </w:tcBorders>
            <w:shd w:val="clear" w:color="auto" w:fill="DBEEF3" w:themeFill="accent5" w:themeFillTint="33"/>
          </w:tcPr>
          <w:p w:rsidR="6DA08D07" w:rsidP="6DA08D07" w14:paraId="73EF1C17" w14:textId="2BDF0AC0">
            <w:pPr>
              <w:spacing w:after="200" w:line="276" w:lineRule="auto"/>
              <w:rPr>
                <w:rFonts w:ascii="Calibri" w:eastAsia="Calibri" w:hAnsi="Calibri" w:cs="Calibri"/>
                <w:color w:val="000000" w:themeColor="text1"/>
              </w:rPr>
            </w:pPr>
            <w:r w:rsidRPr="6DA08D07">
              <w:rPr>
                <w:rFonts w:ascii="Calibri" w:eastAsia="Calibri" w:hAnsi="Calibri" w:cs="Calibri"/>
                <w:b/>
                <w:bCs/>
                <w:color w:val="000000" w:themeColor="text1"/>
              </w:rPr>
              <w:t>Affiliation</w:t>
            </w:r>
          </w:p>
        </w:tc>
        <w:tc>
          <w:tcPr>
            <w:tcW w:w="3150" w:type="dxa"/>
            <w:tcBorders>
              <w:top w:val="single" w:sz="6" w:space="0" w:color="auto"/>
              <w:left w:val="single" w:sz="6" w:space="0" w:color="auto"/>
              <w:bottom w:val="single" w:sz="6" w:space="0" w:color="auto"/>
              <w:right w:val="single" w:sz="6" w:space="0" w:color="auto"/>
            </w:tcBorders>
            <w:shd w:val="clear" w:color="auto" w:fill="DBEEF3" w:themeFill="accent5" w:themeFillTint="33"/>
          </w:tcPr>
          <w:p w:rsidR="6DA08D07" w:rsidP="6DA08D07" w14:paraId="6B4BD6B9" w14:textId="54C45B98">
            <w:pPr>
              <w:spacing w:after="200" w:line="276" w:lineRule="auto"/>
              <w:rPr>
                <w:rFonts w:ascii="Calibri" w:eastAsia="Calibri" w:hAnsi="Calibri" w:cs="Calibri"/>
                <w:color w:val="000000" w:themeColor="text1"/>
              </w:rPr>
            </w:pPr>
            <w:r w:rsidRPr="6DA08D07">
              <w:rPr>
                <w:rFonts w:ascii="Calibri" w:eastAsia="Calibri" w:hAnsi="Calibri" w:cs="Calibri"/>
                <w:b/>
                <w:bCs/>
                <w:color w:val="000000" w:themeColor="text1"/>
              </w:rPr>
              <w:t>Email Address</w:t>
            </w:r>
          </w:p>
        </w:tc>
      </w:tr>
      <w:tr w14:paraId="3EBA0779" w14:textId="77777777" w:rsidTr="6DA08D07">
        <w:tblPrEx>
          <w:tblW w:w="0" w:type="auto"/>
          <w:tblInd w:w="0" w:type="dxa"/>
          <w:tblLayout w:type="fixed"/>
          <w:tblLook w:val="04A0"/>
        </w:tblPrEx>
        <w:trPr>
          <w:trHeight w:val="300"/>
        </w:trPr>
        <w:tc>
          <w:tcPr>
            <w:tcW w:w="2430" w:type="dxa"/>
            <w:tcBorders>
              <w:top w:val="single" w:sz="6" w:space="0" w:color="auto"/>
              <w:left w:val="single" w:sz="6" w:space="0" w:color="auto"/>
              <w:bottom w:val="single" w:sz="6" w:space="0" w:color="auto"/>
              <w:right w:val="single" w:sz="6" w:space="0" w:color="auto"/>
            </w:tcBorders>
          </w:tcPr>
          <w:p w:rsidR="2C145DA3" w:rsidP="6DA08D07" w14:paraId="0AEA1E11" w14:textId="5283F330">
            <w:pPr>
              <w:spacing w:after="200" w:line="276" w:lineRule="auto"/>
              <w:rPr>
                <w:rFonts w:ascii="Calibri" w:eastAsia="Calibri" w:hAnsi="Calibri" w:cs="Calibri"/>
                <w:color w:val="000000" w:themeColor="text1"/>
              </w:rPr>
            </w:pPr>
            <w:r w:rsidRPr="6DA08D07">
              <w:rPr>
                <w:rFonts w:ascii="Calibri" w:eastAsia="Calibri" w:hAnsi="Calibri" w:cs="Calibri"/>
                <w:color w:val="000000" w:themeColor="text1"/>
              </w:rPr>
              <w:t xml:space="preserve">A. Rupa Datta, PhD </w:t>
            </w:r>
          </w:p>
        </w:tc>
        <w:tc>
          <w:tcPr>
            <w:tcW w:w="3510" w:type="dxa"/>
            <w:tcBorders>
              <w:top w:val="single" w:sz="6" w:space="0" w:color="auto"/>
              <w:left w:val="single" w:sz="6" w:space="0" w:color="auto"/>
              <w:bottom w:val="single" w:sz="6" w:space="0" w:color="auto"/>
              <w:right w:val="single" w:sz="6" w:space="0" w:color="auto"/>
            </w:tcBorders>
          </w:tcPr>
          <w:p w:rsidR="6DA08D07" w:rsidP="6DA08D07" w14:paraId="29ED5A2F" w14:textId="5B3B37F1">
            <w:pPr>
              <w:spacing w:after="200" w:line="276" w:lineRule="auto"/>
              <w:rPr>
                <w:rFonts w:ascii="Calibri" w:eastAsia="Calibri" w:hAnsi="Calibri" w:cs="Calibri"/>
                <w:color w:val="000000" w:themeColor="text1"/>
              </w:rPr>
            </w:pPr>
            <w:r w:rsidRPr="6DA08D07">
              <w:rPr>
                <w:rFonts w:ascii="Calibri" w:eastAsia="Calibri" w:hAnsi="Calibri" w:cs="Calibri"/>
                <w:color w:val="000000" w:themeColor="text1"/>
              </w:rPr>
              <w:t>NORC at the University of Chicago</w:t>
            </w:r>
          </w:p>
        </w:tc>
        <w:tc>
          <w:tcPr>
            <w:tcW w:w="3150" w:type="dxa"/>
            <w:tcBorders>
              <w:top w:val="single" w:sz="6" w:space="0" w:color="auto"/>
              <w:left w:val="single" w:sz="6" w:space="0" w:color="auto"/>
              <w:bottom w:val="single" w:sz="6" w:space="0" w:color="auto"/>
              <w:right w:val="single" w:sz="6" w:space="0" w:color="auto"/>
            </w:tcBorders>
          </w:tcPr>
          <w:p w:rsidR="776FF6B7" w:rsidP="6DA08D07" w14:paraId="56F488E9" w14:textId="7BAA4256">
            <w:pPr>
              <w:spacing w:after="200" w:line="276" w:lineRule="auto"/>
              <w:rPr>
                <w:rFonts w:ascii="Calibri" w:eastAsia="Calibri" w:hAnsi="Calibri" w:cs="Calibri"/>
              </w:rPr>
            </w:pPr>
            <w:hyperlink r:id="rId9">
              <w:r w:rsidRPr="6DA08D07">
                <w:rPr>
                  <w:rStyle w:val="Hyperlink"/>
                  <w:rFonts w:ascii="Calibri" w:eastAsia="Calibri" w:hAnsi="Calibri" w:cs="Calibri"/>
                </w:rPr>
                <w:t>Datta-Rupa@norc.org</w:t>
              </w:r>
            </w:hyperlink>
            <w:r w:rsidRPr="6DA08D07">
              <w:rPr>
                <w:rFonts w:ascii="Calibri" w:eastAsia="Calibri" w:hAnsi="Calibri" w:cs="Calibri"/>
              </w:rPr>
              <w:t xml:space="preserve"> </w:t>
            </w:r>
          </w:p>
        </w:tc>
      </w:tr>
      <w:tr w14:paraId="2D10DA2A" w14:textId="77777777" w:rsidTr="6DA08D07">
        <w:tblPrEx>
          <w:tblW w:w="0" w:type="auto"/>
          <w:tblInd w:w="0" w:type="dxa"/>
          <w:tblLayout w:type="fixed"/>
          <w:tblLook w:val="04A0"/>
        </w:tblPrEx>
        <w:trPr>
          <w:trHeight w:val="300"/>
        </w:trPr>
        <w:tc>
          <w:tcPr>
            <w:tcW w:w="2430" w:type="dxa"/>
            <w:tcBorders>
              <w:top w:val="single" w:sz="6" w:space="0" w:color="auto"/>
              <w:left w:val="single" w:sz="6" w:space="0" w:color="auto"/>
              <w:bottom w:val="single" w:sz="6" w:space="0" w:color="auto"/>
              <w:right w:val="single" w:sz="6" w:space="0" w:color="auto"/>
            </w:tcBorders>
          </w:tcPr>
          <w:p w:rsidR="6DA08D07" w:rsidP="6DA08D07" w14:paraId="13E27B4D" w14:textId="51BC38CD">
            <w:pPr>
              <w:spacing w:after="200" w:line="276" w:lineRule="auto"/>
              <w:rPr>
                <w:rFonts w:ascii="Calibri" w:eastAsia="Calibri" w:hAnsi="Calibri" w:cs="Calibri"/>
                <w:color w:val="000000" w:themeColor="text1"/>
              </w:rPr>
            </w:pPr>
            <w:r w:rsidRPr="6DA08D07">
              <w:rPr>
                <w:rFonts w:ascii="Calibri" w:eastAsia="Calibri" w:hAnsi="Calibri" w:cs="Calibri"/>
                <w:color w:val="000000" w:themeColor="text1"/>
              </w:rPr>
              <w:t>Rebecca Berger, PhD</w:t>
            </w:r>
          </w:p>
        </w:tc>
        <w:tc>
          <w:tcPr>
            <w:tcW w:w="3510" w:type="dxa"/>
            <w:tcBorders>
              <w:top w:val="single" w:sz="6" w:space="0" w:color="auto"/>
              <w:left w:val="single" w:sz="6" w:space="0" w:color="auto"/>
              <w:bottom w:val="single" w:sz="6" w:space="0" w:color="auto"/>
              <w:right w:val="single" w:sz="6" w:space="0" w:color="auto"/>
            </w:tcBorders>
          </w:tcPr>
          <w:p w:rsidR="6DA08D07" w:rsidP="6DA08D07" w14:paraId="24CF9314" w14:textId="7D3C2B17">
            <w:pPr>
              <w:spacing w:after="200" w:line="276" w:lineRule="auto"/>
              <w:rPr>
                <w:rFonts w:ascii="Calibri" w:eastAsia="Calibri" w:hAnsi="Calibri" w:cs="Calibri"/>
                <w:color w:val="000000" w:themeColor="text1"/>
              </w:rPr>
            </w:pPr>
            <w:r w:rsidRPr="6DA08D07">
              <w:rPr>
                <w:rFonts w:ascii="Calibri" w:eastAsia="Calibri" w:hAnsi="Calibri" w:cs="Calibri"/>
                <w:color w:val="000000" w:themeColor="text1"/>
              </w:rPr>
              <w:t>NORC at the University of Chicago</w:t>
            </w:r>
          </w:p>
        </w:tc>
        <w:tc>
          <w:tcPr>
            <w:tcW w:w="3150" w:type="dxa"/>
            <w:tcBorders>
              <w:top w:val="single" w:sz="6" w:space="0" w:color="auto"/>
              <w:left w:val="single" w:sz="6" w:space="0" w:color="auto"/>
              <w:bottom w:val="single" w:sz="6" w:space="0" w:color="auto"/>
              <w:right w:val="single" w:sz="6" w:space="0" w:color="auto"/>
            </w:tcBorders>
          </w:tcPr>
          <w:p w:rsidR="6DA08D07" w:rsidP="6DA08D07" w14:paraId="2B9AEF08" w14:textId="6C01C828">
            <w:pPr>
              <w:spacing w:after="200" w:line="276" w:lineRule="auto"/>
              <w:rPr>
                <w:rFonts w:ascii="Calibri" w:eastAsia="Calibri" w:hAnsi="Calibri" w:cs="Calibri"/>
                <w:color w:val="000000" w:themeColor="text1"/>
              </w:rPr>
            </w:pPr>
            <w:hyperlink r:id="rId10">
              <w:r w:rsidRPr="6DA08D07">
                <w:rPr>
                  <w:rStyle w:val="Hyperlink"/>
                  <w:rFonts w:ascii="Calibri" w:eastAsia="Calibri" w:hAnsi="Calibri" w:cs="Calibri"/>
                </w:rPr>
                <w:t>Berger-Rebecca@norc.org</w:t>
              </w:r>
            </w:hyperlink>
          </w:p>
        </w:tc>
      </w:tr>
    </w:tbl>
    <w:p w:rsidR="6DA08D07" w:rsidP="6DA08D07" w14:paraId="7F8CFDE3" w14:textId="7BCC19AB">
      <w:pPr>
        <w:pStyle w:val="ListParagraph"/>
        <w:spacing w:after="0" w:line="240" w:lineRule="auto"/>
        <w:ind w:left="0"/>
        <w:rPr>
          <w:b/>
          <w:bCs/>
        </w:rPr>
      </w:pPr>
    </w:p>
    <w:p w:rsidR="00083227" w:rsidP="00F85D35" w14:paraId="1E574BF6" w14:textId="24A9FBA2">
      <w:pPr>
        <w:spacing w:after="120" w:line="240" w:lineRule="auto"/>
        <w:rPr>
          <w:b/>
        </w:rPr>
      </w:pPr>
      <w:r>
        <w:rPr>
          <w:b/>
        </w:rPr>
        <w:t>Attachments</w:t>
      </w:r>
    </w:p>
    <w:p w:rsidR="0048127E" w:rsidP="0048127E" w14:paraId="02C51D8B" w14:textId="77777777">
      <w:pPr>
        <w:spacing w:after="0" w:line="240" w:lineRule="auto"/>
        <w:rPr>
          <w:b/>
        </w:rPr>
      </w:pPr>
      <w:r>
        <w:rPr>
          <w:b/>
        </w:rPr>
        <w:t xml:space="preserve">Instrument 1: </w:t>
      </w:r>
      <w:r w:rsidRPr="00757C73">
        <w:rPr>
          <w:bCs/>
        </w:rPr>
        <w:t>CCDF Administrator Interview Guide</w:t>
      </w:r>
      <w:r>
        <w:rPr>
          <w:b/>
        </w:rPr>
        <w:t xml:space="preserve"> </w:t>
      </w:r>
    </w:p>
    <w:p w:rsidR="00083227" w:rsidRPr="00757C73" w:rsidP="00B546FD" w14:paraId="6EAE49A5" w14:textId="32A295B8">
      <w:pPr>
        <w:spacing w:after="0" w:line="240" w:lineRule="auto"/>
        <w:rPr>
          <w:bCs/>
        </w:rPr>
      </w:pPr>
      <w:r>
        <w:rPr>
          <w:b/>
        </w:rPr>
        <w:t xml:space="preserve">Appendix A: </w:t>
      </w:r>
      <w:r w:rsidRPr="00757C73" w:rsidR="0044645D">
        <w:rPr>
          <w:bCs/>
        </w:rPr>
        <w:t>Recruitment and Follow-Up Materials</w:t>
      </w:r>
    </w:p>
    <w:sectPr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etter Gothic 12cpi">
    <w:altName w:val="Calibri"/>
    <w:panose1 w:val="00000000000000000000"/>
    <w:charset w:val="00"/>
    <w:family w:val="moder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13741737"/>
      <w:docPartObj>
        <w:docPartGallery w:val="Page Numbers (Bottom of Page)"/>
        <w:docPartUnique/>
      </w:docPartObj>
    </w:sdtPr>
    <w:sdtEndPr>
      <w:rPr>
        <w:noProof/>
      </w:rPr>
    </w:sdtEndPr>
    <w:sdtContent>
      <w:p w:rsidR="00BD702B" w14:paraId="03A5A331" w14:textId="5A43A2A8">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8B390E">
          <w:rPr>
            <w:noProof/>
          </w:rPr>
          <w:t>4</w:t>
        </w:r>
        <w:r>
          <w:rPr>
            <w:noProof/>
            <w:color w:val="2B579A"/>
            <w:shd w:val="clear" w:color="auto" w:fill="E6E6E6"/>
          </w:rPr>
          <w:fldChar w:fldCharType="end"/>
        </w:r>
      </w:p>
    </w:sdtContent>
  </w:sdt>
  <w:p w:rsidR="00BD702B" w14:paraId="04723F2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15DA" w:rsidRPr="000D7D44" w:rsidP="00DF15DA" w14:paraId="26655770" w14:textId="77777777">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rsidR="00DF15DA" w:rsidRPr="00DF15DA" w:rsidP="00DF15DA" w14:paraId="26590F82" w14:textId="7315F179">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A62D8F"/>
    <w:multiLevelType w:val="hybridMultilevel"/>
    <w:tmpl w:val="0536685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73E7B3A"/>
    <w:multiLevelType w:val="hybridMultilevel"/>
    <w:tmpl w:val="69BE1AFA"/>
    <w:lvl w:ilvl="0">
      <w:start w:val="202"/>
      <w:numFmt w:val="bullet"/>
      <w:lvlText w:val="-"/>
      <w:lvlJc w:val="left"/>
      <w:pPr>
        <w:ind w:left="360" w:hanging="360"/>
      </w:pPr>
      <w:rPr>
        <w:rFonts w:ascii="Calibri" w:eastAsia="Times New Roman" w:hAnsi="Calibri" w:cs="Calibri" w:hint="default"/>
        <w:sz w:val="20"/>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5">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E657296"/>
    <w:multiLevelType w:val="hybridMultilevel"/>
    <w:tmpl w:val="7F1616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2">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8">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A76544D"/>
    <w:multiLevelType w:val="hybridMultilevel"/>
    <w:tmpl w:val="C7B289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16"/>
  </w:num>
  <w:num w:numId="3">
    <w:abstractNumId w:val="6"/>
  </w:num>
  <w:num w:numId="4">
    <w:abstractNumId w:val="18"/>
  </w:num>
  <w:num w:numId="5">
    <w:abstractNumId w:val="5"/>
  </w:num>
  <w:num w:numId="6">
    <w:abstractNumId w:val="23"/>
  </w:num>
  <w:num w:numId="7">
    <w:abstractNumId w:val="14"/>
  </w:num>
  <w:num w:numId="8">
    <w:abstractNumId w:val="28"/>
  </w:num>
  <w:num w:numId="9">
    <w:abstractNumId w:val="3"/>
  </w:num>
  <w:num w:numId="10">
    <w:abstractNumId w:val="9"/>
  </w:num>
  <w:num w:numId="11">
    <w:abstractNumId w:val="13"/>
  </w:num>
  <w:num w:numId="12">
    <w:abstractNumId w:val="27"/>
  </w:num>
  <w:num w:numId="13">
    <w:abstractNumId w:val="31"/>
  </w:num>
  <w:num w:numId="14">
    <w:abstractNumId w:val="25"/>
  </w:num>
  <w:num w:numId="15">
    <w:abstractNumId w:val="22"/>
  </w:num>
  <w:num w:numId="16">
    <w:abstractNumId w:val="26"/>
  </w:num>
  <w:num w:numId="17">
    <w:abstractNumId w:val="15"/>
  </w:num>
  <w:num w:numId="18">
    <w:abstractNumId w:val="21"/>
  </w:num>
  <w:num w:numId="19">
    <w:abstractNumId w:val="11"/>
  </w:num>
  <w:num w:numId="20">
    <w:abstractNumId w:val="8"/>
  </w:num>
  <w:num w:numId="21">
    <w:abstractNumId w:val="7"/>
  </w:num>
  <w:num w:numId="22">
    <w:abstractNumId w:val="20"/>
  </w:num>
  <w:num w:numId="23">
    <w:abstractNumId w:val="0"/>
  </w:num>
  <w:num w:numId="24">
    <w:abstractNumId w:val="1"/>
  </w:num>
  <w:num w:numId="25">
    <w:abstractNumId w:val="17"/>
  </w:num>
  <w:num w:numId="26">
    <w:abstractNumId w:val="2"/>
  </w:num>
  <w:num w:numId="27">
    <w:abstractNumId w:val="10"/>
  </w:num>
  <w:num w:numId="28">
    <w:abstractNumId w:val="19"/>
  </w:num>
  <w:num w:numId="29">
    <w:abstractNumId w:val="12"/>
  </w:num>
  <w:num w:numId="30">
    <w:abstractNumId w:val="30"/>
  </w:num>
  <w:num w:numId="31">
    <w:abstractNumId w:val="24"/>
  </w:num>
  <w:num w:numId="32">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08A"/>
    <w:rsid w:val="000052A1"/>
    <w:rsid w:val="0001255D"/>
    <w:rsid w:val="000213F4"/>
    <w:rsid w:val="00024AF0"/>
    <w:rsid w:val="000261EA"/>
    <w:rsid w:val="00027E79"/>
    <w:rsid w:val="000309F5"/>
    <w:rsid w:val="0003365B"/>
    <w:rsid w:val="0003586A"/>
    <w:rsid w:val="000362E7"/>
    <w:rsid w:val="00036DB4"/>
    <w:rsid w:val="0004063C"/>
    <w:rsid w:val="00040F52"/>
    <w:rsid w:val="00041722"/>
    <w:rsid w:val="00041815"/>
    <w:rsid w:val="0004247F"/>
    <w:rsid w:val="00046555"/>
    <w:rsid w:val="00047BA2"/>
    <w:rsid w:val="00047EED"/>
    <w:rsid w:val="0005110E"/>
    <w:rsid w:val="0005276A"/>
    <w:rsid w:val="00052B0C"/>
    <w:rsid w:val="000542F7"/>
    <w:rsid w:val="0005540A"/>
    <w:rsid w:val="00056ADC"/>
    <w:rsid w:val="00057F8E"/>
    <w:rsid w:val="00060ABF"/>
    <w:rsid w:val="00060C59"/>
    <w:rsid w:val="000619F2"/>
    <w:rsid w:val="00062AFB"/>
    <w:rsid w:val="000638BA"/>
    <w:rsid w:val="00063F1F"/>
    <w:rsid w:val="00064481"/>
    <w:rsid w:val="000648BD"/>
    <w:rsid w:val="000655DD"/>
    <w:rsid w:val="00066A39"/>
    <w:rsid w:val="00070E4E"/>
    <w:rsid w:val="00071F79"/>
    <w:rsid w:val="0007251B"/>
    <w:rsid w:val="00073313"/>
    <w:rsid w:val="000733A5"/>
    <w:rsid w:val="000739D5"/>
    <w:rsid w:val="0007582D"/>
    <w:rsid w:val="000806B3"/>
    <w:rsid w:val="00082C5B"/>
    <w:rsid w:val="00083227"/>
    <w:rsid w:val="00085767"/>
    <w:rsid w:val="00086CBE"/>
    <w:rsid w:val="00087E23"/>
    <w:rsid w:val="00090812"/>
    <w:rsid w:val="000921F0"/>
    <w:rsid w:val="00096153"/>
    <w:rsid w:val="0009767C"/>
    <w:rsid w:val="000A012A"/>
    <w:rsid w:val="000A128A"/>
    <w:rsid w:val="000A2CA6"/>
    <w:rsid w:val="000A4314"/>
    <w:rsid w:val="000B52D5"/>
    <w:rsid w:val="000B5D67"/>
    <w:rsid w:val="000B6B34"/>
    <w:rsid w:val="000C0BF9"/>
    <w:rsid w:val="000C0FE5"/>
    <w:rsid w:val="000C2E6F"/>
    <w:rsid w:val="000C6E1F"/>
    <w:rsid w:val="000D066C"/>
    <w:rsid w:val="000D4E9A"/>
    <w:rsid w:val="000D61D4"/>
    <w:rsid w:val="000D77C5"/>
    <w:rsid w:val="000D7942"/>
    <w:rsid w:val="000D7D44"/>
    <w:rsid w:val="000E1819"/>
    <w:rsid w:val="000E1F7B"/>
    <w:rsid w:val="000E24A4"/>
    <w:rsid w:val="000E2E45"/>
    <w:rsid w:val="000E6385"/>
    <w:rsid w:val="000E6740"/>
    <w:rsid w:val="000E6F9C"/>
    <w:rsid w:val="000E7036"/>
    <w:rsid w:val="000F1E4A"/>
    <w:rsid w:val="000F291A"/>
    <w:rsid w:val="000F7EED"/>
    <w:rsid w:val="001009E8"/>
    <w:rsid w:val="00100D34"/>
    <w:rsid w:val="00101CA3"/>
    <w:rsid w:val="00103114"/>
    <w:rsid w:val="00103EFD"/>
    <w:rsid w:val="00104A64"/>
    <w:rsid w:val="00107D87"/>
    <w:rsid w:val="00107E2A"/>
    <w:rsid w:val="00117DC2"/>
    <w:rsid w:val="00120B7C"/>
    <w:rsid w:val="00123A5C"/>
    <w:rsid w:val="00123D45"/>
    <w:rsid w:val="001253F4"/>
    <w:rsid w:val="001267A7"/>
    <w:rsid w:val="00127ED5"/>
    <w:rsid w:val="001314A7"/>
    <w:rsid w:val="00131753"/>
    <w:rsid w:val="00137080"/>
    <w:rsid w:val="00141F54"/>
    <w:rsid w:val="0014564F"/>
    <w:rsid w:val="00146682"/>
    <w:rsid w:val="00150B99"/>
    <w:rsid w:val="00154B5A"/>
    <w:rsid w:val="0015553D"/>
    <w:rsid w:val="00157482"/>
    <w:rsid w:val="0016126C"/>
    <w:rsid w:val="00165818"/>
    <w:rsid w:val="00165824"/>
    <w:rsid w:val="001675F1"/>
    <w:rsid w:val="00167D7D"/>
    <w:rsid w:val="001707D8"/>
    <w:rsid w:val="001723E1"/>
    <w:rsid w:val="0017356D"/>
    <w:rsid w:val="00185902"/>
    <w:rsid w:val="00185E14"/>
    <w:rsid w:val="00186CFA"/>
    <w:rsid w:val="001873EA"/>
    <w:rsid w:val="00191029"/>
    <w:rsid w:val="0019163B"/>
    <w:rsid w:val="00191EDB"/>
    <w:rsid w:val="00194942"/>
    <w:rsid w:val="001A138D"/>
    <w:rsid w:val="001A1577"/>
    <w:rsid w:val="001A1A81"/>
    <w:rsid w:val="001A1CD5"/>
    <w:rsid w:val="001A3863"/>
    <w:rsid w:val="001A4F8D"/>
    <w:rsid w:val="001A5FD1"/>
    <w:rsid w:val="001B002A"/>
    <w:rsid w:val="001B0A76"/>
    <w:rsid w:val="001B17C8"/>
    <w:rsid w:val="001B1B2F"/>
    <w:rsid w:val="001B4EC0"/>
    <w:rsid w:val="001B6C61"/>
    <w:rsid w:val="001B6E1A"/>
    <w:rsid w:val="001B7DBE"/>
    <w:rsid w:val="001C16F2"/>
    <w:rsid w:val="001C1DE3"/>
    <w:rsid w:val="001C38CF"/>
    <w:rsid w:val="001C4448"/>
    <w:rsid w:val="001C5434"/>
    <w:rsid w:val="001D2229"/>
    <w:rsid w:val="001D2FE7"/>
    <w:rsid w:val="001D417D"/>
    <w:rsid w:val="001E64BC"/>
    <w:rsid w:val="001E7969"/>
    <w:rsid w:val="001F035A"/>
    <w:rsid w:val="001F4FFE"/>
    <w:rsid w:val="001F57F5"/>
    <w:rsid w:val="00201963"/>
    <w:rsid w:val="002035AF"/>
    <w:rsid w:val="0020401C"/>
    <w:rsid w:val="00204DC7"/>
    <w:rsid w:val="00205E4A"/>
    <w:rsid w:val="0020629A"/>
    <w:rsid w:val="00206E11"/>
    <w:rsid w:val="00206FE3"/>
    <w:rsid w:val="00207554"/>
    <w:rsid w:val="00211261"/>
    <w:rsid w:val="00212565"/>
    <w:rsid w:val="00214AB4"/>
    <w:rsid w:val="00215F33"/>
    <w:rsid w:val="002244BE"/>
    <w:rsid w:val="00225E2A"/>
    <w:rsid w:val="00227CDD"/>
    <w:rsid w:val="0023129A"/>
    <w:rsid w:val="002317EE"/>
    <w:rsid w:val="00245F59"/>
    <w:rsid w:val="002470C6"/>
    <w:rsid w:val="00247A9A"/>
    <w:rsid w:val="00247BB7"/>
    <w:rsid w:val="0025064E"/>
    <w:rsid w:val="002516D3"/>
    <w:rsid w:val="002517BB"/>
    <w:rsid w:val="00251DEE"/>
    <w:rsid w:val="002534A4"/>
    <w:rsid w:val="00253BAA"/>
    <w:rsid w:val="00256590"/>
    <w:rsid w:val="00256E24"/>
    <w:rsid w:val="00265491"/>
    <w:rsid w:val="0027445E"/>
    <w:rsid w:val="0027602E"/>
    <w:rsid w:val="00276CE2"/>
    <w:rsid w:val="00280565"/>
    <w:rsid w:val="00281820"/>
    <w:rsid w:val="002825BF"/>
    <w:rsid w:val="00282D05"/>
    <w:rsid w:val="00287AF1"/>
    <w:rsid w:val="002903D3"/>
    <w:rsid w:val="00291A51"/>
    <w:rsid w:val="0029205B"/>
    <w:rsid w:val="00293D77"/>
    <w:rsid w:val="00295D3B"/>
    <w:rsid w:val="002962EF"/>
    <w:rsid w:val="002974AC"/>
    <w:rsid w:val="002A000E"/>
    <w:rsid w:val="002A0407"/>
    <w:rsid w:val="002A0C81"/>
    <w:rsid w:val="002A12DC"/>
    <w:rsid w:val="002A2DFF"/>
    <w:rsid w:val="002A41C6"/>
    <w:rsid w:val="002A5A31"/>
    <w:rsid w:val="002A6C3D"/>
    <w:rsid w:val="002B1BBA"/>
    <w:rsid w:val="002B4929"/>
    <w:rsid w:val="002B5273"/>
    <w:rsid w:val="002B785B"/>
    <w:rsid w:val="002C1664"/>
    <w:rsid w:val="002C2B50"/>
    <w:rsid w:val="002C3C73"/>
    <w:rsid w:val="002C4F75"/>
    <w:rsid w:val="002C5E89"/>
    <w:rsid w:val="002D295C"/>
    <w:rsid w:val="002D5323"/>
    <w:rsid w:val="002D6507"/>
    <w:rsid w:val="002D6A76"/>
    <w:rsid w:val="002D783E"/>
    <w:rsid w:val="002E2183"/>
    <w:rsid w:val="002E326C"/>
    <w:rsid w:val="002E37E5"/>
    <w:rsid w:val="002E64AE"/>
    <w:rsid w:val="002E6CCF"/>
    <w:rsid w:val="002EB10B"/>
    <w:rsid w:val="002F146D"/>
    <w:rsid w:val="002F3336"/>
    <w:rsid w:val="002F334F"/>
    <w:rsid w:val="002F33D0"/>
    <w:rsid w:val="002F37C5"/>
    <w:rsid w:val="002F4456"/>
    <w:rsid w:val="002F45F4"/>
    <w:rsid w:val="002F754A"/>
    <w:rsid w:val="00300722"/>
    <w:rsid w:val="0030316D"/>
    <w:rsid w:val="00303F1C"/>
    <w:rsid w:val="003043AC"/>
    <w:rsid w:val="00305005"/>
    <w:rsid w:val="00311F4E"/>
    <w:rsid w:val="003233CF"/>
    <w:rsid w:val="0032467D"/>
    <w:rsid w:val="00324AE0"/>
    <w:rsid w:val="00326451"/>
    <w:rsid w:val="00326F3D"/>
    <w:rsid w:val="00327CDD"/>
    <w:rsid w:val="003305B8"/>
    <w:rsid w:val="003320CB"/>
    <w:rsid w:val="003327CF"/>
    <w:rsid w:val="00332A21"/>
    <w:rsid w:val="003354E0"/>
    <w:rsid w:val="00337AD6"/>
    <w:rsid w:val="00337F36"/>
    <w:rsid w:val="00342113"/>
    <w:rsid w:val="00343C7E"/>
    <w:rsid w:val="00350A06"/>
    <w:rsid w:val="003515FA"/>
    <w:rsid w:val="0035339D"/>
    <w:rsid w:val="00354290"/>
    <w:rsid w:val="00355AE0"/>
    <w:rsid w:val="00361086"/>
    <w:rsid w:val="00362B86"/>
    <w:rsid w:val="003650EA"/>
    <w:rsid w:val="00365476"/>
    <w:rsid w:val="00365835"/>
    <w:rsid w:val="00367A75"/>
    <w:rsid w:val="0037184C"/>
    <w:rsid w:val="00372506"/>
    <w:rsid w:val="00373054"/>
    <w:rsid w:val="00373D2F"/>
    <w:rsid w:val="00377D6D"/>
    <w:rsid w:val="00381EA8"/>
    <w:rsid w:val="00382109"/>
    <w:rsid w:val="00387C20"/>
    <w:rsid w:val="00390270"/>
    <w:rsid w:val="003903FF"/>
    <w:rsid w:val="00390924"/>
    <w:rsid w:val="00391148"/>
    <w:rsid w:val="003918FC"/>
    <w:rsid w:val="00391CED"/>
    <w:rsid w:val="00394671"/>
    <w:rsid w:val="003969CE"/>
    <w:rsid w:val="00397059"/>
    <w:rsid w:val="003A05D2"/>
    <w:rsid w:val="003A5921"/>
    <w:rsid w:val="003A6BBB"/>
    <w:rsid w:val="003A7774"/>
    <w:rsid w:val="003A7A04"/>
    <w:rsid w:val="003B0287"/>
    <w:rsid w:val="003B1390"/>
    <w:rsid w:val="003B247C"/>
    <w:rsid w:val="003C3DDC"/>
    <w:rsid w:val="003C4331"/>
    <w:rsid w:val="003C5D3D"/>
    <w:rsid w:val="003C6A5D"/>
    <w:rsid w:val="003C7358"/>
    <w:rsid w:val="003D13D9"/>
    <w:rsid w:val="003D6D30"/>
    <w:rsid w:val="003D73D6"/>
    <w:rsid w:val="003D74FF"/>
    <w:rsid w:val="003E0CA1"/>
    <w:rsid w:val="003E472D"/>
    <w:rsid w:val="003E4F95"/>
    <w:rsid w:val="003E61F6"/>
    <w:rsid w:val="003E67D9"/>
    <w:rsid w:val="003F0D93"/>
    <w:rsid w:val="003F3A1C"/>
    <w:rsid w:val="003F5647"/>
    <w:rsid w:val="003F564A"/>
    <w:rsid w:val="003F6959"/>
    <w:rsid w:val="003F7578"/>
    <w:rsid w:val="00400275"/>
    <w:rsid w:val="004013B1"/>
    <w:rsid w:val="00402776"/>
    <w:rsid w:val="00404692"/>
    <w:rsid w:val="00406C2E"/>
    <w:rsid w:val="00407537"/>
    <w:rsid w:val="0041043B"/>
    <w:rsid w:val="00411D7C"/>
    <w:rsid w:val="00414FAD"/>
    <w:rsid w:val="004165BD"/>
    <w:rsid w:val="00416717"/>
    <w:rsid w:val="0042220D"/>
    <w:rsid w:val="00423773"/>
    <w:rsid w:val="00424DBD"/>
    <w:rsid w:val="004266C4"/>
    <w:rsid w:val="00430841"/>
    <w:rsid w:val="0043377A"/>
    <w:rsid w:val="00435A21"/>
    <w:rsid w:val="004379B6"/>
    <w:rsid w:val="004402D8"/>
    <w:rsid w:val="00441AB6"/>
    <w:rsid w:val="00441C6E"/>
    <w:rsid w:val="0044317E"/>
    <w:rsid w:val="0044428E"/>
    <w:rsid w:val="0044645D"/>
    <w:rsid w:val="00446465"/>
    <w:rsid w:val="00453843"/>
    <w:rsid w:val="0045407E"/>
    <w:rsid w:val="004548F4"/>
    <w:rsid w:val="00456F37"/>
    <w:rsid w:val="00460D54"/>
    <w:rsid w:val="00461D3E"/>
    <w:rsid w:val="004706CC"/>
    <w:rsid w:val="0047320B"/>
    <w:rsid w:val="004733D1"/>
    <w:rsid w:val="00473967"/>
    <w:rsid w:val="00474284"/>
    <w:rsid w:val="00477AF9"/>
    <w:rsid w:val="0048127E"/>
    <w:rsid w:val="00481826"/>
    <w:rsid w:val="00482069"/>
    <w:rsid w:val="0048396F"/>
    <w:rsid w:val="00487654"/>
    <w:rsid w:val="004941BD"/>
    <w:rsid w:val="0049448D"/>
    <w:rsid w:val="00496C6F"/>
    <w:rsid w:val="004A31D0"/>
    <w:rsid w:val="004A4BC1"/>
    <w:rsid w:val="004A5A2B"/>
    <w:rsid w:val="004B1571"/>
    <w:rsid w:val="004B1EAC"/>
    <w:rsid w:val="004B3C8C"/>
    <w:rsid w:val="004B4C91"/>
    <w:rsid w:val="004B5A10"/>
    <w:rsid w:val="004B6105"/>
    <w:rsid w:val="004B6309"/>
    <w:rsid w:val="004B630A"/>
    <w:rsid w:val="004B6C87"/>
    <w:rsid w:val="004B75AC"/>
    <w:rsid w:val="004C0AF9"/>
    <w:rsid w:val="004C101E"/>
    <w:rsid w:val="004C18EF"/>
    <w:rsid w:val="004C1B71"/>
    <w:rsid w:val="004C1EBA"/>
    <w:rsid w:val="004C3644"/>
    <w:rsid w:val="004C3B4A"/>
    <w:rsid w:val="004C4972"/>
    <w:rsid w:val="004C61CC"/>
    <w:rsid w:val="004C748B"/>
    <w:rsid w:val="004D12DD"/>
    <w:rsid w:val="004E2572"/>
    <w:rsid w:val="004E2C34"/>
    <w:rsid w:val="004E5778"/>
    <w:rsid w:val="004E7ED8"/>
    <w:rsid w:val="004F0504"/>
    <w:rsid w:val="004F1E1B"/>
    <w:rsid w:val="004F278F"/>
    <w:rsid w:val="004F417B"/>
    <w:rsid w:val="004F6B06"/>
    <w:rsid w:val="004F75A6"/>
    <w:rsid w:val="0050085B"/>
    <w:rsid w:val="005014B5"/>
    <w:rsid w:val="0050376D"/>
    <w:rsid w:val="00512271"/>
    <w:rsid w:val="00512C25"/>
    <w:rsid w:val="005143AB"/>
    <w:rsid w:val="00523850"/>
    <w:rsid w:val="005261EA"/>
    <w:rsid w:val="005302CB"/>
    <w:rsid w:val="0053041B"/>
    <w:rsid w:val="00530658"/>
    <w:rsid w:val="005309BA"/>
    <w:rsid w:val="005318CC"/>
    <w:rsid w:val="00532BF1"/>
    <w:rsid w:val="00534E3B"/>
    <w:rsid w:val="00536D24"/>
    <w:rsid w:val="00540EFC"/>
    <w:rsid w:val="005438DE"/>
    <w:rsid w:val="0054555D"/>
    <w:rsid w:val="0055434C"/>
    <w:rsid w:val="00557021"/>
    <w:rsid w:val="00557755"/>
    <w:rsid w:val="00564AAB"/>
    <w:rsid w:val="00564EC0"/>
    <w:rsid w:val="00567230"/>
    <w:rsid w:val="0057078C"/>
    <w:rsid w:val="0057340F"/>
    <w:rsid w:val="00573DD5"/>
    <w:rsid w:val="005740E1"/>
    <w:rsid w:val="005749C5"/>
    <w:rsid w:val="005749C7"/>
    <w:rsid w:val="00575EEC"/>
    <w:rsid w:val="0057748A"/>
    <w:rsid w:val="005800D5"/>
    <w:rsid w:val="0058093C"/>
    <w:rsid w:val="005822E5"/>
    <w:rsid w:val="005853FB"/>
    <w:rsid w:val="00586056"/>
    <w:rsid w:val="005874B7"/>
    <w:rsid w:val="00591283"/>
    <w:rsid w:val="005919A4"/>
    <w:rsid w:val="005931F6"/>
    <w:rsid w:val="00595130"/>
    <w:rsid w:val="005A6034"/>
    <w:rsid w:val="005A61CE"/>
    <w:rsid w:val="005A7E5A"/>
    <w:rsid w:val="005B1285"/>
    <w:rsid w:val="005B132B"/>
    <w:rsid w:val="005B1410"/>
    <w:rsid w:val="005B17C6"/>
    <w:rsid w:val="005B431B"/>
    <w:rsid w:val="005B5EF5"/>
    <w:rsid w:val="005B5FDB"/>
    <w:rsid w:val="005B69B6"/>
    <w:rsid w:val="005B6C7A"/>
    <w:rsid w:val="005C467D"/>
    <w:rsid w:val="005C5E2F"/>
    <w:rsid w:val="005C612A"/>
    <w:rsid w:val="005C7E12"/>
    <w:rsid w:val="005D13E7"/>
    <w:rsid w:val="005D27CF"/>
    <w:rsid w:val="005D31C3"/>
    <w:rsid w:val="005D4A40"/>
    <w:rsid w:val="005D523A"/>
    <w:rsid w:val="005D66E3"/>
    <w:rsid w:val="005E07F7"/>
    <w:rsid w:val="005E3405"/>
    <w:rsid w:val="005E3875"/>
    <w:rsid w:val="005E42A1"/>
    <w:rsid w:val="005E493B"/>
    <w:rsid w:val="005E5D34"/>
    <w:rsid w:val="005E66E8"/>
    <w:rsid w:val="005E7ECE"/>
    <w:rsid w:val="005F1A41"/>
    <w:rsid w:val="005F2951"/>
    <w:rsid w:val="005F603E"/>
    <w:rsid w:val="005F6BE4"/>
    <w:rsid w:val="005F7184"/>
    <w:rsid w:val="00603D75"/>
    <w:rsid w:val="0060569D"/>
    <w:rsid w:val="00605C47"/>
    <w:rsid w:val="006063C2"/>
    <w:rsid w:val="00611034"/>
    <w:rsid w:val="00611E17"/>
    <w:rsid w:val="0061387C"/>
    <w:rsid w:val="00616642"/>
    <w:rsid w:val="00621835"/>
    <w:rsid w:val="00622DB5"/>
    <w:rsid w:val="00623859"/>
    <w:rsid w:val="00624DDC"/>
    <w:rsid w:val="006253B6"/>
    <w:rsid w:val="006257ED"/>
    <w:rsid w:val="0062686E"/>
    <w:rsid w:val="00630B30"/>
    <w:rsid w:val="0063423A"/>
    <w:rsid w:val="006345D7"/>
    <w:rsid w:val="00635B36"/>
    <w:rsid w:val="0064013E"/>
    <w:rsid w:val="0064302E"/>
    <w:rsid w:val="00643CCC"/>
    <w:rsid w:val="00651FF6"/>
    <w:rsid w:val="00652B0D"/>
    <w:rsid w:val="006558AC"/>
    <w:rsid w:val="00656FF0"/>
    <w:rsid w:val="00662132"/>
    <w:rsid w:val="00664BB5"/>
    <w:rsid w:val="00664FED"/>
    <w:rsid w:val="00665408"/>
    <w:rsid w:val="00671957"/>
    <w:rsid w:val="0068113C"/>
    <w:rsid w:val="0068303E"/>
    <w:rsid w:val="0068383E"/>
    <w:rsid w:val="00684B66"/>
    <w:rsid w:val="006870F2"/>
    <w:rsid w:val="0069299A"/>
    <w:rsid w:val="00696D87"/>
    <w:rsid w:val="006A0D0D"/>
    <w:rsid w:val="006A29A7"/>
    <w:rsid w:val="006A31E1"/>
    <w:rsid w:val="006A4B04"/>
    <w:rsid w:val="006A4D02"/>
    <w:rsid w:val="006A726E"/>
    <w:rsid w:val="006B1877"/>
    <w:rsid w:val="006B1BF9"/>
    <w:rsid w:val="006B2305"/>
    <w:rsid w:val="006B275D"/>
    <w:rsid w:val="006B2E0E"/>
    <w:rsid w:val="006B31DA"/>
    <w:rsid w:val="006B4726"/>
    <w:rsid w:val="006B53F1"/>
    <w:rsid w:val="006B6037"/>
    <w:rsid w:val="006B60D4"/>
    <w:rsid w:val="006B7481"/>
    <w:rsid w:val="006B74B0"/>
    <w:rsid w:val="006C0E56"/>
    <w:rsid w:val="006C248F"/>
    <w:rsid w:val="006C2EC5"/>
    <w:rsid w:val="006C3232"/>
    <w:rsid w:val="006C5FC7"/>
    <w:rsid w:val="006C6046"/>
    <w:rsid w:val="006D000B"/>
    <w:rsid w:val="006D3C83"/>
    <w:rsid w:val="006E2853"/>
    <w:rsid w:val="006E3C25"/>
    <w:rsid w:val="006E4E1F"/>
    <w:rsid w:val="006E4F82"/>
    <w:rsid w:val="006E590D"/>
    <w:rsid w:val="006E66A8"/>
    <w:rsid w:val="006E7A60"/>
    <w:rsid w:val="006F149F"/>
    <w:rsid w:val="006F1E78"/>
    <w:rsid w:val="006F3C4C"/>
    <w:rsid w:val="006F70F3"/>
    <w:rsid w:val="006F7DDC"/>
    <w:rsid w:val="00714A9F"/>
    <w:rsid w:val="00715D92"/>
    <w:rsid w:val="00717BDC"/>
    <w:rsid w:val="0072072F"/>
    <w:rsid w:val="00721829"/>
    <w:rsid w:val="007223E3"/>
    <w:rsid w:val="00722D2F"/>
    <w:rsid w:val="00722F02"/>
    <w:rsid w:val="00723A28"/>
    <w:rsid w:val="007240A8"/>
    <w:rsid w:val="00732BCD"/>
    <w:rsid w:val="0073312F"/>
    <w:rsid w:val="00733D98"/>
    <w:rsid w:val="00736B62"/>
    <w:rsid w:val="00737C5A"/>
    <w:rsid w:val="00740258"/>
    <w:rsid w:val="00745A66"/>
    <w:rsid w:val="0074756F"/>
    <w:rsid w:val="00750518"/>
    <w:rsid w:val="007511E0"/>
    <w:rsid w:val="007552F8"/>
    <w:rsid w:val="00757069"/>
    <w:rsid w:val="00757C73"/>
    <w:rsid w:val="00763428"/>
    <w:rsid w:val="00764C85"/>
    <w:rsid w:val="00767CC3"/>
    <w:rsid w:val="00770E94"/>
    <w:rsid w:val="007733D5"/>
    <w:rsid w:val="00773514"/>
    <w:rsid w:val="007834C1"/>
    <w:rsid w:val="00792277"/>
    <w:rsid w:val="00792581"/>
    <w:rsid w:val="00792603"/>
    <w:rsid w:val="00792E84"/>
    <w:rsid w:val="00793127"/>
    <w:rsid w:val="007938EA"/>
    <w:rsid w:val="00793C8F"/>
    <w:rsid w:val="00793E3E"/>
    <w:rsid w:val="00797FAB"/>
    <w:rsid w:val="007A0E87"/>
    <w:rsid w:val="007A2561"/>
    <w:rsid w:val="007A29C5"/>
    <w:rsid w:val="007A4B92"/>
    <w:rsid w:val="007A5FFF"/>
    <w:rsid w:val="007A739D"/>
    <w:rsid w:val="007B018C"/>
    <w:rsid w:val="007B4D05"/>
    <w:rsid w:val="007B4F94"/>
    <w:rsid w:val="007B5133"/>
    <w:rsid w:val="007B6CA2"/>
    <w:rsid w:val="007B6FFF"/>
    <w:rsid w:val="007B7DDF"/>
    <w:rsid w:val="007C2EE0"/>
    <w:rsid w:val="007C2EFE"/>
    <w:rsid w:val="007C6C11"/>
    <w:rsid w:val="007C7B4B"/>
    <w:rsid w:val="007D058D"/>
    <w:rsid w:val="007D0AB0"/>
    <w:rsid w:val="007D31F0"/>
    <w:rsid w:val="007E04EB"/>
    <w:rsid w:val="007E07DD"/>
    <w:rsid w:val="007E3255"/>
    <w:rsid w:val="007E4D2E"/>
    <w:rsid w:val="007E553A"/>
    <w:rsid w:val="007E6058"/>
    <w:rsid w:val="007F10E3"/>
    <w:rsid w:val="007F3FA2"/>
    <w:rsid w:val="007F4E68"/>
    <w:rsid w:val="007F6E94"/>
    <w:rsid w:val="007F87A8"/>
    <w:rsid w:val="00805B2A"/>
    <w:rsid w:val="00811248"/>
    <w:rsid w:val="00812442"/>
    <w:rsid w:val="00813AB1"/>
    <w:rsid w:val="00816355"/>
    <w:rsid w:val="00821DF7"/>
    <w:rsid w:val="00823428"/>
    <w:rsid w:val="00830D5C"/>
    <w:rsid w:val="00830E02"/>
    <w:rsid w:val="00835EBA"/>
    <w:rsid w:val="00836394"/>
    <w:rsid w:val="008369BA"/>
    <w:rsid w:val="008375B7"/>
    <w:rsid w:val="00840D32"/>
    <w:rsid w:val="008425E3"/>
    <w:rsid w:val="00843933"/>
    <w:rsid w:val="008464AA"/>
    <w:rsid w:val="0085013E"/>
    <w:rsid w:val="00850F4C"/>
    <w:rsid w:val="0085368F"/>
    <w:rsid w:val="00855D0E"/>
    <w:rsid w:val="00861A89"/>
    <w:rsid w:val="00862FA4"/>
    <w:rsid w:val="0086301E"/>
    <w:rsid w:val="00864C1F"/>
    <w:rsid w:val="0086705C"/>
    <w:rsid w:val="00867173"/>
    <w:rsid w:val="00870C1D"/>
    <w:rsid w:val="00870FA1"/>
    <w:rsid w:val="00872041"/>
    <w:rsid w:val="00875220"/>
    <w:rsid w:val="00877C03"/>
    <w:rsid w:val="00882A56"/>
    <w:rsid w:val="00882BC4"/>
    <w:rsid w:val="00885850"/>
    <w:rsid w:val="00887A53"/>
    <w:rsid w:val="00887AB0"/>
    <w:rsid w:val="00890539"/>
    <w:rsid w:val="00891CD9"/>
    <w:rsid w:val="008A2168"/>
    <w:rsid w:val="008A5849"/>
    <w:rsid w:val="008A5C82"/>
    <w:rsid w:val="008A62AD"/>
    <w:rsid w:val="008B390E"/>
    <w:rsid w:val="008B4918"/>
    <w:rsid w:val="008B5027"/>
    <w:rsid w:val="008B6A9F"/>
    <w:rsid w:val="008B6B76"/>
    <w:rsid w:val="008B757E"/>
    <w:rsid w:val="008C0BA4"/>
    <w:rsid w:val="008C2F76"/>
    <w:rsid w:val="008C3037"/>
    <w:rsid w:val="008C6EDC"/>
    <w:rsid w:val="008C72D4"/>
    <w:rsid w:val="008D0A54"/>
    <w:rsid w:val="008D105A"/>
    <w:rsid w:val="008D3E97"/>
    <w:rsid w:val="008D7FF2"/>
    <w:rsid w:val="008E0239"/>
    <w:rsid w:val="008E183A"/>
    <w:rsid w:val="008E365A"/>
    <w:rsid w:val="008E4718"/>
    <w:rsid w:val="008E6829"/>
    <w:rsid w:val="008F15BF"/>
    <w:rsid w:val="008F2446"/>
    <w:rsid w:val="008F2A3D"/>
    <w:rsid w:val="008F2CFA"/>
    <w:rsid w:val="008F56BC"/>
    <w:rsid w:val="00901040"/>
    <w:rsid w:val="00901306"/>
    <w:rsid w:val="00911FC0"/>
    <w:rsid w:val="0091301E"/>
    <w:rsid w:val="009168F3"/>
    <w:rsid w:val="00921A95"/>
    <w:rsid w:val="00922F90"/>
    <w:rsid w:val="00923F25"/>
    <w:rsid w:val="00923F9F"/>
    <w:rsid w:val="00925296"/>
    <w:rsid w:val="009276C7"/>
    <w:rsid w:val="00932731"/>
    <w:rsid w:val="009371C0"/>
    <w:rsid w:val="009379BF"/>
    <w:rsid w:val="0094315F"/>
    <w:rsid w:val="009460A4"/>
    <w:rsid w:val="00950506"/>
    <w:rsid w:val="0095058D"/>
    <w:rsid w:val="0095509A"/>
    <w:rsid w:val="009629A9"/>
    <w:rsid w:val="00963503"/>
    <w:rsid w:val="00963BE5"/>
    <w:rsid w:val="00965DBD"/>
    <w:rsid w:val="00967668"/>
    <w:rsid w:val="00970AEC"/>
    <w:rsid w:val="00971944"/>
    <w:rsid w:val="00972117"/>
    <w:rsid w:val="0097264B"/>
    <w:rsid w:val="00973741"/>
    <w:rsid w:val="0097473B"/>
    <w:rsid w:val="00975D8F"/>
    <w:rsid w:val="00976504"/>
    <w:rsid w:val="00981490"/>
    <w:rsid w:val="009815C6"/>
    <w:rsid w:val="009839E1"/>
    <w:rsid w:val="009840B4"/>
    <w:rsid w:val="00984908"/>
    <w:rsid w:val="00985427"/>
    <w:rsid w:val="009878B8"/>
    <w:rsid w:val="00992329"/>
    <w:rsid w:val="0099411D"/>
    <w:rsid w:val="00996201"/>
    <w:rsid w:val="0099712A"/>
    <w:rsid w:val="00997A9C"/>
    <w:rsid w:val="009A09DF"/>
    <w:rsid w:val="009A39E1"/>
    <w:rsid w:val="009A3AD8"/>
    <w:rsid w:val="009A4F97"/>
    <w:rsid w:val="009A60F8"/>
    <w:rsid w:val="009A6EE8"/>
    <w:rsid w:val="009A7E05"/>
    <w:rsid w:val="009B0484"/>
    <w:rsid w:val="009B0B65"/>
    <w:rsid w:val="009B0DFB"/>
    <w:rsid w:val="009B0F58"/>
    <w:rsid w:val="009B21DF"/>
    <w:rsid w:val="009B2336"/>
    <w:rsid w:val="009B3DFB"/>
    <w:rsid w:val="009B4988"/>
    <w:rsid w:val="009B4AB2"/>
    <w:rsid w:val="009B4AD9"/>
    <w:rsid w:val="009B5EE6"/>
    <w:rsid w:val="009B6D94"/>
    <w:rsid w:val="009C2582"/>
    <w:rsid w:val="009C3380"/>
    <w:rsid w:val="009C595A"/>
    <w:rsid w:val="009C6AAA"/>
    <w:rsid w:val="009C77C9"/>
    <w:rsid w:val="009C7927"/>
    <w:rsid w:val="009D225C"/>
    <w:rsid w:val="009D228E"/>
    <w:rsid w:val="009D3909"/>
    <w:rsid w:val="009D49EB"/>
    <w:rsid w:val="009D5DDC"/>
    <w:rsid w:val="009D66F4"/>
    <w:rsid w:val="009E218A"/>
    <w:rsid w:val="009E3048"/>
    <w:rsid w:val="009E52EA"/>
    <w:rsid w:val="009E5A71"/>
    <w:rsid w:val="009E77B5"/>
    <w:rsid w:val="009E7E38"/>
    <w:rsid w:val="009F04C7"/>
    <w:rsid w:val="009F265B"/>
    <w:rsid w:val="009F2814"/>
    <w:rsid w:val="009F3738"/>
    <w:rsid w:val="009F482C"/>
    <w:rsid w:val="009F5B44"/>
    <w:rsid w:val="009F68DB"/>
    <w:rsid w:val="00A01513"/>
    <w:rsid w:val="00A036C6"/>
    <w:rsid w:val="00A03E3F"/>
    <w:rsid w:val="00A0599D"/>
    <w:rsid w:val="00A06802"/>
    <w:rsid w:val="00A0716A"/>
    <w:rsid w:val="00A1108E"/>
    <w:rsid w:val="00A116D9"/>
    <w:rsid w:val="00A11D5D"/>
    <w:rsid w:val="00A142E8"/>
    <w:rsid w:val="00A14BA4"/>
    <w:rsid w:val="00A2104A"/>
    <w:rsid w:val="00A21DEB"/>
    <w:rsid w:val="00A22014"/>
    <w:rsid w:val="00A22DB6"/>
    <w:rsid w:val="00A2344F"/>
    <w:rsid w:val="00A234FE"/>
    <w:rsid w:val="00A251F1"/>
    <w:rsid w:val="00A2568C"/>
    <w:rsid w:val="00A25817"/>
    <w:rsid w:val="00A25D68"/>
    <w:rsid w:val="00A25D72"/>
    <w:rsid w:val="00A27CD0"/>
    <w:rsid w:val="00A27FE5"/>
    <w:rsid w:val="00A35E38"/>
    <w:rsid w:val="00A362B6"/>
    <w:rsid w:val="00A364AD"/>
    <w:rsid w:val="00A36BF3"/>
    <w:rsid w:val="00A37457"/>
    <w:rsid w:val="00A41958"/>
    <w:rsid w:val="00A4286E"/>
    <w:rsid w:val="00A455A3"/>
    <w:rsid w:val="00A464DD"/>
    <w:rsid w:val="00A4772D"/>
    <w:rsid w:val="00A51F3F"/>
    <w:rsid w:val="00A64228"/>
    <w:rsid w:val="00A6669F"/>
    <w:rsid w:val="00A67DFF"/>
    <w:rsid w:val="00A71475"/>
    <w:rsid w:val="00A714DC"/>
    <w:rsid w:val="00A7179C"/>
    <w:rsid w:val="00A7196D"/>
    <w:rsid w:val="00A71B87"/>
    <w:rsid w:val="00A735A5"/>
    <w:rsid w:val="00A761CB"/>
    <w:rsid w:val="00A818A3"/>
    <w:rsid w:val="00A81C7B"/>
    <w:rsid w:val="00A821A8"/>
    <w:rsid w:val="00A842D4"/>
    <w:rsid w:val="00A85701"/>
    <w:rsid w:val="00A94192"/>
    <w:rsid w:val="00A9607E"/>
    <w:rsid w:val="00A97619"/>
    <w:rsid w:val="00AA02EC"/>
    <w:rsid w:val="00AA2A5A"/>
    <w:rsid w:val="00AA3402"/>
    <w:rsid w:val="00AA373F"/>
    <w:rsid w:val="00AA3F00"/>
    <w:rsid w:val="00AA618D"/>
    <w:rsid w:val="00AA71D1"/>
    <w:rsid w:val="00AA7F84"/>
    <w:rsid w:val="00AB0D8A"/>
    <w:rsid w:val="00AB4D4B"/>
    <w:rsid w:val="00AB5203"/>
    <w:rsid w:val="00AB57E0"/>
    <w:rsid w:val="00AB7040"/>
    <w:rsid w:val="00AC27BB"/>
    <w:rsid w:val="00AC3A2F"/>
    <w:rsid w:val="00AD0344"/>
    <w:rsid w:val="00AD10ED"/>
    <w:rsid w:val="00AD1F4B"/>
    <w:rsid w:val="00AD30C9"/>
    <w:rsid w:val="00AD3261"/>
    <w:rsid w:val="00AD4355"/>
    <w:rsid w:val="00AD463F"/>
    <w:rsid w:val="00AD4655"/>
    <w:rsid w:val="00AD7B9B"/>
    <w:rsid w:val="00AE007C"/>
    <w:rsid w:val="00AE1126"/>
    <w:rsid w:val="00AE3F5F"/>
    <w:rsid w:val="00AE62A6"/>
    <w:rsid w:val="00AE792E"/>
    <w:rsid w:val="00AF04E2"/>
    <w:rsid w:val="00AF054F"/>
    <w:rsid w:val="00AF2AC3"/>
    <w:rsid w:val="00AF4348"/>
    <w:rsid w:val="00AF6D88"/>
    <w:rsid w:val="00B00BE9"/>
    <w:rsid w:val="00B018D4"/>
    <w:rsid w:val="00B027DA"/>
    <w:rsid w:val="00B034CB"/>
    <w:rsid w:val="00B0B17E"/>
    <w:rsid w:val="00B10773"/>
    <w:rsid w:val="00B13297"/>
    <w:rsid w:val="00B13DC4"/>
    <w:rsid w:val="00B17B7C"/>
    <w:rsid w:val="00B17ED9"/>
    <w:rsid w:val="00B202EB"/>
    <w:rsid w:val="00B20DD1"/>
    <w:rsid w:val="00B21142"/>
    <w:rsid w:val="00B23277"/>
    <w:rsid w:val="00B245AD"/>
    <w:rsid w:val="00B24B49"/>
    <w:rsid w:val="00B27DCF"/>
    <w:rsid w:val="00B32389"/>
    <w:rsid w:val="00B33D4C"/>
    <w:rsid w:val="00B34CA1"/>
    <w:rsid w:val="00B354A6"/>
    <w:rsid w:val="00B40AA1"/>
    <w:rsid w:val="00B40D0C"/>
    <w:rsid w:val="00B41418"/>
    <w:rsid w:val="00B4182B"/>
    <w:rsid w:val="00B433B8"/>
    <w:rsid w:val="00B437A5"/>
    <w:rsid w:val="00B46127"/>
    <w:rsid w:val="00B506CE"/>
    <w:rsid w:val="00B51D6C"/>
    <w:rsid w:val="00B52765"/>
    <w:rsid w:val="00B53E39"/>
    <w:rsid w:val="00B546FD"/>
    <w:rsid w:val="00B54BF3"/>
    <w:rsid w:val="00B55E54"/>
    <w:rsid w:val="00B56589"/>
    <w:rsid w:val="00B64D05"/>
    <w:rsid w:val="00B656B4"/>
    <w:rsid w:val="00B66578"/>
    <w:rsid w:val="00B674E6"/>
    <w:rsid w:val="00B70071"/>
    <w:rsid w:val="00B70460"/>
    <w:rsid w:val="00B71AFD"/>
    <w:rsid w:val="00B728A2"/>
    <w:rsid w:val="00B734D0"/>
    <w:rsid w:val="00B73B96"/>
    <w:rsid w:val="00B73EA6"/>
    <w:rsid w:val="00B765C9"/>
    <w:rsid w:val="00B81656"/>
    <w:rsid w:val="00B9441B"/>
    <w:rsid w:val="00B95D37"/>
    <w:rsid w:val="00B96EE7"/>
    <w:rsid w:val="00B9717C"/>
    <w:rsid w:val="00BA14ED"/>
    <w:rsid w:val="00BA1708"/>
    <w:rsid w:val="00BA1B89"/>
    <w:rsid w:val="00BA1D23"/>
    <w:rsid w:val="00BA2AC4"/>
    <w:rsid w:val="00BA6587"/>
    <w:rsid w:val="00BA7B89"/>
    <w:rsid w:val="00BB0BB6"/>
    <w:rsid w:val="00BB2925"/>
    <w:rsid w:val="00BB4823"/>
    <w:rsid w:val="00BB4BF8"/>
    <w:rsid w:val="00BB604A"/>
    <w:rsid w:val="00BB7B3C"/>
    <w:rsid w:val="00BB7EF5"/>
    <w:rsid w:val="00BC29A9"/>
    <w:rsid w:val="00BC30AF"/>
    <w:rsid w:val="00BC5433"/>
    <w:rsid w:val="00BC5F34"/>
    <w:rsid w:val="00BC5F60"/>
    <w:rsid w:val="00BC66CA"/>
    <w:rsid w:val="00BD1747"/>
    <w:rsid w:val="00BD2EB8"/>
    <w:rsid w:val="00BD5940"/>
    <w:rsid w:val="00BD702B"/>
    <w:rsid w:val="00BD7B78"/>
    <w:rsid w:val="00BD7F9B"/>
    <w:rsid w:val="00BE371B"/>
    <w:rsid w:val="00BE390D"/>
    <w:rsid w:val="00BE5AD1"/>
    <w:rsid w:val="00BE773B"/>
    <w:rsid w:val="00BF1EC8"/>
    <w:rsid w:val="00BF26DB"/>
    <w:rsid w:val="00C01C69"/>
    <w:rsid w:val="00C01CE3"/>
    <w:rsid w:val="00C0244B"/>
    <w:rsid w:val="00C0439C"/>
    <w:rsid w:val="00C04F32"/>
    <w:rsid w:val="00C050A1"/>
    <w:rsid w:val="00C05352"/>
    <w:rsid w:val="00C05DA0"/>
    <w:rsid w:val="00C069DF"/>
    <w:rsid w:val="00C1063F"/>
    <w:rsid w:val="00C11353"/>
    <w:rsid w:val="00C11A56"/>
    <w:rsid w:val="00C120B2"/>
    <w:rsid w:val="00C14B47"/>
    <w:rsid w:val="00C26CA5"/>
    <w:rsid w:val="00C30C2B"/>
    <w:rsid w:val="00C32404"/>
    <w:rsid w:val="00C32C8A"/>
    <w:rsid w:val="00C330A8"/>
    <w:rsid w:val="00C34191"/>
    <w:rsid w:val="00C36000"/>
    <w:rsid w:val="00C45EA2"/>
    <w:rsid w:val="00C52042"/>
    <w:rsid w:val="00C52DE7"/>
    <w:rsid w:val="00C53B8D"/>
    <w:rsid w:val="00C56327"/>
    <w:rsid w:val="00C56881"/>
    <w:rsid w:val="00C61680"/>
    <w:rsid w:val="00C62F4C"/>
    <w:rsid w:val="00C62FF4"/>
    <w:rsid w:val="00C64EAB"/>
    <w:rsid w:val="00C65A10"/>
    <w:rsid w:val="00C6696B"/>
    <w:rsid w:val="00C700BE"/>
    <w:rsid w:val="00C72D0B"/>
    <w:rsid w:val="00C73360"/>
    <w:rsid w:val="00C77C82"/>
    <w:rsid w:val="00C80125"/>
    <w:rsid w:val="00C81780"/>
    <w:rsid w:val="00C82976"/>
    <w:rsid w:val="00C86CB2"/>
    <w:rsid w:val="00C86DED"/>
    <w:rsid w:val="00C86DEF"/>
    <w:rsid w:val="00C91C71"/>
    <w:rsid w:val="00C91EC5"/>
    <w:rsid w:val="00C92FDB"/>
    <w:rsid w:val="00C95126"/>
    <w:rsid w:val="00CA0FBB"/>
    <w:rsid w:val="00CA67DF"/>
    <w:rsid w:val="00CA72A5"/>
    <w:rsid w:val="00CB2FEC"/>
    <w:rsid w:val="00CB63B0"/>
    <w:rsid w:val="00CC0441"/>
    <w:rsid w:val="00CC07BF"/>
    <w:rsid w:val="00CC1A40"/>
    <w:rsid w:val="00CC3ABF"/>
    <w:rsid w:val="00CC4651"/>
    <w:rsid w:val="00CC4B5E"/>
    <w:rsid w:val="00CD2310"/>
    <w:rsid w:val="00CD3D75"/>
    <w:rsid w:val="00CD50D0"/>
    <w:rsid w:val="00CD63BB"/>
    <w:rsid w:val="00CE018E"/>
    <w:rsid w:val="00CE05FB"/>
    <w:rsid w:val="00CE6E99"/>
    <w:rsid w:val="00CE7A4A"/>
    <w:rsid w:val="00CE7FCD"/>
    <w:rsid w:val="00CF0D34"/>
    <w:rsid w:val="00CF106B"/>
    <w:rsid w:val="00CF315D"/>
    <w:rsid w:val="00CF6D36"/>
    <w:rsid w:val="00CF722E"/>
    <w:rsid w:val="00CF7486"/>
    <w:rsid w:val="00CF7B7C"/>
    <w:rsid w:val="00CF7E23"/>
    <w:rsid w:val="00D00885"/>
    <w:rsid w:val="00D00926"/>
    <w:rsid w:val="00D046B0"/>
    <w:rsid w:val="00D1343F"/>
    <w:rsid w:val="00D13A62"/>
    <w:rsid w:val="00D13AA8"/>
    <w:rsid w:val="00D13EB6"/>
    <w:rsid w:val="00D14F61"/>
    <w:rsid w:val="00D1509C"/>
    <w:rsid w:val="00D162ED"/>
    <w:rsid w:val="00D17F3B"/>
    <w:rsid w:val="00D239B5"/>
    <w:rsid w:val="00D244F9"/>
    <w:rsid w:val="00D25A6E"/>
    <w:rsid w:val="00D25CB9"/>
    <w:rsid w:val="00D32382"/>
    <w:rsid w:val="00D32B72"/>
    <w:rsid w:val="00D330DE"/>
    <w:rsid w:val="00D357CE"/>
    <w:rsid w:val="00D3615E"/>
    <w:rsid w:val="00D3729B"/>
    <w:rsid w:val="00D37564"/>
    <w:rsid w:val="00D37FC0"/>
    <w:rsid w:val="00D4033C"/>
    <w:rsid w:val="00D4079A"/>
    <w:rsid w:val="00D41A2B"/>
    <w:rsid w:val="00D43AD9"/>
    <w:rsid w:val="00D43B69"/>
    <w:rsid w:val="00D44DE9"/>
    <w:rsid w:val="00D45504"/>
    <w:rsid w:val="00D51337"/>
    <w:rsid w:val="00D51F07"/>
    <w:rsid w:val="00D5346A"/>
    <w:rsid w:val="00D53D0D"/>
    <w:rsid w:val="00D55189"/>
    <w:rsid w:val="00D5553C"/>
    <w:rsid w:val="00D55767"/>
    <w:rsid w:val="00D56CE4"/>
    <w:rsid w:val="00D576B1"/>
    <w:rsid w:val="00D61B02"/>
    <w:rsid w:val="00D633E9"/>
    <w:rsid w:val="00D63CCB"/>
    <w:rsid w:val="00D646FF"/>
    <w:rsid w:val="00D716A1"/>
    <w:rsid w:val="00D71BA0"/>
    <w:rsid w:val="00D72985"/>
    <w:rsid w:val="00D749DF"/>
    <w:rsid w:val="00D80638"/>
    <w:rsid w:val="00D80D34"/>
    <w:rsid w:val="00D82755"/>
    <w:rsid w:val="00D82E67"/>
    <w:rsid w:val="00D831AC"/>
    <w:rsid w:val="00D834AE"/>
    <w:rsid w:val="00D84666"/>
    <w:rsid w:val="00D8535A"/>
    <w:rsid w:val="00D8594D"/>
    <w:rsid w:val="00D871F6"/>
    <w:rsid w:val="00D90D7C"/>
    <w:rsid w:val="00D919E8"/>
    <w:rsid w:val="00D94C59"/>
    <w:rsid w:val="00D95DC5"/>
    <w:rsid w:val="00D96A49"/>
    <w:rsid w:val="00D9747D"/>
    <w:rsid w:val="00D97926"/>
    <w:rsid w:val="00DA1AB9"/>
    <w:rsid w:val="00DA2A4D"/>
    <w:rsid w:val="00DA3557"/>
    <w:rsid w:val="00DA38E3"/>
    <w:rsid w:val="00DA4701"/>
    <w:rsid w:val="00DB0853"/>
    <w:rsid w:val="00DB7CD3"/>
    <w:rsid w:val="00DB7D7C"/>
    <w:rsid w:val="00DC0976"/>
    <w:rsid w:val="00DC09F5"/>
    <w:rsid w:val="00DC1CA4"/>
    <w:rsid w:val="00DC3C44"/>
    <w:rsid w:val="00DC459A"/>
    <w:rsid w:val="00DC65F2"/>
    <w:rsid w:val="00DC6BA6"/>
    <w:rsid w:val="00DC781D"/>
    <w:rsid w:val="00DC7876"/>
    <w:rsid w:val="00DC7DD5"/>
    <w:rsid w:val="00DD0841"/>
    <w:rsid w:val="00DD0966"/>
    <w:rsid w:val="00DD171B"/>
    <w:rsid w:val="00DD1F41"/>
    <w:rsid w:val="00DD4D59"/>
    <w:rsid w:val="00DD5730"/>
    <w:rsid w:val="00DE204B"/>
    <w:rsid w:val="00DE3610"/>
    <w:rsid w:val="00DE3ED7"/>
    <w:rsid w:val="00DF0651"/>
    <w:rsid w:val="00DF1291"/>
    <w:rsid w:val="00DF15DA"/>
    <w:rsid w:val="00DF2701"/>
    <w:rsid w:val="00DF5F7D"/>
    <w:rsid w:val="00DF688D"/>
    <w:rsid w:val="00DF72E7"/>
    <w:rsid w:val="00E000EC"/>
    <w:rsid w:val="00E06BD4"/>
    <w:rsid w:val="00E1079A"/>
    <w:rsid w:val="00E1392C"/>
    <w:rsid w:val="00E1670D"/>
    <w:rsid w:val="00E17289"/>
    <w:rsid w:val="00E174A8"/>
    <w:rsid w:val="00E17951"/>
    <w:rsid w:val="00E20C78"/>
    <w:rsid w:val="00E21218"/>
    <w:rsid w:val="00E21E04"/>
    <w:rsid w:val="00E22AC6"/>
    <w:rsid w:val="00E22B97"/>
    <w:rsid w:val="00E23594"/>
    <w:rsid w:val="00E24830"/>
    <w:rsid w:val="00E26794"/>
    <w:rsid w:val="00E318A6"/>
    <w:rsid w:val="00E3216E"/>
    <w:rsid w:val="00E3667C"/>
    <w:rsid w:val="00E41A41"/>
    <w:rsid w:val="00E41C62"/>
    <w:rsid w:val="00E41EE9"/>
    <w:rsid w:val="00E45B37"/>
    <w:rsid w:val="00E461D4"/>
    <w:rsid w:val="00E50740"/>
    <w:rsid w:val="00E50A27"/>
    <w:rsid w:val="00E620E1"/>
    <w:rsid w:val="00E62285"/>
    <w:rsid w:val="00E625B7"/>
    <w:rsid w:val="00E62819"/>
    <w:rsid w:val="00E63ADA"/>
    <w:rsid w:val="00E704E9"/>
    <w:rsid w:val="00E70F01"/>
    <w:rsid w:val="00E71E25"/>
    <w:rsid w:val="00E74359"/>
    <w:rsid w:val="00E74ABE"/>
    <w:rsid w:val="00E75D57"/>
    <w:rsid w:val="00E80588"/>
    <w:rsid w:val="00E9045F"/>
    <w:rsid w:val="00E94E50"/>
    <w:rsid w:val="00EA0D4F"/>
    <w:rsid w:val="00EA1FB1"/>
    <w:rsid w:val="00EA405B"/>
    <w:rsid w:val="00EA5286"/>
    <w:rsid w:val="00EB05FF"/>
    <w:rsid w:val="00EB4C26"/>
    <w:rsid w:val="00EB4E42"/>
    <w:rsid w:val="00EB5555"/>
    <w:rsid w:val="00EB5903"/>
    <w:rsid w:val="00EB5CE6"/>
    <w:rsid w:val="00EB6134"/>
    <w:rsid w:val="00EB774D"/>
    <w:rsid w:val="00EC0518"/>
    <w:rsid w:val="00EC0CDF"/>
    <w:rsid w:val="00EC1219"/>
    <w:rsid w:val="00EC1A6C"/>
    <w:rsid w:val="00EC6D56"/>
    <w:rsid w:val="00EC7E83"/>
    <w:rsid w:val="00ED065D"/>
    <w:rsid w:val="00ED1386"/>
    <w:rsid w:val="00ED223B"/>
    <w:rsid w:val="00ED24E3"/>
    <w:rsid w:val="00ED336C"/>
    <w:rsid w:val="00ED397F"/>
    <w:rsid w:val="00ED748F"/>
    <w:rsid w:val="00ED7509"/>
    <w:rsid w:val="00EE27D7"/>
    <w:rsid w:val="00EE38AF"/>
    <w:rsid w:val="00EE5B6D"/>
    <w:rsid w:val="00EE670C"/>
    <w:rsid w:val="00EE68C4"/>
    <w:rsid w:val="00EE7969"/>
    <w:rsid w:val="00EF0B88"/>
    <w:rsid w:val="00EF1638"/>
    <w:rsid w:val="00EF1733"/>
    <w:rsid w:val="00EF254B"/>
    <w:rsid w:val="00EF4822"/>
    <w:rsid w:val="00EF4FF2"/>
    <w:rsid w:val="00EF7A96"/>
    <w:rsid w:val="00F01D5C"/>
    <w:rsid w:val="00F032CC"/>
    <w:rsid w:val="00F071DE"/>
    <w:rsid w:val="00F1280C"/>
    <w:rsid w:val="00F128A4"/>
    <w:rsid w:val="00F1397F"/>
    <w:rsid w:val="00F14590"/>
    <w:rsid w:val="00F1529B"/>
    <w:rsid w:val="00F15C24"/>
    <w:rsid w:val="00F1726B"/>
    <w:rsid w:val="00F24164"/>
    <w:rsid w:val="00F25CEB"/>
    <w:rsid w:val="00F310FB"/>
    <w:rsid w:val="00F316BE"/>
    <w:rsid w:val="00F3296B"/>
    <w:rsid w:val="00F34A1E"/>
    <w:rsid w:val="00F3653A"/>
    <w:rsid w:val="00F371A7"/>
    <w:rsid w:val="00F37837"/>
    <w:rsid w:val="00F37DEA"/>
    <w:rsid w:val="00F42246"/>
    <w:rsid w:val="00F4608B"/>
    <w:rsid w:val="00F52356"/>
    <w:rsid w:val="00F52DE5"/>
    <w:rsid w:val="00F53AEB"/>
    <w:rsid w:val="00F55C91"/>
    <w:rsid w:val="00F57B89"/>
    <w:rsid w:val="00F61428"/>
    <w:rsid w:val="00F618AB"/>
    <w:rsid w:val="00F61906"/>
    <w:rsid w:val="00F623FD"/>
    <w:rsid w:val="00F6347C"/>
    <w:rsid w:val="00F670B7"/>
    <w:rsid w:val="00F711BE"/>
    <w:rsid w:val="00F72E5A"/>
    <w:rsid w:val="00F733E7"/>
    <w:rsid w:val="00F74630"/>
    <w:rsid w:val="00F7472B"/>
    <w:rsid w:val="00F74A55"/>
    <w:rsid w:val="00F7593A"/>
    <w:rsid w:val="00F7647D"/>
    <w:rsid w:val="00F774B6"/>
    <w:rsid w:val="00F809EA"/>
    <w:rsid w:val="00F81239"/>
    <w:rsid w:val="00F81AFB"/>
    <w:rsid w:val="00F82EB5"/>
    <w:rsid w:val="00F8546B"/>
    <w:rsid w:val="00F85D35"/>
    <w:rsid w:val="00F862E6"/>
    <w:rsid w:val="00F9122A"/>
    <w:rsid w:val="00F9138C"/>
    <w:rsid w:val="00F917E5"/>
    <w:rsid w:val="00F92C29"/>
    <w:rsid w:val="00F95B3A"/>
    <w:rsid w:val="00F95B51"/>
    <w:rsid w:val="00F974BF"/>
    <w:rsid w:val="00F97809"/>
    <w:rsid w:val="00FA056E"/>
    <w:rsid w:val="00FA17CA"/>
    <w:rsid w:val="00FA34D6"/>
    <w:rsid w:val="00FA3778"/>
    <w:rsid w:val="00FA6D2C"/>
    <w:rsid w:val="00FB121D"/>
    <w:rsid w:val="00FB37D5"/>
    <w:rsid w:val="00FB5BF6"/>
    <w:rsid w:val="00FB63B8"/>
    <w:rsid w:val="00FC4DB4"/>
    <w:rsid w:val="00FC779A"/>
    <w:rsid w:val="00FD092C"/>
    <w:rsid w:val="00FD5EC5"/>
    <w:rsid w:val="00FD6357"/>
    <w:rsid w:val="00FD6BAE"/>
    <w:rsid w:val="00FE07E0"/>
    <w:rsid w:val="00FE1F81"/>
    <w:rsid w:val="00FE2E40"/>
    <w:rsid w:val="00FE506E"/>
    <w:rsid w:val="00FE62DC"/>
    <w:rsid w:val="00FE72D5"/>
    <w:rsid w:val="00FF140D"/>
    <w:rsid w:val="00FF5C51"/>
    <w:rsid w:val="0185242B"/>
    <w:rsid w:val="029753A0"/>
    <w:rsid w:val="04CCF026"/>
    <w:rsid w:val="05EACEB4"/>
    <w:rsid w:val="07651CA7"/>
    <w:rsid w:val="07775F30"/>
    <w:rsid w:val="08885830"/>
    <w:rsid w:val="08BF29D0"/>
    <w:rsid w:val="09395422"/>
    <w:rsid w:val="0B049A40"/>
    <w:rsid w:val="0BF031EE"/>
    <w:rsid w:val="0C3A1A5F"/>
    <w:rsid w:val="0E1404FB"/>
    <w:rsid w:val="0E9FCF66"/>
    <w:rsid w:val="0EA2B364"/>
    <w:rsid w:val="0EA9112A"/>
    <w:rsid w:val="0F645526"/>
    <w:rsid w:val="1076CFB4"/>
    <w:rsid w:val="107D7581"/>
    <w:rsid w:val="10C3A311"/>
    <w:rsid w:val="10EB8A26"/>
    <w:rsid w:val="110EC640"/>
    <w:rsid w:val="1138D531"/>
    <w:rsid w:val="1185260A"/>
    <w:rsid w:val="1187B0E9"/>
    <w:rsid w:val="137C824D"/>
    <w:rsid w:val="144C46C0"/>
    <w:rsid w:val="1476E84C"/>
    <w:rsid w:val="14C0E690"/>
    <w:rsid w:val="14F65CD4"/>
    <w:rsid w:val="150AEF7E"/>
    <w:rsid w:val="1556AFAD"/>
    <w:rsid w:val="163F5100"/>
    <w:rsid w:val="164D47F7"/>
    <w:rsid w:val="16CC4D2F"/>
    <w:rsid w:val="170B1D00"/>
    <w:rsid w:val="18681D90"/>
    <w:rsid w:val="1913B6E4"/>
    <w:rsid w:val="1AF59F3D"/>
    <w:rsid w:val="1B659E58"/>
    <w:rsid w:val="1B7185E2"/>
    <w:rsid w:val="1C0E433E"/>
    <w:rsid w:val="1C235435"/>
    <w:rsid w:val="1C23F173"/>
    <w:rsid w:val="1C32CFF4"/>
    <w:rsid w:val="1C384B68"/>
    <w:rsid w:val="1D4D304F"/>
    <w:rsid w:val="1DAA139F"/>
    <w:rsid w:val="1DEA1D4E"/>
    <w:rsid w:val="1E7CAECE"/>
    <w:rsid w:val="1EB48486"/>
    <w:rsid w:val="2092218B"/>
    <w:rsid w:val="210BBC8B"/>
    <w:rsid w:val="212D4203"/>
    <w:rsid w:val="21541867"/>
    <w:rsid w:val="224EF6C4"/>
    <w:rsid w:val="236F0D39"/>
    <w:rsid w:val="24195523"/>
    <w:rsid w:val="24595ED2"/>
    <w:rsid w:val="24DA6DA3"/>
    <w:rsid w:val="261ECAAC"/>
    <w:rsid w:val="270D109B"/>
    <w:rsid w:val="277948AE"/>
    <w:rsid w:val="297091AC"/>
    <w:rsid w:val="2B9E4F74"/>
    <w:rsid w:val="2BED7925"/>
    <w:rsid w:val="2C145DA3"/>
    <w:rsid w:val="2C5BF498"/>
    <w:rsid w:val="2CDABCF2"/>
    <w:rsid w:val="2D6466E5"/>
    <w:rsid w:val="2E1C412C"/>
    <w:rsid w:val="2EBA5552"/>
    <w:rsid w:val="2EC9608A"/>
    <w:rsid w:val="2F4AC507"/>
    <w:rsid w:val="2F8E6D0F"/>
    <w:rsid w:val="305625B3"/>
    <w:rsid w:val="305FEE48"/>
    <w:rsid w:val="31FBBEA9"/>
    <w:rsid w:val="32CB831C"/>
    <w:rsid w:val="333E8E07"/>
    <w:rsid w:val="3445840F"/>
    <w:rsid w:val="344BE3E4"/>
    <w:rsid w:val="34567338"/>
    <w:rsid w:val="349B8E97"/>
    <w:rsid w:val="35564553"/>
    <w:rsid w:val="35E15470"/>
    <w:rsid w:val="363E73DA"/>
    <w:rsid w:val="370247B6"/>
    <w:rsid w:val="39A4A796"/>
    <w:rsid w:val="3AB787C4"/>
    <w:rsid w:val="3AD9B16A"/>
    <w:rsid w:val="3C3D62DF"/>
    <w:rsid w:val="3C63F8F6"/>
    <w:rsid w:val="3CB47C2F"/>
    <w:rsid w:val="3F242418"/>
    <w:rsid w:val="3F3D5459"/>
    <w:rsid w:val="40A8BC69"/>
    <w:rsid w:val="40B90530"/>
    <w:rsid w:val="4194A55A"/>
    <w:rsid w:val="41D0AFCF"/>
    <w:rsid w:val="42C765CF"/>
    <w:rsid w:val="42E9476C"/>
    <w:rsid w:val="43107DBB"/>
    <w:rsid w:val="4359A9FF"/>
    <w:rsid w:val="438E286B"/>
    <w:rsid w:val="443ABCD6"/>
    <w:rsid w:val="44F90846"/>
    <w:rsid w:val="45B747A3"/>
    <w:rsid w:val="45BFF58B"/>
    <w:rsid w:val="45EB2367"/>
    <w:rsid w:val="4635F01A"/>
    <w:rsid w:val="468FAF12"/>
    <w:rsid w:val="46DE1E33"/>
    <w:rsid w:val="4736AD7C"/>
    <w:rsid w:val="4853B6C4"/>
    <w:rsid w:val="48F09F12"/>
    <w:rsid w:val="4A20392B"/>
    <w:rsid w:val="4C716975"/>
    <w:rsid w:val="4C7F7892"/>
    <w:rsid w:val="4CEC539C"/>
    <w:rsid w:val="4E4B4ECF"/>
    <w:rsid w:val="4EAF05F4"/>
    <w:rsid w:val="4FEDE5F9"/>
    <w:rsid w:val="501A7919"/>
    <w:rsid w:val="501F5FB4"/>
    <w:rsid w:val="50416D17"/>
    <w:rsid w:val="505D738D"/>
    <w:rsid w:val="52E0AAF9"/>
    <w:rsid w:val="531C23B5"/>
    <w:rsid w:val="5353A420"/>
    <w:rsid w:val="5358558E"/>
    <w:rsid w:val="53D0A5E4"/>
    <w:rsid w:val="53DD2EB3"/>
    <w:rsid w:val="53EB9E99"/>
    <w:rsid w:val="53FFFF9F"/>
    <w:rsid w:val="54094965"/>
    <w:rsid w:val="54B52EFB"/>
    <w:rsid w:val="5503160A"/>
    <w:rsid w:val="55832259"/>
    <w:rsid w:val="563DD2DF"/>
    <w:rsid w:val="5715557A"/>
    <w:rsid w:val="57ECCFBD"/>
    <w:rsid w:val="57EFD1CB"/>
    <w:rsid w:val="5855B850"/>
    <w:rsid w:val="59360862"/>
    <w:rsid w:val="59460FEE"/>
    <w:rsid w:val="59626132"/>
    <w:rsid w:val="5A58FE8D"/>
    <w:rsid w:val="5A7D74EF"/>
    <w:rsid w:val="5AFE3193"/>
    <w:rsid w:val="5C63E00B"/>
    <w:rsid w:val="5DFDB531"/>
    <w:rsid w:val="5F8ECFE1"/>
    <w:rsid w:val="603B0C4F"/>
    <w:rsid w:val="607E1F6A"/>
    <w:rsid w:val="60E40B53"/>
    <w:rsid w:val="622FE905"/>
    <w:rsid w:val="626F4D18"/>
    <w:rsid w:val="62B41018"/>
    <w:rsid w:val="6320B223"/>
    <w:rsid w:val="64548AD3"/>
    <w:rsid w:val="64B09CFB"/>
    <w:rsid w:val="65C08211"/>
    <w:rsid w:val="662F06FD"/>
    <w:rsid w:val="680AE10D"/>
    <w:rsid w:val="694A5222"/>
    <w:rsid w:val="69B2D98F"/>
    <w:rsid w:val="69C8AC4E"/>
    <w:rsid w:val="6AB942D4"/>
    <w:rsid w:val="6AE46586"/>
    <w:rsid w:val="6B67C49C"/>
    <w:rsid w:val="6B6897A8"/>
    <w:rsid w:val="6B800870"/>
    <w:rsid w:val="6C009221"/>
    <w:rsid w:val="6C5705A4"/>
    <w:rsid w:val="6CB8478F"/>
    <w:rsid w:val="6D6E9779"/>
    <w:rsid w:val="6DA08D07"/>
    <w:rsid w:val="6E58C2F4"/>
    <w:rsid w:val="6EFAF3A3"/>
    <w:rsid w:val="71CF7D50"/>
    <w:rsid w:val="72336B93"/>
    <w:rsid w:val="72474967"/>
    <w:rsid w:val="729AABD1"/>
    <w:rsid w:val="72D4DAEF"/>
    <w:rsid w:val="73B69E80"/>
    <w:rsid w:val="73B86F80"/>
    <w:rsid w:val="73B8FE0C"/>
    <w:rsid w:val="7421AD1D"/>
    <w:rsid w:val="747E5FBA"/>
    <w:rsid w:val="7481D8A0"/>
    <w:rsid w:val="74903209"/>
    <w:rsid w:val="74DBBFAB"/>
    <w:rsid w:val="754510F6"/>
    <w:rsid w:val="758B108C"/>
    <w:rsid w:val="7643F7C3"/>
    <w:rsid w:val="770FEBB3"/>
    <w:rsid w:val="776FF6B7"/>
    <w:rsid w:val="78205AF8"/>
    <w:rsid w:val="78D43191"/>
    <w:rsid w:val="78E5DBA7"/>
    <w:rsid w:val="793A08BE"/>
    <w:rsid w:val="79B8C92E"/>
    <w:rsid w:val="79E8E133"/>
    <w:rsid w:val="7A6884A6"/>
    <w:rsid w:val="7B0C6130"/>
    <w:rsid w:val="7B988D2A"/>
    <w:rsid w:val="7BC38165"/>
    <w:rsid w:val="7BD049BD"/>
    <w:rsid w:val="7CD598D7"/>
    <w:rsid w:val="7D2081F5"/>
    <w:rsid w:val="7D70D7E4"/>
    <w:rsid w:val="7F6AE0F1"/>
    <w:rsid w:val="7F770912"/>
    <w:rsid w:val="7FA95A86"/>
  </w:rsids>
  <w:docVars>
    <w:docVar w:name="__Grammarly_42___1" w:val="H4sIAAAAAAAEAKtWcslP9kxRslIyNDayMDE0MTM0MzQ1NTCxtDBQ0lEKTi0uzszPAykwrgUA2ir6/C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3A651"/>
  <w15:docId w15:val="{0349CD02-F1C9-4654-A241-F8759824C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NORCTableBodyLeft">
    <w:name w:val="NORC Table Body Left"/>
    <w:basedOn w:val="Normal"/>
    <w:qFormat/>
    <w:rsid w:val="6DA08D07"/>
    <w:pPr>
      <w:spacing w:before="40" w:after="40"/>
    </w:pPr>
    <w:rPr>
      <w:rFonts w:ascii="Arial" w:hAnsi="Arial" w:eastAsiaTheme="minorEastAsia" w:cs="Times New Roman"/>
      <w:sz w:val="20"/>
      <w:szCs w:val="20"/>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2244BE"/>
    <w:rPr>
      <w:color w:val="605E5C"/>
      <w:shd w:val="clear" w:color="auto" w:fill="E1DFDD"/>
    </w:rPr>
  </w:style>
  <w:style w:type="character" w:styleId="FollowedHyperlink">
    <w:name w:val="FollowedHyperlink"/>
    <w:basedOn w:val="DefaultParagraphFont"/>
    <w:uiPriority w:val="99"/>
    <w:semiHidden/>
    <w:unhideWhenUsed/>
    <w:rsid w:val="008C6EDC"/>
    <w:rPr>
      <w:color w:val="800080" w:themeColor="followedHyperlink"/>
      <w:u w:val="single"/>
    </w:rPr>
  </w:style>
  <w:style w:type="character" w:customStyle="1" w:styleId="normaltextrun">
    <w:name w:val="normaltextrun"/>
    <w:basedOn w:val="DefaultParagraphFont"/>
    <w:rsid w:val="006B60D4"/>
  </w:style>
  <w:style w:type="character" w:customStyle="1" w:styleId="eop">
    <w:name w:val="eop"/>
    <w:basedOn w:val="DefaultParagraphFont"/>
    <w:rsid w:val="006B60D4"/>
  </w:style>
  <w:style w:type="paragraph" w:customStyle="1" w:styleId="QuickA">
    <w:name w:val="Quick A."/>
    <w:rsid w:val="00F623FD"/>
    <w:pPr>
      <w:autoSpaceDE w:val="0"/>
      <w:autoSpaceDN w:val="0"/>
      <w:adjustRightInd w:val="0"/>
      <w:spacing w:after="0" w:line="240" w:lineRule="auto"/>
      <w:ind w:left="-1440"/>
    </w:pPr>
    <w:rPr>
      <w:rFonts w:ascii="Letter Gothic 12cpi" w:eastAsia="Times New Roman" w:hAnsi="Letter Gothic 12cpi"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Berger-Rebecca@norc.org"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Datta-Rupa@norc.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744a5fc2-e1de-4226-a417-e5990e3526f4"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8CA1E335B2B144396B46711C3390007" ma:contentTypeVersion="36" ma:contentTypeDescription="Create a new document." ma:contentTypeScope="" ma:versionID="5b994cf7c2f55af0e0e4b95f499916ed">
  <xsd:schema xmlns:xsd="http://www.w3.org/2001/XMLSchema" xmlns:xs="http://www.w3.org/2001/XMLSchema" xmlns:p="http://schemas.microsoft.com/office/2006/metadata/properties" xmlns:ns2="98700b4b-0574-4d90-8280-f427f4282cb2" xmlns:ns3="d5159ea5-32b7-4ad1-9764-b2e4efb3a2f4" targetNamespace="http://schemas.microsoft.com/office/2006/metadata/properties" ma:root="true" ma:fieldsID="6f22c2639343bac6c7c45dd582343a31" ns2:_="" ns3:_="">
    <xsd:import namespace="98700b4b-0574-4d90-8280-f427f4282cb2"/>
    <xsd:import namespace="d5159ea5-32b7-4ad1-9764-b2e4efb3a2f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00b4b-0574-4d90-8280-f427f4282cb2"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159ea5-32b7-4ad1-9764-b2e4efb3a2f4"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FF1695-ABDB-48A5-A561-0229CB4A70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650910-F404-4AAC-97CE-ECC1923070BD}">
  <ds:schemaRefs>
    <ds:schemaRef ds:uri="Microsoft.SharePoint.Taxonomy.ContentTypeSync"/>
  </ds:schemaRefs>
</ds:datastoreItem>
</file>

<file path=customXml/itemProps3.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4.xml><?xml version="1.0" encoding="utf-8"?>
<ds:datastoreItem xmlns:ds="http://schemas.openxmlformats.org/officeDocument/2006/customXml" ds:itemID="{171307C1-65A9-4702-8863-85C65BC87ABF}">
  <ds:schemaRefs>
    <ds:schemaRef ds:uri="http://schemas.openxmlformats.org/officeDocument/2006/bibliography"/>
  </ds:schemaRefs>
</ds:datastoreItem>
</file>

<file path=customXml/itemProps5.xml><?xml version="1.0" encoding="utf-8"?>
<ds:datastoreItem xmlns:ds="http://schemas.openxmlformats.org/officeDocument/2006/customXml" ds:itemID="{6A9CE4E3-98F0-4D9D-922A-FA1BF56A5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700b4b-0574-4d90-8280-f427f4282cb2"/>
    <ds:schemaRef ds:uri="d5159ea5-32b7-4ad1-9764-b2e4efb3a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1938</Words>
  <Characters>11050</Characters>
  <Application>Microsoft Office Word</Application>
  <DocSecurity>0</DocSecurity>
  <Lines>92</Lines>
  <Paragraphs>25</Paragraphs>
  <ScaleCrop>false</ScaleCrop>
  <Company/>
  <LinksUpToDate>false</LinksUpToDate>
  <CharactersWithSpaces>12963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Mackintosh, Bonnie (ACF)</dc:creator>
  <cp:lastModifiedBy>AYB</cp:lastModifiedBy>
  <cp:revision>5</cp:revision>
  <dcterms:created xsi:type="dcterms:W3CDTF">2022-09-08T16:40:00Z</dcterms:created>
  <dcterms:modified xsi:type="dcterms:W3CDTF">2022-09-08T23:56:00Z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0x010100B8CA1E335B2B144396B46711C3390007</vt:lpwstr>
  </property>
</Properties>
</file>