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A1C29" w:rsidR="000D7D44" w:rsidP="00B56589" w:rsidRDefault="000D7D44" w14:paraId="18028DD1" w14:textId="77777777">
      <w:pPr>
        <w:rPr>
          <w:rFonts w:ascii="Roboto" w:hAnsi="Roboto"/>
          <w:b/>
        </w:rPr>
      </w:pPr>
    </w:p>
    <w:p w:rsidRPr="004A1C29" w:rsidR="004312CD" w:rsidP="00D51337" w:rsidRDefault="006E75A8" w14:paraId="7021A577" w14:textId="7CB7F1C2">
      <w:pPr>
        <w:pStyle w:val="ReportCover-Title"/>
        <w:jc w:val="center"/>
        <w:rPr>
          <w:rFonts w:ascii="Roboto" w:hAnsi="Roboto" w:eastAsia="Arial Unicode MS" w:cs="Arial"/>
          <w:color w:val="auto"/>
        </w:rPr>
      </w:pPr>
      <w:r w:rsidRPr="006E75A8">
        <w:rPr>
          <w:rFonts w:ascii="Roboto" w:hAnsi="Roboto" w:eastAsia="Arial Unicode MS" w:cs="Arial"/>
          <w:color w:val="auto"/>
        </w:rPr>
        <w:t>Financing for ECE Quality and Access for All</w:t>
      </w:r>
      <w:r w:rsidRPr="004A1C29" w:rsidR="004312CD">
        <w:rPr>
          <w:rFonts w:ascii="Roboto" w:hAnsi="Roboto" w:eastAsia="Arial Unicode MS" w:cs="Arial"/>
          <w:color w:val="auto"/>
        </w:rPr>
        <w:t xml:space="preserve">: </w:t>
      </w:r>
    </w:p>
    <w:p w:rsidRPr="001A40D4" w:rsidR="00D51337" w:rsidP="00D51337" w:rsidRDefault="004312CD" w14:paraId="0AD36610" w14:textId="51421B64">
      <w:pPr>
        <w:pStyle w:val="ReportCover-Title"/>
        <w:jc w:val="center"/>
        <w:rPr>
          <w:rFonts w:ascii="Roboto" w:hAnsi="Roboto" w:cs="Arial"/>
          <w:bCs/>
          <w:color w:val="auto"/>
        </w:rPr>
      </w:pPr>
      <w:r w:rsidRPr="0092672E">
        <w:rPr>
          <w:rFonts w:ascii="Roboto" w:hAnsi="Roboto" w:eastAsia="Arial Unicode MS" w:cs="Arial"/>
          <w:bCs/>
          <w:color w:val="auto"/>
        </w:rPr>
        <w:t>Key Informant Interviews for an Environmental Scan of Federal and State Financing Policies</w:t>
      </w:r>
    </w:p>
    <w:p w:rsidRPr="004A1C29" w:rsidR="00D51337" w:rsidP="00D51337" w:rsidRDefault="00D51337" w14:paraId="6AFF1AEC" w14:textId="77777777">
      <w:pPr>
        <w:pStyle w:val="ReportCover-Title"/>
        <w:rPr>
          <w:rFonts w:ascii="Roboto" w:hAnsi="Roboto" w:cs="Arial"/>
          <w:color w:val="auto"/>
        </w:rPr>
      </w:pPr>
    </w:p>
    <w:p w:rsidRPr="004A1C29" w:rsidR="00D51337" w:rsidP="00D51337" w:rsidRDefault="00D51337" w14:paraId="57B8C8E4" w14:textId="77777777">
      <w:pPr>
        <w:pStyle w:val="ReportCover-Title"/>
        <w:rPr>
          <w:rFonts w:ascii="Roboto" w:hAnsi="Roboto" w:cs="Arial"/>
          <w:color w:val="auto"/>
        </w:rPr>
      </w:pPr>
    </w:p>
    <w:p w:rsidRPr="004A1C29" w:rsidR="009B3DFB" w:rsidP="009B3DFB" w:rsidRDefault="009B3DFB" w14:paraId="7B3B50B5" w14:textId="5465BE76">
      <w:pPr>
        <w:pStyle w:val="ReportCover-Title"/>
        <w:jc w:val="center"/>
        <w:rPr>
          <w:rFonts w:ascii="Roboto" w:hAnsi="Roboto" w:cs="Arial"/>
          <w:color w:val="auto"/>
          <w:sz w:val="32"/>
          <w:szCs w:val="32"/>
        </w:rPr>
      </w:pPr>
    </w:p>
    <w:p w:rsidRPr="004A1C29" w:rsidR="009B3DFB" w:rsidP="009B3DFB" w:rsidRDefault="009B3DFB" w14:paraId="2D942086" w14:textId="77777777">
      <w:pPr>
        <w:pStyle w:val="ReportCover-Title"/>
        <w:jc w:val="center"/>
        <w:rPr>
          <w:rFonts w:ascii="Roboto" w:hAnsi="Roboto" w:cs="Arial"/>
          <w:color w:val="auto"/>
          <w:sz w:val="32"/>
          <w:szCs w:val="32"/>
        </w:rPr>
      </w:pPr>
      <w:r w:rsidRPr="004A1C29">
        <w:rPr>
          <w:rFonts w:ascii="Roboto" w:hAnsi="Roboto" w:cs="Arial"/>
          <w:color w:val="auto"/>
          <w:sz w:val="32"/>
          <w:szCs w:val="32"/>
        </w:rPr>
        <w:t>Formative Data Collections for ACF Research</w:t>
      </w:r>
    </w:p>
    <w:p w:rsidRPr="004A1C29" w:rsidR="009B3DFB" w:rsidP="009B3DFB" w:rsidRDefault="009B3DFB" w14:paraId="5ABABFA1" w14:textId="77777777">
      <w:pPr>
        <w:pStyle w:val="ReportCover-Title"/>
        <w:jc w:val="center"/>
        <w:rPr>
          <w:rFonts w:ascii="Roboto" w:hAnsi="Roboto" w:cs="Arial"/>
          <w:color w:val="auto"/>
          <w:sz w:val="32"/>
          <w:szCs w:val="32"/>
        </w:rPr>
      </w:pPr>
    </w:p>
    <w:p w:rsidRPr="004A1C29" w:rsidR="009B3DFB" w:rsidP="009B3DFB" w:rsidRDefault="009B3DFB" w14:paraId="49567381" w14:textId="6DB0C463">
      <w:pPr>
        <w:pStyle w:val="ReportCover-Title"/>
        <w:jc w:val="center"/>
        <w:rPr>
          <w:rFonts w:ascii="Roboto" w:hAnsi="Roboto" w:cs="Arial"/>
          <w:color w:val="auto"/>
          <w:sz w:val="32"/>
          <w:szCs w:val="32"/>
        </w:rPr>
      </w:pPr>
      <w:r w:rsidRPr="004A1C29">
        <w:rPr>
          <w:rFonts w:ascii="Roboto" w:hAnsi="Roboto" w:cs="Arial"/>
          <w:color w:val="auto"/>
          <w:sz w:val="32"/>
          <w:szCs w:val="32"/>
        </w:rPr>
        <w:t>0970 - 035</w:t>
      </w:r>
      <w:r w:rsidRPr="004A1C29" w:rsidR="008D105A">
        <w:rPr>
          <w:rFonts w:ascii="Roboto" w:hAnsi="Roboto" w:cs="Arial"/>
          <w:color w:val="auto"/>
          <w:sz w:val="32"/>
          <w:szCs w:val="32"/>
        </w:rPr>
        <w:t>6</w:t>
      </w:r>
    </w:p>
    <w:p w:rsidRPr="004A1C29" w:rsidR="00D51337" w:rsidP="00D51337" w:rsidRDefault="00D51337" w14:paraId="4A4DC21E" w14:textId="77777777">
      <w:pPr>
        <w:rPr>
          <w:rFonts w:ascii="Roboto" w:hAnsi="Roboto" w:cs="Arial"/>
        </w:rPr>
      </w:pPr>
    </w:p>
    <w:p w:rsidRPr="004A1C29" w:rsidR="00D51337" w:rsidP="00D51337" w:rsidRDefault="00D51337" w14:paraId="241CDD3B" w14:textId="77777777">
      <w:pPr>
        <w:pStyle w:val="ReportCover-Date"/>
        <w:jc w:val="center"/>
        <w:rPr>
          <w:rFonts w:ascii="Roboto" w:hAnsi="Roboto" w:cs="Arial"/>
          <w:color w:val="auto"/>
        </w:rPr>
      </w:pPr>
    </w:p>
    <w:p w:rsidRPr="004A1C29" w:rsidR="00D51337" w:rsidP="00D51337" w:rsidRDefault="00D51337" w14:paraId="025FDC3B" w14:textId="77777777">
      <w:pPr>
        <w:pStyle w:val="ReportCover-Date"/>
        <w:spacing w:after="360" w:line="240" w:lineRule="auto"/>
        <w:jc w:val="center"/>
        <w:rPr>
          <w:rFonts w:ascii="Roboto" w:hAnsi="Roboto" w:cs="Arial"/>
          <w:color w:val="auto"/>
          <w:sz w:val="48"/>
          <w:szCs w:val="48"/>
        </w:rPr>
      </w:pPr>
      <w:r w:rsidRPr="004A1C29">
        <w:rPr>
          <w:rFonts w:ascii="Roboto" w:hAnsi="Roboto" w:cs="Arial"/>
          <w:color w:val="auto"/>
          <w:sz w:val="48"/>
          <w:szCs w:val="48"/>
        </w:rPr>
        <w:t>Supporting Statement</w:t>
      </w:r>
    </w:p>
    <w:p w:rsidRPr="004A1C29" w:rsidR="00D51337" w:rsidP="00D51337" w:rsidRDefault="00D51337" w14:paraId="329074F6" w14:textId="2DDAE829">
      <w:pPr>
        <w:pStyle w:val="ReportCover-Date"/>
        <w:spacing w:after="360" w:line="240" w:lineRule="auto"/>
        <w:jc w:val="center"/>
        <w:rPr>
          <w:rFonts w:ascii="Roboto" w:hAnsi="Roboto" w:cs="Arial"/>
          <w:color w:val="auto"/>
          <w:sz w:val="48"/>
          <w:szCs w:val="48"/>
        </w:rPr>
      </w:pPr>
      <w:r w:rsidRPr="004A1C29">
        <w:rPr>
          <w:rFonts w:ascii="Roboto" w:hAnsi="Roboto" w:cs="Arial"/>
          <w:color w:val="auto"/>
          <w:sz w:val="48"/>
          <w:szCs w:val="48"/>
        </w:rPr>
        <w:t xml:space="preserve">Part </w:t>
      </w:r>
      <w:r w:rsidRPr="004A1C29" w:rsidR="00E80588">
        <w:rPr>
          <w:rFonts w:ascii="Roboto" w:hAnsi="Roboto" w:cs="Arial"/>
          <w:color w:val="auto"/>
          <w:sz w:val="48"/>
          <w:szCs w:val="48"/>
        </w:rPr>
        <w:t>B</w:t>
      </w:r>
    </w:p>
    <w:p w:rsidRPr="004A1C29" w:rsidR="00D51337" w:rsidP="00D51337" w:rsidRDefault="00F42DF2" w14:paraId="6AE3DDAE" w14:textId="6FF870FE">
      <w:pPr>
        <w:pStyle w:val="ReportCover-Date"/>
        <w:jc w:val="center"/>
        <w:rPr>
          <w:rFonts w:ascii="Roboto" w:hAnsi="Roboto" w:cs="Arial"/>
          <w:color w:val="auto"/>
        </w:rPr>
      </w:pPr>
      <w:r>
        <w:rPr>
          <w:rFonts w:ascii="Roboto" w:hAnsi="Roboto" w:cs="Arial"/>
          <w:color w:val="auto"/>
        </w:rPr>
        <w:t>August</w:t>
      </w:r>
      <w:r w:rsidRPr="004A1C29">
        <w:rPr>
          <w:rFonts w:ascii="Roboto" w:hAnsi="Roboto" w:cs="Arial"/>
          <w:color w:val="auto"/>
        </w:rPr>
        <w:t xml:space="preserve"> </w:t>
      </w:r>
      <w:r w:rsidRPr="004A1C29" w:rsidR="003805AC">
        <w:rPr>
          <w:rFonts w:ascii="Roboto" w:hAnsi="Roboto" w:cs="Arial"/>
          <w:color w:val="auto"/>
        </w:rPr>
        <w:t>2022</w:t>
      </w:r>
    </w:p>
    <w:p w:rsidRPr="004A1C29" w:rsidR="00D51337" w:rsidP="00D51337" w:rsidRDefault="00D51337" w14:paraId="42BC44A9" w14:textId="77777777">
      <w:pPr>
        <w:spacing w:after="0" w:line="240" w:lineRule="auto"/>
        <w:jc w:val="center"/>
        <w:rPr>
          <w:rFonts w:ascii="Roboto" w:hAnsi="Roboto" w:cs="Arial"/>
        </w:rPr>
      </w:pPr>
    </w:p>
    <w:p w:rsidRPr="004A1C29" w:rsidR="00D51337" w:rsidP="00D51337" w:rsidRDefault="00D51337" w14:paraId="4BA2E953" w14:textId="77777777">
      <w:pPr>
        <w:spacing w:after="0" w:line="240" w:lineRule="auto"/>
        <w:jc w:val="center"/>
        <w:rPr>
          <w:rFonts w:ascii="Roboto" w:hAnsi="Roboto" w:cs="Arial"/>
        </w:rPr>
      </w:pPr>
      <w:r w:rsidRPr="004A1C29">
        <w:rPr>
          <w:rFonts w:ascii="Roboto" w:hAnsi="Roboto" w:cs="Arial"/>
        </w:rPr>
        <w:t>Submitted By:</w:t>
      </w:r>
    </w:p>
    <w:p w:rsidRPr="004A1C29" w:rsidR="00D51337" w:rsidP="00D51337" w:rsidRDefault="00D51337" w14:paraId="43DDFE80" w14:textId="77777777">
      <w:pPr>
        <w:spacing w:after="0" w:line="240" w:lineRule="auto"/>
        <w:jc w:val="center"/>
        <w:rPr>
          <w:rFonts w:ascii="Roboto" w:hAnsi="Roboto" w:cs="Arial"/>
        </w:rPr>
      </w:pPr>
      <w:r w:rsidRPr="004A1C29">
        <w:rPr>
          <w:rFonts w:ascii="Roboto" w:hAnsi="Roboto" w:cs="Arial"/>
        </w:rPr>
        <w:t>Office of Planning, Research, and Evaluation</w:t>
      </w:r>
    </w:p>
    <w:p w:rsidRPr="004A1C29" w:rsidR="00D51337" w:rsidP="00D51337" w:rsidRDefault="00D51337" w14:paraId="36795D2D" w14:textId="77777777">
      <w:pPr>
        <w:spacing w:after="0" w:line="240" w:lineRule="auto"/>
        <w:jc w:val="center"/>
        <w:rPr>
          <w:rFonts w:ascii="Roboto" w:hAnsi="Roboto" w:cs="Arial"/>
        </w:rPr>
      </w:pPr>
      <w:r w:rsidRPr="004A1C29">
        <w:rPr>
          <w:rFonts w:ascii="Roboto" w:hAnsi="Roboto" w:cs="Arial"/>
        </w:rPr>
        <w:t xml:space="preserve">Administration for Children and Families </w:t>
      </w:r>
    </w:p>
    <w:p w:rsidRPr="004A1C29" w:rsidR="00D51337" w:rsidP="00D51337" w:rsidRDefault="00D51337" w14:paraId="68F857AB" w14:textId="77777777">
      <w:pPr>
        <w:spacing w:after="0" w:line="240" w:lineRule="auto"/>
        <w:jc w:val="center"/>
        <w:rPr>
          <w:rFonts w:ascii="Roboto" w:hAnsi="Roboto" w:cs="Arial"/>
        </w:rPr>
      </w:pPr>
      <w:r w:rsidRPr="004A1C29">
        <w:rPr>
          <w:rFonts w:ascii="Roboto" w:hAnsi="Roboto" w:cs="Arial"/>
        </w:rPr>
        <w:t>U.S. Department of Health and Human Services</w:t>
      </w:r>
    </w:p>
    <w:p w:rsidRPr="004A1C29" w:rsidR="00D51337" w:rsidP="00D51337" w:rsidRDefault="00D51337" w14:paraId="1A483089" w14:textId="77777777">
      <w:pPr>
        <w:spacing w:after="0" w:line="240" w:lineRule="auto"/>
        <w:jc w:val="center"/>
        <w:rPr>
          <w:rFonts w:ascii="Roboto" w:hAnsi="Roboto" w:cs="Arial"/>
        </w:rPr>
      </w:pPr>
    </w:p>
    <w:p w:rsidRPr="004A1C29" w:rsidR="00D51337" w:rsidP="00D51337" w:rsidRDefault="00D51337" w14:paraId="5E7AC372" w14:textId="77777777">
      <w:pPr>
        <w:spacing w:after="0" w:line="240" w:lineRule="auto"/>
        <w:jc w:val="center"/>
        <w:rPr>
          <w:rFonts w:ascii="Roboto" w:hAnsi="Roboto" w:cs="Arial"/>
        </w:rPr>
      </w:pPr>
      <w:r w:rsidRPr="004A1C29">
        <w:rPr>
          <w:rFonts w:ascii="Roboto" w:hAnsi="Roboto" w:cs="Arial"/>
        </w:rPr>
        <w:t>4</w:t>
      </w:r>
      <w:r w:rsidRPr="004A1C29">
        <w:rPr>
          <w:rFonts w:ascii="Roboto" w:hAnsi="Roboto" w:cs="Arial"/>
          <w:vertAlign w:val="superscript"/>
        </w:rPr>
        <w:t>th</w:t>
      </w:r>
      <w:r w:rsidRPr="004A1C29">
        <w:rPr>
          <w:rFonts w:ascii="Roboto" w:hAnsi="Roboto" w:cs="Arial"/>
        </w:rPr>
        <w:t xml:space="preserve"> Floor, Mary E. Switzer Building</w:t>
      </w:r>
    </w:p>
    <w:p w:rsidRPr="004A1C29" w:rsidR="00D51337" w:rsidP="00D51337" w:rsidRDefault="00D51337" w14:paraId="26A8D7CA" w14:textId="77777777">
      <w:pPr>
        <w:spacing w:after="0" w:line="240" w:lineRule="auto"/>
        <w:jc w:val="center"/>
        <w:rPr>
          <w:rFonts w:ascii="Roboto" w:hAnsi="Roboto" w:cs="Arial"/>
        </w:rPr>
      </w:pPr>
      <w:r w:rsidRPr="004A1C29">
        <w:rPr>
          <w:rFonts w:ascii="Roboto" w:hAnsi="Roboto" w:cs="Arial"/>
        </w:rPr>
        <w:t>330 C Street, SW</w:t>
      </w:r>
    </w:p>
    <w:p w:rsidRPr="004A1C29" w:rsidR="00D51337" w:rsidP="00D51337" w:rsidRDefault="00D51337" w14:paraId="366B1F06" w14:textId="77777777">
      <w:pPr>
        <w:spacing w:after="0" w:line="240" w:lineRule="auto"/>
        <w:jc w:val="center"/>
        <w:rPr>
          <w:rFonts w:ascii="Roboto" w:hAnsi="Roboto" w:cs="Arial"/>
        </w:rPr>
      </w:pPr>
      <w:r w:rsidRPr="004A1C29">
        <w:rPr>
          <w:rFonts w:ascii="Roboto" w:hAnsi="Roboto" w:cs="Arial"/>
        </w:rPr>
        <w:t>Washington, D.C. 20201</w:t>
      </w:r>
    </w:p>
    <w:p w:rsidRPr="004A1C29" w:rsidR="00D51337" w:rsidP="00D51337" w:rsidRDefault="00D51337" w14:paraId="4691FD53" w14:textId="77777777">
      <w:pPr>
        <w:spacing w:after="0" w:line="240" w:lineRule="auto"/>
        <w:jc w:val="center"/>
        <w:rPr>
          <w:rFonts w:ascii="Roboto" w:hAnsi="Roboto" w:cs="Arial"/>
        </w:rPr>
      </w:pPr>
    </w:p>
    <w:p w:rsidRPr="004A1C29" w:rsidR="00D51337" w:rsidP="00D51337" w:rsidRDefault="00D51337" w14:paraId="69B03251" w14:textId="2EE2F5EA">
      <w:pPr>
        <w:spacing w:after="0" w:line="240" w:lineRule="auto"/>
        <w:jc w:val="center"/>
        <w:rPr>
          <w:rFonts w:ascii="Roboto" w:hAnsi="Roboto" w:cs="Arial"/>
        </w:rPr>
      </w:pPr>
      <w:r w:rsidRPr="004A1C29">
        <w:rPr>
          <w:rFonts w:ascii="Roboto" w:hAnsi="Roboto" w:cs="Arial"/>
        </w:rPr>
        <w:t>Project Officer:</w:t>
      </w:r>
      <w:r w:rsidRPr="004A1C29" w:rsidR="003805AC">
        <w:rPr>
          <w:rFonts w:ascii="Roboto" w:hAnsi="Roboto" w:cs="Arial"/>
        </w:rPr>
        <w:t xml:space="preserve"> Amy Madigan</w:t>
      </w:r>
    </w:p>
    <w:p w:rsidRPr="004A1C29" w:rsidR="00D51337" w:rsidP="00D51337" w:rsidRDefault="00D51337" w14:paraId="27872D1C" w14:textId="77777777">
      <w:pPr>
        <w:spacing w:after="0" w:line="240" w:lineRule="auto"/>
        <w:jc w:val="center"/>
        <w:rPr>
          <w:rFonts w:ascii="Roboto" w:hAnsi="Roboto"/>
          <w:b/>
        </w:rPr>
      </w:pPr>
    </w:p>
    <w:p w:rsidRPr="004A1C29" w:rsidR="001253F4" w:rsidP="00624DDC" w:rsidRDefault="00B4182B" w14:paraId="71A43DA4" w14:textId="77777777">
      <w:pPr>
        <w:jc w:val="center"/>
        <w:rPr>
          <w:rFonts w:ascii="Roboto" w:hAnsi="Roboto"/>
          <w:b/>
          <w:sz w:val="32"/>
          <w:szCs w:val="32"/>
        </w:rPr>
      </w:pPr>
      <w:r w:rsidRPr="004A1C29">
        <w:rPr>
          <w:rFonts w:ascii="Roboto" w:hAnsi="Roboto"/>
        </w:rPr>
        <w:br w:type="page"/>
      </w:r>
      <w:r w:rsidRPr="004A1C29" w:rsidR="001253F4">
        <w:rPr>
          <w:rFonts w:ascii="Roboto" w:hAnsi="Roboto"/>
          <w:b/>
          <w:sz w:val="32"/>
          <w:szCs w:val="32"/>
        </w:rPr>
        <w:lastRenderedPageBreak/>
        <w:t>Part B</w:t>
      </w:r>
    </w:p>
    <w:p w:rsidRPr="004A1C29" w:rsidR="0072072F" w:rsidP="00F85D35" w:rsidRDefault="00EE38AF" w14:paraId="23F27413" w14:textId="33345C07">
      <w:pPr>
        <w:spacing w:after="120" w:line="240" w:lineRule="auto"/>
        <w:rPr>
          <w:rFonts w:ascii="Roboto" w:hAnsi="Roboto"/>
        </w:rPr>
      </w:pPr>
      <w:r w:rsidRPr="004A1C29">
        <w:rPr>
          <w:rFonts w:ascii="Roboto" w:hAnsi="Roboto"/>
          <w:b/>
        </w:rPr>
        <w:t>B1.</w:t>
      </w:r>
      <w:r w:rsidRPr="004A1C29">
        <w:rPr>
          <w:rFonts w:ascii="Roboto" w:hAnsi="Roboto"/>
          <w:b/>
        </w:rPr>
        <w:tab/>
      </w:r>
      <w:r w:rsidRPr="004A1C29" w:rsidR="0020629A">
        <w:rPr>
          <w:rFonts w:ascii="Roboto" w:hAnsi="Roboto"/>
          <w:b/>
        </w:rPr>
        <w:t>O</w:t>
      </w:r>
      <w:r w:rsidRPr="004A1C29" w:rsidR="008369BA">
        <w:rPr>
          <w:rFonts w:ascii="Roboto" w:hAnsi="Roboto"/>
          <w:b/>
        </w:rPr>
        <w:t>bjectives</w:t>
      </w:r>
    </w:p>
    <w:p w:rsidRPr="004A1C29" w:rsidR="0072072F" w:rsidP="00F85D35" w:rsidRDefault="0072072F" w14:paraId="40621335" w14:textId="58D3DA37">
      <w:pPr>
        <w:spacing w:after="60" w:line="240" w:lineRule="auto"/>
        <w:rPr>
          <w:rFonts w:ascii="Roboto" w:hAnsi="Roboto"/>
          <w:i/>
        </w:rPr>
      </w:pPr>
      <w:r w:rsidRPr="004A1C29">
        <w:rPr>
          <w:rFonts w:ascii="Roboto" w:hAnsi="Roboto"/>
          <w:i/>
        </w:rPr>
        <w:t>Study Objectives</w:t>
      </w:r>
    </w:p>
    <w:p w:rsidRPr="004A1C29" w:rsidR="00F85D35" w:rsidP="0072072F" w:rsidRDefault="00DF369B" w14:paraId="279C33EA" w14:textId="2913A252">
      <w:pPr>
        <w:spacing w:after="0" w:line="240" w:lineRule="auto"/>
        <w:rPr>
          <w:rFonts w:ascii="Roboto" w:hAnsi="Roboto"/>
        </w:rPr>
      </w:pPr>
      <w:r w:rsidRPr="004A1C29">
        <w:rPr>
          <w:rStyle w:val="normaltextrun"/>
          <w:rFonts w:ascii="Roboto" w:hAnsi="Roboto" w:cs="Calibri"/>
          <w:color w:val="000000"/>
          <w:shd w:val="clear" w:color="auto" w:fill="FFFFFF"/>
        </w:rPr>
        <w:t xml:space="preserve">The Office of Planning, Research, and Evaluation (OPRE) at the Administration for Children and Families (ACF) under the U.S. Department of Health and Human Services (HHS) proposes to conduct </w:t>
      </w:r>
      <w:r w:rsidR="004B7DD3">
        <w:rPr>
          <w:rStyle w:val="normaltextrun"/>
          <w:rFonts w:ascii="Roboto" w:hAnsi="Roboto" w:cs="Calibri"/>
          <w:color w:val="000000"/>
          <w:shd w:val="clear" w:color="auto" w:fill="FFFFFF"/>
        </w:rPr>
        <w:t xml:space="preserve">key informant interviews as part of </w:t>
      </w:r>
      <w:r w:rsidRPr="004A1C29" w:rsidR="00A52330">
        <w:rPr>
          <w:rStyle w:val="normaltextrun"/>
          <w:rFonts w:ascii="Roboto" w:hAnsi="Roboto" w:cs="Calibri"/>
          <w:color w:val="000000"/>
          <w:shd w:val="clear" w:color="auto" w:fill="FFFFFF"/>
        </w:rPr>
        <w:t xml:space="preserve">an environmental scan of state and federal </w:t>
      </w:r>
      <w:r w:rsidR="00A927F8">
        <w:rPr>
          <w:rStyle w:val="normaltextrun"/>
          <w:rFonts w:ascii="Roboto" w:hAnsi="Roboto" w:cs="Calibri"/>
          <w:color w:val="000000"/>
          <w:shd w:val="clear" w:color="auto" w:fill="FFFFFF"/>
        </w:rPr>
        <w:t>early care</w:t>
      </w:r>
      <w:r w:rsidR="006E6DD2">
        <w:rPr>
          <w:rStyle w:val="normaltextrun"/>
          <w:rFonts w:ascii="Roboto" w:hAnsi="Roboto" w:cs="Calibri"/>
          <w:color w:val="000000"/>
          <w:shd w:val="clear" w:color="auto" w:fill="FFFFFF"/>
        </w:rPr>
        <w:t xml:space="preserve"> and education (ECE) </w:t>
      </w:r>
      <w:r w:rsidRPr="004A1C29" w:rsidR="00A52330">
        <w:rPr>
          <w:rStyle w:val="normaltextrun"/>
          <w:rFonts w:ascii="Roboto" w:hAnsi="Roboto" w:cs="Calibri"/>
          <w:color w:val="000000"/>
          <w:shd w:val="clear" w:color="auto" w:fill="FFFFFF"/>
        </w:rPr>
        <w:t>financing policies</w:t>
      </w:r>
      <w:r w:rsidRPr="004A1C29" w:rsidR="00BE4B06">
        <w:rPr>
          <w:rStyle w:val="normaltextrun"/>
          <w:rFonts w:ascii="Roboto" w:hAnsi="Roboto" w:cs="Calibri"/>
          <w:color w:val="000000"/>
          <w:shd w:val="clear" w:color="auto" w:fill="FFFFFF"/>
        </w:rPr>
        <w:t xml:space="preserve">. </w:t>
      </w:r>
      <w:r w:rsidRPr="004A1C29" w:rsidR="003C5023">
        <w:rPr>
          <w:rStyle w:val="normaltextrun"/>
          <w:rFonts w:ascii="Roboto" w:hAnsi="Roboto" w:cs="Calibri"/>
          <w:color w:val="000000"/>
          <w:shd w:val="clear" w:color="auto" w:fill="FFFFFF"/>
        </w:rPr>
        <w:t xml:space="preserve">The primary objectives of </w:t>
      </w:r>
      <w:r w:rsidR="00F271CA">
        <w:rPr>
          <w:rStyle w:val="normaltextrun"/>
          <w:rFonts w:ascii="Roboto" w:hAnsi="Roboto" w:cs="Calibri"/>
          <w:color w:val="000000"/>
          <w:shd w:val="clear" w:color="auto" w:fill="FFFFFF"/>
        </w:rPr>
        <w:t>this environmental scan are</w:t>
      </w:r>
      <w:r w:rsidRPr="004A1C29" w:rsidR="003C5023">
        <w:rPr>
          <w:rStyle w:val="normaltextrun"/>
          <w:rFonts w:ascii="Roboto" w:hAnsi="Roboto" w:cs="Calibri"/>
          <w:color w:val="000000"/>
          <w:shd w:val="clear" w:color="auto" w:fill="FFFFFF"/>
        </w:rPr>
        <w:t xml:space="preserve"> to </w:t>
      </w:r>
      <w:r w:rsidR="00D93B22">
        <w:rPr>
          <w:rStyle w:val="normaltextrun"/>
          <w:rFonts w:ascii="Roboto" w:hAnsi="Roboto" w:cs="Calibri"/>
          <w:color w:val="000000"/>
          <w:shd w:val="clear" w:color="auto" w:fill="FFFFFF"/>
        </w:rPr>
        <w:t xml:space="preserve">understand </w:t>
      </w:r>
      <w:r w:rsidRPr="0070696B" w:rsidR="003C5023">
        <w:rPr>
          <w:rStyle w:val="normaltextrun"/>
          <w:rFonts w:ascii="Roboto" w:hAnsi="Roboto" w:cs="Calibri"/>
          <w:b/>
          <w:bCs/>
          <w:color w:val="000000"/>
          <w:shd w:val="clear" w:color="auto" w:fill="FFFFFF"/>
        </w:rPr>
        <w:t>(1)</w:t>
      </w:r>
      <w:r w:rsidRPr="004A1C29" w:rsidR="003C5023">
        <w:rPr>
          <w:rStyle w:val="normaltextrun"/>
          <w:rFonts w:ascii="Roboto" w:hAnsi="Roboto" w:cs="Calibri"/>
          <w:color w:val="000000"/>
          <w:shd w:val="clear" w:color="auto" w:fill="FFFFFF"/>
        </w:rPr>
        <w:t xml:space="preserve"> </w:t>
      </w:r>
      <w:r w:rsidR="00F271CA">
        <w:rPr>
          <w:rStyle w:val="normaltextrun"/>
          <w:rFonts w:ascii="Roboto" w:hAnsi="Roboto" w:cs="Calibri"/>
          <w:color w:val="000000"/>
          <w:shd w:val="clear" w:color="auto" w:fill="FFFFFF"/>
        </w:rPr>
        <w:t xml:space="preserve">what </w:t>
      </w:r>
      <w:r w:rsidR="00617EBC">
        <w:rPr>
          <w:rStyle w:val="normaltextrun"/>
          <w:rFonts w:ascii="Roboto" w:hAnsi="Roboto" w:cs="Calibri"/>
          <w:color w:val="000000"/>
          <w:shd w:val="clear" w:color="auto" w:fill="FFFFFF"/>
        </w:rPr>
        <w:t xml:space="preserve">federal-, state-, and local-level policies exist on combining </w:t>
      </w:r>
      <w:r w:rsidR="00310BA2">
        <w:rPr>
          <w:rStyle w:val="normaltextrun"/>
          <w:rFonts w:ascii="Roboto" w:hAnsi="Roboto" w:cs="Calibri"/>
          <w:color w:val="000000"/>
          <w:shd w:val="clear" w:color="auto" w:fill="FFFFFF"/>
        </w:rPr>
        <w:t xml:space="preserve">Head Start </w:t>
      </w:r>
      <w:r w:rsidR="00617EBC">
        <w:rPr>
          <w:rStyle w:val="normaltextrun"/>
          <w:rFonts w:ascii="Roboto" w:hAnsi="Roboto" w:cs="Calibri"/>
          <w:color w:val="000000"/>
          <w:shd w:val="clear" w:color="auto" w:fill="FFFFFF"/>
        </w:rPr>
        <w:t xml:space="preserve">funding </w:t>
      </w:r>
      <w:r w:rsidR="00310BA2">
        <w:rPr>
          <w:rStyle w:val="normaltextrun"/>
          <w:rFonts w:ascii="Roboto" w:hAnsi="Roboto" w:cs="Calibri"/>
          <w:color w:val="000000"/>
          <w:shd w:val="clear" w:color="auto" w:fill="FFFFFF"/>
        </w:rPr>
        <w:t xml:space="preserve">with other funding </w:t>
      </w:r>
      <w:r w:rsidR="00617EBC">
        <w:rPr>
          <w:rStyle w:val="normaltextrun"/>
          <w:rFonts w:ascii="Roboto" w:hAnsi="Roboto" w:cs="Calibri"/>
          <w:color w:val="000000"/>
          <w:shd w:val="clear" w:color="auto" w:fill="FFFFFF"/>
        </w:rPr>
        <w:t>streams</w:t>
      </w:r>
      <w:r w:rsidR="006C2F95">
        <w:rPr>
          <w:rStyle w:val="normaltextrun"/>
          <w:rFonts w:ascii="Roboto" w:hAnsi="Roboto" w:cs="Calibri"/>
          <w:color w:val="000000"/>
          <w:shd w:val="clear" w:color="auto" w:fill="FFFFFF"/>
        </w:rPr>
        <w:t xml:space="preserve"> (</w:t>
      </w:r>
      <w:r w:rsidRPr="004A1C29" w:rsidR="00185687">
        <w:rPr>
          <w:rStyle w:val="normaltextrun"/>
          <w:rFonts w:ascii="Roboto" w:hAnsi="Roboto" w:cs="Calibri"/>
          <w:color w:val="000000"/>
          <w:shd w:val="clear" w:color="auto" w:fill="FFFFFF"/>
        </w:rPr>
        <w:t xml:space="preserve">henceforth referred to as </w:t>
      </w:r>
      <w:r w:rsidR="006C2F95">
        <w:rPr>
          <w:rStyle w:val="normaltextrun"/>
          <w:rFonts w:ascii="Roboto" w:hAnsi="Roboto" w:cs="Calibri"/>
          <w:color w:val="000000"/>
          <w:shd w:val="clear" w:color="auto" w:fill="FFFFFF"/>
        </w:rPr>
        <w:t>“braiding”)</w:t>
      </w:r>
      <w:r w:rsidR="00617EBC">
        <w:rPr>
          <w:rStyle w:val="normaltextrun"/>
          <w:rFonts w:ascii="Roboto" w:hAnsi="Roboto" w:cs="Calibri"/>
          <w:color w:val="000000"/>
          <w:shd w:val="clear" w:color="auto" w:fill="FFFFFF"/>
        </w:rPr>
        <w:t xml:space="preserve"> to support high quality ECE program</w:t>
      </w:r>
      <w:r w:rsidR="00110E50">
        <w:rPr>
          <w:rStyle w:val="normaltextrun"/>
          <w:rFonts w:ascii="Roboto" w:hAnsi="Roboto" w:cs="Calibri"/>
          <w:color w:val="000000"/>
          <w:shd w:val="clear" w:color="auto" w:fill="FFFFFF"/>
        </w:rPr>
        <w:t>ming</w:t>
      </w:r>
      <w:r w:rsidR="00617EBC">
        <w:rPr>
          <w:rStyle w:val="normaltextrun"/>
          <w:rFonts w:ascii="Roboto" w:hAnsi="Roboto" w:cs="Calibri"/>
          <w:color w:val="000000"/>
          <w:shd w:val="clear" w:color="auto" w:fill="FFFFFF"/>
        </w:rPr>
        <w:t xml:space="preserve">, </w:t>
      </w:r>
      <w:r w:rsidR="0070696B">
        <w:rPr>
          <w:rStyle w:val="normaltextrun"/>
          <w:rFonts w:ascii="Roboto" w:hAnsi="Roboto" w:cs="Calibri"/>
          <w:color w:val="000000"/>
          <w:shd w:val="clear" w:color="auto" w:fill="FFFFFF"/>
        </w:rPr>
        <w:t xml:space="preserve">and </w:t>
      </w:r>
      <w:r w:rsidRPr="0070696B" w:rsidR="00CE5BC3">
        <w:rPr>
          <w:rStyle w:val="normaltextrun"/>
          <w:rFonts w:ascii="Roboto" w:hAnsi="Roboto" w:cs="Calibri"/>
          <w:b/>
          <w:bCs/>
          <w:color w:val="000000"/>
          <w:shd w:val="clear" w:color="auto" w:fill="FFFFFF"/>
        </w:rPr>
        <w:t>(2)</w:t>
      </w:r>
      <w:r w:rsidR="00CE5BC3">
        <w:rPr>
          <w:rStyle w:val="normaltextrun"/>
          <w:rFonts w:ascii="Roboto" w:hAnsi="Roboto" w:cs="Calibri"/>
          <w:color w:val="000000"/>
          <w:shd w:val="clear" w:color="auto" w:fill="FFFFFF"/>
        </w:rPr>
        <w:t xml:space="preserve"> </w:t>
      </w:r>
      <w:r w:rsidR="00310BA2">
        <w:rPr>
          <w:rStyle w:val="normaltextrun"/>
          <w:rFonts w:ascii="Roboto" w:hAnsi="Roboto" w:cs="Calibri"/>
          <w:color w:val="000000"/>
          <w:shd w:val="clear" w:color="auto" w:fill="FFFFFF"/>
        </w:rPr>
        <w:t xml:space="preserve">how existing </w:t>
      </w:r>
      <w:r w:rsidR="00C53935">
        <w:rPr>
          <w:rStyle w:val="normaltextrun"/>
          <w:rFonts w:ascii="Roboto" w:hAnsi="Roboto" w:cs="Calibri"/>
          <w:color w:val="000000"/>
          <w:shd w:val="clear" w:color="auto" w:fill="FFFFFF"/>
        </w:rPr>
        <w:t xml:space="preserve">state- and local-level </w:t>
      </w:r>
      <w:r w:rsidR="00310BA2">
        <w:rPr>
          <w:rStyle w:val="normaltextrun"/>
          <w:rFonts w:ascii="Roboto" w:hAnsi="Roboto" w:cs="Calibri"/>
          <w:color w:val="000000"/>
          <w:shd w:val="clear" w:color="auto" w:fill="FFFFFF"/>
        </w:rPr>
        <w:t>ECE</w:t>
      </w:r>
      <w:r w:rsidR="00C6147F">
        <w:rPr>
          <w:rStyle w:val="normaltextrun"/>
          <w:rFonts w:ascii="Roboto" w:hAnsi="Roboto" w:cs="Calibri"/>
          <w:color w:val="000000"/>
          <w:shd w:val="clear" w:color="auto" w:fill="FFFFFF"/>
        </w:rPr>
        <w:t xml:space="preserve"> </w:t>
      </w:r>
      <w:r w:rsidR="00EE0BBC">
        <w:rPr>
          <w:rStyle w:val="normaltextrun"/>
          <w:rFonts w:ascii="Roboto" w:hAnsi="Roboto" w:cs="Calibri"/>
          <w:color w:val="000000"/>
          <w:shd w:val="clear" w:color="auto" w:fill="FFFFFF"/>
        </w:rPr>
        <w:t xml:space="preserve">funding </w:t>
      </w:r>
      <w:r w:rsidR="00C53935">
        <w:rPr>
          <w:rStyle w:val="normaltextrun"/>
          <w:rFonts w:ascii="Roboto" w:hAnsi="Roboto" w:cs="Calibri"/>
          <w:color w:val="000000"/>
          <w:shd w:val="clear" w:color="auto" w:fill="FFFFFF"/>
        </w:rPr>
        <w:t>policies may or may not support expanding program access, quality, and equity</w:t>
      </w:r>
      <w:r w:rsidR="00DB23AC">
        <w:rPr>
          <w:rStyle w:val="normaltextrun"/>
          <w:rFonts w:ascii="Roboto" w:hAnsi="Roboto" w:cs="Calibri"/>
          <w:color w:val="000000"/>
          <w:shd w:val="clear" w:color="auto" w:fill="FFFFFF"/>
        </w:rPr>
        <w:t xml:space="preserve">. </w:t>
      </w:r>
      <w:r w:rsidRPr="004A1C29" w:rsidR="00CB5692">
        <w:rPr>
          <w:rStyle w:val="normaltextrun"/>
          <w:rFonts w:ascii="Roboto" w:hAnsi="Roboto" w:cs="Calibri"/>
          <w:color w:val="000000"/>
          <w:shd w:val="clear" w:color="auto" w:fill="FFFFFF"/>
        </w:rPr>
        <w:t xml:space="preserve">OPRE aims to better understand the connections between written policy and on the ground implementation of </w:t>
      </w:r>
      <w:r w:rsidRPr="004A1C29" w:rsidR="00EF2FFC">
        <w:rPr>
          <w:rStyle w:val="normaltextrun"/>
          <w:rFonts w:ascii="Roboto" w:hAnsi="Roboto" w:cs="Calibri"/>
          <w:color w:val="000000"/>
          <w:shd w:val="clear" w:color="auto" w:fill="FFFFFF"/>
        </w:rPr>
        <w:t xml:space="preserve">braiding funding </w:t>
      </w:r>
      <w:r w:rsidR="00DF3416">
        <w:rPr>
          <w:rStyle w:val="normaltextrun"/>
          <w:rFonts w:ascii="Roboto" w:hAnsi="Roboto" w:cs="Calibri"/>
          <w:color w:val="000000"/>
          <w:shd w:val="clear" w:color="auto" w:fill="FFFFFF"/>
        </w:rPr>
        <w:t xml:space="preserve">by studying </w:t>
      </w:r>
      <w:r w:rsidRPr="000D676B" w:rsidR="00DF3416">
        <w:rPr>
          <w:rStyle w:val="normaltextrun"/>
          <w:rFonts w:ascii="Roboto" w:hAnsi="Roboto" w:cs="Calibri"/>
          <w:b/>
          <w:bCs/>
          <w:color w:val="000000"/>
          <w:shd w:val="clear" w:color="auto" w:fill="FFFFFF"/>
        </w:rPr>
        <w:t>(1)</w:t>
      </w:r>
      <w:r w:rsidR="00DF3416">
        <w:rPr>
          <w:rStyle w:val="normaltextrun"/>
          <w:rFonts w:ascii="Roboto" w:hAnsi="Roboto" w:cs="Calibri"/>
          <w:color w:val="000000"/>
          <w:shd w:val="clear" w:color="auto" w:fill="FFFFFF"/>
        </w:rPr>
        <w:t xml:space="preserve"> the organizational strategies and approaches to </w:t>
      </w:r>
      <w:r w:rsidR="00061639">
        <w:rPr>
          <w:rStyle w:val="normaltextrun"/>
          <w:rFonts w:ascii="Roboto" w:hAnsi="Roboto" w:cs="Calibri"/>
          <w:color w:val="000000"/>
          <w:shd w:val="clear" w:color="auto" w:fill="FFFFFF"/>
        </w:rPr>
        <w:t>braiding at scale—including understanding the relationships within and among organizations and systems—</w:t>
      </w:r>
      <w:proofErr w:type="gramStart"/>
      <w:r w:rsidR="00061639">
        <w:rPr>
          <w:rStyle w:val="normaltextrun"/>
          <w:rFonts w:ascii="Roboto" w:hAnsi="Roboto" w:cs="Calibri"/>
          <w:color w:val="000000"/>
          <w:shd w:val="clear" w:color="auto" w:fill="FFFFFF"/>
        </w:rPr>
        <w:t>and,</w:t>
      </w:r>
      <w:proofErr w:type="gramEnd"/>
      <w:r w:rsidR="00061639">
        <w:rPr>
          <w:rStyle w:val="normaltextrun"/>
          <w:rFonts w:ascii="Roboto" w:hAnsi="Roboto" w:cs="Calibri"/>
          <w:color w:val="000000"/>
          <w:shd w:val="clear" w:color="auto" w:fill="FFFFFF"/>
        </w:rPr>
        <w:t xml:space="preserve"> </w:t>
      </w:r>
      <w:r w:rsidRPr="000D676B" w:rsidR="00061639">
        <w:rPr>
          <w:rStyle w:val="normaltextrun"/>
          <w:rFonts w:ascii="Roboto" w:hAnsi="Roboto" w:cs="Calibri"/>
          <w:b/>
          <w:bCs/>
          <w:color w:val="000000"/>
          <w:shd w:val="clear" w:color="auto" w:fill="FFFFFF"/>
        </w:rPr>
        <w:t>(2)</w:t>
      </w:r>
      <w:r w:rsidR="00061639">
        <w:rPr>
          <w:rStyle w:val="normaltextrun"/>
          <w:rFonts w:ascii="Roboto" w:hAnsi="Roboto" w:cs="Calibri"/>
          <w:color w:val="000000"/>
          <w:shd w:val="clear" w:color="auto" w:fill="FFFFFF"/>
        </w:rPr>
        <w:t xml:space="preserve"> </w:t>
      </w:r>
      <w:r w:rsidR="00F77D4B">
        <w:rPr>
          <w:rStyle w:val="normaltextrun"/>
          <w:rFonts w:ascii="Roboto" w:hAnsi="Roboto" w:cs="Calibri"/>
          <w:color w:val="000000"/>
          <w:shd w:val="clear" w:color="auto" w:fill="FFFFFF"/>
        </w:rPr>
        <w:t xml:space="preserve">the experiences of </w:t>
      </w:r>
      <w:r w:rsidR="00D24AE7">
        <w:rPr>
          <w:rStyle w:val="normaltextrun"/>
          <w:rFonts w:ascii="Roboto" w:hAnsi="Roboto" w:cs="Calibri"/>
          <w:color w:val="000000"/>
          <w:shd w:val="clear" w:color="auto" w:fill="FFFFFF"/>
        </w:rPr>
        <w:t xml:space="preserve">key </w:t>
      </w:r>
      <w:r w:rsidR="00931BE2">
        <w:rPr>
          <w:rStyle w:val="normaltextrun"/>
          <w:rFonts w:ascii="Roboto" w:hAnsi="Roboto" w:cs="Calibri"/>
          <w:color w:val="000000"/>
          <w:shd w:val="clear" w:color="auto" w:fill="FFFFFF"/>
        </w:rPr>
        <w:t xml:space="preserve">staff at multiple levels across states as they implement </w:t>
      </w:r>
      <w:r w:rsidR="000A41F2">
        <w:rPr>
          <w:rStyle w:val="normaltextrun"/>
          <w:rFonts w:ascii="Roboto" w:hAnsi="Roboto" w:cs="Calibri"/>
          <w:color w:val="000000"/>
          <w:shd w:val="clear" w:color="auto" w:fill="FFFFFF"/>
        </w:rPr>
        <w:t>written</w:t>
      </w:r>
      <w:r w:rsidR="00931BE2">
        <w:rPr>
          <w:rStyle w:val="normaltextrun"/>
          <w:rFonts w:ascii="Roboto" w:hAnsi="Roboto" w:cs="Calibri"/>
          <w:color w:val="000000"/>
          <w:shd w:val="clear" w:color="auto" w:fill="FFFFFF"/>
        </w:rPr>
        <w:t xml:space="preserve"> policy</w:t>
      </w:r>
      <w:r w:rsidRPr="004A1C29" w:rsidR="00A74984">
        <w:rPr>
          <w:rStyle w:val="normaltextrun"/>
          <w:rFonts w:ascii="Roboto" w:hAnsi="Roboto" w:cs="Calibri"/>
          <w:color w:val="000000"/>
          <w:shd w:val="clear" w:color="auto" w:fill="FFFFFF"/>
        </w:rPr>
        <w:t xml:space="preserve">. </w:t>
      </w:r>
      <w:r w:rsidRPr="004A1C29" w:rsidR="0098581A">
        <w:rPr>
          <w:rStyle w:val="normaltextrun"/>
          <w:rFonts w:ascii="Roboto" w:hAnsi="Roboto" w:cs="Calibri"/>
          <w:color w:val="000000"/>
          <w:shd w:val="clear" w:color="auto" w:fill="FFFFFF"/>
        </w:rPr>
        <w:t xml:space="preserve">To that end, OPRE and its contractors (henceforth referred to as the research team) will collect </w:t>
      </w:r>
      <w:r w:rsidRPr="004A1C29" w:rsidR="00B9427B">
        <w:rPr>
          <w:rStyle w:val="normaltextrun"/>
          <w:rFonts w:ascii="Roboto" w:hAnsi="Roboto" w:cs="Calibri"/>
          <w:color w:val="000000"/>
          <w:shd w:val="clear" w:color="auto" w:fill="FFFFFF"/>
        </w:rPr>
        <w:t>information through semi-structured, informational interviews</w:t>
      </w:r>
      <w:r w:rsidR="00F21E81">
        <w:rPr>
          <w:rStyle w:val="normaltextrun"/>
          <w:rFonts w:ascii="Roboto" w:hAnsi="Roboto" w:cs="Calibri"/>
          <w:color w:val="000000"/>
          <w:shd w:val="clear" w:color="auto" w:fill="FFFFFF"/>
        </w:rPr>
        <w:t xml:space="preserve"> of key informants at multiple levels of the ECE system</w:t>
      </w:r>
      <w:r w:rsidRPr="004A1C29" w:rsidR="00B9427B">
        <w:rPr>
          <w:rStyle w:val="normaltextrun"/>
          <w:rFonts w:ascii="Roboto" w:hAnsi="Roboto" w:cs="Calibri"/>
          <w:color w:val="000000"/>
          <w:shd w:val="clear" w:color="auto" w:fill="FFFFFF"/>
        </w:rPr>
        <w:t>.</w:t>
      </w:r>
      <w:r w:rsidR="004B7DD3">
        <w:rPr>
          <w:rStyle w:val="normaltextrun"/>
          <w:rFonts w:ascii="Roboto" w:hAnsi="Roboto" w:cs="Calibri"/>
          <w:color w:val="000000"/>
          <w:shd w:val="clear" w:color="auto" w:fill="FFFFFF"/>
        </w:rPr>
        <w:t xml:space="preserve"> The findings from these interviews will be used in combination with findings from a policy scan to </w:t>
      </w:r>
      <w:r w:rsidRPr="004A1C29" w:rsidR="00B9427B">
        <w:rPr>
          <w:rStyle w:val="normaltextrun"/>
          <w:rFonts w:ascii="Roboto" w:hAnsi="Roboto" w:cs="Calibri"/>
          <w:color w:val="000000"/>
          <w:shd w:val="clear" w:color="auto" w:fill="FFFFFF"/>
        </w:rPr>
        <w:t xml:space="preserve">inform future ACF data collections </w:t>
      </w:r>
      <w:r w:rsidR="005C5106">
        <w:rPr>
          <w:rStyle w:val="normaltextrun"/>
          <w:rFonts w:ascii="Roboto" w:hAnsi="Roboto" w:cs="Calibri"/>
          <w:color w:val="000000"/>
          <w:shd w:val="clear" w:color="auto" w:fill="FFFFFF"/>
        </w:rPr>
        <w:t>and study design</w:t>
      </w:r>
      <w:r w:rsidRPr="004A1C29" w:rsidR="00B9427B">
        <w:rPr>
          <w:rStyle w:val="normaltextrun"/>
          <w:rFonts w:ascii="Roboto" w:hAnsi="Roboto" w:cs="Calibri"/>
          <w:color w:val="000000"/>
          <w:shd w:val="clear" w:color="auto" w:fill="FFFFFF"/>
        </w:rPr>
        <w:t xml:space="preserve">, </w:t>
      </w:r>
      <w:r w:rsidRPr="004A1C29" w:rsidR="00176FA5">
        <w:rPr>
          <w:rStyle w:val="normaltextrun"/>
          <w:rFonts w:ascii="Roboto" w:hAnsi="Roboto" w:cs="Calibri"/>
          <w:color w:val="000000"/>
          <w:shd w:val="clear" w:color="auto" w:fill="FFFFFF"/>
        </w:rPr>
        <w:t xml:space="preserve">including a </w:t>
      </w:r>
      <w:r w:rsidR="0088259D">
        <w:rPr>
          <w:rStyle w:val="normaltextrun"/>
          <w:rFonts w:ascii="Roboto" w:hAnsi="Roboto" w:cs="Calibri"/>
          <w:color w:val="000000"/>
          <w:shd w:val="clear" w:color="auto" w:fill="FFFFFF"/>
        </w:rPr>
        <w:t>nationwide descriptive</w:t>
      </w:r>
      <w:r w:rsidRPr="004A1C29" w:rsidR="00176FA5">
        <w:rPr>
          <w:rStyle w:val="normaltextrun"/>
          <w:rFonts w:ascii="Roboto" w:hAnsi="Roboto" w:cs="Calibri"/>
          <w:color w:val="000000"/>
          <w:shd w:val="clear" w:color="auto" w:fill="FFFFFF"/>
        </w:rPr>
        <w:t xml:space="preserve"> survey and </w:t>
      </w:r>
      <w:r w:rsidRPr="004A1C29" w:rsidR="00F979A2">
        <w:rPr>
          <w:rStyle w:val="normaltextrun"/>
          <w:rFonts w:ascii="Roboto" w:hAnsi="Roboto" w:cs="Calibri"/>
          <w:color w:val="000000"/>
          <w:shd w:val="clear" w:color="auto" w:fill="FFFFFF"/>
        </w:rPr>
        <w:t xml:space="preserve">a multi-case study of promising and informative </w:t>
      </w:r>
      <w:r w:rsidRPr="004A1C29" w:rsidR="00853D1F">
        <w:rPr>
          <w:rStyle w:val="normaltextrun"/>
          <w:rFonts w:ascii="Roboto" w:hAnsi="Roboto" w:cs="Calibri"/>
          <w:color w:val="000000"/>
          <w:shd w:val="clear" w:color="auto" w:fill="FFFFFF"/>
        </w:rPr>
        <w:t xml:space="preserve">braiding </w:t>
      </w:r>
      <w:r w:rsidRPr="004A1C29" w:rsidR="00F979A2">
        <w:rPr>
          <w:rStyle w:val="normaltextrun"/>
          <w:rFonts w:ascii="Roboto" w:hAnsi="Roboto" w:cs="Calibri"/>
          <w:color w:val="000000"/>
          <w:shd w:val="clear" w:color="auto" w:fill="FFFFFF"/>
        </w:rPr>
        <w:t>approaches</w:t>
      </w:r>
      <w:r w:rsidRPr="004A1C29" w:rsidR="00176FA5">
        <w:rPr>
          <w:rStyle w:val="normaltextrun"/>
          <w:rFonts w:ascii="Roboto" w:hAnsi="Roboto" w:cs="Calibri"/>
          <w:color w:val="000000"/>
          <w:shd w:val="clear" w:color="auto" w:fill="FFFFFF"/>
        </w:rPr>
        <w:t xml:space="preserve">. </w:t>
      </w:r>
      <w:r w:rsidR="00F42DF2">
        <w:rPr>
          <w:rStyle w:val="FootnoteReference"/>
          <w:rFonts w:ascii="Roboto" w:hAnsi="Roboto"/>
        </w:rPr>
        <w:footnoteReference w:id="2"/>
      </w:r>
    </w:p>
    <w:p w:rsidRPr="004A1C29" w:rsidR="00BB2925" w:rsidP="0072072F" w:rsidRDefault="00BB2925" w14:paraId="13F28F66" w14:textId="77777777">
      <w:pPr>
        <w:spacing w:after="0" w:line="240" w:lineRule="auto"/>
        <w:rPr>
          <w:rFonts w:ascii="Roboto" w:hAnsi="Roboto"/>
        </w:rPr>
      </w:pPr>
    </w:p>
    <w:p w:rsidRPr="004A1C29" w:rsidR="005F2951" w:rsidP="00F85D35" w:rsidRDefault="0072072F" w14:paraId="75A4A02E" w14:textId="2AD675A1">
      <w:pPr>
        <w:spacing w:after="60" w:line="240" w:lineRule="auto"/>
        <w:rPr>
          <w:rFonts w:ascii="Roboto" w:hAnsi="Roboto"/>
        </w:rPr>
      </w:pPr>
      <w:r w:rsidRPr="004A1C29">
        <w:rPr>
          <w:rFonts w:ascii="Roboto" w:hAnsi="Roboto"/>
          <w:i/>
        </w:rPr>
        <w:t xml:space="preserve">Generalizability of Results </w:t>
      </w:r>
    </w:p>
    <w:p w:rsidRPr="004A1C29" w:rsidR="00BB2925" w:rsidP="0072072F" w:rsidRDefault="00970AB3" w14:paraId="0743856C" w14:textId="04F78AE0">
      <w:pPr>
        <w:autoSpaceDE w:val="0"/>
        <w:autoSpaceDN w:val="0"/>
        <w:adjustRightInd w:val="0"/>
        <w:spacing w:after="0" w:line="240" w:lineRule="atLeast"/>
        <w:rPr>
          <w:rFonts w:ascii="Roboto" w:hAnsi="Roboto" w:eastAsia="Times New Roman" w:cstheme="minorHAnsi"/>
          <w:color w:val="000000"/>
        </w:rPr>
      </w:pPr>
      <w:r w:rsidRPr="004A1C29">
        <w:rPr>
          <w:rFonts w:ascii="Roboto" w:hAnsi="Roboto" w:eastAsia="Times New Roman" w:cstheme="minorHAnsi"/>
          <w:color w:val="000000"/>
        </w:rPr>
        <w:t>This study is intended to present an internally valid description of</w:t>
      </w:r>
      <w:r w:rsidRPr="004A1C29" w:rsidR="00F30023">
        <w:rPr>
          <w:rFonts w:ascii="Roboto" w:hAnsi="Roboto" w:eastAsia="Times New Roman" w:cstheme="minorHAnsi"/>
          <w:color w:val="000000"/>
        </w:rPr>
        <w:t xml:space="preserve"> </w:t>
      </w:r>
      <w:r w:rsidRPr="004A1C29" w:rsidR="00465DB9">
        <w:rPr>
          <w:rFonts w:ascii="Roboto" w:hAnsi="Roboto" w:eastAsia="Times New Roman" w:cstheme="minorHAnsi"/>
          <w:color w:val="000000"/>
        </w:rPr>
        <w:t xml:space="preserve">the implementation of </w:t>
      </w:r>
      <w:r w:rsidR="00B218C6">
        <w:rPr>
          <w:rFonts w:ascii="Roboto" w:hAnsi="Roboto" w:eastAsia="Times New Roman" w:cstheme="minorHAnsi"/>
          <w:color w:val="000000"/>
        </w:rPr>
        <w:t xml:space="preserve">mostly </w:t>
      </w:r>
      <w:r w:rsidRPr="004A1C29" w:rsidR="00465DB9">
        <w:rPr>
          <w:rFonts w:ascii="Roboto" w:hAnsi="Roboto" w:eastAsia="Times New Roman" w:cstheme="minorHAnsi"/>
          <w:color w:val="000000"/>
        </w:rPr>
        <w:t xml:space="preserve">state policies at the Head Start program- </w:t>
      </w:r>
      <w:r w:rsidR="00EB4BD4">
        <w:rPr>
          <w:rFonts w:ascii="Roboto" w:hAnsi="Roboto" w:eastAsia="Times New Roman" w:cstheme="minorHAnsi"/>
          <w:color w:val="000000"/>
        </w:rPr>
        <w:t>and/</w:t>
      </w:r>
      <w:r w:rsidRPr="004A1C29" w:rsidR="00465DB9">
        <w:rPr>
          <w:rFonts w:ascii="Roboto" w:hAnsi="Roboto" w:eastAsia="Times New Roman" w:cstheme="minorHAnsi"/>
          <w:color w:val="000000"/>
        </w:rPr>
        <w:t>or site-level</w:t>
      </w:r>
      <w:r w:rsidRPr="00596186" w:rsidR="00596186">
        <w:rPr>
          <w:rFonts w:ascii="Roboto" w:hAnsi="Roboto" w:eastAsia="Times New Roman" w:cstheme="minorHAnsi"/>
          <w:color w:val="000000"/>
        </w:rPr>
        <w:t xml:space="preserve"> </w:t>
      </w:r>
      <w:r w:rsidR="00596186">
        <w:rPr>
          <w:rFonts w:ascii="Roboto" w:hAnsi="Roboto" w:eastAsia="Times New Roman" w:cstheme="minorHAnsi"/>
          <w:color w:val="000000"/>
        </w:rPr>
        <w:t>in selected states and is not intended to promote statistical generalization to other sites or populations</w:t>
      </w:r>
      <w:r w:rsidRPr="004A1C29" w:rsidR="00465DB9">
        <w:rPr>
          <w:rFonts w:ascii="Roboto" w:hAnsi="Roboto" w:eastAsia="Times New Roman" w:cstheme="minorHAnsi"/>
          <w:color w:val="000000"/>
        </w:rPr>
        <w:t xml:space="preserve">. </w:t>
      </w:r>
      <w:r w:rsidRPr="004A1C29" w:rsidR="00925D9A">
        <w:rPr>
          <w:rFonts w:ascii="Roboto" w:hAnsi="Roboto" w:eastAsia="Times New Roman" w:cstheme="minorHAnsi"/>
          <w:color w:val="000000"/>
        </w:rPr>
        <w:t>The purposive sampling approach to the selection of key informants precludes national generalizability</w:t>
      </w:r>
      <w:r w:rsidRPr="004A1C29" w:rsidR="000C5BAD">
        <w:rPr>
          <w:rFonts w:ascii="Roboto" w:hAnsi="Roboto" w:eastAsia="Times New Roman" w:cstheme="minorHAnsi"/>
          <w:color w:val="000000"/>
        </w:rPr>
        <w:t xml:space="preserve">. </w:t>
      </w:r>
      <w:r w:rsidR="000B2486">
        <w:rPr>
          <w:rFonts w:ascii="Roboto" w:hAnsi="Roboto" w:eastAsia="Times New Roman" w:cstheme="minorHAnsi"/>
          <w:color w:val="000000"/>
        </w:rPr>
        <w:t>Based on our recruitment and sampling plan, this collection will focus on roles</w:t>
      </w:r>
      <w:r w:rsidR="00AB4FB6">
        <w:rPr>
          <w:rFonts w:ascii="Roboto" w:hAnsi="Roboto" w:eastAsia="Times New Roman" w:cstheme="minorHAnsi"/>
          <w:color w:val="000000"/>
        </w:rPr>
        <w:t xml:space="preserve">/positions within states that exhibit </w:t>
      </w:r>
      <w:r w:rsidR="00742CFF">
        <w:rPr>
          <w:rFonts w:ascii="Roboto" w:hAnsi="Roboto" w:eastAsia="Times New Roman" w:cstheme="minorHAnsi"/>
          <w:color w:val="000000"/>
        </w:rPr>
        <w:t>promising policy</w:t>
      </w:r>
      <w:r w:rsidR="00F73C56">
        <w:rPr>
          <w:rFonts w:ascii="Roboto" w:hAnsi="Roboto" w:eastAsia="Times New Roman" w:cstheme="minorHAnsi"/>
          <w:color w:val="000000"/>
        </w:rPr>
        <w:t xml:space="preserve"> approaches to braided funding. </w:t>
      </w:r>
      <w:r w:rsidR="0072340E">
        <w:rPr>
          <w:rFonts w:ascii="Roboto" w:hAnsi="Roboto" w:eastAsia="Times New Roman" w:cstheme="minorHAnsi"/>
          <w:color w:val="000000"/>
        </w:rPr>
        <w:t>Key i</w:t>
      </w:r>
      <w:r w:rsidRPr="004A1C29" w:rsidR="00BC2BA8">
        <w:rPr>
          <w:rFonts w:ascii="Roboto" w:hAnsi="Roboto" w:eastAsia="Times New Roman" w:cstheme="minorHAnsi"/>
          <w:color w:val="000000"/>
        </w:rPr>
        <w:t xml:space="preserve">nformants may fill in gaps regarding additional attributes of braided funding approaches not captured or documented </w:t>
      </w:r>
      <w:r w:rsidR="0053560C">
        <w:rPr>
          <w:rFonts w:ascii="Roboto" w:hAnsi="Roboto" w:eastAsia="Times New Roman" w:cstheme="minorHAnsi"/>
          <w:color w:val="000000"/>
        </w:rPr>
        <w:t>in official policy documents</w:t>
      </w:r>
      <w:r w:rsidR="007407A1">
        <w:rPr>
          <w:rFonts w:ascii="Roboto" w:hAnsi="Roboto" w:eastAsia="Times New Roman" w:cstheme="minorHAnsi"/>
          <w:color w:val="000000"/>
        </w:rPr>
        <w:t>. They</w:t>
      </w:r>
      <w:r w:rsidRPr="004A1C29" w:rsidR="002F733E">
        <w:rPr>
          <w:rFonts w:ascii="Roboto" w:hAnsi="Roboto" w:eastAsia="Times New Roman" w:cstheme="minorHAnsi"/>
          <w:color w:val="000000"/>
        </w:rPr>
        <w:t xml:space="preserve"> may</w:t>
      </w:r>
      <w:r w:rsidR="007407A1">
        <w:rPr>
          <w:rFonts w:ascii="Roboto" w:hAnsi="Roboto" w:eastAsia="Times New Roman" w:cstheme="minorHAnsi"/>
          <w:color w:val="000000"/>
        </w:rPr>
        <w:t xml:space="preserve"> also</w:t>
      </w:r>
      <w:r w:rsidRPr="004A1C29" w:rsidR="002F733E">
        <w:rPr>
          <w:rFonts w:ascii="Roboto" w:hAnsi="Roboto" w:eastAsia="Times New Roman" w:cstheme="minorHAnsi"/>
          <w:color w:val="000000"/>
        </w:rPr>
        <w:t xml:space="preserve"> identify innovative or common approaches. </w:t>
      </w:r>
      <w:r w:rsidRPr="004A1C29" w:rsidR="00F97DD0">
        <w:rPr>
          <w:rFonts w:ascii="Roboto" w:hAnsi="Roboto" w:eastAsia="Times New Roman" w:cstheme="minorHAnsi"/>
          <w:color w:val="000000"/>
        </w:rPr>
        <w:t xml:space="preserve">The goal is to cultivate a deeper understanding of </w:t>
      </w:r>
      <w:r w:rsidRPr="004A1C29" w:rsidR="00AF5C39">
        <w:rPr>
          <w:rFonts w:ascii="Roboto" w:hAnsi="Roboto" w:eastAsia="Times New Roman" w:cstheme="minorHAnsi"/>
          <w:color w:val="000000"/>
        </w:rPr>
        <w:t>how</w:t>
      </w:r>
      <w:r w:rsidRPr="004A1C29" w:rsidR="00F97DD0">
        <w:rPr>
          <w:rFonts w:ascii="Roboto" w:hAnsi="Roboto" w:eastAsia="Times New Roman" w:cstheme="minorHAnsi"/>
          <w:color w:val="000000"/>
        </w:rPr>
        <w:t xml:space="preserve"> braided funding </w:t>
      </w:r>
      <w:r w:rsidR="00406758">
        <w:rPr>
          <w:rFonts w:ascii="Roboto" w:hAnsi="Roboto" w:eastAsia="Times New Roman" w:cstheme="minorHAnsi"/>
          <w:color w:val="000000"/>
        </w:rPr>
        <w:t xml:space="preserve">approaches </w:t>
      </w:r>
      <w:r w:rsidR="005C5106">
        <w:rPr>
          <w:rFonts w:ascii="Roboto" w:hAnsi="Roboto" w:eastAsia="Times New Roman" w:cstheme="minorHAnsi"/>
          <w:color w:val="000000"/>
        </w:rPr>
        <w:t>are</w:t>
      </w:r>
      <w:r w:rsidRPr="004A1C29" w:rsidR="00AF5C39">
        <w:rPr>
          <w:rFonts w:ascii="Roboto" w:hAnsi="Roboto" w:eastAsia="Times New Roman" w:cstheme="minorHAnsi"/>
          <w:color w:val="000000"/>
        </w:rPr>
        <w:t xml:space="preserve"> implemented</w:t>
      </w:r>
      <w:r w:rsidRPr="004A1C29" w:rsidR="00F97DD0">
        <w:rPr>
          <w:rFonts w:ascii="Roboto" w:hAnsi="Roboto" w:eastAsia="Times New Roman" w:cstheme="minorHAnsi"/>
          <w:color w:val="000000"/>
        </w:rPr>
        <w:t xml:space="preserve"> at the program- and site-levels</w:t>
      </w:r>
      <w:r w:rsidR="00406758">
        <w:rPr>
          <w:rFonts w:ascii="Roboto" w:hAnsi="Roboto" w:eastAsia="Times New Roman" w:cstheme="minorHAnsi"/>
          <w:color w:val="000000"/>
        </w:rPr>
        <w:t xml:space="preserve"> to inform </w:t>
      </w:r>
      <w:r w:rsidR="00D26B65">
        <w:rPr>
          <w:rFonts w:ascii="Roboto" w:hAnsi="Roboto" w:eastAsia="Times New Roman" w:cstheme="minorHAnsi"/>
          <w:color w:val="000000"/>
        </w:rPr>
        <w:t>future descriptive research</w:t>
      </w:r>
      <w:r w:rsidRPr="004A1C29" w:rsidR="00F97DD0">
        <w:rPr>
          <w:rFonts w:ascii="Roboto" w:hAnsi="Roboto" w:eastAsia="Times New Roman" w:cstheme="minorHAnsi"/>
          <w:color w:val="000000"/>
        </w:rPr>
        <w:t xml:space="preserve">. </w:t>
      </w:r>
      <w:r w:rsidRPr="004A1C29" w:rsidR="0080194D">
        <w:rPr>
          <w:rFonts w:ascii="Roboto" w:hAnsi="Roboto" w:eastAsia="Times New Roman" w:cstheme="minorHAnsi"/>
          <w:color w:val="000000"/>
        </w:rPr>
        <w:t xml:space="preserve">The </w:t>
      </w:r>
      <w:r w:rsidRPr="004A1C29" w:rsidR="004D7995">
        <w:rPr>
          <w:rFonts w:ascii="Roboto" w:hAnsi="Roboto" w:eastAsia="Times New Roman" w:cstheme="minorHAnsi"/>
          <w:color w:val="000000"/>
        </w:rPr>
        <w:t>information collected will be used</w:t>
      </w:r>
      <w:r w:rsidRPr="004A1C29" w:rsidR="0080194D">
        <w:rPr>
          <w:rFonts w:ascii="Roboto" w:hAnsi="Roboto" w:eastAsia="Times New Roman" w:cstheme="minorHAnsi"/>
          <w:color w:val="000000"/>
        </w:rPr>
        <w:t xml:space="preserve"> to </w:t>
      </w:r>
      <w:r w:rsidRPr="004A1C29" w:rsidR="00585E8D">
        <w:rPr>
          <w:rFonts w:ascii="Roboto" w:hAnsi="Roboto" w:eastAsia="Times New Roman" w:cstheme="minorHAnsi"/>
          <w:color w:val="000000"/>
        </w:rPr>
        <w:t xml:space="preserve">further </w:t>
      </w:r>
      <w:r w:rsidR="00585E8D">
        <w:rPr>
          <w:rFonts w:ascii="Roboto" w:hAnsi="Roboto" w:eastAsia="Times New Roman" w:cstheme="minorHAnsi"/>
          <w:color w:val="000000"/>
        </w:rPr>
        <w:t>contextualize</w:t>
      </w:r>
      <w:r w:rsidRPr="004A1C29" w:rsidR="00585E8D">
        <w:rPr>
          <w:rFonts w:ascii="Roboto" w:hAnsi="Roboto" w:eastAsia="Times New Roman" w:cstheme="minorHAnsi"/>
          <w:color w:val="000000"/>
        </w:rPr>
        <w:t xml:space="preserve"> the policy scan </w:t>
      </w:r>
      <w:r w:rsidR="00585E8D">
        <w:rPr>
          <w:rFonts w:ascii="Roboto" w:hAnsi="Roboto" w:eastAsia="Times New Roman" w:cstheme="minorHAnsi"/>
          <w:color w:val="000000"/>
        </w:rPr>
        <w:t xml:space="preserve">and </w:t>
      </w:r>
      <w:r w:rsidRPr="004A1C29" w:rsidR="00737454">
        <w:rPr>
          <w:rFonts w:ascii="Roboto" w:hAnsi="Roboto" w:eastAsia="Times New Roman" w:cstheme="minorHAnsi"/>
          <w:color w:val="000000"/>
        </w:rPr>
        <w:t xml:space="preserve">provide overall guidance for the development of a </w:t>
      </w:r>
      <w:r w:rsidR="007F2E51">
        <w:rPr>
          <w:rFonts w:ascii="Roboto" w:hAnsi="Roboto" w:eastAsia="Times New Roman" w:cstheme="minorHAnsi"/>
          <w:color w:val="000000"/>
        </w:rPr>
        <w:t>nationwide descriptive</w:t>
      </w:r>
      <w:r w:rsidRPr="004A1C29" w:rsidR="00737454">
        <w:rPr>
          <w:rFonts w:ascii="Roboto" w:hAnsi="Roboto" w:eastAsia="Times New Roman" w:cstheme="minorHAnsi"/>
          <w:color w:val="000000"/>
        </w:rPr>
        <w:t xml:space="preserve"> survey, including sampling methodology and item development. </w:t>
      </w:r>
    </w:p>
    <w:p w:rsidRPr="004A1C29" w:rsidR="00BB2925" w:rsidP="0072072F" w:rsidRDefault="00BB2925" w14:paraId="39A69560" w14:textId="77777777">
      <w:pPr>
        <w:autoSpaceDE w:val="0"/>
        <w:autoSpaceDN w:val="0"/>
        <w:adjustRightInd w:val="0"/>
        <w:spacing w:after="0" w:line="240" w:lineRule="atLeast"/>
        <w:rPr>
          <w:rFonts w:ascii="Roboto" w:hAnsi="Roboto" w:eastAsia="Times New Roman" w:cstheme="minorHAnsi"/>
          <w:color w:val="000000"/>
        </w:rPr>
      </w:pPr>
    </w:p>
    <w:p w:rsidRPr="004A1C29" w:rsidR="00E41EE9" w:rsidP="00F85D35" w:rsidRDefault="0072072F" w14:paraId="210DC9F0" w14:textId="067842D5">
      <w:pPr>
        <w:autoSpaceDE w:val="0"/>
        <w:autoSpaceDN w:val="0"/>
        <w:adjustRightInd w:val="0"/>
        <w:spacing w:after="60" w:line="240" w:lineRule="atLeast"/>
        <w:rPr>
          <w:rFonts w:ascii="Roboto" w:hAnsi="Roboto" w:eastAsia="Times New Roman" w:cstheme="minorHAnsi"/>
          <w:color w:val="000000"/>
        </w:rPr>
      </w:pPr>
      <w:r w:rsidRPr="004A1C29">
        <w:rPr>
          <w:rFonts w:ascii="Roboto" w:hAnsi="Roboto" w:eastAsia="Times New Roman" w:cstheme="minorHAnsi"/>
          <w:i/>
          <w:color w:val="000000"/>
        </w:rPr>
        <w:t xml:space="preserve">Appropriateness of Study Design and Methods for Planned Uses </w:t>
      </w:r>
    </w:p>
    <w:p w:rsidRPr="004A1C29" w:rsidR="00BB2925" w:rsidP="00C60178" w:rsidRDefault="0060544F" w14:paraId="6F2D573B" w14:textId="422A5BF5">
      <w:pPr>
        <w:spacing w:after="0" w:line="240" w:lineRule="auto"/>
        <w:rPr>
          <w:rFonts w:ascii="Roboto" w:hAnsi="Roboto"/>
        </w:rPr>
      </w:pPr>
      <w:r>
        <w:rPr>
          <w:rFonts w:ascii="Roboto" w:hAnsi="Roboto"/>
        </w:rPr>
        <w:t>In-depth interviews</w:t>
      </w:r>
      <w:r w:rsidRPr="004A1C29" w:rsidR="0021411D">
        <w:rPr>
          <w:rFonts w:ascii="Roboto" w:hAnsi="Roboto"/>
        </w:rPr>
        <w:t xml:space="preserve"> with </w:t>
      </w:r>
      <w:r w:rsidR="003B0FEF">
        <w:rPr>
          <w:rFonts w:ascii="Roboto" w:hAnsi="Roboto"/>
        </w:rPr>
        <w:t>k</w:t>
      </w:r>
      <w:r w:rsidRPr="004A1C29" w:rsidR="0021411D">
        <w:rPr>
          <w:rFonts w:ascii="Roboto" w:hAnsi="Roboto"/>
        </w:rPr>
        <w:t xml:space="preserve">ey </w:t>
      </w:r>
      <w:r w:rsidR="003B0FEF">
        <w:rPr>
          <w:rFonts w:ascii="Roboto" w:hAnsi="Roboto"/>
        </w:rPr>
        <w:t>i</w:t>
      </w:r>
      <w:r w:rsidRPr="004A1C29" w:rsidR="0021411D">
        <w:rPr>
          <w:rFonts w:ascii="Roboto" w:hAnsi="Roboto"/>
        </w:rPr>
        <w:t xml:space="preserve">nformants </w:t>
      </w:r>
      <w:r w:rsidR="00333525">
        <w:rPr>
          <w:rFonts w:ascii="Roboto" w:hAnsi="Roboto"/>
        </w:rPr>
        <w:t>are</w:t>
      </w:r>
      <w:r w:rsidRPr="004A1C29" w:rsidR="0021411D">
        <w:rPr>
          <w:rFonts w:ascii="Roboto" w:hAnsi="Roboto"/>
        </w:rPr>
        <w:t xml:space="preserve"> the most appropriate methodology to </w:t>
      </w:r>
      <w:r w:rsidR="00142C77">
        <w:rPr>
          <w:rFonts w:ascii="Roboto" w:hAnsi="Roboto"/>
        </w:rPr>
        <w:t>answer our research questions (</w:t>
      </w:r>
      <w:r w:rsidRPr="00142C77" w:rsidR="00142C77">
        <w:rPr>
          <w:rFonts w:ascii="Roboto" w:hAnsi="Roboto"/>
          <w:i/>
          <w:iCs/>
        </w:rPr>
        <w:t>see Supporting Statement A, part 2</w:t>
      </w:r>
      <w:r w:rsidR="00142C77">
        <w:rPr>
          <w:rFonts w:ascii="Roboto" w:hAnsi="Roboto"/>
        </w:rPr>
        <w:t>)</w:t>
      </w:r>
      <w:r w:rsidR="008B4632">
        <w:rPr>
          <w:rFonts w:ascii="Roboto" w:hAnsi="Roboto"/>
        </w:rPr>
        <w:t>—</w:t>
      </w:r>
      <w:r w:rsidR="00142C77">
        <w:rPr>
          <w:rFonts w:ascii="Roboto" w:hAnsi="Roboto"/>
        </w:rPr>
        <w:t xml:space="preserve">and subsequently </w:t>
      </w:r>
      <w:r w:rsidRPr="004A1C29" w:rsidR="0021411D">
        <w:rPr>
          <w:rFonts w:ascii="Roboto" w:hAnsi="Roboto"/>
        </w:rPr>
        <w:t xml:space="preserve">inform our policy scan and </w:t>
      </w:r>
      <w:r w:rsidR="0021411D">
        <w:rPr>
          <w:rFonts w:ascii="Roboto" w:hAnsi="Roboto"/>
        </w:rPr>
        <w:t>future descriptive study</w:t>
      </w:r>
      <w:r w:rsidRPr="004A1C29" w:rsidR="0021411D">
        <w:rPr>
          <w:rFonts w:ascii="Roboto" w:hAnsi="Roboto"/>
        </w:rPr>
        <w:t xml:space="preserve"> design</w:t>
      </w:r>
      <w:r w:rsidR="008B4632">
        <w:rPr>
          <w:rFonts w:ascii="Roboto" w:hAnsi="Roboto"/>
        </w:rPr>
        <w:t>—</w:t>
      </w:r>
      <w:r w:rsidRPr="004A1C29" w:rsidR="0021411D">
        <w:rPr>
          <w:rFonts w:ascii="Roboto" w:hAnsi="Roboto"/>
        </w:rPr>
        <w:t xml:space="preserve">because </w:t>
      </w:r>
      <w:r w:rsidR="00FF38FB">
        <w:rPr>
          <w:rFonts w:ascii="Roboto" w:hAnsi="Roboto"/>
        </w:rPr>
        <w:t>they</w:t>
      </w:r>
      <w:r w:rsidRPr="004A1C29" w:rsidR="0021411D">
        <w:rPr>
          <w:rFonts w:ascii="Roboto" w:hAnsi="Roboto"/>
        </w:rPr>
        <w:t xml:space="preserve"> allow informants to share </w:t>
      </w:r>
      <w:r w:rsidR="00051F5C">
        <w:rPr>
          <w:rFonts w:ascii="Roboto" w:hAnsi="Roboto"/>
        </w:rPr>
        <w:t>key implementation perspectives</w:t>
      </w:r>
      <w:r w:rsidRPr="004A1C29" w:rsidR="0021411D">
        <w:rPr>
          <w:rFonts w:ascii="Roboto" w:hAnsi="Roboto"/>
        </w:rPr>
        <w:t xml:space="preserve"> and correct any gaps in </w:t>
      </w:r>
      <w:r w:rsidR="003C3531">
        <w:rPr>
          <w:rFonts w:ascii="Roboto" w:hAnsi="Roboto"/>
        </w:rPr>
        <w:t>research team knowledge</w:t>
      </w:r>
      <w:r w:rsidRPr="004A1C29" w:rsidR="0021411D">
        <w:rPr>
          <w:rFonts w:ascii="Roboto" w:hAnsi="Roboto"/>
        </w:rPr>
        <w:t>.</w:t>
      </w:r>
      <w:r w:rsidR="003C3531">
        <w:rPr>
          <w:rFonts w:ascii="Roboto" w:hAnsi="Roboto"/>
        </w:rPr>
        <w:t xml:space="preserve"> The policy scan portion of the proposed environmental scan</w:t>
      </w:r>
      <w:r w:rsidR="00F42DF2">
        <w:rPr>
          <w:rFonts w:ascii="Roboto" w:hAnsi="Roboto"/>
        </w:rPr>
        <w:t xml:space="preserve">, which is based on publicly available </w:t>
      </w:r>
      <w:r w:rsidR="00F42DF2">
        <w:rPr>
          <w:rFonts w:ascii="Roboto" w:hAnsi="Roboto"/>
        </w:rPr>
        <w:lastRenderedPageBreak/>
        <w:t>information,</w:t>
      </w:r>
      <w:r w:rsidR="003C3531">
        <w:rPr>
          <w:rFonts w:ascii="Roboto" w:hAnsi="Roboto"/>
        </w:rPr>
        <w:t xml:space="preserve"> is limited in its ability to capture </w:t>
      </w:r>
      <w:r w:rsidR="00F07CAB">
        <w:rPr>
          <w:rFonts w:ascii="Roboto" w:hAnsi="Roboto"/>
        </w:rPr>
        <w:t>implementation</w:t>
      </w:r>
      <w:r w:rsidR="0055529B">
        <w:rPr>
          <w:rFonts w:ascii="Roboto" w:hAnsi="Roboto"/>
        </w:rPr>
        <w:t xml:space="preserve"> perspectives.</w:t>
      </w:r>
      <w:r w:rsidRPr="004A1C29" w:rsidR="0021411D">
        <w:rPr>
          <w:rFonts w:ascii="Roboto" w:hAnsi="Roboto"/>
        </w:rPr>
        <w:t xml:space="preserve"> The holistic descriptions provided </w:t>
      </w:r>
      <w:r w:rsidR="00BB45CF">
        <w:rPr>
          <w:rFonts w:ascii="Roboto" w:hAnsi="Roboto"/>
        </w:rPr>
        <w:t xml:space="preserve">by key informants at multiple levels </w:t>
      </w:r>
      <w:r w:rsidRPr="004A1C29" w:rsidR="0021411D">
        <w:rPr>
          <w:rFonts w:ascii="Roboto" w:hAnsi="Roboto"/>
        </w:rPr>
        <w:t>can guide further, targeted questioning at a national level</w:t>
      </w:r>
      <w:r w:rsidR="00870F95">
        <w:rPr>
          <w:rFonts w:ascii="Roboto" w:hAnsi="Roboto"/>
        </w:rPr>
        <w:t xml:space="preserve"> under a future, </w:t>
      </w:r>
      <w:r w:rsidR="00284188">
        <w:rPr>
          <w:rFonts w:ascii="Roboto" w:hAnsi="Roboto"/>
        </w:rPr>
        <w:t>nationwide</w:t>
      </w:r>
      <w:r w:rsidR="00870F95">
        <w:rPr>
          <w:rFonts w:ascii="Roboto" w:hAnsi="Roboto"/>
        </w:rPr>
        <w:t xml:space="preserve"> descriptive study. </w:t>
      </w:r>
      <w:r w:rsidR="00A32C16">
        <w:rPr>
          <w:rFonts w:ascii="Roboto" w:hAnsi="Roboto"/>
        </w:rPr>
        <w:t>No causal links between written policy and implementation activities can or will be measured</w:t>
      </w:r>
      <w:r w:rsidR="009C1426">
        <w:rPr>
          <w:rFonts w:ascii="Roboto" w:hAnsi="Roboto"/>
        </w:rPr>
        <w:t xml:space="preserve"> as a part of this proposed collection</w:t>
      </w:r>
      <w:r w:rsidR="00A32C16">
        <w:rPr>
          <w:rFonts w:ascii="Roboto" w:hAnsi="Roboto"/>
        </w:rPr>
        <w:t xml:space="preserve">. </w:t>
      </w:r>
      <w:r w:rsidRPr="00284145" w:rsidR="003E21BE">
        <w:rPr>
          <w:rFonts w:ascii="Roboto" w:hAnsi="Roboto" w:eastAsia="Times New Roman" w:cstheme="minorHAnsi"/>
          <w:color w:val="000000"/>
        </w:rPr>
        <w:t xml:space="preserve">The key limitations of the design listed here will be included in </w:t>
      </w:r>
      <w:proofErr w:type="gramStart"/>
      <w:r w:rsidR="003E21BE">
        <w:rPr>
          <w:rFonts w:ascii="Roboto" w:hAnsi="Roboto" w:eastAsia="Times New Roman" w:cstheme="minorHAnsi"/>
          <w:color w:val="000000"/>
        </w:rPr>
        <w:t>any and all</w:t>
      </w:r>
      <w:proofErr w:type="gramEnd"/>
      <w:r w:rsidRPr="00284145" w:rsidR="003E21BE">
        <w:rPr>
          <w:rFonts w:ascii="Roboto" w:hAnsi="Roboto" w:eastAsia="Times New Roman" w:cstheme="minorHAnsi"/>
          <w:color w:val="000000"/>
        </w:rPr>
        <w:t xml:space="preserve"> written products associated with this study.</w:t>
      </w:r>
      <w:r w:rsidR="00BA104F">
        <w:rPr>
          <w:rFonts w:ascii="Roboto" w:hAnsi="Roboto"/>
        </w:rPr>
        <w:t xml:space="preserve"> </w:t>
      </w:r>
      <w:r w:rsidRPr="004A1C29" w:rsidR="005C7E12">
        <w:rPr>
          <w:rFonts w:ascii="Roboto" w:hAnsi="Roboto"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00BB2925" w:rsidP="008369BA" w:rsidRDefault="00BB2925" w14:paraId="0C4F0DEF" w14:textId="35F4F987">
      <w:pPr>
        <w:pStyle w:val="ListParagraph"/>
        <w:spacing w:after="0" w:line="240" w:lineRule="auto"/>
        <w:ind w:left="0"/>
        <w:rPr>
          <w:rFonts w:ascii="Roboto" w:hAnsi="Roboto"/>
        </w:rPr>
      </w:pPr>
    </w:p>
    <w:p w:rsidRPr="004A1C29" w:rsidR="001A40D4" w:rsidP="008369BA" w:rsidRDefault="001A40D4" w14:paraId="12157847" w14:textId="77777777">
      <w:pPr>
        <w:pStyle w:val="ListParagraph"/>
        <w:spacing w:after="0" w:line="240" w:lineRule="auto"/>
        <w:ind w:left="0"/>
        <w:rPr>
          <w:rFonts w:ascii="Roboto" w:hAnsi="Roboto"/>
        </w:rPr>
      </w:pPr>
    </w:p>
    <w:p w:rsidRPr="004A1C29" w:rsidR="005F2951" w:rsidP="00F85D35" w:rsidRDefault="00EE38AF" w14:paraId="2E3CD75A" w14:textId="14B2DD89">
      <w:pPr>
        <w:pStyle w:val="ListParagraph"/>
        <w:spacing w:after="120"/>
        <w:ind w:left="0"/>
        <w:rPr>
          <w:rFonts w:ascii="Roboto" w:hAnsi="Roboto" w:eastAsia="Times New Roman" w:cstheme="minorHAnsi"/>
          <w:color w:val="000000"/>
        </w:rPr>
      </w:pPr>
      <w:r w:rsidRPr="004A1C29">
        <w:rPr>
          <w:rFonts w:ascii="Roboto" w:hAnsi="Roboto"/>
          <w:b/>
        </w:rPr>
        <w:t>B2.</w:t>
      </w:r>
      <w:r w:rsidRPr="004A1C29">
        <w:rPr>
          <w:rFonts w:ascii="Roboto" w:hAnsi="Roboto"/>
          <w:b/>
        </w:rPr>
        <w:tab/>
      </w:r>
      <w:r w:rsidRPr="004A1C29" w:rsidR="007C2EE0">
        <w:rPr>
          <w:rFonts w:ascii="Roboto" w:hAnsi="Roboto" w:eastAsia="Times New Roman" w:cstheme="minorHAnsi"/>
          <w:b/>
          <w:color w:val="000000"/>
        </w:rPr>
        <w:t>Methods and Design</w:t>
      </w:r>
    </w:p>
    <w:p w:rsidRPr="004A1C29" w:rsidR="005F2951" w:rsidP="00F85D35" w:rsidRDefault="0072072F" w14:paraId="542973ED" w14:textId="4BD18752">
      <w:pPr>
        <w:autoSpaceDE w:val="0"/>
        <w:autoSpaceDN w:val="0"/>
        <w:adjustRightInd w:val="0"/>
        <w:spacing w:after="60" w:line="240" w:lineRule="atLeast"/>
        <w:contextualSpacing/>
        <w:rPr>
          <w:rFonts w:ascii="Roboto" w:hAnsi="Roboto" w:eastAsia="Times New Roman" w:cstheme="minorHAnsi"/>
          <w:color w:val="000000"/>
        </w:rPr>
      </w:pPr>
      <w:r w:rsidRPr="004A1C29">
        <w:rPr>
          <w:rFonts w:ascii="Roboto" w:hAnsi="Roboto" w:eastAsia="Times New Roman" w:cstheme="minorHAnsi"/>
          <w:i/>
          <w:color w:val="000000"/>
        </w:rPr>
        <w:t xml:space="preserve">Target Population </w:t>
      </w:r>
      <w:r w:rsidRPr="004A1C29" w:rsidR="005F2951">
        <w:rPr>
          <w:rFonts w:ascii="Roboto" w:hAnsi="Roboto" w:eastAsia="Times New Roman" w:cstheme="minorHAnsi"/>
          <w:color w:val="000000"/>
        </w:rPr>
        <w:t xml:space="preserve"> </w:t>
      </w:r>
    </w:p>
    <w:p w:rsidR="00EC14EC" w:rsidP="00564333" w:rsidRDefault="007F4522" w14:paraId="63C8C59E" w14:textId="030FAC7C">
      <w:pPr>
        <w:pStyle w:val="ListParagraph"/>
        <w:spacing w:after="0" w:line="240" w:lineRule="auto"/>
        <w:ind w:left="0"/>
        <w:rPr>
          <w:rFonts w:ascii="Roboto" w:hAnsi="Roboto"/>
        </w:rPr>
      </w:pPr>
      <w:r>
        <w:rPr>
          <w:rFonts w:ascii="Roboto" w:hAnsi="Roboto"/>
        </w:rPr>
        <w:t>The research team</w:t>
      </w:r>
      <w:r w:rsidRPr="004A1C29" w:rsidR="00E27FE4">
        <w:rPr>
          <w:rFonts w:ascii="Roboto" w:hAnsi="Roboto"/>
        </w:rPr>
        <w:t xml:space="preserve"> will</w:t>
      </w:r>
      <w:r w:rsidR="006218FD">
        <w:rPr>
          <w:rFonts w:ascii="Roboto" w:hAnsi="Roboto"/>
        </w:rPr>
        <w:t xml:space="preserve"> utilize a scan of state-level braiding policies </w:t>
      </w:r>
      <w:r w:rsidR="00E2100C">
        <w:rPr>
          <w:rFonts w:ascii="Roboto" w:hAnsi="Roboto"/>
        </w:rPr>
        <w:t xml:space="preserve">(see </w:t>
      </w:r>
      <w:r w:rsidR="003312A4">
        <w:rPr>
          <w:rFonts w:ascii="Roboto" w:hAnsi="Roboto"/>
        </w:rPr>
        <w:t>respondent recruitment description</w:t>
      </w:r>
      <w:r w:rsidR="000279C8">
        <w:rPr>
          <w:rFonts w:ascii="Roboto" w:hAnsi="Roboto"/>
        </w:rPr>
        <w:t xml:space="preserve"> below) </w:t>
      </w:r>
      <w:r w:rsidR="002B6BE2">
        <w:rPr>
          <w:rFonts w:ascii="Roboto" w:hAnsi="Roboto"/>
        </w:rPr>
        <w:t xml:space="preserve">and </w:t>
      </w:r>
      <w:r w:rsidRPr="00551770" w:rsidR="002B6BE2">
        <w:rPr>
          <w:rFonts w:ascii="Roboto" w:hAnsi="Roboto"/>
        </w:rPr>
        <w:t xml:space="preserve">recommendations from </w:t>
      </w:r>
      <w:r w:rsidRPr="00551770" w:rsidR="00C06CE1">
        <w:rPr>
          <w:rFonts w:ascii="Roboto" w:hAnsi="Roboto"/>
        </w:rPr>
        <w:t xml:space="preserve">federal </w:t>
      </w:r>
      <w:r w:rsidR="00D42E6C">
        <w:rPr>
          <w:rFonts w:ascii="Roboto" w:hAnsi="Roboto"/>
        </w:rPr>
        <w:t xml:space="preserve">project officers </w:t>
      </w:r>
      <w:r w:rsidR="00005E49">
        <w:rPr>
          <w:rFonts w:ascii="Roboto" w:hAnsi="Roboto"/>
        </w:rPr>
        <w:t xml:space="preserve">(FPOs) </w:t>
      </w:r>
      <w:r w:rsidR="006218FD">
        <w:rPr>
          <w:rFonts w:ascii="Roboto" w:hAnsi="Roboto"/>
        </w:rPr>
        <w:t xml:space="preserve">to inform the selection of </w:t>
      </w:r>
      <w:r w:rsidR="0088624C">
        <w:rPr>
          <w:rFonts w:ascii="Roboto" w:hAnsi="Roboto"/>
        </w:rPr>
        <w:t xml:space="preserve">key informants. </w:t>
      </w:r>
      <w:r w:rsidR="00417A6A">
        <w:rPr>
          <w:rFonts w:ascii="Roboto" w:hAnsi="Roboto"/>
        </w:rPr>
        <w:t>All respondents will be selected f</w:t>
      </w:r>
      <w:r w:rsidR="006E72BA">
        <w:rPr>
          <w:rFonts w:ascii="Roboto" w:hAnsi="Roboto"/>
        </w:rPr>
        <w:t xml:space="preserve">rom within the policy scan sample </w:t>
      </w:r>
      <w:r w:rsidR="00A516A6">
        <w:rPr>
          <w:rFonts w:ascii="Roboto" w:hAnsi="Roboto"/>
        </w:rPr>
        <w:t xml:space="preserve">states </w:t>
      </w:r>
      <w:r w:rsidR="0002793E">
        <w:rPr>
          <w:rFonts w:ascii="Roboto" w:hAnsi="Roboto"/>
        </w:rPr>
        <w:t xml:space="preserve">and recommendations from </w:t>
      </w:r>
      <w:r w:rsidRPr="002E07A3" w:rsidR="00005E49">
        <w:rPr>
          <w:rFonts w:ascii="Roboto" w:hAnsi="Roboto"/>
        </w:rPr>
        <w:t>FPOs</w:t>
      </w:r>
      <w:r w:rsidRPr="002E07A3" w:rsidR="001724E6">
        <w:rPr>
          <w:rFonts w:ascii="Roboto" w:hAnsi="Roboto"/>
        </w:rPr>
        <w:t xml:space="preserve"> </w:t>
      </w:r>
      <w:r w:rsidRPr="00387E8B" w:rsidR="006E72BA">
        <w:rPr>
          <w:rFonts w:ascii="Roboto" w:hAnsi="Roboto"/>
        </w:rPr>
        <w:t>(</w:t>
      </w:r>
      <w:r w:rsidRPr="001E0A05" w:rsidR="006E72BA">
        <w:rPr>
          <w:rFonts w:ascii="Roboto" w:hAnsi="Roboto"/>
        </w:rPr>
        <w:t xml:space="preserve">see </w:t>
      </w:r>
      <w:r w:rsidR="001102E4">
        <w:rPr>
          <w:rFonts w:ascii="Roboto" w:hAnsi="Roboto"/>
        </w:rPr>
        <w:t>“</w:t>
      </w:r>
      <w:r w:rsidR="001B17A9">
        <w:rPr>
          <w:rFonts w:ascii="Roboto" w:hAnsi="Roboto"/>
        </w:rPr>
        <w:t>Appendix</w:t>
      </w:r>
      <w:r w:rsidRPr="000C4A8B" w:rsidR="006E72BA">
        <w:rPr>
          <w:rFonts w:ascii="Roboto" w:hAnsi="Roboto"/>
        </w:rPr>
        <w:t xml:space="preserve"> </w:t>
      </w:r>
      <w:r w:rsidR="001102E4">
        <w:rPr>
          <w:rFonts w:ascii="Roboto" w:hAnsi="Roboto"/>
        </w:rPr>
        <w:t>2</w:t>
      </w:r>
      <w:r w:rsidR="00797A87">
        <w:rPr>
          <w:rFonts w:ascii="Roboto" w:hAnsi="Roboto"/>
        </w:rPr>
        <w:t>—</w:t>
      </w:r>
      <w:r w:rsidRPr="001102E4" w:rsidR="001102E4">
        <w:rPr>
          <w:rFonts w:ascii="Roboto" w:hAnsi="Roboto"/>
        </w:rPr>
        <w:t>Environmental Policy Scan Sampling Memo</w:t>
      </w:r>
      <w:r w:rsidR="001102E4">
        <w:rPr>
          <w:rFonts w:ascii="Roboto" w:hAnsi="Roboto"/>
        </w:rPr>
        <w:t>”</w:t>
      </w:r>
      <w:r w:rsidR="006E72BA">
        <w:rPr>
          <w:rFonts w:ascii="Roboto" w:hAnsi="Roboto"/>
        </w:rPr>
        <w:t xml:space="preserve">). </w:t>
      </w:r>
      <w:r w:rsidR="00FD6CBD">
        <w:rPr>
          <w:rFonts w:ascii="Roboto" w:hAnsi="Roboto"/>
        </w:rPr>
        <w:t xml:space="preserve">The sampling frame will be those most knowledgeable within their respective </w:t>
      </w:r>
      <w:r w:rsidR="00DC776A">
        <w:rPr>
          <w:rFonts w:ascii="Roboto" w:hAnsi="Roboto"/>
        </w:rPr>
        <w:t xml:space="preserve">state Head Start/ECE systems to fill knowledge gaps identified by the policy scan portion of the environmental scan. </w:t>
      </w:r>
      <w:r w:rsidRPr="004A1C29" w:rsidR="00326AF2">
        <w:rPr>
          <w:rFonts w:ascii="Roboto" w:hAnsi="Roboto"/>
        </w:rPr>
        <w:t xml:space="preserve">Specifically, </w:t>
      </w:r>
      <w:r w:rsidR="00326AF2">
        <w:rPr>
          <w:rFonts w:ascii="Roboto" w:hAnsi="Roboto"/>
        </w:rPr>
        <w:t>the research team will sample amongst Head Start program directors,</w:t>
      </w:r>
      <w:r w:rsidRPr="004A1C29" w:rsidR="00326AF2">
        <w:rPr>
          <w:rFonts w:ascii="Roboto" w:hAnsi="Roboto"/>
        </w:rPr>
        <w:t xml:space="preserve"> Head Start finance managers, </w:t>
      </w:r>
      <w:r w:rsidR="00326AF2">
        <w:rPr>
          <w:rFonts w:ascii="Roboto" w:hAnsi="Roboto"/>
        </w:rPr>
        <w:t xml:space="preserve">Early Head Start Child Care Partnership directors, state-level policy implementation administrators, state-level CCDF or PDG-focused staff, Head Start collaboration directors, regional Head Start staff, and </w:t>
      </w:r>
      <w:r w:rsidRPr="004A1C29" w:rsidR="00326AF2">
        <w:rPr>
          <w:rFonts w:ascii="Roboto" w:hAnsi="Roboto"/>
        </w:rPr>
        <w:t>T/TA providers</w:t>
      </w:r>
      <w:r w:rsidR="00326AF2">
        <w:rPr>
          <w:rFonts w:ascii="Roboto" w:hAnsi="Roboto"/>
        </w:rPr>
        <w:t xml:space="preserve"> </w:t>
      </w:r>
      <w:r w:rsidRPr="004A1C29" w:rsidR="00326AF2">
        <w:rPr>
          <w:rFonts w:ascii="Roboto" w:hAnsi="Roboto"/>
        </w:rPr>
        <w:t xml:space="preserve">from across the country as informed by </w:t>
      </w:r>
      <w:r w:rsidR="00F3747D">
        <w:rPr>
          <w:rFonts w:ascii="Roboto" w:hAnsi="Roboto"/>
        </w:rPr>
        <w:t>the</w:t>
      </w:r>
      <w:r w:rsidRPr="004A1C29" w:rsidR="00326AF2">
        <w:rPr>
          <w:rFonts w:ascii="Roboto" w:hAnsi="Roboto"/>
        </w:rPr>
        <w:t xml:space="preserve"> policy scan</w:t>
      </w:r>
      <w:r w:rsidR="00E2214C">
        <w:rPr>
          <w:rFonts w:ascii="Roboto" w:hAnsi="Roboto"/>
        </w:rPr>
        <w:t xml:space="preserve">. </w:t>
      </w:r>
      <w:r w:rsidR="004B7057">
        <w:rPr>
          <w:rFonts w:ascii="Roboto" w:hAnsi="Roboto"/>
        </w:rPr>
        <w:t xml:space="preserve">In addition to states identified in the policy scan, other state or program leaders may be selected based on recommendations from the project and </w:t>
      </w:r>
      <w:r w:rsidR="00005E49">
        <w:rPr>
          <w:rFonts w:ascii="Roboto" w:hAnsi="Roboto"/>
        </w:rPr>
        <w:t xml:space="preserve">FPO </w:t>
      </w:r>
      <w:r w:rsidR="004B7057">
        <w:rPr>
          <w:rFonts w:ascii="Roboto" w:hAnsi="Roboto"/>
        </w:rPr>
        <w:t xml:space="preserve">experts. For example, while the </w:t>
      </w:r>
      <w:r w:rsidR="009566C1">
        <w:rPr>
          <w:rFonts w:ascii="Roboto" w:hAnsi="Roboto"/>
        </w:rPr>
        <w:t xml:space="preserve">selection of </w:t>
      </w:r>
      <w:r w:rsidR="004B7057">
        <w:rPr>
          <w:rFonts w:ascii="Roboto" w:hAnsi="Roboto"/>
        </w:rPr>
        <w:t>state</w:t>
      </w:r>
      <w:r w:rsidR="009566C1">
        <w:rPr>
          <w:rFonts w:ascii="Roboto" w:hAnsi="Roboto"/>
        </w:rPr>
        <w:t>s for inclusion in the ongoing policy scan</w:t>
      </w:r>
      <w:r w:rsidR="004B7057">
        <w:rPr>
          <w:rFonts w:ascii="Roboto" w:hAnsi="Roboto"/>
        </w:rPr>
        <w:t xml:space="preserve"> was based on </w:t>
      </w:r>
      <w:r w:rsidR="00906646">
        <w:rPr>
          <w:rFonts w:ascii="Roboto" w:hAnsi="Roboto"/>
        </w:rPr>
        <w:t xml:space="preserve">a range of factors to ensure maximum variability in our sample, the team may select specific states </w:t>
      </w:r>
      <w:r w:rsidR="0082712B">
        <w:rPr>
          <w:rFonts w:ascii="Roboto" w:hAnsi="Roboto"/>
        </w:rPr>
        <w:t xml:space="preserve">that are implementing innovative or unique practices based on </w:t>
      </w:r>
      <w:r w:rsidR="00877DA9">
        <w:rPr>
          <w:rFonts w:ascii="Roboto" w:hAnsi="Roboto"/>
        </w:rPr>
        <w:t>FPO</w:t>
      </w:r>
      <w:r w:rsidR="00391DDF">
        <w:rPr>
          <w:rFonts w:ascii="Roboto" w:hAnsi="Roboto"/>
        </w:rPr>
        <w:t xml:space="preserve"> knowledge</w:t>
      </w:r>
      <w:r w:rsidR="0082712B">
        <w:rPr>
          <w:rFonts w:ascii="Roboto" w:hAnsi="Roboto"/>
        </w:rPr>
        <w:t xml:space="preserve">. </w:t>
      </w:r>
      <w:r w:rsidR="00E2214C">
        <w:rPr>
          <w:rFonts w:ascii="Roboto" w:hAnsi="Roboto"/>
        </w:rPr>
        <w:t xml:space="preserve">See </w:t>
      </w:r>
      <w:r w:rsidR="000A58A5">
        <w:rPr>
          <w:rFonts w:ascii="Roboto" w:hAnsi="Roboto"/>
        </w:rPr>
        <w:t>“</w:t>
      </w:r>
      <w:r w:rsidR="001B17A9">
        <w:rPr>
          <w:rFonts w:ascii="Roboto" w:hAnsi="Roboto"/>
        </w:rPr>
        <w:t>Instrument 3</w:t>
      </w:r>
      <w:r w:rsidR="00A952B7">
        <w:rPr>
          <w:rFonts w:ascii="Roboto" w:hAnsi="Roboto"/>
        </w:rPr>
        <w:t>—</w:t>
      </w:r>
      <w:r w:rsidR="000A58A5">
        <w:rPr>
          <w:rFonts w:ascii="Roboto" w:hAnsi="Roboto"/>
        </w:rPr>
        <w:t xml:space="preserve">Topic Guide </w:t>
      </w:r>
      <w:r w:rsidR="00811F66">
        <w:rPr>
          <w:rFonts w:ascii="Roboto" w:hAnsi="Roboto"/>
        </w:rPr>
        <w:t>for Semi-Structured Interviews</w:t>
      </w:r>
      <w:r w:rsidR="000A58A5">
        <w:rPr>
          <w:rFonts w:ascii="Roboto" w:hAnsi="Roboto"/>
        </w:rPr>
        <w:t xml:space="preserve">” </w:t>
      </w:r>
      <w:r w:rsidR="00E2214C">
        <w:rPr>
          <w:rFonts w:ascii="Roboto" w:hAnsi="Roboto"/>
        </w:rPr>
        <w:t xml:space="preserve">for </w:t>
      </w:r>
      <w:r w:rsidR="00B63826">
        <w:rPr>
          <w:rFonts w:ascii="Roboto" w:hAnsi="Roboto"/>
        </w:rPr>
        <w:t>a</w:t>
      </w:r>
      <w:r w:rsidR="00E902A4">
        <w:rPr>
          <w:rFonts w:ascii="Roboto" w:hAnsi="Roboto"/>
        </w:rPr>
        <w:t>n</w:t>
      </w:r>
      <w:r w:rsidR="00B63826">
        <w:rPr>
          <w:rFonts w:ascii="Roboto" w:hAnsi="Roboto"/>
        </w:rPr>
        <w:t xml:space="preserve"> overview of all potential topics of discussion</w:t>
      </w:r>
      <w:r w:rsidR="00C13C4E">
        <w:rPr>
          <w:rFonts w:ascii="Roboto" w:hAnsi="Roboto"/>
        </w:rPr>
        <w:t xml:space="preserve"> by </w:t>
      </w:r>
      <w:r w:rsidR="00E80D8D">
        <w:rPr>
          <w:rFonts w:ascii="Roboto" w:hAnsi="Roboto"/>
        </w:rPr>
        <w:t xml:space="preserve">protocol and </w:t>
      </w:r>
      <w:r w:rsidR="00C13C4E">
        <w:rPr>
          <w:rFonts w:ascii="Roboto" w:hAnsi="Roboto"/>
        </w:rPr>
        <w:t>respondent type</w:t>
      </w:r>
      <w:r w:rsidRPr="004A1C29" w:rsidR="00326AF2">
        <w:rPr>
          <w:rFonts w:ascii="Roboto" w:hAnsi="Roboto"/>
        </w:rPr>
        <w:t>.</w:t>
      </w:r>
      <w:r w:rsidR="000049A3">
        <w:rPr>
          <w:rFonts w:ascii="Roboto" w:hAnsi="Roboto"/>
        </w:rPr>
        <w:t xml:space="preserve"> </w:t>
      </w:r>
    </w:p>
    <w:p w:rsidR="00EC14EC" w:rsidP="00564333" w:rsidRDefault="00EC14EC" w14:paraId="70A98BA1" w14:textId="77777777">
      <w:pPr>
        <w:pStyle w:val="ListParagraph"/>
        <w:spacing w:after="0" w:line="240" w:lineRule="auto"/>
        <w:ind w:left="0"/>
        <w:rPr>
          <w:rFonts w:ascii="Roboto" w:hAnsi="Roboto"/>
        </w:rPr>
      </w:pPr>
    </w:p>
    <w:p w:rsidRPr="00564333" w:rsidR="00BB2925" w:rsidP="00564333" w:rsidRDefault="000D2791" w14:paraId="102E17B3" w14:textId="124146AA">
      <w:pPr>
        <w:pStyle w:val="ListParagraph"/>
        <w:spacing w:after="0" w:line="240" w:lineRule="auto"/>
        <w:ind w:left="0"/>
        <w:rPr>
          <w:rFonts w:ascii="Roboto" w:hAnsi="Roboto"/>
        </w:rPr>
      </w:pPr>
      <w:r>
        <w:rPr>
          <w:rFonts w:ascii="Roboto" w:hAnsi="Roboto"/>
        </w:rPr>
        <w:t xml:space="preserve">Based on the findings of that policy scan, the research team will rely on </w:t>
      </w:r>
      <w:r w:rsidR="0082042A">
        <w:rPr>
          <w:rFonts w:ascii="Roboto" w:hAnsi="Roboto"/>
        </w:rPr>
        <w:t>non-</w:t>
      </w:r>
      <w:r w:rsidR="00DB3B46">
        <w:rPr>
          <w:rFonts w:ascii="Roboto" w:hAnsi="Roboto"/>
        </w:rPr>
        <w:t>probability</w:t>
      </w:r>
      <w:r w:rsidR="0082042A">
        <w:rPr>
          <w:rFonts w:ascii="Roboto" w:hAnsi="Roboto"/>
        </w:rPr>
        <w:t xml:space="preserve">, </w:t>
      </w:r>
      <w:r w:rsidRPr="004A1C29" w:rsidR="00E27FE4">
        <w:rPr>
          <w:rFonts w:ascii="Roboto" w:hAnsi="Roboto"/>
        </w:rPr>
        <w:t xml:space="preserve">purposive sampling </w:t>
      </w:r>
      <w:r>
        <w:rPr>
          <w:rFonts w:ascii="Roboto" w:hAnsi="Roboto"/>
        </w:rPr>
        <w:t xml:space="preserve">of key informants </w:t>
      </w:r>
      <w:r w:rsidR="004D2C33">
        <w:rPr>
          <w:rFonts w:ascii="Roboto" w:hAnsi="Roboto"/>
        </w:rPr>
        <w:t xml:space="preserve">across states that use a variety of approaches to braided funding, including </w:t>
      </w:r>
      <w:r w:rsidR="009001C7">
        <w:rPr>
          <w:rFonts w:ascii="Roboto" w:hAnsi="Roboto"/>
        </w:rPr>
        <w:t>those</w:t>
      </w:r>
      <w:r w:rsidR="00B17A8A">
        <w:rPr>
          <w:rFonts w:ascii="Roboto" w:hAnsi="Roboto"/>
        </w:rPr>
        <w:t xml:space="preserve"> that exhibit intriguing, innovative, or </w:t>
      </w:r>
      <w:r w:rsidR="00572CDF">
        <w:rPr>
          <w:rFonts w:ascii="Roboto" w:hAnsi="Roboto"/>
        </w:rPr>
        <w:t xml:space="preserve">potentially informative policy approaches to braided funding. </w:t>
      </w:r>
      <w:r w:rsidRPr="004A1C29" w:rsidR="00E27FE4">
        <w:rPr>
          <w:rFonts w:ascii="Roboto" w:hAnsi="Roboto"/>
        </w:rPr>
        <w:t xml:space="preserve">Interviews will provide insight into local policy implementation that is unlikely to be publicly documented. </w:t>
      </w:r>
      <w:r w:rsidR="004807CE">
        <w:rPr>
          <w:rFonts w:ascii="Roboto" w:hAnsi="Roboto"/>
        </w:rPr>
        <w:t xml:space="preserve">Because respondents will be purposively selected, they will not be representative of the broader population of people in these roles. </w:t>
      </w:r>
    </w:p>
    <w:p w:rsidRPr="004A1C29" w:rsidR="00BB2925" w:rsidP="0072072F" w:rsidRDefault="00BB2925" w14:paraId="1E51CBD6" w14:textId="77777777">
      <w:pPr>
        <w:autoSpaceDE w:val="0"/>
        <w:autoSpaceDN w:val="0"/>
        <w:adjustRightInd w:val="0"/>
        <w:spacing w:after="0" w:line="240" w:lineRule="atLeast"/>
        <w:contextualSpacing/>
        <w:rPr>
          <w:rFonts w:ascii="Roboto" w:hAnsi="Roboto" w:eastAsia="Times New Roman" w:cstheme="minorHAnsi"/>
          <w:color w:val="000000"/>
        </w:rPr>
      </w:pPr>
    </w:p>
    <w:p w:rsidRPr="004A1C29" w:rsidR="000D7942" w:rsidP="00F85D35" w:rsidRDefault="00321F12" w14:paraId="43384CE3" w14:textId="5995C927">
      <w:pPr>
        <w:autoSpaceDE w:val="0"/>
        <w:autoSpaceDN w:val="0"/>
        <w:adjustRightInd w:val="0"/>
        <w:spacing w:after="60" w:line="240" w:lineRule="atLeast"/>
        <w:contextualSpacing/>
        <w:rPr>
          <w:rFonts w:ascii="Roboto" w:hAnsi="Roboto" w:eastAsia="Times New Roman" w:cstheme="minorHAnsi"/>
          <w:i/>
          <w:color w:val="000000"/>
        </w:rPr>
      </w:pPr>
      <w:r>
        <w:rPr>
          <w:rFonts w:ascii="Roboto" w:hAnsi="Roboto" w:eastAsia="Times New Roman" w:cstheme="minorHAnsi"/>
          <w:i/>
          <w:color w:val="000000"/>
        </w:rPr>
        <w:t>Respo</w:t>
      </w:r>
      <w:r w:rsidR="00C55CE7">
        <w:rPr>
          <w:rFonts w:ascii="Roboto" w:hAnsi="Roboto" w:eastAsia="Times New Roman" w:cstheme="minorHAnsi"/>
          <w:i/>
          <w:color w:val="000000"/>
        </w:rPr>
        <w:t>n</w:t>
      </w:r>
      <w:r>
        <w:rPr>
          <w:rFonts w:ascii="Roboto" w:hAnsi="Roboto" w:eastAsia="Times New Roman" w:cstheme="minorHAnsi"/>
          <w:i/>
          <w:color w:val="000000"/>
        </w:rPr>
        <w:t>dent Recru</w:t>
      </w:r>
      <w:r w:rsidRPr="004A1C29" w:rsidR="000D7942">
        <w:rPr>
          <w:rFonts w:ascii="Roboto" w:hAnsi="Roboto" w:eastAsia="Times New Roman" w:cstheme="minorHAnsi"/>
          <w:i/>
          <w:color w:val="000000"/>
        </w:rPr>
        <w:t>i</w:t>
      </w:r>
      <w:r>
        <w:rPr>
          <w:rFonts w:ascii="Roboto" w:hAnsi="Roboto" w:eastAsia="Times New Roman" w:cstheme="minorHAnsi"/>
          <w:i/>
          <w:color w:val="000000"/>
        </w:rPr>
        <w:t>tment</w:t>
      </w:r>
    </w:p>
    <w:p w:rsidRPr="004A1C29" w:rsidR="005F2951" w:rsidP="00DF1291" w:rsidRDefault="005F2951" w14:paraId="1C642C78" w14:textId="211D6002">
      <w:pPr>
        <w:autoSpaceDE w:val="0"/>
        <w:autoSpaceDN w:val="0"/>
        <w:adjustRightInd w:val="0"/>
        <w:spacing w:after="0" w:line="240" w:lineRule="atLeast"/>
        <w:ind w:left="720"/>
        <w:contextualSpacing/>
        <w:rPr>
          <w:rFonts w:ascii="Roboto" w:hAnsi="Roboto" w:eastAsia="Times New Roman" w:cstheme="minorHAnsi"/>
          <w:color w:val="000000"/>
        </w:rPr>
      </w:pPr>
    </w:p>
    <w:p w:rsidR="00F85D35" w:rsidP="008369BA" w:rsidRDefault="00A86A1A" w14:paraId="1D89DCC6" w14:textId="68529086">
      <w:pPr>
        <w:pStyle w:val="ListParagraph"/>
        <w:spacing w:after="0" w:line="240" w:lineRule="auto"/>
        <w:ind w:left="0"/>
        <w:rPr>
          <w:rFonts w:ascii="Roboto" w:hAnsi="Roboto"/>
        </w:rPr>
      </w:pPr>
      <w:r w:rsidRPr="00A86A1A">
        <w:rPr>
          <w:rFonts w:ascii="Roboto" w:hAnsi="Roboto"/>
        </w:rPr>
        <w:t xml:space="preserve">See </w:t>
      </w:r>
      <w:r w:rsidR="009B19EE">
        <w:rPr>
          <w:rFonts w:ascii="Roboto" w:hAnsi="Roboto"/>
        </w:rPr>
        <w:t>“</w:t>
      </w:r>
      <w:r w:rsidR="001B17A9">
        <w:rPr>
          <w:rFonts w:ascii="Roboto" w:hAnsi="Roboto"/>
        </w:rPr>
        <w:t>Appendix</w:t>
      </w:r>
      <w:r w:rsidRPr="00A4755D">
        <w:rPr>
          <w:rFonts w:ascii="Roboto" w:hAnsi="Roboto"/>
        </w:rPr>
        <w:t xml:space="preserve"> </w:t>
      </w:r>
      <w:r w:rsidR="001B17A9">
        <w:rPr>
          <w:rFonts w:ascii="Roboto" w:hAnsi="Roboto"/>
        </w:rPr>
        <w:t>3</w:t>
      </w:r>
      <w:r w:rsidR="00A952B7">
        <w:rPr>
          <w:rFonts w:ascii="Roboto" w:hAnsi="Roboto"/>
        </w:rPr>
        <w:t>—</w:t>
      </w:r>
      <w:r w:rsidR="009B19EE">
        <w:rPr>
          <w:rFonts w:ascii="Roboto" w:hAnsi="Roboto"/>
        </w:rPr>
        <w:t>Recruitment Outreach Materials”</w:t>
      </w:r>
      <w:r w:rsidRPr="00A86A1A" w:rsidR="009B19EE">
        <w:rPr>
          <w:rFonts w:ascii="Roboto" w:hAnsi="Roboto"/>
        </w:rPr>
        <w:t xml:space="preserve"> </w:t>
      </w:r>
      <w:r w:rsidRPr="00A86A1A">
        <w:rPr>
          <w:rFonts w:ascii="Roboto" w:hAnsi="Roboto"/>
        </w:rPr>
        <w:t xml:space="preserve">for all recruitment materials. </w:t>
      </w:r>
    </w:p>
    <w:p w:rsidR="00A86A1A" w:rsidP="008369BA" w:rsidRDefault="00A86A1A" w14:paraId="4836EEED" w14:textId="77777777">
      <w:pPr>
        <w:pStyle w:val="ListParagraph"/>
        <w:spacing w:after="0" w:line="240" w:lineRule="auto"/>
        <w:ind w:left="0"/>
        <w:rPr>
          <w:rFonts w:ascii="Roboto" w:hAnsi="Roboto"/>
        </w:rPr>
      </w:pPr>
    </w:p>
    <w:p w:rsidR="00AC1E98" w:rsidP="008369BA" w:rsidRDefault="005F56A3" w14:paraId="4C443695" w14:textId="51DE2945">
      <w:pPr>
        <w:pStyle w:val="ListParagraph"/>
        <w:spacing w:after="0" w:line="240" w:lineRule="auto"/>
        <w:ind w:left="0"/>
        <w:rPr>
          <w:rFonts w:ascii="Roboto" w:hAnsi="Roboto"/>
        </w:rPr>
      </w:pPr>
      <w:r w:rsidRPr="00B4368F">
        <w:rPr>
          <w:rFonts w:ascii="Roboto" w:hAnsi="Roboto"/>
          <w:b/>
          <w:bCs/>
        </w:rPr>
        <w:t>Respondent Identification.</w:t>
      </w:r>
      <w:r w:rsidR="00B4368F">
        <w:rPr>
          <w:rFonts w:ascii="Roboto" w:hAnsi="Roboto"/>
          <w:b/>
          <w:bCs/>
        </w:rPr>
        <w:t xml:space="preserve"> </w:t>
      </w:r>
      <w:r w:rsidR="004F2F31">
        <w:rPr>
          <w:rFonts w:ascii="Roboto" w:hAnsi="Roboto"/>
        </w:rPr>
        <w:t xml:space="preserve">The research team will </w:t>
      </w:r>
      <w:r w:rsidR="00634386">
        <w:rPr>
          <w:rFonts w:ascii="Roboto" w:hAnsi="Roboto"/>
        </w:rPr>
        <w:t xml:space="preserve">take the results of a policy scan of 20 sampled states and identify knowledge gaps where </w:t>
      </w:r>
      <w:r w:rsidR="007658F6">
        <w:rPr>
          <w:rFonts w:ascii="Roboto" w:hAnsi="Roboto"/>
        </w:rPr>
        <w:t xml:space="preserve">key informants may </w:t>
      </w:r>
      <w:r w:rsidR="00004CC3">
        <w:rPr>
          <w:rFonts w:ascii="Roboto" w:hAnsi="Roboto"/>
        </w:rPr>
        <w:t>provide</w:t>
      </w:r>
      <w:r w:rsidR="00590190">
        <w:rPr>
          <w:rFonts w:ascii="Roboto" w:hAnsi="Roboto"/>
        </w:rPr>
        <w:t xml:space="preserve"> additional detail regarding the linkages between policy and practice.</w:t>
      </w:r>
      <w:r w:rsidR="0037288B">
        <w:rPr>
          <w:rFonts w:ascii="Roboto" w:hAnsi="Roboto"/>
        </w:rPr>
        <w:t xml:space="preserve"> </w:t>
      </w:r>
      <w:r w:rsidR="00175AA2">
        <w:rPr>
          <w:rFonts w:ascii="Roboto" w:hAnsi="Roboto"/>
        </w:rPr>
        <w:t xml:space="preserve">In consultation with </w:t>
      </w:r>
      <w:r w:rsidR="00A4755D">
        <w:rPr>
          <w:rFonts w:ascii="Roboto" w:hAnsi="Roboto"/>
        </w:rPr>
        <w:t xml:space="preserve">FPOs </w:t>
      </w:r>
      <w:r w:rsidR="00FF7B25">
        <w:rPr>
          <w:rFonts w:ascii="Roboto" w:hAnsi="Roboto"/>
        </w:rPr>
        <w:t xml:space="preserve">and using the results of the policy scan, the team may identify additional states engaged in unique or innovative practices related to braided funding. </w:t>
      </w:r>
      <w:r w:rsidR="0037288B">
        <w:rPr>
          <w:rFonts w:ascii="Roboto" w:hAnsi="Roboto"/>
        </w:rPr>
        <w:t>The team will then use publicly available information about the roles</w:t>
      </w:r>
      <w:r w:rsidR="0028075D">
        <w:rPr>
          <w:rFonts w:ascii="Roboto" w:hAnsi="Roboto"/>
        </w:rPr>
        <w:t xml:space="preserve"> </w:t>
      </w:r>
      <w:r w:rsidR="005508E8">
        <w:rPr>
          <w:rFonts w:ascii="Roboto" w:hAnsi="Roboto"/>
        </w:rPr>
        <w:t xml:space="preserve">within key states to construct an initial roster of 16 individuals </w:t>
      </w:r>
      <w:r w:rsidR="00481BA5">
        <w:rPr>
          <w:rFonts w:ascii="Roboto" w:hAnsi="Roboto"/>
        </w:rPr>
        <w:t xml:space="preserve">who may be able to answer key questions arising from the policy scan. </w:t>
      </w:r>
      <w:r w:rsidR="00F22DC0">
        <w:rPr>
          <w:rFonts w:ascii="Roboto" w:hAnsi="Roboto"/>
        </w:rPr>
        <w:t xml:space="preserve">The initial roster will be </w:t>
      </w:r>
      <w:r w:rsidR="00F22DC0">
        <w:rPr>
          <w:rFonts w:ascii="Roboto" w:hAnsi="Roboto"/>
        </w:rPr>
        <w:lastRenderedPageBreak/>
        <w:t>further refined or revised based on findings from the first interviews and recommendations from respondents about who may best address the questions.</w:t>
      </w:r>
      <w:r w:rsidR="00112E61">
        <w:rPr>
          <w:rFonts w:ascii="Roboto" w:hAnsi="Roboto"/>
        </w:rPr>
        <w:t xml:space="preserve"> Regardless of any changes, the team will conduct no more than 16 interviews.</w:t>
      </w:r>
      <w:r w:rsidR="00F22DC0">
        <w:rPr>
          <w:rFonts w:ascii="Roboto" w:hAnsi="Roboto"/>
        </w:rPr>
        <w:t xml:space="preserve"> Ultimately, t</w:t>
      </w:r>
      <w:r w:rsidR="00AF617A">
        <w:rPr>
          <w:rFonts w:ascii="Roboto" w:hAnsi="Roboto"/>
        </w:rPr>
        <w:t xml:space="preserve">he roster will include individuals in key positions across multiple levels of policy and implementation, including program-, state-, and regional/federal-level </w:t>
      </w:r>
      <w:r w:rsidR="00AC1E98">
        <w:rPr>
          <w:rFonts w:ascii="Roboto" w:hAnsi="Roboto"/>
        </w:rPr>
        <w:t>staff</w:t>
      </w:r>
      <w:r w:rsidR="00F22DC0">
        <w:rPr>
          <w:rFonts w:ascii="Roboto" w:hAnsi="Roboto"/>
        </w:rPr>
        <w:t xml:space="preserve"> an across a variety of states </w:t>
      </w:r>
      <w:proofErr w:type="gramStart"/>
      <w:r w:rsidR="00F22DC0">
        <w:rPr>
          <w:rFonts w:ascii="Roboto" w:hAnsi="Roboto"/>
        </w:rPr>
        <w:t>in order to</w:t>
      </w:r>
      <w:proofErr w:type="gramEnd"/>
      <w:r w:rsidR="00F22DC0">
        <w:rPr>
          <w:rFonts w:ascii="Roboto" w:hAnsi="Roboto"/>
        </w:rPr>
        <w:t xml:space="preserve"> get a sense of how policy implementation and practice may vary across contexts</w:t>
      </w:r>
      <w:r w:rsidR="00AC1E98">
        <w:rPr>
          <w:rFonts w:ascii="Roboto" w:hAnsi="Roboto"/>
        </w:rPr>
        <w:t xml:space="preserve">. Including a mix of individuals will </w:t>
      </w:r>
      <w:r w:rsidR="00D66329">
        <w:rPr>
          <w:rFonts w:ascii="Roboto" w:hAnsi="Roboto"/>
        </w:rPr>
        <w:t>support information gathering on both policy generation and implementation. It will also allow for greater understanding of the interactions across systems of policy and implementation.</w:t>
      </w:r>
    </w:p>
    <w:p w:rsidR="005F56A3" w:rsidP="008369BA" w:rsidRDefault="009D5A49" w14:paraId="54C13807" w14:textId="5A46F09E">
      <w:pPr>
        <w:pStyle w:val="ListParagraph"/>
        <w:spacing w:after="0" w:line="240" w:lineRule="auto"/>
        <w:ind w:left="0"/>
        <w:rPr>
          <w:rFonts w:ascii="Roboto" w:hAnsi="Roboto"/>
        </w:rPr>
      </w:pPr>
      <w:r>
        <w:rPr>
          <w:rFonts w:ascii="Roboto" w:hAnsi="Roboto"/>
        </w:rPr>
        <w:t xml:space="preserve"> </w:t>
      </w:r>
      <w:r w:rsidR="00611347">
        <w:rPr>
          <w:rFonts w:ascii="Roboto" w:hAnsi="Roboto"/>
        </w:rPr>
        <w:t xml:space="preserve"> </w:t>
      </w:r>
      <w:r w:rsidR="00590190">
        <w:rPr>
          <w:rFonts w:ascii="Roboto" w:hAnsi="Roboto"/>
        </w:rPr>
        <w:t xml:space="preserve"> </w:t>
      </w:r>
      <w:r w:rsidR="004F2F31">
        <w:rPr>
          <w:rFonts w:ascii="Roboto" w:hAnsi="Roboto"/>
        </w:rPr>
        <w:t xml:space="preserve"> </w:t>
      </w:r>
    </w:p>
    <w:p w:rsidRPr="0025491C" w:rsidR="005F56A3" w:rsidP="008369BA" w:rsidRDefault="005F56A3" w14:paraId="78DD6CD5" w14:textId="28FDADEA">
      <w:pPr>
        <w:pStyle w:val="ListParagraph"/>
        <w:spacing w:after="0" w:line="240" w:lineRule="auto"/>
        <w:ind w:left="0"/>
        <w:rPr>
          <w:rFonts w:ascii="Roboto" w:hAnsi="Roboto"/>
        </w:rPr>
      </w:pPr>
      <w:r w:rsidRPr="00B4368F">
        <w:rPr>
          <w:rFonts w:ascii="Roboto" w:hAnsi="Roboto"/>
          <w:b/>
          <w:bCs/>
        </w:rPr>
        <w:t xml:space="preserve">Respondent </w:t>
      </w:r>
      <w:r w:rsidR="00E0406D">
        <w:rPr>
          <w:rFonts w:ascii="Roboto" w:hAnsi="Roboto"/>
          <w:b/>
          <w:bCs/>
        </w:rPr>
        <w:t>Recruitment</w:t>
      </w:r>
      <w:r w:rsidRPr="00B4368F">
        <w:rPr>
          <w:rFonts w:ascii="Roboto" w:hAnsi="Roboto"/>
          <w:b/>
          <w:bCs/>
        </w:rPr>
        <w:t>.</w:t>
      </w:r>
      <w:r w:rsidR="0025491C">
        <w:rPr>
          <w:rFonts w:ascii="Roboto" w:hAnsi="Roboto"/>
          <w:b/>
          <w:bCs/>
        </w:rPr>
        <w:t xml:space="preserve"> </w:t>
      </w:r>
      <w:r w:rsidR="00FC2E1E">
        <w:rPr>
          <w:rFonts w:ascii="Roboto" w:hAnsi="Roboto"/>
        </w:rPr>
        <w:t xml:space="preserve">The research team will follow the recruitment scripts laid out in </w:t>
      </w:r>
      <w:r w:rsidR="001B17A9">
        <w:rPr>
          <w:rFonts w:ascii="Roboto" w:hAnsi="Roboto"/>
        </w:rPr>
        <w:t>Appendix</w:t>
      </w:r>
      <w:r w:rsidRPr="00615234" w:rsidR="00FC2E1E">
        <w:rPr>
          <w:rFonts w:ascii="Roboto" w:hAnsi="Roboto"/>
        </w:rPr>
        <w:t xml:space="preserve"> </w:t>
      </w:r>
      <w:r w:rsidR="001B17A9">
        <w:rPr>
          <w:rFonts w:ascii="Roboto" w:hAnsi="Roboto"/>
        </w:rPr>
        <w:t>3</w:t>
      </w:r>
      <w:r w:rsidR="00FC2E1E">
        <w:rPr>
          <w:rFonts w:ascii="Roboto" w:hAnsi="Roboto"/>
        </w:rPr>
        <w:t>.</w:t>
      </w:r>
      <w:r w:rsidR="006E30DD">
        <w:rPr>
          <w:rFonts w:ascii="Roboto" w:hAnsi="Roboto"/>
        </w:rPr>
        <w:t xml:space="preserve"> </w:t>
      </w:r>
      <w:r w:rsidR="00AD0CA4">
        <w:rPr>
          <w:rFonts w:ascii="Roboto" w:hAnsi="Roboto"/>
        </w:rPr>
        <w:t xml:space="preserve">Outreach procedure includes an initial email invite </w:t>
      </w:r>
      <w:r w:rsidR="004F7102">
        <w:rPr>
          <w:rFonts w:ascii="Roboto" w:hAnsi="Roboto"/>
        </w:rPr>
        <w:t xml:space="preserve">with follow-up language as needed. </w:t>
      </w:r>
      <w:r w:rsidR="00924FB7">
        <w:rPr>
          <w:rFonts w:ascii="Roboto" w:hAnsi="Roboto"/>
        </w:rPr>
        <w:t xml:space="preserve">Following each interview, respondents will receive </w:t>
      </w:r>
      <w:r w:rsidR="007C5B1E">
        <w:rPr>
          <w:rFonts w:ascii="Roboto" w:hAnsi="Roboto"/>
        </w:rPr>
        <w:t>the</w:t>
      </w:r>
      <w:r w:rsidR="00924FB7">
        <w:rPr>
          <w:rFonts w:ascii="Roboto" w:hAnsi="Roboto"/>
        </w:rPr>
        <w:t xml:space="preserve"> thank you </w:t>
      </w:r>
      <w:r w:rsidR="007C5B1E">
        <w:rPr>
          <w:rFonts w:ascii="Roboto" w:hAnsi="Roboto"/>
        </w:rPr>
        <w:t xml:space="preserve">email </w:t>
      </w:r>
      <w:r w:rsidR="00E42639">
        <w:rPr>
          <w:rFonts w:ascii="Roboto" w:hAnsi="Roboto"/>
        </w:rPr>
        <w:t xml:space="preserve">accompanied by their honoraria information. </w:t>
      </w:r>
    </w:p>
    <w:p w:rsidRPr="004A1C29" w:rsidR="00F85D35" w:rsidP="008369BA" w:rsidRDefault="00F85D35" w14:paraId="4D1C6AC5" w14:textId="77777777">
      <w:pPr>
        <w:pStyle w:val="ListParagraph"/>
        <w:spacing w:after="0" w:line="240" w:lineRule="auto"/>
        <w:ind w:left="0"/>
        <w:rPr>
          <w:rFonts w:ascii="Roboto" w:hAnsi="Roboto"/>
        </w:rPr>
      </w:pPr>
    </w:p>
    <w:p w:rsidRPr="004A1C29" w:rsidR="00BB2925" w:rsidP="008369BA" w:rsidRDefault="00BB2925" w14:paraId="0FA0D997" w14:textId="77777777">
      <w:pPr>
        <w:pStyle w:val="ListParagraph"/>
        <w:spacing w:after="0" w:line="240" w:lineRule="auto"/>
        <w:ind w:left="0"/>
        <w:rPr>
          <w:rFonts w:ascii="Roboto" w:hAnsi="Roboto"/>
        </w:rPr>
      </w:pPr>
    </w:p>
    <w:p w:rsidRPr="004A1C29" w:rsidR="00E75D57" w:rsidP="00F85D35" w:rsidRDefault="00901040" w14:paraId="37839294" w14:textId="5B9EAD75">
      <w:pPr>
        <w:autoSpaceDE w:val="0"/>
        <w:autoSpaceDN w:val="0"/>
        <w:adjustRightInd w:val="0"/>
        <w:spacing w:after="120" w:line="240" w:lineRule="atLeast"/>
        <w:rPr>
          <w:rFonts w:ascii="Roboto" w:hAnsi="Roboto" w:eastAsia="Times New Roman" w:cstheme="minorHAnsi"/>
          <w:color w:val="000000"/>
        </w:rPr>
      </w:pPr>
      <w:r w:rsidRPr="004A1C29">
        <w:rPr>
          <w:rFonts w:ascii="Roboto" w:hAnsi="Roboto" w:eastAsia="Times New Roman" w:cstheme="minorHAnsi"/>
          <w:b/>
          <w:color w:val="000000"/>
        </w:rPr>
        <w:t>B3.</w:t>
      </w:r>
      <w:r w:rsidRPr="004A1C29">
        <w:rPr>
          <w:rFonts w:ascii="Roboto" w:hAnsi="Roboto" w:eastAsia="Times New Roman" w:cstheme="minorHAnsi"/>
          <w:b/>
          <w:color w:val="000000"/>
        </w:rPr>
        <w:tab/>
        <w:t>Design of Data Collection Instruments</w:t>
      </w:r>
    </w:p>
    <w:p w:rsidRPr="004A1C29" w:rsidR="00E75D57" w:rsidP="00F85D35" w:rsidRDefault="00E75D57" w14:paraId="799139A7" w14:textId="210C6677">
      <w:pPr>
        <w:autoSpaceDE w:val="0"/>
        <w:autoSpaceDN w:val="0"/>
        <w:adjustRightInd w:val="0"/>
        <w:spacing w:after="60" w:line="240" w:lineRule="atLeast"/>
        <w:rPr>
          <w:rFonts w:ascii="Roboto" w:hAnsi="Roboto" w:eastAsia="Times New Roman" w:cstheme="minorHAnsi"/>
          <w:i/>
          <w:color w:val="000000"/>
        </w:rPr>
      </w:pPr>
      <w:r w:rsidRPr="004A1C29">
        <w:rPr>
          <w:rFonts w:ascii="Roboto" w:hAnsi="Roboto" w:eastAsia="Times New Roman" w:cstheme="minorHAnsi"/>
          <w:i/>
          <w:color w:val="000000"/>
        </w:rPr>
        <w:t>Development of Data Collection Instruments</w:t>
      </w:r>
    </w:p>
    <w:p w:rsidRPr="00C60178" w:rsidR="00487654" w:rsidP="00901040" w:rsidRDefault="007F31F5" w14:paraId="6A3764F2" w14:textId="36BA14A4">
      <w:pPr>
        <w:autoSpaceDE w:val="0"/>
        <w:autoSpaceDN w:val="0"/>
        <w:adjustRightInd w:val="0"/>
        <w:spacing w:after="0" w:line="240" w:lineRule="atLeast"/>
        <w:rPr>
          <w:rFonts w:ascii="Roboto" w:hAnsi="Roboto" w:eastAsia="Times New Roman" w:cs="Times New Roman"/>
          <w:color w:val="000000"/>
        </w:rPr>
      </w:pPr>
      <w:r w:rsidRPr="00C60178">
        <w:rPr>
          <w:rFonts w:ascii="Roboto" w:hAnsi="Roboto" w:eastAsia="Times New Roman" w:cs="Times New Roman"/>
          <w:color w:val="000000"/>
        </w:rPr>
        <w:t xml:space="preserve">As discussed in Supporting Statement A, Exhibit </w:t>
      </w:r>
      <w:r w:rsidRPr="00C60178" w:rsidR="00244CF1">
        <w:rPr>
          <w:rFonts w:ascii="Roboto" w:hAnsi="Roboto" w:eastAsia="Times New Roman" w:cs="Times New Roman"/>
          <w:color w:val="000000"/>
        </w:rPr>
        <w:t>A2.1</w:t>
      </w:r>
      <w:r w:rsidRPr="00C60178">
        <w:rPr>
          <w:rFonts w:ascii="Roboto" w:hAnsi="Roboto" w:eastAsia="Times New Roman" w:cs="Times New Roman"/>
          <w:color w:val="000000"/>
        </w:rPr>
        <w:t xml:space="preserve">: Data Collection Activities, </w:t>
      </w:r>
      <w:r w:rsidRPr="00C60178" w:rsidR="00CD28BC">
        <w:rPr>
          <w:rFonts w:ascii="Roboto" w:hAnsi="Roboto" w:eastAsia="Times New Roman" w:cs="Times New Roman"/>
          <w:color w:val="000000"/>
        </w:rPr>
        <w:t xml:space="preserve">the study instruments include </w:t>
      </w:r>
      <w:r w:rsidRPr="00C60178" w:rsidR="00E243E3">
        <w:rPr>
          <w:rFonts w:ascii="Roboto" w:hAnsi="Roboto" w:eastAsia="Times New Roman" w:cs="Times New Roman"/>
          <w:color w:val="000000"/>
        </w:rPr>
        <w:t>interview protocols</w:t>
      </w:r>
      <w:r w:rsidRPr="00C60178" w:rsidR="00CD28BC">
        <w:rPr>
          <w:rFonts w:ascii="Roboto" w:hAnsi="Roboto" w:eastAsia="Times New Roman" w:cs="Times New Roman"/>
          <w:color w:val="000000"/>
        </w:rPr>
        <w:t xml:space="preserve"> for three respondent types</w:t>
      </w:r>
      <w:r w:rsidRPr="00C60178" w:rsidR="0006785B">
        <w:rPr>
          <w:rFonts w:ascii="Roboto" w:hAnsi="Roboto" w:eastAsia="Times New Roman" w:cs="Times New Roman"/>
          <w:color w:val="000000"/>
        </w:rPr>
        <w:t>, within which all potential respondent roles fit</w:t>
      </w:r>
      <w:r w:rsidRPr="00C60178" w:rsidR="00E17826">
        <w:rPr>
          <w:rFonts w:ascii="Roboto" w:hAnsi="Roboto" w:eastAsia="Times New Roman" w:cs="Times New Roman"/>
          <w:color w:val="000000"/>
        </w:rPr>
        <w:t xml:space="preserve"> (see </w:t>
      </w:r>
      <w:r w:rsidRPr="00C60178" w:rsidR="006B15EC">
        <w:rPr>
          <w:rFonts w:ascii="Roboto" w:hAnsi="Roboto" w:eastAsia="Times New Roman" w:cs="Times New Roman"/>
          <w:color w:val="000000"/>
        </w:rPr>
        <w:t xml:space="preserve">Exhibit </w:t>
      </w:r>
      <w:r w:rsidRPr="00C60178" w:rsidR="00721B60">
        <w:rPr>
          <w:rFonts w:ascii="Roboto" w:hAnsi="Roboto" w:eastAsia="Times New Roman" w:cs="Times New Roman"/>
          <w:color w:val="000000"/>
        </w:rPr>
        <w:t xml:space="preserve">A2.1 in Supporting Statement A </w:t>
      </w:r>
      <w:r w:rsidRPr="00C60178" w:rsidR="00E17826">
        <w:rPr>
          <w:rFonts w:ascii="Roboto" w:hAnsi="Roboto" w:eastAsia="Times New Roman" w:cs="Times New Roman"/>
          <w:color w:val="000000"/>
        </w:rPr>
        <w:t>for more details)</w:t>
      </w:r>
      <w:r w:rsidRPr="00C60178" w:rsidR="00CD28BC">
        <w:rPr>
          <w:rFonts w:ascii="Roboto" w:hAnsi="Roboto" w:eastAsia="Times New Roman" w:cs="Times New Roman"/>
          <w:color w:val="000000"/>
        </w:rPr>
        <w:t xml:space="preserve">. </w:t>
      </w:r>
    </w:p>
    <w:p w:rsidRPr="00C60178" w:rsidR="00BB2925" w:rsidP="00901040" w:rsidRDefault="00BB2925" w14:paraId="16C2B91E" w14:textId="77777777">
      <w:pPr>
        <w:autoSpaceDE w:val="0"/>
        <w:autoSpaceDN w:val="0"/>
        <w:adjustRightInd w:val="0"/>
        <w:spacing w:after="0" w:line="240" w:lineRule="atLeast"/>
        <w:rPr>
          <w:rFonts w:ascii="Roboto" w:hAnsi="Roboto" w:eastAsia="Times New Roman" w:cs="Times New Roman"/>
          <w:color w:val="000000"/>
        </w:rPr>
      </w:pPr>
    </w:p>
    <w:p w:rsidRPr="00C60178" w:rsidR="0065518B" w:rsidP="00901040" w:rsidRDefault="0065518B" w14:paraId="27F0AC05" w14:textId="5BF2A049">
      <w:pPr>
        <w:autoSpaceDE w:val="0"/>
        <w:autoSpaceDN w:val="0"/>
        <w:adjustRightInd w:val="0"/>
        <w:spacing w:after="0" w:line="240" w:lineRule="atLeast"/>
        <w:rPr>
          <w:rFonts w:ascii="Roboto" w:hAnsi="Roboto" w:eastAsia="Times New Roman" w:cs="Times New Roman"/>
          <w:color w:val="000000"/>
        </w:rPr>
      </w:pPr>
      <w:r w:rsidRPr="00C60178">
        <w:rPr>
          <w:rFonts w:ascii="Roboto" w:hAnsi="Roboto" w:eastAsia="Times New Roman" w:cs="Times New Roman"/>
          <w:color w:val="000000"/>
        </w:rPr>
        <w:t xml:space="preserve">The research team created a </w:t>
      </w:r>
      <w:r w:rsidRPr="00C60178" w:rsidR="00066D46">
        <w:rPr>
          <w:rFonts w:ascii="Roboto" w:hAnsi="Roboto" w:eastAsia="Times New Roman" w:cs="Times New Roman"/>
          <w:color w:val="000000"/>
        </w:rPr>
        <w:t xml:space="preserve">comprehensive </w:t>
      </w:r>
      <w:r w:rsidRPr="00C60178" w:rsidR="00D63A74">
        <w:rPr>
          <w:rFonts w:ascii="Roboto" w:hAnsi="Roboto" w:eastAsia="Times New Roman" w:cs="Times New Roman"/>
          <w:color w:val="000000"/>
        </w:rPr>
        <w:t xml:space="preserve">draft </w:t>
      </w:r>
      <w:r w:rsidRPr="00C60178">
        <w:rPr>
          <w:rFonts w:ascii="Roboto" w:hAnsi="Roboto" w:eastAsia="Times New Roman" w:cs="Times New Roman"/>
          <w:color w:val="000000"/>
        </w:rPr>
        <w:t>matrix of</w:t>
      </w:r>
      <w:r w:rsidRPr="00C60178" w:rsidR="00D63A74">
        <w:rPr>
          <w:rFonts w:ascii="Roboto" w:hAnsi="Roboto" w:eastAsia="Times New Roman" w:cs="Times New Roman"/>
          <w:color w:val="000000"/>
        </w:rPr>
        <w:t xml:space="preserve"> all possible</w:t>
      </w:r>
      <w:r w:rsidRPr="00C60178">
        <w:rPr>
          <w:rFonts w:ascii="Roboto" w:hAnsi="Roboto" w:eastAsia="Times New Roman" w:cs="Times New Roman"/>
          <w:color w:val="000000"/>
        </w:rPr>
        <w:t xml:space="preserve"> constructs/topics, mapping each </w:t>
      </w:r>
      <w:r w:rsidRPr="00C60178" w:rsidR="00951DDB">
        <w:rPr>
          <w:rFonts w:ascii="Roboto" w:hAnsi="Roboto" w:eastAsia="Times New Roman" w:cs="Times New Roman"/>
          <w:color w:val="000000"/>
        </w:rPr>
        <w:t xml:space="preserve">to the roles most likely to </w:t>
      </w:r>
      <w:r w:rsidRPr="00C60178" w:rsidR="009C68E7">
        <w:rPr>
          <w:rFonts w:ascii="Roboto" w:hAnsi="Roboto" w:eastAsia="Times New Roman" w:cs="Times New Roman"/>
          <w:color w:val="000000"/>
        </w:rPr>
        <w:t xml:space="preserve">hold the knowledge sought. </w:t>
      </w:r>
      <w:r w:rsidRPr="00C60178" w:rsidR="00120D33">
        <w:rPr>
          <w:rFonts w:ascii="Roboto" w:hAnsi="Roboto" w:eastAsia="Times New Roman" w:cs="Times New Roman"/>
          <w:color w:val="000000"/>
        </w:rPr>
        <w:t>See “</w:t>
      </w:r>
      <w:r w:rsidRPr="00C60178" w:rsidR="001B17A9">
        <w:rPr>
          <w:rFonts w:ascii="Roboto" w:hAnsi="Roboto" w:eastAsia="Times New Roman" w:cs="Times New Roman"/>
          <w:color w:val="000000"/>
        </w:rPr>
        <w:t xml:space="preserve">Instrument </w:t>
      </w:r>
      <w:r w:rsidR="001B17A9">
        <w:rPr>
          <w:rFonts w:ascii="Roboto" w:hAnsi="Roboto" w:eastAsia="Times New Roman" w:cs="Times New Roman"/>
          <w:color w:val="000000"/>
        </w:rPr>
        <w:t>1</w:t>
      </w:r>
      <w:r w:rsidRPr="00C60178" w:rsidR="00120D33">
        <w:rPr>
          <w:rFonts w:ascii="Roboto" w:hAnsi="Roboto" w:eastAsia="Times New Roman" w:cs="Times New Roman"/>
          <w:color w:val="000000"/>
        </w:rPr>
        <w:t>—</w:t>
      </w:r>
      <w:r w:rsidRPr="00C60178" w:rsidR="00660ADA">
        <w:rPr>
          <w:rFonts w:ascii="Roboto" w:hAnsi="Roboto" w:eastAsia="Times New Roman" w:cs="Times New Roman"/>
          <w:color w:val="000000"/>
        </w:rPr>
        <w:t>Topic Guide for Semi-Structured Interviews</w:t>
      </w:r>
      <w:r w:rsidRPr="00C60178" w:rsidR="00120D33">
        <w:rPr>
          <w:rFonts w:ascii="Roboto" w:hAnsi="Roboto" w:eastAsia="Times New Roman" w:cs="Times New Roman"/>
          <w:color w:val="000000"/>
        </w:rPr>
        <w:t xml:space="preserve">” for more details. </w:t>
      </w:r>
      <w:r w:rsidRPr="00C60178" w:rsidR="00CF63AF">
        <w:rPr>
          <w:rFonts w:ascii="Roboto" w:hAnsi="Roboto" w:eastAsia="Times New Roman" w:cs="Times New Roman"/>
          <w:color w:val="000000"/>
        </w:rPr>
        <w:t xml:space="preserve">At the conclusion of the policy scan, the team will </w:t>
      </w:r>
      <w:r w:rsidRPr="00C60178" w:rsidR="00B658BF">
        <w:rPr>
          <w:rFonts w:ascii="Roboto" w:hAnsi="Roboto" w:eastAsia="Times New Roman" w:cs="Times New Roman"/>
          <w:color w:val="000000"/>
        </w:rPr>
        <w:t>refine this matrix based on findings and construct three</w:t>
      </w:r>
      <w:r w:rsidRPr="00C60178" w:rsidR="007E63E8">
        <w:rPr>
          <w:rFonts w:ascii="Roboto" w:hAnsi="Roboto" w:eastAsia="Times New Roman" w:cs="Times New Roman"/>
          <w:color w:val="000000"/>
        </w:rPr>
        <w:t xml:space="preserve"> streamlined</w:t>
      </w:r>
      <w:r w:rsidRPr="00C60178" w:rsidR="00B658BF">
        <w:rPr>
          <w:rFonts w:ascii="Roboto" w:hAnsi="Roboto" w:eastAsia="Times New Roman" w:cs="Times New Roman"/>
          <w:color w:val="000000"/>
        </w:rPr>
        <w:t xml:space="preserve"> </w:t>
      </w:r>
      <w:r w:rsidRPr="00C60178" w:rsidR="00787BE4">
        <w:rPr>
          <w:rFonts w:ascii="Roboto" w:hAnsi="Roboto" w:eastAsia="Times New Roman" w:cs="Times New Roman"/>
          <w:color w:val="000000"/>
        </w:rPr>
        <w:t xml:space="preserve">interview </w:t>
      </w:r>
      <w:r w:rsidRPr="00C60178" w:rsidR="00660ADA">
        <w:rPr>
          <w:rFonts w:ascii="Roboto" w:hAnsi="Roboto" w:eastAsia="Times New Roman" w:cs="Times New Roman"/>
          <w:color w:val="000000"/>
        </w:rPr>
        <w:t xml:space="preserve">protocols </w:t>
      </w:r>
      <w:r w:rsidRPr="00C60178" w:rsidR="00787BE4">
        <w:rPr>
          <w:rFonts w:ascii="Roboto" w:hAnsi="Roboto" w:eastAsia="Times New Roman" w:cs="Times New Roman"/>
          <w:color w:val="000000"/>
        </w:rPr>
        <w:t xml:space="preserve">for use with respondents. </w:t>
      </w:r>
      <w:r w:rsidR="000C05A4">
        <w:rPr>
          <w:rFonts w:ascii="Roboto" w:hAnsi="Roboto" w:eastAsia="Times New Roman" w:cs="Times New Roman"/>
          <w:color w:val="000000"/>
        </w:rPr>
        <w:t>No constructs will</w:t>
      </w:r>
      <w:r w:rsidR="00527A3A">
        <w:rPr>
          <w:rFonts w:ascii="Roboto" w:hAnsi="Roboto" w:eastAsia="Times New Roman" w:cs="Times New Roman"/>
          <w:color w:val="000000"/>
        </w:rPr>
        <w:t xml:space="preserve"> change, </w:t>
      </w:r>
      <w:r w:rsidR="00185001">
        <w:rPr>
          <w:rFonts w:ascii="Roboto" w:hAnsi="Roboto" w:eastAsia="Times New Roman" w:cs="Times New Roman"/>
          <w:color w:val="000000"/>
        </w:rPr>
        <w:t>but</w:t>
      </w:r>
      <w:r w:rsidR="00527A3A">
        <w:rPr>
          <w:rFonts w:ascii="Roboto" w:hAnsi="Roboto" w:eastAsia="Times New Roman" w:cs="Times New Roman"/>
          <w:color w:val="000000"/>
        </w:rPr>
        <w:t xml:space="preserve"> </w:t>
      </w:r>
      <w:r w:rsidR="00185001">
        <w:rPr>
          <w:rFonts w:ascii="Roboto" w:hAnsi="Roboto" w:eastAsia="Times New Roman" w:cs="Times New Roman"/>
          <w:color w:val="000000"/>
        </w:rPr>
        <w:t xml:space="preserve">the number of </w:t>
      </w:r>
      <w:r w:rsidR="00527A3A">
        <w:rPr>
          <w:rFonts w:ascii="Roboto" w:hAnsi="Roboto" w:eastAsia="Times New Roman" w:cs="Times New Roman"/>
          <w:color w:val="000000"/>
        </w:rPr>
        <w:t>questions</w:t>
      </w:r>
      <w:r w:rsidR="00185001">
        <w:rPr>
          <w:rFonts w:ascii="Roboto" w:hAnsi="Roboto" w:eastAsia="Times New Roman" w:cs="Times New Roman"/>
          <w:color w:val="000000"/>
        </w:rPr>
        <w:t xml:space="preserve"> for each protocol</w:t>
      </w:r>
      <w:r w:rsidR="00D077CB">
        <w:rPr>
          <w:rFonts w:ascii="Roboto" w:hAnsi="Roboto" w:eastAsia="Times New Roman" w:cs="Times New Roman"/>
          <w:color w:val="000000"/>
        </w:rPr>
        <w:t xml:space="preserve"> in Instrument 1</w:t>
      </w:r>
      <w:r w:rsidR="00185001">
        <w:rPr>
          <w:rFonts w:ascii="Roboto" w:hAnsi="Roboto" w:eastAsia="Times New Roman" w:cs="Times New Roman"/>
          <w:color w:val="000000"/>
        </w:rPr>
        <w:t xml:space="preserve"> will be </w:t>
      </w:r>
      <w:r w:rsidR="00D077CB">
        <w:rPr>
          <w:rFonts w:ascii="Roboto" w:hAnsi="Roboto" w:eastAsia="Times New Roman" w:cs="Times New Roman"/>
          <w:color w:val="000000"/>
        </w:rPr>
        <w:t xml:space="preserve">prioritized and pared down to conform to the </w:t>
      </w:r>
      <w:r w:rsidR="004175B4">
        <w:rPr>
          <w:rFonts w:ascii="Roboto" w:hAnsi="Roboto" w:eastAsia="Times New Roman" w:cs="Times New Roman"/>
          <w:color w:val="000000"/>
        </w:rPr>
        <w:t>proposed burden</w:t>
      </w:r>
      <w:r w:rsidR="005B7FC8">
        <w:rPr>
          <w:rFonts w:ascii="Roboto" w:hAnsi="Roboto" w:eastAsia="Times New Roman" w:cs="Times New Roman"/>
          <w:color w:val="000000"/>
        </w:rPr>
        <w:t xml:space="preserve"> in Exhibit A12.1. Additionally, question wording </w:t>
      </w:r>
      <w:r w:rsidR="003C4889">
        <w:rPr>
          <w:rFonts w:ascii="Roboto" w:hAnsi="Roboto" w:eastAsia="Times New Roman" w:cs="Times New Roman"/>
          <w:color w:val="000000"/>
        </w:rPr>
        <w:t xml:space="preserve">may change to ensure the team </w:t>
      </w:r>
      <w:r w:rsidR="00F40618">
        <w:rPr>
          <w:rFonts w:ascii="Roboto" w:hAnsi="Roboto" w:eastAsia="Times New Roman" w:cs="Times New Roman"/>
          <w:color w:val="000000"/>
        </w:rPr>
        <w:t>solicits and receives the desired information for each construct</w:t>
      </w:r>
      <w:r w:rsidR="00527A3A">
        <w:rPr>
          <w:rFonts w:ascii="Roboto" w:hAnsi="Roboto" w:eastAsia="Times New Roman" w:cs="Times New Roman"/>
          <w:color w:val="000000"/>
        </w:rPr>
        <w:t xml:space="preserve">. </w:t>
      </w:r>
    </w:p>
    <w:p w:rsidRPr="00C60178" w:rsidR="00233E10" w:rsidP="00901040" w:rsidRDefault="00233E10" w14:paraId="298A6B9A" w14:textId="77777777">
      <w:pPr>
        <w:autoSpaceDE w:val="0"/>
        <w:autoSpaceDN w:val="0"/>
        <w:adjustRightInd w:val="0"/>
        <w:spacing w:after="0" w:line="240" w:lineRule="atLeast"/>
        <w:rPr>
          <w:rFonts w:ascii="Roboto" w:hAnsi="Roboto" w:eastAsia="Times New Roman" w:cs="Times New Roman"/>
          <w:color w:val="000000"/>
        </w:rPr>
      </w:pPr>
    </w:p>
    <w:p w:rsidRPr="00C60178" w:rsidR="00233E10" w:rsidP="00901040" w:rsidRDefault="00233E10" w14:paraId="6DD7066D" w14:textId="4DB304A6">
      <w:pPr>
        <w:autoSpaceDE w:val="0"/>
        <w:autoSpaceDN w:val="0"/>
        <w:adjustRightInd w:val="0"/>
        <w:spacing w:after="0" w:line="240" w:lineRule="atLeast"/>
        <w:rPr>
          <w:rFonts w:ascii="Roboto" w:hAnsi="Roboto" w:eastAsia="Times New Roman" w:cs="Times New Roman"/>
          <w:color w:val="000000"/>
        </w:rPr>
      </w:pPr>
      <w:r w:rsidRPr="00C60178">
        <w:rPr>
          <w:rFonts w:ascii="Roboto" w:hAnsi="Roboto" w:eastAsia="Times New Roman" w:cs="Times New Roman"/>
          <w:color w:val="000000"/>
        </w:rPr>
        <w:t xml:space="preserve">All constructs and related protocol items are project-generated and uniquely tailored to the respondent type. </w:t>
      </w:r>
      <w:r w:rsidRPr="00C60178" w:rsidR="00B01160">
        <w:rPr>
          <w:rFonts w:ascii="Roboto" w:hAnsi="Roboto" w:eastAsia="Times New Roman" w:cs="Times New Roman"/>
          <w:color w:val="000000"/>
        </w:rPr>
        <w:t>The research team will generate protocols by “level” (program, state, and regional/fed</w:t>
      </w:r>
      <w:r w:rsidRPr="00C60178" w:rsidR="0066745A">
        <w:rPr>
          <w:rFonts w:ascii="Roboto" w:hAnsi="Roboto" w:eastAsia="Times New Roman" w:cs="Times New Roman"/>
          <w:color w:val="000000"/>
        </w:rPr>
        <w:t xml:space="preserve">eral) that include </w:t>
      </w:r>
      <w:r w:rsidRPr="00C60178" w:rsidR="002C7083">
        <w:rPr>
          <w:rFonts w:ascii="Roboto" w:hAnsi="Roboto" w:eastAsia="Times New Roman" w:cs="Times New Roman"/>
          <w:color w:val="000000"/>
        </w:rPr>
        <w:t xml:space="preserve">questions most relevant to policy understanding and implementation for staff at each level. </w:t>
      </w:r>
      <w:r w:rsidRPr="00C60178" w:rsidR="00333E8A">
        <w:rPr>
          <w:rFonts w:ascii="Roboto" w:hAnsi="Roboto" w:eastAsia="Times New Roman" w:cs="Times New Roman"/>
          <w:color w:val="000000"/>
        </w:rPr>
        <w:t xml:space="preserve">Within each level, multiple </w:t>
      </w:r>
      <w:proofErr w:type="gramStart"/>
      <w:r w:rsidRPr="00C60178" w:rsidR="00333E8A">
        <w:rPr>
          <w:rFonts w:ascii="Roboto" w:hAnsi="Roboto" w:eastAsia="Times New Roman" w:cs="Times New Roman"/>
          <w:color w:val="000000"/>
        </w:rPr>
        <w:t>staff</w:t>
      </w:r>
      <w:proofErr w:type="gramEnd"/>
      <w:r w:rsidRPr="00C60178" w:rsidR="00333E8A">
        <w:rPr>
          <w:rFonts w:ascii="Roboto" w:hAnsi="Roboto" w:eastAsia="Times New Roman" w:cs="Times New Roman"/>
          <w:color w:val="000000"/>
        </w:rPr>
        <w:t xml:space="preserve"> types/roles may be recruited but </w:t>
      </w:r>
      <w:r w:rsidRPr="00C60178" w:rsidR="00BE5FD9">
        <w:rPr>
          <w:rFonts w:ascii="Roboto" w:hAnsi="Roboto" w:eastAsia="Times New Roman" w:cs="Times New Roman"/>
          <w:color w:val="000000"/>
        </w:rPr>
        <w:t xml:space="preserve">each </w:t>
      </w:r>
      <w:r w:rsidRPr="00C60178" w:rsidR="00333E8A">
        <w:rPr>
          <w:rFonts w:ascii="Roboto" w:hAnsi="Roboto" w:eastAsia="Times New Roman" w:cs="Times New Roman"/>
          <w:color w:val="000000"/>
        </w:rPr>
        <w:t>will receive the same protocol. For example, at the program level the research team may recruit</w:t>
      </w:r>
      <w:r w:rsidRPr="00C60178" w:rsidR="00EE7BF3">
        <w:rPr>
          <w:rFonts w:ascii="Roboto" w:hAnsi="Roboto" w:eastAsia="Times New Roman" w:cs="Times New Roman"/>
          <w:color w:val="000000"/>
        </w:rPr>
        <w:t xml:space="preserve"> both Program Directors </w:t>
      </w:r>
      <w:proofErr w:type="gramStart"/>
      <w:r w:rsidRPr="00C60178" w:rsidR="00EE7BF3">
        <w:rPr>
          <w:rFonts w:ascii="Roboto" w:hAnsi="Roboto" w:eastAsia="Times New Roman" w:cs="Times New Roman"/>
          <w:color w:val="000000"/>
        </w:rPr>
        <w:t>or</w:t>
      </w:r>
      <w:proofErr w:type="gramEnd"/>
      <w:r w:rsidRPr="00C60178" w:rsidR="00EE7BF3">
        <w:rPr>
          <w:rFonts w:ascii="Roboto" w:hAnsi="Roboto" w:eastAsia="Times New Roman" w:cs="Times New Roman"/>
          <w:color w:val="000000"/>
        </w:rPr>
        <w:t xml:space="preserve"> Fiscal Managers, depending on who is the respondent most knowledgeable of braided funding implementation within that program.</w:t>
      </w:r>
      <w:r w:rsidRPr="00C60178" w:rsidR="007C4176">
        <w:rPr>
          <w:rFonts w:ascii="Roboto" w:hAnsi="Roboto" w:eastAsia="Times New Roman" w:cs="Times New Roman"/>
          <w:color w:val="000000"/>
        </w:rPr>
        <w:t xml:space="preserve"> </w:t>
      </w:r>
      <w:r w:rsidRPr="00C60178">
        <w:rPr>
          <w:rFonts w:ascii="Roboto" w:hAnsi="Roboto" w:eastAsia="Times New Roman" w:cs="Times New Roman"/>
          <w:color w:val="000000"/>
        </w:rPr>
        <w:t xml:space="preserve">The team will </w:t>
      </w:r>
      <w:r w:rsidRPr="00C60178" w:rsidR="002D6CB2">
        <w:rPr>
          <w:rFonts w:ascii="Roboto" w:hAnsi="Roboto" w:eastAsia="Times New Roman" w:cs="Times New Roman"/>
          <w:color w:val="000000"/>
        </w:rPr>
        <w:t xml:space="preserve">also </w:t>
      </w:r>
      <w:r w:rsidRPr="00C60178">
        <w:rPr>
          <w:rFonts w:ascii="Roboto" w:hAnsi="Roboto" w:eastAsia="Times New Roman" w:cs="Times New Roman"/>
          <w:color w:val="000000"/>
        </w:rPr>
        <w:t>oversee the training of interview</w:t>
      </w:r>
      <w:r w:rsidRPr="00C60178" w:rsidR="00B1443F">
        <w:rPr>
          <w:rFonts w:ascii="Roboto" w:hAnsi="Roboto" w:eastAsia="Times New Roman" w:cs="Times New Roman"/>
          <w:color w:val="000000"/>
        </w:rPr>
        <w:t>ers</w:t>
      </w:r>
      <w:r w:rsidRPr="00C60178">
        <w:rPr>
          <w:rFonts w:ascii="Roboto" w:hAnsi="Roboto" w:eastAsia="Times New Roman" w:cs="Times New Roman"/>
          <w:color w:val="000000"/>
        </w:rPr>
        <w:t xml:space="preserve"> to ensure standardized interviewing practice</w:t>
      </w:r>
      <w:r w:rsidRPr="00C60178" w:rsidR="001E263B">
        <w:rPr>
          <w:rFonts w:ascii="Roboto" w:hAnsi="Roboto" w:eastAsia="Times New Roman" w:cs="Times New Roman"/>
          <w:color w:val="000000"/>
        </w:rPr>
        <w:t xml:space="preserve"> (see “Data Collection Quality and Consistency” below). </w:t>
      </w:r>
    </w:p>
    <w:p w:rsidR="001A40D4" w:rsidP="001A40D4" w:rsidRDefault="001A40D4" w14:paraId="0E69901C" w14:textId="77777777">
      <w:pPr>
        <w:autoSpaceDE w:val="0"/>
        <w:autoSpaceDN w:val="0"/>
        <w:adjustRightInd w:val="0"/>
        <w:spacing w:after="120" w:line="240" w:lineRule="atLeast"/>
        <w:rPr>
          <w:rFonts w:ascii="Roboto" w:hAnsi="Roboto" w:eastAsia="Times New Roman" w:cstheme="minorHAnsi"/>
          <w:b/>
          <w:color w:val="000000"/>
        </w:rPr>
      </w:pPr>
    </w:p>
    <w:p w:rsidRPr="004A1C29" w:rsidR="00E27AE6" w:rsidP="001A40D4" w:rsidRDefault="00901040" w14:paraId="659C714A" w14:textId="51420DDA">
      <w:pPr>
        <w:autoSpaceDE w:val="0"/>
        <w:autoSpaceDN w:val="0"/>
        <w:adjustRightInd w:val="0"/>
        <w:spacing w:after="120" w:line="240" w:lineRule="atLeast"/>
        <w:rPr>
          <w:rFonts w:ascii="Roboto" w:hAnsi="Roboto" w:eastAsia="Times New Roman" w:cstheme="minorHAnsi"/>
          <w:color w:val="000000"/>
        </w:rPr>
      </w:pPr>
      <w:r w:rsidRPr="004A1C29">
        <w:rPr>
          <w:rFonts w:ascii="Roboto" w:hAnsi="Roboto" w:eastAsia="Times New Roman" w:cstheme="minorHAnsi"/>
          <w:b/>
          <w:color w:val="000000"/>
        </w:rPr>
        <w:t xml:space="preserve">B4. </w:t>
      </w:r>
      <w:r w:rsidRPr="004A1C29" w:rsidR="00DF1291">
        <w:rPr>
          <w:rFonts w:ascii="Roboto" w:hAnsi="Roboto" w:eastAsia="Times New Roman" w:cstheme="minorHAnsi"/>
          <w:b/>
          <w:color w:val="000000"/>
        </w:rPr>
        <w:tab/>
      </w:r>
      <w:r w:rsidRPr="004A1C29">
        <w:rPr>
          <w:rFonts w:ascii="Roboto" w:hAnsi="Roboto" w:eastAsia="Times New Roman" w:cstheme="minorHAnsi"/>
          <w:b/>
          <w:color w:val="000000"/>
        </w:rPr>
        <w:t>Collection of Data</w:t>
      </w:r>
      <w:r w:rsidRPr="004A1C29" w:rsidR="00EB6134">
        <w:rPr>
          <w:rFonts w:ascii="Roboto" w:hAnsi="Roboto" w:eastAsia="Times New Roman" w:cstheme="minorHAnsi"/>
          <w:b/>
          <w:color w:val="000000"/>
        </w:rPr>
        <w:t xml:space="preserve"> and Quality Control</w:t>
      </w:r>
    </w:p>
    <w:p w:rsidRPr="004A1C29" w:rsidR="00E27AE6" w:rsidP="00A159C1" w:rsidRDefault="00302817" w14:paraId="13DCC255" w14:textId="64BA2258">
      <w:pPr>
        <w:autoSpaceDE w:val="0"/>
        <w:autoSpaceDN w:val="0"/>
        <w:adjustRightInd w:val="0"/>
        <w:spacing w:after="120" w:line="240" w:lineRule="atLeast"/>
        <w:rPr>
          <w:rFonts w:ascii="Roboto" w:hAnsi="Roboto"/>
        </w:rPr>
      </w:pPr>
      <w:r w:rsidRPr="004A1C29">
        <w:rPr>
          <w:rFonts w:ascii="Roboto" w:hAnsi="Roboto" w:eastAsia="Times New Roman" w:cstheme="minorHAnsi"/>
          <w:b/>
          <w:i/>
          <w:color w:val="000000"/>
        </w:rPr>
        <w:t xml:space="preserve">Data Collection Quality and Consistency. </w:t>
      </w:r>
      <w:r w:rsidRPr="004A1C29">
        <w:rPr>
          <w:rFonts w:ascii="Roboto" w:hAnsi="Roboto"/>
        </w:rPr>
        <w:t xml:space="preserve"> </w:t>
      </w:r>
      <w:r w:rsidRPr="004A1C29" w:rsidR="003E699D">
        <w:rPr>
          <w:rFonts w:ascii="Roboto" w:hAnsi="Roboto"/>
        </w:rPr>
        <w:t xml:space="preserve">Preliminary recruitment </w:t>
      </w:r>
      <w:r w:rsidRPr="004A1C29" w:rsidR="004339AA">
        <w:rPr>
          <w:rFonts w:ascii="Roboto" w:hAnsi="Roboto"/>
        </w:rPr>
        <w:t>emails will be sent by</w:t>
      </w:r>
      <w:r w:rsidRPr="004A1C29" w:rsidR="003E699D">
        <w:rPr>
          <w:rFonts w:ascii="Roboto" w:hAnsi="Roboto"/>
        </w:rPr>
        <w:t xml:space="preserve"> </w:t>
      </w:r>
      <w:r w:rsidRPr="004A1C29" w:rsidR="003E699D">
        <w:rPr>
          <w:rFonts w:ascii="Roboto" w:hAnsi="Roboto" w:eastAsia="Times New Roman" w:cstheme="minorHAnsi"/>
        </w:rPr>
        <w:t>OPRE contractor NORC at the University of Chicago.</w:t>
      </w:r>
      <w:r w:rsidRPr="004A1C29" w:rsidR="003E699D">
        <w:rPr>
          <w:rFonts w:ascii="Roboto" w:hAnsi="Roboto"/>
        </w:rPr>
        <w:t xml:space="preserve"> The same </w:t>
      </w:r>
      <w:r w:rsidRPr="004A1C29" w:rsidR="004339AA">
        <w:rPr>
          <w:rFonts w:ascii="Roboto" w:hAnsi="Roboto"/>
        </w:rPr>
        <w:t>email template</w:t>
      </w:r>
      <w:r w:rsidRPr="004A1C29" w:rsidR="003E699D">
        <w:rPr>
          <w:rFonts w:ascii="Roboto" w:hAnsi="Roboto"/>
        </w:rPr>
        <w:t xml:space="preserve"> will be used to ensur</w:t>
      </w:r>
      <w:r w:rsidR="006645AB">
        <w:rPr>
          <w:rFonts w:ascii="Roboto" w:hAnsi="Roboto"/>
        </w:rPr>
        <w:t xml:space="preserve">e </w:t>
      </w:r>
      <w:r w:rsidRPr="004A1C29" w:rsidR="003E699D">
        <w:rPr>
          <w:rFonts w:ascii="Roboto" w:hAnsi="Roboto"/>
        </w:rPr>
        <w:t xml:space="preserve">consistency in the information </w:t>
      </w:r>
      <w:r w:rsidR="00A04C07">
        <w:rPr>
          <w:rFonts w:ascii="Roboto" w:hAnsi="Roboto"/>
        </w:rPr>
        <w:t>provided and collected</w:t>
      </w:r>
      <w:r w:rsidRPr="004A1C29" w:rsidR="003E699D">
        <w:rPr>
          <w:rFonts w:ascii="Roboto" w:hAnsi="Roboto"/>
        </w:rPr>
        <w:t>.</w:t>
      </w:r>
    </w:p>
    <w:p w:rsidR="003E699D" w:rsidP="00A159C1" w:rsidRDefault="003E699D" w14:paraId="6A25291C" w14:textId="3828C42F">
      <w:pPr>
        <w:autoSpaceDE w:val="0"/>
        <w:autoSpaceDN w:val="0"/>
        <w:adjustRightInd w:val="0"/>
        <w:spacing w:after="120" w:line="240" w:lineRule="atLeast"/>
        <w:rPr>
          <w:rFonts w:ascii="Roboto" w:hAnsi="Roboto" w:eastAsia="Times New Roman" w:cstheme="minorHAnsi"/>
        </w:rPr>
      </w:pPr>
      <w:r w:rsidRPr="004A1C29">
        <w:rPr>
          <w:rFonts w:ascii="Roboto" w:hAnsi="Roboto" w:eastAsia="Times New Roman" w:cstheme="minorHAnsi"/>
        </w:rPr>
        <w:t>The </w:t>
      </w:r>
      <w:r w:rsidRPr="004A1C29" w:rsidR="004339AA">
        <w:rPr>
          <w:rFonts w:ascii="Roboto" w:hAnsi="Roboto" w:eastAsia="Times New Roman" w:cstheme="minorHAnsi"/>
        </w:rPr>
        <w:t>recruitment and interviewing process</w:t>
      </w:r>
      <w:r w:rsidRPr="004A1C29">
        <w:rPr>
          <w:rFonts w:ascii="Roboto" w:hAnsi="Roboto" w:eastAsia="Times New Roman" w:cstheme="minorHAnsi"/>
        </w:rPr>
        <w:t xml:space="preserve"> will be </w:t>
      </w:r>
      <w:r w:rsidRPr="004A1C29" w:rsidR="004339AA">
        <w:rPr>
          <w:rFonts w:ascii="Roboto" w:hAnsi="Roboto" w:eastAsia="Times New Roman" w:cstheme="minorHAnsi"/>
        </w:rPr>
        <w:t xml:space="preserve">overseen by senior-level </w:t>
      </w:r>
      <w:r w:rsidR="00F22DC0">
        <w:rPr>
          <w:rFonts w:ascii="Roboto" w:hAnsi="Roboto" w:eastAsia="Times New Roman" w:cstheme="minorHAnsi"/>
        </w:rPr>
        <w:t xml:space="preserve">research team </w:t>
      </w:r>
      <w:r w:rsidRPr="004A1C29" w:rsidR="004339AA">
        <w:rPr>
          <w:rFonts w:ascii="Roboto" w:hAnsi="Roboto" w:eastAsia="Times New Roman" w:cstheme="minorHAnsi"/>
        </w:rPr>
        <w:t xml:space="preserve">staff and conducted by junior-level </w:t>
      </w:r>
      <w:r w:rsidR="00F22DC0">
        <w:rPr>
          <w:rFonts w:ascii="Roboto" w:hAnsi="Roboto" w:eastAsia="Times New Roman" w:cstheme="minorHAnsi"/>
        </w:rPr>
        <w:t xml:space="preserve">research team </w:t>
      </w:r>
      <w:r w:rsidRPr="004A1C29" w:rsidR="004339AA">
        <w:rPr>
          <w:rFonts w:ascii="Roboto" w:hAnsi="Roboto" w:eastAsia="Times New Roman" w:cstheme="minorHAnsi"/>
        </w:rPr>
        <w:t>staff</w:t>
      </w:r>
      <w:r w:rsidR="00E359FA">
        <w:rPr>
          <w:rFonts w:ascii="Roboto" w:hAnsi="Roboto" w:eastAsia="Times New Roman" w:cstheme="minorHAnsi"/>
        </w:rPr>
        <w:t>, who will be trained in proper data collection techniques with the final respondent protocols.</w:t>
      </w:r>
      <w:r w:rsidR="00AC74BE">
        <w:rPr>
          <w:rFonts w:ascii="Roboto" w:hAnsi="Roboto" w:eastAsia="Times New Roman" w:cstheme="minorHAnsi"/>
        </w:rPr>
        <w:t xml:space="preserve"> Senior staff will conduct a one-hour training for </w:t>
      </w:r>
      <w:r w:rsidR="00AC74BE">
        <w:rPr>
          <w:rFonts w:ascii="Roboto" w:hAnsi="Roboto" w:eastAsia="Times New Roman" w:cstheme="minorHAnsi"/>
        </w:rPr>
        <w:lastRenderedPageBreak/>
        <w:t xml:space="preserve">all junior interviewing staff to address general and </w:t>
      </w:r>
      <w:r w:rsidR="004F4C00">
        <w:rPr>
          <w:rFonts w:ascii="Roboto" w:hAnsi="Roboto" w:eastAsia="Times New Roman" w:cstheme="minorHAnsi"/>
        </w:rPr>
        <w:t>protocol</w:t>
      </w:r>
      <w:r w:rsidR="00AC74BE">
        <w:rPr>
          <w:rFonts w:ascii="Roboto" w:hAnsi="Roboto" w:eastAsia="Times New Roman" w:cstheme="minorHAnsi"/>
        </w:rPr>
        <w:t>-specific concerns to ensure consistent, efficient, and culturally responsive data collection. T</w:t>
      </w:r>
      <w:r w:rsidR="00BE5FD9">
        <w:rPr>
          <w:rFonts w:ascii="Roboto" w:hAnsi="Roboto" w:eastAsia="Times New Roman" w:cstheme="minorHAnsi"/>
        </w:rPr>
        <w:t>raining t</w:t>
      </w:r>
      <w:r w:rsidR="00AC74BE">
        <w:rPr>
          <w:rFonts w:ascii="Roboto" w:hAnsi="Roboto" w:eastAsia="Times New Roman" w:cstheme="minorHAnsi"/>
        </w:rPr>
        <w:t>opics will include:</w:t>
      </w:r>
    </w:p>
    <w:p w:rsidRPr="005A30AA" w:rsidR="00AC74BE" w:rsidP="00AC74BE" w:rsidRDefault="00AC74BE" w14:paraId="5315D6A9" w14:textId="0405A6BB">
      <w:pPr>
        <w:pStyle w:val="ListParagraph"/>
        <w:keepNext/>
        <w:keepLines/>
        <w:widowControl w:val="0"/>
        <w:numPr>
          <w:ilvl w:val="0"/>
          <w:numId w:val="30"/>
        </w:numPr>
        <w:spacing w:after="0"/>
        <w:rPr>
          <w:rFonts w:ascii="Roboto" w:hAnsi="Roboto" w:eastAsia="Times New Roman" w:cs="Times New Roman"/>
        </w:rPr>
      </w:pPr>
      <w:r w:rsidRPr="005A30AA">
        <w:rPr>
          <w:rFonts w:ascii="Roboto" w:hAnsi="Roboto" w:eastAsia="Times New Roman" w:cs="Times New Roman"/>
        </w:rPr>
        <w:t>Study purpose, research questions, and conceptual framework</w:t>
      </w:r>
      <w:r w:rsidRPr="005A30AA" w:rsidR="00D84E06">
        <w:rPr>
          <w:rFonts w:ascii="Roboto" w:hAnsi="Roboto" w:eastAsia="Times New Roman" w:cs="Times New Roman"/>
        </w:rPr>
        <w:t>.</w:t>
      </w:r>
    </w:p>
    <w:p w:rsidRPr="005A30AA" w:rsidR="00AC74BE" w:rsidP="00AC74BE" w:rsidRDefault="00AC74BE" w14:paraId="10DE6A7D" w14:textId="02B4AAB1">
      <w:pPr>
        <w:pStyle w:val="ListParagraph"/>
        <w:keepNext/>
        <w:keepLines/>
        <w:widowControl w:val="0"/>
        <w:numPr>
          <w:ilvl w:val="0"/>
          <w:numId w:val="30"/>
        </w:numPr>
        <w:spacing w:after="0"/>
        <w:rPr>
          <w:rFonts w:ascii="Roboto" w:hAnsi="Roboto" w:eastAsia="Times New Roman" w:cs="Times New Roman"/>
        </w:rPr>
      </w:pPr>
      <w:r w:rsidRPr="005A30AA">
        <w:rPr>
          <w:rFonts w:ascii="Roboto" w:hAnsi="Roboto" w:eastAsia="Times New Roman" w:cs="Times New Roman"/>
        </w:rPr>
        <w:t xml:space="preserve">Primary data collection measures and instruments (i.e., </w:t>
      </w:r>
      <w:r w:rsidRPr="005A30AA" w:rsidR="002D7497">
        <w:rPr>
          <w:rFonts w:ascii="Roboto" w:hAnsi="Roboto" w:eastAsia="Times New Roman" w:cs="Times New Roman"/>
        </w:rPr>
        <w:t xml:space="preserve">program-, state-, and regional/federal-level protocols). </w:t>
      </w:r>
    </w:p>
    <w:p w:rsidRPr="005A30AA" w:rsidR="00FA7DA9" w:rsidP="00AC74BE" w:rsidRDefault="00FA7DA9" w14:paraId="719143FE" w14:textId="4CCADDF2">
      <w:pPr>
        <w:pStyle w:val="ListParagraph"/>
        <w:keepNext/>
        <w:keepLines/>
        <w:widowControl w:val="0"/>
        <w:numPr>
          <w:ilvl w:val="0"/>
          <w:numId w:val="30"/>
        </w:numPr>
        <w:spacing w:after="0"/>
        <w:rPr>
          <w:rFonts w:ascii="Roboto" w:hAnsi="Roboto" w:eastAsia="Times New Roman" w:cs="Times New Roman"/>
        </w:rPr>
      </w:pPr>
      <w:r w:rsidRPr="005A30AA">
        <w:rPr>
          <w:rFonts w:ascii="Roboto" w:hAnsi="Roboto" w:eastAsia="Times New Roman" w:cs="Times New Roman"/>
        </w:rPr>
        <w:t>Respondent privacy and informed consent procedures.</w:t>
      </w:r>
    </w:p>
    <w:p w:rsidRPr="005A30AA" w:rsidR="00FA7DA9" w:rsidP="00AC74BE" w:rsidRDefault="00FA7DA9" w14:paraId="38CE56A6" w14:textId="6891753B">
      <w:pPr>
        <w:pStyle w:val="ListParagraph"/>
        <w:keepNext/>
        <w:keepLines/>
        <w:widowControl w:val="0"/>
        <w:numPr>
          <w:ilvl w:val="0"/>
          <w:numId w:val="30"/>
        </w:numPr>
        <w:spacing w:after="0"/>
        <w:rPr>
          <w:rFonts w:ascii="Roboto" w:hAnsi="Roboto" w:eastAsia="Times New Roman" w:cs="Times New Roman"/>
        </w:rPr>
      </w:pPr>
      <w:r w:rsidRPr="005A30AA">
        <w:rPr>
          <w:rFonts w:ascii="Roboto" w:hAnsi="Roboto" w:eastAsia="Times New Roman" w:cs="Times New Roman"/>
        </w:rPr>
        <w:t>Documentation and data handling/security.</w:t>
      </w:r>
    </w:p>
    <w:p w:rsidRPr="005A30AA" w:rsidR="00FA7DA9" w:rsidP="00AC74BE" w:rsidRDefault="00FA7DA9" w14:paraId="78383B06" w14:textId="60E1A782">
      <w:pPr>
        <w:pStyle w:val="ListParagraph"/>
        <w:keepNext/>
        <w:keepLines/>
        <w:widowControl w:val="0"/>
        <w:numPr>
          <w:ilvl w:val="0"/>
          <w:numId w:val="30"/>
        </w:numPr>
        <w:spacing w:after="0"/>
        <w:rPr>
          <w:rFonts w:ascii="Roboto" w:hAnsi="Roboto" w:eastAsia="Times New Roman" w:cs="Times New Roman"/>
        </w:rPr>
      </w:pPr>
      <w:r w:rsidRPr="005A30AA">
        <w:rPr>
          <w:rFonts w:ascii="Roboto" w:hAnsi="Roboto" w:eastAsia="Times New Roman" w:cs="Times New Roman"/>
        </w:rPr>
        <w:t xml:space="preserve">Note cleaning, coding, and analysis procedures. </w:t>
      </w:r>
    </w:p>
    <w:p w:rsidRPr="004A1C29" w:rsidR="007F18DA" w:rsidP="00DF1291" w:rsidRDefault="007F18DA" w14:paraId="6EF755CD" w14:textId="21A38EA0">
      <w:pPr>
        <w:autoSpaceDE w:val="0"/>
        <w:autoSpaceDN w:val="0"/>
        <w:adjustRightInd w:val="0"/>
        <w:spacing w:after="0" w:line="240" w:lineRule="atLeast"/>
        <w:rPr>
          <w:rFonts w:ascii="Roboto" w:hAnsi="Roboto" w:eastAsia="Times New Roman"/>
          <w:b/>
          <w:i/>
          <w:color w:val="000000" w:themeColor="text1"/>
        </w:rPr>
      </w:pPr>
    </w:p>
    <w:p w:rsidRPr="004A1C29" w:rsidR="007F18DA" w:rsidP="006402A1" w:rsidRDefault="00E305D0" w14:paraId="1AA356A3" w14:textId="139FD6A7">
      <w:pPr>
        <w:autoSpaceDE w:val="0"/>
        <w:autoSpaceDN w:val="0"/>
        <w:adjustRightInd w:val="0"/>
        <w:spacing w:after="0"/>
        <w:rPr>
          <w:rFonts w:ascii="Roboto" w:hAnsi="Roboto" w:eastAsia="Times New Roman" w:cstheme="minorHAnsi"/>
          <w:b/>
          <w:i/>
          <w:color w:val="000000"/>
        </w:rPr>
      </w:pPr>
      <w:r w:rsidRPr="004A1C29">
        <w:rPr>
          <w:rFonts w:ascii="Roboto" w:hAnsi="Roboto" w:eastAsia="Times New Roman" w:cstheme="minorHAnsi"/>
          <w:b/>
          <w:i/>
          <w:color w:val="000000"/>
        </w:rPr>
        <w:t>Semi-Structured Interviews.</w:t>
      </w:r>
      <w:r w:rsidRPr="0003035F" w:rsidR="0003035F">
        <w:t xml:space="preserve"> </w:t>
      </w:r>
      <w:r w:rsidRPr="0003035F" w:rsidR="0003035F">
        <w:rPr>
          <w:rFonts w:ascii="Roboto" w:hAnsi="Roboto" w:eastAsia="Times New Roman" w:cstheme="minorHAnsi"/>
          <w:bCs/>
          <w:iCs/>
          <w:color w:val="000000"/>
        </w:rPr>
        <w:t xml:space="preserve">Interviews will be conducted </w:t>
      </w:r>
      <w:proofErr w:type="gramStart"/>
      <w:r w:rsidR="009A2C75">
        <w:rPr>
          <w:rFonts w:ascii="Roboto" w:hAnsi="Roboto" w:eastAsia="Times New Roman" w:cstheme="minorHAnsi"/>
          <w:bCs/>
          <w:iCs/>
          <w:color w:val="000000"/>
        </w:rPr>
        <w:t>virtually</w:t>
      </w:r>
      <w:proofErr w:type="gramEnd"/>
      <w:r w:rsidRPr="0003035F" w:rsidR="0003035F">
        <w:rPr>
          <w:rFonts w:ascii="Roboto" w:hAnsi="Roboto" w:eastAsia="Times New Roman" w:cstheme="minorHAnsi"/>
          <w:bCs/>
          <w:iCs/>
          <w:color w:val="000000"/>
        </w:rPr>
        <w:t xml:space="preserve"> and </w:t>
      </w:r>
      <w:r w:rsidR="003C0105">
        <w:rPr>
          <w:rFonts w:ascii="Roboto" w:hAnsi="Roboto" w:eastAsia="Times New Roman" w:cstheme="minorHAnsi"/>
          <w:bCs/>
          <w:iCs/>
          <w:color w:val="000000"/>
        </w:rPr>
        <w:t xml:space="preserve">audio </w:t>
      </w:r>
      <w:r w:rsidRPr="0003035F" w:rsidR="0003035F">
        <w:rPr>
          <w:rFonts w:ascii="Roboto" w:hAnsi="Roboto" w:eastAsia="Times New Roman" w:cstheme="minorHAnsi"/>
          <w:bCs/>
          <w:iCs/>
          <w:color w:val="000000"/>
        </w:rPr>
        <w:t>recorded, with respondent permission. If permission is not granted, the interviewer will take notes.</w:t>
      </w:r>
      <w:r w:rsidR="008067F1">
        <w:rPr>
          <w:rFonts w:ascii="Roboto" w:hAnsi="Roboto" w:eastAsia="Times New Roman" w:cstheme="minorHAnsi"/>
          <w:bCs/>
          <w:iCs/>
          <w:color w:val="000000"/>
        </w:rPr>
        <w:t xml:space="preserve"> All interviews will take place virtually over Zoom, and all respondents will be given a call-in option to aid accessibility. </w:t>
      </w:r>
      <w:r w:rsidR="00F2535D">
        <w:rPr>
          <w:rFonts w:ascii="Roboto" w:hAnsi="Roboto" w:eastAsia="Times New Roman" w:cstheme="minorHAnsi"/>
          <w:bCs/>
          <w:iCs/>
          <w:color w:val="000000"/>
        </w:rPr>
        <w:t xml:space="preserve">All audio recordings will be transcribed, and all transcriptions will have all </w:t>
      </w:r>
      <w:proofErr w:type="gramStart"/>
      <w:r w:rsidR="00F2535D">
        <w:rPr>
          <w:rFonts w:ascii="Roboto" w:hAnsi="Roboto" w:eastAsia="Times New Roman" w:cstheme="minorHAnsi"/>
          <w:bCs/>
          <w:iCs/>
          <w:color w:val="000000"/>
        </w:rPr>
        <w:t>personally-identifying</w:t>
      </w:r>
      <w:proofErr w:type="gramEnd"/>
      <w:r w:rsidR="00F2535D">
        <w:rPr>
          <w:rFonts w:ascii="Roboto" w:hAnsi="Roboto" w:eastAsia="Times New Roman" w:cstheme="minorHAnsi"/>
          <w:bCs/>
          <w:iCs/>
          <w:color w:val="000000"/>
        </w:rPr>
        <w:t xml:space="preserve"> information removed.</w:t>
      </w:r>
      <w:r w:rsidR="008067F1">
        <w:rPr>
          <w:rFonts w:ascii="Roboto" w:hAnsi="Roboto" w:eastAsia="Times New Roman" w:cstheme="minorHAnsi"/>
          <w:bCs/>
          <w:iCs/>
          <w:color w:val="000000"/>
        </w:rPr>
        <w:t xml:space="preserve"> </w:t>
      </w:r>
      <w:r w:rsidR="001A414C">
        <w:rPr>
          <w:rFonts w:ascii="Roboto" w:hAnsi="Roboto" w:eastAsia="Times New Roman" w:cstheme="minorHAnsi"/>
          <w:bCs/>
          <w:iCs/>
          <w:color w:val="000000"/>
        </w:rPr>
        <w:t xml:space="preserve">Interview transcripts </w:t>
      </w:r>
      <w:r w:rsidR="00A02BCD">
        <w:rPr>
          <w:rFonts w:ascii="Roboto" w:hAnsi="Roboto" w:eastAsia="Times New Roman" w:cstheme="minorHAnsi"/>
          <w:bCs/>
          <w:iCs/>
          <w:color w:val="000000"/>
        </w:rPr>
        <w:t xml:space="preserve">(or notes if permission to record was not granted) </w:t>
      </w:r>
      <w:r w:rsidR="001A414C">
        <w:rPr>
          <w:rFonts w:ascii="Roboto" w:hAnsi="Roboto" w:eastAsia="Times New Roman" w:cstheme="minorHAnsi"/>
          <w:bCs/>
          <w:iCs/>
          <w:color w:val="000000"/>
        </w:rPr>
        <w:t xml:space="preserve">will be coded and subjected to inter-coder reliability checks. </w:t>
      </w:r>
    </w:p>
    <w:p w:rsidR="00BB2925" w:rsidP="00DF1291" w:rsidRDefault="00BB2925" w14:paraId="30F27373" w14:textId="02CA3C3F">
      <w:pPr>
        <w:autoSpaceDE w:val="0"/>
        <w:autoSpaceDN w:val="0"/>
        <w:adjustRightInd w:val="0"/>
        <w:spacing w:after="0" w:line="240" w:lineRule="atLeast"/>
        <w:rPr>
          <w:rFonts w:ascii="Roboto" w:hAnsi="Roboto" w:eastAsia="Times New Roman" w:cstheme="minorHAnsi"/>
          <w:b/>
          <w:color w:val="000000"/>
        </w:rPr>
      </w:pPr>
    </w:p>
    <w:p w:rsidRPr="004A1C29" w:rsidR="001A40D4" w:rsidP="00DF1291" w:rsidRDefault="001A40D4" w14:paraId="2375E799" w14:textId="77777777">
      <w:pPr>
        <w:autoSpaceDE w:val="0"/>
        <w:autoSpaceDN w:val="0"/>
        <w:adjustRightInd w:val="0"/>
        <w:spacing w:after="0" w:line="240" w:lineRule="atLeast"/>
        <w:rPr>
          <w:rFonts w:ascii="Roboto" w:hAnsi="Roboto" w:eastAsia="Times New Roman" w:cstheme="minorHAnsi"/>
          <w:b/>
          <w:color w:val="000000"/>
        </w:rPr>
      </w:pPr>
    </w:p>
    <w:p w:rsidRPr="004A1C29" w:rsidR="007C2EE0" w:rsidP="00F85D35" w:rsidRDefault="00E41EE9" w14:paraId="44A6DC32" w14:textId="79DEC88E">
      <w:pPr>
        <w:autoSpaceDE w:val="0"/>
        <w:autoSpaceDN w:val="0"/>
        <w:adjustRightInd w:val="0"/>
        <w:spacing w:after="120" w:line="240" w:lineRule="atLeast"/>
        <w:rPr>
          <w:rFonts w:ascii="Roboto" w:hAnsi="Roboto" w:eastAsia="Times New Roman" w:cstheme="minorHAnsi"/>
          <w:color w:val="000000"/>
        </w:rPr>
      </w:pPr>
      <w:r w:rsidRPr="004A1C29">
        <w:rPr>
          <w:rFonts w:ascii="Roboto" w:hAnsi="Roboto" w:eastAsia="Times New Roman" w:cstheme="minorHAnsi"/>
          <w:b/>
          <w:color w:val="000000"/>
        </w:rPr>
        <w:t>B5.</w:t>
      </w:r>
      <w:r w:rsidRPr="004A1C29">
        <w:rPr>
          <w:rFonts w:ascii="Roboto" w:hAnsi="Roboto" w:eastAsia="Times New Roman" w:cstheme="minorHAnsi"/>
          <w:b/>
          <w:color w:val="000000"/>
        </w:rPr>
        <w:tab/>
      </w:r>
      <w:r w:rsidRPr="004A1C29" w:rsidR="00901040">
        <w:rPr>
          <w:rFonts w:ascii="Roboto" w:hAnsi="Roboto" w:eastAsia="Times New Roman" w:cstheme="minorHAnsi"/>
          <w:b/>
          <w:color w:val="000000"/>
        </w:rPr>
        <w:t xml:space="preserve">Response </w:t>
      </w:r>
      <w:r w:rsidRPr="004A1C29" w:rsidR="00165818">
        <w:rPr>
          <w:rFonts w:ascii="Roboto" w:hAnsi="Roboto" w:eastAsia="Times New Roman" w:cstheme="minorHAnsi"/>
          <w:b/>
          <w:color w:val="000000"/>
        </w:rPr>
        <w:t>R</w:t>
      </w:r>
      <w:r w:rsidRPr="004A1C29" w:rsidR="00901040">
        <w:rPr>
          <w:rFonts w:ascii="Roboto" w:hAnsi="Roboto" w:eastAsia="Times New Roman" w:cstheme="minorHAnsi"/>
          <w:b/>
          <w:color w:val="000000"/>
        </w:rPr>
        <w:t xml:space="preserve">ates and </w:t>
      </w:r>
      <w:r w:rsidRPr="004A1C29" w:rsidR="00165818">
        <w:rPr>
          <w:rFonts w:ascii="Roboto" w:hAnsi="Roboto" w:eastAsia="Times New Roman" w:cstheme="minorHAnsi"/>
          <w:b/>
          <w:color w:val="000000"/>
        </w:rPr>
        <w:t>P</w:t>
      </w:r>
      <w:r w:rsidRPr="004A1C29" w:rsidR="00901040">
        <w:rPr>
          <w:rFonts w:ascii="Roboto" w:hAnsi="Roboto" w:eastAsia="Times New Roman" w:cstheme="minorHAnsi"/>
          <w:b/>
          <w:color w:val="000000"/>
        </w:rPr>
        <w:t xml:space="preserve">otential </w:t>
      </w:r>
      <w:r w:rsidRPr="004A1C29" w:rsidR="00165818">
        <w:rPr>
          <w:rFonts w:ascii="Roboto" w:hAnsi="Roboto" w:eastAsia="Times New Roman" w:cstheme="minorHAnsi"/>
          <w:b/>
          <w:color w:val="000000"/>
        </w:rPr>
        <w:t>N</w:t>
      </w:r>
      <w:r w:rsidRPr="004A1C29" w:rsidR="00901040">
        <w:rPr>
          <w:rFonts w:ascii="Roboto" w:hAnsi="Roboto" w:eastAsia="Times New Roman" w:cstheme="minorHAnsi"/>
          <w:b/>
          <w:color w:val="000000"/>
        </w:rPr>
        <w:t xml:space="preserve">onresponse </w:t>
      </w:r>
      <w:r w:rsidRPr="004A1C29" w:rsidR="00165818">
        <w:rPr>
          <w:rFonts w:ascii="Roboto" w:hAnsi="Roboto" w:eastAsia="Times New Roman" w:cstheme="minorHAnsi"/>
          <w:b/>
          <w:color w:val="000000"/>
        </w:rPr>
        <w:t>B</w:t>
      </w:r>
      <w:r w:rsidRPr="004A1C29" w:rsidR="00901040">
        <w:rPr>
          <w:rFonts w:ascii="Roboto" w:hAnsi="Roboto" w:eastAsia="Times New Roman" w:cstheme="minorHAnsi"/>
          <w:b/>
          <w:color w:val="000000"/>
        </w:rPr>
        <w:t>ias</w:t>
      </w:r>
    </w:p>
    <w:p w:rsidRPr="004A1C29" w:rsidR="007C2EE0" w:rsidP="00F85D35" w:rsidRDefault="007C2EE0" w14:paraId="4C6D8F66" w14:textId="48A3918C">
      <w:pPr>
        <w:autoSpaceDE w:val="0"/>
        <w:autoSpaceDN w:val="0"/>
        <w:adjustRightInd w:val="0"/>
        <w:spacing w:after="60" w:line="240" w:lineRule="atLeast"/>
        <w:rPr>
          <w:rFonts w:ascii="Roboto" w:hAnsi="Roboto" w:eastAsia="Times New Roman" w:cstheme="minorHAnsi"/>
          <w:i/>
          <w:color w:val="000000"/>
        </w:rPr>
      </w:pPr>
      <w:r w:rsidRPr="004A1C29">
        <w:rPr>
          <w:rFonts w:ascii="Roboto" w:hAnsi="Roboto" w:eastAsia="Times New Roman" w:cstheme="minorHAnsi"/>
          <w:i/>
          <w:color w:val="000000"/>
        </w:rPr>
        <w:t>Response Rates</w:t>
      </w:r>
    </w:p>
    <w:p w:rsidRPr="00145C54" w:rsidR="00F917E5" w:rsidP="00145C54" w:rsidRDefault="00C33DEA" w14:paraId="32AF85FE" w14:textId="20292FA4">
      <w:pPr>
        <w:pStyle w:val="CommentText"/>
        <w:rPr>
          <w:rFonts w:ascii="Roboto" w:hAnsi="Roboto" w:eastAsia="Times New Roman" w:cstheme="minorHAnsi"/>
          <w:color w:val="000000"/>
          <w:sz w:val="22"/>
          <w:szCs w:val="22"/>
        </w:rPr>
      </w:pPr>
      <w:r w:rsidRPr="004A1C29">
        <w:rPr>
          <w:rFonts w:ascii="Roboto" w:hAnsi="Roboto" w:eastAsia="Times New Roman" w:cstheme="minorHAnsi"/>
          <w:color w:val="000000"/>
          <w:sz w:val="22"/>
          <w:szCs w:val="22"/>
        </w:rPr>
        <w:t>The interviews are not designed to produce statistically generalizable findings and participation is wholly at the respondent’s discretion. Response rates will not be calculated or reported.</w:t>
      </w:r>
      <w:r w:rsidRPr="004A1C29" w:rsidR="00462A33">
        <w:rPr>
          <w:rFonts w:ascii="Roboto" w:hAnsi="Roboto" w:eastAsia="Times New Roman" w:cstheme="minorHAnsi"/>
          <w:color w:val="000000"/>
          <w:sz w:val="22"/>
          <w:szCs w:val="22"/>
        </w:rPr>
        <w:t xml:space="preserve"> </w:t>
      </w:r>
    </w:p>
    <w:p w:rsidRPr="004A1C29" w:rsidR="00F917E5" w:rsidP="00F85D35" w:rsidRDefault="00F917E5" w14:paraId="14F6FBDC" w14:textId="2701395E">
      <w:pPr>
        <w:autoSpaceDE w:val="0"/>
        <w:autoSpaceDN w:val="0"/>
        <w:adjustRightInd w:val="0"/>
        <w:spacing w:after="60" w:line="240" w:lineRule="atLeast"/>
        <w:rPr>
          <w:rFonts w:ascii="Roboto" w:hAnsi="Roboto" w:eastAsia="Times New Roman" w:cstheme="minorHAnsi"/>
          <w:i/>
          <w:color w:val="000000"/>
        </w:rPr>
      </w:pPr>
      <w:proofErr w:type="spellStart"/>
      <w:r w:rsidRPr="004A1C29">
        <w:rPr>
          <w:rFonts w:ascii="Roboto" w:hAnsi="Roboto" w:eastAsia="Times New Roman" w:cstheme="minorHAnsi"/>
          <w:i/>
          <w:color w:val="000000"/>
        </w:rPr>
        <w:t>NonResponse</w:t>
      </w:r>
      <w:proofErr w:type="spellEnd"/>
    </w:p>
    <w:p w:rsidRPr="00702610" w:rsidR="00BB2925" w:rsidP="00702610" w:rsidRDefault="009B44D2" w14:paraId="7604B2A4" w14:textId="0B66A4EF">
      <w:pPr>
        <w:autoSpaceDE w:val="0"/>
        <w:autoSpaceDN w:val="0"/>
        <w:adjustRightInd w:val="0"/>
        <w:spacing w:after="0"/>
        <w:rPr>
          <w:rFonts w:ascii="Roboto" w:hAnsi="Roboto" w:eastAsia="Times New Roman" w:cstheme="minorHAnsi"/>
          <w:b/>
          <w:color w:val="000000"/>
        </w:rPr>
      </w:pPr>
      <w:r w:rsidRPr="004A1C29">
        <w:rPr>
          <w:rFonts w:ascii="Roboto" w:hAnsi="Roboto" w:eastAsia="Times New Roman" w:cstheme="minorHAnsi"/>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r w:rsidRPr="004A1C29" w:rsidR="009C4455">
        <w:rPr>
          <w:rFonts w:ascii="Roboto" w:hAnsi="Roboto" w:eastAsia="Times New Roman" w:cstheme="minorHAnsi"/>
          <w:color w:val="000000"/>
        </w:rPr>
        <w:t xml:space="preserve">; </w:t>
      </w:r>
      <w:r w:rsidRPr="004A1C29" w:rsidR="009C4455">
        <w:rPr>
          <w:rFonts w:ascii="Roboto" w:hAnsi="Roboto" w:eastAsia="Times New Roman" w:cstheme="minorHAnsi"/>
          <w:bCs/>
          <w:color w:val="000000"/>
        </w:rPr>
        <w:t xml:space="preserve">however, the research team will record refusal rates and refusal demographics where applicable. </w:t>
      </w:r>
    </w:p>
    <w:p w:rsidR="00BB2925" w:rsidP="00901040" w:rsidRDefault="00BB2925" w14:paraId="0FC57B4D" w14:textId="7D42A096">
      <w:pPr>
        <w:autoSpaceDE w:val="0"/>
        <w:autoSpaceDN w:val="0"/>
        <w:adjustRightInd w:val="0"/>
        <w:spacing w:after="0" w:line="240" w:lineRule="atLeast"/>
        <w:rPr>
          <w:rFonts w:ascii="Roboto" w:hAnsi="Roboto" w:eastAsia="Times New Roman" w:cs="Times New Roman"/>
          <w:b/>
          <w:color w:val="000000"/>
        </w:rPr>
      </w:pPr>
    </w:p>
    <w:p w:rsidRPr="004A1C29" w:rsidR="001A40D4" w:rsidP="00901040" w:rsidRDefault="001A40D4" w14:paraId="0017A0B1" w14:textId="77777777">
      <w:pPr>
        <w:autoSpaceDE w:val="0"/>
        <w:autoSpaceDN w:val="0"/>
        <w:adjustRightInd w:val="0"/>
        <w:spacing w:after="0" w:line="240" w:lineRule="atLeast"/>
        <w:rPr>
          <w:rFonts w:ascii="Roboto" w:hAnsi="Roboto" w:eastAsia="Times New Roman" w:cs="Times New Roman"/>
          <w:b/>
          <w:color w:val="000000"/>
        </w:rPr>
      </w:pPr>
    </w:p>
    <w:p w:rsidRPr="004A1C29" w:rsidR="00901040" w:rsidP="00F85D35" w:rsidRDefault="00EB6134" w14:paraId="36E8E8E3" w14:textId="5165B083">
      <w:pPr>
        <w:spacing w:after="120" w:line="240" w:lineRule="auto"/>
        <w:rPr>
          <w:rFonts w:ascii="Roboto" w:hAnsi="Roboto" w:eastAsia="Times New Roman" w:cstheme="minorHAnsi"/>
        </w:rPr>
      </w:pPr>
      <w:r w:rsidRPr="004A1C29">
        <w:rPr>
          <w:rFonts w:ascii="Roboto" w:hAnsi="Roboto" w:eastAsia="Times New Roman" w:cstheme="minorHAnsi"/>
          <w:b/>
        </w:rPr>
        <w:t>B6</w:t>
      </w:r>
      <w:r w:rsidRPr="004A1C29" w:rsidR="00901040">
        <w:rPr>
          <w:rFonts w:ascii="Roboto" w:hAnsi="Roboto" w:eastAsia="Times New Roman" w:cstheme="minorHAnsi"/>
          <w:b/>
        </w:rPr>
        <w:t>.   Production of Estimates and Projections</w:t>
      </w:r>
      <w:r w:rsidRPr="004A1C29" w:rsidR="00901040">
        <w:rPr>
          <w:rFonts w:ascii="Roboto" w:hAnsi="Roboto" w:eastAsia="Times New Roman" w:cstheme="minorHAnsi"/>
        </w:rPr>
        <w:t xml:space="preserve"> </w:t>
      </w:r>
    </w:p>
    <w:p w:rsidRPr="004A1C29" w:rsidR="00BB2925" w:rsidP="00901040" w:rsidRDefault="00CC104C" w14:paraId="64EEFCB8" w14:textId="1F8663C1">
      <w:pPr>
        <w:spacing w:after="0" w:line="240" w:lineRule="auto"/>
        <w:rPr>
          <w:rFonts w:ascii="Roboto" w:hAnsi="Roboto" w:eastAsia="Times New Roman" w:cs="Times New Roman"/>
          <w:sz w:val="24"/>
          <w:szCs w:val="24"/>
        </w:rPr>
      </w:pPr>
      <w:r w:rsidRPr="004A1C29">
        <w:rPr>
          <w:rFonts w:ascii="Roboto" w:hAnsi="Roboto"/>
        </w:rPr>
        <w:t>The data will not be used to generate population estimates, either for internal use or dissemination.</w:t>
      </w:r>
    </w:p>
    <w:p w:rsidR="00BB2925" w:rsidP="00901040" w:rsidRDefault="00BB2925" w14:paraId="1BA3B31C" w14:textId="257C6611">
      <w:pPr>
        <w:spacing w:after="0" w:line="240" w:lineRule="auto"/>
        <w:rPr>
          <w:rFonts w:ascii="Roboto" w:hAnsi="Roboto" w:eastAsia="Times New Roman" w:cs="Times New Roman"/>
          <w:sz w:val="24"/>
          <w:szCs w:val="24"/>
        </w:rPr>
      </w:pPr>
    </w:p>
    <w:p w:rsidRPr="004A1C29" w:rsidR="001A40D4" w:rsidP="00901040" w:rsidRDefault="001A40D4" w14:paraId="306463C2" w14:textId="77777777">
      <w:pPr>
        <w:spacing w:after="0" w:line="240" w:lineRule="auto"/>
        <w:rPr>
          <w:rFonts w:ascii="Roboto" w:hAnsi="Roboto" w:eastAsia="Times New Roman" w:cs="Times New Roman"/>
          <w:sz w:val="24"/>
          <w:szCs w:val="24"/>
        </w:rPr>
      </w:pPr>
    </w:p>
    <w:p w:rsidRPr="004A1C29" w:rsidR="007B6CA2" w:rsidP="00F85D35" w:rsidRDefault="00901040" w14:paraId="47D35F1B" w14:textId="4B1EFC23">
      <w:pPr>
        <w:autoSpaceDE w:val="0"/>
        <w:autoSpaceDN w:val="0"/>
        <w:adjustRightInd w:val="0"/>
        <w:spacing w:after="120" w:line="240" w:lineRule="atLeast"/>
        <w:rPr>
          <w:rFonts w:ascii="Roboto" w:hAnsi="Roboto" w:eastAsia="Times New Roman" w:cstheme="minorHAnsi"/>
          <w:b/>
          <w:color w:val="000000"/>
        </w:rPr>
      </w:pPr>
      <w:r w:rsidRPr="004A1C29">
        <w:rPr>
          <w:rFonts w:ascii="Roboto" w:hAnsi="Roboto" w:eastAsia="Times New Roman" w:cstheme="minorHAnsi"/>
          <w:b/>
          <w:color w:val="000000"/>
        </w:rPr>
        <w:t>B7.</w:t>
      </w:r>
      <w:r w:rsidRPr="004A1C29">
        <w:rPr>
          <w:rFonts w:ascii="Roboto" w:hAnsi="Roboto" w:eastAsia="Times New Roman" w:cstheme="minorHAnsi"/>
          <w:color w:val="000000"/>
        </w:rPr>
        <w:t xml:space="preserve">  </w:t>
      </w:r>
      <w:r w:rsidRPr="004A1C29">
        <w:rPr>
          <w:rFonts w:ascii="Roboto" w:hAnsi="Roboto" w:eastAsia="Times New Roman" w:cstheme="minorHAnsi"/>
          <w:b/>
          <w:color w:val="000000"/>
        </w:rPr>
        <w:t xml:space="preserve">Data </w:t>
      </w:r>
      <w:r w:rsidRPr="004A1C29" w:rsidR="00EB6134">
        <w:rPr>
          <w:rFonts w:ascii="Roboto" w:hAnsi="Roboto" w:eastAsia="Times New Roman" w:cstheme="minorHAnsi"/>
          <w:b/>
          <w:color w:val="000000"/>
        </w:rPr>
        <w:t xml:space="preserve">Handling and </w:t>
      </w:r>
      <w:r w:rsidRPr="004A1C29" w:rsidR="007B6CA2">
        <w:rPr>
          <w:rFonts w:ascii="Roboto" w:hAnsi="Roboto" w:eastAsia="Times New Roman" w:cstheme="minorHAnsi"/>
          <w:b/>
          <w:color w:val="000000"/>
        </w:rPr>
        <w:t>Analysis</w:t>
      </w:r>
    </w:p>
    <w:p w:rsidRPr="004A1C29" w:rsidR="007B6CA2" w:rsidP="00F85D35" w:rsidRDefault="007B6CA2" w14:paraId="0FB9DBDE" w14:textId="04F8F6DD">
      <w:pPr>
        <w:autoSpaceDE w:val="0"/>
        <w:autoSpaceDN w:val="0"/>
        <w:adjustRightInd w:val="0"/>
        <w:spacing w:after="60" w:line="240" w:lineRule="atLeast"/>
        <w:rPr>
          <w:rFonts w:ascii="Roboto" w:hAnsi="Roboto" w:eastAsia="Times New Roman" w:cstheme="minorHAnsi"/>
          <w:i/>
          <w:color w:val="000000"/>
        </w:rPr>
      </w:pPr>
      <w:r w:rsidRPr="004A1C29">
        <w:rPr>
          <w:rFonts w:ascii="Roboto" w:hAnsi="Roboto" w:eastAsia="Times New Roman" w:cstheme="minorHAnsi"/>
          <w:i/>
          <w:color w:val="000000"/>
        </w:rPr>
        <w:t>Data Handling</w:t>
      </w:r>
    </w:p>
    <w:p w:rsidRPr="00D9399E" w:rsidR="00BB2925" w:rsidP="00D9399E" w:rsidRDefault="00E560DD" w14:paraId="1960E58C" w14:textId="1047153D">
      <w:pPr>
        <w:autoSpaceDE w:val="0"/>
        <w:autoSpaceDN w:val="0"/>
        <w:adjustRightInd w:val="0"/>
        <w:spacing w:after="0"/>
        <w:rPr>
          <w:rFonts w:ascii="Roboto" w:hAnsi="Roboto" w:eastAsia="Times New Roman" w:cstheme="minorHAnsi"/>
          <w:color w:val="000000"/>
        </w:rPr>
      </w:pPr>
      <w:r w:rsidRPr="004A1C29">
        <w:rPr>
          <w:rFonts w:ascii="Roboto" w:hAnsi="Roboto" w:eastAsia="Times New Roman"/>
          <w:b/>
          <w:i/>
          <w:color w:val="000000"/>
        </w:rPr>
        <w:t xml:space="preserve">Qualitative data cleaning and coding procedures. </w:t>
      </w:r>
      <w:r w:rsidRPr="004A1C29">
        <w:rPr>
          <w:rFonts w:ascii="Roboto" w:hAnsi="Roboto" w:eastAsia="Times New Roman"/>
          <w:color w:val="000000"/>
        </w:rPr>
        <w:t xml:space="preserve">Senior researchers from the research team will oversee all data collection and analysis procedures, with input and support from the broader team </w:t>
      </w:r>
      <w:r w:rsidR="000627EA">
        <w:rPr>
          <w:rFonts w:ascii="Roboto" w:hAnsi="Roboto" w:eastAsia="Times New Roman"/>
          <w:color w:val="000000"/>
        </w:rPr>
        <w:t>as needed</w:t>
      </w:r>
      <w:r w:rsidRPr="004A1C29">
        <w:rPr>
          <w:rFonts w:ascii="Roboto" w:hAnsi="Roboto" w:eastAsia="Times New Roman"/>
          <w:color w:val="000000"/>
        </w:rPr>
        <w:t>. Th</w:t>
      </w:r>
      <w:r w:rsidR="00574F95">
        <w:rPr>
          <w:rFonts w:ascii="Roboto" w:hAnsi="Roboto" w:eastAsia="Times New Roman"/>
          <w:color w:val="000000"/>
        </w:rPr>
        <w:t>e</w:t>
      </w:r>
      <w:r w:rsidRPr="004A1C29">
        <w:rPr>
          <w:rFonts w:ascii="Roboto" w:hAnsi="Roboto" w:eastAsia="Times New Roman"/>
          <w:color w:val="000000"/>
        </w:rPr>
        <w:t xml:space="preserve"> senior researchers leading this task will be responsible for training all staff involved in data collection as well as training for qualitative coding and analysis procedures </w:t>
      </w:r>
      <w:r w:rsidRPr="004A1C29">
        <w:rPr>
          <w:rFonts w:ascii="Roboto" w:hAnsi="Roboto" w:eastAsia="Times New Roman"/>
          <w:color w:val="000000"/>
        </w:rPr>
        <w:lastRenderedPageBreak/>
        <w:t xml:space="preserve">using </w:t>
      </w:r>
      <w:proofErr w:type="spellStart"/>
      <w:r w:rsidRPr="004A1C29">
        <w:rPr>
          <w:rFonts w:ascii="Roboto" w:hAnsi="Roboto" w:eastAsia="Times New Roman"/>
          <w:color w:val="000000"/>
        </w:rPr>
        <w:t>Dedoose</w:t>
      </w:r>
      <w:proofErr w:type="spellEnd"/>
      <w:r w:rsidRPr="004A1C29">
        <w:rPr>
          <w:rFonts w:ascii="Roboto" w:hAnsi="Roboto" w:eastAsia="Times New Roman"/>
          <w:color w:val="000000"/>
        </w:rPr>
        <w:t xml:space="preserve"> software.</w:t>
      </w:r>
      <w:r w:rsidRPr="004A1C29">
        <w:rPr>
          <w:rFonts w:ascii="Roboto" w:hAnsi="Roboto" w:eastAsia="Times New Roman"/>
          <w:color w:val="000000"/>
          <w:vertAlign w:val="superscript"/>
        </w:rPr>
        <w:footnoteReference w:id="3"/>
      </w:r>
      <w:r w:rsidRPr="004A1C29">
        <w:rPr>
          <w:rFonts w:ascii="Roboto" w:hAnsi="Roboto" w:eastAsia="Times New Roman"/>
          <w:color w:val="000000"/>
        </w:rPr>
        <w:t xml:space="preserve"> Following each </w:t>
      </w:r>
      <w:r w:rsidRPr="004A1C29" w:rsidR="008875C6">
        <w:rPr>
          <w:rFonts w:ascii="Roboto" w:hAnsi="Roboto" w:eastAsia="Times New Roman"/>
          <w:color w:val="000000"/>
        </w:rPr>
        <w:t>interview</w:t>
      </w:r>
      <w:r w:rsidRPr="004A1C29">
        <w:rPr>
          <w:rFonts w:ascii="Roboto" w:hAnsi="Roboto" w:eastAsia="Times New Roman"/>
          <w:color w:val="000000"/>
        </w:rPr>
        <w:t xml:space="preserve">, </w:t>
      </w:r>
      <w:r w:rsidRPr="004A1C29" w:rsidR="008875C6">
        <w:rPr>
          <w:rFonts w:ascii="Roboto" w:hAnsi="Roboto" w:eastAsia="Times New Roman"/>
          <w:color w:val="000000"/>
        </w:rPr>
        <w:t>junior researchers</w:t>
      </w:r>
      <w:r w:rsidRPr="004A1C29">
        <w:rPr>
          <w:rFonts w:ascii="Roboto" w:hAnsi="Roboto" w:eastAsia="Times New Roman"/>
          <w:color w:val="000000"/>
        </w:rPr>
        <w:t xml:space="preserve"> will clean and prepare the interview transcripts for coding. All transcripts will be scrubbed of personally identifiable information before uploading to </w:t>
      </w:r>
      <w:proofErr w:type="spellStart"/>
      <w:r w:rsidRPr="004A1C29">
        <w:rPr>
          <w:rFonts w:ascii="Roboto" w:hAnsi="Roboto" w:eastAsia="Times New Roman"/>
          <w:color w:val="000000"/>
        </w:rPr>
        <w:t>Dedoose</w:t>
      </w:r>
      <w:proofErr w:type="spellEnd"/>
      <w:r w:rsidRPr="004A1C29">
        <w:rPr>
          <w:rFonts w:ascii="Roboto" w:hAnsi="Roboto" w:eastAsia="Times New Roman"/>
          <w:color w:val="000000"/>
        </w:rPr>
        <w:t xml:space="preserve">. Every researcher involved in </w:t>
      </w:r>
      <w:r w:rsidRPr="004A1C29" w:rsidR="008875C6">
        <w:rPr>
          <w:rFonts w:ascii="Roboto" w:hAnsi="Roboto" w:eastAsia="Times New Roman"/>
          <w:color w:val="000000"/>
        </w:rPr>
        <w:t>an interview</w:t>
      </w:r>
      <w:r w:rsidRPr="004A1C29">
        <w:rPr>
          <w:rFonts w:ascii="Roboto" w:hAnsi="Roboto" w:eastAsia="Times New Roman"/>
          <w:color w:val="000000"/>
        </w:rPr>
        <w:t xml:space="preserve"> will </w:t>
      </w:r>
      <w:proofErr w:type="gramStart"/>
      <w:r w:rsidRPr="004A1C29">
        <w:rPr>
          <w:rFonts w:ascii="Roboto" w:hAnsi="Roboto" w:eastAsia="Times New Roman"/>
          <w:color w:val="000000"/>
        </w:rPr>
        <w:t>meet together</w:t>
      </w:r>
      <w:proofErr w:type="gramEnd"/>
      <w:r w:rsidRPr="004A1C29">
        <w:rPr>
          <w:rFonts w:ascii="Roboto" w:hAnsi="Roboto" w:eastAsia="Times New Roman"/>
          <w:color w:val="000000"/>
        </w:rPr>
        <w:t xml:space="preserve"> and hold targeted, consensus-building discussions, to answer specific questions and discuss convergent or conflicting coding and themes. The team will also review and potentially add inductive codes that have emerged. The senior researchers overseeing data analysis will conduct a random spot-check of coded transcripts to check agreement with coding decisions and gauge inter-rater reliability. </w:t>
      </w:r>
    </w:p>
    <w:p w:rsidRPr="004A1C29" w:rsidR="00BB2925" w:rsidP="00901040" w:rsidRDefault="00BB2925" w14:paraId="334FB80F" w14:textId="77777777">
      <w:pPr>
        <w:autoSpaceDE w:val="0"/>
        <w:autoSpaceDN w:val="0"/>
        <w:adjustRightInd w:val="0"/>
        <w:spacing w:after="0" w:line="240" w:lineRule="atLeast"/>
        <w:rPr>
          <w:rFonts w:ascii="Roboto" w:hAnsi="Roboto" w:eastAsia="Times New Roman" w:cstheme="minorHAnsi"/>
          <w:i/>
          <w:color w:val="000000"/>
        </w:rPr>
      </w:pPr>
    </w:p>
    <w:p w:rsidR="00AB5D11" w:rsidP="00F85D35" w:rsidRDefault="007B6CA2" w14:paraId="6E3BD074" w14:textId="66557D88">
      <w:pPr>
        <w:autoSpaceDE w:val="0"/>
        <w:autoSpaceDN w:val="0"/>
        <w:adjustRightInd w:val="0"/>
        <w:spacing w:after="60" w:line="240" w:lineRule="atLeast"/>
        <w:rPr>
          <w:rFonts w:ascii="Roboto" w:hAnsi="Roboto" w:eastAsia="Times New Roman" w:cstheme="minorHAnsi"/>
          <w:bCs/>
          <w:iCs/>
          <w:color w:val="000000"/>
        </w:rPr>
      </w:pPr>
      <w:r w:rsidRPr="004A1C29">
        <w:rPr>
          <w:rFonts w:ascii="Roboto" w:hAnsi="Roboto" w:eastAsia="Times New Roman" w:cstheme="minorHAnsi"/>
          <w:bCs/>
          <w:i/>
          <w:color w:val="000000"/>
        </w:rPr>
        <w:t>Data Analysis</w:t>
      </w:r>
    </w:p>
    <w:p w:rsidR="007B6CA2" w:rsidP="004B591C" w:rsidRDefault="00AB5D11" w14:paraId="6DF28DC5" w14:textId="2C211FAF">
      <w:pPr>
        <w:autoSpaceDE w:val="0"/>
        <w:autoSpaceDN w:val="0"/>
        <w:adjustRightInd w:val="0"/>
        <w:spacing w:after="0"/>
        <w:rPr>
          <w:rFonts w:ascii="Roboto" w:hAnsi="Roboto" w:eastAsia="Times New Roman" w:cstheme="minorHAnsi"/>
          <w:color w:val="000000"/>
        </w:rPr>
      </w:pPr>
      <w:r w:rsidRPr="004A1C29">
        <w:rPr>
          <w:rFonts w:ascii="Roboto" w:hAnsi="Roboto" w:eastAsia="Times New Roman" w:cstheme="minorHAnsi"/>
          <w:b/>
          <w:i/>
          <w:color w:val="000000"/>
        </w:rPr>
        <w:t xml:space="preserve">Developing the </w:t>
      </w:r>
      <w:r w:rsidR="00115E5A">
        <w:rPr>
          <w:rFonts w:ascii="Roboto" w:hAnsi="Roboto" w:eastAsia="Times New Roman" w:cstheme="minorHAnsi"/>
          <w:b/>
          <w:i/>
          <w:color w:val="000000"/>
        </w:rPr>
        <w:t xml:space="preserve">qualitative </w:t>
      </w:r>
      <w:r w:rsidRPr="004A1C29">
        <w:rPr>
          <w:rFonts w:ascii="Roboto" w:hAnsi="Roboto" w:eastAsia="Times New Roman" w:cstheme="minorHAnsi"/>
          <w:b/>
          <w:i/>
          <w:color w:val="000000"/>
        </w:rPr>
        <w:t>coding scheme.</w:t>
      </w:r>
      <w:r w:rsidRPr="004A1C29" w:rsidR="009655D4">
        <w:rPr>
          <w:rFonts w:ascii="Roboto" w:hAnsi="Roboto" w:eastAsia="Times New Roman" w:cstheme="minorHAnsi"/>
          <w:b/>
          <w:i/>
          <w:color w:val="000000"/>
        </w:rPr>
        <w:t xml:space="preserve"> </w:t>
      </w:r>
      <w:r w:rsidRPr="004A1C29" w:rsidR="009655D4">
        <w:rPr>
          <w:rFonts w:ascii="Roboto" w:hAnsi="Roboto" w:eastAsia="Times New Roman" w:cstheme="minorHAnsi"/>
          <w:bCs/>
          <w:color w:val="000000"/>
        </w:rPr>
        <w:t xml:space="preserve">As a precursor to the analysis, the research team will develop a codebook </w:t>
      </w:r>
      <w:r w:rsidR="009D56C4">
        <w:rPr>
          <w:rFonts w:ascii="Roboto" w:hAnsi="Roboto" w:eastAsia="Times New Roman" w:cstheme="minorHAnsi"/>
          <w:bCs/>
          <w:color w:val="000000"/>
        </w:rPr>
        <w:t xml:space="preserve">of a priori codes </w:t>
      </w:r>
      <w:r w:rsidRPr="004A1C29" w:rsidR="009655D4">
        <w:rPr>
          <w:rFonts w:ascii="Roboto" w:hAnsi="Roboto" w:eastAsia="Times New Roman" w:cstheme="minorHAnsi"/>
          <w:bCs/>
          <w:color w:val="000000"/>
        </w:rPr>
        <w:t>based on the research questions</w:t>
      </w:r>
      <w:r w:rsidR="00E3739C">
        <w:rPr>
          <w:rFonts w:ascii="Roboto" w:hAnsi="Roboto" w:eastAsia="Times New Roman" w:cstheme="minorHAnsi"/>
          <w:bCs/>
          <w:color w:val="000000"/>
        </w:rPr>
        <w:t xml:space="preserve"> </w:t>
      </w:r>
      <w:r w:rsidRPr="004A1C29" w:rsidR="009655D4">
        <w:rPr>
          <w:rFonts w:ascii="Roboto" w:hAnsi="Roboto" w:eastAsia="Times New Roman" w:cstheme="minorHAnsi"/>
          <w:bCs/>
          <w:color w:val="000000"/>
        </w:rPr>
        <w:t>and constructs</w:t>
      </w:r>
      <w:r w:rsidR="001B2B51">
        <w:rPr>
          <w:rFonts w:ascii="Roboto" w:hAnsi="Roboto" w:eastAsia="Times New Roman" w:cstheme="minorHAnsi"/>
          <w:bCs/>
          <w:color w:val="000000"/>
        </w:rPr>
        <w:t xml:space="preserve"> from the topic guide (</w:t>
      </w:r>
      <w:r w:rsidR="001B17A9">
        <w:rPr>
          <w:rFonts w:ascii="Roboto" w:hAnsi="Roboto" w:eastAsia="Times New Roman" w:cstheme="minorHAnsi"/>
          <w:bCs/>
          <w:color w:val="000000"/>
        </w:rPr>
        <w:t>Instrument 3</w:t>
      </w:r>
      <w:r w:rsidR="001B2B51">
        <w:rPr>
          <w:rFonts w:ascii="Roboto" w:hAnsi="Roboto" w:eastAsia="Times New Roman" w:cstheme="minorHAnsi"/>
          <w:bCs/>
          <w:color w:val="000000"/>
        </w:rPr>
        <w:t>)</w:t>
      </w:r>
      <w:r w:rsidRPr="004A1C29" w:rsidR="009655D4">
        <w:rPr>
          <w:rFonts w:ascii="Roboto" w:hAnsi="Roboto" w:eastAsia="Times New Roman" w:cstheme="minorHAnsi"/>
          <w:bCs/>
          <w:color w:val="000000"/>
        </w:rPr>
        <w:t xml:space="preserve">. Additional inductive codes may be added during the analysis process as we </w:t>
      </w:r>
      <w:proofErr w:type="gramStart"/>
      <w:r w:rsidRPr="004A1C29" w:rsidR="009655D4">
        <w:rPr>
          <w:rFonts w:ascii="Roboto" w:hAnsi="Roboto" w:eastAsia="Times New Roman" w:cstheme="minorHAnsi"/>
          <w:bCs/>
          <w:color w:val="000000"/>
        </w:rPr>
        <w:t>compare and contrast</w:t>
      </w:r>
      <w:proofErr w:type="gramEnd"/>
      <w:r w:rsidRPr="004A1C29" w:rsidR="009655D4">
        <w:rPr>
          <w:rFonts w:ascii="Roboto" w:hAnsi="Roboto" w:eastAsia="Times New Roman" w:cstheme="minorHAnsi"/>
          <w:bCs/>
          <w:color w:val="000000"/>
        </w:rPr>
        <w:t xml:space="preserve"> information across sites and discuss understandings of the data. </w:t>
      </w:r>
    </w:p>
    <w:p w:rsidRPr="004B591C" w:rsidR="00BB2925" w:rsidP="004B591C" w:rsidRDefault="00BB2925" w14:paraId="1D9FC833" w14:textId="77777777">
      <w:pPr>
        <w:autoSpaceDE w:val="0"/>
        <w:autoSpaceDN w:val="0"/>
        <w:adjustRightInd w:val="0"/>
        <w:spacing w:after="0"/>
        <w:rPr>
          <w:rFonts w:ascii="Roboto" w:hAnsi="Roboto" w:eastAsia="Times New Roman" w:cstheme="minorHAnsi"/>
          <w:color w:val="000000"/>
        </w:rPr>
      </w:pPr>
    </w:p>
    <w:p w:rsidRPr="00C76F26" w:rsidR="00BB2925" w:rsidP="00C76F26" w:rsidRDefault="00FE6B3E" w14:paraId="1A82E9FF" w14:textId="4D8119AA">
      <w:pPr>
        <w:autoSpaceDE w:val="0"/>
        <w:autoSpaceDN w:val="0"/>
        <w:adjustRightInd w:val="0"/>
        <w:spacing w:after="0"/>
        <w:rPr>
          <w:rFonts w:ascii="Roboto" w:hAnsi="Roboto" w:eastAsia="Times New Roman" w:cstheme="minorHAnsi"/>
          <w:color w:val="000000"/>
        </w:rPr>
      </w:pPr>
      <w:r w:rsidRPr="004A1C29">
        <w:rPr>
          <w:rFonts w:ascii="Roboto" w:hAnsi="Roboto" w:eastAsia="Times New Roman" w:cstheme="minorHAnsi"/>
          <w:b/>
          <w:bCs/>
          <w:i/>
          <w:iCs/>
          <w:color w:val="000000"/>
        </w:rPr>
        <w:t xml:space="preserve">Conducting within-site and cross-site analyses on key constructs. </w:t>
      </w:r>
      <w:r w:rsidRPr="004A1C29">
        <w:rPr>
          <w:rFonts w:ascii="Roboto" w:hAnsi="Roboto" w:eastAsia="Times New Roman" w:cstheme="minorHAnsi"/>
          <w:bCs/>
          <w:color w:val="000000"/>
        </w:rPr>
        <w:t xml:space="preserve">Using the query tools in </w:t>
      </w:r>
      <w:proofErr w:type="spellStart"/>
      <w:r w:rsidRPr="004A1C29">
        <w:rPr>
          <w:rFonts w:ascii="Roboto" w:hAnsi="Roboto" w:eastAsia="Times New Roman" w:cstheme="minorHAnsi"/>
          <w:bCs/>
          <w:color w:val="000000"/>
        </w:rPr>
        <w:t>Dedoose</w:t>
      </w:r>
      <w:proofErr w:type="spellEnd"/>
      <w:r w:rsidRPr="004A1C29">
        <w:rPr>
          <w:rFonts w:ascii="Roboto" w:hAnsi="Roboto" w:eastAsia="Times New Roman" w:cstheme="minorHAnsi"/>
          <w:bCs/>
          <w:color w:val="000000"/>
        </w:rPr>
        <w:t xml:space="preserve">, the research team will retrieve coded data relevant to the research questions and conduct a tiered analysis to identify key themes within and across </w:t>
      </w:r>
      <w:r w:rsidRPr="004A1C29" w:rsidR="00161FD3">
        <w:rPr>
          <w:rFonts w:ascii="Roboto" w:hAnsi="Roboto" w:eastAsia="Times New Roman" w:cstheme="minorHAnsi"/>
          <w:bCs/>
          <w:color w:val="000000"/>
        </w:rPr>
        <w:t>respondents</w:t>
      </w:r>
      <w:r w:rsidRPr="004A1C29">
        <w:rPr>
          <w:rFonts w:ascii="Roboto" w:hAnsi="Roboto" w:eastAsia="Times New Roman" w:cstheme="minorHAnsi"/>
          <w:bCs/>
          <w:color w:val="000000"/>
        </w:rPr>
        <w:t xml:space="preserve">. </w:t>
      </w:r>
      <w:r w:rsidR="002B2A27">
        <w:rPr>
          <w:rFonts w:ascii="Roboto" w:hAnsi="Roboto" w:eastAsia="Times New Roman" w:cstheme="minorHAnsi"/>
          <w:bCs/>
          <w:color w:val="000000"/>
        </w:rPr>
        <w:t xml:space="preserve">Respondent analysis will focus on respondent understanding of braided funding approaches, as well as structural supports or barriers to implementation of approaches. </w:t>
      </w:r>
      <w:r w:rsidR="00877F2A">
        <w:rPr>
          <w:rFonts w:ascii="Roboto" w:hAnsi="Roboto" w:eastAsia="Times New Roman" w:cstheme="minorHAnsi"/>
          <w:bCs/>
          <w:color w:val="000000"/>
        </w:rPr>
        <w:t xml:space="preserve">The research team will use cross-respondent analyses to observe how approaches differ based on </w:t>
      </w:r>
      <w:r w:rsidR="00D85B9A">
        <w:rPr>
          <w:rFonts w:ascii="Roboto" w:hAnsi="Roboto" w:eastAsia="Times New Roman" w:cstheme="minorHAnsi"/>
          <w:bCs/>
          <w:color w:val="000000"/>
        </w:rPr>
        <w:t xml:space="preserve">state contexts, as well as how understandings of supports and barriers differ based on the “level” of staff role. </w:t>
      </w:r>
      <w:r w:rsidRPr="004A1C29">
        <w:rPr>
          <w:rFonts w:ascii="Roboto" w:hAnsi="Roboto" w:eastAsia="Times New Roman" w:cstheme="minorHAnsi"/>
          <w:bCs/>
          <w:color w:val="000000"/>
        </w:rPr>
        <w:t xml:space="preserve">The research team will conduct analyses by respondent </w:t>
      </w:r>
      <w:r w:rsidR="00160B29">
        <w:rPr>
          <w:rFonts w:ascii="Roboto" w:hAnsi="Roboto" w:eastAsia="Times New Roman" w:cstheme="minorHAnsi"/>
          <w:bCs/>
          <w:color w:val="000000"/>
        </w:rPr>
        <w:t>“level”</w:t>
      </w:r>
      <w:r w:rsidRPr="004A1C29">
        <w:rPr>
          <w:rFonts w:ascii="Roboto" w:hAnsi="Roboto" w:eastAsia="Times New Roman" w:cstheme="minorHAnsi"/>
          <w:bCs/>
          <w:color w:val="000000"/>
        </w:rPr>
        <w:t xml:space="preserve"> on similar constructs to obtain a well-rounded understanding about multiple aspects of the </w:t>
      </w:r>
      <w:r w:rsidRPr="004A1C29" w:rsidR="000C7A8F">
        <w:rPr>
          <w:rFonts w:ascii="Roboto" w:hAnsi="Roboto" w:eastAsia="Times New Roman" w:cstheme="minorHAnsi"/>
          <w:bCs/>
          <w:color w:val="000000"/>
        </w:rPr>
        <w:t>braided funding process</w:t>
      </w:r>
      <w:r w:rsidRPr="004A1C29">
        <w:rPr>
          <w:rFonts w:ascii="Roboto" w:hAnsi="Roboto" w:eastAsia="Times New Roman" w:cstheme="minorHAnsi"/>
          <w:bCs/>
          <w:color w:val="000000"/>
        </w:rPr>
        <w:t xml:space="preserve">. </w:t>
      </w:r>
      <w:r w:rsidR="00953E51">
        <w:rPr>
          <w:rFonts w:ascii="Roboto" w:hAnsi="Roboto" w:eastAsia="Times New Roman" w:cstheme="minorHAnsi"/>
          <w:bCs/>
          <w:iCs/>
          <w:color w:val="000000"/>
        </w:rPr>
        <w:t xml:space="preserve">These findings will be integrated alongside findings from the policy scan for internal use by </w:t>
      </w:r>
      <w:r w:rsidR="005A7B8E">
        <w:rPr>
          <w:rFonts w:ascii="Roboto" w:hAnsi="Roboto" w:eastAsia="Times New Roman" w:cstheme="minorHAnsi"/>
          <w:bCs/>
          <w:iCs/>
          <w:color w:val="000000"/>
        </w:rPr>
        <w:t>t</w:t>
      </w:r>
      <w:r w:rsidR="00C102E6">
        <w:rPr>
          <w:rFonts w:ascii="Roboto" w:hAnsi="Roboto" w:eastAsia="Times New Roman" w:cstheme="minorHAnsi"/>
          <w:bCs/>
          <w:iCs/>
          <w:color w:val="000000"/>
        </w:rPr>
        <w:t>he research team to develop a project-related study design</w:t>
      </w:r>
      <w:r w:rsidR="00953E51">
        <w:rPr>
          <w:rFonts w:ascii="Roboto" w:hAnsi="Roboto" w:eastAsia="Times New Roman" w:cstheme="minorHAnsi"/>
          <w:bCs/>
          <w:iCs/>
          <w:color w:val="000000"/>
        </w:rPr>
        <w:t xml:space="preserve">. </w:t>
      </w:r>
    </w:p>
    <w:p w:rsidRPr="004A1C29" w:rsidR="00BB2925" w:rsidP="00901040" w:rsidRDefault="00BB2925" w14:paraId="0CF5588E" w14:textId="77777777">
      <w:pPr>
        <w:autoSpaceDE w:val="0"/>
        <w:autoSpaceDN w:val="0"/>
        <w:adjustRightInd w:val="0"/>
        <w:spacing w:after="0" w:line="240" w:lineRule="atLeast"/>
        <w:rPr>
          <w:rFonts w:ascii="Roboto" w:hAnsi="Roboto" w:eastAsia="Times New Roman" w:cstheme="minorHAnsi"/>
          <w:i/>
          <w:color w:val="000000"/>
        </w:rPr>
      </w:pPr>
    </w:p>
    <w:p w:rsidRPr="004A1C29" w:rsidR="007B6CA2" w:rsidP="00F85D35" w:rsidRDefault="007B6CA2" w14:paraId="6115EDAE" w14:textId="3AD922A4">
      <w:pPr>
        <w:autoSpaceDE w:val="0"/>
        <w:autoSpaceDN w:val="0"/>
        <w:adjustRightInd w:val="0"/>
        <w:spacing w:after="60" w:line="240" w:lineRule="atLeast"/>
        <w:rPr>
          <w:rFonts w:ascii="Roboto" w:hAnsi="Roboto" w:eastAsia="Times New Roman" w:cstheme="minorHAnsi"/>
          <w:i/>
          <w:color w:val="000000"/>
        </w:rPr>
      </w:pPr>
      <w:r w:rsidRPr="004A1C29">
        <w:rPr>
          <w:rFonts w:ascii="Roboto" w:hAnsi="Roboto" w:eastAsia="Times New Roman" w:cstheme="minorHAnsi"/>
          <w:i/>
          <w:color w:val="000000"/>
        </w:rPr>
        <w:t>Data Use</w:t>
      </w:r>
    </w:p>
    <w:p w:rsidRPr="004A1C29" w:rsidR="00901040" w:rsidP="002808BA" w:rsidRDefault="006E4329" w14:paraId="0FD3F50B" w14:textId="4A8F1FBB">
      <w:pPr>
        <w:spacing w:after="0"/>
        <w:rPr>
          <w:rFonts w:ascii="Roboto" w:hAnsi="Roboto" w:eastAsia="Times New Roman" w:cstheme="minorHAnsi"/>
        </w:rPr>
      </w:pPr>
      <w:r>
        <w:rPr>
          <w:rFonts w:ascii="Roboto" w:hAnsi="Roboto" w:eastAsia="Times New Roman" w:cstheme="minorHAnsi"/>
        </w:rPr>
        <w:t xml:space="preserve">The </w:t>
      </w:r>
      <w:r w:rsidR="00D36537">
        <w:rPr>
          <w:rFonts w:ascii="Roboto" w:hAnsi="Roboto" w:eastAsia="Times New Roman" w:cstheme="minorHAnsi"/>
        </w:rPr>
        <w:t xml:space="preserve">research team will initially compile findings from this environmental scan (both the policy scan and key informant interviews) for internal ACF use. </w:t>
      </w:r>
      <w:r w:rsidR="00D629A9">
        <w:rPr>
          <w:rFonts w:ascii="Roboto" w:hAnsi="Roboto" w:eastAsia="Times New Roman" w:cstheme="minorHAnsi"/>
        </w:rPr>
        <w:t>Findings may appear</w:t>
      </w:r>
      <w:r w:rsidR="00590F66">
        <w:rPr>
          <w:rFonts w:ascii="Roboto" w:hAnsi="Roboto" w:eastAsia="Times New Roman" w:cstheme="minorHAnsi"/>
        </w:rPr>
        <w:t xml:space="preserve"> in </w:t>
      </w:r>
      <w:r w:rsidR="001C7DC5">
        <w:rPr>
          <w:rFonts w:ascii="Roboto" w:hAnsi="Roboto" w:eastAsia="Times New Roman" w:cstheme="minorHAnsi"/>
        </w:rPr>
        <w:t>publicly available</w:t>
      </w:r>
      <w:r w:rsidR="00590F66">
        <w:rPr>
          <w:rFonts w:ascii="Roboto" w:hAnsi="Roboto" w:eastAsia="Times New Roman" w:cstheme="minorHAnsi"/>
        </w:rPr>
        <w:t xml:space="preserve"> briefs</w:t>
      </w:r>
      <w:r w:rsidR="00801AEC">
        <w:rPr>
          <w:rFonts w:ascii="Roboto" w:hAnsi="Roboto" w:eastAsia="Times New Roman" w:cstheme="minorHAnsi"/>
        </w:rPr>
        <w:t xml:space="preserve">, </w:t>
      </w:r>
      <w:r w:rsidR="00590F66">
        <w:rPr>
          <w:rFonts w:ascii="Roboto" w:hAnsi="Roboto" w:eastAsia="Times New Roman" w:cstheme="minorHAnsi"/>
        </w:rPr>
        <w:t>reports</w:t>
      </w:r>
      <w:r w:rsidR="00801AEC">
        <w:rPr>
          <w:rFonts w:ascii="Roboto" w:hAnsi="Roboto" w:eastAsia="Times New Roman" w:cstheme="minorHAnsi"/>
        </w:rPr>
        <w:t>, webinars, or conferences</w:t>
      </w:r>
      <w:r w:rsidR="00590F66">
        <w:rPr>
          <w:rFonts w:ascii="Roboto" w:hAnsi="Roboto" w:eastAsia="Times New Roman" w:cstheme="minorHAnsi"/>
        </w:rPr>
        <w:t xml:space="preserve"> </w:t>
      </w:r>
      <w:proofErr w:type="gramStart"/>
      <w:r w:rsidR="00590F66">
        <w:rPr>
          <w:rFonts w:ascii="Roboto" w:hAnsi="Roboto" w:eastAsia="Times New Roman" w:cstheme="minorHAnsi"/>
        </w:rPr>
        <w:t>at a later date</w:t>
      </w:r>
      <w:proofErr w:type="gramEnd"/>
      <w:r w:rsidR="0041354F">
        <w:rPr>
          <w:rFonts w:ascii="Roboto" w:hAnsi="Roboto" w:eastAsia="Times New Roman" w:cstheme="minorHAnsi"/>
        </w:rPr>
        <w:t xml:space="preserve">. </w:t>
      </w:r>
      <w:r w:rsidR="0041354F">
        <w:rPr>
          <w:rFonts w:ascii="Roboto" w:hAnsi="Roboto" w:cstheme="minorHAnsi"/>
        </w:rPr>
        <w:t>Purposes may include sharing in</w:t>
      </w:r>
      <w:r w:rsidR="00854C10">
        <w:rPr>
          <w:rFonts w:ascii="Roboto" w:hAnsi="Roboto" w:cstheme="minorHAnsi"/>
        </w:rPr>
        <w:t>formation, such as broad themes or key takeaways,</w:t>
      </w:r>
      <w:r w:rsidR="0041354F">
        <w:rPr>
          <w:rFonts w:ascii="Roboto" w:hAnsi="Roboto" w:cstheme="minorHAnsi"/>
        </w:rPr>
        <w:t xml:space="preserve"> and/or providing rationale for the design of future research activities</w:t>
      </w:r>
      <w:r w:rsidR="00590F66">
        <w:rPr>
          <w:rFonts w:ascii="Roboto" w:hAnsi="Roboto" w:eastAsia="Times New Roman" w:cstheme="minorHAnsi"/>
        </w:rPr>
        <w:t>. If so,</w:t>
      </w:r>
      <w:r w:rsidR="000628C5">
        <w:rPr>
          <w:rFonts w:ascii="Roboto" w:hAnsi="Roboto" w:eastAsia="Times New Roman" w:cstheme="minorHAnsi"/>
        </w:rPr>
        <w:t xml:space="preserve"> </w:t>
      </w:r>
      <w:r w:rsidR="00590F66">
        <w:rPr>
          <w:rFonts w:ascii="Roboto" w:hAnsi="Roboto" w:eastAsia="Times New Roman" w:cstheme="minorHAnsi"/>
        </w:rPr>
        <w:t>s</w:t>
      </w:r>
      <w:r w:rsidRPr="006E4329">
        <w:rPr>
          <w:rFonts w:ascii="Roboto" w:hAnsi="Roboto" w:eastAsia="Times New Roman" w:cstheme="minorHAnsi"/>
        </w:rPr>
        <w:t>tudy design limitations will be clearly noted in all publicly available materials. This includes the fact that these results are not intended to be representative of or generalizable to any given subpopulation, but rather to provide descriptive information about what approaches are being implemented in various locales and what their key challenges are.</w:t>
      </w:r>
    </w:p>
    <w:p w:rsidRPr="004A1C29" w:rsidR="00BB2925" w:rsidP="00901040" w:rsidRDefault="00BB2925" w14:paraId="32C05314" w14:textId="77777777">
      <w:pPr>
        <w:spacing w:after="0" w:line="240" w:lineRule="auto"/>
        <w:rPr>
          <w:rFonts w:ascii="Roboto" w:hAnsi="Roboto" w:eastAsia="Times New Roman" w:cstheme="minorHAnsi"/>
        </w:rPr>
      </w:pPr>
    </w:p>
    <w:p w:rsidR="001A1C73" w:rsidP="00F85D35" w:rsidRDefault="001A1C73" w14:paraId="5E05E07C" w14:textId="77777777">
      <w:pPr>
        <w:spacing w:after="120" w:line="240" w:lineRule="auto"/>
        <w:rPr>
          <w:rFonts w:ascii="Roboto" w:hAnsi="Roboto" w:eastAsia="Times New Roman" w:cstheme="minorHAnsi"/>
          <w:b/>
        </w:rPr>
      </w:pPr>
    </w:p>
    <w:p w:rsidRPr="004A1C29" w:rsidR="00901040" w:rsidP="00F85D35" w:rsidRDefault="007B6FFF" w14:paraId="69EFFF84" w14:textId="1E0C6EDD">
      <w:pPr>
        <w:spacing w:after="120" w:line="240" w:lineRule="auto"/>
        <w:rPr>
          <w:rFonts w:ascii="Roboto" w:hAnsi="Roboto" w:eastAsia="Times New Roman" w:cstheme="minorHAnsi"/>
        </w:rPr>
      </w:pPr>
      <w:r w:rsidRPr="004A1C29">
        <w:rPr>
          <w:rFonts w:ascii="Roboto" w:hAnsi="Roboto" w:eastAsia="Times New Roman" w:cstheme="minorHAnsi"/>
          <w:b/>
        </w:rPr>
        <w:lastRenderedPageBreak/>
        <w:t>B8.  Contact Persons</w:t>
      </w:r>
    </w:p>
    <w:tbl>
      <w:tblPr>
        <w:tblStyle w:val="TableGrid"/>
        <w:tblW w:w="9355" w:type="dxa"/>
        <w:tblInd w:w="0" w:type="dxa"/>
        <w:tblLayout w:type="fixed"/>
        <w:tblLook w:val="04A0" w:firstRow="1" w:lastRow="0" w:firstColumn="1" w:lastColumn="0" w:noHBand="0" w:noVBand="1"/>
      </w:tblPr>
      <w:tblGrid>
        <w:gridCol w:w="2245"/>
        <w:gridCol w:w="4140"/>
        <w:gridCol w:w="2970"/>
      </w:tblGrid>
      <w:tr w:rsidRPr="004A1C29" w:rsidR="00CC0708" w:rsidTr="00C60178" w14:paraId="3C55467D" w14:textId="77777777">
        <w:trPr>
          <w:trHeight w:val="213"/>
        </w:trPr>
        <w:tc>
          <w:tcPr>
            <w:tcW w:w="2245" w:type="dxa"/>
            <w:tcBorders>
              <w:top w:val="single" w:color="auto" w:sz="4" w:space="0"/>
              <w:left w:val="single" w:color="auto" w:sz="4" w:space="0"/>
              <w:bottom w:val="single" w:color="auto" w:sz="4" w:space="0"/>
              <w:right w:val="single" w:color="auto" w:sz="4" w:space="0"/>
            </w:tcBorders>
            <w:shd w:val="clear" w:color="auto" w:fill="DAEEF3" w:themeFill="accent5" w:themeFillTint="33"/>
            <w:hideMark/>
          </w:tcPr>
          <w:p w:rsidRPr="004A1C29" w:rsidR="00CC0708" w:rsidRDefault="00CC0708" w14:paraId="67F5BCC6" w14:textId="77777777">
            <w:pPr>
              <w:pStyle w:val="ListParagraph"/>
              <w:ind w:left="0"/>
              <w:rPr>
                <w:rFonts w:ascii="Roboto" w:hAnsi="Roboto" w:cstheme="minorHAnsi"/>
                <w:b/>
              </w:rPr>
            </w:pPr>
            <w:r w:rsidRPr="004A1C29">
              <w:rPr>
                <w:rFonts w:ascii="Roboto" w:hAnsi="Roboto" w:cstheme="minorHAnsi"/>
                <w:b/>
              </w:rPr>
              <w:t>Name</w:t>
            </w:r>
          </w:p>
        </w:tc>
        <w:tc>
          <w:tcPr>
            <w:tcW w:w="4140" w:type="dxa"/>
            <w:tcBorders>
              <w:top w:val="single" w:color="auto" w:sz="4" w:space="0"/>
              <w:left w:val="single" w:color="auto" w:sz="4" w:space="0"/>
              <w:bottom w:val="single" w:color="auto" w:sz="4" w:space="0"/>
              <w:right w:val="single" w:color="auto" w:sz="4" w:space="0"/>
            </w:tcBorders>
            <w:shd w:val="clear" w:color="auto" w:fill="DAEEF3" w:themeFill="accent5" w:themeFillTint="33"/>
            <w:hideMark/>
          </w:tcPr>
          <w:p w:rsidRPr="004A1C29" w:rsidR="00CC0708" w:rsidRDefault="00CC0708" w14:paraId="5957D3DE" w14:textId="77777777">
            <w:pPr>
              <w:pStyle w:val="ListParagraph"/>
              <w:ind w:left="0"/>
              <w:rPr>
                <w:rFonts w:ascii="Roboto" w:hAnsi="Roboto" w:cstheme="minorHAnsi"/>
                <w:b/>
              </w:rPr>
            </w:pPr>
            <w:r w:rsidRPr="004A1C29">
              <w:rPr>
                <w:rFonts w:ascii="Roboto" w:hAnsi="Roboto" w:cstheme="minorHAnsi"/>
                <w:b/>
              </w:rPr>
              <w:t>Affiliation</w:t>
            </w:r>
          </w:p>
        </w:tc>
        <w:tc>
          <w:tcPr>
            <w:tcW w:w="2970" w:type="dxa"/>
            <w:tcBorders>
              <w:top w:val="single" w:color="auto" w:sz="4" w:space="0"/>
              <w:left w:val="single" w:color="auto" w:sz="4" w:space="0"/>
              <w:bottom w:val="single" w:color="auto" w:sz="4" w:space="0"/>
              <w:right w:val="single" w:color="auto" w:sz="4" w:space="0"/>
            </w:tcBorders>
            <w:shd w:val="clear" w:color="auto" w:fill="DAEEF3" w:themeFill="accent5" w:themeFillTint="33"/>
            <w:hideMark/>
          </w:tcPr>
          <w:p w:rsidRPr="004A1C29" w:rsidR="00CC0708" w:rsidRDefault="00CC0708" w14:paraId="1967C09F" w14:textId="77777777">
            <w:pPr>
              <w:pStyle w:val="ListParagraph"/>
              <w:ind w:left="0"/>
              <w:rPr>
                <w:rFonts w:ascii="Roboto" w:hAnsi="Roboto" w:cstheme="minorHAnsi"/>
                <w:b/>
              </w:rPr>
            </w:pPr>
            <w:r w:rsidRPr="004A1C29">
              <w:rPr>
                <w:rFonts w:ascii="Roboto" w:hAnsi="Roboto" w:cstheme="minorHAnsi"/>
                <w:b/>
              </w:rPr>
              <w:t>Email Address</w:t>
            </w:r>
          </w:p>
        </w:tc>
      </w:tr>
      <w:tr w:rsidRPr="004A1C29" w:rsidR="000344FF" w:rsidTr="00C60178" w14:paraId="445200BE" w14:textId="77777777">
        <w:trPr>
          <w:trHeight w:val="306"/>
        </w:trPr>
        <w:tc>
          <w:tcPr>
            <w:tcW w:w="2245" w:type="dxa"/>
            <w:tcBorders>
              <w:top w:val="single" w:color="auto" w:sz="4" w:space="0"/>
              <w:left w:val="single" w:color="auto" w:sz="4" w:space="0"/>
              <w:bottom w:val="single" w:color="auto" w:sz="4" w:space="0"/>
              <w:right w:val="single" w:color="auto" w:sz="4" w:space="0"/>
            </w:tcBorders>
          </w:tcPr>
          <w:p w:rsidRPr="004A1C29" w:rsidR="000344FF" w:rsidRDefault="000344FF" w14:paraId="39CD6443" w14:textId="4EAEED68">
            <w:pPr>
              <w:pStyle w:val="ListParagraph"/>
              <w:ind w:left="0"/>
              <w:rPr>
                <w:rFonts w:ascii="Roboto" w:hAnsi="Roboto"/>
              </w:rPr>
            </w:pPr>
            <w:r>
              <w:rPr>
                <w:rFonts w:ascii="Roboto" w:hAnsi="Roboto"/>
              </w:rPr>
              <w:t>Amy Madigan</w:t>
            </w:r>
            <w:r w:rsidR="00A774C0">
              <w:rPr>
                <w:rFonts w:ascii="Roboto" w:hAnsi="Roboto"/>
              </w:rPr>
              <w:t>, PhD</w:t>
            </w:r>
          </w:p>
        </w:tc>
        <w:tc>
          <w:tcPr>
            <w:tcW w:w="4140" w:type="dxa"/>
            <w:tcBorders>
              <w:top w:val="single" w:color="auto" w:sz="4" w:space="0"/>
              <w:left w:val="single" w:color="auto" w:sz="4" w:space="0"/>
              <w:bottom w:val="single" w:color="auto" w:sz="4" w:space="0"/>
              <w:right w:val="single" w:color="auto" w:sz="4" w:space="0"/>
            </w:tcBorders>
          </w:tcPr>
          <w:p w:rsidRPr="004A1C29" w:rsidR="000344FF" w:rsidRDefault="00A774C0" w14:paraId="178C36FC" w14:textId="2974B7F9">
            <w:pPr>
              <w:pStyle w:val="ListParagraph"/>
              <w:ind w:left="0"/>
              <w:rPr>
                <w:rFonts w:ascii="Roboto" w:hAnsi="Roboto" w:cstheme="minorHAnsi"/>
              </w:rPr>
            </w:pPr>
            <w:r w:rsidRPr="004A1C29">
              <w:rPr>
                <w:rStyle w:val="normaltextrun"/>
                <w:rFonts w:ascii="Roboto" w:hAnsi="Roboto" w:cs="Calibri"/>
                <w:color w:val="000000"/>
                <w:shd w:val="clear" w:color="auto" w:fill="FFFFFF"/>
              </w:rPr>
              <w:t xml:space="preserve">Office of Planning, Research, and Evaluation </w:t>
            </w:r>
          </w:p>
        </w:tc>
        <w:tc>
          <w:tcPr>
            <w:tcW w:w="2970" w:type="dxa"/>
            <w:tcBorders>
              <w:top w:val="single" w:color="auto" w:sz="4" w:space="0"/>
              <w:left w:val="single" w:color="auto" w:sz="4" w:space="0"/>
              <w:bottom w:val="single" w:color="auto" w:sz="4" w:space="0"/>
              <w:right w:val="single" w:color="auto" w:sz="4" w:space="0"/>
            </w:tcBorders>
          </w:tcPr>
          <w:p w:rsidRPr="00C60178" w:rsidR="000344FF" w:rsidRDefault="001A1C73" w14:paraId="79261073" w14:textId="0DC83C82">
            <w:pPr>
              <w:pStyle w:val="ListParagraph"/>
              <w:ind w:left="0"/>
              <w:rPr>
                <w:rFonts w:ascii="Roboto" w:hAnsi="Roboto"/>
              </w:rPr>
            </w:pPr>
            <w:hyperlink w:history="1" r:id="rId12">
              <w:r w:rsidRPr="0079443D" w:rsidR="0079443D">
                <w:rPr>
                  <w:rStyle w:val="Hyperlink"/>
                  <w:rFonts w:ascii="Roboto" w:hAnsi="Roboto"/>
                </w:rPr>
                <w:t>amy.madigan@acf.hhs.gov</w:t>
              </w:r>
            </w:hyperlink>
            <w:r w:rsidR="0079443D">
              <w:rPr>
                <w:rFonts w:ascii="Roboto" w:hAnsi="Roboto"/>
              </w:rPr>
              <w:t xml:space="preserve"> </w:t>
            </w:r>
          </w:p>
        </w:tc>
      </w:tr>
      <w:tr w:rsidRPr="004A1C29" w:rsidR="001E026D" w:rsidTr="00C60178" w14:paraId="58BC8551" w14:textId="77777777">
        <w:trPr>
          <w:trHeight w:val="306"/>
        </w:trPr>
        <w:tc>
          <w:tcPr>
            <w:tcW w:w="2245" w:type="dxa"/>
            <w:tcBorders>
              <w:top w:val="single" w:color="auto" w:sz="4" w:space="0"/>
              <w:left w:val="single" w:color="auto" w:sz="4" w:space="0"/>
              <w:bottom w:val="single" w:color="auto" w:sz="4" w:space="0"/>
              <w:right w:val="single" w:color="auto" w:sz="4" w:space="0"/>
            </w:tcBorders>
          </w:tcPr>
          <w:p w:rsidR="001E026D" w:rsidRDefault="00787A5B" w14:paraId="473C3CA2" w14:textId="1DAB89A1">
            <w:pPr>
              <w:pStyle w:val="ListParagraph"/>
              <w:ind w:left="0"/>
              <w:rPr>
                <w:rFonts w:ascii="Roboto" w:hAnsi="Roboto"/>
              </w:rPr>
            </w:pPr>
            <w:r>
              <w:rPr>
                <w:rFonts w:ascii="Roboto" w:hAnsi="Roboto"/>
              </w:rPr>
              <w:t>Jackie Gross, PhD</w:t>
            </w:r>
          </w:p>
        </w:tc>
        <w:tc>
          <w:tcPr>
            <w:tcW w:w="4140" w:type="dxa"/>
            <w:tcBorders>
              <w:top w:val="single" w:color="auto" w:sz="4" w:space="0"/>
              <w:left w:val="single" w:color="auto" w:sz="4" w:space="0"/>
              <w:bottom w:val="single" w:color="auto" w:sz="4" w:space="0"/>
              <w:right w:val="single" w:color="auto" w:sz="4" w:space="0"/>
            </w:tcBorders>
          </w:tcPr>
          <w:p w:rsidRPr="004A1C29" w:rsidR="001E026D" w:rsidRDefault="00787A5B" w14:paraId="6CEEFA2D" w14:textId="4D68F2F0">
            <w:pPr>
              <w:pStyle w:val="ListParagraph"/>
              <w:ind w:left="0"/>
              <w:rPr>
                <w:rStyle w:val="normaltextrun"/>
                <w:rFonts w:ascii="Roboto" w:hAnsi="Roboto" w:cs="Calibri"/>
                <w:color w:val="000000"/>
                <w:shd w:val="clear" w:color="auto" w:fill="FFFFFF"/>
              </w:rPr>
            </w:pPr>
            <w:r w:rsidRPr="004A1C29">
              <w:rPr>
                <w:rStyle w:val="normaltextrun"/>
                <w:rFonts w:ascii="Roboto" w:hAnsi="Roboto" w:cs="Calibri"/>
                <w:color w:val="000000"/>
                <w:shd w:val="clear" w:color="auto" w:fill="FFFFFF"/>
              </w:rPr>
              <w:t>Office of Planning, Research, and Evaluation</w:t>
            </w:r>
          </w:p>
        </w:tc>
        <w:tc>
          <w:tcPr>
            <w:tcW w:w="2970" w:type="dxa"/>
            <w:tcBorders>
              <w:top w:val="single" w:color="auto" w:sz="4" w:space="0"/>
              <w:left w:val="single" w:color="auto" w:sz="4" w:space="0"/>
              <w:bottom w:val="single" w:color="auto" w:sz="4" w:space="0"/>
              <w:right w:val="single" w:color="auto" w:sz="4" w:space="0"/>
            </w:tcBorders>
          </w:tcPr>
          <w:p w:rsidR="001E026D" w:rsidRDefault="001A1C73" w14:paraId="27007CB2" w14:textId="3015C93E">
            <w:pPr>
              <w:pStyle w:val="ListParagraph"/>
              <w:ind w:left="0"/>
              <w:rPr>
                <w:rFonts w:ascii="Roboto" w:hAnsi="Roboto"/>
              </w:rPr>
            </w:pPr>
            <w:hyperlink w:history="1" r:id="rId13">
              <w:r w:rsidRPr="00DA7F62" w:rsidR="00DB41A4">
                <w:rPr>
                  <w:rStyle w:val="Hyperlink"/>
                  <w:rFonts w:ascii="Roboto" w:hAnsi="Roboto"/>
                </w:rPr>
                <w:t>jacquelyn.gross@acf.hhs.gov</w:t>
              </w:r>
            </w:hyperlink>
            <w:r w:rsidR="00DB41A4">
              <w:rPr>
                <w:rFonts w:ascii="Roboto" w:hAnsi="Roboto"/>
              </w:rPr>
              <w:t xml:space="preserve"> </w:t>
            </w:r>
          </w:p>
        </w:tc>
      </w:tr>
      <w:tr w:rsidRPr="004A1C29" w:rsidR="001E026D" w:rsidTr="00C60178" w14:paraId="71F18F29" w14:textId="77777777">
        <w:trPr>
          <w:trHeight w:val="306"/>
        </w:trPr>
        <w:tc>
          <w:tcPr>
            <w:tcW w:w="2245" w:type="dxa"/>
            <w:tcBorders>
              <w:top w:val="single" w:color="auto" w:sz="4" w:space="0"/>
              <w:left w:val="single" w:color="auto" w:sz="4" w:space="0"/>
              <w:bottom w:val="single" w:color="auto" w:sz="4" w:space="0"/>
              <w:right w:val="single" w:color="auto" w:sz="4" w:space="0"/>
            </w:tcBorders>
          </w:tcPr>
          <w:p w:rsidR="001E026D" w:rsidRDefault="001E026D" w14:paraId="2D2698A0" w14:textId="1A40E7D8">
            <w:pPr>
              <w:pStyle w:val="ListParagraph"/>
              <w:ind w:left="0"/>
              <w:rPr>
                <w:rFonts w:ascii="Roboto" w:hAnsi="Roboto"/>
              </w:rPr>
            </w:pPr>
            <w:r>
              <w:rPr>
                <w:rFonts w:ascii="Roboto" w:hAnsi="Roboto"/>
              </w:rPr>
              <w:t>Paula Daneri</w:t>
            </w:r>
            <w:r w:rsidR="00C67A81">
              <w:rPr>
                <w:rFonts w:ascii="Roboto" w:hAnsi="Roboto"/>
              </w:rPr>
              <w:t>, PhD</w:t>
            </w:r>
          </w:p>
        </w:tc>
        <w:tc>
          <w:tcPr>
            <w:tcW w:w="4140" w:type="dxa"/>
            <w:tcBorders>
              <w:top w:val="single" w:color="auto" w:sz="4" w:space="0"/>
              <w:left w:val="single" w:color="auto" w:sz="4" w:space="0"/>
              <w:bottom w:val="single" w:color="auto" w:sz="4" w:space="0"/>
              <w:right w:val="single" w:color="auto" w:sz="4" w:space="0"/>
            </w:tcBorders>
          </w:tcPr>
          <w:p w:rsidRPr="004A1C29" w:rsidR="001E026D" w:rsidRDefault="00C67A81" w14:paraId="3CBA037F" w14:textId="38C6BB2A">
            <w:pPr>
              <w:pStyle w:val="ListParagraph"/>
              <w:ind w:left="0"/>
              <w:rPr>
                <w:rStyle w:val="normaltextrun"/>
                <w:rFonts w:ascii="Roboto" w:hAnsi="Roboto" w:cs="Calibri"/>
                <w:color w:val="000000"/>
                <w:shd w:val="clear" w:color="auto" w:fill="FFFFFF"/>
              </w:rPr>
            </w:pPr>
            <w:r w:rsidRPr="004A1C29">
              <w:rPr>
                <w:rStyle w:val="normaltextrun"/>
                <w:rFonts w:ascii="Roboto" w:hAnsi="Roboto" w:cs="Calibri"/>
                <w:color w:val="000000"/>
                <w:shd w:val="clear" w:color="auto" w:fill="FFFFFF"/>
              </w:rPr>
              <w:t>Office of Planning, Research, and Evaluation</w:t>
            </w:r>
          </w:p>
        </w:tc>
        <w:tc>
          <w:tcPr>
            <w:tcW w:w="2970" w:type="dxa"/>
            <w:tcBorders>
              <w:top w:val="single" w:color="auto" w:sz="4" w:space="0"/>
              <w:left w:val="single" w:color="auto" w:sz="4" w:space="0"/>
              <w:bottom w:val="single" w:color="auto" w:sz="4" w:space="0"/>
              <w:right w:val="single" w:color="auto" w:sz="4" w:space="0"/>
            </w:tcBorders>
          </w:tcPr>
          <w:p w:rsidR="001E026D" w:rsidRDefault="001A1C73" w14:paraId="47250304" w14:textId="21BE1D44">
            <w:pPr>
              <w:pStyle w:val="ListParagraph"/>
              <w:ind w:left="0"/>
              <w:rPr>
                <w:rFonts w:ascii="Roboto" w:hAnsi="Roboto"/>
              </w:rPr>
            </w:pPr>
            <w:hyperlink w:history="1" r:id="rId14">
              <w:r w:rsidRPr="00DA7F62" w:rsidR="00DB41A4">
                <w:rPr>
                  <w:rStyle w:val="Hyperlink"/>
                  <w:rFonts w:ascii="Roboto" w:hAnsi="Roboto"/>
                </w:rPr>
                <w:t>paula.daneri@acf.hhs.gov</w:t>
              </w:r>
            </w:hyperlink>
            <w:r w:rsidR="00DB41A4">
              <w:rPr>
                <w:rFonts w:ascii="Roboto" w:hAnsi="Roboto"/>
              </w:rPr>
              <w:t xml:space="preserve"> </w:t>
            </w:r>
          </w:p>
        </w:tc>
      </w:tr>
      <w:tr w:rsidRPr="004A1C29" w:rsidR="00CC0708" w:rsidTr="00C60178" w14:paraId="2D7498CF" w14:textId="77777777">
        <w:trPr>
          <w:trHeight w:val="306"/>
        </w:trPr>
        <w:tc>
          <w:tcPr>
            <w:tcW w:w="2245" w:type="dxa"/>
            <w:tcBorders>
              <w:top w:val="single" w:color="auto" w:sz="4" w:space="0"/>
              <w:left w:val="single" w:color="auto" w:sz="4" w:space="0"/>
              <w:bottom w:val="single" w:color="auto" w:sz="4" w:space="0"/>
              <w:right w:val="single" w:color="auto" w:sz="4" w:space="0"/>
            </w:tcBorders>
            <w:hideMark/>
          </w:tcPr>
          <w:p w:rsidRPr="004A1C29" w:rsidR="00CC0708" w:rsidRDefault="00CC0708" w14:paraId="2E7E0220" w14:textId="755C2DB5">
            <w:pPr>
              <w:pStyle w:val="ListParagraph"/>
              <w:ind w:left="0"/>
              <w:rPr>
                <w:rFonts w:ascii="Roboto" w:hAnsi="Roboto" w:cstheme="minorBidi"/>
              </w:rPr>
            </w:pPr>
            <w:r w:rsidRPr="004A1C29">
              <w:rPr>
                <w:rFonts w:ascii="Roboto" w:hAnsi="Roboto" w:cstheme="minorBidi"/>
              </w:rPr>
              <w:t>Stacy Ehrlich, PhD</w:t>
            </w:r>
          </w:p>
        </w:tc>
        <w:tc>
          <w:tcPr>
            <w:tcW w:w="4140" w:type="dxa"/>
            <w:tcBorders>
              <w:top w:val="single" w:color="auto" w:sz="4" w:space="0"/>
              <w:left w:val="single" w:color="auto" w:sz="4" w:space="0"/>
              <w:bottom w:val="single" w:color="auto" w:sz="4" w:space="0"/>
              <w:right w:val="single" w:color="auto" w:sz="4" w:space="0"/>
            </w:tcBorders>
            <w:hideMark/>
          </w:tcPr>
          <w:p w:rsidRPr="004A1C29" w:rsidR="00CC0708" w:rsidRDefault="00CC0708" w14:paraId="332461DD" w14:textId="77777777">
            <w:pPr>
              <w:pStyle w:val="ListParagraph"/>
              <w:ind w:left="0"/>
              <w:rPr>
                <w:rFonts w:ascii="Roboto" w:hAnsi="Roboto" w:cstheme="minorHAnsi"/>
              </w:rPr>
            </w:pPr>
            <w:bookmarkStart w:name="OLE_LINK121" w:id="0"/>
            <w:r w:rsidRPr="004A1C29">
              <w:rPr>
                <w:rFonts w:ascii="Roboto" w:hAnsi="Roboto" w:cstheme="minorHAnsi"/>
              </w:rPr>
              <w:t>NORC at the University of Chicago</w:t>
            </w:r>
            <w:bookmarkEnd w:id="0"/>
          </w:p>
        </w:tc>
        <w:tc>
          <w:tcPr>
            <w:tcW w:w="2970" w:type="dxa"/>
            <w:tcBorders>
              <w:top w:val="single" w:color="auto" w:sz="4" w:space="0"/>
              <w:left w:val="single" w:color="auto" w:sz="4" w:space="0"/>
              <w:bottom w:val="single" w:color="auto" w:sz="4" w:space="0"/>
              <w:right w:val="single" w:color="auto" w:sz="4" w:space="0"/>
            </w:tcBorders>
            <w:hideMark/>
          </w:tcPr>
          <w:p w:rsidRPr="004A1C29" w:rsidR="00CC0708" w:rsidRDefault="001A1C73" w14:paraId="15CB25C4" w14:textId="25DDECA0">
            <w:pPr>
              <w:pStyle w:val="ListParagraph"/>
              <w:ind w:left="0"/>
              <w:rPr>
                <w:rFonts w:ascii="Roboto" w:hAnsi="Roboto" w:cstheme="minorHAnsi"/>
              </w:rPr>
            </w:pPr>
            <w:hyperlink w:history="1" r:id="rId15">
              <w:r w:rsidRPr="00331F01" w:rsidR="00B83BB2">
                <w:rPr>
                  <w:rStyle w:val="Hyperlink"/>
                  <w:rFonts w:ascii="Roboto" w:hAnsi="Roboto" w:cstheme="minorHAnsi"/>
                </w:rPr>
                <w:t>ehrlich-stacy@norc.org</w:t>
              </w:r>
            </w:hyperlink>
            <w:r w:rsidR="00B83BB2">
              <w:rPr>
                <w:rFonts w:ascii="Roboto" w:hAnsi="Roboto" w:cstheme="minorHAnsi"/>
              </w:rPr>
              <w:t xml:space="preserve"> </w:t>
            </w:r>
          </w:p>
        </w:tc>
      </w:tr>
      <w:tr w:rsidRPr="004A1C29" w:rsidR="00CC0708" w:rsidTr="00C60178" w14:paraId="075EEFAF" w14:textId="77777777">
        <w:trPr>
          <w:trHeight w:val="306"/>
        </w:trPr>
        <w:tc>
          <w:tcPr>
            <w:tcW w:w="2245" w:type="dxa"/>
            <w:tcBorders>
              <w:top w:val="single" w:color="auto" w:sz="4" w:space="0"/>
              <w:left w:val="single" w:color="auto" w:sz="4" w:space="0"/>
              <w:bottom w:val="single" w:color="auto" w:sz="4" w:space="0"/>
              <w:right w:val="single" w:color="auto" w:sz="4" w:space="0"/>
            </w:tcBorders>
            <w:hideMark/>
          </w:tcPr>
          <w:p w:rsidRPr="004A1C29" w:rsidR="00CC0708" w:rsidRDefault="00CC0708" w14:paraId="6D171769" w14:textId="6C526DDD">
            <w:pPr>
              <w:pStyle w:val="ListParagraph"/>
              <w:ind w:left="0"/>
              <w:rPr>
                <w:rFonts w:ascii="Roboto" w:hAnsi="Roboto" w:cstheme="minorBidi"/>
              </w:rPr>
            </w:pPr>
            <w:r w:rsidRPr="004A1C29">
              <w:rPr>
                <w:rFonts w:ascii="Roboto" w:hAnsi="Roboto" w:cstheme="minorBidi"/>
              </w:rPr>
              <w:t>Sarah Kabourek, PhD</w:t>
            </w:r>
          </w:p>
        </w:tc>
        <w:tc>
          <w:tcPr>
            <w:tcW w:w="4140" w:type="dxa"/>
            <w:tcBorders>
              <w:top w:val="single" w:color="auto" w:sz="4" w:space="0"/>
              <w:left w:val="single" w:color="auto" w:sz="4" w:space="0"/>
              <w:bottom w:val="single" w:color="auto" w:sz="4" w:space="0"/>
              <w:right w:val="single" w:color="auto" w:sz="4" w:space="0"/>
            </w:tcBorders>
            <w:hideMark/>
          </w:tcPr>
          <w:p w:rsidRPr="004A1C29" w:rsidR="00CC0708" w:rsidRDefault="00FD7169" w14:paraId="29EA0BA9" w14:textId="1F09B608">
            <w:pPr>
              <w:pStyle w:val="ListParagraph"/>
              <w:ind w:left="0"/>
              <w:rPr>
                <w:rFonts w:ascii="Roboto" w:hAnsi="Roboto" w:cstheme="minorHAnsi"/>
              </w:rPr>
            </w:pPr>
            <w:bookmarkStart w:name="OLE_LINK122" w:id="1"/>
            <w:r w:rsidRPr="004A1C29">
              <w:rPr>
                <w:rFonts w:ascii="Roboto" w:hAnsi="Roboto" w:cstheme="minorHAnsi"/>
              </w:rPr>
              <w:t>NORC at the University of Chicago</w:t>
            </w:r>
            <w:bookmarkEnd w:id="1"/>
          </w:p>
        </w:tc>
        <w:tc>
          <w:tcPr>
            <w:tcW w:w="2970" w:type="dxa"/>
            <w:tcBorders>
              <w:top w:val="single" w:color="auto" w:sz="4" w:space="0"/>
              <w:left w:val="single" w:color="auto" w:sz="4" w:space="0"/>
              <w:bottom w:val="single" w:color="auto" w:sz="4" w:space="0"/>
              <w:right w:val="single" w:color="auto" w:sz="4" w:space="0"/>
            </w:tcBorders>
            <w:hideMark/>
          </w:tcPr>
          <w:p w:rsidRPr="004A1C29" w:rsidR="00CC0708" w:rsidRDefault="001A1C73" w14:paraId="12CE1742" w14:textId="39DB2C62">
            <w:pPr>
              <w:pStyle w:val="ListParagraph"/>
              <w:ind w:left="0"/>
              <w:rPr>
                <w:rFonts w:ascii="Roboto" w:hAnsi="Roboto" w:cstheme="minorHAnsi"/>
              </w:rPr>
            </w:pPr>
            <w:hyperlink w:history="1" r:id="rId16">
              <w:r w:rsidRPr="00331F01" w:rsidR="00B83BB2">
                <w:rPr>
                  <w:rStyle w:val="Hyperlink"/>
                  <w:rFonts w:ascii="Roboto" w:hAnsi="Roboto" w:cstheme="minorHAnsi"/>
                </w:rPr>
                <w:t>kabourek-sarah@norc.org</w:t>
              </w:r>
            </w:hyperlink>
            <w:r w:rsidR="00B83BB2">
              <w:rPr>
                <w:rFonts w:ascii="Roboto" w:hAnsi="Roboto" w:cstheme="minorHAnsi"/>
              </w:rPr>
              <w:t xml:space="preserve"> </w:t>
            </w:r>
          </w:p>
        </w:tc>
      </w:tr>
      <w:tr w:rsidRPr="004A1C29" w:rsidR="00CC0708" w:rsidTr="00C60178" w14:paraId="4BA5CAD3" w14:textId="77777777">
        <w:trPr>
          <w:trHeight w:val="306"/>
        </w:trPr>
        <w:tc>
          <w:tcPr>
            <w:tcW w:w="2245" w:type="dxa"/>
            <w:tcBorders>
              <w:top w:val="single" w:color="auto" w:sz="4" w:space="0"/>
              <w:left w:val="single" w:color="auto" w:sz="4" w:space="0"/>
              <w:bottom w:val="single" w:color="auto" w:sz="4" w:space="0"/>
              <w:right w:val="single" w:color="auto" w:sz="4" w:space="0"/>
            </w:tcBorders>
            <w:hideMark/>
          </w:tcPr>
          <w:p w:rsidRPr="004A1C29" w:rsidR="00CC0708" w:rsidRDefault="00CC0708" w14:paraId="601DC299" w14:textId="314DB3E4">
            <w:pPr>
              <w:pStyle w:val="ListParagraph"/>
              <w:ind w:left="0"/>
              <w:rPr>
                <w:rFonts w:ascii="Roboto" w:hAnsi="Roboto" w:cstheme="minorBidi"/>
              </w:rPr>
            </w:pPr>
            <w:r w:rsidRPr="004A1C29">
              <w:rPr>
                <w:rFonts w:ascii="Roboto" w:hAnsi="Roboto" w:cstheme="minorBidi"/>
              </w:rPr>
              <w:t>Margery Wallen, PhD</w:t>
            </w:r>
          </w:p>
        </w:tc>
        <w:tc>
          <w:tcPr>
            <w:tcW w:w="4140" w:type="dxa"/>
            <w:tcBorders>
              <w:top w:val="single" w:color="auto" w:sz="4" w:space="0"/>
              <w:left w:val="single" w:color="auto" w:sz="4" w:space="0"/>
              <w:bottom w:val="single" w:color="auto" w:sz="4" w:space="0"/>
              <w:right w:val="single" w:color="auto" w:sz="4" w:space="0"/>
            </w:tcBorders>
            <w:hideMark/>
          </w:tcPr>
          <w:p w:rsidRPr="004A1C29" w:rsidR="00CC0708" w:rsidRDefault="00B83BB2" w14:paraId="70BF3FFF" w14:textId="189A0594">
            <w:pPr>
              <w:pStyle w:val="ListParagraph"/>
              <w:ind w:left="0"/>
              <w:rPr>
                <w:rFonts w:ascii="Roboto" w:hAnsi="Roboto" w:cstheme="minorHAnsi"/>
              </w:rPr>
            </w:pPr>
            <w:r>
              <w:rPr>
                <w:rFonts w:ascii="Roboto" w:hAnsi="Roboto" w:cstheme="minorHAnsi"/>
              </w:rPr>
              <w:t>Independent Consultant</w:t>
            </w:r>
          </w:p>
        </w:tc>
        <w:tc>
          <w:tcPr>
            <w:tcW w:w="2970" w:type="dxa"/>
            <w:tcBorders>
              <w:top w:val="single" w:color="auto" w:sz="4" w:space="0"/>
              <w:left w:val="single" w:color="auto" w:sz="4" w:space="0"/>
              <w:bottom w:val="single" w:color="auto" w:sz="4" w:space="0"/>
              <w:right w:val="single" w:color="auto" w:sz="4" w:space="0"/>
            </w:tcBorders>
            <w:hideMark/>
          </w:tcPr>
          <w:p w:rsidRPr="004A1C29" w:rsidR="00CC0708" w:rsidRDefault="001A1C73" w14:paraId="7407005C" w14:textId="5C71A9E3">
            <w:pPr>
              <w:pStyle w:val="ListParagraph"/>
              <w:ind w:left="0"/>
              <w:rPr>
                <w:rFonts w:ascii="Roboto" w:hAnsi="Roboto" w:cstheme="minorHAnsi"/>
              </w:rPr>
            </w:pPr>
            <w:hyperlink w:history="1" r:id="rId17">
              <w:r w:rsidRPr="00331F01" w:rsidR="00B83BB2">
                <w:rPr>
                  <w:rStyle w:val="Hyperlink"/>
                  <w:rFonts w:ascii="Roboto" w:hAnsi="Roboto" w:cstheme="minorHAnsi"/>
                </w:rPr>
                <w:t>mwallen@gmail.com</w:t>
              </w:r>
            </w:hyperlink>
            <w:r w:rsidR="00B83BB2">
              <w:rPr>
                <w:rFonts w:ascii="Roboto" w:hAnsi="Roboto" w:cstheme="minorHAnsi"/>
              </w:rPr>
              <w:t xml:space="preserve"> </w:t>
            </w:r>
          </w:p>
        </w:tc>
      </w:tr>
      <w:tr w:rsidRPr="004A1C29" w:rsidR="00FD7169" w:rsidTr="00C60178" w14:paraId="0D83C227" w14:textId="77777777">
        <w:trPr>
          <w:trHeight w:val="306"/>
        </w:trPr>
        <w:tc>
          <w:tcPr>
            <w:tcW w:w="2245" w:type="dxa"/>
            <w:tcBorders>
              <w:top w:val="single" w:color="auto" w:sz="4" w:space="0"/>
              <w:left w:val="single" w:color="auto" w:sz="4" w:space="0"/>
              <w:bottom w:val="single" w:color="auto" w:sz="4" w:space="0"/>
              <w:right w:val="single" w:color="auto" w:sz="4" w:space="0"/>
            </w:tcBorders>
          </w:tcPr>
          <w:p w:rsidRPr="004A1C29" w:rsidR="00FD7169" w:rsidRDefault="00FD7169" w14:paraId="60894367" w14:textId="08ECB08E">
            <w:pPr>
              <w:pStyle w:val="ListParagraph"/>
              <w:ind w:left="0"/>
              <w:rPr>
                <w:rFonts w:ascii="Roboto" w:hAnsi="Roboto" w:cstheme="minorHAnsi"/>
              </w:rPr>
            </w:pPr>
            <w:r w:rsidRPr="004A1C29">
              <w:rPr>
                <w:rFonts w:ascii="Roboto" w:hAnsi="Roboto" w:cstheme="minorHAnsi"/>
              </w:rPr>
              <w:t>Cristina Carrazza, PhD</w:t>
            </w:r>
          </w:p>
        </w:tc>
        <w:tc>
          <w:tcPr>
            <w:tcW w:w="4140" w:type="dxa"/>
            <w:tcBorders>
              <w:top w:val="single" w:color="auto" w:sz="4" w:space="0"/>
              <w:left w:val="single" w:color="auto" w:sz="4" w:space="0"/>
              <w:bottom w:val="single" w:color="auto" w:sz="4" w:space="0"/>
              <w:right w:val="single" w:color="auto" w:sz="4" w:space="0"/>
            </w:tcBorders>
          </w:tcPr>
          <w:p w:rsidRPr="004A1C29" w:rsidR="00FD7169" w:rsidRDefault="00FD7169" w14:paraId="0CEBC187" w14:textId="78EC9AFB">
            <w:pPr>
              <w:pStyle w:val="ListParagraph"/>
              <w:ind w:left="0"/>
              <w:rPr>
                <w:rFonts w:ascii="Roboto" w:hAnsi="Roboto" w:cstheme="minorHAnsi"/>
              </w:rPr>
            </w:pPr>
            <w:r w:rsidRPr="004A1C29">
              <w:rPr>
                <w:rFonts w:ascii="Roboto" w:hAnsi="Roboto" w:cstheme="minorHAnsi"/>
              </w:rPr>
              <w:t>NORC at the University of Chicago</w:t>
            </w:r>
          </w:p>
        </w:tc>
        <w:tc>
          <w:tcPr>
            <w:tcW w:w="2970" w:type="dxa"/>
            <w:tcBorders>
              <w:top w:val="single" w:color="auto" w:sz="4" w:space="0"/>
              <w:left w:val="single" w:color="auto" w:sz="4" w:space="0"/>
              <w:bottom w:val="single" w:color="auto" w:sz="4" w:space="0"/>
              <w:right w:val="single" w:color="auto" w:sz="4" w:space="0"/>
            </w:tcBorders>
          </w:tcPr>
          <w:p w:rsidRPr="004A1C29" w:rsidR="00FD7169" w:rsidRDefault="001A1C73" w14:paraId="4B6C1C3A" w14:textId="1D594463">
            <w:pPr>
              <w:pStyle w:val="ListParagraph"/>
              <w:ind w:left="0"/>
              <w:rPr>
                <w:rFonts w:ascii="Roboto" w:hAnsi="Roboto" w:cstheme="minorHAnsi"/>
              </w:rPr>
            </w:pPr>
            <w:hyperlink w:history="1" r:id="rId18">
              <w:r w:rsidRPr="004A1C29" w:rsidR="00487587">
                <w:rPr>
                  <w:rStyle w:val="Hyperlink"/>
                  <w:rFonts w:ascii="Roboto" w:hAnsi="Roboto" w:cstheme="minorHAnsi"/>
                </w:rPr>
                <w:t>carrazza-cristina@norc.org</w:t>
              </w:r>
            </w:hyperlink>
          </w:p>
        </w:tc>
      </w:tr>
      <w:tr w:rsidRPr="004A1C29" w:rsidR="00CC0708" w:rsidTr="00C60178" w14:paraId="0827106F" w14:textId="77777777">
        <w:trPr>
          <w:trHeight w:val="306"/>
        </w:trPr>
        <w:tc>
          <w:tcPr>
            <w:tcW w:w="2245" w:type="dxa"/>
            <w:tcBorders>
              <w:top w:val="single" w:color="auto" w:sz="4" w:space="0"/>
              <w:left w:val="single" w:color="auto" w:sz="4" w:space="0"/>
              <w:bottom w:val="single" w:color="auto" w:sz="4" w:space="0"/>
              <w:right w:val="single" w:color="auto" w:sz="4" w:space="0"/>
            </w:tcBorders>
            <w:hideMark/>
          </w:tcPr>
          <w:p w:rsidRPr="004A1C29" w:rsidR="00CC0708" w:rsidRDefault="00FD7169" w14:paraId="3262CECE" w14:textId="0CFB0E5E">
            <w:pPr>
              <w:pStyle w:val="ListParagraph"/>
              <w:ind w:left="0"/>
              <w:rPr>
                <w:rFonts w:ascii="Roboto" w:hAnsi="Roboto" w:cstheme="minorBidi"/>
              </w:rPr>
            </w:pPr>
            <w:r w:rsidRPr="004A1C29">
              <w:rPr>
                <w:rFonts w:ascii="Roboto" w:hAnsi="Roboto" w:cstheme="minorBidi"/>
              </w:rPr>
              <w:t>Gretchen Streett</w:t>
            </w:r>
            <w:r w:rsidRPr="004A1C29" w:rsidR="00CC0708">
              <w:rPr>
                <w:rFonts w:ascii="Roboto" w:hAnsi="Roboto" w:cstheme="minorBidi"/>
              </w:rPr>
              <w:t xml:space="preserve">, </w:t>
            </w:r>
            <w:r w:rsidRPr="004A1C29">
              <w:rPr>
                <w:rFonts w:ascii="Roboto" w:hAnsi="Roboto" w:cstheme="minorBidi"/>
              </w:rPr>
              <w:t>MA</w:t>
            </w:r>
          </w:p>
        </w:tc>
        <w:tc>
          <w:tcPr>
            <w:tcW w:w="4140" w:type="dxa"/>
            <w:tcBorders>
              <w:top w:val="single" w:color="auto" w:sz="4" w:space="0"/>
              <w:left w:val="single" w:color="auto" w:sz="4" w:space="0"/>
              <w:bottom w:val="single" w:color="auto" w:sz="4" w:space="0"/>
              <w:right w:val="single" w:color="auto" w:sz="4" w:space="0"/>
            </w:tcBorders>
            <w:hideMark/>
          </w:tcPr>
          <w:p w:rsidRPr="004A1C29" w:rsidR="00CC0708" w:rsidRDefault="00CC0708" w14:paraId="13A479A0" w14:textId="77777777">
            <w:pPr>
              <w:pStyle w:val="ListParagraph"/>
              <w:ind w:left="0"/>
              <w:rPr>
                <w:rFonts w:ascii="Roboto" w:hAnsi="Roboto" w:cstheme="minorHAnsi"/>
              </w:rPr>
            </w:pPr>
            <w:r w:rsidRPr="004A1C29">
              <w:rPr>
                <w:rFonts w:ascii="Roboto" w:hAnsi="Roboto" w:cstheme="minorHAnsi"/>
              </w:rPr>
              <w:t>NORC at the University of Chicago</w:t>
            </w:r>
          </w:p>
        </w:tc>
        <w:tc>
          <w:tcPr>
            <w:tcW w:w="2970" w:type="dxa"/>
            <w:tcBorders>
              <w:top w:val="single" w:color="auto" w:sz="4" w:space="0"/>
              <w:left w:val="single" w:color="auto" w:sz="4" w:space="0"/>
              <w:bottom w:val="single" w:color="auto" w:sz="4" w:space="0"/>
              <w:right w:val="single" w:color="auto" w:sz="4" w:space="0"/>
            </w:tcBorders>
            <w:hideMark/>
          </w:tcPr>
          <w:p w:rsidRPr="004A1C29" w:rsidR="00CC0708" w:rsidRDefault="001A1C73" w14:paraId="27DA98DD" w14:textId="1FF16920">
            <w:pPr>
              <w:pStyle w:val="ListParagraph"/>
              <w:ind w:left="0"/>
              <w:rPr>
                <w:rFonts w:ascii="Roboto" w:hAnsi="Roboto" w:cstheme="minorHAnsi"/>
              </w:rPr>
            </w:pPr>
            <w:hyperlink w:history="1" r:id="rId19">
              <w:r w:rsidRPr="004A1C29" w:rsidR="00487587">
                <w:rPr>
                  <w:rStyle w:val="Hyperlink"/>
                  <w:rFonts w:ascii="Roboto" w:hAnsi="Roboto" w:cstheme="minorHAnsi"/>
                </w:rPr>
                <w:t>streett-gretchen@norc.org</w:t>
              </w:r>
            </w:hyperlink>
          </w:p>
        </w:tc>
      </w:tr>
      <w:tr w:rsidRPr="004A1C29" w:rsidR="00CC0708" w:rsidTr="00C60178" w14:paraId="2CEB9BD0" w14:textId="77777777">
        <w:trPr>
          <w:trHeight w:val="306"/>
        </w:trPr>
        <w:tc>
          <w:tcPr>
            <w:tcW w:w="2245" w:type="dxa"/>
            <w:tcBorders>
              <w:top w:val="single" w:color="auto" w:sz="4" w:space="0"/>
              <w:left w:val="single" w:color="auto" w:sz="4" w:space="0"/>
              <w:bottom w:val="single" w:color="auto" w:sz="4" w:space="0"/>
              <w:right w:val="single" w:color="auto" w:sz="4" w:space="0"/>
            </w:tcBorders>
            <w:hideMark/>
          </w:tcPr>
          <w:p w:rsidRPr="004A1C29" w:rsidR="00CC0708" w:rsidRDefault="00FD7169" w14:paraId="5DAE2400" w14:textId="356A5DB3">
            <w:pPr>
              <w:pStyle w:val="ListParagraph"/>
              <w:ind w:left="0"/>
              <w:rPr>
                <w:rFonts w:ascii="Roboto" w:hAnsi="Roboto" w:cstheme="minorHAnsi"/>
              </w:rPr>
            </w:pPr>
            <w:r w:rsidRPr="004A1C29">
              <w:rPr>
                <w:rFonts w:ascii="Roboto" w:hAnsi="Roboto" w:cstheme="minorHAnsi"/>
              </w:rPr>
              <w:t>Mitch Barrows, MA</w:t>
            </w:r>
          </w:p>
        </w:tc>
        <w:tc>
          <w:tcPr>
            <w:tcW w:w="4140" w:type="dxa"/>
            <w:tcBorders>
              <w:top w:val="single" w:color="auto" w:sz="4" w:space="0"/>
              <w:left w:val="single" w:color="auto" w:sz="4" w:space="0"/>
              <w:bottom w:val="single" w:color="auto" w:sz="4" w:space="0"/>
              <w:right w:val="single" w:color="auto" w:sz="4" w:space="0"/>
            </w:tcBorders>
            <w:hideMark/>
          </w:tcPr>
          <w:p w:rsidRPr="004A1C29" w:rsidR="00CC0708" w:rsidRDefault="00CC0708" w14:paraId="7CA7FE3F" w14:textId="77777777">
            <w:pPr>
              <w:pStyle w:val="ListParagraph"/>
              <w:ind w:left="0"/>
              <w:rPr>
                <w:rFonts w:ascii="Roboto" w:hAnsi="Roboto" w:cstheme="minorHAnsi"/>
              </w:rPr>
            </w:pPr>
            <w:r w:rsidRPr="004A1C29">
              <w:rPr>
                <w:rFonts w:ascii="Roboto" w:hAnsi="Roboto" w:cstheme="minorHAnsi"/>
              </w:rPr>
              <w:t>NORC at the University of Chicago</w:t>
            </w:r>
          </w:p>
        </w:tc>
        <w:tc>
          <w:tcPr>
            <w:tcW w:w="2970" w:type="dxa"/>
            <w:tcBorders>
              <w:top w:val="single" w:color="auto" w:sz="4" w:space="0"/>
              <w:left w:val="single" w:color="auto" w:sz="4" w:space="0"/>
              <w:bottom w:val="single" w:color="auto" w:sz="4" w:space="0"/>
              <w:right w:val="single" w:color="auto" w:sz="4" w:space="0"/>
            </w:tcBorders>
            <w:hideMark/>
          </w:tcPr>
          <w:p w:rsidRPr="004A1C29" w:rsidR="00CC0708" w:rsidRDefault="001A1C73" w14:paraId="53D1A674" w14:textId="78CAF036">
            <w:pPr>
              <w:pStyle w:val="ListParagraph"/>
              <w:ind w:left="0"/>
              <w:rPr>
                <w:rFonts w:ascii="Roboto" w:hAnsi="Roboto" w:cstheme="minorHAnsi"/>
              </w:rPr>
            </w:pPr>
            <w:hyperlink w:history="1" r:id="rId20">
              <w:r w:rsidRPr="00331F01" w:rsidR="00B83BB2">
                <w:rPr>
                  <w:rStyle w:val="Hyperlink"/>
                  <w:rFonts w:ascii="Roboto" w:hAnsi="Roboto" w:cstheme="minorHAnsi"/>
                </w:rPr>
                <w:t>barrows-mitchell@norc.org</w:t>
              </w:r>
            </w:hyperlink>
            <w:r w:rsidR="00B83BB2">
              <w:rPr>
                <w:rFonts w:ascii="Roboto" w:hAnsi="Roboto" w:cstheme="minorHAnsi"/>
              </w:rPr>
              <w:t xml:space="preserve"> </w:t>
            </w:r>
          </w:p>
        </w:tc>
      </w:tr>
    </w:tbl>
    <w:p w:rsidRPr="004A1C29" w:rsidR="007B6FFF" w:rsidP="008369BA" w:rsidRDefault="007B6FFF" w14:paraId="5D97D27E" w14:textId="77777777">
      <w:pPr>
        <w:spacing w:after="0" w:line="240" w:lineRule="auto"/>
        <w:rPr>
          <w:rFonts w:ascii="Roboto" w:hAnsi="Roboto"/>
          <w:b/>
        </w:rPr>
      </w:pPr>
    </w:p>
    <w:p w:rsidR="001A1C73" w:rsidP="00F85D35" w:rsidRDefault="001A1C73" w14:paraId="3E4D810B" w14:textId="77777777">
      <w:pPr>
        <w:spacing w:after="120" w:line="240" w:lineRule="auto"/>
        <w:rPr>
          <w:rFonts w:ascii="Roboto" w:hAnsi="Roboto"/>
          <w:b/>
        </w:rPr>
      </w:pPr>
    </w:p>
    <w:p w:rsidR="00083227" w:rsidP="001A1C73" w:rsidRDefault="00A1108E" w14:paraId="1E574BF6" w14:textId="44CB1766">
      <w:pPr>
        <w:spacing w:after="240" w:line="240" w:lineRule="auto"/>
        <w:rPr>
          <w:rFonts w:ascii="Roboto" w:hAnsi="Roboto"/>
          <w:b/>
        </w:rPr>
      </w:pPr>
      <w:r w:rsidRPr="004A1C29">
        <w:rPr>
          <w:rFonts w:ascii="Roboto" w:hAnsi="Roboto"/>
          <w:b/>
        </w:rPr>
        <w:t>Attachments</w:t>
      </w:r>
    </w:p>
    <w:p w:rsidRPr="00DD33B5" w:rsidR="001B17A9" w:rsidP="001A1C73" w:rsidRDefault="001B17A9" w14:paraId="1F58D5AF" w14:textId="19883A82">
      <w:pPr>
        <w:spacing w:after="120"/>
        <w:rPr>
          <w:rFonts w:ascii="Roboto" w:hAnsi="Roboto"/>
          <w:i/>
          <w:iCs/>
        </w:rPr>
      </w:pPr>
      <w:r w:rsidRPr="00DD33B5">
        <w:rPr>
          <w:rFonts w:ascii="Roboto" w:hAnsi="Roboto"/>
          <w:i/>
          <w:iCs/>
        </w:rPr>
        <w:t>Appendices</w:t>
      </w:r>
    </w:p>
    <w:p w:rsidR="001B17A9" w:rsidP="001A1C73" w:rsidRDefault="001B17A9" w14:paraId="2E0A6C8C" w14:textId="77777777">
      <w:pPr>
        <w:spacing w:after="60"/>
        <w:rPr>
          <w:rFonts w:ascii="Roboto" w:hAnsi="Roboto"/>
        </w:rPr>
      </w:pPr>
      <w:r>
        <w:rPr>
          <w:rFonts w:ascii="Roboto" w:hAnsi="Roboto"/>
        </w:rPr>
        <w:t>Appendix 1—Consent Language for Data Collection</w:t>
      </w:r>
    </w:p>
    <w:p w:rsidR="001B17A9" w:rsidP="001A1C73" w:rsidRDefault="001B17A9" w14:paraId="60F305C2" w14:textId="77777777">
      <w:pPr>
        <w:spacing w:after="60"/>
        <w:rPr>
          <w:rFonts w:ascii="Roboto" w:hAnsi="Roboto"/>
        </w:rPr>
      </w:pPr>
      <w:bookmarkStart w:name="OLE_LINK6" w:id="2"/>
      <w:r>
        <w:rPr>
          <w:rFonts w:ascii="Roboto" w:hAnsi="Roboto"/>
        </w:rPr>
        <w:t>Appendix 2—Environmental Policy Scan Sampling Memo</w:t>
      </w:r>
    </w:p>
    <w:bookmarkEnd w:id="2"/>
    <w:p w:rsidR="001B17A9" w:rsidP="001B17A9" w:rsidRDefault="001B17A9" w14:paraId="6630C794" w14:textId="77777777">
      <w:pPr>
        <w:rPr>
          <w:rFonts w:ascii="Roboto" w:hAnsi="Roboto"/>
        </w:rPr>
      </w:pPr>
      <w:r>
        <w:rPr>
          <w:rFonts w:ascii="Roboto" w:hAnsi="Roboto"/>
        </w:rPr>
        <w:t>Appendix 3—Recruitment Outreach Materials</w:t>
      </w:r>
      <w:r w:rsidRPr="00773B68">
        <w:rPr>
          <w:rFonts w:ascii="Roboto" w:hAnsi="Roboto"/>
        </w:rPr>
        <w:t xml:space="preserve"> </w:t>
      </w:r>
    </w:p>
    <w:p w:rsidRPr="00DD33B5" w:rsidR="001B17A9" w:rsidP="001A1C73" w:rsidRDefault="001B17A9" w14:paraId="78656C60" w14:textId="77A51A45">
      <w:pPr>
        <w:spacing w:after="120"/>
        <w:rPr>
          <w:rFonts w:ascii="Roboto" w:hAnsi="Roboto"/>
          <w:i/>
          <w:iCs/>
        </w:rPr>
      </w:pPr>
      <w:r w:rsidRPr="00DD33B5">
        <w:rPr>
          <w:rFonts w:ascii="Roboto" w:hAnsi="Roboto"/>
          <w:i/>
          <w:iCs/>
        </w:rPr>
        <w:t>Instruments</w:t>
      </w:r>
    </w:p>
    <w:p w:rsidR="001B17A9" w:rsidP="001B17A9" w:rsidRDefault="001B17A9" w14:paraId="65FBA97E" w14:textId="77777777">
      <w:pPr>
        <w:rPr>
          <w:rFonts w:ascii="Roboto" w:hAnsi="Roboto"/>
        </w:rPr>
      </w:pPr>
      <w:r>
        <w:rPr>
          <w:rFonts w:ascii="Roboto" w:hAnsi="Roboto"/>
        </w:rPr>
        <w:t>Instrument 1 —Topic Guide for Semi-Structured Interviews</w:t>
      </w:r>
    </w:p>
    <w:p w:rsidR="00083227" w:rsidP="00F85D35" w:rsidRDefault="00083227" w14:paraId="53694E8D" w14:textId="77777777">
      <w:pPr>
        <w:spacing w:after="120" w:line="240" w:lineRule="auto"/>
        <w:rPr>
          <w:rFonts w:ascii="Roboto" w:hAnsi="Roboto"/>
          <w:b/>
        </w:rPr>
      </w:pPr>
    </w:p>
    <w:sectPr w:rsidR="00083227" w:rsidSect="00C91C71">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1B9B2" w14:textId="77777777" w:rsidR="009E1795" w:rsidRDefault="009E1795" w:rsidP="0004063C">
      <w:pPr>
        <w:spacing w:after="0" w:line="240" w:lineRule="auto"/>
      </w:pPr>
      <w:r>
        <w:separator/>
      </w:r>
    </w:p>
  </w:endnote>
  <w:endnote w:type="continuationSeparator" w:id="0">
    <w:p w14:paraId="5FC1FB8E" w14:textId="77777777" w:rsidR="009E1795" w:rsidRDefault="009E1795" w:rsidP="0004063C">
      <w:pPr>
        <w:spacing w:after="0" w:line="240" w:lineRule="auto"/>
      </w:pPr>
      <w:r>
        <w:continuationSeparator/>
      </w:r>
    </w:p>
  </w:endnote>
  <w:endnote w:type="continuationNotice" w:id="1">
    <w:p w14:paraId="354D9182" w14:textId="77777777" w:rsidR="009E1795" w:rsidRDefault="009E1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5A43A2A8" w:rsidR="00BD702B" w:rsidRDefault="00BD702B">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5045E" w14:textId="77777777" w:rsidR="009E1795" w:rsidRDefault="009E1795" w:rsidP="0004063C">
      <w:pPr>
        <w:spacing w:after="0" w:line="240" w:lineRule="auto"/>
      </w:pPr>
      <w:r>
        <w:separator/>
      </w:r>
    </w:p>
  </w:footnote>
  <w:footnote w:type="continuationSeparator" w:id="0">
    <w:p w14:paraId="4911F506" w14:textId="77777777" w:rsidR="009E1795" w:rsidRDefault="009E1795" w:rsidP="0004063C">
      <w:pPr>
        <w:spacing w:after="0" w:line="240" w:lineRule="auto"/>
      </w:pPr>
      <w:r>
        <w:continuationSeparator/>
      </w:r>
    </w:p>
  </w:footnote>
  <w:footnote w:type="continuationNotice" w:id="1">
    <w:p w14:paraId="64B1F80E" w14:textId="77777777" w:rsidR="009E1795" w:rsidRDefault="009E1795">
      <w:pPr>
        <w:spacing w:after="0" w:line="240" w:lineRule="auto"/>
      </w:pPr>
    </w:p>
  </w:footnote>
  <w:footnote w:id="2">
    <w:p w14:paraId="257C54E0" w14:textId="07C60F5A" w:rsidR="00F42DF2" w:rsidRPr="00C60178" w:rsidRDefault="00F42DF2">
      <w:pPr>
        <w:pStyle w:val="FootnoteText"/>
        <w:rPr>
          <w:rFonts w:ascii="Roboto" w:hAnsi="Roboto"/>
        </w:rPr>
      </w:pPr>
      <w:r w:rsidRPr="00C60178">
        <w:rPr>
          <w:rStyle w:val="FootnoteReference"/>
          <w:rFonts w:ascii="Roboto" w:hAnsi="Roboto"/>
        </w:rPr>
        <w:footnoteRef/>
      </w:r>
      <w:r w:rsidRPr="00C60178">
        <w:rPr>
          <w:rFonts w:ascii="Roboto" w:hAnsi="Roboto"/>
        </w:rPr>
        <w:t xml:space="preserve"> A full information collection request will be submitted to the Office of Management and Budget for these future activities. </w:t>
      </w:r>
    </w:p>
  </w:footnote>
  <w:footnote w:id="3">
    <w:p w14:paraId="53D948A8" w14:textId="77777777" w:rsidR="00E560DD" w:rsidRPr="00574F95" w:rsidRDefault="00E560DD" w:rsidP="00E560DD">
      <w:pPr>
        <w:pStyle w:val="FootnoteText"/>
        <w:rPr>
          <w:rFonts w:ascii="Roboto" w:hAnsi="Roboto"/>
        </w:rPr>
      </w:pPr>
      <w:r w:rsidRPr="00574F95">
        <w:rPr>
          <w:rStyle w:val="FootnoteReference"/>
          <w:rFonts w:ascii="Roboto" w:hAnsi="Roboto"/>
        </w:rPr>
        <w:footnoteRef/>
      </w:r>
      <w:r w:rsidRPr="00574F95">
        <w:rPr>
          <w:rFonts w:ascii="Roboto" w:hAnsi="Roboto"/>
        </w:rPr>
        <w:t xml:space="preserve"> </w:t>
      </w:r>
      <w:proofErr w:type="spellStart"/>
      <w:r w:rsidRPr="00574F95">
        <w:rPr>
          <w:rFonts w:ascii="Roboto" w:hAnsi="Roboto"/>
          <w:bCs/>
          <w:shd w:val="clear" w:color="auto" w:fill="FFFFFF"/>
        </w:rPr>
        <w:t>Dedoose</w:t>
      </w:r>
      <w:proofErr w:type="spellEnd"/>
      <w:r w:rsidRPr="00574F95">
        <w:rPr>
          <w:rFonts w:ascii="Roboto" w:hAnsi="Roboto"/>
          <w:shd w:val="clear" w:color="auto" w:fill="FFFFFF"/>
        </w:rPr>
        <w:t> (version 8.0) is a web application for managing, analyzing, and presenting qualitative and mixed method research data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5770" w14:textId="77777777" w:rsidR="00DF15DA" w:rsidRPr="004A1C29" w:rsidRDefault="00DF15DA" w:rsidP="00DF15DA">
    <w:pPr>
      <w:spacing w:after="0" w:line="240" w:lineRule="auto"/>
      <w:jc w:val="center"/>
      <w:rPr>
        <w:rFonts w:ascii="Roboto" w:hAnsi="Roboto"/>
        <w:b/>
      </w:rPr>
    </w:pPr>
    <w:r w:rsidRPr="004A1C29">
      <w:rPr>
        <w:rFonts w:ascii="Roboto" w:hAnsi="Roboto"/>
        <w:b/>
      </w:rPr>
      <w:t xml:space="preserve">Alternative Supporting Statement for Information Collections Designed for </w:t>
    </w:r>
  </w:p>
  <w:p w14:paraId="26590F82" w14:textId="7315F179" w:rsidR="00DF15DA" w:rsidRPr="004A1C29" w:rsidRDefault="00DF15DA" w:rsidP="00DF15DA">
    <w:pPr>
      <w:spacing w:after="0" w:line="240" w:lineRule="auto"/>
      <w:jc w:val="center"/>
      <w:rPr>
        <w:rFonts w:ascii="Roboto" w:hAnsi="Roboto"/>
        <w:b/>
      </w:rPr>
    </w:pPr>
    <w:r w:rsidRPr="004A1C29">
      <w:rPr>
        <w:rFonts w:ascii="Roboto" w:hAnsi="Roboto"/>
        <w:b/>
      </w:rPr>
      <w:t>Research, Public Health 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240A2"/>
    <w:multiLevelType w:val="hybridMultilevel"/>
    <w:tmpl w:val="7062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22"/>
  </w:num>
  <w:num w:numId="5">
    <w:abstractNumId w:val="13"/>
  </w:num>
  <w:num w:numId="6">
    <w:abstractNumId w:val="27"/>
  </w:num>
  <w:num w:numId="7">
    <w:abstractNumId w:val="3"/>
  </w:num>
  <w:num w:numId="8">
    <w:abstractNumId w:val="8"/>
  </w:num>
  <w:num w:numId="9">
    <w:abstractNumId w:val="12"/>
  </w:num>
  <w:num w:numId="10">
    <w:abstractNumId w:val="26"/>
  </w:num>
  <w:num w:numId="11">
    <w:abstractNumId w:val="29"/>
  </w:num>
  <w:num w:numId="12">
    <w:abstractNumId w:val="24"/>
  </w:num>
  <w:num w:numId="13">
    <w:abstractNumId w:val="21"/>
  </w:num>
  <w:num w:numId="14">
    <w:abstractNumId w:val="25"/>
  </w:num>
  <w:num w:numId="15">
    <w:abstractNumId w:val="14"/>
  </w:num>
  <w:num w:numId="16">
    <w:abstractNumId w:val="20"/>
  </w:num>
  <w:num w:numId="17">
    <w:abstractNumId w:val="10"/>
  </w:num>
  <w:num w:numId="18">
    <w:abstractNumId w:val="7"/>
  </w:num>
  <w:num w:numId="19">
    <w:abstractNumId w:val="6"/>
  </w:num>
  <w:num w:numId="20">
    <w:abstractNumId w:val="19"/>
  </w:num>
  <w:num w:numId="21">
    <w:abstractNumId w:val="0"/>
  </w:num>
  <w:num w:numId="22">
    <w:abstractNumId w:val="1"/>
  </w:num>
  <w:num w:numId="23">
    <w:abstractNumId w:val="16"/>
  </w:num>
  <w:num w:numId="24">
    <w:abstractNumId w:val="2"/>
  </w:num>
  <w:num w:numId="25">
    <w:abstractNumId w:val="9"/>
  </w:num>
  <w:num w:numId="26">
    <w:abstractNumId w:val="18"/>
  </w:num>
  <w:num w:numId="27">
    <w:abstractNumId w:val="11"/>
  </w:num>
  <w:num w:numId="28">
    <w:abstractNumId w:val="28"/>
  </w:num>
  <w:num w:numId="29">
    <w:abstractNumId w:val="23"/>
  </w:num>
  <w:num w:numId="30">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S3sDQxMDM0MjI1MDVQ0lEKTi0uzszPAykwNKoFAD46A7stAAAA"/>
  </w:docVars>
  <w:rsids>
    <w:rsidRoot w:val="00B56589"/>
    <w:rsid w:val="000049A3"/>
    <w:rsid w:val="00004CC3"/>
    <w:rsid w:val="00005E49"/>
    <w:rsid w:val="00007207"/>
    <w:rsid w:val="0001061A"/>
    <w:rsid w:val="0001255D"/>
    <w:rsid w:val="000236D9"/>
    <w:rsid w:val="0002793E"/>
    <w:rsid w:val="000279C8"/>
    <w:rsid w:val="00027E79"/>
    <w:rsid w:val="0003035F"/>
    <w:rsid w:val="000306A2"/>
    <w:rsid w:val="000344FF"/>
    <w:rsid w:val="0004063C"/>
    <w:rsid w:val="0004224D"/>
    <w:rsid w:val="0004247F"/>
    <w:rsid w:val="00042F9A"/>
    <w:rsid w:val="00046D3A"/>
    <w:rsid w:val="00051F5C"/>
    <w:rsid w:val="00060C59"/>
    <w:rsid w:val="00060DC8"/>
    <w:rsid w:val="00061639"/>
    <w:rsid w:val="000627EA"/>
    <w:rsid w:val="000628C5"/>
    <w:rsid w:val="00062AFB"/>
    <w:rsid w:val="000655DD"/>
    <w:rsid w:val="00066D46"/>
    <w:rsid w:val="0006785B"/>
    <w:rsid w:val="00071F79"/>
    <w:rsid w:val="0007251B"/>
    <w:rsid w:val="000733A5"/>
    <w:rsid w:val="0008015B"/>
    <w:rsid w:val="00082C5B"/>
    <w:rsid w:val="00083227"/>
    <w:rsid w:val="00083BF5"/>
    <w:rsid w:val="00086CBE"/>
    <w:rsid w:val="00090152"/>
    <w:rsid w:val="00090812"/>
    <w:rsid w:val="00091924"/>
    <w:rsid w:val="000921F0"/>
    <w:rsid w:val="000944DD"/>
    <w:rsid w:val="000A012A"/>
    <w:rsid w:val="000A41F2"/>
    <w:rsid w:val="000A58A5"/>
    <w:rsid w:val="000B0F42"/>
    <w:rsid w:val="000B2486"/>
    <w:rsid w:val="000C05A4"/>
    <w:rsid w:val="000C2438"/>
    <w:rsid w:val="000C3A92"/>
    <w:rsid w:val="000C4A8B"/>
    <w:rsid w:val="000C5BAD"/>
    <w:rsid w:val="000C7A8F"/>
    <w:rsid w:val="000D1361"/>
    <w:rsid w:val="000D2791"/>
    <w:rsid w:val="000D4E9A"/>
    <w:rsid w:val="000D61D4"/>
    <w:rsid w:val="000D676B"/>
    <w:rsid w:val="000D7942"/>
    <w:rsid w:val="000D7D44"/>
    <w:rsid w:val="000E6B52"/>
    <w:rsid w:val="000F1E4A"/>
    <w:rsid w:val="000F4422"/>
    <w:rsid w:val="000F4E68"/>
    <w:rsid w:val="000F5365"/>
    <w:rsid w:val="000F54C8"/>
    <w:rsid w:val="000F59AC"/>
    <w:rsid w:val="00100D34"/>
    <w:rsid w:val="00100E51"/>
    <w:rsid w:val="00103EFD"/>
    <w:rsid w:val="00106EEF"/>
    <w:rsid w:val="00107D87"/>
    <w:rsid w:val="001101E1"/>
    <w:rsid w:val="001102E4"/>
    <w:rsid w:val="00110E50"/>
    <w:rsid w:val="00112E61"/>
    <w:rsid w:val="00113CB8"/>
    <w:rsid w:val="00115E5A"/>
    <w:rsid w:val="001167B0"/>
    <w:rsid w:val="00120D33"/>
    <w:rsid w:val="001253F4"/>
    <w:rsid w:val="00125EAA"/>
    <w:rsid w:val="00127386"/>
    <w:rsid w:val="0013398D"/>
    <w:rsid w:val="00136EAE"/>
    <w:rsid w:val="00142C77"/>
    <w:rsid w:val="00145C54"/>
    <w:rsid w:val="00151787"/>
    <w:rsid w:val="00151980"/>
    <w:rsid w:val="00157482"/>
    <w:rsid w:val="00160B29"/>
    <w:rsid w:val="001616D0"/>
    <w:rsid w:val="00161FD3"/>
    <w:rsid w:val="001649C1"/>
    <w:rsid w:val="00165818"/>
    <w:rsid w:val="00166545"/>
    <w:rsid w:val="001707D8"/>
    <w:rsid w:val="001724E6"/>
    <w:rsid w:val="00172F75"/>
    <w:rsid w:val="00174717"/>
    <w:rsid w:val="00175AA2"/>
    <w:rsid w:val="001760F2"/>
    <w:rsid w:val="00176FA5"/>
    <w:rsid w:val="0018018A"/>
    <w:rsid w:val="00184A3B"/>
    <w:rsid w:val="00184E0A"/>
    <w:rsid w:val="00185001"/>
    <w:rsid w:val="00185687"/>
    <w:rsid w:val="00190111"/>
    <w:rsid w:val="001A1C73"/>
    <w:rsid w:val="001A40D4"/>
    <w:rsid w:val="001A414C"/>
    <w:rsid w:val="001A6888"/>
    <w:rsid w:val="001B0A76"/>
    <w:rsid w:val="001B0C47"/>
    <w:rsid w:val="001B17A9"/>
    <w:rsid w:val="001B2B51"/>
    <w:rsid w:val="001B6657"/>
    <w:rsid w:val="001B6E1A"/>
    <w:rsid w:val="001C2E43"/>
    <w:rsid w:val="001C7DC5"/>
    <w:rsid w:val="001E026D"/>
    <w:rsid w:val="001E0A05"/>
    <w:rsid w:val="001E263B"/>
    <w:rsid w:val="001E6754"/>
    <w:rsid w:val="001F5133"/>
    <w:rsid w:val="001F57F5"/>
    <w:rsid w:val="002018A3"/>
    <w:rsid w:val="0020401C"/>
    <w:rsid w:val="0020629A"/>
    <w:rsid w:val="00206E11"/>
    <w:rsid w:val="00206FE3"/>
    <w:rsid w:val="00207554"/>
    <w:rsid w:val="00211261"/>
    <w:rsid w:val="0021411D"/>
    <w:rsid w:val="00223411"/>
    <w:rsid w:val="00223578"/>
    <w:rsid w:val="00223659"/>
    <w:rsid w:val="00230680"/>
    <w:rsid w:val="00233E10"/>
    <w:rsid w:val="00236612"/>
    <w:rsid w:val="00244CF1"/>
    <w:rsid w:val="00247418"/>
    <w:rsid w:val="002503F9"/>
    <w:rsid w:val="002517BB"/>
    <w:rsid w:val="0025491C"/>
    <w:rsid w:val="00256E24"/>
    <w:rsid w:val="00263BD9"/>
    <w:rsid w:val="00265491"/>
    <w:rsid w:val="002660A0"/>
    <w:rsid w:val="0027404D"/>
    <w:rsid w:val="00276CE2"/>
    <w:rsid w:val="00276E9A"/>
    <w:rsid w:val="0028075D"/>
    <w:rsid w:val="002808BA"/>
    <w:rsid w:val="00281313"/>
    <w:rsid w:val="00284145"/>
    <w:rsid w:val="00284188"/>
    <w:rsid w:val="00287AF1"/>
    <w:rsid w:val="0029596B"/>
    <w:rsid w:val="0029598E"/>
    <w:rsid w:val="002A2AF3"/>
    <w:rsid w:val="002A41C6"/>
    <w:rsid w:val="002A7495"/>
    <w:rsid w:val="002B2A27"/>
    <w:rsid w:val="002B6BE2"/>
    <w:rsid w:val="002B785B"/>
    <w:rsid w:val="002C1423"/>
    <w:rsid w:val="002C265D"/>
    <w:rsid w:val="002C3FA3"/>
    <w:rsid w:val="002C7083"/>
    <w:rsid w:val="002D3064"/>
    <w:rsid w:val="002D6CB2"/>
    <w:rsid w:val="002D7497"/>
    <w:rsid w:val="002E07A3"/>
    <w:rsid w:val="002E6CCF"/>
    <w:rsid w:val="002F0A99"/>
    <w:rsid w:val="002F33D0"/>
    <w:rsid w:val="002F733E"/>
    <w:rsid w:val="00300722"/>
    <w:rsid w:val="00302817"/>
    <w:rsid w:val="0030316D"/>
    <w:rsid w:val="00310BA2"/>
    <w:rsid w:val="00310D26"/>
    <w:rsid w:val="00321F12"/>
    <w:rsid w:val="00326AF2"/>
    <w:rsid w:val="003312A4"/>
    <w:rsid w:val="00333525"/>
    <w:rsid w:val="00333E8A"/>
    <w:rsid w:val="00340409"/>
    <w:rsid w:val="00346132"/>
    <w:rsid w:val="00347DC1"/>
    <w:rsid w:val="00357923"/>
    <w:rsid w:val="00362E24"/>
    <w:rsid w:val="00371137"/>
    <w:rsid w:val="00371A15"/>
    <w:rsid w:val="0037288B"/>
    <w:rsid w:val="003739FF"/>
    <w:rsid w:val="00373A38"/>
    <w:rsid w:val="00373D2F"/>
    <w:rsid w:val="003771FD"/>
    <w:rsid w:val="00377D2F"/>
    <w:rsid w:val="00377EDD"/>
    <w:rsid w:val="003805AC"/>
    <w:rsid w:val="00382109"/>
    <w:rsid w:val="00382E44"/>
    <w:rsid w:val="00383ED3"/>
    <w:rsid w:val="00387E8B"/>
    <w:rsid w:val="00391DDF"/>
    <w:rsid w:val="003A7774"/>
    <w:rsid w:val="003B0287"/>
    <w:rsid w:val="003B09DF"/>
    <w:rsid w:val="003B0FEF"/>
    <w:rsid w:val="003B29A0"/>
    <w:rsid w:val="003B76F6"/>
    <w:rsid w:val="003C0105"/>
    <w:rsid w:val="003C3531"/>
    <w:rsid w:val="003C4889"/>
    <w:rsid w:val="003C5023"/>
    <w:rsid w:val="003C69DD"/>
    <w:rsid w:val="003C7358"/>
    <w:rsid w:val="003D4021"/>
    <w:rsid w:val="003E05B9"/>
    <w:rsid w:val="003E0B18"/>
    <w:rsid w:val="003E21BE"/>
    <w:rsid w:val="003E61F6"/>
    <w:rsid w:val="003E699D"/>
    <w:rsid w:val="003E7242"/>
    <w:rsid w:val="003F0D93"/>
    <w:rsid w:val="003F1BA3"/>
    <w:rsid w:val="003F5052"/>
    <w:rsid w:val="00402B39"/>
    <w:rsid w:val="00402E37"/>
    <w:rsid w:val="0040399B"/>
    <w:rsid w:val="00406758"/>
    <w:rsid w:val="00407537"/>
    <w:rsid w:val="0041354F"/>
    <w:rsid w:val="004165BD"/>
    <w:rsid w:val="004175B4"/>
    <w:rsid w:val="00417A6A"/>
    <w:rsid w:val="00421C0F"/>
    <w:rsid w:val="0042220D"/>
    <w:rsid w:val="00422F1C"/>
    <w:rsid w:val="00426237"/>
    <w:rsid w:val="004273C8"/>
    <w:rsid w:val="004300E7"/>
    <w:rsid w:val="004312CD"/>
    <w:rsid w:val="0043377A"/>
    <w:rsid w:val="004339AA"/>
    <w:rsid w:val="004379B6"/>
    <w:rsid w:val="0044428E"/>
    <w:rsid w:val="00446465"/>
    <w:rsid w:val="00454AE5"/>
    <w:rsid w:val="0045617F"/>
    <w:rsid w:val="00457D87"/>
    <w:rsid w:val="00460C82"/>
    <w:rsid w:val="00460D54"/>
    <w:rsid w:val="00461D3E"/>
    <w:rsid w:val="00462A33"/>
    <w:rsid w:val="00465DB9"/>
    <w:rsid w:val="004706CC"/>
    <w:rsid w:val="004807CE"/>
    <w:rsid w:val="00481BA5"/>
    <w:rsid w:val="00487587"/>
    <w:rsid w:val="00487654"/>
    <w:rsid w:val="00495929"/>
    <w:rsid w:val="004A1C29"/>
    <w:rsid w:val="004A6461"/>
    <w:rsid w:val="004B0C39"/>
    <w:rsid w:val="004B591C"/>
    <w:rsid w:val="004B7057"/>
    <w:rsid w:val="004B75AC"/>
    <w:rsid w:val="004B7DD3"/>
    <w:rsid w:val="004C3644"/>
    <w:rsid w:val="004D12DD"/>
    <w:rsid w:val="004D2C33"/>
    <w:rsid w:val="004D7995"/>
    <w:rsid w:val="004E5778"/>
    <w:rsid w:val="004E7ED8"/>
    <w:rsid w:val="004F2F31"/>
    <w:rsid w:val="004F4C00"/>
    <w:rsid w:val="004F4ED9"/>
    <w:rsid w:val="004F7102"/>
    <w:rsid w:val="005008E4"/>
    <w:rsid w:val="0050376D"/>
    <w:rsid w:val="00512C25"/>
    <w:rsid w:val="005230A7"/>
    <w:rsid w:val="00524B83"/>
    <w:rsid w:val="00525AE9"/>
    <w:rsid w:val="00526CCA"/>
    <w:rsid w:val="0052782C"/>
    <w:rsid w:val="00527A3A"/>
    <w:rsid w:val="005302CB"/>
    <w:rsid w:val="005346A3"/>
    <w:rsid w:val="0053560C"/>
    <w:rsid w:val="005508E8"/>
    <w:rsid w:val="00551770"/>
    <w:rsid w:val="0055434C"/>
    <w:rsid w:val="0055529B"/>
    <w:rsid w:val="005556BC"/>
    <w:rsid w:val="00560486"/>
    <w:rsid w:val="005635C7"/>
    <w:rsid w:val="00564333"/>
    <w:rsid w:val="00566965"/>
    <w:rsid w:val="00570C9B"/>
    <w:rsid w:val="00572CDF"/>
    <w:rsid w:val="00574F95"/>
    <w:rsid w:val="005769DE"/>
    <w:rsid w:val="00585E8D"/>
    <w:rsid w:val="00586212"/>
    <w:rsid w:val="00590190"/>
    <w:rsid w:val="00590F66"/>
    <w:rsid w:val="00591283"/>
    <w:rsid w:val="00596186"/>
    <w:rsid w:val="00597480"/>
    <w:rsid w:val="005A30AA"/>
    <w:rsid w:val="005A61CE"/>
    <w:rsid w:val="005A7B8E"/>
    <w:rsid w:val="005A7E5A"/>
    <w:rsid w:val="005B1285"/>
    <w:rsid w:val="005B1410"/>
    <w:rsid w:val="005B431B"/>
    <w:rsid w:val="005B7FC8"/>
    <w:rsid w:val="005C5106"/>
    <w:rsid w:val="005C7E12"/>
    <w:rsid w:val="005D4A40"/>
    <w:rsid w:val="005D57F0"/>
    <w:rsid w:val="005E2CA9"/>
    <w:rsid w:val="005E493B"/>
    <w:rsid w:val="005E5C72"/>
    <w:rsid w:val="005E5EA1"/>
    <w:rsid w:val="005E6093"/>
    <w:rsid w:val="005F181C"/>
    <w:rsid w:val="005F2591"/>
    <w:rsid w:val="005F2951"/>
    <w:rsid w:val="005F56A3"/>
    <w:rsid w:val="006033BA"/>
    <w:rsid w:val="0060544F"/>
    <w:rsid w:val="00611347"/>
    <w:rsid w:val="00615234"/>
    <w:rsid w:val="00615860"/>
    <w:rsid w:val="00615A95"/>
    <w:rsid w:val="00617EBC"/>
    <w:rsid w:val="006218FD"/>
    <w:rsid w:val="00624DDC"/>
    <w:rsid w:val="006253B6"/>
    <w:rsid w:val="006257ED"/>
    <w:rsid w:val="0062686E"/>
    <w:rsid w:val="00630B30"/>
    <w:rsid w:val="00634386"/>
    <w:rsid w:val="006345D7"/>
    <w:rsid w:val="006368A3"/>
    <w:rsid w:val="006402A1"/>
    <w:rsid w:val="006413D0"/>
    <w:rsid w:val="00645594"/>
    <w:rsid w:val="006471DC"/>
    <w:rsid w:val="00651FF6"/>
    <w:rsid w:val="00652CC4"/>
    <w:rsid w:val="0065518B"/>
    <w:rsid w:val="006551E5"/>
    <w:rsid w:val="00656650"/>
    <w:rsid w:val="00656E76"/>
    <w:rsid w:val="00660ADA"/>
    <w:rsid w:val="006645AB"/>
    <w:rsid w:val="0066745A"/>
    <w:rsid w:val="00671374"/>
    <w:rsid w:val="00677B35"/>
    <w:rsid w:val="00677FFE"/>
    <w:rsid w:val="00682327"/>
    <w:rsid w:val="0068303E"/>
    <w:rsid w:val="0068383E"/>
    <w:rsid w:val="006847D4"/>
    <w:rsid w:val="0068785A"/>
    <w:rsid w:val="00690AA4"/>
    <w:rsid w:val="006A4D02"/>
    <w:rsid w:val="006B15EC"/>
    <w:rsid w:val="006B1BF9"/>
    <w:rsid w:val="006B31DA"/>
    <w:rsid w:val="006B5294"/>
    <w:rsid w:val="006B53F1"/>
    <w:rsid w:val="006B6037"/>
    <w:rsid w:val="006B7127"/>
    <w:rsid w:val="006C0E56"/>
    <w:rsid w:val="006C10CF"/>
    <w:rsid w:val="006C2F95"/>
    <w:rsid w:val="006C5360"/>
    <w:rsid w:val="006D3C83"/>
    <w:rsid w:val="006D7FF0"/>
    <w:rsid w:val="006E0BED"/>
    <w:rsid w:val="006E30DD"/>
    <w:rsid w:val="006E4329"/>
    <w:rsid w:val="006E4F82"/>
    <w:rsid w:val="006E6DD2"/>
    <w:rsid w:val="006E72BA"/>
    <w:rsid w:val="006E75A8"/>
    <w:rsid w:val="006F16F2"/>
    <w:rsid w:val="006F24CA"/>
    <w:rsid w:val="00700C68"/>
    <w:rsid w:val="00701D80"/>
    <w:rsid w:val="00702610"/>
    <w:rsid w:val="0070696B"/>
    <w:rsid w:val="007141AF"/>
    <w:rsid w:val="00717BDC"/>
    <w:rsid w:val="0072072F"/>
    <w:rsid w:val="00721B60"/>
    <w:rsid w:val="0072340E"/>
    <w:rsid w:val="00723A28"/>
    <w:rsid w:val="00725214"/>
    <w:rsid w:val="00736B62"/>
    <w:rsid w:val="00737454"/>
    <w:rsid w:val="007407A1"/>
    <w:rsid w:val="00742CFF"/>
    <w:rsid w:val="00746555"/>
    <w:rsid w:val="00762A14"/>
    <w:rsid w:val="00762E7C"/>
    <w:rsid w:val="00764C85"/>
    <w:rsid w:val="007658F6"/>
    <w:rsid w:val="00767404"/>
    <w:rsid w:val="0078450A"/>
    <w:rsid w:val="00784FFC"/>
    <w:rsid w:val="00786D23"/>
    <w:rsid w:val="00787A5B"/>
    <w:rsid w:val="00787BE4"/>
    <w:rsid w:val="00793E3E"/>
    <w:rsid w:val="0079443D"/>
    <w:rsid w:val="007965DC"/>
    <w:rsid w:val="00797A05"/>
    <w:rsid w:val="00797A87"/>
    <w:rsid w:val="007A0E92"/>
    <w:rsid w:val="007A29C5"/>
    <w:rsid w:val="007A438C"/>
    <w:rsid w:val="007A6970"/>
    <w:rsid w:val="007B0261"/>
    <w:rsid w:val="007B0C2A"/>
    <w:rsid w:val="007B6CA2"/>
    <w:rsid w:val="007B6FFF"/>
    <w:rsid w:val="007C2EE0"/>
    <w:rsid w:val="007C4176"/>
    <w:rsid w:val="007C420D"/>
    <w:rsid w:val="007C5B1E"/>
    <w:rsid w:val="007C7062"/>
    <w:rsid w:val="007C7B4B"/>
    <w:rsid w:val="007D193A"/>
    <w:rsid w:val="007D1D29"/>
    <w:rsid w:val="007D2EE6"/>
    <w:rsid w:val="007D3931"/>
    <w:rsid w:val="007D3B29"/>
    <w:rsid w:val="007D6A30"/>
    <w:rsid w:val="007E5893"/>
    <w:rsid w:val="007E63E8"/>
    <w:rsid w:val="007F18DA"/>
    <w:rsid w:val="007F2E51"/>
    <w:rsid w:val="007F31F5"/>
    <w:rsid w:val="007F35B7"/>
    <w:rsid w:val="007F4522"/>
    <w:rsid w:val="0080194D"/>
    <w:rsid w:val="00801AEC"/>
    <w:rsid w:val="008024EB"/>
    <w:rsid w:val="00802A22"/>
    <w:rsid w:val="008064CB"/>
    <w:rsid w:val="008067F1"/>
    <w:rsid w:val="00811F66"/>
    <w:rsid w:val="0081342D"/>
    <w:rsid w:val="00814B66"/>
    <w:rsid w:val="0082042A"/>
    <w:rsid w:val="00823428"/>
    <w:rsid w:val="00824F5D"/>
    <w:rsid w:val="0082712B"/>
    <w:rsid w:val="00827B35"/>
    <w:rsid w:val="008369BA"/>
    <w:rsid w:val="00840D32"/>
    <w:rsid w:val="00843933"/>
    <w:rsid w:val="0084433E"/>
    <w:rsid w:val="0084489E"/>
    <w:rsid w:val="00845460"/>
    <w:rsid w:val="00850F4C"/>
    <w:rsid w:val="00852CE7"/>
    <w:rsid w:val="00853D1F"/>
    <w:rsid w:val="00854C10"/>
    <w:rsid w:val="00856DDD"/>
    <w:rsid w:val="00860DF3"/>
    <w:rsid w:val="0086142E"/>
    <w:rsid w:val="00864720"/>
    <w:rsid w:val="00864C1F"/>
    <w:rsid w:val="008663CE"/>
    <w:rsid w:val="00870652"/>
    <w:rsid w:val="00870F95"/>
    <w:rsid w:val="00870FA1"/>
    <w:rsid w:val="00875220"/>
    <w:rsid w:val="00876E5D"/>
    <w:rsid w:val="00876F2F"/>
    <w:rsid w:val="00877DA9"/>
    <w:rsid w:val="00877F2A"/>
    <w:rsid w:val="0088259D"/>
    <w:rsid w:val="0088624C"/>
    <w:rsid w:val="008875C6"/>
    <w:rsid w:val="00891CD9"/>
    <w:rsid w:val="00893EED"/>
    <w:rsid w:val="008B390E"/>
    <w:rsid w:val="008B4632"/>
    <w:rsid w:val="008C4906"/>
    <w:rsid w:val="008C7458"/>
    <w:rsid w:val="008D105A"/>
    <w:rsid w:val="008D179D"/>
    <w:rsid w:val="008D32A1"/>
    <w:rsid w:val="008D3E97"/>
    <w:rsid w:val="008E0239"/>
    <w:rsid w:val="008E0948"/>
    <w:rsid w:val="008E3BE5"/>
    <w:rsid w:val="008E4718"/>
    <w:rsid w:val="008F0D86"/>
    <w:rsid w:val="008F129B"/>
    <w:rsid w:val="008F173F"/>
    <w:rsid w:val="008F2446"/>
    <w:rsid w:val="008F5DBE"/>
    <w:rsid w:val="008F6F5F"/>
    <w:rsid w:val="009001C7"/>
    <w:rsid w:val="00901040"/>
    <w:rsid w:val="009050EA"/>
    <w:rsid w:val="00906646"/>
    <w:rsid w:val="00912478"/>
    <w:rsid w:val="009224A9"/>
    <w:rsid w:val="00923F25"/>
    <w:rsid w:val="00924FB7"/>
    <w:rsid w:val="00925D9A"/>
    <w:rsid w:val="0092672E"/>
    <w:rsid w:val="00927642"/>
    <w:rsid w:val="00930039"/>
    <w:rsid w:val="00931BE2"/>
    <w:rsid w:val="00936F0E"/>
    <w:rsid w:val="009460A4"/>
    <w:rsid w:val="00950933"/>
    <w:rsid w:val="00950D61"/>
    <w:rsid w:val="00951DDB"/>
    <w:rsid w:val="00953E51"/>
    <w:rsid w:val="009566C1"/>
    <w:rsid w:val="00963503"/>
    <w:rsid w:val="00963BE5"/>
    <w:rsid w:val="009655D4"/>
    <w:rsid w:val="00965DBD"/>
    <w:rsid w:val="00966355"/>
    <w:rsid w:val="009667AF"/>
    <w:rsid w:val="00970AB3"/>
    <w:rsid w:val="0097112A"/>
    <w:rsid w:val="00971620"/>
    <w:rsid w:val="00971944"/>
    <w:rsid w:val="00976C67"/>
    <w:rsid w:val="009815C6"/>
    <w:rsid w:val="0098581A"/>
    <w:rsid w:val="00986563"/>
    <w:rsid w:val="00990BE6"/>
    <w:rsid w:val="009910AC"/>
    <w:rsid w:val="00996201"/>
    <w:rsid w:val="009A2A7F"/>
    <w:rsid w:val="009A2C75"/>
    <w:rsid w:val="009A39E1"/>
    <w:rsid w:val="009A3AD8"/>
    <w:rsid w:val="009A6EE8"/>
    <w:rsid w:val="009A721D"/>
    <w:rsid w:val="009B0F58"/>
    <w:rsid w:val="009B19EE"/>
    <w:rsid w:val="009B3DFB"/>
    <w:rsid w:val="009B44D2"/>
    <w:rsid w:val="009C0640"/>
    <w:rsid w:val="009C1426"/>
    <w:rsid w:val="009C1BC2"/>
    <w:rsid w:val="009C247F"/>
    <w:rsid w:val="009C3380"/>
    <w:rsid w:val="009C4455"/>
    <w:rsid w:val="009C68E7"/>
    <w:rsid w:val="009C7040"/>
    <w:rsid w:val="009D3451"/>
    <w:rsid w:val="009D5162"/>
    <w:rsid w:val="009D5252"/>
    <w:rsid w:val="009D56C4"/>
    <w:rsid w:val="009D5A49"/>
    <w:rsid w:val="009E1795"/>
    <w:rsid w:val="009E21BE"/>
    <w:rsid w:val="009E2C67"/>
    <w:rsid w:val="009E3164"/>
    <w:rsid w:val="009E40F5"/>
    <w:rsid w:val="009E7E38"/>
    <w:rsid w:val="009F265B"/>
    <w:rsid w:val="009F482C"/>
    <w:rsid w:val="009F68DB"/>
    <w:rsid w:val="00A02BCD"/>
    <w:rsid w:val="00A03E3F"/>
    <w:rsid w:val="00A04C07"/>
    <w:rsid w:val="00A1015A"/>
    <w:rsid w:val="00A1108E"/>
    <w:rsid w:val="00A1181D"/>
    <w:rsid w:val="00A12881"/>
    <w:rsid w:val="00A15375"/>
    <w:rsid w:val="00A159C1"/>
    <w:rsid w:val="00A2561F"/>
    <w:rsid w:val="00A27CD0"/>
    <w:rsid w:val="00A32C16"/>
    <w:rsid w:val="00A362B6"/>
    <w:rsid w:val="00A36991"/>
    <w:rsid w:val="00A371B6"/>
    <w:rsid w:val="00A42462"/>
    <w:rsid w:val="00A45953"/>
    <w:rsid w:val="00A464DD"/>
    <w:rsid w:val="00A4755D"/>
    <w:rsid w:val="00A516A6"/>
    <w:rsid w:val="00A52330"/>
    <w:rsid w:val="00A62B0D"/>
    <w:rsid w:val="00A67DFF"/>
    <w:rsid w:val="00A71475"/>
    <w:rsid w:val="00A714DC"/>
    <w:rsid w:val="00A7179C"/>
    <w:rsid w:val="00A72001"/>
    <w:rsid w:val="00A73AD4"/>
    <w:rsid w:val="00A74984"/>
    <w:rsid w:val="00A761CB"/>
    <w:rsid w:val="00A774C0"/>
    <w:rsid w:val="00A823B9"/>
    <w:rsid w:val="00A85701"/>
    <w:rsid w:val="00A86A1A"/>
    <w:rsid w:val="00A870F7"/>
    <w:rsid w:val="00A927F8"/>
    <w:rsid w:val="00A928BE"/>
    <w:rsid w:val="00A952B7"/>
    <w:rsid w:val="00AA5980"/>
    <w:rsid w:val="00AB4FB6"/>
    <w:rsid w:val="00AB5D11"/>
    <w:rsid w:val="00AB787A"/>
    <w:rsid w:val="00AC1E98"/>
    <w:rsid w:val="00AC1F1D"/>
    <w:rsid w:val="00AC6441"/>
    <w:rsid w:val="00AC6B15"/>
    <w:rsid w:val="00AC74BE"/>
    <w:rsid w:val="00AD0344"/>
    <w:rsid w:val="00AD0CA4"/>
    <w:rsid w:val="00AD3189"/>
    <w:rsid w:val="00AD3261"/>
    <w:rsid w:val="00AD32A9"/>
    <w:rsid w:val="00AD4355"/>
    <w:rsid w:val="00AE2E9D"/>
    <w:rsid w:val="00AE3F5F"/>
    <w:rsid w:val="00AE5EEB"/>
    <w:rsid w:val="00AF04E2"/>
    <w:rsid w:val="00AF5C39"/>
    <w:rsid w:val="00AF617A"/>
    <w:rsid w:val="00B01160"/>
    <w:rsid w:val="00B019BA"/>
    <w:rsid w:val="00B13DC4"/>
    <w:rsid w:val="00B1443F"/>
    <w:rsid w:val="00B15437"/>
    <w:rsid w:val="00B17A8A"/>
    <w:rsid w:val="00B17B7C"/>
    <w:rsid w:val="00B20DD1"/>
    <w:rsid w:val="00B218C6"/>
    <w:rsid w:val="00B21F17"/>
    <w:rsid w:val="00B23277"/>
    <w:rsid w:val="00B23BFB"/>
    <w:rsid w:val="00B245AD"/>
    <w:rsid w:val="00B4182B"/>
    <w:rsid w:val="00B4368F"/>
    <w:rsid w:val="00B52F9A"/>
    <w:rsid w:val="00B54F08"/>
    <w:rsid w:val="00B55E54"/>
    <w:rsid w:val="00B56589"/>
    <w:rsid w:val="00B63826"/>
    <w:rsid w:val="00B64D05"/>
    <w:rsid w:val="00B658BF"/>
    <w:rsid w:val="00B70460"/>
    <w:rsid w:val="00B73E62"/>
    <w:rsid w:val="00B73EA6"/>
    <w:rsid w:val="00B800B0"/>
    <w:rsid w:val="00B8208F"/>
    <w:rsid w:val="00B83BB2"/>
    <w:rsid w:val="00B8521F"/>
    <w:rsid w:val="00B90D40"/>
    <w:rsid w:val="00B9427B"/>
    <w:rsid w:val="00B9441B"/>
    <w:rsid w:val="00B96EE7"/>
    <w:rsid w:val="00BA104F"/>
    <w:rsid w:val="00BB08D6"/>
    <w:rsid w:val="00BB2925"/>
    <w:rsid w:val="00BB4272"/>
    <w:rsid w:val="00BB45CF"/>
    <w:rsid w:val="00BB4BF8"/>
    <w:rsid w:val="00BB7367"/>
    <w:rsid w:val="00BC2BA8"/>
    <w:rsid w:val="00BC3AAD"/>
    <w:rsid w:val="00BD043D"/>
    <w:rsid w:val="00BD702B"/>
    <w:rsid w:val="00BD7B78"/>
    <w:rsid w:val="00BE371B"/>
    <w:rsid w:val="00BE4B06"/>
    <w:rsid w:val="00BE5FD9"/>
    <w:rsid w:val="00BE773B"/>
    <w:rsid w:val="00BE7885"/>
    <w:rsid w:val="00C05352"/>
    <w:rsid w:val="00C06CE1"/>
    <w:rsid w:val="00C07A86"/>
    <w:rsid w:val="00C102E6"/>
    <w:rsid w:val="00C12BFB"/>
    <w:rsid w:val="00C13C4E"/>
    <w:rsid w:val="00C218DD"/>
    <w:rsid w:val="00C2391E"/>
    <w:rsid w:val="00C270CA"/>
    <w:rsid w:val="00C32404"/>
    <w:rsid w:val="00C33DEA"/>
    <w:rsid w:val="00C35EE9"/>
    <w:rsid w:val="00C40A96"/>
    <w:rsid w:val="00C43A9A"/>
    <w:rsid w:val="00C44309"/>
    <w:rsid w:val="00C53935"/>
    <w:rsid w:val="00C55CE7"/>
    <w:rsid w:val="00C56B4F"/>
    <w:rsid w:val="00C57F6C"/>
    <w:rsid w:val="00C60178"/>
    <w:rsid w:val="00C6147F"/>
    <w:rsid w:val="00C67A81"/>
    <w:rsid w:val="00C71CB2"/>
    <w:rsid w:val="00C73360"/>
    <w:rsid w:val="00C76F26"/>
    <w:rsid w:val="00C7789E"/>
    <w:rsid w:val="00C86CB2"/>
    <w:rsid w:val="00C91C71"/>
    <w:rsid w:val="00C9352C"/>
    <w:rsid w:val="00C95126"/>
    <w:rsid w:val="00CA62C3"/>
    <w:rsid w:val="00CA72A5"/>
    <w:rsid w:val="00CB0E10"/>
    <w:rsid w:val="00CB3D42"/>
    <w:rsid w:val="00CB5328"/>
    <w:rsid w:val="00CB5692"/>
    <w:rsid w:val="00CB6F55"/>
    <w:rsid w:val="00CC0708"/>
    <w:rsid w:val="00CC07BF"/>
    <w:rsid w:val="00CC0D77"/>
    <w:rsid w:val="00CC0FED"/>
    <w:rsid w:val="00CC104C"/>
    <w:rsid w:val="00CC261E"/>
    <w:rsid w:val="00CC2E3A"/>
    <w:rsid w:val="00CC4651"/>
    <w:rsid w:val="00CC626F"/>
    <w:rsid w:val="00CD28BC"/>
    <w:rsid w:val="00CD6A15"/>
    <w:rsid w:val="00CD7395"/>
    <w:rsid w:val="00CE018E"/>
    <w:rsid w:val="00CE03CE"/>
    <w:rsid w:val="00CE5BC3"/>
    <w:rsid w:val="00CE7A4A"/>
    <w:rsid w:val="00CF315D"/>
    <w:rsid w:val="00CF63AF"/>
    <w:rsid w:val="00D077CB"/>
    <w:rsid w:val="00D1343F"/>
    <w:rsid w:val="00D13AA8"/>
    <w:rsid w:val="00D13EB6"/>
    <w:rsid w:val="00D205AE"/>
    <w:rsid w:val="00D239B5"/>
    <w:rsid w:val="00D24264"/>
    <w:rsid w:val="00D24AE7"/>
    <w:rsid w:val="00D26B65"/>
    <w:rsid w:val="00D32B72"/>
    <w:rsid w:val="00D36537"/>
    <w:rsid w:val="00D4033C"/>
    <w:rsid w:val="00D4055D"/>
    <w:rsid w:val="00D4090E"/>
    <w:rsid w:val="00D42E6C"/>
    <w:rsid w:val="00D43C73"/>
    <w:rsid w:val="00D45504"/>
    <w:rsid w:val="00D462C5"/>
    <w:rsid w:val="00D51337"/>
    <w:rsid w:val="00D5346A"/>
    <w:rsid w:val="00D55767"/>
    <w:rsid w:val="00D629A9"/>
    <w:rsid w:val="00D63A74"/>
    <w:rsid w:val="00D66255"/>
    <w:rsid w:val="00D66329"/>
    <w:rsid w:val="00D663BA"/>
    <w:rsid w:val="00D673D0"/>
    <w:rsid w:val="00D71BA0"/>
    <w:rsid w:val="00D749DF"/>
    <w:rsid w:val="00D82755"/>
    <w:rsid w:val="00D82E67"/>
    <w:rsid w:val="00D831AC"/>
    <w:rsid w:val="00D84E06"/>
    <w:rsid w:val="00D85B9A"/>
    <w:rsid w:val="00D876CF"/>
    <w:rsid w:val="00D9399E"/>
    <w:rsid w:val="00D93B22"/>
    <w:rsid w:val="00D97926"/>
    <w:rsid w:val="00DA3557"/>
    <w:rsid w:val="00DA3947"/>
    <w:rsid w:val="00DA4701"/>
    <w:rsid w:val="00DA76CA"/>
    <w:rsid w:val="00DB1566"/>
    <w:rsid w:val="00DB23AC"/>
    <w:rsid w:val="00DB3B46"/>
    <w:rsid w:val="00DB41A4"/>
    <w:rsid w:val="00DB4D50"/>
    <w:rsid w:val="00DC3718"/>
    <w:rsid w:val="00DC3C44"/>
    <w:rsid w:val="00DC65F2"/>
    <w:rsid w:val="00DC7448"/>
    <w:rsid w:val="00DC776A"/>
    <w:rsid w:val="00DC7876"/>
    <w:rsid w:val="00DC7DD5"/>
    <w:rsid w:val="00DD2CE6"/>
    <w:rsid w:val="00DE1A9E"/>
    <w:rsid w:val="00DE2AA9"/>
    <w:rsid w:val="00DE3ED7"/>
    <w:rsid w:val="00DE711B"/>
    <w:rsid w:val="00DF0651"/>
    <w:rsid w:val="00DF1291"/>
    <w:rsid w:val="00DF15DA"/>
    <w:rsid w:val="00DF3416"/>
    <w:rsid w:val="00DF369B"/>
    <w:rsid w:val="00DF71EE"/>
    <w:rsid w:val="00DF744E"/>
    <w:rsid w:val="00E000EC"/>
    <w:rsid w:val="00E0406D"/>
    <w:rsid w:val="00E041D3"/>
    <w:rsid w:val="00E07715"/>
    <w:rsid w:val="00E1392C"/>
    <w:rsid w:val="00E17826"/>
    <w:rsid w:val="00E2100C"/>
    <w:rsid w:val="00E2214C"/>
    <w:rsid w:val="00E22AC6"/>
    <w:rsid w:val="00E24033"/>
    <w:rsid w:val="00E243E3"/>
    <w:rsid w:val="00E246E6"/>
    <w:rsid w:val="00E24830"/>
    <w:rsid w:val="00E24922"/>
    <w:rsid w:val="00E24FFB"/>
    <w:rsid w:val="00E27AE6"/>
    <w:rsid w:val="00E27FE4"/>
    <w:rsid w:val="00E305D0"/>
    <w:rsid w:val="00E318A6"/>
    <w:rsid w:val="00E34562"/>
    <w:rsid w:val="00E359FA"/>
    <w:rsid w:val="00E3739C"/>
    <w:rsid w:val="00E40297"/>
    <w:rsid w:val="00E41C62"/>
    <w:rsid w:val="00E41EE9"/>
    <w:rsid w:val="00E42639"/>
    <w:rsid w:val="00E459C5"/>
    <w:rsid w:val="00E461D4"/>
    <w:rsid w:val="00E52184"/>
    <w:rsid w:val="00E560DD"/>
    <w:rsid w:val="00E62285"/>
    <w:rsid w:val="00E62819"/>
    <w:rsid w:val="00E67925"/>
    <w:rsid w:val="00E71E25"/>
    <w:rsid w:val="00E75D57"/>
    <w:rsid w:val="00E773D2"/>
    <w:rsid w:val="00E803A2"/>
    <w:rsid w:val="00E80588"/>
    <w:rsid w:val="00E8067A"/>
    <w:rsid w:val="00E80D8D"/>
    <w:rsid w:val="00E80FEB"/>
    <w:rsid w:val="00E82992"/>
    <w:rsid w:val="00E863BB"/>
    <w:rsid w:val="00E902A4"/>
    <w:rsid w:val="00E9045F"/>
    <w:rsid w:val="00E95155"/>
    <w:rsid w:val="00E96F8C"/>
    <w:rsid w:val="00EA0D4F"/>
    <w:rsid w:val="00EA405B"/>
    <w:rsid w:val="00EA4AD3"/>
    <w:rsid w:val="00EB4BD4"/>
    <w:rsid w:val="00EB4C26"/>
    <w:rsid w:val="00EB6134"/>
    <w:rsid w:val="00EB6196"/>
    <w:rsid w:val="00EC14EC"/>
    <w:rsid w:val="00EC1A6C"/>
    <w:rsid w:val="00EC4B2F"/>
    <w:rsid w:val="00ED1CF6"/>
    <w:rsid w:val="00ED7509"/>
    <w:rsid w:val="00EE0BBC"/>
    <w:rsid w:val="00EE38AF"/>
    <w:rsid w:val="00EE7BF3"/>
    <w:rsid w:val="00EF14C8"/>
    <w:rsid w:val="00EF254B"/>
    <w:rsid w:val="00EF29EE"/>
    <w:rsid w:val="00EF2FFC"/>
    <w:rsid w:val="00EF4FF2"/>
    <w:rsid w:val="00EF71C8"/>
    <w:rsid w:val="00EF7597"/>
    <w:rsid w:val="00F05CBC"/>
    <w:rsid w:val="00F071DE"/>
    <w:rsid w:val="00F07CAB"/>
    <w:rsid w:val="00F11ACC"/>
    <w:rsid w:val="00F11FC0"/>
    <w:rsid w:val="00F15529"/>
    <w:rsid w:val="00F21E81"/>
    <w:rsid w:val="00F22DC0"/>
    <w:rsid w:val="00F24511"/>
    <w:rsid w:val="00F2535D"/>
    <w:rsid w:val="00F271CA"/>
    <w:rsid w:val="00F30023"/>
    <w:rsid w:val="00F34D4F"/>
    <w:rsid w:val="00F360B4"/>
    <w:rsid w:val="00F367F4"/>
    <w:rsid w:val="00F3747D"/>
    <w:rsid w:val="00F40618"/>
    <w:rsid w:val="00F42246"/>
    <w:rsid w:val="00F42DF2"/>
    <w:rsid w:val="00F43263"/>
    <w:rsid w:val="00F51A8A"/>
    <w:rsid w:val="00F60109"/>
    <w:rsid w:val="00F71018"/>
    <w:rsid w:val="00F725CD"/>
    <w:rsid w:val="00F73C56"/>
    <w:rsid w:val="00F74630"/>
    <w:rsid w:val="00F77D4B"/>
    <w:rsid w:val="00F85D35"/>
    <w:rsid w:val="00F862E6"/>
    <w:rsid w:val="00F9122A"/>
    <w:rsid w:val="00F917E5"/>
    <w:rsid w:val="00F979A2"/>
    <w:rsid w:val="00F97DD0"/>
    <w:rsid w:val="00FA6D2C"/>
    <w:rsid w:val="00FA7DA9"/>
    <w:rsid w:val="00FB5BF6"/>
    <w:rsid w:val="00FB7CD9"/>
    <w:rsid w:val="00FC2E1E"/>
    <w:rsid w:val="00FC76A4"/>
    <w:rsid w:val="00FC7721"/>
    <w:rsid w:val="00FC779A"/>
    <w:rsid w:val="00FD6CBD"/>
    <w:rsid w:val="00FD7169"/>
    <w:rsid w:val="00FE5A99"/>
    <w:rsid w:val="00FE6B3E"/>
    <w:rsid w:val="00FF1118"/>
    <w:rsid w:val="00FF274F"/>
    <w:rsid w:val="00FF27AE"/>
    <w:rsid w:val="00FF38FB"/>
    <w:rsid w:val="00FF5C51"/>
    <w:rsid w:val="00FF5C91"/>
    <w:rsid w:val="00FF7B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A651"/>
  <w15:docId w15:val="{238003C6-364A-304A-BC83-793E88E5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aliases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aliases w:val="Bullets&amp;Numbers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unhideWhenUsed/>
    <w:rsid w:val="009910AC"/>
    <w:rPr>
      <w:color w:val="605E5C"/>
      <w:shd w:val="clear" w:color="auto" w:fill="E1DFDD"/>
    </w:rPr>
  </w:style>
  <w:style w:type="character" w:customStyle="1" w:styleId="normaltextrun">
    <w:name w:val="normaltextrun"/>
    <w:basedOn w:val="DefaultParagraphFont"/>
    <w:rsid w:val="009910AC"/>
  </w:style>
  <w:style w:type="character" w:styleId="Mention">
    <w:name w:val="Mention"/>
    <w:basedOn w:val="DefaultParagraphFont"/>
    <w:uiPriority w:val="99"/>
    <w:unhideWhenUsed/>
    <w:rsid w:val="005008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16393487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84902048">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83836604">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90720024">
      <w:bodyDiv w:val="1"/>
      <w:marLeft w:val="0"/>
      <w:marRight w:val="0"/>
      <w:marTop w:val="0"/>
      <w:marBottom w:val="0"/>
      <w:divBdr>
        <w:top w:val="none" w:sz="0" w:space="0" w:color="auto"/>
        <w:left w:val="none" w:sz="0" w:space="0" w:color="auto"/>
        <w:bottom w:val="none" w:sz="0" w:space="0" w:color="auto"/>
        <w:right w:val="none" w:sz="0" w:space="0" w:color="auto"/>
      </w:divBdr>
    </w:div>
    <w:div w:id="993483935">
      <w:bodyDiv w:val="1"/>
      <w:marLeft w:val="0"/>
      <w:marRight w:val="0"/>
      <w:marTop w:val="0"/>
      <w:marBottom w:val="0"/>
      <w:divBdr>
        <w:top w:val="none" w:sz="0" w:space="0" w:color="auto"/>
        <w:left w:val="none" w:sz="0" w:space="0" w:color="auto"/>
        <w:bottom w:val="none" w:sz="0" w:space="0" w:color="auto"/>
        <w:right w:val="none" w:sz="0" w:space="0" w:color="auto"/>
      </w:divBdr>
    </w:div>
    <w:div w:id="112527164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1547332162">
      <w:bodyDiv w:val="1"/>
      <w:marLeft w:val="0"/>
      <w:marRight w:val="0"/>
      <w:marTop w:val="0"/>
      <w:marBottom w:val="0"/>
      <w:divBdr>
        <w:top w:val="none" w:sz="0" w:space="0" w:color="auto"/>
        <w:left w:val="none" w:sz="0" w:space="0" w:color="auto"/>
        <w:bottom w:val="none" w:sz="0" w:space="0" w:color="auto"/>
        <w:right w:val="none" w:sz="0" w:space="0" w:color="auto"/>
      </w:divBdr>
    </w:div>
    <w:div w:id="1796363479">
      <w:bodyDiv w:val="1"/>
      <w:marLeft w:val="0"/>
      <w:marRight w:val="0"/>
      <w:marTop w:val="0"/>
      <w:marBottom w:val="0"/>
      <w:divBdr>
        <w:top w:val="none" w:sz="0" w:space="0" w:color="auto"/>
        <w:left w:val="none" w:sz="0" w:space="0" w:color="auto"/>
        <w:bottom w:val="none" w:sz="0" w:space="0" w:color="auto"/>
        <w:right w:val="none" w:sz="0" w:space="0" w:color="auto"/>
      </w:divBdr>
    </w:div>
    <w:div w:id="2033459931">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cquelyn.gross@acf.hhs.gov" TargetMode="External"/><Relationship Id="rId18" Type="http://schemas.openxmlformats.org/officeDocument/2006/relationships/hyperlink" Target="mailto:carrazza-cristina@norc.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Amy.madigan@acf.hhs.gov" TargetMode="External"/><Relationship Id="rId17" Type="http://schemas.openxmlformats.org/officeDocument/2006/relationships/hyperlink" Target="mailto:mwallen@gmail.com" TargetMode="External"/><Relationship Id="rId2" Type="http://schemas.openxmlformats.org/officeDocument/2006/relationships/customXml" Target="../customXml/item2.xml"/><Relationship Id="rId16" Type="http://schemas.openxmlformats.org/officeDocument/2006/relationships/hyperlink" Target="mailto:kabourek-sarah@norc.org" TargetMode="External"/><Relationship Id="rId20" Type="http://schemas.openxmlformats.org/officeDocument/2006/relationships/hyperlink" Target="mailto:barrows-mitchell@norc.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hrlich-stacy@norc.or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streett-gretchen@norc.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ula.daneri@acf.hhs.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5937c2-c72e-4da0-8099-8e72a155abb7" xsi:nil="true"/>
    <lcf76f155ced4ddcb4097134ff3c332f xmlns="9a99d4e7-d057-4e9e-8fd4-8db33f89e441">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744a5fc2-e1de-4226-a417-e5990e3526f4"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9EA2A66F1C41B44807E87D667A3C782" ma:contentTypeVersion="22" ma:contentTypeDescription="Create a new document." ma:contentTypeScope="" ma:versionID="6e3ad338fa4009909f4b7ee04d44b62a">
  <xsd:schema xmlns:xsd="http://www.w3.org/2001/XMLSchema" xmlns:xs="http://www.w3.org/2001/XMLSchema" xmlns:p="http://schemas.microsoft.com/office/2006/metadata/properties" xmlns:ns2="9a99d4e7-d057-4e9e-8fd4-8db33f89e441" xmlns:ns3="6ac3f2fe-54b9-4c53-9208-02d48b305fd4" xmlns:ns4="a05937c2-c72e-4da0-8099-8e72a155abb7" targetNamespace="http://schemas.microsoft.com/office/2006/metadata/properties" ma:root="true" ma:fieldsID="64b9a172971501e976aa56b3a121b7f8" ns2:_="" ns3:_="" ns4:_="">
    <xsd:import namespace="9a99d4e7-d057-4e9e-8fd4-8db33f89e441"/>
    <xsd:import namespace="6ac3f2fe-54b9-4c53-9208-02d48b305fd4"/>
    <xsd:import namespace="a05937c2-c72e-4da0-8099-8e72a155ab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9d4e7-d057-4e9e-8fd4-8db33f89e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3f2fe-54b9-4c53-9208-02d48b305f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586bc32-27d5-495c-b048-69225c1e7b17}" ma:internalName="TaxCatchAll" ma:showField="CatchAllData" ma:web="6ac3f2fe-54b9-4c53-9208-02d48b305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2.xml><?xml version="1.0" encoding="utf-8"?>
<ds:datastoreItem xmlns:ds="http://schemas.openxmlformats.org/officeDocument/2006/customXml" ds:itemID="{6A195F67-6CB8-466D-AB52-5F8C165C2C09}">
  <ds:schemaRefs>
    <ds:schemaRef ds:uri="6ac3f2fe-54b9-4c53-9208-02d48b305fd4"/>
    <ds:schemaRef ds:uri="a05937c2-c72e-4da0-8099-8e72a155abb7"/>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9a99d4e7-d057-4e9e-8fd4-8db33f89e441"/>
    <ds:schemaRef ds:uri="http://www.w3.org/XML/1998/namespace"/>
    <ds:schemaRef ds:uri="http://purl.org/dc/dcmitype/"/>
  </ds:schemaRefs>
</ds:datastoreItem>
</file>

<file path=customXml/itemProps3.xml><?xml version="1.0" encoding="utf-8"?>
<ds:datastoreItem xmlns:ds="http://schemas.openxmlformats.org/officeDocument/2006/customXml" ds:itemID="{3007631C-3BFC-46AB-8E78-0257AC68F70A}">
  <ds:schemaRefs>
    <ds:schemaRef ds:uri="Microsoft.SharePoint.Taxonomy.ContentTypeSync"/>
  </ds:schemaRefs>
</ds:datastoreItem>
</file>

<file path=customXml/itemProps4.xml><?xml version="1.0" encoding="utf-8"?>
<ds:datastoreItem xmlns:ds="http://schemas.openxmlformats.org/officeDocument/2006/customXml" ds:itemID="{9B888AED-B6CD-4704-BC50-EF1880E76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9d4e7-d057-4e9e-8fd4-8db33f89e441"/>
    <ds:schemaRef ds:uri="6ac3f2fe-54b9-4c53-9208-02d48b305fd4"/>
    <ds:schemaRef ds:uri="a05937c2-c72e-4da0-8099-8e72a155a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2613</Words>
  <Characters>14897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17476</CharactersWithSpaces>
  <SharedDoc>false</SharedDoc>
  <HLinks>
    <vt:vector size="60" baseType="variant">
      <vt:variant>
        <vt:i4>3604544</vt:i4>
      </vt:variant>
      <vt:variant>
        <vt:i4>15</vt:i4>
      </vt:variant>
      <vt:variant>
        <vt:i4>0</vt:i4>
      </vt:variant>
      <vt:variant>
        <vt:i4>5</vt:i4>
      </vt:variant>
      <vt:variant>
        <vt:lpwstr>mailto:barrows-mitchell@norc.org</vt:lpwstr>
      </vt:variant>
      <vt:variant>
        <vt:lpwstr/>
      </vt:variant>
      <vt:variant>
        <vt:i4>3276866</vt:i4>
      </vt:variant>
      <vt:variant>
        <vt:i4>12</vt:i4>
      </vt:variant>
      <vt:variant>
        <vt:i4>0</vt:i4>
      </vt:variant>
      <vt:variant>
        <vt:i4>5</vt:i4>
      </vt:variant>
      <vt:variant>
        <vt:lpwstr>mailto:streett-gretchen@norc.org</vt:lpwstr>
      </vt:variant>
      <vt:variant>
        <vt:lpwstr/>
      </vt:variant>
      <vt:variant>
        <vt:i4>786545</vt:i4>
      </vt:variant>
      <vt:variant>
        <vt:i4>9</vt:i4>
      </vt:variant>
      <vt:variant>
        <vt:i4>0</vt:i4>
      </vt:variant>
      <vt:variant>
        <vt:i4>5</vt:i4>
      </vt:variant>
      <vt:variant>
        <vt:lpwstr>mailto:carrazza-cristina@norc.org</vt:lpwstr>
      </vt:variant>
      <vt:variant>
        <vt:lpwstr/>
      </vt:variant>
      <vt:variant>
        <vt:i4>524337</vt:i4>
      </vt:variant>
      <vt:variant>
        <vt:i4>6</vt:i4>
      </vt:variant>
      <vt:variant>
        <vt:i4>0</vt:i4>
      </vt:variant>
      <vt:variant>
        <vt:i4>5</vt:i4>
      </vt:variant>
      <vt:variant>
        <vt:lpwstr>mailto:mwallen@gmail.com</vt:lpwstr>
      </vt:variant>
      <vt:variant>
        <vt:lpwstr/>
      </vt:variant>
      <vt:variant>
        <vt:i4>1179764</vt:i4>
      </vt:variant>
      <vt:variant>
        <vt:i4>3</vt:i4>
      </vt:variant>
      <vt:variant>
        <vt:i4>0</vt:i4>
      </vt:variant>
      <vt:variant>
        <vt:i4>5</vt:i4>
      </vt:variant>
      <vt:variant>
        <vt:lpwstr>mailto:kabourek-sarah@norc.org</vt:lpwstr>
      </vt:variant>
      <vt:variant>
        <vt:lpwstr/>
      </vt:variant>
      <vt:variant>
        <vt:i4>6225972</vt:i4>
      </vt:variant>
      <vt:variant>
        <vt:i4>0</vt:i4>
      </vt:variant>
      <vt:variant>
        <vt:i4>0</vt:i4>
      </vt:variant>
      <vt:variant>
        <vt:i4>5</vt:i4>
      </vt:variant>
      <vt:variant>
        <vt:lpwstr>mailto:ehrlich-stacy@norc.org</vt:lpwstr>
      </vt:variant>
      <vt:variant>
        <vt:lpwstr/>
      </vt:variant>
      <vt:variant>
        <vt:i4>3604544</vt:i4>
      </vt:variant>
      <vt:variant>
        <vt:i4>9</vt:i4>
      </vt:variant>
      <vt:variant>
        <vt:i4>0</vt:i4>
      </vt:variant>
      <vt:variant>
        <vt:i4>5</vt:i4>
      </vt:variant>
      <vt:variant>
        <vt:lpwstr>mailto:Barrows-Mitchell@norc.org</vt:lpwstr>
      </vt:variant>
      <vt:variant>
        <vt:lpwstr/>
      </vt:variant>
      <vt:variant>
        <vt:i4>3604544</vt:i4>
      </vt:variant>
      <vt:variant>
        <vt:i4>6</vt:i4>
      </vt:variant>
      <vt:variant>
        <vt:i4>0</vt:i4>
      </vt:variant>
      <vt:variant>
        <vt:i4>5</vt:i4>
      </vt:variant>
      <vt:variant>
        <vt:lpwstr>mailto:Barrows-Mitchell@norc.org</vt:lpwstr>
      </vt:variant>
      <vt:variant>
        <vt:lpwstr/>
      </vt:variant>
      <vt:variant>
        <vt:i4>2687056</vt:i4>
      </vt:variant>
      <vt:variant>
        <vt:i4>3</vt:i4>
      </vt:variant>
      <vt:variant>
        <vt:i4>0</vt:i4>
      </vt:variant>
      <vt:variant>
        <vt:i4>5</vt:i4>
      </vt:variant>
      <vt:variant>
        <vt:lpwstr>mailto:gutwein-melissa@norc.org</vt:lpwstr>
      </vt:variant>
      <vt:variant>
        <vt:lpwstr/>
      </vt:variant>
      <vt:variant>
        <vt:i4>3604544</vt:i4>
      </vt:variant>
      <vt:variant>
        <vt:i4>0</vt:i4>
      </vt:variant>
      <vt:variant>
        <vt:i4>0</vt:i4>
      </vt:variant>
      <vt:variant>
        <vt:i4>5</vt:i4>
      </vt:variant>
      <vt:variant>
        <vt:lpwstr>mailto:Barrows-Mitchell@norc.org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 Jacquelyn (ACF) (CTR)</dc:creator>
  <cp:keywords/>
  <cp:lastModifiedBy>ACF PRA</cp:lastModifiedBy>
  <cp:revision>4</cp:revision>
  <dcterms:created xsi:type="dcterms:W3CDTF">2022-08-23T21:03:00Z</dcterms:created>
  <dcterms:modified xsi:type="dcterms:W3CDTF">2022-08-26T16:58:00Z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0x01010089EA2A66F1C41B44807E87D667A3C782</vt:lpwstr>
  </property>
  <property fmtid="{D5CDD505-2E9C-101B-9397-08002B2CF9AE}" pid="3" name="MediaServiceImageTags">
    <vt:lpwstr/>
  </property>
</Properties>
</file>