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4255A" w:rsidRDefault="0054255A" w14:paraId="46C8F908" w14:textId="35268AA0">
      <w:pPr>
        <w:rPr>
          <w:b/>
        </w:rPr>
      </w:pPr>
    </w:p>
    <w:p w:rsidRPr="00B13297" w:rsidR="0054255A" w:rsidP="00B13297" w:rsidRDefault="00A646C0" w14:paraId="62DEA0B8" w14:textId="75BE9B2F">
      <w:pPr>
        <w:pStyle w:val="ReportCover-Title"/>
        <w:jc w:val="center"/>
        <w:rPr>
          <w:rFonts w:ascii="Arial" w:hAnsi="Arial" w:cs="Arial"/>
          <w:color w:val="auto"/>
        </w:rPr>
      </w:pPr>
      <w:r>
        <w:rPr>
          <w:rFonts w:ascii="Arial" w:hAnsi="Arial" w:eastAsia="Arial Unicode MS" w:cs="Arial"/>
          <w:noProof/>
          <w:color w:val="auto"/>
        </w:rPr>
        <w:t>Employment Process</w:t>
      </w:r>
      <w:r w:rsidR="00D2202E">
        <w:rPr>
          <w:rFonts w:ascii="Arial" w:hAnsi="Arial" w:eastAsia="Arial Unicode MS" w:cs="Arial"/>
          <w:noProof/>
          <w:color w:val="auto"/>
        </w:rPr>
        <w:t>es</w:t>
      </w:r>
      <w:r>
        <w:rPr>
          <w:rFonts w:ascii="Arial" w:hAnsi="Arial" w:eastAsia="Arial Unicode MS" w:cs="Arial"/>
          <w:noProof/>
          <w:color w:val="auto"/>
        </w:rPr>
        <w:t xml:space="preserve"> as Barriers to </w:t>
      </w:r>
      <w:r w:rsidR="0047161A">
        <w:rPr>
          <w:rFonts w:ascii="Arial" w:hAnsi="Arial" w:eastAsia="Arial Unicode MS" w:cs="Arial"/>
          <w:noProof/>
          <w:color w:val="auto"/>
        </w:rPr>
        <w:t>Employment in the Lower-Wage Labor Market</w:t>
      </w:r>
    </w:p>
    <w:p w:rsidRPr="00B13297" w:rsidR="0054255A" w:rsidP="00B13297" w:rsidRDefault="0054255A" w14:paraId="11C893CE" w14:textId="77777777">
      <w:pPr>
        <w:pStyle w:val="ReportCover-Title"/>
        <w:rPr>
          <w:rFonts w:ascii="Arial" w:hAnsi="Arial" w:cs="Arial"/>
          <w:color w:val="auto"/>
        </w:rPr>
      </w:pPr>
    </w:p>
    <w:p w:rsidRPr="00B13297" w:rsidR="0054255A" w:rsidP="00B13297" w:rsidRDefault="0054255A" w14:paraId="56DAFAF6" w14:textId="77777777">
      <w:pPr>
        <w:pStyle w:val="ReportCover-Title"/>
        <w:rPr>
          <w:rFonts w:ascii="Arial" w:hAnsi="Arial" w:cs="Arial"/>
          <w:color w:val="auto"/>
        </w:rPr>
      </w:pPr>
    </w:p>
    <w:p w:rsidRPr="00FA5B1A" w:rsidR="00B3652D" w:rsidP="00B3652D" w:rsidRDefault="00B3652D" w14:paraId="025E32B5" w14:textId="77777777">
      <w:pPr>
        <w:pStyle w:val="ReportCover-Title"/>
        <w:jc w:val="center"/>
        <w:rPr>
          <w:rFonts w:ascii="Arial" w:hAnsi="Arial" w:cs="Arial"/>
          <w:color w:val="auto"/>
          <w:sz w:val="32"/>
          <w:szCs w:val="32"/>
        </w:rPr>
      </w:pPr>
      <w:r w:rsidRPr="00FA5B1A">
        <w:rPr>
          <w:rFonts w:ascii="Arial" w:hAnsi="Arial" w:cs="Arial"/>
          <w:color w:val="auto"/>
          <w:sz w:val="32"/>
          <w:szCs w:val="32"/>
        </w:rPr>
        <w:t>Formative Data Collections for ACF Research</w:t>
      </w:r>
    </w:p>
    <w:p w:rsidRPr="00FA5B1A" w:rsidR="00B3652D" w:rsidP="00B3652D" w:rsidRDefault="00B3652D" w14:paraId="16F24FC8" w14:textId="77777777">
      <w:pPr>
        <w:pStyle w:val="ReportCover-Title"/>
        <w:jc w:val="center"/>
        <w:rPr>
          <w:rFonts w:ascii="Arial" w:hAnsi="Arial" w:cs="Arial"/>
          <w:color w:val="auto"/>
          <w:sz w:val="32"/>
          <w:szCs w:val="32"/>
        </w:rPr>
      </w:pPr>
    </w:p>
    <w:p w:rsidRPr="002C4F75" w:rsidR="00B3652D" w:rsidP="00B3652D" w:rsidRDefault="00B3652D" w14:paraId="68EB784E" w14:textId="7A8BC126">
      <w:pPr>
        <w:pStyle w:val="ReportCover-Title"/>
        <w:jc w:val="center"/>
        <w:rPr>
          <w:rFonts w:ascii="Arial" w:hAnsi="Arial" w:cs="Arial"/>
          <w:color w:val="auto"/>
          <w:sz w:val="32"/>
          <w:szCs w:val="32"/>
        </w:rPr>
      </w:pPr>
      <w:r w:rsidRPr="00FA5B1A">
        <w:rPr>
          <w:rFonts w:ascii="Arial" w:hAnsi="Arial" w:cs="Arial"/>
          <w:color w:val="auto"/>
          <w:sz w:val="32"/>
          <w:szCs w:val="32"/>
        </w:rPr>
        <w:t xml:space="preserve">0970 </w:t>
      </w:r>
      <w:r w:rsidRPr="00FA5B1A" w:rsidR="00F4057A">
        <w:rPr>
          <w:rFonts w:ascii="Arial" w:hAnsi="Arial" w:cs="Arial"/>
          <w:color w:val="auto"/>
          <w:sz w:val="32"/>
          <w:szCs w:val="32"/>
        </w:rPr>
        <w:t>–</w:t>
      </w:r>
      <w:r w:rsidRPr="00FA5B1A">
        <w:rPr>
          <w:rFonts w:ascii="Arial" w:hAnsi="Arial" w:cs="Arial"/>
          <w:color w:val="auto"/>
          <w:sz w:val="32"/>
          <w:szCs w:val="32"/>
        </w:rPr>
        <w:t xml:space="preserve"> 0</w:t>
      </w:r>
      <w:r w:rsidRPr="00FA5B1A" w:rsidR="00FA5B1A">
        <w:rPr>
          <w:rFonts w:ascii="Arial" w:hAnsi="Arial" w:cs="Arial"/>
          <w:color w:val="auto"/>
          <w:sz w:val="32"/>
          <w:szCs w:val="32"/>
        </w:rPr>
        <w:t>356</w:t>
      </w:r>
    </w:p>
    <w:p w:rsidRPr="00B13297" w:rsidR="0054255A" w:rsidP="00B13297" w:rsidRDefault="0054255A" w14:paraId="20B97EA0" w14:textId="77777777">
      <w:pPr>
        <w:rPr>
          <w:rFonts w:ascii="Arial" w:hAnsi="Arial" w:cs="Arial"/>
        </w:rPr>
      </w:pPr>
    </w:p>
    <w:p w:rsidRPr="00B13297" w:rsidR="0054255A" w:rsidP="00B13297" w:rsidRDefault="0054255A" w14:paraId="073B8B22" w14:textId="77777777">
      <w:pPr>
        <w:pStyle w:val="ReportCover-Date"/>
        <w:jc w:val="center"/>
        <w:rPr>
          <w:rFonts w:ascii="Arial" w:hAnsi="Arial" w:cs="Arial"/>
          <w:color w:val="auto"/>
        </w:rPr>
      </w:pPr>
    </w:p>
    <w:p w:rsidRPr="00B13297"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54255A" w:rsidP="006C54E9" w:rsidRDefault="00C26F71" w14:paraId="782F2D46" w14:textId="6F8C684C">
      <w:pPr>
        <w:pStyle w:val="ReportCover-Date"/>
        <w:spacing w:after="120"/>
        <w:jc w:val="center"/>
        <w:rPr>
          <w:rFonts w:ascii="Arial" w:hAnsi="Arial" w:cs="Arial"/>
          <w:color w:val="auto"/>
        </w:rPr>
      </w:pPr>
      <w:r>
        <w:rPr>
          <w:rFonts w:ascii="Arial" w:hAnsi="Arial" w:cs="Arial"/>
          <w:color w:val="auto"/>
        </w:rPr>
        <w:t>MARCH</w:t>
      </w:r>
      <w:r w:rsidR="00117CA3">
        <w:rPr>
          <w:rFonts w:ascii="Arial" w:hAnsi="Arial" w:cs="Arial"/>
          <w:color w:val="auto"/>
        </w:rPr>
        <w:t xml:space="preserve"> </w:t>
      </w:r>
      <w:r w:rsidR="0077558F">
        <w:rPr>
          <w:rFonts w:ascii="Arial" w:hAnsi="Arial" w:cs="Arial"/>
          <w:color w:val="auto"/>
        </w:rPr>
        <w:t>202</w:t>
      </w:r>
      <w:r w:rsidR="0025600A">
        <w:rPr>
          <w:rFonts w:ascii="Arial" w:hAnsi="Arial" w:cs="Arial"/>
          <w:color w:val="auto"/>
        </w:rPr>
        <w:t>2</w:t>
      </w:r>
    </w:p>
    <w:p w:rsidRPr="00B13297" w:rsidR="006C54E9" w:rsidP="00B13297" w:rsidRDefault="006C54E9" w14:paraId="5126A73C" w14:textId="18997F09">
      <w:pPr>
        <w:pStyle w:val="ReportCover-Date"/>
        <w:jc w:val="center"/>
        <w:rPr>
          <w:rFonts w:ascii="Arial" w:hAnsi="Arial" w:cs="Arial"/>
          <w:color w:val="auto"/>
        </w:rPr>
      </w:pPr>
      <w:r>
        <w:rPr>
          <w:rFonts w:ascii="Arial" w:hAnsi="Arial" w:cs="Arial"/>
          <w:color w:val="auto"/>
        </w:rPr>
        <w:t>Updated May 2022</w:t>
      </w:r>
    </w:p>
    <w:p w:rsidRPr="00B13297" w:rsidR="0054255A" w:rsidP="00B13297" w:rsidRDefault="0054255A" w14:paraId="44E8CF70" w14:textId="77777777">
      <w:pPr>
        <w:spacing w:after="0" w:line="240" w:lineRule="auto"/>
        <w:jc w:val="center"/>
        <w:rPr>
          <w:rFonts w:ascii="Arial" w:hAnsi="Arial" w:cs="Arial"/>
        </w:rPr>
      </w:pPr>
    </w:p>
    <w:p w:rsidRPr="00B13297" w:rsidR="0054255A" w:rsidP="00B13297" w:rsidRDefault="0054255A" w14:paraId="326AE304" w14:textId="77777777">
      <w:pPr>
        <w:spacing w:after="0" w:line="240" w:lineRule="auto"/>
        <w:jc w:val="center"/>
        <w:rPr>
          <w:rFonts w:ascii="Arial" w:hAnsi="Arial" w:cs="Arial"/>
        </w:rPr>
      </w:pPr>
      <w:r w:rsidRPr="00B13297">
        <w:rPr>
          <w:rFonts w:ascii="Arial" w:hAnsi="Arial" w:cs="Arial"/>
        </w:rPr>
        <w:t>Submitted By:</w:t>
      </w:r>
    </w:p>
    <w:p w:rsidRPr="00B13297" w:rsidR="0054255A" w:rsidP="00B13297" w:rsidRDefault="0054255A"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Pr="00B13297" w:rsidR="0054255A" w:rsidP="00B13297"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B13297"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54255A"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77777777">
      <w:pPr>
        <w:spacing w:after="0" w:line="240" w:lineRule="auto"/>
        <w:jc w:val="center"/>
        <w:rPr>
          <w:rFonts w:ascii="Arial" w:hAnsi="Arial" w:cs="Arial"/>
        </w:rPr>
      </w:pPr>
      <w:r w:rsidRPr="00B13297">
        <w:rPr>
          <w:rFonts w:ascii="Arial" w:hAnsi="Arial" w:cs="Arial"/>
        </w:rPr>
        <w:t>Washington, D.C. 20201</w:t>
      </w:r>
    </w:p>
    <w:p w:rsidRPr="00B13297" w:rsidR="0054255A" w:rsidP="00B13297" w:rsidRDefault="0054255A" w14:paraId="00F1DA38" w14:textId="77777777">
      <w:pPr>
        <w:spacing w:after="0" w:line="240" w:lineRule="auto"/>
        <w:jc w:val="center"/>
        <w:rPr>
          <w:rFonts w:ascii="Arial" w:hAnsi="Arial" w:cs="Arial"/>
        </w:rPr>
      </w:pPr>
    </w:p>
    <w:p w:rsidRPr="002C4F75" w:rsidR="0054255A" w:rsidP="00B13297" w:rsidRDefault="0054255A" w14:paraId="594D3C68" w14:textId="03FF2A92">
      <w:pPr>
        <w:spacing w:after="0" w:line="240" w:lineRule="auto"/>
        <w:jc w:val="center"/>
        <w:rPr>
          <w:rFonts w:ascii="Arial" w:hAnsi="Arial" w:cs="Arial"/>
        </w:rPr>
      </w:pPr>
      <w:r w:rsidRPr="00B13297">
        <w:rPr>
          <w:rFonts w:ascii="Arial" w:hAnsi="Arial" w:cs="Arial"/>
        </w:rPr>
        <w:t>Project Officer:</w:t>
      </w:r>
    </w:p>
    <w:p w:rsidR="0054255A" w:rsidP="00B13297" w:rsidRDefault="0047161A" w14:paraId="0313461E" w14:textId="3E7D0A6C">
      <w:pPr>
        <w:spacing w:after="0" w:line="240" w:lineRule="auto"/>
        <w:jc w:val="center"/>
        <w:rPr>
          <w:b/>
        </w:rPr>
      </w:pPr>
      <w:r>
        <w:rPr>
          <w:b/>
        </w:rPr>
        <w:t>Megan Reid</w:t>
      </w:r>
    </w:p>
    <w:p w:rsidR="007733A4" w:rsidP="00B13297" w:rsidRDefault="007733A4" w14:paraId="3299258A" w14:textId="12F0F8AD">
      <w:pPr>
        <w:spacing w:after="0" w:line="240" w:lineRule="auto"/>
        <w:jc w:val="center"/>
        <w:rPr>
          <w:b/>
        </w:rPr>
      </w:pPr>
    </w:p>
    <w:p w:rsidR="0054255A" w:rsidP="00B13297" w:rsidRDefault="0054255A" w14:paraId="15758DCB" w14:textId="77777777">
      <w:pPr>
        <w:spacing w:after="0" w:line="240" w:lineRule="auto"/>
        <w:jc w:val="center"/>
        <w:rPr>
          <w:b/>
        </w:rPr>
      </w:pPr>
    </w:p>
    <w:p w:rsidR="0054255A" w:rsidP="00B13297" w:rsidRDefault="0054255A" w14:paraId="59CD749F" w14:textId="77777777">
      <w:pPr>
        <w:jc w:val="center"/>
        <w:rPr>
          <w:b/>
        </w:rPr>
      </w:pPr>
    </w:p>
    <w:p w:rsidR="0054255A" w:rsidP="00B13297" w:rsidRDefault="0054255A" w14:paraId="07833600" w14:textId="2B3D80AE">
      <w:pPr>
        <w:rPr>
          <w:b/>
        </w:rPr>
      </w:pPr>
    </w:p>
    <w:p w:rsidR="0068303E" w:rsidRDefault="0068303E" w14:paraId="49E4A961" w14:textId="5E7DD7B2">
      <w:pPr>
        <w:rPr>
          <w:b/>
        </w:rPr>
      </w:pPr>
    </w:p>
    <w:p w:rsidR="00FA5B1A" w:rsidRDefault="00FA5B1A" w14:paraId="1CC8C279" w14:textId="77777777">
      <w:pPr>
        <w:rPr>
          <w:b/>
        </w:rPr>
      </w:pPr>
    </w:p>
    <w:p w:rsidR="00624DDC" w:rsidP="00624DDC" w:rsidRDefault="0068303E" w14:paraId="36C08276" w14:textId="671DC8EB">
      <w:pPr>
        <w:spacing w:after="0" w:line="240" w:lineRule="auto"/>
        <w:jc w:val="center"/>
        <w:rPr>
          <w:b/>
          <w:sz w:val="32"/>
          <w:szCs w:val="32"/>
        </w:rPr>
      </w:pPr>
      <w:r w:rsidRPr="00624DDC">
        <w:rPr>
          <w:b/>
          <w:sz w:val="32"/>
          <w:szCs w:val="32"/>
        </w:rPr>
        <w:t>Part A</w:t>
      </w:r>
    </w:p>
    <w:p w:rsidR="00624DDC" w:rsidP="00624DDC" w:rsidRDefault="00624DDC" w14:paraId="331767F9" w14:textId="77777777">
      <w:pPr>
        <w:spacing w:after="0" w:line="240" w:lineRule="auto"/>
        <w:jc w:val="center"/>
        <w:rPr>
          <w:b/>
        </w:rPr>
      </w:pPr>
    </w:p>
    <w:p w:rsidR="00026192" w:rsidP="000F1E4A" w:rsidRDefault="00026192" w14:paraId="4CA5E0BD" w14:textId="77777777">
      <w:pPr>
        <w:spacing w:after="0" w:line="240" w:lineRule="auto"/>
        <w:rPr>
          <w:b/>
          <w:u w:val="single"/>
        </w:rPr>
      </w:pPr>
    </w:p>
    <w:p w:rsidRPr="00026192" w:rsidR="00840D32" w:rsidP="000F1E4A" w:rsidRDefault="00840D32" w14:paraId="5E4659ED" w14:textId="4B12C786">
      <w:pPr>
        <w:spacing w:after="0" w:line="240" w:lineRule="auto"/>
        <w:rPr>
          <w:b/>
          <w:sz w:val="28"/>
        </w:rPr>
      </w:pPr>
      <w:r w:rsidRPr="1215126F">
        <w:rPr>
          <w:b/>
          <w:bCs/>
          <w:sz w:val="28"/>
          <w:szCs w:val="28"/>
          <w:u w:val="single"/>
        </w:rPr>
        <w:t>Executive Summary</w:t>
      </w:r>
    </w:p>
    <w:p w:rsidR="00B04785" w:rsidP="000F1E4A" w:rsidRDefault="00B04785" w14:paraId="0E005B8C" w14:textId="2F3FE2A6">
      <w:pPr>
        <w:spacing w:after="0" w:line="240" w:lineRule="auto"/>
        <w:rPr>
          <w:b/>
          <w:bCs/>
        </w:rPr>
      </w:pPr>
    </w:p>
    <w:p w:rsidRPr="00B04785" w:rsidR="00B04785" w:rsidP="1215126F" w:rsidRDefault="00B04785" w14:paraId="00321FF0" w14:textId="6F858343">
      <w:pPr>
        <w:spacing w:after="0" w:line="240" w:lineRule="auto"/>
      </w:pPr>
      <w:r w:rsidRPr="1215126F">
        <w:rPr>
          <w:b/>
          <w:bCs/>
        </w:rPr>
        <w:t xml:space="preserve">Type of Request: </w:t>
      </w:r>
      <w:r w:rsidRPr="00906F6A">
        <w:t>This Information Collection Request is for a</w:t>
      </w:r>
      <w:r w:rsidR="00B3652D">
        <w:t xml:space="preserve"> generic information collection under the umbrella generic, </w:t>
      </w:r>
      <w:r w:rsidRPr="00B3652D" w:rsidR="00FA5B1A">
        <w:t>Formative Data Collections for ACF Research</w:t>
      </w:r>
      <w:r w:rsidR="00FA5B1A">
        <w:t xml:space="preserve"> (0970-0356).</w:t>
      </w:r>
    </w:p>
    <w:p w:rsidR="00EA405B" w:rsidP="00906F6A" w:rsidRDefault="00EA405B" w14:paraId="7AA876FD" w14:textId="719FD443">
      <w:pPr>
        <w:spacing w:after="0" w:line="240" w:lineRule="auto"/>
        <w:rPr>
          <w:b/>
          <w:bCs/>
        </w:rPr>
      </w:pPr>
    </w:p>
    <w:p w:rsidRPr="00BD7963" w:rsidR="00BD7963" w:rsidP="1215126F" w:rsidRDefault="00C53AEC" w14:paraId="3F249A25" w14:textId="11608889">
      <w:pPr>
        <w:spacing w:after="0" w:line="240" w:lineRule="auto"/>
        <w:rPr>
          <w:b/>
          <w:bCs/>
        </w:rPr>
      </w:pPr>
      <w:r w:rsidRPr="1215126F">
        <w:rPr>
          <w:b/>
          <w:bCs/>
        </w:rPr>
        <w:t xml:space="preserve">Description of Request: </w:t>
      </w:r>
    </w:p>
    <w:p w:rsidR="00CE5DC9" w:rsidP="00BA1093" w:rsidRDefault="00CB573A" w14:paraId="66B74C4B" w14:textId="0D1E8884">
      <w:pPr>
        <w:pStyle w:val="ListParagraph"/>
        <w:spacing w:after="0" w:line="240" w:lineRule="auto"/>
        <w:ind w:left="0"/>
        <w:rPr>
          <w:rFonts w:cs="Calibri"/>
        </w:rPr>
      </w:pPr>
      <w:r>
        <w:rPr>
          <w:rFonts w:cs="Calibri"/>
        </w:rPr>
        <w:t xml:space="preserve">The </w:t>
      </w:r>
      <w:r w:rsidRPr="00CB573A" w:rsidR="003E2D76">
        <w:rPr>
          <w:rFonts w:cs="Calibri"/>
        </w:rPr>
        <w:t>Office of Planning, Research, and Evaluation</w:t>
      </w:r>
      <w:r w:rsidR="003E2D76">
        <w:rPr>
          <w:rFonts w:cs="Calibri"/>
        </w:rPr>
        <w:t xml:space="preserve"> within </w:t>
      </w:r>
      <w:r w:rsidRPr="00980BD1" w:rsidR="00980BD1">
        <w:rPr>
          <w:rFonts w:cs="Calibri"/>
        </w:rPr>
        <w:t>the Administration for Children and Families (ACF) at the U.S. Department of Health and Human Services</w:t>
      </w:r>
      <w:r>
        <w:rPr>
          <w:rFonts w:cs="Calibri"/>
        </w:rPr>
        <w:t xml:space="preserve"> </w:t>
      </w:r>
      <w:r w:rsidRPr="1215126F" w:rsidR="2D71BDB1">
        <w:rPr>
          <w:rFonts w:cs="Calibri"/>
        </w:rPr>
        <w:t xml:space="preserve">launched a </w:t>
      </w:r>
      <w:r w:rsidR="005265F4">
        <w:rPr>
          <w:rFonts w:cs="Calibri"/>
        </w:rPr>
        <w:t>project</w:t>
      </w:r>
      <w:r w:rsidRPr="1215126F" w:rsidR="2D71BDB1">
        <w:rPr>
          <w:rFonts w:cs="Calibri"/>
        </w:rPr>
        <w:t xml:space="preserve"> that</w:t>
      </w:r>
      <w:r w:rsidR="00460534">
        <w:rPr>
          <w:rFonts w:cs="Calibri"/>
        </w:rPr>
        <w:t xml:space="preserve"> </w:t>
      </w:r>
      <w:r w:rsidRPr="00460534" w:rsidR="00460534">
        <w:rPr>
          <w:rFonts w:cs="Calibri"/>
        </w:rPr>
        <w:t>will systematically review what is known about how employment processes can present barriers</w:t>
      </w:r>
      <w:r w:rsidR="00067717">
        <w:rPr>
          <w:rFonts w:cs="Calibri"/>
        </w:rPr>
        <w:t xml:space="preserve"> to </w:t>
      </w:r>
      <w:r w:rsidR="00A3137F">
        <w:rPr>
          <w:rFonts w:cs="Calibri"/>
        </w:rPr>
        <w:t xml:space="preserve">employment </w:t>
      </w:r>
      <w:r w:rsidR="007733A4">
        <w:rPr>
          <w:rFonts w:cs="Calibri"/>
        </w:rPr>
        <w:t xml:space="preserve">in the low-wage labor market </w:t>
      </w:r>
      <w:r w:rsidR="00A3137F">
        <w:rPr>
          <w:rFonts w:cs="Calibri"/>
        </w:rPr>
        <w:t xml:space="preserve">and </w:t>
      </w:r>
      <w:r w:rsidR="00067717">
        <w:rPr>
          <w:rFonts w:cs="Calibri"/>
        </w:rPr>
        <w:t>advancement</w:t>
      </w:r>
      <w:r w:rsidRPr="00460534" w:rsidR="00460534">
        <w:rPr>
          <w:rFonts w:cs="Calibri"/>
        </w:rPr>
        <w:t xml:space="preserve"> for workers of color, as well as explore and identify potentially promising strategies to address </w:t>
      </w:r>
      <w:r w:rsidR="00A63472">
        <w:rPr>
          <w:rFonts w:cs="Calibri"/>
        </w:rPr>
        <w:t xml:space="preserve">racial </w:t>
      </w:r>
      <w:r w:rsidRPr="00460534" w:rsidR="00460534">
        <w:rPr>
          <w:rFonts w:cs="Calibri"/>
        </w:rPr>
        <w:t>biases in the low-wage labor market.</w:t>
      </w:r>
      <w:r w:rsidR="00460534">
        <w:rPr>
          <w:rFonts w:cs="Calibri"/>
        </w:rPr>
        <w:t xml:space="preserve"> </w:t>
      </w:r>
      <w:r w:rsidRPr="1215126F" w:rsidR="2D71BDB1">
        <w:rPr>
          <w:rFonts w:cs="Calibri"/>
        </w:rPr>
        <w:t xml:space="preserve">As part of this project, </w:t>
      </w:r>
      <w:r w:rsidRPr="1215126F" w:rsidR="41692AA8">
        <w:rPr>
          <w:rFonts w:cs="Calibri"/>
        </w:rPr>
        <w:t xml:space="preserve">ACF </w:t>
      </w:r>
      <w:r w:rsidRPr="1215126F" w:rsidR="07302F9D">
        <w:rPr>
          <w:rFonts w:cs="Calibri"/>
        </w:rPr>
        <w:t>is</w:t>
      </w:r>
      <w:r w:rsidR="00FA5DAA">
        <w:rPr>
          <w:rFonts w:cs="Calibri"/>
        </w:rPr>
        <w:t xml:space="preserve"> </w:t>
      </w:r>
      <w:r w:rsidR="00B70B12">
        <w:rPr>
          <w:rFonts w:cs="Calibri"/>
        </w:rPr>
        <w:t>proposing</w:t>
      </w:r>
      <w:r w:rsidRPr="1215126F" w:rsidR="07302F9D">
        <w:rPr>
          <w:rFonts w:cs="Calibri"/>
        </w:rPr>
        <w:t xml:space="preserve"> </w:t>
      </w:r>
      <w:r w:rsidRPr="1215126F" w:rsidR="6957623C">
        <w:rPr>
          <w:rFonts w:cs="Calibri"/>
        </w:rPr>
        <w:t xml:space="preserve">to </w:t>
      </w:r>
      <w:r w:rsidR="000D5277">
        <w:rPr>
          <w:rFonts w:cs="Calibri"/>
        </w:rPr>
        <w:t>conduct one-on-one semi-structured discussions</w:t>
      </w:r>
      <w:r w:rsidRPr="1215126F" w:rsidR="6957623C">
        <w:rPr>
          <w:rFonts w:cs="Calibri"/>
        </w:rPr>
        <w:t xml:space="preserve"> </w:t>
      </w:r>
      <w:r w:rsidR="000D5277">
        <w:rPr>
          <w:rFonts w:cs="Calibri"/>
        </w:rPr>
        <w:t>with</w:t>
      </w:r>
      <w:r w:rsidRPr="1215126F" w:rsidR="000D5277">
        <w:rPr>
          <w:rFonts w:cs="Calibri"/>
        </w:rPr>
        <w:t xml:space="preserve"> </w:t>
      </w:r>
      <w:r w:rsidRPr="1215126F" w:rsidR="6957623C">
        <w:rPr>
          <w:rFonts w:cs="Calibri"/>
        </w:rPr>
        <w:t xml:space="preserve">a range of </w:t>
      </w:r>
      <w:r w:rsidR="00C1299F">
        <w:rPr>
          <w:rFonts w:cs="Calibri"/>
        </w:rPr>
        <w:t>project collaborator</w:t>
      </w:r>
      <w:r w:rsidRPr="1215126F" w:rsidR="6957623C">
        <w:rPr>
          <w:rFonts w:cs="Calibri"/>
        </w:rPr>
        <w:t xml:space="preserve">s </w:t>
      </w:r>
      <w:r w:rsidR="009E5E99">
        <w:rPr>
          <w:rFonts w:cs="Calibri"/>
        </w:rPr>
        <w:t xml:space="preserve">(aka stakeholders) </w:t>
      </w:r>
      <w:r w:rsidRPr="1215126F" w:rsidR="6957623C">
        <w:rPr>
          <w:rFonts w:cs="Calibri"/>
        </w:rPr>
        <w:t xml:space="preserve">who are involved in </w:t>
      </w:r>
      <w:r w:rsidR="00E35A02">
        <w:rPr>
          <w:rFonts w:cs="Calibri"/>
        </w:rPr>
        <w:t>low</w:t>
      </w:r>
      <w:r w:rsidR="005D5652">
        <w:rPr>
          <w:rFonts w:cs="Calibri"/>
        </w:rPr>
        <w:t>-</w:t>
      </w:r>
      <w:r w:rsidR="00E35A02">
        <w:rPr>
          <w:rFonts w:cs="Calibri"/>
        </w:rPr>
        <w:t>wage labor markets and can provide diverse perspectives on</w:t>
      </w:r>
      <w:r w:rsidRPr="1215126F" w:rsidR="6957623C">
        <w:rPr>
          <w:rFonts w:cs="Calibri"/>
        </w:rPr>
        <w:t xml:space="preserve"> </w:t>
      </w:r>
      <w:r w:rsidR="00A52E2A">
        <w:rPr>
          <w:rFonts w:cs="Calibri"/>
        </w:rPr>
        <w:t xml:space="preserve">biases in employment </w:t>
      </w:r>
      <w:r w:rsidRPr="1215126F" w:rsidR="6957623C">
        <w:rPr>
          <w:rFonts w:cs="Calibri"/>
        </w:rPr>
        <w:t>process</w:t>
      </w:r>
      <w:r w:rsidR="00A52E2A">
        <w:rPr>
          <w:rFonts w:cs="Calibri"/>
        </w:rPr>
        <w:t xml:space="preserve">es and potential solutions to address those </w:t>
      </w:r>
      <w:r w:rsidR="00233FF8">
        <w:rPr>
          <w:rFonts w:cs="Calibri"/>
        </w:rPr>
        <w:t>sources of bias</w:t>
      </w:r>
      <w:r w:rsidRPr="1215126F" w:rsidR="6957623C">
        <w:rPr>
          <w:rFonts w:cs="Calibri"/>
        </w:rPr>
        <w:t>. The</w:t>
      </w:r>
      <w:r w:rsidR="0000166E">
        <w:rPr>
          <w:rFonts w:cs="Calibri"/>
        </w:rPr>
        <w:t>se</w:t>
      </w:r>
      <w:r w:rsidRPr="1215126F" w:rsidR="6957623C">
        <w:rPr>
          <w:rFonts w:cs="Calibri"/>
        </w:rPr>
        <w:t xml:space="preserve"> </w:t>
      </w:r>
      <w:r w:rsidR="00A3137F">
        <w:rPr>
          <w:rFonts w:cs="Calibri"/>
        </w:rPr>
        <w:t xml:space="preserve">discussions </w:t>
      </w:r>
      <w:r w:rsidRPr="1215126F" w:rsidR="6957623C">
        <w:rPr>
          <w:rFonts w:cs="Calibri"/>
        </w:rPr>
        <w:t xml:space="preserve">will </w:t>
      </w:r>
      <w:r w:rsidRPr="1215126F" w:rsidR="7ACA2232">
        <w:rPr>
          <w:rFonts w:cs="Calibri"/>
        </w:rPr>
        <w:t xml:space="preserve">inform </w:t>
      </w:r>
      <w:r w:rsidR="00B70B12">
        <w:rPr>
          <w:rFonts w:cs="Calibri"/>
        </w:rPr>
        <w:t xml:space="preserve">the future </w:t>
      </w:r>
      <w:r w:rsidRPr="1215126F" w:rsidR="7ACA2232">
        <w:rPr>
          <w:rFonts w:cs="Calibri"/>
        </w:rPr>
        <w:t xml:space="preserve">selection of </w:t>
      </w:r>
      <w:r w:rsidR="00BA1093">
        <w:rPr>
          <w:rFonts w:cs="Calibri"/>
        </w:rPr>
        <w:t xml:space="preserve">candidate </w:t>
      </w:r>
      <w:r w:rsidR="00B331BA">
        <w:rPr>
          <w:rFonts w:cs="Calibri"/>
        </w:rPr>
        <w:t>anti-bias strategies</w:t>
      </w:r>
      <w:r w:rsidRPr="1215126F" w:rsidR="00B331BA">
        <w:rPr>
          <w:rFonts w:cs="Calibri"/>
        </w:rPr>
        <w:t xml:space="preserve"> </w:t>
      </w:r>
      <w:r w:rsidRPr="1215126F" w:rsidR="7ACA2232">
        <w:rPr>
          <w:rFonts w:cs="Calibri"/>
        </w:rPr>
        <w:t xml:space="preserve">for potential </w:t>
      </w:r>
      <w:r w:rsidR="00BA1093">
        <w:rPr>
          <w:rFonts w:cs="Calibri"/>
        </w:rPr>
        <w:t>further study</w:t>
      </w:r>
      <w:r w:rsidRPr="1215126F" w:rsidR="7ACA2232">
        <w:rPr>
          <w:rFonts w:cs="Calibri"/>
        </w:rPr>
        <w:t xml:space="preserve">. </w:t>
      </w:r>
      <w:r w:rsidRPr="0025600A" w:rsidR="0025600A">
        <w:rPr>
          <w:rFonts w:cs="Calibri"/>
        </w:rPr>
        <w:t>We do not intend for this information to be used as the principal basis for public policy decisions.</w:t>
      </w:r>
    </w:p>
    <w:p w:rsidR="00CE5DC9" w:rsidP="1215126F" w:rsidRDefault="00CE5DC9" w14:paraId="4820CFEF" w14:textId="03158449">
      <w:pPr>
        <w:pStyle w:val="ListParagraph"/>
        <w:spacing w:line="240" w:lineRule="auto"/>
        <w:rPr>
          <w:rFonts w:cs="Calibri"/>
        </w:rPr>
      </w:pPr>
    </w:p>
    <w:p w:rsidR="00B70B12" w:rsidRDefault="00B70B12" w14:paraId="2CA16ED2" w14:textId="77777777">
      <w:pPr>
        <w:rPr>
          <w:b/>
          <w:bCs/>
        </w:rPr>
      </w:pPr>
      <w:r>
        <w:rPr>
          <w:b/>
          <w:bCs/>
        </w:rPr>
        <w:br w:type="page"/>
      </w:r>
    </w:p>
    <w:p w:rsidR="004328A4" w:rsidP="007D0F6E" w:rsidRDefault="00BD702B" w14:paraId="5CB85B8F" w14:textId="2A5226A6">
      <w:pPr>
        <w:spacing w:after="120" w:line="240" w:lineRule="auto"/>
      </w:pPr>
      <w:r w:rsidRPr="1215126F">
        <w:rPr>
          <w:b/>
          <w:bCs/>
        </w:rPr>
        <w:lastRenderedPageBreak/>
        <w:t>A1</w:t>
      </w:r>
      <w:r>
        <w:t>.</w:t>
      </w:r>
      <w:r>
        <w:tab/>
      </w:r>
      <w:r w:rsidRPr="1215126F" w:rsidR="004E5778">
        <w:rPr>
          <w:b/>
          <w:bCs/>
        </w:rPr>
        <w:t>Necessity for Collection</w:t>
      </w:r>
      <w:r w:rsidR="004E5778">
        <w:t xml:space="preserve"> </w:t>
      </w:r>
    </w:p>
    <w:p w:rsidR="005E57F3" w:rsidP="00C011D0" w:rsidRDefault="00EF395D" w14:paraId="3417CFD6" w14:textId="1C1E5218">
      <w:pPr>
        <w:pStyle w:val="ListParagraph"/>
        <w:spacing w:after="0" w:line="240" w:lineRule="auto"/>
        <w:ind w:left="0"/>
      </w:pPr>
      <w:r>
        <w:t>B</w:t>
      </w:r>
      <w:r w:rsidRPr="1215126F" w:rsidR="3EFA5441">
        <w:t xml:space="preserve">ias can affect the opportunities </w:t>
      </w:r>
      <w:r w:rsidR="009D49C9">
        <w:t xml:space="preserve">for workers of color in </w:t>
      </w:r>
      <w:r w:rsidRPr="1215126F" w:rsidR="29D9D599">
        <w:t>low</w:t>
      </w:r>
      <w:r w:rsidR="009823A6">
        <w:t xml:space="preserve">er </w:t>
      </w:r>
      <w:r w:rsidRPr="1215126F" w:rsidR="29D9D599">
        <w:t xml:space="preserve">wage </w:t>
      </w:r>
      <w:r w:rsidR="009823A6">
        <w:t>jobs</w:t>
      </w:r>
      <w:r w:rsidR="00E0350F">
        <w:t xml:space="preserve"> </w:t>
      </w:r>
      <w:r>
        <w:t>at</w:t>
      </w:r>
      <w:r w:rsidRPr="1215126F">
        <w:t xml:space="preserve"> multiple points in employment process</w:t>
      </w:r>
      <w:r>
        <w:t>es</w:t>
      </w:r>
      <w:r w:rsidRPr="1215126F" w:rsidR="35219C59">
        <w:t xml:space="preserve">, </w:t>
      </w:r>
      <w:r w:rsidR="412B05E8">
        <w:t xml:space="preserve">including </w:t>
      </w:r>
      <w:r w:rsidR="009823A6">
        <w:t>how</w:t>
      </w:r>
      <w:r w:rsidRPr="1215126F" w:rsidR="29D9D599">
        <w:t xml:space="preserve"> job opening</w:t>
      </w:r>
      <w:r w:rsidR="009823A6">
        <w:t>s are advertised</w:t>
      </w:r>
      <w:r w:rsidRPr="1215126F" w:rsidR="1C1F4A6A">
        <w:t xml:space="preserve">, employer screening of applications to select interviewees, interviewing the candidate, the </w:t>
      </w:r>
      <w:r w:rsidRPr="1215126F" w:rsidR="1918AFEA">
        <w:t xml:space="preserve">characteristics of the job into which </w:t>
      </w:r>
      <w:r w:rsidRPr="1215126F" w:rsidR="000F7C31">
        <w:t xml:space="preserve">a low-wage worker </w:t>
      </w:r>
      <w:r w:rsidRPr="1215126F" w:rsidR="1918AFEA">
        <w:t>is hired (e.g., starting wage, hours, opportunities for advancement)</w:t>
      </w:r>
      <w:r w:rsidR="00C27D00">
        <w:t xml:space="preserve">, </w:t>
      </w:r>
      <w:r w:rsidR="00015216">
        <w:t>performance review, and subsequent promotion decisions</w:t>
      </w:r>
      <w:r w:rsidRPr="1215126F" w:rsidR="1918AFEA">
        <w:t>.</w:t>
      </w:r>
      <w:r w:rsidR="00600ECC">
        <w:t xml:space="preserve"> </w:t>
      </w:r>
      <w:r w:rsidR="00FA225D">
        <w:t xml:space="preserve">The Administration for Children and Families (ACF) Office of Planning, Research, and Evaluation proposes to conduct </w:t>
      </w:r>
      <w:bookmarkStart w:name="_Hlk102644544" w:id="0"/>
      <w:r w:rsidR="00FA225D">
        <w:t>discussions</w:t>
      </w:r>
      <w:r w:rsidR="00B70B12">
        <w:t xml:space="preserve"> </w:t>
      </w:r>
      <w:r w:rsidR="00C011D0">
        <w:t xml:space="preserve">with individuals who can </w:t>
      </w:r>
      <w:r w:rsidRPr="1215126F" w:rsidR="69465E1A">
        <w:t xml:space="preserve">provide a </w:t>
      </w:r>
      <w:r w:rsidR="00C011D0">
        <w:t xml:space="preserve">variety of </w:t>
      </w:r>
      <w:r w:rsidR="69465E1A">
        <w:t>perspective</w:t>
      </w:r>
      <w:r w:rsidR="79EE9644">
        <w:t>s</w:t>
      </w:r>
      <w:r w:rsidR="006B09C0">
        <w:t xml:space="preserve"> on </w:t>
      </w:r>
      <w:r w:rsidR="00C3742C">
        <w:t xml:space="preserve">racially biased </w:t>
      </w:r>
      <w:r w:rsidR="006B09C0">
        <w:t>employment processes</w:t>
      </w:r>
      <w:r w:rsidRPr="1215126F" w:rsidR="69465E1A">
        <w:t xml:space="preserve"> </w:t>
      </w:r>
      <w:r w:rsidR="00C3742C">
        <w:t xml:space="preserve">in the low-wage labor market that are </w:t>
      </w:r>
      <w:r w:rsidRPr="1215126F" w:rsidR="69465E1A">
        <w:t xml:space="preserve">not available through other avenues, </w:t>
      </w:r>
      <w:r w:rsidR="006F6A2D">
        <w:t>including</w:t>
      </w:r>
      <w:r w:rsidRPr="1215126F" w:rsidR="69465E1A">
        <w:t xml:space="preserve"> published literature. </w:t>
      </w:r>
      <w:bookmarkEnd w:id="0"/>
      <w:r w:rsidR="00D77B5B">
        <w:t xml:space="preserve">These individuals (“project collaborators”) </w:t>
      </w:r>
      <w:r w:rsidRPr="1215126F" w:rsidR="69465E1A">
        <w:t xml:space="preserve">will share their own experiences </w:t>
      </w:r>
      <w:r w:rsidRPr="1215126F" w:rsidR="54E1CB59">
        <w:t>with the low-wage labor market, their perceptions of how bias can be address</w:t>
      </w:r>
      <w:r w:rsidRPr="1215126F" w:rsidR="514CF4FB">
        <w:t xml:space="preserve">ed, and will suggest papers and other grey literature that </w:t>
      </w:r>
      <w:r w:rsidR="007733A4">
        <w:t xml:space="preserve">are </w:t>
      </w:r>
      <w:r w:rsidRPr="1215126F" w:rsidR="514CF4FB">
        <w:t xml:space="preserve">difficult to find but important </w:t>
      </w:r>
      <w:r w:rsidR="0025600A">
        <w:t>for</w:t>
      </w:r>
      <w:r w:rsidRPr="1215126F" w:rsidR="0025600A">
        <w:t xml:space="preserve"> </w:t>
      </w:r>
      <w:r w:rsidRPr="1215126F" w:rsidR="514CF4FB">
        <w:t>understanding the low-wage employment processes.</w:t>
      </w:r>
      <w:r w:rsidRPr="1215126F" w:rsidR="72D92323">
        <w:t xml:space="preserve"> </w:t>
      </w:r>
    </w:p>
    <w:p w:rsidR="005E57F3" w:rsidP="00C011D0" w:rsidRDefault="005E57F3" w14:paraId="19DDE01E" w14:textId="77777777">
      <w:pPr>
        <w:pStyle w:val="ListParagraph"/>
        <w:spacing w:after="0" w:line="240" w:lineRule="auto"/>
        <w:ind w:left="0"/>
      </w:pPr>
    </w:p>
    <w:p w:rsidR="00686FE8" w:rsidP="00043B53" w:rsidRDefault="111A6389" w14:paraId="4CAB4CB7" w14:textId="61FD8F82">
      <w:pPr>
        <w:pStyle w:val="ListParagraph"/>
        <w:spacing w:after="0" w:line="240" w:lineRule="auto"/>
        <w:ind w:left="0"/>
      </w:pPr>
      <w:bookmarkStart w:name="_Hlk102644590" w:id="1"/>
      <w:r w:rsidRPr="1215126F">
        <w:rPr>
          <w:sz w:val="23"/>
          <w:szCs w:val="23"/>
        </w:rPr>
        <w:t>This information</w:t>
      </w:r>
      <w:r w:rsidRPr="1215126F" w:rsidR="5AF7A37C">
        <w:rPr>
          <w:sz w:val="23"/>
          <w:szCs w:val="23"/>
        </w:rPr>
        <w:t xml:space="preserve"> will help </w:t>
      </w:r>
      <w:r w:rsidR="004E35A7">
        <w:rPr>
          <w:sz w:val="23"/>
          <w:szCs w:val="23"/>
        </w:rPr>
        <w:t xml:space="preserve">inform future </w:t>
      </w:r>
      <w:r w:rsidRPr="1215126F" w:rsidR="28E8FE31">
        <w:rPr>
          <w:sz w:val="23"/>
          <w:szCs w:val="23"/>
        </w:rPr>
        <w:t xml:space="preserve">ACF </w:t>
      </w:r>
      <w:r w:rsidR="004E35A7">
        <w:rPr>
          <w:sz w:val="23"/>
          <w:szCs w:val="23"/>
        </w:rPr>
        <w:t>research</w:t>
      </w:r>
      <w:r w:rsidR="00FA4597">
        <w:rPr>
          <w:sz w:val="23"/>
          <w:szCs w:val="23"/>
        </w:rPr>
        <w:t>, including</w:t>
      </w:r>
      <w:r w:rsidR="004E35A7">
        <w:rPr>
          <w:sz w:val="23"/>
          <w:szCs w:val="23"/>
        </w:rPr>
        <w:t xml:space="preserve"> </w:t>
      </w:r>
      <w:r w:rsidRPr="4BC1D9D2" w:rsidR="009E462E">
        <w:rPr>
          <w:sz w:val="23"/>
          <w:szCs w:val="23"/>
        </w:rPr>
        <w:t>identifying</w:t>
      </w:r>
      <w:r w:rsidRPr="1215126F" w:rsidR="009E462E">
        <w:rPr>
          <w:sz w:val="23"/>
          <w:szCs w:val="23"/>
        </w:rPr>
        <w:t xml:space="preserve"> </w:t>
      </w:r>
      <w:r w:rsidRPr="1215126F" w:rsidR="27763972">
        <w:rPr>
          <w:sz w:val="23"/>
          <w:szCs w:val="23"/>
        </w:rPr>
        <w:t>promising practices for mitigating barriers</w:t>
      </w:r>
      <w:r w:rsidRPr="1215126F" w:rsidR="54C7C223">
        <w:rPr>
          <w:sz w:val="23"/>
          <w:szCs w:val="23"/>
        </w:rPr>
        <w:t xml:space="preserve"> to employment and advancement for people of color</w:t>
      </w:r>
      <w:r w:rsidR="00FA4597">
        <w:rPr>
          <w:sz w:val="23"/>
          <w:szCs w:val="23"/>
        </w:rPr>
        <w:t xml:space="preserve"> that may be the </w:t>
      </w:r>
      <w:r w:rsidRPr="4BC1D9D2" w:rsidR="00FA4597">
        <w:rPr>
          <w:sz w:val="23"/>
          <w:szCs w:val="23"/>
        </w:rPr>
        <w:t>focus</w:t>
      </w:r>
      <w:r w:rsidR="00FA4597">
        <w:rPr>
          <w:sz w:val="23"/>
          <w:szCs w:val="23"/>
        </w:rPr>
        <w:t xml:space="preserve"> of further </w:t>
      </w:r>
      <w:r w:rsidR="00043B53">
        <w:rPr>
          <w:sz w:val="23"/>
          <w:szCs w:val="23"/>
        </w:rPr>
        <w:t xml:space="preserve">ACF-supported </w:t>
      </w:r>
      <w:r w:rsidR="00FA4597">
        <w:rPr>
          <w:sz w:val="23"/>
          <w:szCs w:val="23"/>
        </w:rPr>
        <w:t>stud</w:t>
      </w:r>
      <w:r w:rsidR="00043B53">
        <w:rPr>
          <w:sz w:val="23"/>
          <w:szCs w:val="23"/>
        </w:rPr>
        <w:t>ies</w:t>
      </w:r>
      <w:bookmarkEnd w:id="1"/>
      <w:r w:rsidRPr="1215126F" w:rsidR="27763972">
        <w:rPr>
          <w:sz w:val="23"/>
          <w:szCs w:val="23"/>
        </w:rPr>
        <w:t>.</w:t>
      </w:r>
      <w:r w:rsidRPr="1215126F" w:rsidR="106DF23A">
        <w:rPr>
          <w:sz w:val="23"/>
          <w:szCs w:val="23"/>
        </w:rPr>
        <w:t xml:space="preserve"> </w:t>
      </w:r>
      <w:r w:rsidR="00440179">
        <w:rPr>
          <w:sz w:val="23"/>
          <w:szCs w:val="23"/>
        </w:rPr>
        <w:t xml:space="preserve"> </w:t>
      </w:r>
    </w:p>
    <w:p w:rsidR="003E2D76" w:rsidP="008327C7" w:rsidRDefault="003E2D76" w14:paraId="62948231" w14:textId="77777777">
      <w:pPr>
        <w:pStyle w:val="ListParagraph"/>
        <w:spacing w:after="0" w:line="240" w:lineRule="auto"/>
        <w:rPr>
          <w:rFonts w:cstheme="minorHAnsi"/>
        </w:rPr>
      </w:pPr>
    </w:p>
    <w:p w:rsidR="00EF254B" w:rsidP="1215126F" w:rsidRDefault="008327C7" w14:paraId="7C595B78" w14:textId="6BDE5D39">
      <w:pPr>
        <w:pStyle w:val="ListParagraph"/>
        <w:spacing w:after="0" w:line="240" w:lineRule="auto"/>
        <w:ind w:left="0"/>
      </w:pPr>
      <w:r w:rsidRPr="1215126F">
        <w:t>There are no legal or administrative requirements that necessitate this collection. ACF is undertaking the collection at the discretion of the agency.</w:t>
      </w:r>
    </w:p>
    <w:p w:rsidR="004629EB" w:rsidP="00DF1291" w:rsidRDefault="004629EB" w14:paraId="7802E6FD" w14:textId="77777777">
      <w:pPr>
        <w:pStyle w:val="ListParagraph"/>
        <w:spacing w:after="0" w:line="240" w:lineRule="auto"/>
        <w:ind w:left="360"/>
      </w:pPr>
    </w:p>
    <w:p w:rsidR="004328A4" w:rsidP="007D0F6E" w:rsidRDefault="00BD702B" w14:paraId="77508B66" w14:textId="5FCD8AB6">
      <w:pPr>
        <w:spacing w:after="120" w:line="240" w:lineRule="auto"/>
        <w:rPr>
          <w:b/>
        </w:rPr>
      </w:pPr>
      <w:r w:rsidRPr="00624DDC">
        <w:rPr>
          <w:b/>
        </w:rPr>
        <w:t>A2</w:t>
      </w:r>
      <w:r>
        <w:t>.</w:t>
      </w:r>
      <w:r>
        <w:tab/>
      </w:r>
      <w:r w:rsidRPr="004328A4" w:rsidR="00107D87">
        <w:rPr>
          <w:b/>
        </w:rPr>
        <w:t>Purpose</w:t>
      </w:r>
    </w:p>
    <w:p w:rsidRPr="004328A4" w:rsidR="004328A4" w:rsidP="007D0F6E" w:rsidRDefault="004328A4" w14:paraId="6DDDCEC8" w14:textId="2EE9419F">
      <w:pPr>
        <w:spacing w:after="120" w:line="240" w:lineRule="auto"/>
        <w:rPr>
          <w:i/>
        </w:rPr>
      </w:pPr>
      <w:r w:rsidRPr="004328A4">
        <w:rPr>
          <w:i/>
        </w:rPr>
        <w:t xml:space="preserve">Purpose and Use </w:t>
      </w:r>
    </w:p>
    <w:p w:rsidR="00F7748E" w:rsidP="00041432" w:rsidRDefault="00820B39" w14:paraId="53D820D9" w14:textId="77777777">
      <w:pPr>
        <w:spacing w:line="240" w:lineRule="auto"/>
        <w:rPr>
          <w:sz w:val="23"/>
          <w:szCs w:val="23"/>
        </w:rPr>
      </w:pPr>
      <w:r>
        <w:rPr>
          <w:sz w:val="23"/>
          <w:szCs w:val="23"/>
        </w:rPr>
        <w:t xml:space="preserve">ACF funds programs to promote self-sufficiency of households with low incomes. Many individuals in those households are people of color. To the extent that those racially biased employment processes impede the ability of these individuals to obtain employment, maintain employment, and advance in their careers, those biased processes are also a barrier to ACF achieving its goals. Therefore, ACF is supporting data collection that will help the agency better understand the ways in which employment processes can be biased and possible </w:t>
      </w:r>
      <w:r w:rsidR="000B4719">
        <w:rPr>
          <w:sz w:val="23"/>
          <w:szCs w:val="23"/>
        </w:rPr>
        <w:t>strategies</w:t>
      </w:r>
      <w:r>
        <w:rPr>
          <w:sz w:val="23"/>
          <w:szCs w:val="23"/>
        </w:rPr>
        <w:t xml:space="preserve"> to address that bias. </w:t>
      </w:r>
    </w:p>
    <w:p w:rsidRPr="00FA5B1A" w:rsidR="00014EDC" w:rsidP="00FA5B1A" w:rsidRDefault="00014EDC" w14:paraId="6A82FB48" w14:textId="2A68AA9C">
      <w:pPr>
        <w:rPr>
          <w:b/>
          <w:bCs/>
        </w:rPr>
      </w:pPr>
      <w:r w:rsidRPr="1215126F">
        <w:t>This proposed information collection meets the following goals of ACF’s generic clearance for formative data collections for research and evaluation (0970-0356):</w:t>
      </w:r>
    </w:p>
    <w:p w:rsidRPr="00FA5B1A" w:rsidR="00014EDC" w:rsidP="4BC1D9D2" w:rsidRDefault="00014EDC" w14:paraId="3DEEECC5" w14:textId="77777777">
      <w:pPr>
        <w:pStyle w:val="ListParagraph"/>
        <w:numPr>
          <w:ilvl w:val="0"/>
          <w:numId w:val="25"/>
        </w:numPr>
        <w:spacing w:after="0" w:line="240" w:lineRule="auto"/>
      </w:pPr>
      <w:r w:rsidRPr="4BC1D9D2">
        <w:t>inform the development of ACF research</w:t>
      </w:r>
    </w:p>
    <w:p w:rsidRPr="00FA5B1A" w:rsidR="00014EDC" w:rsidP="4BC1D9D2" w:rsidRDefault="00014EDC" w14:paraId="11FE25D3" w14:textId="77777777">
      <w:pPr>
        <w:numPr>
          <w:ilvl w:val="0"/>
          <w:numId w:val="25"/>
        </w:numPr>
        <w:spacing w:after="0" w:line="240" w:lineRule="auto"/>
        <w:rPr>
          <w:rFonts w:cstheme="minorHAnsi"/>
        </w:rPr>
      </w:pPr>
      <w:r w:rsidRPr="4BC1D9D2">
        <w:t>maintain a research agenda that is rigorous and relevant</w:t>
      </w:r>
    </w:p>
    <w:p w:rsidR="004328A4" w:rsidP="00DF1291" w:rsidRDefault="004328A4" w14:paraId="36656807" w14:textId="1BC25F51">
      <w:pPr>
        <w:spacing w:after="0" w:line="240" w:lineRule="auto"/>
        <w:rPr>
          <w:i/>
          <w:iCs/>
        </w:rPr>
      </w:pPr>
    </w:p>
    <w:p w:rsidR="00D169C1" w:rsidP="00973E17" w:rsidRDefault="00F7712E" w14:paraId="10DC7288" w14:textId="0A5510C5">
      <w:pPr>
        <w:spacing w:line="240" w:lineRule="auto"/>
        <w:rPr>
          <w:sz w:val="23"/>
          <w:szCs w:val="23"/>
        </w:rPr>
      </w:pPr>
      <w:r>
        <w:rPr>
          <w:sz w:val="23"/>
          <w:szCs w:val="23"/>
        </w:rPr>
        <w:t xml:space="preserve">Regarding </w:t>
      </w:r>
      <w:r w:rsidR="006E7222">
        <w:rPr>
          <w:sz w:val="23"/>
          <w:szCs w:val="23"/>
        </w:rPr>
        <w:t xml:space="preserve">the first </w:t>
      </w:r>
      <w:r w:rsidRPr="4BC1D9D2" w:rsidR="005712C3">
        <w:rPr>
          <w:sz w:val="23"/>
          <w:szCs w:val="23"/>
        </w:rPr>
        <w:t>goal</w:t>
      </w:r>
      <w:r w:rsidR="006E7222">
        <w:rPr>
          <w:sz w:val="23"/>
          <w:szCs w:val="23"/>
        </w:rPr>
        <w:t>,</w:t>
      </w:r>
      <w:r>
        <w:rPr>
          <w:sz w:val="23"/>
          <w:szCs w:val="23"/>
        </w:rPr>
        <w:t xml:space="preserve"> </w:t>
      </w:r>
      <w:r w:rsidR="005712C3">
        <w:rPr>
          <w:sz w:val="23"/>
          <w:szCs w:val="23"/>
        </w:rPr>
        <w:t>the information c</w:t>
      </w:r>
      <w:r w:rsidR="001E6F88">
        <w:rPr>
          <w:sz w:val="23"/>
          <w:szCs w:val="23"/>
        </w:rPr>
        <w:t>ollect</w:t>
      </w:r>
      <w:r w:rsidR="005712C3">
        <w:rPr>
          <w:sz w:val="23"/>
          <w:szCs w:val="23"/>
        </w:rPr>
        <w:t>ed</w:t>
      </w:r>
      <w:r w:rsidR="001E6F88">
        <w:rPr>
          <w:sz w:val="23"/>
          <w:szCs w:val="23"/>
        </w:rPr>
        <w:t xml:space="preserve"> </w:t>
      </w:r>
      <w:r w:rsidR="005712C3">
        <w:rPr>
          <w:sz w:val="23"/>
          <w:szCs w:val="23"/>
        </w:rPr>
        <w:t xml:space="preserve">will help ACF identify </w:t>
      </w:r>
      <w:r w:rsidR="00DF2DF5">
        <w:rPr>
          <w:sz w:val="23"/>
          <w:szCs w:val="23"/>
        </w:rPr>
        <w:t xml:space="preserve">promising strategies to combat bias in employment processes that </w:t>
      </w:r>
      <w:r w:rsidR="00B75E81">
        <w:rPr>
          <w:sz w:val="23"/>
          <w:szCs w:val="23"/>
        </w:rPr>
        <w:t>could be subjects of future research</w:t>
      </w:r>
      <w:r w:rsidR="002F6C0F">
        <w:rPr>
          <w:sz w:val="23"/>
          <w:szCs w:val="23"/>
        </w:rPr>
        <w:t xml:space="preserve"> to better understand how they function, how effective they are, and how they might be scaled to help more workers of color in low-wage jobs</w:t>
      </w:r>
      <w:r w:rsidR="00D169C1">
        <w:rPr>
          <w:sz w:val="23"/>
          <w:szCs w:val="23"/>
        </w:rPr>
        <w:t xml:space="preserve">. </w:t>
      </w:r>
    </w:p>
    <w:p w:rsidR="001E6F88" w:rsidP="001E6F88" w:rsidRDefault="007E3933" w14:paraId="725068BC" w14:textId="4E08CAD7">
      <w:pPr>
        <w:spacing w:line="240" w:lineRule="auto"/>
        <w:rPr>
          <w:sz w:val="23"/>
          <w:szCs w:val="23"/>
        </w:rPr>
      </w:pPr>
      <w:r>
        <w:rPr>
          <w:sz w:val="23"/>
          <w:szCs w:val="23"/>
        </w:rPr>
        <w:t xml:space="preserve">Regarding the second </w:t>
      </w:r>
      <w:r w:rsidRPr="4BC1D9D2">
        <w:rPr>
          <w:sz w:val="23"/>
          <w:szCs w:val="23"/>
        </w:rPr>
        <w:t>goal</w:t>
      </w:r>
      <w:r>
        <w:rPr>
          <w:sz w:val="23"/>
          <w:szCs w:val="23"/>
        </w:rPr>
        <w:t xml:space="preserve">, the information collected will help ensure that </w:t>
      </w:r>
      <w:r w:rsidR="00E17AAB">
        <w:rPr>
          <w:sz w:val="23"/>
          <w:szCs w:val="23"/>
        </w:rPr>
        <w:t xml:space="preserve">ACF’s research agenda </w:t>
      </w:r>
      <w:r w:rsidR="006004F1">
        <w:rPr>
          <w:sz w:val="23"/>
          <w:szCs w:val="23"/>
        </w:rPr>
        <w:t>is able to focus</w:t>
      </w:r>
      <w:r w:rsidR="007A38C5">
        <w:rPr>
          <w:sz w:val="23"/>
          <w:szCs w:val="23"/>
        </w:rPr>
        <w:t xml:space="preserve"> research questions</w:t>
      </w:r>
      <w:r w:rsidR="00E17AAB">
        <w:rPr>
          <w:sz w:val="23"/>
          <w:szCs w:val="23"/>
        </w:rPr>
        <w:t xml:space="preserve"> on aspects of bias in low-wage labor markets that are most </w:t>
      </w:r>
      <w:r w:rsidR="000C6BEC">
        <w:rPr>
          <w:sz w:val="23"/>
          <w:szCs w:val="23"/>
        </w:rPr>
        <w:t xml:space="preserve">relevant </w:t>
      </w:r>
      <w:r w:rsidR="00193A22">
        <w:rPr>
          <w:sz w:val="23"/>
          <w:szCs w:val="23"/>
        </w:rPr>
        <w:t xml:space="preserve">and salient </w:t>
      </w:r>
      <w:r w:rsidR="000C6BEC">
        <w:rPr>
          <w:sz w:val="23"/>
          <w:szCs w:val="23"/>
        </w:rPr>
        <w:t>to workers, their employers, and programs that</w:t>
      </w:r>
      <w:r w:rsidR="00193A22">
        <w:rPr>
          <w:sz w:val="23"/>
          <w:szCs w:val="23"/>
        </w:rPr>
        <w:t xml:space="preserve"> serve them</w:t>
      </w:r>
      <w:r w:rsidR="000E10A9">
        <w:rPr>
          <w:sz w:val="23"/>
          <w:szCs w:val="23"/>
        </w:rPr>
        <w:t>—including ACF-funded programs</w:t>
      </w:r>
      <w:r w:rsidR="001E6F88">
        <w:rPr>
          <w:sz w:val="23"/>
          <w:szCs w:val="23"/>
        </w:rPr>
        <w:t xml:space="preserve">. </w:t>
      </w:r>
    </w:p>
    <w:p w:rsidR="005973DE" w:rsidP="001775A1" w:rsidRDefault="00C1299F" w14:paraId="06B4AD78" w14:textId="52CC6127">
      <w:pPr>
        <w:spacing w:after="0" w:line="240" w:lineRule="auto"/>
      </w:pPr>
      <w:r>
        <w:lastRenderedPageBreak/>
        <w:t>Project collaborator</w:t>
      </w:r>
      <w:r w:rsidR="007F761D">
        <w:t xml:space="preserve">s will include representatives from organizations that serve or advocate for low-wage workers, employers, </w:t>
      </w:r>
      <w:r w:rsidR="00E00446">
        <w:t>s</w:t>
      </w:r>
      <w:r w:rsidR="007F761D">
        <w:t>tate</w:t>
      </w:r>
      <w:r w:rsidR="00E70026">
        <w:t xml:space="preserve"> and </w:t>
      </w:r>
      <w:r w:rsidR="007F761D">
        <w:t>local policymakers, designers of software used for hiring and scheduling, and workers of color in the low-wage labor market.</w:t>
      </w:r>
      <w:r w:rsidRPr="1215126F" w:rsidR="007F761D">
        <w:t xml:space="preserve"> </w:t>
      </w:r>
      <w:r w:rsidR="00E41C5F">
        <w:t>The purpose of s</w:t>
      </w:r>
      <w:r w:rsidRPr="1215126F" w:rsidR="4C3AF860">
        <w:t>emi</w:t>
      </w:r>
      <w:r w:rsidRPr="1215126F" w:rsidR="0089012A">
        <w:t xml:space="preserve">-structured </w:t>
      </w:r>
      <w:r w:rsidRPr="1215126F" w:rsidR="00B15DFF">
        <w:t>discussions with</w:t>
      </w:r>
      <w:r w:rsidR="00635477">
        <w:t xml:space="preserve"> </w:t>
      </w:r>
      <w:r>
        <w:t>project collaborator</w:t>
      </w:r>
      <w:r w:rsidR="00635477">
        <w:t>s</w:t>
      </w:r>
      <w:r w:rsidRPr="1215126F" w:rsidR="00B15DFF">
        <w:t xml:space="preserve"> </w:t>
      </w:r>
      <w:r w:rsidR="00E41C5F">
        <w:t xml:space="preserve">is to </w:t>
      </w:r>
      <w:r w:rsidRPr="1215126F" w:rsidR="009F101E">
        <w:t>provide</w:t>
      </w:r>
      <w:r w:rsidR="00E41C5F">
        <w:t xml:space="preserve"> the research team with</w:t>
      </w:r>
      <w:r w:rsidRPr="1215126F" w:rsidR="009F101E">
        <w:t xml:space="preserve"> </w:t>
      </w:r>
      <w:r w:rsidRPr="1215126F" w:rsidR="05D319FC">
        <w:t>diverse perspectives o</w:t>
      </w:r>
      <w:r w:rsidR="00CF2B97">
        <w:t>n the nature of biased employment processes</w:t>
      </w:r>
      <w:r w:rsidRPr="1215126F" w:rsidR="009F101E">
        <w:t xml:space="preserve"> and </w:t>
      </w:r>
      <w:r w:rsidR="00830687">
        <w:t xml:space="preserve">strategies to address </w:t>
      </w:r>
      <w:r w:rsidR="00E41C5F">
        <w:t>bias</w:t>
      </w:r>
      <w:r w:rsidR="00830687">
        <w:t xml:space="preserve">. In conjunction with information extracted through the research team’s </w:t>
      </w:r>
      <w:r w:rsidRPr="1215126F" w:rsidR="4C3AF860">
        <w:t>literature review</w:t>
      </w:r>
      <w:r w:rsidR="00830687">
        <w:t>, this information will be used to</w:t>
      </w:r>
      <w:r w:rsidRPr="1215126F" w:rsidR="4C3AF860">
        <w:t xml:space="preserve"> </w:t>
      </w:r>
      <w:r w:rsidR="00022E12">
        <w:t>identify</w:t>
      </w:r>
      <w:r w:rsidRPr="1215126F" w:rsidR="00022E12">
        <w:t xml:space="preserve"> </w:t>
      </w:r>
      <w:r w:rsidR="00022E12">
        <w:t>aspects of employment processes</w:t>
      </w:r>
      <w:r w:rsidRPr="1215126F" w:rsidR="00022E12">
        <w:t xml:space="preserve"> </w:t>
      </w:r>
      <w:r w:rsidRPr="1215126F" w:rsidR="4C3AF860">
        <w:t>where policies</w:t>
      </w:r>
      <w:r w:rsidR="00255A48">
        <w:t xml:space="preserve"> or </w:t>
      </w:r>
      <w:r w:rsidRPr="1215126F" w:rsidR="4C3AF860">
        <w:t>practices can disrupt bias in employment processes</w:t>
      </w:r>
      <w:r w:rsidR="00022E12">
        <w:t xml:space="preserve"> and identify</w:t>
      </w:r>
      <w:r w:rsidR="000418A3">
        <w:t xml:space="preserve"> anti-bias strategies that may be promising subjects for future research</w:t>
      </w:r>
      <w:r w:rsidR="008144D4">
        <w:t>.</w:t>
      </w:r>
      <w:r w:rsidR="00FF202F">
        <w:t xml:space="preserve"> </w:t>
      </w:r>
    </w:p>
    <w:p w:rsidR="005973DE" w:rsidP="001775A1" w:rsidRDefault="005973DE" w14:paraId="234BC5A9" w14:textId="77777777">
      <w:pPr>
        <w:spacing w:after="0" w:line="240" w:lineRule="auto"/>
      </w:pPr>
    </w:p>
    <w:p w:rsidR="001775A1" w:rsidP="001775A1" w:rsidRDefault="00FF202F" w14:paraId="44642A2B" w14:textId="0F7984B9">
      <w:pPr>
        <w:spacing w:after="0" w:line="240" w:lineRule="auto"/>
      </w:pPr>
      <w:r>
        <w:t xml:space="preserve">Discussion </w:t>
      </w:r>
      <w:r w:rsidR="00FA225D">
        <w:t>topics will specifically address</w:t>
      </w:r>
      <w:r w:rsidR="00D952EC">
        <w:t xml:space="preserve"> how </w:t>
      </w:r>
      <w:r w:rsidR="004170F0">
        <w:t xml:space="preserve">racial bias can occur as </w:t>
      </w:r>
      <w:r w:rsidR="00D952EC">
        <w:t>employers</w:t>
      </w:r>
      <w:r w:rsidR="00FA225D">
        <w:t xml:space="preserve">: </w:t>
      </w:r>
    </w:p>
    <w:p w:rsidR="00FA225D" w:rsidP="001775A1" w:rsidRDefault="00FA225D" w14:paraId="20378B6C" w14:textId="0DEC5FD7">
      <w:pPr>
        <w:spacing w:after="0" w:line="240" w:lineRule="auto"/>
      </w:pPr>
    </w:p>
    <w:p w:rsidR="00FA225D" w:rsidP="00FA225D" w:rsidRDefault="00D952EC" w14:paraId="71E837E7" w14:textId="43E56913">
      <w:pPr>
        <w:pStyle w:val="ListParagraph"/>
        <w:numPr>
          <w:ilvl w:val="0"/>
          <w:numId w:val="20"/>
        </w:numPr>
        <w:spacing w:after="0" w:line="240" w:lineRule="auto"/>
        <w:rPr>
          <w:rFonts w:eastAsiaTheme="minorEastAsia"/>
          <w:i/>
          <w:iCs/>
        </w:rPr>
      </w:pPr>
      <w:r>
        <w:t>Find candidates for job openings</w:t>
      </w:r>
    </w:p>
    <w:p w:rsidR="00FA225D" w:rsidP="00FA225D" w:rsidRDefault="00FA225D" w14:paraId="74B58C88" w14:textId="52FCDCC3">
      <w:pPr>
        <w:pStyle w:val="ListParagraph"/>
        <w:numPr>
          <w:ilvl w:val="0"/>
          <w:numId w:val="20"/>
        </w:numPr>
        <w:spacing w:after="0" w:line="240" w:lineRule="auto"/>
        <w:rPr>
          <w:i/>
          <w:iCs/>
        </w:rPr>
      </w:pPr>
      <w:r w:rsidRPr="1215126F">
        <w:t>Select applicants for interviews</w:t>
      </w:r>
    </w:p>
    <w:p w:rsidR="00FA225D" w:rsidP="00FA225D" w:rsidRDefault="00A87E81" w14:paraId="73DD21BB" w14:textId="143CDFE6">
      <w:pPr>
        <w:pStyle w:val="ListParagraph"/>
        <w:numPr>
          <w:ilvl w:val="0"/>
          <w:numId w:val="20"/>
        </w:numPr>
        <w:spacing w:after="0" w:line="240" w:lineRule="auto"/>
        <w:rPr>
          <w:i/>
          <w:iCs/>
        </w:rPr>
      </w:pPr>
      <w:r>
        <w:t>Make h</w:t>
      </w:r>
      <w:r w:rsidRPr="1215126F" w:rsidR="00FA225D">
        <w:t>iring decisions</w:t>
      </w:r>
      <w:r>
        <w:t xml:space="preserve"> for various kinds of staff (</w:t>
      </w:r>
      <w:r w:rsidRPr="1215126F" w:rsidR="00FA225D">
        <w:t>part time/full time, temporary or permanent</w:t>
      </w:r>
      <w:r w:rsidR="009F5155">
        <w:t>)</w:t>
      </w:r>
      <w:r w:rsidRPr="1215126F" w:rsidR="00FA225D">
        <w:t xml:space="preserve"> </w:t>
      </w:r>
    </w:p>
    <w:p w:rsidRPr="0037102B" w:rsidR="009F5155" w:rsidP="00FA225D" w:rsidRDefault="009F5155" w14:paraId="50C8898B" w14:textId="33C6BAA3">
      <w:pPr>
        <w:pStyle w:val="ListParagraph"/>
        <w:numPr>
          <w:ilvl w:val="0"/>
          <w:numId w:val="20"/>
        </w:numPr>
        <w:spacing w:after="0" w:line="240" w:lineRule="auto"/>
        <w:rPr>
          <w:i/>
          <w:iCs/>
        </w:rPr>
      </w:pPr>
      <w:r>
        <w:t>Set i</w:t>
      </w:r>
      <w:r w:rsidRPr="1215126F" w:rsidR="00FA225D">
        <w:t>nitial wage</w:t>
      </w:r>
      <w:r>
        <w:t>s</w:t>
      </w:r>
      <w:r w:rsidRPr="1215126F" w:rsidR="00FA225D">
        <w:t xml:space="preserve"> and </w:t>
      </w:r>
      <w:r>
        <w:t>tasks</w:t>
      </w:r>
    </w:p>
    <w:p w:rsidR="00FA225D" w:rsidP="00FA225D" w:rsidRDefault="00952F08" w14:paraId="05640B88" w14:textId="69F2C439">
      <w:pPr>
        <w:pStyle w:val="ListParagraph"/>
        <w:numPr>
          <w:ilvl w:val="0"/>
          <w:numId w:val="20"/>
        </w:numPr>
        <w:spacing w:after="0" w:line="240" w:lineRule="auto"/>
        <w:rPr>
          <w:i/>
          <w:iCs/>
        </w:rPr>
      </w:pPr>
      <w:r>
        <w:t xml:space="preserve">Set work </w:t>
      </w:r>
      <w:r w:rsidRPr="1215126F" w:rsidR="00FA225D">
        <w:t>schedul</w:t>
      </w:r>
      <w:r w:rsidR="009F5155">
        <w:t>es</w:t>
      </w:r>
    </w:p>
    <w:p w:rsidRPr="00DA3CF4" w:rsidR="00FA225D" w:rsidP="00FA225D" w:rsidRDefault="00952F08" w14:paraId="6A1B18FA" w14:textId="072D88F6">
      <w:pPr>
        <w:pStyle w:val="ListParagraph"/>
        <w:numPr>
          <w:ilvl w:val="0"/>
          <w:numId w:val="20"/>
        </w:numPr>
        <w:spacing w:after="0" w:line="240" w:lineRule="auto"/>
        <w:rPr>
          <w:i/>
          <w:iCs/>
        </w:rPr>
      </w:pPr>
      <w:r>
        <w:t>Provide o</w:t>
      </w:r>
      <w:r w:rsidRPr="1215126F" w:rsidR="00FA225D">
        <w:t>n-the-job training and mentoring</w:t>
      </w:r>
    </w:p>
    <w:p w:rsidR="00FA225D" w:rsidP="00FA225D" w:rsidRDefault="00952F08" w14:paraId="2C9A0DFB" w14:textId="215EA3B6">
      <w:pPr>
        <w:pStyle w:val="ListParagraph"/>
        <w:numPr>
          <w:ilvl w:val="0"/>
          <w:numId w:val="20"/>
        </w:numPr>
        <w:spacing w:after="0" w:line="240" w:lineRule="auto"/>
        <w:rPr>
          <w:i/>
          <w:iCs/>
        </w:rPr>
      </w:pPr>
      <w:r>
        <w:t>Make p</w:t>
      </w:r>
      <w:r w:rsidR="00FA225D">
        <w:t>romotion and retention decisions</w:t>
      </w:r>
    </w:p>
    <w:p w:rsidR="00FA7E0F" w:rsidP="00FA7E0F" w:rsidRDefault="00FA7E0F" w14:paraId="283385DC" w14:textId="46BB5143">
      <w:pPr>
        <w:spacing w:after="0" w:line="240" w:lineRule="auto"/>
      </w:pPr>
    </w:p>
    <w:p w:rsidRPr="00400514" w:rsidR="00FA7E0F" w:rsidP="00400514" w:rsidRDefault="00FA7E0F" w14:paraId="468EFE26" w14:textId="29E58A6F">
      <w:pPr>
        <w:spacing w:after="0" w:line="240" w:lineRule="auto"/>
      </w:pPr>
      <w:r>
        <w:t>Discussions will also cover</w:t>
      </w:r>
      <w:r w:rsidR="007128D3">
        <w:t xml:space="preserve"> strategies to address bias including</w:t>
      </w:r>
      <w:r>
        <w:t>:</w:t>
      </w:r>
    </w:p>
    <w:p w:rsidR="00FA225D" w:rsidP="00FA225D" w:rsidRDefault="0036797D" w14:paraId="0568AD4D" w14:textId="65FC9458">
      <w:pPr>
        <w:pStyle w:val="ListParagraph"/>
        <w:numPr>
          <w:ilvl w:val="0"/>
          <w:numId w:val="20"/>
        </w:numPr>
        <w:spacing w:after="0" w:line="240" w:lineRule="auto"/>
        <w:rPr>
          <w:i/>
          <w:iCs/>
        </w:rPr>
      </w:pPr>
      <w:r>
        <w:t>Employer-level i</w:t>
      </w:r>
      <w:r w:rsidRPr="1215126F" w:rsidR="00FA225D">
        <w:t xml:space="preserve">nterventions designed to </w:t>
      </w:r>
      <w:r w:rsidR="00541324">
        <w:t xml:space="preserve">detect and </w:t>
      </w:r>
      <w:r w:rsidRPr="1215126F" w:rsidR="00FA225D">
        <w:t>decrease bias</w:t>
      </w:r>
      <w:r w:rsidR="007128D3">
        <w:t xml:space="preserve"> by </w:t>
      </w:r>
      <w:r w:rsidR="00D81D45">
        <w:t xml:space="preserve">staff who are involved in hiring, supervision, training, </w:t>
      </w:r>
      <w:r w:rsidR="00971E2B">
        <w:t>and promotion</w:t>
      </w:r>
    </w:p>
    <w:p w:rsidRPr="007E708B" w:rsidR="00541324" w:rsidP="0036797D" w:rsidRDefault="00541324" w14:paraId="6C15EF83" w14:textId="333F0EC8">
      <w:pPr>
        <w:pStyle w:val="ListParagraph"/>
        <w:numPr>
          <w:ilvl w:val="0"/>
          <w:numId w:val="20"/>
        </w:numPr>
        <w:spacing w:after="0" w:line="240" w:lineRule="auto"/>
      </w:pPr>
      <w:r w:rsidRPr="0037102B">
        <w:t>Strategies to address bias in</w:t>
      </w:r>
      <w:r w:rsidR="007E708B">
        <w:t xml:space="preserve"> </w:t>
      </w:r>
      <w:r w:rsidR="00562845">
        <w:t xml:space="preserve">human resources </w:t>
      </w:r>
      <w:r w:rsidR="007E708B">
        <w:t xml:space="preserve">software </w:t>
      </w:r>
      <w:r w:rsidR="00562845">
        <w:t>algorithms</w:t>
      </w:r>
    </w:p>
    <w:p w:rsidR="0036797D" w:rsidP="0036797D" w:rsidRDefault="0036797D" w14:paraId="76568BAB" w14:textId="39442DA6">
      <w:pPr>
        <w:pStyle w:val="ListParagraph"/>
        <w:numPr>
          <w:ilvl w:val="0"/>
          <w:numId w:val="20"/>
        </w:numPr>
        <w:spacing w:after="0" w:line="240" w:lineRule="auto"/>
        <w:rPr>
          <w:i/>
          <w:iCs/>
        </w:rPr>
      </w:pPr>
      <w:r w:rsidRPr="1215126F">
        <w:t xml:space="preserve">Efforts to </w:t>
      </w:r>
      <w:r w:rsidR="00562845">
        <w:t xml:space="preserve">enforce </w:t>
      </w:r>
      <w:r w:rsidR="008531D0">
        <w:t>laws against workplace discrimination</w:t>
      </w:r>
    </w:p>
    <w:p w:rsidR="00FA225D" w:rsidP="00FA225D" w:rsidRDefault="00FA225D" w14:paraId="1BCD1AF2" w14:textId="77777777">
      <w:pPr>
        <w:pStyle w:val="ListParagraph"/>
        <w:numPr>
          <w:ilvl w:val="0"/>
          <w:numId w:val="20"/>
        </w:numPr>
        <w:spacing w:after="0" w:line="240" w:lineRule="auto"/>
        <w:rPr>
          <w:i/>
          <w:iCs/>
        </w:rPr>
      </w:pPr>
      <w:r w:rsidRPr="1215126F">
        <w:t>Social policies that can address bias and its effects</w:t>
      </w:r>
    </w:p>
    <w:p w:rsidRPr="001775A1" w:rsidR="00FA225D" w:rsidP="001775A1" w:rsidRDefault="00FA225D" w14:paraId="40257806" w14:textId="77777777">
      <w:pPr>
        <w:spacing w:after="0" w:line="240" w:lineRule="auto"/>
      </w:pPr>
    </w:p>
    <w:p w:rsidRPr="00014EDC" w:rsidR="00A36134" w:rsidP="00A36134" w:rsidRDefault="00A36134" w14:paraId="12840CC4" w14:textId="228E0143">
      <w:pPr>
        <w:spacing w:after="0" w:line="240" w:lineRule="auto"/>
      </w:pPr>
      <w:r w:rsidRPr="1215126F">
        <w:t xml:space="preserve">The information collected is meant to contribute to the body of knowledge </w:t>
      </w:r>
      <w:r w:rsidR="0044252F">
        <w:t>relevant to</w:t>
      </w:r>
      <w:r w:rsidRPr="1215126F" w:rsidR="0044252F">
        <w:t xml:space="preserve"> </w:t>
      </w:r>
      <w:r w:rsidRPr="1215126F">
        <w:t>ACF programs</w:t>
      </w:r>
      <w:r w:rsidR="00515DA7">
        <w:t>,</w:t>
      </w:r>
      <w:r w:rsidR="007C1CF1">
        <w:t xml:space="preserve"> </w:t>
      </w:r>
      <w:r w:rsidR="00515DA7">
        <w:t xml:space="preserve">ACF program </w:t>
      </w:r>
      <w:r w:rsidR="007C1CF1">
        <w:t>participants</w:t>
      </w:r>
      <w:r w:rsidR="00515DA7">
        <w:t>, and participants’ employment outcomes</w:t>
      </w:r>
      <w:r w:rsidRPr="1215126F">
        <w:t xml:space="preserve">. It is not intended to be used as the principal basis for a decision by a federal decision-maker and is not expected to meet the threshold of influential or highly influential scientific information. </w:t>
      </w:r>
      <w:r w:rsidR="00A85300">
        <w:t xml:space="preserve">Further, the </w:t>
      </w:r>
      <w:r w:rsidR="006A636A">
        <w:t>project collaborator</w:t>
      </w:r>
      <w:r w:rsidRPr="0065107A" w:rsidR="006A636A">
        <w:t>s will not be representative of the general population and will not be generalized to a broader population</w:t>
      </w:r>
      <w:r w:rsidR="00A85300">
        <w:t>.</w:t>
      </w:r>
    </w:p>
    <w:p w:rsidRPr="004328A4" w:rsidR="007D0F6E" w:rsidP="00DF1291" w:rsidRDefault="007D0F6E" w14:paraId="3D05813B" w14:textId="77777777">
      <w:pPr>
        <w:spacing w:after="0" w:line="240" w:lineRule="auto"/>
        <w:rPr>
          <w:i/>
        </w:rPr>
      </w:pPr>
    </w:p>
    <w:p w:rsidR="004328A4" w:rsidP="007D0F6E" w:rsidRDefault="00F96E4F" w14:paraId="57EB8C37" w14:textId="271AECB4">
      <w:pPr>
        <w:spacing w:after="120" w:line="240" w:lineRule="auto"/>
        <w:rPr>
          <w:i/>
          <w:iCs/>
        </w:rPr>
      </w:pPr>
      <w:r w:rsidRPr="1215126F">
        <w:rPr>
          <w:i/>
          <w:iCs/>
        </w:rPr>
        <w:t>Guiding</w:t>
      </w:r>
      <w:r w:rsidRPr="1215126F" w:rsidR="004328A4">
        <w:rPr>
          <w:i/>
          <w:iCs/>
        </w:rPr>
        <w:t xml:space="preserve"> Questions</w:t>
      </w:r>
    </w:p>
    <w:p w:rsidRPr="001775A1" w:rsidR="001775A1" w:rsidP="007D0F6E" w:rsidRDefault="00E0782F" w14:paraId="75570F01" w14:textId="331DC215">
      <w:pPr>
        <w:spacing w:after="120" w:line="240" w:lineRule="auto"/>
      </w:pPr>
      <w:r>
        <w:t>The</w:t>
      </w:r>
      <w:r w:rsidR="2CE55AAB">
        <w:t xml:space="preserve"> topics </w:t>
      </w:r>
      <w:r w:rsidR="006043BF">
        <w:t xml:space="preserve">for </w:t>
      </w:r>
      <w:r w:rsidR="00C1299F">
        <w:t>project collaborator</w:t>
      </w:r>
      <w:r w:rsidR="2CE55AAB">
        <w:t xml:space="preserve"> </w:t>
      </w:r>
      <w:r w:rsidR="006043BF">
        <w:t xml:space="preserve">discussions listed in the preceding section </w:t>
      </w:r>
      <w:r w:rsidR="00E777A2">
        <w:t>are guided by the following key research questions</w:t>
      </w:r>
      <w:r w:rsidR="0BB563E5">
        <w:t>.</w:t>
      </w:r>
    </w:p>
    <w:p w:rsidRPr="0037102B" w:rsidR="1215126F" w:rsidP="00C573B2" w:rsidRDefault="00FF69C5" w14:paraId="6B564905" w14:textId="6BEEE331">
      <w:pPr>
        <w:pStyle w:val="ListParagraph"/>
        <w:numPr>
          <w:ilvl w:val="0"/>
          <w:numId w:val="22"/>
        </w:numPr>
        <w:spacing w:after="120" w:line="240" w:lineRule="auto"/>
      </w:pPr>
      <w:r w:rsidRPr="0037102B">
        <w:t>How does racial bias affect hiring, wage assignment, and promotion decisions in the low-wage labor market?</w:t>
      </w:r>
    </w:p>
    <w:p w:rsidRPr="0037102B" w:rsidR="00051CCC" w:rsidP="00051CCC" w:rsidRDefault="00051CCC" w14:paraId="3E097013" w14:textId="77777777">
      <w:pPr>
        <w:pStyle w:val="ListParagraph"/>
        <w:numPr>
          <w:ilvl w:val="0"/>
          <w:numId w:val="22"/>
        </w:numPr>
        <w:spacing w:after="120" w:line="240" w:lineRule="auto"/>
      </w:pPr>
      <w:r w:rsidRPr="0037102B">
        <w:t xml:space="preserve">How does racial bias intersect with other factors related to the nature of work, such as nonstandard and variable work schedules or arrangements? </w:t>
      </w:r>
    </w:p>
    <w:p w:rsidRPr="0037102B" w:rsidR="00FC3E7B" w:rsidP="00FC3E7B" w:rsidRDefault="00051CCC" w14:paraId="0D780787" w14:textId="77777777">
      <w:pPr>
        <w:pStyle w:val="ListParagraph"/>
        <w:numPr>
          <w:ilvl w:val="0"/>
          <w:numId w:val="22"/>
        </w:numPr>
        <w:spacing w:after="120" w:line="240" w:lineRule="auto"/>
      </w:pPr>
      <w:r w:rsidRPr="0037102B">
        <w:t xml:space="preserve">How does racial bias in the lower-wage labor market intersect with </w:t>
      </w:r>
      <w:r w:rsidRPr="0037102B" w:rsidR="00FC3E7B">
        <w:t xml:space="preserve">individuals’ criminal justice experience or </w:t>
      </w:r>
      <w:r w:rsidRPr="0037102B">
        <w:t>other aspects of an</w:t>
      </w:r>
      <w:r w:rsidRPr="0037102B" w:rsidR="00FC3E7B">
        <w:t xml:space="preserve"> </w:t>
      </w:r>
      <w:r w:rsidRPr="0037102B">
        <w:t xml:space="preserve">individual’s identity, such as ethnicity, gender, sexuality, and disability status? </w:t>
      </w:r>
    </w:p>
    <w:p w:rsidRPr="0037102B" w:rsidR="00034C18" w:rsidP="002329CB" w:rsidRDefault="00051CCC" w14:paraId="3B0668F3" w14:textId="38AA04CD">
      <w:pPr>
        <w:pStyle w:val="ListParagraph"/>
        <w:numPr>
          <w:ilvl w:val="0"/>
          <w:numId w:val="22"/>
        </w:numPr>
        <w:spacing w:after="120" w:line="240" w:lineRule="auto"/>
      </w:pPr>
      <w:r w:rsidRPr="0037102B">
        <w:t>What promising</w:t>
      </w:r>
      <w:r w:rsidRPr="0037102B" w:rsidR="00FC3E7B">
        <w:t xml:space="preserve"> </w:t>
      </w:r>
      <w:r w:rsidRPr="0037102B">
        <w:t xml:space="preserve">approaches are </w:t>
      </w:r>
      <w:r w:rsidRPr="0037102B" w:rsidR="002329CB">
        <w:t xml:space="preserve">being taken </w:t>
      </w:r>
      <w:r w:rsidRPr="0037102B">
        <w:t>to actively address racial bias in employment</w:t>
      </w:r>
      <w:r w:rsidRPr="0037102B" w:rsidR="002329CB">
        <w:t xml:space="preserve"> </w:t>
      </w:r>
      <w:r w:rsidRPr="0037102B">
        <w:t>processes in the low-wage labor market</w:t>
      </w:r>
      <w:r w:rsidRPr="0037102B" w:rsidR="002329CB">
        <w:t xml:space="preserve"> that employment programs may be able to use</w:t>
      </w:r>
      <w:r w:rsidRPr="0037102B" w:rsidR="0073282A">
        <w:t xml:space="preserve"> or promote</w:t>
      </w:r>
      <w:r w:rsidRPr="0037102B">
        <w:t xml:space="preserve">? </w:t>
      </w:r>
    </w:p>
    <w:p w:rsidRPr="0037102B" w:rsidR="00FF69C5" w:rsidP="002641A7" w:rsidRDefault="00051CCC" w14:paraId="2756B444" w14:textId="005A9CE2">
      <w:pPr>
        <w:pStyle w:val="ListParagraph"/>
        <w:numPr>
          <w:ilvl w:val="0"/>
          <w:numId w:val="22"/>
        </w:numPr>
        <w:spacing w:after="120" w:line="240" w:lineRule="auto"/>
      </w:pPr>
      <w:r w:rsidRPr="0037102B">
        <w:lastRenderedPageBreak/>
        <w:t>How did changes in hiring, wages, promotions, and the</w:t>
      </w:r>
      <w:r w:rsidRPr="0037102B" w:rsidR="00034C18">
        <w:t xml:space="preserve"> </w:t>
      </w:r>
      <w:r w:rsidRPr="0037102B">
        <w:t>nature of work due to the COVID-19 pandemic exacerbate or ameliorate existing racial</w:t>
      </w:r>
      <w:r w:rsidRPr="0037102B" w:rsidR="00034C18">
        <w:t xml:space="preserve"> </w:t>
      </w:r>
      <w:r w:rsidRPr="0037102B">
        <w:t>inequities in the lower wage labor market?</w:t>
      </w:r>
    </w:p>
    <w:p w:rsidR="004328A4" w:rsidP="007D0F6E" w:rsidRDefault="004328A4" w14:paraId="5C99A251" w14:textId="06F137D6">
      <w:pPr>
        <w:spacing w:after="120" w:line="240" w:lineRule="auto"/>
        <w:rPr>
          <w:i/>
        </w:rPr>
      </w:pPr>
      <w:r>
        <w:rPr>
          <w:i/>
        </w:rPr>
        <w:t>Study Design</w:t>
      </w:r>
    </w:p>
    <w:tbl>
      <w:tblPr>
        <w:tblStyle w:val="TableGrid"/>
        <w:tblW w:w="9445" w:type="dxa"/>
        <w:tblInd w:w="0" w:type="dxa"/>
        <w:tblLook w:val="04A0" w:firstRow="1" w:lastRow="0" w:firstColumn="1" w:lastColumn="0" w:noHBand="0" w:noVBand="1"/>
      </w:tblPr>
      <w:tblGrid>
        <w:gridCol w:w="1615"/>
        <w:gridCol w:w="1530"/>
        <w:gridCol w:w="4590"/>
        <w:gridCol w:w="1710"/>
      </w:tblGrid>
      <w:tr w:rsidR="00A36134" w:rsidTr="00A03B75" w14:paraId="51FF2E50" w14:textId="77777777">
        <w:tc>
          <w:tcPr>
            <w:tcW w:w="1615" w:type="dxa"/>
            <w:shd w:val="clear" w:color="auto" w:fill="D9D9D9" w:themeFill="background1" w:themeFillShade="D9"/>
          </w:tcPr>
          <w:p w:rsidRPr="00BC3401" w:rsidR="00A36134" w:rsidP="00571A7C" w:rsidRDefault="00A36134" w14:paraId="3C96822A" w14:textId="77777777">
            <w:pPr>
              <w:rPr>
                <w:rFonts w:asciiTheme="minorHAnsi" w:hAnsiTheme="minorHAnsi" w:cstheme="minorBidi"/>
                <w:i/>
                <w:iCs/>
              </w:rPr>
            </w:pPr>
            <w:r w:rsidRPr="1215126F">
              <w:rPr>
                <w:rFonts w:asciiTheme="minorHAnsi" w:hAnsiTheme="minorHAnsi" w:cstheme="minorBidi"/>
                <w:i/>
                <w:iCs/>
              </w:rPr>
              <w:t>Data Collection Activity</w:t>
            </w:r>
          </w:p>
        </w:tc>
        <w:tc>
          <w:tcPr>
            <w:tcW w:w="1530" w:type="dxa"/>
            <w:shd w:val="clear" w:color="auto" w:fill="D9D9D9" w:themeFill="background1" w:themeFillShade="D9"/>
          </w:tcPr>
          <w:p w:rsidRPr="00BC3401" w:rsidR="00A36134" w:rsidP="00571A7C" w:rsidRDefault="00A36134" w14:paraId="750C64CA" w14:textId="3A527A96">
            <w:pPr>
              <w:rPr>
                <w:rFonts w:asciiTheme="minorHAnsi" w:hAnsiTheme="minorHAnsi" w:cstheme="minorHAnsi"/>
                <w:i/>
              </w:rPr>
            </w:pPr>
            <w:r w:rsidRPr="00BC3401">
              <w:rPr>
                <w:rFonts w:asciiTheme="minorHAnsi" w:hAnsiTheme="minorHAnsi" w:cstheme="minorHAnsi"/>
                <w:i/>
              </w:rPr>
              <w:t>Instrument</w:t>
            </w:r>
          </w:p>
        </w:tc>
        <w:tc>
          <w:tcPr>
            <w:tcW w:w="4590" w:type="dxa"/>
            <w:shd w:val="clear" w:color="auto" w:fill="D9D9D9" w:themeFill="background1" w:themeFillShade="D9"/>
          </w:tcPr>
          <w:p w:rsidRPr="00BC3401" w:rsidR="00A36134" w:rsidP="00571A7C" w:rsidRDefault="00A36134" w14:paraId="778389EC" w14:textId="77777777">
            <w:pP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1710" w:type="dxa"/>
            <w:shd w:val="clear" w:color="auto" w:fill="D9D9D9" w:themeFill="background1" w:themeFillShade="D9"/>
          </w:tcPr>
          <w:p w:rsidRPr="00BC3401" w:rsidR="00A36134" w:rsidP="00571A7C" w:rsidRDefault="00A36134" w14:paraId="0C4F1C59" w14:textId="77777777">
            <w:pPr>
              <w:rPr>
                <w:rFonts w:asciiTheme="minorHAnsi" w:hAnsiTheme="minorHAnsi" w:cstheme="minorHAnsi"/>
                <w:i/>
              </w:rPr>
            </w:pPr>
            <w:r w:rsidRPr="00BC3401">
              <w:rPr>
                <w:rFonts w:asciiTheme="minorHAnsi" w:hAnsiTheme="minorHAnsi" w:cstheme="minorHAnsi"/>
                <w:i/>
              </w:rPr>
              <w:t>Mode and Duration</w:t>
            </w:r>
          </w:p>
        </w:tc>
      </w:tr>
      <w:tr w:rsidR="00A36134" w:rsidTr="00A03B75" w14:paraId="7460439D" w14:textId="77777777">
        <w:tc>
          <w:tcPr>
            <w:tcW w:w="1615" w:type="dxa"/>
          </w:tcPr>
          <w:p w:rsidRPr="00BC3401" w:rsidR="00A36134" w:rsidP="00571A7C" w:rsidRDefault="00C1299F" w14:paraId="45A0A4CE" w14:textId="6A9DC3AA">
            <w:pPr>
              <w:rPr>
                <w:rFonts w:asciiTheme="minorHAnsi" w:hAnsiTheme="minorHAnsi" w:cstheme="minorBidi"/>
              </w:rPr>
            </w:pPr>
            <w:r>
              <w:rPr>
                <w:rFonts w:asciiTheme="minorHAnsi" w:hAnsiTheme="minorHAnsi" w:cstheme="minorBidi"/>
              </w:rPr>
              <w:t>Project collaborator</w:t>
            </w:r>
            <w:r w:rsidRPr="1215126F" w:rsidR="5CFBA106">
              <w:rPr>
                <w:rFonts w:asciiTheme="minorHAnsi" w:hAnsiTheme="minorHAnsi" w:cstheme="minorBidi"/>
              </w:rPr>
              <w:t xml:space="preserve"> discussions</w:t>
            </w:r>
          </w:p>
        </w:tc>
        <w:tc>
          <w:tcPr>
            <w:tcW w:w="1530" w:type="dxa"/>
          </w:tcPr>
          <w:p w:rsidRPr="00BC3401" w:rsidR="00A36134" w:rsidP="00571A7C" w:rsidRDefault="2B97C2CB" w14:paraId="3EDF4256" w14:textId="13AF20EE">
            <w:pPr>
              <w:rPr>
                <w:rFonts w:asciiTheme="minorHAnsi" w:hAnsiTheme="minorHAnsi" w:cstheme="minorBidi"/>
              </w:rPr>
            </w:pPr>
            <w:r w:rsidRPr="1215126F">
              <w:rPr>
                <w:rFonts w:asciiTheme="minorHAnsi" w:hAnsiTheme="minorHAnsi" w:cstheme="minorBidi"/>
              </w:rPr>
              <w:t xml:space="preserve">Instrument 1: </w:t>
            </w:r>
            <w:r w:rsidRPr="1215126F" w:rsidR="5CFBA106">
              <w:rPr>
                <w:rFonts w:asciiTheme="minorHAnsi" w:hAnsiTheme="minorHAnsi" w:cstheme="minorBidi"/>
              </w:rPr>
              <w:t xml:space="preserve">Discussion </w:t>
            </w:r>
            <w:r w:rsidRPr="1215126F" w:rsidR="6F28EE9F">
              <w:rPr>
                <w:rFonts w:asciiTheme="minorHAnsi" w:hAnsiTheme="minorHAnsi" w:cstheme="minorBidi"/>
              </w:rPr>
              <w:t>G</w:t>
            </w:r>
            <w:r w:rsidRPr="1215126F" w:rsidR="5CFBA106">
              <w:rPr>
                <w:rFonts w:asciiTheme="minorHAnsi" w:hAnsiTheme="minorHAnsi" w:cstheme="minorBidi"/>
              </w:rPr>
              <w:t>uide</w:t>
            </w:r>
          </w:p>
        </w:tc>
        <w:tc>
          <w:tcPr>
            <w:tcW w:w="4590" w:type="dxa"/>
          </w:tcPr>
          <w:p w:rsidR="00A36134" w:rsidP="00571A7C" w:rsidRDefault="7B2142F6" w14:paraId="1600AC5F" w14:textId="7000EAE2">
            <w:pPr>
              <w:rPr>
                <w:rFonts w:asciiTheme="minorHAnsi" w:hAnsiTheme="minorHAnsi" w:cstheme="minorBidi"/>
              </w:rPr>
            </w:pPr>
            <w:r w:rsidRPr="1215126F">
              <w:rPr>
                <w:rFonts w:asciiTheme="minorHAnsi" w:hAnsiTheme="minorHAnsi" w:cstheme="minorBidi"/>
                <w:b/>
                <w:bCs/>
              </w:rPr>
              <w:t>Respondents</w:t>
            </w:r>
            <w:r w:rsidRPr="1215126F">
              <w:rPr>
                <w:rFonts w:asciiTheme="minorHAnsi" w:hAnsiTheme="minorHAnsi" w:cstheme="minorBidi"/>
              </w:rPr>
              <w:t xml:space="preserve">: </w:t>
            </w:r>
            <w:r w:rsidRPr="1215126F" w:rsidR="2E26D3B8">
              <w:rPr>
                <w:rFonts w:asciiTheme="minorHAnsi" w:hAnsiTheme="minorHAnsi" w:cstheme="minorBidi"/>
              </w:rPr>
              <w:t xml:space="preserve">1 or more </w:t>
            </w:r>
            <w:r w:rsidR="00C1299F">
              <w:rPr>
                <w:rFonts w:asciiTheme="minorHAnsi" w:hAnsiTheme="minorHAnsi" w:cstheme="minorBidi"/>
              </w:rPr>
              <w:t>project collaborator</w:t>
            </w:r>
            <w:r w:rsidRPr="1215126F" w:rsidR="2E26D3B8">
              <w:rPr>
                <w:rFonts w:asciiTheme="minorHAnsi" w:hAnsiTheme="minorHAnsi" w:cstheme="minorBidi"/>
              </w:rPr>
              <w:t xml:space="preserve">s from </w:t>
            </w:r>
            <w:r w:rsidR="00813C84">
              <w:rPr>
                <w:rFonts w:asciiTheme="minorHAnsi" w:hAnsiTheme="minorHAnsi" w:cstheme="minorBidi"/>
              </w:rPr>
              <w:t xml:space="preserve">each of </w:t>
            </w:r>
            <w:r w:rsidRPr="1215126F" w:rsidR="2E26D3B8">
              <w:rPr>
                <w:rFonts w:asciiTheme="minorHAnsi" w:hAnsiTheme="minorHAnsi" w:cstheme="minorBidi"/>
              </w:rPr>
              <w:t>the following groups: employers, low-wage workers</w:t>
            </w:r>
            <w:r w:rsidR="00FD7937">
              <w:rPr>
                <w:rFonts w:asciiTheme="minorHAnsi" w:hAnsiTheme="minorHAnsi" w:cstheme="minorBidi"/>
              </w:rPr>
              <w:t xml:space="preserve"> of color</w:t>
            </w:r>
            <w:r w:rsidRPr="1215126F" w:rsidR="2E26D3B8">
              <w:rPr>
                <w:rFonts w:asciiTheme="minorHAnsi" w:hAnsiTheme="minorHAnsi" w:cstheme="minorBidi"/>
              </w:rPr>
              <w:t xml:space="preserve">, organizations that advocate for low-wage workers, </w:t>
            </w:r>
            <w:r w:rsidR="006B09C0">
              <w:rPr>
                <w:rFonts w:asciiTheme="minorHAnsi" w:hAnsiTheme="minorHAnsi" w:cstheme="minorBidi"/>
              </w:rPr>
              <w:t>s</w:t>
            </w:r>
            <w:r w:rsidR="00FD7937">
              <w:rPr>
                <w:rFonts w:asciiTheme="minorHAnsi" w:hAnsiTheme="minorHAnsi" w:cstheme="minorBidi"/>
              </w:rPr>
              <w:t xml:space="preserve">tate and local </w:t>
            </w:r>
            <w:r w:rsidR="00B232EC">
              <w:rPr>
                <w:rFonts w:asciiTheme="minorHAnsi" w:hAnsiTheme="minorHAnsi" w:cstheme="minorBidi"/>
              </w:rPr>
              <w:t xml:space="preserve">workforce </w:t>
            </w:r>
            <w:r w:rsidR="002E38EF">
              <w:rPr>
                <w:rFonts w:asciiTheme="minorHAnsi" w:hAnsiTheme="minorHAnsi" w:cstheme="minorBidi"/>
              </w:rPr>
              <w:t>administrators</w:t>
            </w:r>
            <w:r w:rsidRPr="1215126F" w:rsidR="2E26D3B8">
              <w:rPr>
                <w:rFonts w:asciiTheme="minorHAnsi" w:hAnsiTheme="minorHAnsi" w:cstheme="minorBidi"/>
              </w:rPr>
              <w:t xml:space="preserve">, </w:t>
            </w:r>
            <w:r w:rsidR="00017074">
              <w:rPr>
                <w:rFonts w:asciiTheme="minorHAnsi" w:hAnsiTheme="minorHAnsi" w:cstheme="minorBidi"/>
              </w:rPr>
              <w:t xml:space="preserve">and </w:t>
            </w:r>
            <w:r w:rsidRPr="1215126F" w:rsidR="2E26D3B8">
              <w:rPr>
                <w:rFonts w:asciiTheme="minorHAnsi" w:hAnsiTheme="minorHAnsi" w:cstheme="minorBidi"/>
              </w:rPr>
              <w:t xml:space="preserve">software developers. </w:t>
            </w:r>
            <w:r w:rsidRPr="0065107A" w:rsidR="0065107A">
              <w:rPr>
                <w:rFonts w:asciiTheme="minorHAnsi" w:hAnsiTheme="minorHAnsi" w:cstheme="minorBidi"/>
              </w:rPr>
              <w:t xml:space="preserve">  </w:t>
            </w:r>
          </w:p>
          <w:p w:rsidRPr="00BC3401" w:rsidR="000520AA" w:rsidP="00571A7C" w:rsidRDefault="000520AA" w14:paraId="10F25B73" w14:textId="77777777">
            <w:pPr>
              <w:rPr>
                <w:rFonts w:asciiTheme="minorHAnsi" w:hAnsiTheme="minorHAnsi" w:cstheme="minorBidi"/>
              </w:rPr>
            </w:pPr>
          </w:p>
          <w:p w:rsidRPr="00BC3401" w:rsidR="00A36134" w:rsidP="00571A7C" w:rsidRDefault="7B2142F6" w14:paraId="0BE4A700" w14:textId="60F7277F">
            <w:pPr>
              <w:rPr>
                <w:rFonts w:asciiTheme="minorHAnsi" w:hAnsiTheme="minorHAnsi" w:cstheme="minorBidi"/>
              </w:rPr>
            </w:pPr>
            <w:r w:rsidRPr="1215126F">
              <w:rPr>
                <w:rFonts w:asciiTheme="minorHAnsi" w:hAnsiTheme="minorHAnsi" w:cstheme="minorBidi"/>
                <w:b/>
                <w:bCs/>
              </w:rPr>
              <w:t>Content</w:t>
            </w:r>
            <w:r w:rsidRPr="1215126F" w:rsidR="317A270D">
              <w:rPr>
                <w:rFonts w:asciiTheme="minorHAnsi" w:hAnsiTheme="minorHAnsi" w:cstheme="minorBidi"/>
              </w:rPr>
              <w:t xml:space="preserve">: List of discussion topics that will be tailored to each </w:t>
            </w:r>
            <w:r w:rsidR="00C1299F">
              <w:rPr>
                <w:rFonts w:asciiTheme="minorHAnsi" w:hAnsiTheme="minorHAnsi" w:cstheme="minorBidi"/>
              </w:rPr>
              <w:t>project collaborator</w:t>
            </w:r>
            <w:r w:rsidRPr="1215126F" w:rsidR="317A270D">
              <w:rPr>
                <w:rFonts w:asciiTheme="minorHAnsi" w:hAnsiTheme="minorHAnsi" w:cstheme="minorBidi"/>
              </w:rPr>
              <w:t xml:space="preserve"> (see </w:t>
            </w:r>
            <w:r w:rsidR="00F40C1F">
              <w:rPr>
                <w:rFonts w:asciiTheme="minorHAnsi" w:hAnsiTheme="minorHAnsi" w:cstheme="minorBidi"/>
              </w:rPr>
              <w:t xml:space="preserve">the attached Discussion Guide and the bulleted </w:t>
            </w:r>
            <w:r w:rsidR="00F11D2F">
              <w:rPr>
                <w:rFonts w:asciiTheme="minorHAnsi" w:hAnsiTheme="minorHAnsi" w:cstheme="minorBidi"/>
              </w:rPr>
              <w:t xml:space="preserve">topics </w:t>
            </w:r>
            <w:r w:rsidR="00F40C1F">
              <w:rPr>
                <w:rFonts w:asciiTheme="minorHAnsi" w:hAnsiTheme="minorHAnsi" w:cstheme="minorBidi"/>
              </w:rPr>
              <w:t xml:space="preserve">provided </w:t>
            </w:r>
            <w:r w:rsidR="00F11D2F">
              <w:rPr>
                <w:rFonts w:asciiTheme="minorHAnsi" w:hAnsiTheme="minorHAnsi" w:cstheme="minorBidi"/>
              </w:rPr>
              <w:t>in Section A.2</w:t>
            </w:r>
            <w:r w:rsidRPr="1215126F" w:rsidR="317A270D">
              <w:rPr>
                <w:rFonts w:asciiTheme="minorHAnsi" w:hAnsiTheme="minorHAnsi" w:cstheme="minorBidi"/>
              </w:rPr>
              <w:t xml:space="preserve">). </w:t>
            </w:r>
          </w:p>
          <w:p w:rsidR="000520AA" w:rsidP="00571A7C" w:rsidRDefault="000520AA" w14:paraId="09BA54D4" w14:textId="77777777">
            <w:pPr>
              <w:rPr>
                <w:rFonts w:asciiTheme="minorHAnsi" w:hAnsiTheme="minorHAnsi" w:cstheme="minorBidi"/>
                <w:b/>
                <w:bCs/>
              </w:rPr>
            </w:pPr>
          </w:p>
          <w:p w:rsidRPr="00BC3401" w:rsidR="00A36134" w:rsidP="00571A7C" w:rsidRDefault="7B2142F6" w14:paraId="11DAEC14" w14:textId="3FCC4218">
            <w:pPr>
              <w:rPr>
                <w:rFonts w:asciiTheme="minorHAnsi" w:hAnsiTheme="minorHAnsi" w:cstheme="minorBidi"/>
              </w:rPr>
            </w:pPr>
            <w:r w:rsidRPr="1215126F">
              <w:rPr>
                <w:rFonts w:asciiTheme="minorHAnsi" w:hAnsiTheme="minorHAnsi" w:cstheme="minorBidi"/>
                <w:b/>
                <w:bCs/>
              </w:rPr>
              <w:t>Purpose</w:t>
            </w:r>
            <w:r w:rsidRPr="1215126F">
              <w:rPr>
                <w:rFonts w:asciiTheme="minorHAnsi" w:hAnsiTheme="minorHAnsi" w:cstheme="minorBidi"/>
              </w:rPr>
              <w:t>:</w:t>
            </w:r>
            <w:r w:rsidRPr="1215126F" w:rsidR="0DA06B01">
              <w:rPr>
                <w:rFonts w:asciiTheme="minorHAnsi" w:hAnsiTheme="minorHAnsi" w:cstheme="minorBidi"/>
              </w:rPr>
              <w:t xml:space="preserve"> Gain diverse perspectives of the nature of employment barriers in the low-wage labor market and potential methods to disrupt biases</w:t>
            </w:r>
            <w:r w:rsidR="00B554A5">
              <w:rPr>
                <w:rFonts w:asciiTheme="minorHAnsi" w:hAnsiTheme="minorHAnsi" w:cstheme="minorBidi"/>
              </w:rPr>
              <w:t xml:space="preserve"> in order to inform </w:t>
            </w:r>
            <w:r w:rsidR="00E2491B">
              <w:rPr>
                <w:rFonts w:asciiTheme="minorHAnsi" w:hAnsiTheme="minorHAnsi" w:cstheme="minorBidi"/>
              </w:rPr>
              <w:t xml:space="preserve">scope and focus of subsequent identification of possible study </w:t>
            </w:r>
            <w:r w:rsidRPr="40EEE2DF" w:rsidR="03518CF3">
              <w:rPr>
                <w:rFonts w:asciiTheme="minorHAnsi" w:hAnsiTheme="minorHAnsi" w:cstheme="minorBidi"/>
              </w:rPr>
              <w:t>sites.</w:t>
            </w:r>
          </w:p>
        </w:tc>
        <w:tc>
          <w:tcPr>
            <w:tcW w:w="1710" w:type="dxa"/>
          </w:tcPr>
          <w:p w:rsidR="00A36134" w:rsidP="00571A7C" w:rsidRDefault="7B2142F6" w14:paraId="169F7FD4" w14:textId="256E4436">
            <w:pPr>
              <w:rPr>
                <w:rFonts w:asciiTheme="minorHAnsi" w:hAnsiTheme="minorHAnsi" w:cstheme="minorBidi"/>
              </w:rPr>
            </w:pPr>
            <w:r w:rsidRPr="1215126F">
              <w:rPr>
                <w:rFonts w:asciiTheme="minorHAnsi" w:hAnsiTheme="minorHAnsi" w:cstheme="minorBidi"/>
                <w:b/>
                <w:bCs/>
              </w:rPr>
              <w:t>Mode</w:t>
            </w:r>
            <w:r w:rsidRPr="1215126F" w:rsidR="10486784">
              <w:rPr>
                <w:rFonts w:asciiTheme="minorHAnsi" w:hAnsiTheme="minorHAnsi" w:cstheme="minorBidi"/>
              </w:rPr>
              <w:t xml:space="preserve">: </w:t>
            </w:r>
            <w:r w:rsidR="001703D6">
              <w:rPr>
                <w:rFonts w:asciiTheme="minorHAnsi" w:hAnsiTheme="minorHAnsi" w:cstheme="minorBidi"/>
              </w:rPr>
              <w:t>Video conference</w:t>
            </w:r>
            <w:r w:rsidRPr="1215126F" w:rsidR="001703D6">
              <w:rPr>
                <w:rFonts w:asciiTheme="minorHAnsi" w:hAnsiTheme="minorHAnsi" w:cstheme="minorBidi"/>
              </w:rPr>
              <w:t xml:space="preserve"> </w:t>
            </w:r>
            <w:r w:rsidRPr="1215126F" w:rsidR="7AF0D9F6">
              <w:rPr>
                <w:rFonts w:asciiTheme="minorHAnsi" w:hAnsiTheme="minorHAnsi" w:cstheme="minorBidi"/>
              </w:rPr>
              <w:t xml:space="preserve">or </w:t>
            </w:r>
            <w:r w:rsidRPr="1215126F" w:rsidR="27A04BBF">
              <w:rPr>
                <w:rFonts w:asciiTheme="minorHAnsi" w:hAnsiTheme="minorHAnsi" w:cstheme="minorBidi"/>
              </w:rPr>
              <w:t>telephone</w:t>
            </w:r>
          </w:p>
          <w:p w:rsidRPr="00BC3401" w:rsidR="000520AA" w:rsidP="00571A7C" w:rsidRDefault="000520AA" w14:paraId="123B9487" w14:textId="77777777">
            <w:pPr>
              <w:rPr>
                <w:rFonts w:asciiTheme="minorHAnsi" w:hAnsiTheme="minorHAnsi" w:cstheme="minorBidi"/>
              </w:rPr>
            </w:pPr>
          </w:p>
          <w:p w:rsidRPr="00BC3401" w:rsidR="00A36134" w:rsidP="00571A7C" w:rsidRDefault="00A36134" w14:paraId="5A3D1520" w14:textId="1E547D31">
            <w:pPr>
              <w:rPr>
                <w:rFonts w:asciiTheme="minorHAnsi" w:hAnsiTheme="minorHAnsi" w:cstheme="minorBidi"/>
              </w:rPr>
            </w:pPr>
            <w:r w:rsidRPr="1215126F">
              <w:rPr>
                <w:rFonts w:asciiTheme="minorHAnsi" w:hAnsiTheme="minorHAnsi" w:cstheme="minorBidi"/>
                <w:b/>
                <w:bCs/>
              </w:rPr>
              <w:t>Duration</w:t>
            </w:r>
            <w:r w:rsidRPr="1215126F">
              <w:rPr>
                <w:rFonts w:asciiTheme="minorHAnsi" w:hAnsiTheme="minorHAnsi" w:cstheme="minorBidi"/>
              </w:rPr>
              <w:t>:</w:t>
            </w:r>
            <w:r w:rsidRPr="1215126F" w:rsidR="4C98E112">
              <w:rPr>
                <w:rFonts w:asciiTheme="minorHAnsi" w:hAnsiTheme="minorHAnsi" w:cstheme="minorBidi"/>
              </w:rPr>
              <w:t xml:space="preserve"> 1 hour</w:t>
            </w:r>
          </w:p>
        </w:tc>
      </w:tr>
    </w:tbl>
    <w:p w:rsidR="004328A4" w:rsidP="00DF1291" w:rsidRDefault="004328A4" w14:paraId="6EF7AE4F" w14:textId="27A95D57">
      <w:pPr>
        <w:spacing w:after="0" w:line="240" w:lineRule="auto"/>
        <w:rPr>
          <w:i/>
        </w:rPr>
      </w:pPr>
    </w:p>
    <w:p w:rsidRPr="004328A4" w:rsidR="004328A4" w:rsidP="007D0F6E" w:rsidRDefault="007D0F6E" w14:paraId="6B7E22CE" w14:textId="14554C6B">
      <w:pPr>
        <w:spacing w:after="120" w:line="240" w:lineRule="auto"/>
        <w:rPr>
          <w:i/>
        </w:rPr>
      </w:pPr>
      <w:r>
        <w:rPr>
          <w:i/>
        </w:rPr>
        <w:t>Other Data Sources and Uses of Information</w:t>
      </w:r>
    </w:p>
    <w:p w:rsidR="000D7D44" w:rsidP="007D0F6E" w:rsidRDefault="19C2A960" w14:paraId="37B1551D" w14:textId="04B89D48">
      <w:pPr>
        <w:spacing w:after="0" w:line="240" w:lineRule="auto"/>
      </w:pPr>
      <w:r>
        <w:t>N/A</w:t>
      </w:r>
    </w:p>
    <w:p w:rsidR="00CB1F9B" w:rsidP="007D0F6E" w:rsidRDefault="00CB1F9B" w14:paraId="3D73964B" w14:textId="77777777">
      <w:pPr>
        <w:spacing w:after="0" w:line="240" w:lineRule="auto"/>
      </w:pPr>
    </w:p>
    <w:p w:rsidR="007D0F6E" w:rsidP="007D0F6E" w:rsidRDefault="00BD702B" w14:paraId="14276DBE" w14:textId="517D48DC">
      <w:pPr>
        <w:spacing w:after="120" w:line="240" w:lineRule="auto"/>
        <w:rPr>
          <w:b/>
        </w:rPr>
      </w:pPr>
      <w:r w:rsidRPr="1215126F">
        <w:rPr>
          <w:b/>
          <w:bCs/>
        </w:rPr>
        <w:t>A3</w:t>
      </w:r>
      <w:r w:rsidR="007D0F6E">
        <w:t>.</w:t>
      </w:r>
      <w:r w:rsidR="007D0F6E">
        <w:tab/>
      </w:r>
      <w:r w:rsidRPr="1215126F" w:rsidR="004E5778">
        <w:rPr>
          <w:b/>
          <w:bCs/>
        </w:rPr>
        <w:t>Use of Information Technology to Reduce Burden</w:t>
      </w:r>
    </w:p>
    <w:p w:rsidR="00CB1F9B" w:rsidP="1215126F" w:rsidRDefault="0011558D" w14:paraId="04F89FCB" w14:textId="545979C7">
      <w:pPr>
        <w:pStyle w:val="ListParagraph"/>
        <w:spacing w:after="0" w:line="240" w:lineRule="auto"/>
        <w:ind w:left="0"/>
      </w:pPr>
      <w:r>
        <w:t xml:space="preserve">The </w:t>
      </w:r>
      <w:r w:rsidR="00C1299F">
        <w:t>project collaborator</w:t>
      </w:r>
      <w:r w:rsidR="009C1391">
        <w:t xml:space="preserve"> </w:t>
      </w:r>
      <w:r>
        <w:t>discussions will be held using video conferencing technology</w:t>
      </w:r>
      <w:r w:rsidR="00FA225D">
        <w:t xml:space="preserve"> </w:t>
      </w:r>
      <w:r w:rsidR="00FD7937">
        <w:t>or by phone</w:t>
      </w:r>
      <w:r>
        <w:t xml:space="preserve">. Using video conferencing </w:t>
      </w:r>
      <w:r w:rsidR="001672AE">
        <w:t>reduce</w:t>
      </w:r>
      <w:r w:rsidR="00487E65">
        <w:t>s</w:t>
      </w:r>
      <w:r w:rsidR="001672AE">
        <w:t xml:space="preserve"> respondent </w:t>
      </w:r>
      <w:r>
        <w:t>burden</w:t>
      </w:r>
      <w:r w:rsidR="001672AE">
        <w:t xml:space="preserve"> by allowing the respondents to participate at a location and time that is most convenient for them</w:t>
      </w:r>
      <w:r w:rsidR="00EE6DF4">
        <w:t>.</w:t>
      </w:r>
    </w:p>
    <w:p w:rsidR="005B5FCC" w:rsidP="001672AE" w:rsidRDefault="005B5FCC" w14:paraId="3BD5DB6D" w14:textId="3485F9C6">
      <w:pPr>
        <w:spacing w:after="0" w:line="240" w:lineRule="auto"/>
      </w:pPr>
    </w:p>
    <w:p w:rsidR="00891CD9" w:rsidP="007D0F6E" w:rsidRDefault="00BD702B"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7D0F6E" w:rsidP="007D0F6E" w:rsidRDefault="008A16DE" w14:paraId="0A29ED08" w14:textId="12CFC445">
      <w:pPr>
        <w:spacing w:after="0" w:line="240" w:lineRule="auto"/>
        <w:ind w:left="720" w:hanging="720"/>
      </w:pPr>
      <w:r w:rsidRPr="001672AE">
        <w:t xml:space="preserve">The data to be collected during the </w:t>
      </w:r>
      <w:r w:rsidR="00C1299F">
        <w:t>project collaborator</w:t>
      </w:r>
      <w:r w:rsidRPr="001672AE">
        <w:t xml:space="preserve"> discussions are not available from any other source</w:t>
      </w:r>
      <w:r w:rsidR="001672AE">
        <w:t>.</w:t>
      </w:r>
    </w:p>
    <w:p w:rsidR="00B9441B" w:rsidP="00DF1291" w:rsidRDefault="00B9441B" w14:paraId="5993A0F6" w14:textId="5F4758F8">
      <w:pPr>
        <w:spacing w:after="0" w:line="240" w:lineRule="auto"/>
      </w:pPr>
    </w:p>
    <w:p w:rsidR="00B9441B" w:rsidP="00060B30" w:rsidRDefault="00BD702B" w14:paraId="0F92E2E6" w14:textId="7DC386E7">
      <w:pPr>
        <w:spacing w:after="120" w:line="240" w:lineRule="auto"/>
      </w:pPr>
      <w:r w:rsidRPr="1215126F">
        <w:rPr>
          <w:b/>
          <w:bCs/>
        </w:rPr>
        <w:t>A5</w:t>
      </w:r>
      <w:r>
        <w:t>.</w:t>
      </w:r>
      <w:r>
        <w:tab/>
      </w:r>
      <w:r w:rsidRPr="1215126F" w:rsidR="004E5778">
        <w:rPr>
          <w:b/>
          <w:bCs/>
        </w:rPr>
        <w:t>Impact on Small Businesses</w:t>
      </w:r>
      <w:r w:rsidR="004E5778">
        <w:t xml:space="preserve"> </w:t>
      </w:r>
    </w:p>
    <w:p w:rsidR="00060B30" w:rsidP="00DF1291" w:rsidRDefault="07AFCDA5" w14:paraId="58C652C0" w14:textId="623DA656">
      <w:pPr>
        <w:spacing w:after="0" w:line="240" w:lineRule="auto"/>
      </w:pPr>
      <w:r>
        <w:t>No small business will be involved with this information collection.</w:t>
      </w:r>
    </w:p>
    <w:p w:rsidR="00CB1F9B" w:rsidP="00DF1291" w:rsidRDefault="00CB1F9B" w14:paraId="3D31203C" w14:textId="77777777">
      <w:pPr>
        <w:spacing w:after="0" w:line="240" w:lineRule="auto"/>
      </w:pPr>
    </w:p>
    <w:p w:rsidR="00CC4651" w:rsidP="00060B30" w:rsidRDefault="00BD702B" w14:paraId="0B3334AC" w14:textId="7368B523">
      <w:pPr>
        <w:spacing w:after="120"/>
      </w:pPr>
      <w:r w:rsidRPr="1215126F">
        <w:rPr>
          <w:b/>
          <w:bCs/>
        </w:rPr>
        <w:t>A6</w:t>
      </w:r>
      <w:r>
        <w:t>.</w:t>
      </w:r>
      <w:r>
        <w:tab/>
      </w:r>
      <w:r w:rsidRPr="1215126F" w:rsidR="004E5778">
        <w:rPr>
          <w:b/>
          <w:bCs/>
        </w:rPr>
        <w:t>Consequences of Less Frequent Collection</w:t>
      </w:r>
      <w:r w:rsidR="004E5778">
        <w:t xml:space="preserve"> </w:t>
      </w:r>
      <w:r w:rsidR="001253F4">
        <w:t xml:space="preserve"> </w:t>
      </w:r>
    </w:p>
    <w:p w:rsidR="005B5FCC" w:rsidP="00060B30" w:rsidRDefault="536DA9E7" w14:paraId="70B0C11F" w14:textId="15CB9622">
      <w:pPr>
        <w:spacing w:after="0"/>
      </w:pPr>
      <w:r>
        <w:t>This is a one-time data collection.</w:t>
      </w:r>
    </w:p>
    <w:p w:rsidR="00CB1F9B" w:rsidP="00060B30" w:rsidRDefault="00CB1F9B" w14:paraId="2092E3EA" w14:textId="77777777">
      <w:pPr>
        <w:spacing w:after="0"/>
      </w:pPr>
    </w:p>
    <w:p w:rsidR="00B9441B" w:rsidP="00060B30" w:rsidRDefault="00BD702B" w14:paraId="109190DF" w14:textId="24A5C3A1">
      <w:pPr>
        <w:spacing w:after="120" w:line="240" w:lineRule="auto"/>
        <w:rPr>
          <w:b/>
        </w:rPr>
      </w:pPr>
      <w:r w:rsidRPr="00624DDC">
        <w:rPr>
          <w:b/>
        </w:rPr>
        <w:t>A7</w:t>
      </w:r>
      <w:r>
        <w:t>.</w:t>
      </w:r>
      <w:r>
        <w:tab/>
      </w:r>
      <w:r w:rsidRPr="00834C54" w:rsidR="00B9441B">
        <w:rPr>
          <w:b/>
        </w:rPr>
        <w:t>Now subsumed under 2(b) above and 10 (below)</w:t>
      </w:r>
    </w:p>
    <w:p w:rsidR="008267B4" w:rsidP="008267B4" w:rsidRDefault="008267B4" w14:paraId="064ED048" w14:textId="0C5A8376">
      <w:pPr>
        <w:spacing w:after="0" w:line="240" w:lineRule="auto"/>
        <w:rPr>
          <w:b/>
        </w:rPr>
      </w:pPr>
    </w:p>
    <w:p w:rsidR="00B9441B" w:rsidP="00060B30" w:rsidRDefault="00BD702B" w14:paraId="3B6F8604" w14:textId="28A5BD20">
      <w:pPr>
        <w:spacing w:after="120"/>
        <w:rPr>
          <w:b/>
        </w:rPr>
      </w:pPr>
      <w:r w:rsidRPr="00624DDC">
        <w:rPr>
          <w:b/>
        </w:rPr>
        <w:t>A8</w:t>
      </w:r>
      <w:r>
        <w:t>.</w:t>
      </w:r>
      <w:r>
        <w:tab/>
      </w:r>
      <w:r w:rsidRPr="00834C54" w:rsidR="00B9441B">
        <w:rPr>
          <w:b/>
        </w:rPr>
        <w:t>Consultation</w:t>
      </w:r>
    </w:p>
    <w:p w:rsidRPr="00060B30" w:rsidR="00060B30" w:rsidP="00060B30" w:rsidRDefault="00060B30" w14:paraId="2F3836D2" w14:textId="77777777">
      <w:pPr>
        <w:spacing w:after="120"/>
        <w:rPr>
          <w:i/>
        </w:rPr>
      </w:pPr>
      <w:r w:rsidRPr="00060B30">
        <w:rPr>
          <w:i/>
        </w:rPr>
        <w:t>Federal Register Notice and Comments</w:t>
      </w:r>
    </w:p>
    <w:p w:rsidR="00014EDC" w:rsidP="00A3137F" w:rsidRDefault="00014EDC" w14:paraId="59ED9214" w14:textId="24C8A2A9">
      <w:pPr>
        <w:spacing w:after="0" w:line="240" w:lineRule="auto"/>
      </w:pPr>
      <w:r w:rsidRPr="00F4788E">
        <w:lastRenderedPageBreak/>
        <w:t>In accordance with the Paperwork Reduction Act of 1995 (Pub. L. 104-13</w:t>
      </w:r>
      <w:r>
        <w:t>)</w:t>
      </w:r>
      <w:r w:rsidRPr="00F4788E">
        <w:t xml:space="preserve"> and Office of Management and Budget (OMB) regulations at 5 CFR Part 1320 (60 FR 44978, August 29, 1995), ACF published </w:t>
      </w:r>
      <w:r w:rsidR="00405075">
        <w:t xml:space="preserve">two </w:t>
      </w:r>
      <w:r w:rsidRPr="00F4788E">
        <w:t>notice</w:t>
      </w:r>
      <w:r w:rsidR="00405075">
        <w:t>s</w:t>
      </w:r>
      <w:r w:rsidRPr="00F4788E">
        <w:t xml:space="preserve"> in the Federal Register announcing the agency’s intention to </w:t>
      </w:r>
      <w:r w:rsidRPr="001E1086">
        <w:t xml:space="preserve">request an OMB </w:t>
      </w:r>
      <w:r w:rsidRPr="00D44EA5">
        <w:t xml:space="preserve">review of the overarching generic clearance </w:t>
      </w:r>
      <w:r w:rsidRPr="00453A86">
        <w:t xml:space="preserve">for formative information collection. This </w:t>
      </w:r>
      <w:r w:rsidRPr="00453A86" w:rsidR="00405075">
        <w:t xml:space="preserve">first </w:t>
      </w:r>
      <w:r w:rsidRPr="00453A86">
        <w:t xml:space="preserve">notice was published on </w:t>
      </w:r>
      <w:r w:rsidRPr="00453A86" w:rsidR="00E271B3">
        <w:t>November 3, 2020, Volume 85</w:t>
      </w:r>
      <w:r w:rsidRPr="00453A86">
        <w:t xml:space="preserve">, Number </w:t>
      </w:r>
      <w:r w:rsidRPr="00453A86" w:rsidR="00E271B3">
        <w:t>2</w:t>
      </w:r>
      <w:r w:rsidRPr="00453A86">
        <w:t>1</w:t>
      </w:r>
      <w:r w:rsidRPr="00453A86" w:rsidR="00E271B3">
        <w:t>3</w:t>
      </w:r>
      <w:r w:rsidRPr="00453A86">
        <w:t xml:space="preserve">, page </w:t>
      </w:r>
      <w:r w:rsidRPr="00453A86" w:rsidR="00E271B3">
        <w:t>69627</w:t>
      </w:r>
      <w:r w:rsidRPr="00453A86">
        <w:t xml:space="preserve">, and provided a sixty-day period for public comment. </w:t>
      </w:r>
      <w:r w:rsidRPr="00453A86" w:rsidR="00405075">
        <w:t>The second notice published on January 11, 2021, Volume 86, Number 6, page 1978, and provided a thirty-day period for public comment. ACF did not receive any substantive comments</w:t>
      </w:r>
      <w:r w:rsidRPr="00453A86">
        <w:t>.</w:t>
      </w:r>
      <w:r>
        <w:t xml:space="preserve"> </w:t>
      </w:r>
    </w:p>
    <w:p w:rsidR="00453A86" w:rsidP="00A3137F" w:rsidRDefault="00453A86" w14:paraId="4014F733" w14:textId="77777777">
      <w:pPr>
        <w:spacing w:after="0" w:line="240" w:lineRule="auto"/>
      </w:pPr>
    </w:p>
    <w:p w:rsidRPr="00060B30" w:rsidR="00060B30" w:rsidP="00060B30" w:rsidRDefault="00060B30" w14:paraId="678F3F3E" w14:textId="77777777">
      <w:pPr>
        <w:pStyle w:val="Heading4"/>
        <w:spacing w:before="0" w:after="120"/>
        <w:rPr>
          <w:rFonts w:asciiTheme="minorHAnsi" w:hAnsiTheme="minorHAnsi" w:cstheme="minorHAnsi"/>
          <w:b w:val="0"/>
          <w:i/>
          <w:sz w:val="24"/>
          <w:szCs w:val="24"/>
        </w:rPr>
      </w:pPr>
      <w:r w:rsidRPr="1215126F">
        <w:rPr>
          <w:rFonts w:asciiTheme="minorHAnsi" w:hAnsiTheme="minorHAnsi" w:cstheme="minorBidi"/>
          <w:b w:val="0"/>
          <w:bCs w:val="0"/>
          <w:i/>
          <w:iCs/>
          <w:sz w:val="24"/>
          <w:szCs w:val="24"/>
        </w:rPr>
        <w:t>Consultation with Experts Outside of the Study</w:t>
      </w:r>
    </w:p>
    <w:p w:rsidR="00060B30" w:rsidP="002560D7" w:rsidRDefault="2CF794B8" w14:paraId="4E901FE9" w14:textId="0F16A255">
      <w:pPr>
        <w:spacing w:after="0"/>
      </w:pPr>
      <w:r>
        <w:t>None</w:t>
      </w:r>
    </w:p>
    <w:p w:rsidRPr="00E72E9A" w:rsidR="00453A86" w:rsidP="002560D7" w:rsidRDefault="00453A86" w14:paraId="0F960262" w14:textId="77777777">
      <w:pPr>
        <w:spacing w:after="0"/>
      </w:pPr>
    </w:p>
    <w:p w:rsidR="009A39E1" w:rsidP="002560D7" w:rsidRDefault="00BD702B" w14:paraId="4ADF0CCE" w14:textId="50F60419">
      <w:pPr>
        <w:spacing w:after="120" w:line="240" w:lineRule="auto"/>
      </w:pPr>
      <w:r w:rsidRPr="00624DDC">
        <w:rPr>
          <w:b/>
        </w:rPr>
        <w:t>A9</w:t>
      </w:r>
      <w:r>
        <w:t>.</w:t>
      </w:r>
      <w:r>
        <w:tab/>
      </w:r>
      <w:r w:rsidRPr="005B5FCC" w:rsidR="009A39E1">
        <w:rPr>
          <w:b/>
        </w:rPr>
        <w:t>Tokens of App</w:t>
      </w:r>
      <w:r w:rsidRPr="005B5FCC" w:rsidR="005B5FCC">
        <w:rPr>
          <w:b/>
        </w:rPr>
        <w:t>reciation</w:t>
      </w:r>
    </w:p>
    <w:p w:rsidR="000F5B79" w:rsidP="000F5B79" w:rsidRDefault="000F5B79" w14:paraId="360699D5" w14:textId="0701552A">
      <w:pPr>
        <w:spacing w:after="0"/>
      </w:pPr>
      <w:r w:rsidRPr="00F16451">
        <w:t>Most of the project collaborator respondents will be participating in the interviews within their professional capacity and during their normal workday</w:t>
      </w:r>
      <w:r>
        <w:t>, thus will not be offered tokens of appreciation</w:t>
      </w:r>
      <w:r w:rsidRPr="00F16451">
        <w:t xml:space="preserve">. </w:t>
      </w:r>
      <w:r>
        <w:t>R</w:t>
      </w:r>
      <w:r w:rsidRPr="00F16451">
        <w:t>espondents who are low-wage workers of color</w:t>
      </w:r>
      <w:r>
        <w:t>, however,</w:t>
      </w:r>
      <w:r w:rsidRPr="00F16451">
        <w:t xml:space="preserve"> need to take time off work to participate in the conversations or participate during their free time. Providing tokens of appreciation for </w:t>
      </w:r>
      <w:r>
        <w:t>the hour of personal time for low-wage workers of color</w:t>
      </w:r>
      <w:r w:rsidRPr="00F16451">
        <w:t xml:space="preserve"> is likely to promote participation by allowing respondents to, for example, take time off work or secure childcare to participate in the interview after work hours. Consequently, </w:t>
      </w:r>
      <w:r>
        <w:t xml:space="preserve">researchers will offer </w:t>
      </w:r>
      <w:r w:rsidRPr="000A4B48">
        <w:t>$</w:t>
      </w:r>
      <w:r w:rsidR="0092615E">
        <w:t>3</w:t>
      </w:r>
      <w:r w:rsidRPr="000A4B48">
        <w:t>5 cash gift cards</w:t>
      </w:r>
      <w:r w:rsidRPr="00F16451">
        <w:t xml:space="preserve"> for </w:t>
      </w:r>
      <w:r>
        <w:t xml:space="preserve">each of the four </w:t>
      </w:r>
      <w:r w:rsidRPr="00F16451">
        <w:t>project collaborators who are low-wage workers of color</w:t>
      </w:r>
      <w:r>
        <w:t>.</w:t>
      </w:r>
    </w:p>
    <w:p w:rsidR="00361861" w:rsidP="00361861" w:rsidRDefault="00361861" w14:paraId="3A6E579C" w14:textId="77777777">
      <w:pPr>
        <w:spacing w:after="0"/>
        <w:ind w:left="720"/>
      </w:pPr>
    </w:p>
    <w:p w:rsidR="007C7B4B" w:rsidP="00CB57CE" w:rsidRDefault="00BD702B" w14:paraId="50697237" w14:textId="113FEA2F">
      <w:pPr>
        <w:spacing w:after="120" w:line="240" w:lineRule="auto"/>
      </w:pPr>
      <w:r w:rsidRPr="2B4FDA3A">
        <w:rPr>
          <w:b/>
          <w:bCs/>
        </w:rPr>
        <w:t>A10</w:t>
      </w:r>
      <w:r>
        <w:t>.</w:t>
      </w:r>
      <w:r>
        <w:tab/>
      </w:r>
      <w:r w:rsidRPr="2B4FDA3A" w:rsidR="002A41C6">
        <w:rPr>
          <w:b/>
          <w:bCs/>
        </w:rPr>
        <w:t xml:space="preserve">Privacy: </w:t>
      </w:r>
      <w:r w:rsidRPr="2B4FDA3A" w:rsidR="00FB5BF6">
        <w:rPr>
          <w:b/>
          <w:bCs/>
        </w:rPr>
        <w:t>Procedures to p</w:t>
      </w:r>
      <w:r w:rsidRPr="2B4FDA3A" w:rsidR="004B75AC">
        <w:rPr>
          <w:b/>
          <w:bCs/>
        </w:rPr>
        <w:t xml:space="preserve">rotect </w:t>
      </w:r>
      <w:r w:rsidRPr="2B4FDA3A" w:rsidR="00FB5BF6">
        <w:rPr>
          <w:b/>
          <w:bCs/>
        </w:rPr>
        <w:t>p</w:t>
      </w:r>
      <w:r w:rsidRPr="2B4FDA3A" w:rsidR="00083227">
        <w:rPr>
          <w:b/>
          <w:bCs/>
        </w:rPr>
        <w:t>rivacy</w:t>
      </w:r>
      <w:r w:rsidRPr="2B4FDA3A" w:rsidR="004B75AC">
        <w:rPr>
          <w:b/>
          <w:bCs/>
        </w:rPr>
        <w:t xml:space="preserve"> of </w:t>
      </w:r>
      <w:r w:rsidRPr="2B4FDA3A" w:rsidR="00FB5BF6">
        <w:rPr>
          <w:b/>
          <w:bCs/>
        </w:rPr>
        <w:t>i</w:t>
      </w:r>
      <w:r w:rsidRPr="2B4FDA3A" w:rsidR="004B75AC">
        <w:rPr>
          <w:b/>
          <w:bCs/>
        </w:rPr>
        <w:t>nformation</w:t>
      </w:r>
      <w:r w:rsidRPr="2B4FDA3A" w:rsidR="00FB5BF6">
        <w:rPr>
          <w:b/>
          <w:bCs/>
        </w:rPr>
        <w:t>, while maximizing data sharing</w:t>
      </w:r>
    </w:p>
    <w:p w:rsidR="00CB57CE" w:rsidP="00A458DA" w:rsidRDefault="00CB57CE" w14:paraId="6433E3BC" w14:textId="584A6F56">
      <w:pPr>
        <w:spacing w:after="60" w:line="240" w:lineRule="auto"/>
        <w:rPr>
          <w:i/>
        </w:rPr>
      </w:pPr>
      <w:r>
        <w:rPr>
          <w:i/>
        </w:rPr>
        <w:t>Personally Identifiable Information</w:t>
      </w:r>
    </w:p>
    <w:p w:rsidRPr="009139B3" w:rsidR="008267B4" w:rsidP="008267B4" w:rsidRDefault="09C13372" w14:paraId="6E09F31B" w14:textId="47846BC2">
      <w:pPr>
        <w:spacing w:after="0" w:line="240" w:lineRule="auto"/>
        <w:rPr>
          <w:i/>
          <w:iCs/>
        </w:rPr>
      </w:pPr>
      <w:r w:rsidRPr="40EEE2DF">
        <w:t>No</w:t>
      </w:r>
      <w:r w:rsidRPr="40EEE2DF" w:rsidR="007C6418">
        <w:t xml:space="preserve"> personally identifiable information</w:t>
      </w:r>
      <w:r w:rsidRPr="40EEE2DF" w:rsidR="1E62C2AC">
        <w:t xml:space="preserve"> will be collected</w:t>
      </w:r>
      <w:r w:rsidRPr="40EEE2DF" w:rsidR="00A458DA">
        <w:t>.</w:t>
      </w:r>
    </w:p>
    <w:p w:rsidR="002560D7" w:rsidP="002560D7" w:rsidRDefault="002560D7" w14:paraId="3A9E2882" w14:textId="4963E902">
      <w:pPr>
        <w:spacing w:after="0" w:line="240" w:lineRule="auto"/>
        <w:rPr>
          <w:i/>
        </w:rPr>
      </w:pPr>
    </w:p>
    <w:p w:rsidR="002560D7" w:rsidP="00661993" w:rsidRDefault="002560D7" w14:paraId="28D37A40" w14:textId="7557B9D2">
      <w:pPr>
        <w:spacing w:after="60" w:line="240" w:lineRule="auto"/>
        <w:rPr>
          <w:i/>
        </w:rPr>
      </w:pPr>
      <w:r>
        <w:rPr>
          <w:i/>
        </w:rPr>
        <w:t>Assurances of Privacy</w:t>
      </w:r>
    </w:p>
    <w:p w:rsidR="002560D7" w:rsidP="00661993" w:rsidRDefault="002560D7" w14:paraId="4180ABFE" w14:textId="45DC1831">
      <w:pPr>
        <w:spacing w:after="0" w:line="240" w:lineRule="auto"/>
      </w:pPr>
      <w:r w:rsidRPr="00436F5E">
        <w:t>Information collected will be kept private to the extent permitted by law. Respondents will be informed of all planned uses of data, that their participation is voluntary, and that their information will be kept private to the extent permitted by law.</w:t>
      </w:r>
      <w:r w:rsidRPr="002560D7">
        <w:t xml:space="preserve"> </w:t>
      </w:r>
      <w:r w:rsidRPr="00436F5E">
        <w:t xml:space="preserve">As specified in the contract, the </w:t>
      </w:r>
      <w:r w:rsidR="002750EE">
        <w:t>research team</w:t>
      </w:r>
      <w:r w:rsidRPr="00436F5E">
        <w:t xml:space="preserve"> will comply with all Federal and Departmental regulations for private information.</w:t>
      </w:r>
    </w:p>
    <w:p w:rsidR="002560D7" w:rsidP="002560D7" w:rsidRDefault="002560D7" w14:paraId="6E979ED9" w14:textId="06763008">
      <w:pPr>
        <w:spacing w:after="0" w:line="240" w:lineRule="auto"/>
      </w:pPr>
    </w:p>
    <w:p w:rsidR="002560D7" w:rsidP="00661993" w:rsidRDefault="002560D7" w14:paraId="2490F478" w14:textId="3CF9D7B9">
      <w:pPr>
        <w:spacing w:after="60" w:line="240" w:lineRule="auto"/>
        <w:rPr>
          <w:i/>
        </w:rPr>
      </w:pPr>
      <w:r>
        <w:rPr>
          <w:i/>
        </w:rPr>
        <w:t>Data Security and Monitoring</w:t>
      </w:r>
    </w:p>
    <w:p w:rsidRPr="00584820" w:rsidR="00584820" w:rsidP="00584820" w:rsidRDefault="00584820" w14:paraId="78353C2C" w14:textId="77777777">
      <w:pPr>
        <w:spacing w:after="0" w:line="240" w:lineRule="auto"/>
        <w:rPr>
          <w:iCs/>
        </w:rPr>
      </w:pPr>
      <w:r w:rsidRPr="00584820">
        <w:rPr>
          <w:iCs/>
        </w:rPr>
        <w:t>The following privacy and data security measures will be in place to protect respondents’ privacy, including any personally identifiable information collected about them:</w:t>
      </w:r>
    </w:p>
    <w:p w:rsidRPr="00584820" w:rsidR="00584820" w:rsidP="00584820" w:rsidRDefault="00584820" w14:paraId="2D524F6F" w14:textId="77777777">
      <w:pPr>
        <w:spacing w:after="0" w:line="240" w:lineRule="auto"/>
        <w:rPr>
          <w:iCs/>
        </w:rPr>
      </w:pPr>
    </w:p>
    <w:p w:rsidRPr="002D5D90" w:rsidR="00584820" w:rsidP="002D5D90" w:rsidRDefault="00584820" w14:paraId="49BE1B15" w14:textId="64679B96">
      <w:pPr>
        <w:pStyle w:val="ListParagraph"/>
        <w:numPr>
          <w:ilvl w:val="0"/>
          <w:numId w:val="18"/>
        </w:numPr>
        <w:spacing w:after="0" w:line="240" w:lineRule="auto"/>
        <w:ind w:left="720" w:hanging="360"/>
      </w:pPr>
      <w:r>
        <w:t>All data, including portable media (e.g., voice/video recordings) and computerized files, are kept in secure areas.</w:t>
      </w:r>
    </w:p>
    <w:p w:rsidRPr="002D5D90" w:rsidR="002560D7" w:rsidP="002D5D90" w:rsidRDefault="00584820" w14:paraId="57D59B20" w14:textId="1D2C2CBA">
      <w:pPr>
        <w:pStyle w:val="ListParagraph"/>
        <w:numPr>
          <w:ilvl w:val="0"/>
          <w:numId w:val="18"/>
        </w:numPr>
        <w:spacing w:after="0" w:line="240" w:lineRule="auto"/>
        <w:ind w:left="720" w:hanging="360"/>
      </w:pPr>
      <w:r>
        <w:t>All research staff will be trained on appropriate privacy and data security matters.</w:t>
      </w:r>
    </w:p>
    <w:p w:rsidR="002560D7" w:rsidP="002560D7" w:rsidRDefault="002560D7" w14:paraId="249BE1A4" w14:textId="77777777">
      <w:pPr>
        <w:spacing w:after="0" w:line="240" w:lineRule="auto"/>
      </w:pPr>
    </w:p>
    <w:p w:rsidR="00717BDC" w:rsidP="00D32E6D" w:rsidRDefault="00B23277" w14:paraId="38C28436" w14:textId="4298E7E3">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sidR="002560D7">
        <w:rPr>
          <w:rStyle w:val="FootnoteReference"/>
        </w:rPr>
        <w:footnoteReference w:id="2"/>
      </w:r>
    </w:p>
    <w:p w:rsidR="0042220D" w:rsidP="00D32E6D" w:rsidRDefault="003C29FF" w14:paraId="2D73F51E" w14:textId="203E168E">
      <w:pPr>
        <w:spacing w:after="0" w:line="240" w:lineRule="auto"/>
      </w:pPr>
      <w:r>
        <w:lastRenderedPageBreak/>
        <w:t>T</w:t>
      </w:r>
      <w:r w:rsidRPr="1215126F" w:rsidR="00CA027C">
        <w:t>his data collection</w:t>
      </w:r>
      <w:r>
        <w:t xml:space="preserve"> will </w:t>
      </w:r>
      <w:r w:rsidR="00E44BB0">
        <w:t xml:space="preserve">ask in general terms about racial bias </w:t>
      </w:r>
      <w:r w:rsidR="009C64A8">
        <w:t xml:space="preserve">that respondents have experienced or seen. </w:t>
      </w:r>
      <w:r w:rsidR="337D53C0">
        <w:t xml:space="preserve">It will not involve collection of </w:t>
      </w:r>
      <w:r w:rsidR="00351811">
        <w:t xml:space="preserve">detailed information about </w:t>
      </w:r>
      <w:r w:rsidR="003845B5">
        <w:t>people or entities involved</w:t>
      </w:r>
      <w:r w:rsidR="009075AA">
        <w:t xml:space="preserve">. </w:t>
      </w:r>
      <w:r w:rsidR="13F42720">
        <w:t>The data collection does not aim to</w:t>
      </w:r>
      <w:r w:rsidR="009075AA">
        <w:t xml:space="preserve"> </w:t>
      </w:r>
      <w:r w:rsidR="00AE618F">
        <w:t xml:space="preserve">document specific instances in detail, but to identify </w:t>
      </w:r>
      <w:r w:rsidR="00A02494">
        <w:t xml:space="preserve">and understand </w:t>
      </w:r>
      <w:r w:rsidR="00AE618F">
        <w:t>ways in which bias occurs</w:t>
      </w:r>
      <w:r w:rsidRPr="1215126F" w:rsidR="007F2053">
        <w:t>.</w:t>
      </w:r>
      <w:r w:rsidR="009E5E99">
        <w:t xml:space="preserve"> Before beginning discussions, the research team will ensure that respondents understand that they can </w:t>
      </w:r>
      <w:r w:rsidR="00E419BB">
        <w:t>decline to respond to</w:t>
      </w:r>
      <w:r w:rsidR="009E5E99">
        <w:t xml:space="preserve"> any questions that they do not feel comfortable </w:t>
      </w:r>
      <w:r w:rsidR="00E419BB">
        <w:t>addressing</w:t>
      </w:r>
      <w:r w:rsidR="009E5E99">
        <w:t xml:space="preserve">. </w:t>
      </w:r>
    </w:p>
    <w:p w:rsidRPr="00D32E6D" w:rsidR="00D32E6D" w:rsidP="00D32E6D" w:rsidRDefault="00D32E6D" w14:paraId="0DA926DF" w14:textId="77777777">
      <w:pPr>
        <w:spacing w:after="0" w:line="240" w:lineRule="auto"/>
        <w:rPr>
          <w:rFonts w:cstheme="minorHAnsi"/>
        </w:rPr>
      </w:pPr>
    </w:p>
    <w:p w:rsidRPr="001F0446" w:rsidR="00230CAA" w:rsidP="001F0446" w:rsidRDefault="00B23277" w14:paraId="1316A99D" w14:textId="4C48D95C">
      <w:pPr>
        <w:spacing w:after="120" w:line="240" w:lineRule="auto"/>
        <w:rPr>
          <w:b/>
        </w:rPr>
      </w:pPr>
      <w:r w:rsidRPr="00624DDC">
        <w:rPr>
          <w:b/>
        </w:rPr>
        <w:t>A12</w:t>
      </w:r>
      <w:r>
        <w:t>.</w:t>
      </w:r>
      <w:r>
        <w:tab/>
      </w:r>
      <w:r w:rsidRPr="00D32E6D" w:rsidR="005D4A40">
        <w:rPr>
          <w:b/>
        </w:rPr>
        <w:t>Burden</w:t>
      </w:r>
    </w:p>
    <w:p w:rsidR="00230CAA" w:rsidP="005565F4" w:rsidRDefault="00230CAA" w14:paraId="5972B4E8" w14:textId="7B7F05CB">
      <w:pPr>
        <w:spacing w:after="60" w:line="240" w:lineRule="auto"/>
        <w:rPr>
          <w:i/>
        </w:rPr>
      </w:pPr>
      <w:r>
        <w:rPr>
          <w:i/>
        </w:rPr>
        <w:t xml:space="preserve">Explanation of Burden </w:t>
      </w:r>
      <w:r w:rsidR="000520AA">
        <w:rPr>
          <w:i/>
        </w:rPr>
        <w:t xml:space="preserve">and Cost </w:t>
      </w:r>
      <w:r>
        <w:rPr>
          <w:i/>
        </w:rPr>
        <w:t>Estimates</w:t>
      </w:r>
    </w:p>
    <w:p w:rsidR="003B1A85" w:rsidP="00EB46EF" w:rsidRDefault="008D584D" w14:paraId="00BBDF9C" w14:textId="427E1C78">
      <w:pPr>
        <w:pStyle w:val="CommentText"/>
        <w:spacing w:after="180"/>
        <w:rPr>
          <w:sz w:val="22"/>
          <w:szCs w:val="22"/>
        </w:rPr>
      </w:pPr>
      <w:r w:rsidRPr="007716E3">
        <w:rPr>
          <w:sz w:val="22"/>
          <w:szCs w:val="22"/>
        </w:rPr>
        <w:t>Table A.</w:t>
      </w:r>
      <w:r w:rsidR="00487E65">
        <w:rPr>
          <w:sz w:val="22"/>
          <w:szCs w:val="22"/>
        </w:rPr>
        <w:t>1</w:t>
      </w:r>
      <w:r w:rsidRPr="007716E3">
        <w:rPr>
          <w:sz w:val="22"/>
          <w:szCs w:val="22"/>
        </w:rPr>
        <w:t xml:space="preserve"> shows the annual burden and cost of the data collection instruments and activities described in this ICR. </w:t>
      </w:r>
      <w:r w:rsidR="008B331B">
        <w:rPr>
          <w:sz w:val="22"/>
          <w:szCs w:val="22"/>
        </w:rPr>
        <w:t xml:space="preserve">The estimated burden per respondent is one hour for </w:t>
      </w:r>
      <w:r w:rsidR="00411921">
        <w:rPr>
          <w:sz w:val="22"/>
          <w:szCs w:val="22"/>
        </w:rPr>
        <w:t>one</w:t>
      </w:r>
      <w:r w:rsidR="008B331B">
        <w:rPr>
          <w:sz w:val="22"/>
          <w:szCs w:val="22"/>
        </w:rPr>
        <w:t xml:space="preserve"> discussion. </w:t>
      </w:r>
    </w:p>
    <w:p w:rsidR="006F79BD" w:rsidP="00EB46EF" w:rsidRDefault="007913DE" w14:paraId="310AD37C" w14:textId="61DC7D96">
      <w:pPr>
        <w:pStyle w:val="CommentText"/>
        <w:spacing w:after="180"/>
        <w:rPr>
          <w:sz w:val="22"/>
          <w:szCs w:val="22"/>
        </w:rPr>
      </w:pPr>
      <w:r>
        <w:rPr>
          <w:sz w:val="22"/>
          <w:szCs w:val="22"/>
        </w:rPr>
        <w:t xml:space="preserve">Each set of respondents </w:t>
      </w:r>
      <w:r w:rsidR="00540944">
        <w:rPr>
          <w:sz w:val="22"/>
          <w:szCs w:val="22"/>
        </w:rPr>
        <w:t>brings a different perspective on employment processes</w:t>
      </w:r>
      <w:r w:rsidR="001D5E6A">
        <w:rPr>
          <w:sz w:val="22"/>
          <w:szCs w:val="22"/>
        </w:rPr>
        <w:t xml:space="preserve">. Employers implement processes. </w:t>
      </w:r>
      <w:r w:rsidR="00EA3B96">
        <w:rPr>
          <w:sz w:val="22"/>
          <w:szCs w:val="22"/>
        </w:rPr>
        <w:t xml:space="preserve">Software developers create algorithms that affect processes like hiring, scheduling, and performance assessment. </w:t>
      </w:r>
      <w:r w:rsidR="001D5E6A">
        <w:rPr>
          <w:sz w:val="22"/>
          <w:szCs w:val="22"/>
        </w:rPr>
        <w:t xml:space="preserve">Workers experience and navigate </w:t>
      </w:r>
      <w:r w:rsidR="00EA3B96">
        <w:rPr>
          <w:sz w:val="22"/>
          <w:szCs w:val="22"/>
        </w:rPr>
        <w:t>employment processes</w:t>
      </w:r>
      <w:r w:rsidR="001D5E6A">
        <w:rPr>
          <w:sz w:val="22"/>
          <w:szCs w:val="22"/>
        </w:rPr>
        <w:t xml:space="preserve">. </w:t>
      </w:r>
      <w:r w:rsidR="00483BDE">
        <w:rPr>
          <w:sz w:val="22"/>
          <w:szCs w:val="22"/>
        </w:rPr>
        <w:t xml:space="preserve">Staff who work on behalf of workers </w:t>
      </w:r>
      <w:r w:rsidR="008D0945">
        <w:rPr>
          <w:sz w:val="22"/>
          <w:szCs w:val="22"/>
        </w:rPr>
        <w:t>see problems and impacts from a second-hand, but possibly broader perspective</w:t>
      </w:r>
      <w:r w:rsidR="00524DDF">
        <w:rPr>
          <w:sz w:val="22"/>
          <w:szCs w:val="22"/>
        </w:rPr>
        <w:t xml:space="preserve"> through their interactions with many workers and employers</w:t>
      </w:r>
      <w:r w:rsidR="008D0945">
        <w:rPr>
          <w:sz w:val="22"/>
          <w:szCs w:val="22"/>
        </w:rPr>
        <w:t>.</w:t>
      </w:r>
      <w:r w:rsidR="005F7ED3">
        <w:rPr>
          <w:sz w:val="22"/>
          <w:szCs w:val="22"/>
        </w:rPr>
        <w:t xml:space="preserve"> </w:t>
      </w:r>
    </w:p>
    <w:p w:rsidR="00587C16" w:rsidP="00EB46EF" w:rsidRDefault="006C50AA" w14:paraId="2685601C" w14:textId="7E420BB5">
      <w:pPr>
        <w:pStyle w:val="CommentText"/>
        <w:spacing w:after="180"/>
        <w:rPr>
          <w:sz w:val="22"/>
          <w:szCs w:val="22"/>
        </w:rPr>
      </w:pPr>
      <w:r>
        <w:rPr>
          <w:sz w:val="22"/>
          <w:szCs w:val="22"/>
        </w:rPr>
        <w:t xml:space="preserve">The number of respondents was determined in an effort to balance available resources and the utility of the information collected. </w:t>
      </w:r>
      <w:r w:rsidRPr="4BC1D9D2" w:rsidR="00587C16">
        <w:rPr>
          <w:sz w:val="22"/>
          <w:szCs w:val="22"/>
        </w:rPr>
        <w:t xml:space="preserve">There are </w:t>
      </w:r>
      <w:r w:rsidR="00587C16">
        <w:rPr>
          <w:sz w:val="22"/>
          <w:szCs w:val="22"/>
        </w:rPr>
        <w:t>typically at least two respondents</w:t>
      </w:r>
      <w:r w:rsidRPr="4BC1D9D2" w:rsidR="00587C16">
        <w:rPr>
          <w:sz w:val="22"/>
          <w:szCs w:val="22"/>
        </w:rPr>
        <w:t xml:space="preserve"> in each category.</w:t>
      </w:r>
      <w:r w:rsidR="00587C16">
        <w:rPr>
          <w:sz w:val="22"/>
          <w:szCs w:val="22"/>
        </w:rPr>
        <w:t xml:space="preserve"> </w:t>
      </w:r>
      <w:r w:rsidR="002776FC">
        <w:rPr>
          <w:sz w:val="22"/>
          <w:szCs w:val="22"/>
        </w:rPr>
        <w:t>T</w:t>
      </w:r>
      <w:r w:rsidRPr="002776FC" w:rsidR="002776FC">
        <w:rPr>
          <w:sz w:val="22"/>
          <w:szCs w:val="22"/>
        </w:rPr>
        <w:t>he counts of employers and workers are higher because of the range of industries that are of interest. While a software developer may be able to speak to applications used in multiple industries or settings, a worker or HR representative may only be able to speak to experience within a particular industry or occupational field</w:t>
      </w:r>
      <w:r w:rsidR="00CE52CE">
        <w:rPr>
          <w:sz w:val="22"/>
          <w:szCs w:val="22"/>
        </w:rPr>
        <w:t xml:space="preserve">. </w:t>
      </w:r>
    </w:p>
    <w:p w:rsidR="006F79BD" w:rsidP="00E663CF" w:rsidRDefault="00611BA1" w14:paraId="38D11766" w14:textId="56A01D8F">
      <w:pPr>
        <w:pStyle w:val="CommentText"/>
        <w:spacing w:after="180"/>
        <w:rPr>
          <w:sz w:val="22"/>
          <w:szCs w:val="22"/>
        </w:rPr>
      </w:pPr>
      <w:r>
        <w:rPr>
          <w:sz w:val="22"/>
          <w:szCs w:val="22"/>
        </w:rPr>
        <w:t xml:space="preserve">Only one respondent is proposed for </w:t>
      </w:r>
      <w:r w:rsidRPr="009E70F5" w:rsidR="009E70F5">
        <w:rPr>
          <w:sz w:val="22"/>
          <w:szCs w:val="22"/>
        </w:rPr>
        <w:t xml:space="preserve">representatives from organizations that serve or advocate for workers in low-wage jobs because </w:t>
      </w:r>
      <w:r w:rsidR="002C62DB">
        <w:rPr>
          <w:sz w:val="22"/>
          <w:szCs w:val="22"/>
        </w:rPr>
        <w:t xml:space="preserve">the research team </w:t>
      </w:r>
      <w:r w:rsidRPr="4BC1D9D2" w:rsidR="009E70F5">
        <w:rPr>
          <w:sz w:val="22"/>
          <w:szCs w:val="22"/>
        </w:rPr>
        <w:t xml:space="preserve">will also </w:t>
      </w:r>
      <w:r w:rsidR="002C62DB">
        <w:rPr>
          <w:sz w:val="22"/>
          <w:szCs w:val="22"/>
        </w:rPr>
        <w:t>obtain</w:t>
      </w:r>
      <w:r w:rsidRPr="009E70F5" w:rsidR="009E70F5">
        <w:rPr>
          <w:sz w:val="22"/>
          <w:szCs w:val="22"/>
        </w:rPr>
        <w:t xml:space="preserve"> that perspective from three </w:t>
      </w:r>
      <w:r w:rsidR="001B67EC">
        <w:rPr>
          <w:sz w:val="22"/>
          <w:szCs w:val="22"/>
        </w:rPr>
        <w:t xml:space="preserve">other </w:t>
      </w:r>
      <w:r w:rsidR="00080BF5">
        <w:rPr>
          <w:sz w:val="22"/>
          <w:szCs w:val="22"/>
        </w:rPr>
        <w:t>“lived experience</w:t>
      </w:r>
      <w:r w:rsidR="004A6820">
        <w:rPr>
          <w:sz w:val="22"/>
          <w:szCs w:val="22"/>
        </w:rPr>
        <w:t xml:space="preserve"> experts,</w:t>
      </w:r>
      <w:r w:rsidR="00080BF5">
        <w:rPr>
          <w:sz w:val="22"/>
          <w:szCs w:val="22"/>
        </w:rPr>
        <w:t>”</w:t>
      </w:r>
      <w:r w:rsidR="001B67EC">
        <w:rPr>
          <w:sz w:val="22"/>
          <w:szCs w:val="22"/>
        </w:rPr>
        <w:t xml:space="preserve"> individuals who </w:t>
      </w:r>
      <w:r w:rsidR="00080BF5">
        <w:rPr>
          <w:sz w:val="22"/>
          <w:szCs w:val="22"/>
        </w:rPr>
        <w:t>were</w:t>
      </w:r>
      <w:r w:rsidR="00E24AC8">
        <w:rPr>
          <w:sz w:val="22"/>
          <w:szCs w:val="22"/>
        </w:rPr>
        <w:t xml:space="preserve"> low wage workers and whom the project will engage on an ongoing basis</w:t>
      </w:r>
      <w:r w:rsidR="004E2D01">
        <w:rPr>
          <w:sz w:val="22"/>
          <w:szCs w:val="22"/>
        </w:rPr>
        <w:t xml:space="preserve">. </w:t>
      </w:r>
    </w:p>
    <w:p w:rsidRPr="007716E3" w:rsidR="000D2F3B" w:rsidP="00E419BB" w:rsidRDefault="008D584D" w14:paraId="36BEB54C" w14:textId="3F3C209C">
      <w:pPr>
        <w:pStyle w:val="CommentText"/>
        <w:spacing w:after="120"/>
        <w:rPr>
          <w:sz w:val="22"/>
          <w:szCs w:val="22"/>
        </w:rPr>
      </w:pPr>
      <w:r w:rsidRPr="007716E3">
        <w:rPr>
          <w:sz w:val="22"/>
          <w:szCs w:val="22"/>
        </w:rPr>
        <w:t>The assumed wage rate is based on the May 20</w:t>
      </w:r>
      <w:r w:rsidRPr="007716E3" w:rsidR="009E7659">
        <w:rPr>
          <w:sz w:val="22"/>
          <w:szCs w:val="22"/>
        </w:rPr>
        <w:t>20</w:t>
      </w:r>
      <w:r w:rsidRPr="007716E3">
        <w:rPr>
          <w:sz w:val="22"/>
          <w:szCs w:val="22"/>
        </w:rPr>
        <w:t xml:space="preserve"> employment and wages from Occupational Employment Statistics survey from the Bureau of Labor Statistics (</w:t>
      </w:r>
      <w:hyperlink w:history="1" r:id="rId11">
        <w:r w:rsidRPr="004F10E6" w:rsidR="00E4457C">
          <w:rPr>
            <w:rStyle w:val="Hyperlink"/>
            <w:sz w:val="22"/>
            <w:szCs w:val="22"/>
          </w:rPr>
          <w:t>https://www.bls.gov/oes/current/oes_nat.htm</w:t>
        </w:r>
      </w:hyperlink>
      <w:r w:rsidRPr="007716E3">
        <w:rPr>
          <w:sz w:val="22"/>
          <w:szCs w:val="22"/>
        </w:rPr>
        <w:t>)</w:t>
      </w:r>
      <w:r w:rsidRPr="007716E3" w:rsidR="000D2F3B">
        <w:rPr>
          <w:sz w:val="22"/>
          <w:szCs w:val="22"/>
        </w:rPr>
        <w:t>, and was estimated with the following assumptions</w:t>
      </w:r>
      <w:r w:rsidR="00CD1A32">
        <w:rPr>
          <w:sz w:val="22"/>
          <w:szCs w:val="22"/>
        </w:rPr>
        <w:t xml:space="preserve"> for occupations and industries</w:t>
      </w:r>
      <w:r w:rsidRPr="007716E3" w:rsidR="000D2F3B">
        <w:rPr>
          <w:sz w:val="22"/>
          <w:szCs w:val="22"/>
        </w:rPr>
        <w:t>:</w:t>
      </w:r>
    </w:p>
    <w:p w:rsidR="007716E3" w:rsidP="00E419BB" w:rsidRDefault="007716E3" w14:paraId="4B592049" w14:textId="241F0214">
      <w:pPr>
        <w:pStyle w:val="CommentText"/>
        <w:numPr>
          <w:ilvl w:val="0"/>
          <w:numId w:val="19"/>
        </w:numPr>
        <w:spacing w:after="120"/>
        <w:rPr>
          <w:sz w:val="22"/>
          <w:szCs w:val="22"/>
        </w:rPr>
      </w:pPr>
      <w:r w:rsidRPr="007716E3">
        <w:rPr>
          <w:sz w:val="22"/>
          <w:szCs w:val="22"/>
        </w:rPr>
        <w:t>The rate for</w:t>
      </w:r>
      <w:r w:rsidR="002E38EF">
        <w:rPr>
          <w:sz w:val="22"/>
          <w:szCs w:val="22"/>
        </w:rPr>
        <w:t xml:space="preserve"> </w:t>
      </w:r>
      <w:r w:rsidRPr="007716E3" w:rsidR="00BB7C7E">
        <w:rPr>
          <w:sz w:val="22"/>
          <w:szCs w:val="22"/>
        </w:rPr>
        <w:t>employer representative</w:t>
      </w:r>
      <w:r w:rsidR="002E38EF">
        <w:rPr>
          <w:sz w:val="22"/>
          <w:szCs w:val="22"/>
        </w:rPr>
        <w:t>s i</w:t>
      </w:r>
      <w:r w:rsidRPr="007716E3" w:rsidR="00BB7C7E">
        <w:rPr>
          <w:sz w:val="22"/>
          <w:szCs w:val="22"/>
        </w:rPr>
        <w:t>s based o</w:t>
      </w:r>
      <w:r w:rsidRPr="007716E3" w:rsidR="00C0776B">
        <w:rPr>
          <w:sz w:val="22"/>
          <w:szCs w:val="22"/>
        </w:rPr>
        <w:t xml:space="preserve">n a mean hourly wage of $60.45 for General and Operations Managers </w:t>
      </w:r>
      <w:r w:rsidR="00CD1A32">
        <w:rPr>
          <w:sz w:val="22"/>
          <w:szCs w:val="22"/>
        </w:rPr>
        <w:t xml:space="preserve">across industries </w:t>
      </w:r>
      <w:r w:rsidRPr="007716E3" w:rsidR="00C0776B">
        <w:rPr>
          <w:sz w:val="22"/>
          <w:szCs w:val="22"/>
        </w:rPr>
        <w:t>(SOC code 11-1021</w:t>
      </w:r>
      <w:r w:rsidR="003728AE">
        <w:rPr>
          <w:sz w:val="22"/>
          <w:szCs w:val="22"/>
        </w:rPr>
        <w:t>,</w:t>
      </w:r>
      <w:r w:rsidRPr="003728AE" w:rsidR="003728AE">
        <w:rPr>
          <w:sz w:val="22"/>
          <w:szCs w:val="22"/>
        </w:rPr>
        <w:t xml:space="preserve"> </w:t>
      </w:r>
      <w:hyperlink w:history="1" r:id="rId12">
        <w:r w:rsidRPr="003728AE" w:rsidR="003728AE">
          <w:rPr>
            <w:rStyle w:val="Hyperlink"/>
            <w:sz w:val="22"/>
            <w:szCs w:val="22"/>
          </w:rPr>
          <w:t>General and Operations Managers (bls.gov)</w:t>
        </w:r>
      </w:hyperlink>
      <w:r w:rsidRPr="007716E3" w:rsidR="00C0776B">
        <w:rPr>
          <w:sz w:val="22"/>
          <w:szCs w:val="22"/>
        </w:rPr>
        <w:t>).</w:t>
      </w:r>
    </w:p>
    <w:p w:rsidR="007716E3" w:rsidP="00E419BB" w:rsidRDefault="007716E3" w14:paraId="03EEF13A" w14:textId="60B19F48">
      <w:pPr>
        <w:pStyle w:val="CommentText"/>
        <w:numPr>
          <w:ilvl w:val="0"/>
          <w:numId w:val="19"/>
        </w:numPr>
        <w:spacing w:after="120"/>
        <w:rPr>
          <w:sz w:val="22"/>
          <w:szCs w:val="22"/>
        </w:rPr>
      </w:pPr>
      <w:r w:rsidRPr="007716E3">
        <w:rPr>
          <w:sz w:val="22"/>
          <w:szCs w:val="22"/>
        </w:rPr>
        <w:t xml:space="preserve">The rate for State and local </w:t>
      </w:r>
      <w:r w:rsidR="00CF19CB">
        <w:rPr>
          <w:sz w:val="22"/>
          <w:szCs w:val="22"/>
        </w:rPr>
        <w:t xml:space="preserve">labor enforcement and workforce development </w:t>
      </w:r>
      <w:r w:rsidRPr="007716E3">
        <w:rPr>
          <w:sz w:val="22"/>
          <w:szCs w:val="22"/>
        </w:rPr>
        <w:t>administrators, $</w:t>
      </w:r>
      <w:r w:rsidR="002111C3">
        <w:rPr>
          <w:sz w:val="22"/>
          <w:szCs w:val="22"/>
        </w:rPr>
        <w:t>52</w:t>
      </w:r>
      <w:r w:rsidRPr="007716E3">
        <w:rPr>
          <w:sz w:val="22"/>
          <w:szCs w:val="22"/>
        </w:rPr>
        <w:t>.</w:t>
      </w:r>
      <w:r w:rsidR="002111C3">
        <w:rPr>
          <w:sz w:val="22"/>
          <w:szCs w:val="22"/>
        </w:rPr>
        <w:t>59</w:t>
      </w:r>
      <w:r w:rsidRPr="007716E3">
        <w:rPr>
          <w:sz w:val="22"/>
          <w:szCs w:val="22"/>
        </w:rPr>
        <w:t>, is</w:t>
      </w:r>
      <w:r w:rsidR="00652F60">
        <w:rPr>
          <w:sz w:val="22"/>
          <w:szCs w:val="22"/>
        </w:rPr>
        <w:t xml:space="preserve"> </w:t>
      </w:r>
      <w:r w:rsidR="009F02A4">
        <w:rPr>
          <w:sz w:val="22"/>
          <w:szCs w:val="22"/>
        </w:rPr>
        <w:t xml:space="preserve">based on the mean hourly wage for </w:t>
      </w:r>
      <w:r w:rsidR="005D5B84">
        <w:rPr>
          <w:sz w:val="22"/>
          <w:szCs w:val="22"/>
        </w:rPr>
        <w:t>Management Occupations</w:t>
      </w:r>
      <w:r w:rsidRPr="007716E3">
        <w:rPr>
          <w:sz w:val="22"/>
          <w:szCs w:val="22"/>
        </w:rPr>
        <w:t xml:space="preserve"> </w:t>
      </w:r>
      <w:r w:rsidR="00E05390">
        <w:rPr>
          <w:sz w:val="22"/>
          <w:szCs w:val="22"/>
        </w:rPr>
        <w:t xml:space="preserve">in </w:t>
      </w:r>
      <w:r w:rsidRPr="00100D61" w:rsidR="00E05390">
        <w:rPr>
          <w:i/>
          <w:iCs/>
          <w:sz w:val="22"/>
          <w:szCs w:val="22"/>
        </w:rPr>
        <w:t>Local Government (excluding Schools and Hospitals)</w:t>
      </w:r>
      <w:r w:rsidR="00E05390">
        <w:rPr>
          <w:sz w:val="22"/>
          <w:szCs w:val="22"/>
        </w:rPr>
        <w:t xml:space="preserve"> </w:t>
      </w:r>
      <w:r w:rsidRPr="007716E3">
        <w:rPr>
          <w:sz w:val="22"/>
          <w:szCs w:val="22"/>
        </w:rPr>
        <w:t>under SOC code 11-</w:t>
      </w:r>
      <w:r w:rsidR="00957C4B">
        <w:rPr>
          <w:sz w:val="22"/>
          <w:szCs w:val="22"/>
        </w:rPr>
        <w:t>0000</w:t>
      </w:r>
      <w:r w:rsidR="009F02A4">
        <w:rPr>
          <w:sz w:val="22"/>
          <w:szCs w:val="22"/>
        </w:rPr>
        <w:t xml:space="preserve"> (</w:t>
      </w:r>
      <w:hyperlink w:history="1" w:anchor="11-0000" r:id="rId13">
        <w:r w:rsidR="003460AC">
          <w:rPr>
            <w:rStyle w:val="Hyperlink"/>
          </w:rPr>
          <w:t xml:space="preserve">General and Operations </w:t>
        </w:r>
        <w:r w:rsidR="00D014C1">
          <w:rPr>
            <w:rStyle w:val="Hyperlink"/>
          </w:rPr>
          <w:t>Managers, Local Government</w:t>
        </w:r>
        <w:r w:rsidR="009F02A4">
          <w:rPr>
            <w:rStyle w:val="Hyperlink"/>
          </w:rPr>
          <w:t xml:space="preserve"> (bls.gov)</w:t>
        </w:r>
      </w:hyperlink>
      <w:r w:rsidRPr="007716E3">
        <w:rPr>
          <w:sz w:val="22"/>
          <w:szCs w:val="22"/>
        </w:rPr>
        <w:t>.</w:t>
      </w:r>
    </w:p>
    <w:p w:rsidR="00BB5A10" w:rsidP="00E419BB" w:rsidRDefault="00BB5A10" w14:paraId="1345E12E" w14:textId="0DA89C96">
      <w:pPr>
        <w:pStyle w:val="CommentText"/>
        <w:numPr>
          <w:ilvl w:val="0"/>
          <w:numId w:val="19"/>
        </w:numPr>
        <w:spacing w:after="120"/>
        <w:rPr>
          <w:sz w:val="22"/>
          <w:szCs w:val="22"/>
        </w:rPr>
      </w:pPr>
      <w:r>
        <w:rPr>
          <w:sz w:val="22"/>
          <w:szCs w:val="22"/>
        </w:rPr>
        <w:lastRenderedPageBreak/>
        <w:t xml:space="preserve">The rate for </w:t>
      </w:r>
      <w:r w:rsidRPr="00CC117A" w:rsidR="00CC117A">
        <w:rPr>
          <w:sz w:val="22"/>
          <w:szCs w:val="22"/>
        </w:rPr>
        <w:t>Organizations that serve or advocate for people of color</w:t>
      </w:r>
      <w:r w:rsidR="00CC117A">
        <w:rPr>
          <w:sz w:val="22"/>
          <w:szCs w:val="22"/>
        </w:rPr>
        <w:t xml:space="preserve">, $53.52 is </w:t>
      </w:r>
      <w:r w:rsidR="00257B01">
        <w:rPr>
          <w:sz w:val="22"/>
          <w:szCs w:val="22"/>
        </w:rPr>
        <w:t xml:space="preserve">based on the mean hourly wage for </w:t>
      </w:r>
      <w:r w:rsidR="00D53BB1">
        <w:rPr>
          <w:sz w:val="22"/>
          <w:szCs w:val="22"/>
        </w:rPr>
        <w:t xml:space="preserve">Management Occupations in </w:t>
      </w:r>
      <w:r w:rsidR="00D53BB1">
        <w:rPr>
          <w:i/>
          <w:iCs/>
          <w:sz w:val="22"/>
          <w:szCs w:val="22"/>
        </w:rPr>
        <w:t>Social Advocacy Organizations</w:t>
      </w:r>
      <w:r w:rsidR="00507DDC">
        <w:rPr>
          <w:i/>
          <w:iCs/>
          <w:sz w:val="22"/>
          <w:szCs w:val="22"/>
        </w:rPr>
        <w:t xml:space="preserve"> </w:t>
      </w:r>
      <w:hyperlink w:history="1" w:anchor="11-0000" r:id="rId14">
        <w:r w:rsidR="00507DDC">
          <w:rPr>
            <w:rStyle w:val="Hyperlink"/>
          </w:rPr>
          <w:t>Social Advocacy Organizations - May 2020 OEWS Industry-Specific Occupational Employment and Wage Estimates (bls.gov)</w:t>
        </w:r>
      </w:hyperlink>
      <w:r w:rsidR="00507DDC">
        <w:t>.</w:t>
      </w:r>
    </w:p>
    <w:p w:rsidRPr="007716E3" w:rsidR="00652F60" w:rsidP="00E419BB" w:rsidRDefault="00652F60" w14:paraId="38E6CE69" w14:textId="65AAEFFC">
      <w:pPr>
        <w:pStyle w:val="CommentText"/>
        <w:numPr>
          <w:ilvl w:val="0"/>
          <w:numId w:val="19"/>
        </w:numPr>
        <w:spacing w:after="120"/>
        <w:rPr>
          <w:sz w:val="22"/>
          <w:szCs w:val="22"/>
        </w:rPr>
      </w:pPr>
      <w:r>
        <w:rPr>
          <w:sz w:val="22"/>
          <w:szCs w:val="22"/>
        </w:rPr>
        <w:t xml:space="preserve">The </w:t>
      </w:r>
      <w:r w:rsidR="002E38EF">
        <w:rPr>
          <w:sz w:val="22"/>
          <w:szCs w:val="22"/>
        </w:rPr>
        <w:t xml:space="preserve">rate </w:t>
      </w:r>
      <w:r>
        <w:rPr>
          <w:sz w:val="22"/>
          <w:szCs w:val="22"/>
        </w:rPr>
        <w:t xml:space="preserve">for a software developer, $77.76, is equivalent to </w:t>
      </w:r>
      <w:r w:rsidR="00450D1F">
        <w:rPr>
          <w:sz w:val="22"/>
          <w:szCs w:val="22"/>
        </w:rPr>
        <w:t>C</w:t>
      </w:r>
      <w:r w:rsidRPr="00652F60" w:rsidR="00450D1F">
        <w:rPr>
          <w:sz w:val="22"/>
          <w:szCs w:val="22"/>
        </w:rPr>
        <w:t xml:space="preserve">omputer </w:t>
      </w:r>
      <w:r w:rsidRPr="00652F60">
        <w:rPr>
          <w:sz w:val="22"/>
          <w:szCs w:val="22"/>
        </w:rPr>
        <w:t xml:space="preserve">and </w:t>
      </w:r>
      <w:r w:rsidR="00450D1F">
        <w:rPr>
          <w:sz w:val="22"/>
          <w:szCs w:val="22"/>
        </w:rPr>
        <w:t>I</w:t>
      </w:r>
      <w:r w:rsidRPr="00652F60" w:rsidR="00450D1F">
        <w:rPr>
          <w:sz w:val="22"/>
          <w:szCs w:val="22"/>
        </w:rPr>
        <w:t xml:space="preserve">nformation </w:t>
      </w:r>
      <w:r w:rsidR="00450D1F">
        <w:rPr>
          <w:sz w:val="22"/>
          <w:szCs w:val="22"/>
        </w:rPr>
        <w:t>S</w:t>
      </w:r>
      <w:r w:rsidRPr="00652F60" w:rsidR="00450D1F">
        <w:rPr>
          <w:sz w:val="22"/>
          <w:szCs w:val="22"/>
        </w:rPr>
        <w:t xml:space="preserve">ystem </w:t>
      </w:r>
      <w:r w:rsidR="00450D1F">
        <w:rPr>
          <w:sz w:val="22"/>
          <w:szCs w:val="22"/>
        </w:rPr>
        <w:t>M</w:t>
      </w:r>
      <w:r w:rsidRPr="00652F60" w:rsidR="00450D1F">
        <w:rPr>
          <w:sz w:val="22"/>
          <w:szCs w:val="22"/>
        </w:rPr>
        <w:t>anagers</w:t>
      </w:r>
      <w:r w:rsidR="00450D1F">
        <w:rPr>
          <w:sz w:val="22"/>
          <w:szCs w:val="22"/>
        </w:rPr>
        <w:t xml:space="preserve"> </w:t>
      </w:r>
      <w:r>
        <w:rPr>
          <w:sz w:val="22"/>
          <w:szCs w:val="22"/>
        </w:rPr>
        <w:t xml:space="preserve">under SOC code </w:t>
      </w:r>
      <w:r w:rsidRPr="00652F60">
        <w:rPr>
          <w:sz w:val="22"/>
          <w:szCs w:val="22"/>
        </w:rPr>
        <w:t>11-3021</w:t>
      </w:r>
      <w:r>
        <w:rPr>
          <w:sz w:val="22"/>
          <w:szCs w:val="22"/>
        </w:rPr>
        <w:t>.</w:t>
      </w:r>
    </w:p>
    <w:p w:rsidRPr="007716E3" w:rsidR="007716E3" w:rsidP="007716E3" w:rsidRDefault="007716E3" w14:paraId="77B5C4D3" w14:textId="61202C3C">
      <w:pPr>
        <w:pStyle w:val="CommentText"/>
        <w:numPr>
          <w:ilvl w:val="0"/>
          <w:numId w:val="19"/>
        </w:numPr>
        <w:rPr>
          <w:rFonts w:ascii="Times New Roman" w:hAnsi="Times New Roman"/>
          <w:sz w:val="22"/>
          <w:szCs w:val="22"/>
          <w:u w:val="single"/>
        </w:rPr>
      </w:pPr>
      <w:r w:rsidRPr="007716E3">
        <w:rPr>
          <w:sz w:val="22"/>
          <w:szCs w:val="22"/>
        </w:rPr>
        <w:t xml:space="preserve">The </w:t>
      </w:r>
      <w:r w:rsidR="004A6A73">
        <w:rPr>
          <w:sz w:val="22"/>
          <w:szCs w:val="22"/>
        </w:rPr>
        <w:t xml:space="preserve">federal minimum wage, </w:t>
      </w:r>
      <w:r w:rsidR="000D786B">
        <w:rPr>
          <w:sz w:val="22"/>
          <w:szCs w:val="22"/>
        </w:rPr>
        <w:t>$7.25,</w:t>
      </w:r>
      <w:r w:rsidR="004A6A73">
        <w:rPr>
          <w:sz w:val="22"/>
          <w:szCs w:val="22"/>
        </w:rPr>
        <w:t xml:space="preserve"> </w:t>
      </w:r>
      <w:r w:rsidRPr="007716E3">
        <w:rPr>
          <w:sz w:val="22"/>
          <w:szCs w:val="22"/>
        </w:rPr>
        <w:t xml:space="preserve">for low-wage workers. </w:t>
      </w:r>
    </w:p>
    <w:p w:rsidRPr="00C0776B" w:rsidR="001F0446" w:rsidP="00487E65" w:rsidRDefault="00487E65" w14:paraId="2DFBEA9F" w14:textId="307CBE6B">
      <w:pPr>
        <w:spacing w:after="0" w:line="240" w:lineRule="auto"/>
        <w:rPr>
          <w:i/>
          <w:highlight w:val="yellow"/>
        </w:rPr>
      </w:pPr>
      <w:r w:rsidRPr="00487E65">
        <w:rPr>
          <w:i/>
        </w:rPr>
        <w:t xml:space="preserve">Table A.1: </w:t>
      </w:r>
      <w:r w:rsidRPr="00017074" w:rsidR="001F0446">
        <w:rPr>
          <w:i/>
        </w:rPr>
        <w:t>Estimated Annualized Cost to Respondents</w:t>
      </w:r>
    </w:p>
    <w:tbl>
      <w:tblPr>
        <w:tblStyle w:val="TableGrid"/>
        <w:tblW w:w="10080" w:type="dxa"/>
        <w:tblInd w:w="-5" w:type="dxa"/>
        <w:tblLayout w:type="fixed"/>
        <w:tblLook w:val="01E0" w:firstRow="1" w:lastRow="1" w:firstColumn="1" w:lastColumn="1" w:noHBand="0" w:noVBand="0"/>
      </w:tblPr>
      <w:tblGrid>
        <w:gridCol w:w="1438"/>
        <w:gridCol w:w="1521"/>
        <w:gridCol w:w="1270"/>
        <w:gridCol w:w="1438"/>
        <w:gridCol w:w="1103"/>
        <w:gridCol w:w="1270"/>
        <w:gridCol w:w="853"/>
        <w:gridCol w:w="1187"/>
      </w:tblGrid>
      <w:tr w:rsidRPr="002D14B9" w:rsidR="002D14B9" w:rsidTr="00EA15D2" w14:paraId="10E15412" w14:textId="77777777">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EA15D2" w:rsidR="002D14B9" w:rsidP="00373D2F" w:rsidRDefault="002D14B9" w14:paraId="593215AB" w14:textId="4CBA96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i/>
                <w:iCs/>
              </w:rPr>
            </w:pPr>
            <w:r w:rsidRPr="00EA15D2">
              <w:rPr>
                <w:rFonts w:asciiTheme="minorHAnsi" w:hAnsiTheme="minorHAnsi" w:cstheme="minorHAnsi"/>
                <w:bCs/>
                <w:i/>
                <w:iCs/>
              </w:rPr>
              <w:t xml:space="preserve">Instrument </w:t>
            </w:r>
          </w:p>
        </w:tc>
        <w:tc>
          <w:tcPr>
            <w:tcW w:w="162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EA15D2" w:rsidR="002D14B9" w:rsidP="00373D2F" w:rsidRDefault="002D14B9" w14:paraId="1157D7E6" w14:textId="41319F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i/>
                <w:iCs/>
              </w:rPr>
            </w:pPr>
            <w:r w:rsidRPr="00EA15D2">
              <w:rPr>
                <w:rFonts w:asciiTheme="minorHAnsi" w:hAnsiTheme="minorHAnsi" w:cstheme="minorHAnsi"/>
                <w:bCs/>
                <w:i/>
                <w:iCs/>
              </w:rPr>
              <w:t>Type of Respondent</w:t>
            </w:r>
          </w:p>
        </w:tc>
        <w:tc>
          <w:tcPr>
            <w:tcW w:w="1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EA15D2" w:rsidR="002D14B9" w:rsidP="00373D2F" w:rsidRDefault="002D14B9" w14:paraId="5E509B0A" w14:textId="3FE87E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i/>
                <w:iCs/>
              </w:rPr>
            </w:pPr>
            <w:r w:rsidRPr="00EA15D2">
              <w:rPr>
                <w:rFonts w:asciiTheme="minorHAnsi" w:hAnsiTheme="minorHAnsi" w:cstheme="minorHAnsi"/>
                <w:bCs/>
                <w:i/>
                <w:iCs/>
              </w:rPr>
              <w:t>No. of Respondents (total over request period)</w:t>
            </w: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EA15D2" w:rsidR="002D14B9" w:rsidP="00373D2F" w:rsidRDefault="002D14B9" w14:paraId="5558B941" w14:textId="7CDF3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i/>
                <w:iCs/>
              </w:rPr>
            </w:pPr>
            <w:r w:rsidRPr="00EA15D2">
              <w:rPr>
                <w:rFonts w:asciiTheme="minorHAnsi" w:hAnsiTheme="minorHAnsi" w:cstheme="minorHAnsi"/>
                <w:bCs/>
                <w:i/>
                <w:iCs/>
              </w:rPr>
              <w:t>No. of Responses per Respondent (total over request period)</w:t>
            </w:r>
          </w:p>
        </w:tc>
        <w:tc>
          <w:tcPr>
            <w:tcW w:w="117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EA15D2" w:rsidR="002D14B9" w:rsidP="00373D2F" w:rsidRDefault="002D14B9"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i/>
                <w:iCs/>
              </w:rPr>
            </w:pPr>
            <w:r w:rsidRPr="00EA15D2">
              <w:rPr>
                <w:rFonts w:asciiTheme="minorHAnsi" w:hAnsiTheme="minorHAnsi" w:cstheme="minorHAnsi"/>
                <w:bCs/>
                <w:i/>
                <w:iCs/>
              </w:rPr>
              <w:t>Avg. Burden per Response (in hours)</w:t>
            </w:r>
          </w:p>
        </w:tc>
        <w:tc>
          <w:tcPr>
            <w:tcW w:w="1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EA15D2" w:rsidR="002D14B9" w:rsidP="00373D2F" w:rsidRDefault="002D14B9" w14:paraId="63E93F96" w14:textId="437172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i/>
                <w:iCs/>
              </w:rPr>
            </w:pPr>
            <w:r w:rsidRPr="00EA15D2">
              <w:rPr>
                <w:rFonts w:asciiTheme="minorHAnsi" w:hAnsiTheme="minorHAnsi" w:cstheme="minorHAnsi"/>
                <w:bCs/>
                <w:i/>
                <w:iCs/>
              </w:rPr>
              <w:t>Total/Annual Burden (in hours)</w:t>
            </w:r>
          </w:p>
        </w:tc>
        <w:tc>
          <w:tcPr>
            <w:tcW w:w="90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EA15D2" w:rsidR="002D14B9" w:rsidP="00373D2F" w:rsidRDefault="002D14B9" w14:paraId="2F083B62" w14:textId="0BCFFF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i/>
                <w:iCs/>
              </w:rPr>
            </w:pPr>
            <w:r w:rsidRPr="00EA15D2">
              <w:rPr>
                <w:rFonts w:asciiTheme="minorHAnsi" w:hAnsiTheme="minorHAnsi" w:cstheme="minorHAnsi"/>
                <w:bCs/>
                <w:i/>
                <w:iCs/>
              </w:rPr>
              <w:t>Avg</w:t>
            </w:r>
            <w:r w:rsidRPr="00EA15D2" w:rsidR="00FB12DC">
              <w:rPr>
                <w:rFonts w:asciiTheme="minorHAnsi" w:hAnsiTheme="minorHAnsi" w:cstheme="minorHAnsi"/>
                <w:bCs/>
                <w:i/>
                <w:iCs/>
              </w:rPr>
              <w:t>.</w:t>
            </w:r>
            <w:r w:rsidRPr="00EA15D2">
              <w:rPr>
                <w:rFonts w:asciiTheme="minorHAnsi" w:hAnsiTheme="minorHAnsi" w:cstheme="minorHAnsi"/>
                <w:bCs/>
                <w:i/>
                <w:iCs/>
              </w:rPr>
              <w:t xml:space="preserve"> Hourly Wage Rate</w:t>
            </w:r>
          </w:p>
        </w:tc>
        <w:tc>
          <w:tcPr>
            <w:tcW w:w="126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EA15D2" w:rsidR="002D14B9" w:rsidP="00373D2F" w:rsidRDefault="002D14B9" w14:paraId="69DAFB23" w14:textId="601411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i/>
                <w:iCs/>
              </w:rPr>
            </w:pPr>
            <w:r w:rsidRPr="00EA15D2">
              <w:rPr>
                <w:rFonts w:asciiTheme="minorHAnsi" w:hAnsiTheme="minorHAnsi" w:cstheme="minorHAnsi"/>
                <w:bCs/>
                <w:i/>
                <w:iCs/>
              </w:rPr>
              <w:t>Total Annual Respondent Cost</w:t>
            </w:r>
          </w:p>
        </w:tc>
      </w:tr>
      <w:tr w:rsidRPr="002D14B9" w:rsidR="002D14B9" w:rsidTr="0040409A" w14:paraId="2BFBEAEB" w14:textId="77777777">
        <w:tc>
          <w:tcPr>
            <w:tcW w:w="1530" w:type="dxa"/>
            <w:tcBorders>
              <w:top w:val="single" w:color="auto" w:sz="4" w:space="0"/>
              <w:left w:val="single" w:color="auto" w:sz="4" w:space="0"/>
              <w:bottom w:val="single" w:color="auto" w:sz="4" w:space="0"/>
              <w:right w:val="single" w:color="auto" w:sz="4" w:space="0"/>
            </w:tcBorders>
          </w:tcPr>
          <w:p w:rsidRPr="002D14B9" w:rsidR="002D14B9" w:rsidP="001D3425" w:rsidRDefault="002D14B9" w14:paraId="5C5C70DF" w14:textId="11A88D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D14B9">
              <w:rPr>
                <w:rFonts w:asciiTheme="minorHAnsi" w:hAnsiTheme="minorHAnsi" w:cstheme="minorHAnsi"/>
                <w:bCs/>
              </w:rPr>
              <w:t>Discussion Guide (Modules 1, 2, 7)</w:t>
            </w:r>
          </w:p>
        </w:tc>
        <w:tc>
          <w:tcPr>
            <w:tcW w:w="1620" w:type="dxa"/>
            <w:tcBorders>
              <w:top w:val="single" w:color="auto" w:sz="4" w:space="0"/>
              <w:left w:val="single" w:color="auto" w:sz="4" w:space="0"/>
              <w:bottom w:val="single" w:color="auto" w:sz="4" w:space="0"/>
              <w:right w:val="single" w:color="auto" w:sz="4" w:space="0"/>
            </w:tcBorders>
          </w:tcPr>
          <w:p w:rsidRPr="002D14B9" w:rsidR="002D14B9" w:rsidP="001D3425" w:rsidRDefault="002D14B9" w14:paraId="347B9D92" w14:textId="717624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D14B9">
              <w:rPr>
                <w:rFonts w:asciiTheme="minorHAnsi" w:hAnsiTheme="minorHAnsi" w:cstheme="minorHAnsi"/>
                <w:bCs/>
              </w:rPr>
              <w:t>Employers</w:t>
            </w:r>
          </w:p>
        </w:tc>
        <w:tc>
          <w:tcPr>
            <w:tcW w:w="1350" w:type="dxa"/>
            <w:tcBorders>
              <w:top w:val="single" w:color="auto" w:sz="4" w:space="0"/>
              <w:left w:val="single" w:color="auto" w:sz="4" w:space="0"/>
              <w:bottom w:val="single" w:color="auto" w:sz="4" w:space="0"/>
              <w:right w:val="single" w:color="auto" w:sz="4" w:space="0"/>
            </w:tcBorders>
            <w:vAlign w:val="center"/>
          </w:tcPr>
          <w:p w:rsidRPr="002D14B9" w:rsidR="002D14B9" w:rsidP="001D3425" w:rsidRDefault="002D14B9" w14:paraId="0558C7C7" w14:textId="010138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D14B9">
              <w:rPr>
                <w:rFonts w:asciiTheme="minorHAnsi" w:hAnsiTheme="minorHAnsi" w:cstheme="minorHAnsi"/>
                <w:bCs/>
              </w:rPr>
              <w:t>3</w:t>
            </w:r>
          </w:p>
        </w:tc>
        <w:tc>
          <w:tcPr>
            <w:tcW w:w="1530" w:type="dxa"/>
            <w:tcBorders>
              <w:top w:val="single" w:color="auto" w:sz="4" w:space="0"/>
              <w:left w:val="single" w:color="auto" w:sz="4" w:space="0"/>
              <w:bottom w:val="single" w:color="auto" w:sz="4" w:space="0"/>
              <w:right w:val="single" w:color="auto" w:sz="4" w:space="0"/>
            </w:tcBorders>
            <w:vAlign w:val="center"/>
          </w:tcPr>
          <w:p w:rsidRPr="002D14B9" w:rsidR="002D14B9" w:rsidP="001D3425" w:rsidRDefault="002D14B9" w14:paraId="39F4D9B0" w14:textId="3C1E12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D14B9">
              <w:rPr>
                <w:rFonts w:asciiTheme="minorHAnsi" w:hAnsiTheme="minorHAnsi" w:cstheme="minorHAnsi"/>
                <w:bCs/>
              </w:rPr>
              <w:t>1</w:t>
            </w:r>
          </w:p>
        </w:tc>
        <w:tc>
          <w:tcPr>
            <w:tcW w:w="1170" w:type="dxa"/>
            <w:tcBorders>
              <w:top w:val="single" w:color="auto" w:sz="4" w:space="0"/>
              <w:left w:val="single" w:color="auto" w:sz="4" w:space="0"/>
              <w:bottom w:val="single" w:color="auto" w:sz="4" w:space="0"/>
              <w:right w:val="single" w:color="auto" w:sz="4" w:space="0"/>
            </w:tcBorders>
            <w:vAlign w:val="center"/>
          </w:tcPr>
          <w:p w:rsidRPr="002D14B9" w:rsidR="002D14B9" w:rsidP="001D3425" w:rsidRDefault="002D14B9" w14:paraId="014FF7DA" w14:textId="7D3EFC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D14B9">
              <w:rPr>
                <w:rFonts w:asciiTheme="minorHAnsi" w:hAnsiTheme="minorHAnsi" w:cstheme="minorHAnsi"/>
                <w:bCs/>
              </w:rPr>
              <w:t>1</w:t>
            </w:r>
          </w:p>
        </w:tc>
        <w:tc>
          <w:tcPr>
            <w:tcW w:w="1350" w:type="dxa"/>
            <w:tcBorders>
              <w:top w:val="single" w:color="auto" w:sz="4" w:space="0"/>
              <w:left w:val="single" w:color="auto" w:sz="4" w:space="0"/>
              <w:bottom w:val="single" w:color="auto" w:sz="4" w:space="0"/>
              <w:right w:val="single" w:color="auto" w:sz="4" w:space="0"/>
            </w:tcBorders>
            <w:vAlign w:val="center"/>
          </w:tcPr>
          <w:p w:rsidRPr="002D14B9" w:rsidR="002D14B9" w:rsidP="001D3425" w:rsidRDefault="002D14B9" w14:paraId="73E42189" w14:textId="20BE3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D14B9">
              <w:rPr>
                <w:rFonts w:asciiTheme="minorHAnsi" w:hAnsiTheme="minorHAnsi" w:cstheme="minorHAnsi"/>
                <w:bCs/>
              </w:rPr>
              <w:t>3</w:t>
            </w:r>
          </w:p>
        </w:tc>
        <w:tc>
          <w:tcPr>
            <w:tcW w:w="900" w:type="dxa"/>
            <w:tcBorders>
              <w:top w:val="single" w:color="auto" w:sz="4" w:space="0"/>
              <w:left w:val="single" w:color="auto" w:sz="4" w:space="0"/>
              <w:bottom w:val="single" w:color="auto" w:sz="4" w:space="0"/>
              <w:right w:val="single" w:color="auto" w:sz="4" w:space="0"/>
            </w:tcBorders>
            <w:vAlign w:val="center"/>
          </w:tcPr>
          <w:p w:rsidRPr="002D14B9" w:rsidR="002D14B9" w:rsidP="001D3425" w:rsidRDefault="002D14B9" w14:paraId="79162B0D" w14:textId="2DEF95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D14B9">
              <w:rPr>
                <w:rFonts w:asciiTheme="minorHAnsi" w:hAnsiTheme="minorHAnsi" w:cstheme="minorHAnsi"/>
                <w:color w:val="000000"/>
              </w:rPr>
              <w:t xml:space="preserve">$60.45 </w:t>
            </w:r>
          </w:p>
        </w:tc>
        <w:tc>
          <w:tcPr>
            <w:tcW w:w="1260" w:type="dxa"/>
            <w:tcBorders>
              <w:top w:val="single" w:color="auto" w:sz="4" w:space="0"/>
              <w:left w:val="single" w:color="auto" w:sz="4" w:space="0"/>
              <w:bottom w:val="single" w:color="auto" w:sz="4" w:space="0"/>
              <w:right w:val="single" w:color="auto" w:sz="4" w:space="0"/>
            </w:tcBorders>
            <w:vAlign w:val="center"/>
          </w:tcPr>
          <w:p w:rsidRPr="002D14B9" w:rsidR="002D14B9" w:rsidP="001D3425" w:rsidRDefault="002D14B9" w14:paraId="627E8D34" w14:textId="28ACD8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D14B9">
              <w:rPr>
                <w:rFonts w:asciiTheme="minorHAnsi" w:hAnsiTheme="minorHAnsi" w:cstheme="minorHAnsi"/>
                <w:color w:val="000000"/>
              </w:rPr>
              <w:t xml:space="preserve">$181.35 </w:t>
            </w:r>
          </w:p>
        </w:tc>
      </w:tr>
      <w:tr w:rsidRPr="002D14B9" w:rsidR="002D14B9" w:rsidTr="0040409A" w14:paraId="714C84AD" w14:textId="77777777">
        <w:tc>
          <w:tcPr>
            <w:tcW w:w="1530" w:type="dxa"/>
            <w:tcBorders>
              <w:top w:val="single" w:color="auto" w:sz="4" w:space="0"/>
              <w:left w:val="single" w:color="auto" w:sz="4" w:space="0"/>
              <w:bottom w:val="single" w:color="auto" w:sz="4" w:space="0"/>
              <w:right w:val="single" w:color="auto" w:sz="4" w:space="0"/>
            </w:tcBorders>
          </w:tcPr>
          <w:p w:rsidRPr="00AC4550" w:rsidR="002D14B9" w:rsidP="001D3425" w:rsidRDefault="002D14B9" w14:paraId="2F93FB9F" w14:textId="2ED323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D2B1B">
              <w:rPr>
                <w:rFonts w:asciiTheme="minorHAnsi" w:hAnsiTheme="minorHAnsi" w:cstheme="minorHAnsi"/>
                <w:bCs/>
              </w:rPr>
              <w:t xml:space="preserve">Discussion Guide (Modules 1, </w:t>
            </w:r>
            <w:r w:rsidR="00AC4550">
              <w:rPr>
                <w:rFonts w:asciiTheme="minorHAnsi" w:hAnsiTheme="minorHAnsi" w:cstheme="minorHAnsi"/>
                <w:bCs/>
              </w:rPr>
              <w:t>3</w:t>
            </w:r>
            <w:r w:rsidRPr="00BD2B1B">
              <w:rPr>
                <w:rFonts w:asciiTheme="minorHAnsi" w:hAnsiTheme="minorHAnsi" w:cstheme="minorHAnsi"/>
                <w:bCs/>
              </w:rPr>
              <w:t>, 7)</w:t>
            </w:r>
          </w:p>
        </w:tc>
        <w:tc>
          <w:tcPr>
            <w:tcW w:w="1620" w:type="dxa"/>
            <w:tcBorders>
              <w:top w:val="single" w:color="auto" w:sz="4" w:space="0"/>
              <w:left w:val="single" w:color="auto" w:sz="4" w:space="0"/>
              <w:bottom w:val="single" w:color="auto" w:sz="4" w:space="0"/>
              <w:right w:val="single" w:color="auto" w:sz="4" w:space="0"/>
            </w:tcBorders>
          </w:tcPr>
          <w:p w:rsidRPr="002D14B9" w:rsidR="002D14B9" w:rsidP="001D3425" w:rsidRDefault="0043066B" w14:paraId="321AEE79" w14:textId="205161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 xml:space="preserve">Workers of color </w:t>
            </w:r>
            <w:r w:rsidR="00B92D39">
              <w:rPr>
                <w:rFonts w:asciiTheme="minorHAnsi" w:hAnsiTheme="minorHAnsi" w:cstheme="minorHAnsi"/>
                <w:bCs/>
              </w:rPr>
              <w:t>in l</w:t>
            </w:r>
            <w:r w:rsidRPr="002D14B9" w:rsidR="002D14B9">
              <w:rPr>
                <w:rFonts w:asciiTheme="minorHAnsi" w:hAnsiTheme="minorHAnsi" w:cstheme="minorHAnsi"/>
                <w:bCs/>
              </w:rPr>
              <w:t>ow</w:t>
            </w:r>
            <w:r w:rsidR="0077408D">
              <w:rPr>
                <w:rFonts w:asciiTheme="minorHAnsi" w:hAnsiTheme="minorHAnsi" w:cstheme="minorHAnsi"/>
                <w:bCs/>
              </w:rPr>
              <w:t xml:space="preserve"> </w:t>
            </w:r>
            <w:r w:rsidRPr="002D14B9" w:rsidR="002D14B9">
              <w:rPr>
                <w:rFonts w:asciiTheme="minorHAnsi" w:hAnsiTheme="minorHAnsi" w:cstheme="minorHAnsi"/>
                <w:bCs/>
              </w:rPr>
              <w:t xml:space="preserve">wage </w:t>
            </w:r>
            <w:r w:rsidR="00B92D39">
              <w:rPr>
                <w:rFonts w:asciiTheme="minorHAnsi" w:hAnsiTheme="minorHAnsi" w:cstheme="minorHAnsi"/>
                <w:bCs/>
              </w:rPr>
              <w:t>jobs</w:t>
            </w:r>
          </w:p>
        </w:tc>
        <w:tc>
          <w:tcPr>
            <w:tcW w:w="1350" w:type="dxa"/>
            <w:tcBorders>
              <w:top w:val="single" w:color="auto" w:sz="4" w:space="0"/>
              <w:left w:val="single" w:color="auto" w:sz="4" w:space="0"/>
              <w:bottom w:val="single" w:color="auto" w:sz="4" w:space="0"/>
              <w:right w:val="single" w:color="auto" w:sz="4" w:space="0"/>
            </w:tcBorders>
            <w:vAlign w:val="center"/>
          </w:tcPr>
          <w:p w:rsidRPr="002D14B9" w:rsidR="002D14B9" w:rsidP="001D3425" w:rsidRDefault="00505E7F" w14:paraId="4E3B723F" w14:textId="579AD4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4</w:t>
            </w:r>
          </w:p>
        </w:tc>
        <w:tc>
          <w:tcPr>
            <w:tcW w:w="1530" w:type="dxa"/>
            <w:tcBorders>
              <w:top w:val="single" w:color="auto" w:sz="4" w:space="0"/>
              <w:left w:val="single" w:color="auto" w:sz="4" w:space="0"/>
              <w:bottom w:val="single" w:color="auto" w:sz="4" w:space="0"/>
              <w:right w:val="single" w:color="auto" w:sz="4" w:space="0"/>
            </w:tcBorders>
            <w:vAlign w:val="center"/>
          </w:tcPr>
          <w:p w:rsidRPr="002D14B9" w:rsidR="002D14B9" w:rsidP="001D3425" w:rsidRDefault="002D14B9" w14:paraId="599AB001" w14:textId="2AA8EC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D14B9">
              <w:rPr>
                <w:rFonts w:asciiTheme="minorHAnsi" w:hAnsiTheme="minorHAnsi" w:cstheme="minorHAnsi"/>
                <w:bCs/>
              </w:rPr>
              <w:t>1</w:t>
            </w:r>
          </w:p>
        </w:tc>
        <w:tc>
          <w:tcPr>
            <w:tcW w:w="1170" w:type="dxa"/>
            <w:tcBorders>
              <w:top w:val="single" w:color="auto" w:sz="4" w:space="0"/>
              <w:left w:val="single" w:color="auto" w:sz="4" w:space="0"/>
              <w:bottom w:val="single" w:color="auto" w:sz="4" w:space="0"/>
              <w:right w:val="single" w:color="auto" w:sz="4" w:space="0"/>
            </w:tcBorders>
            <w:vAlign w:val="center"/>
          </w:tcPr>
          <w:p w:rsidRPr="002D14B9" w:rsidR="002D14B9" w:rsidP="001D3425" w:rsidRDefault="002D14B9" w14:paraId="1E5EFD64" w14:textId="6156C0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D14B9">
              <w:rPr>
                <w:rFonts w:asciiTheme="minorHAnsi" w:hAnsiTheme="minorHAnsi" w:cstheme="minorHAnsi"/>
                <w:bCs/>
              </w:rPr>
              <w:t>1</w:t>
            </w:r>
          </w:p>
        </w:tc>
        <w:tc>
          <w:tcPr>
            <w:tcW w:w="1350" w:type="dxa"/>
            <w:tcBorders>
              <w:top w:val="single" w:color="auto" w:sz="4" w:space="0"/>
              <w:left w:val="single" w:color="auto" w:sz="4" w:space="0"/>
              <w:bottom w:val="single" w:color="auto" w:sz="4" w:space="0"/>
              <w:right w:val="single" w:color="auto" w:sz="4" w:space="0"/>
            </w:tcBorders>
            <w:vAlign w:val="center"/>
          </w:tcPr>
          <w:p w:rsidRPr="002D14B9" w:rsidR="002D14B9" w:rsidP="001D3425" w:rsidRDefault="00800F4B" w14:paraId="3D2BB5CD" w14:textId="69DB40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4</w:t>
            </w:r>
          </w:p>
        </w:tc>
        <w:tc>
          <w:tcPr>
            <w:tcW w:w="900" w:type="dxa"/>
            <w:tcBorders>
              <w:top w:val="single" w:color="auto" w:sz="4" w:space="0"/>
              <w:left w:val="single" w:color="auto" w:sz="4" w:space="0"/>
              <w:bottom w:val="single" w:color="auto" w:sz="4" w:space="0"/>
              <w:right w:val="single" w:color="auto" w:sz="4" w:space="0"/>
            </w:tcBorders>
            <w:vAlign w:val="center"/>
          </w:tcPr>
          <w:p w:rsidRPr="002D14B9" w:rsidR="002D14B9" w:rsidP="001D3425" w:rsidRDefault="002D14B9" w14:paraId="4903B04D" w14:textId="62F554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D14B9">
              <w:rPr>
                <w:rFonts w:asciiTheme="minorHAnsi" w:hAnsiTheme="minorHAnsi" w:cstheme="minorHAnsi"/>
                <w:color w:val="000000"/>
              </w:rPr>
              <w:t xml:space="preserve">$7.25 </w:t>
            </w:r>
          </w:p>
        </w:tc>
        <w:tc>
          <w:tcPr>
            <w:tcW w:w="1260" w:type="dxa"/>
            <w:tcBorders>
              <w:top w:val="single" w:color="auto" w:sz="4" w:space="0"/>
              <w:left w:val="single" w:color="auto" w:sz="4" w:space="0"/>
              <w:bottom w:val="single" w:color="auto" w:sz="4" w:space="0"/>
              <w:right w:val="single" w:color="auto" w:sz="4" w:space="0"/>
            </w:tcBorders>
            <w:vAlign w:val="center"/>
          </w:tcPr>
          <w:p w:rsidRPr="002D14B9" w:rsidR="002D14B9" w:rsidP="001D3425" w:rsidRDefault="002D14B9" w14:paraId="2D8F6618" w14:textId="360319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D14B9">
              <w:rPr>
                <w:rFonts w:asciiTheme="minorHAnsi" w:hAnsiTheme="minorHAnsi" w:cstheme="minorHAnsi"/>
                <w:color w:val="000000"/>
              </w:rPr>
              <w:t>$</w:t>
            </w:r>
            <w:r w:rsidRPr="002D14B9" w:rsidR="00DD1307">
              <w:rPr>
                <w:rFonts w:asciiTheme="minorHAnsi" w:hAnsiTheme="minorHAnsi" w:cstheme="minorHAnsi"/>
                <w:color w:val="000000"/>
              </w:rPr>
              <w:t>2</w:t>
            </w:r>
            <w:r w:rsidR="00DD1307">
              <w:rPr>
                <w:rFonts w:asciiTheme="minorHAnsi" w:hAnsiTheme="minorHAnsi" w:cstheme="minorHAnsi"/>
                <w:color w:val="000000"/>
              </w:rPr>
              <w:t>9</w:t>
            </w:r>
            <w:r w:rsidRPr="002D14B9">
              <w:rPr>
                <w:rFonts w:asciiTheme="minorHAnsi" w:hAnsiTheme="minorHAnsi" w:cstheme="minorHAnsi"/>
                <w:color w:val="000000"/>
              </w:rPr>
              <w:t>.</w:t>
            </w:r>
            <w:r w:rsidR="00DD1307">
              <w:rPr>
                <w:rFonts w:asciiTheme="minorHAnsi" w:hAnsiTheme="minorHAnsi" w:cstheme="minorHAnsi"/>
                <w:color w:val="000000"/>
              </w:rPr>
              <w:t>00</w:t>
            </w:r>
            <w:r w:rsidRPr="002D14B9">
              <w:rPr>
                <w:rFonts w:asciiTheme="minorHAnsi" w:hAnsiTheme="minorHAnsi" w:cstheme="minorHAnsi"/>
                <w:color w:val="000000"/>
              </w:rPr>
              <w:t xml:space="preserve"> </w:t>
            </w:r>
          </w:p>
        </w:tc>
      </w:tr>
      <w:tr w:rsidRPr="002D14B9" w:rsidR="002D14B9" w:rsidTr="0040409A" w14:paraId="2A7DEFFE" w14:textId="77777777">
        <w:tc>
          <w:tcPr>
            <w:tcW w:w="1530" w:type="dxa"/>
            <w:tcBorders>
              <w:top w:val="single" w:color="auto" w:sz="4" w:space="0"/>
              <w:left w:val="single" w:color="auto" w:sz="4" w:space="0"/>
              <w:bottom w:val="single" w:color="auto" w:sz="4" w:space="0"/>
              <w:right w:val="single" w:color="auto" w:sz="4" w:space="0"/>
            </w:tcBorders>
          </w:tcPr>
          <w:p w:rsidRPr="002D14B9" w:rsidR="002D14B9" w:rsidP="001D3425" w:rsidRDefault="002D14B9" w14:paraId="49EE8E41" w14:textId="21DFD0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D2B1B">
              <w:rPr>
                <w:rFonts w:asciiTheme="minorHAnsi" w:hAnsiTheme="minorHAnsi" w:cstheme="minorHAnsi"/>
                <w:bCs/>
              </w:rPr>
              <w:t xml:space="preserve">Discussion Guide (Modules 1, </w:t>
            </w:r>
            <w:r w:rsidR="00AC4550">
              <w:rPr>
                <w:rFonts w:asciiTheme="minorHAnsi" w:hAnsiTheme="minorHAnsi" w:cstheme="minorHAnsi"/>
                <w:bCs/>
              </w:rPr>
              <w:t>4</w:t>
            </w:r>
            <w:r w:rsidRPr="00BD2B1B">
              <w:rPr>
                <w:rFonts w:asciiTheme="minorHAnsi" w:hAnsiTheme="minorHAnsi" w:cstheme="minorHAnsi"/>
                <w:bCs/>
              </w:rPr>
              <w:t>, 7)</w:t>
            </w:r>
          </w:p>
        </w:tc>
        <w:tc>
          <w:tcPr>
            <w:tcW w:w="1620" w:type="dxa"/>
            <w:tcBorders>
              <w:top w:val="single" w:color="auto" w:sz="4" w:space="0"/>
              <w:left w:val="single" w:color="auto" w:sz="4" w:space="0"/>
              <w:bottom w:val="single" w:color="auto" w:sz="4" w:space="0"/>
              <w:right w:val="single" w:color="auto" w:sz="4" w:space="0"/>
            </w:tcBorders>
          </w:tcPr>
          <w:p w:rsidRPr="002D14B9" w:rsidR="002D14B9" w:rsidP="001D3425" w:rsidRDefault="0089651E" w14:paraId="725A61FA" w14:textId="36AE64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Staff from o</w:t>
            </w:r>
            <w:r w:rsidRPr="002D14B9" w:rsidR="002D14B9">
              <w:rPr>
                <w:rFonts w:asciiTheme="minorHAnsi" w:hAnsiTheme="minorHAnsi" w:cstheme="minorHAnsi"/>
                <w:bCs/>
              </w:rPr>
              <w:t>rganizations that serve or advocate for people of color</w:t>
            </w:r>
          </w:p>
        </w:tc>
        <w:tc>
          <w:tcPr>
            <w:tcW w:w="1350" w:type="dxa"/>
            <w:tcBorders>
              <w:top w:val="single" w:color="auto" w:sz="4" w:space="0"/>
              <w:left w:val="single" w:color="auto" w:sz="4" w:space="0"/>
              <w:bottom w:val="single" w:color="auto" w:sz="4" w:space="0"/>
              <w:right w:val="single" w:color="auto" w:sz="4" w:space="0"/>
            </w:tcBorders>
            <w:vAlign w:val="center"/>
          </w:tcPr>
          <w:p w:rsidRPr="002D14B9" w:rsidR="002D14B9" w:rsidP="001D3425" w:rsidRDefault="002D14B9" w14:paraId="106DAE55" w14:textId="61905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D14B9">
              <w:rPr>
                <w:rFonts w:asciiTheme="minorHAnsi" w:hAnsiTheme="minorHAnsi" w:cstheme="minorHAnsi"/>
                <w:bCs/>
              </w:rPr>
              <w:t>1</w:t>
            </w:r>
          </w:p>
        </w:tc>
        <w:tc>
          <w:tcPr>
            <w:tcW w:w="1530" w:type="dxa"/>
            <w:tcBorders>
              <w:top w:val="single" w:color="auto" w:sz="4" w:space="0"/>
              <w:left w:val="single" w:color="auto" w:sz="4" w:space="0"/>
              <w:bottom w:val="single" w:color="auto" w:sz="4" w:space="0"/>
              <w:right w:val="single" w:color="auto" w:sz="4" w:space="0"/>
            </w:tcBorders>
            <w:vAlign w:val="center"/>
          </w:tcPr>
          <w:p w:rsidRPr="002D14B9" w:rsidR="002D14B9" w:rsidP="001D3425" w:rsidRDefault="002D14B9" w14:paraId="5AC5A5C1" w14:textId="0256A7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D14B9">
              <w:rPr>
                <w:rFonts w:asciiTheme="minorHAnsi" w:hAnsiTheme="minorHAnsi" w:cstheme="minorHAnsi"/>
                <w:bCs/>
              </w:rPr>
              <w:t>1</w:t>
            </w:r>
          </w:p>
        </w:tc>
        <w:tc>
          <w:tcPr>
            <w:tcW w:w="1170" w:type="dxa"/>
            <w:tcBorders>
              <w:top w:val="single" w:color="auto" w:sz="4" w:space="0"/>
              <w:left w:val="single" w:color="auto" w:sz="4" w:space="0"/>
              <w:bottom w:val="single" w:color="auto" w:sz="4" w:space="0"/>
              <w:right w:val="single" w:color="auto" w:sz="4" w:space="0"/>
            </w:tcBorders>
            <w:vAlign w:val="center"/>
          </w:tcPr>
          <w:p w:rsidRPr="002D14B9" w:rsidR="002D14B9" w:rsidP="001D3425" w:rsidRDefault="002D14B9" w14:paraId="6B74C3C3" w14:textId="20CC47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D14B9">
              <w:rPr>
                <w:rFonts w:asciiTheme="minorHAnsi" w:hAnsiTheme="minorHAnsi" w:cstheme="minorHAnsi"/>
                <w:bCs/>
              </w:rPr>
              <w:t>1</w:t>
            </w:r>
          </w:p>
        </w:tc>
        <w:tc>
          <w:tcPr>
            <w:tcW w:w="1350" w:type="dxa"/>
            <w:tcBorders>
              <w:top w:val="single" w:color="auto" w:sz="4" w:space="0"/>
              <w:left w:val="single" w:color="auto" w:sz="4" w:space="0"/>
              <w:bottom w:val="single" w:color="auto" w:sz="4" w:space="0"/>
              <w:right w:val="single" w:color="auto" w:sz="4" w:space="0"/>
            </w:tcBorders>
            <w:vAlign w:val="center"/>
          </w:tcPr>
          <w:p w:rsidRPr="002D14B9" w:rsidR="002D14B9" w:rsidP="001D3425" w:rsidRDefault="002D14B9" w14:paraId="79870A32" w14:textId="5B2C83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D14B9">
              <w:rPr>
                <w:rFonts w:asciiTheme="minorHAnsi" w:hAnsiTheme="minorHAnsi" w:cstheme="minorHAnsi"/>
                <w:bCs/>
              </w:rPr>
              <w:t>1</w:t>
            </w:r>
          </w:p>
        </w:tc>
        <w:tc>
          <w:tcPr>
            <w:tcW w:w="900" w:type="dxa"/>
            <w:tcBorders>
              <w:top w:val="single" w:color="auto" w:sz="4" w:space="0"/>
              <w:left w:val="single" w:color="auto" w:sz="4" w:space="0"/>
              <w:bottom w:val="single" w:color="auto" w:sz="4" w:space="0"/>
              <w:right w:val="single" w:color="auto" w:sz="4" w:space="0"/>
            </w:tcBorders>
            <w:vAlign w:val="center"/>
          </w:tcPr>
          <w:p w:rsidRPr="002D14B9" w:rsidR="002D14B9" w:rsidP="001D3425" w:rsidRDefault="002D14B9" w14:paraId="0D7BE0FD" w14:textId="2F874B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C4550">
              <w:rPr>
                <w:rFonts w:asciiTheme="minorHAnsi" w:hAnsiTheme="minorHAnsi" w:cstheme="minorHAnsi"/>
                <w:color w:val="000000"/>
              </w:rPr>
              <w:t>53.52</w:t>
            </w:r>
          </w:p>
        </w:tc>
        <w:tc>
          <w:tcPr>
            <w:tcW w:w="1260" w:type="dxa"/>
            <w:tcBorders>
              <w:top w:val="single" w:color="auto" w:sz="4" w:space="0"/>
              <w:left w:val="single" w:color="auto" w:sz="4" w:space="0"/>
              <w:bottom w:val="single" w:color="auto" w:sz="4" w:space="0"/>
              <w:right w:val="single" w:color="auto" w:sz="4" w:space="0"/>
            </w:tcBorders>
            <w:vAlign w:val="center"/>
          </w:tcPr>
          <w:p w:rsidRPr="002D14B9" w:rsidR="002D14B9" w:rsidP="77832300" w:rsidRDefault="002D14B9" w14:paraId="6472FDC2" w14:textId="3938EC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2D14B9">
              <w:rPr>
                <w:rFonts w:asciiTheme="minorHAnsi" w:hAnsiTheme="minorHAnsi" w:cstheme="minorHAnsi"/>
                <w:color w:val="000000" w:themeColor="text1"/>
              </w:rPr>
              <w:t xml:space="preserve">$53.52 </w:t>
            </w:r>
          </w:p>
        </w:tc>
      </w:tr>
      <w:tr w:rsidRPr="002D14B9" w:rsidR="002D14B9" w:rsidTr="0040409A" w14:paraId="259154B2" w14:textId="77777777">
        <w:tc>
          <w:tcPr>
            <w:tcW w:w="1530" w:type="dxa"/>
            <w:tcBorders>
              <w:top w:val="single" w:color="auto" w:sz="4" w:space="0"/>
              <w:left w:val="single" w:color="auto" w:sz="4" w:space="0"/>
              <w:bottom w:val="single" w:color="auto" w:sz="4" w:space="0"/>
              <w:right w:val="single" w:color="auto" w:sz="4" w:space="0"/>
            </w:tcBorders>
          </w:tcPr>
          <w:p w:rsidRPr="00AC4550" w:rsidR="002D14B9" w:rsidP="00C664E0" w:rsidRDefault="002D14B9" w14:paraId="29401338" w14:textId="017BEE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D2B1B">
              <w:rPr>
                <w:rFonts w:asciiTheme="minorHAnsi" w:hAnsiTheme="minorHAnsi" w:cstheme="minorHAnsi"/>
                <w:bCs/>
              </w:rPr>
              <w:t xml:space="preserve">Discussion Guide (Modules 1, </w:t>
            </w:r>
            <w:r w:rsidR="00AE6F40">
              <w:rPr>
                <w:rFonts w:asciiTheme="minorHAnsi" w:hAnsiTheme="minorHAnsi" w:cstheme="minorHAnsi"/>
                <w:bCs/>
              </w:rPr>
              <w:t>5</w:t>
            </w:r>
            <w:r w:rsidRPr="00BD2B1B">
              <w:rPr>
                <w:rFonts w:asciiTheme="minorHAnsi" w:hAnsiTheme="minorHAnsi" w:cstheme="minorHAnsi"/>
                <w:bCs/>
              </w:rPr>
              <w:t>, 7)</w:t>
            </w:r>
          </w:p>
        </w:tc>
        <w:tc>
          <w:tcPr>
            <w:tcW w:w="1620" w:type="dxa"/>
            <w:tcBorders>
              <w:top w:val="single" w:color="auto" w:sz="4" w:space="0"/>
              <w:left w:val="single" w:color="auto" w:sz="4" w:space="0"/>
              <w:bottom w:val="single" w:color="auto" w:sz="4" w:space="0"/>
              <w:right w:val="single" w:color="auto" w:sz="4" w:space="0"/>
            </w:tcBorders>
          </w:tcPr>
          <w:p w:rsidRPr="002D14B9" w:rsidR="002D14B9" w:rsidP="00C664E0" w:rsidRDefault="002D14B9" w14:paraId="625FC53B" w14:textId="24FD43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D14B9">
              <w:rPr>
                <w:rFonts w:asciiTheme="minorHAnsi" w:hAnsiTheme="minorHAnsi" w:cstheme="minorHAnsi"/>
                <w:bCs/>
              </w:rPr>
              <w:t xml:space="preserve">State and local </w:t>
            </w:r>
            <w:r w:rsidR="0083076D">
              <w:rPr>
                <w:rFonts w:asciiTheme="minorHAnsi" w:hAnsiTheme="minorHAnsi" w:cstheme="minorHAnsi"/>
                <w:bCs/>
              </w:rPr>
              <w:t xml:space="preserve">workforce development </w:t>
            </w:r>
            <w:r w:rsidRPr="002D14B9">
              <w:rPr>
                <w:rFonts w:asciiTheme="minorHAnsi" w:hAnsiTheme="minorHAnsi" w:cstheme="minorHAnsi"/>
                <w:bCs/>
              </w:rPr>
              <w:t>administrators</w:t>
            </w:r>
          </w:p>
        </w:tc>
        <w:tc>
          <w:tcPr>
            <w:tcW w:w="1350" w:type="dxa"/>
            <w:tcBorders>
              <w:top w:val="single" w:color="auto" w:sz="4" w:space="0"/>
              <w:left w:val="single" w:color="auto" w:sz="4" w:space="0"/>
              <w:bottom w:val="single" w:color="auto" w:sz="4" w:space="0"/>
              <w:right w:val="single" w:color="auto" w:sz="4" w:space="0"/>
            </w:tcBorders>
            <w:vAlign w:val="center"/>
          </w:tcPr>
          <w:p w:rsidRPr="002D14B9" w:rsidR="002D14B9" w:rsidP="00C664E0" w:rsidRDefault="002D14B9" w14:paraId="0F1E5442" w14:textId="140566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D14B9">
              <w:rPr>
                <w:rFonts w:asciiTheme="minorHAnsi" w:hAnsiTheme="minorHAnsi" w:cstheme="minorHAnsi"/>
                <w:bCs/>
              </w:rPr>
              <w:t>2</w:t>
            </w:r>
          </w:p>
        </w:tc>
        <w:tc>
          <w:tcPr>
            <w:tcW w:w="1530" w:type="dxa"/>
            <w:tcBorders>
              <w:top w:val="single" w:color="auto" w:sz="4" w:space="0"/>
              <w:left w:val="single" w:color="auto" w:sz="4" w:space="0"/>
              <w:bottom w:val="single" w:color="auto" w:sz="4" w:space="0"/>
              <w:right w:val="single" w:color="auto" w:sz="4" w:space="0"/>
            </w:tcBorders>
            <w:vAlign w:val="center"/>
          </w:tcPr>
          <w:p w:rsidRPr="002D14B9" w:rsidR="002D14B9" w:rsidP="00C664E0" w:rsidRDefault="002D14B9" w14:paraId="19932A11" w14:textId="2F9282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D14B9">
              <w:rPr>
                <w:rFonts w:asciiTheme="minorHAnsi" w:hAnsiTheme="minorHAnsi" w:cstheme="minorHAnsi"/>
                <w:bCs/>
              </w:rPr>
              <w:t>1</w:t>
            </w:r>
          </w:p>
        </w:tc>
        <w:tc>
          <w:tcPr>
            <w:tcW w:w="1170" w:type="dxa"/>
            <w:tcBorders>
              <w:top w:val="single" w:color="auto" w:sz="4" w:space="0"/>
              <w:left w:val="single" w:color="auto" w:sz="4" w:space="0"/>
              <w:bottom w:val="single" w:color="auto" w:sz="4" w:space="0"/>
              <w:right w:val="single" w:color="auto" w:sz="4" w:space="0"/>
            </w:tcBorders>
            <w:vAlign w:val="center"/>
          </w:tcPr>
          <w:p w:rsidRPr="002D14B9" w:rsidR="002D14B9" w:rsidP="00C664E0" w:rsidRDefault="002D14B9" w14:paraId="3DC18998" w14:textId="10A86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D14B9">
              <w:rPr>
                <w:rFonts w:asciiTheme="minorHAnsi" w:hAnsiTheme="minorHAnsi" w:cstheme="minorHAnsi"/>
                <w:bCs/>
              </w:rPr>
              <w:t>1</w:t>
            </w:r>
          </w:p>
        </w:tc>
        <w:tc>
          <w:tcPr>
            <w:tcW w:w="1350" w:type="dxa"/>
            <w:tcBorders>
              <w:top w:val="single" w:color="auto" w:sz="4" w:space="0"/>
              <w:left w:val="single" w:color="auto" w:sz="4" w:space="0"/>
              <w:bottom w:val="single" w:color="auto" w:sz="4" w:space="0"/>
              <w:right w:val="single" w:color="auto" w:sz="4" w:space="0"/>
            </w:tcBorders>
            <w:vAlign w:val="center"/>
          </w:tcPr>
          <w:p w:rsidRPr="002D14B9" w:rsidR="002D14B9" w:rsidP="00C664E0" w:rsidRDefault="002D14B9" w14:paraId="44C867A2" w14:textId="5079AC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D14B9">
              <w:rPr>
                <w:rFonts w:asciiTheme="minorHAnsi" w:hAnsiTheme="minorHAnsi" w:cstheme="minorHAnsi"/>
                <w:bCs/>
              </w:rPr>
              <w:t>2</w:t>
            </w:r>
          </w:p>
        </w:tc>
        <w:tc>
          <w:tcPr>
            <w:tcW w:w="900" w:type="dxa"/>
            <w:tcBorders>
              <w:top w:val="single" w:color="auto" w:sz="4" w:space="0"/>
              <w:left w:val="single" w:color="auto" w:sz="4" w:space="0"/>
              <w:bottom w:val="single" w:color="auto" w:sz="4" w:space="0"/>
              <w:right w:val="single" w:color="auto" w:sz="4" w:space="0"/>
            </w:tcBorders>
            <w:vAlign w:val="center"/>
          </w:tcPr>
          <w:p w:rsidRPr="002D14B9" w:rsidR="002D14B9" w:rsidP="00C664E0" w:rsidRDefault="002D14B9" w14:paraId="467D715B" w14:textId="481AD4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C4550">
              <w:rPr>
                <w:rFonts w:asciiTheme="minorHAnsi" w:hAnsiTheme="minorHAnsi" w:cstheme="minorHAnsi"/>
                <w:color w:val="000000"/>
              </w:rPr>
              <w:t>52.59</w:t>
            </w:r>
          </w:p>
        </w:tc>
        <w:tc>
          <w:tcPr>
            <w:tcW w:w="1260" w:type="dxa"/>
            <w:tcBorders>
              <w:top w:val="single" w:color="auto" w:sz="4" w:space="0"/>
              <w:left w:val="single" w:color="auto" w:sz="4" w:space="0"/>
              <w:bottom w:val="single" w:color="auto" w:sz="4" w:space="0"/>
              <w:right w:val="single" w:color="auto" w:sz="4" w:space="0"/>
            </w:tcBorders>
            <w:vAlign w:val="center"/>
          </w:tcPr>
          <w:p w:rsidRPr="002D14B9" w:rsidR="002D14B9" w:rsidP="00C664E0" w:rsidRDefault="002D14B9" w14:paraId="55728626" w14:textId="7EB1C3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3076D">
              <w:rPr>
                <w:rFonts w:asciiTheme="minorHAnsi" w:hAnsiTheme="minorHAnsi" w:cstheme="minorHAnsi"/>
                <w:color w:val="000000"/>
              </w:rPr>
              <w:t xml:space="preserve">$105.18 </w:t>
            </w:r>
          </w:p>
        </w:tc>
      </w:tr>
      <w:tr w:rsidRPr="002D14B9" w:rsidR="002D14B9" w:rsidTr="0040409A" w14:paraId="08AAECD9" w14:textId="77777777">
        <w:tc>
          <w:tcPr>
            <w:tcW w:w="1530" w:type="dxa"/>
            <w:tcBorders>
              <w:top w:val="single" w:color="auto" w:sz="4" w:space="0"/>
              <w:left w:val="single" w:color="auto" w:sz="4" w:space="0"/>
              <w:bottom w:val="single" w:color="auto" w:sz="4" w:space="0"/>
              <w:right w:val="single" w:color="auto" w:sz="4" w:space="0"/>
            </w:tcBorders>
          </w:tcPr>
          <w:p w:rsidRPr="0083076D" w:rsidR="002D14B9" w:rsidP="00C664E0" w:rsidRDefault="002D14B9" w14:paraId="753EA5CC" w14:textId="4EB96D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D2B1B">
              <w:rPr>
                <w:rFonts w:asciiTheme="minorHAnsi" w:hAnsiTheme="minorHAnsi" w:cstheme="minorHAnsi"/>
                <w:bCs/>
              </w:rPr>
              <w:t xml:space="preserve">Discussion Guide (Modules 1, </w:t>
            </w:r>
            <w:r w:rsidR="00AE6F40">
              <w:rPr>
                <w:rFonts w:asciiTheme="minorHAnsi" w:hAnsiTheme="minorHAnsi" w:cstheme="minorHAnsi"/>
                <w:bCs/>
              </w:rPr>
              <w:t xml:space="preserve">6, </w:t>
            </w:r>
            <w:r w:rsidR="00AC4550">
              <w:rPr>
                <w:rFonts w:asciiTheme="minorHAnsi" w:hAnsiTheme="minorHAnsi" w:cstheme="minorHAnsi"/>
                <w:bCs/>
              </w:rPr>
              <w:t>7</w:t>
            </w:r>
            <w:r w:rsidRPr="00BD2B1B">
              <w:rPr>
                <w:rFonts w:asciiTheme="minorHAnsi" w:hAnsiTheme="minorHAnsi" w:cstheme="minorHAnsi"/>
                <w:bCs/>
              </w:rPr>
              <w:t>)</w:t>
            </w:r>
          </w:p>
        </w:tc>
        <w:tc>
          <w:tcPr>
            <w:tcW w:w="1620" w:type="dxa"/>
            <w:tcBorders>
              <w:top w:val="single" w:color="auto" w:sz="4" w:space="0"/>
              <w:left w:val="single" w:color="auto" w:sz="4" w:space="0"/>
              <w:bottom w:val="single" w:color="auto" w:sz="4" w:space="0"/>
              <w:right w:val="single" w:color="auto" w:sz="4" w:space="0"/>
            </w:tcBorders>
          </w:tcPr>
          <w:p w:rsidRPr="002D14B9" w:rsidR="002D14B9" w:rsidP="00C664E0" w:rsidRDefault="002D14B9" w14:paraId="3D8365D6" w14:textId="3EF9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D14B9">
              <w:rPr>
                <w:rFonts w:asciiTheme="minorHAnsi" w:hAnsiTheme="minorHAnsi" w:cstheme="minorHAnsi"/>
                <w:bCs/>
              </w:rPr>
              <w:t>Software developer</w:t>
            </w:r>
            <w:r w:rsidR="00D57B1F">
              <w:rPr>
                <w:rFonts w:asciiTheme="minorHAnsi" w:hAnsiTheme="minorHAnsi" w:cstheme="minorHAnsi"/>
                <w:bCs/>
              </w:rPr>
              <w:t>s</w:t>
            </w:r>
            <w:r w:rsidRPr="002D14B9">
              <w:rPr>
                <w:rFonts w:asciiTheme="minorHAnsi" w:hAnsiTheme="minorHAnsi" w:cstheme="minorHAnsi"/>
                <w:bCs/>
              </w:rPr>
              <w:t xml:space="preserve"> </w:t>
            </w:r>
          </w:p>
        </w:tc>
        <w:tc>
          <w:tcPr>
            <w:tcW w:w="1350" w:type="dxa"/>
            <w:tcBorders>
              <w:top w:val="single" w:color="auto" w:sz="4" w:space="0"/>
              <w:left w:val="single" w:color="auto" w:sz="4" w:space="0"/>
              <w:bottom w:val="single" w:color="auto" w:sz="4" w:space="0"/>
              <w:right w:val="single" w:color="auto" w:sz="4" w:space="0"/>
            </w:tcBorders>
            <w:vAlign w:val="center"/>
          </w:tcPr>
          <w:p w:rsidRPr="002D14B9" w:rsidR="002D14B9" w:rsidP="00C664E0" w:rsidRDefault="006F79BD" w14:paraId="74E6A233" w14:textId="3AB7C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w:t>
            </w:r>
          </w:p>
        </w:tc>
        <w:tc>
          <w:tcPr>
            <w:tcW w:w="1530" w:type="dxa"/>
            <w:tcBorders>
              <w:top w:val="single" w:color="auto" w:sz="4" w:space="0"/>
              <w:left w:val="single" w:color="auto" w:sz="4" w:space="0"/>
              <w:bottom w:val="single" w:color="auto" w:sz="4" w:space="0"/>
              <w:right w:val="single" w:color="auto" w:sz="4" w:space="0"/>
            </w:tcBorders>
            <w:vAlign w:val="center"/>
          </w:tcPr>
          <w:p w:rsidRPr="002D14B9" w:rsidR="002D14B9" w:rsidP="00C664E0" w:rsidRDefault="002D14B9" w14:paraId="4EE9681A" w14:textId="043B18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D14B9">
              <w:rPr>
                <w:rFonts w:asciiTheme="minorHAnsi" w:hAnsiTheme="minorHAnsi" w:cstheme="minorHAnsi"/>
                <w:bCs/>
              </w:rPr>
              <w:t>1</w:t>
            </w:r>
          </w:p>
        </w:tc>
        <w:tc>
          <w:tcPr>
            <w:tcW w:w="1170" w:type="dxa"/>
            <w:tcBorders>
              <w:top w:val="single" w:color="auto" w:sz="4" w:space="0"/>
              <w:left w:val="single" w:color="auto" w:sz="4" w:space="0"/>
              <w:bottom w:val="single" w:color="auto" w:sz="4" w:space="0"/>
              <w:right w:val="single" w:color="auto" w:sz="4" w:space="0"/>
            </w:tcBorders>
            <w:vAlign w:val="center"/>
          </w:tcPr>
          <w:p w:rsidRPr="002D14B9" w:rsidR="002D14B9" w:rsidP="00C664E0" w:rsidRDefault="002D14B9" w14:paraId="6B4B84BC" w14:textId="49834A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D14B9">
              <w:rPr>
                <w:rFonts w:asciiTheme="minorHAnsi" w:hAnsiTheme="minorHAnsi" w:cstheme="minorHAnsi"/>
                <w:bCs/>
              </w:rPr>
              <w:t>1</w:t>
            </w:r>
          </w:p>
        </w:tc>
        <w:tc>
          <w:tcPr>
            <w:tcW w:w="1350" w:type="dxa"/>
            <w:tcBorders>
              <w:top w:val="single" w:color="auto" w:sz="4" w:space="0"/>
              <w:left w:val="single" w:color="auto" w:sz="4" w:space="0"/>
              <w:bottom w:val="single" w:color="auto" w:sz="4" w:space="0"/>
              <w:right w:val="single" w:color="auto" w:sz="4" w:space="0"/>
            </w:tcBorders>
            <w:vAlign w:val="center"/>
          </w:tcPr>
          <w:p w:rsidRPr="002D14B9" w:rsidR="002D14B9" w:rsidP="00C664E0" w:rsidRDefault="00800F4B" w14:paraId="4B301197" w14:textId="388DE9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w:t>
            </w:r>
          </w:p>
        </w:tc>
        <w:tc>
          <w:tcPr>
            <w:tcW w:w="900" w:type="dxa"/>
            <w:tcBorders>
              <w:top w:val="single" w:color="auto" w:sz="4" w:space="0"/>
              <w:left w:val="single" w:color="auto" w:sz="4" w:space="0"/>
              <w:bottom w:val="single" w:color="auto" w:sz="4" w:space="0"/>
              <w:right w:val="single" w:color="auto" w:sz="4" w:space="0"/>
            </w:tcBorders>
            <w:vAlign w:val="center"/>
          </w:tcPr>
          <w:p w:rsidRPr="002D14B9" w:rsidR="002D14B9" w:rsidP="00C664E0" w:rsidRDefault="002D14B9" w14:paraId="6D604121" w14:textId="3F5F95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D14B9">
              <w:rPr>
                <w:rFonts w:asciiTheme="minorHAnsi" w:hAnsiTheme="minorHAnsi" w:cstheme="minorHAnsi"/>
                <w:color w:val="000000"/>
              </w:rPr>
              <w:t>77.76</w:t>
            </w:r>
          </w:p>
        </w:tc>
        <w:tc>
          <w:tcPr>
            <w:tcW w:w="1260" w:type="dxa"/>
            <w:tcBorders>
              <w:top w:val="single" w:color="auto" w:sz="4" w:space="0"/>
              <w:left w:val="single" w:color="auto" w:sz="4" w:space="0"/>
              <w:bottom w:val="single" w:color="auto" w:sz="4" w:space="0"/>
              <w:right w:val="single" w:color="auto" w:sz="4" w:space="0"/>
            </w:tcBorders>
            <w:vAlign w:val="center"/>
          </w:tcPr>
          <w:p w:rsidRPr="002D14B9" w:rsidR="002D14B9" w:rsidP="77832300" w:rsidRDefault="002D14B9" w14:paraId="20AF85C0" w14:textId="61F2B0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2D14B9">
              <w:rPr>
                <w:rFonts w:asciiTheme="minorHAnsi" w:hAnsiTheme="minorHAnsi" w:cstheme="minorHAnsi"/>
                <w:color w:val="000000" w:themeColor="text1"/>
              </w:rPr>
              <w:t>$</w:t>
            </w:r>
            <w:r w:rsidR="00D36462">
              <w:rPr>
                <w:rFonts w:asciiTheme="minorHAnsi" w:hAnsiTheme="minorHAnsi" w:cstheme="minorHAnsi"/>
                <w:color w:val="000000" w:themeColor="text1"/>
              </w:rPr>
              <w:t>155</w:t>
            </w:r>
            <w:r w:rsidRPr="002D14B9">
              <w:rPr>
                <w:rFonts w:asciiTheme="minorHAnsi" w:hAnsiTheme="minorHAnsi" w:cstheme="minorHAnsi"/>
                <w:color w:val="000000" w:themeColor="text1"/>
              </w:rPr>
              <w:t>.</w:t>
            </w:r>
            <w:r w:rsidR="00D36462">
              <w:rPr>
                <w:rFonts w:asciiTheme="minorHAnsi" w:hAnsiTheme="minorHAnsi" w:cstheme="minorHAnsi"/>
                <w:color w:val="000000" w:themeColor="text1"/>
              </w:rPr>
              <w:t>52</w:t>
            </w:r>
            <w:r w:rsidRPr="002D14B9">
              <w:rPr>
                <w:rFonts w:asciiTheme="minorHAnsi" w:hAnsiTheme="minorHAnsi" w:cstheme="minorHAnsi"/>
                <w:color w:val="000000" w:themeColor="text1"/>
              </w:rPr>
              <w:t xml:space="preserve"> </w:t>
            </w:r>
          </w:p>
        </w:tc>
      </w:tr>
      <w:tr w:rsidRPr="002D14B9" w:rsidR="002D14B9" w:rsidTr="0040409A" w14:paraId="2EC327E8" w14:textId="77777777">
        <w:tc>
          <w:tcPr>
            <w:tcW w:w="1530" w:type="dxa"/>
            <w:tcBorders>
              <w:top w:val="single" w:color="auto" w:sz="4" w:space="0"/>
              <w:left w:val="single" w:color="auto" w:sz="4" w:space="0"/>
              <w:bottom w:val="single" w:color="auto" w:sz="4" w:space="0"/>
              <w:right w:val="single" w:color="auto" w:sz="4" w:space="0"/>
            </w:tcBorders>
          </w:tcPr>
          <w:p w:rsidRPr="00AC4550" w:rsidR="002D14B9" w:rsidP="005D205F" w:rsidRDefault="002D14B9" w14:paraId="5A6B67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p>
        </w:tc>
        <w:tc>
          <w:tcPr>
            <w:tcW w:w="1620" w:type="dxa"/>
            <w:tcBorders>
              <w:top w:val="single" w:color="auto" w:sz="4" w:space="0"/>
              <w:left w:val="single" w:color="auto" w:sz="4" w:space="0"/>
              <w:bottom w:val="single" w:color="auto" w:sz="4" w:space="0"/>
              <w:right w:val="single" w:color="auto" w:sz="4" w:space="0"/>
            </w:tcBorders>
            <w:hideMark/>
          </w:tcPr>
          <w:p w:rsidRPr="002D14B9" w:rsidR="002D14B9" w:rsidP="005D205F" w:rsidRDefault="002D14B9" w14:paraId="2C8F2797" w14:textId="7F6B82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2D14B9">
              <w:rPr>
                <w:rFonts w:asciiTheme="minorHAnsi" w:hAnsiTheme="minorHAnsi" w:cstheme="minorHAnsi"/>
                <w:b/>
              </w:rPr>
              <w:t>Total</w:t>
            </w:r>
          </w:p>
        </w:tc>
        <w:tc>
          <w:tcPr>
            <w:tcW w:w="1350" w:type="dxa"/>
            <w:tcBorders>
              <w:top w:val="single" w:color="auto" w:sz="4" w:space="0"/>
              <w:left w:val="single" w:color="auto" w:sz="4" w:space="0"/>
              <w:bottom w:val="single" w:color="auto" w:sz="4" w:space="0"/>
              <w:right w:val="single" w:color="auto" w:sz="4" w:space="0"/>
            </w:tcBorders>
            <w:vAlign w:val="center"/>
          </w:tcPr>
          <w:p w:rsidRPr="002D14B9" w:rsidR="002D14B9" w:rsidP="005D205F" w:rsidRDefault="002D14B9" w14:paraId="7C07A0FE" w14:textId="78F69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2D14B9">
              <w:rPr>
                <w:rFonts w:asciiTheme="minorHAnsi" w:hAnsiTheme="minorHAnsi" w:cstheme="minorHAnsi"/>
                <w:b/>
              </w:rPr>
              <w:t>12</w:t>
            </w:r>
          </w:p>
        </w:tc>
        <w:tc>
          <w:tcPr>
            <w:tcW w:w="1530" w:type="dxa"/>
            <w:tcBorders>
              <w:top w:val="single" w:color="auto" w:sz="4" w:space="0"/>
              <w:left w:val="single" w:color="auto" w:sz="4" w:space="0"/>
              <w:bottom w:val="single" w:color="auto" w:sz="4" w:space="0"/>
              <w:right w:val="single" w:color="auto" w:sz="4" w:space="0"/>
            </w:tcBorders>
            <w:vAlign w:val="center"/>
          </w:tcPr>
          <w:p w:rsidRPr="002D14B9" w:rsidR="002D14B9" w:rsidP="005D205F" w:rsidRDefault="00E419BB" w14:paraId="4BB8399E" w14:textId="38F474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Pr>
                <w:rFonts w:asciiTheme="minorHAnsi" w:hAnsiTheme="minorHAnsi" w:cstheme="minorHAnsi"/>
                <w:b/>
              </w:rPr>
              <w:t>1</w:t>
            </w:r>
          </w:p>
        </w:tc>
        <w:tc>
          <w:tcPr>
            <w:tcW w:w="1170" w:type="dxa"/>
            <w:tcBorders>
              <w:top w:val="single" w:color="auto" w:sz="4" w:space="0"/>
              <w:left w:val="single" w:color="auto" w:sz="4" w:space="0"/>
              <w:bottom w:val="single" w:color="auto" w:sz="4" w:space="0"/>
              <w:right w:val="single" w:color="auto" w:sz="4" w:space="0"/>
            </w:tcBorders>
            <w:vAlign w:val="center"/>
          </w:tcPr>
          <w:p w:rsidRPr="002D14B9" w:rsidR="002D14B9" w:rsidP="005D205F" w:rsidRDefault="00E419BB" w14:paraId="75873A49" w14:textId="5198EF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Pr>
                <w:rFonts w:asciiTheme="minorHAnsi" w:hAnsiTheme="minorHAnsi" w:cstheme="minorHAnsi"/>
                <w:b/>
              </w:rPr>
              <w:t>1</w:t>
            </w:r>
          </w:p>
        </w:tc>
        <w:tc>
          <w:tcPr>
            <w:tcW w:w="1350" w:type="dxa"/>
            <w:tcBorders>
              <w:top w:val="single" w:color="auto" w:sz="4" w:space="0"/>
              <w:left w:val="single" w:color="auto" w:sz="4" w:space="0"/>
              <w:bottom w:val="single" w:color="auto" w:sz="4" w:space="0"/>
              <w:right w:val="single" w:color="auto" w:sz="4" w:space="0"/>
            </w:tcBorders>
            <w:vAlign w:val="center"/>
          </w:tcPr>
          <w:p w:rsidRPr="002D14B9" w:rsidR="002D14B9" w:rsidP="005D205F" w:rsidRDefault="002D14B9" w14:paraId="738E4AEE" w14:textId="6DB431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2D14B9">
              <w:rPr>
                <w:rFonts w:asciiTheme="minorHAnsi" w:hAnsiTheme="minorHAnsi" w:cstheme="minorHAnsi"/>
                <w:b/>
              </w:rPr>
              <w:t>12</w:t>
            </w:r>
          </w:p>
        </w:tc>
        <w:tc>
          <w:tcPr>
            <w:tcW w:w="900" w:type="dxa"/>
            <w:tcBorders>
              <w:top w:val="single" w:color="auto" w:sz="4" w:space="0"/>
              <w:left w:val="single" w:color="auto" w:sz="4" w:space="0"/>
              <w:bottom w:val="single" w:color="auto" w:sz="4" w:space="0"/>
              <w:right w:val="single" w:color="auto" w:sz="4" w:space="0"/>
            </w:tcBorders>
            <w:vAlign w:val="center"/>
            <w:hideMark/>
          </w:tcPr>
          <w:p w:rsidRPr="002D14B9" w:rsidR="002D14B9" w:rsidP="005D205F" w:rsidRDefault="002D14B9" w14:paraId="63D8209C" w14:textId="6D1232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AC4550">
              <w:rPr>
                <w:rFonts w:asciiTheme="minorHAnsi" w:hAnsiTheme="minorHAnsi" w:cstheme="minorHAnsi"/>
                <w:b/>
                <w:bCs/>
                <w:color w:val="000000"/>
              </w:rPr>
              <w:t>$4</w:t>
            </w:r>
            <w:r w:rsidR="000A4F38">
              <w:rPr>
                <w:rFonts w:asciiTheme="minorHAnsi" w:hAnsiTheme="minorHAnsi" w:cstheme="minorHAnsi"/>
                <w:b/>
                <w:bCs/>
                <w:color w:val="000000"/>
              </w:rPr>
              <w:t>3</w:t>
            </w:r>
            <w:r w:rsidRPr="00AC4550">
              <w:rPr>
                <w:rFonts w:asciiTheme="minorHAnsi" w:hAnsiTheme="minorHAnsi" w:cstheme="minorHAnsi"/>
                <w:b/>
                <w:bCs/>
                <w:color w:val="000000"/>
              </w:rPr>
              <w:t>.</w:t>
            </w:r>
            <w:r w:rsidR="000A4F38">
              <w:rPr>
                <w:rFonts w:asciiTheme="minorHAnsi" w:hAnsiTheme="minorHAnsi" w:cstheme="minorHAnsi"/>
                <w:b/>
                <w:bCs/>
                <w:color w:val="000000"/>
              </w:rPr>
              <w:t>71</w:t>
            </w:r>
            <w:r w:rsidRPr="00AC4550">
              <w:rPr>
                <w:rFonts w:asciiTheme="minorHAnsi" w:hAnsiTheme="minorHAnsi" w:cstheme="minorHAnsi"/>
                <w:b/>
                <w:bCs/>
                <w:color w:val="000000"/>
              </w:rPr>
              <w:t xml:space="preserve"> </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2D14B9" w:rsidR="002D14B9" w:rsidP="005D205F" w:rsidRDefault="002D14B9" w14:paraId="7567EB84" w14:textId="3F47FF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2D14B9">
              <w:rPr>
                <w:rFonts w:asciiTheme="minorHAnsi" w:hAnsiTheme="minorHAnsi" w:cstheme="minorHAnsi"/>
                <w:b/>
                <w:bCs/>
                <w:color w:val="000000"/>
              </w:rPr>
              <w:t>$5</w:t>
            </w:r>
            <w:r w:rsidR="00D36462">
              <w:rPr>
                <w:rFonts w:asciiTheme="minorHAnsi" w:hAnsiTheme="minorHAnsi" w:cstheme="minorHAnsi"/>
                <w:b/>
                <w:bCs/>
                <w:color w:val="000000"/>
              </w:rPr>
              <w:t>2</w:t>
            </w:r>
            <w:r w:rsidRPr="002D14B9">
              <w:rPr>
                <w:rFonts w:asciiTheme="minorHAnsi" w:hAnsiTheme="minorHAnsi" w:cstheme="minorHAnsi"/>
                <w:b/>
                <w:bCs/>
                <w:color w:val="000000"/>
              </w:rPr>
              <w:t>4.</w:t>
            </w:r>
            <w:r w:rsidR="00D36462">
              <w:rPr>
                <w:rFonts w:asciiTheme="minorHAnsi" w:hAnsiTheme="minorHAnsi" w:cstheme="minorHAnsi"/>
                <w:b/>
                <w:bCs/>
                <w:color w:val="000000"/>
              </w:rPr>
              <w:t>5</w:t>
            </w:r>
            <w:r w:rsidRPr="002D14B9">
              <w:rPr>
                <w:rFonts w:asciiTheme="minorHAnsi" w:hAnsiTheme="minorHAnsi" w:cstheme="minorHAnsi"/>
                <w:b/>
                <w:bCs/>
                <w:color w:val="000000"/>
              </w:rPr>
              <w:t xml:space="preserve">7 </w:t>
            </w:r>
          </w:p>
        </w:tc>
      </w:tr>
    </w:tbl>
    <w:p w:rsidR="000D7D44" w:rsidP="00373D2F" w:rsidRDefault="000D7D44" w14:paraId="0FDEB9FD" w14:textId="2F2BD974">
      <w:pPr>
        <w:spacing w:after="0" w:line="240" w:lineRule="auto"/>
      </w:pPr>
    </w:p>
    <w:p w:rsidR="001F0446" w:rsidP="00373D2F" w:rsidRDefault="001F0446" w14:paraId="4041F8A1" w14:textId="627BEA9A">
      <w:pPr>
        <w:spacing w:after="0" w:line="240" w:lineRule="auto"/>
      </w:pPr>
    </w:p>
    <w:p w:rsidR="00373D2F" w:rsidP="00577243" w:rsidRDefault="00B23277"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Pr="00F739EF" w:rsidR="00536F53" w:rsidP="00DD0327" w:rsidRDefault="00536F53" w14:paraId="4B361AC8" w14:textId="77777777">
      <w:r>
        <w:t>This proposed information collection</w:t>
      </w:r>
      <w:r>
        <w:rPr>
          <w:bCs/>
        </w:rPr>
        <w:t xml:space="preserve"> </w:t>
      </w:r>
      <w:r>
        <w:t xml:space="preserve">does not impose a financial burden on respondents.  Respondents will not incur any expenses other than the time spent answering the questions contained in </w:t>
      </w:r>
      <w:r>
        <w:rPr>
          <w:i/>
          <w:iCs/>
        </w:rPr>
        <w:t xml:space="preserve">Instrument 1: </w:t>
      </w:r>
      <w:r>
        <w:rPr>
          <w:i/>
        </w:rPr>
        <w:t>Discussion Guide.</w:t>
      </w:r>
    </w:p>
    <w:p w:rsidRPr="00DF1291" w:rsidR="00373D2F" w:rsidP="00577243" w:rsidRDefault="00B23277" w14:paraId="6D7CE77A" w14:textId="01F078C4">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00373D2F" w:rsidP="00373D2F" w:rsidRDefault="00953776" w14:paraId="6BC921C3" w14:textId="505C99A7">
      <w:pPr>
        <w:spacing w:after="0" w:line="240" w:lineRule="auto"/>
        <w:rPr>
          <w:rFonts w:cstheme="minorHAnsi"/>
        </w:rPr>
      </w:pPr>
      <w:r>
        <w:rPr>
          <w:rFonts w:cstheme="minorHAnsi"/>
        </w:rPr>
        <w:t xml:space="preserve">Table A.2 </w:t>
      </w:r>
      <w:r w:rsidR="004A41C5">
        <w:rPr>
          <w:rFonts w:cstheme="minorHAnsi"/>
        </w:rPr>
        <w:t xml:space="preserve">shows the estimated annual costs to the </w:t>
      </w:r>
      <w:r>
        <w:rPr>
          <w:rFonts w:cstheme="minorHAnsi"/>
        </w:rPr>
        <w:t>F</w:t>
      </w:r>
      <w:r w:rsidR="004A41C5">
        <w:rPr>
          <w:rFonts w:cstheme="minorHAnsi"/>
        </w:rPr>
        <w:t xml:space="preserve">ederal government. </w:t>
      </w:r>
      <w:r w:rsidR="00993F4A">
        <w:rPr>
          <w:rFonts w:cstheme="minorHAnsi"/>
        </w:rPr>
        <w:t xml:space="preserve">The amount for Instrument Development and </w:t>
      </w:r>
      <w:r w:rsidR="00DB0908">
        <w:rPr>
          <w:rFonts w:cstheme="minorHAnsi"/>
        </w:rPr>
        <w:t xml:space="preserve">fielding the </w:t>
      </w:r>
      <w:r w:rsidR="00C1299F">
        <w:rPr>
          <w:rFonts w:cstheme="minorHAnsi"/>
        </w:rPr>
        <w:t>project collaborator</w:t>
      </w:r>
      <w:r w:rsidR="00DB0908">
        <w:rPr>
          <w:rFonts w:cstheme="minorHAnsi"/>
        </w:rPr>
        <w:t xml:space="preserve"> discussion guide is $41,845. </w:t>
      </w:r>
    </w:p>
    <w:p w:rsidR="00953776" w:rsidP="00373D2F" w:rsidRDefault="00953776" w14:paraId="49CAE246" w14:textId="77777777">
      <w:pPr>
        <w:spacing w:after="0" w:line="240" w:lineRule="auto"/>
        <w:rPr>
          <w:rFonts w:cstheme="minorHAnsi"/>
        </w:rPr>
      </w:pPr>
    </w:p>
    <w:p w:rsidRPr="00953776" w:rsidR="00953776" w:rsidP="00373D2F" w:rsidRDefault="00953776" w14:paraId="4061F895" w14:textId="12AFE27C">
      <w:pPr>
        <w:spacing w:after="0" w:line="240" w:lineRule="auto"/>
        <w:rPr>
          <w:rFonts w:cstheme="minorHAnsi"/>
          <w:i/>
          <w:iCs/>
        </w:rPr>
      </w:pPr>
      <w:r w:rsidRPr="00953776">
        <w:rPr>
          <w:rFonts w:cstheme="minorHAnsi"/>
          <w:i/>
          <w:iCs/>
        </w:rPr>
        <w:lastRenderedPageBreak/>
        <w:t>Table A.2: Estimated Annual Costs to Government</w:t>
      </w:r>
    </w:p>
    <w:tbl>
      <w:tblPr>
        <w:tblW w:w="0" w:type="auto"/>
        <w:tblCellMar>
          <w:left w:w="0" w:type="dxa"/>
          <w:right w:w="0" w:type="dxa"/>
        </w:tblCellMar>
        <w:tblLook w:val="04A0" w:firstRow="1" w:lastRow="0" w:firstColumn="1" w:lastColumn="0" w:noHBand="0" w:noVBand="1"/>
      </w:tblPr>
      <w:tblGrid>
        <w:gridCol w:w="4878"/>
        <w:gridCol w:w="2250"/>
      </w:tblGrid>
      <w:tr w:rsidRPr="00B13297" w:rsidR="00B13DC4" w:rsidTr="002B61AF" w14:paraId="799745E2" w14:textId="77777777">
        <w:trPr>
          <w:tblHeader/>
        </w:trPr>
        <w:tc>
          <w:tcPr>
            <w:tcW w:w="4878"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2B61AF" w:rsidR="00B13DC4" w:rsidP="00571A7C" w:rsidRDefault="00B13DC4" w14:paraId="4E01E280" w14:textId="77777777">
            <w:pPr>
              <w:rPr>
                <w:i/>
                <w:iCs/>
                <w:sz w:val="20"/>
              </w:rPr>
            </w:pPr>
            <w:r w:rsidRPr="002B61AF">
              <w:rPr>
                <w:i/>
                <w:iCs/>
                <w:sz w:val="20"/>
              </w:rPr>
              <w:t>Cost Category</w:t>
            </w:r>
          </w:p>
        </w:tc>
        <w:tc>
          <w:tcPr>
            <w:tcW w:w="225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2B61AF" w:rsidR="00B13DC4" w:rsidP="00571A7C" w:rsidRDefault="00B13DC4" w14:paraId="395B2B42" w14:textId="77777777">
            <w:pPr>
              <w:jc w:val="center"/>
              <w:rPr>
                <w:i/>
                <w:iCs/>
                <w:sz w:val="20"/>
              </w:rPr>
            </w:pPr>
            <w:r w:rsidRPr="002B61AF">
              <w:rPr>
                <w:i/>
                <w:iCs/>
                <w:sz w:val="20"/>
              </w:rPr>
              <w:t>Estimated Costs</w:t>
            </w:r>
          </w:p>
        </w:tc>
      </w:tr>
      <w:tr w:rsidRPr="00B13297" w:rsidR="00CB4358" w:rsidTr="00CB4358" w14:paraId="51B075A3"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22580C" w14:paraId="3B60F72C" w14:textId="3DE03926">
            <w:pPr>
              <w:spacing w:after="0"/>
              <w:rPr>
                <w:sz w:val="20"/>
                <w:szCs w:val="20"/>
              </w:rPr>
            </w:pPr>
            <w:r>
              <w:rPr>
                <w:sz w:val="20"/>
                <w:szCs w:val="20"/>
              </w:rPr>
              <w:t xml:space="preserve">Conduct and Summarize </w:t>
            </w:r>
            <w:r w:rsidRPr="40EEE2DF" w:rsidR="00C1299F">
              <w:rPr>
                <w:sz w:val="20"/>
                <w:szCs w:val="20"/>
              </w:rPr>
              <w:t xml:space="preserve">Project </w:t>
            </w:r>
            <w:r w:rsidRPr="40EEE2DF" w:rsidR="794C6F05">
              <w:rPr>
                <w:sz w:val="20"/>
                <w:szCs w:val="20"/>
              </w:rPr>
              <w:t>C</w:t>
            </w:r>
            <w:r w:rsidRPr="40EEE2DF" w:rsidR="00C1299F">
              <w:rPr>
                <w:sz w:val="20"/>
                <w:szCs w:val="20"/>
              </w:rPr>
              <w:t>ollaborator</w:t>
            </w:r>
            <w:r w:rsidRPr="40EEE2DF" w:rsidR="00BD6C03">
              <w:rPr>
                <w:sz w:val="20"/>
                <w:szCs w:val="20"/>
              </w:rPr>
              <w:t xml:space="preserve"> Discussions</w:t>
            </w:r>
            <w:r w:rsidR="00BD58CA">
              <w:rPr>
                <w:sz w:val="20"/>
                <w:szCs w:val="20"/>
              </w:rPr>
              <w:t xml:space="preserve"> </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11F7276F" w14:textId="6F47AD13">
            <w:pPr>
              <w:spacing w:after="0"/>
              <w:jc w:val="center"/>
              <w:rPr>
                <w:sz w:val="20"/>
              </w:rPr>
            </w:pPr>
            <w:r w:rsidRPr="00B13297">
              <w:rPr>
                <w:sz w:val="20"/>
              </w:rPr>
              <w:t>$</w:t>
            </w:r>
            <w:r w:rsidR="0028573A">
              <w:rPr>
                <w:sz w:val="20"/>
              </w:rPr>
              <w:t>3</w:t>
            </w:r>
            <w:r w:rsidR="00174B5D">
              <w:rPr>
                <w:sz w:val="20"/>
              </w:rPr>
              <w:t>4</w:t>
            </w:r>
            <w:r w:rsidR="00807E35">
              <w:rPr>
                <w:sz w:val="20"/>
              </w:rPr>
              <w:t>,</w:t>
            </w:r>
            <w:r w:rsidR="0028573A">
              <w:rPr>
                <w:sz w:val="20"/>
              </w:rPr>
              <w:t>000</w:t>
            </w:r>
          </w:p>
        </w:tc>
      </w:tr>
      <w:tr w:rsidRPr="00B13297" w:rsidR="00CB4358" w:rsidTr="00CB4358" w14:paraId="4667EDF0"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CB4358" w:rsidRDefault="00CB4358" w14:paraId="108A5BAF" w14:textId="54EA130B">
            <w:pPr>
              <w:spacing w:after="0"/>
              <w:jc w:val="right"/>
              <w:rPr>
                <w:rFonts w:ascii="Calibri" w:hAnsi="Calibri" w:eastAsia="Calibri" w:cs="Calibri"/>
                <w:b/>
                <w:bCs/>
                <w:sz w:val="20"/>
              </w:rPr>
            </w:pPr>
            <w:r w:rsidRPr="00B13297">
              <w:rPr>
                <w:b/>
                <w:color w:val="000000"/>
                <w:sz w:val="20"/>
              </w:rPr>
              <w:t>Total</w:t>
            </w:r>
            <w:r w:rsidR="00A3137F">
              <w:rPr>
                <w:b/>
                <w:color w:val="000000"/>
                <w:sz w:val="20"/>
              </w:rPr>
              <w:t xml:space="preserve">/annual </w:t>
            </w:r>
            <w:r w:rsidRPr="00B13297">
              <w:rPr>
                <w:b/>
                <w:color w:val="000000"/>
                <w:sz w:val="20"/>
              </w:rPr>
              <w:t>costs</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CB4358" w:rsidRDefault="00CB4358" w14:paraId="26EBFD7A" w14:textId="59EDE4F8">
            <w:pPr>
              <w:spacing w:after="0"/>
              <w:jc w:val="center"/>
              <w:rPr>
                <w:b/>
                <w:bCs/>
                <w:sz w:val="20"/>
              </w:rPr>
            </w:pPr>
            <w:r w:rsidRPr="00B13297">
              <w:rPr>
                <w:sz w:val="20"/>
              </w:rPr>
              <w:t>$</w:t>
            </w:r>
            <w:r w:rsidR="00547678">
              <w:rPr>
                <w:sz w:val="20"/>
              </w:rPr>
              <w:t>34</w:t>
            </w:r>
            <w:r w:rsidR="008A5023">
              <w:rPr>
                <w:sz w:val="20"/>
              </w:rPr>
              <w:t>,</w:t>
            </w:r>
            <w:r w:rsidR="00547678">
              <w:rPr>
                <w:sz w:val="20"/>
              </w:rPr>
              <w:t>000</w:t>
            </w:r>
          </w:p>
        </w:tc>
      </w:tr>
    </w:tbl>
    <w:p w:rsidR="00B13DC4" w:rsidP="00B13DC4" w:rsidRDefault="00B13DC4" w14:paraId="1C1FE802" w14:textId="3E0D7DD8">
      <w:pPr>
        <w:rPr>
          <w:rFonts w:ascii="Calibri" w:hAnsi="Calibri" w:eastAsia="Calibri" w:cs="Calibri"/>
        </w:rPr>
      </w:pPr>
    </w:p>
    <w:p w:rsidR="00404599" w:rsidP="00CB4358" w:rsidRDefault="00404599" w14:paraId="425FB07C" w14:textId="77777777">
      <w:pPr>
        <w:spacing w:after="120" w:line="240" w:lineRule="auto"/>
        <w:rPr>
          <w:rFonts w:cstheme="minorHAnsi"/>
          <w:b/>
        </w:rPr>
      </w:pPr>
    </w:p>
    <w:p w:rsidR="0068383E" w:rsidP="00CB4358" w:rsidRDefault="00B23277" w14:paraId="3C111F63" w14:textId="272B476C">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Pr="00CB2ED6" w:rsidR="00014EDC" w:rsidP="00014EDC" w:rsidRDefault="00014EDC" w14:paraId="538B9986" w14:textId="26FF4B72">
      <w:r w:rsidRPr="00CB2ED6">
        <w:t xml:space="preserve">This is for an individual information collection </w:t>
      </w:r>
      <w:r w:rsidRPr="00453A86">
        <w:t>under the umbrella formative generic clearance for ACF research (0970-0356)</w:t>
      </w:r>
      <w:r w:rsidRPr="00453A86" w:rsidR="00453A86">
        <w:t>.</w:t>
      </w:r>
    </w:p>
    <w:p w:rsidRPr="00B23277" w:rsidR="000D4E9A" w:rsidP="00CB4358" w:rsidRDefault="00B23277" w14:paraId="2FB760D1" w14:textId="50337F9C">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270271DD" w:rsidP="1215126F" w:rsidRDefault="00293B1D" w14:paraId="00229A1D" w14:textId="0217C247">
      <w:pPr>
        <w:spacing w:after="0" w:line="240" w:lineRule="auto"/>
      </w:pPr>
      <w:r>
        <w:t xml:space="preserve">Data collection is expected to begin </w:t>
      </w:r>
      <w:r w:rsidRPr="1215126F" w:rsidR="270271DD">
        <w:t xml:space="preserve">in late </w:t>
      </w:r>
      <w:r w:rsidR="4922D9BE">
        <w:t xml:space="preserve">February </w:t>
      </w:r>
      <w:r w:rsidRPr="1215126F" w:rsidR="270271DD">
        <w:t>2022 and conclude in June 2022.</w:t>
      </w:r>
      <w:r w:rsidRPr="1215126F" w:rsidR="37948D49">
        <w:t xml:space="preserve"> The </w:t>
      </w:r>
      <w:r w:rsidR="00C1299F">
        <w:t>project collaborator</w:t>
      </w:r>
      <w:r w:rsidRPr="1215126F" w:rsidR="37948D49">
        <w:t xml:space="preserve"> data will inform </w:t>
      </w:r>
      <w:r w:rsidR="00D07F74">
        <w:t xml:space="preserve">identification of </w:t>
      </w:r>
      <w:r w:rsidR="00BD3B8D">
        <w:t xml:space="preserve">promising </w:t>
      </w:r>
      <w:r w:rsidR="00D07F74">
        <w:t xml:space="preserve">strategies </w:t>
      </w:r>
      <w:r w:rsidR="00BD3B8D">
        <w:t>that could be the subject of further study</w:t>
      </w:r>
      <w:r w:rsidRPr="1215126F" w:rsidR="6BA8572E">
        <w:t xml:space="preserve"> (final </w:t>
      </w:r>
      <w:r w:rsidR="00AC4550">
        <w:t xml:space="preserve">internal </w:t>
      </w:r>
      <w:r w:rsidRPr="1215126F" w:rsidR="6BA8572E">
        <w:t xml:space="preserve">memo </w:t>
      </w:r>
      <w:r w:rsidR="00AC4550">
        <w:t>expected</w:t>
      </w:r>
      <w:r w:rsidRPr="1215126F" w:rsidR="6BA8572E">
        <w:t xml:space="preserve"> August 2022)</w:t>
      </w:r>
      <w:r w:rsidRPr="1215126F" w:rsidR="24E21DA1">
        <w:t>.</w:t>
      </w:r>
    </w:p>
    <w:p w:rsidRPr="00CB4358" w:rsidR="00CB4358" w:rsidP="00CB4358" w:rsidRDefault="00CB4358" w14:paraId="7C4F5683" w14:textId="77777777">
      <w:pPr>
        <w:spacing w:after="0" w:line="240" w:lineRule="auto"/>
        <w:rPr>
          <w:rFonts w:cstheme="minorHAnsi"/>
        </w:rPr>
      </w:pPr>
    </w:p>
    <w:p w:rsidRPr="00B23277" w:rsidR="00C73360" w:rsidP="00CB1F9B" w:rsidRDefault="00B23277"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sidR="00C73360">
        <w:rPr>
          <w:rFonts w:cstheme="minorHAnsi"/>
          <w:b/>
        </w:rPr>
        <w:t>Exceptions</w:t>
      </w:r>
    </w:p>
    <w:p w:rsidR="00083227" w:rsidP="1215126F" w:rsidRDefault="00CB1F9B" w14:paraId="1E574BF6" w14:textId="5A4D695D">
      <w:r w:rsidRPr="00CB1F9B">
        <w:t xml:space="preserve">No exceptions are necessary for this </w:t>
      </w:r>
      <w:r w:rsidR="002D5D90">
        <w:t>data</w:t>
      </w:r>
      <w:r w:rsidRPr="00CB1F9B">
        <w:t xml:space="preserve"> collection.</w:t>
      </w:r>
      <w:r w:rsidRPr="00CB1F9B">
        <w:tab/>
      </w:r>
    </w:p>
    <w:p w:rsidR="00306028" w:rsidP="00306028" w:rsidRDefault="00306028" w14:paraId="503603E8" w14:textId="77777777">
      <w:pPr>
        <w:spacing w:after="0" w:line="240" w:lineRule="auto"/>
        <w:rPr>
          <w:b/>
        </w:rPr>
      </w:pPr>
      <w:r>
        <w:rPr>
          <w:b/>
        </w:rPr>
        <w:t>Attachments</w:t>
      </w:r>
    </w:p>
    <w:p w:rsidR="00976204" w:rsidP="00976204" w:rsidRDefault="1220DD58" w14:paraId="172C8B11" w14:textId="57951D90">
      <w:r>
        <w:t xml:space="preserve">Instrument 1: </w:t>
      </w:r>
      <w:r w:rsidR="00C1299F">
        <w:t>Project collaborator</w:t>
      </w:r>
      <w:r>
        <w:t xml:space="preserve"> Discussion Guide</w:t>
      </w:r>
    </w:p>
    <w:p w:rsidR="00976204" w:rsidP="00976204" w:rsidRDefault="00A00D75" w14:paraId="3DB1A0B5" w14:textId="4CC1D401">
      <w:r>
        <w:t xml:space="preserve">Appendix A: </w:t>
      </w:r>
      <w:r w:rsidR="00976204">
        <w:t>Draft Outreach Email</w:t>
      </w:r>
    </w:p>
    <w:p w:rsidRPr="006B53F1" w:rsidR="00976204" w:rsidP="00976204" w:rsidRDefault="00A00D75" w14:paraId="3611FDD6" w14:textId="7DC93FC5">
      <w:r>
        <w:t xml:space="preserve">Appendix B: </w:t>
      </w:r>
      <w:r w:rsidR="00976204">
        <w:t>Project Description</w:t>
      </w:r>
    </w:p>
    <w:sectPr w:rsidRPr="006B53F1" w:rsidR="00976204" w:rsidSect="00C91C71">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528A6" w14:textId="77777777" w:rsidR="004360BE" w:rsidRDefault="004360BE" w:rsidP="0004063C">
      <w:pPr>
        <w:spacing w:after="0" w:line="240" w:lineRule="auto"/>
      </w:pPr>
      <w:r>
        <w:separator/>
      </w:r>
    </w:p>
  </w:endnote>
  <w:endnote w:type="continuationSeparator" w:id="0">
    <w:p w14:paraId="3792F5CE" w14:textId="77777777" w:rsidR="004360BE" w:rsidRDefault="004360BE" w:rsidP="0004063C">
      <w:pPr>
        <w:spacing w:after="0" w:line="240" w:lineRule="auto"/>
      </w:pPr>
      <w:r>
        <w:continuationSeparator/>
      </w:r>
    </w:p>
  </w:endnote>
  <w:endnote w:type="continuationNotice" w:id="1">
    <w:p w14:paraId="62208497" w14:textId="77777777" w:rsidR="004360BE" w:rsidRDefault="004360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2B0C8" w14:textId="77777777" w:rsidR="00CF75C6" w:rsidRDefault="00CF75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741737"/>
      <w:docPartObj>
        <w:docPartGallery w:val="Page Numbers (Bottom of Page)"/>
        <w:docPartUnique/>
      </w:docPartObj>
    </w:sdtPr>
    <w:sdtEndPr>
      <w:rPr>
        <w:noProof/>
      </w:rPr>
    </w:sdtEndPr>
    <w:sdtContent>
      <w:p w14:paraId="03A5A331" w14:textId="250B85AE" w:rsidR="00BD702B" w:rsidRDefault="00BD702B">
        <w:pPr>
          <w:pStyle w:val="Footer"/>
          <w:jc w:val="right"/>
        </w:pPr>
        <w:r>
          <w:fldChar w:fldCharType="begin"/>
        </w:r>
        <w:r>
          <w:instrText xml:space="preserve"> PAGE   \* MERGEFORMAT </w:instrText>
        </w:r>
        <w:r>
          <w:fldChar w:fldCharType="separate"/>
        </w:r>
        <w:r w:rsidR="00405075">
          <w:rPr>
            <w:noProof/>
          </w:rPr>
          <w:t>4</w:t>
        </w:r>
        <w:r>
          <w:rPr>
            <w:noProof/>
          </w:rPr>
          <w:fldChar w:fldCharType="end"/>
        </w:r>
      </w:p>
    </w:sdtContent>
  </w:sdt>
  <w:p w14:paraId="04723F22" w14:textId="77777777" w:rsidR="00BD702B" w:rsidRDefault="00BD70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592A0" w14:textId="77777777" w:rsidR="00CF75C6" w:rsidRDefault="00CF7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CA22D" w14:textId="77777777" w:rsidR="004360BE" w:rsidRDefault="004360BE" w:rsidP="0004063C">
      <w:pPr>
        <w:spacing w:after="0" w:line="240" w:lineRule="auto"/>
      </w:pPr>
      <w:r>
        <w:separator/>
      </w:r>
    </w:p>
  </w:footnote>
  <w:footnote w:type="continuationSeparator" w:id="0">
    <w:p w14:paraId="5C7612ED" w14:textId="77777777" w:rsidR="004360BE" w:rsidRDefault="004360BE" w:rsidP="0004063C">
      <w:pPr>
        <w:spacing w:after="0" w:line="240" w:lineRule="auto"/>
      </w:pPr>
      <w:r>
        <w:continuationSeparator/>
      </w:r>
    </w:p>
  </w:footnote>
  <w:footnote w:type="continuationNotice" w:id="1">
    <w:p w14:paraId="6048DD69" w14:textId="77777777" w:rsidR="004360BE" w:rsidRDefault="004360BE">
      <w:pPr>
        <w:spacing w:after="0" w:line="240" w:lineRule="auto"/>
      </w:pPr>
    </w:p>
  </w:footnote>
  <w:footnote w:id="2">
    <w:p w14:paraId="4F110D3D" w14:textId="06A31467" w:rsidR="002560D7" w:rsidRPr="00D82755" w:rsidRDefault="002560D7" w:rsidP="002560D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w:t>
      </w:r>
      <w:r w:rsidR="00D30B6F" w:rsidRPr="00D30B6F">
        <w:rPr>
          <w:rFonts w:cstheme="minorHAnsi"/>
        </w:rPr>
        <w:t>; immigration/citizenship status</w:t>
      </w:r>
      <w:r w:rsidRPr="00D30B6F">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268D1" w14:textId="77777777" w:rsidR="00CF75C6" w:rsidRDefault="00CF75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0524A" w14:textId="37B92EA3" w:rsidR="0054255A" w:rsidRPr="000D7D44" w:rsidRDefault="0054255A"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54255A" w:rsidRDefault="0054255A"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C4536" w14:textId="77777777" w:rsidR="00CF75C6" w:rsidRDefault="00CF75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9737F"/>
    <w:multiLevelType w:val="hybridMultilevel"/>
    <w:tmpl w:val="C65E8B34"/>
    <w:lvl w:ilvl="0" w:tplc="D56644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F5549"/>
    <w:multiLevelType w:val="hybridMultilevel"/>
    <w:tmpl w:val="3BD02DAE"/>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5033ED"/>
    <w:multiLevelType w:val="hybridMultilevel"/>
    <w:tmpl w:val="6F661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7E4AE6"/>
    <w:multiLevelType w:val="hybridMultilevel"/>
    <w:tmpl w:val="3DB2591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22488B"/>
    <w:multiLevelType w:val="hybridMultilevel"/>
    <w:tmpl w:val="87F2C6D8"/>
    <w:lvl w:ilvl="0" w:tplc="09C2CDA4">
      <w:start w:val="1"/>
      <w:numFmt w:val="bullet"/>
      <w:lvlText w:val=""/>
      <w:lvlJc w:val="left"/>
      <w:pPr>
        <w:ind w:left="720" w:hanging="360"/>
      </w:pPr>
      <w:rPr>
        <w:rFonts w:ascii="Symbol" w:hAnsi="Symbol" w:hint="default"/>
      </w:rPr>
    </w:lvl>
    <w:lvl w:ilvl="1" w:tplc="C3144ABA">
      <w:start w:val="1"/>
      <w:numFmt w:val="bullet"/>
      <w:lvlText w:val="o"/>
      <w:lvlJc w:val="left"/>
      <w:pPr>
        <w:ind w:left="1440" w:hanging="360"/>
      </w:pPr>
      <w:rPr>
        <w:rFonts w:ascii="Courier New" w:hAnsi="Courier New" w:hint="default"/>
      </w:rPr>
    </w:lvl>
    <w:lvl w:ilvl="2" w:tplc="12AEDBCC">
      <w:start w:val="1"/>
      <w:numFmt w:val="bullet"/>
      <w:lvlText w:val=""/>
      <w:lvlJc w:val="left"/>
      <w:pPr>
        <w:ind w:left="2160" w:hanging="360"/>
      </w:pPr>
      <w:rPr>
        <w:rFonts w:ascii="Wingdings" w:hAnsi="Wingdings" w:hint="default"/>
      </w:rPr>
    </w:lvl>
    <w:lvl w:ilvl="3" w:tplc="B97C8430">
      <w:start w:val="1"/>
      <w:numFmt w:val="bullet"/>
      <w:lvlText w:val=""/>
      <w:lvlJc w:val="left"/>
      <w:pPr>
        <w:ind w:left="2880" w:hanging="360"/>
      </w:pPr>
      <w:rPr>
        <w:rFonts w:ascii="Symbol" w:hAnsi="Symbol" w:hint="default"/>
      </w:rPr>
    </w:lvl>
    <w:lvl w:ilvl="4" w:tplc="92F65C50">
      <w:start w:val="1"/>
      <w:numFmt w:val="bullet"/>
      <w:lvlText w:val="o"/>
      <w:lvlJc w:val="left"/>
      <w:pPr>
        <w:ind w:left="3600" w:hanging="360"/>
      </w:pPr>
      <w:rPr>
        <w:rFonts w:ascii="Courier New" w:hAnsi="Courier New" w:hint="default"/>
      </w:rPr>
    </w:lvl>
    <w:lvl w:ilvl="5" w:tplc="F4920A90">
      <w:start w:val="1"/>
      <w:numFmt w:val="bullet"/>
      <w:lvlText w:val=""/>
      <w:lvlJc w:val="left"/>
      <w:pPr>
        <w:ind w:left="4320" w:hanging="360"/>
      </w:pPr>
      <w:rPr>
        <w:rFonts w:ascii="Wingdings" w:hAnsi="Wingdings" w:hint="default"/>
      </w:rPr>
    </w:lvl>
    <w:lvl w:ilvl="6" w:tplc="75A6DF48">
      <w:start w:val="1"/>
      <w:numFmt w:val="bullet"/>
      <w:lvlText w:val=""/>
      <w:lvlJc w:val="left"/>
      <w:pPr>
        <w:ind w:left="5040" w:hanging="360"/>
      </w:pPr>
      <w:rPr>
        <w:rFonts w:ascii="Symbol" w:hAnsi="Symbol" w:hint="default"/>
      </w:rPr>
    </w:lvl>
    <w:lvl w:ilvl="7" w:tplc="6C50CC92">
      <w:start w:val="1"/>
      <w:numFmt w:val="bullet"/>
      <w:lvlText w:val="o"/>
      <w:lvlJc w:val="left"/>
      <w:pPr>
        <w:ind w:left="5760" w:hanging="360"/>
      </w:pPr>
      <w:rPr>
        <w:rFonts w:ascii="Courier New" w:hAnsi="Courier New" w:hint="default"/>
      </w:rPr>
    </w:lvl>
    <w:lvl w:ilvl="8" w:tplc="9716B296">
      <w:start w:val="1"/>
      <w:numFmt w:val="bullet"/>
      <w:lvlText w:val=""/>
      <w:lvlJc w:val="left"/>
      <w:pPr>
        <w:ind w:left="6480" w:hanging="360"/>
      </w:pPr>
      <w:rPr>
        <w:rFonts w:ascii="Wingdings" w:hAnsi="Wingdings" w:hint="default"/>
      </w:rPr>
    </w:lvl>
  </w:abstractNum>
  <w:abstractNum w:abstractNumId="11"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CC2026"/>
    <w:multiLevelType w:val="hybridMultilevel"/>
    <w:tmpl w:val="F8C89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3F2DDA"/>
    <w:multiLevelType w:val="hybridMultilevel"/>
    <w:tmpl w:val="91C8382C"/>
    <w:lvl w:ilvl="0" w:tplc="52087258">
      <w:start w:val="1"/>
      <w:numFmt w:val="bullet"/>
      <w:lvlText w:val=""/>
      <w:lvlJc w:val="left"/>
      <w:pPr>
        <w:ind w:left="720" w:hanging="360"/>
      </w:pPr>
      <w:rPr>
        <w:rFonts w:ascii="Symbol" w:hAnsi="Symbol" w:hint="default"/>
      </w:rPr>
    </w:lvl>
    <w:lvl w:ilvl="1" w:tplc="23A4C106">
      <w:start w:val="1"/>
      <w:numFmt w:val="bullet"/>
      <w:lvlText w:val="o"/>
      <w:lvlJc w:val="left"/>
      <w:pPr>
        <w:ind w:left="1440" w:hanging="360"/>
      </w:pPr>
      <w:rPr>
        <w:rFonts w:ascii="Courier New" w:hAnsi="Courier New" w:hint="default"/>
      </w:rPr>
    </w:lvl>
    <w:lvl w:ilvl="2" w:tplc="B19AEC18">
      <w:start w:val="1"/>
      <w:numFmt w:val="bullet"/>
      <w:lvlText w:val=""/>
      <w:lvlJc w:val="left"/>
      <w:pPr>
        <w:ind w:left="2160" w:hanging="360"/>
      </w:pPr>
      <w:rPr>
        <w:rFonts w:ascii="Wingdings" w:hAnsi="Wingdings" w:hint="default"/>
      </w:rPr>
    </w:lvl>
    <w:lvl w:ilvl="3" w:tplc="12AA6992">
      <w:start w:val="1"/>
      <w:numFmt w:val="bullet"/>
      <w:lvlText w:val=""/>
      <w:lvlJc w:val="left"/>
      <w:pPr>
        <w:ind w:left="2880" w:hanging="360"/>
      </w:pPr>
      <w:rPr>
        <w:rFonts w:ascii="Symbol" w:hAnsi="Symbol" w:hint="default"/>
      </w:rPr>
    </w:lvl>
    <w:lvl w:ilvl="4" w:tplc="7A207F12">
      <w:start w:val="1"/>
      <w:numFmt w:val="bullet"/>
      <w:lvlText w:val="o"/>
      <w:lvlJc w:val="left"/>
      <w:pPr>
        <w:ind w:left="3600" w:hanging="360"/>
      </w:pPr>
      <w:rPr>
        <w:rFonts w:ascii="Courier New" w:hAnsi="Courier New" w:hint="default"/>
      </w:rPr>
    </w:lvl>
    <w:lvl w:ilvl="5" w:tplc="68EC7DC6">
      <w:start w:val="1"/>
      <w:numFmt w:val="bullet"/>
      <w:lvlText w:val=""/>
      <w:lvlJc w:val="left"/>
      <w:pPr>
        <w:ind w:left="4320" w:hanging="360"/>
      </w:pPr>
      <w:rPr>
        <w:rFonts w:ascii="Wingdings" w:hAnsi="Wingdings" w:hint="default"/>
      </w:rPr>
    </w:lvl>
    <w:lvl w:ilvl="6" w:tplc="8B7EDEEA">
      <w:start w:val="1"/>
      <w:numFmt w:val="bullet"/>
      <w:lvlText w:val=""/>
      <w:lvlJc w:val="left"/>
      <w:pPr>
        <w:ind w:left="5040" w:hanging="360"/>
      </w:pPr>
      <w:rPr>
        <w:rFonts w:ascii="Symbol" w:hAnsi="Symbol" w:hint="default"/>
      </w:rPr>
    </w:lvl>
    <w:lvl w:ilvl="7" w:tplc="34727120">
      <w:start w:val="1"/>
      <w:numFmt w:val="bullet"/>
      <w:lvlText w:val="o"/>
      <w:lvlJc w:val="left"/>
      <w:pPr>
        <w:ind w:left="5760" w:hanging="360"/>
      </w:pPr>
      <w:rPr>
        <w:rFonts w:ascii="Courier New" w:hAnsi="Courier New" w:hint="default"/>
      </w:rPr>
    </w:lvl>
    <w:lvl w:ilvl="8" w:tplc="57805176">
      <w:start w:val="1"/>
      <w:numFmt w:val="bullet"/>
      <w:lvlText w:val=""/>
      <w:lvlJc w:val="left"/>
      <w:pPr>
        <w:ind w:left="6480" w:hanging="360"/>
      </w:pPr>
      <w:rPr>
        <w:rFonts w:ascii="Wingdings" w:hAnsi="Wingdings" w:hint="default"/>
      </w:rPr>
    </w:lvl>
  </w:abstractNum>
  <w:abstractNum w:abstractNumId="18"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02395D"/>
    <w:multiLevelType w:val="hybridMultilevel"/>
    <w:tmpl w:val="B828569A"/>
    <w:lvl w:ilvl="0" w:tplc="D4F6A052">
      <w:start w:val="1"/>
      <w:numFmt w:val="decimal"/>
      <w:lvlText w:val="%1."/>
      <w:lvlJc w:val="left"/>
      <w:pPr>
        <w:ind w:left="720" w:hanging="360"/>
      </w:pPr>
    </w:lvl>
    <w:lvl w:ilvl="1" w:tplc="E1E47D4C">
      <w:start w:val="1"/>
      <w:numFmt w:val="lowerLetter"/>
      <w:lvlText w:val="%2."/>
      <w:lvlJc w:val="left"/>
      <w:pPr>
        <w:ind w:left="1440" w:hanging="360"/>
      </w:pPr>
    </w:lvl>
    <w:lvl w:ilvl="2" w:tplc="3CF055A2">
      <w:start w:val="1"/>
      <w:numFmt w:val="lowerRoman"/>
      <w:lvlText w:val="%3."/>
      <w:lvlJc w:val="right"/>
      <w:pPr>
        <w:ind w:left="2160" w:hanging="180"/>
      </w:pPr>
    </w:lvl>
    <w:lvl w:ilvl="3" w:tplc="93128B58">
      <w:start w:val="1"/>
      <w:numFmt w:val="decimal"/>
      <w:lvlText w:val="%4."/>
      <w:lvlJc w:val="left"/>
      <w:pPr>
        <w:ind w:left="2880" w:hanging="360"/>
      </w:pPr>
    </w:lvl>
    <w:lvl w:ilvl="4" w:tplc="30126B64">
      <w:start w:val="1"/>
      <w:numFmt w:val="lowerLetter"/>
      <w:lvlText w:val="%5."/>
      <w:lvlJc w:val="left"/>
      <w:pPr>
        <w:ind w:left="3600" w:hanging="360"/>
      </w:pPr>
    </w:lvl>
    <w:lvl w:ilvl="5" w:tplc="689249AE">
      <w:start w:val="1"/>
      <w:numFmt w:val="lowerRoman"/>
      <w:lvlText w:val="%6."/>
      <w:lvlJc w:val="right"/>
      <w:pPr>
        <w:ind w:left="4320" w:hanging="180"/>
      </w:pPr>
    </w:lvl>
    <w:lvl w:ilvl="6" w:tplc="051EC7BA">
      <w:start w:val="1"/>
      <w:numFmt w:val="decimal"/>
      <w:lvlText w:val="%7."/>
      <w:lvlJc w:val="left"/>
      <w:pPr>
        <w:ind w:left="5040" w:hanging="360"/>
      </w:pPr>
    </w:lvl>
    <w:lvl w:ilvl="7" w:tplc="C2A4A272">
      <w:start w:val="1"/>
      <w:numFmt w:val="lowerLetter"/>
      <w:lvlText w:val="%8."/>
      <w:lvlJc w:val="left"/>
      <w:pPr>
        <w:ind w:left="5760" w:hanging="360"/>
      </w:pPr>
    </w:lvl>
    <w:lvl w:ilvl="8" w:tplc="8C482746">
      <w:start w:val="1"/>
      <w:numFmt w:val="lowerRoman"/>
      <w:lvlText w:val="%9."/>
      <w:lvlJc w:val="right"/>
      <w:pPr>
        <w:ind w:left="6480" w:hanging="180"/>
      </w:pPr>
    </w:lvl>
  </w:abstractNum>
  <w:abstractNum w:abstractNumId="20"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AB1880"/>
    <w:multiLevelType w:val="hybridMultilevel"/>
    <w:tmpl w:val="4204E40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7720FCD"/>
    <w:multiLevelType w:val="hybridMultilevel"/>
    <w:tmpl w:val="BEECDF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371E1B"/>
    <w:multiLevelType w:val="hybridMultilevel"/>
    <w:tmpl w:val="A85411D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4490894">
    <w:abstractNumId w:val="12"/>
  </w:num>
  <w:num w:numId="2" w16cid:durableId="1614511044">
    <w:abstractNumId w:val="1"/>
  </w:num>
  <w:num w:numId="3" w16cid:durableId="1506935658">
    <w:abstractNumId w:val="9"/>
  </w:num>
  <w:num w:numId="4" w16cid:durableId="892426913">
    <w:abstractNumId w:val="8"/>
  </w:num>
  <w:num w:numId="5" w16cid:durableId="354964029">
    <w:abstractNumId w:val="2"/>
  </w:num>
  <w:num w:numId="6" w16cid:durableId="333344675">
    <w:abstractNumId w:val="14"/>
  </w:num>
  <w:num w:numId="7" w16cid:durableId="532812025">
    <w:abstractNumId w:val="7"/>
  </w:num>
  <w:num w:numId="8" w16cid:durableId="1344088906">
    <w:abstractNumId w:val="13"/>
  </w:num>
  <w:num w:numId="9" w16cid:durableId="1430661963">
    <w:abstractNumId w:val="11"/>
  </w:num>
  <w:num w:numId="10" w16cid:durableId="256984034">
    <w:abstractNumId w:val="18"/>
  </w:num>
  <w:num w:numId="11" w16cid:durableId="676613333">
    <w:abstractNumId w:val="16"/>
  </w:num>
  <w:num w:numId="12" w16cid:durableId="2063022101">
    <w:abstractNumId w:val="23"/>
  </w:num>
  <w:num w:numId="13" w16cid:durableId="334656069">
    <w:abstractNumId w:val="20"/>
  </w:num>
  <w:num w:numId="14" w16cid:durableId="851191449">
    <w:abstractNumId w:val="24"/>
  </w:num>
  <w:num w:numId="15" w16cid:durableId="1708288717">
    <w:abstractNumId w:val="5"/>
  </w:num>
  <w:num w:numId="16" w16cid:durableId="925648800">
    <w:abstractNumId w:val="22"/>
  </w:num>
  <w:num w:numId="17" w16cid:durableId="2070640860">
    <w:abstractNumId w:val="3"/>
  </w:num>
  <w:num w:numId="18" w16cid:durableId="1231620209">
    <w:abstractNumId w:val="0"/>
  </w:num>
  <w:num w:numId="19" w16cid:durableId="1285498993">
    <w:abstractNumId w:val="15"/>
  </w:num>
  <w:num w:numId="20" w16cid:durableId="1076323236">
    <w:abstractNumId w:val="10"/>
  </w:num>
  <w:num w:numId="21" w16cid:durableId="1624310589">
    <w:abstractNumId w:val="17"/>
  </w:num>
  <w:num w:numId="22" w16cid:durableId="1378972701">
    <w:abstractNumId w:val="4"/>
  </w:num>
  <w:num w:numId="23" w16cid:durableId="1525090782">
    <w:abstractNumId w:val="21"/>
  </w:num>
  <w:num w:numId="24" w16cid:durableId="1659648068">
    <w:abstractNumId w:val="6"/>
  </w:num>
  <w:num w:numId="25" w16cid:durableId="1965498021">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oNotDisplayPageBoundari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66E"/>
    <w:rsid w:val="00003C0C"/>
    <w:rsid w:val="0001255D"/>
    <w:rsid w:val="00013DC0"/>
    <w:rsid w:val="00014EDC"/>
    <w:rsid w:val="00015216"/>
    <w:rsid w:val="00017074"/>
    <w:rsid w:val="000207D3"/>
    <w:rsid w:val="00022E12"/>
    <w:rsid w:val="00026192"/>
    <w:rsid w:val="00027E79"/>
    <w:rsid w:val="00034C18"/>
    <w:rsid w:val="0004063C"/>
    <w:rsid w:val="00041432"/>
    <w:rsid w:val="000418A3"/>
    <w:rsid w:val="0004247F"/>
    <w:rsid w:val="00043B53"/>
    <w:rsid w:val="000462D7"/>
    <w:rsid w:val="00046ED3"/>
    <w:rsid w:val="00051CCC"/>
    <w:rsid w:val="000520AA"/>
    <w:rsid w:val="00054879"/>
    <w:rsid w:val="0005782A"/>
    <w:rsid w:val="00060B30"/>
    <w:rsid w:val="00060C59"/>
    <w:rsid w:val="00062AFB"/>
    <w:rsid w:val="000655DD"/>
    <w:rsid w:val="00065641"/>
    <w:rsid w:val="00067717"/>
    <w:rsid w:val="00071F79"/>
    <w:rsid w:val="0007251B"/>
    <w:rsid w:val="000733A5"/>
    <w:rsid w:val="0007380D"/>
    <w:rsid w:val="00080BF5"/>
    <w:rsid w:val="000826EF"/>
    <w:rsid w:val="00082C5B"/>
    <w:rsid w:val="00083227"/>
    <w:rsid w:val="0008474F"/>
    <w:rsid w:val="00086CBE"/>
    <w:rsid w:val="00090812"/>
    <w:rsid w:val="000921F0"/>
    <w:rsid w:val="00092945"/>
    <w:rsid w:val="000A012A"/>
    <w:rsid w:val="000A1915"/>
    <w:rsid w:val="000A4B48"/>
    <w:rsid w:val="000A4F38"/>
    <w:rsid w:val="000A4FA4"/>
    <w:rsid w:val="000A6D10"/>
    <w:rsid w:val="000A6DEF"/>
    <w:rsid w:val="000A78DF"/>
    <w:rsid w:val="000B002A"/>
    <w:rsid w:val="000B0778"/>
    <w:rsid w:val="000B4719"/>
    <w:rsid w:val="000B5FD1"/>
    <w:rsid w:val="000C306C"/>
    <w:rsid w:val="000C3719"/>
    <w:rsid w:val="000C6BEC"/>
    <w:rsid w:val="000D0734"/>
    <w:rsid w:val="000D2F3B"/>
    <w:rsid w:val="000D2FB6"/>
    <w:rsid w:val="000D34F4"/>
    <w:rsid w:val="000D35C4"/>
    <w:rsid w:val="000D4E9A"/>
    <w:rsid w:val="000D5277"/>
    <w:rsid w:val="000D786B"/>
    <w:rsid w:val="000D7D44"/>
    <w:rsid w:val="000E0D2F"/>
    <w:rsid w:val="000E10A9"/>
    <w:rsid w:val="000E7D24"/>
    <w:rsid w:val="000F1E4A"/>
    <w:rsid w:val="000F42C7"/>
    <w:rsid w:val="000F5B79"/>
    <w:rsid w:val="000F627C"/>
    <w:rsid w:val="000F7C31"/>
    <w:rsid w:val="00100176"/>
    <w:rsid w:val="00100D34"/>
    <w:rsid w:val="00100D61"/>
    <w:rsid w:val="00103EFD"/>
    <w:rsid w:val="00103F42"/>
    <w:rsid w:val="001047A3"/>
    <w:rsid w:val="001068FD"/>
    <w:rsid w:val="00107D87"/>
    <w:rsid w:val="00110C1D"/>
    <w:rsid w:val="0011558D"/>
    <w:rsid w:val="00115818"/>
    <w:rsid w:val="00117CA3"/>
    <w:rsid w:val="001253F4"/>
    <w:rsid w:val="00131B71"/>
    <w:rsid w:val="001333CB"/>
    <w:rsid w:val="00133A8A"/>
    <w:rsid w:val="0014648E"/>
    <w:rsid w:val="0014758A"/>
    <w:rsid w:val="0014758E"/>
    <w:rsid w:val="00154BE5"/>
    <w:rsid w:val="00154D82"/>
    <w:rsid w:val="00155E90"/>
    <w:rsid w:val="00156864"/>
    <w:rsid w:val="00157482"/>
    <w:rsid w:val="00161F09"/>
    <w:rsid w:val="001672AE"/>
    <w:rsid w:val="001703D6"/>
    <w:rsid w:val="001707D8"/>
    <w:rsid w:val="00172107"/>
    <w:rsid w:val="001729EE"/>
    <w:rsid w:val="00174B5D"/>
    <w:rsid w:val="001775A1"/>
    <w:rsid w:val="00180542"/>
    <w:rsid w:val="00183522"/>
    <w:rsid w:val="00184869"/>
    <w:rsid w:val="0018799F"/>
    <w:rsid w:val="00193747"/>
    <w:rsid w:val="00193A22"/>
    <w:rsid w:val="00194598"/>
    <w:rsid w:val="001A38FD"/>
    <w:rsid w:val="001A5570"/>
    <w:rsid w:val="001B0A76"/>
    <w:rsid w:val="001B6036"/>
    <w:rsid w:val="001B67EC"/>
    <w:rsid w:val="001B6E1A"/>
    <w:rsid w:val="001D3425"/>
    <w:rsid w:val="001D5E6A"/>
    <w:rsid w:val="001D7761"/>
    <w:rsid w:val="001D7FAB"/>
    <w:rsid w:val="001E0983"/>
    <w:rsid w:val="001E2712"/>
    <w:rsid w:val="001E6F88"/>
    <w:rsid w:val="001F0446"/>
    <w:rsid w:val="001F57F5"/>
    <w:rsid w:val="001F5905"/>
    <w:rsid w:val="00200489"/>
    <w:rsid w:val="0020401C"/>
    <w:rsid w:val="0020629A"/>
    <w:rsid w:val="00206E11"/>
    <w:rsid w:val="00206FE3"/>
    <w:rsid w:val="00207554"/>
    <w:rsid w:val="002111C3"/>
    <w:rsid w:val="00211261"/>
    <w:rsid w:val="0021180A"/>
    <w:rsid w:val="0021525C"/>
    <w:rsid w:val="0022580C"/>
    <w:rsid w:val="00230CAA"/>
    <w:rsid w:val="002329CB"/>
    <w:rsid w:val="00233D2C"/>
    <w:rsid w:val="00233FF8"/>
    <w:rsid w:val="00237722"/>
    <w:rsid w:val="0023793B"/>
    <w:rsid w:val="00247B3F"/>
    <w:rsid w:val="002500A7"/>
    <w:rsid w:val="002517BB"/>
    <w:rsid w:val="00252DFA"/>
    <w:rsid w:val="00255A48"/>
    <w:rsid w:val="0025600A"/>
    <w:rsid w:val="002560D7"/>
    <w:rsid w:val="0025614E"/>
    <w:rsid w:val="00256E24"/>
    <w:rsid w:val="00257B01"/>
    <w:rsid w:val="00261BD5"/>
    <w:rsid w:val="002641A7"/>
    <w:rsid w:val="00265491"/>
    <w:rsid w:val="00270E3D"/>
    <w:rsid w:val="00273245"/>
    <w:rsid w:val="002734FE"/>
    <w:rsid w:val="002750EE"/>
    <w:rsid w:val="00276CE2"/>
    <w:rsid w:val="002775C1"/>
    <w:rsid w:val="002776FC"/>
    <w:rsid w:val="00280CC8"/>
    <w:rsid w:val="0028573A"/>
    <w:rsid w:val="00287AF1"/>
    <w:rsid w:val="00293B1D"/>
    <w:rsid w:val="002A3743"/>
    <w:rsid w:val="002A41B7"/>
    <w:rsid w:val="002A41C6"/>
    <w:rsid w:val="002A6345"/>
    <w:rsid w:val="002B233C"/>
    <w:rsid w:val="002B5C71"/>
    <w:rsid w:val="002B5DBE"/>
    <w:rsid w:val="002B5E15"/>
    <w:rsid w:val="002B61AF"/>
    <w:rsid w:val="002B6B79"/>
    <w:rsid w:val="002B785B"/>
    <w:rsid w:val="002C01DA"/>
    <w:rsid w:val="002C62DB"/>
    <w:rsid w:val="002C7130"/>
    <w:rsid w:val="002D14B9"/>
    <w:rsid w:val="002D5D90"/>
    <w:rsid w:val="002E1C0F"/>
    <w:rsid w:val="002E252E"/>
    <w:rsid w:val="002E38EF"/>
    <w:rsid w:val="002E64E5"/>
    <w:rsid w:val="002E6CCF"/>
    <w:rsid w:val="002E7AE7"/>
    <w:rsid w:val="002F33D0"/>
    <w:rsid w:val="002F6C0F"/>
    <w:rsid w:val="00300722"/>
    <w:rsid w:val="0030316D"/>
    <w:rsid w:val="00306028"/>
    <w:rsid w:val="0031386F"/>
    <w:rsid w:val="00321C18"/>
    <w:rsid w:val="003245D0"/>
    <w:rsid w:val="003261A0"/>
    <w:rsid w:val="0033021C"/>
    <w:rsid w:val="00333B77"/>
    <w:rsid w:val="0033446C"/>
    <w:rsid w:val="003345B6"/>
    <w:rsid w:val="003460AC"/>
    <w:rsid w:val="0034755C"/>
    <w:rsid w:val="003506D7"/>
    <w:rsid w:val="00351811"/>
    <w:rsid w:val="003564BC"/>
    <w:rsid w:val="00361861"/>
    <w:rsid w:val="00361A4B"/>
    <w:rsid w:val="00362685"/>
    <w:rsid w:val="003664F6"/>
    <w:rsid w:val="00367927"/>
    <w:rsid w:val="0036797D"/>
    <w:rsid w:val="0037102B"/>
    <w:rsid w:val="003728AE"/>
    <w:rsid w:val="00373D2F"/>
    <w:rsid w:val="003845B5"/>
    <w:rsid w:val="00393155"/>
    <w:rsid w:val="003945A3"/>
    <w:rsid w:val="003963D9"/>
    <w:rsid w:val="003A1C3E"/>
    <w:rsid w:val="003A1DFF"/>
    <w:rsid w:val="003A513D"/>
    <w:rsid w:val="003A7774"/>
    <w:rsid w:val="003A7E67"/>
    <w:rsid w:val="003B1A85"/>
    <w:rsid w:val="003B723E"/>
    <w:rsid w:val="003C032F"/>
    <w:rsid w:val="003C29FF"/>
    <w:rsid w:val="003C5A39"/>
    <w:rsid w:val="003C7358"/>
    <w:rsid w:val="003D16DE"/>
    <w:rsid w:val="003D396E"/>
    <w:rsid w:val="003D39EB"/>
    <w:rsid w:val="003D4C59"/>
    <w:rsid w:val="003E1C1A"/>
    <w:rsid w:val="003E2D76"/>
    <w:rsid w:val="003E61F6"/>
    <w:rsid w:val="004000D7"/>
    <w:rsid w:val="00400514"/>
    <w:rsid w:val="00401D0C"/>
    <w:rsid w:val="0040409A"/>
    <w:rsid w:val="00404599"/>
    <w:rsid w:val="00405075"/>
    <w:rsid w:val="004056D5"/>
    <w:rsid w:val="00407537"/>
    <w:rsid w:val="00411921"/>
    <w:rsid w:val="004163BA"/>
    <w:rsid w:val="004165BD"/>
    <w:rsid w:val="004170F0"/>
    <w:rsid w:val="0042220D"/>
    <w:rsid w:val="00426028"/>
    <w:rsid w:val="0042704B"/>
    <w:rsid w:val="00427506"/>
    <w:rsid w:val="0043066B"/>
    <w:rsid w:val="00430A5D"/>
    <w:rsid w:val="00431B00"/>
    <w:rsid w:val="004328A4"/>
    <w:rsid w:val="0043377A"/>
    <w:rsid w:val="004360BE"/>
    <w:rsid w:val="004379B6"/>
    <w:rsid w:val="00440179"/>
    <w:rsid w:val="0044252F"/>
    <w:rsid w:val="00442DD2"/>
    <w:rsid w:val="0044302E"/>
    <w:rsid w:val="0044428E"/>
    <w:rsid w:val="0044578E"/>
    <w:rsid w:val="00446465"/>
    <w:rsid w:val="00450D1F"/>
    <w:rsid w:val="00453A86"/>
    <w:rsid w:val="00456E39"/>
    <w:rsid w:val="00457C9E"/>
    <w:rsid w:val="00460534"/>
    <w:rsid w:val="00460D54"/>
    <w:rsid w:val="00461D3E"/>
    <w:rsid w:val="004629EB"/>
    <w:rsid w:val="004706CC"/>
    <w:rsid w:val="0047079D"/>
    <w:rsid w:val="0047161A"/>
    <w:rsid w:val="00480169"/>
    <w:rsid w:val="00483BDE"/>
    <w:rsid w:val="00487E65"/>
    <w:rsid w:val="004932C7"/>
    <w:rsid w:val="0049622C"/>
    <w:rsid w:val="00497727"/>
    <w:rsid w:val="00497D2C"/>
    <w:rsid w:val="004A08A7"/>
    <w:rsid w:val="004A41C5"/>
    <w:rsid w:val="004A6820"/>
    <w:rsid w:val="004A6A73"/>
    <w:rsid w:val="004B4839"/>
    <w:rsid w:val="004B75AC"/>
    <w:rsid w:val="004C3644"/>
    <w:rsid w:val="004D03DD"/>
    <w:rsid w:val="004D12DD"/>
    <w:rsid w:val="004E2D01"/>
    <w:rsid w:val="004E35A7"/>
    <w:rsid w:val="004E5778"/>
    <w:rsid w:val="004E65C1"/>
    <w:rsid w:val="004E7ED8"/>
    <w:rsid w:val="004F7920"/>
    <w:rsid w:val="00501202"/>
    <w:rsid w:val="005021E8"/>
    <w:rsid w:val="0050376D"/>
    <w:rsid w:val="00503782"/>
    <w:rsid w:val="00505E7F"/>
    <w:rsid w:val="00507DDC"/>
    <w:rsid w:val="00512AD4"/>
    <w:rsid w:val="00512C25"/>
    <w:rsid w:val="00515DA7"/>
    <w:rsid w:val="0052024A"/>
    <w:rsid w:val="00524DDF"/>
    <w:rsid w:val="00525DBB"/>
    <w:rsid w:val="005265F4"/>
    <w:rsid w:val="00526EDB"/>
    <w:rsid w:val="005302CB"/>
    <w:rsid w:val="00536512"/>
    <w:rsid w:val="00536F53"/>
    <w:rsid w:val="00537E8E"/>
    <w:rsid w:val="00540944"/>
    <w:rsid w:val="0054104B"/>
    <w:rsid w:val="00541324"/>
    <w:rsid w:val="00541881"/>
    <w:rsid w:val="0054255A"/>
    <w:rsid w:val="005450E6"/>
    <w:rsid w:val="00546A50"/>
    <w:rsid w:val="00547678"/>
    <w:rsid w:val="005500AF"/>
    <w:rsid w:val="00550F2F"/>
    <w:rsid w:val="0055434C"/>
    <w:rsid w:val="005565F4"/>
    <w:rsid w:val="005615BF"/>
    <w:rsid w:val="00562845"/>
    <w:rsid w:val="005649AC"/>
    <w:rsid w:val="00566CBA"/>
    <w:rsid w:val="005712C3"/>
    <w:rsid w:val="00571A7C"/>
    <w:rsid w:val="005748F9"/>
    <w:rsid w:val="00577243"/>
    <w:rsid w:val="00580475"/>
    <w:rsid w:val="0058212D"/>
    <w:rsid w:val="00584820"/>
    <w:rsid w:val="00587ADF"/>
    <w:rsid w:val="00587C16"/>
    <w:rsid w:val="00591283"/>
    <w:rsid w:val="005973DE"/>
    <w:rsid w:val="005A4453"/>
    <w:rsid w:val="005A61CE"/>
    <w:rsid w:val="005A7E5A"/>
    <w:rsid w:val="005B1285"/>
    <w:rsid w:val="005B1410"/>
    <w:rsid w:val="005B294A"/>
    <w:rsid w:val="005B59C4"/>
    <w:rsid w:val="005B5FCC"/>
    <w:rsid w:val="005C0D5C"/>
    <w:rsid w:val="005D205F"/>
    <w:rsid w:val="005D4A40"/>
    <w:rsid w:val="005D5652"/>
    <w:rsid w:val="005D5B84"/>
    <w:rsid w:val="005E3759"/>
    <w:rsid w:val="005E3F36"/>
    <w:rsid w:val="005E493B"/>
    <w:rsid w:val="005E57F3"/>
    <w:rsid w:val="005E7159"/>
    <w:rsid w:val="005F2951"/>
    <w:rsid w:val="005F4521"/>
    <w:rsid w:val="005F747F"/>
    <w:rsid w:val="005F795F"/>
    <w:rsid w:val="005F7ED3"/>
    <w:rsid w:val="005F7F14"/>
    <w:rsid w:val="006004F1"/>
    <w:rsid w:val="00600ECC"/>
    <w:rsid w:val="00601901"/>
    <w:rsid w:val="00602BF4"/>
    <w:rsid w:val="00602FD9"/>
    <w:rsid w:val="006043BF"/>
    <w:rsid w:val="00605532"/>
    <w:rsid w:val="00605555"/>
    <w:rsid w:val="00606B27"/>
    <w:rsid w:val="00611BA1"/>
    <w:rsid w:val="00613A8A"/>
    <w:rsid w:val="006200E8"/>
    <w:rsid w:val="0062323E"/>
    <w:rsid w:val="00624DDC"/>
    <w:rsid w:val="006253B6"/>
    <w:rsid w:val="006257ED"/>
    <w:rsid w:val="0062686E"/>
    <w:rsid w:val="00627238"/>
    <w:rsid w:val="00630379"/>
    <w:rsid w:val="00630455"/>
    <w:rsid w:val="00630B30"/>
    <w:rsid w:val="00635477"/>
    <w:rsid w:val="00636FC9"/>
    <w:rsid w:val="00637D4C"/>
    <w:rsid w:val="00647BB3"/>
    <w:rsid w:val="006504EA"/>
    <w:rsid w:val="0065107A"/>
    <w:rsid w:val="00651FF6"/>
    <w:rsid w:val="00652F60"/>
    <w:rsid w:val="006569B6"/>
    <w:rsid w:val="00656B68"/>
    <w:rsid w:val="00660E5C"/>
    <w:rsid w:val="00661993"/>
    <w:rsid w:val="00665094"/>
    <w:rsid w:val="00672D37"/>
    <w:rsid w:val="006777D6"/>
    <w:rsid w:val="00677BEA"/>
    <w:rsid w:val="00677F28"/>
    <w:rsid w:val="00680FA4"/>
    <w:rsid w:val="0068303E"/>
    <w:rsid w:val="0068383E"/>
    <w:rsid w:val="00686F38"/>
    <w:rsid w:val="00686FE8"/>
    <w:rsid w:val="0069092A"/>
    <w:rsid w:val="006A2B00"/>
    <w:rsid w:val="006A4D02"/>
    <w:rsid w:val="006A636A"/>
    <w:rsid w:val="006A728D"/>
    <w:rsid w:val="006A7EB8"/>
    <w:rsid w:val="006B0236"/>
    <w:rsid w:val="006B09C0"/>
    <w:rsid w:val="006B1BF9"/>
    <w:rsid w:val="006B31DA"/>
    <w:rsid w:val="006B53F1"/>
    <w:rsid w:val="006B6037"/>
    <w:rsid w:val="006B7970"/>
    <w:rsid w:val="006C0E56"/>
    <w:rsid w:val="006C1FBA"/>
    <w:rsid w:val="006C2AC7"/>
    <w:rsid w:val="006C30CC"/>
    <w:rsid w:val="006C50AA"/>
    <w:rsid w:val="006C54E9"/>
    <w:rsid w:val="006C7AD0"/>
    <w:rsid w:val="006E3CDB"/>
    <w:rsid w:val="006E42C5"/>
    <w:rsid w:val="006E4F82"/>
    <w:rsid w:val="006E7222"/>
    <w:rsid w:val="006F1377"/>
    <w:rsid w:val="006F6A2D"/>
    <w:rsid w:val="006F79BD"/>
    <w:rsid w:val="0070347F"/>
    <w:rsid w:val="00704BD5"/>
    <w:rsid w:val="00706317"/>
    <w:rsid w:val="007128D3"/>
    <w:rsid w:val="00714EF3"/>
    <w:rsid w:val="00715BD4"/>
    <w:rsid w:val="007169F1"/>
    <w:rsid w:val="00717BDC"/>
    <w:rsid w:val="00721395"/>
    <w:rsid w:val="00723A28"/>
    <w:rsid w:val="00727F06"/>
    <w:rsid w:val="00728034"/>
    <w:rsid w:val="0073282A"/>
    <w:rsid w:val="00732901"/>
    <w:rsid w:val="00736B62"/>
    <w:rsid w:val="007413F8"/>
    <w:rsid w:val="007424B0"/>
    <w:rsid w:val="00754EAC"/>
    <w:rsid w:val="007558CE"/>
    <w:rsid w:val="00756C4E"/>
    <w:rsid w:val="007638C3"/>
    <w:rsid w:val="007642AF"/>
    <w:rsid w:val="00764C85"/>
    <w:rsid w:val="007671F4"/>
    <w:rsid w:val="007716E3"/>
    <w:rsid w:val="007733A4"/>
    <w:rsid w:val="0077408D"/>
    <w:rsid w:val="0077558F"/>
    <w:rsid w:val="007763D6"/>
    <w:rsid w:val="0077659C"/>
    <w:rsid w:val="00782D0D"/>
    <w:rsid w:val="00785C62"/>
    <w:rsid w:val="007913DE"/>
    <w:rsid w:val="00793E3E"/>
    <w:rsid w:val="007A29C5"/>
    <w:rsid w:val="007A38C5"/>
    <w:rsid w:val="007A3ED6"/>
    <w:rsid w:val="007A4A31"/>
    <w:rsid w:val="007A4FCC"/>
    <w:rsid w:val="007A7933"/>
    <w:rsid w:val="007B1F8D"/>
    <w:rsid w:val="007B3E3B"/>
    <w:rsid w:val="007B735D"/>
    <w:rsid w:val="007C0DC3"/>
    <w:rsid w:val="007C1CF1"/>
    <w:rsid w:val="007C46A1"/>
    <w:rsid w:val="007C6418"/>
    <w:rsid w:val="007C7B4B"/>
    <w:rsid w:val="007D0F6E"/>
    <w:rsid w:val="007D2B41"/>
    <w:rsid w:val="007D350D"/>
    <w:rsid w:val="007E0A3D"/>
    <w:rsid w:val="007E2195"/>
    <w:rsid w:val="007E3933"/>
    <w:rsid w:val="007E5A57"/>
    <w:rsid w:val="007E708B"/>
    <w:rsid w:val="007E7CDF"/>
    <w:rsid w:val="007F00FB"/>
    <w:rsid w:val="007F2053"/>
    <w:rsid w:val="007F761D"/>
    <w:rsid w:val="00800F4B"/>
    <w:rsid w:val="00807E35"/>
    <w:rsid w:val="00812819"/>
    <w:rsid w:val="00813C84"/>
    <w:rsid w:val="00813F0F"/>
    <w:rsid w:val="008144D4"/>
    <w:rsid w:val="00815735"/>
    <w:rsid w:val="00820B39"/>
    <w:rsid w:val="0082203E"/>
    <w:rsid w:val="00823428"/>
    <w:rsid w:val="008267B4"/>
    <w:rsid w:val="00830687"/>
    <w:rsid w:val="0083076D"/>
    <w:rsid w:val="008327C7"/>
    <w:rsid w:val="00834C54"/>
    <w:rsid w:val="008369BA"/>
    <w:rsid w:val="00840D32"/>
    <w:rsid w:val="00843933"/>
    <w:rsid w:val="00844D4D"/>
    <w:rsid w:val="008502D9"/>
    <w:rsid w:val="00850F4C"/>
    <w:rsid w:val="008516A7"/>
    <w:rsid w:val="008531D0"/>
    <w:rsid w:val="00864C1F"/>
    <w:rsid w:val="00865F68"/>
    <w:rsid w:val="00867A2F"/>
    <w:rsid w:val="00870292"/>
    <w:rsid w:val="00870FA1"/>
    <w:rsid w:val="00875220"/>
    <w:rsid w:val="008752F1"/>
    <w:rsid w:val="00875CEF"/>
    <w:rsid w:val="00883119"/>
    <w:rsid w:val="00883728"/>
    <w:rsid w:val="00887F4A"/>
    <w:rsid w:val="0089012A"/>
    <w:rsid w:val="00891CD9"/>
    <w:rsid w:val="0089651E"/>
    <w:rsid w:val="00896CF0"/>
    <w:rsid w:val="00897327"/>
    <w:rsid w:val="00897F8D"/>
    <w:rsid w:val="008A043B"/>
    <w:rsid w:val="008A0BD0"/>
    <w:rsid w:val="008A16DE"/>
    <w:rsid w:val="008A3445"/>
    <w:rsid w:val="008A36D4"/>
    <w:rsid w:val="008A39AE"/>
    <w:rsid w:val="008A5023"/>
    <w:rsid w:val="008A582D"/>
    <w:rsid w:val="008B166A"/>
    <w:rsid w:val="008B19D8"/>
    <w:rsid w:val="008B331B"/>
    <w:rsid w:val="008B37EA"/>
    <w:rsid w:val="008B50F4"/>
    <w:rsid w:val="008B7C54"/>
    <w:rsid w:val="008C27A0"/>
    <w:rsid w:val="008C3D18"/>
    <w:rsid w:val="008C7CA9"/>
    <w:rsid w:val="008D0945"/>
    <w:rsid w:val="008D2C40"/>
    <w:rsid w:val="008D584D"/>
    <w:rsid w:val="008E0239"/>
    <w:rsid w:val="008E1E96"/>
    <w:rsid w:val="008E3C29"/>
    <w:rsid w:val="008E4718"/>
    <w:rsid w:val="008F039B"/>
    <w:rsid w:val="008F0BF7"/>
    <w:rsid w:val="008F2446"/>
    <w:rsid w:val="008F3796"/>
    <w:rsid w:val="008F56B2"/>
    <w:rsid w:val="00901040"/>
    <w:rsid w:val="0090151D"/>
    <w:rsid w:val="00906F6A"/>
    <w:rsid w:val="009075AA"/>
    <w:rsid w:val="0091142B"/>
    <w:rsid w:val="0091144D"/>
    <w:rsid w:val="009115A2"/>
    <w:rsid w:val="009235F0"/>
    <w:rsid w:val="00923F25"/>
    <w:rsid w:val="009251AA"/>
    <w:rsid w:val="0092615E"/>
    <w:rsid w:val="00927557"/>
    <w:rsid w:val="009343F6"/>
    <w:rsid w:val="00944C1B"/>
    <w:rsid w:val="00947759"/>
    <w:rsid w:val="00952F08"/>
    <w:rsid w:val="00953458"/>
    <w:rsid w:val="00953776"/>
    <w:rsid w:val="0095663A"/>
    <w:rsid w:val="00957592"/>
    <w:rsid w:val="00957B68"/>
    <w:rsid w:val="00957C4B"/>
    <w:rsid w:val="00957CDA"/>
    <w:rsid w:val="0096054C"/>
    <w:rsid w:val="00963503"/>
    <w:rsid w:val="00965DBD"/>
    <w:rsid w:val="00971944"/>
    <w:rsid w:val="00971E2B"/>
    <w:rsid w:val="00973E17"/>
    <w:rsid w:val="00975E15"/>
    <w:rsid w:val="00976204"/>
    <w:rsid w:val="00980BD1"/>
    <w:rsid w:val="009815C6"/>
    <w:rsid w:val="009823A6"/>
    <w:rsid w:val="009842E2"/>
    <w:rsid w:val="00993F4A"/>
    <w:rsid w:val="00996201"/>
    <w:rsid w:val="009A171B"/>
    <w:rsid w:val="009A30EB"/>
    <w:rsid w:val="009A39E1"/>
    <w:rsid w:val="009A3AD8"/>
    <w:rsid w:val="009A6369"/>
    <w:rsid w:val="009A6EE8"/>
    <w:rsid w:val="009B0F58"/>
    <w:rsid w:val="009C1241"/>
    <w:rsid w:val="009C1391"/>
    <w:rsid w:val="009C1D45"/>
    <w:rsid w:val="009C2785"/>
    <w:rsid w:val="009C3380"/>
    <w:rsid w:val="009C64A8"/>
    <w:rsid w:val="009D2B7E"/>
    <w:rsid w:val="009D49C9"/>
    <w:rsid w:val="009D5907"/>
    <w:rsid w:val="009D7964"/>
    <w:rsid w:val="009E0E3D"/>
    <w:rsid w:val="009E462E"/>
    <w:rsid w:val="009E5E99"/>
    <w:rsid w:val="009E70F5"/>
    <w:rsid w:val="009E7659"/>
    <w:rsid w:val="009E7E38"/>
    <w:rsid w:val="009F02A4"/>
    <w:rsid w:val="009F101E"/>
    <w:rsid w:val="009F265B"/>
    <w:rsid w:val="009F482C"/>
    <w:rsid w:val="009F5155"/>
    <w:rsid w:val="009F68DB"/>
    <w:rsid w:val="00A001C8"/>
    <w:rsid w:val="00A00D75"/>
    <w:rsid w:val="00A02494"/>
    <w:rsid w:val="00A02583"/>
    <w:rsid w:val="00A03B75"/>
    <w:rsid w:val="00A03E3F"/>
    <w:rsid w:val="00A1059B"/>
    <w:rsid w:val="00A1108E"/>
    <w:rsid w:val="00A131BB"/>
    <w:rsid w:val="00A15A9F"/>
    <w:rsid w:val="00A171D6"/>
    <w:rsid w:val="00A1778A"/>
    <w:rsid w:val="00A27CD0"/>
    <w:rsid w:val="00A3137F"/>
    <w:rsid w:val="00A35464"/>
    <w:rsid w:val="00A359B5"/>
    <w:rsid w:val="00A35ED5"/>
    <w:rsid w:val="00A36134"/>
    <w:rsid w:val="00A362B6"/>
    <w:rsid w:val="00A40559"/>
    <w:rsid w:val="00A434EE"/>
    <w:rsid w:val="00A458DA"/>
    <w:rsid w:val="00A52E2A"/>
    <w:rsid w:val="00A60588"/>
    <w:rsid w:val="00A61BEE"/>
    <w:rsid w:val="00A63472"/>
    <w:rsid w:val="00A646C0"/>
    <w:rsid w:val="00A67B31"/>
    <w:rsid w:val="00A67DFF"/>
    <w:rsid w:val="00A71475"/>
    <w:rsid w:val="00A714DC"/>
    <w:rsid w:val="00A7179C"/>
    <w:rsid w:val="00A71D77"/>
    <w:rsid w:val="00A761CB"/>
    <w:rsid w:val="00A85300"/>
    <w:rsid w:val="00A85701"/>
    <w:rsid w:val="00A87E81"/>
    <w:rsid w:val="00A90368"/>
    <w:rsid w:val="00AA2856"/>
    <w:rsid w:val="00AC310D"/>
    <w:rsid w:val="00AC395C"/>
    <w:rsid w:val="00AC4550"/>
    <w:rsid w:val="00AD0344"/>
    <w:rsid w:val="00AD3261"/>
    <w:rsid w:val="00AD4355"/>
    <w:rsid w:val="00AE0A37"/>
    <w:rsid w:val="00AE3F5F"/>
    <w:rsid w:val="00AE618F"/>
    <w:rsid w:val="00AE6F40"/>
    <w:rsid w:val="00AE77C8"/>
    <w:rsid w:val="00AF411A"/>
    <w:rsid w:val="00B026D1"/>
    <w:rsid w:val="00B02A9A"/>
    <w:rsid w:val="00B039E2"/>
    <w:rsid w:val="00B04785"/>
    <w:rsid w:val="00B13297"/>
    <w:rsid w:val="00B13DC4"/>
    <w:rsid w:val="00B15DFF"/>
    <w:rsid w:val="00B17B7C"/>
    <w:rsid w:val="00B23277"/>
    <w:rsid w:val="00B232EC"/>
    <w:rsid w:val="00B245AD"/>
    <w:rsid w:val="00B24B7C"/>
    <w:rsid w:val="00B331BA"/>
    <w:rsid w:val="00B3652D"/>
    <w:rsid w:val="00B4182B"/>
    <w:rsid w:val="00B42D68"/>
    <w:rsid w:val="00B44A8C"/>
    <w:rsid w:val="00B53C30"/>
    <w:rsid w:val="00B554A5"/>
    <w:rsid w:val="00B55E54"/>
    <w:rsid w:val="00B56589"/>
    <w:rsid w:val="00B57F28"/>
    <w:rsid w:val="00B64D04"/>
    <w:rsid w:val="00B64D05"/>
    <w:rsid w:val="00B65F4A"/>
    <w:rsid w:val="00B70460"/>
    <w:rsid w:val="00B70B12"/>
    <w:rsid w:val="00B711D5"/>
    <w:rsid w:val="00B73813"/>
    <w:rsid w:val="00B75E81"/>
    <w:rsid w:val="00B848EB"/>
    <w:rsid w:val="00B86987"/>
    <w:rsid w:val="00B92D39"/>
    <w:rsid w:val="00B9441B"/>
    <w:rsid w:val="00BA1093"/>
    <w:rsid w:val="00BA75B5"/>
    <w:rsid w:val="00BB0D80"/>
    <w:rsid w:val="00BB2B70"/>
    <w:rsid w:val="00BB2C42"/>
    <w:rsid w:val="00BB319C"/>
    <w:rsid w:val="00BB4BF8"/>
    <w:rsid w:val="00BB4C92"/>
    <w:rsid w:val="00BB5A10"/>
    <w:rsid w:val="00BB7307"/>
    <w:rsid w:val="00BB7C7E"/>
    <w:rsid w:val="00BC3AED"/>
    <w:rsid w:val="00BC66D9"/>
    <w:rsid w:val="00BD3B8D"/>
    <w:rsid w:val="00BD4277"/>
    <w:rsid w:val="00BD58CA"/>
    <w:rsid w:val="00BD625E"/>
    <w:rsid w:val="00BD6C03"/>
    <w:rsid w:val="00BD702B"/>
    <w:rsid w:val="00BD7963"/>
    <w:rsid w:val="00BD7B78"/>
    <w:rsid w:val="00BD7CBF"/>
    <w:rsid w:val="00BE371B"/>
    <w:rsid w:val="00BE773B"/>
    <w:rsid w:val="00BF48C0"/>
    <w:rsid w:val="00C011D0"/>
    <w:rsid w:val="00C029FB"/>
    <w:rsid w:val="00C03C6B"/>
    <w:rsid w:val="00C05352"/>
    <w:rsid w:val="00C0776B"/>
    <w:rsid w:val="00C10B65"/>
    <w:rsid w:val="00C10CF7"/>
    <w:rsid w:val="00C126D8"/>
    <w:rsid w:val="00C1299F"/>
    <w:rsid w:val="00C15AED"/>
    <w:rsid w:val="00C23840"/>
    <w:rsid w:val="00C26F71"/>
    <w:rsid w:val="00C279E9"/>
    <w:rsid w:val="00C27D00"/>
    <w:rsid w:val="00C32404"/>
    <w:rsid w:val="00C349DE"/>
    <w:rsid w:val="00C361BE"/>
    <w:rsid w:val="00C3657F"/>
    <w:rsid w:val="00C36C1D"/>
    <w:rsid w:val="00C3742C"/>
    <w:rsid w:val="00C47CF3"/>
    <w:rsid w:val="00C50229"/>
    <w:rsid w:val="00C53AEC"/>
    <w:rsid w:val="00C573B2"/>
    <w:rsid w:val="00C6077E"/>
    <w:rsid w:val="00C624AA"/>
    <w:rsid w:val="00C64B57"/>
    <w:rsid w:val="00C664E0"/>
    <w:rsid w:val="00C70366"/>
    <w:rsid w:val="00C7152E"/>
    <w:rsid w:val="00C73360"/>
    <w:rsid w:val="00C86CB2"/>
    <w:rsid w:val="00C91C71"/>
    <w:rsid w:val="00C9278C"/>
    <w:rsid w:val="00C93182"/>
    <w:rsid w:val="00C95126"/>
    <w:rsid w:val="00CA027C"/>
    <w:rsid w:val="00CA1E82"/>
    <w:rsid w:val="00CA35E2"/>
    <w:rsid w:val="00CA5EC7"/>
    <w:rsid w:val="00CA72A5"/>
    <w:rsid w:val="00CB1F9B"/>
    <w:rsid w:val="00CB4358"/>
    <w:rsid w:val="00CB573A"/>
    <w:rsid w:val="00CB57CE"/>
    <w:rsid w:val="00CC07BF"/>
    <w:rsid w:val="00CC117A"/>
    <w:rsid w:val="00CC236A"/>
    <w:rsid w:val="00CC2727"/>
    <w:rsid w:val="00CC3A0A"/>
    <w:rsid w:val="00CC4651"/>
    <w:rsid w:val="00CC59C9"/>
    <w:rsid w:val="00CC7C17"/>
    <w:rsid w:val="00CD1A32"/>
    <w:rsid w:val="00CD4113"/>
    <w:rsid w:val="00CD4234"/>
    <w:rsid w:val="00CD4586"/>
    <w:rsid w:val="00CD6134"/>
    <w:rsid w:val="00CD66AF"/>
    <w:rsid w:val="00CE018E"/>
    <w:rsid w:val="00CE52CE"/>
    <w:rsid w:val="00CE5DC9"/>
    <w:rsid w:val="00CE7A4A"/>
    <w:rsid w:val="00CF19CB"/>
    <w:rsid w:val="00CF2B97"/>
    <w:rsid w:val="00CF315D"/>
    <w:rsid w:val="00CF75C6"/>
    <w:rsid w:val="00CF770E"/>
    <w:rsid w:val="00D014C1"/>
    <w:rsid w:val="00D07B0D"/>
    <w:rsid w:val="00D07DFD"/>
    <w:rsid w:val="00D07F74"/>
    <w:rsid w:val="00D11366"/>
    <w:rsid w:val="00D1343F"/>
    <w:rsid w:val="00D13AA8"/>
    <w:rsid w:val="00D14145"/>
    <w:rsid w:val="00D169C1"/>
    <w:rsid w:val="00D2202E"/>
    <w:rsid w:val="00D239B5"/>
    <w:rsid w:val="00D26573"/>
    <w:rsid w:val="00D30B6F"/>
    <w:rsid w:val="00D32B72"/>
    <w:rsid w:val="00D32E6D"/>
    <w:rsid w:val="00D3304F"/>
    <w:rsid w:val="00D36462"/>
    <w:rsid w:val="00D4033C"/>
    <w:rsid w:val="00D44F44"/>
    <w:rsid w:val="00D45504"/>
    <w:rsid w:val="00D47AD9"/>
    <w:rsid w:val="00D5346A"/>
    <w:rsid w:val="00D53BB1"/>
    <w:rsid w:val="00D55767"/>
    <w:rsid w:val="00D57B1F"/>
    <w:rsid w:val="00D62580"/>
    <w:rsid w:val="00D62D35"/>
    <w:rsid w:val="00D62E28"/>
    <w:rsid w:val="00D6612A"/>
    <w:rsid w:val="00D70A12"/>
    <w:rsid w:val="00D71BA0"/>
    <w:rsid w:val="00D72AF2"/>
    <w:rsid w:val="00D749DF"/>
    <w:rsid w:val="00D77B5B"/>
    <w:rsid w:val="00D81D45"/>
    <w:rsid w:val="00D82755"/>
    <w:rsid w:val="00D82E67"/>
    <w:rsid w:val="00D831AC"/>
    <w:rsid w:val="00D87B09"/>
    <w:rsid w:val="00D952EC"/>
    <w:rsid w:val="00D97926"/>
    <w:rsid w:val="00D97E5A"/>
    <w:rsid w:val="00DA16D9"/>
    <w:rsid w:val="00DA2D11"/>
    <w:rsid w:val="00DA3557"/>
    <w:rsid w:val="00DA3CF4"/>
    <w:rsid w:val="00DA4701"/>
    <w:rsid w:val="00DB0908"/>
    <w:rsid w:val="00DB1624"/>
    <w:rsid w:val="00DC539E"/>
    <w:rsid w:val="00DC65F2"/>
    <w:rsid w:val="00DC7521"/>
    <w:rsid w:val="00DC7876"/>
    <w:rsid w:val="00DC7DD5"/>
    <w:rsid w:val="00DD0327"/>
    <w:rsid w:val="00DD0EC8"/>
    <w:rsid w:val="00DD1307"/>
    <w:rsid w:val="00DD3012"/>
    <w:rsid w:val="00DE0D2B"/>
    <w:rsid w:val="00DE3ED7"/>
    <w:rsid w:val="00DF1291"/>
    <w:rsid w:val="00DF2DF5"/>
    <w:rsid w:val="00DF3423"/>
    <w:rsid w:val="00DF7500"/>
    <w:rsid w:val="00E00446"/>
    <w:rsid w:val="00E010F3"/>
    <w:rsid w:val="00E0350F"/>
    <w:rsid w:val="00E05390"/>
    <w:rsid w:val="00E0782F"/>
    <w:rsid w:val="00E11A61"/>
    <w:rsid w:val="00E1327D"/>
    <w:rsid w:val="00E1392C"/>
    <w:rsid w:val="00E17AAB"/>
    <w:rsid w:val="00E218C4"/>
    <w:rsid w:val="00E22AC6"/>
    <w:rsid w:val="00E24830"/>
    <w:rsid w:val="00E2491B"/>
    <w:rsid w:val="00E24AC8"/>
    <w:rsid w:val="00E271B3"/>
    <w:rsid w:val="00E30E2C"/>
    <w:rsid w:val="00E318A6"/>
    <w:rsid w:val="00E35A02"/>
    <w:rsid w:val="00E419BB"/>
    <w:rsid w:val="00E41C5F"/>
    <w:rsid w:val="00E41C62"/>
    <w:rsid w:val="00E41EE9"/>
    <w:rsid w:val="00E427C3"/>
    <w:rsid w:val="00E4457C"/>
    <w:rsid w:val="00E44AB6"/>
    <w:rsid w:val="00E44BB0"/>
    <w:rsid w:val="00E461D4"/>
    <w:rsid w:val="00E5771F"/>
    <w:rsid w:val="00E60DA9"/>
    <w:rsid w:val="00E60F5D"/>
    <w:rsid w:val="00E62285"/>
    <w:rsid w:val="00E62819"/>
    <w:rsid w:val="00E663CF"/>
    <w:rsid w:val="00E669B0"/>
    <w:rsid w:val="00E6703A"/>
    <w:rsid w:val="00E70026"/>
    <w:rsid w:val="00E71E25"/>
    <w:rsid w:val="00E73F2B"/>
    <w:rsid w:val="00E777A2"/>
    <w:rsid w:val="00E80133"/>
    <w:rsid w:val="00E9045F"/>
    <w:rsid w:val="00E93E5E"/>
    <w:rsid w:val="00E9648B"/>
    <w:rsid w:val="00EA0D4F"/>
    <w:rsid w:val="00EA15D2"/>
    <w:rsid w:val="00EA3B96"/>
    <w:rsid w:val="00EA405B"/>
    <w:rsid w:val="00EA6849"/>
    <w:rsid w:val="00EB13FB"/>
    <w:rsid w:val="00EB46EF"/>
    <w:rsid w:val="00EB4C26"/>
    <w:rsid w:val="00EB6134"/>
    <w:rsid w:val="00EB6CBF"/>
    <w:rsid w:val="00EB7032"/>
    <w:rsid w:val="00EB72F4"/>
    <w:rsid w:val="00EC1A6C"/>
    <w:rsid w:val="00EC282C"/>
    <w:rsid w:val="00EC46E1"/>
    <w:rsid w:val="00ED6141"/>
    <w:rsid w:val="00ED7509"/>
    <w:rsid w:val="00EE38AF"/>
    <w:rsid w:val="00EE403E"/>
    <w:rsid w:val="00EE6DF4"/>
    <w:rsid w:val="00EF254B"/>
    <w:rsid w:val="00EF395D"/>
    <w:rsid w:val="00EF4FF2"/>
    <w:rsid w:val="00F00527"/>
    <w:rsid w:val="00F02B4C"/>
    <w:rsid w:val="00F063AD"/>
    <w:rsid w:val="00F071DE"/>
    <w:rsid w:val="00F103AE"/>
    <w:rsid w:val="00F11D2F"/>
    <w:rsid w:val="00F16451"/>
    <w:rsid w:val="00F20231"/>
    <w:rsid w:val="00F24792"/>
    <w:rsid w:val="00F24953"/>
    <w:rsid w:val="00F25404"/>
    <w:rsid w:val="00F30CE3"/>
    <w:rsid w:val="00F371EC"/>
    <w:rsid w:val="00F4057A"/>
    <w:rsid w:val="00F406D9"/>
    <w:rsid w:val="00F40C1F"/>
    <w:rsid w:val="00F42246"/>
    <w:rsid w:val="00F42CDD"/>
    <w:rsid w:val="00F4402A"/>
    <w:rsid w:val="00F45E37"/>
    <w:rsid w:val="00F47612"/>
    <w:rsid w:val="00F47C5C"/>
    <w:rsid w:val="00F54286"/>
    <w:rsid w:val="00F63DE4"/>
    <w:rsid w:val="00F66CCA"/>
    <w:rsid w:val="00F719F1"/>
    <w:rsid w:val="00F739EF"/>
    <w:rsid w:val="00F74630"/>
    <w:rsid w:val="00F74CCC"/>
    <w:rsid w:val="00F75061"/>
    <w:rsid w:val="00F755A7"/>
    <w:rsid w:val="00F7712E"/>
    <w:rsid w:val="00F7748E"/>
    <w:rsid w:val="00F82806"/>
    <w:rsid w:val="00F85F4B"/>
    <w:rsid w:val="00F87BF0"/>
    <w:rsid w:val="00F87CA1"/>
    <w:rsid w:val="00F9122A"/>
    <w:rsid w:val="00F9353D"/>
    <w:rsid w:val="00F964ED"/>
    <w:rsid w:val="00F96B7D"/>
    <w:rsid w:val="00F96E4F"/>
    <w:rsid w:val="00FA00F7"/>
    <w:rsid w:val="00FA225D"/>
    <w:rsid w:val="00FA4597"/>
    <w:rsid w:val="00FA5B1A"/>
    <w:rsid w:val="00FA5DAA"/>
    <w:rsid w:val="00FA6D2C"/>
    <w:rsid w:val="00FA79C7"/>
    <w:rsid w:val="00FA7E0F"/>
    <w:rsid w:val="00FB12DC"/>
    <w:rsid w:val="00FB1630"/>
    <w:rsid w:val="00FB1ED6"/>
    <w:rsid w:val="00FB29F1"/>
    <w:rsid w:val="00FB2A24"/>
    <w:rsid w:val="00FB39EE"/>
    <w:rsid w:val="00FB5BF6"/>
    <w:rsid w:val="00FC3614"/>
    <w:rsid w:val="00FC3E7B"/>
    <w:rsid w:val="00FC7383"/>
    <w:rsid w:val="00FC779A"/>
    <w:rsid w:val="00FD1C88"/>
    <w:rsid w:val="00FD27FD"/>
    <w:rsid w:val="00FD7937"/>
    <w:rsid w:val="00FE5CCB"/>
    <w:rsid w:val="00FF0611"/>
    <w:rsid w:val="00FF202F"/>
    <w:rsid w:val="00FF5C51"/>
    <w:rsid w:val="00FF69C5"/>
    <w:rsid w:val="00FF7364"/>
    <w:rsid w:val="00FF7EE6"/>
    <w:rsid w:val="01203B5A"/>
    <w:rsid w:val="01BD2583"/>
    <w:rsid w:val="01F7FE39"/>
    <w:rsid w:val="02322E85"/>
    <w:rsid w:val="024FB8C6"/>
    <w:rsid w:val="034893E7"/>
    <w:rsid w:val="03518CF3"/>
    <w:rsid w:val="038B741C"/>
    <w:rsid w:val="0432212D"/>
    <w:rsid w:val="0457DC1C"/>
    <w:rsid w:val="04BC895A"/>
    <w:rsid w:val="05408534"/>
    <w:rsid w:val="054FB7C4"/>
    <w:rsid w:val="057C1166"/>
    <w:rsid w:val="05D319FC"/>
    <w:rsid w:val="0638C14B"/>
    <w:rsid w:val="06D25FC8"/>
    <w:rsid w:val="06EF5163"/>
    <w:rsid w:val="07302F9D"/>
    <w:rsid w:val="07AFCDA5"/>
    <w:rsid w:val="086E3029"/>
    <w:rsid w:val="0888052E"/>
    <w:rsid w:val="08D76B96"/>
    <w:rsid w:val="092B4D3F"/>
    <w:rsid w:val="099D3718"/>
    <w:rsid w:val="09C13372"/>
    <w:rsid w:val="09D0CAF7"/>
    <w:rsid w:val="0A67CDB5"/>
    <w:rsid w:val="0BB563E5"/>
    <w:rsid w:val="0DA06B01"/>
    <w:rsid w:val="0E08DB0F"/>
    <w:rsid w:val="0F00735A"/>
    <w:rsid w:val="0F25CD33"/>
    <w:rsid w:val="0F2EC170"/>
    <w:rsid w:val="0F6D8FA4"/>
    <w:rsid w:val="0FBDFA75"/>
    <w:rsid w:val="10486784"/>
    <w:rsid w:val="106DF23A"/>
    <w:rsid w:val="108E51B6"/>
    <w:rsid w:val="109A4094"/>
    <w:rsid w:val="111A6389"/>
    <w:rsid w:val="1132A7C5"/>
    <w:rsid w:val="114673F6"/>
    <w:rsid w:val="11CA9163"/>
    <w:rsid w:val="1215126F"/>
    <w:rsid w:val="1220DD58"/>
    <w:rsid w:val="12666232"/>
    <w:rsid w:val="132C8498"/>
    <w:rsid w:val="1377EA68"/>
    <w:rsid w:val="13F42720"/>
    <w:rsid w:val="14538BB5"/>
    <w:rsid w:val="146B7030"/>
    <w:rsid w:val="156839FA"/>
    <w:rsid w:val="157C6CD3"/>
    <w:rsid w:val="1620FF6B"/>
    <w:rsid w:val="162D0D7D"/>
    <w:rsid w:val="1676E980"/>
    <w:rsid w:val="16D120FA"/>
    <w:rsid w:val="17C2E528"/>
    <w:rsid w:val="1918AFEA"/>
    <w:rsid w:val="1958A02D"/>
    <w:rsid w:val="1971C88A"/>
    <w:rsid w:val="19C2A960"/>
    <w:rsid w:val="19EE4D25"/>
    <w:rsid w:val="1A7652AC"/>
    <w:rsid w:val="1BB34CC8"/>
    <w:rsid w:val="1BD8F0E8"/>
    <w:rsid w:val="1BDDB740"/>
    <w:rsid w:val="1C1F4A6A"/>
    <w:rsid w:val="1C377EEA"/>
    <w:rsid w:val="1C8CC69B"/>
    <w:rsid w:val="1E2DAC66"/>
    <w:rsid w:val="1E48D711"/>
    <w:rsid w:val="1E62C2AC"/>
    <w:rsid w:val="1F209174"/>
    <w:rsid w:val="1FC3F8A1"/>
    <w:rsid w:val="20980006"/>
    <w:rsid w:val="20B5D93A"/>
    <w:rsid w:val="23076FF9"/>
    <w:rsid w:val="2320DBDA"/>
    <w:rsid w:val="238D0540"/>
    <w:rsid w:val="241FB448"/>
    <w:rsid w:val="24B30FE9"/>
    <w:rsid w:val="24BE92CB"/>
    <w:rsid w:val="24E21DA1"/>
    <w:rsid w:val="250A9BB8"/>
    <w:rsid w:val="25350DAF"/>
    <w:rsid w:val="25488B41"/>
    <w:rsid w:val="256B7129"/>
    <w:rsid w:val="25FB1C26"/>
    <w:rsid w:val="263D7191"/>
    <w:rsid w:val="263E6EAB"/>
    <w:rsid w:val="2685CD17"/>
    <w:rsid w:val="26A67696"/>
    <w:rsid w:val="26F5380D"/>
    <w:rsid w:val="270271DD"/>
    <w:rsid w:val="27763972"/>
    <w:rsid w:val="27A04BBF"/>
    <w:rsid w:val="27D941F2"/>
    <w:rsid w:val="2884F926"/>
    <w:rsid w:val="28E8FE31"/>
    <w:rsid w:val="28F1BE0C"/>
    <w:rsid w:val="29D9D599"/>
    <w:rsid w:val="2B4FDA3A"/>
    <w:rsid w:val="2B566817"/>
    <w:rsid w:val="2B97C2CB"/>
    <w:rsid w:val="2BD5ED50"/>
    <w:rsid w:val="2CAE523F"/>
    <w:rsid w:val="2CE55AAB"/>
    <w:rsid w:val="2CF794B8"/>
    <w:rsid w:val="2D66B153"/>
    <w:rsid w:val="2D71BDB1"/>
    <w:rsid w:val="2DBC3526"/>
    <w:rsid w:val="2E26D3B8"/>
    <w:rsid w:val="2E316F38"/>
    <w:rsid w:val="2E765C14"/>
    <w:rsid w:val="2F4640D3"/>
    <w:rsid w:val="2FE5C66B"/>
    <w:rsid w:val="2FE5F301"/>
    <w:rsid w:val="304F4A72"/>
    <w:rsid w:val="30BBCCA0"/>
    <w:rsid w:val="30DE1AB9"/>
    <w:rsid w:val="30E59E8E"/>
    <w:rsid w:val="312F69EE"/>
    <w:rsid w:val="313539FB"/>
    <w:rsid w:val="317A270D"/>
    <w:rsid w:val="31918C30"/>
    <w:rsid w:val="320049D2"/>
    <w:rsid w:val="32726F78"/>
    <w:rsid w:val="32771205"/>
    <w:rsid w:val="329CDB3D"/>
    <w:rsid w:val="3303C956"/>
    <w:rsid w:val="3323E21F"/>
    <w:rsid w:val="337D53C0"/>
    <w:rsid w:val="3497EE3E"/>
    <w:rsid w:val="34A655B2"/>
    <w:rsid w:val="35219C59"/>
    <w:rsid w:val="35693282"/>
    <w:rsid w:val="357CCF96"/>
    <w:rsid w:val="35CA9137"/>
    <w:rsid w:val="35CC4AD7"/>
    <w:rsid w:val="37948D49"/>
    <w:rsid w:val="37D6659F"/>
    <w:rsid w:val="3934AB8A"/>
    <w:rsid w:val="39D63937"/>
    <w:rsid w:val="39DB7F29"/>
    <w:rsid w:val="39F3DD3D"/>
    <w:rsid w:val="3B32BD42"/>
    <w:rsid w:val="3B3AEDC6"/>
    <w:rsid w:val="3C820CAC"/>
    <w:rsid w:val="3CA54EF6"/>
    <w:rsid w:val="3CCB710D"/>
    <w:rsid w:val="3CCE8DA3"/>
    <w:rsid w:val="3D71AE76"/>
    <w:rsid w:val="3D7633F0"/>
    <w:rsid w:val="3D9F109F"/>
    <w:rsid w:val="3E0A79F4"/>
    <w:rsid w:val="3EF66478"/>
    <w:rsid w:val="3EFA5441"/>
    <w:rsid w:val="3F6C3857"/>
    <w:rsid w:val="40EEE2DF"/>
    <w:rsid w:val="410736AD"/>
    <w:rsid w:val="412B05E8"/>
    <w:rsid w:val="41692AA8"/>
    <w:rsid w:val="41B2BF36"/>
    <w:rsid w:val="427281C2"/>
    <w:rsid w:val="428BAA1F"/>
    <w:rsid w:val="4292A523"/>
    <w:rsid w:val="42E72B88"/>
    <w:rsid w:val="433DCF27"/>
    <w:rsid w:val="4420CC9C"/>
    <w:rsid w:val="4458DDB9"/>
    <w:rsid w:val="44677B3C"/>
    <w:rsid w:val="44EA5B6D"/>
    <w:rsid w:val="4751B19F"/>
    <w:rsid w:val="47CB4D3C"/>
    <w:rsid w:val="48550849"/>
    <w:rsid w:val="48FAEBA3"/>
    <w:rsid w:val="4922D9BE"/>
    <w:rsid w:val="4984C2C3"/>
    <w:rsid w:val="49A9F415"/>
    <w:rsid w:val="49AD10AB"/>
    <w:rsid w:val="4A910425"/>
    <w:rsid w:val="4AD3866F"/>
    <w:rsid w:val="4B4DB1FC"/>
    <w:rsid w:val="4BC1D9D2"/>
    <w:rsid w:val="4BC97168"/>
    <w:rsid w:val="4C196408"/>
    <w:rsid w:val="4C29ABCD"/>
    <w:rsid w:val="4C3AB1FC"/>
    <w:rsid w:val="4C3AF860"/>
    <w:rsid w:val="4C98E112"/>
    <w:rsid w:val="4CBF2A82"/>
    <w:rsid w:val="4E67E7F8"/>
    <w:rsid w:val="4EAC4C83"/>
    <w:rsid w:val="4EE78996"/>
    <w:rsid w:val="4F4CBE1C"/>
    <w:rsid w:val="4FBD6E9C"/>
    <w:rsid w:val="4FE59520"/>
    <w:rsid w:val="50E445E8"/>
    <w:rsid w:val="50ECD52B"/>
    <w:rsid w:val="514CF4FB"/>
    <w:rsid w:val="5182E4A4"/>
    <w:rsid w:val="52F7C604"/>
    <w:rsid w:val="534C10FE"/>
    <w:rsid w:val="536DA9E7"/>
    <w:rsid w:val="53C26CDB"/>
    <w:rsid w:val="54310CF9"/>
    <w:rsid w:val="545DC1AB"/>
    <w:rsid w:val="54C7C223"/>
    <w:rsid w:val="54E1CB59"/>
    <w:rsid w:val="55E069AF"/>
    <w:rsid w:val="56322DC3"/>
    <w:rsid w:val="5651EF8B"/>
    <w:rsid w:val="57F371B4"/>
    <w:rsid w:val="59E238F1"/>
    <w:rsid w:val="5AF7A37C"/>
    <w:rsid w:val="5B31AB67"/>
    <w:rsid w:val="5B68B163"/>
    <w:rsid w:val="5C4F8EB1"/>
    <w:rsid w:val="5CFBA106"/>
    <w:rsid w:val="5D234AC5"/>
    <w:rsid w:val="5E54C187"/>
    <w:rsid w:val="5E859484"/>
    <w:rsid w:val="5F0DC508"/>
    <w:rsid w:val="5F413354"/>
    <w:rsid w:val="607B0EE8"/>
    <w:rsid w:val="6135861D"/>
    <w:rsid w:val="61768EE4"/>
    <w:rsid w:val="61D3174A"/>
    <w:rsid w:val="61FDB6EC"/>
    <w:rsid w:val="6304E673"/>
    <w:rsid w:val="636F2054"/>
    <w:rsid w:val="637963EC"/>
    <w:rsid w:val="6385460E"/>
    <w:rsid w:val="63A77D24"/>
    <w:rsid w:val="63D9F2E0"/>
    <w:rsid w:val="64328384"/>
    <w:rsid w:val="645860FB"/>
    <w:rsid w:val="645FFCDD"/>
    <w:rsid w:val="64A2C3C2"/>
    <w:rsid w:val="65175709"/>
    <w:rsid w:val="65E552A2"/>
    <w:rsid w:val="666EDD14"/>
    <w:rsid w:val="67605D92"/>
    <w:rsid w:val="68E30596"/>
    <w:rsid w:val="69465E1A"/>
    <w:rsid w:val="6957623C"/>
    <w:rsid w:val="69EEF3CC"/>
    <w:rsid w:val="6A1B78D9"/>
    <w:rsid w:val="6A3AC53D"/>
    <w:rsid w:val="6A5091C0"/>
    <w:rsid w:val="6AA41AEB"/>
    <w:rsid w:val="6AB8A6B5"/>
    <w:rsid w:val="6B0E0F6B"/>
    <w:rsid w:val="6B59CE66"/>
    <w:rsid w:val="6BA8572E"/>
    <w:rsid w:val="6BC800FE"/>
    <w:rsid w:val="6D69C610"/>
    <w:rsid w:val="6DA5ECFD"/>
    <w:rsid w:val="6DA9809E"/>
    <w:rsid w:val="6DB676B9"/>
    <w:rsid w:val="6DCD7E9F"/>
    <w:rsid w:val="6DDEA807"/>
    <w:rsid w:val="6EDF568A"/>
    <w:rsid w:val="6F28EE9F"/>
    <w:rsid w:val="6F522D58"/>
    <w:rsid w:val="6F52471A"/>
    <w:rsid w:val="6FC22139"/>
    <w:rsid w:val="7057E6F4"/>
    <w:rsid w:val="707924C6"/>
    <w:rsid w:val="70EF1DCE"/>
    <w:rsid w:val="71255788"/>
    <w:rsid w:val="71B357A1"/>
    <w:rsid w:val="72AFB892"/>
    <w:rsid w:val="72D92323"/>
    <w:rsid w:val="733EA8BE"/>
    <w:rsid w:val="734B3AE3"/>
    <w:rsid w:val="7351D7EF"/>
    <w:rsid w:val="738E49D6"/>
    <w:rsid w:val="73DB3D3B"/>
    <w:rsid w:val="745FA60B"/>
    <w:rsid w:val="7462C2A1"/>
    <w:rsid w:val="74A7C8AB"/>
    <w:rsid w:val="74D628AB"/>
    <w:rsid w:val="75A94C1C"/>
    <w:rsid w:val="7645CAA5"/>
    <w:rsid w:val="7671F90C"/>
    <w:rsid w:val="7683393B"/>
    <w:rsid w:val="76DFBB2A"/>
    <w:rsid w:val="77832300"/>
    <w:rsid w:val="793FB987"/>
    <w:rsid w:val="794C6F05"/>
    <w:rsid w:val="79EE9644"/>
    <w:rsid w:val="7A816F47"/>
    <w:rsid w:val="7ACA2232"/>
    <w:rsid w:val="7AF0D9F6"/>
    <w:rsid w:val="7AFAB1C4"/>
    <w:rsid w:val="7B2142F6"/>
    <w:rsid w:val="7B3DA6C5"/>
    <w:rsid w:val="7B763F10"/>
    <w:rsid w:val="7B868C32"/>
    <w:rsid w:val="7C38B7A8"/>
    <w:rsid w:val="7C8E5C8E"/>
    <w:rsid w:val="7C968225"/>
    <w:rsid w:val="7CD3FDE3"/>
    <w:rsid w:val="7D3B80DC"/>
    <w:rsid w:val="7E068851"/>
    <w:rsid w:val="7E530F3F"/>
    <w:rsid w:val="7EC05D76"/>
    <w:rsid w:val="7EFA4B44"/>
    <w:rsid w:val="7F890103"/>
    <w:rsid w:val="7FB4C2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3A651"/>
  <w15:docId w15:val="{8F727326-D4F7-4C85-8964-44287552D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Default">
    <w:name w:val="Default"/>
    <w:rsid w:val="00897327"/>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unhideWhenUsed/>
    <w:rsid w:val="000D2F3B"/>
    <w:rPr>
      <w:color w:val="605E5C"/>
      <w:shd w:val="clear" w:color="auto" w:fill="E1DFDD"/>
    </w:rPr>
  </w:style>
  <w:style w:type="character" w:styleId="FollowedHyperlink">
    <w:name w:val="FollowedHyperlink"/>
    <w:basedOn w:val="DefaultParagraphFont"/>
    <w:uiPriority w:val="99"/>
    <w:semiHidden/>
    <w:unhideWhenUsed/>
    <w:rsid w:val="00430A5D"/>
    <w:rPr>
      <w:color w:val="800080" w:themeColor="followedHyperlink"/>
      <w:u w:val="single"/>
    </w:rPr>
  </w:style>
  <w:style w:type="character" w:styleId="Mention">
    <w:name w:val="Mention"/>
    <w:basedOn w:val="DefaultParagraphFont"/>
    <w:uiPriority w:val="99"/>
    <w:unhideWhenUsed/>
    <w:rsid w:val="006777D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7269626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2035956818">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naics4_999300.ht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bls.gov/oes/current/oes111021.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oes/current/naics4_813300.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7eca549-25fd-4b06-8e24-9fb88bb64b52">
      <UserInfo>
        <DisplayName>Phomdaen Souvanna</DisplayName>
        <AccountId>11</AccountId>
        <AccountType/>
      </UserInfo>
      <UserInfo>
        <DisplayName>Karen Gardiner</DisplayName>
        <AccountId>16</AccountId>
        <AccountType/>
      </UserInfo>
      <UserInfo>
        <DisplayName>Deena Schwartz</DisplayName>
        <AccountId>23</AccountId>
        <AccountType/>
      </UserInfo>
      <UserInfo>
        <DisplayName>Kasonde Chisaka</DisplayName>
        <AccountId>15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9F3E2182D83B4BAAF4167DA57E5296" ma:contentTypeVersion="8" ma:contentTypeDescription="Create a new document." ma:contentTypeScope="" ma:versionID="e7d1905d356111e762727de8724a0207">
  <xsd:schema xmlns:xsd="http://www.w3.org/2001/XMLSchema" xmlns:xs="http://www.w3.org/2001/XMLSchema" xmlns:p="http://schemas.microsoft.com/office/2006/metadata/properties" xmlns:ns2="c9fb2135-ca13-4643-bf6a-1be758bf6e52" xmlns:ns3="47eca549-25fd-4b06-8e24-9fb88bb64b52" targetNamespace="http://schemas.microsoft.com/office/2006/metadata/properties" ma:root="true" ma:fieldsID="fcb5d36c5cb39eb6cdf27333ff082740" ns2:_="" ns3:_="">
    <xsd:import namespace="c9fb2135-ca13-4643-bf6a-1be758bf6e52"/>
    <xsd:import namespace="47eca549-25fd-4b06-8e24-9fb88bb64b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b2135-ca13-4643-bf6a-1be758bf6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eca549-25fd-4b06-8e24-9fb88bb64b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 ds:uri="47eca549-25fd-4b06-8e24-9fb88bb64b52"/>
  </ds:schemaRefs>
</ds:datastoreItem>
</file>

<file path=customXml/itemProps2.xml><?xml version="1.0" encoding="utf-8"?>
<ds:datastoreItem xmlns:ds="http://schemas.openxmlformats.org/officeDocument/2006/customXml" ds:itemID="{7437D71B-B062-4B09-8266-5196FEEC9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b2135-ca13-4643-bf6a-1be758bf6e52"/>
    <ds:schemaRef ds:uri="47eca549-25fd-4b06-8e24-9fb88bb64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4.xml><?xml version="1.0" encoding="utf-8"?>
<ds:datastoreItem xmlns:ds="http://schemas.openxmlformats.org/officeDocument/2006/customXml" ds:itemID="{D54358F6-916B-43C8-B5F6-4E06D6CFF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2637</Words>
  <Characters>15034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17636</CharactersWithSpaces>
  <SharedDoc>false</SharedDoc>
  <HLinks>
    <vt:vector size="42" baseType="variant">
      <vt:variant>
        <vt:i4>2097153</vt:i4>
      </vt:variant>
      <vt:variant>
        <vt:i4>9</vt:i4>
      </vt:variant>
      <vt:variant>
        <vt:i4>0</vt:i4>
      </vt:variant>
      <vt:variant>
        <vt:i4>5</vt:i4>
      </vt:variant>
      <vt:variant>
        <vt:lpwstr>https://www.bls.gov/oes/current/naics4_813300.htm</vt:lpwstr>
      </vt:variant>
      <vt:variant>
        <vt:lpwstr>11-0000</vt:lpwstr>
      </vt:variant>
      <vt:variant>
        <vt:i4>2818057</vt:i4>
      </vt:variant>
      <vt:variant>
        <vt:i4>6</vt:i4>
      </vt:variant>
      <vt:variant>
        <vt:i4>0</vt:i4>
      </vt:variant>
      <vt:variant>
        <vt:i4>5</vt:i4>
      </vt:variant>
      <vt:variant>
        <vt:lpwstr>https://www.bls.gov/oes/current/naics4_999300.htm</vt:lpwstr>
      </vt:variant>
      <vt:variant>
        <vt:lpwstr>11-0000</vt:lpwstr>
      </vt:variant>
      <vt:variant>
        <vt:i4>4915224</vt:i4>
      </vt:variant>
      <vt:variant>
        <vt:i4>3</vt:i4>
      </vt:variant>
      <vt:variant>
        <vt:i4>0</vt:i4>
      </vt:variant>
      <vt:variant>
        <vt:i4>5</vt:i4>
      </vt:variant>
      <vt:variant>
        <vt:lpwstr>https://www.bls.gov/oes/current/oes111021.htm</vt:lpwstr>
      </vt:variant>
      <vt:variant>
        <vt:lpwstr/>
      </vt:variant>
      <vt:variant>
        <vt:i4>4653106</vt:i4>
      </vt:variant>
      <vt:variant>
        <vt:i4>0</vt:i4>
      </vt:variant>
      <vt:variant>
        <vt:i4>0</vt:i4>
      </vt:variant>
      <vt:variant>
        <vt:i4>5</vt:i4>
      </vt:variant>
      <vt:variant>
        <vt:lpwstr>https://www.bls.gov/oes/current/oes_nat.htm</vt:lpwstr>
      </vt:variant>
      <vt:variant>
        <vt:lpwstr/>
      </vt:variant>
      <vt:variant>
        <vt:i4>917526</vt:i4>
      </vt:variant>
      <vt:variant>
        <vt:i4>6</vt:i4>
      </vt:variant>
      <vt:variant>
        <vt:i4>0</vt:i4>
      </vt:variant>
      <vt:variant>
        <vt:i4>5</vt:i4>
      </vt:variant>
      <vt:variant>
        <vt:lpwstr>https://abtassoc.sharepoint.com/:w:/r/sites/28980EMPLOYMENTPROCESSBARRIERS/Shared Documents/06 - Dissemination/Project Description/Employment Processes Project Description Revised 2021-12-07.docx?d=w039bd86e343d43cb8e0eca42cbb97694&amp;csf=1&amp;web=1&amp;e=4A2xcC</vt:lpwstr>
      </vt:variant>
      <vt:variant>
        <vt:lpwstr/>
      </vt:variant>
      <vt:variant>
        <vt:i4>262200</vt:i4>
      </vt:variant>
      <vt:variant>
        <vt:i4>3</vt:i4>
      </vt:variant>
      <vt:variant>
        <vt:i4>0</vt:i4>
      </vt:variant>
      <vt:variant>
        <vt:i4>5</vt:i4>
      </vt:variant>
      <vt:variant>
        <vt:lpwstr>https://abtassoc.sharepoint.com/:w:/r/sites/28980EMPLOYMENTPROCESSBARRIERS/Shared Documents/02 - Stakeholder Outreach/Collaborator Engagement Plan and Attachments/Draft email invite for Project Collaborator discussions MR_rc.docx?d=wed6e4ab8bd504945b4e2ba3a9ce551d1&amp;csf=1&amp;web=1&amp;e=AuEsEy</vt:lpwstr>
      </vt:variant>
      <vt:variant>
        <vt:lpwstr/>
      </vt:variant>
      <vt:variant>
        <vt:i4>5308490</vt:i4>
      </vt:variant>
      <vt:variant>
        <vt:i4>0</vt:i4>
      </vt:variant>
      <vt:variant>
        <vt:i4>0</vt:i4>
      </vt:variant>
      <vt:variant>
        <vt:i4>5</vt:i4>
      </vt:variant>
      <vt:variant>
        <vt:lpwstr>mailto:Deena_Schwartz@abtassoc.com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Phomdaen Souvanna</dc:creator>
  <cp:keywords/>
  <cp:lastModifiedBy>Andrew Clarkwest</cp:lastModifiedBy>
  <cp:revision>6</cp:revision>
  <cp:lastPrinted>2021-12-15T17:26:00Z</cp:lastPrinted>
  <dcterms:created xsi:type="dcterms:W3CDTF">2022-05-10T16:06:00Z</dcterms:created>
  <dcterms:modified xsi:type="dcterms:W3CDTF">2022-05-26T16:31:00Z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0x010100889F3E2182D83B4BAAF4167DA57E5296</vt:lpwstr>
  </property>
</Properties>
</file>