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40CE" w:rsidR="00160DB7" w:rsidP="00346013" w:rsidRDefault="003860D1" w14:paraId="734D6CF9" w14:textId="55138E57">
      <w:pPr>
        <w:keepNext/>
        <w:spacing w:before="240" w:after="6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bookmarkStart w:name="_Toc442447342" w:id="0"/>
      <w:r w:rsidRPr="005640C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Appendix </w:t>
      </w:r>
      <w:r w:rsidRPr="005640CE" w:rsidR="00160DB7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A</w:t>
      </w:r>
      <w:r w:rsidRPr="005640C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 – </w:t>
      </w:r>
    </w:p>
    <w:p w:rsidRPr="005640CE" w:rsidR="003860D1" w:rsidP="00346013" w:rsidRDefault="00160DB7" w14:paraId="53F00016" w14:textId="56B63A0B">
      <w:pPr>
        <w:keepNext/>
        <w:spacing w:before="240" w:after="6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r w:rsidRPr="005640C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Use of AHRQ Tools to Measure Aspects of Patient Safety</w:t>
      </w:r>
      <w:bookmarkEnd w:id="0"/>
      <w:r w:rsidRPr="005640CE" w:rsidR="00447216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 Questionnaire</w:t>
      </w:r>
    </w:p>
    <w:p w:rsidRPr="005640CE" w:rsidR="00160DB7" w:rsidP="00346013" w:rsidRDefault="00061168" w14:paraId="4D79C8BA" w14:textId="1ECABBF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ascii="Calibri" w:hAnsi="Calibri"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54628803" wp14:anchorId="6B5178BF">
                <wp:simplePos x="0" y="0"/>
                <wp:positionH relativeFrom="column">
                  <wp:posOffset>5022850</wp:posOffset>
                </wp:positionH>
                <wp:positionV relativeFrom="paragraph">
                  <wp:posOffset>276860</wp:posOffset>
                </wp:positionV>
                <wp:extent cx="1508760" cy="571500"/>
                <wp:effectExtent l="0" t="0" r="1524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DB7" w:rsidP="00160DB7" w:rsidRDefault="00160DB7" w14:paraId="378A8406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0707ED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 w:rsidRPr="000707ED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  <w:p w:rsidRPr="00BA633B" w:rsidR="00160DB7" w:rsidP="00160DB7" w:rsidRDefault="00160DB7" w14:paraId="57F7A86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a="http://schemas.openxmlformats.org/drawingml/2006/main">
            <w:pict>
              <v:shapetype id="_x0000_t202" coordsize="21600,21600" o:spt="202" path="m,l,21600r21600,l21600,xe" w14:anchorId="6B5178BF">
                <v:stroke joinstyle="miter"/>
                <v:path gradientshapeok="t" o:connecttype="rect"/>
              </v:shapetype>
              <v:shape id="Text Box 5" style="position:absolute;left:0;text-align:left;margin-left:395.5pt;margin-top:21.8pt;width:118.8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">
                <v:textbox>
                  <w:txbxContent>
                    <w:p w:rsidR="00160DB7" w:rsidP="00160DB7" w:rsidRDefault="00160DB7" w14:paraId="378A8406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 w:rsidRPr="000707ED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 w:rsidRPr="000707ED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21</w:t>
                      </w:r>
                    </w:p>
                    <w:p w:rsidRPr="00BA633B" w:rsidR="00160DB7" w:rsidP="00160DB7" w:rsidRDefault="00160DB7" w14:paraId="57F7A867" w14:textId="77777777"/>
                  </w:txbxContent>
                </v:textbox>
                <w10:wrap type="square"/>
              </v:shape>
            </w:pict>
          </mc:Fallback>
        </mc:AlternateContent>
      </w:r>
    </w:p>
    <w:p w:rsidRPr="005640CE" w:rsidR="00061168" w:rsidP="00346013" w:rsidRDefault="00061168" w14:paraId="1F495B94" w14:textId="343E350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</w:p>
    <w:p w:rsidRPr="005640CE" w:rsidR="00160DB7" w:rsidP="00346013" w:rsidRDefault="00160DB7" w14:paraId="39B1B2D2" w14:textId="11D5F06C">
      <w:pPr>
        <w:spacing w:before="100" w:beforeAutospacing="1" w:after="100" w:afterAutospacing="1" w:line="240" w:lineRule="auto"/>
        <w:jc w:val="center"/>
        <w:outlineLvl w:val="3"/>
        <w:rPr>
          <w:rFonts w:cstheme="minorHAnsi"/>
        </w:rPr>
      </w:pPr>
    </w:p>
    <w:p w:rsidRPr="005640CE" w:rsidR="00061168" w:rsidP="00346013" w:rsidRDefault="00061168" w14:paraId="1C049DA7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40"/>
          <w:szCs w:val="40"/>
        </w:rPr>
      </w:pPr>
      <w:r w:rsidRPr="005640CE">
        <w:rPr>
          <w:rFonts w:ascii="Times New Roman" w:hAnsi="Times New Roman" w:eastAsia="Times New Roman" w:cs="Times New Roman"/>
          <w:b/>
          <w:bCs/>
          <w:sz w:val="40"/>
          <w:szCs w:val="40"/>
        </w:rPr>
        <w:t>Use of Agency for Healthcare Research and Quality (AHRQ) Tools to Measure Aspects of Patient Safety</w:t>
      </w:r>
    </w:p>
    <w:p w:rsidRPr="005640CE" w:rsidR="00061168" w:rsidP="00346013" w:rsidRDefault="00061168" w14:paraId="7820D0B4" w14:textId="7777777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</w:rPr>
      </w:pPr>
    </w:p>
    <w:p w:rsidRPr="005640CE" w:rsidR="00061168" w:rsidP="00346013" w:rsidRDefault="00061168" w14:paraId="1DF37CB5" w14:textId="100DA2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>INTRODUCTION:</w:t>
      </w:r>
      <w:r w:rsidRPr="005640CE">
        <w:rPr>
          <w:rFonts w:eastAsia="Times New Roman" w:cstheme="minorHAnsi"/>
          <w:sz w:val="28"/>
          <w:szCs w:val="28"/>
        </w:rPr>
        <w:t xml:space="preserve"> The Agency for Healthcare Research and Quality (AHRQ) would like to hear from you about </w:t>
      </w:r>
      <w:r w:rsidRPr="005640CE" w:rsidR="00840168">
        <w:rPr>
          <w:rFonts w:eastAsia="Times New Roman" w:cstheme="minorHAnsi"/>
          <w:sz w:val="28"/>
          <w:szCs w:val="28"/>
        </w:rPr>
        <w:t>tool</w:t>
      </w:r>
      <w:r w:rsidRPr="005640CE">
        <w:rPr>
          <w:rFonts w:eastAsia="Times New Roman" w:cstheme="minorHAnsi"/>
          <w:sz w:val="28"/>
          <w:szCs w:val="28"/>
        </w:rPr>
        <w:t>s to assess a safer patient environment in healthcare settings. Specifically, AHRQ would like to learn which of these t</w:t>
      </w:r>
      <w:r w:rsidRPr="005640CE" w:rsidR="00840168">
        <w:rPr>
          <w:rFonts w:eastAsia="Times New Roman" w:cstheme="minorHAnsi"/>
          <w:sz w:val="28"/>
          <w:szCs w:val="28"/>
        </w:rPr>
        <w:t>ool</w:t>
      </w:r>
      <w:r w:rsidRPr="005640CE">
        <w:rPr>
          <w:rFonts w:eastAsia="Times New Roman" w:cstheme="minorHAnsi"/>
          <w:sz w:val="28"/>
          <w:szCs w:val="28"/>
        </w:rPr>
        <w:t>(s) you recognize and/or are familiar to you. We estimate it will take you about 8 minutes to respond to these questions.</w:t>
      </w:r>
    </w:p>
    <w:p w:rsidRPr="005640CE" w:rsidR="00061168" w:rsidP="00346013" w:rsidRDefault="00061168" w14:paraId="2103F436" w14:textId="77777777">
      <w:pPr>
        <w:spacing w:before="100" w:beforeAutospacing="1" w:after="100" w:afterAutospacing="1" w:line="240" w:lineRule="auto"/>
        <w:ind w:left="270" w:hanging="270"/>
        <w:outlineLvl w:val="3"/>
        <w:rPr>
          <w:rFonts w:eastAsia="Times New Roman" w:cstheme="minorHAnsi"/>
          <w:sz w:val="16"/>
          <w:szCs w:val="16"/>
        </w:rPr>
      </w:pPr>
    </w:p>
    <w:p w:rsidRPr="005640CE" w:rsidR="00061168" w:rsidP="00346013" w:rsidRDefault="00061168" w14:paraId="2FBC87E5" w14:textId="7777777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  <w:u w:val="single"/>
        </w:rPr>
      </w:pPr>
      <w:r w:rsidRPr="005640CE">
        <w:rPr>
          <w:rFonts w:eastAsia="Times New Roman" w:cstheme="minorHAnsi"/>
          <w:b/>
          <w:bCs/>
          <w:sz w:val="28"/>
          <w:szCs w:val="28"/>
          <w:u w:val="single"/>
        </w:rPr>
        <w:t>PLEASE TELL US ABOUT YOURSELF</w:t>
      </w:r>
    </w:p>
    <w:p w:rsidRPr="005640CE" w:rsidR="00061168" w:rsidP="00346013" w:rsidRDefault="00061168" w14:paraId="6EB63295" w14:textId="77777777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 xml:space="preserve">Which of the following role(s) in the healthcare industry apply to you?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5EBF6887" w14:textId="77777777">
      <w:pPr>
        <w:pStyle w:val="ListParagraph"/>
        <w:spacing w:before="100" w:beforeAutospacing="1" w:after="100" w:afterAutospacing="1" w:line="240" w:lineRule="auto"/>
        <w:ind w:left="360"/>
        <w:outlineLvl w:val="3"/>
        <w:rPr>
          <w:rFonts w:eastAsia="Times New Roman" w:cstheme="minorHAnsi"/>
          <w:sz w:val="24"/>
          <w:szCs w:val="24"/>
        </w:rPr>
      </w:pPr>
    </w:p>
    <w:p w:rsidRPr="005640CE" w:rsidR="00061168" w:rsidP="00346013" w:rsidRDefault="00061168" w14:paraId="7019DA2F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care provider.</w:t>
      </w:r>
    </w:p>
    <w:p w:rsidRPr="005640CE" w:rsidR="00061168" w:rsidP="00346013" w:rsidRDefault="00061168" w14:paraId="2AD4206E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care administrator – clinical. </w:t>
      </w:r>
    </w:p>
    <w:p w:rsidRPr="005640CE" w:rsidR="00061168" w:rsidP="00346013" w:rsidRDefault="00061168" w14:paraId="26ECF068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care administrator- non-clinical.</w:t>
      </w:r>
    </w:p>
    <w:p w:rsidRPr="005640CE" w:rsidR="00061168" w:rsidP="00346013" w:rsidRDefault="00061168" w14:paraId="6ACF947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Program or policy-maker. </w:t>
      </w:r>
    </w:p>
    <w:p w:rsidRPr="005640CE" w:rsidR="00061168" w:rsidP="00346013" w:rsidRDefault="00061168" w14:paraId="387F1BB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Researcher.</w:t>
      </w:r>
    </w:p>
    <w:p w:rsidRPr="005640CE" w:rsidR="00061168" w:rsidP="00346013" w:rsidRDefault="00061168" w14:paraId="7F56A21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Patient.</w:t>
      </w:r>
    </w:p>
    <w:p w:rsidRPr="005640CE" w:rsidR="00061168" w:rsidP="00346013" w:rsidRDefault="00061168" w14:paraId="3994C35D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Advocate.</w:t>
      </w:r>
    </w:p>
    <w:p w:rsidRPr="005640CE" w:rsidR="00061168" w:rsidP="00346013" w:rsidRDefault="00061168" w14:paraId="1B17A86B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Other(s), </w:t>
      </w:r>
      <w:r w:rsidRPr="005640CE">
        <w:rPr>
          <w:rFonts w:eastAsia="Times New Roman" w:cstheme="minorHAnsi"/>
          <w:i/>
          <w:iCs/>
          <w:sz w:val="24"/>
          <w:szCs w:val="24"/>
        </w:rPr>
        <w:t>please specify:</w:t>
      </w:r>
      <w:r w:rsidRPr="005640CE">
        <w:rPr>
          <w:rFonts w:eastAsia="Times New Roman" w:cstheme="minorHAnsi"/>
          <w:sz w:val="24"/>
          <w:szCs w:val="24"/>
        </w:rPr>
        <w:t xml:space="preserve">  _________________________________________________</w:t>
      </w:r>
    </w:p>
    <w:p w:rsidRPr="005640CE" w:rsidR="00061168" w:rsidP="00346013" w:rsidRDefault="00061168" w14:paraId="75A4DE58" w14:textId="4548A14A">
      <w:pPr>
        <w:spacing w:before="100" w:beforeAutospacing="1" w:after="100" w:afterAutospacing="1" w:line="240" w:lineRule="auto"/>
        <w:ind w:left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 xml:space="preserve">2. </w:t>
      </w:r>
      <w:r w:rsidRPr="005640CE">
        <w:rPr>
          <w:rFonts w:eastAsia="Times New Roman" w:cstheme="minorHAnsi"/>
          <w:b/>
          <w:bCs/>
          <w:sz w:val="28"/>
          <w:szCs w:val="28"/>
        </w:rPr>
        <w:tab/>
        <w:t xml:space="preserve">In which setting(s) do you currently work?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50F2CF21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University or other academic setting.</w:t>
      </w:r>
    </w:p>
    <w:p w:rsidRPr="005640CE" w:rsidR="00061168" w:rsidP="00346013" w:rsidRDefault="00061168" w14:paraId="0E00F3E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 research organization.</w:t>
      </w:r>
    </w:p>
    <w:p w:rsidRPr="005640CE" w:rsidR="00061168" w:rsidP="00346013" w:rsidRDefault="00061168" w14:paraId="55992F91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lastRenderedPageBreak/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Healthcare – clinical.</w:t>
      </w:r>
    </w:p>
    <w:p w:rsidRPr="005640CE" w:rsidR="00061168" w:rsidP="00346013" w:rsidRDefault="00061168" w14:paraId="70C2C14A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Government.</w:t>
      </w:r>
    </w:p>
    <w:p w:rsidRPr="005640CE" w:rsidR="00061168" w:rsidP="00346013" w:rsidRDefault="00061168" w14:paraId="7A7E1822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Healthcare Association.</w:t>
      </w:r>
    </w:p>
    <w:p w:rsidRPr="005640CE" w:rsidR="00061168" w:rsidP="00346013" w:rsidRDefault="00061168" w14:paraId="5270D20D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Health Plan.</w:t>
      </w:r>
    </w:p>
    <w:p w:rsidRPr="005640CE" w:rsidR="00061168" w:rsidP="00346013" w:rsidRDefault="00061168" w14:paraId="4D3726BF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Other(s)</w:t>
      </w:r>
      <w:r w:rsidRPr="005640CE">
        <w:rPr>
          <w:rFonts w:eastAsia="Times New Roman" w:cstheme="minorHAnsi"/>
          <w:i/>
          <w:iCs/>
          <w:sz w:val="24"/>
          <w:szCs w:val="24"/>
        </w:rPr>
        <w:t>, please specify:</w:t>
      </w:r>
      <w:r w:rsidRPr="005640CE">
        <w:rPr>
          <w:rFonts w:eastAsia="Times New Roman" w:cstheme="minorHAnsi"/>
          <w:sz w:val="24"/>
          <w:szCs w:val="24"/>
        </w:rPr>
        <w:t xml:space="preserve">  _________________________________________________</w:t>
      </w:r>
    </w:p>
    <w:p w:rsidRPr="005640CE" w:rsidR="00061168" w:rsidP="00346013" w:rsidRDefault="00061168" w14:paraId="57D6480C" w14:textId="77777777">
      <w:pPr>
        <w:tabs>
          <w:tab w:val="left" w:pos="270"/>
        </w:tabs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>3.</w:t>
      </w:r>
      <w:r w:rsidRPr="005640CE">
        <w:rPr>
          <w:rFonts w:eastAsia="Times New Roman" w:cstheme="minorHAnsi"/>
          <w:sz w:val="28"/>
          <w:szCs w:val="28"/>
        </w:rPr>
        <w:t xml:space="preserve">  </w:t>
      </w:r>
      <w:r w:rsidRPr="005640CE">
        <w:rPr>
          <w:rFonts w:eastAsia="Times New Roman" w:cstheme="minorHAnsi"/>
          <w:b/>
          <w:bCs/>
          <w:sz w:val="28"/>
          <w:szCs w:val="28"/>
        </w:rPr>
        <w:t>Which of the following activities have you completed in the past two (2) years to assess or review patient safety in a healthcare facility?</w:t>
      </w:r>
      <w:r w:rsidRPr="005640CE">
        <w:rPr>
          <w:rFonts w:eastAsia="Times New Roman" w:cstheme="minorHAnsi"/>
          <w:sz w:val="28"/>
          <w:szCs w:val="28"/>
        </w:rPr>
        <w:t xml:space="preserve">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5296EC52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Completed a questionnaire(s) about patient safety in healthcare facilities.</w:t>
      </w:r>
    </w:p>
    <w:p w:rsidRPr="005640CE" w:rsidR="00061168" w:rsidP="00346013" w:rsidRDefault="00061168" w14:paraId="02F4D837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Reviewed adverse event reports about patient safety in healthcare facilities.</w:t>
      </w:r>
    </w:p>
    <w:p w:rsidRPr="005640CE" w:rsidR="00061168" w:rsidP="00346013" w:rsidRDefault="00061168" w14:paraId="061761F8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Reviewed summary data about patient safety in healthcare facilities.</w:t>
      </w:r>
    </w:p>
    <w:p w:rsidRPr="005640CE" w:rsidR="00061168" w:rsidP="00346013" w:rsidRDefault="00061168" w14:paraId="4A160C1C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Inspected facilities, offices, clinics, etc. </w:t>
      </w:r>
    </w:p>
    <w:p w:rsidRPr="005640CE" w:rsidR="00061168" w:rsidP="00346013" w:rsidRDefault="00061168" w14:paraId="4ADB74AA" w14:textId="555D471C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Other, </w:t>
      </w:r>
      <w:r w:rsidRPr="005640CE">
        <w:rPr>
          <w:rFonts w:eastAsia="Times New Roman" w:cstheme="minorHAnsi"/>
          <w:i/>
          <w:iCs/>
          <w:sz w:val="24"/>
          <w:szCs w:val="24"/>
        </w:rPr>
        <w:t>please specify</w:t>
      </w:r>
      <w:r w:rsidRPr="005640CE" w:rsidR="000B3922">
        <w:rPr>
          <w:rFonts w:eastAsia="Times New Roman" w:cstheme="minorHAnsi"/>
          <w:i/>
          <w:iCs/>
          <w:sz w:val="24"/>
          <w:szCs w:val="24"/>
        </w:rPr>
        <w:t>:</w:t>
      </w:r>
      <w:r w:rsidRPr="005640CE" w:rsidR="000B3922">
        <w:rPr>
          <w:rFonts w:eastAsia="Times New Roman" w:cstheme="minorHAnsi"/>
          <w:sz w:val="24"/>
          <w:szCs w:val="24"/>
        </w:rPr>
        <w:t xml:space="preserve">  </w:t>
      </w:r>
      <w:r w:rsidRPr="005640CE">
        <w:rPr>
          <w:rFonts w:eastAsia="Times New Roman" w:cstheme="minorHAnsi"/>
          <w:sz w:val="24"/>
          <w:szCs w:val="24"/>
        </w:rPr>
        <w:t>______________________________________________</w:t>
      </w:r>
    </w:p>
    <w:p w:rsidRPr="005640CE" w:rsidR="00061168" w:rsidP="00346013" w:rsidRDefault="00061168" w14:paraId="60177AE4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sym w:font="Wingdings" w:char="F071"/>
      </w:r>
      <w:r w:rsidRPr="005640CE">
        <w:rPr>
          <w:rFonts w:eastAsia="Times New Roman" w:cstheme="minorHAnsi"/>
          <w:sz w:val="24"/>
          <w:szCs w:val="24"/>
        </w:rPr>
        <w:t xml:space="preserve">  I’ve completed </w:t>
      </w:r>
      <w:r w:rsidRPr="005640CE">
        <w:rPr>
          <w:rFonts w:eastAsia="Times New Roman" w:cstheme="minorHAnsi"/>
          <w:b/>
          <w:bCs/>
          <w:sz w:val="24"/>
          <w:szCs w:val="24"/>
        </w:rPr>
        <w:t>NO</w:t>
      </w:r>
      <w:r w:rsidRPr="005640CE">
        <w:rPr>
          <w:rFonts w:eastAsia="Times New Roman" w:cstheme="minorHAnsi"/>
          <w:sz w:val="24"/>
          <w:szCs w:val="24"/>
        </w:rPr>
        <w:t xml:space="preserve"> previous activities to assess or review patient safety in a </w:t>
      </w:r>
    </w:p>
    <w:p w:rsidRPr="005640CE" w:rsidR="00061168" w:rsidP="00346013" w:rsidRDefault="00061168" w14:paraId="7FD2748F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 xml:space="preserve">      healthcare facility in the past two years.</w:t>
      </w:r>
    </w:p>
    <w:p w:rsidRPr="005640CE" w:rsidR="00061168" w:rsidP="00346013" w:rsidRDefault="00061168" w14:paraId="47CE9C31" w14:textId="7777777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sz w:val="36"/>
          <w:szCs w:val="36"/>
        </w:rPr>
      </w:pPr>
    </w:p>
    <w:p w:rsidRPr="005640CE" w:rsidR="00061168" w:rsidP="00346013" w:rsidRDefault="00061168" w14:paraId="5C4AE295" w14:textId="7777777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8"/>
          <w:szCs w:val="28"/>
          <w:u w:val="single"/>
        </w:rPr>
      </w:pPr>
      <w:r w:rsidRPr="005640CE">
        <w:rPr>
          <w:rFonts w:eastAsia="Times New Roman" w:cstheme="minorHAnsi"/>
          <w:b/>
          <w:bCs/>
          <w:sz w:val="28"/>
          <w:szCs w:val="28"/>
          <w:u w:val="single"/>
        </w:rPr>
        <w:t>ASSESSING A SAFER PATIENT ENVIRONMENT IN HEALTH CARE SETTINGS</w:t>
      </w:r>
    </w:p>
    <w:p w:rsidRPr="005640CE" w:rsidR="00061168" w:rsidP="00346013" w:rsidRDefault="00061168" w14:paraId="3FE365B7" w14:textId="77777777">
      <w:pPr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>4.</w:t>
      </w:r>
      <w:r w:rsidRPr="005640CE">
        <w:rPr>
          <w:rFonts w:eastAsia="Times New Roman" w:cstheme="minorHAnsi"/>
          <w:b/>
          <w:bCs/>
          <w:sz w:val="28"/>
          <w:szCs w:val="28"/>
        </w:rPr>
        <w:tab/>
      </w:r>
      <w:bookmarkStart w:name="_Hlk87983346" w:id="1"/>
      <w:r w:rsidRPr="005640CE">
        <w:rPr>
          <w:rFonts w:eastAsia="Times New Roman" w:cstheme="minorHAnsi"/>
          <w:b/>
          <w:bCs/>
          <w:sz w:val="28"/>
          <w:szCs w:val="28"/>
        </w:rPr>
        <w:t xml:space="preserve">Which of the following that assess a health care setting’s support for a safer patient environment are you familiar with? </w:t>
      </w:r>
      <w:bookmarkStart w:name="_Hlk86662973" w:id="2"/>
      <w:bookmarkEnd w:id="1"/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bookmarkEnd w:id="2"/>
    <w:p w:rsidRPr="005640CE" w:rsidR="00061168" w:rsidP="00346013" w:rsidRDefault="00061168" w14:paraId="11C1F36D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58A45D2F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3497C3F1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3D44D5A9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14C57775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 xml:space="preserve">Other, </w:t>
      </w:r>
      <w:r w:rsidRPr="005640CE">
        <w:rPr>
          <w:rFonts w:eastAsia="Times New Roman" w:cstheme="minorHAnsi"/>
          <w:i/>
          <w:iCs/>
          <w:sz w:val="24"/>
          <w:szCs w:val="24"/>
        </w:rPr>
        <w:t>please specify:</w:t>
      </w:r>
      <w:r w:rsidRPr="005640CE">
        <w:rPr>
          <w:rFonts w:eastAsia="Times New Roman" w:cstheme="minorHAnsi"/>
          <w:sz w:val="24"/>
          <w:szCs w:val="24"/>
        </w:rPr>
        <w:t xml:space="preserve">  __________________________________________________</w:t>
      </w:r>
    </w:p>
    <w:p w:rsidRPr="005640CE" w:rsidR="00061168" w:rsidP="00346013" w:rsidRDefault="00061168" w14:paraId="76848CC8" w14:textId="77777777">
      <w:pPr>
        <w:tabs>
          <w:tab w:val="left" w:pos="270"/>
          <w:tab w:val="left" w:pos="540"/>
        </w:tabs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sz w:val="28"/>
          <w:szCs w:val="28"/>
        </w:rPr>
        <w:t xml:space="preserve">5. </w:t>
      </w:r>
      <w:r w:rsidRPr="005640CE">
        <w:rPr>
          <w:rFonts w:eastAsia="Times New Roman" w:cstheme="minorHAnsi"/>
          <w:b/>
          <w:bCs/>
          <w:sz w:val="28"/>
          <w:szCs w:val="28"/>
        </w:rPr>
        <w:tab/>
        <w:t xml:space="preserve">Which of the following do you think is the MOST well-known to those working on supporting a safer patient environment in U.S. healthcare settings? </w:t>
      </w:r>
    </w:p>
    <w:p w:rsidRPr="005640CE" w:rsidR="00061168" w:rsidP="00346013" w:rsidRDefault="00061168" w14:paraId="5619C738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35FCA535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385AB161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0A53A8E3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4682CD5A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Don’t know.</w:t>
      </w:r>
    </w:p>
    <w:p w:rsidRPr="005640CE" w:rsidR="00061168" w:rsidP="00346013" w:rsidRDefault="00061168" w14:paraId="230CDB13" w14:textId="77777777">
      <w:pPr>
        <w:tabs>
          <w:tab w:val="left" w:pos="450"/>
        </w:tabs>
        <w:spacing w:before="100" w:beforeAutospacing="1" w:after="100" w:afterAutospacing="1" w:line="240" w:lineRule="auto"/>
        <w:ind w:left="720" w:hanging="36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6.</w:t>
      </w:r>
      <w:r w:rsidRPr="005640C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5640CE">
        <w:rPr>
          <w:rFonts w:eastAsia="Times New Roman" w:cstheme="minorHAnsi"/>
          <w:color w:val="000000"/>
          <w:sz w:val="28"/>
          <w:szCs w:val="28"/>
        </w:rPr>
        <w:tab/>
      </w: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t>W</w:t>
      </w:r>
      <w:r w:rsidRPr="005640CE">
        <w:rPr>
          <w:rFonts w:eastAsia="Times New Roman" w:cstheme="minorHAnsi"/>
          <w:b/>
          <w:bCs/>
          <w:sz w:val="28"/>
          <w:szCs w:val="28"/>
        </w:rPr>
        <w:t>hich of the following is MOST commonly used to assess a safer patient environment in U.S. healthcare settings?</w:t>
      </w:r>
    </w:p>
    <w:p w:rsidRPr="005640CE" w:rsidR="00061168" w:rsidP="00346013" w:rsidRDefault="00061168" w14:paraId="3F3D3887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2AAE579B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7D639080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6FAB6B5E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1E42F281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Don’t know.</w:t>
      </w:r>
    </w:p>
    <w:p w:rsidRPr="005640CE" w:rsidR="00061168" w:rsidP="00346013" w:rsidRDefault="00061168" w14:paraId="095E145C" w14:textId="77777777">
      <w:pPr>
        <w:tabs>
          <w:tab w:val="left" w:pos="270"/>
          <w:tab w:val="left" w:pos="360"/>
          <w:tab w:val="left" w:pos="720"/>
        </w:tabs>
        <w:spacing w:before="100" w:beforeAutospacing="1" w:after="100" w:afterAutospacing="1" w:line="240" w:lineRule="auto"/>
        <w:ind w:left="720" w:hanging="45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t xml:space="preserve">7. </w:t>
      </w:r>
      <w:r w:rsidRPr="005640CE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Which of the following has/have been developed and/or disseminated by AHRQ? </w:t>
      </w:r>
      <w:r w:rsidRPr="005640CE">
        <w:rPr>
          <w:rFonts w:eastAsia="Times New Roman" w:cstheme="minorHAnsi"/>
          <w:i/>
          <w:iCs/>
          <w:color w:val="000000"/>
          <w:sz w:val="28"/>
          <w:szCs w:val="28"/>
        </w:rPr>
        <w:t>(Please select all that apply.)</w:t>
      </w:r>
    </w:p>
    <w:p w:rsidRPr="005640CE" w:rsidR="00061168" w:rsidP="00346013" w:rsidRDefault="00061168" w14:paraId="793FCA8F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Patient Safety Climate in Healthcare Organizations Survey (PSCHO).</w:t>
      </w:r>
    </w:p>
    <w:p w:rsidRPr="005640CE" w:rsidR="00061168" w:rsidP="00346013" w:rsidRDefault="00061168" w14:paraId="1F4AD88C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Attitudes Questionnaire (SAQ).</w:t>
      </w:r>
    </w:p>
    <w:p w:rsidRPr="005640CE" w:rsidR="00061168" w:rsidP="00346013" w:rsidRDefault="00061168" w14:paraId="15622B6F" w14:textId="77777777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Safety Organizing Scale (SOS).</w:t>
      </w:r>
    </w:p>
    <w:p w:rsidRPr="005640CE" w:rsidR="00061168" w:rsidP="00346013" w:rsidRDefault="00061168" w14:paraId="7228FA1E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Surveys on Patient Safety Culture (SOPS).</w:t>
      </w:r>
    </w:p>
    <w:p w:rsidRPr="005640CE" w:rsidR="00061168" w:rsidP="00346013" w:rsidRDefault="00061168" w14:paraId="291044F7" w14:textId="7777777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</w:rPr>
      </w:pPr>
      <w:r w:rsidRPr="005640CE">
        <w:rPr>
          <w:rFonts w:eastAsia="Times New Roman" w:cstheme="minorHAnsi"/>
          <w:sz w:val="24"/>
          <w:szCs w:val="24"/>
        </w:rPr>
        <w:t>None of the above.</w:t>
      </w:r>
    </w:p>
    <w:p w:rsidRPr="005640CE" w:rsidR="00061168" w:rsidP="00346013" w:rsidRDefault="00061168" w14:paraId="70327924" w14:textId="77777777">
      <w:pPr>
        <w:tabs>
          <w:tab w:val="left" w:pos="270"/>
        </w:tabs>
        <w:spacing w:line="240" w:lineRule="auto"/>
        <w:ind w:left="180" w:hanging="450"/>
        <w:rPr>
          <w:rFonts w:eastAsia="Times New Roman" w:cstheme="minorHAnsi"/>
          <w:sz w:val="20"/>
          <w:szCs w:val="20"/>
        </w:rPr>
      </w:pPr>
    </w:p>
    <w:p w:rsidRPr="005640CE" w:rsidR="00061168" w:rsidP="00346013" w:rsidRDefault="00061168" w14:paraId="5B5E49DF" w14:textId="77777777">
      <w:pPr>
        <w:spacing w:before="100" w:beforeAutospacing="1" w:after="100" w:afterAutospacing="1" w:line="240" w:lineRule="auto"/>
        <w:jc w:val="center"/>
        <w:outlineLvl w:val="3"/>
      </w:pPr>
      <w:r w:rsidRPr="005640CE">
        <w:rPr>
          <w:rFonts w:eastAsia="Times New Roman" w:cstheme="minorHAnsi"/>
          <w:b/>
          <w:bCs/>
          <w:i/>
          <w:iCs/>
          <w:sz w:val="28"/>
          <w:szCs w:val="28"/>
        </w:rPr>
        <w:t>THANK YOU VERY MUCH FOR YOUR TIME AND RESPONSES!</w:t>
      </w:r>
    </w:p>
    <w:p w:rsidRPr="005640CE" w:rsidR="00061168" w:rsidP="00346013" w:rsidRDefault="00061168" w14:paraId="57750C91" w14:textId="77777777">
      <w:pPr>
        <w:spacing w:before="100" w:beforeAutospacing="1" w:after="100" w:afterAutospacing="1" w:line="240" w:lineRule="auto"/>
        <w:jc w:val="center"/>
        <w:outlineLvl w:val="3"/>
        <w:rPr>
          <w:rFonts w:cstheme="minorHAnsi"/>
        </w:rPr>
      </w:pPr>
    </w:p>
    <w:p w:rsidRPr="003860D1" w:rsidR="00160DB7" w:rsidP="00346013" w:rsidRDefault="00160DB7" w14:paraId="4FE673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640CE">
        <w:rPr>
          <w:rFonts w:ascii="Times New Roman" w:hAnsi="Times New Roman"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71D4FE2A" wp14:anchorId="2213EF6D">
                <wp:simplePos x="0" y="0"/>
                <wp:positionH relativeFrom="column">
                  <wp:posOffset>144780</wp:posOffset>
                </wp:positionH>
                <wp:positionV relativeFrom="paragraph">
                  <wp:posOffset>7620</wp:posOffset>
                </wp:positionV>
                <wp:extent cx="5780405" cy="1575435"/>
                <wp:effectExtent l="11430" t="9525" r="8890" b="571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160DB7" w:rsidP="00160DB7" w:rsidRDefault="00160DB7" w14:paraId="069446E5" w14:textId="0B7975E0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 Information that could identify you will not be disclosed unless you have consented to that disclosure. 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376A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bookmarkStart w:name="_GoBack" w:id="3"/>
                            <w:bookmarkEnd w:id="3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60DB7" w:rsidP="00160DB7" w:rsidRDefault="00160DB7" w14:paraId="0170652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13EF6D">
                <v:stroke joinstyle="miter"/>
                <v:path gradientshapeok="t" o:connecttype="rect"/>
              </v:shapetype>
              <v:shape id="Text Box 43" style="position:absolute;margin-left:11.4pt;margin-top:.6pt;width:455.15pt;height:12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">
                <v:textbox>
                  <w:txbxContent>
                    <w:p w:rsidRPr="00F719B8" w:rsidR="00160DB7" w:rsidP="00160DB7" w:rsidRDefault="00160DB7" w14:paraId="069446E5" w14:textId="0B7975E0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 Information that could identify you will not be disclosed unless you have consented to that disclosure. 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376A5F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bookmarkStart w:name="_GoBack" w:id="4"/>
                      <w:bookmarkEnd w:id="4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60DB7" w:rsidP="00160DB7" w:rsidRDefault="00160DB7" w14:paraId="0170652F" w14:textId="77777777"/>
                  </w:txbxContent>
                </v:textbox>
              </v:shape>
            </w:pict>
          </mc:Fallback>
        </mc:AlternateContent>
      </w:r>
    </w:p>
    <w:p w:rsidRPr="003860D1" w:rsidR="00160DB7" w:rsidP="00346013" w:rsidRDefault="00160DB7" w14:paraId="56D95FD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3860D1" w:rsidR="00160DB7" w:rsidP="00346013" w:rsidRDefault="00160DB7" w14:paraId="6C3DB7E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3860D1" w:rsidR="00160DB7" w:rsidP="00346013" w:rsidRDefault="00160DB7" w14:paraId="16C5171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3860D1" w:rsidR="00823354" w:rsidP="00346013" w:rsidRDefault="00823354" w14:paraId="3C17780B" w14:textId="0B61BB1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sectPr w:rsidRPr="003860D1" w:rsidR="00823354" w:rsidSect="00823354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398ED" w14:textId="77777777" w:rsidR="003B61EA" w:rsidRDefault="003B61EA">
      <w:pPr>
        <w:spacing w:after="0" w:line="240" w:lineRule="auto"/>
      </w:pPr>
      <w:r>
        <w:separator/>
      </w:r>
    </w:p>
  </w:endnote>
  <w:endnote w:type="continuationSeparator" w:id="0">
    <w:p w14:paraId="12EC2F3D" w14:textId="77777777" w:rsidR="003B61EA" w:rsidRDefault="003B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Aveni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4F64A" w14:textId="77777777" w:rsidR="009D2069" w:rsidRDefault="009D2069" w:rsidP="00491B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9571D" w14:textId="77777777" w:rsidR="009D2069" w:rsidRDefault="009D2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44E1" w14:textId="6170267F" w:rsidR="009D2069" w:rsidRDefault="009D2069" w:rsidP="00491B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- 21 -</w:t>
    </w:r>
    <w:r>
      <w:rPr>
        <w:rStyle w:val="PageNumber"/>
      </w:rPr>
      <w:fldChar w:fldCharType="end"/>
    </w:r>
  </w:p>
  <w:p w14:paraId="6C6A63EC" w14:textId="77777777" w:rsidR="009D2069" w:rsidRDefault="009D2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6A0D8" w14:textId="77777777" w:rsidR="003B61EA" w:rsidRDefault="003B61EA">
      <w:pPr>
        <w:spacing w:after="0" w:line="240" w:lineRule="auto"/>
      </w:pPr>
      <w:r>
        <w:separator/>
      </w:r>
    </w:p>
  </w:footnote>
  <w:footnote w:type="continuationSeparator" w:id="0">
    <w:p w14:paraId="7ECAC062" w14:textId="77777777" w:rsidR="003B61EA" w:rsidRDefault="003B6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3D5"/>
    <w:multiLevelType w:val="hybridMultilevel"/>
    <w:tmpl w:val="1BE0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93"/>
    <w:multiLevelType w:val="hybridMultilevel"/>
    <w:tmpl w:val="0A44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3810"/>
    <w:multiLevelType w:val="hybridMultilevel"/>
    <w:tmpl w:val="0E2E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30BE1"/>
    <w:multiLevelType w:val="hybridMultilevel"/>
    <w:tmpl w:val="EA1A6C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88D63D1"/>
    <w:multiLevelType w:val="hybridMultilevel"/>
    <w:tmpl w:val="04326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7424E"/>
    <w:multiLevelType w:val="hybridMultilevel"/>
    <w:tmpl w:val="B5EC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53CC"/>
    <w:multiLevelType w:val="hybridMultilevel"/>
    <w:tmpl w:val="37B44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73529F"/>
    <w:multiLevelType w:val="hybridMultilevel"/>
    <w:tmpl w:val="A3B4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806C1"/>
    <w:multiLevelType w:val="hybridMultilevel"/>
    <w:tmpl w:val="B668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6628E"/>
    <w:multiLevelType w:val="hybridMultilevel"/>
    <w:tmpl w:val="7A2C5778"/>
    <w:lvl w:ilvl="0" w:tplc="A82AC4A6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62841"/>
    <w:multiLevelType w:val="hybridMultilevel"/>
    <w:tmpl w:val="FDAAEAC8"/>
    <w:lvl w:ilvl="0" w:tplc="B27CF63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1" w15:restartNumberingAfterBreak="0">
    <w:nsid w:val="63D64680"/>
    <w:multiLevelType w:val="multilevel"/>
    <w:tmpl w:val="DA72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6B3890"/>
    <w:multiLevelType w:val="hybridMultilevel"/>
    <w:tmpl w:val="7B48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CA7006"/>
    <w:multiLevelType w:val="hybridMultilevel"/>
    <w:tmpl w:val="C218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7D6B3660"/>
    <w:multiLevelType w:val="hybridMultilevel"/>
    <w:tmpl w:val="3BC6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82A86"/>
    <w:multiLevelType w:val="hybridMultilevel"/>
    <w:tmpl w:val="EA320052"/>
    <w:lvl w:ilvl="0" w:tplc="E12C0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7571C5"/>
    <w:multiLevelType w:val="hybridMultilevel"/>
    <w:tmpl w:val="A6D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5"/>
  </w:num>
  <w:num w:numId="5">
    <w:abstractNumId w:val="32"/>
  </w:num>
  <w:num w:numId="6">
    <w:abstractNumId w:val="16"/>
  </w:num>
  <w:num w:numId="7">
    <w:abstractNumId w:val="17"/>
  </w:num>
  <w:num w:numId="8">
    <w:abstractNumId w:val="19"/>
  </w:num>
  <w:num w:numId="9">
    <w:abstractNumId w:val="1"/>
  </w:num>
  <w:num w:numId="10">
    <w:abstractNumId w:val="12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6"/>
  </w:num>
  <w:num w:numId="14">
    <w:abstractNumId w:val="10"/>
  </w:num>
  <w:num w:numId="15">
    <w:abstractNumId w:val="31"/>
  </w:num>
  <w:num w:numId="16">
    <w:abstractNumId w:val="11"/>
  </w:num>
  <w:num w:numId="17">
    <w:abstractNumId w:val="6"/>
  </w:num>
  <w:num w:numId="18">
    <w:abstractNumId w:val="27"/>
  </w:num>
  <w:num w:numId="19">
    <w:abstractNumId w:val="25"/>
  </w:num>
  <w:num w:numId="20">
    <w:abstractNumId w:val="24"/>
  </w:num>
  <w:num w:numId="21">
    <w:abstractNumId w:val="13"/>
  </w:num>
  <w:num w:numId="22">
    <w:abstractNumId w:val="7"/>
  </w:num>
  <w:num w:numId="23">
    <w:abstractNumId w:val="2"/>
  </w:num>
  <w:num w:numId="24">
    <w:abstractNumId w:val="35"/>
  </w:num>
  <w:num w:numId="25">
    <w:abstractNumId w:val="29"/>
  </w:num>
  <w:num w:numId="26">
    <w:abstractNumId w:val="23"/>
  </w:num>
  <w:num w:numId="27">
    <w:abstractNumId w:val="28"/>
  </w:num>
  <w:num w:numId="28">
    <w:abstractNumId w:val="15"/>
  </w:num>
  <w:num w:numId="29">
    <w:abstractNumId w:val="9"/>
  </w:num>
  <w:num w:numId="30">
    <w:abstractNumId w:val="18"/>
  </w:num>
  <w:num w:numId="31">
    <w:abstractNumId w:val="33"/>
  </w:num>
  <w:num w:numId="32">
    <w:abstractNumId w:val="14"/>
  </w:num>
  <w:num w:numId="33">
    <w:abstractNumId w:val="0"/>
  </w:num>
  <w:num w:numId="34">
    <w:abstractNumId w:val="21"/>
  </w:num>
  <w:num w:numId="35">
    <w:abstractNumId w:val="3"/>
  </w:num>
  <w:num w:numId="3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sbAwNzS0MDEzMrZU0lEKTi0uzszPAykwrAUAumO3vCwAAAA="/>
  </w:docVars>
  <w:rsids>
    <w:rsidRoot w:val="00B05ACA"/>
    <w:rsid w:val="00012E56"/>
    <w:rsid w:val="00016A11"/>
    <w:rsid w:val="00016D04"/>
    <w:rsid w:val="00051D6B"/>
    <w:rsid w:val="000569DE"/>
    <w:rsid w:val="00060F2E"/>
    <w:rsid w:val="00061168"/>
    <w:rsid w:val="0008551C"/>
    <w:rsid w:val="000A1357"/>
    <w:rsid w:val="000B3922"/>
    <w:rsid w:val="000D7BDD"/>
    <w:rsid w:val="000E0CA3"/>
    <w:rsid w:val="000E13B7"/>
    <w:rsid w:val="000E3D16"/>
    <w:rsid w:val="000E407C"/>
    <w:rsid w:val="00110B92"/>
    <w:rsid w:val="00140E46"/>
    <w:rsid w:val="0014139C"/>
    <w:rsid w:val="00147C5F"/>
    <w:rsid w:val="00160DB7"/>
    <w:rsid w:val="001754C5"/>
    <w:rsid w:val="0018016F"/>
    <w:rsid w:val="00181860"/>
    <w:rsid w:val="00181AD9"/>
    <w:rsid w:val="001B2D35"/>
    <w:rsid w:val="001C64CB"/>
    <w:rsid w:val="001F6FAC"/>
    <w:rsid w:val="00231DD6"/>
    <w:rsid w:val="00240BF9"/>
    <w:rsid w:val="002570F6"/>
    <w:rsid w:val="00290082"/>
    <w:rsid w:val="00290C88"/>
    <w:rsid w:val="002925A3"/>
    <w:rsid w:val="002A6558"/>
    <w:rsid w:val="002B2D34"/>
    <w:rsid w:val="002D4D11"/>
    <w:rsid w:val="002F4C9F"/>
    <w:rsid w:val="002F5944"/>
    <w:rsid w:val="002F5D1B"/>
    <w:rsid w:val="0030165C"/>
    <w:rsid w:val="003167AF"/>
    <w:rsid w:val="0031756E"/>
    <w:rsid w:val="00320177"/>
    <w:rsid w:val="0034582B"/>
    <w:rsid w:val="00346013"/>
    <w:rsid w:val="00346362"/>
    <w:rsid w:val="0035105D"/>
    <w:rsid w:val="00354F86"/>
    <w:rsid w:val="00364144"/>
    <w:rsid w:val="00376A5F"/>
    <w:rsid w:val="0038312A"/>
    <w:rsid w:val="003860D1"/>
    <w:rsid w:val="0038769B"/>
    <w:rsid w:val="003B61EA"/>
    <w:rsid w:val="003C2D09"/>
    <w:rsid w:val="003C52FE"/>
    <w:rsid w:val="0040165A"/>
    <w:rsid w:val="00411BF2"/>
    <w:rsid w:val="00414DDC"/>
    <w:rsid w:val="004221FB"/>
    <w:rsid w:val="00441ACB"/>
    <w:rsid w:val="00447216"/>
    <w:rsid w:val="00447AD6"/>
    <w:rsid w:val="0045380E"/>
    <w:rsid w:val="00457468"/>
    <w:rsid w:val="00491B5E"/>
    <w:rsid w:val="004A6E86"/>
    <w:rsid w:val="004C1F33"/>
    <w:rsid w:val="004C3551"/>
    <w:rsid w:val="004C6D42"/>
    <w:rsid w:val="0050166E"/>
    <w:rsid w:val="00502232"/>
    <w:rsid w:val="0050576A"/>
    <w:rsid w:val="0051590A"/>
    <w:rsid w:val="00526D7D"/>
    <w:rsid w:val="005640CE"/>
    <w:rsid w:val="005B0C09"/>
    <w:rsid w:val="005B1F34"/>
    <w:rsid w:val="005C59CA"/>
    <w:rsid w:val="005C6A76"/>
    <w:rsid w:val="005D543F"/>
    <w:rsid w:val="005D5BED"/>
    <w:rsid w:val="005F2159"/>
    <w:rsid w:val="005F5016"/>
    <w:rsid w:val="00606D93"/>
    <w:rsid w:val="0062523D"/>
    <w:rsid w:val="00633086"/>
    <w:rsid w:val="0063676A"/>
    <w:rsid w:val="00650D8D"/>
    <w:rsid w:val="0065217F"/>
    <w:rsid w:val="00661094"/>
    <w:rsid w:val="006712BD"/>
    <w:rsid w:val="006747E9"/>
    <w:rsid w:val="006B0DAB"/>
    <w:rsid w:val="006B70A1"/>
    <w:rsid w:val="006C2925"/>
    <w:rsid w:val="006D0EF3"/>
    <w:rsid w:val="006E7805"/>
    <w:rsid w:val="006E79D6"/>
    <w:rsid w:val="00766212"/>
    <w:rsid w:val="00771C32"/>
    <w:rsid w:val="00786E99"/>
    <w:rsid w:val="007C5E28"/>
    <w:rsid w:val="007D20B5"/>
    <w:rsid w:val="007D2D74"/>
    <w:rsid w:val="007D6DBD"/>
    <w:rsid w:val="007F44CD"/>
    <w:rsid w:val="0080344F"/>
    <w:rsid w:val="008174DD"/>
    <w:rsid w:val="00823354"/>
    <w:rsid w:val="0083381A"/>
    <w:rsid w:val="00840168"/>
    <w:rsid w:val="00845202"/>
    <w:rsid w:val="00850A0E"/>
    <w:rsid w:val="00870518"/>
    <w:rsid w:val="00875878"/>
    <w:rsid w:val="008865E5"/>
    <w:rsid w:val="008B7ADA"/>
    <w:rsid w:val="008C5BD9"/>
    <w:rsid w:val="008E78D2"/>
    <w:rsid w:val="00906114"/>
    <w:rsid w:val="00907202"/>
    <w:rsid w:val="009154B6"/>
    <w:rsid w:val="0092409B"/>
    <w:rsid w:val="0092781E"/>
    <w:rsid w:val="00943A7D"/>
    <w:rsid w:val="00944264"/>
    <w:rsid w:val="009717F7"/>
    <w:rsid w:val="00980143"/>
    <w:rsid w:val="0098017D"/>
    <w:rsid w:val="00983059"/>
    <w:rsid w:val="00985AFD"/>
    <w:rsid w:val="009A2A5D"/>
    <w:rsid w:val="009A728D"/>
    <w:rsid w:val="009B7544"/>
    <w:rsid w:val="009C4D03"/>
    <w:rsid w:val="009D152A"/>
    <w:rsid w:val="009D2069"/>
    <w:rsid w:val="009F5BAB"/>
    <w:rsid w:val="00A02634"/>
    <w:rsid w:val="00A04502"/>
    <w:rsid w:val="00A11DD4"/>
    <w:rsid w:val="00A1578F"/>
    <w:rsid w:val="00A4568A"/>
    <w:rsid w:val="00AA20C0"/>
    <w:rsid w:val="00AA231E"/>
    <w:rsid w:val="00AA5110"/>
    <w:rsid w:val="00AC3C65"/>
    <w:rsid w:val="00AD50CD"/>
    <w:rsid w:val="00AD7164"/>
    <w:rsid w:val="00AF0CB8"/>
    <w:rsid w:val="00AF2021"/>
    <w:rsid w:val="00B05ACA"/>
    <w:rsid w:val="00B113E3"/>
    <w:rsid w:val="00B32F4F"/>
    <w:rsid w:val="00B401E3"/>
    <w:rsid w:val="00B454FE"/>
    <w:rsid w:val="00B56670"/>
    <w:rsid w:val="00B601E9"/>
    <w:rsid w:val="00B62131"/>
    <w:rsid w:val="00B662E4"/>
    <w:rsid w:val="00B80CD6"/>
    <w:rsid w:val="00B8776D"/>
    <w:rsid w:val="00B93037"/>
    <w:rsid w:val="00BB10BE"/>
    <w:rsid w:val="00BB21C8"/>
    <w:rsid w:val="00BC6F79"/>
    <w:rsid w:val="00BC7FFD"/>
    <w:rsid w:val="00BE10C2"/>
    <w:rsid w:val="00BF53AF"/>
    <w:rsid w:val="00BF7D4E"/>
    <w:rsid w:val="00C076D9"/>
    <w:rsid w:val="00C41A37"/>
    <w:rsid w:val="00C62ED9"/>
    <w:rsid w:val="00C77626"/>
    <w:rsid w:val="00C92658"/>
    <w:rsid w:val="00CA076A"/>
    <w:rsid w:val="00CA4B9E"/>
    <w:rsid w:val="00CC2440"/>
    <w:rsid w:val="00CE3BBF"/>
    <w:rsid w:val="00D16C65"/>
    <w:rsid w:val="00D426D1"/>
    <w:rsid w:val="00D450DE"/>
    <w:rsid w:val="00D55390"/>
    <w:rsid w:val="00D72F61"/>
    <w:rsid w:val="00D8237C"/>
    <w:rsid w:val="00D865BF"/>
    <w:rsid w:val="00DC481D"/>
    <w:rsid w:val="00DD6B05"/>
    <w:rsid w:val="00E43409"/>
    <w:rsid w:val="00E44CC0"/>
    <w:rsid w:val="00E77452"/>
    <w:rsid w:val="00E83EFC"/>
    <w:rsid w:val="00E87B99"/>
    <w:rsid w:val="00EB66FB"/>
    <w:rsid w:val="00EC20AA"/>
    <w:rsid w:val="00EC7B56"/>
    <w:rsid w:val="00EE229E"/>
    <w:rsid w:val="00F05FAC"/>
    <w:rsid w:val="00F24244"/>
    <w:rsid w:val="00F255DE"/>
    <w:rsid w:val="00F60A87"/>
    <w:rsid w:val="00F61B8E"/>
    <w:rsid w:val="00F77EF9"/>
    <w:rsid w:val="00F837C7"/>
    <w:rsid w:val="00F84203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21B2"/>
  <w15:docId w15:val="{2335E3C8-AE68-4984-96BD-D37C86C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860D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860D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uiPriority w:val="99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p1">
    <w:name w:val="p1"/>
    <w:basedOn w:val="Normal"/>
    <w:rsid w:val="0038312A"/>
    <w:pPr>
      <w:spacing w:after="0" w:line="240" w:lineRule="auto"/>
    </w:pPr>
    <w:rPr>
      <w:rFonts w:ascii="Helvetica" w:hAnsi="Helvetic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D4D11"/>
  </w:style>
  <w:style w:type="character" w:styleId="CommentReference">
    <w:name w:val="annotation reference"/>
    <w:basedOn w:val="DefaultParagraphFont"/>
    <w:uiPriority w:val="99"/>
    <w:semiHidden/>
    <w:unhideWhenUsed/>
    <w:rsid w:val="002D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3676A"/>
    <w:pPr>
      <w:spacing w:after="0" w:line="240" w:lineRule="auto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nhideWhenUsed/>
    <w:rsid w:val="008865E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91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154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860D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860D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semiHidden/>
    <w:rsid w:val="003860D1"/>
  </w:style>
  <w:style w:type="paragraph" w:styleId="FootnoteText">
    <w:name w:val="footnote text"/>
    <w:basedOn w:val="Normal"/>
    <w:link w:val="FootnoteTextChar"/>
    <w:semiHidden/>
    <w:rsid w:val="003860D1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860D1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860D1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860D1"/>
    <w:pPr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bidi="ar-QA"/>
    </w:rPr>
  </w:style>
  <w:style w:type="character" w:customStyle="1" w:styleId="LefttoRightChar">
    <w:name w:val="Left to Right Char"/>
    <w:link w:val="LefttoRight"/>
    <w:rsid w:val="003860D1"/>
    <w:rPr>
      <w:rFonts w:ascii="Times New Roman" w:eastAsia="Times New Roman" w:hAnsi="Times New Roman" w:cs="Times New Roman"/>
      <w:sz w:val="24"/>
      <w:szCs w:val="24"/>
      <w:lang w:bidi="ar-QA"/>
    </w:rPr>
  </w:style>
  <w:style w:type="paragraph" w:customStyle="1" w:styleId="ExhibitTitle">
    <w:name w:val="Exhibit Title"/>
    <w:basedOn w:val="Normal"/>
    <w:rsid w:val="003860D1"/>
    <w:pPr>
      <w:pBdr>
        <w:bottom w:val="single" w:sz="4" w:space="1" w:color="auto"/>
      </w:pBdr>
      <w:spacing w:before="120" w:after="120" w:line="240" w:lineRule="auto"/>
      <w:jc w:val="both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BulletLevel1">
    <w:name w:val="Bullet Level 1"/>
    <w:basedOn w:val="Normal"/>
    <w:rsid w:val="003860D1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8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3860D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3860D1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60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0D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860D1"/>
  </w:style>
  <w:style w:type="table" w:styleId="TableList3">
    <w:name w:val="Table List 3"/>
    <w:basedOn w:val="TableNormal"/>
    <w:rsid w:val="003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SmallBullets">
    <w:name w:val="Table Small Bullets"/>
    <w:basedOn w:val="Normal"/>
    <w:rsid w:val="003860D1"/>
    <w:pPr>
      <w:numPr>
        <w:numId w:val="6"/>
      </w:numPr>
      <w:tabs>
        <w:tab w:val="left" w:pos="144"/>
      </w:tabs>
      <w:spacing w:after="0" w:line="240" w:lineRule="auto"/>
      <w:ind w:left="144" w:hanging="144"/>
    </w:pPr>
    <w:rPr>
      <w:rFonts w:ascii="Futura MdCn BT" w:eastAsia="Times New Roman" w:hAnsi="Futura MdCn BT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3860D1"/>
    <w:pPr>
      <w:widowControl w:val="0"/>
      <w:tabs>
        <w:tab w:val="num" w:pos="780"/>
      </w:tabs>
      <w:autoSpaceDE w:val="0"/>
      <w:autoSpaceDN w:val="0"/>
      <w:adjustRightInd w:val="0"/>
      <w:spacing w:after="0" w:line="240" w:lineRule="auto"/>
      <w:ind w:left="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860D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860D1"/>
    <w:rPr>
      <w:i/>
      <w:iCs/>
    </w:rPr>
  </w:style>
  <w:style w:type="paragraph" w:customStyle="1" w:styleId="Heading4t">
    <w:name w:val="Heading 4t"/>
    <w:basedOn w:val="Heading3"/>
    <w:rsid w:val="003860D1"/>
    <w:rPr>
      <w:sz w:val="24"/>
      <w:szCs w:val="24"/>
    </w:rPr>
  </w:style>
  <w:style w:type="character" w:styleId="EndnoteReference">
    <w:name w:val="endnote reference"/>
    <w:semiHidden/>
    <w:rsid w:val="003860D1"/>
    <w:rPr>
      <w:vertAlign w:val="superscript"/>
    </w:rPr>
  </w:style>
  <w:style w:type="character" w:styleId="FollowedHyperlink">
    <w:name w:val="FollowedHyperlink"/>
    <w:rsid w:val="003860D1"/>
    <w:rPr>
      <w:color w:val="800080"/>
      <w:u w:val="single"/>
    </w:rPr>
  </w:style>
  <w:style w:type="character" w:customStyle="1" w:styleId="QuickFormat9">
    <w:name w:val="QuickFormat9"/>
    <w:rsid w:val="003860D1"/>
    <w:rPr>
      <w:b/>
      <w:i/>
      <w:color w:val="000000"/>
      <w:sz w:val="24"/>
    </w:rPr>
  </w:style>
  <w:style w:type="character" w:styleId="Strong">
    <w:name w:val="Strong"/>
    <w:qFormat/>
    <w:rsid w:val="003860D1"/>
    <w:rPr>
      <w:b/>
      <w:bCs/>
    </w:rPr>
  </w:style>
  <w:style w:type="paragraph" w:styleId="NormalWeb">
    <w:name w:val="Normal (Web)"/>
    <w:basedOn w:val="Normal"/>
    <w:uiPriority w:val="99"/>
    <w:rsid w:val="0038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List31">
    <w:name w:val="Table List 31"/>
    <w:basedOn w:val="TableNormal"/>
    <w:next w:val="TableList3"/>
    <w:uiPriority w:val="99"/>
    <w:rsid w:val="003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860D1"/>
    <w:rPr>
      <w:i/>
      <w:iCs/>
    </w:rPr>
  </w:style>
  <w:style w:type="paragraph" w:styleId="Revision">
    <w:name w:val="Revision"/>
    <w:hidden/>
    <w:uiPriority w:val="99"/>
    <w:semiHidden/>
    <w:rsid w:val="0038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860D1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860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60D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3860D1"/>
  </w:style>
  <w:style w:type="table" w:customStyle="1" w:styleId="TableGrid1">
    <w:name w:val="Table Grid1"/>
    <w:basedOn w:val="TableNormal"/>
    <w:next w:val="TableGrid"/>
    <w:uiPriority w:val="39"/>
    <w:rsid w:val="003860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860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860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link w:val="BodyCopyChar"/>
    <w:rsid w:val="009D2069"/>
    <w:pPr>
      <w:autoSpaceDE w:val="0"/>
      <w:autoSpaceDN w:val="0"/>
      <w:adjustRightInd w:val="0"/>
      <w:spacing w:after="190" w:line="270" w:lineRule="exact"/>
    </w:pPr>
    <w:rPr>
      <w:rFonts w:ascii="Arial" w:eastAsia="Calibri" w:hAnsi="Arial" w:cs="Avenir-Black"/>
      <w:color w:val="000000"/>
      <w:kern w:val="27"/>
      <w:sz w:val="19"/>
      <w:szCs w:val="20"/>
    </w:rPr>
  </w:style>
  <w:style w:type="character" w:customStyle="1" w:styleId="BodyCopyChar">
    <w:name w:val="Body Copy Char"/>
    <w:link w:val="BodyCopy"/>
    <w:rsid w:val="009D2069"/>
    <w:rPr>
      <w:rFonts w:ascii="Arial" w:eastAsia="Calibri" w:hAnsi="Arial" w:cs="Avenir-Black"/>
      <w:color w:val="000000"/>
      <w:kern w:val="27"/>
      <w:sz w:val="19"/>
      <w:szCs w:val="20"/>
    </w:rPr>
  </w:style>
  <w:style w:type="paragraph" w:customStyle="1" w:styleId="xmsonormal">
    <w:name w:val="x_msonormal"/>
    <w:basedOn w:val="Normal"/>
    <w:rsid w:val="005B0C0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99AF-799F-45D1-8C73-F5946465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Eliseo, Matt EOP/OMB</cp:lastModifiedBy>
  <cp:revision>3</cp:revision>
  <cp:lastPrinted>2020-04-20T22:08:00Z</cp:lastPrinted>
  <dcterms:created xsi:type="dcterms:W3CDTF">2021-11-29T22:41:00Z</dcterms:created>
  <dcterms:modified xsi:type="dcterms:W3CDTF">2021-12-01T14:37:00Z</dcterms:modified>
</cp:coreProperties>
</file>