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0D50" w:rsidP="00C30D50" w14:paraId="372D5528" w14:textId="1B415EF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jc w:val="left"/>
        <w:textAlignment w:val="auto"/>
        <w:rPr>
          <w:rFonts w:eastAsia="Calibri"/>
        </w:rPr>
      </w:pPr>
      <w:r>
        <w:rPr>
          <w:rFonts w:eastAsia="Calibri"/>
        </w:rPr>
        <w:t>PRC Market Research</w:t>
      </w:r>
      <w:r w:rsidRPr="03A049AD">
        <w:rPr>
          <w:rFonts w:eastAsia="Calibri"/>
        </w:rPr>
        <w:t xml:space="preserve">, a local research company, is </w:t>
      </w:r>
      <w:r>
        <w:rPr>
          <w:rFonts w:eastAsia="Calibri"/>
        </w:rPr>
        <w:t>recruiting participants for</w:t>
      </w:r>
      <w:r w:rsidRPr="03A049AD">
        <w:rPr>
          <w:rFonts w:eastAsia="Calibri"/>
        </w:rPr>
        <w:t xml:space="preserve"> an important study for the U.S. </w:t>
      </w:r>
      <w:r>
        <w:rPr>
          <w:rFonts w:eastAsia="Calibri"/>
        </w:rPr>
        <w:t>Food and Drug Administration (FDA</w:t>
      </w:r>
      <w:r w:rsidRPr="03A049AD">
        <w:rPr>
          <w:rFonts w:eastAsia="Calibri"/>
        </w:rPr>
        <w:t xml:space="preserve">). If </w:t>
      </w:r>
      <w:r w:rsidR="00C40045">
        <w:rPr>
          <w:rFonts w:eastAsia="Calibri"/>
        </w:rPr>
        <w:t xml:space="preserve">you </w:t>
      </w:r>
      <w:r>
        <w:rPr>
          <w:rFonts w:eastAsia="Calibri"/>
        </w:rPr>
        <w:t xml:space="preserve">are </w:t>
      </w:r>
      <w:r w:rsidR="00DA357F">
        <w:rPr>
          <w:rFonts w:eastAsia="Calibri"/>
        </w:rPr>
        <w:t xml:space="preserve">18 or </w:t>
      </w:r>
      <w:r>
        <w:rPr>
          <w:rFonts w:eastAsia="Calibri"/>
        </w:rPr>
        <w:t>older</w:t>
      </w:r>
      <w:r w:rsidR="00DA357F">
        <w:rPr>
          <w:rFonts w:eastAsia="Calibri"/>
        </w:rPr>
        <w:t xml:space="preserve"> </w:t>
      </w:r>
      <w:r>
        <w:rPr>
          <w:rFonts w:eastAsia="Calibri"/>
        </w:rPr>
        <w:t xml:space="preserve">and </w:t>
      </w:r>
      <w:r w:rsidR="00DA357F">
        <w:rPr>
          <w:rFonts w:eastAsia="Calibri"/>
        </w:rPr>
        <w:t xml:space="preserve">you </w:t>
      </w:r>
      <w:r>
        <w:rPr>
          <w:rFonts w:eastAsia="Calibri"/>
        </w:rPr>
        <w:t>take medication for certain health conditions,</w:t>
      </w:r>
      <w:r>
        <w:rPr>
          <w:rFonts w:eastAsia="Calibri"/>
        </w:rPr>
        <w:t xml:space="preserve"> you </w:t>
      </w:r>
      <w:r w:rsidR="00F113B8">
        <w:rPr>
          <w:rFonts w:eastAsia="Calibri"/>
        </w:rPr>
        <w:t>may</w:t>
      </w:r>
      <w:r>
        <w:rPr>
          <w:rFonts w:eastAsia="Calibri"/>
        </w:rPr>
        <w:t xml:space="preserve"> be eligible to participate in a focus group discussion </w:t>
      </w:r>
      <w:r>
        <w:rPr>
          <w:rFonts w:eastAsia="Calibri"/>
        </w:rPr>
        <w:t xml:space="preserve">about </w:t>
      </w:r>
      <w:r w:rsidRPr="00936A66" w:rsidR="00936A66">
        <w:rPr>
          <w:rFonts w:eastAsia="Calibri"/>
        </w:rPr>
        <w:t xml:space="preserve">experiences related to </w:t>
      </w:r>
      <w:r>
        <w:rPr>
          <w:rFonts w:eastAsia="Calibri"/>
        </w:rPr>
        <w:t>prescription drugs</w:t>
      </w:r>
      <w:r w:rsidR="00B8101A">
        <w:rPr>
          <w:rFonts w:eastAsia="Calibri"/>
        </w:rPr>
        <w:t xml:space="preserve"> and over-the-counter medications</w:t>
      </w:r>
      <w:r>
        <w:rPr>
          <w:rFonts w:eastAsia="Calibri"/>
        </w:rPr>
        <w:t xml:space="preserve">. </w:t>
      </w:r>
      <w:r w:rsidR="00F113B8">
        <w:rPr>
          <w:rFonts w:eastAsia="Calibri"/>
        </w:rPr>
        <w:t>These</w:t>
      </w:r>
      <w:r>
        <w:rPr>
          <w:rFonts w:eastAsia="Calibri"/>
        </w:rPr>
        <w:t xml:space="preserve"> discussion</w:t>
      </w:r>
      <w:r w:rsidR="00F113B8">
        <w:rPr>
          <w:rFonts w:eastAsia="Calibri"/>
        </w:rPr>
        <w:t>s</w:t>
      </w:r>
      <w:r>
        <w:rPr>
          <w:rFonts w:eastAsia="Calibri"/>
        </w:rPr>
        <w:t xml:space="preserve"> will help FDA better understand consumers’ </w:t>
      </w:r>
      <w:r>
        <w:rPr>
          <w:rFonts w:eastAsia="Calibri"/>
        </w:rPr>
        <w:t>experiences with drugs</w:t>
      </w:r>
      <w:r w:rsidR="00B8101A">
        <w:rPr>
          <w:rFonts w:eastAsia="Calibri"/>
        </w:rPr>
        <w:t xml:space="preserve"> and medications</w:t>
      </w:r>
      <w:r>
        <w:rPr>
          <w:rFonts w:eastAsia="Calibri"/>
        </w:rPr>
        <w:t>, including unwanted side effects</w:t>
      </w:r>
      <w:r>
        <w:rPr>
          <w:rFonts w:eastAsia="Calibri"/>
        </w:rPr>
        <w:t>.</w:t>
      </w:r>
    </w:p>
    <w:p w:rsidR="00C30D50" w:rsidP="00C30D50" w14:paraId="6128BD31" w14:textId="6BAC34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jc w:val="left"/>
        <w:textAlignment w:val="auto"/>
        <w:rPr>
          <w:rFonts w:eastAsia="Calibri"/>
        </w:rPr>
      </w:pPr>
      <w:r>
        <w:rPr>
          <w:rFonts w:eastAsia="Calibri"/>
        </w:rPr>
        <w:t>&lt;</w:t>
      </w:r>
      <w:r w:rsidRPr="03A049AD">
        <w:rPr>
          <w:rFonts w:eastAsia="Calibri"/>
        </w:rPr>
        <w:t>LOCAL FACILITY NAME</w:t>
      </w:r>
      <w:r>
        <w:rPr>
          <w:rFonts w:eastAsia="Calibri"/>
        </w:rPr>
        <w:t>&gt;</w:t>
      </w:r>
      <w:r w:rsidRPr="03A049AD">
        <w:rPr>
          <w:rFonts w:eastAsia="Calibri"/>
        </w:rPr>
        <w:t xml:space="preserve"> will provide </w:t>
      </w:r>
      <w:r w:rsidR="00F113B8">
        <w:rPr>
          <w:rFonts w:eastAsia="Calibri"/>
        </w:rPr>
        <w:t>$</w:t>
      </w:r>
      <w:r w:rsidR="000508A7">
        <w:rPr>
          <w:rFonts w:eastAsia="Calibri"/>
        </w:rPr>
        <w:t xml:space="preserve">75 </w:t>
      </w:r>
      <w:r>
        <w:rPr>
          <w:rFonts w:eastAsia="Calibri"/>
        </w:rPr>
        <w:t>to each participant</w:t>
      </w:r>
      <w:r w:rsidR="005446E1">
        <w:rPr>
          <w:rFonts w:eastAsia="Calibri"/>
        </w:rPr>
        <w:t xml:space="preserve"> as a token of appreciation for </w:t>
      </w:r>
      <w:r w:rsidR="00CB4A40">
        <w:rPr>
          <w:rFonts w:eastAsia="Calibri"/>
        </w:rPr>
        <w:t>partaking in this project</w:t>
      </w:r>
      <w:r>
        <w:rPr>
          <w:rFonts w:eastAsia="Calibri"/>
        </w:rPr>
        <w:t>.</w:t>
      </w:r>
      <w:r w:rsidRPr="03A049AD">
        <w:rPr>
          <w:rFonts w:eastAsia="Calibri"/>
        </w:rPr>
        <w:t xml:space="preserve"> The focus groups will be held </w:t>
      </w:r>
      <w:r w:rsidR="00EA527B">
        <w:rPr>
          <w:rFonts w:eastAsia="Calibri"/>
        </w:rPr>
        <w:t>online between</w:t>
      </w:r>
      <w:r w:rsidRPr="03A049AD">
        <w:rPr>
          <w:rFonts w:eastAsia="Calibri"/>
        </w:rPr>
        <w:t xml:space="preserve"> &lt;DATES&gt; and will last </w:t>
      </w:r>
      <w:r w:rsidR="00F113B8">
        <w:rPr>
          <w:rFonts w:eastAsia="Calibri"/>
        </w:rPr>
        <w:t xml:space="preserve">approximately </w:t>
      </w:r>
      <w:r w:rsidR="00EA527B">
        <w:rPr>
          <w:rFonts w:eastAsia="Calibri"/>
        </w:rPr>
        <w:t>60 minutes</w:t>
      </w:r>
      <w:r w:rsidRPr="03A049AD">
        <w:rPr>
          <w:rFonts w:eastAsia="Calibri"/>
        </w:rPr>
        <w:t>. Please call</w:t>
      </w:r>
      <w:r w:rsidR="00F113B8">
        <w:rPr>
          <w:rFonts w:eastAsia="Calibri"/>
        </w:rPr>
        <w:t xml:space="preserve"> [NUMBER]</w:t>
      </w:r>
      <w:r w:rsidRPr="03A049AD">
        <w:rPr>
          <w:rFonts w:eastAsia="Calibri"/>
        </w:rPr>
        <w:t>, text</w:t>
      </w:r>
      <w:r w:rsidR="00F113B8">
        <w:rPr>
          <w:rFonts w:eastAsia="Calibri"/>
        </w:rPr>
        <w:t xml:space="preserve"> [NUMBER]</w:t>
      </w:r>
      <w:r w:rsidRPr="03A049AD">
        <w:rPr>
          <w:rFonts w:eastAsia="Calibri"/>
        </w:rPr>
        <w:t xml:space="preserve">, or email us </w:t>
      </w:r>
      <w:r w:rsidR="00F113B8">
        <w:rPr>
          <w:rFonts w:eastAsia="Calibri"/>
        </w:rPr>
        <w:t xml:space="preserve">[EMAIL ADDRESS] </w:t>
      </w:r>
      <w:r w:rsidRPr="03A049AD">
        <w:rPr>
          <w:rFonts w:eastAsia="Calibri"/>
        </w:rPr>
        <w:t>now for more information about this opportunity!</w:t>
      </w:r>
    </w:p>
    <w:p w:rsidR="00A95B73" w14:paraId="7135527C" w14:textId="77777777"/>
    <w:p w:rsidR="00561222" w14:paraId="0B491610" w14:textId="77777777"/>
    <w:p w:rsidR="00561222" w14:paraId="6F15C5C8" w14:textId="77777777"/>
    <w:p w:rsidR="00561222" w14:paraId="1C75BE2D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64D4" w14:paraId="39A6F4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64D4" w14:paraId="0475E0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64D4" w14:paraId="3C187A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64D4" w14:paraId="2BC825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973" w14:paraId="352493E2" w14:textId="1EB44E7D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 xml:space="preserve">Attachment </w:t>
    </w:r>
    <w:r>
      <w:rPr>
        <w:rFonts w:eastAsia="Calibri"/>
        <w:b/>
        <w:bCs/>
        <w:kern w:val="32"/>
      </w:rPr>
      <w:t>B</w:t>
    </w:r>
  </w:p>
  <w:p w:rsidR="00C36973" w14:paraId="5010A68D" w14:textId="77777777">
    <w:pPr>
      <w:pStyle w:val="Header"/>
      <w:rPr>
        <w:rFonts w:eastAsia="Calibri"/>
        <w:b/>
        <w:bCs/>
        <w:kern w:val="32"/>
      </w:rPr>
    </w:pPr>
  </w:p>
  <w:p w:rsidR="00BF64D4" w14:paraId="426B601D" w14:textId="77777777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>OMB</w:t>
    </w:r>
    <w:r w:rsidR="00CD611F">
      <w:rPr>
        <w:rFonts w:eastAsia="Calibri"/>
        <w:b/>
        <w:bCs/>
        <w:kern w:val="32"/>
      </w:rPr>
      <w:t xml:space="preserve"> Control</w:t>
    </w:r>
    <w:r>
      <w:rPr>
        <w:rFonts w:eastAsia="Calibri"/>
        <w:b/>
        <w:bCs/>
        <w:kern w:val="32"/>
      </w:rPr>
      <w:t xml:space="preserve"> No. </w:t>
    </w:r>
    <w:r w:rsidR="00987347">
      <w:rPr>
        <w:rFonts w:eastAsia="Calibri"/>
        <w:b/>
        <w:bCs/>
        <w:kern w:val="32"/>
      </w:rPr>
      <w:t>0910-0497</w:t>
    </w:r>
    <w:r>
      <w:rPr>
        <w:rFonts w:eastAsia="Calibri"/>
        <w:b/>
        <w:bCs/>
        <w:kern w:val="32"/>
      </w:rPr>
      <w:tab/>
    </w:r>
  </w:p>
  <w:p w:rsidR="000508A7" w14:paraId="45B58425" w14:textId="7056864E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>Exp</w:t>
    </w:r>
    <w:r w:rsidR="00CD611F">
      <w:rPr>
        <w:rFonts w:eastAsia="Calibri"/>
        <w:b/>
        <w:bCs/>
        <w:kern w:val="32"/>
      </w:rPr>
      <w:t>iration</w:t>
    </w:r>
    <w:r>
      <w:rPr>
        <w:rFonts w:eastAsia="Calibri"/>
        <w:b/>
        <w:bCs/>
        <w:kern w:val="32"/>
      </w:rPr>
      <w:t xml:space="preserve"> Date:</w:t>
    </w:r>
    <w:r w:rsidR="00EA527B">
      <w:rPr>
        <w:rFonts w:eastAsia="Calibri"/>
        <w:b/>
        <w:bCs/>
        <w:kern w:val="32"/>
      </w:rPr>
      <w:t xml:space="preserve"> </w:t>
    </w:r>
    <w:r w:rsidR="00CD611F">
      <w:rPr>
        <w:rFonts w:eastAsia="Calibri"/>
        <w:b/>
        <w:bCs/>
        <w:kern w:val="32"/>
      </w:rPr>
      <w:t>12</w:t>
    </w:r>
    <w:r w:rsidR="00EA527B">
      <w:rPr>
        <w:rFonts w:eastAsia="Calibri"/>
        <w:b/>
        <w:bCs/>
        <w:kern w:val="32"/>
      </w:rPr>
      <w:t>/</w:t>
    </w:r>
    <w:r w:rsidR="00CD611F">
      <w:rPr>
        <w:rFonts w:eastAsia="Calibri"/>
        <w:b/>
        <w:bCs/>
        <w:kern w:val="32"/>
      </w:rPr>
      <w:t>31</w:t>
    </w:r>
    <w:r w:rsidR="00EA527B">
      <w:rPr>
        <w:rFonts w:eastAsia="Calibri"/>
        <w:b/>
        <w:bCs/>
        <w:kern w:val="32"/>
      </w:rPr>
      <w:t>/</w:t>
    </w:r>
    <w:r w:rsidR="00CD611F">
      <w:rPr>
        <w:rFonts w:eastAsia="Calibri"/>
        <w:b/>
        <w:bCs/>
        <w:kern w:val="32"/>
      </w:rPr>
      <w:t>2026</w:t>
    </w:r>
  </w:p>
  <w:p w:rsidR="000508A7" w14:paraId="5F9B656B" w14:textId="77777777">
    <w:pPr>
      <w:pStyle w:val="Header"/>
      <w:rPr>
        <w:rFonts w:eastAsia="Calibri"/>
        <w:b/>
        <w:bCs/>
        <w:kern w:val="32"/>
      </w:rPr>
    </w:pPr>
  </w:p>
  <w:p w:rsidR="000418F0" w14:paraId="1CB55D53" w14:textId="706DCFAA">
    <w:pPr>
      <w:pStyle w:val="Header"/>
      <w:jc w:val="center"/>
      <w:rPr>
        <w:bCs/>
      </w:rPr>
    </w:pPr>
    <w:r w:rsidRPr="003904AD">
      <w:rPr>
        <w:bCs/>
      </w:rPr>
      <w:t>Focus Groups Examining Consumer Reporting of Adverse Events</w:t>
    </w:r>
  </w:p>
  <w:p w:rsidR="003904AD" w:rsidP="00BF64D4" w14:paraId="0DD8C18C" w14:textId="77777777">
    <w:pPr>
      <w:pStyle w:val="Header"/>
      <w:jc w:val="center"/>
      <w:rPr>
        <w:rFonts w:eastAsia="Calibri"/>
        <w:b/>
        <w:bCs/>
        <w:kern w:val="32"/>
      </w:rPr>
    </w:pPr>
  </w:p>
  <w:p w:rsidR="00F113B8" w:rsidP="00BF64D4" w14:paraId="1E98FADB" w14:textId="3C806C0F">
    <w:pPr>
      <w:pStyle w:val="Header"/>
      <w:jc w:val="cent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 xml:space="preserve">Focus Group </w:t>
    </w:r>
    <w:r w:rsidRPr="00F771DE">
      <w:rPr>
        <w:rFonts w:eastAsia="Calibri"/>
        <w:b/>
        <w:bCs/>
        <w:kern w:val="32"/>
      </w:rPr>
      <w:t>Recruitment Flyer</w:t>
    </w:r>
  </w:p>
  <w:p w:rsidR="0077748E" w14:paraId="25BE5A29" w14:textId="1295A127">
    <w:pPr>
      <w:pStyle w:val="Header"/>
      <w:rPr>
        <w:rFonts w:eastAsia="Calibri"/>
        <w:b/>
        <w:bCs/>
        <w:kern w:val="32"/>
      </w:rPr>
    </w:pPr>
  </w:p>
  <w:p w:rsidR="0077748E" w:rsidRPr="0077748E" w:rsidP="0077748E" w14:paraId="725A5249" w14:textId="122A0034">
    <w:pPr>
      <w:widowControl/>
      <w:adjustRightInd/>
      <w:spacing w:after="0" w:line="240" w:lineRule="auto"/>
      <w:jc w:val="left"/>
      <w:textAlignment w:val="auto"/>
      <w:outlineLvl w:val="0"/>
      <w:rPr>
        <w:rFonts w:ascii="Calibri" w:hAnsi="Calibri"/>
        <w:bCs/>
        <w:sz w:val="22"/>
        <w:szCs w:val="22"/>
      </w:rPr>
    </w:pPr>
    <w:r w:rsidRPr="0077748E">
      <w:rPr>
        <w:rFonts w:ascii="Calibri" w:hAnsi="Calibri"/>
        <w:bCs/>
        <w:sz w:val="22"/>
        <w:szCs w:val="22"/>
      </w:rPr>
      <w:t xml:space="preserve">Paperwork Reduction Act Statement:  According to the Paperwork Reduction Act of 1995, an agency may not conduct or sponsor, and a person is not required to respond to a collection of information unless it displays a valid OMB control number.  The time required to complete this </w:t>
    </w:r>
    <w:r w:rsidR="00115D56">
      <w:rPr>
        <w:rFonts w:ascii="Calibri" w:hAnsi="Calibri"/>
        <w:bCs/>
        <w:sz w:val="22"/>
        <w:szCs w:val="22"/>
      </w:rPr>
      <w:t xml:space="preserve">Recruitment Flyer </w:t>
    </w:r>
    <w:r w:rsidRPr="0077748E">
      <w:rPr>
        <w:rFonts w:ascii="Calibri" w:hAnsi="Calibri"/>
        <w:bCs/>
        <w:sz w:val="22"/>
        <w:szCs w:val="22"/>
      </w:rPr>
      <w:t xml:space="preserve"> is estimated to </w:t>
    </w:r>
    <w:r w:rsidRPr="0077748E" w:rsidR="00D17EC0">
      <w:rPr>
        <w:rFonts w:ascii="Calibri" w:hAnsi="Calibri"/>
        <w:bCs/>
        <w:sz w:val="22"/>
        <w:szCs w:val="22"/>
      </w:rPr>
      <w:t xml:space="preserve">average </w:t>
    </w:r>
    <w:r w:rsidR="0076449C">
      <w:rPr>
        <w:rFonts w:ascii="Calibri" w:hAnsi="Calibri"/>
        <w:bCs/>
        <w:sz w:val="22"/>
        <w:szCs w:val="22"/>
      </w:rPr>
      <w:t>1</w:t>
    </w:r>
    <w:r w:rsidRPr="0077748E" w:rsidR="0076449C">
      <w:rPr>
        <w:rFonts w:ascii="Calibri" w:hAnsi="Calibri"/>
        <w:bCs/>
        <w:sz w:val="22"/>
        <w:szCs w:val="22"/>
      </w:rPr>
      <w:t xml:space="preserve"> </w:t>
    </w:r>
    <w:r w:rsidRPr="0077748E">
      <w:rPr>
        <w:rFonts w:ascii="Calibri" w:hAnsi="Calibri"/>
        <w:bCs/>
        <w:sz w:val="22"/>
        <w:szCs w:val="22"/>
      </w:rPr>
      <w:t>minute per response, including the time for reviewing instructions</w:t>
    </w:r>
    <w:r w:rsidR="004817E4">
      <w:rPr>
        <w:rFonts w:ascii="Calibri" w:hAnsi="Calibri"/>
        <w:bCs/>
        <w:sz w:val="22"/>
        <w:szCs w:val="22"/>
      </w:rPr>
      <w:t xml:space="preserve"> </w:t>
    </w:r>
    <w:r w:rsidRPr="0077748E">
      <w:rPr>
        <w:rFonts w:ascii="Calibri" w:hAnsi="Calibri"/>
        <w:bCs/>
        <w:sz w:val="22"/>
        <w:szCs w:val="22"/>
      </w:rPr>
      <w:t xml:space="preserve">  and completing and reviewing the collection of information.</w:t>
    </w:r>
  </w:p>
  <w:p w:rsidR="0077748E" w:rsidRPr="0077748E" w:rsidP="0077748E" w14:paraId="0E13B0E9" w14:textId="77777777">
    <w:pPr>
      <w:widowControl/>
      <w:adjustRightInd/>
      <w:spacing w:after="0" w:line="240" w:lineRule="auto"/>
      <w:jc w:val="left"/>
      <w:textAlignment w:val="auto"/>
      <w:outlineLvl w:val="0"/>
      <w:rPr>
        <w:rFonts w:ascii="Calibri" w:hAnsi="Calibri"/>
        <w:bCs/>
        <w:sz w:val="22"/>
        <w:szCs w:val="22"/>
      </w:rPr>
    </w:pPr>
  </w:p>
  <w:p w:rsidR="0077748E" w:rsidP="0077748E" w14:paraId="24768DD3" w14:textId="75A65265">
    <w:pPr>
      <w:widowControl/>
      <w:adjustRightInd/>
      <w:spacing w:after="0" w:line="240" w:lineRule="auto"/>
      <w:jc w:val="left"/>
      <w:textAlignment w:val="auto"/>
      <w:outlineLvl w:val="0"/>
      <w:rPr>
        <w:rFonts w:ascii="Calibri" w:hAnsi="Calibri"/>
        <w:bCs/>
        <w:sz w:val="22"/>
        <w:szCs w:val="22"/>
      </w:rPr>
    </w:pPr>
    <w:r w:rsidRPr="0077748E">
      <w:rPr>
        <w:rFonts w:ascii="Calibri" w:hAnsi="Calibri"/>
        <w:bCs/>
        <w:sz w:val="22"/>
        <w:szCs w:val="22"/>
      </w:rPr>
      <w:t xml:space="preserve">Send comments regarding this burden estimate or any other aspects of this collection of information, including suggestions for reducing burden, to </w:t>
    </w:r>
    <w:hyperlink r:id="rId1" w:history="1">
      <w:r w:rsidRPr="0077748E">
        <w:rPr>
          <w:rFonts w:ascii="Calibri" w:hAnsi="Calibri"/>
          <w:bCs/>
          <w:color w:val="0000FF"/>
          <w:sz w:val="22"/>
          <w:szCs w:val="22"/>
          <w:u w:val="single"/>
        </w:rPr>
        <w:t>PRAStaff@fda.hhs.gov</w:t>
      </w:r>
    </w:hyperlink>
    <w:r w:rsidRPr="0077748E">
      <w:rPr>
        <w:rFonts w:ascii="Calibri" w:hAnsi="Calibri"/>
        <w:bCs/>
        <w:sz w:val="22"/>
        <w:szCs w:val="22"/>
      </w:rPr>
      <w:t>.</w:t>
    </w:r>
  </w:p>
  <w:p w:rsidR="00C72B9C" w:rsidP="0077748E" w14:paraId="08B3E33B" w14:textId="78210FB1">
    <w:pPr>
      <w:widowControl/>
      <w:adjustRightInd/>
      <w:spacing w:after="0" w:line="240" w:lineRule="auto"/>
      <w:jc w:val="left"/>
      <w:textAlignment w:val="auto"/>
      <w:outlineLvl w:val="0"/>
      <w:rPr>
        <w:rFonts w:ascii="Calibri" w:hAnsi="Calibri"/>
        <w:bCs/>
        <w:sz w:val="22"/>
        <w:szCs w:val="22"/>
      </w:rPr>
    </w:pPr>
  </w:p>
  <w:p w:rsidR="00C72B9C" w:rsidP="0077748E" w14:paraId="27640186" w14:textId="4E70CF27">
    <w:pPr>
      <w:widowControl/>
      <w:adjustRightInd/>
      <w:spacing w:after="0" w:line="240" w:lineRule="auto"/>
      <w:jc w:val="left"/>
      <w:textAlignment w:val="auto"/>
      <w:outlineLvl w:val="0"/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>This study is being conducted on behalf of the U.S. Food and Drug Administration.</w:t>
    </w:r>
  </w:p>
  <w:p w:rsidR="000C5EC2" w:rsidP="00BF64D4" w14:paraId="58C7F26B" w14:textId="3FE89262">
    <w:pPr>
      <w:widowControl/>
      <w:adjustRightInd/>
      <w:spacing w:after="0" w:line="240" w:lineRule="auto"/>
      <w:jc w:val="center"/>
      <w:textAlignment w:val="auto"/>
      <w:outlineLvl w:val="0"/>
      <w:rPr>
        <w:rFonts w:ascii="Calibri" w:hAnsi="Calibri"/>
        <w:bCs/>
        <w:sz w:val="22"/>
        <w:szCs w:val="22"/>
      </w:rPr>
    </w:pPr>
  </w:p>
  <w:p w:rsidR="000C5EC2" w:rsidRPr="0077748E" w:rsidP="0077748E" w14:paraId="58449FF4" w14:textId="77777777">
    <w:pPr>
      <w:widowControl/>
      <w:adjustRightInd/>
      <w:spacing w:after="0" w:line="240" w:lineRule="auto"/>
      <w:jc w:val="left"/>
      <w:textAlignment w:val="auto"/>
      <w:outlineLvl w:val="0"/>
      <w:rPr>
        <w:rFonts w:ascii="Calibri" w:hAnsi="Calibri"/>
        <w:bCs/>
        <w:sz w:val="22"/>
        <w:szCs w:val="22"/>
      </w:rPr>
    </w:pPr>
  </w:p>
  <w:p w:rsidR="0077748E" w:rsidRPr="0077748E" w:rsidP="0077748E" w14:paraId="732B8D73" w14:textId="77777777">
    <w:pPr>
      <w:widowControl/>
      <w:adjustRightInd/>
      <w:spacing w:after="0" w:line="240" w:lineRule="auto"/>
      <w:jc w:val="left"/>
      <w:textAlignment w:val="auto"/>
      <w:outlineLvl w:val="0"/>
      <w:rPr>
        <w:rFonts w:ascii="Calibri" w:hAnsi="Calibri"/>
        <w:b/>
        <w:sz w:val="22"/>
        <w:szCs w:val="22"/>
      </w:rPr>
    </w:pPr>
  </w:p>
  <w:p w:rsidR="0077748E" w14:paraId="115408D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64D4" w14:paraId="7317659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50"/>
    <w:rsid w:val="000418F0"/>
    <w:rsid w:val="00041944"/>
    <w:rsid w:val="000508A7"/>
    <w:rsid w:val="00057964"/>
    <w:rsid w:val="00060630"/>
    <w:rsid w:val="000A0CCB"/>
    <w:rsid w:val="000B67E3"/>
    <w:rsid w:val="000C5EC2"/>
    <w:rsid w:val="00115D56"/>
    <w:rsid w:val="001A074E"/>
    <w:rsid w:val="001F063A"/>
    <w:rsid w:val="002E152E"/>
    <w:rsid w:val="002F1491"/>
    <w:rsid w:val="00380D0D"/>
    <w:rsid w:val="003823E0"/>
    <w:rsid w:val="003904AD"/>
    <w:rsid w:val="00395AEC"/>
    <w:rsid w:val="00397E59"/>
    <w:rsid w:val="003B52A0"/>
    <w:rsid w:val="003C48DA"/>
    <w:rsid w:val="003C60CE"/>
    <w:rsid w:val="00447751"/>
    <w:rsid w:val="004817E4"/>
    <w:rsid w:val="004C47D6"/>
    <w:rsid w:val="005076B6"/>
    <w:rsid w:val="005446E1"/>
    <w:rsid w:val="0056068F"/>
    <w:rsid w:val="00561222"/>
    <w:rsid w:val="00564F84"/>
    <w:rsid w:val="00596B84"/>
    <w:rsid w:val="005B0FA0"/>
    <w:rsid w:val="0060546E"/>
    <w:rsid w:val="00644B54"/>
    <w:rsid w:val="00673F5E"/>
    <w:rsid w:val="0068630F"/>
    <w:rsid w:val="006A13DD"/>
    <w:rsid w:val="006A6031"/>
    <w:rsid w:val="006A67D2"/>
    <w:rsid w:val="006E5730"/>
    <w:rsid w:val="006F0FC9"/>
    <w:rsid w:val="0076449C"/>
    <w:rsid w:val="0077748E"/>
    <w:rsid w:val="0085118D"/>
    <w:rsid w:val="00860CED"/>
    <w:rsid w:val="00862573"/>
    <w:rsid w:val="0088329F"/>
    <w:rsid w:val="008F5D10"/>
    <w:rsid w:val="009078AF"/>
    <w:rsid w:val="00936A66"/>
    <w:rsid w:val="00987347"/>
    <w:rsid w:val="009D29EE"/>
    <w:rsid w:val="00A16E3E"/>
    <w:rsid w:val="00A4046D"/>
    <w:rsid w:val="00A4461D"/>
    <w:rsid w:val="00A95B73"/>
    <w:rsid w:val="00B37380"/>
    <w:rsid w:val="00B50676"/>
    <w:rsid w:val="00B8101A"/>
    <w:rsid w:val="00B85688"/>
    <w:rsid w:val="00BD1F0E"/>
    <w:rsid w:val="00BF64D4"/>
    <w:rsid w:val="00C30D50"/>
    <w:rsid w:val="00C36973"/>
    <w:rsid w:val="00C40045"/>
    <w:rsid w:val="00C62211"/>
    <w:rsid w:val="00C72B9C"/>
    <w:rsid w:val="00C91531"/>
    <w:rsid w:val="00CB4A40"/>
    <w:rsid w:val="00CD611F"/>
    <w:rsid w:val="00D17EC0"/>
    <w:rsid w:val="00DA357F"/>
    <w:rsid w:val="00DB2933"/>
    <w:rsid w:val="00E31F2A"/>
    <w:rsid w:val="00E941C5"/>
    <w:rsid w:val="00EA527B"/>
    <w:rsid w:val="00F0476C"/>
    <w:rsid w:val="00F113B8"/>
    <w:rsid w:val="00F2495C"/>
    <w:rsid w:val="00F52900"/>
    <w:rsid w:val="00F66EA4"/>
    <w:rsid w:val="00F74F31"/>
    <w:rsid w:val="00F771DE"/>
    <w:rsid w:val="03A049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FB9E40"/>
  <w15:docId w15:val="{8245DEF3-A67B-49AF-8301-B83BC4D1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D5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A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0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0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0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0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4" ma:contentTypeDescription="Create a new document." ma:contentTypeScope="" ma:versionID="cd986c7d05876b042ad691679a941980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907c56896ea33cb7389ee4d4a38e2cde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99F52-D5F6-4E46-81F4-CC0366612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0C17D-9863-4D22-BFA8-E1E9393AC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94FFB-8B94-456B-B939-C3B752E1B6AF}">
  <ds:schemaRefs>
    <ds:schemaRef ds:uri="http://purl.org/dc/terms/"/>
    <ds:schemaRef ds:uri="http://schemas.microsoft.com/office/2006/metadata/properties"/>
    <ds:schemaRef ds:uri="b5022a83-871b-4d85-bad2-b5228c1d4066"/>
    <ds:schemaRef ds:uri="http://schemas.microsoft.com/office/2006/documentManagement/types"/>
    <ds:schemaRef ds:uri="http://schemas.microsoft.com/sharepoint/v3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14c19e2-07bf-48e3-9638-5047d7891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Robins</dc:creator>
  <cp:lastModifiedBy>Mizrachi, Ila</cp:lastModifiedBy>
  <cp:revision>2</cp:revision>
  <dcterms:created xsi:type="dcterms:W3CDTF">2024-01-24T01:38:00Z</dcterms:created>
  <dcterms:modified xsi:type="dcterms:W3CDTF">2024-01-24T01:38:00Z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