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people.xml" ContentType="application/vnd.openxmlformats-officedocument.wordprocessingml.peop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2.7.0 -->
  <w:body>
    <w:p w:rsidR="007457BC" w:rsidP="007457BC" w14:paraId="09ADB2A0" w14:textId="77777777">
      <w:pPr>
        <w:pStyle w:val="BodyText"/>
        <w:spacing w:before="71" w:line="266" w:lineRule="auto"/>
        <w:ind w:left="360" w:right="-40"/>
        <w:jc w:val="right"/>
      </w:pPr>
      <w:bookmarkStart w:id="0" w:name="/"/>
      <w:bookmarkStart w:id="1" w:name="OMB_Control_Number:_3064-NEW"/>
      <w:bookmarkStart w:id="2" w:name="_GoBack"/>
      <w:bookmarkEnd w:id="0"/>
      <w:bookmarkEnd w:id="1"/>
      <w:bookmarkEnd w:id="2"/>
      <w:r>
        <w:rPr>
          <w:noProof/>
        </w:rPr>
        <w:drawing>
          <wp:inline distT="0" distB="0" distL="0" distR="0">
            <wp:extent cx="7259320" cy="721360"/>
            <wp:effectExtent l="0" t="0" r="0" b="254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xmlns:r="http://schemas.openxmlformats.org/officeDocument/2006/relationships"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7259320" cy="7213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457BC" w:rsidP="007457BC" w14:paraId="1CFF830F" w14:textId="61300146">
      <w:pPr>
        <w:pStyle w:val="BodyText"/>
        <w:spacing w:before="71" w:line="266" w:lineRule="auto"/>
        <w:ind w:left="360" w:right="-40"/>
        <w:jc w:val="right"/>
      </w:pPr>
      <w:r>
        <w:t>OMB</w:t>
      </w:r>
      <w:r>
        <w:rPr>
          <w:spacing w:val="-14"/>
        </w:rPr>
        <w:t xml:space="preserve"> </w:t>
      </w:r>
      <w:bookmarkStart w:id="3" w:name="Expiration_Date:_TBD"/>
      <w:bookmarkEnd w:id="3"/>
      <w:r>
        <w:t>Control</w:t>
      </w:r>
      <w:r>
        <w:rPr>
          <w:spacing w:val="-17"/>
        </w:rPr>
        <w:t xml:space="preserve"> </w:t>
      </w:r>
      <w:r>
        <w:t>Number:</w:t>
      </w:r>
      <w:r>
        <w:rPr>
          <w:spacing w:val="-5"/>
        </w:rPr>
        <w:t xml:space="preserve"> </w:t>
      </w:r>
      <w:r>
        <w:t>3064-0</w:t>
      </w:r>
      <w:r w:rsidR="66DF647D">
        <w:t>218</w:t>
      </w:r>
      <w:r>
        <w:t xml:space="preserve"> </w:t>
      </w:r>
    </w:p>
    <w:p w:rsidR="00944FAF" w:rsidP="007457BC" w14:paraId="358CEE28" w14:textId="1465B5E3">
      <w:pPr>
        <w:pStyle w:val="BodyText"/>
        <w:spacing w:before="71" w:line="266" w:lineRule="auto"/>
        <w:ind w:left="360" w:right="-40"/>
        <w:jc w:val="right"/>
      </w:pPr>
      <w:r>
        <w:rPr>
          <w:spacing w:val="-2"/>
        </w:rPr>
        <w:t>Expiration</w:t>
      </w:r>
      <w:r>
        <w:rPr>
          <w:spacing w:val="-12"/>
        </w:rPr>
        <w:t xml:space="preserve"> </w:t>
      </w:r>
      <w:r>
        <w:rPr>
          <w:spacing w:val="-2"/>
        </w:rPr>
        <w:t>Date:</w:t>
      </w:r>
      <w:r>
        <w:rPr>
          <w:spacing w:val="-12"/>
        </w:rPr>
        <w:t xml:space="preserve"> </w:t>
      </w:r>
      <w:r>
        <w:rPr>
          <w:spacing w:val="-2"/>
        </w:rPr>
        <w:t>May</w:t>
      </w:r>
      <w:r>
        <w:rPr>
          <w:spacing w:val="-13"/>
        </w:rPr>
        <w:t xml:space="preserve"> </w:t>
      </w:r>
      <w:r>
        <w:rPr>
          <w:spacing w:val="-2"/>
        </w:rPr>
        <w:t>31,</w:t>
      </w:r>
      <w:r>
        <w:rPr>
          <w:spacing w:val="-13"/>
        </w:rPr>
        <w:t xml:space="preserve"> </w:t>
      </w:r>
      <w:r>
        <w:rPr>
          <w:spacing w:val="-2"/>
        </w:rPr>
        <w:t>2025</w:t>
      </w:r>
    </w:p>
    <w:p w:rsidR="00944FAF" w:rsidP="007457BC" w14:paraId="7A9954A9" w14:textId="77777777">
      <w:pPr>
        <w:pStyle w:val="BodyText"/>
        <w:spacing w:before="11"/>
        <w:ind w:right="-40"/>
        <w:rPr>
          <w:sz w:val="26"/>
        </w:rPr>
      </w:pPr>
    </w:p>
    <w:p w:rsidR="00944FAF" w:rsidRPr="00AE1830" w14:paraId="6751D951" w14:textId="77777777">
      <w:pPr>
        <w:pStyle w:val="BodyText"/>
        <w:spacing w:before="93"/>
        <w:ind w:left="581"/>
        <w:jc w:val="center"/>
        <w:rPr>
          <w:b/>
        </w:rPr>
      </w:pPr>
      <w:bookmarkStart w:id="4" w:name="BURDEN_STATEMENT"/>
      <w:bookmarkEnd w:id="4"/>
      <w:r w:rsidRPr="00AE1830">
        <w:rPr>
          <w:b/>
          <w:spacing w:val="-9"/>
        </w:rPr>
        <w:t>BURDEN</w:t>
      </w:r>
      <w:r w:rsidRPr="00AE1830">
        <w:rPr>
          <w:b/>
          <w:spacing w:val="-4"/>
        </w:rPr>
        <w:t xml:space="preserve"> </w:t>
      </w:r>
      <w:r w:rsidRPr="00AE1830">
        <w:rPr>
          <w:b/>
          <w:spacing w:val="-2"/>
        </w:rPr>
        <w:t>STATEMENT</w:t>
      </w:r>
    </w:p>
    <w:p w:rsidR="00944FAF" w14:paraId="4A0AF76E" w14:textId="77777777">
      <w:pPr>
        <w:pStyle w:val="BodyText"/>
        <w:spacing w:before="7"/>
        <w:rPr>
          <w:sz w:val="30"/>
        </w:rPr>
      </w:pPr>
    </w:p>
    <w:p w:rsidR="007457BC" w14:paraId="444CC571" w14:textId="77777777">
      <w:pPr>
        <w:pStyle w:val="BodyText"/>
        <w:spacing w:line="261" w:lineRule="auto"/>
        <w:ind w:left="575" w:right="103"/>
        <w:rPr>
          <w:spacing w:val="40"/>
        </w:rPr>
      </w:pPr>
      <w:bookmarkStart w:id="5" w:name="An_agency_may_not_conduct_or_sponsor_and"/>
      <w:bookmarkEnd w:id="5"/>
      <w:r>
        <w:t>An</w:t>
      </w:r>
      <w:r>
        <w:rPr>
          <w:spacing w:val="16"/>
        </w:rPr>
        <w:t xml:space="preserve"> </w:t>
      </w:r>
      <w:r>
        <w:t>agency</w:t>
      </w:r>
      <w:r>
        <w:rPr>
          <w:spacing w:val="25"/>
        </w:rPr>
        <w:t xml:space="preserve"> </w:t>
      </w:r>
      <w:r>
        <w:t>may</w:t>
      </w:r>
      <w:r>
        <w:rPr>
          <w:spacing w:val="25"/>
        </w:rPr>
        <w:t xml:space="preserve"> </w:t>
      </w:r>
      <w:r>
        <w:t>not</w:t>
      </w:r>
      <w:r>
        <w:rPr>
          <w:spacing w:val="33"/>
        </w:rPr>
        <w:t xml:space="preserve"> </w:t>
      </w:r>
      <w:r>
        <w:t>conduct</w:t>
      </w:r>
      <w:r>
        <w:rPr>
          <w:spacing w:val="33"/>
        </w:rPr>
        <w:t xml:space="preserve"> </w:t>
      </w:r>
      <w:r>
        <w:t>or</w:t>
      </w:r>
      <w:r>
        <w:rPr>
          <w:spacing w:val="26"/>
        </w:rPr>
        <w:t xml:space="preserve"> </w:t>
      </w:r>
      <w:r>
        <w:t>sponsor</w:t>
      </w:r>
      <w:r>
        <w:rPr>
          <w:spacing w:val="26"/>
        </w:rPr>
        <w:t xml:space="preserve"> </w:t>
      </w:r>
      <w:r>
        <w:t>and</w:t>
      </w:r>
      <w:r>
        <w:rPr>
          <w:spacing w:val="25"/>
        </w:rPr>
        <w:t xml:space="preserve"> </w:t>
      </w:r>
      <w:r>
        <w:t>respondents</w:t>
      </w:r>
      <w:r>
        <w:rPr>
          <w:spacing w:val="9"/>
        </w:rPr>
        <w:t xml:space="preserve"> </w:t>
      </w:r>
      <w:r>
        <w:t>are</w:t>
      </w:r>
      <w:r>
        <w:rPr>
          <w:spacing w:val="31"/>
        </w:rPr>
        <w:t xml:space="preserve"> </w:t>
      </w:r>
      <w:r>
        <w:t>not</w:t>
      </w:r>
      <w:r>
        <w:rPr>
          <w:spacing w:val="33"/>
        </w:rPr>
        <w:t xml:space="preserve"> </w:t>
      </w:r>
      <w:r>
        <w:t>required</w:t>
      </w:r>
      <w:r>
        <w:rPr>
          <w:spacing w:val="25"/>
        </w:rPr>
        <w:t xml:space="preserve"> </w:t>
      </w:r>
      <w:r>
        <w:t>to</w:t>
      </w:r>
      <w:r>
        <w:rPr>
          <w:spacing w:val="25"/>
        </w:rPr>
        <w:t xml:space="preserve"> </w:t>
      </w:r>
      <w:r>
        <w:t>respond</w:t>
      </w:r>
      <w:r>
        <w:rPr>
          <w:spacing w:val="25"/>
        </w:rPr>
        <w:t xml:space="preserve"> </w:t>
      </w:r>
      <w:r>
        <w:t>to</w:t>
      </w:r>
      <w:r>
        <w:rPr>
          <w:spacing w:val="16"/>
        </w:rPr>
        <w:t xml:space="preserve"> </w:t>
      </w:r>
      <w:r>
        <w:t>a</w:t>
      </w:r>
      <w:r>
        <w:rPr>
          <w:spacing w:val="31"/>
        </w:rPr>
        <w:t xml:space="preserve"> </w:t>
      </w:r>
      <w:r>
        <w:t>collection</w:t>
      </w:r>
      <w:r>
        <w:rPr>
          <w:spacing w:val="25"/>
        </w:rPr>
        <w:t xml:space="preserve"> </w:t>
      </w:r>
      <w:r>
        <w:t>of</w:t>
      </w:r>
      <w:r>
        <w:rPr>
          <w:spacing w:val="17"/>
        </w:rPr>
        <w:t xml:space="preserve"> </w:t>
      </w:r>
      <w:r>
        <w:t>information</w:t>
      </w:r>
      <w:r>
        <w:rPr>
          <w:spacing w:val="25"/>
        </w:rPr>
        <w:t xml:space="preserve"> </w:t>
      </w:r>
      <w:r>
        <w:t>unless it</w:t>
      </w:r>
      <w:r>
        <w:rPr>
          <w:spacing w:val="24"/>
        </w:rPr>
        <w:t xml:space="preserve"> </w:t>
      </w:r>
      <w:r>
        <w:t>displays</w:t>
      </w:r>
      <w:r>
        <w:rPr>
          <w:spacing w:val="20"/>
        </w:rPr>
        <w:t xml:space="preserve"> </w:t>
      </w:r>
      <w:r>
        <w:t>a</w:t>
      </w:r>
      <w:r>
        <w:rPr>
          <w:spacing w:val="32"/>
        </w:rPr>
        <w:t xml:space="preserve"> </w:t>
      </w:r>
      <w:r>
        <w:t>valid</w:t>
      </w:r>
      <w:r>
        <w:rPr>
          <w:spacing w:val="35"/>
        </w:rPr>
        <w:t xml:space="preserve"> </w:t>
      </w:r>
      <w:r>
        <w:t>OMB</w:t>
      </w:r>
      <w:r>
        <w:rPr>
          <w:spacing w:val="33"/>
        </w:rPr>
        <w:t xml:space="preserve"> </w:t>
      </w:r>
      <w:r>
        <w:t>Control</w:t>
      </w:r>
      <w:r>
        <w:rPr>
          <w:spacing w:val="33"/>
        </w:rPr>
        <w:t xml:space="preserve"> </w:t>
      </w:r>
      <w:r>
        <w:t>Number.</w:t>
      </w:r>
      <w:r>
        <w:rPr>
          <w:spacing w:val="80"/>
        </w:rPr>
        <w:t xml:space="preserve"> </w:t>
      </w:r>
      <w:r>
        <w:t>This</w:t>
      </w:r>
      <w:r>
        <w:rPr>
          <w:spacing w:val="20"/>
        </w:rPr>
        <w:t xml:space="preserve"> </w:t>
      </w:r>
      <w:r>
        <w:t>collection</w:t>
      </w:r>
      <w:r>
        <w:rPr>
          <w:spacing w:val="25"/>
        </w:rPr>
        <w:t xml:space="preserve"> </w:t>
      </w:r>
      <w:r>
        <w:t>of</w:t>
      </w:r>
      <w:r>
        <w:rPr>
          <w:spacing w:val="17"/>
        </w:rPr>
        <w:t xml:space="preserve"> </w:t>
      </w:r>
      <w:r>
        <w:t>information</w:t>
      </w:r>
      <w:r>
        <w:rPr>
          <w:spacing w:val="25"/>
        </w:rPr>
        <w:t xml:space="preserve"> </w:t>
      </w:r>
      <w:r>
        <w:t>has</w:t>
      </w:r>
      <w:r>
        <w:rPr>
          <w:spacing w:val="20"/>
        </w:rPr>
        <w:t xml:space="preserve"> </w:t>
      </w:r>
      <w:r>
        <w:t>been</w:t>
      </w:r>
      <w:r>
        <w:rPr>
          <w:spacing w:val="25"/>
        </w:rPr>
        <w:t xml:space="preserve"> </w:t>
      </w:r>
      <w:r>
        <w:t>reviewed</w:t>
      </w:r>
      <w:r>
        <w:rPr>
          <w:spacing w:val="25"/>
        </w:rPr>
        <w:t xml:space="preserve"> </w:t>
      </w:r>
      <w:r>
        <w:t>and</w:t>
      </w:r>
      <w:r>
        <w:rPr>
          <w:spacing w:val="35"/>
        </w:rPr>
        <w:t xml:space="preserve"> </w:t>
      </w:r>
      <w:r>
        <w:t>approved</w:t>
      </w:r>
      <w:r>
        <w:rPr>
          <w:spacing w:val="35"/>
        </w:rPr>
        <w:t xml:space="preserve"> </w:t>
      </w:r>
      <w:r>
        <w:t>by</w:t>
      </w:r>
      <w:r>
        <w:rPr>
          <w:spacing w:val="16"/>
        </w:rPr>
        <w:t xml:space="preserve"> </w:t>
      </w:r>
      <w:r>
        <w:t>the</w:t>
      </w:r>
      <w:r>
        <w:rPr>
          <w:spacing w:val="32"/>
        </w:rPr>
        <w:t xml:space="preserve"> </w:t>
      </w:r>
      <w:r>
        <w:t>Office of</w:t>
      </w:r>
      <w:r>
        <w:rPr>
          <w:spacing w:val="34"/>
        </w:rPr>
        <w:t xml:space="preserve"> </w:t>
      </w:r>
      <w:r>
        <w:t>Management</w:t>
      </w:r>
      <w:r>
        <w:rPr>
          <w:spacing w:val="40"/>
        </w:rPr>
        <w:t xml:space="preserve"> </w:t>
      </w:r>
      <w:r>
        <w:t>and</w:t>
      </w:r>
      <w:r>
        <w:rPr>
          <w:spacing w:val="40"/>
        </w:rPr>
        <w:t xml:space="preserve"> </w:t>
      </w:r>
      <w:r>
        <w:t>Budget</w:t>
      </w:r>
      <w:r>
        <w:rPr>
          <w:spacing w:val="40"/>
        </w:rPr>
        <w:t xml:space="preserve"> </w:t>
      </w:r>
      <w:r>
        <w:t>(OMB)</w:t>
      </w:r>
      <w:r>
        <w:rPr>
          <w:spacing w:val="40"/>
        </w:rPr>
        <w:t xml:space="preserve"> </w:t>
      </w:r>
      <w:r>
        <w:t>under</w:t>
      </w:r>
      <w:r>
        <w:rPr>
          <w:spacing w:val="34"/>
        </w:rPr>
        <w:t xml:space="preserve"> </w:t>
      </w:r>
      <w:r>
        <w:t>Control</w:t>
      </w:r>
      <w:r>
        <w:rPr>
          <w:spacing w:val="40"/>
        </w:rPr>
        <w:t xml:space="preserve"> </w:t>
      </w:r>
      <w:r>
        <w:t>Number</w:t>
      </w:r>
      <w:r>
        <w:rPr>
          <w:spacing w:val="34"/>
        </w:rPr>
        <w:t xml:space="preserve"> </w:t>
      </w:r>
      <w:r>
        <w:t>3064-</w:t>
      </w:r>
      <w:r w:rsidR="00E05FCE">
        <w:t>0</w:t>
      </w:r>
      <w:r w:rsidR="5DB0B300">
        <w:t>218</w:t>
      </w:r>
      <w:r>
        <w:t>.</w:t>
      </w:r>
      <w:r>
        <w:rPr>
          <w:spacing w:val="40"/>
        </w:rPr>
        <w:t xml:space="preserve"> </w:t>
      </w:r>
      <w:r>
        <w:t>Public</w:t>
      </w:r>
      <w:r>
        <w:rPr>
          <w:spacing w:val="29"/>
        </w:rPr>
        <w:t xml:space="preserve"> </w:t>
      </w:r>
      <w:r>
        <w:t>reporting burden</w:t>
      </w:r>
      <w:r>
        <w:rPr>
          <w:spacing w:val="33"/>
        </w:rPr>
        <w:t xml:space="preserve"> </w:t>
      </w:r>
      <w:r>
        <w:t>for this collection</w:t>
      </w:r>
      <w:r>
        <w:rPr>
          <w:spacing w:val="33"/>
        </w:rPr>
        <w:t xml:space="preserve"> </w:t>
      </w:r>
      <w:r>
        <w:t>of information is estimated</w:t>
      </w:r>
      <w:r>
        <w:rPr>
          <w:spacing w:val="31"/>
        </w:rPr>
        <w:t xml:space="preserve"> </w:t>
      </w:r>
      <w:r>
        <w:t>to average 45</w:t>
      </w:r>
      <w:r>
        <w:rPr>
          <w:spacing w:val="40"/>
        </w:rPr>
        <w:t xml:space="preserve"> </w:t>
      </w:r>
      <w:r>
        <w:t>minutes</w:t>
      </w:r>
      <w:r>
        <w:rPr>
          <w:spacing w:val="37"/>
        </w:rPr>
        <w:t xml:space="preserve"> </w:t>
      </w:r>
      <w:r>
        <w:t>per response, including the</w:t>
      </w:r>
      <w:r>
        <w:rPr>
          <w:spacing w:val="40"/>
        </w:rPr>
        <w:t xml:space="preserve"> </w:t>
      </w:r>
      <w:r>
        <w:t>time</w:t>
      </w:r>
      <w:r>
        <w:rPr>
          <w:spacing w:val="40"/>
        </w:rPr>
        <w:t xml:space="preserve"> </w:t>
      </w:r>
      <w:r>
        <w:t>for</w:t>
      </w:r>
      <w:r>
        <w:rPr>
          <w:spacing w:val="40"/>
        </w:rPr>
        <w:t xml:space="preserve"> </w:t>
      </w:r>
      <w:r>
        <w:t>reviewing</w:t>
      </w:r>
      <w:r>
        <w:rPr>
          <w:spacing w:val="32"/>
        </w:rPr>
        <w:t xml:space="preserve"> </w:t>
      </w:r>
      <w:r>
        <w:t>instructions,</w:t>
      </w:r>
      <w:r>
        <w:rPr>
          <w:spacing w:val="40"/>
        </w:rPr>
        <w:t xml:space="preserve"> </w:t>
      </w:r>
      <w:r>
        <w:t>searching existing</w:t>
      </w:r>
      <w:r>
        <w:rPr>
          <w:spacing w:val="28"/>
        </w:rPr>
        <w:t xml:space="preserve"> </w:t>
      </w:r>
      <w:r>
        <w:t>data</w:t>
      </w:r>
      <w:r>
        <w:rPr>
          <w:spacing w:val="40"/>
        </w:rPr>
        <w:t xml:space="preserve"> </w:t>
      </w:r>
      <w:r>
        <w:t>sources,</w:t>
      </w:r>
      <w:r>
        <w:rPr>
          <w:spacing w:val="40"/>
        </w:rPr>
        <w:t xml:space="preserve"> </w:t>
      </w:r>
      <w:r>
        <w:t>gathering</w:t>
      </w:r>
      <w:r>
        <w:rPr>
          <w:spacing w:val="39"/>
        </w:rPr>
        <w:t xml:space="preserve"> </w:t>
      </w:r>
      <w:r>
        <w:t>and</w:t>
      </w:r>
      <w:r>
        <w:rPr>
          <w:spacing w:val="40"/>
        </w:rPr>
        <w:t xml:space="preserve"> </w:t>
      </w:r>
      <w:r>
        <w:t>maintaining</w:t>
      </w:r>
      <w:r>
        <w:rPr>
          <w:spacing w:val="28"/>
        </w:rPr>
        <w:t xml:space="preserve"> </w:t>
      </w:r>
      <w:r>
        <w:t>the</w:t>
      </w:r>
      <w:r>
        <w:rPr>
          <w:spacing w:val="36"/>
        </w:rPr>
        <w:t xml:space="preserve"> </w:t>
      </w:r>
      <w:r>
        <w:t>data</w:t>
      </w:r>
      <w:r>
        <w:rPr>
          <w:spacing w:val="40"/>
        </w:rPr>
        <w:t xml:space="preserve"> </w:t>
      </w:r>
      <w:r>
        <w:t>needed,</w:t>
      </w:r>
      <w:r>
        <w:rPr>
          <w:spacing w:val="40"/>
        </w:rPr>
        <w:t xml:space="preserve"> </w:t>
      </w:r>
      <w:r>
        <w:t>and</w:t>
      </w:r>
      <w:r>
        <w:rPr>
          <w:spacing w:val="39"/>
        </w:rPr>
        <w:t xml:space="preserve"> </w:t>
      </w:r>
      <w:r>
        <w:t>completing</w:t>
      </w:r>
      <w:r>
        <w:rPr>
          <w:spacing w:val="28"/>
        </w:rPr>
        <w:t xml:space="preserve"> </w:t>
      </w:r>
      <w:r>
        <w:t>and</w:t>
      </w:r>
      <w:r>
        <w:rPr>
          <w:spacing w:val="40"/>
        </w:rPr>
        <w:t xml:space="preserve"> </w:t>
      </w:r>
      <w:r>
        <w:t>reviewing the</w:t>
      </w:r>
      <w:r>
        <w:rPr>
          <w:spacing w:val="36"/>
        </w:rPr>
        <w:t xml:space="preserve"> </w:t>
      </w:r>
      <w:r>
        <w:t>collection</w:t>
      </w:r>
      <w:r>
        <w:rPr>
          <w:spacing w:val="39"/>
        </w:rPr>
        <w:t xml:space="preserve"> </w:t>
      </w:r>
      <w:r>
        <w:t>of information.</w:t>
      </w:r>
      <w:r>
        <w:rPr>
          <w:spacing w:val="40"/>
        </w:rPr>
        <w:t xml:space="preserve"> </w:t>
      </w:r>
    </w:p>
    <w:p w:rsidR="007457BC" w14:paraId="1CDDFC9D" w14:textId="77777777">
      <w:pPr>
        <w:pStyle w:val="BodyText"/>
        <w:spacing w:line="261" w:lineRule="auto"/>
        <w:ind w:left="575" w:right="103"/>
        <w:rPr>
          <w:spacing w:val="40"/>
        </w:rPr>
      </w:pPr>
    </w:p>
    <w:p w:rsidR="00944FAF" w14:paraId="21C30C3B" w14:textId="25E481A7">
      <w:pPr>
        <w:pStyle w:val="BodyText"/>
        <w:spacing w:line="261" w:lineRule="auto"/>
        <w:ind w:left="575" w:right="103"/>
      </w:pPr>
      <w:r>
        <w:t>Send</w:t>
      </w:r>
      <w:r>
        <w:rPr>
          <w:spacing w:val="40"/>
        </w:rPr>
        <w:t xml:space="preserve"> </w:t>
      </w:r>
      <w:r>
        <w:t>comments</w:t>
      </w:r>
      <w:r>
        <w:rPr>
          <w:spacing w:val="36"/>
        </w:rPr>
        <w:t xml:space="preserve"> </w:t>
      </w:r>
      <w:r>
        <w:t>regarding</w:t>
      </w:r>
      <w:r>
        <w:rPr>
          <w:spacing w:val="29"/>
        </w:rPr>
        <w:t xml:space="preserve"> </w:t>
      </w:r>
      <w:r>
        <w:t>this</w:t>
      </w:r>
      <w:r>
        <w:rPr>
          <w:spacing w:val="40"/>
        </w:rPr>
        <w:t xml:space="preserve"> </w:t>
      </w:r>
      <w:r>
        <w:t>burden</w:t>
      </w:r>
      <w:r>
        <w:rPr>
          <w:spacing w:val="31"/>
        </w:rPr>
        <w:t xml:space="preserve"> </w:t>
      </w:r>
      <w:r>
        <w:t>estimate</w:t>
      </w:r>
      <w:r>
        <w:rPr>
          <w:spacing w:val="40"/>
        </w:rPr>
        <w:t xml:space="preserve"> </w:t>
      </w:r>
      <w:r>
        <w:t>or</w:t>
      </w:r>
      <w:r>
        <w:rPr>
          <w:spacing w:val="40"/>
        </w:rPr>
        <w:t xml:space="preserve"> </w:t>
      </w:r>
      <w:r>
        <w:t>any</w:t>
      </w:r>
      <w:r>
        <w:rPr>
          <w:spacing w:val="40"/>
        </w:rPr>
        <w:t xml:space="preserve"> </w:t>
      </w:r>
      <w:r>
        <w:t>other</w:t>
      </w:r>
      <w:r>
        <w:rPr>
          <w:spacing w:val="33"/>
        </w:rPr>
        <w:t xml:space="preserve"> </w:t>
      </w:r>
      <w:r>
        <w:t>aspect</w:t>
      </w:r>
      <w:r>
        <w:rPr>
          <w:spacing w:val="40"/>
        </w:rPr>
        <w:t xml:space="preserve"> </w:t>
      </w:r>
      <w:r>
        <w:t>of</w:t>
      </w:r>
      <w:r>
        <w:rPr>
          <w:spacing w:val="33"/>
        </w:rPr>
        <w:t xml:space="preserve"> </w:t>
      </w:r>
      <w:r>
        <w:t>this</w:t>
      </w:r>
      <w:r>
        <w:rPr>
          <w:spacing w:val="23"/>
        </w:rPr>
        <w:t xml:space="preserve"> </w:t>
      </w:r>
      <w:r>
        <w:t>collection</w:t>
      </w:r>
      <w:r>
        <w:rPr>
          <w:spacing w:val="40"/>
        </w:rPr>
        <w:t xml:space="preserve"> </w:t>
      </w:r>
      <w:r>
        <w:t>of</w:t>
      </w:r>
      <w:r>
        <w:rPr>
          <w:spacing w:val="33"/>
        </w:rPr>
        <w:t xml:space="preserve"> </w:t>
      </w:r>
      <w:r>
        <w:t>information, including</w:t>
      </w:r>
      <w:r>
        <w:rPr>
          <w:spacing w:val="40"/>
        </w:rPr>
        <w:t xml:space="preserve"> </w:t>
      </w:r>
      <w:r>
        <w:t>suggestions</w:t>
      </w:r>
      <w:r>
        <w:rPr>
          <w:spacing w:val="40"/>
        </w:rPr>
        <w:t xml:space="preserve"> </w:t>
      </w:r>
      <w:r>
        <w:t>for</w:t>
      </w:r>
      <w:r>
        <w:rPr>
          <w:spacing w:val="40"/>
        </w:rPr>
        <w:t xml:space="preserve"> </w:t>
      </w:r>
      <w:r>
        <w:t>reducing</w:t>
      </w:r>
      <w:r>
        <w:rPr>
          <w:spacing w:val="40"/>
        </w:rPr>
        <w:t xml:space="preserve"> </w:t>
      </w:r>
      <w:r>
        <w:t>this</w:t>
      </w:r>
      <w:r>
        <w:rPr>
          <w:spacing w:val="40"/>
        </w:rPr>
        <w:t xml:space="preserve"> </w:t>
      </w:r>
      <w:r>
        <w:t>burden to,</w:t>
      </w:r>
      <w:r>
        <w:rPr>
          <w:spacing w:val="38"/>
        </w:rPr>
        <w:t xml:space="preserve"> </w:t>
      </w:r>
      <w:r>
        <w:t>the</w:t>
      </w:r>
      <w:r>
        <w:rPr>
          <w:spacing w:val="38"/>
        </w:rPr>
        <w:t xml:space="preserve"> </w:t>
      </w:r>
      <w:r>
        <w:t>Paper</w:t>
      </w:r>
      <w:r>
        <w:rPr>
          <w:spacing w:val="40"/>
        </w:rPr>
        <w:t xml:space="preserve"> </w:t>
      </w:r>
      <w:r>
        <w:t>Reduction</w:t>
      </w:r>
      <w:r>
        <w:rPr>
          <w:spacing w:val="40"/>
        </w:rPr>
        <w:t xml:space="preserve"> </w:t>
      </w:r>
      <w:r>
        <w:t>Act</w:t>
      </w:r>
      <w:r>
        <w:rPr>
          <w:spacing w:val="40"/>
        </w:rPr>
        <w:t xml:space="preserve"> </w:t>
      </w:r>
      <w:r>
        <w:t>Clearance</w:t>
      </w:r>
      <w:r>
        <w:rPr>
          <w:spacing w:val="-8"/>
        </w:rPr>
        <w:t xml:space="preserve"> </w:t>
      </w:r>
      <w:r>
        <w:t>Officer,</w:t>
      </w:r>
      <w:r>
        <w:rPr>
          <w:spacing w:val="-8"/>
        </w:rPr>
        <w:t xml:space="preserve"> </w:t>
      </w:r>
      <w:r>
        <w:t>Legal Division, Federal Deposit Insurance</w:t>
      </w:r>
      <w:r>
        <w:rPr>
          <w:spacing w:val="-8"/>
        </w:rPr>
        <w:t xml:space="preserve"> </w:t>
      </w:r>
      <w:r>
        <w:t>Corporation,</w:t>
      </w:r>
      <w:r>
        <w:rPr>
          <w:spacing w:val="-8"/>
        </w:rPr>
        <w:t xml:space="preserve"> </w:t>
      </w:r>
      <w:r>
        <w:t>550</w:t>
      </w:r>
      <w:r>
        <w:rPr>
          <w:spacing w:val="-5"/>
        </w:rPr>
        <w:t xml:space="preserve"> </w:t>
      </w:r>
      <w:r>
        <w:t>17th</w:t>
      </w:r>
      <w:r>
        <w:rPr>
          <w:spacing w:val="-5"/>
        </w:rPr>
        <w:t xml:space="preserve"> </w:t>
      </w:r>
      <w:r>
        <w:t>St.</w:t>
      </w:r>
      <w:r>
        <w:rPr>
          <w:spacing w:val="-8"/>
        </w:rPr>
        <w:t xml:space="preserve"> </w:t>
      </w:r>
      <w:r>
        <w:t>NW,</w:t>
      </w:r>
      <w:r>
        <w:rPr>
          <w:spacing w:val="-8"/>
        </w:rPr>
        <w:t xml:space="preserve"> </w:t>
      </w:r>
      <w:r>
        <w:t>Washington,</w:t>
      </w:r>
      <w:r>
        <w:rPr>
          <w:spacing w:val="-8"/>
        </w:rPr>
        <w:t xml:space="preserve"> </w:t>
      </w:r>
      <w:r>
        <w:t>D.C. 20429;</w:t>
      </w:r>
      <w:r>
        <w:rPr>
          <w:spacing w:val="-6"/>
        </w:rPr>
        <w:t xml:space="preserve"> </w:t>
      </w:r>
      <w:r>
        <w:t>and</w:t>
      </w:r>
      <w:r>
        <w:rPr>
          <w:spacing w:val="40"/>
        </w:rPr>
        <w:t xml:space="preserve"> </w:t>
      </w:r>
      <w:r>
        <w:t>to</w:t>
      </w:r>
      <w:r>
        <w:rPr>
          <w:spacing w:val="40"/>
        </w:rPr>
        <w:t xml:space="preserve"> </w:t>
      </w:r>
      <w:r>
        <w:t>the</w:t>
      </w:r>
      <w:r>
        <w:rPr>
          <w:spacing w:val="40"/>
        </w:rPr>
        <w:t xml:space="preserve"> </w:t>
      </w:r>
      <w:r>
        <w:t>Office</w:t>
      </w:r>
      <w:r>
        <w:rPr>
          <w:spacing w:val="40"/>
        </w:rPr>
        <w:t xml:space="preserve"> </w:t>
      </w:r>
      <w:r>
        <w:t>of Management</w:t>
      </w:r>
      <w:r>
        <w:rPr>
          <w:spacing w:val="40"/>
        </w:rPr>
        <w:t xml:space="preserve"> </w:t>
      </w:r>
      <w:r>
        <w:t>and</w:t>
      </w:r>
      <w:r>
        <w:rPr>
          <w:spacing w:val="40"/>
        </w:rPr>
        <w:t xml:space="preserve"> </w:t>
      </w:r>
      <w:r>
        <w:t>Budget, Paperwork</w:t>
      </w:r>
      <w:r>
        <w:rPr>
          <w:spacing w:val="40"/>
        </w:rPr>
        <w:t xml:space="preserve"> </w:t>
      </w:r>
      <w:r>
        <w:t>Reduction</w:t>
      </w:r>
      <w:r>
        <w:rPr>
          <w:spacing w:val="40"/>
        </w:rPr>
        <w:t xml:space="preserve"> </w:t>
      </w:r>
      <w:r>
        <w:t>Project</w:t>
      </w:r>
      <w:r>
        <w:rPr>
          <w:spacing w:val="40"/>
        </w:rPr>
        <w:t xml:space="preserve"> </w:t>
      </w:r>
      <w:r>
        <w:t>(3064-</w:t>
      </w:r>
      <w:r w:rsidR="007457BC">
        <w:t>0</w:t>
      </w:r>
      <w:r w:rsidR="007457BC">
        <w:t>218</w:t>
      </w:r>
      <w:r>
        <w:t>),</w:t>
      </w:r>
      <w:r>
        <w:rPr>
          <w:spacing w:val="40"/>
        </w:rPr>
        <w:t xml:space="preserve"> </w:t>
      </w:r>
      <w:r>
        <w:t>Washington,</w:t>
      </w:r>
      <w:r>
        <w:rPr>
          <w:spacing w:val="40"/>
        </w:rPr>
        <w:t xml:space="preserve"> </w:t>
      </w:r>
      <w:r>
        <w:t>D.C.,</w:t>
      </w:r>
      <w:r>
        <w:rPr>
          <w:spacing w:val="40"/>
        </w:rPr>
        <w:t xml:space="preserve"> </w:t>
      </w:r>
      <w:r>
        <w:t>20503.</w:t>
      </w:r>
    </w:p>
    <w:p w:rsidR="00944FAF" w14:paraId="52B90208" w14:textId="56434208">
      <w:pPr>
        <w:pStyle w:val="BodyText"/>
        <w:rPr>
          <w:sz w:val="29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8240" behindDoc="1" locked="0" layoutInCell="1" allowOverlap="1">
                <wp:simplePos x="0" y="0"/>
                <wp:positionH relativeFrom="page">
                  <wp:posOffset>64770</wp:posOffset>
                </wp:positionH>
                <wp:positionV relativeFrom="paragraph">
                  <wp:posOffset>239395</wp:posOffset>
                </wp:positionV>
                <wp:extent cx="1005840" cy="236220"/>
                <wp:effectExtent l="0" t="0" r="0" b="0"/>
                <wp:wrapTopAndBottom/>
                <wp:docPr id="21" name="docshape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05840" cy="236220"/>
                        </a:xfrm>
                        <a:prstGeom prst="rect">
                          <a:avLst/>
                        </a:prstGeom>
                        <a:noFill/>
                        <a:ln w="25400">
                          <a:solidFill>
                            <a:srgbClr val="385D89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944FAF" w14:textId="77777777">
                            <w:pPr>
                              <w:pStyle w:val="BodyText"/>
                              <w:spacing w:before="101" w:line="230" w:lineRule="exact"/>
                              <w:ind w:left="338"/>
                            </w:pPr>
                            <w:bookmarkStart w:id="6" w:name="Continue"/>
                            <w:bookmarkEnd w:id="6"/>
                            <w:r>
                              <w:rPr>
                                <w:spacing w:val="-2"/>
                              </w:rPr>
                              <w:t>Continue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docshape2" o:spid="_x0000_s1025" type="#_x0000_t202" style="width:79.2pt;height:18.6pt;margin-top:18.85pt;margin-left:5.1pt;mso-height-percent:0;mso-height-relative:page;mso-position-horizontal-relative:page;mso-width-percent:0;mso-width-relative:page;mso-wrap-distance-bottom:0;mso-wrap-distance-left:0;mso-wrap-distance-right:0;mso-wrap-distance-top:0;mso-wrap-style:square;position:absolute;visibility:visible;v-text-anchor:top;z-index:-251657216" filled="f" strokecolor="#385d89" strokeweight="2pt">
                <v:textbox inset="0,0,0,0">
                  <w:txbxContent>
                    <w:p w:rsidR="00944FAF" w14:paraId="1FE545D3" w14:textId="77777777">
                      <w:pPr>
                        <w:pStyle w:val="BodyText"/>
                        <w:spacing w:before="101" w:line="230" w:lineRule="exact"/>
                        <w:ind w:left="338"/>
                      </w:pPr>
                      <w:bookmarkStart w:id="6" w:name="Continue"/>
                      <w:bookmarkEnd w:id="6"/>
                      <w:r>
                        <w:rPr>
                          <w:spacing w:val="-2"/>
                        </w:rPr>
                        <w:t>Continue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</w:p>
    <w:p w:rsidR="00944FAF" w14:paraId="1E8FDB81" w14:textId="77777777">
      <w:pPr>
        <w:rPr>
          <w:sz w:val="29"/>
        </w:rPr>
        <w:sectPr>
          <w:footerReference w:type="default" r:id="rId8"/>
          <w:type w:val="continuous"/>
          <w:pgSz w:w="12240" w:h="15840"/>
          <w:pgMar w:top="1480" w:right="400" w:bottom="240" w:left="0" w:header="0" w:footer="49" w:gutter="0"/>
          <w:pgNumType w:start="1"/>
          <w:cols w:space="720"/>
        </w:sectPr>
      </w:pPr>
    </w:p>
    <w:p w:rsidR="00944FAF" w14:paraId="0FE49B3D" w14:textId="77777777">
      <w:pPr>
        <w:pStyle w:val="BodyText"/>
        <w:spacing w:before="66" w:line="259" w:lineRule="auto"/>
        <w:ind w:left="461" w:right="103" w:firstLine="6"/>
      </w:pPr>
      <w:bookmarkStart w:id="7" w:name="INSTRUCTIONS:_Please_respond_to_the_foll"/>
      <w:bookmarkEnd w:id="7"/>
      <w:r>
        <w:t>INSTRUCTIONS:</w:t>
      </w:r>
      <w:r>
        <w:rPr>
          <w:spacing w:val="80"/>
        </w:rPr>
        <w:t xml:space="preserve"> </w:t>
      </w:r>
      <w:r>
        <w:t>Please</w:t>
      </w:r>
      <w:r>
        <w:rPr>
          <w:spacing w:val="31"/>
        </w:rPr>
        <w:t xml:space="preserve"> </w:t>
      </w:r>
      <w:r>
        <w:t>respond to the</w:t>
      </w:r>
      <w:r>
        <w:rPr>
          <w:spacing w:val="29"/>
        </w:rPr>
        <w:t xml:space="preserve"> </w:t>
      </w:r>
      <w:r>
        <w:t>following questions regarding your recent Compliance</w:t>
      </w:r>
      <w:r>
        <w:rPr>
          <w:spacing w:val="40"/>
        </w:rPr>
        <w:t xml:space="preserve"> </w:t>
      </w:r>
      <w:r>
        <w:t>and/or</w:t>
      </w:r>
      <w:r>
        <w:rPr>
          <w:spacing w:val="40"/>
        </w:rPr>
        <w:t xml:space="preserve"> </w:t>
      </w:r>
      <w:r>
        <w:t>CRA</w:t>
      </w:r>
      <w:r>
        <w:rPr>
          <w:spacing w:val="40"/>
        </w:rPr>
        <w:t xml:space="preserve"> </w:t>
      </w:r>
      <w:r>
        <w:t>examination from the FDIC.</w:t>
      </w:r>
      <w:r>
        <w:rPr>
          <w:spacing w:val="40"/>
        </w:rPr>
        <w:t xml:space="preserve"> </w:t>
      </w:r>
      <w:r>
        <w:t>Completing the questions will help us</w:t>
      </w:r>
      <w:r>
        <w:rPr>
          <w:spacing w:val="-6"/>
        </w:rPr>
        <w:t xml:space="preserve"> </w:t>
      </w:r>
      <w:r>
        <w:t>evaluate</w:t>
      </w:r>
      <w:r>
        <w:rPr>
          <w:spacing w:val="-3"/>
        </w:rPr>
        <w:t xml:space="preserve"> </w:t>
      </w:r>
      <w:r>
        <w:t>and identify ways to</w:t>
      </w:r>
      <w:r>
        <w:rPr>
          <w:spacing w:val="-10"/>
        </w:rPr>
        <w:t xml:space="preserve"> </w:t>
      </w:r>
      <w:r>
        <w:t>improve the quality and efficiency of</w:t>
      </w:r>
      <w:r>
        <w:rPr>
          <w:spacing w:val="33"/>
        </w:rPr>
        <w:t xml:space="preserve"> </w:t>
      </w:r>
      <w:r>
        <w:t>our examination</w:t>
      </w:r>
      <w:r>
        <w:rPr>
          <w:spacing w:val="40"/>
        </w:rPr>
        <w:t xml:space="preserve"> </w:t>
      </w:r>
      <w:r>
        <w:t>process.</w:t>
      </w:r>
      <w:r>
        <w:rPr>
          <w:spacing w:val="40"/>
        </w:rPr>
        <w:t xml:space="preserve"> </w:t>
      </w:r>
      <w:r>
        <w:t>Your responses</w:t>
      </w:r>
      <w:r>
        <w:rPr>
          <w:spacing w:val="40"/>
        </w:rPr>
        <w:t xml:space="preserve"> </w:t>
      </w:r>
      <w:r>
        <w:t>will</w:t>
      </w:r>
      <w:r>
        <w:rPr>
          <w:spacing w:val="40"/>
        </w:rPr>
        <w:t xml:space="preserve"> </w:t>
      </w:r>
      <w:r>
        <w:t>be kept confidential.</w:t>
      </w:r>
    </w:p>
    <w:p w:rsidR="00944FAF" w14:paraId="50242F8D" w14:textId="77777777">
      <w:pPr>
        <w:pStyle w:val="BodyText"/>
        <w:spacing w:before="8" w:after="1"/>
        <w:rPr>
          <w:sz w:val="25"/>
        </w:rPr>
      </w:pPr>
    </w:p>
    <w:tbl>
      <w:tblPr>
        <w:tblW w:w="0" w:type="auto"/>
        <w:tblInd w:w="641" w:type="dxa"/>
        <w:tblLayout w:type="fixed"/>
        <w:tblCellMar>
          <w:left w:w="0" w:type="dxa"/>
          <w:right w:w="0" w:type="dxa"/>
        </w:tblCellMar>
        <w:tblLook w:val="01E0"/>
      </w:tblPr>
      <w:tblGrid>
        <w:gridCol w:w="5257"/>
        <w:gridCol w:w="1164"/>
        <w:gridCol w:w="1116"/>
        <w:gridCol w:w="1015"/>
        <w:gridCol w:w="1096"/>
        <w:gridCol w:w="829"/>
      </w:tblGrid>
      <w:tr w14:paraId="543A6AE0" w14:textId="77777777">
        <w:tblPrEx>
          <w:tblW w:w="0" w:type="auto"/>
          <w:tblInd w:w="641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582"/>
        </w:trPr>
        <w:tc>
          <w:tcPr>
            <w:tcW w:w="5257" w:type="dxa"/>
          </w:tcPr>
          <w:p w:rsidR="00944FAF" w14:paraId="17411D80" w14:textId="77777777">
            <w:pPr>
              <w:pStyle w:val="TableParagraph"/>
              <w:spacing w:before="110"/>
              <w:ind w:left="50"/>
              <w:rPr>
                <w:sz w:val="28"/>
              </w:rPr>
            </w:pPr>
            <w:r>
              <w:rPr>
                <w:sz w:val="28"/>
              </w:rPr>
              <w:t>1.</w:t>
            </w:r>
            <w:r>
              <w:rPr>
                <w:spacing w:val="28"/>
                <w:sz w:val="28"/>
              </w:rPr>
              <w:t xml:space="preserve">  </w:t>
            </w:r>
            <w:bookmarkStart w:id="8" w:name="1._Pre-Examination_Process"/>
            <w:bookmarkEnd w:id="8"/>
            <w:r>
              <w:rPr>
                <w:sz w:val="28"/>
              </w:rPr>
              <w:t>Pre-Examination</w:t>
            </w:r>
            <w:r>
              <w:rPr>
                <w:spacing w:val="32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Process</w:t>
            </w:r>
          </w:p>
        </w:tc>
        <w:tc>
          <w:tcPr>
            <w:tcW w:w="1164" w:type="dxa"/>
          </w:tcPr>
          <w:p w:rsidR="00944FAF" w14:paraId="381572D8" w14:textId="77777777">
            <w:pPr>
              <w:pStyle w:val="TableParagraph"/>
              <w:spacing w:before="92" w:line="264" w:lineRule="auto"/>
              <w:ind w:left="387"/>
              <w:rPr>
                <w:sz w:val="16"/>
              </w:rPr>
            </w:pPr>
            <w:r>
              <w:rPr>
                <w:spacing w:val="-2"/>
                <w:sz w:val="16"/>
              </w:rPr>
              <w:t>Strongly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disagree</w:t>
            </w:r>
          </w:p>
        </w:tc>
        <w:tc>
          <w:tcPr>
            <w:tcW w:w="1116" w:type="dxa"/>
          </w:tcPr>
          <w:p w:rsidR="00944FAF" w14:paraId="29E39CEA" w14:textId="77777777">
            <w:pPr>
              <w:pStyle w:val="TableParagraph"/>
              <w:spacing w:before="92" w:line="264" w:lineRule="auto"/>
              <w:ind w:left="274" w:hanging="65"/>
              <w:rPr>
                <w:sz w:val="16"/>
              </w:rPr>
            </w:pPr>
            <w:r>
              <w:rPr>
                <w:spacing w:val="-2"/>
                <w:sz w:val="16"/>
              </w:rPr>
              <w:t>Somewhat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disagree</w:t>
            </w:r>
          </w:p>
        </w:tc>
        <w:tc>
          <w:tcPr>
            <w:tcW w:w="1015" w:type="dxa"/>
          </w:tcPr>
          <w:p w:rsidR="00944FAF" w14:paraId="1C078BAF" w14:textId="77777777">
            <w:pPr>
              <w:pStyle w:val="TableParagraph"/>
              <w:spacing w:line="176" w:lineRule="exact"/>
              <w:ind w:left="209" w:firstLine="57"/>
              <w:rPr>
                <w:sz w:val="16"/>
              </w:rPr>
            </w:pPr>
            <w:r>
              <w:rPr>
                <w:spacing w:val="-2"/>
                <w:sz w:val="16"/>
              </w:rPr>
              <w:t>Neither</w:t>
            </w:r>
          </w:p>
          <w:p w:rsidR="00944FAF" w14:paraId="688687C5" w14:textId="77777777">
            <w:pPr>
              <w:pStyle w:val="TableParagraph"/>
              <w:spacing w:line="200" w:lineRule="atLeast"/>
              <w:ind w:left="238" w:hanging="29"/>
              <w:rPr>
                <w:sz w:val="16"/>
              </w:rPr>
            </w:pPr>
            <w:r>
              <w:rPr>
                <w:sz w:val="16"/>
              </w:rPr>
              <w:t>agree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nor</w:t>
            </w:r>
            <w:r>
              <w:rPr>
                <w:spacing w:val="40"/>
                <w:sz w:val="16"/>
              </w:rPr>
              <w:t xml:space="preserve"> </w:t>
            </w:r>
            <w:bookmarkStart w:id="9" w:name="a._The_lead-time_provided_to_gather_info"/>
            <w:bookmarkEnd w:id="9"/>
            <w:r>
              <w:rPr>
                <w:spacing w:val="-2"/>
                <w:sz w:val="16"/>
              </w:rPr>
              <w:t>disagree</w:t>
            </w:r>
          </w:p>
        </w:tc>
        <w:tc>
          <w:tcPr>
            <w:tcW w:w="1096" w:type="dxa"/>
          </w:tcPr>
          <w:p w:rsidR="00944FAF" w14:paraId="0C13908C" w14:textId="77777777">
            <w:pPr>
              <w:pStyle w:val="TableParagraph"/>
              <w:spacing w:before="92" w:line="264" w:lineRule="auto"/>
              <w:ind w:left="353" w:hanging="166"/>
              <w:rPr>
                <w:sz w:val="16"/>
              </w:rPr>
            </w:pPr>
            <w:r>
              <w:rPr>
                <w:spacing w:val="-2"/>
                <w:sz w:val="16"/>
              </w:rPr>
              <w:t>Somewhat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agree</w:t>
            </w:r>
          </w:p>
        </w:tc>
        <w:tc>
          <w:tcPr>
            <w:tcW w:w="829" w:type="dxa"/>
          </w:tcPr>
          <w:p w:rsidR="00944FAF" w14:paraId="659D07A0" w14:textId="77777777">
            <w:pPr>
              <w:pStyle w:val="TableParagraph"/>
              <w:spacing w:before="92" w:line="264" w:lineRule="auto"/>
              <w:ind w:left="316" w:hanging="101"/>
              <w:rPr>
                <w:sz w:val="16"/>
              </w:rPr>
            </w:pPr>
            <w:r>
              <w:rPr>
                <w:spacing w:val="-2"/>
                <w:sz w:val="16"/>
              </w:rPr>
              <w:t>Strongly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agree</w:t>
            </w:r>
          </w:p>
        </w:tc>
      </w:tr>
      <w:tr w14:paraId="4BD176C3" w14:textId="77777777" w:rsidTr="00E05FCE">
        <w:tblPrEx>
          <w:tblW w:w="0" w:type="auto"/>
          <w:tblInd w:w="641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445"/>
        </w:trPr>
        <w:tc>
          <w:tcPr>
            <w:tcW w:w="5257" w:type="dxa"/>
            <w:vAlign w:val="center"/>
          </w:tcPr>
          <w:p w:rsidR="00944FAF" w:rsidRPr="00E05FCE" w:rsidP="00E05FCE" w14:paraId="602306D6" w14:textId="77777777">
            <w:pPr>
              <w:pStyle w:val="TableParagraph"/>
              <w:numPr>
                <w:ilvl w:val="0"/>
                <w:numId w:val="1"/>
              </w:numPr>
              <w:tabs>
                <w:tab w:val="left" w:pos="417"/>
              </w:tabs>
              <w:spacing w:line="203" w:lineRule="exact"/>
              <w:ind w:left="432"/>
              <w:rPr>
                <w:sz w:val="18"/>
              </w:rPr>
            </w:pPr>
            <w:r>
              <w:rPr>
                <w:sz w:val="18"/>
              </w:rPr>
              <w:t>The</w:t>
            </w:r>
            <w:r>
              <w:rPr>
                <w:spacing w:val="15"/>
                <w:sz w:val="18"/>
              </w:rPr>
              <w:t xml:space="preserve"> </w:t>
            </w:r>
            <w:r>
              <w:rPr>
                <w:sz w:val="18"/>
              </w:rPr>
              <w:t>lead-time</w:t>
            </w:r>
            <w:r>
              <w:rPr>
                <w:spacing w:val="16"/>
                <w:sz w:val="18"/>
              </w:rPr>
              <w:t xml:space="preserve"> </w:t>
            </w:r>
            <w:r>
              <w:rPr>
                <w:sz w:val="18"/>
              </w:rPr>
              <w:t>provided</w:t>
            </w:r>
            <w:r>
              <w:rPr>
                <w:spacing w:val="22"/>
                <w:sz w:val="18"/>
              </w:rPr>
              <w:t xml:space="preserve"> </w:t>
            </w:r>
            <w:r>
              <w:rPr>
                <w:sz w:val="18"/>
              </w:rPr>
              <w:t>to</w:t>
            </w:r>
            <w:r>
              <w:rPr>
                <w:spacing w:val="31"/>
                <w:sz w:val="18"/>
              </w:rPr>
              <w:t xml:space="preserve"> </w:t>
            </w:r>
            <w:r>
              <w:rPr>
                <w:sz w:val="18"/>
              </w:rPr>
              <w:t>gather</w:t>
            </w:r>
            <w:r>
              <w:rPr>
                <w:spacing w:val="24"/>
                <w:sz w:val="18"/>
              </w:rPr>
              <w:t xml:space="preserve"> </w:t>
            </w:r>
            <w:r>
              <w:rPr>
                <w:sz w:val="18"/>
              </w:rPr>
              <w:t>information</w:t>
            </w:r>
            <w:r>
              <w:rPr>
                <w:spacing w:val="22"/>
                <w:sz w:val="18"/>
              </w:rPr>
              <w:t xml:space="preserve"> </w:t>
            </w:r>
            <w:r>
              <w:rPr>
                <w:sz w:val="18"/>
              </w:rPr>
              <w:t>for</w:t>
            </w:r>
            <w:r>
              <w:rPr>
                <w:spacing w:val="15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the</w:t>
            </w:r>
            <w:r w:rsidR="00E05FCE">
              <w:rPr>
                <w:sz w:val="18"/>
              </w:rPr>
              <w:t xml:space="preserve"> </w:t>
            </w:r>
            <w:r w:rsidRPr="00E05FCE">
              <w:rPr>
                <w:sz w:val="18"/>
              </w:rPr>
              <w:t>examination</w:t>
            </w:r>
            <w:r w:rsidRPr="00E05FCE">
              <w:rPr>
                <w:spacing w:val="27"/>
                <w:sz w:val="18"/>
              </w:rPr>
              <w:t xml:space="preserve"> </w:t>
            </w:r>
            <w:r w:rsidRPr="00E05FCE">
              <w:rPr>
                <w:sz w:val="18"/>
              </w:rPr>
              <w:t>was</w:t>
            </w:r>
            <w:r w:rsidRPr="00E05FCE">
              <w:rPr>
                <w:spacing w:val="25"/>
                <w:sz w:val="18"/>
              </w:rPr>
              <w:t xml:space="preserve"> </w:t>
            </w:r>
            <w:r w:rsidRPr="00E05FCE">
              <w:rPr>
                <w:spacing w:val="-2"/>
                <w:sz w:val="18"/>
              </w:rPr>
              <w:t>sufficient.</w:t>
            </w:r>
          </w:p>
        </w:tc>
        <w:tc>
          <w:tcPr>
            <w:tcW w:w="1164" w:type="dxa"/>
          </w:tcPr>
          <w:p w:rsidR="00944FAF" w14:paraId="3ACA3C6C" w14:textId="77777777">
            <w:pPr>
              <w:pStyle w:val="TableParagraph"/>
              <w:spacing w:before="136"/>
              <w:ind w:right="407"/>
              <w:jc w:val="right"/>
              <w:rPr>
                <w:rFonts w:ascii="Webdings" w:hAnsi="Webdings"/>
                <w:sz w:val="16"/>
              </w:rPr>
            </w:pPr>
            <w:r>
              <w:rPr>
                <w:rFonts w:ascii="Webdings" w:hAnsi="Webdings"/>
                <w:w w:val="103"/>
                <w:sz w:val="16"/>
              </w:rPr>
              <w:sym w:font="Webdings" w:char="F063"/>
            </w:r>
          </w:p>
        </w:tc>
        <w:tc>
          <w:tcPr>
            <w:tcW w:w="1116" w:type="dxa"/>
          </w:tcPr>
          <w:p w:rsidR="00944FAF" w14:paraId="7B7CDEA9" w14:textId="77777777">
            <w:pPr>
              <w:pStyle w:val="TableParagraph"/>
              <w:spacing w:before="136"/>
              <w:ind w:left="2"/>
              <w:jc w:val="center"/>
              <w:rPr>
                <w:rFonts w:ascii="Webdings" w:hAnsi="Webdings"/>
                <w:sz w:val="16"/>
              </w:rPr>
            </w:pPr>
            <w:r>
              <w:rPr>
                <w:rFonts w:ascii="Webdings" w:hAnsi="Webdings"/>
                <w:w w:val="103"/>
                <w:sz w:val="16"/>
              </w:rPr>
              <w:sym w:font="Webdings" w:char="F063"/>
            </w:r>
          </w:p>
        </w:tc>
        <w:tc>
          <w:tcPr>
            <w:tcW w:w="1015" w:type="dxa"/>
          </w:tcPr>
          <w:p w:rsidR="00944FAF" w14:paraId="0076FB06" w14:textId="77777777">
            <w:pPr>
              <w:pStyle w:val="TableParagraph"/>
              <w:spacing w:before="136"/>
              <w:ind w:left="411"/>
              <w:rPr>
                <w:rFonts w:ascii="Webdings" w:hAnsi="Webdings"/>
                <w:sz w:val="16"/>
              </w:rPr>
            </w:pPr>
            <w:r>
              <w:rPr>
                <w:rFonts w:ascii="Webdings" w:hAnsi="Webdings"/>
                <w:w w:val="103"/>
                <w:sz w:val="16"/>
              </w:rPr>
              <w:sym w:font="Webdings" w:char="F063"/>
            </w:r>
          </w:p>
        </w:tc>
        <w:tc>
          <w:tcPr>
            <w:tcW w:w="1096" w:type="dxa"/>
          </w:tcPr>
          <w:p w:rsidR="00944FAF" w14:paraId="6F88D1F2" w14:textId="77777777">
            <w:pPr>
              <w:pStyle w:val="TableParagraph"/>
              <w:spacing w:before="136"/>
              <w:ind w:right="18"/>
              <w:jc w:val="center"/>
              <w:rPr>
                <w:rFonts w:ascii="Webdings" w:hAnsi="Webdings"/>
                <w:sz w:val="16"/>
              </w:rPr>
            </w:pPr>
            <w:r>
              <w:rPr>
                <w:rFonts w:ascii="Webdings" w:hAnsi="Webdings"/>
                <w:w w:val="103"/>
                <w:sz w:val="16"/>
              </w:rPr>
              <w:sym w:font="Webdings" w:char="F063"/>
            </w:r>
          </w:p>
        </w:tc>
        <w:tc>
          <w:tcPr>
            <w:tcW w:w="829" w:type="dxa"/>
          </w:tcPr>
          <w:p w:rsidR="00944FAF" w14:paraId="6EEB16AA" w14:textId="77777777">
            <w:pPr>
              <w:pStyle w:val="TableParagraph"/>
              <w:spacing w:before="136"/>
              <w:ind w:right="243"/>
              <w:jc w:val="right"/>
              <w:rPr>
                <w:rFonts w:ascii="Webdings" w:hAnsi="Webdings"/>
                <w:sz w:val="16"/>
              </w:rPr>
            </w:pPr>
            <w:r>
              <w:rPr>
                <w:rFonts w:ascii="Webdings" w:hAnsi="Webdings"/>
                <w:w w:val="103"/>
                <w:sz w:val="16"/>
              </w:rPr>
              <w:sym w:font="Webdings" w:char="F063"/>
            </w:r>
          </w:p>
        </w:tc>
      </w:tr>
      <w:tr w14:paraId="648A302C" w14:textId="77777777" w:rsidTr="00E05FCE">
        <w:tblPrEx>
          <w:tblW w:w="0" w:type="auto"/>
          <w:tblInd w:w="641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23"/>
        </w:trPr>
        <w:tc>
          <w:tcPr>
            <w:tcW w:w="5257" w:type="dxa"/>
            <w:vAlign w:val="center"/>
          </w:tcPr>
          <w:p w:rsidR="00944FAF" w:rsidP="00E05FCE" w14:paraId="3DC5EC2F" w14:textId="77777777">
            <w:pPr>
              <w:pStyle w:val="TableParagraph"/>
              <w:numPr>
                <w:ilvl w:val="0"/>
                <w:numId w:val="1"/>
              </w:numPr>
              <w:tabs>
                <w:tab w:val="left" w:pos="417"/>
              </w:tabs>
              <w:spacing w:before="4" w:line="199" w:lineRule="exact"/>
              <w:ind w:left="432"/>
              <w:rPr>
                <w:sz w:val="18"/>
              </w:rPr>
            </w:pPr>
            <w:bookmarkStart w:id="10" w:name="b._The_pre-examination_requests_were_rea"/>
            <w:bookmarkStart w:id="11" w:name="c._Examiners_used_materials_requested_in"/>
            <w:bookmarkEnd w:id="10"/>
            <w:bookmarkEnd w:id="11"/>
            <w:r>
              <w:rPr>
                <w:sz w:val="18"/>
              </w:rPr>
              <w:t>The</w:t>
            </w:r>
            <w:r>
              <w:rPr>
                <w:spacing w:val="9"/>
                <w:sz w:val="18"/>
              </w:rPr>
              <w:t xml:space="preserve"> </w:t>
            </w:r>
            <w:r>
              <w:rPr>
                <w:sz w:val="18"/>
              </w:rPr>
              <w:t>pre-examination</w:t>
            </w:r>
            <w:r>
              <w:rPr>
                <w:spacing w:val="33"/>
                <w:sz w:val="18"/>
              </w:rPr>
              <w:t xml:space="preserve"> </w:t>
            </w:r>
            <w:r>
              <w:rPr>
                <w:sz w:val="18"/>
              </w:rPr>
              <w:t>requests</w:t>
            </w:r>
            <w:r>
              <w:rPr>
                <w:spacing w:val="22"/>
                <w:sz w:val="18"/>
              </w:rPr>
              <w:t xml:space="preserve"> </w:t>
            </w:r>
            <w:r>
              <w:rPr>
                <w:sz w:val="18"/>
              </w:rPr>
              <w:t>were</w:t>
            </w:r>
            <w:r>
              <w:rPr>
                <w:spacing w:val="28"/>
                <w:sz w:val="18"/>
              </w:rPr>
              <w:t xml:space="preserve"> </w:t>
            </w:r>
            <w:r>
              <w:rPr>
                <w:sz w:val="18"/>
              </w:rPr>
              <w:t>reasonable</w:t>
            </w:r>
            <w:r>
              <w:rPr>
                <w:spacing w:val="27"/>
                <w:sz w:val="18"/>
              </w:rPr>
              <w:t xml:space="preserve"> </w:t>
            </w:r>
            <w:r>
              <w:rPr>
                <w:sz w:val="18"/>
              </w:rPr>
              <w:t>in</w:t>
            </w:r>
            <w:r>
              <w:rPr>
                <w:spacing w:val="2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scope.</w:t>
            </w:r>
          </w:p>
        </w:tc>
        <w:tc>
          <w:tcPr>
            <w:tcW w:w="1164" w:type="dxa"/>
          </w:tcPr>
          <w:p w:rsidR="00944FAF" w14:paraId="6D029CA4" w14:textId="77777777">
            <w:pPr>
              <w:pStyle w:val="TableParagraph"/>
              <w:spacing w:before="30"/>
              <w:ind w:right="407"/>
              <w:jc w:val="right"/>
              <w:rPr>
                <w:rFonts w:ascii="Webdings" w:hAnsi="Webdings"/>
                <w:sz w:val="16"/>
              </w:rPr>
            </w:pPr>
            <w:r>
              <w:rPr>
                <w:rFonts w:ascii="Webdings" w:hAnsi="Webdings"/>
                <w:w w:val="103"/>
                <w:sz w:val="16"/>
              </w:rPr>
              <w:sym w:font="Webdings" w:char="F063"/>
            </w:r>
          </w:p>
        </w:tc>
        <w:tc>
          <w:tcPr>
            <w:tcW w:w="1116" w:type="dxa"/>
          </w:tcPr>
          <w:p w:rsidR="00944FAF" w14:paraId="18402A0E" w14:textId="77777777">
            <w:pPr>
              <w:pStyle w:val="TableParagraph"/>
              <w:spacing w:before="30"/>
              <w:ind w:left="2"/>
              <w:jc w:val="center"/>
              <w:rPr>
                <w:rFonts w:ascii="Webdings" w:hAnsi="Webdings"/>
                <w:sz w:val="16"/>
              </w:rPr>
            </w:pPr>
            <w:r>
              <w:rPr>
                <w:rFonts w:ascii="Webdings" w:hAnsi="Webdings"/>
                <w:w w:val="103"/>
                <w:sz w:val="16"/>
              </w:rPr>
              <w:sym w:font="Webdings" w:char="F063"/>
            </w:r>
          </w:p>
        </w:tc>
        <w:tc>
          <w:tcPr>
            <w:tcW w:w="1015" w:type="dxa"/>
          </w:tcPr>
          <w:p w:rsidR="00944FAF" w14:paraId="709A12E8" w14:textId="77777777">
            <w:pPr>
              <w:pStyle w:val="TableParagraph"/>
              <w:spacing w:before="30"/>
              <w:ind w:left="411"/>
              <w:rPr>
                <w:rFonts w:ascii="Webdings" w:hAnsi="Webdings"/>
                <w:sz w:val="16"/>
              </w:rPr>
            </w:pPr>
            <w:r>
              <w:rPr>
                <w:rFonts w:ascii="Webdings" w:hAnsi="Webdings"/>
                <w:w w:val="103"/>
                <w:sz w:val="16"/>
              </w:rPr>
              <w:sym w:font="Webdings" w:char="F063"/>
            </w:r>
          </w:p>
        </w:tc>
        <w:tc>
          <w:tcPr>
            <w:tcW w:w="1096" w:type="dxa"/>
          </w:tcPr>
          <w:p w:rsidR="00944FAF" w14:paraId="61D4347B" w14:textId="77777777">
            <w:pPr>
              <w:pStyle w:val="TableParagraph"/>
              <w:spacing w:before="30"/>
              <w:ind w:right="18"/>
              <w:jc w:val="center"/>
              <w:rPr>
                <w:rFonts w:ascii="Webdings" w:hAnsi="Webdings"/>
                <w:sz w:val="16"/>
              </w:rPr>
            </w:pPr>
            <w:r>
              <w:rPr>
                <w:rFonts w:ascii="Webdings" w:hAnsi="Webdings"/>
                <w:w w:val="103"/>
                <w:sz w:val="16"/>
              </w:rPr>
              <w:sym w:font="Webdings" w:char="F063"/>
            </w:r>
          </w:p>
        </w:tc>
        <w:tc>
          <w:tcPr>
            <w:tcW w:w="829" w:type="dxa"/>
          </w:tcPr>
          <w:p w:rsidR="00944FAF" w14:paraId="24EE4999" w14:textId="77777777">
            <w:pPr>
              <w:pStyle w:val="TableParagraph"/>
              <w:spacing w:before="30"/>
              <w:ind w:right="243"/>
              <w:jc w:val="right"/>
              <w:rPr>
                <w:rFonts w:ascii="Webdings" w:hAnsi="Webdings"/>
                <w:sz w:val="16"/>
              </w:rPr>
            </w:pPr>
            <w:r>
              <w:rPr>
                <w:rFonts w:ascii="Webdings" w:hAnsi="Webdings"/>
                <w:w w:val="103"/>
                <w:sz w:val="16"/>
              </w:rPr>
              <w:sym w:font="Webdings" w:char="F063"/>
            </w:r>
          </w:p>
        </w:tc>
      </w:tr>
      <w:tr w14:paraId="59896021" w14:textId="77777777" w:rsidTr="00E05FCE">
        <w:tblPrEx>
          <w:tblW w:w="0" w:type="auto"/>
          <w:tblInd w:w="641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453"/>
        </w:trPr>
        <w:tc>
          <w:tcPr>
            <w:tcW w:w="5257" w:type="dxa"/>
            <w:vAlign w:val="center"/>
          </w:tcPr>
          <w:p w:rsidR="00944FAF" w:rsidRPr="00E05FCE" w:rsidP="00E05FCE" w14:paraId="2466EDAA" w14:textId="77777777">
            <w:pPr>
              <w:pStyle w:val="TableParagraph"/>
              <w:numPr>
                <w:ilvl w:val="0"/>
                <w:numId w:val="1"/>
              </w:numPr>
              <w:tabs>
                <w:tab w:val="left" w:pos="409"/>
              </w:tabs>
              <w:spacing w:before="4"/>
              <w:ind w:left="432"/>
              <w:rPr>
                <w:sz w:val="18"/>
              </w:rPr>
            </w:pPr>
            <w:r>
              <w:rPr>
                <w:sz w:val="18"/>
              </w:rPr>
              <w:t>Examiners</w:t>
            </w:r>
            <w:r>
              <w:rPr>
                <w:spacing w:val="24"/>
                <w:sz w:val="18"/>
              </w:rPr>
              <w:t xml:space="preserve"> </w:t>
            </w:r>
            <w:r>
              <w:rPr>
                <w:sz w:val="18"/>
              </w:rPr>
              <w:t>used</w:t>
            </w:r>
            <w:r>
              <w:rPr>
                <w:spacing w:val="26"/>
                <w:sz w:val="18"/>
              </w:rPr>
              <w:t xml:space="preserve"> </w:t>
            </w:r>
            <w:r>
              <w:rPr>
                <w:sz w:val="18"/>
              </w:rPr>
              <w:t>materials</w:t>
            </w:r>
            <w:r>
              <w:rPr>
                <w:spacing w:val="24"/>
                <w:sz w:val="18"/>
              </w:rPr>
              <w:t xml:space="preserve"> </w:t>
            </w:r>
            <w:r>
              <w:rPr>
                <w:sz w:val="18"/>
              </w:rPr>
              <w:t>requested</w:t>
            </w:r>
            <w:r>
              <w:rPr>
                <w:spacing w:val="27"/>
                <w:sz w:val="18"/>
              </w:rPr>
              <w:t xml:space="preserve"> </w:t>
            </w:r>
            <w:r>
              <w:rPr>
                <w:sz w:val="18"/>
              </w:rPr>
              <w:t>in</w:t>
            </w:r>
            <w:r>
              <w:rPr>
                <w:spacing w:val="26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21"/>
                <w:sz w:val="18"/>
              </w:rPr>
              <w:t xml:space="preserve"> </w:t>
            </w:r>
            <w:r>
              <w:rPr>
                <w:sz w:val="18"/>
              </w:rPr>
              <w:t>pre-</w:t>
            </w:r>
            <w:r>
              <w:rPr>
                <w:spacing w:val="-2"/>
                <w:sz w:val="18"/>
              </w:rPr>
              <w:t>examination</w:t>
            </w:r>
            <w:r w:rsidR="00E05FCE">
              <w:rPr>
                <w:sz w:val="18"/>
              </w:rPr>
              <w:t xml:space="preserve"> </w:t>
            </w:r>
            <w:r w:rsidRPr="00E05FCE">
              <w:rPr>
                <w:sz w:val="18"/>
              </w:rPr>
              <w:t>process</w:t>
            </w:r>
            <w:r w:rsidRPr="00E05FCE">
              <w:rPr>
                <w:spacing w:val="14"/>
                <w:sz w:val="18"/>
              </w:rPr>
              <w:t xml:space="preserve"> </w:t>
            </w:r>
            <w:r w:rsidRPr="00E05FCE">
              <w:rPr>
                <w:sz w:val="18"/>
              </w:rPr>
              <w:t>during</w:t>
            </w:r>
            <w:r w:rsidRPr="00E05FCE">
              <w:rPr>
                <w:spacing w:val="16"/>
                <w:sz w:val="18"/>
              </w:rPr>
              <w:t xml:space="preserve"> </w:t>
            </w:r>
            <w:r w:rsidRPr="00E05FCE">
              <w:rPr>
                <w:sz w:val="18"/>
              </w:rPr>
              <w:t>the</w:t>
            </w:r>
            <w:r w:rsidRPr="00E05FCE">
              <w:rPr>
                <w:spacing w:val="29"/>
                <w:sz w:val="18"/>
              </w:rPr>
              <w:t xml:space="preserve"> </w:t>
            </w:r>
            <w:r w:rsidRPr="00E05FCE">
              <w:rPr>
                <w:spacing w:val="-2"/>
                <w:sz w:val="18"/>
              </w:rPr>
              <w:t>examination</w:t>
            </w:r>
            <w:r w:rsidR="000F5B9A">
              <w:rPr>
                <w:spacing w:val="-2"/>
                <w:sz w:val="18"/>
              </w:rPr>
              <w:t>.</w:t>
            </w:r>
          </w:p>
        </w:tc>
        <w:tc>
          <w:tcPr>
            <w:tcW w:w="1164" w:type="dxa"/>
          </w:tcPr>
          <w:p w:rsidR="00944FAF" w14:paraId="1BB858E5" w14:textId="77777777">
            <w:pPr>
              <w:pStyle w:val="TableParagraph"/>
              <w:spacing w:before="7"/>
              <w:rPr>
                <w:sz w:val="12"/>
              </w:rPr>
            </w:pPr>
          </w:p>
          <w:p w:rsidR="00944FAF" w14:paraId="0A36FD45" w14:textId="77777777">
            <w:pPr>
              <w:pStyle w:val="TableParagraph"/>
              <w:ind w:right="407"/>
              <w:jc w:val="right"/>
              <w:rPr>
                <w:rFonts w:ascii="Webdings" w:hAnsi="Webdings"/>
                <w:sz w:val="16"/>
              </w:rPr>
            </w:pPr>
            <w:r>
              <w:rPr>
                <w:rFonts w:ascii="Webdings" w:hAnsi="Webdings"/>
                <w:w w:val="103"/>
                <w:sz w:val="16"/>
              </w:rPr>
              <w:sym w:font="Webdings" w:char="F063"/>
            </w:r>
          </w:p>
        </w:tc>
        <w:tc>
          <w:tcPr>
            <w:tcW w:w="1116" w:type="dxa"/>
          </w:tcPr>
          <w:p w:rsidR="00944FAF" w14:paraId="7A9EFCC1" w14:textId="77777777">
            <w:pPr>
              <w:pStyle w:val="TableParagraph"/>
              <w:spacing w:before="7"/>
              <w:rPr>
                <w:sz w:val="12"/>
              </w:rPr>
            </w:pPr>
          </w:p>
          <w:p w:rsidR="00944FAF" w14:paraId="40537D43" w14:textId="77777777">
            <w:pPr>
              <w:pStyle w:val="TableParagraph"/>
              <w:ind w:left="2"/>
              <w:jc w:val="center"/>
              <w:rPr>
                <w:rFonts w:ascii="Webdings" w:hAnsi="Webdings"/>
                <w:sz w:val="16"/>
              </w:rPr>
            </w:pPr>
            <w:r>
              <w:rPr>
                <w:rFonts w:ascii="Webdings" w:hAnsi="Webdings"/>
                <w:w w:val="103"/>
                <w:sz w:val="16"/>
              </w:rPr>
              <w:sym w:font="Webdings" w:char="F063"/>
            </w:r>
          </w:p>
        </w:tc>
        <w:tc>
          <w:tcPr>
            <w:tcW w:w="1015" w:type="dxa"/>
          </w:tcPr>
          <w:p w:rsidR="00944FAF" w14:paraId="5DF944A3" w14:textId="77777777">
            <w:pPr>
              <w:pStyle w:val="TableParagraph"/>
              <w:spacing w:before="7"/>
              <w:rPr>
                <w:sz w:val="12"/>
              </w:rPr>
            </w:pPr>
          </w:p>
          <w:p w:rsidR="00944FAF" w14:paraId="3ECAFE20" w14:textId="77777777">
            <w:pPr>
              <w:pStyle w:val="TableParagraph"/>
              <w:ind w:left="411"/>
              <w:rPr>
                <w:rFonts w:ascii="Webdings" w:hAnsi="Webdings"/>
                <w:sz w:val="16"/>
              </w:rPr>
            </w:pPr>
            <w:r>
              <w:rPr>
                <w:rFonts w:ascii="Webdings" w:hAnsi="Webdings"/>
                <w:w w:val="103"/>
                <w:sz w:val="16"/>
              </w:rPr>
              <w:sym w:font="Webdings" w:char="F063"/>
            </w:r>
          </w:p>
        </w:tc>
        <w:tc>
          <w:tcPr>
            <w:tcW w:w="1096" w:type="dxa"/>
          </w:tcPr>
          <w:p w:rsidR="00944FAF" w14:paraId="0C83F475" w14:textId="77777777">
            <w:pPr>
              <w:pStyle w:val="TableParagraph"/>
              <w:spacing w:before="7"/>
              <w:rPr>
                <w:sz w:val="12"/>
              </w:rPr>
            </w:pPr>
          </w:p>
          <w:p w:rsidR="00944FAF" w14:paraId="3D45F662" w14:textId="77777777">
            <w:pPr>
              <w:pStyle w:val="TableParagraph"/>
              <w:ind w:right="18"/>
              <w:jc w:val="center"/>
              <w:rPr>
                <w:rFonts w:ascii="Webdings" w:hAnsi="Webdings"/>
                <w:sz w:val="16"/>
              </w:rPr>
            </w:pPr>
            <w:r>
              <w:rPr>
                <w:rFonts w:ascii="Webdings" w:hAnsi="Webdings"/>
                <w:w w:val="103"/>
                <w:sz w:val="16"/>
              </w:rPr>
              <w:sym w:font="Webdings" w:char="F063"/>
            </w:r>
          </w:p>
        </w:tc>
        <w:tc>
          <w:tcPr>
            <w:tcW w:w="829" w:type="dxa"/>
          </w:tcPr>
          <w:p w:rsidR="00944FAF" w14:paraId="4009EB30" w14:textId="77777777">
            <w:pPr>
              <w:pStyle w:val="TableParagraph"/>
              <w:spacing w:before="7"/>
              <w:rPr>
                <w:sz w:val="12"/>
              </w:rPr>
            </w:pPr>
          </w:p>
          <w:p w:rsidR="00944FAF" w14:paraId="57906541" w14:textId="77777777">
            <w:pPr>
              <w:pStyle w:val="TableParagraph"/>
              <w:ind w:right="243"/>
              <w:jc w:val="right"/>
              <w:rPr>
                <w:rFonts w:ascii="Webdings" w:hAnsi="Webdings"/>
                <w:sz w:val="16"/>
              </w:rPr>
            </w:pPr>
            <w:r>
              <w:rPr>
                <w:rFonts w:ascii="Webdings" w:hAnsi="Webdings"/>
                <w:w w:val="103"/>
                <w:sz w:val="16"/>
              </w:rPr>
              <w:sym w:font="Webdings" w:char="F063"/>
            </w:r>
          </w:p>
        </w:tc>
      </w:tr>
      <w:tr w14:paraId="7A77F200" w14:textId="77777777" w:rsidTr="00E05FCE">
        <w:tblPrEx>
          <w:tblW w:w="0" w:type="auto"/>
          <w:tblInd w:w="641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450"/>
        </w:trPr>
        <w:tc>
          <w:tcPr>
            <w:tcW w:w="5257" w:type="dxa"/>
            <w:vAlign w:val="center"/>
          </w:tcPr>
          <w:p w:rsidR="00944FAF" w:rsidRPr="00E05FCE" w:rsidP="00E05FCE" w14:paraId="0639B2F3" w14:textId="77777777">
            <w:pPr>
              <w:pStyle w:val="TableParagraph"/>
              <w:numPr>
                <w:ilvl w:val="0"/>
                <w:numId w:val="1"/>
              </w:numPr>
              <w:tabs>
                <w:tab w:val="left" w:pos="417"/>
              </w:tabs>
              <w:spacing w:before="4"/>
              <w:ind w:left="432"/>
              <w:rPr>
                <w:sz w:val="18"/>
              </w:rPr>
            </w:pPr>
            <w:bookmarkStart w:id="12" w:name="d._The_pre-examination_request_made_the_"/>
            <w:bookmarkEnd w:id="12"/>
            <w:r>
              <w:rPr>
                <w:sz w:val="18"/>
              </w:rPr>
              <w:t>The</w:t>
            </w:r>
            <w:r>
              <w:rPr>
                <w:spacing w:val="12"/>
                <w:sz w:val="18"/>
              </w:rPr>
              <w:t xml:space="preserve"> </w:t>
            </w:r>
            <w:r>
              <w:rPr>
                <w:sz w:val="18"/>
              </w:rPr>
              <w:t>pre-examination</w:t>
            </w:r>
            <w:r>
              <w:rPr>
                <w:spacing w:val="39"/>
                <w:sz w:val="18"/>
              </w:rPr>
              <w:t xml:space="preserve"> </w:t>
            </w:r>
            <w:r>
              <w:rPr>
                <w:sz w:val="18"/>
              </w:rPr>
              <w:t>request</w:t>
            </w:r>
            <w:r>
              <w:rPr>
                <w:spacing w:val="24"/>
                <w:sz w:val="18"/>
              </w:rPr>
              <w:t xml:space="preserve"> </w:t>
            </w:r>
            <w:r>
              <w:rPr>
                <w:sz w:val="18"/>
              </w:rPr>
              <w:t>made</w:t>
            </w:r>
            <w:r>
              <w:rPr>
                <w:spacing w:val="22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13"/>
                <w:sz w:val="18"/>
              </w:rPr>
              <w:t xml:space="preserve"> </w:t>
            </w:r>
            <w:r>
              <w:rPr>
                <w:sz w:val="18"/>
              </w:rPr>
              <w:t>overall</w:t>
            </w:r>
            <w:r>
              <w:rPr>
                <w:spacing w:val="2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examination</w:t>
            </w:r>
            <w:bookmarkStart w:id="13" w:name="e._Recommendations_to_improve_the_pre-ex"/>
            <w:bookmarkEnd w:id="13"/>
            <w:r w:rsidR="00E05FCE">
              <w:rPr>
                <w:sz w:val="18"/>
              </w:rPr>
              <w:t xml:space="preserve"> </w:t>
            </w:r>
            <w:r w:rsidRPr="00E05FCE">
              <w:rPr>
                <w:sz w:val="18"/>
              </w:rPr>
              <w:t>process</w:t>
            </w:r>
            <w:r w:rsidRPr="00E05FCE">
              <w:rPr>
                <w:spacing w:val="21"/>
                <w:sz w:val="18"/>
              </w:rPr>
              <w:t xml:space="preserve"> </w:t>
            </w:r>
            <w:r w:rsidRPr="00E05FCE">
              <w:rPr>
                <w:sz w:val="18"/>
              </w:rPr>
              <w:t>more</w:t>
            </w:r>
            <w:r w:rsidRPr="00E05FCE">
              <w:rPr>
                <w:spacing w:val="18"/>
                <w:sz w:val="18"/>
              </w:rPr>
              <w:t xml:space="preserve"> </w:t>
            </w:r>
            <w:r w:rsidRPr="00E05FCE">
              <w:rPr>
                <w:spacing w:val="-2"/>
                <w:sz w:val="18"/>
              </w:rPr>
              <w:t>efficient</w:t>
            </w:r>
            <w:r w:rsidR="000F5B9A">
              <w:rPr>
                <w:spacing w:val="-2"/>
                <w:sz w:val="18"/>
              </w:rPr>
              <w:t>.</w:t>
            </w:r>
          </w:p>
        </w:tc>
        <w:tc>
          <w:tcPr>
            <w:tcW w:w="1164" w:type="dxa"/>
          </w:tcPr>
          <w:p w:rsidR="00944FAF" w14:paraId="6E92C966" w14:textId="77777777">
            <w:pPr>
              <w:pStyle w:val="TableParagraph"/>
              <w:spacing w:before="7"/>
              <w:rPr>
                <w:sz w:val="12"/>
              </w:rPr>
            </w:pPr>
          </w:p>
          <w:p w:rsidR="00944FAF" w14:paraId="104545F1" w14:textId="77777777">
            <w:pPr>
              <w:pStyle w:val="TableParagraph"/>
              <w:ind w:right="407"/>
              <w:jc w:val="right"/>
              <w:rPr>
                <w:rFonts w:ascii="Webdings" w:hAnsi="Webdings"/>
                <w:sz w:val="16"/>
              </w:rPr>
            </w:pPr>
            <w:r>
              <w:rPr>
                <w:rFonts w:ascii="Webdings" w:hAnsi="Webdings"/>
                <w:w w:val="103"/>
                <w:sz w:val="16"/>
              </w:rPr>
              <w:sym w:font="Webdings" w:char="F063"/>
            </w:r>
          </w:p>
        </w:tc>
        <w:tc>
          <w:tcPr>
            <w:tcW w:w="1116" w:type="dxa"/>
          </w:tcPr>
          <w:p w:rsidR="00944FAF" w14:paraId="4C98FA01" w14:textId="77777777">
            <w:pPr>
              <w:pStyle w:val="TableParagraph"/>
              <w:spacing w:before="7"/>
              <w:rPr>
                <w:sz w:val="12"/>
              </w:rPr>
            </w:pPr>
          </w:p>
          <w:p w:rsidR="00944FAF" w14:paraId="23BBCED5" w14:textId="77777777">
            <w:pPr>
              <w:pStyle w:val="TableParagraph"/>
              <w:ind w:left="2"/>
              <w:jc w:val="center"/>
              <w:rPr>
                <w:rFonts w:ascii="Webdings" w:hAnsi="Webdings"/>
                <w:sz w:val="16"/>
              </w:rPr>
            </w:pPr>
            <w:r>
              <w:rPr>
                <w:rFonts w:ascii="Webdings" w:hAnsi="Webdings"/>
                <w:w w:val="103"/>
                <w:sz w:val="16"/>
              </w:rPr>
              <w:sym w:font="Webdings" w:char="F063"/>
            </w:r>
          </w:p>
        </w:tc>
        <w:tc>
          <w:tcPr>
            <w:tcW w:w="1015" w:type="dxa"/>
          </w:tcPr>
          <w:p w:rsidR="00944FAF" w14:paraId="76FA8C61" w14:textId="77777777">
            <w:pPr>
              <w:pStyle w:val="TableParagraph"/>
              <w:spacing w:before="7"/>
              <w:rPr>
                <w:sz w:val="12"/>
              </w:rPr>
            </w:pPr>
          </w:p>
          <w:p w:rsidR="00944FAF" w14:paraId="04E85EA0" w14:textId="77777777">
            <w:pPr>
              <w:pStyle w:val="TableParagraph"/>
              <w:ind w:left="411"/>
              <w:rPr>
                <w:rFonts w:ascii="Webdings" w:hAnsi="Webdings"/>
                <w:sz w:val="16"/>
              </w:rPr>
            </w:pPr>
            <w:r>
              <w:rPr>
                <w:rFonts w:ascii="Webdings" w:hAnsi="Webdings"/>
                <w:w w:val="103"/>
                <w:sz w:val="16"/>
              </w:rPr>
              <w:sym w:font="Webdings" w:char="F063"/>
            </w:r>
          </w:p>
        </w:tc>
        <w:tc>
          <w:tcPr>
            <w:tcW w:w="1096" w:type="dxa"/>
          </w:tcPr>
          <w:p w:rsidR="00944FAF" w14:paraId="6182DD7D" w14:textId="77777777">
            <w:pPr>
              <w:pStyle w:val="TableParagraph"/>
              <w:spacing w:before="7"/>
              <w:rPr>
                <w:sz w:val="12"/>
              </w:rPr>
            </w:pPr>
          </w:p>
          <w:p w:rsidR="00944FAF" w14:paraId="7477FB8B" w14:textId="77777777">
            <w:pPr>
              <w:pStyle w:val="TableParagraph"/>
              <w:ind w:right="18"/>
              <w:jc w:val="center"/>
              <w:rPr>
                <w:rFonts w:ascii="Webdings" w:hAnsi="Webdings"/>
                <w:sz w:val="16"/>
              </w:rPr>
            </w:pPr>
            <w:r>
              <w:rPr>
                <w:rFonts w:ascii="Webdings" w:hAnsi="Webdings"/>
                <w:w w:val="103"/>
                <w:sz w:val="16"/>
              </w:rPr>
              <w:sym w:font="Webdings" w:char="F063"/>
            </w:r>
          </w:p>
        </w:tc>
        <w:tc>
          <w:tcPr>
            <w:tcW w:w="829" w:type="dxa"/>
          </w:tcPr>
          <w:p w:rsidR="00944FAF" w14:paraId="39F9FC5B" w14:textId="77777777">
            <w:pPr>
              <w:pStyle w:val="TableParagraph"/>
              <w:spacing w:before="7"/>
              <w:rPr>
                <w:sz w:val="12"/>
              </w:rPr>
            </w:pPr>
          </w:p>
          <w:p w:rsidR="00944FAF" w14:paraId="46530873" w14:textId="77777777">
            <w:pPr>
              <w:pStyle w:val="TableParagraph"/>
              <w:ind w:right="243"/>
              <w:jc w:val="right"/>
              <w:rPr>
                <w:rFonts w:ascii="Webdings" w:hAnsi="Webdings"/>
                <w:sz w:val="16"/>
              </w:rPr>
            </w:pPr>
            <w:r>
              <w:rPr>
                <w:rFonts w:ascii="Webdings" w:hAnsi="Webdings"/>
                <w:w w:val="103"/>
                <w:sz w:val="16"/>
              </w:rPr>
              <w:sym w:font="Webdings" w:char="F063"/>
            </w:r>
          </w:p>
        </w:tc>
      </w:tr>
      <w:tr w14:paraId="1E8836F4" w14:textId="77777777" w:rsidTr="00E05FCE">
        <w:tblPrEx>
          <w:tblW w:w="0" w:type="auto"/>
          <w:tblInd w:w="641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14"/>
        </w:trPr>
        <w:tc>
          <w:tcPr>
            <w:tcW w:w="10477" w:type="dxa"/>
            <w:gridSpan w:val="6"/>
            <w:vAlign w:val="center"/>
          </w:tcPr>
          <w:p w:rsidR="00944FAF" w:rsidP="00E05FCE" w14:paraId="668BDC1D" w14:textId="77777777">
            <w:pPr>
              <w:pStyle w:val="TableParagraph"/>
              <w:numPr>
                <w:ilvl w:val="0"/>
                <w:numId w:val="1"/>
              </w:numPr>
              <w:tabs>
                <w:tab w:val="left" w:pos="409"/>
              </w:tabs>
              <w:spacing w:before="8" w:line="187" w:lineRule="exact"/>
              <w:ind w:left="432"/>
              <w:rPr>
                <w:sz w:val="18"/>
              </w:rPr>
            </w:pPr>
            <w:r>
              <w:rPr>
                <w:sz w:val="18"/>
              </w:rPr>
              <w:t>Recommendations</w:t>
            </w:r>
            <w:r>
              <w:rPr>
                <w:spacing w:val="21"/>
                <w:sz w:val="18"/>
              </w:rPr>
              <w:t xml:space="preserve"> </w:t>
            </w:r>
            <w:r>
              <w:rPr>
                <w:sz w:val="18"/>
              </w:rPr>
              <w:t>to</w:t>
            </w:r>
            <w:r>
              <w:rPr>
                <w:spacing w:val="36"/>
                <w:sz w:val="18"/>
              </w:rPr>
              <w:t xml:space="preserve"> </w:t>
            </w:r>
            <w:r>
              <w:rPr>
                <w:sz w:val="18"/>
              </w:rPr>
              <w:t>improve</w:t>
            </w:r>
            <w:r>
              <w:rPr>
                <w:spacing w:val="19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20"/>
                <w:sz w:val="18"/>
              </w:rPr>
              <w:t xml:space="preserve"> </w:t>
            </w:r>
            <w:r>
              <w:rPr>
                <w:sz w:val="18"/>
              </w:rPr>
              <w:t>pre-examination</w:t>
            </w:r>
            <w:r>
              <w:rPr>
                <w:spacing w:val="26"/>
                <w:sz w:val="18"/>
              </w:rPr>
              <w:t xml:space="preserve"> </w:t>
            </w:r>
            <w:r>
              <w:rPr>
                <w:sz w:val="18"/>
              </w:rPr>
              <w:t>process</w:t>
            </w:r>
            <w:r>
              <w:rPr>
                <w:spacing w:val="15"/>
                <w:sz w:val="18"/>
              </w:rPr>
              <w:t xml:space="preserve"> </w:t>
            </w:r>
            <w:r>
              <w:rPr>
                <w:sz w:val="18"/>
              </w:rPr>
              <w:t>or</w:t>
            </w:r>
            <w:r>
              <w:rPr>
                <w:spacing w:val="18"/>
                <w:sz w:val="18"/>
              </w:rPr>
              <w:t xml:space="preserve"> </w:t>
            </w:r>
            <w:r>
              <w:rPr>
                <w:sz w:val="18"/>
              </w:rPr>
              <w:t>best</w:t>
            </w:r>
            <w:r>
              <w:rPr>
                <w:spacing w:val="21"/>
                <w:sz w:val="18"/>
              </w:rPr>
              <w:t xml:space="preserve"> </w:t>
            </w:r>
            <w:r>
              <w:rPr>
                <w:sz w:val="18"/>
              </w:rPr>
              <w:t>practices</w:t>
            </w:r>
            <w:r>
              <w:rPr>
                <w:spacing w:val="24"/>
                <w:sz w:val="18"/>
              </w:rPr>
              <w:t xml:space="preserve"> </w:t>
            </w:r>
            <w:r>
              <w:rPr>
                <w:sz w:val="18"/>
              </w:rPr>
              <w:t>employed</w:t>
            </w:r>
            <w:r>
              <w:rPr>
                <w:spacing w:val="16"/>
                <w:sz w:val="18"/>
              </w:rPr>
              <w:t xml:space="preserve"> </w:t>
            </w:r>
            <w:r>
              <w:rPr>
                <w:sz w:val="18"/>
              </w:rPr>
              <w:t>by</w:t>
            </w:r>
            <w:r>
              <w:rPr>
                <w:spacing w:val="26"/>
                <w:sz w:val="18"/>
              </w:rPr>
              <w:t xml:space="preserve"> </w:t>
            </w:r>
            <w:r>
              <w:rPr>
                <w:sz w:val="18"/>
              </w:rPr>
              <w:t>examiners</w:t>
            </w:r>
            <w:r>
              <w:rPr>
                <w:spacing w:val="24"/>
                <w:sz w:val="18"/>
              </w:rPr>
              <w:t xml:space="preserve"> </w:t>
            </w:r>
            <w:r>
              <w:rPr>
                <w:sz w:val="18"/>
              </w:rPr>
              <w:t>as</w:t>
            </w:r>
            <w:r>
              <w:rPr>
                <w:spacing w:val="23"/>
                <w:sz w:val="18"/>
              </w:rPr>
              <w:t xml:space="preserve"> </w:t>
            </w:r>
            <w:r>
              <w:rPr>
                <w:sz w:val="18"/>
              </w:rPr>
              <w:t>part</w:t>
            </w:r>
            <w:r>
              <w:rPr>
                <w:spacing w:val="21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19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29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examination:</w:t>
            </w:r>
          </w:p>
        </w:tc>
      </w:tr>
    </w:tbl>
    <w:p w:rsidR="00944FAF" w14:paraId="6AB0F020" w14:textId="6156A217">
      <w:pPr>
        <w:pStyle w:val="BodyText"/>
        <w:spacing w:before="2"/>
        <w:rPr>
          <w:sz w:val="27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0288" behindDoc="1" locked="0" layoutInCell="1" allowOverlap="1">
                <wp:simplePos x="0" y="0"/>
                <wp:positionH relativeFrom="page">
                  <wp:posOffset>415925</wp:posOffset>
                </wp:positionH>
                <wp:positionV relativeFrom="paragraph">
                  <wp:posOffset>213995</wp:posOffset>
                </wp:positionV>
                <wp:extent cx="6643370" cy="18415"/>
                <wp:effectExtent l="0" t="0" r="0" b="0"/>
                <wp:wrapTopAndBottom/>
                <wp:docPr id="20" name="docshape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643370" cy="1841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docshape3" o:spid="_x0000_s1026" style="width:523.1pt;height:1.45pt;margin-top:16.85pt;margin-left:32.75pt;mso-height-percent:0;mso-height-relative:page;mso-position-horizontal-relative:page;mso-width-percent:0;mso-width-relative:page;mso-wrap-distance-bottom:0;mso-wrap-distance-left:0;mso-wrap-distance-right:0;mso-wrap-distance-top:0;mso-wrap-style:square;position:absolute;visibility:visible;v-text-anchor:top;z-index:-251655168" fillcolor="black" stroked="f">
                <w10:wrap type="topAndBottom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62336" behindDoc="1" locked="0" layoutInCell="1" allowOverlap="1">
                <wp:simplePos x="0" y="0"/>
                <wp:positionH relativeFrom="page">
                  <wp:posOffset>415925</wp:posOffset>
                </wp:positionH>
                <wp:positionV relativeFrom="paragraph">
                  <wp:posOffset>461010</wp:posOffset>
                </wp:positionV>
                <wp:extent cx="6643370" cy="18415"/>
                <wp:effectExtent l="0" t="0" r="0" b="0"/>
                <wp:wrapTopAndBottom/>
                <wp:docPr id="19" name="docshape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643370" cy="1841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docshape4" o:spid="_x0000_s1027" style="width:523.1pt;height:1.45pt;margin-top:36.3pt;margin-left:32.75pt;mso-height-percent:0;mso-height-relative:page;mso-position-horizontal-relative:page;mso-width-percent:0;mso-width-relative:page;mso-wrap-distance-bottom:0;mso-wrap-distance-left:0;mso-wrap-distance-right:0;mso-wrap-distance-top:0;mso-wrap-style:square;position:absolute;visibility:visible;v-text-anchor:top;z-index:-251653120" fillcolor="black" stroked="f">
                <w10:wrap type="topAndBottom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64384" behindDoc="1" locked="0" layoutInCell="1" allowOverlap="1">
                <wp:simplePos x="0" y="0"/>
                <wp:positionH relativeFrom="page">
                  <wp:posOffset>415925</wp:posOffset>
                </wp:positionH>
                <wp:positionV relativeFrom="paragraph">
                  <wp:posOffset>689610</wp:posOffset>
                </wp:positionV>
                <wp:extent cx="6643370" cy="18415"/>
                <wp:effectExtent l="0" t="0" r="0" b="0"/>
                <wp:wrapTopAndBottom/>
                <wp:docPr id="18" name="docshape5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643370" cy="1841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docshape5" o:spid="_x0000_s1028" style="width:523.1pt;height:1.45pt;margin-top:54.3pt;margin-left:32.75pt;mso-height-percent:0;mso-height-relative:page;mso-position-horizontal-relative:page;mso-width-percent:0;mso-width-relative:page;mso-wrap-distance-bottom:0;mso-wrap-distance-left:0;mso-wrap-distance-right:0;mso-wrap-distance-top:0;mso-wrap-style:square;position:absolute;visibility:visible;v-text-anchor:top;z-index:-251651072" fillcolor="black" stroked="f">
                <w10:wrap type="topAndBottom"/>
              </v:rect>
            </w:pict>
          </mc:Fallback>
        </mc:AlternateContent>
      </w:r>
    </w:p>
    <w:p w:rsidR="00944FAF" w14:paraId="20F8F263" w14:textId="77777777">
      <w:pPr>
        <w:pStyle w:val="BodyText"/>
        <w:spacing w:before="2"/>
        <w:rPr>
          <w:sz w:val="29"/>
        </w:rPr>
      </w:pPr>
    </w:p>
    <w:p w:rsidR="00944FAF" w14:paraId="097795FC" w14:textId="77777777">
      <w:pPr>
        <w:pStyle w:val="BodyText"/>
        <w:spacing w:before="8"/>
        <w:rPr>
          <w:sz w:val="26"/>
        </w:rPr>
      </w:pPr>
    </w:p>
    <w:p w:rsidR="00944FAF" w14:paraId="4BC1AC1A" w14:textId="77777777">
      <w:pPr>
        <w:pStyle w:val="BodyText"/>
        <w:rPr>
          <w:sz w:val="20"/>
        </w:rPr>
      </w:pPr>
      <w:r>
        <w:rPr>
          <w:sz w:val="20"/>
        </w:rPr>
        <w:t xml:space="preserve"> </w:t>
      </w:r>
    </w:p>
    <w:p w:rsidR="00944FAF" w14:paraId="5FF44D31" w14:textId="77777777">
      <w:pPr>
        <w:pStyle w:val="BodyText"/>
        <w:spacing w:before="9"/>
        <w:rPr>
          <w:sz w:val="17"/>
        </w:rPr>
      </w:pPr>
    </w:p>
    <w:tbl>
      <w:tblPr>
        <w:tblW w:w="0" w:type="auto"/>
        <w:tblInd w:w="677" w:type="dxa"/>
        <w:tblLayout w:type="fixed"/>
        <w:tblCellMar>
          <w:left w:w="0" w:type="dxa"/>
          <w:right w:w="0" w:type="dxa"/>
        </w:tblCellMar>
        <w:tblLook w:val="01E0"/>
      </w:tblPr>
      <w:tblGrid>
        <w:gridCol w:w="5626"/>
        <w:gridCol w:w="977"/>
        <w:gridCol w:w="1070"/>
        <w:gridCol w:w="977"/>
        <w:gridCol w:w="1069"/>
        <w:gridCol w:w="810"/>
      </w:tblGrid>
      <w:tr w14:paraId="0AC52F05" w14:textId="77777777">
        <w:tblPrEx>
          <w:tblW w:w="0" w:type="auto"/>
          <w:tblInd w:w="677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585"/>
        </w:trPr>
        <w:tc>
          <w:tcPr>
            <w:tcW w:w="5626" w:type="dxa"/>
          </w:tcPr>
          <w:p w:rsidR="00944FAF" w14:paraId="3A423248" w14:textId="77777777">
            <w:pPr>
              <w:pStyle w:val="TableParagraph"/>
              <w:spacing w:before="110"/>
              <w:ind w:left="50"/>
              <w:rPr>
                <w:sz w:val="28"/>
              </w:rPr>
            </w:pPr>
            <w:r>
              <w:rPr>
                <w:sz w:val="28"/>
              </w:rPr>
              <w:t>2.</w:t>
            </w:r>
            <w:r>
              <w:rPr>
                <w:spacing w:val="78"/>
                <w:sz w:val="28"/>
              </w:rPr>
              <w:t xml:space="preserve"> </w:t>
            </w:r>
            <w:bookmarkStart w:id="14" w:name="2._Examiners"/>
            <w:bookmarkEnd w:id="14"/>
            <w:r>
              <w:rPr>
                <w:spacing w:val="-2"/>
                <w:sz w:val="28"/>
              </w:rPr>
              <w:t>Examiners</w:t>
            </w:r>
          </w:p>
        </w:tc>
        <w:tc>
          <w:tcPr>
            <w:tcW w:w="977" w:type="dxa"/>
          </w:tcPr>
          <w:p w:rsidR="00944FAF" w14:paraId="188FDA10" w14:textId="77777777">
            <w:pPr>
              <w:pStyle w:val="TableParagraph"/>
              <w:spacing w:before="92" w:line="264" w:lineRule="auto"/>
              <w:ind w:left="219" w:hanging="8"/>
              <w:rPr>
                <w:sz w:val="16"/>
              </w:rPr>
            </w:pPr>
            <w:r>
              <w:rPr>
                <w:spacing w:val="-2"/>
                <w:sz w:val="16"/>
              </w:rPr>
              <w:t>Strongly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disagree</w:t>
            </w:r>
          </w:p>
        </w:tc>
        <w:tc>
          <w:tcPr>
            <w:tcW w:w="1070" w:type="dxa"/>
          </w:tcPr>
          <w:p w:rsidR="00944FAF" w14:paraId="61AD4C7C" w14:textId="77777777">
            <w:pPr>
              <w:pStyle w:val="TableParagraph"/>
              <w:spacing w:before="92" w:line="264" w:lineRule="auto"/>
              <w:ind w:left="258" w:hanging="65"/>
              <w:rPr>
                <w:sz w:val="16"/>
              </w:rPr>
            </w:pPr>
            <w:r>
              <w:rPr>
                <w:spacing w:val="-2"/>
                <w:sz w:val="16"/>
              </w:rPr>
              <w:t>Somewhat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disagree</w:t>
            </w:r>
          </w:p>
        </w:tc>
        <w:tc>
          <w:tcPr>
            <w:tcW w:w="977" w:type="dxa"/>
          </w:tcPr>
          <w:p w:rsidR="00944FAF" w14:paraId="505C257C" w14:textId="77777777">
            <w:pPr>
              <w:pStyle w:val="TableParagraph"/>
              <w:spacing w:line="176" w:lineRule="exact"/>
              <w:ind w:left="174" w:firstLine="57"/>
              <w:rPr>
                <w:sz w:val="16"/>
              </w:rPr>
            </w:pPr>
            <w:r>
              <w:rPr>
                <w:spacing w:val="-2"/>
                <w:sz w:val="16"/>
              </w:rPr>
              <w:t>Neither</w:t>
            </w:r>
          </w:p>
          <w:p w:rsidR="00944FAF" w14:paraId="7A16EA39" w14:textId="77777777">
            <w:pPr>
              <w:pStyle w:val="TableParagraph"/>
              <w:spacing w:line="200" w:lineRule="atLeast"/>
              <w:ind w:left="203" w:hanging="29"/>
              <w:rPr>
                <w:sz w:val="16"/>
              </w:rPr>
            </w:pPr>
            <w:r>
              <w:rPr>
                <w:sz w:val="16"/>
              </w:rPr>
              <w:t>agree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nor</w:t>
            </w:r>
            <w:r>
              <w:rPr>
                <w:spacing w:val="40"/>
                <w:sz w:val="16"/>
              </w:rPr>
              <w:t xml:space="preserve"> </w:t>
            </w:r>
            <w:bookmarkStart w:id="15" w:name="a._The_examiners_effectively_described_t"/>
            <w:bookmarkEnd w:id="15"/>
            <w:r>
              <w:rPr>
                <w:spacing w:val="-2"/>
                <w:sz w:val="16"/>
              </w:rPr>
              <w:t>disagree</w:t>
            </w:r>
          </w:p>
        </w:tc>
        <w:tc>
          <w:tcPr>
            <w:tcW w:w="1069" w:type="dxa"/>
          </w:tcPr>
          <w:p w:rsidR="00944FAF" w14:paraId="5C24874A" w14:textId="77777777">
            <w:pPr>
              <w:pStyle w:val="TableParagraph"/>
              <w:spacing w:before="92" w:line="264" w:lineRule="auto"/>
              <w:ind w:left="342" w:hanging="166"/>
              <w:rPr>
                <w:sz w:val="16"/>
              </w:rPr>
            </w:pPr>
            <w:r>
              <w:rPr>
                <w:spacing w:val="-2"/>
                <w:sz w:val="16"/>
              </w:rPr>
              <w:t>Somewhat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agree</w:t>
            </w:r>
          </w:p>
        </w:tc>
        <w:tc>
          <w:tcPr>
            <w:tcW w:w="810" w:type="dxa"/>
          </w:tcPr>
          <w:p w:rsidR="00944FAF" w14:paraId="00670205" w14:textId="77777777">
            <w:pPr>
              <w:pStyle w:val="TableParagraph"/>
              <w:spacing w:before="92" w:line="264" w:lineRule="auto"/>
              <w:ind w:left="295" w:hanging="109"/>
              <w:rPr>
                <w:sz w:val="16"/>
              </w:rPr>
            </w:pPr>
            <w:r>
              <w:rPr>
                <w:spacing w:val="-2"/>
                <w:sz w:val="16"/>
              </w:rPr>
              <w:t>Strongly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agree</w:t>
            </w:r>
          </w:p>
        </w:tc>
      </w:tr>
      <w:tr w14:paraId="7D28A7B2" w14:textId="77777777">
        <w:tblPrEx>
          <w:tblW w:w="0" w:type="auto"/>
          <w:tblInd w:w="677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441"/>
        </w:trPr>
        <w:tc>
          <w:tcPr>
            <w:tcW w:w="5626" w:type="dxa"/>
          </w:tcPr>
          <w:p w:rsidR="00944FAF" w:rsidRPr="00E05FCE" w:rsidP="00E05FCE" w14:paraId="49A984F2" w14:textId="77777777">
            <w:pPr>
              <w:pStyle w:val="TableParagraph"/>
              <w:numPr>
                <w:ilvl w:val="0"/>
                <w:numId w:val="3"/>
              </w:numPr>
              <w:spacing w:line="206" w:lineRule="exact"/>
              <w:ind w:left="432"/>
              <w:rPr>
                <w:sz w:val="18"/>
              </w:rPr>
            </w:pPr>
            <w:r>
              <w:rPr>
                <w:sz w:val="18"/>
              </w:rPr>
              <w:t>The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examiners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effectively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described the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examination's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scope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and</w:t>
            </w:r>
            <w:r w:rsidR="00E05FCE">
              <w:rPr>
                <w:sz w:val="18"/>
              </w:rPr>
              <w:t xml:space="preserve"> </w:t>
            </w:r>
            <w:r w:rsidRPr="00E05FCE">
              <w:rPr>
                <w:spacing w:val="-2"/>
                <w:sz w:val="18"/>
              </w:rPr>
              <w:t>objectives.</w:t>
            </w:r>
          </w:p>
        </w:tc>
        <w:tc>
          <w:tcPr>
            <w:tcW w:w="977" w:type="dxa"/>
          </w:tcPr>
          <w:p w:rsidR="00944FAF" w14:paraId="075E0DA0" w14:textId="77777777">
            <w:pPr>
              <w:pStyle w:val="TableParagraph"/>
              <w:spacing w:before="133"/>
              <w:ind w:left="17"/>
              <w:jc w:val="center"/>
              <w:rPr>
                <w:rFonts w:ascii="Webdings" w:hAnsi="Webdings"/>
                <w:sz w:val="16"/>
              </w:rPr>
            </w:pPr>
            <w:r>
              <w:rPr>
                <w:rFonts w:ascii="Webdings" w:hAnsi="Webdings"/>
                <w:w w:val="103"/>
                <w:sz w:val="16"/>
              </w:rPr>
              <w:sym w:font="Webdings" w:char="F063"/>
            </w:r>
          </w:p>
        </w:tc>
        <w:tc>
          <w:tcPr>
            <w:tcW w:w="1070" w:type="dxa"/>
          </w:tcPr>
          <w:p w:rsidR="00944FAF" w14:paraId="3E3D75E3" w14:textId="77777777">
            <w:pPr>
              <w:pStyle w:val="TableParagraph"/>
              <w:spacing w:before="133"/>
              <w:ind w:right="442"/>
              <w:jc w:val="right"/>
              <w:rPr>
                <w:rFonts w:ascii="Webdings" w:hAnsi="Webdings"/>
                <w:sz w:val="16"/>
              </w:rPr>
            </w:pPr>
            <w:r>
              <w:rPr>
                <w:rFonts w:ascii="Webdings" w:hAnsi="Webdings"/>
                <w:w w:val="103"/>
                <w:sz w:val="16"/>
              </w:rPr>
              <w:sym w:font="Webdings" w:char="F063"/>
            </w:r>
          </w:p>
        </w:tc>
        <w:tc>
          <w:tcPr>
            <w:tcW w:w="977" w:type="dxa"/>
          </w:tcPr>
          <w:p w:rsidR="00944FAF" w14:paraId="56E0593C" w14:textId="77777777">
            <w:pPr>
              <w:pStyle w:val="TableParagraph"/>
              <w:spacing w:before="133"/>
              <w:ind w:right="13"/>
              <w:jc w:val="center"/>
              <w:rPr>
                <w:rFonts w:ascii="Webdings" w:hAnsi="Webdings"/>
                <w:sz w:val="16"/>
              </w:rPr>
            </w:pPr>
            <w:r>
              <w:rPr>
                <w:rFonts w:ascii="Webdings" w:hAnsi="Webdings"/>
                <w:w w:val="103"/>
                <w:sz w:val="16"/>
              </w:rPr>
              <w:sym w:font="Webdings" w:char="F063"/>
            </w:r>
          </w:p>
        </w:tc>
        <w:tc>
          <w:tcPr>
            <w:tcW w:w="1069" w:type="dxa"/>
          </w:tcPr>
          <w:p w:rsidR="00944FAF" w14:paraId="77CC2F7B" w14:textId="77777777">
            <w:pPr>
              <w:pStyle w:val="TableParagraph"/>
              <w:spacing w:before="133"/>
              <w:ind w:right="14"/>
              <w:jc w:val="center"/>
              <w:rPr>
                <w:rFonts w:ascii="Webdings" w:hAnsi="Webdings"/>
                <w:sz w:val="16"/>
              </w:rPr>
            </w:pPr>
            <w:r>
              <w:rPr>
                <w:rFonts w:ascii="Webdings" w:hAnsi="Webdings"/>
                <w:w w:val="103"/>
                <w:sz w:val="16"/>
              </w:rPr>
              <w:sym w:font="Webdings" w:char="F063"/>
            </w:r>
          </w:p>
        </w:tc>
        <w:tc>
          <w:tcPr>
            <w:tcW w:w="810" w:type="dxa"/>
          </w:tcPr>
          <w:p w:rsidR="00944FAF" w14:paraId="6F4675F8" w14:textId="77777777">
            <w:pPr>
              <w:pStyle w:val="TableParagraph"/>
              <w:spacing w:before="133"/>
              <w:ind w:right="252"/>
              <w:jc w:val="right"/>
              <w:rPr>
                <w:rFonts w:ascii="Webdings" w:hAnsi="Webdings"/>
                <w:sz w:val="16"/>
              </w:rPr>
            </w:pPr>
            <w:r>
              <w:rPr>
                <w:rFonts w:ascii="Webdings" w:hAnsi="Webdings"/>
                <w:w w:val="103"/>
                <w:sz w:val="16"/>
              </w:rPr>
              <w:sym w:font="Webdings" w:char="F063"/>
            </w:r>
          </w:p>
        </w:tc>
      </w:tr>
      <w:tr w14:paraId="2DAD4565" w14:textId="77777777">
        <w:tblPrEx>
          <w:tblW w:w="0" w:type="auto"/>
          <w:tblInd w:w="677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26"/>
        </w:trPr>
        <w:tc>
          <w:tcPr>
            <w:tcW w:w="5626" w:type="dxa"/>
          </w:tcPr>
          <w:p w:rsidR="00944FAF" w:rsidP="00E05FCE" w14:paraId="1BB65A91" w14:textId="77777777">
            <w:pPr>
              <w:pStyle w:val="TableParagraph"/>
              <w:numPr>
                <w:ilvl w:val="0"/>
                <w:numId w:val="3"/>
              </w:numPr>
              <w:tabs>
                <w:tab w:val="left" w:pos="409"/>
              </w:tabs>
              <w:spacing w:before="4" w:line="203" w:lineRule="exact"/>
              <w:ind w:left="432"/>
              <w:rPr>
                <w:sz w:val="18"/>
              </w:rPr>
            </w:pPr>
            <w:bookmarkStart w:id="16" w:name="b._The_examiners_were_knowledgeable_abou"/>
            <w:bookmarkEnd w:id="16"/>
            <w:r>
              <w:rPr>
                <w:sz w:val="18"/>
              </w:rPr>
              <w:t>The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examiners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were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knowledgeable</w:t>
            </w:r>
            <w:r>
              <w:rPr>
                <w:spacing w:val="3"/>
                <w:sz w:val="18"/>
              </w:rPr>
              <w:t xml:space="preserve"> </w:t>
            </w:r>
            <w:r>
              <w:rPr>
                <w:sz w:val="18"/>
              </w:rPr>
              <w:t>about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your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institution.</w:t>
            </w:r>
          </w:p>
        </w:tc>
        <w:tc>
          <w:tcPr>
            <w:tcW w:w="977" w:type="dxa"/>
          </w:tcPr>
          <w:p w:rsidR="00944FAF" w14:paraId="3DBD2CBD" w14:textId="77777777">
            <w:pPr>
              <w:pStyle w:val="TableParagraph"/>
              <w:spacing w:before="30"/>
              <w:ind w:left="17"/>
              <w:jc w:val="center"/>
              <w:rPr>
                <w:rFonts w:ascii="Webdings" w:hAnsi="Webdings"/>
                <w:sz w:val="16"/>
              </w:rPr>
            </w:pPr>
            <w:r>
              <w:rPr>
                <w:rFonts w:ascii="Webdings" w:hAnsi="Webdings"/>
                <w:w w:val="103"/>
                <w:sz w:val="16"/>
              </w:rPr>
              <w:sym w:font="Webdings" w:char="F063"/>
            </w:r>
          </w:p>
        </w:tc>
        <w:tc>
          <w:tcPr>
            <w:tcW w:w="1070" w:type="dxa"/>
          </w:tcPr>
          <w:p w:rsidR="00944FAF" w14:paraId="1D6A341E" w14:textId="77777777">
            <w:pPr>
              <w:pStyle w:val="TableParagraph"/>
              <w:spacing w:before="30"/>
              <w:ind w:right="442"/>
              <w:jc w:val="right"/>
              <w:rPr>
                <w:rFonts w:ascii="Webdings" w:hAnsi="Webdings"/>
                <w:sz w:val="16"/>
              </w:rPr>
            </w:pPr>
            <w:r>
              <w:rPr>
                <w:rFonts w:ascii="Webdings" w:hAnsi="Webdings"/>
                <w:w w:val="103"/>
                <w:sz w:val="16"/>
              </w:rPr>
              <w:sym w:font="Webdings" w:char="F063"/>
            </w:r>
          </w:p>
        </w:tc>
        <w:tc>
          <w:tcPr>
            <w:tcW w:w="977" w:type="dxa"/>
          </w:tcPr>
          <w:p w:rsidR="00944FAF" w14:paraId="0E5E1421" w14:textId="77777777">
            <w:pPr>
              <w:pStyle w:val="TableParagraph"/>
              <w:spacing w:before="30"/>
              <w:ind w:right="13"/>
              <w:jc w:val="center"/>
              <w:rPr>
                <w:rFonts w:ascii="Webdings" w:hAnsi="Webdings"/>
                <w:sz w:val="16"/>
              </w:rPr>
            </w:pPr>
            <w:r>
              <w:rPr>
                <w:rFonts w:ascii="Webdings" w:hAnsi="Webdings"/>
                <w:w w:val="103"/>
                <w:sz w:val="16"/>
              </w:rPr>
              <w:sym w:font="Webdings" w:char="F063"/>
            </w:r>
          </w:p>
        </w:tc>
        <w:tc>
          <w:tcPr>
            <w:tcW w:w="1069" w:type="dxa"/>
          </w:tcPr>
          <w:p w:rsidR="00944FAF" w14:paraId="4A36F66D" w14:textId="77777777">
            <w:pPr>
              <w:pStyle w:val="TableParagraph"/>
              <w:spacing w:before="30"/>
              <w:ind w:right="14"/>
              <w:jc w:val="center"/>
              <w:rPr>
                <w:rFonts w:ascii="Webdings" w:hAnsi="Webdings"/>
                <w:sz w:val="16"/>
              </w:rPr>
            </w:pPr>
            <w:r>
              <w:rPr>
                <w:rFonts w:ascii="Webdings" w:hAnsi="Webdings"/>
                <w:w w:val="103"/>
                <w:sz w:val="16"/>
              </w:rPr>
              <w:sym w:font="Webdings" w:char="F063"/>
            </w:r>
          </w:p>
        </w:tc>
        <w:tc>
          <w:tcPr>
            <w:tcW w:w="810" w:type="dxa"/>
          </w:tcPr>
          <w:p w:rsidR="00944FAF" w14:paraId="39989588" w14:textId="77777777">
            <w:pPr>
              <w:pStyle w:val="TableParagraph"/>
              <w:spacing w:before="30"/>
              <w:ind w:right="252"/>
              <w:jc w:val="right"/>
              <w:rPr>
                <w:rFonts w:ascii="Webdings" w:hAnsi="Webdings"/>
                <w:sz w:val="16"/>
              </w:rPr>
            </w:pPr>
            <w:r>
              <w:rPr>
                <w:rFonts w:ascii="Webdings" w:hAnsi="Webdings"/>
                <w:w w:val="103"/>
                <w:sz w:val="16"/>
              </w:rPr>
              <w:sym w:font="Webdings" w:char="F063"/>
            </w:r>
          </w:p>
        </w:tc>
      </w:tr>
      <w:tr w14:paraId="61732A07" w14:textId="77777777">
        <w:tblPrEx>
          <w:tblW w:w="0" w:type="auto"/>
          <w:tblInd w:w="677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449"/>
        </w:trPr>
        <w:tc>
          <w:tcPr>
            <w:tcW w:w="5626" w:type="dxa"/>
          </w:tcPr>
          <w:p w:rsidR="00944FAF" w:rsidRPr="00E05FCE" w:rsidP="00E05FCE" w14:paraId="6B4BF600" w14:textId="77777777">
            <w:pPr>
              <w:pStyle w:val="TableParagraph"/>
              <w:numPr>
                <w:ilvl w:val="0"/>
                <w:numId w:val="3"/>
              </w:numPr>
              <w:tabs>
                <w:tab w:val="left" w:pos="409"/>
              </w:tabs>
              <w:spacing w:before="8"/>
              <w:ind w:left="432"/>
              <w:rPr>
                <w:sz w:val="18"/>
              </w:rPr>
            </w:pPr>
            <w:bookmarkStart w:id="17" w:name="c._The_examiners_demonstrated_a_thorough"/>
            <w:bookmarkEnd w:id="17"/>
            <w:r>
              <w:rPr>
                <w:sz w:val="18"/>
              </w:rPr>
              <w:t>The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examiners demonstrated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thorough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understanding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-5"/>
                <w:sz w:val="18"/>
              </w:rPr>
              <w:t xml:space="preserve"> the</w:t>
            </w:r>
            <w:r w:rsidR="00E05FCE">
              <w:rPr>
                <w:sz w:val="18"/>
              </w:rPr>
              <w:t xml:space="preserve"> </w:t>
            </w:r>
            <w:r w:rsidRPr="00E05FCE">
              <w:rPr>
                <w:sz w:val="18"/>
              </w:rPr>
              <w:t>applicable</w:t>
            </w:r>
            <w:r w:rsidRPr="00E05FCE">
              <w:rPr>
                <w:spacing w:val="-6"/>
                <w:sz w:val="18"/>
              </w:rPr>
              <w:t xml:space="preserve"> </w:t>
            </w:r>
            <w:r w:rsidRPr="00E05FCE">
              <w:rPr>
                <w:sz w:val="18"/>
              </w:rPr>
              <w:t>consumer</w:t>
            </w:r>
            <w:r w:rsidRPr="00E05FCE">
              <w:rPr>
                <w:spacing w:val="-8"/>
                <w:sz w:val="18"/>
              </w:rPr>
              <w:t xml:space="preserve"> </w:t>
            </w:r>
            <w:r w:rsidRPr="00E05FCE">
              <w:rPr>
                <w:sz w:val="18"/>
              </w:rPr>
              <w:t>compliance</w:t>
            </w:r>
            <w:r w:rsidRPr="00E05FCE">
              <w:rPr>
                <w:spacing w:val="1"/>
                <w:sz w:val="18"/>
              </w:rPr>
              <w:t xml:space="preserve"> </w:t>
            </w:r>
            <w:r w:rsidRPr="00E05FCE">
              <w:rPr>
                <w:sz w:val="18"/>
              </w:rPr>
              <w:t>laws</w:t>
            </w:r>
            <w:r w:rsidRPr="00E05FCE">
              <w:rPr>
                <w:spacing w:val="-3"/>
                <w:sz w:val="18"/>
              </w:rPr>
              <w:t xml:space="preserve"> </w:t>
            </w:r>
            <w:r w:rsidRPr="00E05FCE">
              <w:rPr>
                <w:sz w:val="18"/>
              </w:rPr>
              <w:t>and</w:t>
            </w:r>
            <w:r w:rsidRPr="00E05FCE">
              <w:rPr>
                <w:spacing w:val="-2"/>
                <w:sz w:val="18"/>
              </w:rPr>
              <w:t xml:space="preserve"> regulations.</w:t>
            </w:r>
          </w:p>
        </w:tc>
        <w:tc>
          <w:tcPr>
            <w:tcW w:w="977" w:type="dxa"/>
          </w:tcPr>
          <w:p w:rsidR="00944FAF" w14:paraId="5C2954AF" w14:textId="77777777">
            <w:pPr>
              <w:pStyle w:val="TableParagraph"/>
              <w:spacing w:before="141"/>
              <w:ind w:left="17"/>
              <w:jc w:val="center"/>
              <w:rPr>
                <w:rFonts w:ascii="Webdings" w:hAnsi="Webdings"/>
                <w:sz w:val="16"/>
              </w:rPr>
            </w:pPr>
            <w:r>
              <w:rPr>
                <w:rFonts w:ascii="Webdings" w:hAnsi="Webdings"/>
                <w:w w:val="103"/>
                <w:sz w:val="16"/>
              </w:rPr>
              <w:sym w:font="Webdings" w:char="F063"/>
            </w:r>
          </w:p>
        </w:tc>
        <w:tc>
          <w:tcPr>
            <w:tcW w:w="1070" w:type="dxa"/>
          </w:tcPr>
          <w:p w:rsidR="00944FAF" w14:paraId="38A2B2FD" w14:textId="77777777">
            <w:pPr>
              <w:pStyle w:val="TableParagraph"/>
              <w:spacing w:before="141"/>
              <w:ind w:right="442"/>
              <w:jc w:val="right"/>
              <w:rPr>
                <w:rFonts w:ascii="Webdings" w:hAnsi="Webdings"/>
                <w:sz w:val="16"/>
              </w:rPr>
            </w:pPr>
            <w:r>
              <w:rPr>
                <w:rFonts w:ascii="Webdings" w:hAnsi="Webdings"/>
                <w:w w:val="103"/>
                <w:sz w:val="16"/>
              </w:rPr>
              <w:sym w:font="Webdings" w:char="F063"/>
            </w:r>
          </w:p>
        </w:tc>
        <w:tc>
          <w:tcPr>
            <w:tcW w:w="977" w:type="dxa"/>
          </w:tcPr>
          <w:p w:rsidR="00944FAF" w14:paraId="54B95F96" w14:textId="77777777">
            <w:pPr>
              <w:pStyle w:val="TableParagraph"/>
              <w:spacing w:before="141"/>
              <w:ind w:right="13"/>
              <w:jc w:val="center"/>
              <w:rPr>
                <w:rFonts w:ascii="Webdings" w:hAnsi="Webdings"/>
                <w:sz w:val="16"/>
              </w:rPr>
            </w:pPr>
            <w:r>
              <w:rPr>
                <w:rFonts w:ascii="Webdings" w:hAnsi="Webdings"/>
                <w:w w:val="103"/>
                <w:sz w:val="16"/>
              </w:rPr>
              <w:sym w:font="Webdings" w:char="F063"/>
            </w:r>
          </w:p>
        </w:tc>
        <w:tc>
          <w:tcPr>
            <w:tcW w:w="1069" w:type="dxa"/>
          </w:tcPr>
          <w:p w:rsidR="00944FAF" w14:paraId="6694E8DD" w14:textId="77777777">
            <w:pPr>
              <w:pStyle w:val="TableParagraph"/>
              <w:spacing w:before="141"/>
              <w:ind w:right="14"/>
              <w:jc w:val="center"/>
              <w:rPr>
                <w:rFonts w:ascii="Webdings" w:hAnsi="Webdings"/>
                <w:sz w:val="16"/>
              </w:rPr>
            </w:pPr>
            <w:r>
              <w:rPr>
                <w:rFonts w:ascii="Webdings" w:hAnsi="Webdings"/>
                <w:w w:val="103"/>
                <w:sz w:val="16"/>
              </w:rPr>
              <w:sym w:font="Webdings" w:char="F063"/>
            </w:r>
          </w:p>
        </w:tc>
        <w:tc>
          <w:tcPr>
            <w:tcW w:w="810" w:type="dxa"/>
          </w:tcPr>
          <w:p w:rsidR="00944FAF" w14:paraId="79B64B49" w14:textId="77777777">
            <w:pPr>
              <w:pStyle w:val="TableParagraph"/>
              <w:spacing w:before="141"/>
              <w:ind w:right="252"/>
              <w:jc w:val="right"/>
              <w:rPr>
                <w:rFonts w:ascii="Webdings" w:hAnsi="Webdings"/>
                <w:sz w:val="16"/>
              </w:rPr>
            </w:pPr>
            <w:r>
              <w:rPr>
                <w:rFonts w:ascii="Webdings" w:hAnsi="Webdings"/>
                <w:w w:val="103"/>
                <w:sz w:val="16"/>
              </w:rPr>
              <w:sym w:font="Webdings" w:char="F063"/>
            </w:r>
          </w:p>
        </w:tc>
      </w:tr>
      <w:tr w14:paraId="140A9895" w14:textId="77777777">
        <w:tblPrEx>
          <w:tblW w:w="0" w:type="auto"/>
          <w:tblInd w:w="677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26"/>
        </w:trPr>
        <w:tc>
          <w:tcPr>
            <w:tcW w:w="5626" w:type="dxa"/>
          </w:tcPr>
          <w:p w:rsidR="00944FAF" w:rsidP="00E05FCE" w14:paraId="1A2027C9" w14:textId="77777777">
            <w:pPr>
              <w:pStyle w:val="TableParagraph"/>
              <w:numPr>
                <w:ilvl w:val="0"/>
                <w:numId w:val="3"/>
              </w:numPr>
              <w:tabs>
                <w:tab w:val="left" w:pos="409"/>
              </w:tabs>
              <w:spacing w:before="4" w:line="203" w:lineRule="exact"/>
              <w:ind w:left="432"/>
              <w:rPr>
                <w:sz w:val="18"/>
              </w:rPr>
            </w:pPr>
            <w:bookmarkStart w:id="18" w:name="d._The_examiners_were_responsive_to_your"/>
            <w:bookmarkEnd w:id="18"/>
            <w:r>
              <w:rPr>
                <w:sz w:val="18"/>
              </w:rPr>
              <w:t>The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examiners were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responsive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to your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questions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and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concerns.</w:t>
            </w:r>
          </w:p>
        </w:tc>
        <w:tc>
          <w:tcPr>
            <w:tcW w:w="977" w:type="dxa"/>
          </w:tcPr>
          <w:p w:rsidR="00944FAF" w14:paraId="5EA30A4E" w14:textId="77777777">
            <w:pPr>
              <w:pStyle w:val="TableParagraph"/>
              <w:spacing w:before="30"/>
              <w:ind w:left="17"/>
              <w:jc w:val="center"/>
              <w:rPr>
                <w:rFonts w:ascii="Webdings" w:hAnsi="Webdings"/>
                <w:sz w:val="16"/>
              </w:rPr>
            </w:pPr>
            <w:r>
              <w:rPr>
                <w:rFonts w:ascii="Webdings" w:hAnsi="Webdings"/>
                <w:w w:val="103"/>
                <w:sz w:val="16"/>
              </w:rPr>
              <w:sym w:font="Webdings" w:char="F063"/>
            </w:r>
          </w:p>
        </w:tc>
        <w:tc>
          <w:tcPr>
            <w:tcW w:w="1070" w:type="dxa"/>
          </w:tcPr>
          <w:p w:rsidR="00944FAF" w14:paraId="2FCF4CB2" w14:textId="77777777">
            <w:pPr>
              <w:pStyle w:val="TableParagraph"/>
              <w:spacing w:before="30"/>
              <w:ind w:right="442"/>
              <w:jc w:val="right"/>
              <w:rPr>
                <w:rFonts w:ascii="Webdings" w:hAnsi="Webdings"/>
                <w:sz w:val="16"/>
              </w:rPr>
            </w:pPr>
            <w:r>
              <w:rPr>
                <w:rFonts w:ascii="Webdings" w:hAnsi="Webdings"/>
                <w:w w:val="103"/>
                <w:sz w:val="16"/>
              </w:rPr>
              <w:sym w:font="Webdings" w:char="F063"/>
            </w:r>
          </w:p>
        </w:tc>
        <w:tc>
          <w:tcPr>
            <w:tcW w:w="977" w:type="dxa"/>
          </w:tcPr>
          <w:p w:rsidR="00944FAF" w14:paraId="3EBE13E4" w14:textId="77777777">
            <w:pPr>
              <w:pStyle w:val="TableParagraph"/>
              <w:spacing w:before="30"/>
              <w:ind w:right="13"/>
              <w:jc w:val="center"/>
              <w:rPr>
                <w:rFonts w:ascii="Webdings" w:hAnsi="Webdings"/>
                <w:sz w:val="16"/>
              </w:rPr>
            </w:pPr>
            <w:r>
              <w:rPr>
                <w:rFonts w:ascii="Webdings" w:hAnsi="Webdings"/>
                <w:w w:val="103"/>
                <w:sz w:val="16"/>
              </w:rPr>
              <w:sym w:font="Webdings" w:char="F063"/>
            </w:r>
          </w:p>
        </w:tc>
        <w:tc>
          <w:tcPr>
            <w:tcW w:w="1069" w:type="dxa"/>
          </w:tcPr>
          <w:p w:rsidR="00944FAF" w14:paraId="1D0DF9C2" w14:textId="77777777">
            <w:pPr>
              <w:pStyle w:val="TableParagraph"/>
              <w:spacing w:before="30"/>
              <w:ind w:right="14"/>
              <w:jc w:val="center"/>
              <w:rPr>
                <w:rFonts w:ascii="Webdings" w:hAnsi="Webdings"/>
                <w:sz w:val="16"/>
              </w:rPr>
            </w:pPr>
            <w:r>
              <w:rPr>
                <w:rFonts w:ascii="Webdings" w:hAnsi="Webdings"/>
                <w:w w:val="103"/>
                <w:sz w:val="16"/>
              </w:rPr>
              <w:sym w:font="Webdings" w:char="F063"/>
            </w:r>
          </w:p>
        </w:tc>
        <w:tc>
          <w:tcPr>
            <w:tcW w:w="810" w:type="dxa"/>
          </w:tcPr>
          <w:p w:rsidR="00944FAF" w14:paraId="3C33387B" w14:textId="77777777">
            <w:pPr>
              <w:pStyle w:val="TableParagraph"/>
              <w:spacing w:before="30"/>
              <w:ind w:right="252"/>
              <w:jc w:val="right"/>
              <w:rPr>
                <w:rFonts w:ascii="Webdings" w:hAnsi="Webdings"/>
                <w:sz w:val="16"/>
              </w:rPr>
            </w:pPr>
            <w:r>
              <w:rPr>
                <w:rFonts w:ascii="Webdings" w:hAnsi="Webdings"/>
                <w:w w:val="103"/>
                <w:sz w:val="16"/>
              </w:rPr>
              <w:sym w:font="Webdings" w:char="F063"/>
            </w:r>
          </w:p>
        </w:tc>
      </w:tr>
      <w:tr w14:paraId="717BEFEA" w14:textId="77777777">
        <w:tblPrEx>
          <w:tblW w:w="0" w:type="auto"/>
          <w:tblInd w:w="677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26"/>
        </w:trPr>
        <w:tc>
          <w:tcPr>
            <w:tcW w:w="5626" w:type="dxa"/>
          </w:tcPr>
          <w:p w:rsidR="00944FAF" w:rsidP="00E05FCE" w14:paraId="758C540F" w14:textId="77777777">
            <w:pPr>
              <w:pStyle w:val="TableParagraph"/>
              <w:numPr>
                <w:ilvl w:val="0"/>
                <w:numId w:val="3"/>
              </w:numPr>
              <w:tabs>
                <w:tab w:val="left" w:pos="409"/>
              </w:tabs>
              <w:spacing w:before="8" w:line="199" w:lineRule="exact"/>
              <w:ind w:left="432"/>
              <w:rPr>
                <w:sz w:val="18"/>
              </w:rPr>
            </w:pPr>
            <w:bookmarkStart w:id="19" w:name="e._The_examiners_treated_you_professiona"/>
            <w:bookmarkStart w:id="20" w:name="f._The_examiners_communicated_effectivel"/>
            <w:bookmarkEnd w:id="19"/>
            <w:bookmarkEnd w:id="20"/>
            <w:r>
              <w:rPr>
                <w:sz w:val="18"/>
              </w:rPr>
              <w:t>The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examiners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treated you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professionally.</w:t>
            </w:r>
          </w:p>
        </w:tc>
        <w:tc>
          <w:tcPr>
            <w:tcW w:w="977" w:type="dxa"/>
          </w:tcPr>
          <w:p w:rsidR="00944FAF" w14:paraId="2381ABAD" w14:textId="77777777">
            <w:pPr>
              <w:pStyle w:val="TableParagraph"/>
              <w:spacing w:before="33"/>
              <w:ind w:left="17"/>
              <w:jc w:val="center"/>
              <w:rPr>
                <w:rFonts w:ascii="Webdings" w:hAnsi="Webdings"/>
                <w:sz w:val="16"/>
              </w:rPr>
            </w:pPr>
            <w:r>
              <w:rPr>
                <w:rFonts w:ascii="Webdings" w:hAnsi="Webdings"/>
                <w:w w:val="103"/>
                <w:sz w:val="16"/>
              </w:rPr>
              <w:sym w:font="Webdings" w:char="F063"/>
            </w:r>
          </w:p>
        </w:tc>
        <w:tc>
          <w:tcPr>
            <w:tcW w:w="1070" w:type="dxa"/>
          </w:tcPr>
          <w:p w:rsidR="00944FAF" w14:paraId="40A3D8CD" w14:textId="77777777">
            <w:pPr>
              <w:pStyle w:val="TableParagraph"/>
              <w:spacing w:before="33"/>
              <w:ind w:right="442"/>
              <w:jc w:val="right"/>
              <w:rPr>
                <w:rFonts w:ascii="Webdings" w:hAnsi="Webdings"/>
                <w:sz w:val="16"/>
              </w:rPr>
            </w:pPr>
            <w:r>
              <w:rPr>
                <w:rFonts w:ascii="Webdings" w:hAnsi="Webdings"/>
                <w:w w:val="103"/>
                <w:sz w:val="16"/>
              </w:rPr>
              <w:sym w:font="Webdings" w:char="F063"/>
            </w:r>
          </w:p>
        </w:tc>
        <w:tc>
          <w:tcPr>
            <w:tcW w:w="977" w:type="dxa"/>
          </w:tcPr>
          <w:p w:rsidR="00944FAF" w14:paraId="68C0F8DA" w14:textId="77777777">
            <w:pPr>
              <w:pStyle w:val="TableParagraph"/>
              <w:spacing w:before="33"/>
              <w:ind w:right="13"/>
              <w:jc w:val="center"/>
              <w:rPr>
                <w:rFonts w:ascii="Webdings" w:hAnsi="Webdings"/>
                <w:sz w:val="16"/>
              </w:rPr>
            </w:pPr>
            <w:r>
              <w:rPr>
                <w:rFonts w:ascii="Webdings" w:hAnsi="Webdings"/>
                <w:w w:val="103"/>
                <w:sz w:val="16"/>
              </w:rPr>
              <w:sym w:font="Webdings" w:char="F063"/>
            </w:r>
          </w:p>
        </w:tc>
        <w:tc>
          <w:tcPr>
            <w:tcW w:w="1069" w:type="dxa"/>
          </w:tcPr>
          <w:p w:rsidR="00944FAF" w14:paraId="4E17AEDE" w14:textId="77777777">
            <w:pPr>
              <w:pStyle w:val="TableParagraph"/>
              <w:spacing w:before="33"/>
              <w:ind w:right="14"/>
              <w:jc w:val="center"/>
              <w:rPr>
                <w:rFonts w:ascii="Webdings" w:hAnsi="Webdings"/>
                <w:sz w:val="16"/>
              </w:rPr>
            </w:pPr>
            <w:r>
              <w:rPr>
                <w:rFonts w:ascii="Webdings" w:hAnsi="Webdings"/>
                <w:w w:val="103"/>
                <w:sz w:val="16"/>
              </w:rPr>
              <w:sym w:font="Webdings" w:char="F063"/>
            </w:r>
          </w:p>
        </w:tc>
        <w:tc>
          <w:tcPr>
            <w:tcW w:w="810" w:type="dxa"/>
          </w:tcPr>
          <w:p w:rsidR="00944FAF" w14:paraId="7D9C5529" w14:textId="77777777">
            <w:pPr>
              <w:pStyle w:val="TableParagraph"/>
              <w:spacing w:before="33"/>
              <w:ind w:right="252"/>
              <w:jc w:val="right"/>
              <w:rPr>
                <w:rFonts w:ascii="Webdings" w:hAnsi="Webdings"/>
                <w:sz w:val="16"/>
              </w:rPr>
            </w:pPr>
            <w:r>
              <w:rPr>
                <w:rFonts w:ascii="Webdings" w:hAnsi="Webdings"/>
                <w:w w:val="103"/>
                <w:sz w:val="16"/>
              </w:rPr>
              <w:sym w:font="Webdings" w:char="F063"/>
            </w:r>
          </w:p>
        </w:tc>
      </w:tr>
      <w:tr w14:paraId="4101EA2C" w14:textId="77777777">
        <w:tblPrEx>
          <w:tblW w:w="0" w:type="auto"/>
          <w:tblInd w:w="677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676"/>
        </w:trPr>
        <w:tc>
          <w:tcPr>
            <w:tcW w:w="5626" w:type="dxa"/>
          </w:tcPr>
          <w:p w:rsidR="00944FAF" w:rsidRPr="00E05FCE" w:rsidP="007457BC" w14:paraId="3AAFE51C" w14:textId="4A4EB81D">
            <w:pPr>
              <w:pStyle w:val="TableParagraph"/>
              <w:numPr>
                <w:ilvl w:val="0"/>
                <w:numId w:val="3"/>
              </w:numPr>
              <w:tabs>
                <w:tab w:val="left" w:pos="409"/>
              </w:tabs>
              <w:spacing w:before="4"/>
              <w:ind w:left="432"/>
              <w:rPr>
                <w:sz w:val="18"/>
              </w:rPr>
            </w:pPr>
            <w:r>
              <w:rPr>
                <w:sz w:val="18"/>
              </w:rPr>
              <w:t>The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examiners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communicated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effectively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with</w:t>
            </w:r>
            <w:r>
              <w:rPr>
                <w:spacing w:val="-1"/>
                <w:sz w:val="18"/>
              </w:rPr>
              <w:t xml:space="preserve"> </w:t>
            </w:r>
            <w:r w:rsidR="00C72BDF">
              <w:rPr>
                <w:sz w:val="18"/>
              </w:rPr>
              <w:t>senior</w:t>
            </w:r>
            <w:r w:rsidR="00C72BDF">
              <w:rPr>
                <w:spacing w:val="-6"/>
                <w:sz w:val="18"/>
              </w:rPr>
              <w:t xml:space="preserve"> </w:t>
            </w:r>
            <w:r w:rsidR="00E05FCE">
              <w:rPr>
                <w:spacing w:val="-2"/>
                <w:sz w:val="18"/>
              </w:rPr>
              <w:t xml:space="preserve">management </w:t>
            </w:r>
            <w:r w:rsidRPr="00E05FCE">
              <w:rPr>
                <w:sz w:val="18"/>
              </w:rPr>
              <w:t>throughout</w:t>
            </w:r>
            <w:r w:rsidRPr="00E05FCE">
              <w:rPr>
                <w:spacing w:val="-7"/>
                <w:sz w:val="18"/>
              </w:rPr>
              <w:t xml:space="preserve"> </w:t>
            </w:r>
            <w:r w:rsidRPr="00E05FCE">
              <w:rPr>
                <w:sz w:val="18"/>
              </w:rPr>
              <w:t>the</w:t>
            </w:r>
            <w:r w:rsidRPr="00E05FCE">
              <w:rPr>
                <w:spacing w:val="-7"/>
                <w:sz w:val="18"/>
              </w:rPr>
              <w:t xml:space="preserve"> </w:t>
            </w:r>
            <w:r w:rsidRPr="00E05FCE">
              <w:rPr>
                <w:sz w:val="18"/>
              </w:rPr>
              <w:t>examination,</w:t>
            </w:r>
            <w:r w:rsidRPr="00E05FCE">
              <w:rPr>
                <w:spacing w:val="-8"/>
                <w:sz w:val="18"/>
              </w:rPr>
              <w:t xml:space="preserve"> </w:t>
            </w:r>
            <w:r w:rsidRPr="00E05FCE">
              <w:rPr>
                <w:sz w:val="18"/>
              </w:rPr>
              <w:t>clearly</w:t>
            </w:r>
            <w:r w:rsidRPr="00E05FCE">
              <w:rPr>
                <w:spacing w:val="-4"/>
                <w:sz w:val="18"/>
              </w:rPr>
              <w:t xml:space="preserve"> </w:t>
            </w:r>
            <w:r w:rsidRPr="00E05FCE">
              <w:rPr>
                <w:sz w:val="18"/>
              </w:rPr>
              <w:t>and</w:t>
            </w:r>
            <w:r w:rsidRPr="00E05FCE">
              <w:rPr>
                <w:spacing w:val="-4"/>
                <w:sz w:val="18"/>
              </w:rPr>
              <w:t xml:space="preserve"> </w:t>
            </w:r>
            <w:r w:rsidRPr="00E05FCE">
              <w:rPr>
                <w:sz w:val="18"/>
              </w:rPr>
              <w:t>concisely</w:t>
            </w:r>
            <w:r w:rsidRPr="00E05FCE">
              <w:rPr>
                <w:spacing w:val="-4"/>
                <w:sz w:val="18"/>
              </w:rPr>
              <w:t xml:space="preserve"> </w:t>
            </w:r>
            <w:r w:rsidRPr="00E05FCE">
              <w:rPr>
                <w:sz w:val="18"/>
              </w:rPr>
              <w:t>discussing</w:t>
            </w:r>
            <w:r w:rsidRPr="00E05FCE">
              <w:rPr>
                <w:spacing w:val="-4"/>
                <w:sz w:val="18"/>
              </w:rPr>
              <w:t xml:space="preserve"> </w:t>
            </w:r>
            <w:r w:rsidRPr="00E05FCE">
              <w:rPr>
                <w:sz w:val="18"/>
              </w:rPr>
              <w:t>areas</w:t>
            </w:r>
            <w:r w:rsidRPr="00E05FCE">
              <w:rPr>
                <w:spacing w:val="-5"/>
                <w:sz w:val="18"/>
              </w:rPr>
              <w:t xml:space="preserve"> </w:t>
            </w:r>
            <w:r w:rsidRPr="00E05FCE">
              <w:rPr>
                <w:sz w:val="18"/>
              </w:rPr>
              <w:t>o</w:t>
            </w:r>
            <w:bookmarkStart w:id="21" w:name="g._The_examiners_provided_management_an_"/>
            <w:bookmarkEnd w:id="21"/>
            <w:r w:rsidR="00E05FCE">
              <w:rPr>
                <w:sz w:val="18"/>
              </w:rPr>
              <w:t xml:space="preserve">f </w:t>
            </w:r>
            <w:r w:rsidRPr="00E05FCE">
              <w:rPr>
                <w:sz w:val="18"/>
              </w:rPr>
              <w:t>concern</w:t>
            </w:r>
            <w:r w:rsidRPr="00E05FCE">
              <w:rPr>
                <w:sz w:val="18"/>
              </w:rPr>
              <w:t>, preliminary findings</w:t>
            </w:r>
            <w:r w:rsidR="000F5B9A">
              <w:rPr>
                <w:sz w:val="18"/>
              </w:rPr>
              <w:t>,</w:t>
            </w:r>
            <w:r w:rsidRPr="00E05FCE">
              <w:rPr>
                <w:sz w:val="18"/>
              </w:rPr>
              <w:t xml:space="preserve"> and recommendations.</w:t>
            </w:r>
          </w:p>
        </w:tc>
        <w:tc>
          <w:tcPr>
            <w:tcW w:w="977" w:type="dxa"/>
          </w:tcPr>
          <w:p w:rsidR="00944FAF" w14:paraId="08F53BD1" w14:textId="77777777">
            <w:pPr>
              <w:pStyle w:val="TableParagraph"/>
            </w:pPr>
          </w:p>
          <w:p w:rsidR="00944FAF" w14:paraId="43046FD5" w14:textId="77777777">
            <w:pPr>
              <w:pStyle w:val="TableParagraph"/>
              <w:ind w:left="17"/>
              <w:jc w:val="center"/>
              <w:rPr>
                <w:rFonts w:ascii="Webdings" w:hAnsi="Webdings"/>
                <w:sz w:val="16"/>
              </w:rPr>
            </w:pPr>
            <w:r>
              <w:rPr>
                <w:rFonts w:ascii="Webdings" w:hAnsi="Webdings"/>
                <w:w w:val="103"/>
                <w:sz w:val="16"/>
              </w:rPr>
              <w:sym w:font="Webdings" w:char="F063"/>
            </w:r>
          </w:p>
        </w:tc>
        <w:tc>
          <w:tcPr>
            <w:tcW w:w="1070" w:type="dxa"/>
          </w:tcPr>
          <w:p w:rsidR="00944FAF" w14:paraId="1C430CFB" w14:textId="77777777">
            <w:pPr>
              <w:pStyle w:val="TableParagraph"/>
            </w:pPr>
          </w:p>
          <w:p w:rsidR="00944FAF" w14:paraId="5355C16A" w14:textId="77777777">
            <w:pPr>
              <w:pStyle w:val="TableParagraph"/>
              <w:ind w:right="442"/>
              <w:jc w:val="right"/>
              <w:rPr>
                <w:rFonts w:ascii="Webdings" w:hAnsi="Webdings"/>
                <w:sz w:val="16"/>
              </w:rPr>
            </w:pPr>
            <w:r>
              <w:rPr>
                <w:rFonts w:ascii="Webdings" w:hAnsi="Webdings"/>
                <w:w w:val="103"/>
                <w:sz w:val="16"/>
              </w:rPr>
              <w:sym w:font="Webdings" w:char="F063"/>
            </w:r>
          </w:p>
        </w:tc>
        <w:tc>
          <w:tcPr>
            <w:tcW w:w="977" w:type="dxa"/>
          </w:tcPr>
          <w:p w:rsidR="00944FAF" w14:paraId="1BE9DD3F" w14:textId="77777777">
            <w:pPr>
              <w:pStyle w:val="TableParagraph"/>
            </w:pPr>
          </w:p>
          <w:p w:rsidR="00944FAF" w14:paraId="75D97647" w14:textId="77777777">
            <w:pPr>
              <w:pStyle w:val="TableParagraph"/>
              <w:ind w:right="13"/>
              <w:jc w:val="center"/>
              <w:rPr>
                <w:rFonts w:ascii="Webdings" w:hAnsi="Webdings"/>
                <w:sz w:val="16"/>
              </w:rPr>
            </w:pPr>
            <w:r>
              <w:rPr>
                <w:rFonts w:ascii="Webdings" w:hAnsi="Webdings"/>
                <w:w w:val="103"/>
                <w:sz w:val="16"/>
              </w:rPr>
              <w:sym w:font="Webdings" w:char="F063"/>
            </w:r>
          </w:p>
        </w:tc>
        <w:tc>
          <w:tcPr>
            <w:tcW w:w="1069" w:type="dxa"/>
          </w:tcPr>
          <w:p w:rsidR="00944FAF" w14:paraId="329B6B12" w14:textId="77777777">
            <w:pPr>
              <w:pStyle w:val="TableParagraph"/>
            </w:pPr>
          </w:p>
          <w:p w:rsidR="00944FAF" w14:paraId="0F674CF6" w14:textId="77777777">
            <w:pPr>
              <w:pStyle w:val="TableParagraph"/>
              <w:ind w:right="14"/>
              <w:jc w:val="center"/>
              <w:rPr>
                <w:rFonts w:ascii="Webdings" w:hAnsi="Webdings"/>
                <w:sz w:val="16"/>
              </w:rPr>
            </w:pPr>
            <w:r>
              <w:rPr>
                <w:rFonts w:ascii="Webdings" w:hAnsi="Webdings"/>
                <w:w w:val="103"/>
                <w:sz w:val="16"/>
              </w:rPr>
              <w:sym w:font="Webdings" w:char="F063"/>
            </w:r>
          </w:p>
        </w:tc>
        <w:tc>
          <w:tcPr>
            <w:tcW w:w="810" w:type="dxa"/>
          </w:tcPr>
          <w:p w:rsidR="00944FAF" w14:paraId="09002E6C" w14:textId="77777777">
            <w:pPr>
              <w:pStyle w:val="TableParagraph"/>
            </w:pPr>
          </w:p>
          <w:p w:rsidR="00944FAF" w14:paraId="6701896C" w14:textId="77777777">
            <w:pPr>
              <w:pStyle w:val="TableParagraph"/>
              <w:ind w:right="252"/>
              <w:jc w:val="right"/>
              <w:rPr>
                <w:rFonts w:ascii="Webdings" w:hAnsi="Webdings"/>
                <w:sz w:val="16"/>
              </w:rPr>
            </w:pPr>
            <w:r>
              <w:rPr>
                <w:rFonts w:ascii="Webdings" w:hAnsi="Webdings"/>
                <w:w w:val="103"/>
                <w:sz w:val="16"/>
              </w:rPr>
              <w:sym w:font="Webdings" w:char="F063"/>
            </w:r>
          </w:p>
        </w:tc>
      </w:tr>
      <w:tr w14:paraId="1F10B2B5" w14:textId="77777777">
        <w:tblPrEx>
          <w:tblW w:w="0" w:type="auto"/>
          <w:tblInd w:w="677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676"/>
        </w:trPr>
        <w:tc>
          <w:tcPr>
            <w:tcW w:w="5626" w:type="dxa"/>
          </w:tcPr>
          <w:p w:rsidR="00944FAF" w:rsidRPr="00E05FCE" w:rsidP="00583DE2" w14:paraId="01817015" w14:textId="77777777">
            <w:pPr>
              <w:pStyle w:val="TableParagraph"/>
              <w:numPr>
                <w:ilvl w:val="0"/>
                <w:numId w:val="3"/>
              </w:numPr>
              <w:tabs>
                <w:tab w:val="left" w:pos="409"/>
              </w:tabs>
              <w:spacing w:before="4" w:line="259" w:lineRule="auto"/>
              <w:ind w:left="432" w:right="271"/>
              <w:rPr>
                <w:sz w:val="18"/>
              </w:rPr>
            </w:pPr>
            <w:r>
              <w:rPr>
                <w:sz w:val="18"/>
              </w:rPr>
              <w:t>The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examiners provided management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an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opportunity to consider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the preliminary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findings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and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provide</w:t>
            </w:r>
            <w:r>
              <w:rPr>
                <w:spacing w:val="1"/>
                <w:sz w:val="18"/>
              </w:rPr>
              <w:t xml:space="preserve"> </w:t>
            </w:r>
            <w:r w:rsidR="000F5B9A">
              <w:rPr>
                <w:sz w:val="18"/>
              </w:rPr>
              <w:t>any additional information or clarification that may</w:t>
            </w:r>
            <w:r w:rsidR="00E05FCE">
              <w:rPr>
                <w:sz w:val="18"/>
              </w:rPr>
              <w:t xml:space="preserve"> </w:t>
            </w:r>
            <w:r w:rsidRPr="00E05FCE">
              <w:rPr>
                <w:sz w:val="18"/>
              </w:rPr>
              <w:t>mitigate</w:t>
            </w:r>
            <w:r w:rsidRPr="00E05FCE">
              <w:rPr>
                <w:spacing w:val="-1"/>
                <w:sz w:val="18"/>
              </w:rPr>
              <w:t xml:space="preserve"> </w:t>
            </w:r>
            <w:r w:rsidRPr="00E05FCE">
              <w:rPr>
                <w:sz w:val="18"/>
              </w:rPr>
              <w:t>identified</w:t>
            </w:r>
            <w:r w:rsidRPr="00E05FCE">
              <w:rPr>
                <w:spacing w:val="-3"/>
                <w:sz w:val="18"/>
              </w:rPr>
              <w:t xml:space="preserve"> </w:t>
            </w:r>
            <w:r w:rsidRPr="00E05FCE">
              <w:rPr>
                <w:sz w:val="18"/>
              </w:rPr>
              <w:t>areas</w:t>
            </w:r>
            <w:r w:rsidRPr="00E05FCE">
              <w:rPr>
                <w:spacing w:val="-5"/>
                <w:sz w:val="18"/>
              </w:rPr>
              <w:t xml:space="preserve"> </w:t>
            </w:r>
            <w:r w:rsidRPr="00E05FCE">
              <w:rPr>
                <w:sz w:val="18"/>
              </w:rPr>
              <w:t>of</w:t>
            </w:r>
            <w:r w:rsidRPr="00E05FCE">
              <w:rPr>
                <w:spacing w:val="-8"/>
                <w:sz w:val="18"/>
              </w:rPr>
              <w:t xml:space="preserve"> </w:t>
            </w:r>
            <w:r w:rsidRPr="00E05FCE">
              <w:rPr>
                <w:spacing w:val="-2"/>
                <w:sz w:val="18"/>
              </w:rPr>
              <w:t>concern.</w:t>
            </w:r>
          </w:p>
        </w:tc>
        <w:tc>
          <w:tcPr>
            <w:tcW w:w="977" w:type="dxa"/>
          </w:tcPr>
          <w:p w:rsidR="00944FAF" w14:paraId="5DB57DCA" w14:textId="77777777">
            <w:pPr>
              <w:pStyle w:val="TableParagraph"/>
            </w:pPr>
          </w:p>
          <w:p w:rsidR="00944FAF" w14:paraId="16A79603" w14:textId="77777777">
            <w:pPr>
              <w:pStyle w:val="TableParagraph"/>
              <w:ind w:left="17"/>
              <w:jc w:val="center"/>
              <w:rPr>
                <w:rFonts w:ascii="Webdings" w:hAnsi="Webdings"/>
                <w:sz w:val="16"/>
              </w:rPr>
            </w:pPr>
            <w:r>
              <w:rPr>
                <w:rFonts w:ascii="Webdings" w:hAnsi="Webdings"/>
                <w:w w:val="103"/>
                <w:sz w:val="16"/>
              </w:rPr>
              <w:sym w:font="Webdings" w:char="F063"/>
            </w:r>
          </w:p>
        </w:tc>
        <w:tc>
          <w:tcPr>
            <w:tcW w:w="1070" w:type="dxa"/>
          </w:tcPr>
          <w:p w:rsidR="00944FAF" w14:paraId="3632B80C" w14:textId="77777777">
            <w:pPr>
              <w:pStyle w:val="TableParagraph"/>
            </w:pPr>
          </w:p>
          <w:p w:rsidR="00944FAF" w14:paraId="52CB7EB9" w14:textId="77777777">
            <w:pPr>
              <w:pStyle w:val="TableParagraph"/>
              <w:ind w:right="442"/>
              <w:jc w:val="right"/>
              <w:rPr>
                <w:rFonts w:ascii="Webdings" w:hAnsi="Webdings"/>
                <w:sz w:val="16"/>
              </w:rPr>
            </w:pPr>
            <w:r>
              <w:rPr>
                <w:rFonts w:ascii="Webdings" w:hAnsi="Webdings"/>
                <w:w w:val="103"/>
                <w:sz w:val="16"/>
              </w:rPr>
              <w:sym w:font="Webdings" w:char="F063"/>
            </w:r>
          </w:p>
        </w:tc>
        <w:tc>
          <w:tcPr>
            <w:tcW w:w="977" w:type="dxa"/>
          </w:tcPr>
          <w:p w:rsidR="00944FAF" w14:paraId="63C95B4B" w14:textId="77777777">
            <w:pPr>
              <w:pStyle w:val="TableParagraph"/>
            </w:pPr>
          </w:p>
          <w:p w:rsidR="00944FAF" w14:paraId="3EC02F27" w14:textId="77777777">
            <w:pPr>
              <w:pStyle w:val="TableParagraph"/>
              <w:ind w:right="13"/>
              <w:jc w:val="center"/>
              <w:rPr>
                <w:rFonts w:ascii="Webdings" w:hAnsi="Webdings"/>
                <w:sz w:val="16"/>
              </w:rPr>
            </w:pPr>
            <w:r>
              <w:rPr>
                <w:rFonts w:ascii="Webdings" w:hAnsi="Webdings"/>
                <w:w w:val="103"/>
                <w:sz w:val="16"/>
              </w:rPr>
              <w:sym w:font="Webdings" w:char="F063"/>
            </w:r>
          </w:p>
        </w:tc>
        <w:tc>
          <w:tcPr>
            <w:tcW w:w="1069" w:type="dxa"/>
          </w:tcPr>
          <w:p w:rsidR="00944FAF" w14:paraId="6DDDBC03" w14:textId="77777777">
            <w:pPr>
              <w:pStyle w:val="TableParagraph"/>
            </w:pPr>
          </w:p>
          <w:p w:rsidR="00944FAF" w14:paraId="6E82BEEA" w14:textId="77777777">
            <w:pPr>
              <w:pStyle w:val="TableParagraph"/>
              <w:ind w:right="14"/>
              <w:jc w:val="center"/>
              <w:rPr>
                <w:rFonts w:ascii="Webdings" w:hAnsi="Webdings"/>
                <w:sz w:val="16"/>
              </w:rPr>
            </w:pPr>
            <w:r>
              <w:rPr>
                <w:rFonts w:ascii="Webdings" w:hAnsi="Webdings"/>
                <w:w w:val="103"/>
                <w:sz w:val="16"/>
              </w:rPr>
              <w:sym w:font="Webdings" w:char="F063"/>
            </w:r>
          </w:p>
        </w:tc>
        <w:tc>
          <w:tcPr>
            <w:tcW w:w="810" w:type="dxa"/>
          </w:tcPr>
          <w:p w:rsidR="00944FAF" w14:paraId="28E312B7" w14:textId="77777777">
            <w:pPr>
              <w:pStyle w:val="TableParagraph"/>
            </w:pPr>
          </w:p>
          <w:p w:rsidR="00944FAF" w14:paraId="2A51CC20" w14:textId="77777777">
            <w:pPr>
              <w:pStyle w:val="TableParagraph"/>
              <w:ind w:right="252"/>
              <w:jc w:val="right"/>
              <w:rPr>
                <w:rFonts w:ascii="Webdings" w:hAnsi="Webdings"/>
                <w:sz w:val="16"/>
              </w:rPr>
            </w:pPr>
            <w:r>
              <w:rPr>
                <w:rFonts w:ascii="Webdings" w:hAnsi="Webdings"/>
                <w:w w:val="103"/>
                <w:sz w:val="16"/>
              </w:rPr>
              <w:sym w:font="Webdings" w:char="F063"/>
            </w:r>
          </w:p>
        </w:tc>
      </w:tr>
      <w:tr w14:paraId="676AD1D8" w14:textId="77777777">
        <w:tblPrEx>
          <w:tblW w:w="0" w:type="auto"/>
          <w:tblInd w:w="677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11"/>
        </w:trPr>
        <w:tc>
          <w:tcPr>
            <w:tcW w:w="10529" w:type="dxa"/>
            <w:gridSpan w:val="6"/>
          </w:tcPr>
          <w:p w:rsidR="00944FAF" w:rsidP="00E05FCE" w14:paraId="5EA47D61" w14:textId="77777777">
            <w:pPr>
              <w:pStyle w:val="TableParagraph"/>
              <w:numPr>
                <w:ilvl w:val="0"/>
                <w:numId w:val="3"/>
              </w:numPr>
              <w:tabs>
                <w:tab w:val="left" w:pos="409"/>
              </w:tabs>
              <w:spacing w:before="4" w:line="187" w:lineRule="exact"/>
              <w:ind w:left="432"/>
              <w:rPr>
                <w:sz w:val="18"/>
              </w:rPr>
            </w:pPr>
            <w:bookmarkStart w:id="22" w:name="h._Recommendations_regarding_the_examine"/>
            <w:bookmarkEnd w:id="22"/>
            <w:r>
              <w:rPr>
                <w:sz w:val="18"/>
              </w:rPr>
              <w:t>Recommendations</w:t>
            </w:r>
            <w:r>
              <w:rPr>
                <w:spacing w:val="36"/>
                <w:sz w:val="18"/>
              </w:rPr>
              <w:t xml:space="preserve"> </w:t>
            </w:r>
            <w:r>
              <w:rPr>
                <w:sz w:val="18"/>
              </w:rPr>
              <w:t>regarding</w:t>
            </w:r>
            <w:r>
              <w:rPr>
                <w:spacing w:val="20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25"/>
                <w:sz w:val="18"/>
              </w:rPr>
              <w:t xml:space="preserve"> </w:t>
            </w:r>
            <w:r>
              <w:rPr>
                <w:sz w:val="18"/>
              </w:rPr>
              <w:t>examiners</w:t>
            </w:r>
            <w:r>
              <w:rPr>
                <w:spacing w:val="29"/>
                <w:sz w:val="18"/>
              </w:rPr>
              <w:t xml:space="preserve"> </w:t>
            </w:r>
            <w:r>
              <w:rPr>
                <w:sz w:val="18"/>
              </w:rPr>
              <w:t>or</w:t>
            </w:r>
            <w:r>
              <w:rPr>
                <w:spacing w:val="23"/>
                <w:sz w:val="18"/>
              </w:rPr>
              <w:t xml:space="preserve"> </w:t>
            </w:r>
            <w:r>
              <w:rPr>
                <w:sz w:val="18"/>
              </w:rPr>
              <w:t>best</w:t>
            </w:r>
            <w:r>
              <w:rPr>
                <w:spacing w:val="16"/>
                <w:sz w:val="18"/>
              </w:rPr>
              <w:t xml:space="preserve"> </w:t>
            </w:r>
            <w:r>
              <w:rPr>
                <w:sz w:val="18"/>
              </w:rPr>
              <w:t>practices</w:t>
            </w:r>
            <w:r>
              <w:rPr>
                <w:spacing w:val="29"/>
                <w:sz w:val="18"/>
              </w:rPr>
              <w:t xml:space="preserve"> </w:t>
            </w:r>
            <w:r>
              <w:rPr>
                <w:sz w:val="18"/>
              </w:rPr>
              <w:t>observed</w:t>
            </w:r>
            <w:r>
              <w:rPr>
                <w:spacing w:val="20"/>
                <w:sz w:val="18"/>
              </w:rPr>
              <w:t xml:space="preserve"> </w:t>
            </w:r>
            <w:r>
              <w:rPr>
                <w:sz w:val="18"/>
              </w:rPr>
              <w:t>during</w:t>
            </w:r>
            <w:r>
              <w:rPr>
                <w:spacing w:val="20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35"/>
                <w:sz w:val="18"/>
              </w:rPr>
              <w:t xml:space="preserve"> </w:t>
            </w:r>
            <w:r w:rsidR="00E05FCE">
              <w:rPr>
                <w:spacing w:val="-2"/>
                <w:sz w:val="18"/>
              </w:rPr>
              <w:t>examination:</w:t>
            </w:r>
          </w:p>
        </w:tc>
      </w:tr>
    </w:tbl>
    <w:p w:rsidR="00944FAF" w14:paraId="080142FC" w14:textId="1E0F72E6">
      <w:pPr>
        <w:pStyle w:val="BodyText"/>
        <w:spacing w:before="3"/>
        <w:rPr>
          <w:sz w:val="28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6432" behindDoc="1" locked="0" layoutInCell="1" allowOverlap="1">
                <wp:simplePos x="0" y="0"/>
                <wp:positionH relativeFrom="page">
                  <wp:posOffset>438785</wp:posOffset>
                </wp:positionH>
                <wp:positionV relativeFrom="paragraph">
                  <wp:posOffset>221615</wp:posOffset>
                </wp:positionV>
                <wp:extent cx="6693535" cy="18415"/>
                <wp:effectExtent l="0" t="0" r="0" b="0"/>
                <wp:wrapTopAndBottom/>
                <wp:docPr id="17" name="docshape6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693535" cy="1841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docshape6" o:spid="_x0000_s1029" style="width:527.05pt;height:1.45pt;margin-top:17.45pt;margin-left:34.55pt;mso-height-percent:0;mso-height-relative:page;mso-position-horizontal-relative:page;mso-width-percent:0;mso-width-relative:page;mso-wrap-distance-bottom:0;mso-wrap-distance-left:0;mso-wrap-distance-right:0;mso-wrap-distance-top:0;mso-wrap-style:square;position:absolute;visibility:visible;v-text-anchor:top;z-index:-251649024" fillcolor="black" stroked="f">
                <w10:wrap type="topAndBottom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68480" behindDoc="1" locked="0" layoutInCell="1" allowOverlap="1">
                <wp:simplePos x="0" y="0"/>
                <wp:positionH relativeFrom="page">
                  <wp:posOffset>438785</wp:posOffset>
                </wp:positionH>
                <wp:positionV relativeFrom="paragraph">
                  <wp:posOffset>464185</wp:posOffset>
                </wp:positionV>
                <wp:extent cx="6693535" cy="18415"/>
                <wp:effectExtent l="0" t="0" r="0" b="0"/>
                <wp:wrapTopAndBottom/>
                <wp:docPr id="16" name="docshape7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693535" cy="1841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docshape7" o:spid="_x0000_s1030" style="width:527.05pt;height:1.45pt;margin-top:36.55pt;margin-left:34.55pt;mso-height-percent:0;mso-height-relative:page;mso-position-horizontal-relative:page;mso-width-percent:0;mso-width-relative:page;mso-wrap-distance-bottom:0;mso-wrap-distance-left:0;mso-wrap-distance-right:0;mso-wrap-distance-top:0;mso-wrap-style:square;position:absolute;visibility:visible;v-text-anchor:top;z-index:-251646976" fillcolor="black" stroked="f">
                <w10:wrap type="topAndBottom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70528" behindDoc="1" locked="0" layoutInCell="1" allowOverlap="1">
                <wp:simplePos x="0" y="0"/>
                <wp:positionH relativeFrom="page">
                  <wp:posOffset>438785</wp:posOffset>
                </wp:positionH>
                <wp:positionV relativeFrom="paragraph">
                  <wp:posOffset>692785</wp:posOffset>
                </wp:positionV>
                <wp:extent cx="6693535" cy="18415"/>
                <wp:effectExtent l="0" t="0" r="0" b="0"/>
                <wp:wrapTopAndBottom/>
                <wp:docPr id="15" name="docshape8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693535" cy="1841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docshape8" o:spid="_x0000_s1031" style="width:527.05pt;height:1.45pt;margin-top:54.55pt;margin-left:34.55pt;mso-height-percent:0;mso-height-relative:page;mso-position-horizontal-relative:page;mso-width-percent:0;mso-width-relative:page;mso-wrap-distance-bottom:0;mso-wrap-distance-left:0;mso-wrap-distance-right:0;mso-wrap-distance-top:0;mso-wrap-style:square;position:absolute;visibility:visible;v-text-anchor:top;z-index:-251644928" fillcolor="black" stroked="f">
                <w10:wrap type="topAndBottom"/>
              </v:rect>
            </w:pict>
          </mc:Fallback>
        </mc:AlternateContent>
      </w:r>
    </w:p>
    <w:p w:rsidR="00944FAF" w14:paraId="33736629" w14:textId="77777777">
      <w:pPr>
        <w:pStyle w:val="BodyText"/>
        <w:spacing w:before="6"/>
        <w:rPr>
          <w:sz w:val="28"/>
        </w:rPr>
      </w:pPr>
    </w:p>
    <w:p w:rsidR="00944FAF" w14:paraId="6D22F79A" w14:textId="77777777">
      <w:pPr>
        <w:pStyle w:val="BodyText"/>
        <w:spacing w:before="8"/>
        <w:rPr>
          <w:sz w:val="26"/>
        </w:rPr>
      </w:pPr>
    </w:p>
    <w:p w:rsidR="00944FAF" w14:paraId="7181BE70" w14:textId="77777777">
      <w:pPr>
        <w:pStyle w:val="BodyText"/>
        <w:rPr>
          <w:sz w:val="20"/>
        </w:rPr>
      </w:pPr>
    </w:p>
    <w:p w:rsidR="00944FAF" w14:paraId="1973B352" w14:textId="77777777">
      <w:pPr>
        <w:pStyle w:val="BodyText"/>
        <w:spacing w:before="9"/>
        <w:rPr>
          <w:sz w:val="17"/>
        </w:rPr>
      </w:pPr>
    </w:p>
    <w:tbl>
      <w:tblPr>
        <w:tblW w:w="0" w:type="auto"/>
        <w:tblInd w:w="641" w:type="dxa"/>
        <w:tblLayout w:type="fixed"/>
        <w:tblCellMar>
          <w:left w:w="0" w:type="dxa"/>
          <w:right w:w="0" w:type="dxa"/>
        </w:tblCellMar>
        <w:tblLook w:val="01E0"/>
      </w:tblPr>
      <w:tblGrid>
        <w:gridCol w:w="5451"/>
        <w:gridCol w:w="1007"/>
        <w:gridCol w:w="1127"/>
        <w:gridCol w:w="1019"/>
        <w:gridCol w:w="1086"/>
        <w:gridCol w:w="827"/>
      </w:tblGrid>
      <w:tr w14:paraId="1A4184A2" w14:textId="77777777">
        <w:tblPrEx>
          <w:tblW w:w="0" w:type="auto"/>
          <w:tblInd w:w="641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585"/>
        </w:trPr>
        <w:tc>
          <w:tcPr>
            <w:tcW w:w="5451" w:type="dxa"/>
          </w:tcPr>
          <w:p w:rsidR="00944FAF" w14:paraId="06B3022C" w14:textId="77777777">
            <w:pPr>
              <w:pStyle w:val="TableParagraph"/>
              <w:spacing w:before="117"/>
              <w:ind w:left="50"/>
              <w:rPr>
                <w:spacing w:val="-2"/>
                <w:sz w:val="28"/>
              </w:rPr>
            </w:pPr>
            <w:r>
              <w:rPr>
                <w:sz w:val="28"/>
              </w:rPr>
              <w:t>3.</w:t>
            </w:r>
            <w:r>
              <w:rPr>
                <w:spacing w:val="60"/>
                <w:w w:val="150"/>
                <w:sz w:val="28"/>
              </w:rPr>
              <w:t xml:space="preserve"> </w:t>
            </w:r>
            <w:bookmarkStart w:id="23" w:name="3._Virtual_Process"/>
            <w:bookmarkEnd w:id="23"/>
            <w:r>
              <w:rPr>
                <w:sz w:val="28"/>
              </w:rPr>
              <w:t>Virtual</w:t>
            </w:r>
            <w:r>
              <w:rPr>
                <w:spacing w:val="22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Process</w:t>
            </w:r>
          </w:p>
          <w:p w:rsidR="00C72BDF" w:rsidRPr="00583DE2" w:rsidP="00583DE2" w14:paraId="1C66FA00" w14:textId="77777777">
            <w:pPr>
              <w:pStyle w:val="TableParagraph"/>
              <w:spacing w:before="117"/>
              <w:ind w:left="350"/>
              <w:rPr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</w:rPr>
              <w:t>(These questions pertain to the portions of the examination completed offsite/remotely)</w:t>
            </w:r>
          </w:p>
        </w:tc>
        <w:tc>
          <w:tcPr>
            <w:tcW w:w="1007" w:type="dxa"/>
          </w:tcPr>
          <w:p w:rsidR="00944FAF" w14:paraId="35918554" w14:textId="77777777">
            <w:pPr>
              <w:pStyle w:val="TableParagraph"/>
              <w:spacing w:before="92" w:line="264" w:lineRule="auto"/>
              <w:ind w:left="229"/>
              <w:rPr>
                <w:sz w:val="16"/>
              </w:rPr>
            </w:pPr>
            <w:r>
              <w:rPr>
                <w:spacing w:val="-2"/>
                <w:sz w:val="16"/>
              </w:rPr>
              <w:t>Strongly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disagree</w:t>
            </w:r>
          </w:p>
        </w:tc>
        <w:tc>
          <w:tcPr>
            <w:tcW w:w="1127" w:type="dxa"/>
          </w:tcPr>
          <w:p w:rsidR="00944FAF" w14:paraId="2AB4AB41" w14:textId="77777777">
            <w:pPr>
              <w:pStyle w:val="TableParagraph"/>
              <w:spacing w:before="92" w:line="264" w:lineRule="auto"/>
              <w:ind w:left="273" w:hanging="65"/>
              <w:rPr>
                <w:sz w:val="16"/>
              </w:rPr>
            </w:pPr>
            <w:r>
              <w:rPr>
                <w:spacing w:val="-2"/>
                <w:sz w:val="16"/>
              </w:rPr>
              <w:t>Somewhat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disagree</w:t>
            </w:r>
          </w:p>
        </w:tc>
        <w:tc>
          <w:tcPr>
            <w:tcW w:w="1019" w:type="dxa"/>
          </w:tcPr>
          <w:p w:rsidR="00944FAF" w14:paraId="701A97E1" w14:textId="77777777">
            <w:pPr>
              <w:pStyle w:val="TableParagraph"/>
              <w:spacing w:line="176" w:lineRule="exact"/>
              <w:ind w:left="219" w:firstLine="64"/>
              <w:rPr>
                <w:sz w:val="16"/>
              </w:rPr>
            </w:pPr>
            <w:r>
              <w:rPr>
                <w:spacing w:val="-2"/>
                <w:sz w:val="16"/>
              </w:rPr>
              <w:t>Neither</w:t>
            </w:r>
          </w:p>
          <w:p w:rsidR="00944FAF" w14:paraId="47418694" w14:textId="77777777">
            <w:pPr>
              <w:pStyle w:val="TableParagraph"/>
              <w:spacing w:line="200" w:lineRule="atLeast"/>
              <w:ind w:left="248" w:hanging="29"/>
              <w:rPr>
                <w:sz w:val="16"/>
              </w:rPr>
            </w:pPr>
            <w:r>
              <w:rPr>
                <w:sz w:val="16"/>
              </w:rPr>
              <w:t>agree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nor</w:t>
            </w:r>
            <w:r>
              <w:rPr>
                <w:spacing w:val="40"/>
                <w:sz w:val="16"/>
              </w:rPr>
              <w:t xml:space="preserve"> </w:t>
            </w:r>
            <w:bookmarkStart w:id="24" w:name="a._The_blend_of_on-site_and_off-site_act"/>
            <w:bookmarkEnd w:id="24"/>
            <w:r>
              <w:rPr>
                <w:spacing w:val="-2"/>
                <w:sz w:val="16"/>
              </w:rPr>
              <w:t>disagree</w:t>
            </w:r>
          </w:p>
        </w:tc>
        <w:tc>
          <w:tcPr>
            <w:tcW w:w="1086" w:type="dxa"/>
          </w:tcPr>
          <w:p w:rsidR="00944FAF" w14:paraId="37D4AEB6" w14:textId="77777777">
            <w:pPr>
              <w:pStyle w:val="TableParagraph"/>
              <w:spacing w:before="92" w:line="264" w:lineRule="auto"/>
              <w:ind w:left="345" w:hanging="166"/>
              <w:rPr>
                <w:sz w:val="16"/>
              </w:rPr>
            </w:pPr>
            <w:r>
              <w:rPr>
                <w:spacing w:val="-2"/>
                <w:sz w:val="16"/>
              </w:rPr>
              <w:t>Somewhat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agree</w:t>
            </w:r>
          </w:p>
        </w:tc>
        <w:tc>
          <w:tcPr>
            <w:tcW w:w="827" w:type="dxa"/>
          </w:tcPr>
          <w:p w:rsidR="00944FAF" w14:paraId="753F58E0" w14:textId="77777777">
            <w:pPr>
              <w:pStyle w:val="TableParagraph"/>
              <w:spacing w:before="92" w:line="264" w:lineRule="auto"/>
              <w:ind w:left="310" w:hanging="101"/>
              <w:rPr>
                <w:sz w:val="16"/>
              </w:rPr>
            </w:pPr>
            <w:r>
              <w:rPr>
                <w:spacing w:val="-2"/>
                <w:sz w:val="16"/>
              </w:rPr>
              <w:t>Strongly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agree</w:t>
            </w:r>
          </w:p>
        </w:tc>
      </w:tr>
      <w:tr w14:paraId="4B6207DF" w14:textId="77777777" w:rsidTr="00583DE2">
        <w:tblPrEx>
          <w:tblW w:w="0" w:type="auto"/>
          <w:tblInd w:w="641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389"/>
        </w:trPr>
        <w:tc>
          <w:tcPr>
            <w:tcW w:w="5451" w:type="dxa"/>
            <w:vAlign w:val="center"/>
          </w:tcPr>
          <w:p w:rsidR="00944FAF" w:rsidRPr="00E05FCE" w:rsidP="00C72BDF" w14:paraId="5E8A0D0C" w14:textId="77777777">
            <w:pPr>
              <w:pStyle w:val="TableParagraph"/>
              <w:numPr>
                <w:ilvl w:val="0"/>
                <w:numId w:val="5"/>
              </w:numPr>
              <w:spacing w:line="206" w:lineRule="exact"/>
              <w:ind w:left="432"/>
              <w:rPr>
                <w:sz w:val="18"/>
              </w:rPr>
            </w:pPr>
            <w:r>
              <w:rPr>
                <w:w w:val="110"/>
                <w:sz w:val="18"/>
              </w:rPr>
              <w:t>The</w:t>
            </w:r>
            <w:r>
              <w:rPr>
                <w:spacing w:val="-3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blend</w:t>
            </w:r>
            <w:r>
              <w:rPr>
                <w:spacing w:val="-6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of</w:t>
            </w:r>
            <w:r>
              <w:rPr>
                <w:spacing w:val="-2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on-site</w:t>
            </w:r>
            <w:r>
              <w:rPr>
                <w:spacing w:val="-2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and</w:t>
            </w:r>
            <w:r>
              <w:rPr>
                <w:spacing w:val="-6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off-site</w:t>
            </w:r>
            <w:r>
              <w:rPr>
                <w:spacing w:val="-2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activities</w:t>
            </w:r>
            <w:r>
              <w:rPr>
                <w:spacing w:val="2"/>
                <w:w w:val="110"/>
                <w:sz w:val="18"/>
              </w:rPr>
              <w:t xml:space="preserve"> </w:t>
            </w:r>
            <w:r>
              <w:rPr>
                <w:spacing w:val="-2"/>
                <w:w w:val="110"/>
                <w:sz w:val="18"/>
              </w:rPr>
              <w:t>seemed</w:t>
            </w:r>
            <w:r w:rsidR="00E05FCE">
              <w:rPr>
                <w:sz w:val="18"/>
              </w:rPr>
              <w:t xml:space="preserve"> </w:t>
            </w:r>
            <w:r w:rsidRPr="00E05FCE">
              <w:rPr>
                <w:spacing w:val="-2"/>
                <w:w w:val="110"/>
                <w:sz w:val="18"/>
              </w:rPr>
              <w:t>reasonable.</w:t>
            </w:r>
          </w:p>
        </w:tc>
        <w:tc>
          <w:tcPr>
            <w:tcW w:w="1007" w:type="dxa"/>
          </w:tcPr>
          <w:p w:rsidR="00944FAF" w14:paraId="71236929" w14:textId="77777777">
            <w:pPr>
              <w:pStyle w:val="TableParagraph"/>
              <w:spacing w:before="133"/>
              <w:ind w:left="20"/>
              <w:jc w:val="center"/>
              <w:rPr>
                <w:rFonts w:ascii="Webdings" w:hAnsi="Webdings"/>
                <w:sz w:val="16"/>
              </w:rPr>
            </w:pPr>
            <w:r>
              <w:rPr>
                <w:rFonts w:ascii="Webdings" w:hAnsi="Webdings"/>
                <w:w w:val="103"/>
                <w:sz w:val="16"/>
              </w:rPr>
              <w:sym w:font="Webdings" w:char="F063"/>
            </w:r>
          </w:p>
        </w:tc>
        <w:tc>
          <w:tcPr>
            <w:tcW w:w="1127" w:type="dxa"/>
          </w:tcPr>
          <w:p w:rsidR="00944FAF" w14:paraId="768647FF" w14:textId="77777777">
            <w:pPr>
              <w:pStyle w:val="TableParagraph"/>
              <w:spacing w:before="133"/>
              <w:ind w:right="8"/>
              <w:jc w:val="center"/>
              <w:rPr>
                <w:rFonts w:ascii="Webdings" w:hAnsi="Webdings"/>
                <w:sz w:val="16"/>
              </w:rPr>
            </w:pPr>
            <w:r>
              <w:rPr>
                <w:rFonts w:ascii="Webdings" w:hAnsi="Webdings"/>
                <w:w w:val="103"/>
                <w:sz w:val="16"/>
              </w:rPr>
              <w:sym w:font="Webdings" w:char="F063"/>
            </w:r>
          </w:p>
        </w:tc>
        <w:tc>
          <w:tcPr>
            <w:tcW w:w="1019" w:type="dxa"/>
          </w:tcPr>
          <w:p w:rsidR="00944FAF" w14:paraId="1884F674" w14:textId="77777777">
            <w:pPr>
              <w:pStyle w:val="TableParagraph"/>
              <w:spacing w:before="133"/>
              <w:ind w:right="37"/>
              <w:jc w:val="center"/>
              <w:rPr>
                <w:rFonts w:ascii="Webdings" w:hAnsi="Webdings"/>
                <w:sz w:val="16"/>
              </w:rPr>
            </w:pPr>
            <w:r>
              <w:rPr>
                <w:rFonts w:ascii="Webdings" w:hAnsi="Webdings"/>
                <w:w w:val="103"/>
                <w:sz w:val="16"/>
              </w:rPr>
              <w:sym w:font="Webdings" w:char="F063"/>
            </w:r>
          </w:p>
        </w:tc>
        <w:tc>
          <w:tcPr>
            <w:tcW w:w="1086" w:type="dxa"/>
          </w:tcPr>
          <w:p w:rsidR="00944FAF" w14:paraId="3FEF7A83" w14:textId="77777777">
            <w:pPr>
              <w:pStyle w:val="TableParagraph"/>
              <w:spacing w:before="133"/>
              <w:ind w:right="26"/>
              <w:jc w:val="center"/>
              <w:rPr>
                <w:rFonts w:ascii="Webdings" w:hAnsi="Webdings"/>
                <w:sz w:val="16"/>
              </w:rPr>
            </w:pPr>
            <w:r>
              <w:rPr>
                <w:rFonts w:ascii="Webdings" w:hAnsi="Webdings"/>
                <w:w w:val="103"/>
                <w:sz w:val="16"/>
              </w:rPr>
              <w:sym w:font="Webdings" w:char="F063"/>
            </w:r>
          </w:p>
        </w:tc>
        <w:tc>
          <w:tcPr>
            <w:tcW w:w="827" w:type="dxa"/>
          </w:tcPr>
          <w:p w:rsidR="00944FAF" w14:paraId="613BBA2C" w14:textId="77777777">
            <w:pPr>
              <w:pStyle w:val="TableParagraph"/>
              <w:spacing w:before="133"/>
              <w:ind w:right="247"/>
              <w:jc w:val="right"/>
              <w:rPr>
                <w:rFonts w:ascii="Webdings" w:hAnsi="Webdings"/>
                <w:sz w:val="16"/>
              </w:rPr>
            </w:pPr>
            <w:r>
              <w:rPr>
                <w:rFonts w:ascii="Webdings" w:hAnsi="Webdings"/>
                <w:w w:val="103"/>
                <w:sz w:val="16"/>
              </w:rPr>
              <w:sym w:font="Webdings" w:char="F063"/>
            </w:r>
          </w:p>
        </w:tc>
      </w:tr>
      <w:tr w14:paraId="51F71490" w14:textId="77777777" w:rsidTr="00C72BDF">
        <w:tblPrEx>
          <w:tblW w:w="0" w:type="auto"/>
          <w:tblInd w:w="641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449"/>
        </w:trPr>
        <w:tc>
          <w:tcPr>
            <w:tcW w:w="5451" w:type="dxa"/>
            <w:vAlign w:val="center"/>
          </w:tcPr>
          <w:p w:rsidR="00583DE2" w:rsidP="00C72BDF" w14:paraId="0AD4C058" w14:textId="77777777">
            <w:pPr>
              <w:pStyle w:val="TableParagraph"/>
              <w:numPr>
                <w:ilvl w:val="0"/>
                <w:numId w:val="5"/>
              </w:numPr>
              <w:tabs>
                <w:tab w:val="left" w:pos="409"/>
              </w:tabs>
              <w:spacing w:before="8"/>
              <w:ind w:left="432"/>
              <w:rPr>
                <w:w w:val="110"/>
                <w:sz w:val="18"/>
              </w:rPr>
            </w:pPr>
            <w:r>
              <w:rPr>
                <w:w w:val="110"/>
                <w:sz w:val="18"/>
              </w:rPr>
              <w:t>Were</w:t>
            </w:r>
            <w:r>
              <w:rPr>
                <w:w w:val="110"/>
                <w:sz w:val="18"/>
              </w:rPr>
              <w:t xml:space="preserve"> technical issues encountered during the examination? (Yes/No)</w:t>
            </w:r>
          </w:p>
        </w:tc>
        <w:tc>
          <w:tcPr>
            <w:tcW w:w="1007" w:type="dxa"/>
          </w:tcPr>
          <w:p w:rsidR="00583DE2" w14:paraId="1EE3AAA4" w14:textId="77777777">
            <w:pPr>
              <w:pStyle w:val="TableParagraph"/>
              <w:spacing w:before="141"/>
              <w:ind w:left="20"/>
              <w:jc w:val="center"/>
              <w:rPr>
                <w:rFonts w:ascii="Webdings" w:hAnsi="Webdings"/>
                <w:w w:val="103"/>
                <w:sz w:val="16"/>
              </w:rPr>
            </w:pPr>
          </w:p>
        </w:tc>
        <w:tc>
          <w:tcPr>
            <w:tcW w:w="1127" w:type="dxa"/>
          </w:tcPr>
          <w:p w:rsidR="00583DE2" w14:paraId="1F1611AC" w14:textId="77777777">
            <w:pPr>
              <w:pStyle w:val="TableParagraph"/>
              <w:spacing w:before="141"/>
              <w:ind w:right="8"/>
              <w:jc w:val="center"/>
              <w:rPr>
                <w:rFonts w:ascii="Webdings" w:hAnsi="Webdings"/>
                <w:w w:val="103"/>
                <w:sz w:val="16"/>
              </w:rPr>
            </w:pPr>
          </w:p>
        </w:tc>
        <w:tc>
          <w:tcPr>
            <w:tcW w:w="1019" w:type="dxa"/>
          </w:tcPr>
          <w:p w:rsidR="00583DE2" w14:paraId="2CB0C0E3" w14:textId="77777777">
            <w:pPr>
              <w:pStyle w:val="TableParagraph"/>
              <w:spacing w:before="141"/>
              <w:ind w:right="37"/>
              <w:jc w:val="center"/>
              <w:rPr>
                <w:rFonts w:ascii="Webdings" w:hAnsi="Webdings"/>
                <w:w w:val="103"/>
                <w:sz w:val="16"/>
              </w:rPr>
            </w:pPr>
          </w:p>
        </w:tc>
        <w:tc>
          <w:tcPr>
            <w:tcW w:w="1086" w:type="dxa"/>
          </w:tcPr>
          <w:p w:rsidR="00583DE2" w14:paraId="13E4904C" w14:textId="77777777">
            <w:pPr>
              <w:pStyle w:val="TableParagraph"/>
              <w:spacing w:before="141"/>
              <w:ind w:right="26"/>
              <w:jc w:val="center"/>
              <w:rPr>
                <w:rFonts w:ascii="Webdings" w:hAnsi="Webdings"/>
                <w:w w:val="103"/>
                <w:sz w:val="16"/>
              </w:rPr>
            </w:pPr>
          </w:p>
        </w:tc>
        <w:tc>
          <w:tcPr>
            <w:tcW w:w="827" w:type="dxa"/>
          </w:tcPr>
          <w:p w:rsidR="00583DE2" w14:paraId="42806031" w14:textId="77777777">
            <w:pPr>
              <w:pStyle w:val="TableParagraph"/>
              <w:spacing w:before="141"/>
              <w:ind w:right="247"/>
              <w:jc w:val="right"/>
              <w:rPr>
                <w:rFonts w:ascii="Webdings" w:hAnsi="Webdings"/>
                <w:w w:val="103"/>
                <w:sz w:val="16"/>
              </w:rPr>
            </w:pPr>
          </w:p>
        </w:tc>
      </w:tr>
      <w:tr w14:paraId="570993DC" w14:textId="77777777" w:rsidTr="00583DE2">
        <w:tblPrEx>
          <w:tblW w:w="0" w:type="auto"/>
          <w:tblInd w:w="641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449"/>
        </w:trPr>
        <w:tc>
          <w:tcPr>
            <w:tcW w:w="5451" w:type="dxa"/>
            <w:vAlign w:val="center"/>
          </w:tcPr>
          <w:p w:rsidR="00944FAF" w:rsidRPr="00E05FCE" w:rsidP="00583DE2" w14:paraId="0EDCAD36" w14:textId="77777777">
            <w:pPr>
              <w:pStyle w:val="TableParagraph"/>
              <w:tabs>
                <w:tab w:val="left" w:pos="409"/>
              </w:tabs>
              <w:spacing w:before="8"/>
              <w:ind w:left="432"/>
              <w:rPr>
                <w:sz w:val="18"/>
              </w:rPr>
            </w:pPr>
            <w:bookmarkStart w:id="25" w:name="b._If_technical_issues_were_encountered,"/>
            <w:bookmarkEnd w:id="25"/>
            <w:r w:rsidR="00583DE2">
              <w:rPr>
                <w:w w:val="110"/>
                <w:sz w:val="18"/>
              </w:rPr>
              <w:t>T</w:t>
            </w:r>
            <w:r>
              <w:rPr>
                <w:w w:val="110"/>
                <w:sz w:val="18"/>
              </w:rPr>
              <w:t>echnical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issues were</w:t>
            </w:r>
            <w:r>
              <w:rPr>
                <w:spacing w:val="-3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resolved</w:t>
            </w:r>
            <w:r>
              <w:rPr>
                <w:spacing w:val="-6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 xml:space="preserve">in </w:t>
            </w:r>
            <w:r>
              <w:rPr>
                <w:spacing w:val="-10"/>
                <w:w w:val="110"/>
                <w:sz w:val="18"/>
              </w:rPr>
              <w:t>a</w:t>
            </w:r>
            <w:r w:rsidR="00E05FCE">
              <w:rPr>
                <w:sz w:val="18"/>
              </w:rPr>
              <w:t xml:space="preserve"> </w:t>
            </w:r>
            <w:r w:rsidRPr="00E05FCE">
              <w:rPr>
                <w:w w:val="110"/>
                <w:sz w:val="18"/>
              </w:rPr>
              <w:t>timely</w:t>
            </w:r>
            <w:r w:rsidRPr="00E05FCE">
              <w:rPr>
                <w:spacing w:val="-2"/>
                <w:w w:val="110"/>
                <w:sz w:val="18"/>
              </w:rPr>
              <w:t xml:space="preserve"> </w:t>
            </w:r>
            <w:r w:rsidRPr="00E05FCE">
              <w:rPr>
                <w:w w:val="110"/>
                <w:sz w:val="18"/>
              </w:rPr>
              <w:t>manner</w:t>
            </w:r>
            <w:r w:rsidRPr="00E05FCE">
              <w:rPr>
                <w:spacing w:val="-4"/>
                <w:w w:val="110"/>
                <w:sz w:val="18"/>
              </w:rPr>
              <w:t xml:space="preserve"> </w:t>
            </w:r>
            <w:r w:rsidRPr="00E05FCE">
              <w:rPr>
                <w:w w:val="110"/>
                <w:sz w:val="18"/>
              </w:rPr>
              <w:t>and</w:t>
            </w:r>
            <w:r w:rsidRPr="00E05FCE">
              <w:rPr>
                <w:spacing w:val="-1"/>
                <w:w w:val="110"/>
                <w:sz w:val="18"/>
              </w:rPr>
              <w:t xml:space="preserve"> </w:t>
            </w:r>
            <w:r w:rsidRPr="00E05FCE">
              <w:rPr>
                <w:w w:val="110"/>
                <w:sz w:val="18"/>
              </w:rPr>
              <w:t>with</w:t>
            </w:r>
            <w:r w:rsidRPr="00E05FCE">
              <w:rPr>
                <w:spacing w:val="-1"/>
                <w:w w:val="110"/>
                <w:sz w:val="18"/>
              </w:rPr>
              <w:t xml:space="preserve"> </w:t>
            </w:r>
            <w:r w:rsidRPr="00E05FCE">
              <w:rPr>
                <w:w w:val="110"/>
                <w:sz w:val="18"/>
              </w:rPr>
              <w:t>minimal</w:t>
            </w:r>
            <w:r w:rsidRPr="00E05FCE">
              <w:rPr>
                <w:spacing w:val="-1"/>
                <w:w w:val="110"/>
                <w:sz w:val="18"/>
              </w:rPr>
              <w:t xml:space="preserve"> </w:t>
            </w:r>
            <w:r w:rsidRPr="00E05FCE">
              <w:rPr>
                <w:spacing w:val="-2"/>
                <w:w w:val="110"/>
                <w:sz w:val="18"/>
              </w:rPr>
              <w:t>disruption.</w:t>
            </w:r>
          </w:p>
        </w:tc>
        <w:tc>
          <w:tcPr>
            <w:tcW w:w="1007" w:type="dxa"/>
          </w:tcPr>
          <w:p w:rsidR="00944FAF" w14:paraId="42ED9C60" w14:textId="77777777">
            <w:pPr>
              <w:pStyle w:val="TableParagraph"/>
              <w:spacing w:before="141"/>
              <w:ind w:left="20"/>
              <w:jc w:val="center"/>
              <w:rPr>
                <w:rFonts w:ascii="Webdings" w:hAnsi="Webdings"/>
                <w:sz w:val="16"/>
              </w:rPr>
            </w:pPr>
            <w:r>
              <w:rPr>
                <w:rFonts w:ascii="Webdings" w:hAnsi="Webdings"/>
                <w:w w:val="103"/>
                <w:sz w:val="16"/>
              </w:rPr>
              <w:sym w:font="Webdings" w:char="F063"/>
            </w:r>
          </w:p>
        </w:tc>
        <w:tc>
          <w:tcPr>
            <w:tcW w:w="1127" w:type="dxa"/>
          </w:tcPr>
          <w:p w:rsidR="00944FAF" w14:paraId="3094EBB6" w14:textId="77777777">
            <w:pPr>
              <w:pStyle w:val="TableParagraph"/>
              <w:spacing w:before="141"/>
              <w:ind w:right="8"/>
              <w:jc w:val="center"/>
              <w:rPr>
                <w:rFonts w:ascii="Webdings" w:hAnsi="Webdings"/>
                <w:sz w:val="16"/>
              </w:rPr>
            </w:pPr>
            <w:r>
              <w:rPr>
                <w:rFonts w:ascii="Webdings" w:hAnsi="Webdings"/>
                <w:w w:val="103"/>
                <w:sz w:val="16"/>
              </w:rPr>
              <w:sym w:font="Webdings" w:char="F063"/>
            </w:r>
          </w:p>
        </w:tc>
        <w:tc>
          <w:tcPr>
            <w:tcW w:w="1019" w:type="dxa"/>
          </w:tcPr>
          <w:p w:rsidR="00944FAF" w14:paraId="5C2380FA" w14:textId="77777777">
            <w:pPr>
              <w:pStyle w:val="TableParagraph"/>
              <w:spacing w:before="141"/>
              <w:ind w:right="37"/>
              <w:jc w:val="center"/>
              <w:rPr>
                <w:rFonts w:ascii="Webdings" w:hAnsi="Webdings"/>
                <w:sz w:val="16"/>
              </w:rPr>
            </w:pPr>
            <w:r>
              <w:rPr>
                <w:rFonts w:ascii="Webdings" w:hAnsi="Webdings"/>
                <w:w w:val="103"/>
                <w:sz w:val="16"/>
              </w:rPr>
              <w:sym w:font="Webdings" w:char="F063"/>
            </w:r>
          </w:p>
        </w:tc>
        <w:tc>
          <w:tcPr>
            <w:tcW w:w="1086" w:type="dxa"/>
          </w:tcPr>
          <w:p w:rsidR="00944FAF" w14:paraId="5917EB2F" w14:textId="77777777">
            <w:pPr>
              <w:pStyle w:val="TableParagraph"/>
              <w:spacing w:before="141"/>
              <w:ind w:right="26"/>
              <w:jc w:val="center"/>
              <w:rPr>
                <w:rFonts w:ascii="Webdings" w:hAnsi="Webdings"/>
                <w:sz w:val="16"/>
              </w:rPr>
            </w:pPr>
            <w:r>
              <w:rPr>
                <w:rFonts w:ascii="Webdings" w:hAnsi="Webdings"/>
                <w:w w:val="103"/>
                <w:sz w:val="16"/>
              </w:rPr>
              <w:sym w:font="Webdings" w:char="F063"/>
            </w:r>
          </w:p>
        </w:tc>
        <w:tc>
          <w:tcPr>
            <w:tcW w:w="827" w:type="dxa"/>
          </w:tcPr>
          <w:p w:rsidR="00944FAF" w14:paraId="05A6474A" w14:textId="77777777">
            <w:pPr>
              <w:pStyle w:val="TableParagraph"/>
              <w:spacing w:before="141"/>
              <w:ind w:right="247"/>
              <w:jc w:val="right"/>
              <w:rPr>
                <w:rFonts w:ascii="Webdings" w:hAnsi="Webdings"/>
                <w:sz w:val="16"/>
              </w:rPr>
            </w:pPr>
            <w:r>
              <w:rPr>
                <w:rFonts w:ascii="Webdings" w:hAnsi="Webdings"/>
                <w:w w:val="103"/>
                <w:sz w:val="16"/>
              </w:rPr>
              <w:sym w:font="Webdings" w:char="F063"/>
            </w:r>
          </w:p>
        </w:tc>
      </w:tr>
      <w:tr w14:paraId="243AF91D" w14:textId="77777777" w:rsidTr="00583DE2">
        <w:tblPrEx>
          <w:tblW w:w="0" w:type="auto"/>
          <w:tblInd w:w="641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489"/>
        </w:trPr>
        <w:tc>
          <w:tcPr>
            <w:tcW w:w="5451" w:type="dxa"/>
            <w:vAlign w:val="center"/>
          </w:tcPr>
          <w:p w:rsidR="00944FAF" w:rsidP="00C72BDF" w14:paraId="257A3EAF" w14:textId="77777777">
            <w:pPr>
              <w:pStyle w:val="TableParagraph"/>
              <w:numPr>
                <w:ilvl w:val="0"/>
                <w:numId w:val="5"/>
              </w:numPr>
              <w:tabs>
                <w:tab w:val="left" w:pos="409"/>
              </w:tabs>
              <w:spacing w:before="4" w:line="266" w:lineRule="auto"/>
              <w:ind w:left="432" w:right="540"/>
              <w:rPr>
                <w:sz w:val="18"/>
              </w:rPr>
            </w:pPr>
            <w:bookmarkStart w:id="26" w:name="c._Virtual_interactions_and_communicatio"/>
            <w:bookmarkEnd w:id="26"/>
            <w:r>
              <w:rPr>
                <w:w w:val="110"/>
                <w:sz w:val="18"/>
              </w:rPr>
              <w:t>Virtual</w:t>
            </w:r>
            <w:r>
              <w:rPr>
                <w:spacing w:val="-10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interactions</w:t>
            </w:r>
            <w:r>
              <w:rPr>
                <w:spacing w:val="-4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and</w:t>
            </w:r>
            <w:r>
              <w:rPr>
                <w:spacing w:val="-10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communications</w:t>
            </w:r>
            <w:r>
              <w:rPr>
                <w:spacing w:val="-4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with</w:t>
            </w:r>
            <w:r>
              <w:rPr>
                <w:spacing w:val="-4"/>
                <w:w w:val="110"/>
                <w:sz w:val="18"/>
              </w:rPr>
              <w:t xml:space="preserve"> </w:t>
            </w:r>
            <w:r w:rsidR="00E05FCE">
              <w:rPr>
                <w:w w:val="110"/>
                <w:sz w:val="18"/>
              </w:rPr>
              <w:t xml:space="preserve">examiners </w:t>
            </w:r>
            <w:r>
              <w:rPr>
                <w:w w:val="110"/>
                <w:sz w:val="18"/>
              </w:rPr>
              <w:t>were effective</w:t>
            </w:r>
            <w:r w:rsidR="00583DE2">
              <w:rPr>
                <w:w w:val="110"/>
                <w:sz w:val="18"/>
              </w:rPr>
              <w:t>.</w:t>
            </w:r>
          </w:p>
        </w:tc>
        <w:tc>
          <w:tcPr>
            <w:tcW w:w="1007" w:type="dxa"/>
          </w:tcPr>
          <w:p w:rsidR="00944FAF" w14:paraId="5DC3784B" w14:textId="77777777">
            <w:pPr>
              <w:pStyle w:val="TableParagraph"/>
              <w:spacing w:before="7"/>
              <w:rPr>
                <w:sz w:val="12"/>
              </w:rPr>
            </w:pPr>
          </w:p>
          <w:p w:rsidR="00944FAF" w14:paraId="2EEAC258" w14:textId="77777777">
            <w:pPr>
              <w:pStyle w:val="TableParagraph"/>
              <w:ind w:left="20"/>
              <w:jc w:val="center"/>
              <w:rPr>
                <w:rFonts w:ascii="Webdings" w:hAnsi="Webdings"/>
                <w:sz w:val="16"/>
              </w:rPr>
            </w:pPr>
            <w:r>
              <w:rPr>
                <w:rFonts w:ascii="Webdings" w:hAnsi="Webdings"/>
                <w:w w:val="103"/>
                <w:sz w:val="16"/>
              </w:rPr>
              <w:sym w:font="Webdings" w:char="F063"/>
            </w:r>
          </w:p>
        </w:tc>
        <w:tc>
          <w:tcPr>
            <w:tcW w:w="1127" w:type="dxa"/>
          </w:tcPr>
          <w:p w:rsidR="00944FAF" w14:paraId="7F2E6F6C" w14:textId="77777777">
            <w:pPr>
              <w:pStyle w:val="TableParagraph"/>
              <w:spacing w:before="7"/>
              <w:rPr>
                <w:sz w:val="12"/>
              </w:rPr>
            </w:pPr>
          </w:p>
          <w:p w:rsidR="00944FAF" w14:paraId="3375910C" w14:textId="77777777">
            <w:pPr>
              <w:pStyle w:val="TableParagraph"/>
              <w:ind w:right="8"/>
              <w:jc w:val="center"/>
              <w:rPr>
                <w:rFonts w:ascii="Webdings" w:hAnsi="Webdings"/>
                <w:sz w:val="16"/>
              </w:rPr>
            </w:pPr>
            <w:r>
              <w:rPr>
                <w:rFonts w:ascii="Webdings" w:hAnsi="Webdings"/>
                <w:w w:val="103"/>
                <w:sz w:val="16"/>
              </w:rPr>
              <w:sym w:font="Webdings" w:char="F063"/>
            </w:r>
          </w:p>
        </w:tc>
        <w:tc>
          <w:tcPr>
            <w:tcW w:w="1019" w:type="dxa"/>
          </w:tcPr>
          <w:p w:rsidR="00944FAF" w14:paraId="404A5B4A" w14:textId="77777777">
            <w:pPr>
              <w:pStyle w:val="TableParagraph"/>
              <w:spacing w:before="7"/>
              <w:rPr>
                <w:sz w:val="12"/>
              </w:rPr>
            </w:pPr>
          </w:p>
          <w:p w:rsidR="00944FAF" w14:paraId="7F9D0F3A" w14:textId="77777777">
            <w:pPr>
              <w:pStyle w:val="TableParagraph"/>
              <w:ind w:right="37"/>
              <w:jc w:val="center"/>
              <w:rPr>
                <w:rFonts w:ascii="Webdings" w:hAnsi="Webdings"/>
                <w:sz w:val="16"/>
              </w:rPr>
            </w:pPr>
            <w:r>
              <w:rPr>
                <w:rFonts w:ascii="Webdings" w:hAnsi="Webdings"/>
                <w:w w:val="103"/>
                <w:sz w:val="16"/>
              </w:rPr>
              <w:sym w:font="Webdings" w:char="F063"/>
            </w:r>
          </w:p>
        </w:tc>
        <w:tc>
          <w:tcPr>
            <w:tcW w:w="1086" w:type="dxa"/>
          </w:tcPr>
          <w:p w:rsidR="00944FAF" w14:paraId="475E331C" w14:textId="77777777">
            <w:pPr>
              <w:pStyle w:val="TableParagraph"/>
              <w:spacing w:before="7"/>
              <w:rPr>
                <w:sz w:val="12"/>
              </w:rPr>
            </w:pPr>
          </w:p>
          <w:p w:rsidR="00944FAF" w14:paraId="03DB8993" w14:textId="77777777">
            <w:pPr>
              <w:pStyle w:val="TableParagraph"/>
              <w:ind w:right="26"/>
              <w:jc w:val="center"/>
              <w:rPr>
                <w:rFonts w:ascii="Webdings" w:hAnsi="Webdings"/>
                <w:sz w:val="16"/>
              </w:rPr>
            </w:pPr>
            <w:r>
              <w:rPr>
                <w:rFonts w:ascii="Webdings" w:hAnsi="Webdings"/>
                <w:w w:val="103"/>
                <w:sz w:val="16"/>
              </w:rPr>
              <w:sym w:font="Webdings" w:char="F063"/>
            </w:r>
          </w:p>
        </w:tc>
        <w:tc>
          <w:tcPr>
            <w:tcW w:w="827" w:type="dxa"/>
          </w:tcPr>
          <w:p w:rsidR="00944FAF" w14:paraId="18397C0F" w14:textId="77777777">
            <w:pPr>
              <w:pStyle w:val="TableParagraph"/>
              <w:spacing w:before="7"/>
              <w:rPr>
                <w:sz w:val="12"/>
              </w:rPr>
            </w:pPr>
          </w:p>
          <w:p w:rsidR="00944FAF" w14:paraId="70591301" w14:textId="77777777">
            <w:pPr>
              <w:pStyle w:val="TableParagraph"/>
              <w:ind w:right="247"/>
              <w:jc w:val="right"/>
              <w:rPr>
                <w:rFonts w:ascii="Webdings" w:hAnsi="Webdings"/>
                <w:sz w:val="16"/>
              </w:rPr>
            </w:pPr>
            <w:r>
              <w:rPr>
                <w:rFonts w:ascii="Webdings" w:hAnsi="Webdings"/>
                <w:w w:val="103"/>
                <w:sz w:val="16"/>
              </w:rPr>
              <w:sym w:font="Webdings" w:char="F063"/>
            </w:r>
          </w:p>
        </w:tc>
      </w:tr>
      <w:tr w14:paraId="3C541450" w14:textId="77777777" w:rsidTr="00583DE2">
        <w:tblPrEx>
          <w:tblW w:w="0" w:type="auto"/>
          <w:tblInd w:w="641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456"/>
        </w:trPr>
        <w:tc>
          <w:tcPr>
            <w:tcW w:w="10517" w:type="dxa"/>
            <w:gridSpan w:val="6"/>
            <w:vAlign w:val="center"/>
          </w:tcPr>
          <w:p w:rsidR="00944FAF" w:rsidP="00C72BDF" w14:paraId="057388CF" w14:textId="77777777">
            <w:pPr>
              <w:pStyle w:val="TableParagraph"/>
              <w:numPr>
                <w:ilvl w:val="0"/>
                <w:numId w:val="5"/>
              </w:numPr>
              <w:tabs>
                <w:tab w:val="left" w:pos="409"/>
              </w:tabs>
              <w:spacing w:before="17" w:line="210" w:lineRule="atLeast"/>
              <w:ind w:left="432" w:right="325"/>
              <w:rPr>
                <w:sz w:val="18"/>
              </w:rPr>
            </w:pPr>
            <w:bookmarkStart w:id="27" w:name="d._Recommendations_to_improve_the_virtua"/>
            <w:bookmarkEnd w:id="27"/>
            <w:r>
              <w:rPr>
                <w:w w:val="110"/>
                <w:sz w:val="18"/>
              </w:rPr>
              <w:t>Recommendations to</w:t>
            </w:r>
            <w:r>
              <w:rPr>
                <w:spacing w:val="-7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improve</w:t>
            </w:r>
            <w:r>
              <w:rPr>
                <w:spacing w:val="-3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the</w:t>
            </w:r>
            <w:r>
              <w:rPr>
                <w:spacing w:val="-10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virtual process</w:t>
            </w:r>
            <w:r>
              <w:rPr>
                <w:spacing w:val="-6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of</w:t>
            </w:r>
            <w:r>
              <w:rPr>
                <w:spacing w:val="-2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the</w:t>
            </w:r>
            <w:r>
              <w:rPr>
                <w:spacing w:val="-3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examination</w:t>
            </w:r>
            <w:r>
              <w:rPr>
                <w:spacing w:val="-7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or</w:t>
            </w:r>
            <w:r>
              <w:rPr>
                <w:spacing w:val="-2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best</w:t>
            </w:r>
            <w:r>
              <w:rPr>
                <w:spacing w:val="-6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practices employed by examiners as</w:t>
            </w:r>
            <w:r>
              <w:rPr>
                <w:spacing w:val="-6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part of</w:t>
            </w:r>
            <w:r>
              <w:rPr>
                <w:spacing w:val="-2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 xml:space="preserve">the </w:t>
            </w:r>
            <w:r>
              <w:rPr>
                <w:spacing w:val="-2"/>
                <w:w w:val="110"/>
                <w:sz w:val="18"/>
              </w:rPr>
              <w:t>examination:</w:t>
            </w:r>
          </w:p>
        </w:tc>
      </w:tr>
    </w:tbl>
    <w:p w:rsidR="00944FAF" w14:paraId="009C13DD" w14:textId="7D7E908B">
      <w:pPr>
        <w:pStyle w:val="BodyText"/>
        <w:spacing w:before="4"/>
        <w:rPr>
          <w:sz w:val="25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72576" behindDoc="1" locked="0" layoutInCell="1" allowOverlap="1">
                <wp:simplePos x="0" y="0"/>
                <wp:positionH relativeFrom="page">
                  <wp:posOffset>415925</wp:posOffset>
                </wp:positionH>
                <wp:positionV relativeFrom="paragraph">
                  <wp:posOffset>200660</wp:posOffset>
                </wp:positionV>
                <wp:extent cx="6643370" cy="18415"/>
                <wp:effectExtent l="0" t="0" r="0" b="0"/>
                <wp:wrapTopAndBottom/>
                <wp:docPr id="14" name="docshape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643370" cy="1841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docshape9" o:spid="_x0000_s1032" style="width:523.1pt;height:1.45pt;margin-top:15.8pt;margin-left:32.75pt;mso-height-percent:0;mso-height-relative:page;mso-position-horizontal-relative:page;mso-width-percent:0;mso-width-relative:page;mso-wrap-distance-bottom:0;mso-wrap-distance-left:0;mso-wrap-distance-right:0;mso-wrap-distance-top:0;mso-wrap-style:square;position:absolute;visibility:visible;v-text-anchor:top;z-index:-251642880" fillcolor="black" stroked="f">
                <w10:wrap type="topAndBottom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74624" behindDoc="1" locked="0" layoutInCell="1" allowOverlap="1">
                <wp:simplePos x="0" y="0"/>
                <wp:positionH relativeFrom="page">
                  <wp:posOffset>415925</wp:posOffset>
                </wp:positionH>
                <wp:positionV relativeFrom="paragraph">
                  <wp:posOffset>443230</wp:posOffset>
                </wp:positionV>
                <wp:extent cx="6643370" cy="18415"/>
                <wp:effectExtent l="0" t="0" r="0" b="0"/>
                <wp:wrapTopAndBottom/>
                <wp:docPr id="13" name="docshape10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643370" cy="1841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docshape10" o:spid="_x0000_s1033" style="width:523.1pt;height:1.45pt;margin-top:34.9pt;margin-left:32.75pt;mso-height-percent:0;mso-height-relative:page;mso-position-horizontal-relative:page;mso-width-percent:0;mso-width-relative:page;mso-wrap-distance-bottom:0;mso-wrap-distance-left:0;mso-wrap-distance-right:0;mso-wrap-distance-top:0;mso-wrap-style:square;position:absolute;visibility:visible;v-text-anchor:top;z-index:-251640832" fillcolor="black" stroked="f">
                <w10:wrap type="topAndBottom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76672" behindDoc="1" locked="0" layoutInCell="1" allowOverlap="1">
                <wp:simplePos x="0" y="0"/>
                <wp:positionH relativeFrom="page">
                  <wp:posOffset>415925</wp:posOffset>
                </wp:positionH>
                <wp:positionV relativeFrom="paragraph">
                  <wp:posOffset>675640</wp:posOffset>
                </wp:positionV>
                <wp:extent cx="6643370" cy="18415"/>
                <wp:effectExtent l="0" t="0" r="0" b="0"/>
                <wp:wrapTopAndBottom/>
                <wp:docPr id="12" name="docshape1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643370" cy="1841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docshape11" o:spid="_x0000_s1034" style="width:523.1pt;height:1.45pt;margin-top:53.2pt;margin-left:32.75pt;mso-height-percent:0;mso-height-relative:page;mso-position-horizontal-relative:page;mso-width-percent:0;mso-width-relative:page;mso-wrap-distance-bottom:0;mso-wrap-distance-left:0;mso-wrap-distance-right:0;mso-wrap-distance-top:0;mso-wrap-style:square;position:absolute;visibility:visible;v-text-anchor:top;z-index:-251638784" fillcolor="black" stroked="f">
                <w10:wrap type="topAndBottom"/>
              </v:rect>
            </w:pict>
          </mc:Fallback>
        </mc:AlternateContent>
      </w:r>
    </w:p>
    <w:p w:rsidR="00944FAF" w14:paraId="7EB2ADBE" w14:textId="77777777">
      <w:pPr>
        <w:pStyle w:val="BodyText"/>
        <w:spacing w:before="6"/>
        <w:rPr>
          <w:sz w:val="28"/>
        </w:rPr>
      </w:pPr>
    </w:p>
    <w:p w:rsidR="00944FAF" w14:paraId="27C05587" w14:textId="77777777">
      <w:pPr>
        <w:pStyle w:val="BodyText"/>
        <w:spacing w:before="3"/>
        <w:rPr>
          <w:sz w:val="27"/>
        </w:rPr>
      </w:pPr>
    </w:p>
    <w:p w:rsidR="00944FAF" w14:paraId="189DD2AB" w14:textId="77777777">
      <w:pPr>
        <w:rPr>
          <w:sz w:val="27"/>
        </w:rPr>
        <w:sectPr>
          <w:pgSz w:w="12240" w:h="15840"/>
          <w:pgMar w:top="520" w:right="400" w:bottom="240" w:left="0" w:header="0" w:footer="49" w:gutter="0"/>
          <w:cols w:space="720"/>
        </w:sectPr>
      </w:pPr>
    </w:p>
    <w:tbl>
      <w:tblPr>
        <w:tblW w:w="0" w:type="auto"/>
        <w:tblInd w:w="641" w:type="dxa"/>
        <w:tblLayout w:type="fixed"/>
        <w:tblCellMar>
          <w:left w:w="0" w:type="dxa"/>
          <w:right w:w="0" w:type="dxa"/>
        </w:tblCellMar>
        <w:tblLook w:val="01E0"/>
      </w:tblPr>
      <w:tblGrid>
        <w:gridCol w:w="5442"/>
        <w:gridCol w:w="998"/>
        <w:gridCol w:w="1109"/>
        <w:gridCol w:w="1012"/>
        <w:gridCol w:w="1097"/>
        <w:gridCol w:w="823"/>
      </w:tblGrid>
      <w:tr w14:paraId="0D227FC9" w14:textId="77777777">
        <w:tblPrEx>
          <w:tblW w:w="0" w:type="auto"/>
          <w:tblInd w:w="641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582"/>
        </w:trPr>
        <w:tc>
          <w:tcPr>
            <w:tcW w:w="5442" w:type="dxa"/>
          </w:tcPr>
          <w:p w:rsidR="00944FAF" w14:paraId="79A7AD8E" w14:textId="77777777">
            <w:pPr>
              <w:pStyle w:val="TableParagraph"/>
              <w:spacing w:before="110"/>
              <w:ind w:left="50"/>
              <w:rPr>
                <w:sz w:val="28"/>
              </w:rPr>
            </w:pPr>
            <w:r>
              <w:rPr>
                <w:sz w:val="28"/>
              </w:rPr>
              <w:t>4.</w:t>
            </w:r>
            <w:r>
              <w:rPr>
                <w:spacing w:val="77"/>
                <w:w w:val="150"/>
                <w:sz w:val="28"/>
              </w:rPr>
              <w:t xml:space="preserve"> </w:t>
            </w:r>
            <w:r>
              <w:rPr>
                <w:sz w:val="28"/>
              </w:rPr>
              <w:t>Examination</w:t>
            </w:r>
            <w:r>
              <w:rPr>
                <w:spacing w:val="2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Process</w:t>
            </w:r>
          </w:p>
        </w:tc>
        <w:tc>
          <w:tcPr>
            <w:tcW w:w="998" w:type="dxa"/>
          </w:tcPr>
          <w:p w:rsidR="00944FAF" w14:paraId="30BA0CB5" w14:textId="77777777">
            <w:pPr>
              <w:pStyle w:val="TableParagraph"/>
              <w:spacing w:before="92" w:line="264" w:lineRule="auto"/>
              <w:ind w:left="223" w:hanging="8"/>
              <w:rPr>
                <w:sz w:val="16"/>
              </w:rPr>
            </w:pPr>
            <w:r>
              <w:rPr>
                <w:spacing w:val="-2"/>
                <w:sz w:val="16"/>
              </w:rPr>
              <w:t>Strongly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disagree</w:t>
            </w:r>
          </w:p>
        </w:tc>
        <w:tc>
          <w:tcPr>
            <w:tcW w:w="1109" w:type="dxa"/>
          </w:tcPr>
          <w:p w:rsidR="00944FAF" w14:paraId="6C8659C9" w14:textId="77777777">
            <w:pPr>
              <w:pStyle w:val="TableParagraph"/>
              <w:spacing w:before="92" w:line="264" w:lineRule="auto"/>
              <w:ind w:left="277" w:hanging="65"/>
              <w:rPr>
                <w:sz w:val="16"/>
              </w:rPr>
            </w:pPr>
            <w:r>
              <w:rPr>
                <w:spacing w:val="-2"/>
                <w:sz w:val="16"/>
              </w:rPr>
              <w:t>Somewhat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disagree</w:t>
            </w:r>
          </w:p>
        </w:tc>
        <w:tc>
          <w:tcPr>
            <w:tcW w:w="1012" w:type="dxa"/>
          </w:tcPr>
          <w:p w:rsidR="00944FAF" w14:paraId="792F72A5" w14:textId="77777777">
            <w:pPr>
              <w:pStyle w:val="TableParagraph"/>
              <w:spacing w:line="264" w:lineRule="auto"/>
              <w:ind w:left="197" w:firstLine="64"/>
              <w:rPr>
                <w:sz w:val="16"/>
              </w:rPr>
            </w:pPr>
            <w:r>
              <w:rPr>
                <w:spacing w:val="-2"/>
                <w:sz w:val="16"/>
              </w:rPr>
              <w:t>Neither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agree</w:t>
            </w:r>
            <w:r>
              <w:rPr>
                <w:spacing w:val="14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nor</w:t>
            </w:r>
          </w:p>
          <w:p w:rsidR="00944FAF" w14:paraId="2C4E233F" w14:textId="77777777">
            <w:pPr>
              <w:pStyle w:val="TableParagraph"/>
              <w:spacing w:line="166" w:lineRule="exact"/>
              <w:ind w:left="226"/>
              <w:rPr>
                <w:sz w:val="16"/>
              </w:rPr>
            </w:pPr>
            <w:r>
              <w:rPr>
                <w:spacing w:val="-2"/>
                <w:sz w:val="16"/>
              </w:rPr>
              <w:t>disagree</w:t>
            </w:r>
          </w:p>
        </w:tc>
        <w:tc>
          <w:tcPr>
            <w:tcW w:w="1097" w:type="dxa"/>
          </w:tcPr>
          <w:p w:rsidR="00944FAF" w14:paraId="4CAAF2BD" w14:textId="77777777">
            <w:pPr>
              <w:pStyle w:val="TableParagraph"/>
              <w:spacing w:before="92" w:line="264" w:lineRule="auto"/>
              <w:ind w:left="359" w:hanging="166"/>
              <w:rPr>
                <w:sz w:val="16"/>
              </w:rPr>
            </w:pPr>
            <w:r>
              <w:rPr>
                <w:spacing w:val="-2"/>
                <w:sz w:val="16"/>
              </w:rPr>
              <w:t>Somewhat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agree</w:t>
            </w:r>
          </w:p>
        </w:tc>
        <w:tc>
          <w:tcPr>
            <w:tcW w:w="823" w:type="dxa"/>
          </w:tcPr>
          <w:p w:rsidR="00944FAF" w14:paraId="552F281B" w14:textId="77777777">
            <w:pPr>
              <w:pStyle w:val="TableParagraph"/>
              <w:spacing w:before="92" w:line="264" w:lineRule="auto"/>
              <w:ind w:left="313" w:hanging="109"/>
              <w:rPr>
                <w:sz w:val="16"/>
              </w:rPr>
            </w:pPr>
            <w:r>
              <w:rPr>
                <w:spacing w:val="-2"/>
                <w:sz w:val="16"/>
              </w:rPr>
              <w:t>Strongly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agree</w:t>
            </w:r>
          </w:p>
        </w:tc>
      </w:tr>
      <w:tr w14:paraId="720BB4C8" w14:textId="77777777" w:rsidTr="00E05FCE">
        <w:tblPrEx>
          <w:tblW w:w="0" w:type="auto"/>
          <w:tblInd w:w="641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445"/>
        </w:trPr>
        <w:tc>
          <w:tcPr>
            <w:tcW w:w="5442" w:type="dxa"/>
            <w:vAlign w:val="center"/>
          </w:tcPr>
          <w:p w:rsidR="00944FAF" w:rsidRPr="00E05FCE" w:rsidP="007457BC" w14:paraId="7F8CEBAD" w14:textId="77777777">
            <w:pPr>
              <w:pStyle w:val="TableParagraph"/>
              <w:numPr>
                <w:ilvl w:val="0"/>
                <w:numId w:val="7"/>
              </w:numPr>
              <w:spacing w:line="203" w:lineRule="exact"/>
              <w:ind w:left="432" w:right="814"/>
              <w:rPr>
                <w:sz w:val="18"/>
              </w:rPr>
            </w:pPr>
            <w:r>
              <w:rPr>
                <w:sz w:val="18"/>
              </w:rPr>
              <w:t xml:space="preserve">FDIC staff discussed </w:t>
            </w:r>
            <w:r>
              <w:rPr>
                <w:sz w:val="18"/>
              </w:rPr>
              <w:t>a</w:t>
            </w:r>
            <w:r>
              <w:rPr>
                <w:sz w:val="18"/>
              </w:rPr>
              <w:t>ll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major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findings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examination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with</w:t>
            </w:r>
            <w:r w:rsidR="00E05FCE">
              <w:rPr>
                <w:sz w:val="18"/>
              </w:rPr>
              <w:t xml:space="preserve"> </w:t>
            </w:r>
            <w:r w:rsidRPr="00E05FCE">
              <w:rPr>
                <w:sz w:val="18"/>
              </w:rPr>
              <w:t>management</w:t>
            </w:r>
            <w:r w:rsidRPr="00E05FCE">
              <w:rPr>
                <w:spacing w:val="-8"/>
                <w:sz w:val="18"/>
              </w:rPr>
              <w:t xml:space="preserve"> </w:t>
            </w:r>
            <w:r w:rsidRPr="00E05FCE">
              <w:rPr>
                <w:sz w:val="18"/>
              </w:rPr>
              <w:t>prior</w:t>
            </w:r>
            <w:r w:rsidRPr="00E05FCE">
              <w:rPr>
                <w:spacing w:val="-4"/>
                <w:sz w:val="18"/>
              </w:rPr>
              <w:t xml:space="preserve"> </w:t>
            </w:r>
            <w:r w:rsidRPr="00E05FCE">
              <w:rPr>
                <w:sz w:val="18"/>
              </w:rPr>
              <w:t>to</w:t>
            </w:r>
            <w:r w:rsidRPr="00E05FCE">
              <w:rPr>
                <w:spacing w:val="3"/>
                <w:sz w:val="18"/>
              </w:rPr>
              <w:t xml:space="preserve"> </w:t>
            </w:r>
            <w:r w:rsidRPr="00E05FCE">
              <w:rPr>
                <w:sz w:val="18"/>
              </w:rPr>
              <w:t>receipt</w:t>
            </w:r>
            <w:r w:rsidRPr="00E05FCE">
              <w:rPr>
                <w:spacing w:val="-1"/>
                <w:sz w:val="18"/>
              </w:rPr>
              <w:t xml:space="preserve"> </w:t>
            </w:r>
            <w:r w:rsidRPr="00E05FCE">
              <w:rPr>
                <w:sz w:val="18"/>
              </w:rPr>
              <w:t>of</w:t>
            </w:r>
            <w:r w:rsidRPr="00E05FCE">
              <w:rPr>
                <w:spacing w:val="-4"/>
                <w:sz w:val="18"/>
              </w:rPr>
              <w:t xml:space="preserve"> </w:t>
            </w:r>
            <w:r w:rsidRPr="00E05FCE">
              <w:rPr>
                <w:sz w:val="18"/>
              </w:rPr>
              <w:t>the</w:t>
            </w:r>
            <w:r w:rsidRPr="00E05FCE">
              <w:rPr>
                <w:spacing w:val="-1"/>
                <w:sz w:val="18"/>
              </w:rPr>
              <w:t xml:space="preserve"> </w:t>
            </w:r>
            <w:r w:rsidRPr="00E05FCE">
              <w:rPr>
                <w:sz w:val="18"/>
              </w:rPr>
              <w:t>Report</w:t>
            </w:r>
            <w:r w:rsidRPr="00E05FCE">
              <w:rPr>
                <w:spacing w:val="-1"/>
                <w:sz w:val="18"/>
              </w:rPr>
              <w:t xml:space="preserve"> </w:t>
            </w:r>
            <w:r w:rsidRPr="00E05FCE">
              <w:rPr>
                <w:sz w:val="18"/>
              </w:rPr>
              <w:t>of</w:t>
            </w:r>
            <w:r w:rsidRPr="00E05FCE">
              <w:rPr>
                <w:spacing w:val="-3"/>
                <w:sz w:val="18"/>
              </w:rPr>
              <w:t xml:space="preserve"> </w:t>
            </w:r>
            <w:r w:rsidRPr="00E05FCE">
              <w:rPr>
                <w:spacing w:val="-2"/>
                <w:sz w:val="18"/>
              </w:rPr>
              <w:t>Examination.</w:t>
            </w:r>
          </w:p>
        </w:tc>
        <w:tc>
          <w:tcPr>
            <w:tcW w:w="998" w:type="dxa"/>
          </w:tcPr>
          <w:p w:rsidR="00944FAF" w:rsidP="00E05FCE" w14:paraId="5C3A4BC0" w14:textId="77777777">
            <w:pPr>
              <w:pStyle w:val="TableParagraph"/>
              <w:spacing w:before="136"/>
              <w:ind w:left="432"/>
              <w:jc w:val="center"/>
              <w:rPr>
                <w:rFonts w:ascii="Webdings" w:hAnsi="Webdings"/>
                <w:sz w:val="16"/>
              </w:rPr>
            </w:pPr>
            <w:r>
              <w:rPr>
                <w:rFonts w:ascii="Webdings" w:hAnsi="Webdings"/>
                <w:w w:val="103"/>
                <w:sz w:val="16"/>
              </w:rPr>
              <w:sym w:font="Webdings" w:char="F063"/>
            </w:r>
          </w:p>
        </w:tc>
        <w:tc>
          <w:tcPr>
            <w:tcW w:w="1109" w:type="dxa"/>
          </w:tcPr>
          <w:p w:rsidR="00944FAF" w:rsidP="00E05FCE" w14:paraId="4378E0FD" w14:textId="77777777">
            <w:pPr>
              <w:pStyle w:val="TableParagraph"/>
              <w:spacing w:before="136"/>
              <w:ind w:left="432"/>
              <w:jc w:val="center"/>
              <w:rPr>
                <w:rFonts w:ascii="Webdings" w:hAnsi="Webdings"/>
                <w:sz w:val="16"/>
              </w:rPr>
            </w:pPr>
            <w:r>
              <w:rPr>
                <w:rFonts w:ascii="Webdings" w:hAnsi="Webdings"/>
                <w:w w:val="103"/>
                <w:sz w:val="16"/>
              </w:rPr>
              <w:sym w:font="Webdings" w:char="F063"/>
            </w:r>
          </w:p>
        </w:tc>
        <w:tc>
          <w:tcPr>
            <w:tcW w:w="1012" w:type="dxa"/>
          </w:tcPr>
          <w:p w:rsidR="00944FAF" w:rsidP="00E05FCE" w14:paraId="0F5C1464" w14:textId="77777777">
            <w:pPr>
              <w:pStyle w:val="TableParagraph"/>
              <w:spacing w:before="136"/>
              <w:ind w:left="432" w:right="16"/>
              <w:jc w:val="center"/>
              <w:rPr>
                <w:rFonts w:ascii="Webdings" w:hAnsi="Webdings"/>
                <w:sz w:val="16"/>
              </w:rPr>
            </w:pPr>
            <w:r>
              <w:rPr>
                <w:rFonts w:ascii="Webdings" w:hAnsi="Webdings"/>
                <w:w w:val="103"/>
                <w:sz w:val="16"/>
              </w:rPr>
              <w:sym w:font="Webdings" w:char="F063"/>
            </w:r>
          </w:p>
        </w:tc>
        <w:tc>
          <w:tcPr>
            <w:tcW w:w="1097" w:type="dxa"/>
          </w:tcPr>
          <w:p w:rsidR="00944FAF" w:rsidP="00E05FCE" w14:paraId="5A8708EF" w14:textId="77777777">
            <w:pPr>
              <w:pStyle w:val="TableParagraph"/>
              <w:spacing w:before="136"/>
              <w:ind w:left="432" w:right="8"/>
              <w:jc w:val="center"/>
              <w:rPr>
                <w:rFonts w:ascii="Webdings" w:hAnsi="Webdings"/>
                <w:sz w:val="16"/>
              </w:rPr>
            </w:pPr>
            <w:r>
              <w:rPr>
                <w:rFonts w:ascii="Webdings" w:hAnsi="Webdings"/>
                <w:w w:val="103"/>
                <w:sz w:val="16"/>
              </w:rPr>
              <w:sym w:font="Webdings" w:char="F063"/>
            </w:r>
          </w:p>
        </w:tc>
        <w:tc>
          <w:tcPr>
            <w:tcW w:w="823" w:type="dxa"/>
          </w:tcPr>
          <w:p w:rsidR="00944FAF" w:rsidP="00E05FCE" w14:paraId="096E930B" w14:textId="77777777">
            <w:pPr>
              <w:pStyle w:val="TableParagraph"/>
              <w:spacing w:before="136"/>
              <w:ind w:left="432" w:right="247"/>
              <w:jc w:val="right"/>
              <w:rPr>
                <w:rFonts w:ascii="Webdings" w:hAnsi="Webdings"/>
                <w:sz w:val="16"/>
              </w:rPr>
            </w:pPr>
            <w:r>
              <w:rPr>
                <w:rFonts w:ascii="Webdings" w:hAnsi="Webdings"/>
                <w:w w:val="103"/>
                <w:sz w:val="16"/>
              </w:rPr>
              <w:sym w:font="Webdings" w:char="F063"/>
            </w:r>
          </w:p>
        </w:tc>
      </w:tr>
      <w:tr w14:paraId="24D80302" w14:textId="77777777" w:rsidTr="00E05FCE">
        <w:tblPrEx>
          <w:tblW w:w="0" w:type="auto"/>
          <w:tblInd w:w="641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449"/>
        </w:trPr>
        <w:tc>
          <w:tcPr>
            <w:tcW w:w="5442" w:type="dxa"/>
            <w:vAlign w:val="center"/>
          </w:tcPr>
          <w:p w:rsidR="00944FAF" w:rsidRPr="00E05FCE" w:rsidP="007457BC" w14:paraId="462347CE" w14:textId="77777777">
            <w:pPr>
              <w:pStyle w:val="TableParagraph"/>
              <w:spacing w:before="4"/>
              <w:ind w:left="432" w:right="670"/>
              <w:rPr>
                <w:sz w:val="18"/>
              </w:rPr>
            </w:pPr>
          </w:p>
        </w:tc>
        <w:tc>
          <w:tcPr>
            <w:tcW w:w="998" w:type="dxa"/>
          </w:tcPr>
          <w:p w:rsidR="00944FAF" w:rsidP="00E05FCE" w14:paraId="52867A15" w14:textId="77777777">
            <w:pPr>
              <w:pStyle w:val="TableParagraph"/>
              <w:spacing w:before="7"/>
              <w:ind w:left="432"/>
              <w:rPr>
                <w:sz w:val="12"/>
              </w:rPr>
            </w:pPr>
          </w:p>
          <w:p w:rsidR="00944FAF" w:rsidP="00E05FCE" w14:paraId="0C066614" w14:textId="77777777">
            <w:pPr>
              <w:pStyle w:val="TableParagraph"/>
              <w:ind w:left="432"/>
              <w:jc w:val="center"/>
              <w:rPr>
                <w:rFonts w:ascii="Webdings" w:hAnsi="Webdings"/>
                <w:sz w:val="16"/>
              </w:rPr>
            </w:pPr>
            <w:r>
              <w:rPr>
                <w:rFonts w:ascii="Webdings" w:hAnsi="Webdings"/>
                <w:w w:val="103"/>
                <w:sz w:val="16"/>
              </w:rPr>
              <w:sym w:font="Webdings" w:char="F063"/>
            </w:r>
          </w:p>
        </w:tc>
        <w:tc>
          <w:tcPr>
            <w:tcW w:w="1109" w:type="dxa"/>
          </w:tcPr>
          <w:p w:rsidR="00944FAF" w:rsidP="00E05FCE" w14:paraId="6C86B6B3" w14:textId="77777777">
            <w:pPr>
              <w:pStyle w:val="TableParagraph"/>
              <w:spacing w:before="7"/>
              <w:ind w:left="432"/>
              <w:rPr>
                <w:sz w:val="12"/>
              </w:rPr>
            </w:pPr>
          </w:p>
          <w:p w:rsidR="00944FAF" w:rsidP="00E05FCE" w14:paraId="071BDC07" w14:textId="77777777">
            <w:pPr>
              <w:pStyle w:val="TableParagraph"/>
              <w:ind w:left="432"/>
              <w:jc w:val="center"/>
              <w:rPr>
                <w:rFonts w:ascii="Webdings" w:hAnsi="Webdings"/>
                <w:sz w:val="16"/>
              </w:rPr>
            </w:pPr>
            <w:r>
              <w:rPr>
                <w:rFonts w:ascii="Webdings" w:hAnsi="Webdings"/>
                <w:w w:val="103"/>
                <w:sz w:val="16"/>
              </w:rPr>
              <w:sym w:font="Webdings" w:char="F063"/>
            </w:r>
          </w:p>
        </w:tc>
        <w:tc>
          <w:tcPr>
            <w:tcW w:w="1012" w:type="dxa"/>
          </w:tcPr>
          <w:p w:rsidR="00944FAF" w:rsidP="00E05FCE" w14:paraId="52D4BAB4" w14:textId="77777777">
            <w:pPr>
              <w:pStyle w:val="TableParagraph"/>
              <w:spacing w:before="7"/>
              <w:ind w:left="432"/>
              <w:rPr>
                <w:sz w:val="12"/>
              </w:rPr>
            </w:pPr>
          </w:p>
          <w:p w:rsidR="00944FAF" w:rsidP="00E05FCE" w14:paraId="460B7424" w14:textId="77777777">
            <w:pPr>
              <w:pStyle w:val="TableParagraph"/>
              <w:ind w:left="432" w:right="16"/>
              <w:jc w:val="center"/>
              <w:rPr>
                <w:rFonts w:ascii="Webdings" w:hAnsi="Webdings"/>
                <w:sz w:val="16"/>
              </w:rPr>
            </w:pPr>
            <w:r>
              <w:rPr>
                <w:rFonts w:ascii="Webdings" w:hAnsi="Webdings"/>
                <w:w w:val="103"/>
                <w:sz w:val="16"/>
              </w:rPr>
              <w:sym w:font="Webdings" w:char="F063"/>
            </w:r>
          </w:p>
        </w:tc>
        <w:tc>
          <w:tcPr>
            <w:tcW w:w="1097" w:type="dxa"/>
          </w:tcPr>
          <w:p w:rsidR="00944FAF" w:rsidP="00E05FCE" w14:paraId="4073605F" w14:textId="77777777">
            <w:pPr>
              <w:pStyle w:val="TableParagraph"/>
              <w:spacing w:before="7"/>
              <w:ind w:left="432"/>
              <w:rPr>
                <w:sz w:val="12"/>
              </w:rPr>
            </w:pPr>
          </w:p>
          <w:p w:rsidR="00944FAF" w:rsidP="00E05FCE" w14:paraId="2544E771" w14:textId="77777777">
            <w:pPr>
              <w:pStyle w:val="TableParagraph"/>
              <w:ind w:left="432" w:right="8"/>
              <w:jc w:val="center"/>
              <w:rPr>
                <w:rFonts w:ascii="Webdings" w:hAnsi="Webdings"/>
                <w:sz w:val="16"/>
              </w:rPr>
            </w:pPr>
            <w:r>
              <w:rPr>
                <w:rFonts w:ascii="Webdings" w:hAnsi="Webdings"/>
                <w:w w:val="103"/>
                <w:sz w:val="16"/>
              </w:rPr>
              <w:sym w:font="Webdings" w:char="F063"/>
            </w:r>
          </w:p>
        </w:tc>
        <w:tc>
          <w:tcPr>
            <w:tcW w:w="823" w:type="dxa"/>
          </w:tcPr>
          <w:p w:rsidR="00944FAF" w:rsidP="00E05FCE" w14:paraId="5F6FA61A" w14:textId="77777777">
            <w:pPr>
              <w:pStyle w:val="TableParagraph"/>
              <w:spacing w:before="7"/>
              <w:ind w:left="432"/>
              <w:rPr>
                <w:sz w:val="12"/>
              </w:rPr>
            </w:pPr>
          </w:p>
          <w:p w:rsidR="00944FAF" w:rsidP="00E05FCE" w14:paraId="59441B4B" w14:textId="77777777">
            <w:pPr>
              <w:pStyle w:val="TableParagraph"/>
              <w:ind w:left="432" w:right="247"/>
              <w:jc w:val="right"/>
              <w:rPr>
                <w:rFonts w:ascii="Webdings" w:hAnsi="Webdings"/>
                <w:sz w:val="16"/>
              </w:rPr>
            </w:pPr>
            <w:r>
              <w:rPr>
                <w:rFonts w:ascii="Webdings" w:hAnsi="Webdings"/>
                <w:w w:val="103"/>
                <w:sz w:val="16"/>
              </w:rPr>
              <w:sym w:font="Webdings" w:char="F063"/>
            </w:r>
          </w:p>
        </w:tc>
      </w:tr>
      <w:tr w14:paraId="3E499387" w14:textId="77777777" w:rsidTr="00E05FCE">
        <w:tblPrEx>
          <w:tblW w:w="0" w:type="auto"/>
          <w:tblInd w:w="641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449"/>
        </w:trPr>
        <w:tc>
          <w:tcPr>
            <w:tcW w:w="5442" w:type="dxa"/>
            <w:vAlign w:val="center"/>
          </w:tcPr>
          <w:p w:rsidR="0080576F" w:rsidRPr="007457BC" w:rsidP="00E05FCE" w14:paraId="0DF839BF" w14:textId="77777777">
            <w:pPr>
              <w:pStyle w:val="TableParagraph"/>
              <w:numPr>
                <w:ilvl w:val="0"/>
                <w:numId w:val="7"/>
              </w:numPr>
              <w:spacing w:before="4"/>
              <w:ind w:left="432" w:right="670"/>
              <w:rPr>
                <w:sz w:val="18"/>
              </w:rPr>
            </w:pPr>
            <w:r w:rsidRPr="007457BC">
              <w:rPr>
                <w:sz w:val="18"/>
              </w:rPr>
              <w:t>Were there material changes in the Report of Examination compared to preliminary findings and conclusions disclosed during the examination or exit meeting? (Yes/No)</w:t>
            </w:r>
          </w:p>
        </w:tc>
        <w:tc>
          <w:tcPr>
            <w:tcW w:w="998" w:type="dxa"/>
          </w:tcPr>
          <w:p w:rsidR="0080576F" w:rsidP="00E05FCE" w14:paraId="06CC1BF2" w14:textId="77777777">
            <w:pPr>
              <w:pStyle w:val="TableParagraph"/>
              <w:spacing w:before="7"/>
              <w:ind w:left="432"/>
              <w:rPr>
                <w:sz w:val="12"/>
              </w:rPr>
            </w:pPr>
          </w:p>
        </w:tc>
        <w:tc>
          <w:tcPr>
            <w:tcW w:w="1109" w:type="dxa"/>
          </w:tcPr>
          <w:p w:rsidR="0080576F" w:rsidP="00E05FCE" w14:paraId="5F58D84C" w14:textId="77777777">
            <w:pPr>
              <w:pStyle w:val="TableParagraph"/>
              <w:spacing w:before="7"/>
              <w:ind w:left="432"/>
              <w:rPr>
                <w:sz w:val="12"/>
              </w:rPr>
            </w:pPr>
          </w:p>
        </w:tc>
        <w:tc>
          <w:tcPr>
            <w:tcW w:w="1012" w:type="dxa"/>
          </w:tcPr>
          <w:p w:rsidR="0080576F" w:rsidP="00E05FCE" w14:paraId="6E6EBD17" w14:textId="77777777">
            <w:pPr>
              <w:pStyle w:val="TableParagraph"/>
              <w:spacing w:before="7"/>
              <w:ind w:left="432"/>
              <w:rPr>
                <w:sz w:val="12"/>
              </w:rPr>
            </w:pPr>
          </w:p>
        </w:tc>
        <w:tc>
          <w:tcPr>
            <w:tcW w:w="1097" w:type="dxa"/>
          </w:tcPr>
          <w:p w:rsidR="0080576F" w:rsidP="00E05FCE" w14:paraId="29590142" w14:textId="77777777">
            <w:pPr>
              <w:pStyle w:val="TableParagraph"/>
              <w:spacing w:before="7"/>
              <w:ind w:left="432"/>
              <w:rPr>
                <w:sz w:val="12"/>
              </w:rPr>
            </w:pPr>
          </w:p>
        </w:tc>
        <w:tc>
          <w:tcPr>
            <w:tcW w:w="823" w:type="dxa"/>
          </w:tcPr>
          <w:p w:rsidR="0080576F" w:rsidP="00E05FCE" w14:paraId="56921C03" w14:textId="77777777">
            <w:pPr>
              <w:pStyle w:val="TableParagraph"/>
              <w:spacing w:before="7"/>
              <w:ind w:left="432"/>
              <w:rPr>
                <w:sz w:val="12"/>
              </w:rPr>
            </w:pPr>
          </w:p>
        </w:tc>
      </w:tr>
      <w:tr w14:paraId="17E1AD08" w14:textId="77777777" w:rsidTr="00E05FCE">
        <w:tblPrEx>
          <w:tblW w:w="0" w:type="auto"/>
          <w:tblInd w:w="641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1126"/>
        </w:trPr>
        <w:tc>
          <w:tcPr>
            <w:tcW w:w="5442" w:type="dxa"/>
            <w:vAlign w:val="center"/>
          </w:tcPr>
          <w:p w:rsidR="00944FAF" w:rsidRPr="00E05FCE" w:rsidP="0080576F" w14:paraId="27AD8639" w14:textId="77777777">
            <w:pPr>
              <w:pStyle w:val="TableParagraph"/>
              <w:tabs>
                <w:tab w:val="left" w:pos="409"/>
              </w:tabs>
              <w:spacing w:before="8" w:line="261" w:lineRule="auto"/>
              <w:ind w:left="432" w:right="215"/>
              <w:rPr>
                <w:sz w:val="18"/>
              </w:rPr>
            </w:pPr>
            <w:r>
              <w:rPr>
                <w:w w:val="110"/>
                <w:sz w:val="18"/>
              </w:rPr>
              <w:t>Material</w:t>
            </w:r>
            <w:r>
              <w:rPr>
                <w:spacing w:val="-2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changes</w:t>
            </w:r>
            <w:r>
              <w:rPr>
                <w:spacing w:val="-2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in</w:t>
            </w:r>
            <w:r>
              <w:rPr>
                <w:spacing w:val="-9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the</w:t>
            </w:r>
            <w:r>
              <w:rPr>
                <w:spacing w:val="-6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Report</w:t>
            </w:r>
            <w:r>
              <w:rPr>
                <w:spacing w:val="-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of</w:t>
            </w:r>
            <w:r>
              <w:rPr>
                <w:spacing w:val="-1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Examination</w:t>
            </w:r>
            <w:r>
              <w:rPr>
                <w:w w:val="110"/>
                <w:sz w:val="18"/>
              </w:rPr>
              <w:t xml:space="preserve"> were discussed with management prior to the receipt of the Report of</w:t>
            </w:r>
            <w:r>
              <w:rPr>
                <w:sz w:val="18"/>
              </w:rPr>
              <w:t xml:space="preserve"> </w:t>
            </w:r>
            <w:r w:rsidRPr="00E05FCE">
              <w:rPr>
                <w:spacing w:val="-2"/>
                <w:w w:val="110"/>
                <w:sz w:val="18"/>
              </w:rPr>
              <w:t>Examination.</w:t>
            </w:r>
          </w:p>
        </w:tc>
        <w:tc>
          <w:tcPr>
            <w:tcW w:w="998" w:type="dxa"/>
          </w:tcPr>
          <w:p w:rsidR="00944FAF" w:rsidP="00E05FCE" w14:paraId="47030CED" w14:textId="77777777">
            <w:pPr>
              <w:pStyle w:val="TableParagraph"/>
              <w:ind w:left="432"/>
              <w:rPr>
                <w:sz w:val="16"/>
              </w:rPr>
            </w:pPr>
          </w:p>
          <w:p w:rsidR="00944FAF" w:rsidP="00E05FCE" w14:paraId="5B13C03B" w14:textId="77777777">
            <w:pPr>
              <w:pStyle w:val="TableParagraph"/>
              <w:ind w:left="432"/>
              <w:rPr>
                <w:sz w:val="16"/>
              </w:rPr>
            </w:pPr>
          </w:p>
          <w:p w:rsidR="00944FAF" w:rsidP="00E05FCE" w14:paraId="1FC27300" w14:textId="77777777">
            <w:pPr>
              <w:pStyle w:val="TableParagraph"/>
              <w:spacing w:before="112"/>
              <w:ind w:left="432"/>
              <w:jc w:val="center"/>
              <w:rPr>
                <w:rFonts w:ascii="Webdings" w:hAnsi="Webdings"/>
                <w:sz w:val="16"/>
              </w:rPr>
            </w:pPr>
            <w:r>
              <w:rPr>
                <w:rFonts w:ascii="Webdings" w:hAnsi="Webdings"/>
                <w:w w:val="103"/>
                <w:sz w:val="16"/>
              </w:rPr>
              <w:sym w:font="Webdings" w:char="F063"/>
            </w:r>
          </w:p>
        </w:tc>
        <w:tc>
          <w:tcPr>
            <w:tcW w:w="1109" w:type="dxa"/>
          </w:tcPr>
          <w:p w:rsidR="00944FAF" w:rsidP="00E05FCE" w14:paraId="01C27922" w14:textId="77777777">
            <w:pPr>
              <w:pStyle w:val="TableParagraph"/>
              <w:ind w:left="432"/>
              <w:rPr>
                <w:sz w:val="16"/>
              </w:rPr>
            </w:pPr>
          </w:p>
          <w:p w:rsidR="00944FAF" w:rsidP="00E05FCE" w14:paraId="1CADAE53" w14:textId="77777777">
            <w:pPr>
              <w:pStyle w:val="TableParagraph"/>
              <w:ind w:left="432"/>
              <w:rPr>
                <w:sz w:val="16"/>
              </w:rPr>
            </w:pPr>
          </w:p>
          <w:p w:rsidR="00944FAF" w:rsidP="00E05FCE" w14:paraId="4E0556A2" w14:textId="77777777">
            <w:pPr>
              <w:pStyle w:val="TableParagraph"/>
              <w:spacing w:before="112"/>
              <w:ind w:left="432"/>
              <w:jc w:val="center"/>
              <w:rPr>
                <w:rFonts w:ascii="Webdings" w:hAnsi="Webdings"/>
                <w:sz w:val="16"/>
              </w:rPr>
            </w:pPr>
            <w:r>
              <w:rPr>
                <w:rFonts w:ascii="Webdings" w:hAnsi="Webdings"/>
                <w:w w:val="103"/>
                <w:sz w:val="16"/>
              </w:rPr>
              <w:sym w:font="Webdings" w:char="F063"/>
            </w:r>
          </w:p>
        </w:tc>
        <w:tc>
          <w:tcPr>
            <w:tcW w:w="1012" w:type="dxa"/>
          </w:tcPr>
          <w:p w:rsidR="00944FAF" w:rsidP="00E05FCE" w14:paraId="3DD96356" w14:textId="77777777">
            <w:pPr>
              <w:pStyle w:val="TableParagraph"/>
              <w:ind w:left="432"/>
              <w:rPr>
                <w:sz w:val="16"/>
              </w:rPr>
            </w:pPr>
          </w:p>
          <w:p w:rsidR="00944FAF" w:rsidP="00E05FCE" w14:paraId="57C4B5F4" w14:textId="77777777">
            <w:pPr>
              <w:pStyle w:val="TableParagraph"/>
              <w:ind w:left="432"/>
              <w:rPr>
                <w:sz w:val="16"/>
              </w:rPr>
            </w:pPr>
          </w:p>
          <w:p w:rsidR="00944FAF" w:rsidP="00E05FCE" w14:paraId="30853812" w14:textId="77777777">
            <w:pPr>
              <w:pStyle w:val="TableParagraph"/>
              <w:spacing w:before="112"/>
              <w:ind w:left="432" w:right="16"/>
              <w:jc w:val="center"/>
              <w:rPr>
                <w:rFonts w:ascii="Webdings" w:hAnsi="Webdings"/>
                <w:sz w:val="16"/>
              </w:rPr>
            </w:pPr>
            <w:r>
              <w:rPr>
                <w:rFonts w:ascii="Webdings" w:hAnsi="Webdings"/>
                <w:w w:val="103"/>
                <w:sz w:val="16"/>
              </w:rPr>
              <w:sym w:font="Webdings" w:char="F063"/>
            </w:r>
          </w:p>
        </w:tc>
        <w:tc>
          <w:tcPr>
            <w:tcW w:w="1097" w:type="dxa"/>
          </w:tcPr>
          <w:p w:rsidR="00944FAF" w:rsidP="00E05FCE" w14:paraId="01C4C9A2" w14:textId="77777777">
            <w:pPr>
              <w:pStyle w:val="TableParagraph"/>
              <w:ind w:left="432"/>
              <w:rPr>
                <w:sz w:val="16"/>
              </w:rPr>
            </w:pPr>
          </w:p>
          <w:p w:rsidR="00944FAF" w:rsidP="00E05FCE" w14:paraId="7577FD14" w14:textId="77777777">
            <w:pPr>
              <w:pStyle w:val="TableParagraph"/>
              <w:ind w:left="432"/>
              <w:rPr>
                <w:sz w:val="16"/>
              </w:rPr>
            </w:pPr>
          </w:p>
          <w:p w:rsidR="00944FAF" w:rsidP="00E05FCE" w14:paraId="1734CF13" w14:textId="77777777">
            <w:pPr>
              <w:pStyle w:val="TableParagraph"/>
              <w:spacing w:before="112"/>
              <w:ind w:left="432" w:right="8"/>
              <w:jc w:val="center"/>
              <w:rPr>
                <w:rFonts w:ascii="Webdings" w:hAnsi="Webdings"/>
                <w:sz w:val="16"/>
              </w:rPr>
            </w:pPr>
            <w:r>
              <w:rPr>
                <w:rFonts w:ascii="Webdings" w:hAnsi="Webdings"/>
                <w:w w:val="103"/>
                <w:sz w:val="16"/>
              </w:rPr>
              <w:sym w:font="Webdings" w:char="F063"/>
            </w:r>
          </w:p>
        </w:tc>
        <w:tc>
          <w:tcPr>
            <w:tcW w:w="823" w:type="dxa"/>
          </w:tcPr>
          <w:p w:rsidR="00944FAF" w:rsidP="00E05FCE" w14:paraId="5FF8B82F" w14:textId="77777777">
            <w:pPr>
              <w:pStyle w:val="TableParagraph"/>
              <w:ind w:left="432"/>
              <w:rPr>
                <w:sz w:val="16"/>
              </w:rPr>
            </w:pPr>
          </w:p>
          <w:p w:rsidR="00944FAF" w:rsidP="00E05FCE" w14:paraId="63BECA53" w14:textId="77777777">
            <w:pPr>
              <w:pStyle w:val="TableParagraph"/>
              <w:ind w:left="432"/>
              <w:rPr>
                <w:sz w:val="16"/>
              </w:rPr>
            </w:pPr>
          </w:p>
          <w:p w:rsidR="00944FAF" w:rsidP="00E05FCE" w14:paraId="2964B788" w14:textId="77777777">
            <w:pPr>
              <w:pStyle w:val="TableParagraph"/>
              <w:spacing w:before="112"/>
              <w:ind w:left="432" w:right="247"/>
              <w:jc w:val="right"/>
              <w:rPr>
                <w:rFonts w:ascii="Webdings" w:hAnsi="Webdings"/>
                <w:sz w:val="16"/>
              </w:rPr>
            </w:pPr>
            <w:r>
              <w:rPr>
                <w:rFonts w:ascii="Webdings" w:hAnsi="Webdings"/>
                <w:w w:val="103"/>
                <w:sz w:val="16"/>
              </w:rPr>
              <w:sym w:font="Webdings" w:char="F063"/>
            </w:r>
          </w:p>
        </w:tc>
      </w:tr>
      <w:tr w14:paraId="1FF5CC3D" w14:textId="77777777" w:rsidTr="00E05FCE">
        <w:tblPrEx>
          <w:tblW w:w="0" w:type="auto"/>
          <w:tblInd w:w="641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26"/>
        </w:trPr>
        <w:tc>
          <w:tcPr>
            <w:tcW w:w="5442" w:type="dxa"/>
            <w:vAlign w:val="center"/>
          </w:tcPr>
          <w:p w:rsidR="00944FAF" w:rsidP="00E05FCE" w14:paraId="47B7D077" w14:textId="77777777">
            <w:pPr>
              <w:pStyle w:val="TableParagraph"/>
              <w:numPr>
                <w:ilvl w:val="0"/>
                <w:numId w:val="7"/>
              </w:numPr>
              <w:tabs>
                <w:tab w:val="left" w:pos="409"/>
              </w:tabs>
              <w:spacing w:before="4" w:line="203" w:lineRule="exact"/>
              <w:ind w:left="432"/>
              <w:rPr>
                <w:sz w:val="18"/>
              </w:rPr>
            </w:pPr>
            <w:r>
              <w:rPr>
                <w:w w:val="110"/>
                <w:sz w:val="18"/>
              </w:rPr>
              <w:t>The</w:t>
            </w:r>
            <w:r>
              <w:rPr>
                <w:spacing w:val="-2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examination</w:t>
            </w:r>
            <w:r>
              <w:rPr>
                <w:spacing w:val="-6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was</w:t>
            </w:r>
            <w:r>
              <w:rPr>
                <w:spacing w:val="2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completed</w:t>
            </w:r>
            <w:r>
              <w:rPr>
                <w:spacing w:val="-6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in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a</w:t>
            </w:r>
            <w:r>
              <w:rPr>
                <w:spacing w:val="-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reasonable</w:t>
            </w:r>
            <w:r>
              <w:rPr>
                <w:spacing w:val="-3"/>
                <w:w w:val="110"/>
                <w:sz w:val="18"/>
              </w:rPr>
              <w:t xml:space="preserve"> </w:t>
            </w:r>
            <w:r>
              <w:rPr>
                <w:spacing w:val="-2"/>
                <w:w w:val="110"/>
                <w:sz w:val="18"/>
              </w:rPr>
              <w:t>timeframe.</w:t>
            </w:r>
          </w:p>
        </w:tc>
        <w:tc>
          <w:tcPr>
            <w:tcW w:w="998" w:type="dxa"/>
          </w:tcPr>
          <w:p w:rsidR="00944FAF" w:rsidP="00E05FCE" w14:paraId="71C546C9" w14:textId="77777777">
            <w:pPr>
              <w:pStyle w:val="TableParagraph"/>
              <w:spacing w:before="30"/>
              <w:ind w:left="432"/>
              <w:jc w:val="center"/>
              <w:rPr>
                <w:rFonts w:ascii="Webdings" w:hAnsi="Webdings"/>
                <w:sz w:val="16"/>
              </w:rPr>
            </w:pPr>
            <w:r>
              <w:rPr>
                <w:rFonts w:ascii="Webdings" w:hAnsi="Webdings"/>
                <w:w w:val="103"/>
                <w:sz w:val="16"/>
              </w:rPr>
              <w:sym w:font="Webdings" w:char="F063"/>
            </w:r>
          </w:p>
        </w:tc>
        <w:tc>
          <w:tcPr>
            <w:tcW w:w="1109" w:type="dxa"/>
          </w:tcPr>
          <w:p w:rsidR="00944FAF" w:rsidP="00E05FCE" w14:paraId="383979E4" w14:textId="77777777">
            <w:pPr>
              <w:pStyle w:val="TableParagraph"/>
              <w:spacing w:before="30"/>
              <w:ind w:left="432"/>
              <w:jc w:val="center"/>
              <w:rPr>
                <w:rFonts w:ascii="Webdings" w:hAnsi="Webdings"/>
                <w:sz w:val="16"/>
              </w:rPr>
            </w:pPr>
            <w:r>
              <w:rPr>
                <w:rFonts w:ascii="Webdings" w:hAnsi="Webdings"/>
                <w:w w:val="103"/>
                <w:sz w:val="16"/>
              </w:rPr>
              <w:sym w:font="Webdings" w:char="F063"/>
            </w:r>
          </w:p>
        </w:tc>
        <w:tc>
          <w:tcPr>
            <w:tcW w:w="1012" w:type="dxa"/>
          </w:tcPr>
          <w:p w:rsidR="00944FAF" w:rsidP="00E05FCE" w14:paraId="1005F6D3" w14:textId="77777777">
            <w:pPr>
              <w:pStyle w:val="TableParagraph"/>
              <w:spacing w:before="30"/>
              <w:ind w:left="432" w:right="16"/>
              <w:jc w:val="center"/>
              <w:rPr>
                <w:rFonts w:ascii="Webdings" w:hAnsi="Webdings"/>
                <w:sz w:val="16"/>
              </w:rPr>
            </w:pPr>
            <w:r>
              <w:rPr>
                <w:rFonts w:ascii="Webdings" w:hAnsi="Webdings"/>
                <w:w w:val="103"/>
                <w:sz w:val="16"/>
              </w:rPr>
              <w:sym w:font="Webdings" w:char="F063"/>
            </w:r>
          </w:p>
        </w:tc>
        <w:tc>
          <w:tcPr>
            <w:tcW w:w="1097" w:type="dxa"/>
          </w:tcPr>
          <w:p w:rsidR="00944FAF" w:rsidP="00E05FCE" w14:paraId="4FDAABB5" w14:textId="77777777">
            <w:pPr>
              <w:pStyle w:val="TableParagraph"/>
              <w:spacing w:before="30"/>
              <w:ind w:left="432" w:right="8"/>
              <w:jc w:val="center"/>
              <w:rPr>
                <w:rFonts w:ascii="Webdings" w:hAnsi="Webdings"/>
                <w:sz w:val="16"/>
              </w:rPr>
            </w:pPr>
            <w:r>
              <w:rPr>
                <w:rFonts w:ascii="Webdings" w:hAnsi="Webdings"/>
                <w:w w:val="103"/>
                <w:sz w:val="16"/>
              </w:rPr>
              <w:sym w:font="Webdings" w:char="F063"/>
            </w:r>
          </w:p>
        </w:tc>
        <w:tc>
          <w:tcPr>
            <w:tcW w:w="823" w:type="dxa"/>
          </w:tcPr>
          <w:p w:rsidR="00944FAF" w:rsidP="00E05FCE" w14:paraId="12FA1B4B" w14:textId="77777777">
            <w:pPr>
              <w:pStyle w:val="TableParagraph"/>
              <w:spacing w:before="30"/>
              <w:ind w:left="432" w:right="247"/>
              <w:jc w:val="right"/>
              <w:rPr>
                <w:rFonts w:ascii="Webdings" w:hAnsi="Webdings"/>
                <w:sz w:val="16"/>
              </w:rPr>
            </w:pPr>
            <w:r>
              <w:rPr>
                <w:rFonts w:ascii="Webdings" w:hAnsi="Webdings"/>
                <w:w w:val="103"/>
                <w:sz w:val="16"/>
              </w:rPr>
              <w:sym w:font="Webdings" w:char="F063"/>
            </w:r>
          </w:p>
        </w:tc>
      </w:tr>
      <w:tr w14:paraId="7449BDDE" w14:textId="77777777" w:rsidTr="00E05FCE">
        <w:tblPrEx>
          <w:tblW w:w="0" w:type="auto"/>
          <w:tblInd w:w="641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14"/>
        </w:trPr>
        <w:tc>
          <w:tcPr>
            <w:tcW w:w="10481" w:type="dxa"/>
            <w:gridSpan w:val="6"/>
            <w:vAlign w:val="center"/>
          </w:tcPr>
          <w:p w:rsidR="00944FAF" w:rsidP="00E05FCE" w14:paraId="33A8F848" w14:textId="77777777">
            <w:pPr>
              <w:pStyle w:val="TableParagraph"/>
              <w:numPr>
                <w:ilvl w:val="0"/>
                <w:numId w:val="7"/>
              </w:numPr>
              <w:tabs>
                <w:tab w:val="left" w:pos="409"/>
              </w:tabs>
              <w:spacing w:before="8" w:line="187" w:lineRule="exact"/>
              <w:ind w:left="432"/>
              <w:rPr>
                <w:sz w:val="18"/>
              </w:rPr>
            </w:pPr>
            <w:r>
              <w:rPr>
                <w:sz w:val="18"/>
              </w:rPr>
              <w:t>Recommendations</w:t>
            </w:r>
            <w:r>
              <w:rPr>
                <w:spacing w:val="20"/>
                <w:sz w:val="18"/>
              </w:rPr>
              <w:t xml:space="preserve"> </w:t>
            </w:r>
            <w:r>
              <w:rPr>
                <w:sz w:val="18"/>
              </w:rPr>
              <w:t>to</w:t>
            </w:r>
            <w:r>
              <w:rPr>
                <w:spacing w:val="35"/>
                <w:sz w:val="18"/>
              </w:rPr>
              <w:t xml:space="preserve"> </w:t>
            </w:r>
            <w:r>
              <w:rPr>
                <w:sz w:val="18"/>
              </w:rPr>
              <w:t>improve</w:t>
            </w:r>
            <w:r>
              <w:rPr>
                <w:spacing w:val="18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19"/>
                <w:sz w:val="18"/>
              </w:rPr>
              <w:t xml:space="preserve"> </w:t>
            </w:r>
            <w:r>
              <w:rPr>
                <w:sz w:val="18"/>
              </w:rPr>
              <w:t>examination</w:t>
            </w:r>
            <w:r>
              <w:rPr>
                <w:spacing w:val="24"/>
                <w:sz w:val="18"/>
              </w:rPr>
              <w:t xml:space="preserve"> </w:t>
            </w:r>
            <w:r>
              <w:rPr>
                <w:sz w:val="18"/>
              </w:rPr>
              <w:t>process</w:t>
            </w:r>
            <w:r>
              <w:rPr>
                <w:spacing w:val="23"/>
                <w:sz w:val="18"/>
              </w:rPr>
              <w:t xml:space="preserve"> </w:t>
            </w:r>
            <w:r>
              <w:rPr>
                <w:sz w:val="18"/>
              </w:rPr>
              <w:t>or</w:t>
            </w:r>
            <w:r>
              <w:rPr>
                <w:spacing w:val="17"/>
                <w:sz w:val="18"/>
              </w:rPr>
              <w:t xml:space="preserve"> </w:t>
            </w:r>
            <w:r>
              <w:rPr>
                <w:sz w:val="18"/>
              </w:rPr>
              <w:t>best</w:t>
            </w:r>
            <w:r>
              <w:rPr>
                <w:spacing w:val="11"/>
                <w:sz w:val="18"/>
              </w:rPr>
              <w:t xml:space="preserve"> </w:t>
            </w:r>
            <w:r>
              <w:rPr>
                <w:sz w:val="18"/>
              </w:rPr>
              <w:t>practices</w:t>
            </w:r>
            <w:r>
              <w:rPr>
                <w:spacing w:val="32"/>
                <w:sz w:val="18"/>
              </w:rPr>
              <w:t xml:space="preserve"> </w:t>
            </w:r>
            <w:r>
              <w:rPr>
                <w:sz w:val="18"/>
              </w:rPr>
              <w:t>employed</w:t>
            </w:r>
            <w:r>
              <w:rPr>
                <w:spacing w:val="15"/>
                <w:sz w:val="18"/>
              </w:rPr>
              <w:t xml:space="preserve"> </w:t>
            </w:r>
            <w:r>
              <w:rPr>
                <w:sz w:val="18"/>
              </w:rPr>
              <w:t>by</w:t>
            </w:r>
            <w:r>
              <w:rPr>
                <w:spacing w:val="34"/>
                <w:sz w:val="18"/>
              </w:rPr>
              <w:t xml:space="preserve"> </w:t>
            </w:r>
            <w:r>
              <w:rPr>
                <w:sz w:val="18"/>
              </w:rPr>
              <w:t>examiners</w:t>
            </w:r>
            <w:r>
              <w:rPr>
                <w:spacing w:val="23"/>
                <w:sz w:val="18"/>
              </w:rPr>
              <w:t xml:space="preserve"> </w:t>
            </w:r>
            <w:r>
              <w:rPr>
                <w:sz w:val="18"/>
              </w:rPr>
              <w:t>as</w:t>
            </w:r>
            <w:r>
              <w:rPr>
                <w:spacing w:val="23"/>
                <w:sz w:val="18"/>
              </w:rPr>
              <w:t xml:space="preserve"> </w:t>
            </w:r>
            <w:r>
              <w:rPr>
                <w:sz w:val="18"/>
              </w:rPr>
              <w:t>part</w:t>
            </w:r>
            <w:r>
              <w:rPr>
                <w:spacing w:val="20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7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19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examination:</w:t>
            </w:r>
          </w:p>
        </w:tc>
      </w:tr>
    </w:tbl>
    <w:p w:rsidR="00944FAF" w14:paraId="4C05D413" w14:textId="4AED3922">
      <w:pPr>
        <w:pStyle w:val="BodyText"/>
        <w:spacing w:before="2"/>
        <w:rPr>
          <w:sz w:val="29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78720" behindDoc="1" locked="0" layoutInCell="1" allowOverlap="1">
                <wp:simplePos x="0" y="0"/>
                <wp:positionH relativeFrom="page">
                  <wp:posOffset>415925</wp:posOffset>
                </wp:positionH>
                <wp:positionV relativeFrom="paragraph">
                  <wp:posOffset>228600</wp:posOffset>
                </wp:positionV>
                <wp:extent cx="6647815" cy="18415"/>
                <wp:effectExtent l="0" t="0" r="0" b="0"/>
                <wp:wrapTopAndBottom/>
                <wp:docPr id="11" name="docshape1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647815" cy="1841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docshape12" o:spid="_x0000_s1035" style="width:523.45pt;height:1.45pt;margin-top:18pt;margin-left:32.75pt;mso-height-percent:0;mso-height-relative:page;mso-position-horizontal-relative:page;mso-width-percent:0;mso-width-relative:page;mso-wrap-distance-bottom:0;mso-wrap-distance-left:0;mso-wrap-distance-right:0;mso-wrap-distance-top:0;mso-wrap-style:square;position:absolute;visibility:visible;v-text-anchor:top;z-index:-251636736" fillcolor="black" stroked="f">
                <w10:wrap type="topAndBottom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80768" behindDoc="1" locked="0" layoutInCell="1" allowOverlap="1">
                <wp:simplePos x="0" y="0"/>
                <wp:positionH relativeFrom="page">
                  <wp:posOffset>415925</wp:posOffset>
                </wp:positionH>
                <wp:positionV relativeFrom="paragraph">
                  <wp:posOffset>470535</wp:posOffset>
                </wp:positionV>
                <wp:extent cx="6647815" cy="18415"/>
                <wp:effectExtent l="0" t="0" r="0" b="0"/>
                <wp:wrapTopAndBottom/>
                <wp:docPr id="10" name="docshape1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647815" cy="1841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docshape13" o:spid="_x0000_s1036" style="width:523.45pt;height:1.45pt;margin-top:37.05pt;margin-left:32.75pt;mso-height-percent:0;mso-height-relative:page;mso-position-horizontal-relative:page;mso-width-percent:0;mso-width-relative:page;mso-wrap-distance-bottom:0;mso-wrap-distance-left:0;mso-wrap-distance-right:0;mso-wrap-distance-top:0;mso-wrap-style:square;position:absolute;visibility:visible;v-text-anchor:top;z-index:-251634688" fillcolor="black" stroked="f">
                <w10:wrap type="topAndBottom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82816" behindDoc="1" locked="0" layoutInCell="1" allowOverlap="1">
                <wp:simplePos x="0" y="0"/>
                <wp:positionH relativeFrom="page">
                  <wp:posOffset>415925</wp:posOffset>
                </wp:positionH>
                <wp:positionV relativeFrom="paragraph">
                  <wp:posOffset>703580</wp:posOffset>
                </wp:positionV>
                <wp:extent cx="6647815" cy="18415"/>
                <wp:effectExtent l="0" t="0" r="0" b="0"/>
                <wp:wrapTopAndBottom/>
                <wp:docPr id="9" name="docshape1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647815" cy="1841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docshape14" o:spid="_x0000_s1037" style="width:523.45pt;height:1.45pt;margin-top:55.4pt;margin-left:32.75pt;mso-height-percent:0;mso-height-relative:page;mso-position-horizontal-relative:page;mso-width-percent:0;mso-width-relative:page;mso-wrap-distance-bottom:0;mso-wrap-distance-left:0;mso-wrap-distance-right:0;mso-wrap-distance-top:0;mso-wrap-style:square;position:absolute;visibility:visible;v-text-anchor:top;z-index:-251632640" fillcolor="black" stroked="f">
                <w10:wrap type="topAndBottom"/>
              </v:rect>
            </w:pict>
          </mc:Fallback>
        </mc:AlternateContent>
      </w:r>
    </w:p>
    <w:p w:rsidR="00944FAF" w14:paraId="16A5C26F" w14:textId="77777777">
      <w:pPr>
        <w:pStyle w:val="BodyText"/>
        <w:spacing w:before="6"/>
        <w:rPr>
          <w:sz w:val="28"/>
        </w:rPr>
      </w:pPr>
    </w:p>
    <w:p w:rsidR="00944FAF" w14:paraId="7020D485" w14:textId="77777777">
      <w:pPr>
        <w:pStyle w:val="BodyText"/>
        <w:spacing w:before="3"/>
        <w:rPr>
          <w:sz w:val="27"/>
        </w:rPr>
      </w:pPr>
    </w:p>
    <w:p w:rsidR="00944FAF" w14:paraId="3685D4FF" w14:textId="77777777">
      <w:pPr>
        <w:pStyle w:val="BodyText"/>
        <w:rPr>
          <w:sz w:val="20"/>
        </w:rPr>
      </w:pPr>
    </w:p>
    <w:p w:rsidR="00944FAF" w14:paraId="47491D04" w14:textId="77777777">
      <w:pPr>
        <w:pStyle w:val="BodyText"/>
        <w:spacing w:before="6"/>
        <w:rPr>
          <w:sz w:val="16"/>
        </w:rPr>
      </w:pPr>
    </w:p>
    <w:tbl>
      <w:tblPr>
        <w:tblW w:w="0" w:type="auto"/>
        <w:tblInd w:w="641" w:type="dxa"/>
        <w:tblLayout w:type="fixed"/>
        <w:tblCellMar>
          <w:left w:w="0" w:type="dxa"/>
          <w:right w:w="0" w:type="dxa"/>
        </w:tblCellMar>
        <w:tblLook w:val="01E0"/>
      </w:tblPr>
      <w:tblGrid>
        <w:gridCol w:w="5554"/>
        <w:gridCol w:w="1054"/>
        <w:gridCol w:w="1109"/>
        <w:gridCol w:w="1016"/>
        <w:gridCol w:w="1097"/>
        <w:gridCol w:w="823"/>
      </w:tblGrid>
      <w:tr w14:paraId="2A0FEA1B" w14:textId="77777777">
        <w:tblPrEx>
          <w:tblW w:w="0" w:type="auto"/>
          <w:tblInd w:w="641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578"/>
        </w:trPr>
        <w:tc>
          <w:tcPr>
            <w:tcW w:w="5554" w:type="dxa"/>
          </w:tcPr>
          <w:p w:rsidR="00944FAF" w14:paraId="5AEB0F3F" w14:textId="77777777">
            <w:pPr>
              <w:pStyle w:val="TableParagraph"/>
              <w:spacing w:before="110"/>
              <w:ind w:left="50"/>
              <w:rPr>
                <w:sz w:val="28"/>
              </w:rPr>
            </w:pPr>
            <w:r>
              <w:rPr>
                <w:sz w:val="28"/>
              </w:rPr>
              <w:t>5.</w:t>
            </w:r>
            <w:r>
              <w:rPr>
                <w:spacing w:val="54"/>
                <w:w w:val="150"/>
                <w:sz w:val="28"/>
              </w:rPr>
              <w:t xml:space="preserve"> </w:t>
            </w:r>
            <w:r>
              <w:rPr>
                <w:sz w:val="28"/>
              </w:rPr>
              <w:t>Report</w:t>
            </w:r>
            <w:r>
              <w:rPr>
                <w:spacing w:val="18"/>
                <w:sz w:val="28"/>
              </w:rPr>
              <w:t xml:space="preserve"> </w:t>
            </w:r>
            <w:r>
              <w:rPr>
                <w:sz w:val="28"/>
              </w:rPr>
              <w:t>of</w:t>
            </w:r>
            <w:r>
              <w:rPr>
                <w:spacing w:val="1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Examination</w:t>
            </w:r>
            <w:r>
              <w:rPr>
                <w:spacing w:val="-2"/>
                <w:sz w:val="28"/>
              </w:rPr>
              <w:t xml:space="preserve"> (Report)</w:t>
            </w:r>
          </w:p>
        </w:tc>
        <w:tc>
          <w:tcPr>
            <w:tcW w:w="1054" w:type="dxa"/>
          </w:tcPr>
          <w:p w:rsidR="00944FAF" w14:paraId="06B4DA34" w14:textId="77777777">
            <w:pPr>
              <w:pStyle w:val="TableParagraph"/>
              <w:spacing w:before="85" w:line="264" w:lineRule="auto"/>
              <w:ind w:left="284" w:hanging="8"/>
              <w:rPr>
                <w:sz w:val="16"/>
              </w:rPr>
            </w:pPr>
            <w:r>
              <w:rPr>
                <w:spacing w:val="-2"/>
                <w:sz w:val="16"/>
              </w:rPr>
              <w:t>Strongly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disagree</w:t>
            </w:r>
          </w:p>
        </w:tc>
        <w:tc>
          <w:tcPr>
            <w:tcW w:w="1109" w:type="dxa"/>
          </w:tcPr>
          <w:p w:rsidR="00944FAF" w14:paraId="6323A919" w14:textId="77777777">
            <w:pPr>
              <w:pStyle w:val="TableParagraph"/>
              <w:spacing w:before="85" w:line="264" w:lineRule="auto"/>
              <w:ind w:left="274" w:hanging="65"/>
              <w:rPr>
                <w:sz w:val="16"/>
              </w:rPr>
            </w:pPr>
            <w:r>
              <w:rPr>
                <w:spacing w:val="-2"/>
                <w:sz w:val="16"/>
              </w:rPr>
              <w:t>Somewhat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disagree</w:t>
            </w:r>
          </w:p>
        </w:tc>
        <w:tc>
          <w:tcPr>
            <w:tcW w:w="1016" w:type="dxa"/>
          </w:tcPr>
          <w:p w:rsidR="00944FAF" w14:paraId="6A1B045D" w14:textId="77777777">
            <w:pPr>
              <w:pStyle w:val="TableParagraph"/>
              <w:spacing w:line="254" w:lineRule="auto"/>
              <w:ind w:left="202" w:firstLine="64"/>
              <w:rPr>
                <w:sz w:val="16"/>
              </w:rPr>
            </w:pPr>
            <w:r>
              <w:rPr>
                <w:spacing w:val="-2"/>
                <w:sz w:val="16"/>
              </w:rPr>
              <w:t>Neither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agree</w:t>
            </w:r>
            <w:r>
              <w:rPr>
                <w:spacing w:val="14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nor</w:t>
            </w:r>
          </w:p>
          <w:p w:rsidR="00944FAF" w14:paraId="29834D49" w14:textId="77777777">
            <w:pPr>
              <w:pStyle w:val="TableParagraph"/>
              <w:spacing w:line="171" w:lineRule="exact"/>
              <w:ind w:left="231"/>
              <w:rPr>
                <w:sz w:val="16"/>
              </w:rPr>
            </w:pPr>
            <w:r>
              <w:rPr>
                <w:spacing w:val="-2"/>
                <w:sz w:val="16"/>
              </w:rPr>
              <w:t>disagree</w:t>
            </w:r>
          </w:p>
        </w:tc>
        <w:tc>
          <w:tcPr>
            <w:tcW w:w="1097" w:type="dxa"/>
          </w:tcPr>
          <w:p w:rsidR="00944FAF" w14:paraId="2D38B9C5" w14:textId="77777777">
            <w:pPr>
              <w:pStyle w:val="TableParagraph"/>
              <w:spacing w:before="85" w:line="264" w:lineRule="auto"/>
              <w:ind w:left="360" w:hanging="166"/>
              <w:rPr>
                <w:sz w:val="16"/>
              </w:rPr>
            </w:pPr>
            <w:r>
              <w:rPr>
                <w:spacing w:val="-2"/>
                <w:sz w:val="16"/>
              </w:rPr>
              <w:t>Somewhat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agree</w:t>
            </w:r>
          </w:p>
        </w:tc>
        <w:tc>
          <w:tcPr>
            <w:tcW w:w="823" w:type="dxa"/>
          </w:tcPr>
          <w:p w:rsidR="00944FAF" w14:paraId="743B82A5" w14:textId="77777777">
            <w:pPr>
              <w:pStyle w:val="TableParagraph"/>
              <w:spacing w:before="85" w:line="264" w:lineRule="auto"/>
              <w:ind w:left="314" w:hanging="109"/>
              <w:rPr>
                <w:sz w:val="16"/>
              </w:rPr>
            </w:pPr>
            <w:r>
              <w:rPr>
                <w:spacing w:val="-2"/>
                <w:sz w:val="16"/>
              </w:rPr>
              <w:t>Strongly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agree</w:t>
            </w:r>
          </w:p>
        </w:tc>
      </w:tr>
      <w:tr w14:paraId="69F9BBD8" w14:textId="77777777" w:rsidTr="00E05FCE">
        <w:tblPrEx>
          <w:tblW w:w="0" w:type="auto"/>
          <w:tblInd w:w="641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445"/>
        </w:trPr>
        <w:tc>
          <w:tcPr>
            <w:tcW w:w="5554" w:type="dxa"/>
            <w:vAlign w:val="center"/>
          </w:tcPr>
          <w:p w:rsidR="00944FAF" w:rsidRPr="00E05FCE" w:rsidP="00E05FCE" w14:paraId="3F94D285" w14:textId="77777777">
            <w:pPr>
              <w:pStyle w:val="TableParagraph"/>
              <w:numPr>
                <w:ilvl w:val="0"/>
                <w:numId w:val="9"/>
              </w:numPr>
              <w:tabs>
                <w:tab w:val="left" w:pos="409"/>
              </w:tabs>
              <w:spacing w:line="206" w:lineRule="exact"/>
              <w:ind w:left="432"/>
              <w:rPr>
                <w:sz w:val="18"/>
              </w:rPr>
            </w:pPr>
            <w:r>
              <w:rPr>
                <w:w w:val="110"/>
                <w:sz w:val="18"/>
              </w:rPr>
              <w:t>The</w:t>
            </w:r>
            <w:r>
              <w:rPr>
                <w:spacing w:val="-6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Report</w:t>
            </w:r>
            <w:r>
              <w:rPr>
                <w:spacing w:val="-2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accurately</w:t>
            </w:r>
            <w:r>
              <w:rPr>
                <w:spacing w:val="-3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reflected</w:t>
            </w:r>
            <w:r>
              <w:rPr>
                <w:spacing w:val="-3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the</w:t>
            </w:r>
            <w:r>
              <w:rPr>
                <w:spacing w:val="-5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examination</w:t>
            </w:r>
            <w:r>
              <w:rPr>
                <w:spacing w:val="-3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findings</w:t>
            </w:r>
            <w:r>
              <w:rPr>
                <w:spacing w:val="-3"/>
                <w:w w:val="110"/>
                <w:sz w:val="18"/>
              </w:rPr>
              <w:t xml:space="preserve"> </w:t>
            </w:r>
            <w:r>
              <w:rPr>
                <w:spacing w:val="-5"/>
                <w:w w:val="110"/>
                <w:sz w:val="18"/>
              </w:rPr>
              <w:t>and</w:t>
            </w:r>
            <w:r w:rsidR="00E05FCE">
              <w:rPr>
                <w:sz w:val="18"/>
              </w:rPr>
              <w:t xml:space="preserve"> </w:t>
            </w:r>
            <w:r w:rsidRPr="00E05FCE">
              <w:rPr>
                <w:spacing w:val="-4"/>
                <w:w w:val="110"/>
                <w:sz w:val="18"/>
              </w:rPr>
              <w:t>recommendations</w:t>
            </w:r>
            <w:r w:rsidRPr="00E05FCE">
              <w:rPr>
                <w:spacing w:val="-11"/>
                <w:w w:val="110"/>
                <w:sz w:val="18"/>
              </w:rPr>
              <w:t xml:space="preserve"> </w:t>
            </w:r>
            <w:r w:rsidRPr="00E05FCE">
              <w:rPr>
                <w:spacing w:val="-4"/>
                <w:w w:val="110"/>
                <w:sz w:val="18"/>
              </w:rPr>
              <w:t>conveyed</w:t>
            </w:r>
            <w:r w:rsidRPr="00E05FCE">
              <w:rPr>
                <w:spacing w:val="-3"/>
                <w:w w:val="110"/>
                <w:sz w:val="18"/>
              </w:rPr>
              <w:t xml:space="preserve"> </w:t>
            </w:r>
            <w:r w:rsidRPr="00E05FCE">
              <w:rPr>
                <w:spacing w:val="-4"/>
                <w:w w:val="110"/>
                <w:sz w:val="18"/>
              </w:rPr>
              <w:t>during</w:t>
            </w:r>
            <w:r w:rsidRPr="00E05FCE">
              <w:rPr>
                <w:spacing w:val="-2"/>
                <w:w w:val="110"/>
                <w:sz w:val="18"/>
              </w:rPr>
              <w:t xml:space="preserve"> </w:t>
            </w:r>
            <w:r w:rsidRPr="00E05FCE">
              <w:rPr>
                <w:spacing w:val="-4"/>
                <w:w w:val="110"/>
                <w:sz w:val="18"/>
              </w:rPr>
              <w:t>the</w:t>
            </w:r>
            <w:r w:rsidRPr="00E05FCE">
              <w:rPr>
                <w:spacing w:val="2"/>
                <w:w w:val="110"/>
                <w:sz w:val="18"/>
              </w:rPr>
              <w:t xml:space="preserve"> </w:t>
            </w:r>
            <w:r w:rsidRPr="00E05FCE">
              <w:rPr>
                <w:spacing w:val="-4"/>
                <w:w w:val="110"/>
                <w:sz w:val="18"/>
              </w:rPr>
              <w:t>examination.</w:t>
            </w:r>
          </w:p>
        </w:tc>
        <w:tc>
          <w:tcPr>
            <w:tcW w:w="1054" w:type="dxa"/>
          </w:tcPr>
          <w:p w:rsidR="00944FAF" w14:paraId="4B5D0172" w14:textId="77777777">
            <w:pPr>
              <w:pStyle w:val="TableParagraph"/>
              <w:spacing w:before="140"/>
              <w:ind w:left="70"/>
              <w:jc w:val="center"/>
              <w:rPr>
                <w:rFonts w:ascii="Webdings" w:hAnsi="Webdings"/>
                <w:sz w:val="16"/>
              </w:rPr>
            </w:pPr>
            <w:r>
              <w:rPr>
                <w:rFonts w:ascii="Webdings" w:hAnsi="Webdings"/>
                <w:w w:val="103"/>
                <w:sz w:val="16"/>
              </w:rPr>
              <w:sym w:font="Webdings" w:char="F063"/>
            </w:r>
          </w:p>
        </w:tc>
        <w:tc>
          <w:tcPr>
            <w:tcW w:w="1109" w:type="dxa"/>
          </w:tcPr>
          <w:p w:rsidR="00944FAF" w14:paraId="4A0D570B" w14:textId="77777777">
            <w:pPr>
              <w:pStyle w:val="TableParagraph"/>
              <w:spacing w:before="140"/>
              <w:ind w:left="9"/>
              <w:jc w:val="center"/>
              <w:rPr>
                <w:rFonts w:ascii="Webdings" w:hAnsi="Webdings"/>
                <w:sz w:val="16"/>
              </w:rPr>
            </w:pPr>
            <w:r>
              <w:rPr>
                <w:rFonts w:ascii="Webdings" w:hAnsi="Webdings"/>
                <w:w w:val="103"/>
                <w:sz w:val="16"/>
              </w:rPr>
              <w:sym w:font="Webdings" w:char="F063"/>
            </w:r>
          </w:p>
        </w:tc>
        <w:tc>
          <w:tcPr>
            <w:tcW w:w="1016" w:type="dxa"/>
          </w:tcPr>
          <w:p w:rsidR="00944FAF" w14:paraId="7CD118A9" w14:textId="77777777">
            <w:pPr>
              <w:pStyle w:val="TableParagraph"/>
              <w:spacing w:before="140"/>
              <w:ind w:right="429"/>
              <w:jc w:val="right"/>
              <w:rPr>
                <w:rFonts w:ascii="Webdings" w:hAnsi="Webdings"/>
                <w:sz w:val="16"/>
              </w:rPr>
            </w:pPr>
            <w:r>
              <w:rPr>
                <w:rFonts w:ascii="Webdings" w:hAnsi="Webdings"/>
                <w:w w:val="103"/>
                <w:sz w:val="16"/>
              </w:rPr>
              <w:sym w:font="Webdings" w:char="F063"/>
            </w:r>
          </w:p>
        </w:tc>
        <w:tc>
          <w:tcPr>
            <w:tcW w:w="1097" w:type="dxa"/>
          </w:tcPr>
          <w:p w:rsidR="00944FAF" w14:paraId="7CABF929" w14:textId="77777777">
            <w:pPr>
              <w:pStyle w:val="TableParagraph"/>
              <w:spacing w:before="140"/>
              <w:ind w:right="7"/>
              <w:jc w:val="center"/>
              <w:rPr>
                <w:rFonts w:ascii="Webdings" w:hAnsi="Webdings"/>
                <w:sz w:val="16"/>
              </w:rPr>
            </w:pPr>
            <w:r>
              <w:rPr>
                <w:rFonts w:ascii="Webdings" w:hAnsi="Webdings"/>
                <w:w w:val="103"/>
                <w:sz w:val="16"/>
              </w:rPr>
              <w:sym w:font="Webdings" w:char="F063"/>
            </w:r>
          </w:p>
        </w:tc>
        <w:tc>
          <w:tcPr>
            <w:tcW w:w="823" w:type="dxa"/>
          </w:tcPr>
          <w:p w:rsidR="00944FAF" w14:paraId="6C829E24" w14:textId="77777777">
            <w:pPr>
              <w:pStyle w:val="TableParagraph"/>
              <w:spacing w:before="140"/>
              <w:ind w:right="247"/>
              <w:jc w:val="right"/>
              <w:rPr>
                <w:rFonts w:ascii="Webdings" w:hAnsi="Webdings"/>
                <w:sz w:val="16"/>
              </w:rPr>
            </w:pPr>
            <w:r>
              <w:rPr>
                <w:rFonts w:ascii="Webdings" w:hAnsi="Webdings"/>
                <w:w w:val="103"/>
                <w:sz w:val="16"/>
              </w:rPr>
              <w:sym w:font="Webdings" w:char="F063"/>
            </w:r>
          </w:p>
        </w:tc>
      </w:tr>
      <w:tr w14:paraId="61A0AC4E" w14:textId="77777777" w:rsidTr="00E05FCE">
        <w:tblPrEx>
          <w:tblW w:w="0" w:type="auto"/>
          <w:tblInd w:w="641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26"/>
        </w:trPr>
        <w:tc>
          <w:tcPr>
            <w:tcW w:w="5554" w:type="dxa"/>
            <w:vAlign w:val="center"/>
          </w:tcPr>
          <w:p w:rsidR="00944FAF" w:rsidP="00E05FCE" w14:paraId="2CA8358C" w14:textId="77777777">
            <w:pPr>
              <w:pStyle w:val="TableParagraph"/>
              <w:numPr>
                <w:ilvl w:val="0"/>
                <w:numId w:val="9"/>
              </w:numPr>
              <w:tabs>
                <w:tab w:val="left" w:pos="409"/>
              </w:tabs>
              <w:spacing w:before="8" w:line="199" w:lineRule="exact"/>
              <w:ind w:left="432"/>
              <w:rPr>
                <w:sz w:val="18"/>
              </w:rPr>
            </w:pPr>
            <w:r>
              <w:rPr>
                <w:w w:val="110"/>
                <w:sz w:val="18"/>
              </w:rPr>
              <w:t>The</w:t>
            </w:r>
            <w:r>
              <w:rPr>
                <w:spacing w:val="14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Report</w:t>
            </w:r>
            <w:r>
              <w:rPr>
                <w:spacing w:val="20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was</w:t>
            </w:r>
            <w:r>
              <w:rPr>
                <w:spacing w:val="18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easy</w:t>
            </w:r>
            <w:r>
              <w:rPr>
                <w:spacing w:val="10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to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spacing w:val="-2"/>
                <w:w w:val="110"/>
                <w:sz w:val="18"/>
              </w:rPr>
              <w:t>understand.</w:t>
            </w:r>
          </w:p>
        </w:tc>
        <w:tc>
          <w:tcPr>
            <w:tcW w:w="1054" w:type="dxa"/>
          </w:tcPr>
          <w:p w:rsidR="00944FAF" w14:paraId="4C1AFACC" w14:textId="77777777">
            <w:pPr>
              <w:pStyle w:val="TableParagraph"/>
              <w:spacing w:before="33"/>
              <w:ind w:left="70"/>
              <w:jc w:val="center"/>
              <w:rPr>
                <w:rFonts w:ascii="Webdings" w:hAnsi="Webdings"/>
                <w:sz w:val="16"/>
              </w:rPr>
            </w:pPr>
            <w:r>
              <w:rPr>
                <w:rFonts w:ascii="Webdings" w:hAnsi="Webdings"/>
                <w:w w:val="103"/>
                <w:sz w:val="16"/>
              </w:rPr>
              <w:sym w:font="Webdings" w:char="F063"/>
            </w:r>
          </w:p>
        </w:tc>
        <w:tc>
          <w:tcPr>
            <w:tcW w:w="1109" w:type="dxa"/>
          </w:tcPr>
          <w:p w:rsidR="00944FAF" w14:paraId="42145421" w14:textId="77777777">
            <w:pPr>
              <w:pStyle w:val="TableParagraph"/>
              <w:spacing w:before="33"/>
              <w:ind w:left="9"/>
              <w:jc w:val="center"/>
              <w:rPr>
                <w:rFonts w:ascii="Webdings" w:hAnsi="Webdings"/>
                <w:sz w:val="16"/>
              </w:rPr>
            </w:pPr>
            <w:r>
              <w:rPr>
                <w:rFonts w:ascii="Webdings" w:hAnsi="Webdings"/>
                <w:w w:val="103"/>
                <w:sz w:val="16"/>
              </w:rPr>
              <w:sym w:font="Webdings" w:char="F063"/>
            </w:r>
          </w:p>
        </w:tc>
        <w:tc>
          <w:tcPr>
            <w:tcW w:w="1016" w:type="dxa"/>
          </w:tcPr>
          <w:p w:rsidR="00944FAF" w14:paraId="20EC3EAC" w14:textId="77777777">
            <w:pPr>
              <w:pStyle w:val="TableParagraph"/>
              <w:spacing w:before="33"/>
              <w:ind w:right="429"/>
              <w:jc w:val="right"/>
              <w:rPr>
                <w:rFonts w:ascii="Webdings" w:hAnsi="Webdings"/>
                <w:sz w:val="16"/>
              </w:rPr>
            </w:pPr>
            <w:r>
              <w:rPr>
                <w:rFonts w:ascii="Webdings" w:hAnsi="Webdings"/>
                <w:w w:val="103"/>
                <w:sz w:val="16"/>
              </w:rPr>
              <w:sym w:font="Webdings" w:char="F063"/>
            </w:r>
          </w:p>
        </w:tc>
        <w:tc>
          <w:tcPr>
            <w:tcW w:w="1097" w:type="dxa"/>
          </w:tcPr>
          <w:p w:rsidR="00944FAF" w14:paraId="222D074E" w14:textId="77777777">
            <w:pPr>
              <w:pStyle w:val="TableParagraph"/>
              <w:spacing w:before="33"/>
              <w:ind w:right="7"/>
              <w:jc w:val="center"/>
              <w:rPr>
                <w:rFonts w:ascii="Webdings" w:hAnsi="Webdings"/>
                <w:sz w:val="16"/>
              </w:rPr>
            </w:pPr>
            <w:r>
              <w:rPr>
                <w:rFonts w:ascii="Webdings" w:hAnsi="Webdings"/>
                <w:w w:val="103"/>
                <w:sz w:val="16"/>
              </w:rPr>
              <w:sym w:font="Webdings" w:char="F063"/>
            </w:r>
          </w:p>
        </w:tc>
        <w:tc>
          <w:tcPr>
            <w:tcW w:w="823" w:type="dxa"/>
          </w:tcPr>
          <w:p w:rsidR="00944FAF" w14:paraId="347E055E" w14:textId="77777777">
            <w:pPr>
              <w:pStyle w:val="TableParagraph"/>
              <w:spacing w:before="33"/>
              <w:ind w:right="247"/>
              <w:jc w:val="right"/>
              <w:rPr>
                <w:rFonts w:ascii="Webdings" w:hAnsi="Webdings"/>
                <w:sz w:val="16"/>
              </w:rPr>
            </w:pPr>
            <w:r>
              <w:rPr>
                <w:rFonts w:ascii="Webdings" w:hAnsi="Webdings"/>
                <w:w w:val="103"/>
                <w:sz w:val="16"/>
              </w:rPr>
              <w:sym w:font="Webdings" w:char="F063"/>
            </w:r>
          </w:p>
        </w:tc>
      </w:tr>
      <w:tr w14:paraId="700742CF" w14:textId="77777777" w:rsidTr="00E05FCE">
        <w:tblPrEx>
          <w:tblW w:w="0" w:type="auto"/>
          <w:tblInd w:w="641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453"/>
        </w:trPr>
        <w:tc>
          <w:tcPr>
            <w:tcW w:w="5554" w:type="dxa"/>
            <w:vAlign w:val="center"/>
          </w:tcPr>
          <w:p w:rsidR="00944FAF" w:rsidRPr="00E05FCE" w:rsidP="00E05FCE" w14:paraId="6BFF1F46" w14:textId="77777777">
            <w:pPr>
              <w:pStyle w:val="TableParagraph"/>
              <w:numPr>
                <w:ilvl w:val="0"/>
                <w:numId w:val="9"/>
              </w:numPr>
              <w:tabs>
                <w:tab w:val="left" w:pos="409"/>
              </w:tabs>
              <w:spacing w:before="4"/>
              <w:ind w:left="432"/>
              <w:rPr>
                <w:sz w:val="18"/>
              </w:rPr>
            </w:pPr>
            <w:r>
              <w:rPr>
                <w:w w:val="110"/>
                <w:sz w:val="18"/>
              </w:rPr>
              <w:t>The</w:t>
            </w:r>
            <w:r>
              <w:rPr>
                <w:spacing w:val="-7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Report</w:t>
            </w:r>
            <w:r>
              <w:rPr>
                <w:spacing w:val="-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accurately</w:t>
            </w:r>
            <w:r>
              <w:rPr>
                <w:spacing w:val="-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portrayed</w:t>
            </w:r>
            <w:r>
              <w:rPr>
                <w:spacing w:val="-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your</w:t>
            </w:r>
            <w:r>
              <w:rPr>
                <w:spacing w:val="-1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institution's</w:t>
            </w:r>
            <w:r>
              <w:rPr>
                <w:spacing w:val="-7"/>
                <w:w w:val="110"/>
                <w:sz w:val="18"/>
              </w:rPr>
              <w:t xml:space="preserve"> </w:t>
            </w:r>
            <w:r>
              <w:rPr>
                <w:spacing w:val="-2"/>
                <w:w w:val="110"/>
                <w:sz w:val="18"/>
              </w:rPr>
              <w:t>practices</w:t>
            </w:r>
            <w:r w:rsidR="00E05FCE">
              <w:rPr>
                <w:sz w:val="18"/>
              </w:rPr>
              <w:t xml:space="preserve"> </w:t>
            </w:r>
            <w:r w:rsidRPr="00E05FCE">
              <w:rPr>
                <w:spacing w:val="-5"/>
                <w:w w:val="110"/>
                <w:sz w:val="18"/>
              </w:rPr>
              <w:t>and</w:t>
            </w:r>
            <w:r w:rsidRPr="00E05FCE">
              <w:rPr>
                <w:spacing w:val="-13"/>
                <w:w w:val="110"/>
                <w:sz w:val="18"/>
              </w:rPr>
              <w:t xml:space="preserve"> </w:t>
            </w:r>
            <w:r w:rsidRPr="00E05FCE">
              <w:rPr>
                <w:spacing w:val="-2"/>
                <w:w w:val="110"/>
                <w:sz w:val="18"/>
              </w:rPr>
              <w:t>condition.</w:t>
            </w:r>
          </w:p>
        </w:tc>
        <w:tc>
          <w:tcPr>
            <w:tcW w:w="1054" w:type="dxa"/>
          </w:tcPr>
          <w:p w:rsidR="00944FAF" w14:paraId="355FB2B2" w14:textId="77777777">
            <w:pPr>
              <w:pStyle w:val="TableParagraph"/>
              <w:spacing w:before="7"/>
              <w:rPr>
                <w:sz w:val="12"/>
              </w:rPr>
            </w:pPr>
          </w:p>
          <w:p w:rsidR="00944FAF" w14:paraId="335730A7" w14:textId="77777777">
            <w:pPr>
              <w:pStyle w:val="TableParagraph"/>
              <w:ind w:left="70"/>
              <w:jc w:val="center"/>
              <w:rPr>
                <w:rFonts w:ascii="Webdings" w:hAnsi="Webdings"/>
                <w:sz w:val="16"/>
              </w:rPr>
            </w:pPr>
            <w:r>
              <w:rPr>
                <w:rFonts w:ascii="Webdings" w:hAnsi="Webdings"/>
                <w:w w:val="103"/>
                <w:sz w:val="16"/>
              </w:rPr>
              <w:sym w:font="Webdings" w:char="F063"/>
            </w:r>
          </w:p>
        </w:tc>
        <w:tc>
          <w:tcPr>
            <w:tcW w:w="1109" w:type="dxa"/>
          </w:tcPr>
          <w:p w:rsidR="00944FAF" w14:paraId="32F25647" w14:textId="77777777">
            <w:pPr>
              <w:pStyle w:val="TableParagraph"/>
              <w:spacing w:before="7"/>
              <w:rPr>
                <w:sz w:val="12"/>
              </w:rPr>
            </w:pPr>
          </w:p>
          <w:p w:rsidR="00944FAF" w14:paraId="15E4B2F1" w14:textId="77777777">
            <w:pPr>
              <w:pStyle w:val="TableParagraph"/>
              <w:ind w:left="9"/>
              <w:jc w:val="center"/>
              <w:rPr>
                <w:rFonts w:ascii="Webdings" w:hAnsi="Webdings"/>
                <w:sz w:val="16"/>
              </w:rPr>
            </w:pPr>
            <w:r>
              <w:rPr>
                <w:rFonts w:ascii="Webdings" w:hAnsi="Webdings"/>
                <w:w w:val="103"/>
                <w:sz w:val="16"/>
              </w:rPr>
              <w:sym w:font="Webdings" w:char="F063"/>
            </w:r>
          </w:p>
        </w:tc>
        <w:tc>
          <w:tcPr>
            <w:tcW w:w="1016" w:type="dxa"/>
          </w:tcPr>
          <w:p w:rsidR="00944FAF" w14:paraId="01B19688" w14:textId="77777777">
            <w:pPr>
              <w:pStyle w:val="TableParagraph"/>
              <w:spacing w:before="7"/>
              <w:rPr>
                <w:sz w:val="12"/>
              </w:rPr>
            </w:pPr>
          </w:p>
          <w:p w:rsidR="00944FAF" w14:paraId="14E87DC1" w14:textId="77777777">
            <w:pPr>
              <w:pStyle w:val="TableParagraph"/>
              <w:ind w:right="429"/>
              <w:jc w:val="right"/>
              <w:rPr>
                <w:rFonts w:ascii="Webdings" w:hAnsi="Webdings"/>
                <w:sz w:val="16"/>
              </w:rPr>
            </w:pPr>
            <w:r>
              <w:rPr>
                <w:rFonts w:ascii="Webdings" w:hAnsi="Webdings"/>
                <w:w w:val="103"/>
                <w:sz w:val="16"/>
              </w:rPr>
              <w:sym w:font="Webdings" w:char="F063"/>
            </w:r>
          </w:p>
        </w:tc>
        <w:tc>
          <w:tcPr>
            <w:tcW w:w="1097" w:type="dxa"/>
          </w:tcPr>
          <w:p w:rsidR="00944FAF" w14:paraId="362D1E3F" w14:textId="77777777">
            <w:pPr>
              <w:pStyle w:val="TableParagraph"/>
              <w:spacing w:before="7"/>
              <w:rPr>
                <w:sz w:val="12"/>
              </w:rPr>
            </w:pPr>
          </w:p>
          <w:p w:rsidR="00944FAF" w14:paraId="7BEE2C27" w14:textId="77777777">
            <w:pPr>
              <w:pStyle w:val="TableParagraph"/>
              <w:ind w:right="7"/>
              <w:jc w:val="center"/>
              <w:rPr>
                <w:rFonts w:ascii="Webdings" w:hAnsi="Webdings"/>
                <w:sz w:val="16"/>
              </w:rPr>
            </w:pPr>
            <w:r>
              <w:rPr>
                <w:rFonts w:ascii="Webdings" w:hAnsi="Webdings"/>
                <w:w w:val="103"/>
                <w:sz w:val="16"/>
              </w:rPr>
              <w:sym w:font="Webdings" w:char="F063"/>
            </w:r>
          </w:p>
        </w:tc>
        <w:tc>
          <w:tcPr>
            <w:tcW w:w="823" w:type="dxa"/>
          </w:tcPr>
          <w:p w:rsidR="00944FAF" w14:paraId="7B20C921" w14:textId="77777777">
            <w:pPr>
              <w:pStyle w:val="TableParagraph"/>
              <w:spacing w:before="7"/>
              <w:rPr>
                <w:sz w:val="12"/>
              </w:rPr>
            </w:pPr>
          </w:p>
          <w:p w:rsidR="00944FAF" w14:paraId="33D0E5A9" w14:textId="77777777">
            <w:pPr>
              <w:pStyle w:val="TableParagraph"/>
              <w:ind w:right="247"/>
              <w:jc w:val="right"/>
              <w:rPr>
                <w:rFonts w:ascii="Webdings" w:hAnsi="Webdings"/>
                <w:sz w:val="16"/>
              </w:rPr>
            </w:pPr>
            <w:r>
              <w:rPr>
                <w:rFonts w:ascii="Webdings" w:hAnsi="Webdings"/>
                <w:w w:val="103"/>
                <w:sz w:val="16"/>
              </w:rPr>
              <w:sym w:font="Webdings" w:char="F063"/>
            </w:r>
          </w:p>
        </w:tc>
      </w:tr>
      <w:tr w14:paraId="3A363279" w14:textId="77777777" w:rsidTr="00E05FCE">
        <w:tblPrEx>
          <w:tblW w:w="0" w:type="auto"/>
          <w:tblInd w:w="641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446"/>
        </w:trPr>
        <w:tc>
          <w:tcPr>
            <w:tcW w:w="5554" w:type="dxa"/>
            <w:vAlign w:val="center"/>
          </w:tcPr>
          <w:p w:rsidR="00944FAF" w:rsidRPr="00E05FCE" w:rsidP="00E05FCE" w14:paraId="619AE4CD" w14:textId="77777777">
            <w:pPr>
              <w:pStyle w:val="TableParagraph"/>
              <w:numPr>
                <w:ilvl w:val="0"/>
                <w:numId w:val="9"/>
              </w:numPr>
              <w:tabs>
                <w:tab w:val="left" w:pos="409"/>
              </w:tabs>
              <w:spacing w:before="4"/>
              <w:ind w:left="432"/>
              <w:rPr>
                <w:sz w:val="18"/>
              </w:rPr>
            </w:pPr>
            <w:r>
              <w:rPr>
                <w:w w:val="110"/>
                <w:sz w:val="18"/>
              </w:rPr>
              <w:t>The</w:t>
            </w:r>
            <w:r>
              <w:rPr>
                <w:spacing w:val="-14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transmittal</w:t>
            </w:r>
            <w:r>
              <w:rPr>
                <w:spacing w:val="-7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letter</w:t>
            </w:r>
            <w:r>
              <w:rPr>
                <w:spacing w:val="-1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and</w:t>
            </w:r>
            <w:r>
              <w:rPr>
                <w:spacing w:val="-8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other</w:t>
            </w:r>
            <w:r>
              <w:rPr>
                <w:spacing w:val="-10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written</w:t>
            </w:r>
            <w:r>
              <w:rPr>
                <w:spacing w:val="-8"/>
                <w:w w:val="110"/>
                <w:sz w:val="18"/>
              </w:rPr>
              <w:t xml:space="preserve"> </w:t>
            </w:r>
            <w:r>
              <w:rPr>
                <w:spacing w:val="-2"/>
                <w:w w:val="110"/>
                <w:sz w:val="18"/>
              </w:rPr>
              <w:t>communication</w:t>
            </w:r>
            <w:r w:rsidR="00E05FCE">
              <w:rPr>
                <w:sz w:val="18"/>
              </w:rPr>
              <w:t xml:space="preserve"> </w:t>
            </w:r>
            <w:r w:rsidRPr="00E05FCE">
              <w:rPr>
                <w:w w:val="110"/>
                <w:sz w:val="18"/>
              </w:rPr>
              <w:t>concerning</w:t>
            </w:r>
            <w:r w:rsidRPr="00E05FCE">
              <w:rPr>
                <w:spacing w:val="-3"/>
                <w:w w:val="110"/>
                <w:sz w:val="18"/>
              </w:rPr>
              <w:t xml:space="preserve"> </w:t>
            </w:r>
            <w:r w:rsidRPr="00E05FCE">
              <w:rPr>
                <w:w w:val="110"/>
                <w:sz w:val="18"/>
              </w:rPr>
              <w:t>the</w:t>
            </w:r>
            <w:r w:rsidRPr="00E05FCE">
              <w:rPr>
                <w:spacing w:val="-4"/>
                <w:w w:val="110"/>
                <w:sz w:val="18"/>
              </w:rPr>
              <w:t xml:space="preserve"> </w:t>
            </w:r>
            <w:r w:rsidRPr="00E05FCE">
              <w:rPr>
                <w:w w:val="110"/>
                <w:sz w:val="18"/>
              </w:rPr>
              <w:t>Report were</w:t>
            </w:r>
            <w:r w:rsidRPr="00E05FCE">
              <w:rPr>
                <w:spacing w:val="-4"/>
                <w:w w:val="110"/>
                <w:sz w:val="18"/>
              </w:rPr>
              <w:t xml:space="preserve"> </w:t>
            </w:r>
            <w:r w:rsidRPr="00E05FCE">
              <w:rPr>
                <w:w w:val="110"/>
                <w:sz w:val="18"/>
              </w:rPr>
              <w:t>clear</w:t>
            </w:r>
            <w:r w:rsidRPr="00E05FCE">
              <w:rPr>
                <w:spacing w:val="-3"/>
                <w:w w:val="110"/>
                <w:sz w:val="18"/>
              </w:rPr>
              <w:t xml:space="preserve"> </w:t>
            </w:r>
            <w:r w:rsidRPr="00E05FCE">
              <w:rPr>
                <w:w w:val="110"/>
                <w:sz w:val="18"/>
              </w:rPr>
              <w:t>and</w:t>
            </w:r>
            <w:r w:rsidRPr="00E05FCE">
              <w:rPr>
                <w:spacing w:val="6"/>
                <w:w w:val="110"/>
                <w:sz w:val="18"/>
              </w:rPr>
              <w:t xml:space="preserve"> </w:t>
            </w:r>
            <w:r w:rsidRPr="00E05FCE">
              <w:rPr>
                <w:spacing w:val="-2"/>
                <w:w w:val="110"/>
                <w:sz w:val="18"/>
              </w:rPr>
              <w:t>concise.</w:t>
            </w:r>
          </w:p>
        </w:tc>
        <w:tc>
          <w:tcPr>
            <w:tcW w:w="1054" w:type="dxa"/>
          </w:tcPr>
          <w:p w:rsidR="00944FAF" w14:paraId="0E487201" w14:textId="77777777">
            <w:pPr>
              <w:pStyle w:val="TableParagraph"/>
              <w:spacing w:before="138"/>
              <w:ind w:left="70"/>
              <w:jc w:val="center"/>
              <w:rPr>
                <w:rFonts w:ascii="Webdings" w:hAnsi="Webdings"/>
                <w:sz w:val="16"/>
              </w:rPr>
            </w:pPr>
            <w:r>
              <w:rPr>
                <w:rFonts w:ascii="Webdings" w:hAnsi="Webdings"/>
                <w:w w:val="103"/>
                <w:sz w:val="16"/>
              </w:rPr>
              <w:sym w:font="Webdings" w:char="F063"/>
            </w:r>
          </w:p>
        </w:tc>
        <w:tc>
          <w:tcPr>
            <w:tcW w:w="1109" w:type="dxa"/>
          </w:tcPr>
          <w:p w:rsidR="00944FAF" w14:paraId="0C4A4890" w14:textId="77777777">
            <w:pPr>
              <w:pStyle w:val="TableParagraph"/>
              <w:spacing w:before="138"/>
              <w:ind w:left="9"/>
              <w:jc w:val="center"/>
              <w:rPr>
                <w:rFonts w:ascii="Webdings" w:hAnsi="Webdings"/>
                <w:sz w:val="16"/>
              </w:rPr>
            </w:pPr>
            <w:r>
              <w:rPr>
                <w:rFonts w:ascii="Webdings" w:hAnsi="Webdings"/>
                <w:w w:val="103"/>
                <w:sz w:val="16"/>
              </w:rPr>
              <w:sym w:font="Webdings" w:char="F063"/>
            </w:r>
          </w:p>
        </w:tc>
        <w:tc>
          <w:tcPr>
            <w:tcW w:w="1016" w:type="dxa"/>
          </w:tcPr>
          <w:p w:rsidR="00944FAF" w14:paraId="18CE78A2" w14:textId="77777777">
            <w:pPr>
              <w:pStyle w:val="TableParagraph"/>
              <w:spacing w:before="138"/>
              <w:ind w:right="429"/>
              <w:jc w:val="right"/>
              <w:rPr>
                <w:rFonts w:ascii="Webdings" w:hAnsi="Webdings"/>
                <w:sz w:val="16"/>
              </w:rPr>
            </w:pPr>
            <w:r>
              <w:rPr>
                <w:rFonts w:ascii="Webdings" w:hAnsi="Webdings"/>
                <w:w w:val="103"/>
                <w:sz w:val="16"/>
              </w:rPr>
              <w:sym w:font="Webdings" w:char="F063"/>
            </w:r>
          </w:p>
        </w:tc>
        <w:tc>
          <w:tcPr>
            <w:tcW w:w="1097" w:type="dxa"/>
          </w:tcPr>
          <w:p w:rsidR="00944FAF" w14:paraId="43F69ACB" w14:textId="77777777">
            <w:pPr>
              <w:pStyle w:val="TableParagraph"/>
              <w:spacing w:before="138"/>
              <w:ind w:right="7"/>
              <w:jc w:val="center"/>
              <w:rPr>
                <w:rFonts w:ascii="Webdings" w:hAnsi="Webdings"/>
                <w:sz w:val="16"/>
              </w:rPr>
            </w:pPr>
            <w:r>
              <w:rPr>
                <w:rFonts w:ascii="Webdings" w:hAnsi="Webdings"/>
                <w:w w:val="103"/>
                <w:sz w:val="16"/>
              </w:rPr>
              <w:sym w:font="Webdings" w:char="F063"/>
            </w:r>
          </w:p>
        </w:tc>
        <w:tc>
          <w:tcPr>
            <w:tcW w:w="823" w:type="dxa"/>
          </w:tcPr>
          <w:p w:rsidR="00944FAF" w14:paraId="669D4392" w14:textId="77777777">
            <w:pPr>
              <w:pStyle w:val="TableParagraph"/>
              <w:spacing w:before="138"/>
              <w:ind w:right="247"/>
              <w:jc w:val="right"/>
              <w:rPr>
                <w:rFonts w:ascii="Webdings" w:hAnsi="Webdings"/>
                <w:sz w:val="16"/>
              </w:rPr>
            </w:pPr>
            <w:r>
              <w:rPr>
                <w:rFonts w:ascii="Webdings" w:hAnsi="Webdings"/>
                <w:w w:val="103"/>
                <w:sz w:val="16"/>
              </w:rPr>
              <w:sym w:font="Webdings" w:char="F063"/>
            </w:r>
          </w:p>
        </w:tc>
      </w:tr>
      <w:tr w14:paraId="1CAD3B48" w14:textId="77777777" w:rsidTr="00E05FCE">
        <w:tblPrEx>
          <w:tblW w:w="0" w:type="auto"/>
          <w:tblInd w:w="641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453"/>
        </w:trPr>
        <w:tc>
          <w:tcPr>
            <w:tcW w:w="5554" w:type="dxa"/>
            <w:vAlign w:val="center"/>
          </w:tcPr>
          <w:p w:rsidR="00944FAF" w:rsidRPr="00E05FCE" w:rsidP="007457BC" w14:paraId="4C3B1E27" w14:textId="77777777">
            <w:pPr>
              <w:pStyle w:val="TableParagraph"/>
              <w:numPr>
                <w:ilvl w:val="0"/>
                <w:numId w:val="9"/>
              </w:numPr>
              <w:tabs>
                <w:tab w:val="left" w:pos="409"/>
              </w:tabs>
              <w:spacing w:before="4"/>
              <w:ind w:left="432"/>
              <w:rPr>
                <w:sz w:val="18"/>
              </w:rPr>
            </w:pPr>
            <w:r>
              <w:rPr>
                <w:w w:val="110"/>
                <w:sz w:val="18"/>
              </w:rPr>
              <w:t>The</w:t>
            </w:r>
            <w:r>
              <w:rPr>
                <w:spacing w:val="-8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Report</w:t>
            </w:r>
            <w:r>
              <w:rPr>
                <w:spacing w:val="-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contained</w:t>
            </w:r>
            <w:r>
              <w:rPr>
                <w:spacing w:val="-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useful</w:t>
            </w:r>
            <w:r>
              <w:rPr>
                <w:spacing w:val="-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recommendations</w:t>
            </w:r>
            <w:r>
              <w:rPr>
                <w:spacing w:val="-8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for</w:t>
            </w:r>
            <w:r>
              <w:rPr>
                <w:spacing w:val="-4"/>
                <w:w w:val="110"/>
                <w:sz w:val="18"/>
              </w:rPr>
              <w:t xml:space="preserve"> </w:t>
            </w:r>
            <w:r>
              <w:rPr>
                <w:spacing w:val="-2"/>
                <w:w w:val="110"/>
                <w:sz w:val="18"/>
              </w:rPr>
              <w:t>improving</w:t>
            </w:r>
            <w:r w:rsidR="00E05FCE">
              <w:rPr>
                <w:sz w:val="18"/>
              </w:rPr>
              <w:t xml:space="preserve"> </w:t>
            </w:r>
            <w:r w:rsidRPr="00E05FCE">
              <w:rPr>
                <w:w w:val="110"/>
                <w:sz w:val="18"/>
              </w:rPr>
              <w:t>your</w:t>
            </w:r>
            <w:r w:rsidRPr="00E05FCE">
              <w:rPr>
                <w:spacing w:val="-5"/>
                <w:w w:val="110"/>
                <w:sz w:val="18"/>
              </w:rPr>
              <w:t xml:space="preserve"> </w:t>
            </w:r>
            <w:r w:rsidRPr="00E05FCE">
              <w:rPr>
                <w:w w:val="110"/>
                <w:sz w:val="18"/>
              </w:rPr>
              <w:t>compliance</w:t>
            </w:r>
            <w:r w:rsidRPr="00E05FCE">
              <w:rPr>
                <w:spacing w:val="-5"/>
                <w:w w:val="110"/>
                <w:sz w:val="18"/>
              </w:rPr>
              <w:t xml:space="preserve"> </w:t>
            </w:r>
            <w:r>
              <w:rPr>
                <w:spacing w:val="-5"/>
                <w:w w:val="110"/>
                <w:sz w:val="18"/>
              </w:rPr>
              <w:t>management system</w:t>
            </w:r>
            <w:r w:rsidRPr="00E05FCE">
              <w:rPr>
                <w:spacing w:val="-2"/>
                <w:w w:val="110"/>
                <w:sz w:val="18"/>
              </w:rPr>
              <w:t xml:space="preserve"> </w:t>
            </w:r>
            <w:r w:rsidRPr="00E05FCE">
              <w:rPr>
                <w:w w:val="110"/>
                <w:sz w:val="18"/>
              </w:rPr>
              <w:t>and/or</w:t>
            </w:r>
            <w:r w:rsidRPr="00E05FCE">
              <w:rPr>
                <w:spacing w:val="-4"/>
                <w:w w:val="110"/>
                <w:sz w:val="18"/>
              </w:rPr>
              <w:t xml:space="preserve"> </w:t>
            </w:r>
            <w:r w:rsidRPr="00E05FCE">
              <w:rPr>
                <w:w w:val="110"/>
                <w:sz w:val="18"/>
              </w:rPr>
              <w:t>CRA</w:t>
            </w:r>
            <w:r w:rsidRPr="00E05FCE">
              <w:rPr>
                <w:spacing w:val="-3"/>
                <w:w w:val="110"/>
                <w:sz w:val="18"/>
              </w:rPr>
              <w:t xml:space="preserve"> </w:t>
            </w:r>
            <w:r w:rsidRPr="00E05FCE">
              <w:rPr>
                <w:spacing w:val="-2"/>
                <w:w w:val="110"/>
                <w:sz w:val="18"/>
              </w:rPr>
              <w:t>program.</w:t>
            </w:r>
          </w:p>
        </w:tc>
        <w:tc>
          <w:tcPr>
            <w:tcW w:w="1054" w:type="dxa"/>
          </w:tcPr>
          <w:p w:rsidR="00944FAF" w14:paraId="1300A1FA" w14:textId="77777777">
            <w:pPr>
              <w:pStyle w:val="TableParagraph"/>
              <w:spacing w:before="7"/>
              <w:rPr>
                <w:sz w:val="12"/>
              </w:rPr>
            </w:pPr>
          </w:p>
          <w:p w:rsidR="00944FAF" w14:paraId="1A52A533" w14:textId="77777777">
            <w:pPr>
              <w:pStyle w:val="TableParagraph"/>
              <w:ind w:left="70"/>
              <w:jc w:val="center"/>
              <w:rPr>
                <w:rFonts w:ascii="Webdings" w:hAnsi="Webdings"/>
                <w:sz w:val="16"/>
              </w:rPr>
            </w:pPr>
            <w:r>
              <w:rPr>
                <w:rFonts w:ascii="Webdings" w:hAnsi="Webdings"/>
                <w:w w:val="103"/>
                <w:sz w:val="16"/>
              </w:rPr>
              <w:sym w:font="Webdings" w:char="F063"/>
            </w:r>
          </w:p>
        </w:tc>
        <w:tc>
          <w:tcPr>
            <w:tcW w:w="1109" w:type="dxa"/>
          </w:tcPr>
          <w:p w:rsidR="00944FAF" w14:paraId="6F9863E6" w14:textId="77777777">
            <w:pPr>
              <w:pStyle w:val="TableParagraph"/>
              <w:spacing w:before="7"/>
              <w:rPr>
                <w:sz w:val="12"/>
              </w:rPr>
            </w:pPr>
          </w:p>
          <w:p w:rsidR="00944FAF" w14:paraId="443D6E9B" w14:textId="77777777">
            <w:pPr>
              <w:pStyle w:val="TableParagraph"/>
              <w:ind w:left="9"/>
              <w:jc w:val="center"/>
              <w:rPr>
                <w:rFonts w:ascii="Webdings" w:hAnsi="Webdings"/>
                <w:sz w:val="16"/>
              </w:rPr>
            </w:pPr>
            <w:r>
              <w:rPr>
                <w:rFonts w:ascii="Webdings" w:hAnsi="Webdings"/>
                <w:w w:val="103"/>
                <w:sz w:val="16"/>
              </w:rPr>
              <w:sym w:font="Webdings" w:char="F063"/>
            </w:r>
          </w:p>
        </w:tc>
        <w:tc>
          <w:tcPr>
            <w:tcW w:w="1016" w:type="dxa"/>
          </w:tcPr>
          <w:p w:rsidR="00944FAF" w14:paraId="03C91A7C" w14:textId="77777777">
            <w:pPr>
              <w:pStyle w:val="TableParagraph"/>
              <w:spacing w:before="7"/>
              <w:rPr>
                <w:sz w:val="12"/>
              </w:rPr>
            </w:pPr>
          </w:p>
          <w:p w:rsidR="00944FAF" w14:paraId="5509C948" w14:textId="77777777">
            <w:pPr>
              <w:pStyle w:val="TableParagraph"/>
              <w:ind w:right="429"/>
              <w:jc w:val="right"/>
              <w:rPr>
                <w:rFonts w:ascii="Webdings" w:hAnsi="Webdings"/>
                <w:sz w:val="16"/>
              </w:rPr>
            </w:pPr>
            <w:r>
              <w:rPr>
                <w:rFonts w:ascii="Webdings" w:hAnsi="Webdings"/>
                <w:w w:val="103"/>
                <w:sz w:val="16"/>
              </w:rPr>
              <w:sym w:font="Webdings" w:char="F063"/>
            </w:r>
          </w:p>
        </w:tc>
        <w:tc>
          <w:tcPr>
            <w:tcW w:w="1097" w:type="dxa"/>
          </w:tcPr>
          <w:p w:rsidR="00944FAF" w14:paraId="737BBEDF" w14:textId="77777777">
            <w:pPr>
              <w:pStyle w:val="TableParagraph"/>
              <w:spacing w:before="7"/>
              <w:rPr>
                <w:sz w:val="12"/>
              </w:rPr>
            </w:pPr>
          </w:p>
          <w:p w:rsidR="00944FAF" w14:paraId="6D566A8B" w14:textId="77777777">
            <w:pPr>
              <w:pStyle w:val="TableParagraph"/>
              <w:ind w:right="6"/>
              <w:jc w:val="center"/>
              <w:rPr>
                <w:rFonts w:ascii="Webdings" w:hAnsi="Webdings"/>
                <w:sz w:val="16"/>
              </w:rPr>
            </w:pPr>
            <w:r>
              <w:rPr>
                <w:rFonts w:ascii="Webdings" w:hAnsi="Webdings"/>
                <w:w w:val="103"/>
                <w:sz w:val="16"/>
              </w:rPr>
              <w:sym w:font="Webdings" w:char="F063"/>
            </w:r>
          </w:p>
        </w:tc>
        <w:tc>
          <w:tcPr>
            <w:tcW w:w="823" w:type="dxa"/>
          </w:tcPr>
          <w:p w:rsidR="00944FAF" w14:paraId="27424850" w14:textId="77777777">
            <w:pPr>
              <w:pStyle w:val="TableParagraph"/>
              <w:spacing w:before="7"/>
              <w:rPr>
                <w:sz w:val="12"/>
              </w:rPr>
            </w:pPr>
          </w:p>
          <w:p w:rsidR="00944FAF" w14:paraId="34DCFB9B" w14:textId="77777777">
            <w:pPr>
              <w:pStyle w:val="TableParagraph"/>
              <w:ind w:right="247"/>
              <w:jc w:val="right"/>
              <w:rPr>
                <w:rFonts w:ascii="Webdings" w:hAnsi="Webdings"/>
                <w:sz w:val="16"/>
              </w:rPr>
            </w:pPr>
            <w:r>
              <w:rPr>
                <w:rFonts w:ascii="Webdings" w:hAnsi="Webdings"/>
                <w:w w:val="103"/>
                <w:sz w:val="16"/>
              </w:rPr>
              <w:sym w:font="Webdings" w:char="F063"/>
            </w:r>
          </w:p>
        </w:tc>
      </w:tr>
      <w:tr w14:paraId="60E9E530" w14:textId="77777777" w:rsidTr="00E05FCE">
        <w:tblPrEx>
          <w:tblW w:w="0" w:type="auto"/>
          <w:tblInd w:w="641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11"/>
        </w:trPr>
        <w:tc>
          <w:tcPr>
            <w:tcW w:w="10653" w:type="dxa"/>
            <w:gridSpan w:val="6"/>
            <w:vAlign w:val="center"/>
          </w:tcPr>
          <w:p w:rsidR="00944FAF" w:rsidP="00E05FCE" w14:paraId="3CC8080E" w14:textId="77777777">
            <w:pPr>
              <w:pStyle w:val="TableParagraph"/>
              <w:numPr>
                <w:ilvl w:val="0"/>
                <w:numId w:val="9"/>
              </w:numPr>
              <w:tabs>
                <w:tab w:val="left" w:pos="409"/>
              </w:tabs>
              <w:spacing w:before="4" w:line="187" w:lineRule="exact"/>
              <w:ind w:left="432"/>
              <w:rPr>
                <w:sz w:val="18"/>
              </w:rPr>
            </w:pPr>
            <w:r>
              <w:rPr>
                <w:sz w:val="18"/>
              </w:rPr>
              <w:t>Recommendations</w:t>
            </w:r>
            <w:r>
              <w:rPr>
                <w:spacing w:val="20"/>
                <w:sz w:val="18"/>
              </w:rPr>
              <w:t xml:space="preserve"> </w:t>
            </w:r>
            <w:r>
              <w:rPr>
                <w:sz w:val="18"/>
              </w:rPr>
              <w:t>to</w:t>
            </w:r>
            <w:r>
              <w:rPr>
                <w:spacing w:val="33"/>
                <w:sz w:val="18"/>
              </w:rPr>
              <w:t xml:space="preserve"> </w:t>
            </w:r>
            <w:r>
              <w:rPr>
                <w:sz w:val="18"/>
              </w:rPr>
              <w:t>improve</w:t>
            </w:r>
            <w:r>
              <w:rPr>
                <w:spacing w:val="19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18"/>
                <w:sz w:val="18"/>
              </w:rPr>
              <w:t xml:space="preserve"> </w:t>
            </w:r>
            <w:r>
              <w:rPr>
                <w:sz w:val="18"/>
              </w:rPr>
              <w:t>Report</w:t>
            </w:r>
            <w:r>
              <w:rPr>
                <w:spacing w:val="19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26"/>
                <w:sz w:val="18"/>
              </w:rPr>
              <w:t xml:space="preserve"> </w:t>
            </w:r>
            <w:r>
              <w:rPr>
                <w:sz w:val="18"/>
              </w:rPr>
              <w:t>Examination</w:t>
            </w:r>
            <w:r>
              <w:rPr>
                <w:spacing w:val="25"/>
                <w:sz w:val="18"/>
              </w:rPr>
              <w:t xml:space="preserve"> </w:t>
            </w:r>
            <w:r>
              <w:rPr>
                <w:sz w:val="18"/>
              </w:rPr>
              <w:t>or</w:t>
            </w:r>
            <w:r>
              <w:rPr>
                <w:spacing w:val="17"/>
                <w:sz w:val="18"/>
              </w:rPr>
              <w:t xml:space="preserve"> </w:t>
            </w:r>
            <w:r>
              <w:rPr>
                <w:sz w:val="18"/>
              </w:rPr>
              <w:t>best</w:t>
            </w:r>
            <w:r>
              <w:rPr>
                <w:spacing w:val="19"/>
                <w:sz w:val="18"/>
              </w:rPr>
              <w:t xml:space="preserve"> </w:t>
            </w:r>
            <w:r>
              <w:rPr>
                <w:sz w:val="18"/>
              </w:rPr>
              <w:t>practices</w:t>
            </w:r>
            <w:r>
              <w:rPr>
                <w:spacing w:val="22"/>
                <w:sz w:val="18"/>
              </w:rPr>
              <w:t xml:space="preserve"> </w:t>
            </w:r>
            <w:r>
              <w:rPr>
                <w:sz w:val="18"/>
              </w:rPr>
              <w:t>employed</w:t>
            </w:r>
            <w:r>
              <w:rPr>
                <w:spacing w:val="25"/>
                <w:sz w:val="18"/>
              </w:rPr>
              <w:t xml:space="preserve"> </w:t>
            </w:r>
            <w:r>
              <w:rPr>
                <w:sz w:val="18"/>
              </w:rPr>
              <w:t>by</w:t>
            </w:r>
            <w:r>
              <w:rPr>
                <w:spacing w:val="25"/>
                <w:sz w:val="18"/>
              </w:rPr>
              <w:t xml:space="preserve"> </w:t>
            </w:r>
            <w:r>
              <w:rPr>
                <w:sz w:val="18"/>
              </w:rPr>
              <w:t>examiner</w:t>
            </w:r>
            <w:r>
              <w:rPr>
                <w:spacing w:val="17"/>
                <w:sz w:val="18"/>
              </w:rPr>
              <w:t xml:space="preserve"> </w:t>
            </w:r>
            <w:r>
              <w:rPr>
                <w:sz w:val="18"/>
              </w:rPr>
              <w:t>as</w:t>
            </w:r>
            <w:r>
              <w:rPr>
                <w:spacing w:val="22"/>
                <w:sz w:val="18"/>
              </w:rPr>
              <w:t xml:space="preserve"> </w:t>
            </w:r>
            <w:r>
              <w:rPr>
                <w:sz w:val="18"/>
              </w:rPr>
              <w:t>part</w:t>
            </w:r>
            <w:r>
              <w:rPr>
                <w:spacing w:val="10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17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19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examination:</w:t>
            </w:r>
          </w:p>
        </w:tc>
      </w:tr>
    </w:tbl>
    <w:p w:rsidR="00944FAF" w14:paraId="080A560E" w14:textId="2C705AD9">
      <w:pPr>
        <w:pStyle w:val="BodyText"/>
        <w:spacing w:before="11"/>
        <w:rPr>
          <w:sz w:val="27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84864" behindDoc="1" locked="0" layoutInCell="1" allowOverlap="1">
                <wp:simplePos x="0" y="0"/>
                <wp:positionH relativeFrom="page">
                  <wp:posOffset>415925</wp:posOffset>
                </wp:positionH>
                <wp:positionV relativeFrom="paragraph">
                  <wp:posOffset>219710</wp:posOffset>
                </wp:positionV>
                <wp:extent cx="6647815" cy="18415"/>
                <wp:effectExtent l="0" t="0" r="0" b="0"/>
                <wp:wrapTopAndBottom/>
                <wp:docPr id="8" name="docshape15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647815" cy="1841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docshape15" o:spid="_x0000_s1038" style="width:523.45pt;height:1.45pt;margin-top:17.3pt;margin-left:32.75pt;mso-height-percent:0;mso-height-relative:page;mso-position-horizontal-relative:page;mso-width-percent:0;mso-width-relative:page;mso-wrap-distance-bottom:0;mso-wrap-distance-left:0;mso-wrap-distance-right:0;mso-wrap-distance-top:0;mso-wrap-style:square;position:absolute;visibility:visible;v-text-anchor:top;z-index:-251630592" fillcolor="black" stroked="f">
                <w10:wrap type="topAndBottom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86912" behindDoc="1" locked="0" layoutInCell="1" allowOverlap="1">
                <wp:simplePos x="0" y="0"/>
                <wp:positionH relativeFrom="page">
                  <wp:posOffset>415925</wp:posOffset>
                </wp:positionH>
                <wp:positionV relativeFrom="paragraph">
                  <wp:posOffset>462280</wp:posOffset>
                </wp:positionV>
                <wp:extent cx="6647815" cy="18415"/>
                <wp:effectExtent l="0" t="0" r="0" b="0"/>
                <wp:wrapTopAndBottom/>
                <wp:docPr id="7" name="docshape16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647815" cy="1841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docshape16" o:spid="_x0000_s1039" style="width:523.45pt;height:1.45pt;margin-top:36.4pt;margin-left:32.75pt;mso-height-percent:0;mso-height-relative:page;mso-position-horizontal-relative:page;mso-width-percent:0;mso-width-relative:page;mso-wrap-distance-bottom:0;mso-wrap-distance-left:0;mso-wrap-distance-right:0;mso-wrap-distance-top:0;mso-wrap-style:square;position:absolute;visibility:visible;v-text-anchor:top;z-index:-251628544" fillcolor="black" stroked="f">
                <w10:wrap type="topAndBottom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88960" behindDoc="1" locked="0" layoutInCell="1" allowOverlap="1">
                <wp:simplePos x="0" y="0"/>
                <wp:positionH relativeFrom="page">
                  <wp:posOffset>415925</wp:posOffset>
                </wp:positionH>
                <wp:positionV relativeFrom="paragraph">
                  <wp:posOffset>690880</wp:posOffset>
                </wp:positionV>
                <wp:extent cx="6647815" cy="18415"/>
                <wp:effectExtent l="0" t="0" r="0" b="0"/>
                <wp:wrapTopAndBottom/>
                <wp:docPr id="6" name="docshape17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647815" cy="1841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docshape17" o:spid="_x0000_s1040" style="width:523.45pt;height:1.45pt;margin-top:54.4pt;margin-left:32.75pt;mso-height-percent:0;mso-height-relative:page;mso-position-horizontal-relative:page;mso-width-percent:0;mso-width-relative:page;mso-wrap-distance-bottom:0;mso-wrap-distance-left:0;mso-wrap-distance-right:0;mso-wrap-distance-top:0;mso-wrap-style:square;position:absolute;visibility:visible;v-text-anchor:top;z-index:-251626496" fillcolor="black" stroked="f">
                <w10:wrap type="topAndBottom"/>
              </v:rect>
            </w:pict>
          </mc:Fallback>
        </mc:AlternateContent>
      </w:r>
    </w:p>
    <w:p w:rsidR="00944FAF" w14:paraId="0F9414FB" w14:textId="77777777">
      <w:pPr>
        <w:pStyle w:val="BodyText"/>
        <w:spacing w:before="6"/>
        <w:rPr>
          <w:sz w:val="28"/>
        </w:rPr>
      </w:pPr>
    </w:p>
    <w:p w:rsidR="00944FAF" w14:paraId="3EF59602" w14:textId="77777777">
      <w:pPr>
        <w:pStyle w:val="BodyText"/>
        <w:spacing w:before="8"/>
        <w:rPr>
          <w:sz w:val="26"/>
        </w:rPr>
      </w:pPr>
    </w:p>
    <w:p w:rsidR="00944FAF" w14:paraId="6E88A6BC" w14:textId="77777777">
      <w:pPr>
        <w:pStyle w:val="BodyText"/>
        <w:rPr>
          <w:sz w:val="20"/>
        </w:rPr>
      </w:pPr>
    </w:p>
    <w:p w:rsidR="00944FAF" w14:paraId="0B717C9A" w14:textId="77777777">
      <w:pPr>
        <w:pStyle w:val="BodyText"/>
        <w:spacing w:before="6"/>
        <w:rPr>
          <w:sz w:val="16"/>
        </w:rPr>
      </w:pPr>
    </w:p>
    <w:tbl>
      <w:tblPr>
        <w:tblW w:w="0" w:type="auto"/>
        <w:tblInd w:w="605" w:type="dxa"/>
        <w:tblLayout w:type="fixed"/>
        <w:tblCellMar>
          <w:left w:w="0" w:type="dxa"/>
          <w:right w:w="0" w:type="dxa"/>
        </w:tblCellMar>
        <w:tblLook w:val="01E0"/>
      </w:tblPr>
      <w:tblGrid>
        <w:gridCol w:w="5613"/>
        <w:gridCol w:w="983"/>
        <w:gridCol w:w="1074"/>
        <w:gridCol w:w="981"/>
        <w:gridCol w:w="1066"/>
        <w:gridCol w:w="807"/>
      </w:tblGrid>
      <w:tr w14:paraId="59C41676" w14:textId="77777777">
        <w:tblPrEx>
          <w:tblW w:w="0" w:type="auto"/>
          <w:tblInd w:w="605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585"/>
        </w:trPr>
        <w:tc>
          <w:tcPr>
            <w:tcW w:w="5613" w:type="dxa"/>
          </w:tcPr>
          <w:p w:rsidR="00944FAF" w14:paraId="1BC5CEA1" w14:textId="77777777">
            <w:pPr>
              <w:pStyle w:val="TableParagraph"/>
              <w:spacing w:before="110"/>
              <w:ind w:left="50"/>
              <w:rPr>
                <w:sz w:val="28"/>
              </w:rPr>
            </w:pPr>
            <w:r>
              <w:rPr>
                <w:sz w:val="28"/>
              </w:rPr>
              <w:t>6.</w:t>
            </w:r>
            <w:r>
              <w:rPr>
                <w:spacing w:val="78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Overall</w:t>
            </w:r>
          </w:p>
        </w:tc>
        <w:tc>
          <w:tcPr>
            <w:tcW w:w="983" w:type="dxa"/>
          </w:tcPr>
          <w:p w:rsidR="00944FAF" w14:paraId="0E94B030" w14:textId="77777777">
            <w:pPr>
              <w:pStyle w:val="TableParagraph"/>
              <w:spacing w:before="92" w:line="264" w:lineRule="auto"/>
              <w:ind w:left="225" w:hanging="8"/>
              <w:rPr>
                <w:sz w:val="16"/>
              </w:rPr>
            </w:pPr>
            <w:r>
              <w:rPr>
                <w:spacing w:val="-2"/>
                <w:sz w:val="16"/>
              </w:rPr>
              <w:t>Strongly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disagree</w:t>
            </w:r>
          </w:p>
        </w:tc>
        <w:tc>
          <w:tcPr>
            <w:tcW w:w="1074" w:type="dxa"/>
          </w:tcPr>
          <w:p w:rsidR="00944FAF" w14:paraId="7937CFAA" w14:textId="77777777">
            <w:pPr>
              <w:pStyle w:val="TableParagraph"/>
              <w:spacing w:before="92" w:line="264" w:lineRule="auto"/>
              <w:ind w:left="257" w:hanging="65"/>
              <w:rPr>
                <w:sz w:val="16"/>
              </w:rPr>
            </w:pPr>
            <w:r>
              <w:rPr>
                <w:spacing w:val="-2"/>
                <w:sz w:val="16"/>
              </w:rPr>
              <w:t>Somewhat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disagree</w:t>
            </w:r>
          </w:p>
        </w:tc>
        <w:tc>
          <w:tcPr>
            <w:tcW w:w="981" w:type="dxa"/>
          </w:tcPr>
          <w:p w:rsidR="00944FAF" w14:paraId="6D26AFBB" w14:textId="77777777">
            <w:pPr>
              <w:pStyle w:val="TableParagraph"/>
              <w:spacing w:line="176" w:lineRule="exact"/>
              <w:ind w:left="177" w:firstLine="57"/>
              <w:rPr>
                <w:sz w:val="16"/>
              </w:rPr>
            </w:pPr>
            <w:r>
              <w:rPr>
                <w:spacing w:val="-2"/>
                <w:sz w:val="16"/>
              </w:rPr>
              <w:t>Neither</w:t>
            </w:r>
          </w:p>
          <w:p w:rsidR="00944FAF" w14:paraId="00308642" w14:textId="77777777">
            <w:pPr>
              <w:pStyle w:val="TableParagraph"/>
              <w:spacing w:line="200" w:lineRule="atLeast"/>
              <w:ind w:left="206" w:hanging="29"/>
              <w:rPr>
                <w:sz w:val="16"/>
              </w:rPr>
            </w:pPr>
            <w:r>
              <w:rPr>
                <w:sz w:val="16"/>
              </w:rPr>
              <w:t>agree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nor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disagree</w:t>
            </w:r>
          </w:p>
        </w:tc>
        <w:tc>
          <w:tcPr>
            <w:tcW w:w="1066" w:type="dxa"/>
          </w:tcPr>
          <w:p w:rsidR="00944FAF" w14:paraId="609B460D" w14:textId="77777777">
            <w:pPr>
              <w:pStyle w:val="TableParagraph"/>
              <w:spacing w:before="92" w:line="264" w:lineRule="auto"/>
              <w:ind w:left="341" w:hanging="166"/>
              <w:rPr>
                <w:sz w:val="16"/>
              </w:rPr>
            </w:pPr>
            <w:r>
              <w:rPr>
                <w:spacing w:val="-2"/>
                <w:sz w:val="16"/>
              </w:rPr>
              <w:t>Somewhat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agree</w:t>
            </w:r>
          </w:p>
        </w:tc>
        <w:tc>
          <w:tcPr>
            <w:tcW w:w="807" w:type="dxa"/>
          </w:tcPr>
          <w:p w:rsidR="00944FAF" w14:paraId="3FDB43C8" w14:textId="77777777">
            <w:pPr>
              <w:pStyle w:val="TableParagraph"/>
              <w:spacing w:before="92" w:line="264" w:lineRule="auto"/>
              <w:ind w:left="290" w:hanging="109"/>
              <w:rPr>
                <w:sz w:val="16"/>
              </w:rPr>
            </w:pPr>
            <w:r>
              <w:rPr>
                <w:spacing w:val="-2"/>
                <w:sz w:val="16"/>
              </w:rPr>
              <w:t>Strongly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agree</w:t>
            </w:r>
          </w:p>
        </w:tc>
      </w:tr>
      <w:tr w14:paraId="5CC8335B" w14:textId="77777777" w:rsidTr="00E05FCE">
        <w:tblPrEx>
          <w:tblW w:w="0" w:type="auto"/>
          <w:tblInd w:w="605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441"/>
        </w:trPr>
        <w:tc>
          <w:tcPr>
            <w:tcW w:w="5613" w:type="dxa"/>
            <w:vAlign w:val="center"/>
          </w:tcPr>
          <w:p w:rsidR="00944FAF" w:rsidRPr="00E05FCE" w:rsidP="00E05FCE" w14:paraId="529E9FA8" w14:textId="77777777">
            <w:pPr>
              <w:pStyle w:val="TableParagraph"/>
              <w:numPr>
                <w:ilvl w:val="0"/>
                <w:numId w:val="11"/>
              </w:numPr>
              <w:tabs>
                <w:tab w:val="left" w:pos="409"/>
              </w:tabs>
              <w:spacing w:line="206" w:lineRule="exact"/>
              <w:ind w:left="432"/>
              <w:rPr>
                <w:sz w:val="18"/>
              </w:rPr>
            </w:pPr>
            <w:r>
              <w:rPr>
                <w:w w:val="110"/>
                <w:sz w:val="18"/>
              </w:rPr>
              <w:t>The</w:t>
            </w:r>
            <w:r>
              <w:rPr>
                <w:spacing w:val="-15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examination</w:t>
            </w:r>
            <w:r>
              <w:rPr>
                <w:spacing w:val="-12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findings</w:t>
            </w:r>
            <w:r>
              <w:rPr>
                <w:spacing w:val="-13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will</w:t>
            </w:r>
            <w:r>
              <w:rPr>
                <w:spacing w:val="-8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assist</w:t>
            </w:r>
            <w:r>
              <w:rPr>
                <w:spacing w:val="-8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you</w:t>
            </w:r>
            <w:r>
              <w:rPr>
                <w:spacing w:val="-7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in</w:t>
            </w:r>
            <w:r>
              <w:rPr>
                <w:spacing w:val="-7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enhancing</w:t>
            </w:r>
            <w:r>
              <w:rPr>
                <w:spacing w:val="-7"/>
                <w:w w:val="110"/>
                <w:sz w:val="18"/>
              </w:rPr>
              <w:t xml:space="preserve"> </w:t>
            </w:r>
            <w:r>
              <w:rPr>
                <w:spacing w:val="-4"/>
                <w:w w:val="110"/>
                <w:sz w:val="18"/>
              </w:rPr>
              <w:t>your</w:t>
            </w:r>
            <w:r w:rsidR="00E05FCE">
              <w:rPr>
                <w:sz w:val="18"/>
              </w:rPr>
              <w:t xml:space="preserve"> </w:t>
            </w:r>
            <w:r w:rsidRPr="00E05FCE">
              <w:rPr>
                <w:w w:val="110"/>
                <w:sz w:val="18"/>
              </w:rPr>
              <w:t>compliance</w:t>
            </w:r>
            <w:r w:rsidRPr="00E05FCE">
              <w:rPr>
                <w:spacing w:val="-5"/>
                <w:w w:val="110"/>
                <w:sz w:val="18"/>
              </w:rPr>
              <w:t xml:space="preserve"> </w:t>
            </w:r>
            <w:r w:rsidRPr="00E05FCE">
              <w:rPr>
                <w:w w:val="110"/>
                <w:sz w:val="18"/>
              </w:rPr>
              <w:t>management</w:t>
            </w:r>
            <w:r w:rsidRPr="00E05FCE">
              <w:rPr>
                <w:spacing w:val="-1"/>
                <w:w w:val="110"/>
                <w:sz w:val="18"/>
              </w:rPr>
              <w:t xml:space="preserve"> </w:t>
            </w:r>
            <w:r w:rsidRPr="00E05FCE">
              <w:rPr>
                <w:w w:val="110"/>
                <w:sz w:val="18"/>
              </w:rPr>
              <w:t>system</w:t>
            </w:r>
            <w:r w:rsidRPr="00E05FCE">
              <w:rPr>
                <w:spacing w:val="-6"/>
                <w:w w:val="110"/>
                <w:sz w:val="18"/>
              </w:rPr>
              <w:t xml:space="preserve"> </w:t>
            </w:r>
            <w:r w:rsidRPr="00E05FCE">
              <w:rPr>
                <w:w w:val="110"/>
                <w:sz w:val="18"/>
              </w:rPr>
              <w:t>and/or</w:t>
            </w:r>
            <w:r w:rsidRPr="00E05FCE">
              <w:rPr>
                <w:spacing w:val="-4"/>
                <w:w w:val="110"/>
                <w:sz w:val="18"/>
              </w:rPr>
              <w:t xml:space="preserve"> </w:t>
            </w:r>
            <w:r w:rsidRPr="00E05FCE">
              <w:rPr>
                <w:w w:val="110"/>
                <w:sz w:val="18"/>
              </w:rPr>
              <w:t>CRA</w:t>
            </w:r>
            <w:r w:rsidRPr="00E05FCE">
              <w:rPr>
                <w:spacing w:val="-2"/>
                <w:w w:val="110"/>
                <w:sz w:val="18"/>
              </w:rPr>
              <w:t xml:space="preserve"> program.</w:t>
            </w:r>
          </w:p>
        </w:tc>
        <w:tc>
          <w:tcPr>
            <w:tcW w:w="983" w:type="dxa"/>
          </w:tcPr>
          <w:p w:rsidR="00944FAF" w14:paraId="2A5FD45D" w14:textId="77777777">
            <w:pPr>
              <w:pStyle w:val="TableParagraph"/>
              <w:spacing w:before="133"/>
              <w:ind w:left="23"/>
              <w:jc w:val="center"/>
              <w:rPr>
                <w:rFonts w:ascii="Webdings" w:hAnsi="Webdings"/>
                <w:sz w:val="16"/>
              </w:rPr>
            </w:pPr>
            <w:r>
              <w:rPr>
                <w:rFonts w:ascii="Webdings" w:hAnsi="Webdings"/>
                <w:w w:val="103"/>
                <w:sz w:val="16"/>
              </w:rPr>
              <w:sym w:font="Webdings" w:char="F063"/>
            </w:r>
          </w:p>
        </w:tc>
        <w:tc>
          <w:tcPr>
            <w:tcW w:w="1074" w:type="dxa"/>
          </w:tcPr>
          <w:p w:rsidR="00944FAF" w14:paraId="3962AF94" w14:textId="77777777">
            <w:pPr>
              <w:pStyle w:val="TableParagraph"/>
              <w:spacing w:before="133"/>
              <w:ind w:right="446"/>
              <w:jc w:val="right"/>
              <w:rPr>
                <w:rFonts w:ascii="Webdings" w:hAnsi="Webdings"/>
                <w:sz w:val="16"/>
              </w:rPr>
            </w:pPr>
            <w:r>
              <w:rPr>
                <w:rFonts w:ascii="Webdings" w:hAnsi="Webdings"/>
                <w:w w:val="103"/>
                <w:sz w:val="16"/>
              </w:rPr>
              <w:sym w:font="Webdings" w:char="F063"/>
            </w:r>
          </w:p>
        </w:tc>
        <w:tc>
          <w:tcPr>
            <w:tcW w:w="981" w:type="dxa"/>
          </w:tcPr>
          <w:p w:rsidR="00944FAF" w14:paraId="19F698A9" w14:textId="77777777">
            <w:pPr>
              <w:pStyle w:val="TableParagraph"/>
              <w:spacing w:before="133"/>
              <w:ind w:left="400"/>
              <w:rPr>
                <w:rFonts w:ascii="Webdings" w:hAnsi="Webdings"/>
                <w:sz w:val="16"/>
              </w:rPr>
            </w:pPr>
            <w:r>
              <w:rPr>
                <w:rFonts w:ascii="Webdings" w:hAnsi="Webdings"/>
                <w:w w:val="103"/>
                <w:sz w:val="16"/>
              </w:rPr>
              <w:sym w:font="Webdings" w:char="F063"/>
            </w:r>
          </w:p>
        </w:tc>
        <w:tc>
          <w:tcPr>
            <w:tcW w:w="1066" w:type="dxa"/>
          </w:tcPr>
          <w:p w:rsidR="00944FAF" w14:paraId="244B4158" w14:textId="77777777">
            <w:pPr>
              <w:pStyle w:val="TableParagraph"/>
              <w:spacing w:before="133"/>
              <w:ind w:left="442"/>
              <w:rPr>
                <w:rFonts w:ascii="Webdings" w:hAnsi="Webdings"/>
                <w:sz w:val="16"/>
              </w:rPr>
            </w:pPr>
            <w:r>
              <w:rPr>
                <w:rFonts w:ascii="Webdings" w:hAnsi="Webdings"/>
                <w:w w:val="103"/>
                <w:sz w:val="16"/>
              </w:rPr>
              <w:sym w:font="Webdings" w:char="F063"/>
            </w:r>
          </w:p>
        </w:tc>
        <w:tc>
          <w:tcPr>
            <w:tcW w:w="807" w:type="dxa"/>
          </w:tcPr>
          <w:p w:rsidR="00944FAF" w14:paraId="76169E6A" w14:textId="77777777">
            <w:pPr>
              <w:pStyle w:val="TableParagraph"/>
              <w:spacing w:before="133"/>
              <w:ind w:right="254"/>
              <w:jc w:val="right"/>
              <w:rPr>
                <w:rFonts w:ascii="Webdings" w:hAnsi="Webdings"/>
                <w:sz w:val="16"/>
              </w:rPr>
            </w:pPr>
            <w:r>
              <w:rPr>
                <w:rFonts w:ascii="Webdings" w:hAnsi="Webdings"/>
                <w:w w:val="103"/>
                <w:sz w:val="16"/>
              </w:rPr>
              <w:sym w:font="Webdings" w:char="F063"/>
            </w:r>
          </w:p>
        </w:tc>
      </w:tr>
      <w:tr w14:paraId="2B844BB6" w14:textId="77777777" w:rsidTr="00E05FCE">
        <w:tblPrEx>
          <w:tblW w:w="0" w:type="auto"/>
          <w:tblInd w:w="605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26"/>
        </w:trPr>
        <w:tc>
          <w:tcPr>
            <w:tcW w:w="5613" w:type="dxa"/>
            <w:vAlign w:val="center"/>
          </w:tcPr>
          <w:p w:rsidR="00944FAF" w:rsidP="00E05FCE" w14:paraId="076704CD" w14:textId="4797A517">
            <w:pPr>
              <w:pStyle w:val="TableParagraph"/>
              <w:numPr>
                <w:ilvl w:val="0"/>
                <w:numId w:val="11"/>
              </w:numPr>
              <w:tabs>
                <w:tab w:val="left" w:pos="409"/>
              </w:tabs>
              <w:spacing w:before="4" w:line="203" w:lineRule="exact"/>
              <w:ind w:left="432"/>
              <w:rPr>
                <w:sz w:val="18"/>
              </w:rPr>
            </w:pPr>
            <w:r>
              <w:rPr>
                <w:w w:val="110"/>
                <w:sz w:val="18"/>
              </w:rPr>
              <w:t>The</w:t>
            </w:r>
            <w:r>
              <w:rPr>
                <w:spacing w:val="-3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examination</w:t>
            </w:r>
            <w:r>
              <w:rPr>
                <w:spacing w:val="-6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was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conducted</w:t>
            </w:r>
            <w:r>
              <w:rPr>
                <w:spacing w:val="-6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in a</w:t>
            </w:r>
            <w:r>
              <w:rPr>
                <w:spacing w:val="-2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fair</w:t>
            </w:r>
            <w:r>
              <w:rPr>
                <w:spacing w:val="-2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and objective</w:t>
            </w:r>
            <w:r>
              <w:rPr>
                <w:spacing w:val="4"/>
                <w:w w:val="110"/>
                <w:sz w:val="18"/>
              </w:rPr>
              <w:t xml:space="preserve"> </w:t>
            </w:r>
            <w:r>
              <w:rPr>
                <w:spacing w:val="-2"/>
                <w:w w:val="110"/>
                <w:sz w:val="18"/>
              </w:rPr>
              <w:t>manner</w:t>
            </w:r>
            <w:r w:rsidR="007457BC">
              <w:rPr>
                <w:spacing w:val="-2"/>
                <w:w w:val="110"/>
                <w:sz w:val="18"/>
              </w:rPr>
              <w:t>.</w:t>
            </w:r>
          </w:p>
        </w:tc>
        <w:tc>
          <w:tcPr>
            <w:tcW w:w="983" w:type="dxa"/>
          </w:tcPr>
          <w:p w:rsidR="00944FAF" w14:paraId="162FDEAD" w14:textId="77777777">
            <w:pPr>
              <w:pStyle w:val="TableParagraph"/>
              <w:spacing w:before="30"/>
              <w:ind w:left="23"/>
              <w:jc w:val="center"/>
              <w:rPr>
                <w:rFonts w:ascii="Webdings" w:hAnsi="Webdings"/>
                <w:sz w:val="16"/>
              </w:rPr>
            </w:pPr>
            <w:r>
              <w:rPr>
                <w:rFonts w:ascii="Webdings" w:hAnsi="Webdings"/>
                <w:w w:val="103"/>
                <w:sz w:val="16"/>
              </w:rPr>
              <w:sym w:font="Webdings" w:char="F063"/>
            </w:r>
          </w:p>
        </w:tc>
        <w:tc>
          <w:tcPr>
            <w:tcW w:w="1074" w:type="dxa"/>
          </w:tcPr>
          <w:p w:rsidR="00944FAF" w14:paraId="457E6126" w14:textId="77777777">
            <w:pPr>
              <w:pStyle w:val="TableParagraph"/>
              <w:spacing w:before="30"/>
              <w:ind w:right="446"/>
              <w:jc w:val="right"/>
              <w:rPr>
                <w:rFonts w:ascii="Webdings" w:hAnsi="Webdings"/>
                <w:sz w:val="16"/>
              </w:rPr>
            </w:pPr>
            <w:r>
              <w:rPr>
                <w:rFonts w:ascii="Webdings" w:hAnsi="Webdings"/>
                <w:w w:val="103"/>
                <w:sz w:val="16"/>
              </w:rPr>
              <w:sym w:font="Webdings" w:char="F063"/>
            </w:r>
          </w:p>
        </w:tc>
        <w:tc>
          <w:tcPr>
            <w:tcW w:w="981" w:type="dxa"/>
          </w:tcPr>
          <w:p w:rsidR="00944FAF" w14:paraId="1C61C187" w14:textId="77777777">
            <w:pPr>
              <w:pStyle w:val="TableParagraph"/>
              <w:spacing w:before="30"/>
              <w:ind w:left="400"/>
              <w:rPr>
                <w:rFonts w:ascii="Webdings" w:hAnsi="Webdings"/>
                <w:sz w:val="16"/>
              </w:rPr>
            </w:pPr>
            <w:r>
              <w:rPr>
                <w:rFonts w:ascii="Webdings" w:hAnsi="Webdings"/>
                <w:w w:val="103"/>
                <w:sz w:val="16"/>
              </w:rPr>
              <w:sym w:font="Webdings" w:char="F063"/>
            </w:r>
          </w:p>
        </w:tc>
        <w:tc>
          <w:tcPr>
            <w:tcW w:w="1066" w:type="dxa"/>
          </w:tcPr>
          <w:p w:rsidR="00944FAF" w14:paraId="6D4A1FE6" w14:textId="77777777">
            <w:pPr>
              <w:pStyle w:val="TableParagraph"/>
              <w:spacing w:before="30"/>
              <w:ind w:left="442"/>
              <w:rPr>
                <w:rFonts w:ascii="Webdings" w:hAnsi="Webdings"/>
                <w:sz w:val="16"/>
              </w:rPr>
            </w:pPr>
            <w:r>
              <w:rPr>
                <w:rFonts w:ascii="Webdings" w:hAnsi="Webdings"/>
                <w:w w:val="103"/>
                <w:sz w:val="16"/>
              </w:rPr>
              <w:sym w:font="Webdings" w:char="F063"/>
            </w:r>
          </w:p>
        </w:tc>
        <w:tc>
          <w:tcPr>
            <w:tcW w:w="807" w:type="dxa"/>
          </w:tcPr>
          <w:p w:rsidR="00944FAF" w14:paraId="4FB69BD0" w14:textId="77777777">
            <w:pPr>
              <w:pStyle w:val="TableParagraph"/>
              <w:spacing w:before="30"/>
              <w:ind w:right="254"/>
              <w:jc w:val="right"/>
              <w:rPr>
                <w:rFonts w:ascii="Webdings" w:hAnsi="Webdings"/>
                <w:sz w:val="16"/>
              </w:rPr>
            </w:pPr>
            <w:r>
              <w:rPr>
                <w:rFonts w:ascii="Webdings" w:hAnsi="Webdings"/>
                <w:w w:val="103"/>
                <w:sz w:val="16"/>
              </w:rPr>
              <w:sym w:font="Webdings" w:char="F063"/>
            </w:r>
          </w:p>
        </w:tc>
      </w:tr>
      <w:tr w14:paraId="36FBE16E" w14:textId="77777777" w:rsidTr="00E05FCE">
        <w:tblPrEx>
          <w:tblW w:w="0" w:type="auto"/>
          <w:tblInd w:w="605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14"/>
        </w:trPr>
        <w:tc>
          <w:tcPr>
            <w:tcW w:w="10524" w:type="dxa"/>
            <w:gridSpan w:val="6"/>
            <w:vAlign w:val="center"/>
          </w:tcPr>
          <w:p w:rsidR="00944FAF" w:rsidP="00E05FCE" w14:paraId="0D595418" w14:textId="77777777">
            <w:pPr>
              <w:pStyle w:val="TableParagraph"/>
              <w:numPr>
                <w:ilvl w:val="0"/>
                <w:numId w:val="11"/>
              </w:numPr>
              <w:tabs>
                <w:tab w:val="left" w:pos="409"/>
              </w:tabs>
              <w:spacing w:before="8" w:line="187" w:lineRule="exact"/>
              <w:ind w:left="432"/>
              <w:rPr>
                <w:sz w:val="18"/>
              </w:rPr>
            </w:pPr>
            <w:r>
              <w:rPr>
                <w:sz w:val="18"/>
              </w:rPr>
              <w:t>Other</w:t>
            </w:r>
            <w:r>
              <w:rPr>
                <w:spacing w:val="19"/>
                <w:sz w:val="18"/>
              </w:rPr>
              <w:t xml:space="preserve"> </w:t>
            </w:r>
            <w:r>
              <w:rPr>
                <w:sz w:val="18"/>
              </w:rPr>
              <w:t>comments</w:t>
            </w:r>
            <w:r>
              <w:rPr>
                <w:spacing w:val="25"/>
                <w:sz w:val="18"/>
              </w:rPr>
              <w:t xml:space="preserve"> </w:t>
            </w:r>
            <w:r>
              <w:rPr>
                <w:sz w:val="18"/>
              </w:rPr>
              <w:t>or</w:t>
            </w:r>
            <w:r>
              <w:rPr>
                <w:spacing w:val="2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recommendations:</w:t>
            </w:r>
          </w:p>
        </w:tc>
      </w:tr>
    </w:tbl>
    <w:p w:rsidR="00944FAF" w14:paraId="78040216" w14:textId="2601F1BF">
      <w:pPr>
        <w:pStyle w:val="BodyText"/>
        <w:spacing w:before="3"/>
        <w:rPr>
          <w:sz w:val="27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91008" behindDoc="1" locked="0" layoutInCell="1" allowOverlap="1">
                <wp:simplePos x="0" y="0"/>
                <wp:positionH relativeFrom="page">
                  <wp:posOffset>393065</wp:posOffset>
                </wp:positionH>
                <wp:positionV relativeFrom="paragraph">
                  <wp:posOffset>214630</wp:posOffset>
                </wp:positionV>
                <wp:extent cx="6693535" cy="18415"/>
                <wp:effectExtent l="0" t="0" r="0" b="0"/>
                <wp:wrapTopAndBottom/>
                <wp:docPr id="5" name="docshape18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693535" cy="1841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docshape18" o:spid="_x0000_s1041" style="width:527.05pt;height:1.45pt;margin-top:16.9pt;margin-left:30.95pt;mso-height-percent:0;mso-height-relative:page;mso-position-horizontal-relative:page;mso-width-percent:0;mso-width-relative:page;mso-wrap-distance-bottom:0;mso-wrap-distance-left:0;mso-wrap-distance-right:0;mso-wrap-distance-top:0;mso-wrap-style:square;position:absolute;visibility:visible;v-text-anchor:top;z-index:-251624448" fillcolor="black" stroked="f">
                <w10:wrap type="topAndBottom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93056" behindDoc="1" locked="0" layoutInCell="1" allowOverlap="1">
                <wp:simplePos x="0" y="0"/>
                <wp:positionH relativeFrom="page">
                  <wp:posOffset>393065</wp:posOffset>
                </wp:positionH>
                <wp:positionV relativeFrom="paragraph">
                  <wp:posOffset>457200</wp:posOffset>
                </wp:positionV>
                <wp:extent cx="6693535" cy="18415"/>
                <wp:effectExtent l="0" t="0" r="0" b="0"/>
                <wp:wrapTopAndBottom/>
                <wp:docPr id="4" name="docshape1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693535" cy="1841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docshape19" o:spid="_x0000_s1042" style="width:527.05pt;height:1.45pt;margin-top:36pt;margin-left:30.95pt;mso-height-percent:0;mso-height-relative:page;mso-position-horizontal-relative:page;mso-width-percent:0;mso-width-relative:page;mso-wrap-distance-bottom:0;mso-wrap-distance-left:0;mso-wrap-distance-right:0;mso-wrap-distance-top:0;mso-wrap-style:square;position:absolute;visibility:visible;v-text-anchor:top;z-index:-251622400" fillcolor="black" stroked="f">
                <w10:wrap type="topAndBottom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95104" behindDoc="1" locked="0" layoutInCell="1" allowOverlap="1">
                <wp:simplePos x="0" y="0"/>
                <wp:positionH relativeFrom="page">
                  <wp:posOffset>393065</wp:posOffset>
                </wp:positionH>
                <wp:positionV relativeFrom="paragraph">
                  <wp:posOffset>690245</wp:posOffset>
                </wp:positionV>
                <wp:extent cx="6693535" cy="18415"/>
                <wp:effectExtent l="0" t="0" r="0" b="0"/>
                <wp:wrapTopAndBottom/>
                <wp:docPr id="3" name="docshape20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693535" cy="1841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docshape20" o:spid="_x0000_s1043" style="width:527.05pt;height:1.45pt;margin-top:54.35pt;margin-left:30.95pt;mso-height-percent:0;mso-height-relative:page;mso-position-horizontal-relative:page;mso-width-percent:0;mso-width-relative:page;mso-wrap-distance-bottom:0;mso-wrap-distance-left:0;mso-wrap-distance-right:0;mso-wrap-distance-top:0;mso-wrap-style:square;position:absolute;visibility:visible;v-text-anchor:top;z-index:-251620352" fillcolor="black" stroked="f">
                <w10:wrap type="topAndBottom"/>
              </v:rect>
            </w:pict>
          </mc:Fallback>
        </mc:AlternateContent>
      </w:r>
    </w:p>
    <w:p w:rsidR="00944FAF" w14:paraId="4CD110FC" w14:textId="77777777">
      <w:pPr>
        <w:pStyle w:val="BodyText"/>
        <w:spacing w:before="6"/>
        <w:rPr>
          <w:sz w:val="28"/>
        </w:rPr>
      </w:pPr>
    </w:p>
    <w:p w:rsidR="00944FAF" w14:paraId="0B856B4B" w14:textId="77777777">
      <w:pPr>
        <w:pStyle w:val="BodyText"/>
        <w:spacing w:before="3"/>
        <w:rPr>
          <w:sz w:val="27"/>
        </w:rPr>
      </w:pPr>
    </w:p>
    <w:p w:rsidR="00944FAF" w14:paraId="1871C443" w14:textId="77777777">
      <w:pPr>
        <w:pStyle w:val="BodyText"/>
        <w:rPr>
          <w:sz w:val="20"/>
        </w:rPr>
      </w:pPr>
    </w:p>
    <w:p w:rsidR="00944FAF" w14:paraId="5F82F1AA" w14:textId="77777777">
      <w:pPr>
        <w:pStyle w:val="BodyText"/>
        <w:spacing w:before="10"/>
        <w:rPr>
          <w:sz w:val="15"/>
        </w:rPr>
      </w:pPr>
    </w:p>
    <w:p w:rsidR="007457BC" w14:paraId="32CDE4A7" w14:textId="77777777">
      <w:pPr>
        <w:rPr>
          <w:w w:val="110"/>
          <w:sz w:val="28"/>
        </w:rPr>
      </w:pPr>
      <w:r>
        <w:rPr>
          <w:w w:val="110"/>
          <w:sz w:val="28"/>
        </w:rPr>
        <w:br w:type="page"/>
      </w:r>
    </w:p>
    <w:p w:rsidR="00944FAF" w14:paraId="3D7DF0DB" w14:textId="6995CC5C">
      <w:pPr>
        <w:spacing w:before="90" w:line="235" w:lineRule="auto"/>
        <w:ind w:left="1000" w:right="103" w:hanging="360"/>
        <w:rPr>
          <w:sz w:val="18"/>
        </w:rPr>
      </w:pPr>
      <w:r>
        <w:rPr>
          <w:w w:val="110"/>
          <w:sz w:val="28"/>
        </w:rPr>
        <w:t>7.</w:t>
      </w:r>
      <w:r>
        <w:rPr>
          <w:spacing w:val="40"/>
          <w:w w:val="110"/>
          <w:sz w:val="28"/>
        </w:rPr>
        <w:t xml:space="preserve"> </w:t>
      </w:r>
      <w:bookmarkStart w:id="28" w:name="7._Optional:_Would_you_like_the_FDIC_Off"/>
      <w:bookmarkEnd w:id="28"/>
      <w:r>
        <w:rPr>
          <w:w w:val="110"/>
          <w:sz w:val="28"/>
        </w:rPr>
        <w:t>Optional:</w:t>
      </w:r>
      <w:r>
        <w:rPr>
          <w:spacing w:val="27"/>
          <w:w w:val="110"/>
          <w:sz w:val="28"/>
        </w:rPr>
        <w:t xml:space="preserve"> </w:t>
      </w:r>
      <w:r>
        <w:rPr>
          <w:w w:val="110"/>
          <w:sz w:val="18"/>
        </w:rPr>
        <w:t>Would</w:t>
      </w:r>
      <w:r>
        <w:rPr>
          <w:spacing w:val="-8"/>
          <w:w w:val="110"/>
          <w:sz w:val="18"/>
        </w:rPr>
        <w:t xml:space="preserve"> </w:t>
      </w:r>
      <w:r>
        <w:rPr>
          <w:w w:val="110"/>
          <w:sz w:val="18"/>
        </w:rPr>
        <w:t>you</w:t>
      </w:r>
      <w:r>
        <w:rPr>
          <w:spacing w:val="-8"/>
          <w:w w:val="110"/>
          <w:sz w:val="18"/>
        </w:rPr>
        <w:t xml:space="preserve"> </w:t>
      </w:r>
      <w:r>
        <w:rPr>
          <w:w w:val="110"/>
          <w:sz w:val="18"/>
        </w:rPr>
        <w:t>like</w:t>
      </w:r>
      <w:r>
        <w:rPr>
          <w:spacing w:val="-11"/>
          <w:w w:val="110"/>
          <w:sz w:val="18"/>
        </w:rPr>
        <w:t xml:space="preserve"> </w:t>
      </w:r>
      <w:r>
        <w:rPr>
          <w:w w:val="110"/>
          <w:sz w:val="18"/>
        </w:rPr>
        <w:t>the</w:t>
      </w:r>
      <w:r>
        <w:rPr>
          <w:spacing w:val="-11"/>
          <w:w w:val="110"/>
          <w:sz w:val="18"/>
        </w:rPr>
        <w:t xml:space="preserve"> </w:t>
      </w:r>
      <w:r>
        <w:rPr>
          <w:w w:val="110"/>
          <w:sz w:val="18"/>
        </w:rPr>
        <w:t>FDIC</w:t>
      </w:r>
      <w:r>
        <w:rPr>
          <w:spacing w:val="-12"/>
          <w:w w:val="110"/>
          <w:sz w:val="18"/>
        </w:rPr>
        <w:t xml:space="preserve"> </w:t>
      </w:r>
      <w:r>
        <w:rPr>
          <w:w w:val="110"/>
          <w:sz w:val="18"/>
        </w:rPr>
        <w:t>Office</w:t>
      </w:r>
      <w:r>
        <w:rPr>
          <w:spacing w:val="-11"/>
          <w:w w:val="110"/>
          <w:sz w:val="18"/>
        </w:rPr>
        <w:t xml:space="preserve"> </w:t>
      </w:r>
      <w:r>
        <w:rPr>
          <w:w w:val="110"/>
          <w:sz w:val="18"/>
        </w:rPr>
        <w:t>of</w:t>
      </w:r>
      <w:r>
        <w:rPr>
          <w:spacing w:val="-11"/>
          <w:w w:val="110"/>
          <w:sz w:val="18"/>
        </w:rPr>
        <w:t xml:space="preserve"> </w:t>
      </w:r>
      <w:r>
        <w:rPr>
          <w:w w:val="110"/>
          <w:sz w:val="18"/>
        </w:rPr>
        <w:t>the</w:t>
      </w:r>
      <w:r>
        <w:rPr>
          <w:spacing w:val="-11"/>
          <w:w w:val="110"/>
          <w:sz w:val="18"/>
        </w:rPr>
        <w:t xml:space="preserve"> </w:t>
      </w:r>
      <w:r>
        <w:rPr>
          <w:w w:val="110"/>
          <w:sz w:val="18"/>
        </w:rPr>
        <w:t>Ombudsman</w:t>
      </w:r>
      <w:r>
        <w:rPr>
          <w:spacing w:val="-8"/>
          <w:w w:val="110"/>
          <w:sz w:val="18"/>
        </w:rPr>
        <w:t xml:space="preserve"> </w:t>
      </w:r>
      <w:r>
        <w:rPr>
          <w:w w:val="110"/>
          <w:sz w:val="18"/>
        </w:rPr>
        <w:t>to</w:t>
      </w:r>
      <w:r>
        <w:rPr>
          <w:spacing w:val="-8"/>
          <w:w w:val="110"/>
          <w:sz w:val="18"/>
        </w:rPr>
        <w:t xml:space="preserve"> </w:t>
      </w:r>
      <w:r>
        <w:rPr>
          <w:w w:val="110"/>
          <w:sz w:val="18"/>
        </w:rPr>
        <w:t>confidentially</w:t>
      </w:r>
      <w:r>
        <w:rPr>
          <w:spacing w:val="-8"/>
          <w:w w:val="110"/>
          <w:sz w:val="18"/>
        </w:rPr>
        <w:t xml:space="preserve"> </w:t>
      </w:r>
      <w:r>
        <w:rPr>
          <w:w w:val="110"/>
          <w:sz w:val="18"/>
        </w:rPr>
        <w:t>contact</w:t>
      </w:r>
      <w:r>
        <w:rPr>
          <w:spacing w:val="-13"/>
          <w:w w:val="110"/>
          <w:sz w:val="18"/>
        </w:rPr>
        <w:t xml:space="preserve"> </w:t>
      </w:r>
      <w:r>
        <w:rPr>
          <w:w w:val="110"/>
          <w:sz w:val="18"/>
        </w:rPr>
        <w:t>you</w:t>
      </w:r>
      <w:r>
        <w:rPr>
          <w:spacing w:val="-8"/>
          <w:w w:val="110"/>
          <w:sz w:val="18"/>
        </w:rPr>
        <w:t xml:space="preserve"> </w:t>
      </w:r>
      <w:r>
        <w:rPr>
          <w:w w:val="110"/>
          <w:sz w:val="18"/>
        </w:rPr>
        <w:t>about</w:t>
      </w:r>
      <w:r>
        <w:rPr>
          <w:spacing w:val="-8"/>
          <w:w w:val="110"/>
          <w:sz w:val="18"/>
        </w:rPr>
        <w:t xml:space="preserve"> </w:t>
      </w:r>
      <w:r>
        <w:rPr>
          <w:w w:val="110"/>
          <w:sz w:val="18"/>
        </w:rPr>
        <w:t>your</w:t>
      </w:r>
      <w:r>
        <w:rPr>
          <w:spacing w:val="-10"/>
          <w:w w:val="110"/>
          <w:sz w:val="18"/>
        </w:rPr>
        <w:t xml:space="preserve"> </w:t>
      </w:r>
      <w:r>
        <w:rPr>
          <w:w w:val="110"/>
          <w:sz w:val="18"/>
        </w:rPr>
        <w:t>institution's</w:t>
      </w:r>
      <w:r>
        <w:rPr>
          <w:spacing w:val="-8"/>
          <w:w w:val="110"/>
          <w:sz w:val="18"/>
        </w:rPr>
        <w:t xml:space="preserve"> </w:t>
      </w:r>
      <w:r>
        <w:rPr>
          <w:w w:val="110"/>
          <w:sz w:val="18"/>
        </w:rPr>
        <w:t>recent examination or any other matter?</w:t>
      </w:r>
    </w:p>
    <w:p w:rsidR="00944FAF" w14:paraId="238DE331" w14:textId="77777777">
      <w:pPr>
        <w:pStyle w:val="BodyText"/>
        <w:tabs>
          <w:tab w:val="left" w:pos="1300"/>
        </w:tabs>
        <w:spacing w:line="229" w:lineRule="exact"/>
        <w:ind w:left="580"/>
        <w:jc w:val="center"/>
      </w:pPr>
      <w:bookmarkStart w:id="29" w:name="Yes_No"/>
      <w:bookmarkEnd w:id="29"/>
      <w:r>
        <w:rPr>
          <w:spacing w:val="-5"/>
        </w:rPr>
        <w:t>Yes</w:t>
      </w:r>
      <w:r>
        <w:tab/>
      </w:r>
      <w:r>
        <w:rPr>
          <w:spacing w:val="-5"/>
        </w:rPr>
        <w:t>No</w:t>
      </w:r>
    </w:p>
    <w:p w:rsidR="00944FAF" w14:paraId="15519C48" w14:textId="77777777">
      <w:pPr>
        <w:tabs>
          <w:tab w:val="left" w:pos="6472"/>
        </w:tabs>
        <w:spacing w:before="51"/>
        <w:ind w:left="5752"/>
        <w:rPr>
          <w:rFonts w:ascii="Arial Unicode MS" w:hAnsi="Arial Unicode MS"/>
          <w:sz w:val="23"/>
        </w:rPr>
      </w:pPr>
      <w:bookmarkStart w:id="30" w:name="☐_☐"/>
      <w:bookmarkEnd w:id="30"/>
      <w:r>
        <w:rPr>
          <w:rFonts w:ascii="Arial Unicode MS" w:hAnsi="Arial Unicode MS"/>
          <w:spacing w:val="-10"/>
          <w:w w:val="115"/>
          <w:sz w:val="23"/>
        </w:rPr>
        <w:t>☐</w:t>
      </w:r>
      <w:r>
        <w:rPr>
          <w:rFonts w:ascii="Arial Unicode MS" w:hAnsi="Arial Unicode MS"/>
          <w:sz w:val="23"/>
        </w:rPr>
        <w:tab/>
      </w:r>
      <w:r>
        <w:rPr>
          <w:rFonts w:ascii="Arial Unicode MS" w:hAnsi="Arial Unicode MS"/>
          <w:spacing w:val="-12"/>
          <w:w w:val="115"/>
          <w:sz w:val="23"/>
        </w:rPr>
        <w:t>☐</w:t>
      </w:r>
    </w:p>
    <w:p w:rsidR="00944FAF" w14:paraId="76E52296" w14:textId="2646E74A">
      <w:pPr>
        <w:spacing w:before="82"/>
        <w:ind w:left="1000"/>
        <w:rPr>
          <w:spacing w:val="-2"/>
          <w:sz w:val="18"/>
        </w:rPr>
      </w:pPr>
      <w:bookmarkStart w:id="31" w:name="If_yes,_complete_the_information_below_a"/>
      <w:bookmarkEnd w:id="31"/>
      <w:r>
        <w:rPr>
          <w:sz w:val="18"/>
        </w:rPr>
        <w:t>Complete</w:t>
      </w:r>
      <w:r>
        <w:rPr>
          <w:spacing w:val="14"/>
          <w:sz w:val="18"/>
        </w:rPr>
        <w:t xml:space="preserve"> </w:t>
      </w:r>
      <w:r>
        <w:rPr>
          <w:sz w:val="18"/>
        </w:rPr>
        <w:t>the</w:t>
      </w:r>
      <w:r>
        <w:rPr>
          <w:spacing w:val="23"/>
          <w:sz w:val="18"/>
        </w:rPr>
        <w:t xml:space="preserve"> </w:t>
      </w:r>
      <w:r>
        <w:rPr>
          <w:sz w:val="18"/>
        </w:rPr>
        <w:t>information</w:t>
      </w:r>
      <w:r>
        <w:rPr>
          <w:spacing w:val="21"/>
          <w:sz w:val="18"/>
        </w:rPr>
        <w:t xml:space="preserve"> </w:t>
      </w:r>
      <w:r>
        <w:rPr>
          <w:sz w:val="18"/>
        </w:rPr>
        <w:t>below</w:t>
      </w:r>
      <w:r>
        <w:rPr>
          <w:spacing w:val="16"/>
          <w:sz w:val="18"/>
        </w:rPr>
        <w:t xml:space="preserve"> </w:t>
      </w:r>
      <w:r>
        <w:rPr>
          <w:sz w:val="18"/>
        </w:rPr>
        <w:t>and</w:t>
      </w:r>
      <w:r>
        <w:rPr>
          <w:spacing w:val="10"/>
          <w:sz w:val="18"/>
        </w:rPr>
        <w:t xml:space="preserve"> </w:t>
      </w:r>
      <w:r>
        <w:rPr>
          <w:sz w:val="18"/>
        </w:rPr>
        <w:t>your</w:t>
      </w:r>
      <w:r>
        <w:rPr>
          <w:spacing w:val="14"/>
          <w:sz w:val="18"/>
        </w:rPr>
        <w:t xml:space="preserve"> </w:t>
      </w:r>
      <w:r>
        <w:rPr>
          <w:sz w:val="18"/>
        </w:rPr>
        <w:t>survey</w:t>
      </w:r>
      <w:r>
        <w:rPr>
          <w:spacing w:val="20"/>
          <w:sz w:val="18"/>
        </w:rPr>
        <w:t xml:space="preserve"> </w:t>
      </w:r>
      <w:r>
        <w:rPr>
          <w:sz w:val="18"/>
        </w:rPr>
        <w:t>will</w:t>
      </w:r>
      <w:r>
        <w:rPr>
          <w:spacing w:val="16"/>
          <w:sz w:val="18"/>
        </w:rPr>
        <w:t xml:space="preserve"> </w:t>
      </w:r>
      <w:r>
        <w:rPr>
          <w:sz w:val="18"/>
        </w:rPr>
        <w:t>be</w:t>
      </w:r>
      <w:r>
        <w:rPr>
          <w:spacing w:val="23"/>
          <w:sz w:val="18"/>
        </w:rPr>
        <w:t xml:space="preserve"> </w:t>
      </w:r>
      <w:r>
        <w:rPr>
          <w:sz w:val="18"/>
        </w:rPr>
        <w:t>forwarded</w:t>
      </w:r>
      <w:r>
        <w:rPr>
          <w:spacing w:val="20"/>
          <w:sz w:val="18"/>
        </w:rPr>
        <w:t xml:space="preserve"> </w:t>
      </w:r>
      <w:r>
        <w:rPr>
          <w:sz w:val="18"/>
        </w:rPr>
        <w:t>to</w:t>
      </w:r>
      <w:r>
        <w:rPr>
          <w:spacing w:val="21"/>
          <w:sz w:val="18"/>
        </w:rPr>
        <w:t xml:space="preserve"> </w:t>
      </w:r>
      <w:r>
        <w:rPr>
          <w:sz w:val="18"/>
        </w:rPr>
        <w:t>the</w:t>
      </w:r>
      <w:r>
        <w:rPr>
          <w:spacing w:val="23"/>
          <w:sz w:val="18"/>
        </w:rPr>
        <w:t xml:space="preserve"> </w:t>
      </w:r>
      <w:r>
        <w:rPr>
          <w:sz w:val="18"/>
        </w:rPr>
        <w:t>FDIC</w:t>
      </w:r>
      <w:r>
        <w:rPr>
          <w:spacing w:val="18"/>
          <w:sz w:val="18"/>
        </w:rPr>
        <w:t xml:space="preserve"> </w:t>
      </w:r>
      <w:r>
        <w:rPr>
          <w:sz w:val="18"/>
        </w:rPr>
        <w:t>Office</w:t>
      </w:r>
      <w:r>
        <w:rPr>
          <w:spacing w:val="14"/>
          <w:sz w:val="18"/>
        </w:rPr>
        <w:t xml:space="preserve"> </w:t>
      </w:r>
      <w:r>
        <w:rPr>
          <w:sz w:val="18"/>
        </w:rPr>
        <w:t>of</w:t>
      </w:r>
      <w:r>
        <w:rPr>
          <w:spacing w:val="14"/>
          <w:sz w:val="18"/>
        </w:rPr>
        <w:t xml:space="preserve"> </w:t>
      </w:r>
      <w:r>
        <w:rPr>
          <w:sz w:val="18"/>
        </w:rPr>
        <w:t>the</w:t>
      </w:r>
      <w:r>
        <w:rPr>
          <w:spacing w:val="23"/>
          <w:sz w:val="18"/>
        </w:rPr>
        <w:t xml:space="preserve"> </w:t>
      </w:r>
      <w:r>
        <w:rPr>
          <w:spacing w:val="-2"/>
          <w:sz w:val="18"/>
        </w:rPr>
        <w:t>Ombudsman.</w:t>
      </w:r>
    </w:p>
    <w:p w:rsidR="007457BC" w14:paraId="0923B9B5" w14:textId="77777777">
      <w:pPr>
        <w:spacing w:before="82"/>
        <w:ind w:left="1000"/>
        <w:rPr>
          <w:sz w:val="18"/>
        </w:rPr>
      </w:pPr>
    </w:p>
    <w:p w:rsidR="007457BC" w14:paraId="0A9D6CB6" w14:textId="77777777">
      <w:pPr>
        <w:tabs>
          <w:tab w:val="left" w:pos="8654"/>
        </w:tabs>
        <w:spacing w:before="1" w:line="259" w:lineRule="auto"/>
        <w:ind w:left="1706" w:right="3183"/>
        <w:rPr>
          <w:sz w:val="18"/>
        </w:rPr>
      </w:pPr>
      <w:bookmarkStart w:id="32" w:name="Telephone_number:____"/>
      <w:bookmarkEnd w:id="32"/>
      <w:r>
        <w:rPr>
          <w:w w:val="110"/>
          <w:sz w:val="18"/>
        </w:rPr>
        <w:t>First Name</w:t>
      </w:r>
      <w:r>
        <w:rPr>
          <w:w w:val="110"/>
          <w:sz w:val="18"/>
        </w:rPr>
        <w:t>:</w:t>
      </w:r>
      <w:r>
        <w:rPr>
          <w:spacing w:val="65"/>
          <w:w w:val="110"/>
          <w:sz w:val="18"/>
        </w:rPr>
        <w:t xml:space="preserve"> </w:t>
      </w:r>
      <w:r>
        <w:rPr>
          <w:sz w:val="18"/>
          <w:u w:val="single"/>
        </w:rPr>
        <w:tab/>
      </w:r>
      <w:r>
        <w:rPr>
          <w:sz w:val="18"/>
        </w:rPr>
        <w:t xml:space="preserve"> </w:t>
      </w:r>
    </w:p>
    <w:p w:rsidR="007457BC" w14:paraId="0CAC7A99" w14:textId="77777777">
      <w:pPr>
        <w:tabs>
          <w:tab w:val="left" w:pos="8654"/>
        </w:tabs>
        <w:spacing w:before="1" w:line="259" w:lineRule="auto"/>
        <w:ind w:left="1706" w:right="3183"/>
        <w:rPr>
          <w:sz w:val="18"/>
        </w:rPr>
      </w:pPr>
    </w:p>
    <w:p w:rsidR="007457BC" w:rsidP="00AE1830" w14:paraId="46CD8268" w14:textId="77777777">
      <w:pPr>
        <w:spacing w:before="1" w:line="259" w:lineRule="auto"/>
        <w:ind w:left="1706" w:right="-40"/>
        <w:rPr>
          <w:sz w:val="18"/>
        </w:rPr>
      </w:pPr>
      <w:r>
        <w:rPr>
          <w:sz w:val="18"/>
        </w:rPr>
        <w:t xml:space="preserve">Last </w:t>
      </w:r>
      <w:r>
        <w:rPr>
          <w:sz w:val="18"/>
        </w:rPr>
        <w:t>Name:  ___________________________________________________________________</w:t>
      </w:r>
    </w:p>
    <w:p w:rsidR="007457BC" w:rsidP="00AE1830" w14:paraId="7C33BFD3" w14:textId="77777777">
      <w:pPr>
        <w:spacing w:before="1" w:line="259" w:lineRule="auto"/>
        <w:ind w:left="1706" w:right="-40"/>
        <w:rPr>
          <w:sz w:val="18"/>
        </w:rPr>
      </w:pPr>
    </w:p>
    <w:p w:rsidR="00944FAF" w:rsidP="00AE1830" w14:paraId="4F6CC9AE" w14:textId="51C80913">
      <w:pPr>
        <w:spacing w:before="1" w:line="259" w:lineRule="auto"/>
        <w:ind w:left="1706" w:right="-40"/>
        <w:rPr>
          <w:sz w:val="18"/>
          <w:u w:val="single"/>
        </w:rPr>
      </w:pPr>
      <w:r>
        <w:rPr>
          <w:spacing w:val="-2"/>
          <w:w w:val="110"/>
          <w:sz w:val="18"/>
        </w:rPr>
        <w:t>Telephone</w:t>
      </w:r>
      <w:r>
        <w:rPr>
          <w:spacing w:val="40"/>
          <w:w w:val="110"/>
          <w:sz w:val="18"/>
        </w:rPr>
        <w:t xml:space="preserve"> </w:t>
      </w:r>
      <w:r w:rsidR="007457BC">
        <w:rPr>
          <w:w w:val="110"/>
          <w:sz w:val="18"/>
        </w:rPr>
        <w:t>N</w:t>
      </w:r>
      <w:r w:rsidR="007457BC">
        <w:rPr>
          <w:w w:val="110"/>
          <w:sz w:val="18"/>
        </w:rPr>
        <w:t>umber</w:t>
      </w:r>
      <w:r>
        <w:rPr>
          <w:w w:val="110"/>
          <w:sz w:val="18"/>
        </w:rPr>
        <w:t>:</w:t>
      </w:r>
      <w:r>
        <w:rPr>
          <w:spacing w:val="65"/>
          <w:w w:val="110"/>
          <w:sz w:val="18"/>
        </w:rPr>
        <w:t xml:space="preserve"> </w:t>
      </w:r>
      <w:r>
        <w:rPr>
          <w:sz w:val="18"/>
          <w:u w:val="single"/>
        </w:rPr>
        <w:tab/>
      </w:r>
      <w:r w:rsidR="007457BC">
        <w:rPr>
          <w:sz w:val="18"/>
          <w:u w:val="single"/>
        </w:rPr>
        <w:t xml:space="preserve">                                                                                                                </w:t>
      </w:r>
    </w:p>
    <w:p w:rsidR="0083061A" w:rsidP="00AE1830" w14:paraId="02110E99" w14:textId="77777777">
      <w:pPr>
        <w:spacing w:before="1" w:line="259" w:lineRule="auto"/>
        <w:ind w:left="1706" w:right="-40"/>
        <w:rPr>
          <w:sz w:val="18"/>
        </w:rPr>
      </w:pPr>
    </w:p>
    <w:p w:rsidR="00944FAF" w14:paraId="1B81F559" w14:textId="77777777">
      <w:pPr>
        <w:pStyle w:val="BodyText"/>
        <w:spacing w:before="1"/>
        <w:rPr>
          <w:sz w:val="11"/>
        </w:rPr>
      </w:pPr>
    </w:p>
    <w:p w:rsidR="00944FAF" w:rsidP="00AE1830" w14:paraId="12A5E6C7" w14:textId="02B52326">
      <w:pPr>
        <w:ind w:left="1001" w:right="103" w:hanging="1"/>
        <w:rPr>
          <w:sz w:val="16"/>
        </w:rPr>
      </w:pPr>
      <w:bookmarkStart w:id="33" w:name="The_Office_of_the_Ombudsman_(1-877-ASK-F"/>
      <w:bookmarkEnd w:id="33"/>
      <w:r>
        <w:rPr>
          <w:w w:val="110"/>
          <w:sz w:val="16"/>
        </w:rPr>
        <w:t>The Office of</w:t>
      </w:r>
      <w:r>
        <w:rPr>
          <w:spacing w:val="-3"/>
          <w:w w:val="110"/>
          <w:sz w:val="16"/>
        </w:rPr>
        <w:t xml:space="preserve"> </w:t>
      </w:r>
      <w:r>
        <w:rPr>
          <w:w w:val="110"/>
          <w:sz w:val="16"/>
        </w:rPr>
        <w:t>the Ombudsman</w:t>
      </w:r>
      <w:r>
        <w:rPr>
          <w:spacing w:val="-3"/>
          <w:w w:val="110"/>
          <w:sz w:val="16"/>
        </w:rPr>
        <w:t xml:space="preserve"> </w:t>
      </w:r>
      <w:r>
        <w:rPr>
          <w:w w:val="110"/>
          <w:sz w:val="16"/>
        </w:rPr>
        <w:t>(1-877-ASK-FDIC (877-275-3342)</w:t>
      </w:r>
      <w:r>
        <w:rPr>
          <w:w w:val="110"/>
          <w:sz w:val="16"/>
        </w:rPr>
        <w:t>)</w:t>
      </w:r>
      <w:r>
        <w:rPr>
          <w:spacing w:val="-3"/>
          <w:w w:val="110"/>
          <w:sz w:val="16"/>
        </w:rPr>
        <w:t xml:space="preserve"> </w:t>
      </w:r>
      <w:r>
        <w:rPr>
          <w:w w:val="110"/>
          <w:sz w:val="16"/>
        </w:rPr>
        <w:t>is available to</w:t>
      </w:r>
      <w:r>
        <w:rPr>
          <w:spacing w:val="-3"/>
          <w:w w:val="110"/>
          <w:sz w:val="16"/>
        </w:rPr>
        <w:t xml:space="preserve"> </w:t>
      </w:r>
      <w:r>
        <w:rPr>
          <w:w w:val="110"/>
          <w:sz w:val="16"/>
        </w:rPr>
        <w:t>confidentially discuss problems with, or concerns</w:t>
      </w:r>
      <w:r>
        <w:rPr>
          <w:spacing w:val="37"/>
          <w:w w:val="110"/>
          <w:sz w:val="16"/>
        </w:rPr>
        <w:t xml:space="preserve"> </w:t>
      </w:r>
      <w:r>
        <w:rPr>
          <w:w w:val="110"/>
          <w:sz w:val="16"/>
        </w:rPr>
        <w:t>about, your examination.</w:t>
      </w:r>
      <w:r>
        <w:rPr>
          <w:spacing w:val="80"/>
          <w:w w:val="110"/>
          <w:sz w:val="16"/>
        </w:rPr>
        <w:t xml:space="preserve"> </w:t>
      </w:r>
      <w:r>
        <w:rPr>
          <w:w w:val="110"/>
          <w:sz w:val="16"/>
        </w:rPr>
        <w:t>The</w:t>
      </w:r>
      <w:r>
        <w:rPr>
          <w:spacing w:val="20"/>
          <w:w w:val="110"/>
          <w:sz w:val="16"/>
        </w:rPr>
        <w:t xml:space="preserve"> </w:t>
      </w:r>
      <w:r>
        <w:rPr>
          <w:w w:val="110"/>
          <w:sz w:val="16"/>
        </w:rPr>
        <w:t>Office</w:t>
      </w:r>
      <w:r>
        <w:rPr>
          <w:spacing w:val="31"/>
          <w:w w:val="110"/>
          <w:sz w:val="16"/>
        </w:rPr>
        <w:t xml:space="preserve"> </w:t>
      </w:r>
      <w:r>
        <w:rPr>
          <w:w w:val="110"/>
          <w:sz w:val="16"/>
        </w:rPr>
        <w:t>of the</w:t>
      </w:r>
      <w:r>
        <w:rPr>
          <w:spacing w:val="20"/>
          <w:w w:val="110"/>
          <w:sz w:val="16"/>
        </w:rPr>
        <w:t xml:space="preserve"> </w:t>
      </w:r>
      <w:r>
        <w:rPr>
          <w:w w:val="110"/>
          <w:sz w:val="16"/>
        </w:rPr>
        <w:t>Ombudsman's</w:t>
      </w:r>
      <w:r>
        <w:rPr>
          <w:spacing w:val="23"/>
          <w:w w:val="110"/>
          <w:sz w:val="16"/>
        </w:rPr>
        <w:t xml:space="preserve"> </w:t>
      </w:r>
      <w:r>
        <w:rPr>
          <w:w w:val="110"/>
          <w:sz w:val="16"/>
        </w:rPr>
        <w:t>mission is: to</w:t>
      </w:r>
      <w:r>
        <w:rPr>
          <w:spacing w:val="26"/>
          <w:w w:val="110"/>
          <w:sz w:val="16"/>
        </w:rPr>
        <w:t xml:space="preserve"> </w:t>
      </w:r>
      <w:r>
        <w:rPr>
          <w:w w:val="110"/>
          <w:sz w:val="16"/>
        </w:rPr>
        <w:t>be</w:t>
      </w:r>
      <w:r>
        <w:rPr>
          <w:spacing w:val="20"/>
          <w:w w:val="110"/>
          <w:sz w:val="16"/>
        </w:rPr>
        <w:t xml:space="preserve"> </w:t>
      </w:r>
      <w:r>
        <w:rPr>
          <w:w w:val="110"/>
          <w:sz w:val="16"/>
        </w:rPr>
        <w:t>an effective,</w:t>
      </w:r>
      <w:r>
        <w:rPr>
          <w:spacing w:val="28"/>
          <w:w w:val="110"/>
          <w:sz w:val="16"/>
        </w:rPr>
        <w:t xml:space="preserve"> </w:t>
      </w:r>
      <w:r>
        <w:rPr>
          <w:w w:val="110"/>
          <w:sz w:val="16"/>
        </w:rPr>
        <w:t>neutral, and confidential</w:t>
      </w:r>
      <w:r>
        <w:rPr>
          <w:spacing w:val="20"/>
          <w:w w:val="110"/>
          <w:sz w:val="16"/>
        </w:rPr>
        <w:t xml:space="preserve"> </w:t>
      </w:r>
      <w:r>
        <w:rPr>
          <w:w w:val="110"/>
          <w:sz w:val="16"/>
        </w:rPr>
        <w:t>resource</w:t>
      </w:r>
      <w:r>
        <w:rPr>
          <w:spacing w:val="20"/>
          <w:w w:val="110"/>
          <w:sz w:val="16"/>
        </w:rPr>
        <w:t xml:space="preserve"> </w:t>
      </w:r>
      <w:r>
        <w:rPr>
          <w:w w:val="110"/>
          <w:sz w:val="16"/>
        </w:rPr>
        <w:t>and liaison for the</w:t>
      </w:r>
      <w:r>
        <w:rPr>
          <w:spacing w:val="31"/>
          <w:w w:val="110"/>
          <w:sz w:val="16"/>
        </w:rPr>
        <w:t xml:space="preserve"> </w:t>
      </w:r>
      <w:r>
        <w:rPr>
          <w:w w:val="110"/>
          <w:sz w:val="16"/>
        </w:rPr>
        <w:t>banking industry</w:t>
      </w:r>
      <w:r>
        <w:rPr>
          <w:spacing w:val="11"/>
          <w:w w:val="110"/>
          <w:sz w:val="16"/>
        </w:rPr>
        <w:t xml:space="preserve"> </w:t>
      </w:r>
      <w:r>
        <w:rPr>
          <w:w w:val="110"/>
          <w:sz w:val="16"/>
        </w:rPr>
        <w:t>and</w:t>
      </w:r>
      <w:r>
        <w:rPr>
          <w:spacing w:val="11"/>
          <w:w w:val="110"/>
          <w:sz w:val="16"/>
        </w:rPr>
        <w:t xml:space="preserve"> </w:t>
      </w:r>
      <w:r>
        <w:rPr>
          <w:w w:val="110"/>
          <w:sz w:val="16"/>
        </w:rPr>
        <w:t>the</w:t>
      </w:r>
      <w:r>
        <w:rPr>
          <w:spacing w:val="25"/>
          <w:w w:val="110"/>
          <w:sz w:val="16"/>
        </w:rPr>
        <w:t xml:space="preserve"> </w:t>
      </w:r>
      <w:r>
        <w:rPr>
          <w:w w:val="110"/>
          <w:sz w:val="16"/>
        </w:rPr>
        <w:t>general</w:t>
      </w:r>
      <w:r>
        <w:rPr>
          <w:spacing w:val="25"/>
          <w:w w:val="110"/>
          <w:sz w:val="16"/>
        </w:rPr>
        <w:t xml:space="preserve"> </w:t>
      </w:r>
      <w:r>
        <w:rPr>
          <w:w w:val="110"/>
          <w:sz w:val="16"/>
        </w:rPr>
        <w:t>public;</w:t>
      </w:r>
      <w:r>
        <w:rPr>
          <w:spacing w:val="25"/>
          <w:w w:val="110"/>
          <w:sz w:val="16"/>
        </w:rPr>
        <w:t xml:space="preserve"> </w:t>
      </w:r>
      <w:r>
        <w:rPr>
          <w:w w:val="110"/>
          <w:sz w:val="16"/>
        </w:rPr>
        <w:t>to</w:t>
      </w:r>
      <w:r>
        <w:rPr>
          <w:spacing w:val="21"/>
          <w:w w:val="110"/>
          <w:sz w:val="16"/>
        </w:rPr>
        <w:t xml:space="preserve"> </w:t>
      </w:r>
      <w:r>
        <w:rPr>
          <w:w w:val="110"/>
          <w:sz w:val="16"/>
        </w:rPr>
        <w:t>facilitate</w:t>
      </w:r>
      <w:r>
        <w:rPr>
          <w:spacing w:val="25"/>
          <w:w w:val="110"/>
          <w:sz w:val="16"/>
        </w:rPr>
        <w:t xml:space="preserve"> </w:t>
      </w:r>
      <w:r>
        <w:rPr>
          <w:w w:val="110"/>
          <w:sz w:val="16"/>
        </w:rPr>
        <w:t>the</w:t>
      </w:r>
      <w:r>
        <w:rPr>
          <w:spacing w:val="25"/>
          <w:w w:val="110"/>
          <w:sz w:val="16"/>
        </w:rPr>
        <w:t xml:space="preserve"> </w:t>
      </w:r>
      <w:r>
        <w:rPr>
          <w:w w:val="110"/>
          <w:sz w:val="16"/>
        </w:rPr>
        <w:t>resolution</w:t>
      </w:r>
      <w:r>
        <w:rPr>
          <w:spacing w:val="21"/>
          <w:w w:val="110"/>
          <w:sz w:val="16"/>
        </w:rPr>
        <w:t xml:space="preserve"> </w:t>
      </w:r>
      <w:r>
        <w:rPr>
          <w:w w:val="110"/>
          <w:sz w:val="16"/>
        </w:rPr>
        <w:t>of</w:t>
      </w:r>
      <w:r>
        <w:rPr>
          <w:spacing w:val="22"/>
          <w:w w:val="110"/>
          <w:sz w:val="16"/>
        </w:rPr>
        <w:t xml:space="preserve"> </w:t>
      </w:r>
      <w:r>
        <w:rPr>
          <w:w w:val="110"/>
          <w:sz w:val="16"/>
        </w:rPr>
        <w:t>problems</w:t>
      </w:r>
      <w:r>
        <w:rPr>
          <w:spacing w:val="18"/>
          <w:w w:val="110"/>
          <w:sz w:val="16"/>
        </w:rPr>
        <w:t xml:space="preserve"> </w:t>
      </w:r>
      <w:r>
        <w:rPr>
          <w:w w:val="110"/>
          <w:sz w:val="16"/>
        </w:rPr>
        <w:t>and</w:t>
      </w:r>
      <w:r>
        <w:rPr>
          <w:spacing w:val="21"/>
          <w:w w:val="110"/>
          <w:sz w:val="16"/>
        </w:rPr>
        <w:t xml:space="preserve"> </w:t>
      </w:r>
      <w:r>
        <w:rPr>
          <w:w w:val="110"/>
          <w:sz w:val="16"/>
        </w:rPr>
        <w:t>complaints</w:t>
      </w:r>
      <w:r>
        <w:rPr>
          <w:spacing w:val="28"/>
          <w:w w:val="110"/>
          <w:sz w:val="16"/>
        </w:rPr>
        <w:t xml:space="preserve"> </w:t>
      </w:r>
      <w:r>
        <w:rPr>
          <w:w w:val="110"/>
          <w:sz w:val="16"/>
        </w:rPr>
        <w:t>in</w:t>
      </w:r>
      <w:r>
        <w:rPr>
          <w:spacing w:val="11"/>
          <w:w w:val="110"/>
          <w:sz w:val="16"/>
        </w:rPr>
        <w:t xml:space="preserve"> </w:t>
      </w:r>
      <w:r>
        <w:rPr>
          <w:w w:val="110"/>
          <w:sz w:val="16"/>
        </w:rPr>
        <w:t>a</w:t>
      </w:r>
      <w:r>
        <w:rPr>
          <w:spacing w:val="25"/>
          <w:w w:val="110"/>
          <w:sz w:val="16"/>
        </w:rPr>
        <w:t xml:space="preserve"> </w:t>
      </w:r>
      <w:r>
        <w:rPr>
          <w:w w:val="110"/>
          <w:sz w:val="16"/>
        </w:rPr>
        <w:t>fair,</w:t>
      </w:r>
      <w:r>
        <w:rPr>
          <w:spacing w:val="13"/>
          <w:w w:val="110"/>
          <w:sz w:val="16"/>
        </w:rPr>
        <w:t xml:space="preserve"> </w:t>
      </w:r>
      <w:r>
        <w:rPr>
          <w:w w:val="110"/>
          <w:sz w:val="16"/>
        </w:rPr>
        <w:t>impartial</w:t>
      </w:r>
      <w:r>
        <w:rPr>
          <w:spacing w:val="25"/>
          <w:w w:val="110"/>
          <w:sz w:val="16"/>
        </w:rPr>
        <w:t xml:space="preserve"> </w:t>
      </w:r>
      <w:r>
        <w:rPr>
          <w:w w:val="110"/>
          <w:sz w:val="16"/>
        </w:rPr>
        <w:t>and</w:t>
      </w:r>
      <w:r>
        <w:rPr>
          <w:spacing w:val="11"/>
          <w:w w:val="110"/>
          <w:sz w:val="16"/>
        </w:rPr>
        <w:t xml:space="preserve"> </w:t>
      </w:r>
      <w:r>
        <w:rPr>
          <w:w w:val="110"/>
          <w:sz w:val="16"/>
        </w:rPr>
        <w:t>timely</w:t>
      </w:r>
      <w:r>
        <w:rPr>
          <w:spacing w:val="32"/>
          <w:w w:val="110"/>
          <w:sz w:val="16"/>
        </w:rPr>
        <w:t xml:space="preserve"> </w:t>
      </w:r>
      <w:r>
        <w:rPr>
          <w:w w:val="110"/>
          <w:sz w:val="16"/>
        </w:rPr>
        <w:t>manner;</w:t>
      </w:r>
      <w:r>
        <w:rPr>
          <w:spacing w:val="25"/>
          <w:w w:val="110"/>
          <w:sz w:val="16"/>
        </w:rPr>
        <w:t xml:space="preserve"> </w:t>
      </w:r>
      <w:r>
        <w:rPr>
          <w:w w:val="110"/>
          <w:sz w:val="16"/>
        </w:rPr>
        <w:t>to</w:t>
      </w:r>
      <w:r>
        <w:rPr>
          <w:spacing w:val="21"/>
          <w:w w:val="110"/>
          <w:sz w:val="16"/>
        </w:rPr>
        <w:t xml:space="preserve"> </w:t>
      </w:r>
      <w:r>
        <w:rPr>
          <w:w w:val="110"/>
          <w:sz w:val="16"/>
        </w:rPr>
        <w:t>provide</w:t>
      </w:r>
      <w:r>
        <w:rPr>
          <w:spacing w:val="25"/>
          <w:w w:val="110"/>
          <w:sz w:val="16"/>
        </w:rPr>
        <w:t xml:space="preserve"> </w:t>
      </w:r>
      <w:r>
        <w:rPr>
          <w:w w:val="110"/>
          <w:sz w:val="16"/>
        </w:rPr>
        <w:t>prompt,</w:t>
      </w:r>
      <w:r w:rsidR="00AE1830">
        <w:rPr>
          <w:w w:val="110"/>
          <w:sz w:val="16"/>
        </w:rPr>
        <w:t xml:space="preserve"> </w:t>
      </w:r>
      <w:r w:rsidR="00AE1830">
        <w:rPr>
          <w:w w:val="110"/>
          <w:sz w:val="16"/>
        </w:rPr>
        <w:t>meaningful</w:t>
      </w:r>
      <w:r w:rsidR="00AE1830">
        <w:rPr>
          <w:spacing w:val="19"/>
          <w:w w:val="110"/>
          <w:sz w:val="16"/>
        </w:rPr>
        <w:t xml:space="preserve"> </w:t>
      </w:r>
      <w:r w:rsidR="00AE1830">
        <w:rPr>
          <w:w w:val="110"/>
          <w:sz w:val="16"/>
        </w:rPr>
        <w:t>feedback;</w:t>
      </w:r>
      <w:r w:rsidR="00AE1830">
        <w:rPr>
          <w:spacing w:val="19"/>
          <w:w w:val="110"/>
          <w:sz w:val="16"/>
        </w:rPr>
        <w:t xml:space="preserve"> </w:t>
      </w:r>
      <w:r w:rsidR="00AE1830">
        <w:rPr>
          <w:w w:val="110"/>
          <w:sz w:val="16"/>
        </w:rPr>
        <w:t>and</w:t>
      </w:r>
      <w:r w:rsidR="00AE1830">
        <w:rPr>
          <w:spacing w:val="16"/>
          <w:w w:val="110"/>
          <w:sz w:val="16"/>
        </w:rPr>
        <w:t xml:space="preserve"> </w:t>
      </w:r>
      <w:r w:rsidR="00AE1830">
        <w:rPr>
          <w:w w:val="110"/>
          <w:sz w:val="16"/>
        </w:rPr>
        <w:t>to</w:t>
      </w:r>
      <w:r w:rsidR="00AE1830">
        <w:rPr>
          <w:spacing w:val="15"/>
          <w:w w:val="110"/>
          <w:sz w:val="16"/>
        </w:rPr>
        <w:t xml:space="preserve"> </w:t>
      </w:r>
      <w:r w:rsidR="00AE1830">
        <w:rPr>
          <w:w w:val="110"/>
          <w:sz w:val="16"/>
        </w:rPr>
        <w:t>influence</w:t>
      </w:r>
      <w:r w:rsidR="00AE1830">
        <w:rPr>
          <w:spacing w:val="19"/>
          <w:w w:val="110"/>
          <w:sz w:val="16"/>
        </w:rPr>
        <w:t xml:space="preserve"> </w:t>
      </w:r>
      <w:r w:rsidR="00AE1830">
        <w:rPr>
          <w:w w:val="110"/>
          <w:sz w:val="16"/>
        </w:rPr>
        <w:t>positive</w:t>
      </w:r>
      <w:r w:rsidR="00AE1830">
        <w:rPr>
          <w:spacing w:val="20"/>
          <w:w w:val="110"/>
          <w:sz w:val="16"/>
        </w:rPr>
        <w:t xml:space="preserve"> </w:t>
      </w:r>
      <w:r w:rsidR="00AE1830">
        <w:rPr>
          <w:w w:val="110"/>
          <w:sz w:val="16"/>
        </w:rPr>
        <w:t>change</w:t>
      </w:r>
      <w:r w:rsidR="00AE1830">
        <w:rPr>
          <w:spacing w:val="19"/>
          <w:w w:val="110"/>
          <w:sz w:val="16"/>
        </w:rPr>
        <w:t xml:space="preserve"> </w:t>
      </w:r>
      <w:r w:rsidR="00AE1830">
        <w:rPr>
          <w:w w:val="110"/>
          <w:sz w:val="16"/>
        </w:rPr>
        <w:t>at</w:t>
      </w:r>
      <w:r w:rsidR="00AE1830">
        <w:rPr>
          <w:spacing w:val="11"/>
          <w:w w:val="110"/>
          <w:sz w:val="16"/>
        </w:rPr>
        <w:t xml:space="preserve"> </w:t>
      </w:r>
      <w:r w:rsidR="00AE1830">
        <w:rPr>
          <w:w w:val="110"/>
          <w:sz w:val="16"/>
        </w:rPr>
        <w:t>the</w:t>
      </w:r>
      <w:r w:rsidR="00AE1830">
        <w:rPr>
          <w:spacing w:val="64"/>
          <w:w w:val="110"/>
          <w:sz w:val="16"/>
        </w:rPr>
        <w:t xml:space="preserve"> </w:t>
      </w:r>
      <w:r w:rsidR="00AE1830">
        <w:rPr>
          <w:spacing w:val="-2"/>
          <w:w w:val="110"/>
          <w:sz w:val="16"/>
        </w:rPr>
        <w:t>FDIC.</w:t>
      </w:r>
    </w:p>
    <w:sectPr w:rsidSect="00AE1830">
      <w:pgSz w:w="12240" w:h="15840"/>
      <w:pgMar w:top="580" w:right="400" w:bottom="240" w:left="0" w:header="0" w:footer="49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Webdings">
    <w:altName w:val="Webdings"/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44FAF" w14:paraId="7D369226" w14:textId="4E205CC1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1" locked="0" layoutInCell="1" allowOverlap="1">
              <wp:simplePos x="0" y="0"/>
              <wp:positionH relativeFrom="page">
                <wp:posOffset>279400</wp:posOffset>
              </wp:positionH>
              <wp:positionV relativeFrom="page">
                <wp:posOffset>9885680</wp:posOffset>
              </wp:positionV>
              <wp:extent cx="1102360" cy="182880"/>
              <wp:effectExtent l="0" t="0" r="2540" b="7620"/>
              <wp:wrapNone/>
              <wp:docPr id="2" name="docshape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02360" cy="1828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xmlns:a="http://schemas.openxmlformats.org/drawingml/2006/main"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44FAF" w:rsidRPr="00AE1830" w14:textId="0C9E73DB">
                          <w:pPr>
                            <w:pStyle w:val="BodyText"/>
                            <w:spacing w:before="13"/>
                            <w:ind w:left="20"/>
                            <w:rPr>
                              <w:sz w:val="16"/>
                              <w:szCs w:val="16"/>
                            </w:rPr>
                          </w:pPr>
                          <w:r w:rsidRPr="00AE1830">
                            <w:rPr>
                              <w:sz w:val="16"/>
                              <w:szCs w:val="16"/>
                            </w:rPr>
                            <w:t>FDIC</w:t>
                          </w:r>
                          <w:r w:rsidRPr="00AE1830">
                            <w:rPr>
                              <w:spacing w:val="-6"/>
                              <w:sz w:val="16"/>
                              <w:szCs w:val="16"/>
                            </w:rPr>
                            <w:t xml:space="preserve"> </w:t>
                          </w:r>
                          <w:r w:rsidRPr="00AE1830">
                            <w:rPr>
                              <w:spacing w:val="-2"/>
                              <w:sz w:val="16"/>
                              <w:szCs w:val="16"/>
                            </w:rPr>
                            <w:t>6600/59</w:t>
                          </w:r>
                          <w:r w:rsidR="0083061A">
                            <w:rPr>
                              <w:spacing w:val="-2"/>
                              <w:sz w:val="16"/>
                              <w:szCs w:val="16"/>
                            </w:rPr>
                            <w:t xml:space="preserve"> (9-23)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docshape1" o:spid="_x0000_s2049" type="#_x0000_t202" style="width:86.8pt;height:14.4pt;margin-top:778.4pt;margin-left:22pt;mso-height-percent:0;mso-height-relative:page;mso-position-horizontal-relative:page;mso-position-vertical-relative:page;mso-width-percent:0;mso-width-relative:page;mso-wrap-distance-bottom:0;mso-wrap-distance-left:9pt;mso-wrap-distance-right:9pt;mso-wrap-distance-top:0;mso-wrap-style:square;position:absolute;visibility:visible;v-text-anchor:top;z-index:-251657216" filled="f" stroked="f">
              <v:textbox inset="0,0,0,0">
                <w:txbxContent>
                  <w:p w:rsidR="00944FAF" w:rsidRPr="00AE1830" w14:paraId="409A70C7" w14:textId="0C9E73DB">
                    <w:pPr>
                      <w:pStyle w:val="BodyText"/>
                      <w:spacing w:before="13"/>
                      <w:ind w:left="20"/>
                      <w:rPr>
                        <w:sz w:val="16"/>
                        <w:szCs w:val="16"/>
                      </w:rPr>
                    </w:pPr>
                    <w:r w:rsidRPr="00AE1830">
                      <w:rPr>
                        <w:sz w:val="16"/>
                        <w:szCs w:val="16"/>
                      </w:rPr>
                      <w:t>FDIC</w:t>
                    </w:r>
                    <w:r w:rsidRPr="00AE1830">
                      <w:rPr>
                        <w:spacing w:val="-6"/>
                        <w:sz w:val="16"/>
                        <w:szCs w:val="16"/>
                      </w:rPr>
                      <w:t xml:space="preserve"> </w:t>
                    </w:r>
                    <w:r w:rsidRPr="00AE1830">
                      <w:rPr>
                        <w:spacing w:val="-2"/>
                        <w:sz w:val="16"/>
                        <w:szCs w:val="16"/>
                      </w:rPr>
                      <w:t>6600/59</w:t>
                    </w:r>
                    <w:r w:rsidR="0083061A">
                      <w:rPr>
                        <w:spacing w:val="-2"/>
                        <w:sz w:val="16"/>
                        <w:szCs w:val="16"/>
                      </w:rPr>
                      <w:t xml:space="preserve"> (9-23)</w:t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146F1EB4"/>
    <w:multiLevelType w:val="hybridMultilevel"/>
    <w:tmpl w:val="FD6486B0"/>
    <w:lvl w:ilvl="0">
      <w:start w:val="1"/>
      <w:numFmt w:val="lowerLetter"/>
      <w:lvlText w:val="%1."/>
      <w:lvlJc w:val="left"/>
      <w:pPr>
        <w:ind w:left="410" w:hanging="360"/>
      </w:pPr>
      <w:rPr>
        <w:rFonts w:hint="default"/>
        <w:w w:val="110"/>
      </w:rPr>
    </w:lvl>
    <w:lvl w:ilvl="1" w:tentative="1">
      <w:start w:val="1"/>
      <w:numFmt w:val="lowerLetter"/>
      <w:lvlText w:val="%2."/>
      <w:lvlJc w:val="left"/>
      <w:pPr>
        <w:ind w:left="1130" w:hanging="360"/>
      </w:pPr>
    </w:lvl>
    <w:lvl w:ilvl="2" w:tentative="1">
      <w:start w:val="1"/>
      <w:numFmt w:val="lowerRoman"/>
      <w:lvlText w:val="%3."/>
      <w:lvlJc w:val="right"/>
      <w:pPr>
        <w:ind w:left="1850" w:hanging="180"/>
      </w:pPr>
    </w:lvl>
    <w:lvl w:ilvl="3" w:tentative="1">
      <w:start w:val="1"/>
      <w:numFmt w:val="decimal"/>
      <w:lvlText w:val="%4."/>
      <w:lvlJc w:val="left"/>
      <w:pPr>
        <w:ind w:left="2570" w:hanging="360"/>
      </w:pPr>
    </w:lvl>
    <w:lvl w:ilvl="4" w:tentative="1">
      <w:start w:val="1"/>
      <w:numFmt w:val="lowerLetter"/>
      <w:lvlText w:val="%5."/>
      <w:lvlJc w:val="left"/>
      <w:pPr>
        <w:ind w:left="3290" w:hanging="360"/>
      </w:pPr>
    </w:lvl>
    <w:lvl w:ilvl="5" w:tentative="1">
      <w:start w:val="1"/>
      <w:numFmt w:val="lowerRoman"/>
      <w:lvlText w:val="%6."/>
      <w:lvlJc w:val="right"/>
      <w:pPr>
        <w:ind w:left="4010" w:hanging="180"/>
      </w:pPr>
    </w:lvl>
    <w:lvl w:ilvl="6" w:tentative="1">
      <w:start w:val="1"/>
      <w:numFmt w:val="decimal"/>
      <w:lvlText w:val="%7."/>
      <w:lvlJc w:val="left"/>
      <w:pPr>
        <w:ind w:left="4730" w:hanging="360"/>
      </w:pPr>
    </w:lvl>
    <w:lvl w:ilvl="7" w:tentative="1">
      <w:start w:val="1"/>
      <w:numFmt w:val="lowerLetter"/>
      <w:lvlText w:val="%8."/>
      <w:lvlJc w:val="left"/>
      <w:pPr>
        <w:ind w:left="5450" w:hanging="360"/>
      </w:pPr>
    </w:lvl>
    <w:lvl w:ilvl="8" w:tentative="1">
      <w:start w:val="1"/>
      <w:numFmt w:val="lowerRoman"/>
      <w:lvlText w:val="%9."/>
      <w:lvlJc w:val="right"/>
      <w:pPr>
        <w:ind w:left="6170" w:hanging="180"/>
      </w:pPr>
    </w:lvl>
  </w:abstractNum>
  <w:abstractNum w:abstractNumId="1">
    <w:nsid w:val="1E4334C3"/>
    <w:multiLevelType w:val="hybridMultilevel"/>
    <w:tmpl w:val="BD922770"/>
    <w:lvl w:ilvl="0">
      <w:start w:val="1"/>
      <w:numFmt w:val="lowerLetter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9B826A2"/>
    <w:multiLevelType w:val="hybridMultilevel"/>
    <w:tmpl w:val="0032C4AE"/>
    <w:lvl w:ilvl="0">
      <w:start w:val="1"/>
      <w:numFmt w:val="lowerLetter"/>
      <w:lvlText w:val="%1."/>
      <w:lvlJc w:val="left"/>
      <w:pPr>
        <w:ind w:left="410" w:hanging="360"/>
      </w:pPr>
      <w:rPr>
        <w:rFonts w:hint="default"/>
        <w:w w:val="110"/>
      </w:rPr>
    </w:lvl>
    <w:lvl w:ilvl="1" w:tentative="1">
      <w:start w:val="1"/>
      <w:numFmt w:val="lowerLetter"/>
      <w:lvlText w:val="%2."/>
      <w:lvlJc w:val="left"/>
      <w:pPr>
        <w:ind w:left="1130" w:hanging="360"/>
      </w:pPr>
    </w:lvl>
    <w:lvl w:ilvl="2" w:tentative="1">
      <w:start w:val="1"/>
      <w:numFmt w:val="lowerRoman"/>
      <w:lvlText w:val="%3."/>
      <w:lvlJc w:val="right"/>
      <w:pPr>
        <w:ind w:left="1850" w:hanging="180"/>
      </w:pPr>
    </w:lvl>
    <w:lvl w:ilvl="3" w:tentative="1">
      <w:start w:val="1"/>
      <w:numFmt w:val="decimal"/>
      <w:lvlText w:val="%4."/>
      <w:lvlJc w:val="left"/>
      <w:pPr>
        <w:ind w:left="2570" w:hanging="360"/>
      </w:pPr>
    </w:lvl>
    <w:lvl w:ilvl="4" w:tentative="1">
      <w:start w:val="1"/>
      <w:numFmt w:val="lowerLetter"/>
      <w:lvlText w:val="%5."/>
      <w:lvlJc w:val="left"/>
      <w:pPr>
        <w:ind w:left="3290" w:hanging="360"/>
      </w:pPr>
    </w:lvl>
    <w:lvl w:ilvl="5" w:tentative="1">
      <w:start w:val="1"/>
      <w:numFmt w:val="lowerRoman"/>
      <w:lvlText w:val="%6."/>
      <w:lvlJc w:val="right"/>
      <w:pPr>
        <w:ind w:left="4010" w:hanging="180"/>
      </w:pPr>
    </w:lvl>
    <w:lvl w:ilvl="6" w:tentative="1">
      <w:start w:val="1"/>
      <w:numFmt w:val="decimal"/>
      <w:lvlText w:val="%7."/>
      <w:lvlJc w:val="left"/>
      <w:pPr>
        <w:ind w:left="4730" w:hanging="360"/>
      </w:pPr>
    </w:lvl>
    <w:lvl w:ilvl="7" w:tentative="1">
      <w:start w:val="1"/>
      <w:numFmt w:val="lowerLetter"/>
      <w:lvlText w:val="%8."/>
      <w:lvlJc w:val="left"/>
      <w:pPr>
        <w:ind w:left="5450" w:hanging="360"/>
      </w:pPr>
    </w:lvl>
    <w:lvl w:ilvl="8" w:tentative="1">
      <w:start w:val="1"/>
      <w:numFmt w:val="lowerRoman"/>
      <w:lvlText w:val="%9."/>
      <w:lvlJc w:val="right"/>
      <w:pPr>
        <w:ind w:left="6170" w:hanging="180"/>
      </w:pPr>
    </w:lvl>
  </w:abstractNum>
  <w:abstractNum w:abstractNumId="3">
    <w:nsid w:val="2EEE11D0"/>
    <w:multiLevelType w:val="hybridMultilevel"/>
    <w:tmpl w:val="598CB9D4"/>
    <w:lvl w:ilvl="0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49A421A"/>
    <w:multiLevelType w:val="hybridMultilevel"/>
    <w:tmpl w:val="308A64EA"/>
    <w:lvl w:ilvl="0">
      <w:start w:val="1"/>
      <w:numFmt w:val="lowerLetter"/>
      <w:lvlText w:val="%1."/>
      <w:lvlJc w:val="left"/>
      <w:pPr>
        <w:ind w:left="410" w:hanging="360"/>
      </w:pPr>
      <w:rPr>
        <w:rFonts w:hint="default"/>
        <w:w w:val="110"/>
      </w:rPr>
    </w:lvl>
    <w:lvl w:ilvl="1" w:tentative="1">
      <w:start w:val="1"/>
      <w:numFmt w:val="lowerLetter"/>
      <w:lvlText w:val="%2."/>
      <w:lvlJc w:val="left"/>
      <w:pPr>
        <w:ind w:left="1130" w:hanging="360"/>
      </w:pPr>
    </w:lvl>
    <w:lvl w:ilvl="2" w:tentative="1">
      <w:start w:val="1"/>
      <w:numFmt w:val="lowerRoman"/>
      <w:lvlText w:val="%3."/>
      <w:lvlJc w:val="right"/>
      <w:pPr>
        <w:ind w:left="1850" w:hanging="180"/>
      </w:pPr>
    </w:lvl>
    <w:lvl w:ilvl="3" w:tentative="1">
      <w:start w:val="1"/>
      <w:numFmt w:val="decimal"/>
      <w:lvlText w:val="%4."/>
      <w:lvlJc w:val="left"/>
      <w:pPr>
        <w:ind w:left="2570" w:hanging="360"/>
      </w:pPr>
    </w:lvl>
    <w:lvl w:ilvl="4" w:tentative="1">
      <w:start w:val="1"/>
      <w:numFmt w:val="lowerLetter"/>
      <w:lvlText w:val="%5."/>
      <w:lvlJc w:val="left"/>
      <w:pPr>
        <w:ind w:left="3290" w:hanging="360"/>
      </w:pPr>
    </w:lvl>
    <w:lvl w:ilvl="5" w:tentative="1">
      <w:start w:val="1"/>
      <w:numFmt w:val="lowerRoman"/>
      <w:lvlText w:val="%6."/>
      <w:lvlJc w:val="right"/>
      <w:pPr>
        <w:ind w:left="4010" w:hanging="180"/>
      </w:pPr>
    </w:lvl>
    <w:lvl w:ilvl="6" w:tentative="1">
      <w:start w:val="1"/>
      <w:numFmt w:val="decimal"/>
      <w:lvlText w:val="%7."/>
      <w:lvlJc w:val="left"/>
      <w:pPr>
        <w:ind w:left="4730" w:hanging="360"/>
      </w:pPr>
    </w:lvl>
    <w:lvl w:ilvl="7" w:tentative="1">
      <w:start w:val="1"/>
      <w:numFmt w:val="lowerLetter"/>
      <w:lvlText w:val="%8."/>
      <w:lvlJc w:val="left"/>
      <w:pPr>
        <w:ind w:left="5450" w:hanging="360"/>
      </w:pPr>
    </w:lvl>
    <w:lvl w:ilvl="8" w:tentative="1">
      <w:start w:val="1"/>
      <w:numFmt w:val="lowerRoman"/>
      <w:lvlText w:val="%9."/>
      <w:lvlJc w:val="right"/>
      <w:pPr>
        <w:ind w:left="6170" w:hanging="180"/>
      </w:pPr>
    </w:lvl>
  </w:abstractNum>
  <w:abstractNum w:abstractNumId="5">
    <w:nsid w:val="39F40E68"/>
    <w:multiLevelType w:val="hybridMultilevel"/>
    <w:tmpl w:val="A030BA6C"/>
    <w:lvl w:ilvl="0">
      <w:start w:val="1"/>
      <w:numFmt w:val="lowerLetter"/>
      <w:lvlText w:val="%1."/>
      <w:lvlJc w:val="left"/>
      <w:pPr>
        <w:ind w:left="419" w:hanging="369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130" w:hanging="360"/>
      </w:pPr>
    </w:lvl>
    <w:lvl w:ilvl="2" w:tentative="1">
      <w:start w:val="1"/>
      <w:numFmt w:val="lowerRoman"/>
      <w:lvlText w:val="%3."/>
      <w:lvlJc w:val="right"/>
      <w:pPr>
        <w:ind w:left="1850" w:hanging="180"/>
      </w:pPr>
    </w:lvl>
    <w:lvl w:ilvl="3" w:tentative="1">
      <w:start w:val="1"/>
      <w:numFmt w:val="decimal"/>
      <w:lvlText w:val="%4."/>
      <w:lvlJc w:val="left"/>
      <w:pPr>
        <w:ind w:left="2570" w:hanging="360"/>
      </w:pPr>
    </w:lvl>
    <w:lvl w:ilvl="4" w:tentative="1">
      <w:start w:val="1"/>
      <w:numFmt w:val="lowerLetter"/>
      <w:lvlText w:val="%5."/>
      <w:lvlJc w:val="left"/>
      <w:pPr>
        <w:ind w:left="3290" w:hanging="360"/>
      </w:pPr>
    </w:lvl>
    <w:lvl w:ilvl="5" w:tentative="1">
      <w:start w:val="1"/>
      <w:numFmt w:val="lowerRoman"/>
      <w:lvlText w:val="%6."/>
      <w:lvlJc w:val="right"/>
      <w:pPr>
        <w:ind w:left="4010" w:hanging="180"/>
      </w:pPr>
    </w:lvl>
    <w:lvl w:ilvl="6" w:tentative="1">
      <w:start w:val="1"/>
      <w:numFmt w:val="decimal"/>
      <w:lvlText w:val="%7."/>
      <w:lvlJc w:val="left"/>
      <w:pPr>
        <w:ind w:left="4730" w:hanging="360"/>
      </w:pPr>
    </w:lvl>
    <w:lvl w:ilvl="7" w:tentative="1">
      <w:start w:val="1"/>
      <w:numFmt w:val="lowerLetter"/>
      <w:lvlText w:val="%8."/>
      <w:lvlJc w:val="left"/>
      <w:pPr>
        <w:ind w:left="5450" w:hanging="360"/>
      </w:pPr>
    </w:lvl>
    <w:lvl w:ilvl="8" w:tentative="1">
      <w:start w:val="1"/>
      <w:numFmt w:val="lowerRoman"/>
      <w:lvlText w:val="%9."/>
      <w:lvlJc w:val="right"/>
      <w:pPr>
        <w:ind w:left="6170" w:hanging="180"/>
      </w:pPr>
    </w:lvl>
  </w:abstractNum>
  <w:abstractNum w:abstractNumId="6">
    <w:nsid w:val="43A43B29"/>
    <w:multiLevelType w:val="hybridMultilevel"/>
    <w:tmpl w:val="8E7812E4"/>
    <w:lvl w:ilvl="0">
      <w:start w:val="1"/>
      <w:numFmt w:val="lowerLetter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E8568EE"/>
    <w:multiLevelType w:val="hybridMultilevel"/>
    <w:tmpl w:val="A6126DB6"/>
    <w:lvl w:ilvl="0">
      <w:start w:val="1"/>
      <w:numFmt w:val="lowerLetter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0122C50"/>
    <w:multiLevelType w:val="hybridMultilevel"/>
    <w:tmpl w:val="76366D3E"/>
    <w:lvl w:ilvl="0">
      <w:start w:val="1"/>
      <w:numFmt w:val="lowerLetter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6D4682F"/>
    <w:multiLevelType w:val="hybridMultilevel"/>
    <w:tmpl w:val="C4E05398"/>
    <w:lvl w:ilvl="0">
      <w:start w:val="1"/>
      <w:numFmt w:val="lowerLetter"/>
      <w:lvlText w:val="%1."/>
      <w:lvlJc w:val="left"/>
      <w:pPr>
        <w:ind w:left="41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130" w:hanging="360"/>
      </w:pPr>
    </w:lvl>
    <w:lvl w:ilvl="2" w:tentative="1">
      <w:start w:val="1"/>
      <w:numFmt w:val="lowerRoman"/>
      <w:lvlText w:val="%3."/>
      <w:lvlJc w:val="right"/>
      <w:pPr>
        <w:ind w:left="1850" w:hanging="180"/>
      </w:pPr>
    </w:lvl>
    <w:lvl w:ilvl="3" w:tentative="1">
      <w:start w:val="1"/>
      <w:numFmt w:val="decimal"/>
      <w:lvlText w:val="%4."/>
      <w:lvlJc w:val="left"/>
      <w:pPr>
        <w:ind w:left="2570" w:hanging="360"/>
      </w:pPr>
    </w:lvl>
    <w:lvl w:ilvl="4" w:tentative="1">
      <w:start w:val="1"/>
      <w:numFmt w:val="lowerLetter"/>
      <w:lvlText w:val="%5."/>
      <w:lvlJc w:val="left"/>
      <w:pPr>
        <w:ind w:left="3290" w:hanging="360"/>
      </w:pPr>
    </w:lvl>
    <w:lvl w:ilvl="5" w:tentative="1">
      <w:start w:val="1"/>
      <w:numFmt w:val="lowerRoman"/>
      <w:lvlText w:val="%6."/>
      <w:lvlJc w:val="right"/>
      <w:pPr>
        <w:ind w:left="4010" w:hanging="180"/>
      </w:pPr>
    </w:lvl>
    <w:lvl w:ilvl="6" w:tentative="1">
      <w:start w:val="1"/>
      <w:numFmt w:val="decimal"/>
      <w:lvlText w:val="%7."/>
      <w:lvlJc w:val="left"/>
      <w:pPr>
        <w:ind w:left="4730" w:hanging="360"/>
      </w:pPr>
    </w:lvl>
    <w:lvl w:ilvl="7" w:tentative="1">
      <w:start w:val="1"/>
      <w:numFmt w:val="lowerLetter"/>
      <w:lvlText w:val="%8."/>
      <w:lvlJc w:val="left"/>
      <w:pPr>
        <w:ind w:left="5450" w:hanging="360"/>
      </w:pPr>
    </w:lvl>
    <w:lvl w:ilvl="8" w:tentative="1">
      <w:start w:val="1"/>
      <w:numFmt w:val="lowerRoman"/>
      <w:lvlText w:val="%9."/>
      <w:lvlJc w:val="right"/>
      <w:pPr>
        <w:ind w:left="6170" w:hanging="180"/>
      </w:pPr>
    </w:lvl>
  </w:abstractNum>
  <w:abstractNum w:abstractNumId="10">
    <w:nsid w:val="77973F2F"/>
    <w:multiLevelType w:val="hybridMultilevel"/>
    <w:tmpl w:val="646050AC"/>
    <w:lvl w:ilvl="0">
      <w:start w:val="1"/>
      <w:numFmt w:val="lowerLetter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CBE4693"/>
    <w:multiLevelType w:val="hybridMultilevel"/>
    <w:tmpl w:val="6DC24914"/>
    <w:lvl w:ilvl="0">
      <w:start w:val="1"/>
      <w:numFmt w:val="lowerLetter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5"/>
  </w:num>
  <w:num w:numId="3">
    <w:abstractNumId w:val="11"/>
  </w:num>
  <w:num w:numId="4">
    <w:abstractNumId w:val="9"/>
  </w:num>
  <w:num w:numId="5">
    <w:abstractNumId w:val="6"/>
  </w:num>
  <w:num w:numId="6">
    <w:abstractNumId w:val="0"/>
  </w:num>
  <w:num w:numId="7">
    <w:abstractNumId w:val="1"/>
  </w:num>
  <w:num w:numId="8">
    <w:abstractNumId w:val="3"/>
  </w:num>
  <w:num w:numId="9">
    <w:abstractNumId w:val="8"/>
  </w:num>
  <w:num w:numId="10">
    <w:abstractNumId w:val="2"/>
  </w:num>
  <w:num w:numId="11">
    <w:abstractNumId w:val="10"/>
  </w:num>
  <w:num w:numId="12">
    <w:abstractNumId w:val="4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15:person w15:author="Hansen, Terri R.">
    <w15:presenceInfo w15:providerId="AD" w15:userId="S-1-5-21-2025429265-436374069-725345543-88367"/>
  </w15:person>
  <w15:person w15:author="Brown, Robert R.">
    <w15:presenceInfo w15:providerId="AD" w15:userId="S-1-5-21-2025429265-436374069-725345543-8089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defaultTabStop w:val="720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4FAF"/>
    <w:rsid w:val="000F5B9A"/>
    <w:rsid w:val="00583DE2"/>
    <w:rsid w:val="00731A0D"/>
    <w:rsid w:val="007457BC"/>
    <w:rsid w:val="0080576F"/>
    <w:rsid w:val="0083061A"/>
    <w:rsid w:val="00944FAF"/>
    <w:rsid w:val="009A3523"/>
    <w:rsid w:val="00AE1830"/>
    <w:rsid w:val="00C72BDF"/>
    <w:rsid w:val="00E05FCE"/>
    <w:rsid w:val="31A3630F"/>
    <w:rsid w:val="5DB0B300"/>
    <w:rsid w:val="66DF647D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529AD996"/>
  <w15:docId w15:val="{D7E027C6-0EA1-452B-BF3D-8EDB2FA151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BalloonText">
    <w:name w:val="Balloon Text"/>
    <w:basedOn w:val="Normal"/>
    <w:link w:val="BalloonTextChar"/>
    <w:uiPriority w:val="99"/>
    <w:semiHidden/>
    <w:unhideWhenUsed/>
    <w:rsid w:val="000F5B9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F5B9A"/>
    <w:rPr>
      <w:rFonts w:ascii="Segoe UI" w:eastAsia="Times New Roman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80576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0576F"/>
    <w:rPr>
      <w:rFonts w:ascii="Times New Roman" w:eastAsia="Times New Roman" w:hAnsi="Times New Roman" w:cs="Times New Roman"/>
    </w:rPr>
  </w:style>
  <w:style w:type="paragraph" w:styleId="Footer">
    <w:name w:val="footer"/>
    <w:basedOn w:val="Normal"/>
    <w:link w:val="FooterChar"/>
    <w:uiPriority w:val="99"/>
    <w:unhideWhenUsed/>
    <w:rsid w:val="0080576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0576F"/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12" Type="http://schemas.microsoft.com/office/2011/relationships/people" Target="people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footer" Target="footer1.xml" /><Relationship Id="rId9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c2042eb7-97f7-4776-909c-06c0a7e7357b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C63318ECD999E41BD76A4B9973F426F" ma:contentTypeVersion="14" ma:contentTypeDescription="Create a new document." ma:contentTypeScope="" ma:versionID="02dcad69854226f5d83784efece1f3df">
  <xsd:schema xmlns:xsd="http://www.w3.org/2001/XMLSchema" xmlns:xs="http://www.w3.org/2001/XMLSchema" xmlns:p="http://schemas.microsoft.com/office/2006/metadata/properties" xmlns:ns3="c2042eb7-97f7-4776-909c-06c0a7e7357b" xmlns:ns4="3ca07560-485e-4a74-9075-76a81b6b48b7" targetNamespace="http://schemas.microsoft.com/office/2006/metadata/properties" ma:root="true" ma:fieldsID="36f510b644eb59ac4218d25304861df1" ns3:_="" ns4:_="">
    <xsd:import namespace="c2042eb7-97f7-4776-909c-06c0a7e7357b"/>
    <xsd:import namespace="3ca07560-485e-4a74-9075-76a81b6b48b7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MediaServiceOCR" minOccurs="0"/>
                <xsd:element ref="ns3:_activity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2042eb7-97f7-4776-909c-06c0a7e7357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_activity" ma:index="20" nillable="true" ma:displayName="_activity" ma:hidden="true" ma:internalName="_activity">
      <xsd:simpleType>
        <xsd:restriction base="dms:Note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ca07560-485e-4a74-9075-76a81b6b48b7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748CB71-A1BF-4EB7-8EC6-2BB7FD79A7A3}">
  <ds:schemaRefs>
    <ds:schemaRef ds:uri="http://purl.org/dc/elements/1.1/"/>
    <ds:schemaRef ds:uri="http://schemas.microsoft.com/office/2006/metadata/properties"/>
    <ds:schemaRef ds:uri="c2042eb7-97f7-4776-909c-06c0a7e7357b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3ca07560-485e-4a74-9075-76a81b6b48b7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BD85FB80-ED7F-4AE9-AF71-9D2FC8CA254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65A1820-A52F-4753-9671-C682BAD8745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2042eb7-97f7-4776-909c-06c0a7e7357b"/>
    <ds:schemaRef ds:uri="3ca07560-485e-4a74-9075-76a81b6b48b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4</Pages>
  <Words>1033</Words>
  <Characters>5891</Characters>
  <Application>Microsoft Office Word</Application>
  <DocSecurity>0</DocSecurity>
  <Lines>49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DCP After Exam Survey</vt:lpstr>
    </vt:vector>
  </TitlesOfParts>
  <Company>FDIC</Company>
  <LinksUpToDate>false</LinksUpToDate>
  <CharactersWithSpaces>6911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DCP After Exam Survey</dc:title>
  <dc:subject>DCP After Exam Survey</dc:subject>
  <dc:creator>FDIC</dc:creator>
  <cp:keywords>DCP After Exam Survey</cp:keywords>
  <dc:description>DCP After Exam Survey</dc:description>
  <cp:lastModifiedBy>Hansen, Terri R.</cp:lastModifiedBy>
  <cp:revision>3</cp:revision>
  <dcterms:created xsi:type="dcterms:W3CDTF">2023-09-28T20:41:00Z</dcterms:created>
  <dcterms:modified xsi:type="dcterms:W3CDTF">2023-09-28T20:49:00Z</dcterms:modified>
  <cp:category>DCP After Exam Survey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0x010100FC63318ECD999E41BD76A4B9973F426F</vt:lpwstr>
  </property>
  <property fmtid="{D5CDD505-2E9C-101B-9397-08002B2CF9AE}" pid="3" name="Created">
    <vt:filetime>2021-12-23T00:00:00Z</vt:filetime>
  </property>
  <property fmtid="{D5CDD505-2E9C-101B-9397-08002B2CF9AE}" pid="4" name="Creator">
    <vt:lpwstr>Acrobat PDFMaker 21 for Word</vt:lpwstr>
  </property>
  <property fmtid="{D5CDD505-2E9C-101B-9397-08002B2CF9AE}" pid="5" name="LastSaved">
    <vt:filetime>2023-08-23T00:00:00Z</vt:filetime>
  </property>
  <property fmtid="{D5CDD505-2E9C-101B-9397-08002B2CF9AE}" pid="6" name="MSIP_Label_3be8ab8c-433c-4394-a4fb-cd2d5c4d0a5e_ActionId">
    <vt:lpwstr>f29ad863-62ba-41d2-bceb-05bb92de1981</vt:lpwstr>
  </property>
  <property fmtid="{D5CDD505-2E9C-101B-9397-08002B2CF9AE}" pid="7" name="MSIP_Label_3be8ab8c-433c-4394-a4fb-cd2d5c4d0a5e_ContentBits">
    <vt:lpwstr>0</vt:lpwstr>
  </property>
  <property fmtid="{D5CDD505-2E9C-101B-9397-08002B2CF9AE}" pid="8" name="MSIP_Label_3be8ab8c-433c-4394-a4fb-cd2d5c4d0a5e_Enabled">
    <vt:lpwstr>true</vt:lpwstr>
  </property>
  <property fmtid="{D5CDD505-2E9C-101B-9397-08002B2CF9AE}" pid="9" name="MSIP_Label_3be8ab8c-433c-4394-a4fb-cd2d5c4d0a5e_Method">
    <vt:lpwstr>Privileged</vt:lpwstr>
  </property>
  <property fmtid="{D5CDD505-2E9C-101B-9397-08002B2CF9AE}" pid="10" name="MSIP_Label_3be8ab8c-433c-4394-a4fb-cd2d5c4d0a5e_Name">
    <vt:lpwstr>None</vt:lpwstr>
  </property>
  <property fmtid="{D5CDD505-2E9C-101B-9397-08002B2CF9AE}" pid="11" name="MSIP_Label_3be8ab8c-433c-4394-a4fb-cd2d5c4d0a5e_SetDate">
    <vt:lpwstr>2023-09-28T20:31:49Z</vt:lpwstr>
  </property>
  <property fmtid="{D5CDD505-2E9C-101B-9397-08002B2CF9AE}" pid="12" name="MSIP_Label_3be8ab8c-433c-4394-a4fb-cd2d5c4d0a5e_SiteId">
    <vt:lpwstr>26c83bc9-31c1-4d77-a523-0816095aba31</vt:lpwstr>
  </property>
  <property fmtid="{D5CDD505-2E9C-101B-9397-08002B2CF9AE}" pid="13" name="Producer">
    <vt:lpwstr>Adobe PDF Library 21.5.90</vt:lpwstr>
  </property>
  <property fmtid="{D5CDD505-2E9C-101B-9397-08002B2CF9AE}" pid="14" name="SourceModified">
    <vt:lpwstr>D:20211223165452</vt:lpwstr>
  </property>
</Properties>
</file>