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 Generated by Aspose.Words for Java 22.7.0 -->
  <w:body>
    <w:p w:rsidR="00495F41" w:rsidP="00816436" w14:paraId="36841306" w14:textId="77777777">
      <w:pPr>
        <w:widowControl w:val="0"/>
        <w:spacing w:before="49"/>
        <w:ind w:left="734" w:right="711"/>
        <w:jc w:val="center"/>
        <w:rPr>
          <w:rFonts w:ascii="Times New Roman" w:hAnsi="Times New Roman"/>
          <w:i/>
          <w:spacing w:val="-1"/>
          <w:sz w:val="40"/>
          <w:szCs w:val="40"/>
        </w:rPr>
      </w:pPr>
      <w:bookmarkStart w:id="0" w:name="_Hlk107556028"/>
      <w:bookmarkEnd w:id="0"/>
    </w:p>
    <w:p w:rsidR="00495F41" w:rsidRPr="00DB4FE6" w:rsidP="00DB4FE6" w14:paraId="03DAB09D" w14:textId="77777777">
      <w:pPr>
        <w:widowControl w:val="0"/>
        <w:autoSpaceDE w:val="0"/>
        <w:autoSpaceDN w:val="0"/>
        <w:spacing w:before="84" w:line="244" w:lineRule="auto"/>
        <w:ind w:right="30"/>
        <w:jc w:val="center"/>
        <w:rPr>
          <w:rFonts w:ascii="Times New Roman" w:hAnsi="Times New Roman"/>
          <w:i/>
          <w:sz w:val="40"/>
          <w:szCs w:val="22"/>
          <w:lang w:bidi="en-US"/>
        </w:rPr>
      </w:pPr>
    </w:p>
    <w:p w:rsidR="00816436" w:rsidRPr="00DB4FE6" w:rsidP="0F993BA9" w14:paraId="77B62BEE" w14:textId="77777777">
      <w:pPr>
        <w:widowControl w:val="0"/>
        <w:autoSpaceDE w:val="0"/>
        <w:autoSpaceDN w:val="0"/>
        <w:spacing w:before="84" w:line="244" w:lineRule="auto"/>
        <w:ind w:right="30"/>
        <w:jc w:val="center"/>
        <w:rPr>
          <w:rFonts w:ascii="Times New Roman" w:hAnsi="Times New Roman"/>
          <w:i/>
          <w:iCs/>
          <w:sz w:val="32"/>
          <w:szCs w:val="32"/>
          <w:lang w:bidi="en-US"/>
        </w:rPr>
      </w:pPr>
      <w:r w:rsidRPr="0F993BA9">
        <w:rPr>
          <w:rFonts w:ascii="Times New Roman" w:hAnsi="Times New Roman"/>
          <w:i/>
          <w:iCs/>
          <w:sz w:val="32"/>
          <w:szCs w:val="32"/>
          <w:lang w:bidi="en-US"/>
        </w:rPr>
        <w:t>NATIONAL CENTER FOR EDUCATION STATISTICS</w:t>
      </w:r>
    </w:p>
    <w:p w:rsidR="00816436" w:rsidRPr="00DB4FE6" w:rsidP="0F993BA9" w14:paraId="22C052CE" w14:textId="77777777">
      <w:pPr>
        <w:widowControl w:val="0"/>
        <w:autoSpaceDE w:val="0"/>
        <w:autoSpaceDN w:val="0"/>
        <w:spacing w:before="84" w:line="244" w:lineRule="auto"/>
        <w:ind w:right="30"/>
        <w:jc w:val="center"/>
        <w:rPr>
          <w:rFonts w:ascii="Times New Roman" w:hAnsi="Times New Roman"/>
          <w:i/>
          <w:iCs/>
          <w:sz w:val="32"/>
          <w:szCs w:val="32"/>
          <w:lang w:bidi="en-US"/>
        </w:rPr>
      </w:pPr>
      <w:r w:rsidRPr="0F993BA9">
        <w:rPr>
          <w:rFonts w:ascii="Times New Roman" w:hAnsi="Times New Roman"/>
          <w:i/>
          <w:iCs/>
          <w:sz w:val="32"/>
          <w:szCs w:val="32"/>
          <w:lang w:bidi="en-US"/>
        </w:rPr>
        <w:t>NATIONAL ASSESSMENT OF EDUCATIONAL PROGRESS</w:t>
      </w:r>
    </w:p>
    <w:p w:rsidR="00816436" w:rsidRPr="00816436" w:rsidP="00816436" w14:paraId="473580BA" w14:textId="77777777">
      <w:pPr>
        <w:widowControl w:val="0"/>
        <w:spacing w:before="3" w:line="120" w:lineRule="exact"/>
        <w:rPr>
          <w:rFonts w:ascii="Calibri" w:eastAsia="Calibri" w:hAnsi="Calibri"/>
          <w:sz w:val="12"/>
          <w:szCs w:val="12"/>
        </w:rPr>
      </w:pPr>
    </w:p>
    <w:p w:rsidR="00816436" w:rsidRPr="00DB4FE6" w:rsidP="00DB4FE6" w14:paraId="7A15EF56" w14:textId="77777777">
      <w:pPr>
        <w:widowControl w:val="0"/>
        <w:autoSpaceDE w:val="0"/>
        <w:autoSpaceDN w:val="0"/>
        <w:spacing w:before="85"/>
        <w:ind w:right="30"/>
        <w:rPr>
          <w:rFonts w:ascii="Times New Roman" w:hAnsi="Times New Roman"/>
          <w:i/>
          <w:sz w:val="36"/>
          <w:szCs w:val="22"/>
          <w:lang w:bidi="en-US"/>
        </w:rPr>
      </w:pPr>
    </w:p>
    <w:p w:rsidR="00F60594" w:rsidRPr="00DB4FE6" w:rsidP="0F993BA9" w14:paraId="0F833DE4" w14:textId="6B7D49CA">
      <w:pPr>
        <w:widowControl w:val="0"/>
        <w:autoSpaceDE w:val="0"/>
        <w:autoSpaceDN w:val="0"/>
        <w:spacing w:before="85"/>
        <w:ind w:right="30"/>
        <w:jc w:val="center"/>
        <w:rPr>
          <w:rFonts w:ascii="Times New Roman" w:hAnsi="Times New Roman"/>
          <w:i/>
          <w:iCs/>
          <w:sz w:val="40"/>
          <w:szCs w:val="40"/>
          <w:lang w:bidi="en-US"/>
        </w:rPr>
      </w:pPr>
      <w:r w:rsidRPr="0F993BA9">
        <w:rPr>
          <w:rFonts w:ascii="Times New Roman" w:hAnsi="Times New Roman"/>
          <w:i/>
          <w:iCs/>
          <w:sz w:val="40"/>
          <w:szCs w:val="40"/>
          <w:lang w:bidi="en-US"/>
        </w:rPr>
        <w:t>National Assessment of Educational Progress (NAEP) 2024</w:t>
      </w:r>
    </w:p>
    <w:p w:rsidR="00FD4716" w:rsidRPr="001D21B7" w:rsidP="00F60594" w14:paraId="55D6FE2D" w14:textId="77777777">
      <w:pPr>
        <w:jc w:val="center"/>
        <w:rPr>
          <w:i/>
          <w:sz w:val="36"/>
          <w:szCs w:val="36"/>
        </w:rPr>
      </w:pPr>
    </w:p>
    <w:p w:rsidR="00F60594" w:rsidRPr="001D21B7" w:rsidP="00F60594" w14:paraId="38EA1444" w14:textId="77777777">
      <w:pPr>
        <w:rPr>
          <w:i/>
          <w:sz w:val="36"/>
          <w:szCs w:val="36"/>
        </w:rPr>
      </w:pPr>
    </w:p>
    <w:p w:rsidR="00F60594" w:rsidRPr="00DB4FE6" w:rsidP="00DB4FE6" w14:paraId="071856A3" w14:textId="77777777">
      <w:pPr>
        <w:pStyle w:val="Title"/>
        <w:widowControl w:val="0"/>
        <w:autoSpaceDE w:val="0"/>
        <w:autoSpaceDN w:val="0"/>
        <w:jc w:val="center"/>
        <w:rPr>
          <w:rFonts w:ascii="Times New Roman" w:hAnsi="Times New Roman" w:cs="Times New Roman"/>
          <w:i/>
          <w:iCs/>
          <w:sz w:val="48"/>
          <w:szCs w:val="48"/>
          <w:lang w:bidi="en-US"/>
        </w:rPr>
      </w:pPr>
      <w:r w:rsidRPr="00DB4FE6">
        <w:rPr>
          <w:rFonts w:ascii="Times New Roman" w:hAnsi="Times New Roman" w:cs="Times New Roman"/>
          <w:i/>
          <w:iCs/>
          <w:sz w:val="48"/>
          <w:szCs w:val="48"/>
          <w:lang w:bidi="en-US"/>
        </w:rPr>
        <w:t xml:space="preserve">Appendix I </w:t>
      </w:r>
    </w:p>
    <w:p w:rsidR="00F60594" w:rsidRPr="00DB4FE6" w:rsidP="0F993BA9" w14:paraId="4BC06E33" w14:textId="3B41F921">
      <w:pPr>
        <w:pStyle w:val="Title"/>
        <w:widowControl w:val="0"/>
        <w:autoSpaceDE w:val="0"/>
        <w:autoSpaceDN w:val="0"/>
        <w:jc w:val="center"/>
        <w:rPr>
          <w:rFonts w:ascii="Times New Roman" w:hAnsi="Times New Roman" w:cs="Times New Roman"/>
          <w:i/>
          <w:iCs/>
          <w:sz w:val="48"/>
          <w:szCs w:val="48"/>
          <w:lang w:bidi="en-US"/>
        </w:rPr>
      </w:pPr>
      <w:r w:rsidRPr="0F993BA9">
        <w:rPr>
          <w:rFonts w:ascii="Times New Roman" w:hAnsi="Times New Roman" w:cs="Times New Roman"/>
          <w:i/>
          <w:iCs/>
          <w:sz w:val="48"/>
          <w:szCs w:val="48"/>
          <w:lang w:bidi="en-US"/>
        </w:rPr>
        <w:t xml:space="preserve">Content of Assessment Management System </w:t>
      </w:r>
      <w:r w:rsidRPr="0F993BA9" w:rsidR="00852913">
        <w:rPr>
          <w:rFonts w:ascii="Times New Roman" w:hAnsi="Times New Roman" w:cs="Times New Roman"/>
          <w:i/>
          <w:iCs/>
          <w:sz w:val="48"/>
          <w:szCs w:val="48"/>
          <w:lang w:bidi="en-US"/>
        </w:rPr>
        <w:t>(</w:t>
      </w:r>
      <w:r w:rsidRPr="0F993BA9">
        <w:rPr>
          <w:rFonts w:ascii="Times New Roman" w:hAnsi="Times New Roman" w:cs="Times New Roman"/>
          <w:i/>
          <w:iCs/>
          <w:sz w:val="48"/>
          <w:szCs w:val="48"/>
          <w:lang w:bidi="en-US"/>
        </w:rPr>
        <w:t>AMS</w:t>
      </w:r>
      <w:r w:rsidRPr="0F993BA9" w:rsidR="00852913">
        <w:rPr>
          <w:rFonts w:ascii="Times New Roman" w:hAnsi="Times New Roman" w:cs="Times New Roman"/>
          <w:i/>
          <w:iCs/>
          <w:sz w:val="48"/>
          <w:szCs w:val="48"/>
          <w:lang w:bidi="en-US"/>
        </w:rPr>
        <w:t>)</w:t>
      </w:r>
      <w:r w:rsidRPr="0F993BA9">
        <w:rPr>
          <w:rFonts w:ascii="Times New Roman" w:hAnsi="Times New Roman" w:cs="Times New Roman"/>
          <w:i/>
          <w:iCs/>
          <w:sz w:val="48"/>
          <w:szCs w:val="48"/>
          <w:lang w:bidi="en-US"/>
        </w:rPr>
        <w:t xml:space="preserve"> </w:t>
      </w:r>
    </w:p>
    <w:p w:rsidR="00F60594" w:rsidRPr="00FD4716" w:rsidP="00F60594" w14:paraId="30508334" w14:textId="77777777">
      <w:pPr>
        <w:rPr>
          <w:rFonts w:ascii="Times New Roman" w:hAnsi="Times New Roman"/>
          <w:i/>
          <w:iCs/>
          <w:sz w:val="40"/>
          <w:szCs w:val="40"/>
        </w:rPr>
      </w:pPr>
    </w:p>
    <w:p w:rsidR="00DB4FE6" w:rsidP="00F60594" w14:paraId="4C1D7649" w14:textId="77777777">
      <w:pPr>
        <w:jc w:val="center"/>
        <w:rPr>
          <w:rFonts w:ascii="Times New Roman" w:hAnsi="Times New Roman"/>
          <w:i/>
          <w:iCs/>
          <w:sz w:val="40"/>
          <w:szCs w:val="40"/>
        </w:rPr>
      </w:pPr>
    </w:p>
    <w:p w:rsidR="00DB4FE6" w:rsidP="00F60594" w14:paraId="0839E041" w14:textId="77777777">
      <w:pPr>
        <w:jc w:val="center"/>
        <w:rPr>
          <w:rFonts w:ascii="Times New Roman" w:hAnsi="Times New Roman"/>
          <w:i/>
          <w:iCs/>
          <w:sz w:val="40"/>
          <w:szCs w:val="40"/>
        </w:rPr>
      </w:pPr>
    </w:p>
    <w:p w:rsidR="00F60594" w:rsidRPr="00FD4716" w:rsidP="00F60594" w14:paraId="1BC63237" w14:textId="438029AE">
      <w:pPr>
        <w:jc w:val="center"/>
        <w:rPr>
          <w:rFonts w:ascii="Times New Roman" w:hAnsi="Times New Roman"/>
          <w:i/>
          <w:iCs/>
          <w:sz w:val="40"/>
          <w:szCs w:val="40"/>
        </w:rPr>
      </w:pPr>
      <w:r w:rsidRPr="00FD4716">
        <w:rPr>
          <w:rFonts w:ascii="Times New Roman" w:hAnsi="Times New Roman"/>
          <w:i/>
          <w:iCs/>
          <w:sz w:val="40"/>
          <w:szCs w:val="40"/>
        </w:rPr>
        <w:t>OMB# 1850-0928 v.</w:t>
      </w:r>
      <w:r w:rsidR="00E7444E">
        <w:rPr>
          <w:rFonts w:ascii="Times New Roman" w:hAnsi="Times New Roman"/>
          <w:i/>
          <w:iCs/>
          <w:sz w:val="40"/>
          <w:szCs w:val="40"/>
        </w:rPr>
        <w:t>3</w:t>
      </w:r>
      <w:r w:rsidR="004671BF">
        <w:rPr>
          <w:rFonts w:ascii="Times New Roman" w:hAnsi="Times New Roman"/>
          <w:i/>
          <w:iCs/>
          <w:sz w:val="40"/>
          <w:szCs w:val="40"/>
        </w:rPr>
        <w:t>1</w:t>
      </w:r>
    </w:p>
    <w:p w:rsidR="00F60594" w:rsidRPr="00FD4716" w:rsidP="00F60594" w14:paraId="1D813708" w14:textId="77777777">
      <w:pPr>
        <w:widowControl w:val="0"/>
        <w:spacing w:before="240" w:line="200" w:lineRule="exact"/>
        <w:jc w:val="center"/>
        <w:rPr>
          <w:rFonts w:ascii="Times New Roman" w:hAnsi="Times New Roman"/>
          <w:i/>
          <w:iCs/>
          <w:sz w:val="40"/>
          <w:szCs w:val="40"/>
        </w:rPr>
      </w:pPr>
    </w:p>
    <w:p w:rsidR="00F60594" w:rsidP="00F60594" w14:paraId="0128F997" w14:textId="77777777">
      <w:pPr>
        <w:widowControl w:val="0"/>
        <w:spacing w:line="200" w:lineRule="exact"/>
        <w:rPr>
          <w:rFonts w:ascii="Calibri" w:eastAsia="Calibri" w:hAnsi="Calibri"/>
        </w:rPr>
      </w:pPr>
    </w:p>
    <w:p w:rsidR="00F60594" w:rsidP="00F60594" w14:paraId="1BFBB481" w14:textId="77777777">
      <w:pPr>
        <w:widowControl w:val="0"/>
        <w:spacing w:line="200" w:lineRule="exact"/>
        <w:rPr>
          <w:rFonts w:ascii="Calibri" w:eastAsia="Calibri" w:hAnsi="Calibri"/>
        </w:rPr>
      </w:pPr>
    </w:p>
    <w:p w:rsidR="00F60594" w:rsidP="00F60594" w14:paraId="22487782" w14:textId="77777777">
      <w:pPr>
        <w:widowControl w:val="0"/>
        <w:spacing w:before="15" w:line="220" w:lineRule="exact"/>
        <w:rPr>
          <w:rFonts w:ascii="Calibri" w:eastAsia="Calibri" w:hAnsi="Calibri"/>
          <w:sz w:val="22"/>
          <w:szCs w:val="22"/>
        </w:rPr>
      </w:pPr>
    </w:p>
    <w:p w:rsidR="00F60594" w:rsidP="00F60594" w14:paraId="511D6F82" w14:textId="4567E4E9">
      <w:pPr>
        <w:widowControl w:val="0"/>
        <w:jc w:val="center"/>
        <w:rPr>
          <w:rFonts w:ascii="Times New Roman" w:hAnsi="Times New Roman"/>
        </w:rPr>
      </w:pPr>
      <w:r>
        <w:rPr>
          <w:rFonts w:ascii="Calibri" w:eastAsia="Calibri" w:hAnsi="Calibri"/>
          <w:noProof/>
        </w:rPr>
        <w:drawing>
          <wp:inline distT="0" distB="0" distL="0" distR="0">
            <wp:extent cx="1333500" cy="1524000"/>
            <wp:effectExtent l="0" t="0" r="0" b="0"/>
            <wp:docPr id="56" name="Picture 56"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862" descr="naep-logo"/>
                    <pic:cNvPicPr>
                      <a:picLocks noChangeAspect="1" noChangeArrowheads="1"/>
                    </pic:cNvPicPr>
                  </pic:nvPicPr>
                  <pic: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3500" cy="1524000"/>
                    </a:xfrm>
                    <a:prstGeom prst="rect">
                      <a:avLst/>
                    </a:prstGeom>
                    <a:noFill/>
                    <a:ln>
                      <a:noFill/>
                    </a:ln>
                  </pic:spPr>
                </pic:pic>
              </a:graphicData>
            </a:graphic>
          </wp:inline>
        </w:drawing>
      </w:r>
    </w:p>
    <w:p w:rsidR="00F60594" w:rsidP="00F60594" w14:paraId="714BB609" w14:textId="77777777">
      <w:pPr>
        <w:widowControl w:val="0"/>
        <w:spacing w:before="9" w:line="190" w:lineRule="exact"/>
        <w:rPr>
          <w:rFonts w:ascii="Calibri" w:eastAsia="Calibri" w:hAnsi="Calibri"/>
          <w:sz w:val="19"/>
          <w:szCs w:val="19"/>
        </w:rPr>
      </w:pPr>
    </w:p>
    <w:p w:rsidR="00F60594" w:rsidP="00F60594" w14:paraId="00937DB2" w14:textId="77777777">
      <w:pPr>
        <w:widowControl w:val="0"/>
        <w:spacing w:line="200" w:lineRule="exact"/>
        <w:rPr>
          <w:rFonts w:ascii="Calibri" w:eastAsia="Calibri" w:hAnsi="Calibri"/>
        </w:rPr>
      </w:pPr>
    </w:p>
    <w:p w:rsidR="00F60594" w:rsidP="00F60594" w14:paraId="3549C40C" w14:textId="77777777">
      <w:pPr>
        <w:widowControl w:val="0"/>
        <w:spacing w:before="60"/>
        <w:jc w:val="center"/>
        <w:rPr>
          <w:rFonts w:ascii="Times New Roman" w:hAnsi="Times New Roman"/>
        </w:rPr>
      </w:pPr>
    </w:p>
    <w:p w:rsidR="00F60594" w:rsidP="00F60594" w14:paraId="69F2C48B" w14:textId="77777777">
      <w:pPr>
        <w:widowControl w:val="0"/>
        <w:spacing w:before="60"/>
        <w:jc w:val="center"/>
      </w:pPr>
    </w:p>
    <w:p w:rsidR="00F60594" w:rsidP="00F60594" w14:paraId="216AF914" w14:textId="77777777">
      <w:pPr>
        <w:widowControl w:val="0"/>
        <w:spacing w:before="60"/>
        <w:jc w:val="center"/>
      </w:pPr>
    </w:p>
    <w:p w:rsidR="00F60594" w:rsidRPr="00E24AA4" w:rsidP="00F60594" w14:paraId="1FE237B4" w14:textId="77777777">
      <w:pPr>
        <w:widowControl w:val="0"/>
        <w:spacing w:before="60"/>
        <w:jc w:val="center"/>
        <w:rPr>
          <w:rFonts w:ascii="Times New Roman" w:hAnsi="Times New Roman"/>
        </w:rPr>
      </w:pPr>
    </w:p>
    <w:p w:rsidR="003C7D1D" w:rsidRPr="00DB4FE6" w:rsidP="003B0AD0" w14:paraId="6D48257A" w14:textId="73E690C9">
      <w:pPr>
        <w:jc w:val="center"/>
        <w:rPr>
          <w:rFonts w:ascii="Times New Roman" w:hAnsi="Times New Roman"/>
          <w:sz w:val="24"/>
          <w:szCs w:val="24"/>
        </w:rPr>
        <w:sectPr w:rsidSect="0078553F">
          <w:footerReference w:type="default" r:id="rId10"/>
          <w:pgSz w:w="12240" w:h="15840" w:code="1"/>
          <w:pgMar w:top="864" w:right="864" w:bottom="274" w:left="864" w:header="432" w:footer="288" w:gutter="0"/>
          <w:cols w:space="720"/>
          <w:titlePg/>
          <w:docGrid w:linePitch="272"/>
        </w:sectPr>
      </w:pPr>
      <w:r>
        <w:rPr>
          <w:rFonts w:ascii="Times New Roman" w:hAnsi="Times New Roman"/>
          <w:sz w:val="24"/>
          <w:szCs w:val="24"/>
        </w:rPr>
        <w:t>August</w:t>
      </w:r>
      <w:r w:rsidRPr="0F993BA9" w:rsidR="00F60594">
        <w:rPr>
          <w:rFonts w:ascii="Times New Roman" w:hAnsi="Times New Roman"/>
          <w:sz w:val="24"/>
          <w:szCs w:val="24"/>
        </w:rPr>
        <w:t xml:space="preserve"> 2023</w:t>
      </w:r>
    </w:p>
    <w:p w:rsidR="00D029C2" w:rsidP="00816436" w14:paraId="18A4162C" w14:textId="77777777">
      <w:pPr>
        <w:spacing w:before="78"/>
        <w:ind w:left="100" w:right="-20"/>
        <w:rPr>
          <w:rFonts w:cstheme="minorHAnsi"/>
          <w:color w:val="FF0000"/>
          <w:sz w:val="24"/>
          <w:szCs w:val="24"/>
          <w:lang w:bidi="en-US"/>
        </w:rPr>
      </w:pPr>
      <w:r w:rsidRPr="00092321">
        <w:rPr>
          <w:rFonts w:cstheme="minorHAnsi"/>
          <w:color w:val="FF0000"/>
          <w:sz w:val="24"/>
          <w:szCs w:val="24"/>
          <w:lang w:bidi="en-US"/>
        </w:rPr>
        <w:t xml:space="preserve">Appendices </w:t>
      </w:r>
      <w:r w:rsidR="001D21B7">
        <w:rPr>
          <w:rFonts w:cstheme="minorHAnsi"/>
          <w:color w:val="FF0000"/>
          <w:sz w:val="24"/>
          <w:szCs w:val="24"/>
          <w:lang w:bidi="en-US"/>
        </w:rPr>
        <w:t>that are marked “</w:t>
      </w:r>
      <w:r w:rsidR="0099514C">
        <w:rPr>
          <w:rFonts w:cstheme="minorHAnsi"/>
          <w:color w:val="FF0000"/>
          <w:sz w:val="24"/>
          <w:szCs w:val="24"/>
          <w:lang w:bidi="en-US"/>
        </w:rPr>
        <w:t>Approved v.30</w:t>
      </w:r>
      <w:r w:rsidR="001D21B7">
        <w:rPr>
          <w:rFonts w:cstheme="minorHAnsi"/>
          <w:color w:val="FF0000"/>
          <w:sz w:val="24"/>
          <w:szCs w:val="24"/>
          <w:lang w:bidi="en-US"/>
        </w:rPr>
        <w:t>”</w:t>
      </w:r>
      <w:r w:rsidRPr="00092321" w:rsidR="00D25E40">
        <w:rPr>
          <w:rFonts w:cstheme="minorHAnsi"/>
          <w:color w:val="FF0000"/>
          <w:sz w:val="24"/>
          <w:szCs w:val="24"/>
          <w:lang w:bidi="en-US"/>
        </w:rPr>
        <w:t xml:space="preserve"> </w:t>
      </w:r>
      <w:r w:rsidRPr="00092321">
        <w:rPr>
          <w:rFonts w:cstheme="minorHAnsi"/>
          <w:color w:val="FF0000"/>
          <w:sz w:val="24"/>
          <w:szCs w:val="24"/>
          <w:lang w:bidi="en-US"/>
        </w:rPr>
        <w:t>were previously approved</w:t>
      </w:r>
      <w:r w:rsidRPr="00092321" w:rsidR="00227261">
        <w:rPr>
          <w:rFonts w:cstheme="minorHAnsi"/>
          <w:color w:val="FF0000"/>
          <w:sz w:val="24"/>
          <w:szCs w:val="24"/>
          <w:lang w:bidi="en-US"/>
        </w:rPr>
        <w:t xml:space="preserve"> </w:t>
      </w:r>
      <w:r w:rsidR="00A345B8">
        <w:rPr>
          <w:rFonts w:cstheme="minorHAnsi"/>
          <w:color w:val="FF0000"/>
          <w:sz w:val="24"/>
          <w:szCs w:val="24"/>
          <w:lang w:bidi="en-US"/>
        </w:rPr>
        <w:t xml:space="preserve">in </w:t>
      </w:r>
      <w:r w:rsidR="009A4408">
        <w:rPr>
          <w:rFonts w:cstheme="minorHAnsi"/>
          <w:color w:val="FF0000"/>
          <w:sz w:val="24"/>
          <w:szCs w:val="24"/>
          <w:lang w:bidi="en-US"/>
        </w:rPr>
        <w:t>Amendment #2 (</w:t>
      </w:r>
      <w:r w:rsidR="0099514C">
        <w:rPr>
          <w:rFonts w:cstheme="minorHAnsi"/>
          <w:color w:val="FF0000"/>
          <w:sz w:val="24"/>
          <w:szCs w:val="24"/>
          <w:lang w:bidi="en-US"/>
        </w:rPr>
        <w:t>O</w:t>
      </w:r>
      <w:r w:rsidR="009A4408">
        <w:rPr>
          <w:rFonts w:cstheme="minorHAnsi"/>
          <w:color w:val="FF0000"/>
          <w:sz w:val="24"/>
          <w:szCs w:val="24"/>
          <w:lang w:bidi="en-US"/>
        </w:rPr>
        <w:t>MB# 1850-0928 v.30)</w:t>
      </w:r>
      <w:r w:rsidRPr="00092321" w:rsidR="003E6FB4">
        <w:rPr>
          <w:rFonts w:cstheme="minorHAnsi"/>
          <w:color w:val="FF0000"/>
          <w:sz w:val="24"/>
          <w:szCs w:val="24"/>
          <w:lang w:bidi="en-US"/>
        </w:rPr>
        <w:t>, in</w:t>
      </w:r>
      <w:r w:rsidRPr="00092321" w:rsidR="00227261">
        <w:rPr>
          <w:rFonts w:cstheme="minorHAnsi"/>
          <w:color w:val="FF0000"/>
          <w:sz w:val="24"/>
          <w:szCs w:val="24"/>
          <w:lang w:bidi="en-US"/>
        </w:rPr>
        <w:t xml:space="preserve"> </w:t>
      </w:r>
      <w:r w:rsidR="009A4408">
        <w:rPr>
          <w:rFonts w:cstheme="minorHAnsi"/>
          <w:color w:val="FF0000"/>
          <w:sz w:val="24"/>
          <w:szCs w:val="24"/>
          <w:lang w:bidi="en-US"/>
        </w:rPr>
        <w:t>August</w:t>
      </w:r>
      <w:r w:rsidRPr="00092321" w:rsidR="00227261">
        <w:rPr>
          <w:rFonts w:cstheme="minorHAnsi"/>
          <w:color w:val="FF0000"/>
          <w:sz w:val="24"/>
          <w:szCs w:val="24"/>
          <w:lang w:bidi="en-US"/>
        </w:rPr>
        <w:t xml:space="preserve"> 202</w:t>
      </w:r>
      <w:r w:rsidRPr="00092321" w:rsidR="00C248CA">
        <w:rPr>
          <w:rFonts w:cstheme="minorHAnsi"/>
          <w:color w:val="FF0000"/>
          <w:sz w:val="24"/>
          <w:szCs w:val="24"/>
          <w:lang w:bidi="en-US"/>
        </w:rPr>
        <w:t>3</w:t>
      </w:r>
      <w:r w:rsidRPr="00092321">
        <w:rPr>
          <w:rFonts w:cstheme="minorHAnsi"/>
          <w:color w:val="FF0000"/>
          <w:sz w:val="24"/>
          <w:szCs w:val="24"/>
          <w:lang w:bidi="en-US"/>
        </w:rPr>
        <w:t>.</w:t>
      </w:r>
      <w:r w:rsidRPr="00092321" w:rsidR="003E6FB4">
        <w:rPr>
          <w:rFonts w:cstheme="minorHAnsi"/>
          <w:color w:val="FF0000"/>
          <w:sz w:val="24"/>
          <w:szCs w:val="24"/>
          <w:lang w:bidi="en-US"/>
        </w:rPr>
        <w:t xml:space="preserve"> </w:t>
      </w:r>
      <w:r w:rsidRPr="00092321" w:rsidR="00092321">
        <w:rPr>
          <w:rFonts w:cstheme="minorHAnsi"/>
          <w:color w:val="FF0000"/>
          <w:sz w:val="24"/>
          <w:szCs w:val="24"/>
          <w:lang w:bidi="en-US"/>
        </w:rPr>
        <w:t>Screens that are marked “</w:t>
      </w:r>
      <w:r w:rsidR="003B0AD0">
        <w:rPr>
          <w:rFonts w:cstheme="minorHAnsi"/>
          <w:color w:val="FF0000"/>
          <w:sz w:val="24"/>
          <w:szCs w:val="24"/>
          <w:lang w:bidi="en-US"/>
        </w:rPr>
        <w:t>NEW</w:t>
      </w:r>
      <w:r w:rsidRPr="00092321" w:rsidR="00092321">
        <w:rPr>
          <w:rFonts w:cstheme="minorHAnsi"/>
          <w:color w:val="FF0000"/>
          <w:sz w:val="24"/>
          <w:szCs w:val="24"/>
          <w:lang w:bidi="en-US"/>
        </w:rPr>
        <w:t xml:space="preserve">” are </w:t>
      </w:r>
      <w:r w:rsidR="009A4408">
        <w:rPr>
          <w:rFonts w:cstheme="minorHAnsi"/>
          <w:color w:val="FF0000"/>
          <w:sz w:val="24"/>
          <w:szCs w:val="24"/>
          <w:lang w:bidi="en-US"/>
        </w:rPr>
        <w:t>new to this Amendment #3 submission</w:t>
      </w:r>
      <w:r w:rsidRPr="00092321" w:rsidR="00092321">
        <w:rPr>
          <w:rFonts w:cstheme="minorHAnsi"/>
          <w:color w:val="FF0000"/>
          <w:sz w:val="24"/>
          <w:szCs w:val="24"/>
          <w:lang w:bidi="en-US"/>
        </w:rPr>
        <w:t xml:space="preserve"> for the 2024 NAEP administration. </w:t>
      </w:r>
      <w:r w:rsidR="00E464DD">
        <w:rPr>
          <w:rFonts w:cstheme="minorHAnsi"/>
          <w:color w:val="FF0000"/>
          <w:sz w:val="24"/>
          <w:szCs w:val="24"/>
          <w:lang w:bidi="en-US"/>
        </w:rPr>
        <w:t xml:space="preserve">Appendix I2 (HSTS AMS </w:t>
      </w:r>
      <w:r w:rsidRPr="00D029C2" w:rsidR="00E464DD">
        <w:rPr>
          <w:rFonts w:cstheme="minorHAnsi"/>
          <w:color w:val="FF0000"/>
          <w:sz w:val="24"/>
          <w:szCs w:val="24"/>
          <w:lang w:bidi="en-US"/>
        </w:rPr>
        <w:t>screens) have been merged into this Appendix I document</w:t>
      </w:r>
      <w:r w:rsidRPr="00D029C2" w:rsidR="002E15F3">
        <w:rPr>
          <w:rFonts w:cstheme="minorHAnsi"/>
          <w:color w:val="FF0000"/>
          <w:sz w:val="24"/>
          <w:szCs w:val="24"/>
          <w:lang w:bidi="en-US"/>
        </w:rPr>
        <w:t xml:space="preserve"> and are</w:t>
      </w:r>
      <w:r w:rsidRPr="00D029C2" w:rsidR="00E464DD">
        <w:rPr>
          <w:rFonts w:cstheme="minorHAnsi"/>
          <w:color w:val="FF0000"/>
          <w:sz w:val="24"/>
          <w:szCs w:val="24"/>
          <w:lang w:bidi="en-US"/>
        </w:rPr>
        <w:t xml:space="preserve"> now in Appendix </w:t>
      </w:r>
      <w:r w:rsidRPr="00D029C2" w:rsidR="002E15F3">
        <w:rPr>
          <w:rFonts w:cstheme="minorHAnsi"/>
          <w:color w:val="FF0000"/>
          <w:sz w:val="24"/>
          <w:szCs w:val="24"/>
          <w:lang w:bidi="en-US"/>
        </w:rPr>
        <w:t>I</w:t>
      </w:r>
      <w:r w:rsidRPr="00D029C2" w:rsidR="00E464DD">
        <w:rPr>
          <w:rFonts w:cstheme="minorHAnsi"/>
          <w:color w:val="FF0000"/>
          <w:sz w:val="24"/>
          <w:szCs w:val="24"/>
          <w:lang w:bidi="en-US"/>
        </w:rPr>
        <w:t>1</w:t>
      </w:r>
      <w:r w:rsidRPr="00D029C2" w:rsidR="00AC7CDA">
        <w:rPr>
          <w:rFonts w:cstheme="minorHAnsi"/>
          <w:color w:val="FF0000"/>
          <w:sz w:val="24"/>
          <w:szCs w:val="24"/>
          <w:lang w:bidi="en-US"/>
        </w:rPr>
        <w:t>5</w:t>
      </w:r>
      <w:r w:rsidRPr="00D029C2" w:rsidR="00E464DD">
        <w:rPr>
          <w:rFonts w:cstheme="minorHAnsi"/>
          <w:color w:val="FF0000"/>
          <w:sz w:val="24"/>
          <w:szCs w:val="24"/>
          <w:lang w:bidi="en-US"/>
        </w:rPr>
        <w:t>.</w:t>
      </w:r>
      <w:r w:rsidRPr="00D029C2" w:rsidR="007064CE">
        <w:rPr>
          <w:rFonts w:cstheme="minorHAnsi"/>
          <w:color w:val="FF0000"/>
          <w:sz w:val="24"/>
          <w:szCs w:val="24"/>
          <w:lang w:bidi="en-US"/>
        </w:rPr>
        <w:t xml:space="preserve"> </w:t>
      </w:r>
    </w:p>
    <w:p w:rsidR="00616C11" w:rsidRPr="00C27DD9" w:rsidP="00816436" w14:paraId="45C81F91" w14:textId="52D4F185">
      <w:pPr>
        <w:spacing w:before="78"/>
        <w:ind w:left="100" w:right="-20"/>
        <w:rPr>
          <w:rFonts w:asciiTheme="minorHAnsi" w:hAnsiTheme="minorHAnsi"/>
          <w:b/>
          <w:bCs/>
          <w:color w:val="FF0000"/>
          <w:sz w:val="22"/>
          <w:szCs w:val="22"/>
        </w:rPr>
      </w:pPr>
      <w:r w:rsidRPr="00D029C2">
        <w:rPr>
          <w:color w:val="FF0000"/>
          <w:sz w:val="24"/>
          <w:szCs w:val="24"/>
        </w:rPr>
        <w:t xml:space="preserve">There is a possibility that </w:t>
      </w:r>
      <w:r w:rsidRPr="00D029C2">
        <w:rPr>
          <w:color w:val="FF0000"/>
          <w:sz w:val="24"/>
          <w:szCs w:val="24"/>
        </w:rPr>
        <w:t>some of the screens in this document</w:t>
      </w:r>
      <w:r w:rsidRPr="00D029C2">
        <w:rPr>
          <w:color w:val="FF0000"/>
          <w:sz w:val="24"/>
          <w:szCs w:val="24"/>
        </w:rPr>
        <w:t xml:space="preserve"> </w:t>
      </w:r>
      <w:r>
        <w:rPr>
          <w:color w:val="FF0000"/>
          <w:sz w:val="24"/>
          <w:szCs w:val="24"/>
        </w:rPr>
        <w:t>will</w:t>
      </w:r>
      <w:r w:rsidRPr="00D029C2">
        <w:rPr>
          <w:color w:val="FF0000"/>
          <w:sz w:val="24"/>
          <w:szCs w:val="24"/>
        </w:rPr>
        <w:t xml:space="preserve"> require </w:t>
      </w:r>
      <w:r w:rsidRPr="00D029C2">
        <w:rPr>
          <w:color w:val="FF0000"/>
          <w:sz w:val="24"/>
          <w:szCs w:val="24"/>
        </w:rPr>
        <w:t xml:space="preserve">small </w:t>
      </w:r>
      <w:r w:rsidRPr="00D029C2">
        <w:rPr>
          <w:color w:val="FF0000"/>
          <w:sz w:val="24"/>
          <w:szCs w:val="24"/>
        </w:rPr>
        <w:t>technical revisions after the 30D inspection period is complete but before OMB approval. Final drafts of all approved documents are always available on reginfo.gov.</w:t>
      </w:r>
    </w:p>
    <w:sdt>
      <w:sdtPr>
        <w:rPr>
          <w:rFonts w:eastAsia="Times New Roman" w:asciiTheme="minorHAnsi" w:hAnsiTheme="minorHAnsi" w:cstheme="minorHAnsi"/>
          <w:color w:val="auto"/>
          <w:sz w:val="20"/>
          <w:szCs w:val="20"/>
        </w:rPr>
        <w:id w:val="-29035139"/>
        <w:docPartObj>
          <w:docPartGallery w:val="Table of Contents"/>
          <w:docPartUnique/>
        </w:docPartObj>
      </w:sdtPr>
      <w:sdtEndPr>
        <w:rPr>
          <w:rFonts w:ascii="Arial" w:hAnsi="Arial" w:cs="Times New Roman"/>
          <w:noProof/>
        </w:rPr>
      </w:sdtEndPr>
      <w:sdtContent>
        <w:p w:rsidR="00032DF1" w:rsidRPr="002F7DA5" w14:paraId="6EE44FB9" w14:textId="6FC54CDF">
          <w:pPr>
            <w:pStyle w:val="TOCHeading"/>
            <w:rPr>
              <w:rFonts w:asciiTheme="minorHAnsi" w:hAnsiTheme="minorHAnsi" w:cstheme="minorHAnsi"/>
              <w:b/>
              <w:bCs/>
            </w:rPr>
          </w:pPr>
          <w:r w:rsidRPr="002F7DA5">
            <w:rPr>
              <w:rFonts w:asciiTheme="minorHAnsi" w:hAnsiTheme="minorHAnsi" w:cstheme="minorHAnsi"/>
              <w:b/>
              <w:bCs/>
            </w:rPr>
            <w:t>Table of Contents</w:t>
          </w:r>
        </w:p>
        <w:p w:rsidR="00B95295" w14:paraId="29422D53" w14:textId="5164F896">
          <w:pPr>
            <w:pStyle w:val="TOC1"/>
            <w:rPr>
              <w:rFonts w:asciiTheme="minorHAnsi" w:eastAsiaTheme="minorEastAsia" w:hAnsiTheme="minorHAnsi" w:cstheme="minorBidi"/>
              <w:noProof/>
              <w:sz w:val="22"/>
              <w:szCs w:val="22"/>
            </w:rPr>
          </w:pPr>
          <w:r w:rsidRPr="002F7DA5">
            <w:rPr>
              <w:rFonts w:asciiTheme="minorHAnsi" w:hAnsiTheme="minorHAnsi" w:cstheme="minorHAnsi"/>
            </w:rPr>
            <w:fldChar w:fldCharType="begin"/>
          </w:r>
          <w:r w:rsidRPr="002F7DA5">
            <w:rPr>
              <w:rFonts w:asciiTheme="minorHAnsi" w:hAnsiTheme="minorHAnsi" w:cstheme="minorHAnsi"/>
            </w:rPr>
            <w:instrText xml:space="preserve"> TOC \o "1-3" \h \z \u </w:instrText>
          </w:r>
          <w:r w:rsidRPr="002F7DA5">
            <w:rPr>
              <w:rFonts w:asciiTheme="minorHAnsi" w:hAnsiTheme="minorHAnsi" w:cstheme="minorHAnsi"/>
            </w:rPr>
            <w:fldChar w:fldCharType="separate"/>
          </w:r>
          <w:hyperlink w:anchor="_Toc145493569" w:history="1">
            <w:r w:rsidRPr="004E0D66">
              <w:rPr>
                <w:rStyle w:val="Hyperlink"/>
                <w:b/>
                <w:noProof/>
              </w:rPr>
              <w:t>Assessment Management System (AMS)</w:t>
            </w:r>
            <w:r>
              <w:rPr>
                <w:noProof/>
                <w:webHidden/>
              </w:rPr>
              <w:tab/>
            </w:r>
            <w:r>
              <w:rPr>
                <w:noProof/>
                <w:webHidden/>
              </w:rPr>
              <w:fldChar w:fldCharType="begin"/>
            </w:r>
            <w:r>
              <w:rPr>
                <w:noProof/>
                <w:webHidden/>
              </w:rPr>
              <w:instrText xml:space="preserve"> PAGEREF _Toc145493569 \h </w:instrText>
            </w:r>
            <w:r>
              <w:rPr>
                <w:noProof/>
                <w:webHidden/>
              </w:rPr>
              <w:fldChar w:fldCharType="separate"/>
            </w:r>
            <w:r w:rsidR="007C1044">
              <w:rPr>
                <w:noProof/>
                <w:webHidden/>
              </w:rPr>
              <w:t>3</w:t>
            </w:r>
            <w:r>
              <w:rPr>
                <w:noProof/>
                <w:webHidden/>
              </w:rPr>
              <w:fldChar w:fldCharType="end"/>
            </w:r>
          </w:hyperlink>
        </w:p>
        <w:p w:rsidR="00B95295" w14:paraId="6AD182D8" w14:textId="2F83D909">
          <w:pPr>
            <w:pStyle w:val="TOC1"/>
            <w:rPr>
              <w:rFonts w:asciiTheme="minorHAnsi" w:eastAsiaTheme="minorEastAsia" w:hAnsiTheme="minorHAnsi" w:cstheme="minorBidi"/>
              <w:noProof/>
              <w:sz w:val="22"/>
              <w:szCs w:val="22"/>
            </w:rPr>
          </w:pPr>
          <w:hyperlink w:anchor="_Toc145493570" w:history="1">
            <w:r w:rsidRPr="004E0D66">
              <w:rPr>
                <w:rStyle w:val="Hyperlink"/>
                <w:b/>
                <w:bCs/>
                <w:noProof/>
              </w:rPr>
              <w:t>Appendix I1:  Login Screen, English and Spanish Puerto Rico</w:t>
            </w:r>
            <w:r>
              <w:rPr>
                <w:noProof/>
                <w:webHidden/>
              </w:rPr>
              <w:tab/>
            </w:r>
            <w:r>
              <w:rPr>
                <w:noProof/>
                <w:webHidden/>
              </w:rPr>
              <w:fldChar w:fldCharType="begin"/>
            </w:r>
            <w:r>
              <w:rPr>
                <w:noProof/>
                <w:webHidden/>
              </w:rPr>
              <w:instrText xml:space="preserve"> PAGEREF _Toc145493570 \h </w:instrText>
            </w:r>
            <w:r>
              <w:rPr>
                <w:noProof/>
                <w:webHidden/>
              </w:rPr>
              <w:fldChar w:fldCharType="separate"/>
            </w:r>
            <w:r w:rsidR="007C1044">
              <w:rPr>
                <w:noProof/>
                <w:webHidden/>
              </w:rPr>
              <w:t>4</w:t>
            </w:r>
            <w:r>
              <w:rPr>
                <w:noProof/>
                <w:webHidden/>
              </w:rPr>
              <w:fldChar w:fldCharType="end"/>
            </w:r>
          </w:hyperlink>
        </w:p>
        <w:p w:rsidR="00B95295" w14:paraId="0295936E" w14:textId="17A2AA8E">
          <w:pPr>
            <w:pStyle w:val="TOC1"/>
            <w:rPr>
              <w:rFonts w:asciiTheme="minorHAnsi" w:eastAsiaTheme="minorEastAsia" w:hAnsiTheme="minorHAnsi" w:cstheme="minorBidi"/>
              <w:noProof/>
              <w:sz w:val="22"/>
              <w:szCs w:val="22"/>
            </w:rPr>
          </w:pPr>
          <w:hyperlink w:anchor="_Toc145493571" w:history="1">
            <w:r w:rsidRPr="004E0D66">
              <w:rPr>
                <w:rStyle w:val="Hyperlink"/>
                <w:b/>
                <w:bCs/>
                <w:noProof/>
              </w:rPr>
              <w:t>Appendix I2:  School Summary Page, English and Spanish Puerto Rico (Approved v.30)</w:t>
            </w:r>
            <w:r>
              <w:rPr>
                <w:noProof/>
                <w:webHidden/>
              </w:rPr>
              <w:tab/>
            </w:r>
            <w:r>
              <w:rPr>
                <w:noProof/>
                <w:webHidden/>
              </w:rPr>
              <w:fldChar w:fldCharType="begin"/>
            </w:r>
            <w:r>
              <w:rPr>
                <w:noProof/>
                <w:webHidden/>
              </w:rPr>
              <w:instrText xml:space="preserve"> PAGEREF _Toc145493571 \h </w:instrText>
            </w:r>
            <w:r>
              <w:rPr>
                <w:noProof/>
                <w:webHidden/>
              </w:rPr>
              <w:fldChar w:fldCharType="separate"/>
            </w:r>
            <w:r w:rsidR="007C1044">
              <w:rPr>
                <w:noProof/>
                <w:webHidden/>
              </w:rPr>
              <w:t>5</w:t>
            </w:r>
            <w:r>
              <w:rPr>
                <w:noProof/>
                <w:webHidden/>
              </w:rPr>
              <w:fldChar w:fldCharType="end"/>
            </w:r>
          </w:hyperlink>
        </w:p>
        <w:p w:rsidR="00B95295" w14:paraId="0801E456" w14:textId="7D64662C">
          <w:pPr>
            <w:pStyle w:val="TOC1"/>
            <w:rPr>
              <w:rFonts w:asciiTheme="minorHAnsi" w:eastAsiaTheme="minorEastAsia" w:hAnsiTheme="minorHAnsi" w:cstheme="minorBidi"/>
              <w:noProof/>
              <w:sz w:val="22"/>
              <w:szCs w:val="22"/>
            </w:rPr>
          </w:pPr>
          <w:hyperlink w:anchor="_Toc145493576" w:history="1">
            <w:r w:rsidRPr="004E0D66">
              <w:rPr>
                <w:rStyle w:val="Hyperlink"/>
                <w:b/>
                <w:bCs/>
                <w:noProof/>
              </w:rPr>
              <w:t>Appendix I3:  Manage Questionnaires, English and Spanish Puerto Rico (NEW)</w:t>
            </w:r>
            <w:r>
              <w:rPr>
                <w:noProof/>
                <w:webHidden/>
              </w:rPr>
              <w:tab/>
            </w:r>
            <w:r>
              <w:rPr>
                <w:noProof/>
                <w:webHidden/>
              </w:rPr>
              <w:fldChar w:fldCharType="begin"/>
            </w:r>
            <w:r>
              <w:rPr>
                <w:noProof/>
                <w:webHidden/>
              </w:rPr>
              <w:instrText xml:space="preserve"> PAGEREF _Toc145493576 \h </w:instrText>
            </w:r>
            <w:r>
              <w:rPr>
                <w:noProof/>
                <w:webHidden/>
              </w:rPr>
              <w:fldChar w:fldCharType="separate"/>
            </w:r>
            <w:r w:rsidR="007C1044">
              <w:rPr>
                <w:noProof/>
                <w:webHidden/>
              </w:rPr>
              <w:t>9</w:t>
            </w:r>
            <w:r>
              <w:rPr>
                <w:noProof/>
                <w:webHidden/>
              </w:rPr>
              <w:fldChar w:fldCharType="end"/>
            </w:r>
          </w:hyperlink>
        </w:p>
        <w:p w:rsidR="00B95295" w14:paraId="717739BC" w14:textId="0540A412">
          <w:pPr>
            <w:pStyle w:val="TOC1"/>
            <w:rPr>
              <w:rFonts w:asciiTheme="minorHAnsi" w:eastAsiaTheme="minorEastAsia" w:hAnsiTheme="minorHAnsi" w:cstheme="minorBidi"/>
              <w:noProof/>
              <w:sz w:val="22"/>
              <w:szCs w:val="22"/>
            </w:rPr>
          </w:pPr>
          <w:hyperlink w:anchor="_Toc145493588" w:history="1">
            <w:r w:rsidRPr="004E0D66">
              <w:rPr>
                <w:rStyle w:val="Hyperlink"/>
                <w:b/>
                <w:bCs/>
                <w:noProof/>
              </w:rPr>
              <w:t>Appendix I4:  Add New Students, English and Spanish Puerto Rico (NEW)</w:t>
            </w:r>
            <w:r>
              <w:rPr>
                <w:noProof/>
                <w:webHidden/>
              </w:rPr>
              <w:tab/>
            </w:r>
            <w:r>
              <w:rPr>
                <w:noProof/>
                <w:webHidden/>
              </w:rPr>
              <w:fldChar w:fldCharType="begin"/>
            </w:r>
            <w:r>
              <w:rPr>
                <w:noProof/>
                <w:webHidden/>
              </w:rPr>
              <w:instrText xml:space="preserve"> PAGEREF _Toc145493588 \h </w:instrText>
            </w:r>
            <w:r>
              <w:rPr>
                <w:noProof/>
                <w:webHidden/>
              </w:rPr>
              <w:fldChar w:fldCharType="separate"/>
            </w:r>
            <w:r w:rsidR="007C1044">
              <w:rPr>
                <w:noProof/>
                <w:webHidden/>
              </w:rPr>
              <w:t>18</w:t>
            </w:r>
            <w:r>
              <w:rPr>
                <w:noProof/>
                <w:webHidden/>
              </w:rPr>
              <w:fldChar w:fldCharType="end"/>
            </w:r>
          </w:hyperlink>
        </w:p>
        <w:p w:rsidR="00B95295" w14:paraId="4A859A1A" w14:textId="6CC6A6D2">
          <w:pPr>
            <w:pStyle w:val="TOC1"/>
            <w:rPr>
              <w:rFonts w:asciiTheme="minorHAnsi" w:eastAsiaTheme="minorEastAsia" w:hAnsiTheme="minorHAnsi" w:cstheme="minorBidi"/>
              <w:noProof/>
              <w:sz w:val="22"/>
              <w:szCs w:val="22"/>
            </w:rPr>
          </w:pPr>
          <w:hyperlink w:anchor="_Toc145493591" w:history="1">
            <w:r w:rsidRPr="004E0D66">
              <w:rPr>
                <w:rStyle w:val="Hyperlink"/>
                <w:b/>
                <w:bCs/>
                <w:noProof/>
              </w:rPr>
              <w:t>Appendix I5:  Instructions for Preparing and Importing a Student Excel File (Approved v.30)</w:t>
            </w:r>
            <w:r>
              <w:rPr>
                <w:noProof/>
                <w:webHidden/>
              </w:rPr>
              <w:tab/>
            </w:r>
            <w:r>
              <w:rPr>
                <w:noProof/>
                <w:webHidden/>
              </w:rPr>
              <w:fldChar w:fldCharType="begin"/>
            </w:r>
            <w:r>
              <w:rPr>
                <w:noProof/>
                <w:webHidden/>
              </w:rPr>
              <w:instrText xml:space="preserve"> PAGEREF _Toc145493591 \h </w:instrText>
            </w:r>
            <w:r>
              <w:rPr>
                <w:noProof/>
                <w:webHidden/>
              </w:rPr>
              <w:fldChar w:fldCharType="separate"/>
            </w:r>
            <w:r w:rsidR="007C1044">
              <w:rPr>
                <w:noProof/>
                <w:webHidden/>
              </w:rPr>
              <w:t>25</w:t>
            </w:r>
            <w:r>
              <w:rPr>
                <w:noProof/>
                <w:webHidden/>
              </w:rPr>
              <w:fldChar w:fldCharType="end"/>
            </w:r>
          </w:hyperlink>
        </w:p>
        <w:p w:rsidR="00B95295" w14:paraId="5E7C5F1B" w14:textId="7EDFBE9E">
          <w:pPr>
            <w:pStyle w:val="TOC1"/>
            <w:rPr>
              <w:rFonts w:asciiTheme="minorHAnsi" w:eastAsiaTheme="minorEastAsia" w:hAnsiTheme="minorHAnsi" w:cstheme="minorBidi"/>
              <w:noProof/>
              <w:sz w:val="22"/>
              <w:szCs w:val="22"/>
            </w:rPr>
          </w:pPr>
          <w:hyperlink w:anchor="_Toc145493605" w:history="1">
            <w:r w:rsidRPr="004E0D66">
              <w:rPr>
                <w:rStyle w:val="Hyperlink"/>
                <w:b/>
                <w:noProof/>
              </w:rPr>
              <w:t>Appendix I6: Internet Connectivity Survey, English and Spanish Puerto Rico (NEW)</w:t>
            </w:r>
            <w:r>
              <w:rPr>
                <w:noProof/>
                <w:webHidden/>
              </w:rPr>
              <w:tab/>
            </w:r>
            <w:r>
              <w:rPr>
                <w:noProof/>
                <w:webHidden/>
              </w:rPr>
              <w:fldChar w:fldCharType="begin"/>
            </w:r>
            <w:r>
              <w:rPr>
                <w:noProof/>
                <w:webHidden/>
              </w:rPr>
              <w:instrText xml:space="preserve"> PAGEREF _Toc145493605 \h </w:instrText>
            </w:r>
            <w:r>
              <w:rPr>
                <w:noProof/>
                <w:webHidden/>
              </w:rPr>
              <w:fldChar w:fldCharType="separate"/>
            </w:r>
            <w:r w:rsidR="007C1044">
              <w:rPr>
                <w:noProof/>
                <w:webHidden/>
              </w:rPr>
              <w:t>30</w:t>
            </w:r>
            <w:r>
              <w:rPr>
                <w:noProof/>
                <w:webHidden/>
              </w:rPr>
              <w:fldChar w:fldCharType="end"/>
            </w:r>
          </w:hyperlink>
        </w:p>
        <w:p w:rsidR="00B95295" w14:paraId="679D2632" w14:textId="776794A7">
          <w:pPr>
            <w:pStyle w:val="TOC1"/>
            <w:rPr>
              <w:rFonts w:asciiTheme="minorHAnsi" w:eastAsiaTheme="minorEastAsia" w:hAnsiTheme="minorHAnsi" w:cstheme="minorBidi"/>
              <w:noProof/>
              <w:sz w:val="22"/>
              <w:szCs w:val="22"/>
            </w:rPr>
          </w:pPr>
          <w:hyperlink w:anchor="_Toc145493623" w:history="1">
            <w:r w:rsidRPr="004E0D66">
              <w:rPr>
                <w:rStyle w:val="Hyperlink"/>
                <w:b/>
                <w:bCs/>
                <w:noProof/>
              </w:rPr>
              <w:t>Appendix I7:  Schedule Assessment Planning Meetings, English and Spanish Puerto Rico (NEW)</w:t>
            </w:r>
            <w:r>
              <w:rPr>
                <w:noProof/>
                <w:webHidden/>
              </w:rPr>
              <w:tab/>
            </w:r>
            <w:r>
              <w:rPr>
                <w:noProof/>
                <w:webHidden/>
              </w:rPr>
              <w:fldChar w:fldCharType="begin"/>
            </w:r>
            <w:r>
              <w:rPr>
                <w:noProof/>
                <w:webHidden/>
              </w:rPr>
              <w:instrText xml:space="preserve"> PAGEREF _Toc145493623 \h </w:instrText>
            </w:r>
            <w:r>
              <w:rPr>
                <w:noProof/>
                <w:webHidden/>
              </w:rPr>
              <w:fldChar w:fldCharType="separate"/>
            </w:r>
            <w:r w:rsidR="007C1044">
              <w:rPr>
                <w:noProof/>
                <w:webHidden/>
              </w:rPr>
              <w:t>37</w:t>
            </w:r>
            <w:r>
              <w:rPr>
                <w:noProof/>
                <w:webHidden/>
              </w:rPr>
              <w:fldChar w:fldCharType="end"/>
            </w:r>
          </w:hyperlink>
        </w:p>
        <w:p w:rsidR="00B95295" w14:paraId="6908E671" w14:textId="40ECC52C">
          <w:pPr>
            <w:pStyle w:val="TOC1"/>
            <w:rPr>
              <w:rFonts w:asciiTheme="minorHAnsi" w:eastAsiaTheme="minorEastAsia" w:hAnsiTheme="minorHAnsi" w:cstheme="minorBidi"/>
              <w:noProof/>
              <w:sz w:val="22"/>
              <w:szCs w:val="22"/>
            </w:rPr>
          </w:pPr>
          <w:hyperlink w:anchor="_Toc145493626" w:history="1">
            <w:r w:rsidRPr="004E0D66">
              <w:rPr>
                <w:rStyle w:val="Hyperlink"/>
                <w:b/>
                <w:bCs/>
                <w:noProof/>
              </w:rPr>
              <w:t>Appendix I8:  Assessment Logistics, English and Spanish Puerto Rico (NEW)</w:t>
            </w:r>
            <w:r>
              <w:rPr>
                <w:noProof/>
                <w:webHidden/>
              </w:rPr>
              <w:tab/>
            </w:r>
            <w:r>
              <w:rPr>
                <w:noProof/>
                <w:webHidden/>
              </w:rPr>
              <w:fldChar w:fldCharType="begin"/>
            </w:r>
            <w:r>
              <w:rPr>
                <w:noProof/>
                <w:webHidden/>
              </w:rPr>
              <w:instrText xml:space="preserve"> PAGEREF _Toc145493626 \h </w:instrText>
            </w:r>
            <w:r>
              <w:rPr>
                <w:noProof/>
                <w:webHidden/>
              </w:rPr>
              <w:fldChar w:fldCharType="separate"/>
            </w:r>
            <w:r w:rsidR="007C1044">
              <w:rPr>
                <w:noProof/>
                <w:webHidden/>
              </w:rPr>
              <w:t>40</w:t>
            </w:r>
            <w:r>
              <w:rPr>
                <w:noProof/>
                <w:webHidden/>
              </w:rPr>
              <w:fldChar w:fldCharType="end"/>
            </w:r>
          </w:hyperlink>
        </w:p>
        <w:p w:rsidR="00B95295" w14:paraId="20131FD1" w14:textId="1423E3CE">
          <w:pPr>
            <w:pStyle w:val="TOC1"/>
            <w:rPr>
              <w:rFonts w:asciiTheme="minorHAnsi" w:eastAsiaTheme="minorEastAsia" w:hAnsiTheme="minorHAnsi" w:cstheme="minorBidi"/>
              <w:noProof/>
              <w:sz w:val="22"/>
              <w:szCs w:val="22"/>
            </w:rPr>
          </w:pPr>
          <w:hyperlink w:anchor="_Toc145493635" w:history="1">
            <w:r w:rsidRPr="004E0D66">
              <w:rPr>
                <w:rStyle w:val="Hyperlink"/>
                <w:b/>
                <w:bCs/>
                <w:noProof/>
              </w:rPr>
              <w:t>Appendix I9:  Support Assessment Activities, English and Spanish Puerto Rico (NEW)</w:t>
            </w:r>
            <w:r>
              <w:rPr>
                <w:noProof/>
                <w:webHidden/>
              </w:rPr>
              <w:tab/>
            </w:r>
            <w:r>
              <w:rPr>
                <w:noProof/>
                <w:webHidden/>
              </w:rPr>
              <w:fldChar w:fldCharType="begin"/>
            </w:r>
            <w:r>
              <w:rPr>
                <w:noProof/>
                <w:webHidden/>
              </w:rPr>
              <w:instrText xml:space="preserve"> PAGEREF _Toc145493635 \h </w:instrText>
            </w:r>
            <w:r>
              <w:rPr>
                <w:noProof/>
                <w:webHidden/>
              </w:rPr>
              <w:fldChar w:fldCharType="separate"/>
            </w:r>
            <w:r w:rsidR="007C1044">
              <w:rPr>
                <w:noProof/>
                <w:webHidden/>
              </w:rPr>
              <w:t>49</w:t>
            </w:r>
            <w:r>
              <w:rPr>
                <w:noProof/>
                <w:webHidden/>
              </w:rPr>
              <w:fldChar w:fldCharType="end"/>
            </w:r>
          </w:hyperlink>
        </w:p>
        <w:p w:rsidR="00B95295" w14:paraId="0A39BE2D" w14:textId="1E3A69C7">
          <w:pPr>
            <w:pStyle w:val="TOC1"/>
            <w:rPr>
              <w:rFonts w:asciiTheme="minorHAnsi" w:eastAsiaTheme="minorEastAsia" w:hAnsiTheme="minorHAnsi" w:cstheme="minorBidi"/>
              <w:noProof/>
              <w:sz w:val="22"/>
              <w:szCs w:val="22"/>
            </w:rPr>
          </w:pPr>
          <w:hyperlink w:anchor="_Toc145493644" w:history="1">
            <w:r w:rsidRPr="004E0D66">
              <w:rPr>
                <w:rStyle w:val="Hyperlink"/>
                <w:b/>
                <w:bCs/>
                <w:noProof/>
              </w:rPr>
              <w:t>Appendix I10:  Parent/Guardian Notification, English and Spanish Puerto Rico (NEW)</w:t>
            </w:r>
            <w:r>
              <w:rPr>
                <w:noProof/>
                <w:webHidden/>
              </w:rPr>
              <w:tab/>
            </w:r>
            <w:r>
              <w:rPr>
                <w:noProof/>
                <w:webHidden/>
              </w:rPr>
              <w:fldChar w:fldCharType="begin"/>
            </w:r>
            <w:r>
              <w:rPr>
                <w:noProof/>
                <w:webHidden/>
              </w:rPr>
              <w:instrText xml:space="preserve"> PAGEREF _Toc145493644 \h </w:instrText>
            </w:r>
            <w:r>
              <w:rPr>
                <w:noProof/>
                <w:webHidden/>
              </w:rPr>
              <w:fldChar w:fldCharType="separate"/>
            </w:r>
            <w:r w:rsidR="007C1044">
              <w:rPr>
                <w:noProof/>
                <w:webHidden/>
              </w:rPr>
              <w:t>58</w:t>
            </w:r>
            <w:r>
              <w:rPr>
                <w:noProof/>
                <w:webHidden/>
              </w:rPr>
              <w:fldChar w:fldCharType="end"/>
            </w:r>
          </w:hyperlink>
        </w:p>
        <w:p w:rsidR="00B95295" w14:paraId="65BC100C" w14:textId="7FDB09C6">
          <w:pPr>
            <w:pStyle w:val="TOC1"/>
            <w:rPr>
              <w:rFonts w:asciiTheme="minorHAnsi" w:eastAsiaTheme="minorEastAsia" w:hAnsiTheme="minorHAnsi" w:cstheme="minorBidi"/>
              <w:noProof/>
              <w:sz w:val="22"/>
              <w:szCs w:val="22"/>
            </w:rPr>
          </w:pPr>
          <w:hyperlink w:anchor="_Toc145493647" w:history="1">
            <w:r w:rsidRPr="004E0D66">
              <w:rPr>
                <w:rStyle w:val="Hyperlink"/>
                <w:b/>
                <w:bCs/>
                <w:noProof/>
              </w:rPr>
              <w:t>Appendix I11:  Provide Student Information, English and Spanish Puerto Rico (NEW)</w:t>
            </w:r>
            <w:r>
              <w:rPr>
                <w:noProof/>
                <w:webHidden/>
              </w:rPr>
              <w:tab/>
            </w:r>
            <w:r>
              <w:rPr>
                <w:noProof/>
                <w:webHidden/>
              </w:rPr>
              <w:fldChar w:fldCharType="begin"/>
            </w:r>
            <w:r>
              <w:rPr>
                <w:noProof/>
                <w:webHidden/>
              </w:rPr>
              <w:instrText xml:space="preserve"> PAGEREF _Toc145493647 \h </w:instrText>
            </w:r>
            <w:r>
              <w:rPr>
                <w:noProof/>
                <w:webHidden/>
              </w:rPr>
              <w:fldChar w:fldCharType="separate"/>
            </w:r>
            <w:r w:rsidR="007C1044">
              <w:rPr>
                <w:noProof/>
                <w:webHidden/>
              </w:rPr>
              <w:t>63</w:t>
            </w:r>
            <w:r>
              <w:rPr>
                <w:noProof/>
                <w:webHidden/>
              </w:rPr>
              <w:fldChar w:fldCharType="end"/>
            </w:r>
          </w:hyperlink>
        </w:p>
        <w:p w:rsidR="00B95295" w14:paraId="2FD6DDAA" w14:textId="1C3873DE">
          <w:pPr>
            <w:pStyle w:val="TOC1"/>
            <w:rPr>
              <w:rFonts w:asciiTheme="minorHAnsi" w:eastAsiaTheme="minorEastAsia" w:hAnsiTheme="minorHAnsi" w:cstheme="minorBidi"/>
              <w:noProof/>
              <w:sz w:val="22"/>
              <w:szCs w:val="22"/>
            </w:rPr>
          </w:pPr>
          <w:hyperlink w:anchor="_Toc145493655" w:history="1">
            <w:r w:rsidRPr="004E0D66">
              <w:rPr>
                <w:rStyle w:val="Hyperlink"/>
                <w:b/>
                <w:bCs/>
                <w:noProof/>
              </w:rPr>
              <w:t>Appendix I12:  Technical Logistics Prototype Images and Rules, English and Spanish Puerto Rico (NEW)</w:t>
            </w:r>
            <w:r>
              <w:rPr>
                <w:noProof/>
                <w:webHidden/>
              </w:rPr>
              <w:tab/>
            </w:r>
            <w:r>
              <w:rPr>
                <w:noProof/>
                <w:webHidden/>
              </w:rPr>
              <w:fldChar w:fldCharType="begin"/>
            </w:r>
            <w:r>
              <w:rPr>
                <w:noProof/>
                <w:webHidden/>
              </w:rPr>
              <w:instrText xml:space="preserve"> PAGEREF _Toc145493655 \h </w:instrText>
            </w:r>
            <w:r>
              <w:rPr>
                <w:noProof/>
                <w:webHidden/>
              </w:rPr>
              <w:fldChar w:fldCharType="separate"/>
            </w:r>
            <w:r w:rsidR="007C1044">
              <w:rPr>
                <w:noProof/>
                <w:webHidden/>
              </w:rPr>
              <w:t>76</w:t>
            </w:r>
            <w:r>
              <w:rPr>
                <w:noProof/>
                <w:webHidden/>
              </w:rPr>
              <w:fldChar w:fldCharType="end"/>
            </w:r>
          </w:hyperlink>
        </w:p>
        <w:p w:rsidR="00B95295" w14:paraId="4D8691BA" w14:textId="6F7AA40B">
          <w:pPr>
            <w:pStyle w:val="TOC1"/>
            <w:rPr>
              <w:rFonts w:asciiTheme="minorHAnsi" w:eastAsiaTheme="minorEastAsia" w:hAnsiTheme="minorHAnsi" w:cstheme="minorBidi"/>
              <w:noProof/>
              <w:sz w:val="22"/>
              <w:szCs w:val="22"/>
            </w:rPr>
          </w:pPr>
          <w:hyperlink w:anchor="_Toc145493671" w:history="1">
            <w:r w:rsidRPr="004E0D66">
              <w:rPr>
                <w:rStyle w:val="Hyperlink"/>
                <w:b/>
                <w:bCs/>
                <w:noProof/>
              </w:rPr>
              <w:t>Appendix I13:  Best Practices Guide (NEW)</w:t>
            </w:r>
            <w:r>
              <w:rPr>
                <w:noProof/>
                <w:webHidden/>
              </w:rPr>
              <w:tab/>
            </w:r>
            <w:r>
              <w:rPr>
                <w:noProof/>
                <w:webHidden/>
              </w:rPr>
              <w:fldChar w:fldCharType="begin"/>
            </w:r>
            <w:r>
              <w:rPr>
                <w:noProof/>
                <w:webHidden/>
              </w:rPr>
              <w:instrText xml:space="preserve"> PAGEREF _Toc145493671 \h </w:instrText>
            </w:r>
            <w:r>
              <w:rPr>
                <w:noProof/>
                <w:webHidden/>
              </w:rPr>
              <w:fldChar w:fldCharType="separate"/>
            </w:r>
            <w:r w:rsidR="007C1044">
              <w:rPr>
                <w:noProof/>
                <w:webHidden/>
              </w:rPr>
              <w:t>103</w:t>
            </w:r>
            <w:r>
              <w:rPr>
                <w:noProof/>
                <w:webHidden/>
              </w:rPr>
              <w:fldChar w:fldCharType="end"/>
            </w:r>
          </w:hyperlink>
        </w:p>
        <w:p w:rsidR="00B95295" w14:paraId="6C62ECAF" w14:textId="0B01E159">
          <w:pPr>
            <w:pStyle w:val="TOC1"/>
            <w:rPr>
              <w:rFonts w:asciiTheme="minorHAnsi" w:eastAsiaTheme="minorEastAsia" w:hAnsiTheme="minorHAnsi" w:cstheme="minorBidi"/>
              <w:noProof/>
              <w:sz w:val="22"/>
              <w:szCs w:val="22"/>
            </w:rPr>
          </w:pPr>
          <w:hyperlink w:anchor="_Toc145493673" w:history="1">
            <w:r w:rsidRPr="004E0D66">
              <w:rPr>
                <w:rStyle w:val="Hyperlink"/>
                <w:b/>
                <w:noProof/>
              </w:rPr>
              <w:t>Appendix I14: Request Help, English and Spanish Puerto Rico (NEW)</w:t>
            </w:r>
            <w:r>
              <w:rPr>
                <w:noProof/>
                <w:webHidden/>
              </w:rPr>
              <w:tab/>
            </w:r>
            <w:r>
              <w:rPr>
                <w:noProof/>
                <w:webHidden/>
              </w:rPr>
              <w:fldChar w:fldCharType="begin"/>
            </w:r>
            <w:r>
              <w:rPr>
                <w:noProof/>
                <w:webHidden/>
              </w:rPr>
              <w:instrText xml:space="preserve"> PAGEREF _Toc145493673 \h </w:instrText>
            </w:r>
            <w:r>
              <w:rPr>
                <w:noProof/>
                <w:webHidden/>
              </w:rPr>
              <w:fldChar w:fldCharType="separate"/>
            </w:r>
            <w:r w:rsidR="007C1044">
              <w:rPr>
                <w:noProof/>
                <w:webHidden/>
              </w:rPr>
              <w:t>109</w:t>
            </w:r>
            <w:r>
              <w:rPr>
                <w:noProof/>
                <w:webHidden/>
              </w:rPr>
              <w:fldChar w:fldCharType="end"/>
            </w:r>
          </w:hyperlink>
        </w:p>
        <w:p w:rsidR="00B95295" w14:paraId="16655756" w14:textId="393FD158">
          <w:pPr>
            <w:pStyle w:val="TOC1"/>
            <w:rPr>
              <w:rFonts w:asciiTheme="minorHAnsi" w:eastAsiaTheme="minorEastAsia" w:hAnsiTheme="minorHAnsi" w:cstheme="minorBidi"/>
              <w:noProof/>
              <w:sz w:val="22"/>
              <w:szCs w:val="22"/>
            </w:rPr>
          </w:pPr>
          <w:hyperlink w:anchor="_Toc145493676" w:history="1">
            <w:r w:rsidRPr="004E0D66">
              <w:rPr>
                <w:rStyle w:val="Hyperlink"/>
                <w:b/>
                <w:noProof/>
              </w:rPr>
              <w:t>Appendix I15: High School Transcript Study (HSTS) Assessment Management System (AMS) Screens (</w:t>
            </w:r>
            <w:r w:rsidRPr="004E0D66">
              <w:rPr>
                <w:rStyle w:val="Hyperlink"/>
                <w:b/>
                <w:bCs/>
                <w:noProof/>
              </w:rPr>
              <w:t>Approved v.30</w:t>
            </w:r>
            <w:r w:rsidRPr="004E0D66">
              <w:rPr>
                <w:rStyle w:val="Hyperlink"/>
                <w:b/>
                <w:noProof/>
              </w:rPr>
              <w:t>)</w:t>
            </w:r>
            <w:r>
              <w:rPr>
                <w:noProof/>
                <w:webHidden/>
              </w:rPr>
              <w:tab/>
            </w:r>
            <w:r>
              <w:rPr>
                <w:noProof/>
                <w:webHidden/>
              </w:rPr>
              <w:fldChar w:fldCharType="begin"/>
            </w:r>
            <w:r>
              <w:rPr>
                <w:noProof/>
                <w:webHidden/>
              </w:rPr>
              <w:instrText xml:space="preserve"> PAGEREF _Toc145493676 \h </w:instrText>
            </w:r>
            <w:r>
              <w:rPr>
                <w:noProof/>
                <w:webHidden/>
              </w:rPr>
              <w:fldChar w:fldCharType="separate"/>
            </w:r>
            <w:r w:rsidR="007C1044">
              <w:rPr>
                <w:noProof/>
                <w:webHidden/>
              </w:rPr>
              <w:t>112</w:t>
            </w:r>
            <w:r>
              <w:rPr>
                <w:noProof/>
                <w:webHidden/>
              </w:rPr>
              <w:fldChar w:fldCharType="end"/>
            </w:r>
          </w:hyperlink>
        </w:p>
        <w:p w:rsidR="00B95295" w14:paraId="20DE8FA3" w14:textId="4F092443">
          <w:pPr>
            <w:pStyle w:val="TOC1"/>
            <w:rPr>
              <w:rFonts w:asciiTheme="minorHAnsi" w:eastAsiaTheme="minorEastAsia" w:hAnsiTheme="minorHAnsi" w:cstheme="minorBidi"/>
              <w:noProof/>
              <w:sz w:val="22"/>
              <w:szCs w:val="22"/>
            </w:rPr>
          </w:pPr>
          <w:hyperlink w:anchor="_Toc145493702" w:history="1">
            <w:r w:rsidRPr="004E0D66">
              <w:rPr>
                <w:rStyle w:val="Hyperlink"/>
                <w:b/>
                <w:noProof/>
              </w:rPr>
              <w:t>Appendix I16: AMS Tutorials, English and Spanish Puerto Rico (NEW)</w:t>
            </w:r>
            <w:r>
              <w:rPr>
                <w:noProof/>
                <w:webHidden/>
              </w:rPr>
              <w:tab/>
            </w:r>
            <w:r>
              <w:rPr>
                <w:noProof/>
                <w:webHidden/>
              </w:rPr>
              <w:fldChar w:fldCharType="begin"/>
            </w:r>
            <w:r>
              <w:rPr>
                <w:noProof/>
                <w:webHidden/>
              </w:rPr>
              <w:instrText xml:space="preserve"> PAGEREF _Toc145493702 \h </w:instrText>
            </w:r>
            <w:r>
              <w:rPr>
                <w:noProof/>
                <w:webHidden/>
              </w:rPr>
              <w:fldChar w:fldCharType="separate"/>
            </w:r>
            <w:r w:rsidR="007C1044">
              <w:rPr>
                <w:noProof/>
                <w:webHidden/>
              </w:rPr>
              <w:t>146</w:t>
            </w:r>
            <w:r>
              <w:rPr>
                <w:noProof/>
                <w:webHidden/>
              </w:rPr>
              <w:fldChar w:fldCharType="end"/>
            </w:r>
          </w:hyperlink>
        </w:p>
        <w:p w:rsidR="00B95295" w:rsidP="00F504A0" w14:paraId="15392FA4" w14:textId="00AD7D85">
          <w:pPr>
            <w:pStyle w:val="TOC1"/>
            <w:ind w:left="450"/>
            <w:rPr>
              <w:rFonts w:asciiTheme="minorHAnsi" w:eastAsiaTheme="minorEastAsia" w:hAnsiTheme="minorHAnsi" w:cstheme="minorBidi"/>
              <w:noProof/>
              <w:sz w:val="22"/>
              <w:szCs w:val="22"/>
            </w:rPr>
          </w:pPr>
          <w:hyperlink w:anchor="_Toc145493703" w:history="1">
            <w:r w:rsidRPr="004E0D66">
              <w:rPr>
                <w:rStyle w:val="Hyperlink"/>
                <w:b/>
                <w:noProof/>
              </w:rPr>
              <w:t>Appendix I16-a: Assessment Logistics AMS Tutorial</w:t>
            </w:r>
            <w:r>
              <w:rPr>
                <w:noProof/>
                <w:webHidden/>
              </w:rPr>
              <w:tab/>
            </w:r>
            <w:r>
              <w:rPr>
                <w:noProof/>
                <w:webHidden/>
              </w:rPr>
              <w:fldChar w:fldCharType="begin"/>
            </w:r>
            <w:r>
              <w:rPr>
                <w:noProof/>
                <w:webHidden/>
              </w:rPr>
              <w:instrText xml:space="preserve"> PAGEREF _Toc145493703 \h </w:instrText>
            </w:r>
            <w:r>
              <w:rPr>
                <w:noProof/>
                <w:webHidden/>
              </w:rPr>
              <w:fldChar w:fldCharType="separate"/>
            </w:r>
            <w:r w:rsidR="007C1044">
              <w:rPr>
                <w:noProof/>
                <w:webHidden/>
              </w:rPr>
              <w:t>147</w:t>
            </w:r>
            <w:r>
              <w:rPr>
                <w:noProof/>
                <w:webHidden/>
              </w:rPr>
              <w:fldChar w:fldCharType="end"/>
            </w:r>
          </w:hyperlink>
        </w:p>
        <w:p w:rsidR="00B95295" w:rsidP="00F504A0" w14:paraId="4DE56EBC" w14:textId="2BDF5CC7">
          <w:pPr>
            <w:pStyle w:val="TOC1"/>
            <w:ind w:left="450"/>
            <w:rPr>
              <w:rFonts w:asciiTheme="minorHAnsi" w:eastAsiaTheme="minorEastAsia" w:hAnsiTheme="minorHAnsi" w:cstheme="minorBidi"/>
              <w:noProof/>
              <w:sz w:val="22"/>
              <w:szCs w:val="22"/>
            </w:rPr>
          </w:pPr>
          <w:hyperlink w:anchor="_Toc145493704" w:history="1">
            <w:r w:rsidRPr="004E0D66">
              <w:rPr>
                <w:rStyle w:val="Hyperlink"/>
                <w:b/>
                <w:noProof/>
              </w:rPr>
              <w:t>Appendix I16-b: Manage Questionnaires AMS Tutorial</w:t>
            </w:r>
            <w:r>
              <w:rPr>
                <w:noProof/>
                <w:webHidden/>
              </w:rPr>
              <w:tab/>
            </w:r>
            <w:r>
              <w:rPr>
                <w:noProof/>
                <w:webHidden/>
              </w:rPr>
              <w:fldChar w:fldCharType="begin"/>
            </w:r>
            <w:r>
              <w:rPr>
                <w:noProof/>
                <w:webHidden/>
              </w:rPr>
              <w:instrText xml:space="preserve"> PAGEREF _Toc145493704 \h </w:instrText>
            </w:r>
            <w:r>
              <w:rPr>
                <w:noProof/>
                <w:webHidden/>
              </w:rPr>
              <w:fldChar w:fldCharType="separate"/>
            </w:r>
            <w:r w:rsidR="007C1044">
              <w:rPr>
                <w:noProof/>
                <w:webHidden/>
              </w:rPr>
              <w:t>151</w:t>
            </w:r>
            <w:r>
              <w:rPr>
                <w:noProof/>
                <w:webHidden/>
              </w:rPr>
              <w:fldChar w:fldCharType="end"/>
            </w:r>
          </w:hyperlink>
        </w:p>
        <w:p w:rsidR="00B95295" w:rsidP="00F504A0" w14:paraId="75D5F910" w14:textId="4A8427AF">
          <w:pPr>
            <w:pStyle w:val="TOC1"/>
            <w:ind w:left="450"/>
            <w:rPr>
              <w:rFonts w:asciiTheme="minorHAnsi" w:eastAsiaTheme="minorEastAsia" w:hAnsiTheme="minorHAnsi" w:cstheme="minorBidi"/>
              <w:noProof/>
              <w:sz w:val="22"/>
              <w:szCs w:val="22"/>
            </w:rPr>
          </w:pPr>
          <w:hyperlink w:anchor="_Toc145493705" w:history="1">
            <w:r w:rsidRPr="004E0D66">
              <w:rPr>
                <w:rStyle w:val="Hyperlink"/>
                <w:b/>
                <w:noProof/>
              </w:rPr>
              <w:t>Appendix I16-c: Notify Parents/Guardians AMS Tutorial</w:t>
            </w:r>
            <w:r>
              <w:rPr>
                <w:noProof/>
                <w:webHidden/>
              </w:rPr>
              <w:tab/>
            </w:r>
            <w:r>
              <w:rPr>
                <w:noProof/>
                <w:webHidden/>
              </w:rPr>
              <w:fldChar w:fldCharType="begin"/>
            </w:r>
            <w:r>
              <w:rPr>
                <w:noProof/>
                <w:webHidden/>
              </w:rPr>
              <w:instrText xml:space="preserve"> PAGEREF _Toc145493705 \h </w:instrText>
            </w:r>
            <w:r>
              <w:rPr>
                <w:noProof/>
                <w:webHidden/>
              </w:rPr>
              <w:fldChar w:fldCharType="separate"/>
            </w:r>
            <w:r w:rsidR="007C1044">
              <w:rPr>
                <w:noProof/>
                <w:webHidden/>
              </w:rPr>
              <w:t>154</w:t>
            </w:r>
            <w:r>
              <w:rPr>
                <w:noProof/>
                <w:webHidden/>
              </w:rPr>
              <w:fldChar w:fldCharType="end"/>
            </w:r>
          </w:hyperlink>
        </w:p>
        <w:p w:rsidR="00B95295" w:rsidP="00F504A0" w14:paraId="2CC0C1B1" w14:textId="7372CA43">
          <w:pPr>
            <w:pStyle w:val="TOC1"/>
            <w:ind w:left="450"/>
            <w:rPr>
              <w:rFonts w:asciiTheme="minorHAnsi" w:eastAsiaTheme="minorEastAsia" w:hAnsiTheme="minorHAnsi" w:cstheme="minorBidi"/>
              <w:noProof/>
              <w:sz w:val="22"/>
              <w:szCs w:val="22"/>
            </w:rPr>
          </w:pPr>
          <w:hyperlink w:anchor="_Toc145493706" w:history="1">
            <w:r w:rsidRPr="004E0D66">
              <w:rPr>
                <w:rStyle w:val="Hyperlink"/>
                <w:b/>
                <w:noProof/>
              </w:rPr>
              <w:t>Appendix I16-d: Provide Student Information AMS Tutorial</w:t>
            </w:r>
            <w:r>
              <w:rPr>
                <w:noProof/>
                <w:webHidden/>
              </w:rPr>
              <w:tab/>
            </w:r>
            <w:r>
              <w:rPr>
                <w:noProof/>
                <w:webHidden/>
              </w:rPr>
              <w:fldChar w:fldCharType="begin"/>
            </w:r>
            <w:r>
              <w:rPr>
                <w:noProof/>
                <w:webHidden/>
              </w:rPr>
              <w:instrText xml:space="preserve"> PAGEREF _Toc145493706 \h </w:instrText>
            </w:r>
            <w:r>
              <w:rPr>
                <w:noProof/>
                <w:webHidden/>
              </w:rPr>
              <w:fldChar w:fldCharType="separate"/>
            </w:r>
            <w:r w:rsidR="007C1044">
              <w:rPr>
                <w:noProof/>
                <w:webHidden/>
              </w:rPr>
              <w:t>157</w:t>
            </w:r>
            <w:r>
              <w:rPr>
                <w:noProof/>
                <w:webHidden/>
              </w:rPr>
              <w:fldChar w:fldCharType="end"/>
            </w:r>
          </w:hyperlink>
        </w:p>
        <w:p w:rsidR="00B95295" w:rsidP="00F504A0" w14:paraId="79D365E9" w14:textId="74E648C7">
          <w:pPr>
            <w:pStyle w:val="TOC1"/>
            <w:ind w:left="450"/>
            <w:rPr>
              <w:rFonts w:asciiTheme="minorHAnsi" w:eastAsiaTheme="minorEastAsia" w:hAnsiTheme="minorHAnsi" w:cstheme="minorBidi"/>
              <w:noProof/>
              <w:sz w:val="22"/>
              <w:szCs w:val="22"/>
            </w:rPr>
          </w:pPr>
          <w:hyperlink w:anchor="_Toc145493707" w:history="1">
            <w:r w:rsidRPr="004E0D66">
              <w:rPr>
                <w:rStyle w:val="Hyperlink"/>
                <w:b/>
                <w:noProof/>
              </w:rPr>
              <w:t>Appendix I16-e: Technical Logistics AMS Tutorial</w:t>
            </w:r>
            <w:r>
              <w:rPr>
                <w:noProof/>
                <w:webHidden/>
              </w:rPr>
              <w:tab/>
            </w:r>
            <w:r>
              <w:rPr>
                <w:noProof/>
                <w:webHidden/>
              </w:rPr>
              <w:fldChar w:fldCharType="begin"/>
            </w:r>
            <w:r>
              <w:rPr>
                <w:noProof/>
                <w:webHidden/>
              </w:rPr>
              <w:instrText xml:space="preserve"> PAGEREF _Toc145493707 \h </w:instrText>
            </w:r>
            <w:r>
              <w:rPr>
                <w:noProof/>
                <w:webHidden/>
              </w:rPr>
              <w:fldChar w:fldCharType="separate"/>
            </w:r>
            <w:r w:rsidR="007C1044">
              <w:rPr>
                <w:noProof/>
                <w:webHidden/>
              </w:rPr>
              <w:t>160</w:t>
            </w:r>
            <w:r>
              <w:rPr>
                <w:noProof/>
                <w:webHidden/>
              </w:rPr>
              <w:fldChar w:fldCharType="end"/>
            </w:r>
          </w:hyperlink>
        </w:p>
        <w:p w:rsidR="00B95295" w14:paraId="3DF987D7" w14:textId="59DBFFC8">
          <w:pPr>
            <w:pStyle w:val="TOC1"/>
            <w:rPr>
              <w:rFonts w:asciiTheme="minorHAnsi" w:eastAsiaTheme="minorEastAsia" w:hAnsiTheme="minorHAnsi" w:cstheme="minorBidi"/>
              <w:noProof/>
              <w:sz w:val="22"/>
              <w:szCs w:val="22"/>
            </w:rPr>
          </w:pPr>
          <w:hyperlink w:anchor="_Toc145493708" w:history="1">
            <w:r w:rsidRPr="004E0D66">
              <w:rPr>
                <w:rStyle w:val="Hyperlink"/>
                <w:b/>
                <w:noProof/>
              </w:rPr>
              <w:t>Appendix I17: School Surveys, English and Spanish Puerto Rico (NEW)</w:t>
            </w:r>
            <w:r>
              <w:rPr>
                <w:noProof/>
                <w:webHidden/>
              </w:rPr>
              <w:tab/>
            </w:r>
            <w:r>
              <w:rPr>
                <w:noProof/>
                <w:webHidden/>
              </w:rPr>
              <w:fldChar w:fldCharType="begin"/>
            </w:r>
            <w:r>
              <w:rPr>
                <w:noProof/>
                <w:webHidden/>
              </w:rPr>
              <w:instrText xml:space="preserve"> PAGEREF _Toc145493708 \h </w:instrText>
            </w:r>
            <w:r>
              <w:rPr>
                <w:noProof/>
                <w:webHidden/>
              </w:rPr>
              <w:fldChar w:fldCharType="separate"/>
            </w:r>
            <w:r w:rsidR="007C1044">
              <w:rPr>
                <w:noProof/>
                <w:webHidden/>
              </w:rPr>
              <w:t>165</w:t>
            </w:r>
            <w:r>
              <w:rPr>
                <w:noProof/>
                <w:webHidden/>
              </w:rPr>
              <w:fldChar w:fldCharType="end"/>
            </w:r>
          </w:hyperlink>
        </w:p>
        <w:p w:rsidR="00B95295" w:rsidP="00F504A0" w14:paraId="28DD2809" w14:textId="0ED57AF1">
          <w:pPr>
            <w:pStyle w:val="TOC1"/>
            <w:ind w:left="450"/>
            <w:rPr>
              <w:rFonts w:asciiTheme="minorHAnsi" w:eastAsiaTheme="minorEastAsia" w:hAnsiTheme="minorHAnsi" w:cstheme="minorBidi"/>
              <w:noProof/>
              <w:sz w:val="22"/>
              <w:szCs w:val="22"/>
            </w:rPr>
          </w:pPr>
          <w:hyperlink w:anchor="_Toc145493709" w:history="1">
            <w:r w:rsidRPr="004E0D66">
              <w:rPr>
                <w:rStyle w:val="Hyperlink"/>
                <w:b/>
                <w:noProof/>
              </w:rPr>
              <w:t>Appendix I17-a: Observers Feedback Form</w:t>
            </w:r>
            <w:r>
              <w:rPr>
                <w:noProof/>
                <w:webHidden/>
              </w:rPr>
              <w:tab/>
            </w:r>
            <w:r>
              <w:rPr>
                <w:noProof/>
                <w:webHidden/>
              </w:rPr>
              <w:fldChar w:fldCharType="begin"/>
            </w:r>
            <w:r>
              <w:rPr>
                <w:noProof/>
                <w:webHidden/>
              </w:rPr>
              <w:instrText xml:space="preserve"> PAGEREF _Toc145493709 \h </w:instrText>
            </w:r>
            <w:r>
              <w:rPr>
                <w:noProof/>
                <w:webHidden/>
              </w:rPr>
              <w:fldChar w:fldCharType="separate"/>
            </w:r>
            <w:r w:rsidR="007C1044">
              <w:rPr>
                <w:noProof/>
                <w:webHidden/>
              </w:rPr>
              <w:t>166</w:t>
            </w:r>
            <w:r>
              <w:rPr>
                <w:noProof/>
                <w:webHidden/>
              </w:rPr>
              <w:fldChar w:fldCharType="end"/>
            </w:r>
          </w:hyperlink>
        </w:p>
        <w:p w:rsidR="00B95295" w:rsidP="00F504A0" w14:paraId="7E589DC4" w14:textId="020B6EE2">
          <w:pPr>
            <w:pStyle w:val="TOC1"/>
            <w:ind w:left="450"/>
            <w:rPr>
              <w:rFonts w:asciiTheme="minorHAnsi" w:eastAsiaTheme="minorEastAsia" w:hAnsiTheme="minorHAnsi" w:cstheme="minorBidi"/>
              <w:noProof/>
              <w:sz w:val="22"/>
              <w:szCs w:val="22"/>
            </w:rPr>
          </w:pPr>
          <w:hyperlink w:anchor="_Toc145493710" w:history="1">
            <w:r w:rsidRPr="004E0D66">
              <w:rPr>
                <w:rStyle w:val="Hyperlink"/>
                <w:b/>
                <w:noProof/>
              </w:rPr>
              <w:t>Appendix I17-b: SC Preassessment Feedback Form</w:t>
            </w:r>
            <w:r>
              <w:rPr>
                <w:noProof/>
                <w:webHidden/>
              </w:rPr>
              <w:tab/>
            </w:r>
            <w:r>
              <w:rPr>
                <w:noProof/>
                <w:webHidden/>
              </w:rPr>
              <w:fldChar w:fldCharType="begin"/>
            </w:r>
            <w:r>
              <w:rPr>
                <w:noProof/>
                <w:webHidden/>
              </w:rPr>
              <w:instrText xml:space="preserve"> PAGEREF _Toc145493710 \h </w:instrText>
            </w:r>
            <w:r>
              <w:rPr>
                <w:noProof/>
                <w:webHidden/>
              </w:rPr>
              <w:fldChar w:fldCharType="separate"/>
            </w:r>
            <w:r w:rsidR="007C1044">
              <w:rPr>
                <w:noProof/>
                <w:webHidden/>
              </w:rPr>
              <w:t>169</w:t>
            </w:r>
            <w:r>
              <w:rPr>
                <w:noProof/>
                <w:webHidden/>
              </w:rPr>
              <w:fldChar w:fldCharType="end"/>
            </w:r>
          </w:hyperlink>
        </w:p>
        <w:p w:rsidR="00B95295" w:rsidP="00F504A0" w14:paraId="28A952E7" w14:textId="002DBCAE">
          <w:pPr>
            <w:pStyle w:val="TOC1"/>
            <w:ind w:left="450"/>
            <w:rPr>
              <w:rFonts w:asciiTheme="minorHAnsi" w:eastAsiaTheme="minorEastAsia" w:hAnsiTheme="minorHAnsi" w:cstheme="minorBidi"/>
              <w:noProof/>
              <w:sz w:val="22"/>
              <w:szCs w:val="22"/>
            </w:rPr>
          </w:pPr>
          <w:hyperlink w:anchor="_Toc145493717" w:history="1">
            <w:r w:rsidRPr="004E0D66">
              <w:rPr>
                <w:rStyle w:val="Hyperlink"/>
                <w:b/>
                <w:noProof/>
              </w:rPr>
              <w:t>Appendix I17-c: SC Assessment Day Feedback Form</w:t>
            </w:r>
            <w:r>
              <w:rPr>
                <w:noProof/>
                <w:webHidden/>
              </w:rPr>
              <w:tab/>
            </w:r>
            <w:r>
              <w:rPr>
                <w:noProof/>
                <w:webHidden/>
              </w:rPr>
              <w:fldChar w:fldCharType="begin"/>
            </w:r>
            <w:r>
              <w:rPr>
                <w:noProof/>
                <w:webHidden/>
              </w:rPr>
              <w:instrText xml:space="preserve"> PAGEREF _Toc145493717 \h </w:instrText>
            </w:r>
            <w:r>
              <w:rPr>
                <w:noProof/>
                <w:webHidden/>
              </w:rPr>
              <w:fldChar w:fldCharType="separate"/>
            </w:r>
            <w:r w:rsidR="007C1044">
              <w:rPr>
                <w:noProof/>
                <w:webHidden/>
              </w:rPr>
              <w:t>175</w:t>
            </w:r>
            <w:r>
              <w:rPr>
                <w:noProof/>
                <w:webHidden/>
              </w:rPr>
              <w:fldChar w:fldCharType="end"/>
            </w:r>
          </w:hyperlink>
        </w:p>
        <w:p w:rsidR="00B95295" w:rsidP="00F504A0" w14:paraId="20FF2742" w14:textId="63CE7137">
          <w:pPr>
            <w:pStyle w:val="TOC1"/>
            <w:ind w:left="450"/>
            <w:rPr>
              <w:rFonts w:asciiTheme="minorHAnsi" w:eastAsiaTheme="minorEastAsia" w:hAnsiTheme="minorHAnsi" w:cstheme="minorBidi"/>
              <w:noProof/>
              <w:sz w:val="22"/>
              <w:szCs w:val="22"/>
            </w:rPr>
          </w:pPr>
          <w:hyperlink w:anchor="_Toc145493718" w:history="1">
            <w:r w:rsidRPr="004E0D66">
              <w:rPr>
                <w:rStyle w:val="Hyperlink"/>
                <w:b/>
                <w:noProof/>
              </w:rPr>
              <w:t>Appendix I17-d: TC Preassessment Feedback Form</w:t>
            </w:r>
            <w:r>
              <w:rPr>
                <w:noProof/>
                <w:webHidden/>
              </w:rPr>
              <w:tab/>
            </w:r>
            <w:r>
              <w:rPr>
                <w:noProof/>
                <w:webHidden/>
              </w:rPr>
              <w:fldChar w:fldCharType="begin"/>
            </w:r>
            <w:r>
              <w:rPr>
                <w:noProof/>
                <w:webHidden/>
              </w:rPr>
              <w:instrText xml:space="preserve"> PAGEREF _Toc145493718 \h </w:instrText>
            </w:r>
            <w:r>
              <w:rPr>
                <w:noProof/>
                <w:webHidden/>
              </w:rPr>
              <w:fldChar w:fldCharType="separate"/>
            </w:r>
            <w:r w:rsidR="007C1044">
              <w:rPr>
                <w:noProof/>
                <w:webHidden/>
              </w:rPr>
              <w:t>178</w:t>
            </w:r>
            <w:r>
              <w:rPr>
                <w:noProof/>
                <w:webHidden/>
              </w:rPr>
              <w:fldChar w:fldCharType="end"/>
            </w:r>
          </w:hyperlink>
        </w:p>
        <w:p w:rsidR="00B95295" w:rsidP="00F504A0" w14:paraId="7791D422" w14:textId="296A1676">
          <w:pPr>
            <w:pStyle w:val="TOC1"/>
            <w:ind w:left="450"/>
            <w:rPr>
              <w:rFonts w:asciiTheme="minorHAnsi" w:eastAsiaTheme="minorEastAsia" w:hAnsiTheme="minorHAnsi" w:cstheme="minorBidi"/>
              <w:noProof/>
              <w:sz w:val="22"/>
              <w:szCs w:val="22"/>
            </w:rPr>
          </w:pPr>
          <w:hyperlink w:anchor="_Toc145493725" w:history="1">
            <w:r w:rsidRPr="004E0D66">
              <w:rPr>
                <w:rStyle w:val="Hyperlink"/>
                <w:b/>
                <w:noProof/>
              </w:rPr>
              <w:t>Appendix I17-e: TC Assessment Feedback Form</w:t>
            </w:r>
            <w:r>
              <w:rPr>
                <w:noProof/>
                <w:webHidden/>
              </w:rPr>
              <w:tab/>
            </w:r>
            <w:r>
              <w:rPr>
                <w:noProof/>
                <w:webHidden/>
              </w:rPr>
              <w:fldChar w:fldCharType="begin"/>
            </w:r>
            <w:r>
              <w:rPr>
                <w:noProof/>
                <w:webHidden/>
              </w:rPr>
              <w:instrText xml:space="preserve"> PAGEREF _Toc145493725 \h </w:instrText>
            </w:r>
            <w:r>
              <w:rPr>
                <w:noProof/>
                <w:webHidden/>
              </w:rPr>
              <w:fldChar w:fldCharType="separate"/>
            </w:r>
            <w:r w:rsidR="007C1044">
              <w:rPr>
                <w:noProof/>
                <w:webHidden/>
              </w:rPr>
              <w:t>185</w:t>
            </w:r>
            <w:r>
              <w:rPr>
                <w:noProof/>
                <w:webHidden/>
              </w:rPr>
              <w:fldChar w:fldCharType="end"/>
            </w:r>
          </w:hyperlink>
        </w:p>
        <w:p w:rsidR="00B95295" w14:paraId="30840F4B" w14:textId="3C944677">
          <w:pPr>
            <w:pStyle w:val="TOC1"/>
            <w:rPr>
              <w:rFonts w:asciiTheme="minorHAnsi" w:eastAsiaTheme="minorEastAsia" w:hAnsiTheme="minorHAnsi" w:cstheme="minorBidi"/>
              <w:noProof/>
              <w:sz w:val="22"/>
              <w:szCs w:val="22"/>
            </w:rPr>
          </w:pPr>
          <w:hyperlink w:anchor="_Toc145493726" w:history="1">
            <w:r w:rsidRPr="004E0D66">
              <w:rPr>
                <w:rStyle w:val="Hyperlink"/>
                <w:b/>
                <w:noProof/>
              </w:rPr>
              <w:t>Appendix I18: Automated Questionnaire Emails (NEW)</w:t>
            </w:r>
            <w:r>
              <w:rPr>
                <w:noProof/>
                <w:webHidden/>
              </w:rPr>
              <w:tab/>
            </w:r>
            <w:r>
              <w:rPr>
                <w:noProof/>
                <w:webHidden/>
              </w:rPr>
              <w:fldChar w:fldCharType="begin"/>
            </w:r>
            <w:r>
              <w:rPr>
                <w:noProof/>
                <w:webHidden/>
              </w:rPr>
              <w:instrText xml:space="preserve"> PAGEREF _Toc145493726 \h </w:instrText>
            </w:r>
            <w:r>
              <w:rPr>
                <w:noProof/>
                <w:webHidden/>
              </w:rPr>
              <w:fldChar w:fldCharType="separate"/>
            </w:r>
            <w:r w:rsidR="007C1044">
              <w:rPr>
                <w:noProof/>
                <w:webHidden/>
              </w:rPr>
              <w:t>190</w:t>
            </w:r>
            <w:r>
              <w:rPr>
                <w:noProof/>
                <w:webHidden/>
              </w:rPr>
              <w:fldChar w:fldCharType="end"/>
            </w:r>
          </w:hyperlink>
        </w:p>
        <w:p w:rsidR="00B95295" w14:paraId="4511251B" w14:textId="45B2686D">
          <w:pPr>
            <w:pStyle w:val="TOC1"/>
            <w:rPr>
              <w:rFonts w:asciiTheme="minorHAnsi" w:eastAsiaTheme="minorEastAsia" w:hAnsiTheme="minorHAnsi" w:cstheme="minorBidi"/>
              <w:noProof/>
              <w:sz w:val="22"/>
              <w:szCs w:val="22"/>
            </w:rPr>
          </w:pPr>
          <w:hyperlink w:anchor="_Toc145493741" w:history="1">
            <w:r w:rsidRPr="004E0D66">
              <w:rPr>
                <w:rStyle w:val="Hyperlink"/>
                <w:b/>
                <w:noProof/>
              </w:rPr>
              <w:t>Appendix I19: School-Based Equipment Staff Questions, English and Spanish Puerto Rico (NEW)</w:t>
            </w:r>
            <w:r>
              <w:rPr>
                <w:noProof/>
                <w:webHidden/>
              </w:rPr>
              <w:tab/>
            </w:r>
            <w:r>
              <w:rPr>
                <w:noProof/>
                <w:webHidden/>
              </w:rPr>
              <w:fldChar w:fldCharType="begin"/>
            </w:r>
            <w:r>
              <w:rPr>
                <w:noProof/>
                <w:webHidden/>
              </w:rPr>
              <w:instrText xml:space="preserve"> PAGEREF _Toc145493741 \h </w:instrText>
            </w:r>
            <w:r>
              <w:rPr>
                <w:noProof/>
                <w:webHidden/>
              </w:rPr>
              <w:fldChar w:fldCharType="separate"/>
            </w:r>
            <w:r w:rsidR="007C1044">
              <w:rPr>
                <w:noProof/>
                <w:webHidden/>
              </w:rPr>
              <w:t>205</w:t>
            </w:r>
            <w:r>
              <w:rPr>
                <w:noProof/>
                <w:webHidden/>
              </w:rPr>
              <w:fldChar w:fldCharType="end"/>
            </w:r>
          </w:hyperlink>
        </w:p>
        <w:p w:rsidR="00032DF1" w:rsidRPr="00037BA6" w:rsidP="00C36E72" w14:paraId="47D353AF" w14:textId="3DC94AA9">
          <w:pPr>
            <w:pStyle w:val="TOC1"/>
            <w:rPr>
              <w:rFonts w:eastAsiaTheme="minorEastAsia" w:cstheme="minorBidi"/>
              <w:noProof/>
              <w:sz w:val="22"/>
              <w:szCs w:val="22"/>
            </w:rPr>
          </w:pPr>
          <w:r w:rsidRPr="002F7DA5">
            <w:rPr>
              <w:noProof/>
            </w:rPr>
            <w:fldChar w:fldCharType="end"/>
          </w:r>
        </w:p>
      </w:sdtContent>
    </w:sdt>
    <w:p w:rsidR="00C867E1" w:rsidRPr="002F7DA5" w:rsidP="0012489A" w14:paraId="5F05E9B6" w14:textId="77777777">
      <w:pPr>
        <w:spacing w:before="78"/>
        <w:ind w:right="-20"/>
        <w:rPr>
          <w:rFonts w:asciiTheme="minorHAnsi" w:hAnsiTheme="minorHAnsi" w:cstheme="minorHAnsi"/>
          <w:b/>
          <w:bCs/>
          <w:sz w:val="22"/>
          <w:szCs w:val="22"/>
        </w:rPr>
      </w:pPr>
    </w:p>
    <w:p w:rsidR="00B3416D" w:rsidP="00BE31CF" w14:paraId="0BB89C0C" w14:textId="473DA51B">
      <w:pPr>
        <w:spacing w:before="1" w:line="239" w:lineRule="auto"/>
        <w:ind w:left="100" w:right="82"/>
        <w:rPr>
          <w:rFonts w:eastAsia="Calibri" w:asciiTheme="minorHAnsi" w:hAnsiTheme="minorHAnsi" w:cs="Calibri"/>
          <w:sz w:val="22"/>
          <w:szCs w:val="22"/>
        </w:rPr>
      </w:pPr>
    </w:p>
    <w:p w:rsidR="00B3416D" w14:paraId="22F3DB12" w14:textId="77777777">
      <w:pPr>
        <w:rPr>
          <w:rFonts w:eastAsia="Calibri" w:asciiTheme="minorHAnsi" w:hAnsiTheme="minorHAnsi" w:cs="Calibri"/>
          <w:sz w:val="22"/>
          <w:szCs w:val="22"/>
        </w:rPr>
      </w:pPr>
      <w:r>
        <w:rPr>
          <w:rFonts w:eastAsia="Calibri" w:asciiTheme="minorHAnsi" w:hAnsiTheme="minorHAnsi" w:cs="Calibri"/>
          <w:sz w:val="22"/>
          <w:szCs w:val="22"/>
        </w:rPr>
        <w:br w:type="page"/>
      </w:r>
    </w:p>
    <w:p w:rsidR="00410AB2" w:rsidP="00461220" w14:paraId="0AFBA588" w14:textId="77777777"/>
    <w:p w:rsidR="00B3416D" w:rsidRPr="00A340D2" w:rsidP="00A340D2" w14:paraId="4FDEB08E" w14:textId="0E25D29E">
      <w:pPr>
        <w:pStyle w:val="Heading1"/>
        <w:jc w:val="center"/>
        <w:rPr>
          <w:b/>
        </w:rPr>
      </w:pPr>
      <w:bookmarkStart w:id="1" w:name="_Toc145493569"/>
      <w:r w:rsidRPr="00A340D2">
        <w:rPr>
          <w:b/>
        </w:rPr>
        <w:t>Assessment Management System</w:t>
      </w:r>
      <w:r w:rsidRPr="00A340D2" w:rsidR="004A70C3">
        <w:rPr>
          <w:b/>
        </w:rPr>
        <w:t xml:space="preserve"> (AMS)</w:t>
      </w:r>
      <w:bookmarkEnd w:id="1"/>
    </w:p>
    <w:p w:rsidR="001807CA" w14:paraId="532F6AC2" w14:textId="77777777">
      <w:pPr>
        <w:rPr>
          <w:rFonts w:eastAsia="Calibri" w:asciiTheme="minorHAnsi" w:hAnsiTheme="minorHAnsi" w:cs="Calibri"/>
          <w:sz w:val="22"/>
          <w:szCs w:val="22"/>
        </w:rPr>
      </w:pPr>
    </w:p>
    <w:p w:rsidR="001807CA" w:rsidRPr="001807CA" w:rsidP="001807CA" w14:paraId="1B7DA4FC" w14:textId="77777777">
      <w:pPr>
        <w:rPr>
          <w:rFonts w:eastAsia="Calibri" w:asciiTheme="minorHAnsi" w:hAnsiTheme="minorHAnsi" w:cs="Calibri"/>
          <w:sz w:val="22"/>
          <w:szCs w:val="22"/>
        </w:rPr>
      </w:pPr>
      <w:r w:rsidRPr="001807CA">
        <w:rPr>
          <w:rFonts w:eastAsia="Calibri" w:asciiTheme="minorHAnsi" w:hAnsiTheme="minorHAnsi" w:cs="Calibri"/>
          <w:sz w:val="22"/>
          <w:szCs w:val="22"/>
        </w:rPr>
        <w:t>Paperwork Reduction Act (PRA) Statement</w:t>
      </w:r>
    </w:p>
    <w:p w:rsidR="001807CA" w:rsidRPr="001807CA" w:rsidP="001807CA" w14:paraId="3E2F1224" w14:textId="77777777">
      <w:pPr>
        <w:rPr>
          <w:rFonts w:eastAsia="Calibri" w:asciiTheme="minorHAnsi" w:hAnsiTheme="minorHAnsi" w:cs="Calibri"/>
          <w:sz w:val="22"/>
          <w:szCs w:val="22"/>
        </w:rPr>
      </w:pPr>
    </w:p>
    <w:p w:rsidR="001807CA" w:rsidRPr="001807CA" w:rsidP="001807CA" w14:paraId="2ED7CA91" w14:textId="77777777">
      <w:pPr>
        <w:rPr>
          <w:rFonts w:eastAsia="Calibri" w:asciiTheme="minorHAnsi" w:hAnsiTheme="minorHAnsi" w:cs="Calibri"/>
          <w:sz w:val="22"/>
          <w:szCs w:val="22"/>
        </w:rPr>
      </w:pPr>
      <w:r w:rsidRPr="001807CA">
        <w:rPr>
          <w:rFonts w:eastAsia="Calibri" w:asciiTheme="minorHAnsi" w:hAnsiTheme="minorHAnsi" w:cs="Calibri"/>
          <w:sz w:val="22"/>
          <w:szCs w:val="22"/>
        </w:rPr>
        <w:t xml:space="preserve">National Center for Education Statistics (NCES) conducts the National Assessment of Educational Progress to evaluate federally supported education programs. </w:t>
      </w:r>
      <w:r w:rsidRPr="001807CA">
        <w:rPr>
          <w:rFonts w:eastAsia="Calibri" w:asciiTheme="minorHAnsi" w:hAnsiTheme="minorHAnsi" w:cs="Calibri"/>
          <w:sz w:val="22"/>
          <w:szCs w:val="22"/>
        </w:rPr>
        <w:t>All of</w:t>
      </w:r>
      <w:r w:rsidRPr="001807CA">
        <w:rPr>
          <w:rFonts w:eastAsia="Calibri" w:asciiTheme="minorHAnsi" w:hAnsiTheme="minorHAnsi" w:cs="Calibri"/>
          <w:sz w:val="22"/>
          <w:szCs w:val="22"/>
        </w:rPr>
        <w:t xml:space="preserve">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w:t>
      </w:r>
      <w:r w:rsidRPr="001807CA">
        <w:rPr>
          <w:rFonts w:eastAsia="Calibri" w:asciiTheme="minorHAnsi" w:hAnsiTheme="minorHAnsi" w:cs="Calibri"/>
          <w:sz w:val="22"/>
          <w:szCs w:val="22"/>
        </w:rPr>
        <w:t>or</w:t>
      </w:r>
      <w:r w:rsidRPr="001807CA">
        <w:rPr>
          <w:rFonts w:eastAsia="Calibri" w:asciiTheme="minorHAnsi" w:hAnsiTheme="minorHAnsi" w:cs="Calibri"/>
          <w:sz w:val="22"/>
          <w:szCs w:val="22"/>
        </w:rPr>
        <w:t xml:space="preserve">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1807CA" w:rsidRPr="001807CA" w:rsidP="001807CA" w14:paraId="2782EE33" w14:textId="77777777">
      <w:pPr>
        <w:rPr>
          <w:rFonts w:eastAsia="Calibri" w:asciiTheme="minorHAnsi" w:hAnsiTheme="minorHAnsi" w:cs="Calibri"/>
          <w:sz w:val="22"/>
          <w:szCs w:val="22"/>
        </w:rPr>
      </w:pPr>
    </w:p>
    <w:p w:rsidR="001807CA" w:rsidRPr="001807CA" w:rsidP="001807CA" w14:paraId="64F8E5FA" w14:textId="7305C78C">
      <w:pPr>
        <w:rPr>
          <w:rFonts w:eastAsia="Calibri" w:asciiTheme="minorHAnsi" w:hAnsiTheme="minorHAnsi" w:cs="Calibri"/>
          <w:sz w:val="22"/>
          <w:szCs w:val="22"/>
        </w:rPr>
      </w:pPr>
      <w:r w:rsidRPr="001807CA">
        <w:rPr>
          <w:rFonts w:eastAsia="Calibri" w:asciiTheme="minorHAnsi" w:hAnsiTheme="minorHAnsi" w:cs="Calibri"/>
          <w:sz w:val="22"/>
          <w:szCs w:val="22"/>
        </w:rPr>
        <w:t xml:space="preserve">NCES estimates the time required to complete </w:t>
      </w:r>
      <w:r w:rsidR="001820E8">
        <w:rPr>
          <w:rFonts w:eastAsia="Calibri" w:asciiTheme="minorHAnsi" w:hAnsiTheme="minorHAnsi" w:cs="Calibri"/>
          <w:sz w:val="22"/>
          <w:szCs w:val="22"/>
        </w:rPr>
        <w:t>this</w:t>
      </w:r>
      <w:r w:rsidRPr="001807CA">
        <w:rPr>
          <w:rFonts w:eastAsia="Calibri" w:asciiTheme="minorHAnsi" w:hAnsiTheme="minorHAnsi" w:cs="Calibri"/>
          <w:sz w:val="22"/>
          <w:szCs w:val="22"/>
        </w:rPr>
        <w:t xml:space="preserve"> information collection to average 270 minutes for schools that do not submit student sample information or 390 minutes for schools that submit </w:t>
      </w:r>
      <w:r w:rsidRPr="000F4ABE">
        <w:rPr>
          <w:rFonts w:eastAsia="Calibri" w:asciiTheme="minorHAnsi" w:hAnsiTheme="minorHAnsi" w:cs="Calibri"/>
          <w:sz w:val="22"/>
          <w:szCs w:val="22"/>
        </w:rPr>
        <w:t xml:space="preserve">student sample information manually, plus an additional 10 minutes for each student identified as SD or EL, plus an additional 25 minutes to complete technical activities, plus an additional 60 minutes for schools participating in High School Transcript Study (HSTS) and an additional 150 minutes for schools submitting HSTS materials electronically, including </w:t>
      </w:r>
      <w:r w:rsidRPr="001807CA">
        <w:rPr>
          <w:rFonts w:eastAsia="Calibri" w:asciiTheme="minorHAnsi" w:hAnsiTheme="minorHAnsi" w:cs="Calibri"/>
          <w:sz w:val="22"/>
          <w:szCs w:val="22"/>
        </w:rPr>
        <w:t>the time to review instructions, search existing data resources, gather the data needed, and complete and review the information collection. This voluntary information collection was reviewed and approved by OMB (Control No. 1850-0928).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 or send an email to: nces.information.collections@ed.gov.</w:t>
      </w:r>
    </w:p>
    <w:p w:rsidR="001807CA" w:rsidRPr="001807CA" w:rsidP="001807CA" w14:paraId="3B9BA4A7" w14:textId="77777777">
      <w:pPr>
        <w:rPr>
          <w:rFonts w:eastAsia="Calibri" w:asciiTheme="minorHAnsi" w:hAnsiTheme="minorHAnsi" w:cs="Calibri"/>
          <w:sz w:val="22"/>
          <w:szCs w:val="22"/>
        </w:rPr>
      </w:pPr>
    </w:p>
    <w:p w:rsidR="001807CA" w:rsidRPr="001807CA" w:rsidP="001807CA" w14:paraId="5D0865AB" w14:textId="77777777">
      <w:pPr>
        <w:rPr>
          <w:rFonts w:eastAsia="Calibri" w:asciiTheme="minorHAnsi" w:hAnsiTheme="minorHAnsi" w:cs="Calibri"/>
          <w:sz w:val="22"/>
          <w:szCs w:val="22"/>
        </w:rPr>
      </w:pPr>
      <w:r w:rsidRPr="001807CA">
        <w:rPr>
          <w:rFonts w:eastAsia="Calibri" w:asciiTheme="minorHAnsi" w:hAnsiTheme="minorHAnsi" w:cs="Calibri"/>
          <w:sz w:val="22"/>
          <w:szCs w:val="22"/>
        </w:rPr>
        <w:t>When you have finished or if you need to stop before finishing, please LOG OUT of the survey system by clicking "Save and exit" and CLOSE ALL browser windows or screens to keep your responses secure. For example, if you used Chrome or Safari to open the survey, make sure no Chrome or Safari windows or screens are open after you end the survey. Not closing all browsers may allow someone else to see your responses.</w:t>
      </w:r>
    </w:p>
    <w:p w:rsidR="001807CA" w:rsidRPr="001807CA" w:rsidP="001807CA" w14:paraId="26314A82" w14:textId="77777777">
      <w:pPr>
        <w:rPr>
          <w:rFonts w:eastAsia="Calibri" w:asciiTheme="minorHAnsi" w:hAnsiTheme="minorHAnsi" w:cs="Calibri"/>
          <w:sz w:val="22"/>
          <w:szCs w:val="22"/>
        </w:rPr>
      </w:pPr>
    </w:p>
    <w:p w:rsidR="00C3285E" w:rsidP="001807CA" w14:paraId="12E55252" w14:textId="4C041A98">
      <w:pPr>
        <w:rPr>
          <w:rFonts w:eastAsia="Calibri" w:asciiTheme="minorHAnsi" w:hAnsiTheme="minorHAnsi" w:cs="Calibri"/>
          <w:sz w:val="22"/>
          <w:szCs w:val="22"/>
        </w:rPr>
      </w:pPr>
      <w:r w:rsidRPr="001807CA">
        <w:rPr>
          <w:rFonts w:eastAsia="Calibri" w:asciiTheme="minorHAnsi" w:hAnsiTheme="minorHAnsi" w:cs="Calibri"/>
          <w:sz w:val="22"/>
          <w:szCs w:val="22"/>
        </w:rPr>
        <w:t>OMB No. 1850-0928   APPROVAL EXPIRES 4/30/2026</w:t>
      </w:r>
      <w:r w:rsidR="00B3416D">
        <w:rPr>
          <w:rFonts w:eastAsia="Calibri" w:asciiTheme="minorHAnsi" w:hAnsiTheme="minorHAnsi" w:cs="Calibri"/>
          <w:sz w:val="22"/>
          <w:szCs w:val="22"/>
        </w:rPr>
        <w:br w:type="page"/>
      </w:r>
    </w:p>
    <w:p w:rsidR="00C3285E" w:rsidP="00C3285E" w14:paraId="3E180983" w14:textId="2053E13C">
      <w:pPr>
        <w:pStyle w:val="Heading1"/>
        <w:jc w:val="center"/>
        <w:rPr>
          <w:b/>
          <w:bCs/>
        </w:rPr>
      </w:pPr>
      <w:bookmarkStart w:id="2" w:name="_Toc145493570"/>
      <w:bookmarkStart w:id="3" w:name="_Hlk107557300"/>
      <w:r>
        <w:rPr>
          <w:b/>
          <w:bCs/>
        </w:rPr>
        <w:t xml:space="preserve">Appendix </w:t>
      </w:r>
      <w:r w:rsidR="003F034D">
        <w:rPr>
          <w:b/>
          <w:bCs/>
        </w:rPr>
        <w:t>I</w:t>
      </w:r>
      <w:r>
        <w:rPr>
          <w:b/>
          <w:bCs/>
        </w:rPr>
        <w:t xml:space="preserve">1:  </w:t>
      </w:r>
      <w:r w:rsidR="00476238">
        <w:rPr>
          <w:b/>
          <w:bCs/>
        </w:rPr>
        <w:t>Login Screen</w:t>
      </w:r>
      <w:r w:rsidR="004924D1">
        <w:rPr>
          <w:b/>
          <w:bCs/>
        </w:rPr>
        <w:t xml:space="preserve">, English and </w:t>
      </w:r>
      <w:r w:rsidR="007A2DD5">
        <w:rPr>
          <w:b/>
          <w:bCs/>
        </w:rPr>
        <w:t>Spanish</w:t>
      </w:r>
      <w:r w:rsidR="0096784F">
        <w:rPr>
          <w:b/>
          <w:bCs/>
        </w:rPr>
        <w:t xml:space="preserve"> Puerto R</w:t>
      </w:r>
      <w:r w:rsidR="001E271B">
        <w:rPr>
          <w:b/>
          <w:bCs/>
        </w:rPr>
        <w:t>i</w:t>
      </w:r>
      <w:r w:rsidR="0096784F">
        <w:rPr>
          <w:b/>
          <w:bCs/>
        </w:rPr>
        <w:t>co</w:t>
      </w:r>
      <w:bookmarkEnd w:id="2"/>
      <w:r w:rsidR="00BD5579">
        <w:rPr>
          <w:b/>
          <w:bCs/>
        </w:rPr>
        <w:t xml:space="preserve"> </w:t>
      </w:r>
    </w:p>
    <w:bookmarkEnd w:id="3"/>
    <w:p w:rsidR="00883511" w:rsidP="00461220" w14:paraId="509CC8C4" w14:textId="77777777"/>
    <w:p w:rsidR="00CE0CEF" w:rsidP="00461220" w14:paraId="7E28C978" w14:textId="0F5615E8">
      <w:r>
        <w:rPr>
          <w:noProof/>
        </w:rPr>
        <w:drawing>
          <wp:inline distT="0" distB="0" distL="0" distR="0">
            <wp:extent cx="6309995" cy="4038371"/>
            <wp:effectExtent l="0" t="0" r="0" b="63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4"/>
                    <pic:cNvPicPr>
                      <a:picLocks noChangeAspect="1" noChangeArrowheads="1"/>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327220" cy="4049395"/>
                    </a:xfrm>
                    <a:prstGeom prst="rect">
                      <a:avLst/>
                    </a:prstGeom>
                    <a:noFill/>
                    <a:ln>
                      <a:noFill/>
                    </a:ln>
                  </pic:spPr>
                </pic:pic>
              </a:graphicData>
            </a:graphic>
          </wp:inline>
        </w:drawing>
      </w:r>
    </w:p>
    <w:p w:rsidR="00734265" w:rsidP="00461220" w14:paraId="53EA5C14" w14:textId="79FAB01E">
      <w:pPr>
        <w:rPr>
          <w:rStyle w:val="Heading1Char"/>
          <w:b/>
        </w:rPr>
      </w:pPr>
      <w:r>
        <w:rPr>
          <w:noProof/>
        </w:rPr>
        <w:drawing>
          <wp:inline distT="0" distB="0" distL="0" distR="0">
            <wp:extent cx="6310351" cy="40386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6"/>
                    <pic:cNvPicPr>
                      <a:picLocks noChangeAspect="1" noChangeArrowheads="1"/>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326594" cy="4048995"/>
                    </a:xfrm>
                    <a:prstGeom prst="rect">
                      <a:avLst/>
                    </a:prstGeom>
                    <a:noFill/>
                    <a:ln>
                      <a:noFill/>
                    </a:ln>
                  </pic:spPr>
                </pic:pic>
              </a:graphicData>
            </a:graphic>
          </wp:inline>
        </w:drawing>
      </w:r>
      <w:r w:rsidR="00476238">
        <w:br w:type="page"/>
      </w:r>
    </w:p>
    <w:p w:rsidR="00197EE8" w:rsidP="00197EE8" w14:paraId="5ABB3D8C" w14:textId="46D7A99F">
      <w:pPr>
        <w:pStyle w:val="Heading1"/>
        <w:jc w:val="center"/>
        <w:rPr>
          <w:b/>
          <w:bCs/>
        </w:rPr>
      </w:pPr>
      <w:bookmarkStart w:id="4" w:name="_Toc145493571"/>
      <w:r>
        <w:rPr>
          <w:b/>
          <w:bCs/>
        </w:rPr>
        <w:t xml:space="preserve">Appendix </w:t>
      </w:r>
      <w:r w:rsidR="003F034D">
        <w:rPr>
          <w:b/>
          <w:bCs/>
        </w:rPr>
        <w:t>I</w:t>
      </w:r>
      <w:r>
        <w:rPr>
          <w:b/>
          <w:bCs/>
        </w:rPr>
        <w:t>2:  School Summary Page</w:t>
      </w:r>
      <w:r w:rsidR="00321566">
        <w:rPr>
          <w:b/>
          <w:bCs/>
        </w:rPr>
        <w:t>, English and Spanish</w:t>
      </w:r>
      <w:r w:rsidR="0096784F">
        <w:rPr>
          <w:b/>
          <w:bCs/>
        </w:rPr>
        <w:t xml:space="preserve"> Puerto Rico</w:t>
      </w:r>
      <w:r w:rsidR="00822FBB">
        <w:rPr>
          <w:b/>
          <w:bCs/>
        </w:rPr>
        <w:t xml:space="preserve"> (</w:t>
      </w:r>
      <w:r w:rsidR="006E0B68">
        <w:rPr>
          <w:b/>
          <w:bCs/>
        </w:rPr>
        <w:t>Approved v.30</w:t>
      </w:r>
      <w:r w:rsidR="00822FBB">
        <w:rPr>
          <w:b/>
          <w:bCs/>
        </w:rPr>
        <w:t>)</w:t>
      </w:r>
      <w:bookmarkEnd w:id="4"/>
    </w:p>
    <w:p w:rsidR="00197EE8" w:rsidRPr="00197EE8" w:rsidP="00197EE8" w14:paraId="39B7C988" w14:textId="77777777"/>
    <w:p w:rsidR="007C4081" w:rsidP="007C4081" w14:paraId="57489F41" w14:textId="77777777">
      <w:pPr>
        <w:pStyle w:val="Heading2"/>
      </w:pPr>
      <w:bookmarkStart w:id="5" w:name="_Toc131779700"/>
      <w:bookmarkStart w:id="6" w:name="_Toc132124646"/>
      <w:bookmarkStart w:id="7" w:name="_Toc132125822"/>
      <w:bookmarkStart w:id="8" w:name="_Toc136939901"/>
      <w:bookmarkStart w:id="9" w:name="_Toc141270739"/>
      <w:bookmarkStart w:id="10" w:name="_Toc141271300"/>
      <w:bookmarkStart w:id="11" w:name="_Toc141284935"/>
      <w:bookmarkStart w:id="12" w:name="_Toc141689970"/>
      <w:bookmarkStart w:id="13" w:name="_Toc142406486"/>
      <w:bookmarkStart w:id="14" w:name="_Toc142556262"/>
      <w:bookmarkStart w:id="15" w:name="_Toc145493399"/>
      <w:bookmarkStart w:id="16" w:name="_Toc145493572"/>
      <w:r>
        <w:t>School Summary Page – Provide School Characteristics</w:t>
      </w:r>
      <w:bookmarkEnd w:id="5"/>
      <w:bookmarkEnd w:id="6"/>
      <w:bookmarkEnd w:id="7"/>
      <w:bookmarkEnd w:id="8"/>
      <w:bookmarkEnd w:id="9"/>
      <w:bookmarkEnd w:id="10"/>
      <w:bookmarkEnd w:id="11"/>
      <w:bookmarkEnd w:id="12"/>
      <w:bookmarkEnd w:id="13"/>
      <w:bookmarkEnd w:id="14"/>
      <w:bookmarkEnd w:id="15"/>
      <w:bookmarkEnd w:id="16"/>
    </w:p>
    <w:p w:rsidR="007C4081" w:rsidP="007C4081" w14:paraId="1812555C" w14:textId="77777777">
      <w:r>
        <w:t xml:space="preserve">The school summary page – provide school characteristics section organizes all information that the school should review and provide as they begin assessment activities. Schools will use the provide school characteristics section to confirm their address, provide enrollment numbers and important dates, and update student attendance. </w:t>
      </w:r>
    </w:p>
    <w:p w:rsidR="007C4081" w:rsidP="007C4081" w14:paraId="12616E9C" w14:textId="77777777">
      <w:pPr>
        <w:rPr>
          <w:rFonts w:asciiTheme="majorHAnsi" w:eastAsiaTheme="majorEastAsia" w:hAnsiTheme="majorHAnsi" w:cstheme="majorBidi"/>
          <w:color w:val="2E74B5" w:themeColor="accent1" w:themeShade="BF"/>
          <w:sz w:val="26"/>
          <w:szCs w:val="26"/>
        </w:rPr>
      </w:pPr>
      <w:r>
        <w:rPr>
          <w:noProof/>
        </w:rPr>
        <w:drawing>
          <wp:anchor distT="0" distB="0" distL="114300" distR="114300" simplePos="0" relativeHeight="251660288" behindDoc="0" locked="0" layoutInCell="1" allowOverlap="1">
            <wp:simplePos x="0" y="0"/>
            <wp:positionH relativeFrom="margin">
              <wp:align>center</wp:align>
            </wp:positionH>
            <wp:positionV relativeFrom="paragraph">
              <wp:posOffset>297180</wp:posOffset>
            </wp:positionV>
            <wp:extent cx="5458460" cy="4646930"/>
            <wp:effectExtent l="19050" t="19050" r="27940" b="2032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2"/>
                    <pic:cNvPicPr>
                      <a:picLocks noChangeAspect="1" noChangeArrowheads="1"/>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rcRect b="45001"/>
                    <a:stretch>
                      <a:fillRect/>
                    </a:stretch>
                  </pic:blipFill>
                  <pic:spPr bwMode="auto">
                    <a:xfrm>
                      <a:off x="0" y="0"/>
                      <a:ext cx="5458460" cy="4646930"/>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7C4081" w:rsidP="007C4081" w14:paraId="3EDD1563" w14:textId="77777777">
      <w:pPr>
        <w:pStyle w:val="Heading2"/>
      </w:pPr>
      <w:bookmarkStart w:id="17" w:name="_Toc131779701"/>
      <w:bookmarkStart w:id="18" w:name="_Toc132124647"/>
      <w:bookmarkStart w:id="19" w:name="_Toc132125823"/>
      <w:bookmarkStart w:id="20" w:name="_Toc136939902"/>
      <w:bookmarkStart w:id="21" w:name="_Toc141270740"/>
      <w:bookmarkStart w:id="22" w:name="_Toc141271301"/>
      <w:bookmarkStart w:id="23" w:name="_Toc141284936"/>
      <w:bookmarkStart w:id="24" w:name="_Toc141689971"/>
      <w:bookmarkStart w:id="25" w:name="_Toc142406487"/>
      <w:bookmarkStart w:id="26" w:name="_Toc142556263"/>
      <w:bookmarkStart w:id="27" w:name="_Toc145493400"/>
      <w:bookmarkStart w:id="28" w:name="_Toc145493573"/>
      <w:r>
        <w:t>School Summary Page – Manage Team</w:t>
      </w:r>
      <w:bookmarkEnd w:id="17"/>
      <w:bookmarkEnd w:id="18"/>
      <w:bookmarkEnd w:id="19"/>
      <w:bookmarkEnd w:id="20"/>
      <w:bookmarkEnd w:id="21"/>
      <w:bookmarkEnd w:id="22"/>
      <w:bookmarkEnd w:id="23"/>
      <w:bookmarkEnd w:id="24"/>
      <w:bookmarkEnd w:id="25"/>
      <w:bookmarkEnd w:id="26"/>
      <w:bookmarkEnd w:id="27"/>
      <w:bookmarkEnd w:id="28"/>
    </w:p>
    <w:p w:rsidR="007C4081" w:rsidP="007C4081" w14:paraId="428A5214" w14:textId="77777777">
      <w:r>
        <w:rPr>
          <w:noProof/>
        </w:rPr>
        <w:drawing>
          <wp:anchor distT="0" distB="0" distL="114300" distR="114300" simplePos="0" relativeHeight="251661312" behindDoc="0" locked="0" layoutInCell="1" allowOverlap="1">
            <wp:simplePos x="0" y="0"/>
            <wp:positionH relativeFrom="margin">
              <wp:align>center</wp:align>
            </wp:positionH>
            <wp:positionV relativeFrom="paragraph">
              <wp:posOffset>912495</wp:posOffset>
            </wp:positionV>
            <wp:extent cx="6106795" cy="4216400"/>
            <wp:effectExtent l="19050" t="19050" r="27305" b="1270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3"/>
                    <pic:cNvPicPr>
                      <a:picLocks noChangeAspect="1" noChangeArrowheads="1"/>
                    </pic:cNvPicPr>
                  </pic:nvPicPr>
                  <pic:blipFill>
                    <a:blip xmlns:r="http://schemas.openxmlformats.org/officeDocument/2006/relationships" r:embed="rId14" cstate="print">
                      <a:extLst>
                        <a:ext xmlns:a="http://schemas.openxmlformats.org/drawingml/2006/main" uri="{28A0092B-C50C-407E-A947-70E740481C1C}">
                          <a14:useLocalDpi xmlns:a14="http://schemas.microsoft.com/office/drawing/2010/main" val="0"/>
                        </a:ext>
                      </a:extLst>
                    </a:blip>
                    <a:srcRect t="55403"/>
                    <a:stretch>
                      <a:fillRect/>
                    </a:stretch>
                  </pic:blipFill>
                  <pic:spPr bwMode="auto">
                    <a:xfrm>
                      <a:off x="0" y="0"/>
                      <a:ext cx="6106795" cy="4216400"/>
                    </a:xfrm>
                    <a:prstGeom prst="rect">
                      <a:avLst/>
                    </a:prstGeom>
                    <a:noFill/>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The manage teams section serves two purposes. The first is to invite school users to register for the system. The second is to monitor and edit the school team, as needed. </w:t>
      </w:r>
    </w:p>
    <w:p w:rsidR="00870004" w14:paraId="54347BF1" w14:textId="77777777">
      <w:pPr>
        <w:rPr>
          <w:rFonts w:eastAsia="Calibri" w:asciiTheme="minorHAnsi" w:hAnsiTheme="minorHAnsi" w:cs="Calibri"/>
          <w:sz w:val="22"/>
          <w:szCs w:val="22"/>
        </w:rPr>
      </w:pPr>
    </w:p>
    <w:p w:rsidR="009558AC" w14:paraId="483C7E46" w14:textId="7F8DA62E">
      <w:pPr>
        <w:rPr>
          <w:rFonts w:asciiTheme="majorHAnsi" w:eastAsiaTheme="majorEastAsia" w:hAnsiTheme="majorHAnsi" w:cstheme="majorBidi"/>
          <w:color w:val="2E74B5" w:themeColor="accent1" w:themeShade="BF"/>
          <w:sz w:val="26"/>
          <w:szCs w:val="26"/>
        </w:rPr>
      </w:pPr>
      <w:bookmarkStart w:id="29" w:name="_Toc108072130"/>
      <w:bookmarkStart w:id="30" w:name="_Toc120770034"/>
      <w:bookmarkStart w:id="31" w:name="_Toc120790868"/>
      <w:r>
        <w:rPr>
          <w:rFonts w:asciiTheme="majorHAnsi" w:eastAsiaTheme="majorEastAsia" w:hAnsiTheme="majorHAnsi" w:cstheme="majorBidi"/>
          <w:color w:val="2E74B5" w:themeColor="accent1" w:themeShade="BF"/>
          <w:sz w:val="26"/>
          <w:szCs w:val="26"/>
        </w:rPr>
        <w:br w:type="page"/>
      </w:r>
    </w:p>
    <w:p w:rsidR="009558AC" w:rsidP="009558AC" w14:paraId="7580AF2B" w14:textId="18CA8CD2">
      <w:pPr>
        <w:pStyle w:val="Heading2"/>
      </w:pPr>
      <w:bookmarkStart w:id="32" w:name="_Toc131779702"/>
      <w:bookmarkStart w:id="33" w:name="_Toc132124648"/>
      <w:bookmarkStart w:id="34" w:name="_Toc132125824"/>
      <w:bookmarkStart w:id="35" w:name="_Toc136939903"/>
      <w:bookmarkStart w:id="36" w:name="_Toc141270741"/>
      <w:bookmarkStart w:id="37" w:name="_Toc141271302"/>
      <w:bookmarkStart w:id="38" w:name="_Toc141284937"/>
      <w:bookmarkStart w:id="39" w:name="_Toc141689972"/>
      <w:bookmarkStart w:id="40" w:name="_Toc142406488"/>
      <w:bookmarkStart w:id="41" w:name="_Toc142556264"/>
      <w:bookmarkStart w:id="42" w:name="_Toc145493401"/>
      <w:bookmarkStart w:id="43" w:name="_Toc145493574"/>
      <w:bookmarkEnd w:id="29"/>
      <w:bookmarkEnd w:id="30"/>
      <w:bookmarkEnd w:id="31"/>
      <w:r>
        <w:t>School Summary Page – Provide School Characteristics (Puerto Rico)</w:t>
      </w:r>
      <w:bookmarkEnd w:id="32"/>
      <w:bookmarkEnd w:id="33"/>
      <w:bookmarkEnd w:id="34"/>
      <w:bookmarkEnd w:id="35"/>
      <w:bookmarkEnd w:id="36"/>
      <w:bookmarkEnd w:id="37"/>
      <w:bookmarkEnd w:id="38"/>
      <w:bookmarkEnd w:id="39"/>
      <w:bookmarkEnd w:id="40"/>
      <w:bookmarkEnd w:id="41"/>
      <w:bookmarkEnd w:id="42"/>
      <w:bookmarkEnd w:id="43"/>
    </w:p>
    <w:p w:rsidR="009558AC" w:rsidP="009558AC" w14:paraId="64CCF8E8" w14:textId="77777777">
      <w:r>
        <w:t xml:space="preserve">The school summary page – provide school characteristics section organizes all information that the school should review and provide as they begin assessment activities. Schools will use the provide school characteristics section to confirm their address, provide enrollment numbers and important dates, and update student attendance. </w:t>
      </w:r>
    </w:p>
    <w:p w:rsidR="009558AC" w:rsidP="009558AC" w14:paraId="2675D8E4" w14:textId="77777777">
      <w:pPr>
        <w:rPr>
          <w:rFonts w:asciiTheme="majorHAnsi" w:eastAsiaTheme="majorEastAsia" w:hAnsiTheme="majorHAnsi" w:cstheme="majorBidi"/>
          <w:color w:val="2E74B5" w:themeColor="accent1" w:themeShade="BF"/>
          <w:sz w:val="26"/>
          <w:szCs w:val="26"/>
        </w:rPr>
      </w:pPr>
      <w:r>
        <w:rPr>
          <w:noProof/>
        </w:rPr>
        <w:drawing>
          <wp:anchor distT="0" distB="0" distL="114300" distR="114300" simplePos="0" relativeHeight="251662336" behindDoc="0" locked="0" layoutInCell="1" allowOverlap="1">
            <wp:simplePos x="0" y="0"/>
            <wp:positionH relativeFrom="margin">
              <wp:posOffset>238125</wp:posOffset>
            </wp:positionH>
            <wp:positionV relativeFrom="paragraph">
              <wp:posOffset>312420</wp:posOffset>
            </wp:positionV>
            <wp:extent cx="5458460" cy="4612005"/>
            <wp:effectExtent l="19050" t="19050" r="27940" b="17145"/>
            <wp:wrapTopAndBottom/>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
                    <pic:cNvPicPr>
                      <a:picLocks noChangeAspect="1" noChangeArrowheads="1"/>
                    </pic:cNvPicPr>
                  </pic:nvPicPr>
                  <pic:blipFill>
                    <a:blip xmlns:r="http://schemas.openxmlformats.org/officeDocument/2006/relationships" r:embed="rId1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458460" cy="4612005"/>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9558AC" w:rsidP="009558AC" w14:paraId="120E58EE" w14:textId="77777777">
      <w:pPr>
        <w:pStyle w:val="Heading2"/>
      </w:pPr>
      <w:bookmarkStart w:id="44" w:name="_Toc131779703"/>
      <w:bookmarkStart w:id="45" w:name="_Toc132124649"/>
      <w:bookmarkStart w:id="46" w:name="_Toc132125825"/>
      <w:bookmarkStart w:id="47" w:name="_Toc136939904"/>
      <w:bookmarkStart w:id="48" w:name="_Toc141270742"/>
      <w:bookmarkStart w:id="49" w:name="_Toc141271303"/>
      <w:bookmarkStart w:id="50" w:name="_Toc141284938"/>
      <w:bookmarkStart w:id="51" w:name="_Toc141689973"/>
      <w:bookmarkStart w:id="52" w:name="_Toc142406489"/>
      <w:bookmarkStart w:id="53" w:name="_Toc142556265"/>
      <w:bookmarkStart w:id="54" w:name="_Toc145493402"/>
      <w:bookmarkStart w:id="55" w:name="_Toc145493575"/>
      <w:r>
        <w:t>School Summary Page – Manage Team</w:t>
      </w:r>
      <w:bookmarkEnd w:id="44"/>
      <w:bookmarkEnd w:id="45"/>
      <w:bookmarkEnd w:id="46"/>
      <w:bookmarkEnd w:id="47"/>
      <w:bookmarkEnd w:id="48"/>
      <w:bookmarkEnd w:id="49"/>
      <w:bookmarkEnd w:id="50"/>
      <w:bookmarkEnd w:id="51"/>
      <w:bookmarkEnd w:id="52"/>
      <w:bookmarkEnd w:id="53"/>
      <w:bookmarkEnd w:id="54"/>
      <w:bookmarkEnd w:id="55"/>
    </w:p>
    <w:p w:rsidR="009558AC" w:rsidP="009558AC" w14:paraId="4B765B7B" w14:textId="77777777">
      <w:r>
        <w:rPr>
          <w:noProof/>
        </w:rPr>
        <w:drawing>
          <wp:anchor distT="0" distB="0" distL="114300" distR="114300" simplePos="0" relativeHeight="251663360" behindDoc="0" locked="0" layoutInCell="1" allowOverlap="1">
            <wp:simplePos x="0" y="0"/>
            <wp:positionH relativeFrom="margin">
              <wp:posOffset>-85725</wp:posOffset>
            </wp:positionH>
            <wp:positionV relativeFrom="paragraph">
              <wp:posOffset>929005</wp:posOffset>
            </wp:positionV>
            <wp:extent cx="6106795" cy="4178935"/>
            <wp:effectExtent l="19050" t="19050" r="27305" b="12065"/>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3"/>
                    <pic:cNvPicPr>
                      <a:picLocks noChangeAspect="1" noChangeArrowheads="1"/>
                    </pic:cNvPicPr>
                  </pic:nvPicPr>
                  <pic:blipFill>
                    <a:blip xmlns:r="http://schemas.openxmlformats.org/officeDocument/2006/relationships" r:embed="rId1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06795" cy="4178935"/>
                    </a:xfrm>
                    <a:prstGeom prst="rect">
                      <a:avLst/>
                    </a:prstGeom>
                    <a:noFill/>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The manage teams section serves two purposes. The first is to invite school users to register for the system. The second is to monitor and edit the school team, as needed. </w:t>
      </w:r>
    </w:p>
    <w:p w:rsidR="00741A01" w:rsidRPr="00887FB8" w:rsidP="00146D02" w14:paraId="45CAFB9A" w14:textId="2893DCF5">
      <w:pPr>
        <w:rPr>
          <w:rFonts w:eastAsia="Calibri" w:asciiTheme="minorHAnsi" w:hAnsiTheme="minorHAnsi" w:cs="Calibri"/>
          <w:sz w:val="22"/>
          <w:szCs w:val="22"/>
        </w:rPr>
      </w:pPr>
      <w:r w:rsidRPr="00887FB8">
        <w:rPr>
          <w:rFonts w:eastAsia="Calibri" w:asciiTheme="minorHAnsi" w:hAnsiTheme="minorHAnsi" w:cs="Calibri"/>
          <w:sz w:val="22"/>
          <w:szCs w:val="22"/>
        </w:rPr>
        <w:br w:type="page"/>
      </w:r>
    </w:p>
    <w:p w:rsidR="0002140A" w:rsidP="00C71A64" w14:paraId="0571AF05" w14:textId="6E1CD73F">
      <w:pPr>
        <w:pStyle w:val="Heading1"/>
        <w:jc w:val="center"/>
        <w:rPr>
          <w:b/>
          <w:bCs/>
        </w:rPr>
      </w:pPr>
      <w:bookmarkStart w:id="56" w:name="_Toc145493576"/>
      <w:bookmarkStart w:id="57" w:name="_Hlk70948577"/>
      <w:bookmarkStart w:id="58" w:name="_Hlk107554478"/>
      <w:bookmarkStart w:id="59" w:name="_Hlk71106156"/>
      <w:r>
        <w:rPr>
          <w:b/>
          <w:bCs/>
        </w:rPr>
        <w:t>Appendix I</w:t>
      </w:r>
      <w:r w:rsidR="00E164BC">
        <w:rPr>
          <w:b/>
          <w:bCs/>
        </w:rPr>
        <w:t>3</w:t>
      </w:r>
      <w:r>
        <w:rPr>
          <w:b/>
          <w:bCs/>
        </w:rPr>
        <w:t xml:space="preserve">:  </w:t>
      </w:r>
      <w:r w:rsidR="00E164BC">
        <w:rPr>
          <w:b/>
          <w:bCs/>
        </w:rPr>
        <w:t>Manage Questionnaires</w:t>
      </w:r>
      <w:r>
        <w:rPr>
          <w:b/>
          <w:bCs/>
        </w:rPr>
        <w:t>, English and Spanish Puerto Rico (NEW)</w:t>
      </w:r>
      <w:bookmarkEnd w:id="56"/>
    </w:p>
    <w:p w:rsidR="0002140A" w14:paraId="637A747C" w14:textId="77777777">
      <w:pPr>
        <w:rPr>
          <w:rFonts w:asciiTheme="majorHAnsi" w:eastAsiaTheme="majorEastAsia" w:hAnsiTheme="majorHAnsi" w:cstheme="majorBidi"/>
          <w:b/>
          <w:bCs/>
          <w:color w:val="2E74B5" w:themeColor="accent1" w:themeShade="BF"/>
          <w:sz w:val="32"/>
          <w:szCs w:val="32"/>
        </w:rPr>
      </w:pPr>
      <w:r>
        <w:rPr>
          <w:b/>
          <w:bCs/>
        </w:rPr>
        <w:br w:type="page"/>
      </w:r>
    </w:p>
    <w:p w:rsidR="00830984" w:rsidP="004978F1" w14:paraId="35C1CBDD" w14:textId="77777777">
      <w:bookmarkStart w:id="60" w:name="_Toc141271312"/>
    </w:p>
    <w:p w:rsidR="00225528" w:rsidRPr="00225528" w:rsidP="00830984" w14:paraId="7817BE14" w14:textId="11090A91">
      <w:pPr>
        <w:pStyle w:val="Heading1"/>
        <w:tabs>
          <w:tab w:val="left" w:pos="1674"/>
        </w:tabs>
      </w:pPr>
      <w:bookmarkStart w:id="61" w:name="_Toc141284940"/>
      <w:bookmarkStart w:id="62" w:name="_Toc141689975"/>
      <w:bookmarkStart w:id="63" w:name="_Toc142406491"/>
      <w:bookmarkStart w:id="64" w:name="_Toc142556267"/>
      <w:bookmarkStart w:id="65" w:name="_Toc145493404"/>
      <w:bookmarkStart w:id="66" w:name="_Toc145493577"/>
      <w:r w:rsidRPr="00225528">
        <w:t>Manage Questionnaires</w:t>
      </w:r>
      <w:bookmarkEnd w:id="61"/>
      <w:bookmarkEnd w:id="62"/>
      <w:bookmarkEnd w:id="63"/>
      <w:bookmarkEnd w:id="64"/>
      <w:bookmarkEnd w:id="65"/>
      <w:bookmarkEnd w:id="66"/>
    </w:p>
    <w:p w:rsidR="00225528" w:rsidRPr="00225528" w:rsidP="00225528" w14:paraId="41E40F52" w14:textId="77777777">
      <w:pPr>
        <w:spacing w:after="160" w:line="259" w:lineRule="auto"/>
        <w:rPr>
          <w:rFonts w:asciiTheme="minorHAnsi" w:eastAsiaTheme="minorHAnsi" w:hAnsiTheme="minorHAnsi" w:cstheme="minorBidi"/>
          <w:sz w:val="22"/>
          <w:szCs w:val="22"/>
        </w:rPr>
      </w:pPr>
      <w:r w:rsidRPr="00225528">
        <w:rPr>
          <w:rFonts w:asciiTheme="minorHAnsi" w:eastAsiaTheme="minorHAnsi" w:hAnsiTheme="minorHAnsi" w:cstheme="minorBidi"/>
          <w:noProof/>
          <w:sz w:val="22"/>
          <w:szCs w:val="22"/>
        </w:rPr>
        <w:drawing>
          <wp:anchor distT="0" distB="0" distL="114300" distR="114300" simplePos="0" relativeHeight="251692032" behindDoc="0" locked="0" layoutInCell="1" allowOverlap="1">
            <wp:simplePos x="0" y="0"/>
            <wp:positionH relativeFrom="margin">
              <wp:align>left</wp:align>
            </wp:positionH>
            <wp:positionV relativeFrom="paragraph">
              <wp:posOffset>284480</wp:posOffset>
            </wp:positionV>
            <wp:extent cx="5353050" cy="2181225"/>
            <wp:effectExtent l="19050" t="19050" r="19050" b="28575"/>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17">
                      <a:extLst>
                        <a:ext xmlns:a="http://schemas.openxmlformats.org/drawingml/2006/main" uri="{28A0092B-C50C-407E-A947-70E740481C1C}">
                          <a14:useLocalDpi xmlns:a14="http://schemas.microsoft.com/office/drawing/2010/main" val="0"/>
                        </a:ext>
                      </a:extLst>
                    </a:blip>
                    <a:stretch>
                      <a:fillRect/>
                    </a:stretch>
                  </pic:blipFill>
                  <pic:spPr>
                    <a:xfrm>
                      <a:off x="0" y="0"/>
                      <a:ext cx="5353050" cy="2181225"/>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225528">
        <w:rPr>
          <w:rFonts w:asciiTheme="minorHAnsi" w:eastAsiaTheme="minorHAnsi" w:hAnsiTheme="minorHAnsi" w:cstheme="minorBidi"/>
          <w:sz w:val="22"/>
          <w:szCs w:val="22"/>
        </w:rPr>
        <w:t xml:space="preserve">From the school summary page, schools will access and update this section by selecting Manage. </w:t>
      </w:r>
    </w:p>
    <w:p w:rsidR="00225528" w:rsidRPr="00225528" w:rsidP="00225528" w14:paraId="652C9D5F" w14:textId="77777777">
      <w:pPr>
        <w:spacing w:after="160" w:line="259" w:lineRule="auto"/>
        <w:rPr>
          <w:rFonts w:asciiTheme="minorHAnsi" w:eastAsiaTheme="minorHAnsi" w:hAnsiTheme="minorHAnsi" w:cstheme="minorBidi"/>
          <w:sz w:val="22"/>
          <w:szCs w:val="22"/>
        </w:rPr>
      </w:pPr>
    </w:p>
    <w:p w:rsidR="00225528" w:rsidRPr="00225528" w:rsidP="00225528" w14:paraId="7B9E2484" w14:textId="77777777">
      <w:pPr>
        <w:spacing w:after="160" w:line="259" w:lineRule="auto"/>
        <w:rPr>
          <w:rFonts w:asciiTheme="minorHAnsi" w:eastAsiaTheme="minorHAnsi" w:hAnsiTheme="minorHAnsi" w:cstheme="minorBidi"/>
          <w:sz w:val="22"/>
          <w:szCs w:val="22"/>
        </w:rPr>
      </w:pPr>
      <w:r w:rsidRPr="00225528">
        <w:rPr>
          <w:rFonts w:asciiTheme="minorHAnsi" w:eastAsiaTheme="minorHAnsi" w:hAnsiTheme="minorHAnsi" w:cstheme="minorBidi"/>
          <w:sz w:val="22"/>
          <w:szCs w:val="22"/>
        </w:rPr>
        <w:t>After selecting Manage on this page, schools will identify teacher and school questionnaire respondents to complete questionnaires. There are only teacher questionnaires for grades 4 and 8 schools. Schools will be able to monitor the completion status of each questionnaire respondent and send the questionnaire links and password emails.</w:t>
      </w:r>
    </w:p>
    <w:p w:rsidR="00225528" w:rsidRPr="00225528" w:rsidP="00225528" w14:paraId="7CEBE871" w14:textId="77777777">
      <w:pPr>
        <w:spacing w:after="160" w:line="259" w:lineRule="auto"/>
        <w:rPr>
          <w:rFonts w:asciiTheme="minorHAnsi" w:eastAsiaTheme="minorHAnsi" w:hAnsiTheme="minorHAnsi" w:cstheme="minorBidi"/>
          <w:sz w:val="22"/>
          <w:szCs w:val="22"/>
        </w:rPr>
      </w:pPr>
      <w:r w:rsidRPr="00225528">
        <w:rPr>
          <w:rFonts w:asciiTheme="minorHAnsi" w:eastAsiaTheme="minorHAnsi" w:hAnsiTheme="minorHAnsi" w:cstheme="minorBidi"/>
          <w:sz w:val="22"/>
          <w:szCs w:val="22"/>
        </w:rPr>
        <w:t xml:space="preserve">Schools will also match students with their teachers. In schools that have students identified as American Indian/Alaska Native, the students </w:t>
      </w:r>
      <w:r w:rsidRPr="00225528">
        <w:rPr>
          <w:rFonts w:asciiTheme="minorHAnsi" w:eastAsiaTheme="minorHAnsi" w:hAnsiTheme="minorHAnsi" w:cstheme="minorBidi"/>
          <w:sz w:val="22"/>
          <w:szCs w:val="22"/>
        </w:rPr>
        <w:t>have to</w:t>
      </w:r>
      <w:r w:rsidRPr="00225528">
        <w:rPr>
          <w:rFonts w:asciiTheme="minorHAnsi" w:eastAsiaTheme="minorHAnsi" w:hAnsiTheme="minorHAnsi" w:cstheme="minorBidi"/>
          <w:sz w:val="22"/>
          <w:szCs w:val="22"/>
        </w:rPr>
        <w:t xml:space="preserve"> be matched with both their math and reading teachers. </w:t>
      </w:r>
    </w:p>
    <w:p w:rsidR="00225528" w:rsidRPr="00225528" w:rsidP="00225528" w14:paraId="01412713" w14:textId="77777777">
      <w:pPr>
        <w:spacing w:after="160" w:line="259" w:lineRule="auto"/>
        <w:rPr>
          <w:rFonts w:asciiTheme="minorHAnsi" w:eastAsiaTheme="minorHAnsi" w:hAnsiTheme="minorHAnsi" w:cstheme="minorBidi"/>
          <w:sz w:val="22"/>
          <w:szCs w:val="22"/>
        </w:rPr>
      </w:pPr>
      <w:r w:rsidRPr="00225528">
        <w:rPr>
          <w:rFonts w:asciiTheme="minorHAnsi" w:eastAsiaTheme="minorHAnsi" w:hAnsiTheme="minorHAnsi" w:cstheme="minorBidi"/>
          <w:sz w:val="22"/>
          <w:szCs w:val="22"/>
        </w:rPr>
        <w:t xml:space="preserve">In the how to use this page, the following directions are provided to users: </w:t>
      </w:r>
    </w:p>
    <w:p w:rsidR="00225528" w:rsidRPr="00225528" w:rsidP="006455DA" w14:paraId="3B84A64C" w14:textId="77777777">
      <w:pPr>
        <w:numPr>
          <w:ilvl w:val="0"/>
          <w:numId w:val="22"/>
        </w:numPr>
        <w:spacing w:after="160" w:line="259" w:lineRule="auto"/>
        <w:contextualSpacing/>
        <w:rPr>
          <w:rFonts w:asciiTheme="minorHAnsi" w:eastAsiaTheme="minorHAnsi" w:hAnsiTheme="minorHAnsi" w:cstheme="minorBidi"/>
          <w:sz w:val="22"/>
          <w:szCs w:val="22"/>
        </w:rPr>
      </w:pPr>
      <w:r w:rsidRPr="00225528">
        <w:rPr>
          <w:rFonts w:asciiTheme="minorHAnsi" w:eastAsiaTheme="minorHAnsi" w:hAnsiTheme="minorHAnsi" w:cstheme="minorBidi"/>
          <w:sz w:val="22"/>
          <w:szCs w:val="22"/>
        </w:rPr>
        <w:t>Single edits: Select the edit button to edit information.</w:t>
      </w:r>
    </w:p>
    <w:p w:rsidR="00225528" w:rsidRPr="00225528" w:rsidP="006455DA" w14:paraId="6AEC7365" w14:textId="1710470F">
      <w:pPr>
        <w:numPr>
          <w:ilvl w:val="0"/>
          <w:numId w:val="22"/>
        </w:numPr>
        <w:spacing w:after="160" w:line="259" w:lineRule="auto"/>
        <w:contextualSpacing/>
        <w:rPr>
          <w:rFonts w:asciiTheme="minorHAnsi" w:eastAsiaTheme="minorHAnsi" w:hAnsiTheme="minorHAnsi" w:cstheme="minorBidi"/>
          <w:sz w:val="22"/>
          <w:szCs w:val="22"/>
        </w:rPr>
      </w:pPr>
      <w:r w:rsidRPr="00225528">
        <w:rPr>
          <w:rFonts w:asciiTheme="minorHAnsi" w:eastAsiaTheme="minorHAnsi" w:hAnsiTheme="minorHAnsi" w:cstheme="minorBidi"/>
          <w:sz w:val="22"/>
          <w:szCs w:val="22"/>
        </w:rPr>
        <w:t>Multiple student edits: Select the boxes to edit multiple students, then use Category and Change</w:t>
      </w:r>
      <w:r w:rsidR="00131C78">
        <w:rPr>
          <w:rFonts w:asciiTheme="minorHAnsi" w:eastAsiaTheme="minorHAnsi" w:hAnsiTheme="minorHAnsi" w:cstheme="minorBidi"/>
          <w:sz w:val="22"/>
          <w:szCs w:val="22"/>
        </w:rPr>
        <w:t xml:space="preserve"> </w:t>
      </w:r>
      <w:r w:rsidRPr="00225528">
        <w:rPr>
          <w:rFonts w:asciiTheme="minorHAnsi" w:eastAsiaTheme="minorHAnsi" w:hAnsiTheme="minorHAnsi" w:cstheme="minorBidi"/>
          <w:sz w:val="22"/>
          <w:szCs w:val="22"/>
        </w:rPr>
        <w:t>menus to make changes.</w:t>
      </w:r>
    </w:p>
    <w:p w:rsidR="00225528" w:rsidRPr="00225528" w:rsidP="006455DA" w14:paraId="0C13E16E" w14:textId="77777777">
      <w:pPr>
        <w:numPr>
          <w:ilvl w:val="0"/>
          <w:numId w:val="22"/>
        </w:numPr>
        <w:spacing w:after="160" w:line="259" w:lineRule="auto"/>
        <w:contextualSpacing/>
        <w:rPr>
          <w:rFonts w:asciiTheme="minorHAnsi" w:eastAsiaTheme="minorHAnsi" w:hAnsiTheme="minorHAnsi" w:cstheme="minorBidi"/>
          <w:sz w:val="22"/>
          <w:szCs w:val="22"/>
        </w:rPr>
      </w:pPr>
      <w:r w:rsidRPr="00225528">
        <w:rPr>
          <w:rFonts w:asciiTheme="minorHAnsi" w:eastAsiaTheme="minorHAnsi" w:hAnsiTheme="minorHAnsi" w:cstheme="minorBidi"/>
          <w:sz w:val="22"/>
          <w:szCs w:val="22"/>
        </w:rPr>
        <w:t>Export: Use the button to export the teacher or student information.</w:t>
      </w:r>
    </w:p>
    <w:p w:rsidR="00225528" w:rsidRPr="00225528" w:rsidP="00225528" w14:paraId="71BBF6A0" w14:textId="77777777">
      <w:pPr>
        <w:spacing w:after="160" w:line="259" w:lineRule="auto"/>
        <w:rPr>
          <w:rFonts w:asciiTheme="minorHAnsi" w:eastAsiaTheme="minorHAnsi" w:hAnsiTheme="minorHAnsi" w:cstheme="minorBidi"/>
          <w:sz w:val="22"/>
          <w:szCs w:val="22"/>
        </w:rPr>
      </w:pPr>
      <w:r w:rsidRPr="00225528">
        <w:rPr>
          <w:rFonts w:asciiTheme="minorHAnsi" w:eastAsiaTheme="minorHAnsi" w:hAnsiTheme="minorHAnsi" w:cstheme="minorBidi"/>
          <w:sz w:val="22"/>
          <w:szCs w:val="22"/>
        </w:rPr>
        <w:br w:type="page"/>
      </w:r>
    </w:p>
    <w:p w:rsidR="00225528" w:rsidRPr="00225528" w:rsidP="00225528" w14:paraId="52F144C5" w14:textId="77777777">
      <w:pPr>
        <w:spacing w:after="160" w:line="259" w:lineRule="auto"/>
        <w:rPr>
          <w:rFonts w:asciiTheme="minorHAnsi" w:eastAsiaTheme="minorHAnsi" w:hAnsiTheme="minorHAnsi" w:cstheme="minorBidi"/>
          <w:sz w:val="22"/>
          <w:szCs w:val="22"/>
        </w:rPr>
      </w:pPr>
      <w:r w:rsidRPr="00225528">
        <w:rPr>
          <w:rFonts w:asciiTheme="minorHAnsi" w:eastAsiaTheme="minorHAnsi" w:hAnsiTheme="minorHAnsi" w:cstheme="minorBidi"/>
          <w:noProof/>
          <w:sz w:val="22"/>
          <w:szCs w:val="22"/>
        </w:rPr>
        <w:drawing>
          <wp:anchor distT="0" distB="0" distL="114300" distR="114300" simplePos="0" relativeHeight="251698176" behindDoc="0" locked="0" layoutInCell="1" allowOverlap="1">
            <wp:simplePos x="0" y="0"/>
            <wp:positionH relativeFrom="margin">
              <wp:align>center</wp:align>
            </wp:positionH>
            <wp:positionV relativeFrom="paragraph">
              <wp:posOffset>19050</wp:posOffset>
            </wp:positionV>
            <wp:extent cx="4339371" cy="7544972"/>
            <wp:effectExtent l="19050" t="19050" r="23495" b="1841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18" cstate="print">
                      <a:extLst>
                        <a:ext xmlns:a="http://schemas.openxmlformats.org/drawingml/2006/main" uri="{28A0092B-C50C-407E-A947-70E740481C1C}">
                          <a14:useLocalDpi xmlns:a14="http://schemas.microsoft.com/office/drawing/2010/main" val="0"/>
                        </a:ext>
                      </a:extLst>
                    </a:blip>
                    <a:srcRect l="11978"/>
                    <a:stretch>
                      <a:fillRect/>
                    </a:stretch>
                  </pic:blipFill>
                  <pic:spPr bwMode="auto">
                    <a:xfrm>
                      <a:off x="0" y="0"/>
                      <a:ext cx="4339371" cy="7544972"/>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25528">
        <w:rPr>
          <w:rFonts w:asciiTheme="minorHAnsi" w:eastAsiaTheme="minorHAnsi" w:hAnsiTheme="minorHAnsi" w:cstheme="minorBidi"/>
          <w:sz w:val="22"/>
          <w:szCs w:val="22"/>
        </w:rPr>
        <w:t xml:space="preserve"> </w:t>
      </w:r>
      <w:r w:rsidRPr="00225528">
        <w:rPr>
          <w:rFonts w:asciiTheme="minorHAnsi" w:eastAsiaTheme="minorHAnsi" w:hAnsiTheme="minorHAnsi" w:cstheme="minorBidi"/>
          <w:sz w:val="22"/>
          <w:szCs w:val="22"/>
        </w:rPr>
        <w:br w:type="page"/>
      </w:r>
    </w:p>
    <w:p w:rsidR="00225528" w:rsidRPr="00225528" w:rsidP="00225528" w14:paraId="0CE82218"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67" w:name="_Toc141284941"/>
      <w:bookmarkStart w:id="68" w:name="_Toc141689976"/>
      <w:bookmarkStart w:id="69" w:name="_Toc142406492"/>
      <w:bookmarkStart w:id="70" w:name="_Toc142556268"/>
      <w:bookmarkStart w:id="71" w:name="_Toc145493405"/>
      <w:bookmarkStart w:id="72" w:name="_Toc145493578"/>
      <w:r w:rsidRPr="00225528">
        <w:rPr>
          <w:rFonts w:asciiTheme="majorHAnsi" w:eastAsiaTheme="majorEastAsia" w:hAnsiTheme="majorHAnsi" w:cstheme="majorBidi"/>
          <w:noProof/>
          <w:color w:val="2E74B5" w:themeColor="accent1" w:themeShade="BF"/>
          <w:sz w:val="26"/>
          <w:szCs w:val="26"/>
        </w:rPr>
        <w:drawing>
          <wp:anchor distT="0" distB="0" distL="114300" distR="114300" simplePos="0" relativeHeight="251694080" behindDoc="0" locked="0" layoutInCell="1" allowOverlap="1">
            <wp:simplePos x="0" y="0"/>
            <wp:positionH relativeFrom="column">
              <wp:posOffset>2984500</wp:posOffset>
            </wp:positionH>
            <wp:positionV relativeFrom="paragraph">
              <wp:posOffset>234950</wp:posOffset>
            </wp:positionV>
            <wp:extent cx="2590800" cy="1352550"/>
            <wp:effectExtent l="19050" t="19050" r="19050" b="1905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19" cstate="print">
                      <a:extLst>
                        <a:ext xmlns:a="http://schemas.openxmlformats.org/drawingml/2006/main" uri="{28A0092B-C50C-407E-A947-70E740481C1C}">
                          <a14:useLocalDpi xmlns:a14="http://schemas.microsoft.com/office/drawing/2010/main" val="0"/>
                        </a:ext>
                      </a:extLst>
                    </a:blip>
                    <a:srcRect l="3432" t="4505" r="2696" b="5405"/>
                    <a:stretch>
                      <a:fillRect/>
                    </a:stretch>
                  </pic:blipFill>
                  <pic:spPr bwMode="auto">
                    <a:xfrm>
                      <a:off x="0" y="0"/>
                      <a:ext cx="2590800" cy="135255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25528">
        <w:rPr>
          <w:rFonts w:asciiTheme="majorHAnsi" w:eastAsiaTheme="majorEastAsia" w:hAnsiTheme="majorHAnsi" w:cstheme="majorBidi"/>
          <w:color w:val="2E74B5" w:themeColor="accent1" w:themeShade="BF"/>
          <w:sz w:val="26"/>
          <w:szCs w:val="26"/>
        </w:rPr>
        <w:t xml:space="preserve">Add a questionnaire </w:t>
      </w:r>
      <w:r w:rsidRPr="00225528">
        <w:rPr>
          <w:rFonts w:asciiTheme="majorHAnsi" w:eastAsiaTheme="majorEastAsia" w:hAnsiTheme="majorHAnsi" w:cstheme="majorBidi"/>
          <w:color w:val="2E74B5" w:themeColor="accent1" w:themeShade="BF"/>
          <w:sz w:val="26"/>
          <w:szCs w:val="26"/>
        </w:rPr>
        <w:t>respondent</w:t>
      </w:r>
      <w:bookmarkEnd w:id="67"/>
      <w:bookmarkEnd w:id="68"/>
      <w:bookmarkEnd w:id="69"/>
      <w:bookmarkEnd w:id="70"/>
      <w:bookmarkEnd w:id="71"/>
      <w:bookmarkEnd w:id="72"/>
    </w:p>
    <w:p w:rsidR="00225528" w:rsidRPr="00225528" w:rsidP="00225528" w14:paraId="4070B51B" w14:textId="77777777">
      <w:pPr>
        <w:spacing w:after="160" w:line="259" w:lineRule="auto"/>
        <w:rPr>
          <w:rFonts w:asciiTheme="minorHAnsi" w:eastAsiaTheme="minorHAnsi" w:hAnsiTheme="minorHAnsi" w:cstheme="minorBidi"/>
          <w:sz w:val="22"/>
          <w:szCs w:val="22"/>
        </w:rPr>
      </w:pPr>
      <w:r w:rsidRPr="00225528">
        <w:rPr>
          <w:rFonts w:asciiTheme="minorHAnsi" w:eastAsiaTheme="minorHAnsi" w:hAnsiTheme="minorHAnsi" w:cstheme="minorBidi"/>
          <w:noProof/>
          <w:sz w:val="22"/>
          <w:szCs w:val="22"/>
        </w:rPr>
        <w:drawing>
          <wp:anchor distT="0" distB="0" distL="114300" distR="114300" simplePos="0" relativeHeight="251693056" behindDoc="0" locked="0" layoutInCell="1" allowOverlap="1">
            <wp:simplePos x="0" y="0"/>
            <wp:positionH relativeFrom="column">
              <wp:posOffset>19050</wp:posOffset>
            </wp:positionH>
            <wp:positionV relativeFrom="paragraph">
              <wp:posOffset>17145</wp:posOffset>
            </wp:positionV>
            <wp:extent cx="2209165" cy="1434675"/>
            <wp:effectExtent l="19050" t="19050" r="19685" b="13335"/>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20" cstate="print">
                      <a:extLst>
                        <a:ext xmlns:a="http://schemas.openxmlformats.org/drawingml/2006/main" uri="{28A0092B-C50C-407E-A947-70E740481C1C}">
                          <a14:useLocalDpi xmlns:a14="http://schemas.microsoft.com/office/drawing/2010/main" val="0"/>
                        </a:ext>
                      </a:extLst>
                    </a:blip>
                    <a:srcRect l="2725" t="2873" r="2442" b="4391"/>
                    <a:stretch>
                      <a:fillRect/>
                    </a:stretch>
                  </pic:blipFill>
                  <pic:spPr bwMode="auto">
                    <a:xfrm>
                      <a:off x="0" y="0"/>
                      <a:ext cx="2209165" cy="143467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anchor>
        </w:drawing>
      </w:r>
    </w:p>
    <w:p w:rsidR="00225528" w:rsidRPr="00225528" w:rsidP="00225528" w14:paraId="3EE0A41A"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73" w:name="_Toc141284942"/>
      <w:bookmarkStart w:id="74" w:name="_Toc141689977"/>
      <w:bookmarkStart w:id="75" w:name="_Toc142406493"/>
      <w:bookmarkStart w:id="76" w:name="_Toc142556269"/>
      <w:bookmarkStart w:id="77" w:name="_Toc145493406"/>
      <w:bookmarkStart w:id="78" w:name="_Toc145493579"/>
      <w:r w:rsidRPr="00225528">
        <w:rPr>
          <w:rFonts w:asciiTheme="majorHAnsi" w:eastAsiaTheme="majorEastAsia" w:hAnsiTheme="majorHAnsi" w:cstheme="majorBidi"/>
          <w:color w:val="2E74B5" w:themeColor="accent1" w:themeShade="BF"/>
          <w:sz w:val="26"/>
          <w:szCs w:val="26"/>
        </w:rPr>
        <w:t xml:space="preserve">Edit a teacher questionnaire </w:t>
      </w:r>
      <w:r w:rsidRPr="00225528">
        <w:rPr>
          <w:rFonts w:asciiTheme="majorHAnsi" w:eastAsiaTheme="majorEastAsia" w:hAnsiTheme="majorHAnsi" w:cstheme="majorBidi"/>
          <w:color w:val="2E74B5" w:themeColor="accent1" w:themeShade="BF"/>
          <w:sz w:val="26"/>
          <w:szCs w:val="26"/>
        </w:rPr>
        <w:t>respondent</w:t>
      </w:r>
      <w:bookmarkEnd w:id="73"/>
      <w:bookmarkEnd w:id="74"/>
      <w:bookmarkEnd w:id="75"/>
      <w:bookmarkEnd w:id="76"/>
      <w:bookmarkEnd w:id="77"/>
      <w:bookmarkEnd w:id="78"/>
      <w:r w:rsidRPr="00225528">
        <w:rPr>
          <w:rFonts w:asciiTheme="majorHAnsi" w:eastAsiaTheme="majorEastAsia" w:hAnsiTheme="majorHAnsi" w:cstheme="majorBidi"/>
          <w:color w:val="2E74B5" w:themeColor="accent1" w:themeShade="BF"/>
          <w:sz w:val="26"/>
          <w:szCs w:val="26"/>
        </w:rPr>
        <w:t xml:space="preserve"> </w:t>
      </w:r>
    </w:p>
    <w:p w:rsidR="00225528" w:rsidRPr="00225528" w:rsidP="00225528" w14:paraId="4B044460" w14:textId="77777777">
      <w:pPr>
        <w:spacing w:after="160" w:line="259" w:lineRule="auto"/>
        <w:rPr>
          <w:rFonts w:asciiTheme="minorHAnsi" w:eastAsiaTheme="minorHAnsi" w:hAnsiTheme="minorHAnsi" w:cstheme="minorBidi"/>
          <w:sz w:val="22"/>
          <w:szCs w:val="22"/>
        </w:rPr>
      </w:pPr>
      <w:r w:rsidRPr="00225528">
        <w:rPr>
          <w:rFonts w:asciiTheme="minorHAnsi" w:eastAsiaTheme="minorHAnsi" w:hAnsiTheme="minorHAnsi" w:cstheme="minorBidi"/>
          <w:noProof/>
          <w:sz w:val="22"/>
          <w:szCs w:val="22"/>
        </w:rPr>
        <w:drawing>
          <wp:anchor distT="0" distB="0" distL="114300" distR="114300" simplePos="0" relativeHeight="251695104" behindDoc="0" locked="0" layoutInCell="1" allowOverlap="1">
            <wp:simplePos x="0" y="0"/>
            <wp:positionH relativeFrom="margin">
              <wp:align>left</wp:align>
            </wp:positionH>
            <wp:positionV relativeFrom="paragraph">
              <wp:posOffset>214630</wp:posOffset>
            </wp:positionV>
            <wp:extent cx="2266950" cy="1530985"/>
            <wp:effectExtent l="19050" t="19050" r="19050" b="1206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rcRect l="3589" t="3597" r="2445" b="3890"/>
                    <a:stretch>
                      <a:fillRect/>
                    </a:stretch>
                  </pic:blipFill>
                  <pic:spPr bwMode="auto">
                    <a:xfrm>
                      <a:off x="0" y="0"/>
                      <a:ext cx="2266950" cy="1530985"/>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5528" w:rsidRPr="00225528" w:rsidP="00225528" w14:paraId="7DBFE2EC" w14:textId="77777777">
      <w:pPr>
        <w:spacing w:after="160" w:line="259" w:lineRule="auto"/>
        <w:rPr>
          <w:rFonts w:asciiTheme="minorHAnsi" w:eastAsiaTheme="minorHAnsi" w:hAnsiTheme="minorHAnsi" w:cstheme="minorBidi"/>
          <w:sz w:val="22"/>
          <w:szCs w:val="22"/>
        </w:rPr>
      </w:pPr>
    </w:p>
    <w:p w:rsidR="00225528" w:rsidRPr="00225528" w:rsidP="00225528" w14:paraId="457185F3"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79" w:name="_Toc141284943"/>
      <w:bookmarkStart w:id="80" w:name="_Toc141689978"/>
      <w:bookmarkStart w:id="81" w:name="_Toc142406494"/>
      <w:bookmarkStart w:id="82" w:name="_Toc142556270"/>
      <w:bookmarkStart w:id="83" w:name="_Toc145493407"/>
      <w:bookmarkStart w:id="84" w:name="_Toc145493580"/>
      <w:r w:rsidRPr="00225528">
        <w:rPr>
          <w:rFonts w:asciiTheme="majorHAnsi" w:eastAsiaTheme="majorEastAsia" w:hAnsiTheme="majorHAnsi" w:cstheme="majorBidi"/>
          <w:noProof/>
          <w:color w:val="2E74B5" w:themeColor="accent1" w:themeShade="BF"/>
          <w:sz w:val="26"/>
          <w:szCs w:val="26"/>
        </w:rPr>
        <w:drawing>
          <wp:anchor distT="0" distB="0" distL="114300" distR="114300" simplePos="0" relativeHeight="251696128" behindDoc="0" locked="0" layoutInCell="1" allowOverlap="1">
            <wp:simplePos x="0" y="0"/>
            <wp:positionH relativeFrom="margin">
              <wp:posOffset>101600</wp:posOffset>
            </wp:positionH>
            <wp:positionV relativeFrom="paragraph">
              <wp:posOffset>285750</wp:posOffset>
            </wp:positionV>
            <wp:extent cx="2139950" cy="1123950"/>
            <wp:effectExtent l="19050" t="19050" r="12700" b="1905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22" cstate="print">
                      <a:extLst>
                        <a:ext xmlns:a="http://schemas.openxmlformats.org/drawingml/2006/main" uri="{28A0092B-C50C-407E-A947-70E740481C1C}">
                          <a14:useLocalDpi xmlns:a14="http://schemas.microsoft.com/office/drawing/2010/main" val="0"/>
                        </a:ext>
                      </a:extLst>
                    </a:blip>
                    <a:srcRect l="3641" t="3646" r="1961" b="4167"/>
                    <a:stretch>
                      <a:fillRect/>
                    </a:stretch>
                  </pic:blipFill>
                  <pic:spPr bwMode="auto">
                    <a:xfrm>
                      <a:off x="0" y="0"/>
                      <a:ext cx="2139950" cy="112395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25528">
        <w:rPr>
          <w:rFonts w:asciiTheme="majorHAnsi" w:eastAsiaTheme="majorEastAsia" w:hAnsiTheme="majorHAnsi" w:cstheme="majorBidi"/>
          <w:color w:val="2E74B5" w:themeColor="accent1" w:themeShade="BF"/>
          <w:sz w:val="26"/>
          <w:szCs w:val="26"/>
        </w:rPr>
        <w:t xml:space="preserve">Edit a school questionnaire </w:t>
      </w:r>
      <w:r w:rsidRPr="00225528">
        <w:rPr>
          <w:rFonts w:asciiTheme="majorHAnsi" w:eastAsiaTheme="majorEastAsia" w:hAnsiTheme="majorHAnsi" w:cstheme="majorBidi"/>
          <w:color w:val="2E74B5" w:themeColor="accent1" w:themeShade="BF"/>
          <w:sz w:val="26"/>
          <w:szCs w:val="26"/>
        </w:rPr>
        <w:t>respondent</w:t>
      </w:r>
      <w:bookmarkEnd w:id="79"/>
      <w:bookmarkEnd w:id="80"/>
      <w:bookmarkEnd w:id="81"/>
      <w:bookmarkEnd w:id="82"/>
      <w:bookmarkEnd w:id="83"/>
      <w:bookmarkEnd w:id="84"/>
      <w:r w:rsidRPr="00225528">
        <w:rPr>
          <w:rFonts w:asciiTheme="majorHAnsi" w:eastAsiaTheme="majorEastAsia" w:hAnsiTheme="majorHAnsi" w:cstheme="majorBidi"/>
          <w:color w:val="2E74B5" w:themeColor="accent1" w:themeShade="BF"/>
          <w:sz w:val="26"/>
          <w:szCs w:val="26"/>
        </w:rPr>
        <w:t xml:space="preserve"> </w:t>
      </w:r>
    </w:p>
    <w:p w:rsidR="00225528" w:rsidRPr="00225528" w:rsidP="004978F1" w14:paraId="2F2C8BD4" w14:textId="77777777">
      <w:pPr>
        <w:rPr>
          <w:rFonts w:eastAsiaTheme="majorEastAsia"/>
        </w:rPr>
      </w:pPr>
    </w:p>
    <w:p w:rsidR="00225528" w:rsidRPr="00225528" w:rsidP="00225528" w14:paraId="5AFD019B"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85" w:name="_Toc141284944"/>
      <w:bookmarkStart w:id="86" w:name="_Toc141689979"/>
      <w:bookmarkStart w:id="87" w:name="_Toc142406495"/>
      <w:bookmarkStart w:id="88" w:name="_Toc142556271"/>
      <w:bookmarkStart w:id="89" w:name="_Toc145493408"/>
      <w:bookmarkStart w:id="90" w:name="_Toc145493581"/>
      <w:r w:rsidRPr="00225528">
        <w:rPr>
          <w:rFonts w:asciiTheme="majorHAnsi" w:eastAsiaTheme="majorEastAsia" w:hAnsiTheme="majorHAnsi" w:cstheme="majorBidi"/>
          <w:color w:val="2E74B5" w:themeColor="accent1" w:themeShade="BF"/>
          <w:sz w:val="26"/>
          <w:szCs w:val="26"/>
        </w:rPr>
        <w:t>Match students with teachers</w:t>
      </w:r>
      <w:bookmarkEnd w:id="85"/>
      <w:bookmarkEnd w:id="86"/>
      <w:bookmarkEnd w:id="87"/>
      <w:bookmarkEnd w:id="88"/>
      <w:bookmarkEnd w:id="89"/>
      <w:bookmarkEnd w:id="90"/>
    </w:p>
    <w:p w:rsidR="00225528" w:rsidRPr="00225528" w:rsidP="004978F1" w14:paraId="37337CFD" w14:textId="77777777">
      <w:pPr>
        <w:rPr>
          <w:rFonts w:eastAsiaTheme="majorEastAsia"/>
        </w:rPr>
      </w:pPr>
      <w:bookmarkStart w:id="91" w:name="_Toc141284945"/>
      <w:bookmarkStart w:id="92" w:name="_Toc141689980"/>
      <w:bookmarkStart w:id="93" w:name="_Toc142406496"/>
      <w:bookmarkStart w:id="94" w:name="_Toc142556272"/>
      <w:r w:rsidRPr="00225528">
        <w:rPr>
          <w:rFonts w:eastAsiaTheme="majorEastAsia"/>
          <w:noProof/>
        </w:rPr>
        <w:drawing>
          <wp:inline distT="0" distB="0" distL="0" distR="0">
            <wp:extent cx="2415898" cy="799465"/>
            <wp:effectExtent l="19050" t="19050" r="22860" b="196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23"/>
                    <a:srcRect l="3237" t="5525" r="1989" b="7522"/>
                    <a:stretch>
                      <a:fillRect/>
                    </a:stretch>
                  </pic:blipFill>
                  <pic:spPr bwMode="auto">
                    <a:xfrm>
                      <a:off x="0" y="0"/>
                      <a:ext cx="2430389" cy="80426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bookmarkEnd w:id="91"/>
      <w:bookmarkEnd w:id="92"/>
      <w:bookmarkEnd w:id="93"/>
      <w:bookmarkEnd w:id="94"/>
      <w:r w:rsidRPr="00225528">
        <w:rPr>
          <w:rFonts w:eastAsiaTheme="majorEastAsia"/>
        </w:rPr>
        <w:t xml:space="preserve"> </w:t>
      </w:r>
    </w:p>
    <w:p w:rsidR="00225528" w:rsidRPr="00225528" w:rsidP="00225528" w14:paraId="4D4EBC0B" w14:textId="77777777">
      <w:pPr>
        <w:spacing w:after="160" w:line="259" w:lineRule="auto"/>
        <w:rPr>
          <w:rFonts w:asciiTheme="minorHAnsi" w:eastAsiaTheme="minorHAnsi" w:hAnsiTheme="minorHAnsi" w:cstheme="minorBidi"/>
          <w:sz w:val="22"/>
          <w:szCs w:val="22"/>
        </w:rPr>
      </w:pPr>
      <w:r w:rsidRPr="00225528">
        <w:rPr>
          <w:rFonts w:asciiTheme="minorHAnsi" w:eastAsiaTheme="minorHAnsi" w:hAnsiTheme="minorHAnsi" w:cstheme="minorBidi"/>
          <w:sz w:val="22"/>
          <w:szCs w:val="22"/>
        </w:rPr>
        <w:br w:type="page"/>
      </w:r>
    </w:p>
    <w:p w:rsidR="00225528" w:rsidRPr="00225528" w:rsidP="00225528" w14:paraId="6090CC6F" w14:textId="77777777">
      <w:pPr>
        <w:spacing w:after="160" w:line="259" w:lineRule="auto"/>
        <w:rPr>
          <w:rFonts w:asciiTheme="minorHAnsi" w:eastAsiaTheme="minorHAnsi" w:hAnsiTheme="minorHAnsi" w:cstheme="minorBidi"/>
          <w:sz w:val="22"/>
          <w:szCs w:val="22"/>
        </w:rPr>
      </w:pPr>
      <w:r w:rsidRPr="00225528">
        <w:rPr>
          <w:rFonts w:asciiTheme="minorHAnsi" w:eastAsiaTheme="minorHAnsi" w:hAnsiTheme="minorHAnsi" w:cstheme="minorBidi"/>
          <w:noProof/>
          <w:sz w:val="22"/>
          <w:szCs w:val="22"/>
        </w:rPr>
        <w:drawing>
          <wp:anchor distT="0" distB="0" distL="114300" distR="114300" simplePos="0" relativeHeight="251699200" behindDoc="0" locked="0" layoutInCell="1" allowOverlap="1">
            <wp:simplePos x="0" y="0"/>
            <wp:positionH relativeFrom="margin">
              <wp:align>center</wp:align>
            </wp:positionH>
            <wp:positionV relativeFrom="paragraph">
              <wp:posOffset>19078</wp:posOffset>
            </wp:positionV>
            <wp:extent cx="3595757" cy="8229600"/>
            <wp:effectExtent l="19050" t="19050" r="24130" b="1905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rcRect l="12398"/>
                    <a:stretch>
                      <a:fillRect/>
                    </a:stretch>
                  </pic:blipFill>
                  <pic:spPr bwMode="auto">
                    <a:xfrm>
                      <a:off x="0" y="0"/>
                      <a:ext cx="3595757" cy="8229600"/>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anchor>
        </w:drawing>
      </w:r>
      <w:r w:rsidRPr="00225528">
        <w:rPr>
          <w:rFonts w:asciiTheme="minorHAnsi" w:eastAsiaTheme="minorHAnsi" w:hAnsiTheme="minorHAnsi" w:cstheme="minorBidi"/>
          <w:sz w:val="22"/>
          <w:szCs w:val="22"/>
        </w:rPr>
        <w:t xml:space="preserve"> </w:t>
      </w:r>
      <w:r w:rsidRPr="00225528">
        <w:rPr>
          <w:rFonts w:asciiTheme="minorHAnsi" w:eastAsiaTheme="minorHAnsi" w:hAnsiTheme="minorHAnsi" w:cstheme="minorBidi"/>
          <w:sz w:val="22"/>
          <w:szCs w:val="22"/>
        </w:rPr>
        <w:br w:type="page"/>
      </w:r>
    </w:p>
    <w:p w:rsidR="00225528" w:rsidRPr="00225528" w:rsidP="00225528" w14:paraId="2DFFA161"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95" w:name="_Toc141284946"/>
      <w:bookmarkStart w:id="96" w:name="_Toc141689981"/>
      <w:bookmarkStart w:id="97" w:name="_Toc142406497"/>
      <w:bookmarkStart w:id="98" w:name="_Toc142556273"/>
      <w:bookmarkStart w:id="99" w:name="_Toc145493409"/>
      <w:bookmarkStart w:id="100" w:name="_Toc145493582"/>
      <w:r w:rsidRPr="00225528">
        <w:rPr>
          <w:rFonts w:asciiTheme="majorHAnsi" w:eastAsiaTheme="majorEastAsia" w:hAnsiTheme="majorHAnsi" w:cstheme="majorBidi"/>
          <w:noProof/>
          <w:color w:val="2E74B5" w:themeColor="accent1" w:themeShade="BF"/>
          <w:sz w:val="26"/>
          <w:szCs w:val="26"/>
        </w:rPr>
        <w:drawing>
          <wp:anchor distT="0" distB="0" distL="114300" distR="114300" simplePos="0" relativeHeight="251697152" behindDoc="0" locked="0" layoutInCell="1" allowOverlap="1">
            <wp:simplePos x="0" y="0"/>
            <wp:positionH relativeFrom="margin">
              <wp:posOffset>95250</wp:posOffset>
            </wp:positionH>
            <wp:positionV relativeFrom="paragraph">
              <wp:posOffset>406400</wp:posOffset>
            </wp:positionV>
            <wp:extent cx="2628900" cy="1244600"/>
            <wp:effectExtent l="19050" t="19050" r="19050" b="1270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rcRect l="2767" t="3244" r="1803" b="5932"/>
                    <a:stretch>
                      <a:fillRect/>
                    </a:stretch>
                  </pic:blipFill>
                  <pic:spPr bwMode="auto">
                    <a:xfrm>
                      <a:off x="0" y="0"/>
                      <a:ext cx="2628900" cy="124460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25528">
        <w:rPr>
          <w:rFonts w:asciiTheme="majorHAnsi" w:eastAsiaTheme="majorEastAsia" w:hAnsiTheme="majorHAnsi" w:cstheme="majorBidi"/>
          <w:color w:val="2E74B5" w:themeColor="accent1" w:themeShade="BF"/>
          <w:sz w:val="26"/>
          <w:szCs w:val="26"/>
        </w:rPr>
        <w:t>Match NIES students with teachers</w:t>
      </w:r>
      <w:bookmarkEnd w:id="95"/>
      <w:bookmarkEnd w:id="96"/>
      <w:bookmarkEnd w:id="97"/>
      <w:bookmarkEnd w:id="98"/>
      <w:bookmarkEnd w:id="99"/>
      <w:bookmarkEnd w:id="100"/>
    </w:p>
    <w:p w:rsidR="00225528" w:rsidRPr="00225528" w:rsidP="00225528" w14:paraId="42DEE506" w14:textId="77777777">
      <w:pPr>
        <w:spacing w:after="160" w:line="259" w:lineRule="auto"/>
        <w:rPr>
          <w:rFonts w:asciiTheme="minorHAnsi" w:eastAsiaTheme="minorHAnsi" w:hAnsiTheme="minorHAnsi" w:cstheme="minorBidi"/>
          <w:sz w:val="22"/>
          <w:szCs w:val="22"/>
        </w:rPr>
      </w:pPr>
    </w:p>
    <w:p w:rsidR="00225528" w:rsidRPr="00225528" w:rsidP="00225528" w14:paraId="7C04E866" w14:textId="77777777">
      <w:pPr>
        <w:spacing w:after="160" w:line="259" w:lineRule="auto"/>
        <w:rPr>
          <w:rFonts w:asciiTheme="minorHAnsi" w:eastAsiaTheme="minorHAnsi" w:hAnsiTheme="minorHAnsi" w:cstheme="minorBidi"/>
          <w:sz w:val="22"/>
          <w:szCs w:val="22"/>
        </w:rPr>
      </w:pPr>
    </w:p>
    <w:p w:rsidR="00225528" w14:paraId="33B73C4F" w14:textId="63548D5C">
      <w:pPr>
        <w:rPr>
          <w:rFonts w:ascii="Franklin Gothic Medium" w:hAnsi="Franklin Gothic Medium"/>
          <w:b/>
          <w:color w:val="00467F"/>
          <w:sz w:val="40"/>
        </w:rPr>
      </w:pPr>
    </w:p>
    <w:p w:rsidR="00225528" w14:paraId="571223CB" w14:textId="77777777">
      <w:pPr>
        <w:rPr>
          <w:rFonts w:ascii="Franklin Gothic Medium" w:hAnsi="Franklin Gothic Medium"/>
          <w:b/>
          <w:color w:val="00467F"/>
          <w:sz w:val="40"/>
        </w:rPr>
      </w:pPr>
      <w:r>
        <w:rPr>
          <w:rFonts w:ascii="Franklin Gothic Medium" w:hAnsi="Franklin Gothic Medium"/>
          <w:b/>
          <w:color w:val="00467F"/>
          <w:sz w:val="40"/>
        </w:rPr>
        <w:br w:type="page"/>
      </w:r>
    </w:p>
    <w:p w:rsidR="0073500B" w:rsidRPr="0073500B" w:rsidP="0073500B" w14:paraId="0503A807"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101" w:name="_Toc141284947"/>
      <w:bookmarkStart w:id="102" w:name="_Toc141689982"/>
      <w:bookmarkStart w:id="103" w:name="_Toc142406498"/>
      <w:bookmarkStart w:id="104" w:name="_Toc142556274"/>
      <w:bookmarkStart w:id="105" w:name="_Toc145493410"/>
      <w:bookmarkStart w:id="106" w:name="_Toc145493583"/>
      <w:bookmarkEnd w:id="60"/>
      <w:r w:rsidRPr="0073500B">
        <w:rPr>
          <w:rFonts w:asciiTheme="majorHAnsi" w:eastAsiaTheme="majorEastAsia" w:hAnsiTheme="majorHAnsi" w:cstheme="majorBidi"/>
          <w:color w:val="2E74B5" w:themeColor="accent1" w:themeShade="BF"/>
          <w:sz w:val="32"/>
          <w:szCs w:val="32"/>
        </w:rPr>
        <w:t>Manage Questionnaires</w:t>
      </w:r>
      <w:bookmarkEnd w:id="101"/>
      <w:bookmarkEnd w:id="102"/>
      <w:bookmarkEnd w:id="103"/>
      <w:bookmarkEnd w:id="104"/>
      <w:bookmarkEnd w:id="105"/>
      <w:bookmarkEnd w:id="106"/>
    </w:p>
    <w:p w:rsidR="0073500B" w:rsidRPr="0073500B" w:rsidP="0073500B" w14:paraId="7851BE33" w14:textId="77777777">
      <w:pPr>
        <w:spacing w:after="160" w:line="259" w:lineRule="auto"/>
        <w:rPr>
          <w:rFonts w:asciiTheme="minorHAnsi" w:eastAsiaTheme="minorHAnsi" w:hAnsiTheme="minorHAnsi" w:cstheme="minorBidi"/>
          <w:sz w:val="22"/>
          <w:szCs w:val="22"/>
        </w:rPr>
      </w:pPr>
      <w:r w:rsidRPr="0073500B">
        <w:rPr>
          <w:rFonts w:asciiTheme="minorHAnsi" w:eastAsiaTheme="minorHAnsi" w:hAnsiTheme="minorHAnsi" w:cstheme="minorBidi"/>
          <w:noProof/>
          <w:sz w:val="22"/>
          <w:szCs w:val="22"/>
        </w:rPr>
        <w:drawing>
          <wp:anchor distT="0" distB="0" distL="114300" distR="114300" simplePos="0" relativeHeight="251700224" behindDoc="0" locked="0" layoutInCell="1" allowOverlap="1">
            <wp:simplePos x="0" y="0"/>
            <wp:positionH relativeFrom="margin">
              <wp:posOffset>44450</wp:posOffset>
            </wp:positionH>
            <wp:positionV relativeFrom="paragraph">
              <wp:posOffset>284480</wp:posOffset>
            </wp:positionV>
            <wp:extent cx="5301615" cy="2181225"/>
            <wp:effectExtent l="19050" t="19050" r="13335" b="285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5301615" cy="2181225"/>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73500B">
        <w:rPr>
          <w:rFonts w:asciiTheme="minorHAnsi" w:eastAsiaTheme="minorHAnsi" w:hAnsiTheme="minorHAnsi" w:cstheme="minorBidi"/>
          <w:sz w:val="22"/>
          <w:szCs w:val="22"/>
        </w:rPr>
        <w:t xml:space="preserve">From the school summary page, schools will access and update this section by selecting Manage. </w:t>
      </w:r>
    </w:p>
    <w:p w:rsidR="0073500B" w:rsidRPr="0073500B" w:rsidP="0073500B" w14:paraId="72FAAA6D" w14:textId="77777777">
      <w:pPr>
        <w:spacing w:after="160" w:line="259" w:lineRule="auto"/>
        <w:rPr>
          <w:rFonts w:asciiTheme="minorHAnsi" w:eastAsiaTheme="minorHAnsi" w:hAnsiTheme="minorHAnsi" w:cstheme="minorBidi"/>
          <w:sz w:val="22"/>
          <w:szCs w:val="22"/>
        </w:rPr>
      </w:pPr>
    </w:p>
    <w:p w:rsidR="0073500B" w:rsidRPr="0073500B" w:rsidP="0073500B" w14:paraId="15691A33" w14:textId="77777777">
      <w:pPr>
        <w:spacing w:after="160" w:line="259" w:lineRule="auto"/>
        <w:rPr>
          <w:rFonts w:asciiTheme="minorHAnsi" w:eastAsiaTheme="minorHAnsi" w:hAnsiTheme="minorHAnsi" w:cstheme="minorBidi"/>
          <w:sz w:val="22"/>
          <w:szCs w:val="22"/>
        </w:rPr>
      </w:pPr>
      <w:r w:rsidRPr="0073500B">
        <w:rPr>
          <w:rFonts w:asciiTheme="minorHAnsi" w:eastAsiaTheme="minorHAnsi" w:hAnsiTheme="minorHAnsi" w:cstheme="minorBidi"/>
          <w:sz w:val="22"/>
          <w:szCs w:val="22"/>
        </w:rPr>
        <w:t>After selecting Manage on this page, schools will identify teacher and school questionnaire respondents to complete questionnaires. There are only teacher questionnaires for grades 4 and 8 schools. Schools will be able to monitor the completion status of each questionnaire respondent and send the questionnaire links and password emails.</w:t>
      </w:r>
    </w:p>
    <w:p w:rsidR="0073500B" w:rsidRPr="0073500B" w:rsidP="0073500B" w14:paraId="7C1EE114" w14:textId="77777777">
      <w:pPr>
        <w:spacing w:after="160" w:line="259" w:lineRule="auto"/>
        <w:rPr>
          <w:rFonts w:asciiTheme="minorHAnsi" w:eastAsiaTheme="minorHAnsi" w:hAnsiTheme="minorHAnsi" w:cstheme="minorBidi"/>
          <w:sz w:val="22"/>
          <w:szCs w:val="22"/>
        </w:rPr>
      </w:pPr>
      <w:r w:rsidRPr="0073500B">
        <w:rPr>
          <w:rFonts w:asciiTheme="minorHAnsi" w:eastAsiaTheme="minorHAnsi" w:hAnsiTheme="minorHAnsi" w:cstheme="minorBidi"/>
          <w:sz w:val="22"/>
          <w:szCs w:val="22"/>
        </w:rPr>
        <w:t xml:space="preserve">Schools will also match students with their teachers. In schools that have students identified as American Indian/Alaska Native, the students </w:t>
      </w:r>
      <w:r w:rsidRPr="0073500B">
        <w:rPr>
          <w:rFonts w:asciiTheme="minorHAnsi" w:eastAsiaTheme="minorHAnsi" w:hAnsiTheme="minorHAnsi" w:cstheme="minorBidi"/>
          <w:sz w:val="22"/>
          <w:szCs w:val="22"/>
        </w:rPr>
        <w:t>have to</w:t>
      </w:r>
      <w:r w:rsidRPr="0073500B">
        <w:rPr>
          <w:rFonts w:asciiTheme="minorHAnsi" w:eastAsiaTheme="minorHAnsi" w:hAnsiTheme="minorHAnsi" w:cstheme="minorBidi"/>
          <w:sz w:val="22"/>
          <w:szCs w:val="22"/>
        </w:rPr>
        <w:t xml:space="preserve"> be matched with both their math and reading teachers. </w:t>
      </w:r>
    </w:p>
    <w:p w:rsidR="0073500B" w:rsidRPr="0073500B" w:rsidP="0073500B" w14:paraId="47ADB234" w14:textId="77777777">
      <w:pPr>
        <w:spacing w:after="160" w:line="259" w:lineRule="auto"/>
        <w:rPr>
          <w:rFonts w:asciiTheme="minorHAnsi" w:eastAsiaTheme="minorHAnsi" w:hAnsiTheme="minorHAnsi" w:cstheme="minorBidi"/>
          <w:sz w:val="22"/>
          <w:szCs w:val="22"/>
        </w:rPr>
      </w:pPr>
      <w:r w:rsidRPr="0073500B">
        <w:rPr>
          <w:rFonts w:asciiTheme="minorHAnsi" w:eastAsiaTheme="minorHAnsi" w:hAnsiTheme="minorHAnsi" w:cstheme="minorBidi"/>
          <w:sz w:val="22"/>
          <w:szCs w:val="22"/>
        </w:rPr>
        <w:t xml:space="preserve">In the how to use this page, the following directions are provided to users: </w:t>
      </w:r>
    </w:p>
    <w:p w:rsidR="0073500B" w:rsidRPr="0073500B" w:rsidP="006455DA" w14:paraId="6D9A4B21" w14:textId="77777777">
      <w:pPr>
        <w:numPr>
          <w:ilvl w:val="0"/>
          <w:numId w:val="22"/>
        </w:numPr>
        <w:spacing w:after="160" w:line="259" w:lineRule="auto"/>
        <w:contextualSpacing/>
        <w:rPr>
          <w:rFonts w:asciiTheme="minorHAnsi" w:eastAsiaTheme="minorHAnsi" w:hAnsiTheme="minorHAnsi" w:cstheme="minorBidi"/>
          <w:sz w:val="22"/>
          <w:szCs w:val="22"/>
          <w:lang w:val="es-PR"/>
        </w:rPr>
      </w:pPr>
      <w:r w:rsidRPr="0073500B">
        <w:rPr>
          <w:rFonts w:asciiTheme="minorHAnsi" w:eastAsiaTheme="minorHAnsi" w:hAnsiTheme="minorHAnsi" w:cstheme="minorBidi"/>
          <w:sz w:val="22"/>
          <w:szCs w:val="22"/>
          <w:lang w:val="es-PR"/>
        </w:rPr>
        <w:t xml:space="preserve">Single </w:t>
      </w:r>
      <w:r w:rsidRPr="0073500B">
        <w:rPr>
          <w:rFonts w:asciiTheme="minorHAnsi" w:eastAsiaTheme="minorHAnsi" w:hAnsiTheme="minorHAnsi" w:cstheme="minorBidi"/>
          <w:sz w:val="22"/>
          <w:szCs w:val="22"/>
          <w:lang w:val="es-PR"/>
        </w:rPr>
        <w:t>edits</w:t>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i/>
          <w:iCs/>
          <w:sz w:val="22"/>
          <w:szCs w:val="22"/>
          <w:lang w:val="es-PR"/>
        </w:rPr>
        <w:t>Seleccione el botón de editar para editar la información</w:t>
      </w:r>
      <w:r w:rsidRPr="0073500B">
        <w:rPr>
          <w:rFonts w:asciiTheme="minorHAnsi" w:eastAsiaTheme="minorHAnsi" w:hAnsiTheme="minorHAnsi" w:cstheme="minorBidi"/>
          <w:sz w:val="22"/>
          <w:szCs w:val="22"/>
          <w:lang w:val="es-PR"/>
        </w:rPr>
        <w:t>.</w:t>
      </w:r>
    </w:p>
    <w:p w:rsidR="0073500B" w:rsidRPr="0073500B" w:rsidP="006455DA" w14:paraId="534133D0" w14:textId="77777777">
      <w:pPr>
        <w:numPr>
          <w:ilvl w:val="0"/>
          <w:numId w:val="22"/>
        </w:numPr>
        <w:spacing w:after="160" w:line="259" w:lineRule="auto"/>
        <w:contextualSpacing/>
        <w:rPr>
          <w:rFonts w:asciiTheme="minorHAnsi" w:eastAsiaTheme="minorHAnsi" w:hAnsiTheme="minorHAnsi" w:cstheme="minorBidi"/>
          <w:sz w:val="22"/>
          <w:szCs w:val="22"/>
          <w:lang w:val="es-PR"/>
        </w:rPr>
      </w:pPr>
      <w:r w:rsidRPr="0073500B">
        <w:rPr>
          <w:rFonts w:asciiTheme="minorHAnsi" w:eastAsiaTheme="minorHAnsi" w:hAnsiTheme="minorHAnsi" w:cstheme="minorBidi"/>
          <w:sz w:val="22"/>
          <w:szCs w:val="22"/>
          <w:lang w:val="es-PR"/>
        </w:rPr>
        <w:t>Multiple</w:t>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sz w:val="22"/>
          <w:szCs w:val="22"/>
          <w:lang w:val="es-PR"/>
        </w:rPr>
        <w:t>student</w:t>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sz w:val="22"/>
          <w:szCs w:val="22"/>
          <w:lang w:val="es-PR"/>
        </w:rPr>
        <w:t>edits</w:t>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i/>
          <w:iCs/>
          <w:sz w:val="22"/>
          <w:szCs w:val="22"/>
          <w:lang w:val="es-PR"/>
        </w:rPr>
        <w:t>Seleccione las casillas para editar la información de varios estudiantes y luego utilice los menús de Categoría y Cambiar a para hacer los cambios</w:t>
      </w:r>
      <w:r w:rsidRPr="0073500B">
        <w:rPr>
          <w:rFonts w:asciiTheme="minorHAnsi" w:eastAsiaTheme="minorHAnsi" w:hAnsiTheme="minorHAnsi" w:cstheme="minorBidi"/>
          <w:sz w:val="22"/>
          <w:szCs w:val="22"/>
          <w:lang w:val="es-PR"/>
        </w:rPr>
        <w:t>.</w:t>
      </w:r>
    </w:p>
    <w:p w:rsidR="0073500B" w:rsidRPr="0073500B" w:rsidP="006455DA" w14:paraId="076D921A" w14:textId="77777777">
      <w:pPr>
        <w:numPr>
          <w:ilvl w:val="0"/>
          <w:numId w:val="22"/>
        </w:numPr>
        <w:spacing w:after="160" w:line="259" w:lineRule="auto"/>
        <w:contextualSpacing/>
        <w:rPr>
          <w:rFonts w:asciiTheme="minorHAnsi" w:eastAsiaTheme="minorHAnsi" w:hAnsiTheme="minorHAnsi" w:cstheme="minorBidi"/>
          <w:sz w:val="22"/>
          <w:szCs w:val="22"/>
          <w:lang w:val="es-PR"/>
        </w:rPr>
      </w:pPr>
      <w:r w:rsidRPr="0073500B">
        <w:rPr>
          <w:rFonts w:asciiTheme="minorHAnsi" w:eastAsiaTheme="minorHAnsi" w:hAnsiTheme="minorHAnsi" w:cstheme="minorBidi"/>
          <w:sz w:val="22"/>
          <w:szCs w:val="22"/>
          <w:lang w:val="es-PR"/>
        </w:rPr>
        <w:t>Export</w:t>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i/>
          <w:iCs/>
          <w:sz w:val="22"/>
          <w:szCs w:val="22"/>
          <w:lang w:val="es-PR"/>
        </w:rPr>
        <w:t>Utilice el botón para exportar la información de los maestros o de los estudiantes</w:t>
      </w:r>
      <w:r w:rsidRPr="0073500B">
        <w:rPr>
          <w:rFonts w:asciiTheme="minorHAnsi" w:eastAsiaTheme="minorHAnsi" w:hAnsiTheme="minorHAnsi" w:cstheme="minorBidi"/>
          <w:sz w:val="22"/>
          <w:szCs w:val="22"/>
          <w:lang w:val="es-PR"/>
        </w:rPr>
        <w:t>.</w:t>
      </w:r>
    </w:p>
    <w:p w:rsidR="0073500B" w:rsidRPr="0073500B" w:rsidP="0073500B" w14:paraId="118A9344" w14:textId="77777777">
      <w:pPr>
        <w:spacing w:after="160" w:line="259" w:lineRule="auto"/>
        <w:rPr>
          <w:rFonts w:asciiTheme="minorHAnsi" w:eastAsiaTheme="minorHAnsi" w:hAnsiTheme="minorHAnsi" w:cstheme="minorBidi"/>
          <w:sz w:val="22"/>
          <w:szCs w:val="22"/>
          <w:lang w:val="es-PR"/>
        </w:rPr>
      </w:pPr>
      <w:r w:rsidRPr="0073500B">
        <w:rPr>
          <w:rFonts w:asciiTheme="minorHAnsi" w:eastAsiaTheme="minorHAnsi" w:hAnsiTheme="minorHAnsi" w:cstheme="minorBidi"/>
          <w:sz w:val="22"/>
          <w:szCs w:val="22"/>
          <w:lang w:val="es-PR"/>
        </w:rPr>
        <w:br w:type="page"/>
      </w:r>
    </w:p>
    <w:p w:rsidR="0073500B" w:rsidRPr="0073500B" w:rsidP="0073500B" w14:paraId="0C404470" w14:textId="77777777">
      <w:pPr>
        <w:spacing w:after="160" w:line="259" w:lineRule="auto"/>
        <w:rPr>
          <w:rFonts w:asciiTheme="minorHAnsi" w:eastAsiaTheme="minorHAnsi" w:hAnsiTheme="minorHAnsi" w:cstheme="minorBidi"/>
          <w:sz w:val="22"/>
          <w:szCs w:val="22"/>
          <w:lang w:val="es-PR"/>
        </w:rPr>
      </w:pPr>
      <w:r w:rsidRPr="0073500B">
        <w:rPr>
          <w:rFonts w:asciiTheme="minorHAnsi" w:eastAsiaTheme="minorHAnsi" w:hAnsiTheme="minorHAnsi" w:cstheme="minorBidi"/>
          <w:noProof/>
          <w:sz w:val="22"/>
          <w:szCs w:val="22"/>
        </w:rPr>
        <w:drawing>
          <wp:anchor distT="0" distB="0" distL="114300" distR="114300" simplePos="0" relativeHeight="251705344" behindDoc="0" locked="0" layoutInCell="1" allowOverlap="1">
            <wp:simplePos x="0" y="0"/>
            <wp:positionH relativeFrom="margin">
              <wp:align>center</wp:align>
            </wp:positionH>
            <wp:positionV relativeFrom="paragraph">
              <wp:posOffset>19050</wp:posOffset>
            </wp:positionV>
            <wp:extent cx="4338955" cy="7544435"/>
            <wp:effectExtent l="19050" t="19050" r="23495" b="18415"/>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
                    <pic:cNvPicPr/>
                  </pic:nvPicPr>
                  <pic:blipFill>
                    <a:blip xmlns:r="http://schemas.openxmlformats.org/officeDocument/2006/relationships" r:embed="rId27" cstate="print">
                      <a:extLst>
                        <a:ext xmlns:a="http://schemas.openxmlformats.org/drawingml/2006/main" uri="{28A0092B-C50C-407E-A947-70E740481C1C}">
                          <a14:useLocalDpi xmlns:a14="http://schemas.microsoft.com/office/drawing/2010/main" val="0"/>
                        </a:ext>
                      </a:extLst>
                    </a:blip>
                    <a:srcRect t="640" b="640"/>
                    <a:stretch>
                      <a:fillRect/>
                    </a:stretch>
                  </pic:blipFill>
                  <pic:spPr bwMode="auto">
                    <a:xfrm>
                      <a:off x="0" y="0"/>
                      <a:ext cx="4339371" cy="7544972"/>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500B">
        <w:rPr>
          <w:rFonts w:asciiTheme="minorHAnsi" w:eastAsiaTheme="minorHAnsi" w:hAnsiTheme="minorHAnsi" w:cstheme="minorBidi"/>
          <w:sz w:val="22"/>
          <w:szCs w:val="22"/>
          <w:lang w:val="es-PR"/>
        </w:rPr>
        <w:t xml:space="preserve"> </w:t>
      </w:r>
      <w:r w:rsidRPr="0073500B">
        <w:rPr>
          <w:rFonts w:asciiTheme="minorHAnsi" w:eastAsiaTheme="minorHAnsi" w:hAnsiTheme="minorHAnsi" w:cstheme="minorBidi"/>
          <w:sz w:val="22"/>
          <w:szCs w:val="22"/>
          <w:lang w:val="es-PR"/>
        </w:rPr>
        <w:br w:type="page"/>
      </w:r>
    </w:p>
    <w:p w:rsidR="0073500B" w:rsidRPr="0073500B" w:rsidP="0073500B" w14:paraId="188E4106"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107" w:name="_Toc141284948"/>
      <w:bookmarkStart w:id="108" w:name="_Toc141689983"/>
      <w:bookmarkStart w:id="109" w:name="_Toc142406499"/>
      <w:bookmarkStart w:id="110" w:name="_Toc142556275"/>
      <w:bookmarkStart w:id="111" w:name="_Toc145493411"/>
      <w:bookmarkStart w:id="112" w:name="_Toc145493584"/>
      <w:r w:rsidRPr="0073500B">
        <w:rPr>
          <w:rFonts w:asciiTheme="majorHAnsi" w:eastAsiaTheme="majorEastAsia" w:hAnsiTheme="majorHAnsi" w:cstheme="majorBidi"/>
          <w:noProof/>
          <w:color w:val="2E74B5" w:themeColor="accent1" w:themeShade="BF"/>
          <w:sz w:val="26"/>
          <w:szCs w:val="26"/>
        </w:rPr>
        <w:drawing>
          <wp:anchor distT="0" distB="0" distL="114300" distR="114300" simplePos="0" relativeHeight="251702272" behindDoc="0" locked="0" layoutInCell="1" allowOverlap="1">
            <wp:simplePos x="0" y="0"/>
            <wp:positionH relativeFrom="column">
              <wp:posOffset>2983230</wp:posOffset>
            </wp:positionH>
            <wp:positionV relativeFrom="paragraph">
              <wp:posOffset>232410</wp:posOffset>
            </wp:positionV>
            <wp:extent cx="2590800" cy="1352550"/>
            <wp:effectExtent l="19050" t="19050" r="19050" b="1905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6"/>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rcRect t="1383" b="1383"/>
                    <a:stretch>
                      <a:fillRect/>
                    </a:stretch>
                  </pic:blipFill>
                  <pic:spPr bwMode="auto">
                    <a:xfrm>
                      <a:off x="0" y="0"/>
                      <a:ext cx="2590800" cy="135255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500B">
        <w:rPr>
          <w:rFonts w:asciiTheme="majorHAnsi" w:eastAsiaTheme="majorEastAsia" w:hAnsiTheme="majorHAnsi" w:cstheme="majorBidi"/>
          <w:noProof/>
          <w:color w:val="2E74B5" w:themeColor="accent1" w:themeShade="BF"/>
          <w:sz w:val="26"/>
          <w:szCs w:val="26"/>
        </w:rPr>
        <w:drawing>
          <wp:anchor distT="0" distB="0" distL="114300" distR="114300" simplePos="0" relativeHeight="251701248" behindDoc="0" locked="0" layoutInCell="1" allowOverlap="1">
            <wp:simplePos x="0" y="0"/>
            <wp:positionH relativeFrom="column">
              <wp:posOffset>19050</wp:posOffset>
            </wp:positionH>
            <wp:positionV relativeFrom="paragraph">
              <wp:posOffset>232410</wp:posOffset>
            </wp:positionV>
            <wp:extent cx="2209165" cy="1434465"/>
            <wp:effectExtent l="19050" t="19050" r="19685" b="13335"/>
            <wp:wrapTopAndBottom/>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5"/>
                    <pic:cNvPicPr/>
                  </pic:nvPicPr>
                  <pic:blipFill>
                    <a:blip xmlns:r="http://schemas.openxmlformats.org/officeDocument/2006/relationships" r:embed="rId29" cstate="print">
                      <a:extLst>
                        <a:ext xmlns:a="http://schemas.openxmlformats.org/drawingml/2006/main" uri="{28A0092B-C50C-407E-A947-70E740481C1C}">
                          <a14:useLocalDpi xmlns:a14="http://schemas.microsoft.com/office/drawing/2010/main" val="0"/>
                        </a:ext>
                      </a:extLst>
                    </a:blip>
                    <a:srcRect t="1030" b="1030"/>
                    <a:stretch>
                      <a:fillRect/>
                    </a:stretch>
                  </pic:blipFill>
                  <pic:spPr bwMode="auto">
                    <a:xfrm>
                      <a:off x="0" y="0"/>
                      <a:ext cx="2209165" cy="143446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anchor>
        </w:drawing>
      </w:r>
      <w:r w:rsidRPr="0073500B">
        <w:rPr>
          <w:rFonts w:asciiTheme="majorHAnsi" w:eastAsiaTheme="majorEastAsia" w:hAnsiTheme="majorHAnsi" w:cstheme="majorBidi"/>
          <w:color w:val="2E74B5" w:themeColor="accent1" w:themeShade="BF"/>
          <w:sz w:val="26"/>
          <w:szCs w:val="26"/>
        </w:rPr>
        <w:t xml:space="preserve">Add a questionnaire </w:t>
      </w:r>
      <w:r w:rsidRPr="0073500B">
        <w:rPr>
          <w:rFonts w:asciiTheme="majorHAnsi" w:eastAsiaTheme="majorEastAsia" w:hAnsiTheme="majorHAnsi" w:cstheme="majorBidi"/>
          <w:color w:val="2E74B5" w:themeColor="accent1" w:themeShade="BF"/>
          <w:sz w:val="26"/>
          <w:szCs w:val="26"/>
        </w:rPr>
        <w:t>respondent</w:t>
      </w:r>
      <w:bookmarkEnd w:id="107"/>
      <w:bookmarkEnd w:id="108"/>
      <w:bookmarkEnd w:id="109"/>
      <w:bookmarkEnd w:id="110"/>
      <w:bookmarkEnd w:id="111"/>
      <w:bookmarkEnd w:id="112"/>
    </w:p>
    <w:p w:rsidR="0073500B" w:rsidRPr="0073500B" w:rsidP="0073500B" w14:paraId="24614FD5" w14:textId="77777777">
      <w:pPr>
        <w:spacing w:after="160" w:line="259" w:lineRule="auto"/>
        <w:rPr>
          <w:rFonts w:asciiTheme="minorHAnsi" w:eastAsiaTheme="minorHAnsi" w:hAnsiTheme="minorHAnsi" w:cstheme="minorBidi"/>
          <w:sz w:val="22"/>
          <w:szCs w:val="22"/>
        </w:rPr>
      </w:pPr>
    </w:p>
    <w:p w:rsidR="0073500B" w:rsidRPr="0073500B" w:rsidP="0073500B" w14:paraId="44407140"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113" w:name="_Toc141284949"/>
      <w:bookmarkStart w:id="114" w:name="_Toc141689984"/>
      <w:bookmarkStart w:id="115" w:name="_Toc142406500"/>
      <w:bookmarkStart w:id="116" w:name="_Toc142556276"/>
      <w:bookmarkStart w:id="117" w:name="_Toc145493412"/>
      <w:bookmarkStart w:id="118" w:name="_Toc145493585"/>
      <w:r w:rsidRPr="0073500B">
        <w:rPr>
          <w:rFonts w:asciiTheme="majorHAnsi" w:eastAsiaTheme="majorEastAsia" w:hAnsiTheme="majorHAnsi" w:cstheme="majorBidi"/>
          <w:color w:val="2E74B5" w:themeColor="accent1" w:themeShade="BF"/>
          <w:sz w:val="26"/>
          <w:szCs w:val="26"/>
        </w:rPr>
        <w:t xml:space="preserve">Edit a teacher questionnaire </w:t>
      </w:r>
      <w:r w:rsidRPr="0073500B">
        <w:rPr>
          <w:rFonts w:asciiTheme="majorHAnsi" w:eastAsiaTheme="majorEastAsia" w:hAnsiTheme="majorHAnsi" w:cstheme="majorBidi"/>
          <w:color w:val="2E74B5" w:themeColor="accent1" w:themeShade="BF"/>
          <w:sz w:val="26"/>
          <w:szCs w:val="26"/>
        </w:rPr>
        <w:t>respondent</w:t>
      </w:r>
      <w:bookmarkEnd w:id="113"/>
      <w:bookmarkEnd w:id="114"/>
      <w:bookmarkEnd w:id="115"/>
      <w:bookmarkEnd w:id="116"/>
      <w:bookmarkEnd w:id="117"/>
      <w:bookmarkEnd w:id="118"/>
      <w:r w:rsidRPr="0073500B">
        <w:rPr>
          <w:rFonts w:asciiTheme="majorHAnsi" w:eastAsiaTheme="majorEastAsia" w:hAnsiTheme="majorHAnsi" w:cstheme="majorBidi"/>
          <w:color w:val="2E74B5" w:themeColor="accent1" w:themeShade="BF"/>
          <w:sz w:val="26"/>
          <w:szCs w:val="26"/>
        </w:rPr>
        <w:t xml:space="preserve"> </w:t>
      </w:r>
    </w:p>
    <w:p w:rsidR="0073500B" w:rsidRPr="0073500B" w:rsidP="0073500B" w14:paraId="77457A0A" w14:textId="77777777">
      <w:pPr>
        <w:spacing w:after="160" w:line="259" w:lineRule="auto"/>
        <w:rPr>
          <w:rFonts w:asciiTheme="minorHAnsi" w:eastAsiaTheme="minorHAnsi" w:hAnsiTheme="minorHAnsi" w:cstheme="minorBidi"/>
          <w:sz w:val="22"/>
          <w:szCs w:val="22"/>
        </w:rPr>
      </w:pPr>
      <w:r w:rsidRPr="0073500B">
        <w:rPr>
          <w:rFonts w:asciiTheme="minorHAnsi" w:eastAsiaTheme="minorHAnsi" w:hAnsiTheme="minorHAnsi" w:cstheme="minorBidi"/>
          <w:noProof/>
          <w:sz w:val="22"/>
          <w:szCs w:val="22"/>
        </w:rPr>
        <w:drawing>
          <wp:anchor distT="0" distB="0" distL="114300" distR="114300" simplePos="0" relativeHeight="251703296" behindDoc="0" locked="0" layoutInCell="1" allowOverlap="1">
            <wp:simplePos x="0" y="0"/>
            <wp:positionH relativeFrom="margin">
              <wp:align>left</wp:align>
            </wp:positionH>
            <wp:positionV relativeFrom="paragraph">
              <wp:posOffset>214630</wp:posOffset>
            </wp:positionV>
            <wp:extent cx="2266950" cy="1530985"/>
            <wp:effectExtent l="19050" t="19050" r="19050" b="1206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7"/>
                    <pic:cNvPicPr/>
                  </pic:nvPicPr>
                  <pic:blipFill>
                    <a:blip xmlns:r="http://schemas.openxmlformats.org/officeDocument/2006/relationships" r:embed="rId30" cstate="print">
                      <a:extLst>
                        <a:ext xmlns:a="http://schemas.openxmlformats.org/drawingml/2006/main" uri="{28A0092B-C50C-407E-A947-70E740481C1C}">
                          <a14:useLocalDpi xmlns:a14="http://schemas.microsoft.com/office/drawing/2010/main" val="0"/>
                        </a:ext>
                      </a:extLst>
                    </a:blip>
                    <a:srcRect t="576" b="576"/>
                    <a:stretch>
                      <a:fillRect/>
                    </a:stretch>
                  </pic:blipFill>
                  <pic:spPr bwMode="auto">
                    <a:xfrm>
                      <a:off x="0" y="0"/>
                      <a:ext cx="2266950" cy="1530985"/>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3500B" w:rsidRPr="0073500B" w:rsidP="0073500B" w14:paraId="3F67D103" w14:textId="77777777">
      <w:pPr>
        <w:spacing w:after="160" w:line="259" w:lineRule="auto"/>
        <w:rPr>
          <w:rFonts w:asciiTheme="minorHAnsi" w:eastAsiaTheme="minorHAnsi" w:hAnsiTheme="minorHAnsi" w:cstheme="minorBidi"/>
          <w:sz w:val="22"/>
          <w:szCs w:val="22"/>
        </w:rPr>
      </w:pPr>
    </w:p>
    <w:p w:rsidR="0073500B" w:rsidRPr="0073500B" w:rsidP="0073500B" w14:paraId="0CCA31D7"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119" w:name="_Toc141284950"/>
      <w:bookmarkStart w:id="120" w:name="_Toc141689985"/>
      <w:bookmarkStart w:id="121" w:name="_Toc142406501"/>
      <w:bookmarkStart w:id="122" w:name="_Toc142556277"/>
      <w:bookmarkStart w:id="123" w:name="_Toc145493413"/>
      <w:bookmarkStart w:id="124" w:name="_Toc145493586"/>
      <w:r w:rsidRPr="0073500B">
        <w:rPr>
          <w:rFonts w:asciiTheme="majorHAnsi" w:eastAsiaTheme="majorEastAsia" w:hAnsiTheme="majorHAnsi" w:cstheme="majorBidi"/>
          <w:noProof/>
          <w:color w:val="2E74B5" w:themeColor="accent1" w:themeShade="BF"/>
          <w:sz w:val="26"/>
          <w:szCs w:val="26"/>
        </w:rPr>
        <w:drawing>
          <wp:anchor distT="0" distB="0" distL="114300" distR="114300" simplePos="0" relativeHeight="251704320" behindDoc="0" locked="0" layoutInCell="1" allowOverlap="1">
            <wp:simplePos x="0" y="0"/>
            <wp:positionH relativeFrom="margin">
              <wp:posOffset>102870</wp:posOffset>
            </wp:positionH>
            <wp:positionV relativeFrom="paragraph">
              <wp:posOffset>288290</wp:posOffset>
            </wp:positionV>
            <wp:extent cx="2139950" cy="1123950"/>
            <wp:effectExtent l="19050" t="19050" r="12700" b="19050"/>
            <wp:wrapTopAndBottom/>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8"/>
                    <pic:cNvPicPr/>
                  </pic:nvPicPr>
                  <pic:blipFill>
                    <a:blip xmlns:r="http://schemas.openxmlformats.org/officeDocument/2006/relationships" r:embed="rId31" cstate="print">
                      <a:extLst>
                        <a:ext xmlns:a="http://schemas.openxmlformats.org/drawingml/2006/main" uri="{28A0092B-C50C-407E-A947-70E740481C1C}">
                          <a14:useLocalDpi xmlns:a14="http://schemas.microsoft.com/office/drawing/2010/main" val="0"/>
                        </a:ext>
                      </a:extLst>
                    </a:blip>
                    <a:srcRect t="727" b="727"/>
                    <a:stretch>
                      <a:fillRect/>
                    </a:stretch>
                  </pic:blipFill>
                  <pic:spPr bwMode="auto">
                    <a:xfrm>
                      <a:off x="0" y="0"/>
                      <a:ext cx="2139950" cy="112395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500B">
        <w:rPr>
          <w:rFonts w:asciiTheme="majorHAnsi" w:eastAsiaTheme="majorEastAsia" w:hAnsiTheme="majorHAnsi" w:cstheme="majorBidi"/>
          <w:color w:val="2E74B5" w:themeColor="accent1" w:themeShade="BF"/>
          <w:sz w:val="26"/>
          <w:szCs w:val="26"/>
        </w:rPr>
        <w:t xml:space="preserve">Edit a school questionnaire </w:t>
      </w:r>
      <w:r w:rsidRPr="0073500B">
        <w:rPr>
          <w:rFonts w:asciiTheme="majorHAnsi" w:eastAsiaTheme="majorEastAsia" w:hAnsiTheme="majorHAnsi" w:cstheme="majorBidi"/>
          <w:color w:val="2E74B5" w:themeColor="accent1" w:themeShade="BF"/>
          <w:sz w:val="26"/>
          <w:szCs w:val="26"/>
        </w:rPr>
        <w:t>respondent</w:t>
      </w:r>
      <w:bookmarkEnd w:id="119"/>
      <w:bookmarkEnd w:id="120"/>
      <w:bookmarkEnd w:id="121"/>
      <w:bookmarkEnd w:id="122"/>
      <w:bookmarkEnd w:id="123"/>
      <w:bookmarkEnd w:id="124"/>
      <w:r w:rsidRPr="0073500B">
        <w:rPr>
          <w:rFonts w:asciiTheme="majorHAnsi" w:eastAsiaTheme="majorEastAsia" w:hAnsiTheme="majorHAnsi" w:cstheme="majorBidi"/>
          <w:color w:val="2E74B5" w:themeColor="accent1" w:themeShade="BF"/>
          <w:sz w:val="26"/>
          <w:szCs w:val="26"/>
        </w:rPr>
        <w:t xml:space="preserve"> </w:t>
      </w:r>
    </w:p>
    <w:p w:rsidR="0073500B" w:rsidRPr="0073500B" w:rsidP="004978F1" w14:paraId="43E6BF1A" w14:textId="77777777">
      <w:pPr>
        <w:rPr>
          <w:rFonts w:eastAsiaTheme="majorEastAsia"/>
        </w:rPr>
      </w:pPr>
    </w:p>
    <w:p w:rsidR="0073500B" w:rsidRPr="0073500B" w:rsidP="0073500B" w14:paraId="063E128E"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125" w:name="_Toc141284951"/>
      <w:bookmarkStart w:id="126" w:name="_Toc141689986"/>
      <w:bookmarkStart w:id="127" w:name="_Toc142406502"/>
      <w:bookmarkStart w:id="128" w:name="_Toc142556278"/>
      <w:bookmarkStart w:id="129" w:name="_Toc145493414"/>
      <w:bookmarkStart w:id="130" w:name="_Toc145493587"/>
      <w:r w:rsidRPr="0073500B">
        <w:rPr>
          <w:rFonts w:asciiTheme="majorHAnsi" w:eastAsiaTheme="majorEastAsia" w:hAnsiTheme="majorHAnsi" w:cstheme="majorBidi"/>
          <w:color w:val="2E74B5" w:themeColor="accent1" w:themeShade="BF"/>
          <w:sz w:val="26"/>
          <w:szCs w:val="26"/>
        </w:rPr>
        <w:t>Match students with teachers</w:t>
      </w:r>
      <w:bookmarkEnd w:id="125"/>
      <w:bookmarkEnd w:id="126"/>
      <w:bookmarkEnd w:id="127"/>
      <w:bookmarkEnd w:id="128"/>
      <w:bookmarkEnd w:id="129"/>
      <w:bookmarkEnd w:id="130"/>
    </w:p>
    <w:p w:rsidR="0073500B" w:rsidRPr="0073500B" w:rsidP="004978F1" w14:paraId="165A775A" w14:textId="77777777">
      <w:pPr>
        <w:rPr>
          <w:rFonts w:eastAsiaTheme="majorEastAsia"/>
        </w:rPr>
      </w:pPr>
      <w:bookmarkStart w:id="131" w:name="_Toc141284952"/>
      <w:bookmarkStart w:id="132" w:name="_Toc141689987"/>
      <w:bookmarkStart w:id="133" w:name="_Toc142406503"/>
      <w:bookmarkStart w:id="134" w:name="_Toc142556279"/>
      <w:r w:rsidRPr="0073500B">
        <w:rPr>
          <w:rFonts w:eastAsiaTheme="majorEastAsia"/>
          <w:noProof/>
        </w:rPr>
        <w:drawing>
          <wp:inline distT="0" distB="0" distL="0" distR="0">
            <wp:extent cx="2430389" cy="804260"/>
            <wp:effectExtent l="19050" t="19050" r="27305" b="1524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13"/>
                    <pic:cNvPicPr/>
                  </pic:nvPicPr>
                  <pic:blipFill>
                    <a:blip xmlns:r="http://schemas.openxmlformats.org/officeDocument/2006/relationships" r:embed="rId32" cstate="print">
                      <a:extLst>
                        <a:ext xmlns:a="http://schemas.openxmlformats.org/drawingml/2006/main" uri="{28A0092B-C50C-407E-A947-70E740481C1C}">
                          <a14:useLocalDpi xmlns:a14="http://schemas.microsoft.com/office/drawing/2010/main" val="0"/>
                        </a:ext>
                      </a:extLst>
                    </a:blip>
                    <a:srcRect t="2708" b="2708"/>
                    <a:stretch>
                      <a:fillRect/>
                    </a:stretch>
                  </pic:blipFill>
                  <pic:spPr bwMode="auto">
                    <a:xfrm>
                      <a:off x="0" y="0"/>
                      <a:ext cx="2430389" cy="80426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bookmarkEnd w:id="131"/>
      <w:bookmarkEnd w:id="132"/>
      <w:bookmarkEnd w:id="133"/>
      <w:bookmarkEnd w:id="134"/>
      <w:r w:rsidRPr="0073500B">
        <w:rPr>
          <w:rFonts w:eastAsiaTheme="majorEastAsia"/>
        </w:rPr>
        <w:t xml:space="preserve"> </w:t>
      </w:r>
    </w:p>
    <w:p w:rsidR="0073500B" w:rsidRPr="0073500B" w:rsidP="0073500B" w14:paraId="27A18027" w14:textId="77777777">
      <w:pPr>
        <w:spacing w:after="160" w:line="259" w:lineRule="auto"/>
        <w:rPr>
          <w:rFonts w:asciiTheme="minorHAnsi" w:eastAsiaTheme="minorHAnsi" w:hAnsiTheme="minorHAnsi" w:cstheme="minorBidi"/>
          <w:sz w:val="22"/>
          <w:szCs w:val="22"/>
        </w:rPr>
      </w:pPr>
    </w:p>
    <w:p w:rsidR="00F05A0B" w:rsidRPr="008C72FA" w:rsidP="00F05A0B" w14:paraId="46715C32" w14:textId="77777777"/>
    <w:p w:rsidR="00C71A64" w:rsidP="00C71A64" w14:paraId="1BC6014B" w14:textId="38DD6DB6">
      <w:pPr>
        <w:pStyle w:val="Heading1"/>
        <w:jc w:val="center"/>
        <w:rPr>
          <w:b/>
          <w:bCs/>
        </w:rPr>
      </w:pPr>
      <w:r>
        <w:rPr>
          <w:b/>
          <w:bCs/>
        </w:rPr>
        <w:br w:type="page"/>
      </w:r>
    </w:p>
    <w:p w:rsidR="0073450E" w:rsidP="0073450E" w14:paraId="70E79AC2" w14:textId="075FF081">
      <w:pPr>
        <w:pStyle w:val="Heading1"/>
        <w:jc w:val="center"/>
        <w:rPr>
          <w:b/>
          <w:bCs/>
        </w:rPr>
      </w:pPr>
      <w:bookmarkStart w:id="135" w:name="_Toc145493588"/>
      <w:r>
        <w:rPr>
          <w:b/>
          <w:bCs/>
        </w:rPr>
        <w:t>Appendix I</w:t>
      </w:r>
      <w:r w:rsidR="005421A2">
        <w:rPr>
          <w:b/>
          <w:bCs/>
        </w:rPr>
        <w:t>4</w:t>
      </w:r>
      <w:r>
        <w:rPr>
          <w:b/>
          <w:bCs/>
        </w:rPr>
        <w:t>:  Add New Students, English and Spanish Puerto Rico (NEW)</w:t>
      </w:r>
      <w:bookmarkEnd w:id="135"/>
    </w:p>
    <w:p w:rsidR="0073450E" w14:paraId="687EF1DB" w14:textId="77777777">
      <w:pPr>
        <w:rPr>
          <w:rFonts w:asciiTheme="majorHAnsi" w:eastAsiaTheme="majorEastAsia" w:hAnsiTheme="majorHAnsi" w:cstheme="majorBidi"/>
          <w:b/>
          <w:bCs/>
          <w:color w:val="2E74B5" w:themeColor="accent1" w:themeShade="BF"/>
          <w:sz w:val="32"/>
          <w:szCs w:val="32"/>
        </w:rPr>
      </w:pPr>
      <w:r>
        <w:rPr>
          <w:b/>
          <w:bCs/>
        </w:rPr>
        <w:br w:type="page"/>
      </w:r>
    </w:p>
    <w:p w:rsidR="00A73ED0" w:rsidP="00A73ED0" w14:paraId="76C82815" w14:textId="02581A46">
      <w:pPr>
        <w:pStyle w:val="Heading1"/>
      </w:pPr>
      <w:bookmarkStart w:id="136" w:name="_Toc141270758"/>
      <w:bookmarkStart w:id="137" w:name="_Toc141271319"/>
      <w:bookmarkStart w:id="138" w:name="_Toc141284954"/>
      <w:bookmarkStart w:id="139" w:name="_Toc141689989"/>
      <w:bookmarkStart w:id="140" w:name="_Toc142406505"/>
      <w:bookmarkStart w:id="141" w:name="_Toc142556281"/>
      <w:bookmarkStart w:id="142" w:name="_Toc145493416"/>
      <w:bookmarkStart w:id="143" w:name="_Toc145493589"/>
      <w:r>
        <w:t>Add New Students</w:t>
      </w:r>
      <w:bookmarkEnd w:id="136"/>
      <w:bookmarkEnd w:id="137"/>
      <w:bookmarkEnd w:id="138"/>
      <w:bookmarkEnd w:id="139"/>
      <w:bookmarkEnd w:id="140"/>
      <w:bookmarkEnd w:id="141"/>
      <w:r w:rsidR="002E64AD">
        <w:t xml:space="preserve"> - English</w:t>
      </w:r>
      <w:bookmarkEnd w:id="142"/>
      <w:bookmarkEnd w:id="143"/>
    </w:p>
    <w:p w:rsidR="00A73ED0" w:rsidP="00A73ED0" w14:paraId="77B69926" w14:textId="77777777">
      <w:r>
        <w:t>Schools will select the Add New Students tab in January on the Provide Student Information section.</w:t>
      </w:r>
    </w:p>
    <w:p w:rsidR="00A73ED0" w:rsidP="00A73ED0" w14:paraId="331E39D2" w14:textId="77777777">
      <w:r>
        <w:rPr>
          <w:noProof/>
        </w:rPr>
        <w:drawing>
          <wp:inline distT="0" distB="0" distL="0" distR="0">
            <wp:extent cx="5798368" cy="2438400"/>
            <wp:effectExtent l="19050" t="19050" r="12065" b="19050"/>
            <wp:docPr id="215503964" name="Picture 215503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4" name="Add Students _ School submits4.png"/>
                    <pic:cNvPicPr/>
                  </pic:nvPicPr>
                  <pic:blipFill>
                    <a:blip xmlns:r="http://schemas.openxmlformats.org/officeDocument/2006/relationships" r:embed="rId33" cstate="print">
                      <a:extLst>
                        <a:ext xmlns:a="http://schemas.openxmlformats.org/drawingml/2006/main" uri="{28A0092B-C50C-407E-A947-70E740481C1C}">
                          <a14:useLocalDpi xmlns:a14="http://schemas.microsoft.com/office/drawing/2010/main" val="0"/>
                        </a:ext>
                      </a:extLst>
                    </a:blip>
                    <a:srcRect l="15432" t="15825" b="59338"/>
                    <a:stretch>
                      <a:fillRect/>
                    </a:stretch>
                  </pic:blipFill>
                  <pic:spPr bwMode="auto">
                    <a:xfrm>
                      <a:off x="0" y="0"/>
                      <a:ext cx="5803980" cy="244076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A73ED0" w:rsidP="00A73ED0" w14:paraId="299D003D" w14:textId="77777777"/>
    <w:p w:rsidR="00A73ED0" w:rsidP="00A73ED0" w14:paraId="071EDA90" w14:textId="77777777">
      <w:r>
        <w:t>In this section, schools will import a list of currently enrolled students in the selected grade. The list should contain the following for each student:</w:t>
      </w:r>
    </w:p>
    <w:p w:rsidR="00A73ED0" w:rsidP="006455DA" w14:paraId="45B374D8" w14:textId="77777777">
      <w:pPr>
        <w:pStyle w:val="ListParagraph"/>
        <w:numPr>
          <w:ilvl w:val="0"/>
          <w:numId w:val="26"/>
        </w:numPr>
        <w:spacing w:after="160" w:line="259" w:lineRule="auto"/>
        <w:contextualSpacing/>
      </w:pPr>
      <w:r>
        <w:t>State Unique Student ID (optional, but recommended)</w:t>
      </w:r>
    </w:p>
    <w:p w:rsidR="00A73ED0" w:rsidP="006455DA" w14:paraId="10965498" w14:textId="77777777">
      <w:pPr>
        <w:pStyle w:val="ListParagraph"/>
        <w:numPr>
          <w:ilvl w:val="0"/>
          <w:numId w:val="26"/>
        </w:numPr>
        <w:spacing w:after="160" w:line="259" w:lineRule="auto"/>
        <w:contextualSpacing/>
      </w:pPr>
      <w:r>
        <w:t>First name</w:t>
      </w:r>
    </w:p>
    <w:p w:rsidR="00A73ED0" w:rsidP="006455DA" w14:paraId="723801B0" w14:textId="77777777">
      <w:pPr>
        <w:pStyle w:val="ListParagraph"/>
        <w:numPr>
          <w:ilvl w:val="0"/>
          <w:numId w:val="26"/>
        </w:numPr>
        <w:spacing w:after="160" w:line="259" w:lineRule="auto"/>
        <w:contextualSpacing/>
      </w:pPr>
      <w:r>
        <w:t>Middle name (optional)</w:t>
      </w:r>
    </w:p>
    <w:p w:rsidR="00A73ED0" w:rsidP="006455DA" w14:paraId="69A5BF29" w14:textId="77777777">
      <w:pPr>
        <w:pStyle w:val="ListParagraph"/>
        <w:numPr>
          <w:ilvl w:val="0"/>
          <w:numId w:val="26"/>
        </w:numPr>
        <w:spacing w:after="160" w:line="259" w:lineRule="auto"/>
        <w:contextualSpacing/>
      </w:pPr>
      <w:r>
        <w:t>Last name</w:t>
      </w:r>
    </w:p>
    <w:p w:rsidR="00A73ED0" w:rsidP="006455DA" w14:paraId="16A37C69" w14:textId="77777777">
      <w:pPr>
        <w:pStyle w:val="ListParagraph"/>
        <w:numPr>
          <w:ilvl w:val="0"/>
          <w:numId w:val="26"/>
        </w:numPr>
        <w:spacing w:after="160" w:line="259" w:lineRule="auto"/>
        <w:contextualSpacing/>
      </w:pPr>
      <w:r>
        <w:t>Month of birth</w:t>
      </w:r>
    </w:p>
    <w:p w:rsidR="00A73ED0" w:rsidP="006455DA" w14:paraId="18E88CEE" w14:textId="77777777">
      <w:pPr>
        <w:pStyle w:val="ListParagraph"/>
        <w:numPr>
          <w:ilvl w:val="0"/>
          <w:numId w:val="26"/>
        </w:numPr>
        <w:spacing w:after="160" w:line="259" w:lineRule="auto"/>
        <w:contextualSpacing/>
      </w:pPr>
      <w:r>
        <w:t>Year of birth</w:t>
      </w:r>
    </w:p>
    <w:p w:rsidR="00A73ED0" w:rsidP="00A73ED0" w14:paraId="2C735690" w14:textId="77777777">
      <w:r>
        <w:t xml:space="preserve">The system will compare this new list against the list originally submitted in the fall. The goal is to identify any new students who have enrolled since the fall. New students will have an opportunity to be selected for the assessment. </w:t>
      </w:r>
    </w:p>
    <w:p w:rsidR="00A73ED0" w:rsidP="00A73ED0" w14:paraId="5FCC8C75" w14:textId="1A55305C">
      <w:r>
        <w:t>If any students have similar, but not identical information, they will be flagged for a duplicate check. Schools will indicate if the records from the original and current lists represent the same student or different students.</w:t>
      </w:r>
    </w:p>
    <w:p w:rsidR="00A73ED0" w:rsidP="00A73ED0" w14:paraId="45353C8B" w14:textId="77777777">
      <w:r>
        <w:rPr>
          <w:noProof/>
        </w:rPr>
        <w:drawing>
          <wp:inline distT="0" distB="0" distL="0" distR="0">
            <wp:extent cx="5638800" cy="1994535"/>
            <wp:effectExtent l="19050" t="19050" r="19050" b="24765"/>
            <wp:docPr id="215503965" name="Picture 215503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5" name="Add Students _ School submits4.png"/>
                    <pic:cNvPicPr/>
                  </pic:nvPicPr>
                  <pic:blipFill>
                    <a:blip xmlns:r="http://schemas.openxmlformats.org/officeDocument/2006/relationships" r:embed="rId33" cstate="print">
                      <a:extLst>
                        <a:ext xmlns:a="http://schemas.openxmlformats.org/drawingml/2006/main" uri="{28A0092B-C50C-407E-A947-70E740481C1C}">
                          <a14:useLocalDpi xmlns:a14="http://schemas.microsoft.com/office/drawing/2010/main" val="0"/>
                        </a:ext>
                      </a:extLst>
                    </a:blip>
                    <a:srcRect l="16038" t="42009" r="2278" b="37812"/>
                    <a:stretch>
                      <a:fillRect/>
                    </a:stretch>
                  </pic:blipFill>
                  <pic:spPr bwMode="auto">
                    <a:xfrm>
                      <a:off x="0" y="0"/>
                      <a:ext cx="5659322" cy="2001794"/>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A73ED0" w:rsidP="00A73ED0" w14:paraId="26608ABF" w14:textId="77777777">
      <w:r>
        <w:t>After the new list has been imported and compared against the original list, any newly selected students will appear in a table on the page. New students who have been selected for the assessment will have a status of “Selected”.</w:t>
      </w:r>
    </w:p>
    <w:p w:rsidR="00A73ED0" w:rsidP="00A73ED0" w14:paraId="60B78A97" w14:textId="77777777">
      <w:r>
        <w:rPr>
          <w:noProof/>
        </w:rPr>
        <w:drawing>
          <wp:inline distT="0" distB="0" distL="0" distR="0">
            <wp:extent cx="5796280" cy="2348243"/>
            <wp:effectExtent l="19050" t="19050" r="13970" b="13970"/>
            <wp:docPr id="215503966" name="Picture 215503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6" name="Add Students _ School submits4.png"/>
                    <pic:cNvPicPr/>
                  </pic:nvPicPr>
                  <pic:blipFill>
                    <a:blip xmlns:r="http://schemas.openxmlformats.org/officeDocument/2006/relationships" r:embed="rId33" cstate="print">
                      <a:extLst>
                        <a:ext xmlns:a="http://schemas.openxmlformats.org/drawingml/2006/main" uri="{28A0092B-C50C-407E-A947-70E740481C1C}">
                          <a14:useLocalDpi xmlns:a14="http://schemas.microsoft.com/office/drawing/2010/main" val="0"/>
                        </a:ext>
                      </a:extLst>
                    </a:blip>
                    <a:srcRect l="16038" t="65838" b="10406"/>
                    <a:stretch>
                      <a:fillRect/>
                    </a:stretch>
                  </pic:blipFill>
                  <pic:spPr bwMode="auto">
                    <a:xfrm>
                      <a:off x="0" y="0"/>
                      <a:ext cx="5817159" cy="2356702"/>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A73ED0" w:rsidP="00A73ED0" w14:paraId="7C4CAE73" w14:textId="77777777"/>
    <w:p w:rsidR="00896ECF" w:rsidP="00A73ED0" w14:paraId="24CD6BB0" w14:textId="6F8DE470">
      <w:pPr>
        <w:jc w:val="center"/>
      </w:pPr>
      <w:r>
        <w:rPr>
          <w:noProof/>
        </w:rPr>
        <w:drawing>
          <wp:inline distT="0" distB="0" distL="0" distR="0">
            <wp:extent cx="5465618" cy="7809511"/>
            <wp:effectExtent l="19050" t="19050" r="20955" b="20320"/>
            <wp:docPr id="215503967" name="Picture 215503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7" name="Add Students _ School submits4.png"/>
                    <pic:cNvPicPr/>
                  </pic:nvPicPr>
                  <pic:blipFill>
                    <a:blip xmlns:r="http://schemas.openxmlformats.org/officeDocument/2006/relationships" r:embed="rId34" cstate="print">
                      <a:extLst>
                        <a:ext xmlns:a="http://schemas.openxmlformats.org/drawingml/2006/main" uri="{28A0092B-C50C-407E-A947-70E740481C1C}">
                          <a14:useLocalDpi xmlns:a14="http://schemas.microsoft.com/office/drawing/2010/main" val="0"/>
                        </a:ext>
                      </a:extLst>
                    </a:blip>
                    <a:srcRect l="15308" t="15488"/>
                    <a:stretch>
                      <a:fillRect/>
                    </a:stretch>
                  </pic:blipFill>
                  <pic:spPr bwMode="auto">
                    <a:xfrm>
                      <a:off x="0" y="0"/>
                      <a:ext cx="5468479" cy="7813599"/>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896ECF" w14:paraId="31817D6C" w14:textId="77777777">
      <w:r>
        <w:br w:type="page"/>
      </w:r>
    </w:p>
    <w:p w:rsidR="00896ECF" w:rsidP="00896ECF" w14:paraId="4FB55EE4" w14:textId="67C0D8D0">
      <w:pPr>
        <w:pStyle w:val="Heading1"/>
      </w:pPr>
      <w:bookmarkStart w:id="144" w:name="_Toc141270759"/>
      <w:bookmarkStart w:id="145" w:name="_Toc141271320"/>
      <w:bookmarkStart w:id="146" w:name="_Toc141284955"/>
      <w:bookmarkStart w:id="147" w:name="_Toc141689990"/>
      <w:bookmarkStart w:id="148" w:name="_Toc142406506"/>
      <w:bookmarkStart w:id="149" w:name="_Toc142556282"/>
      <w:bookmarkStart w:id="150" w:name="_Toc145493417"/>
      <w:bookmarkStart w:id="151" w:name="_Toc145493590"/>
      <w:r>
        <w:t>Add New Students</w:t>
      </w:r>
      <w:bookmarkEnd w:id="144"/>
      <w:bookmarkEnd w:id="145"/>
      <w:bookmarkEnd w:id="146"/>
      <w:bookmarkEnd w:id="147"/>
      <w:bookmarkEnd w:id="148"/>
      <w:bookmarkEnd w:id="149"/>
      <w:r w:rsidR="002E64AD">
        <w:t xml:space="preserve"> – Spanish</w:t>
      </w:r>
      <w:bookmarkEnd w:id="150"/>
      <w:bookmarkEnd w:id="151"/>
      <w:r w:rsidR="002E64AD">
        <w:t xml:space="preserve"> </w:t>
      </w:r>
    </w:p>
    <w:p w:rsidR="00896ECF" w:rsidP="00896ECF" w14:paraId="7C0635AE" w14:textId="77777777">
      <w:r>
        <w:t>Schools will select the Add New Students tab in January on the Provide Student Information section.</w:t>
      </w:r>
    </w:p>
    <w:p w:rsidR="00896ECF" w:rsidP="00896ECF" w14:paraId="154640C9" w14:textId="77777777">
      <w:r>
        <w:rPr>
          <w:noProof/>
        </w:rPr>
        <w:drawing>
          <wp:inline distT="0" distB="0" distL="0" distR="0">
            <wp:extent cx="5608754" cy="2440760"/>
            <wp:effectExtent l="19050" t="19050" r="11430" b="1714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Add Students _ School submits4.png"/>
                    <pic:cNvPicPr/>
                  </pic:nvPicPr>
                  <pic:blipFill>
                    <a:blip xmlns:r="http://schemas.openxmlformats.org/officeDocument/2006/relationships" r:embed="rId3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608754" cy="244076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896ECF" w:rsidP="00896ECF" w14:paraId="43301A23" w14:textId="77777777"/>
    <w:p w:rsidR="00896ECF" w:rsidP="00896ECF" w14:paraId="2767969F" w14:textId="77777777">
      <w:r>
        <w:t>In this section, schools will import a list of currently enrolled students in the selected grade. The list should contain the following for each student:</w:t>
      </w:r>
    </w:p>
    <w:p w:rsidR="00896ECF" w:rsidRPr="00945F22" w:rsidP="006455DA" w14:paraId="4C0A0670" w14:textId="77777777">
      <w:pPr>
        <w:pStyle w:val="ListParagraph"/>
        <w:numPr>
          <w:ilvl w:val="0"/>
          <w:numId w:val="26"/>
        </w:numPr>
        <w:spacing w:after="160" w:line="259" w:lineRule="auto"/>
        <w:contextualSpacing/>
        <w:rPr>
          <w:i/>
          <w:lang w:val="es-PR"/>
        </w:rPr>
      </w:pPr>
      <w:r w:rsidRPr="00945F22">
        <w:rPr>
          <w:i/>
          <w:lang w:val="es-PR"/>
        </w:rPr>
        <w:t>Identificación única estatal del estudiante (opcional, pero recomendada)</w:t>
      </w:r>
    </w:p>
    <w:p w:rsidR="00896ECF" w:rsidRPr="00945F22" w:rsidP="006455DA" w14:paraId="37A5C4C3" w14:textId="77777777">
      <w:pPr>
        <w:pStyle w:val="ListParagraph"/>
        <w:numPr>
          <w:ilvl w:val="0"/>
          <w:numId w:val="26"/>
        </w:numPr>
        <w:spacing w:after="160" w:line="259" w:lineRule="auto"/>
        <w:contextualSpacing/>
        <w:rPr>
          <w:i/>
        </w:rPr>
      </w:pPr>
      <w:r w:rsidRPr="00945F22">
        <w:rPr>
          <w:i/>
        </w:rPr>
        <w:t>Nombre</w:t>
      </w:r>
    </w:p>
    <w:p w:rsidR="00896ECF" w:rsidRPr="00945F22" w:rsidP="006455DA" w14:paraId="6D7A5104" w14:textId="77777777">
      <w:pPr>
        <w:pStyle w:val="ListParagraph"/>
        <w:numPr>
          <w:ilvl w:val="0"/>
          <w:numId w:val="26"/>
        </w:numPr>
        <w:spacing w:after="160" w:line="259" w:lineRule="auto"/>
        <w:contextualSpacing/>
        <w:rPr>
          <w:i/>
        </w:rPr>
      </w:pPr>
      <w:r w:rsidRPr="00945F22">
        <w:rPr>
          <w:i/>
        </w:rPr>
        <w:t xml:space="preserve">Segundo </w:t>
      </w:r>
      <w:r w:rsidRPr="00945F22">
        <w:rPr>
          <w:i/>
        </w:rPr>
        <w:t>nombre</w:t>
      </w:r>
      <w:r w:rsidRPr="00945F22">
        <w:rPr>
          <w:i/>
        </w:rPr>
        <w:t xml:space="preserve"> (</w:t>
      </w:r>
      <w:r w:rsidRPr="00945F22">
        <w:rPr>
          <w:i/>
        </w:rPr>
        <w:t>opcional</w:t>
      </w:r>
      <w:r w:rsidRPr="00945F22">
        <w:rPr>
          <w:i/>
        </w:rPr>
        <w:t>)</w:t>
      </w:r>
    </w:p>
    <w:p w:rsidR="00896ECF" w:rsidRPr="00945F22" w:rsidP="006455DA" w14:paraId="0883010A" w14:textId="77777777">
      <w:pPr>
        <w:pStyle w:val="ListParagraph"/>
        <w:numPr>
          <w:ilvl w:val="0"/>
          <w:numId w:val="26"/>
        </w:numPr>
        <w:spacing w:after="160" w:line="259" w:lineRule="auto"/>
        <w:contextualSpacing/>
        <w:rPr>
          <w:i/>
        </w:rPr>
      </w:pPr>
      <w:r w:rsidRPr="00945F22">
        <w:rPr>
          <w:i/>
        </w:rPr>
        <w:t>Apellido</w:t>
      </w:r>
    </w:p>
    <w:p w:rsidR="00896ECF" w:rsidRPr="00945F22" w:rsidP="006455DA" w14:paraId="24CB9668" w14:textId="77777777">
      <w:pPr>
        <w:pStyle w:val="ListParagraph"/>
        <w:numPr>
          <w:ilvl w:val="0"/>
          <w:numId w:val="26"/>
        </w:numPr>
        <w:spacing w:after="160" w:line="259" w:lineRule="auto"/>
        <w:contextualSpacing/>
        <w:rPr>
          <w:i/>
        </w:rPr>
      </w:pPr>
      <w:r w:rsidRPr="00945F22">
        <w:rPr>
          <w:i/>
        </w:rPr>
        <w:t>Mes</w:t>
      </w:r>
      <w:r w:rsidRPr="00945F22">
        <w:rPr>
          <w:i/>
        </w:rPr>
        <w:t xml:space="preserve"> de </w:t>
      </w:r>
      <w:r w:rsidRPr="00945F22">
        <w:rPr>
          <w:i/>
        </w:rPr>
        <w:t>nacimiento</w:t>
      </w:r>
    </w:p>
    <w:p w:rsidR="00896ECF" w:rsidRPr="00945F22" w:rsidP="006455DA" w14:paraId="3155C8FB" w14:textId="7AD90630">
      <w:pPr>
        <w:pStyle w:val="ListParagraph"/>
        <w:numPr>
          <w:ilvl w:val="0"/>
          <w:numId w:val="26"/>
        </w:numPr>
        <w:spacing w:after="160" w:line="259" w:lineRule="auto"/>
        <w:contextualSpacing/>
        <w:rPr>
          <w:i/>
        </w:rPr>
      </w:pPr>
      <w:r w:rsidRPr="00945F22">
        <w:rPr>
          <w:i/>
        </w:rPr>
        <w:t>Año</w:t>
      </w:r>
      <w:r w:rsidRPr="00945F22">
        <w:rPr>
          <w:i/>
        </w:rPr>
        <w:t xml:space="preserve"> de </w:t>
      </w:r>
      <w:r w:rsidRPr="00945F22">
        <w:rPr>
          <w:i/>
        </w:rPr>
        <w:t>nacimiento</w:t>
      </w:r>
    </w:p>
    <w:p w:rsidR="00896ECF" w:rsidP="00896ECF" w14:paraId="430C1DAD" w14:textId="77777777">
      <w:r>
        <w:t xml:space="preserve">The system will compare this new list against the list originally submitted in the fall. The goal is to identify any new students who have enrolled since the fall. New students will have an opportunity to be selected for the assessment. </w:t>
      </w:r>
    </w:p>
    <w:p w:rsidR="00896ECF" w:rsidP="00896ECF" w14:paraId="42DB3D2E" w14:textId="77777777">
      <w:r>
        <w:t>If any students have similar, but not identical information, they will be flagged for a duplicate check. Schools will indicate if the records from the original and current lists represent the same student or different students.</w:t>
      </w:r>
    </w:p>
    <w:p w:rsidR="00896ECF" w:rsidP="00896ECF" w14:paraId="6FC6E48D" w14:textId="77777777">
      <w:r>
        <w:rPr>
          <w:noProof/>
        </w:rPr>
        <w:drawing>
          <wp:inline distT="0" distB="0" distL="0" distR="0">
            <wp:extent cx="5796280" cy="2294077"/>
            <wp:effectExtent l="19050" t="19050" r="13970" b="1143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Add Students _ School submits4.png"/>
                    <pic:cNvPicPr/>
                  </pic:nvPicPr>
                  <pic:blipFill>
                    <a:blip xmlns:r="http://schemas.openxmlformats.org/officeDocument/2006/relationships" r:embed="rId36">
                      <a:extLst>
                        <a:ext xmlns:a="http://schemas.openxmlformats.org/drawingml/2006/main" uri="{28A0092B-C50C-407E-A947-70E740481C1C}">
                          <a14:useLocalDpi xmlns:a14="http://schemas.microsoft.com/office/drawing/2010/main" val="0"/>
                        </a:ext>
                      </a:extLst>
                    </a:blip>
                    <a:stretch>
                      <a:fillRect/>
                    </a:stretch>
                  </pic:blipFill>
                  <pic:spPr bwMode="auto">
                    <a:xfrm>
                      <a:off x="0" y="0"/>
                      <a:ext cx="5807374" cy="2298468"/>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896ECF" w:rsidP="00896ECF" w14:paraId="3C3AE311" w14:textId="77777777">
      <w:r>
        <w:t>After the new list has been imported and compared against the original list, any newly selected students will appear in a table on the page. New students who have been selected for the assessment will have a status of “</w:t>
      </w:r>
      <w:r w:rsidRPr="009D3872">
        <w:rPr>
          <w:i/>
        </w:rPr>
        <w:t>Seleccionado</w:t>
      </w:r>
      <w:r>
        <w:t>”.</w:t>
      </w:r>
    </w:p>
    <w:p w:rsidR="00896ECF" w:rsidP="00896ECF" w14:paraId="3A25E81B" w14:textId="77777777">
      <w:r>
        <w:rPr>
          <w:noProof/>
        </w:rPr>
        <w:drawing>
          <wp:inline distT="0" distB="0" distL="0" distR="0">
            <wp:extent cx="5829617" cy="2621280"/>
            <wp:effectExtent l="19050" t="19050" r="19050" b="2667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Add Students _ School submits4.png"/>
                    <pic:cNvPicPr/>
                  </pic:nvPicPr>
                  <pic:blipFill>
                    <a:blip xmlns:r="http://schemas.openxmlformats.org/officeDocument/2006/relationships" r:embed="rId37">
                      <a:extLst>
                        <a:ext xmlns:a="http://schemas.openxmlformats.org/drawingml/2006/main" uri="{28A0092B-C50C-407E-A947-70E740481C1C}">
                          <a14:useLocalDpi xmlns:a14="http://schemas.microsoft.com/office/drawing/2010/main" val="0"/>
                        </a:ext>
                      </a:extLst>
                    </a:blip>
                    <a:stretch>
                      <a:fillRect/>
                    </a:stretch>
                  </pic:blipFill>
                  <pic:spPr bwMode="auto">
                    <a:xfrm>
                      <a:off x="0" y="0"/>
                      <a:ext cx="5839787" cy="2625853"/>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896ECF" w:rsidP="00896ECF" w14:paraId="5B4620FC" w14:textId="77777777"/>
    <w:p w:rsidR="00896ECF" w:rsidRPr="00554DA9" w:rsidP="00896ECF" w14:paraId="2C6C40D6" w14:textId="77777777">
      <w:pPr>
        <w:jc w:val="center"/>
      </w:pPr>
      <w:r>
        <w:rPr>
          <w:noProof/>
        </w:rPr>
        <w:drawing>
          <wp:inline distT="0" distB="0" distL="0" distR="0">
            <wp:extent cx="5468479" cy="7580767"/>
            <wp:effectExtent l="19050" t="19050" r="18415" b="2032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Add Students _ School submits4.png"/>
                    <pic:cNvPicPr/>
                  </pic:nvPicPr>
                  <pic:blipFill>
                    <a:blip xmlns:r="http://schemas.openxmlformats.org/officeDocument/2006/relationships" r:embed="rId3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468479" cy="7580767"/>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A73ED0" w:rsidRPr="00554DA9" w:rsidP="00A73ED0" w14:paraId="4D0C6510" w14:textId="77777777">
      <w:pPr>
        <w:jc w:val="center"/>
      </w:pPr>
    </w:p>
    <w:p w:rsidR="0073450E" w:rsidP="004978F1" w14:paraId="369E13C0" w14:textId="77777777"/>
    <w:p w:rsidR="0073450E" w14:paraId="02BBA853" w14:textId="77777777">
      <w:pPr>
        <w:rPr>
          <w:rFonts w:asciiTheme="majorHAnsi" w:eastAsiaTheme="majorEastAsia" w:hAnsiTheme="majorHAnsi" w:cstheme="majorBidi"/>
          <w:b/>
          <w:bCs/>
          <w:color w:val="2E74B5" w:themeColor="accent1" w:themeShade="BF"/>
          <w:sz w:val="32"/>
          <w:szCs w:val="32"/>
        </w:rPr>
      </w:pPr>
      <w:r>
        <w:rPr>
          <w:b/>
          <w:bCs/>
        </w:rPr>
        <w:br w:type="page"/>
      </w:r>
    </w:p>
    <w:p w:rsidR="0073450E" w:rsidP="004978F1" w14:paraId="59D58F4F" w14:textId="77777777"/>
    <w:p w:rsidR="00974982" w:rsidP="00974982" w14:paraId="042D8825" w14:textId="65731325">
      <w:pPr>
        <w:pStyle w:val="Heading1"/>
        <w:jc w:val="center"/>
        <w:rPr>
          <w:b/>
          <w:bCs/>
        </w:rPr>
      </w:pPr>
      <w:bookmarkStart w:id="152" w:name="_Toc145493591"/>
      <w:r>
        <w:rPr>
          <w:b/>
          <w:bCs/>
        </w:rPr>
        <w:t xml:space="preserve">Appendix </w:t>
      </w:r>
      <w:r w:rsidR="003F034D">
        <w:rPr>
          <w:b/>
          <w:bCs/>
        </w:rPr>
        <w:t>I</w:t>
      </w:r>
      <w:r w:rsidR="005421A2">
        <w:rPr>
          <w:b/>
          <w:bCs/>
        </w:rPr>
        <w:t>5</w:t>
      </w:r>
      <w:r>
        <w:rPr>
          <w:b/>
          <w:bCs/>
        </w:rPr>
        <w:t xml:space="preserve">: </w:t>
      </w:r>
      <w:r w:rsidR="003000B0">
        <w:rPr>
          <w:b/>
          <w:bCs/>
        </w:rPr>
        <w:t xml:space="preserve"> </w:t>
      </w:r>
      <w:bookmarkEnd w:id="57"/>
      <w:r w:rsidR="00D84665">
        <w:rPr>
          <w:b/>
          <w:bCs/>
        </w:rPr>
        <w:t xml:space="preserve">Instructions for Preparing and Importing a Student Excel </w:t>
      </w:r>
      <w:r w:rsidR="004C4715">
        <w:rPr>
          <w:b/>
          <w:bCs/>
        </w:rPr>
        <w:t>F</w:t>
      </w:r>
      <w:r w:rsidR="00D84665">
        <w:rPr>
          <w:b/>
          <w:bCs/>
        </w:rPr>
        <w:t>ile</w:t>
      </w:r>
      <w:r w:rsidR="005D70E4">
        <w:rPr>
          <w:b/>
          <w:bCs/>
        </w:rPr>
        <w:t xml:space="preserve"> (</w:t>
      </w:r>
      <w:r w:rsidR="006E0B68">
        <w:rPr>
          <w:b/>
          <w:bCs/>
        </w:rPr>
        <w:t>Approved v.30</w:t>
      </w:r>
      <w:r w:rsidR="005D70E4">
        <w:rPr>
          <w:b/>
          <w:bCs/>
        </w:rPr>
        <w:t>)</w:t>
      </w:r>
      <w:bookmarkEnd w:id="152"/>
    </w:p>
    <w:p w:rsidR="00146D02" w:rsidP="00146D02" w14:paraId="7BA2FABB" w14:textId="3679D763"/>
    <w:p w:rsidR="00146D02" w:rsidP="00146D02" w14:paraId="7B48C9C0" w14:textId="3EA7BEC9"/>
    <w:p w:rsidR="00895D5D" w:rsidRPr="00FE43DD" w:rsidP="00895D5D" w14:paraId="71E1161D" w14:textId="77777777">
      <w:pPr>
        <w:pStyle w:val="Heading1"/>
      </w:pPr>
      <w:bookmarkStart w:id="153" w:name="_Toc131779705"/>
      <w:bookmarkStart w:id="154" w:name="_Toc132124651"/>
      <w:bookmarkStart w:id="155" w:name="_Toc132125827"/>
      <w:bookmarkStart w:id="156" w:name="_Toc136939906"/>
      <w:bookmarkStart w:id="157" w:name="_Toc141270761"/>
      <w:bookmarkStart w:id="158" w:name="_Toc141271322"/>
      <w:bookmarkStart w:id="159" w:name="_Toc141284957"/>
      <w:bookmarkStart w:id="160" w:name="_Toc141689992"/>
      <w:bookmarkStart w:id="161" w:name="_Toc142406508"/>
      <w:bookmarkStart w:id="162" w:name="_Toc142556284"/>
      <w:bookmarkStart w:id="163" w:name="_Toc145493419"/>
      <w:bookmarkStart w:id="164" w:name="_Toc145493592"/>
      <w:bookmarkEnd w:id="58"/>
      <w:r w:rsidRPr="00FE43DD">
        <w:t>Requirements</w:t>
      </w:r>
      <w:bookmarkEnd w:id="153"/>
      <w:bookmarkEnd w:id="154"/>
      <w:bookmarkEnd w:id="155"/>
      <w:bookmarkEnd w:id="156"/>
      <w:bookmarkEnd w:id="157"/>
      <w:bookmarkEnd w:id="158"/>
      <w:bookmarkEnd w:id="159"/>
      <w:bookmarkEnd w:id="160"/>
      <w:bookmarkEnd w:id="161"/>
      <w:bookmarkEnd w:id="162"/>
      <w:bookmarkEnd w:id="163"/>
      <w:bookmarkEnd w:id="164"/>
    </w:p>
    <w:p w:rsidR="00895D5D" w:rsidP="00895D5D" w14:paraId="631A4F65" w14:textId="77777777">
      <w:r>
        <w:t xml:space="preserve">NAEP needs a complete </w:t>
      </w:r>
      <w:r w:rsidRPr="009C603B">
        <w:rPr>
          <w:b/>
        </w:rPr>
        <w:t>Excel file</w:t>
      </w:r>
      <w:r>
        <w:t xml:space="preserve"> of students </w:t>
      </w:r>
      <w:r w:rsidRPr="00A3503B">
        <w:t>enrolled during the 202</w:t>
      </w:r>
      <w:r>
        <w:t>3</w:t>
      </w:r>
      <w:r w:rsidRPr="00A3503B">
        <w:t>–202</w:t>
      </w:r>
      <w:r>
        <w:t>4</w:t>
      </w:r>
      <w:r w:rsidRPr="00A3503B">
        <w:t xml:space="preserve"> school year</w:t>
      </w:r>
      <w:r>
        <w:t xml:space="preserve"> for the selected grade(s) at your school. Schools selected for multiple grades should create separate files for each grade. NAEP uses t</w:t>
      </w:r>
      <w:r w:rsidRPr="00FE43DD">
        <w:t xml:space="preserve">his student list to draw a random sample of students to participate in the assessment. </w:t>
      </w:r>
      <w:r>
        <w:t xml:space="preserve">Include all students in the selected grade, even students who are typically excluded from other testing programs, such as students with IEPs (SD) and English Learners (EL), and students participating in virtual/remote learning. </w:t>
      </w:r>
    </w:p>
    <w:p w:rsidR="00895D5D" w:rsidRPr="00365589" w:rsidP="00895D5D" w14:paraId="0364AF16" w14:textId="77777777">
      <w:pPr>
        <w:rPr>
          <w:b/>
        </w:rPr>
      </w:pPr>
      <w:r>
        <w:t xml:space="preserve">NAEP recommends using a </w:t>
      </w:r>
      <w:r w:rsidRPr="004A5FD3">
        <w:rPr>
          <w:b/>
        </w:rPr>
        <w:t>Student List Template</w:t>
      </w:r>
      <w:r>
        <w:t xml:space="preserve">, which is available on the Assessment Management System website. </w:t>
      </w:r>
      <w:r w:rsidRPr="00F24A7E">
        <w:t xml:space="preserve">If you create your own Excel file, </w:t>
      </w:r>
      <w:r>
        <w:t xml:space="preserve">use </w:t>
      </w:r>
      <w:r w:rsidRPr="00F24A7E">
        <w:t>the same</w:t>
      </w:r>
      <w:r>
        <w:t xml:space="preserve"> or similar</w:t>
      </w:r>
      <w:r w:rsidRPr="00F24A7E">
        <w:t xml:space="preserve"> header names.</w:t>
      </w:r>
      <w:r>
        <w:t xml:space="preserve"> </w:t>
      </w:r>
      <w:r w:rsidRPr="00365589">
        <w:rPr>
          <w:b/>
        </w:rPr>
        <w:t xml:space="preserve">If you cannot submit your student data in an Excel file, </w:t>
      </w:r>
      <w:r>
        <w:rPr>
          <w:b/>
        </w:rPr>
        <w:t>contact</w:t>
      </w:r>
      <w:r w:rsidRPr="00365589">
        <w:rPr>
          <w:b/>
        </w:rPr>
        <w:t xml:space="preserve"> the NAEP help desk at 1-800-283-6237</w:t>
      </w:r>
      <w:r>
        <w:rPr>
          <w:b/>
        </w:rPr>
        <w:t xml:space="preserve"> or </w:t>
      </w:r>
      <w:r w:rsidRPr="00365589">
        <w:rPr>
          <w:b/>
        </w:rPr>
        <w:t xml:space="preserve">naephelp@westat.com. </w:t>
      </w:r>
    </w:p>
    <w:p w:rsidR="00895D5D" w:rsidRPr="004731C1" w:rsidP="00895D5D" w14:paraId="489D86DB" w14:textId="77777777">
      <w:pPr>
        <w:rPr>
          <w:b/>
        </w:rPr>
      </w:pPr>
      <w:r>
        <w:rPr>
          <w:b/>
        </w:rPr>
        <w:t>The</w:t>
      </w:r>
      <w:r w:rsidRPr="004731C1">
        <w:rPr>
          <w:b/>
        </w:rPr>
        <w:t xml:space="preserve"> Excel file must contain the following information for each student:</w:t>
      </w:r>
      <w:r>
        <w:t xml:space="preserve"> </w:t>
      </w:r>
    </w:p>
    <w:tbl>
      <w:tblPr>
        <w:tblStyle w:val="PlainTable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35"/>
        <w:gridCol w:w="2160"/>
        <w:gridCol w:w="3955"/>
      </w:tblGrid>
      <w:tr w14:paraId="1684C47A" w14:textId="77777777" w:rsidTr="0099514C">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3235" w:type="dxa"/>
            <w:vAlign w:val="center"/>
          </w:tcPr>
          <w:p w:rsidR="00895D5D" w:rsidRPr="008605D2" w:rsidP="0099514C" w14:paraId="5E4B4B4F" w14:textId="77777777">
            <w:pPr>
              <w:rPr>
                <w:szCs w:val="20"/>
              </w:rPr>
            </w:pPr>
            <w:r w:rsidRPr="008605D2">
              <w:rPr>
                <w:szCs w:val="20"/>
              </w:rPr>
              <w:t>Excel Header Name</w:t>
            </w:r>
          </w:p>
        </w:tc>
        <w:tc>
          <w:tcPr>
            <w:tcW w:w="2160" w:type="dxa"/>
            <w:vAlign w:val="center"/>
          </w:tcPr>
          <w:p w:rsidR="00895D5D" w:rsidRPr="008605D2" w:rsidP="0099514C" w14:paraId="0995080B" w14:textId="77777777">
            <w:pPr>
              <w:rPr>
                <w:szCs w:val="20"/>
              </w:rPr>
            </w:pPr>
            <w:r w:rsidRPr="008605D2">
              <w:rPr>
                <w:szCs w:val="20"/>
              </w:rPr>
              <w:t>Format</w:t>
            </w:r>
          </w:p>
        </w:tc>
        <w:tc>
          <w:tcPr>
            <w:tcW w:w="3955" w:type="dxa"/>
            <w:vAlign w:val="center"/>
          </w:tcPr>
          <w:p w:rsidR="00895D5D" w:rsidRPr="008605D2" w:rsidP="0099514C" w14:paraId="35624884" w14:textId="77777777">
            <w:pPr>
              <w:rPr>
                <w:szCs w:val="20"/>
              </w:rPr>
            </w:pPr>
            <w:r w:rsidRPr="008605D2">
              <w:rPr>
                <w:szCs w:val="20"/>
              </w:rPr>
              <w:t>Notes</w:t>
            </w:r>
          </w:p>
        </w:tc>
      </w:tr>
      <w:tr w14:paraId="4037BF0C" w14:textId="77777777" w:rsidTr="0099514C">
        <w:tblPrEx>
          <w:tblW w:w="0" w:type="auto"/>
          <w:tblLook w:val="04A0"/>
        </w:tblPrEx>
        <w:trPr>
          <w:trHeight w:val="548"/>
        </w:trPr>
        <w:tc>
          <w:tcPr>
            <w:tcW w:w="3235" w:type="dxa"/>
            <w:vAlign w:val="center"/>
          </w:tcPr>
          <w:p w:rsidR="00895D5D" w:rsidRPr="008605D2" w:rsidP="0099514C" w14:paraId="7E722B99" w14:textId="77777777">
            <w:pPr>
              <w:rPr>
                <w:b w:val="0"/>
                <w:sz w:val="20"/>
                <w:szCs w:val="20"/>
              </w:rPr>
            </w:pPr>
            <w:r w:rsidRPr="008605D2">
              <w:rPr>
                <w:b w:val="0"/>
                <w:sz w:val="20"/>
                <w:szCs w:val="20"/>
              </w:rPr>
              <w:t>State unique Student ID</w:t>
            </w:r>
          </w:p>
        </w:tc>
        <w:tc>
          <w:tcPr>
            <w:tcW w:w="2160" w:type="dxa"/>
            <w:vAlign w:val="center"/>
          </w:tcPr>
          <w:p w:rsidR="00895D5D" w:rsidRPr="008605D2" w:rsidP="0099514C" w14:paraId="7CFF7E05" w14:textId="77777777">
            <w:pPr>
              <w:rPr>
                <w:sz w:val="20"/>
                <w:szCs w:val="20"/>
              </w:rPr>
            </w:pPr>
            <w:r w:rsidRPr="008605D2">
              <w:rPr>
                <w:sz w:val="20"/>
                <w:szCs w:val="20"/>
              </w:rPr>
              <w:t>Numeric</w:t>
            </w:r>
          </w:p>
        </w:tc>
        <w:tc>
          <w:tcPr>
            <w:tcW w:w="3955" w:type="dxa"/>
            <w:vAlign w:val="center"/>
          </w:tcPr>
          <w:p w:rsidR="00895D5D" w:rsidRPr="008605D2" w:rsidP="0099514C" w14:paraId="70928651" w14:textId="77777777">
            <w:pPr>
              <w:rPr>
                <w:sz w:val="20"/>
                <w:szCs w:val="20"/>
              </w:rPr>
            </w:pPr>
            <w:r>
              <w:rPr>
                <w:sz w:val="20"/>
                <w:szCs w:val="20"/>
              </w:rPr>
              <w:t xml:space="preserve">If </w:t>
            </w:r>
            <w:r w:rsidRPr="008605D2">
              <w:rPr>
                <w:sz w:val="20"/>
                <w:szCs w:val="20"/>
              </w:rPr>
              <w:t xml:space="preserve">available, </w:t>
            </w:r>
            <w:r w:rsidRPr="008605D2">
              <w:rPr>
                <w:b/>
                <w:sz w:val="20"/>
                <w:szCs w:val="20"/>
              </w:rPr>
              <w:t>do not use Social Security Numbers</w:t>
            </w:r>
          </w:p>
        </w:tc>
      </w:tr>
      <w:tr w14:paraId="3759E6D5" w14:textId="77777777" w:rsidTr="0099514C">
        <w:tblPrEx>
          <w:tblW w:w="0" w:type="auto"/>
          <w:tblLook w:val="04A0"/>
        </w:tblPrEx>
        <w:trPr>
          <w:trHeight w:val="460"/>
        </w:trPr>
        <w:tc>
          <w:tcPr>
            <w:tcW w:w="3235" w:type="dxa"/>
            <w:vAlign w:val="center"/>
          </w:tcPr>
          <w:p w:rsidR="00895D5D" w:rsidRPr="008605D2" w:rsidP="0099514C" w14:paraId="35A8FF4F" w14:textId="77777777">
            <w:pPr>
              <w:rPr>
                <w:b w:val="0"/>
                <w:sz w:val="20"/>
                <w:szCs w:val="20"/>
              </w:rPr>
            </w:pPr>
            <w:r w:rsidRPr="008605D2">
              <w:rPr>
                <w:b w:val="0"/>
                <w:sz w:val="20"/>
                <w:szCs w:val="20"/>
              </w:rPr>
              <w:t>First name</w:t>
            </w:r>
          </w:p>
        </w:tc>
        <w:tc>
          <w:tcPr>
            <w:tcW w:w="2160" w:type="dxa"/>
            <w:vAlign w:val="center"/>
          </w:tcPr>
          <w:p w:rsidR="00895D5D" w:rsidRPr="008605D2" w:rsidP="0099514C" w14:paraId="2F574C46" w14:textId="77777777">
            <w:pPr>
              <w:rPr>
                <w:sz w:val="20"/>
                <w:szCs w:val="20"/>
              </w:rPr>
            </w:pPr>
            <w:r w:rsidRPr="008605D2">
              <w:rPr>
                <w:sz w:val="20"/>
                <w:szCs w:val="20"/>
              </w:rPr>
              <w:t>Text</w:t>
            </w:r>
          </w:p>
        </w:tc>
        <w:tc>
          <w:tcPr>
            <w:tcW w:w="3955" w:type="dxa"/>
            <w:vMerge w:val="restart"/>
            <w:shd w:val="clear" w:color="auto" w:fill="FEF2CC" w:themeFill="accent4" w:themeFillTint="33"/>
            <w:vAlign w:val="center"/>
          </w:tcPr>
          <w:p w:rsidR="00895D5D" w:rsidRPr="008605D2" w:rsidP="0099514C" w14:paraId="4315D359" w14:textId="77777777">
            <w:pPr>
              <w:rPr>
                <w:sz w:val="20"/>
                <w:szCs w:val="20"/>
              </w:rPr>
            </w:pPr>
            <w:r w:rsidRPr="008605D2">
              <w:rPr>
                <w:b/>
                <w:sz w:val="20"/>
                <w:szCs w:val="20"/>
              </w:rPr>
              <w:t>Recommendation:</w:t>
            </w:r>
            <w:r w:rsidRPr="008605D2">
              <w:rPr>
                <w:sz w:val="20"/>
                <w:szCs w:val="20"/>
              </w:rPr>
              <w:t xml:space="preserve"> </w:t>
            </w:r>
            <w:r>
              <w:rPr>
                <w:sz w:val="20"/>
                <w:szCs w:val="20"/>
              </w:rPr>
              <w:t>If possible, i</w:t>
            </w:r>
            <w:r w:rsidRPr="008605D2">
              <w:rPr>
                <w:sz w:val="20"/>
                <w:szCs w:val="20"/>
              </w:rPr>
              <w:t xml:space="preserve">nclude first and last names in separate columns. NAEP accepts names stored in a single column, </w:t>
            </w:r>
            <w:r>
              <w:rPr>
                <w:sz w:val="20"/>
                <w:szCs w:val="20"/>
              </w:rPr>
              <w:t>which requires</w:t>
            </w:r>
            <w:r w:rsidRPr="008605D2">
              <w:rPr>
                <w:sz w:val="20"/>
                <w:szCs w:val="20"/>
              </w:rPr>
              <w:t xml:space="preserve"> answering questions to determine how names are ordered/formatted.</w:t>
            </w:r>
          </w:p>
        </w:tc>
      </w:tr>
      <w:tr w14:paraId="7B0F81BD" w14:textId="77777777" w:rsidTr="0099514C">
        <w:tblPrEx>
          <w:tblW w:w="0" w:type="auto"/>
          <w:tblLook w:val="04A0"/>
        </w:tblPrEx>
        <w:trPr>
          <w:trHeight w:val="460"/>
        </w:trPr>
        <w:tc>
          <w:tcPr>
            <w:tcW w:w="3235" w:type="dxa"/>
            <w:vAlign w:val="center"/>
          </w:tcPr>
          <w:p w:rsidR="00895D5D" w:rsidRPr="007811AC" w:rsidP="0099514C" w14:paraId="0EF949A1" w14:textId="77777777">
            <w:pPr>
              <w:rPr>
                <w:rFonts w:cs="Arial"/>
                <w:b w:val="0"/>
                <w:sz w:val="20"/>
                <w:szCs w:val="20"/>
              </w:rPr>
            </w:pPr>
            <w:r w:rsidRPr="007811AC">
              <w:rPr>
                <w:rFonts w:cs="Arial"/>
                <w:b w:val="0"/>
                <w:sz w:val="20"/>
                <w:szCs w:val="20"/>
              </w:rPr>
              <w:t>Last name</w:t>
            </w:r>
          </w:p>
        </w:tc>
        <w:tc>
          <w:tcPr>
            <w:tcW w:w="2160" w:type="dxa"/>
            <w:vAlign w:val="center"/>
          </w:tcPr>
          <w:p w:rsidR="00895D5D" w:rsidRPr="007811AC" w:rsidP="0099514C" w14:paraId="0C8A6D93" w14:textId="77777777">
            <w:pPr>
              <w:rPr>
                <w:rFonts w:cs="Arial"/>
                <w:sz w:val="20"/>
                <w:szCs w:val="20"/>
              </w:rPr>
            </w:pPr>
            <w:r w:rsidRPr="007811AC">
              <w:rPr>
                <w:rFonts w:cs="Arial"/>
                <w:sz w:val="20"/>
                <w:szCs w:val="20"/>
              </w:rPr>
              <w:t>Text</w:t>
            </w:r>
          </w:p>
        </w:tc>
        <w:tc>
          <w:tcPr>
            <w:tcW w:w="3955" w:type="dxa"/>
            <w:vMerge/>
            <w:shd w:val="clear" w:color="auto" w:fill="FEF2CC" w:themeFill="accent4" w:themeFillTint="33"/>
            <w:vAlign w:val="center"/>
          </w:tcPr>
          <w:p w:rsidR="00895D5D" w:rsidRPr="007811AC" w:rsidP="0099514C" w14:paraId="359A49D7" w14:textId="77777777">
            <w:pPr>
              <w:rPr>
                <w:rFonts w:cs="Arial"/>
                <w:sz w:val="20"/>
                <w:szCs w:val="20"/>
              </w:rPr>
            </w:pPr>
          </w:p>
        </w:tc>
      </w:tr>
      <w:tr w14:paraId="7F823CBB" w14:textId="77777777" w:rsidTr="0099514C">
        <w:tblPrEx>
          <w:tblW w:w="0" w:type="auto"/>
          <w:tblLook w:val="04A0"/>
        </w:tblPrEx>
        <w:trPr>
          <w:trHeight w:val="460"/>
        </w:trPr>
        <w:tc>
          <w:tcPr>
            <w:tcW w:w="3235" w:type="dxa"/>
            <w:vAlign w:val="center"/>
          </w:tcPr>
          <w:p w:rsidR="00895D5D" w:rsidRPr="007811AC" w:rsidP="0099514C" w14:paraId="1CF11830" w14:textId="77777777">
            <w:pPr>
              <w:rPr>
                <w:rFonts w:cs="Arial"/>
                <w:b w:val="0"/>
                <w:sz w:val="20"/>
                <w:szCs w:val="20"/>
              </w:rPr>
            </w:pPr>
            <w:r w:rsidRPr="007811AC">
              <w:rPr>
                <w:rFonts w:cs="Arial"/>
                <w:b w:val="0"/>
                <w:sz w:val="20"/>
                <w:szCs w:val="20"/>
              </w:rPr>
              <w:t xml:space="preserve">Middle name or initial </w:t>
            </w:r>
            <w:r w:rsidRPr="007811AC">
              <w:rPr>
                <w:rFonts w:cs="Arial"/>
                <w:bCs w:val="0"/>
                <w:color w:val="996600"/>
                <w:sz w:val="20"/>
                <w:szCs w:val="20"/>
              </w:rPr>
              <w:t>optional</w:t>
            </w:r>
          </w:p>
        </w:tc>
        <w:tc>
          <w:tcPr>
            <w:tcW w:w="2160" w:type="dxa"/>
            <w:vAlign w:val="center"/>
          </w:tcPr>
          <w:p w:rsidR="00895D5D" w:rsidRPr="007811AC" w:rsidP="0099514C" w14:paraId="6839ABE6" w14:textId="77777777">
            <w:pPr>
              <w:rPr>
                <w:rFonts w:cs="Arial"/>
                <w:sz w:val="20"/>
                <w:szCs w:val="20"/>
              </w:rPr>
            </w:pPr>
            <w:r w:rsidRPr="007811AC">
              <w:rPr>
                <w:rFonts w:cs="Arial"/>
                <w:sz w:val="20"/>
                <w:szCs w:val="20"/>
              </w:rPr>
              <w:t>Text</w:t>
            </w:r>
          </w:p>
        </w:tc>
        <w:tc>
          <w:tcPr>
            <w:tcW w:w="3955" w:type="dxa"/>
            <w:vMerge/>
            <w:shd w:val="clear" w:color="auto" w:fill="FEF2CC" w:themeFill="accent4" w:themeFillTint="33"/>
            <w:vAlign w:val="center"/>
          </w:tcPr>
          <w:p w:rsidR="00895D5D" w:rsidRPr="007811AC" w:rsidP="0099514C" w14:paraId="078474D1" w14:textId="77777777">
            <w:pPr>
              <w:rPr>
                <w:rFonts w:cs="Arial"/>
                <w:sz w:val="20"/>
                <w:szCs w:val="20"/>
              </w:rPr>
            </w:pPr>
          </w:p>
        </w:tc>
      </w:tr>
      <w:tr w14:paraId="4EB999FD" w14:textId="77777777" w:rsidTr="0099514C">
        <w:tblPrEx>
          <w:tblW w:w="0" w:type="auto"/>
          <w:tblLook w:val="04A0"/>
        </w:tblPrEx>
        <w:trPr>
          <w:trHeight w:val="460"/>
        </w:trPr>
        <w:tc>
          <w:tcPr>
            <w:tcW w:w="3235" w:type="dxa"/>
            <w:vAlign w:val="center"/>
          </w:tcPr>
          <w:p w:rsidR="00895D5D" w:rsidRPr="007811AC" w:rsidP="0099514C" w14:paraId="4260C4B9" w14:textId="77777777">
            <w:pPr>
              <w:rPr>
                <w:rFonts w:cs="Arial"/>
                <w:b w:val="0"/>
                <w:sz w:val="20"/>
                <w:szCs w:val="20"/>
              </w:rPr>
            </w:pPr>
            <w:r w:rsidRPr="007811AC">
              <w:rPr>
                <w:rFonts w:cs="Arial"/>
                <w:b w:val="0"/>
                <w:sz w:val="20"/>
                <w:szCs w:val="20"/>
              </w:rPr>
              <w:t>Grade in School</w:t>
            </w:r>
          </w:p>
        </w:tc>
        <w:tc>
          <w:tcPr>
            <w:tcW w:w="2160" w:type="dxa"/>
            <w:vAlign w:val="center"/>
          </w:tcPr>
          <w:p w:rsidR="00895D5D" w:rsidRPr="007811AC" w:rsidP="0099514C" w14:paraId="1567D18A" w14:textId="77777777">
            <w:pPr>
              <w:rPr>
                <w:rFonts w:cs="Arial"/>
                <w:sz w:val="20"/>
                <w:szCs w:val="20"/>
              </w:rPr>
            </w:pPr>
            <w:r w:rsidRPr="007811AC">
              <w:rPr>
                <w:rFonts w:cs="Arial"/>
                <w:sz w:val="20"/>
                <w:szCs w:val="20"/>
              </w:rPr>
              <w:t>4, 8, 12</w:t>
            </w:r>
          </w:p>
        </w:tc>
        <w:tc>
          <w:tcPr>
            <w:tcW w:w="3955" w:type="dxa"/>
            <w:vAlign w:val="center"/>
          </w:tcPr>
          <w:p w:rsidR="00895D5D" w:rsidRPr="007811AC" w:rsidP="0099514C" w14:paraId="4ADE56ED" w14:textId="77777777">
            <w:pPr>
              <w:rPr>
                <w:rFonts w:cs="Arial"/>
                <w:sz w:val="20"/>
                <w:szCs w:val="20"/>
              </w:rPr>
            </w:pPr>
            <w:r w:rsidRPr="007811AC">
              <w:rPr>
                <w:rFonts w:cs="Arial"/>
                <w:sz w:val="20"/>
                <w:szCs w:val="20"/>
              </w:rPr>
              <w:t xml:space="preserve">Include all </w:t>
            </w:r>
            <w:r>
              <w:rPr>
                <w:rFonts w:cs="Arial"/>
                <w:sz w:val="20"/>
                <w:szCs w:val="20"/>
              </w:rPr>
              <w:t>students in the selected grade</w:t>
            </w:r>
          </w:p>
        </w:tc>
      </w:tr>
      <w:tr w14:paraId="5D444E0B" w14:textId="77777777" w:rsidTr="0099514C">
        <w:tblPrEx>
          <w:tblW w:w="0" w:type="auto"/>
          <w:tblLook w:val="04A0"/>
        </w:tblPrEx>
        <w:trPr>
          <w:trHeight w:val="460"/>
        </w:trPr>
        <w:tc>
          <w:tcPr>
            <w:tcW w:w="3235" w:type="dxa"/>
            <w:vAlign w:val="center"/>
          </w:tcPr>
          <w:p w:rsidR="00895D5D" w:rsidRPr="007811AC" w:rsidP="0099514C" w14:paraId="41555B39" w14:textId="77777777">
            <w:pPr>
              <w:rPr>
                <w:rFonts w:cs="Arial"/>
                <w:b w:val="0"/>
                <w:sz w:val="20"/>
                <w:szCs w:val="20"/>
              </w:rPr>
            </w:pPr>
            <w:r w:rsidRPr="007811AC">
              <w:rPr>
                <w:rFonts w:cs="Arial"/>
                <w:b w:val="0"/>
                <w:sz w:val="20"/>
                <w:szCs w:val="20"/>
              </w:rPr>
              <w:t>Homeroom</w:t>
            </w:r>
            <w:r>
              <w:rPr>
                <w:rFonts w:cs="Arial"/>
                <w:b w:val="0"/>
                <w:sz w:val="20"/>
                <w:szCs w:val="20"/>
              </w:rPr>
              <w:t>/</w:t>
            </w:r>
            <w:r w:rsidRPr="007811AC">
              <w:rPr>
                <w:rFonts w:cs="Arial"/>
                <w:b w:val="0"/>
                <w:sz w:val="20"/>
                <w:szCs w:val="20"/>
              </w:rPr>
              <w:t>other</w:t>
            </w:r>
            <w:r w:rsidRPr="007811AC">
              <w:rPr>
                <w:rFonts w:cs="Arial"/>
                <w:b w:val="0"/>
                <w:sz w:val="20"/>
                <w:szCs w:val="20"/>
              </w:rPr>
              <w:t xml:space="preserve"> </w:t>
            </w:r>
            <w:r>
              <w:rPr>
                <w:rFonts w:cs="Arial"/>
                <w:b w:val="0"/>
                <w:sz w:val="20"/>
                <w:szCs w:val="20"/>
              </w:rPr>
              <w:t>l</w:t>
            </w:r>
            <w:r w:rsidRPr="007811AC">
              <w:rPr>
                <w:rFonts w:cs="Arial"/>
                <w:b w:val="0"/>
                <w:sz w:val="20"/>
                <w:szCs w:val="20"/>
              </w:rPr>
              <w:t xml:space="preserve">ocator </w:t>
            </w:r>
            <w:r w:rsidRPr="007811AC">
              <w:rPr>
                <w:rFonts w:cs="Arial"/>
                <w:bCs w:val="0"/>
                <w:color w:val="996600"/>
                <w:sz w:val="20"/>
                <w:szCs w:val="20"/>
              </w:rPr>
              <w:t>optional</w:t>
            </w:r>
          </w:p>
        </w:tc>
        <w:tc>
          <w:tcPr>
            <w:tcW w:w="2160" w:type="dxa"/>
            <w:vAlign w:val="center"/>
          </w:tcPr>
          <w:p w:rsidR="00895D5D" w:rsidRPr="007811AC" w:rsidP="0099514C" w14:paraId="02996B28" w14:textId="77777777">
            <w:pPr>
              <w:rPr>
                <w:rFonts w:cs="Arial"/>
                <w:sz w:val="20"/>
                <w:szCs w:val="20"/>
              </w:rPr>
            </w:pPr>
            <w:r w:rsidRPr="007811AC">
              <w:rPr>
                <w:rFonts w:cs="Arial"/>
                <w:sz w:val="20"/>
                <w:szCs w:val="20"/>
              </w:rPr>
              <w:t>Text or Numeric</w:t>
            </w:r>
          </w:p>
        </w:tc>
        <w:tc>
          <w:tcPr>
            <w:tcW w:w="3955" w:type="dxa"/>
            <w:vAlign w:val="center"/>
          </w:tcPr>
          <w:p w:rsidR="00895D5D" w:rsidRPr="007811AC" w:rsidP="0099514C" w14:paraId="52B0A204" w14:textId="77777777">
            <w:pPr>
              <w:rPr>
                <w:rFonts w:cs="Arial"/>
                <w:sz w:val="20"/>
                <w:szCs w:val="20"/>
              </w:rPr>
            </w:pPr>
            <w:r>
              <w:rPr>
                <w:rFonts w:cs="Arial"/>
                <w:sz w:val="20"/>
                <w:szCs w:val="20"/>
              </w:rPr>
              <w:t>Optional, include if available</w:t>
            </w:r>
          </w:p>
        </w:tc>
      </w:tr>
      <w:tr w14:paraId="4DDD2DF1" w14:textId="77777777" w:rsidTr="0099514C">
        <w:tblPrEx>
          <w:tblW w:w="0" w:type="auto"/>
          <w:tblLook w:val="04A0"/>
        </w:tblPrEx>
        <w:trPr>
          <w:trHeight w:val="620"/>
        </w:trPr>
        <w:tc>
          <w:tcPr>
            <w:tcW w:w="3235" w:type="dxa"/>
            <w:vAlign w:val="center"/>
          </w:tcPr>
          <w:p w:rsidR="00895D5D" w:rsidRPr="007811AC" w:rsidP="0099514C" w14:paraId="2072DDA1" w14:textId="77777777">
            <w:pPr>
              <w:rPr>
                <w:rFonts w:cs="Arial"/>
                <w:b w:val="0"/>
                <w:sz w:val="20"/>
                <w:szCs w:val="20"/>
              </w:rPr>
            </w:pPr>
            <w:r w:rsidRPr="007811AC">
              <w:rPr>
                <w:rFonts w:cs="Arial"/>
                <w:b w:val="0"/>
                <w:sz w:val="20"/>
                <w:szCs w:val="20"/>
              </w:rPr>
              <w:t>Month of Birth</w:t>
            </w:r>
          </w:p>
        </w:tc>
        <w:tc>
          <w:tcPr>
            <w:tcW w:w="2160" w:type="dxa"/>
            <w:vAlign w:val="center"/>
          </w:tcPr>
          <w:p w:rsidR="00895D5D" w:rsidRPr="007811AC" w:rsidP="0099514C" w14:paraId="71AD36F6" w14:textId="77777777">
            <w:pPr>
              <w:rPr>
                <w:rFonts w:cs="Arial"/>
                <w:sz w:val="20"/>
                <w:szCs w:val="20"/>
              </w:rPr>
            </w:pPr>
            <w:r w:rsidRPr="007811AC">
              <w:rPr>
                <w:rFonts w:cs="Arial"/>
                <w:sz w:val="20"/>
                <w:szCs w:val="20"/>
              </w:rPr>
              <w:t>Numeric</w:t>
            </w:r>
          </w:p>
        </w:tc>
        <w:tc>
          <w:tcPr>
            <w:tcW w:w="3955" w:type="dxa"/>
            <w:vMerge w:val="restart"/>
            <w:shd w:val="clear" w:color="auto" w:fill="FEF2CC" w:themeFill="accent4" w:themeFillTint="33"/>
            <w:vAlign w:val="center"/>
          </w:tcPr>
          <w:p w:rsidR="00895D5D" w:rsidRPr="007811AC" w:rsidP="0099514C" w14:paraId="1D227487" w14:textId="77777777">
            <w:pPr>
              <w:rPr>
                <w:rFonts w:cs="Arial"/>
                <w:sz w:val="20"/>
                <w:szCs w:val="20"/>
              </w:rPr>
            </w:pPr>
            <w:r w:rsidRPr="008605D2">
              <w:rPr>
                <w:b/>
                <w:sz w:val="20"/>
                <w:szCs w:val="20"/>
              </w:rPr>
              <w:t>Recommendation:</w:t>
            </w:r>
            <w:r w:rsidRPr="008605D2">
              <w:rPr>
                <w:sz w:val="20"/>
                <w:szCs w:val="20"/>
              </w:rPr>
              <w:t xml:space="preserve"> </w:t>
            </w:r>
            <w:r>
              <w:rPr>
                <w:sz w:val="20"/>
                <w:szCs w:val="20"/>
              </w:rPr>
              <w:t>If possible, i</w:t>
            </w:r>
            <w:r w:rsidRPr="008605D2">
              <w:rPr>
                <w:sz w:val="20"/>
                <w:szCs w:val="20"/>
              </w:rPr>
              <w:t xml:space="preserve">nclude </w:t>
            </w:r>
            <w:r>
              <w:rPr>
                <w:sz w:val="20"/>
                <w:szCs w:val="20"/>
              </w:rPr>
              <w:t xml:space="preserve">month and year of birth in separate columns. </w:t>
            </w:r>
            <w:r w:rsidRPr="007811AC">
              <w:rPr>
                <w:rFonts w:cs="Arial"/>
                <w:sz w:val="20"/>
                <w:szCs w:val="20"/>
              </w:rPr>
              <w:t xml:space="preserve">NAEP accepts birthdates </w:t>
            </w:r>
            <w:r>
              <w:rPr>
                <w:rFonts w:cs="Arial"/>
                <w:sz w:val="20"/>
                <w:szCs w:val="20"/>
              </w:rPr>
              <w:t>in a single column too</w:t>
            </w:r>
            <w:r w:rsidRPr="007811AC">
              <w:rPr>
                <w:rFonts w:cs="Arial"/>
                <w:sz w:val="20"/>
                <w:szCs w:val="20"/>
              </w:rPr>
              <w:t xml:space="preserve">. </w:t>
            </w:r>
            <w:r>
              <w:rPr>
                <w:rFonts w:cs="Arial"/>
                <w:sz w:val="20"/>
                <w:szCs w:val="20"/>
              </w:rPr>
              <w:t>E</w:t>
            </w:r>
            <w:r w:rsidRPr="007811AC">
              <w:rPr>
                <w:rFonts w:cs="Arial"/>
                <w:sz w:val="20"/>
                <w:szCs w:val="20"/>
              </w:rPr>
              <w:t xml:space="preserve">xpected birth years for NAEP: </w:t>
            </w:r>
            <w:r w:rsidRPr="007811AC">
              <w:rPr>
                <w:rFonts w:cs="Arial"/>
                <w:b/>
                <w:sz w:val="20"/>
                <w:szCs w:val="20"/>
              </w:rPr>
              <w:t>grade 4</w:t>
            </w:r>
            <w:r w:rsidRPr="007811AC">
              <w:rPr>
                <w:rFonts w:cs="Arial"/>
                <w:sz w:val="20"/>
                <w:szCs w:val="20"/>
              </w:rPr>
              <w:t xml:space="preserve"> 2010–2014, </w:t>
            </w:r>
            <w:r w:rsidRPr="007811AC">
              <w:rPr>
                <w:rFonts w:cs="Arial"/>
                <w:b/>
                <w:sz w:val="20"/>
                <w:szCs w:val="20"/>
              </w:rPr>
              <w:t>grade 8</w:t>
            </w:r>
            <w:r w:rsidRPr="007811AC">
              <w:rPr>
                <w:rFonts w:cs="Arial"/>
                <w:sz w:val="20"/>
                <w:szCs w:val="20"/>
              </w:rPr>
              <w:t xml:space="preserve"> 2006–2010, and </w:t>
            </w:r>
            <w:r w:rsidRPr="007811AC">
              <w:rPr>
                <w:rFonts w:cs="Arial"/>
                <w:b/>
                <w:sz w:val="20"/>
                <w:szCs w:val="20"/>
              </w:rPr>
              <w:t>grade 12</w:t>
            </w:r>
            <w:r w:rsidRPr="007811AC">
              <w:rPr>
                <w:rFonts w:cs="Arial"/>
                <w:sz w:val="20"/>
                <w:szCs w:val="20"/>
              </w:rPr>
              <w:t xml:space="preserve"> 2002–200</w:t>
            </w:r>
            <w:r>
              <w:rPr>
                <w:rFonts w:cs="Arial"/>
                <w:sz w:val="20"/>
                <w:szCs w:val="20"/>
              </w:rPr>
              <w:t>7</w:t>
            </w:r>
            <w:r w:rsidRPr="007811AC">
              <w:rPr>
                <w:rFonts w:cs="Arial"/>
                <w:sz w:val="20"/>
                <w:szCs w:val="20"/>
              </w:rPr>
              <w:t>.</w:t>
            </w:r>
          </w:p>
        </w:tc>
      </w:tr>
      <w:tr w14:paraId="2957D955" w14:textId="77777777" w:rsidTr="0099514C">
        <w:tblPrEx>
          <w:tblW w:w="0" w:type="auto"/>
          <w:tblLook w:val="04A0"/>
        </w:tblPrEx>
        <w:trPr>
          <w:trHeight w:val="620"/>
        </w:trPr>
        <w:tc>
          <w:tcPr>
            <w:tcW w:w="3235" w:type="dxa"/>
            <w:vAlign w:val="center"/>
          </w:tcPr>
          <w:p w:rsidR="00895D5D" w:rsidRPr="007811AC" w:rsidP="0099514C" w14:paraId="39385AA8" w14:textId="77777777">
            <w:pPr>
              <w:rPr>
                <w:rFonts w:cs="Arial"/>
                <w:b w:val="0"/>
                <w:sz w:val="20"/>
                <w:szCs w:val="20"/>
              </w:rPr>
            </w:pPr>
            <w:r w:rsidRPr="007811AC">
              <w:rPr>
                <w:rFonts w:cs="Arial"/>
                <w:b w:val="0"/>
                <w:sz w:val="20"/>
                <w:szCs w:val="20"/>
              </w:rPr>
              <w:t>Year of Birth</w:t>
            </w:r>
          </w:p>
        </w:tc>
        <w:tc>
          <w:tcPr>
            <w:tcW w:w="2160" w:type="dxa"/>
            <w:vAlign w:val="center"/>
          </w:tcPr>
          <w:p w:rsidR="00895D5D" w:rsidRPr="007811AC" w:rsidP="0099514C" w14:paraId="41FAAC48" w14:textId="77777777">
            <w:pPr>
              <w:rPr>
                <w:rFonts w:cs="Arial"/>
                <w:sz w:val="20"/>
                <w:szCs w:val="20"/>
              </w:rPr>
            </w:pPr>
            <w:r w:rsidRPr="007811AC">
              <w:rPr>
                <w:rFonts w:cs="Arial"/>
                <w:sz w:val="20"/>
                <w:szCs w:val="20"/>
              </w:rPr>
              <w:t>Numeric</w:t>
            </w:r>
          </w:p>
        </w:tc>
        <w:tc>
          <w:tcPr>
            <w:tcW w:w="3955" w:type="dxa"/>
            <w:vMerge/>
            <w:shd w:val="clear" w:color="auto" w:fill="FEF2CC" w:themeFill="accent4" w:themeFillTint="33"/>
            <w:vAlign w:val="center"/>
          </w:tcPr>
          <w:p w:rsidR="00895D5D" w:rsidRPr="007811AC" w:rsidP="0099514C" w14:paraId="48B02A69" w14:textId="77777777">
            <w:pPr>
              <w:rPr>
                <w:rFonts w:cs="Arial"/>
                <w:sz w:val="20"/>
                <w:szCs w:val="20"/>
              </w:rPr>
            </w:pPr>
          </w:p>
        </w:tc>
      </w:tr>
      <w:tr w14:paraId="4DC12C39" w14:textId="77777777" w:rsidTr="0099514C">
        <w:tblPrEx>
          <w:tblW w:w="0" w:type="auto"/>
          <w:tblLook w:val="04A0"/>
        </w:tblPrEx>
        <w:trPr>
          <w:trHeight w:val="460"/>
        </w:trPr>
        <w:tc>
          <w:tcPr>
            <w:tcW w:w="3235" w:type="dxa"/>
            <w:vAlign w:val="center"/>
          </w:tcPr>
          <w:p w:rsidR="00895D5D" w:rsidRPr="007811AC" w:rsidP="0099514C" w14:paraId="2A396DE4" w14:textId="121AE4A1">
            <w:pPr>
              <w:rPr>
                <w:rFonts w:cs="Arial"/>
                <w:b w:val="0"/>
                <w:sz w:val="20"/>
                <w:szCs w:val="20"/>
              </w:rPr>
            </w:pPr>
            <w:r>
              <w:rPr>
                <w:rFonts w:cs="Arial"/>
                <w:b w:val="0"/>
                <w:sz w:val="20"/>
                <w:szCs w:val="20"/>
              </w:rPr>
              <w:t>Gender</w:t>
            </w:r>
          </w:p>
        </w:tc>
        <w:tc>
          <w:tcPr>
            <w:tcW w:w="2160" w:type="dxa"/>
            <w:vAlign w:val="center"/>
          </w:tcPr>
          <w:p w:rsidR="00895D5D" w:rsidRPr="007811AC" w:rsidP="0099514C" w14:paraId="78399FC3" w14:textId="77777777">
            <w:pPr>
              <w:rPr>
                <w:rFonts w:cs="Arial"/>
                <w:sz w:val="20"/>
                <w:szCs w:val="20"/>
              </w:rPr>
            </w:pPr>
            <w:r w:rsidRPr="007811AC">
              <w:rPr>
                <w:rStyle w:val="normaltextrun"/>
                <w:rFonts w:cs="Arial"/>
                <w:color w:val="000000"/>
                <w:sz w:val="20"/>
                <w:szCs w:val="20"/>
                <w:bdr w:val="none" w:sz="0" w:space="0" w:color="auto" w:frame="1"/>
              </w:rPr>
              <w:t>School-defined code</w:t>
            </w:r>
          </w:p>
        </w:tc>
        <w:tc>
          <w:tcPr>
            <w:tcW w:w="3955" w:type="dxa"/>
            <w:vMerge w:val="restart"/>
            <w:shd w:val="clear" w:color="auto" w:fill="FEF2CC" w:themeFill="accent4" w:themeFillTint="33"/>
            <w:vAlign w:val="center"/>
          </w:tcPr>
          <w:p w:rsidR="00895D5D" w:rsidRPr="007811AC" w:rsidP="0099514C" w14:paraId="55B2F72C" w14:textId="77777777">
            <w:pPr>
              <w:rPr>
                <w:rFonts w:cs="Arial"/>
                <w:sz w:val="20"/>
                <w:szCs w:val="20"/>
              </w:rPr>
            </w:pPr>
            <w:r>
              <w:rPr>
                <w:rFonts w:cs="Arial"/>
                <w:sz w:val="20"/>
                <w:szCs w:val="20"/>
              </w:rPr>
              <w:t>Map school-defined codes</w:t>
            </w:r>
            <w:r w:rsidRPr="007811AC">
              <w:rPr>
                <w:rFonts w:cs="Arial"/>
                <w:sz w:val="20"/>
                <w:szCs w:val="20"/>
              </w:rPr>
              <w:t xml:space="preserve"> to </w:t>
            </w:r>
            <w:r>
              <w:rPr>
                <w:rFonts w:cs="Arial"/>
                <w:sz w:val="20"/>
                <w:szCs w:val="20"/>
              </w:rPr>
              <w:t xml:space="preserve">NAEP definitions. </w:t>
            </w:r>
            <w:r w:rsidRPr="004E7903">
              <w:rPr>
                <w:rFonts w:cs="Arial"/>
                <w:b/>
                <w:sz w:val="20"/>
                <w:szCs w:val="20"/>
              </w:rPr>
              <w:t xml:space="preserve">See pages </w:t>
            </w:r>
            <w:r>
              <w:rPr>
                <w:rFonts w:cs="Arial"/>
                <w:b/>
                <w:sz w:val="20"/>
                <w:szCs w:val="20"/>
              </w:rPr>
              <w:t>2</w:t>
            </w:r>
            <w:r w:rsidRPr="004E7903">
              <w:rPr>
                <w:rFonts w:cs="Arial"/>
                <w:b/>
                <w:sz w:val="20"/>
                <w:szCs w:val="20"/>
              </w:rPr>
              <w:t>-</w:t>
            </w:r>
            <w:r>
              <w:rPr>
                <w:rFonts w:cs="Arial"/>
                <w:b/>
                <w:sz w:val="20"/>
                <w:szCs w:val="20"/>
              </w:rPr>
              <w:t>4.</w:t>
            </w:r>
          </w:p>
        </w:tc>
      </w:tr>
      <w:tr w14:paraId="6AEC1101" w14:textId="77777777" w:rsidTr="0099514C">
        <w:tblPrEx>
          <w:tblW w:w="0" w:type="auto"/>
          <w:tblLook w:val="04A0"/>
        </w:tblPrEx>
        <w:trPr>
          <w:trHeight w:val="460"/>
        </w:trPr>
        <w:tc>
          <w:tcPr>
            <w:tcW w:w="3235" w:type="dxa"/>
            <w:vAlign w:val="center"/>
          </w:tcPr>
          <w:p w:rsidR="00895D5D" w:rsidRPr="007811AC" w:rsidP="0099514C" w14:paraId="06CA6D5D" w14:textId="77777777">
            <w:pPr>
              <w:rPr>
                <w:rFonts w:cs="Arial"/>
                <w:b w:val="0"/>
                <w:sz w:val="20"/>
                <w:szCs w:val="20"/>
              </w:rPr>
            </w:pPr>
            <w:r w:rsidRPr="007811AC">
              <w:rPr>
                <w:rFonts w:cs="Arial"/>
                <w:b w:val="0"/>
                <w:sz w:val="20"/>
                <w:szCs w:val="20"/>
              </w:rPr>
              <w:t>Race/Ethnicity</w:t>
            </w:r>
          </w:p>
        </w:tc>
        <w:tc>
          <w:tcPr>
            <w:tcW w:w="2160" w:type="dxa"/>
            <w:vAlign w:val="center"/>
          </w:tcPr>
          <w:p w:rsidR="00895D5D" w:rsidRPr="007811AC" w:rsidP="0099514C" w14:paraId="1ED2366B" w14:textId="77777777">
            <w:pPr>
              <w:rPr>
                <w:rFonts w:cs="Arial"/>
              </w:rPr>
            </w:pPr>
            <w:r w:rsidRPr="007811AC">
              <w:rPr>
                <w:rStyle w:val="normaltextrun"/>
                <w:rFonts w:cs="Arial"/>
                <w:color w:val="000000"/>
                <w:sz w:val="20"/>
                <w:szCs w:val="20"/>
                <w:bdr w:val="none" w:sz="0" w:space="0" w:color="auto" w:frame="1"/>
              </w:rPr>
              <w:t>School-defined code</w:t>
            </w:r>
          </w:p>
        </w:tc>
        <w:tc>
          <w:tcPr>
            <w:tcW w:w="3955" w:type="dxa"/>
            <w:vMerge/>
            <w:shd w:val="clear" w:color="auto" w:fill="FEF2CC" w:themeFill="accent4" w:themeFillTint="33"/>
            <w:vAlign w:val="center"/>
          </w:tcPr>
          <w:p w:rsidR="00895D5D" w:rsidRPr="007811AC" w:rsidP="0099514C" w14:paraId="017E721A" w14:textId="77777777">
            <w:pPr>
              <w:rPr>
                <w:rFonts w:cs="Arial"/>
                <w:sz w:val="20"/>
                <w:szCs w:val="20"/>
              </w:rPr>
            </w:pPr>
          </w:p>
        </w:tc>
      </w:tr>
      <w:tr w14:paraId="082C61C7" w14:textId="77777777" w:rsidTr="0099514C">
        <w:tblPrEx>
          <w:tblW w:w="0" w:type="auto"/>
          <w:tblLook w:val="04A0"/>
        </w:tblPrEx>
        <w:trPr>
          <w:trHeight w:val="460"/>
        </w:trPr>
        <w:tc>
          <w:tcPr>
            <w:tcW w:w="3235" w:type="dxa"/>
            <w:vAlign w:val="center"/>
          </w:tcPr>
          <w:p w:rsidR="00895D5D" w:rsidRPr="007811AC" w:rsidP="0099514C" w14:paraId="7D555117" w14:textId="77777777">
            <w:pPr>
              <w:rPr>
                <w:rFonts w:cs="Arial"/>
                <w:b w:val="0"/>
                <w:sz w:val="20"/>
                <w:szCs w:val="20"/>
              </w:rPr>
            </w:pPr>
            <w:r>
              <w:rPr>
                <w:rFonts w:cs="Arial"/>
                <w:b w:val="0"/>
                <w:sz w:val="20"/>
                <w:szCs w:val="20"/>
              </w:rPr>
              <w:t>Economically Disadvantaged</w:t>
            </w:r>
          </w:p>
        </w:tc>
        <w:tc>
          <w:tcPr>
            <w:tcW w:w="2160" w:type="dxa"/>
            <w:vAlign w:val="center"/>
          </w:tcPr>
          <w:p w:rsidR="00895D5D" w:rsidRPr="007811AC" w:rsidP="0099514C" w14:paraId="4D14E327" w14:textId="77777777">
            <w:pPr>
              <w:rPr>
                <w:rFonts w:cs="Arial"/>
              </w:rPr>
            </w:pPr>
            <w:r w:rsidRPr="007811AC">
              <w:rPr>
                <w:rStyle w:val="normaltextrun"/>
                <w:rFonts w:cs="Arial"/>
                <w:color w:val="000000"/>
                <w:sz w:val="20"/>
                <w:szCs w:val="20"/>
                <w:bdr w:val="none" w:sz="0" w:space="0" w:color="auto" w:frame="1"/>
              </w:rPr>
              <w:t>School-defined code</w:t>
            </w:r>
          </w:p>
        </w:tc>
        <w:tc>
          <w:tcPr>
            <w:tcW w:w="3955" w:type="dxa"/>
            <w:vMerge/>
            <w:shd w:val="clear" w:color="auto" w:fill="FEF2CC" w:themeFill="accent4" w:themeFillTint="33"/>
            <w:vAlign w:val="center"/>
          </w:tcPr>
          <w:p w:rsidR="00895D5D" w:rsidRPr="007811AC" w:rsidP="0099514C" w14:paraId="355B3C7D" w14:textId="77777777">
            <w:pPr>
              <w:rPr>
                <w:rFonts w:cs="Arial"/>
                <w:sz w:val="20"/>
                <w:szCs w:val="20"/>
              </w:rPr>
            </w:pPr>
          </w:p>
        </w:tc>
      </w:tr>
      <w:tr w14:paraId="1E165788" w14:textId="77777777" w:rsidTr="0099514C">
        <w:tblPrEx>
          <w:tblW w:w="0" w:type="auto"/>
          <w:tblLook w:val="04A0"/>
        </w:tblPrEx>
        <w:trPr>
          <w:trHeight w:val="460"/>
        </w:trPr>
        <w:tc>
          <w:tcPr>
            <w:tcW w:w="3235" w:type="dxa"/>
            <w:vAlign w:val="center"/>
          </w:tcPr>
          <w:p w:rsidR="00895D5D" w:rsidRPr="007811AC" w:rsidP="0099514C" w14:paraId="29AFC505" w14:textId="77777777">
            <w:pPr>
              <w:rPr>
                <w:rFonts w:cs="Arial"/>
                <w:b w:val="0"/>
                <w:sz w:val="20"/>
                <w:szCs w:val="20"/>
              </w:rPr>
            </w:pPr>
            <w:r w:rsidRPr="007811AC">
              <w:rPr>
                <w:rFonts w:cs="Arial"/>
                <w:b w:val="0"/>
                <w:sz w:val="20"/>
                <w:szCs w:val="20"/>
              </w:rPr>
              <w:t>Students with Disabilities (SD)</w:t>
            </w:r>
          </w:p>
        </w:tc>
        <w:tc>
          <w:tcPr>
            <w:tcW w:w="2160" w:type="dxa"/>
            <w:vAlign w:val="center"/>
          </w:tcPr>
          <w:p w:rsidR="00895D5D" w:rsidRPr="007811AC" w:rsidP="0099514C" w14:paraId="57260D5B" w14:textId="77777777">
            <w:pPr>
              <w:rPr>
                <w:rFonts w:cs="Arial"/>
              </w:rPr>
            </w:pPr>
            <w:r w:rsidRPr="007811AC">
              <w:rPr>
                <w:rStyle w:val="normaltextrun"/>
                <w:rFonts w:cs="Arial"/>
                <w:color w:val="000000"/>
                <w:sz w:val="20"/>
                <w:szCs w:val="20"/>
                <w:bdr w:val="none" w:sz="0" w:space="0" w:color="auto" w:frame="1"/>
              </w:rPr>
              <w:t>School-defined code</w:t>
            </w:r>
          </w:p>
        </w:tc>
        <w:tc>
          <w:tcPr>
            <w:tcW w:w="3955" w:type="dxa"/>
            <w:vMerge/>
            <w:shd w:val="clear" w:color="auto" w:fill="FEF2CC" w:themeFill="accent4" w:themeFillTint="33"/>
            <w:vAlign w:val="center"/>
          </w:tcPr>
          <w:p w:rsidR="00895D5D" w:rsidRPr="007811AC" w:rsidP="0099514C" w14:paraId="69DB5344" w14:textId="77777777">
            <w:pPr>
              <w:rPr>
                <w:rFonts w:cs="Arial"/>
                <w:sz w:val="20"/>
                <w:szCs w:val="20"/>
              </w:rPr>
            </w:pPr>
          </w:p>
        </w:tc>
      </w:tr>
      <w:tr w14:paraId="3DCC3656" w14:textId="77777777" w:rsidTr="0099514C">
        <w:tblPrEx>
          <w:tblW w:w="0" w:type="auto"/>
          <w:tblLook w:val="04A0"/>
        </w:tblPrEx>
        <w:trPr>
          <w:trHeight w:val="460"/>
        </w:trPr>
        <w:tc>
          <w:tcPr>
            <w:tcW w:w="3235" w:type="dxa"/>
            <w:vAlign w:val="center"/>
          </w:tcPr>
          <w:p w:rsidR="00895D5D" w:rsidRPr="007811AC" w:rsidP="0099514C" w14:paraId="5A28D199" w14:textId="77777777">
            <w:pPr>
              <w:rPr>
                <w:rFonts w:cs="Arial"/>
                <w:b w:val="0"/>
                <w:sz w:val="20"/>
                <w:szCs w:val="20"/>
              </w:rPr>
            </w:pPr>
            <w:r w:rsidRPr="007811AC">
              <w:rPr>
                <w:rFonts w:cs="Arial"/>
                <w:b w:val="0"/>
                <w:sz w:val="20"/>
              </w:rPr>
              <w:t>English Learner (EL)</w:t>
            </w:r>
            <w:r w:rsidRPr="007811AC">
              <w:rPr>
                <w:rStyle w:val="eop"/>
                <w:rFonts w:cs="Arial"/>
                <w:b w:val="0"/>
                <w:color w:val="000000"/>
                <w:sz w:val="18"/>
                <w:szCs w:val="20"/>
                <w:shd w:val="clear" w:color="auto" w:fill="FFFFFF"/>
              </w:rPr>
              <w:t> </w:t>
            </w:r>
          </w:p>
        </w:tc>
        <w:tc>
          <w:tcPr>
            <w:tcW w:w="2160" w:type="dxa"/>
            <w:vAlign w:val="center"/>
          </w:tcPr>
          <w:p w:rsidR="00895D5D" w:rsidRPr="007811AC" w:rsidP="0099514C" w14:paraId="6AFDC893" w14:textId="77777777">
            <w:pPr>
              <w:rPr>
                <w:rFonts w:cs="Arial"/>
              </w:rPr>
            </w:pPr>
            <w:r w:rsidRPr="007811AC">
              <w:rPr>
                <w:rStyle w:val="normaltextrun"/>
                <w:rFonts w:cs="Arial"/>
                <w:color w:val="000000"/>
                <w:sz w:val="20"/>
                <w:szCs w:val="20"/>
                <w:bdr w:val="none" w:sz="0" w:space="0" w:color="auto" w:frame="1"/>
              </w:rPr>
              <w:t>School-defined code</w:t>
            </w:r>
          </w:p>
        </w:tc>
        <w:tc>
          <w:tcPr>
            <w:tcW w:w="3955" w:type="dxa"/>
            <w:vMerge/>
            <w:shd w:val="clear" w:color="auto" w:fill="FEF2CC" w:themeFill="accent4" w:themeFillTint="33"/>
            <w:vAlign w:val="center"/>
          </w:tcPr>
          <w:p w:rsidR="00895D5D" w:rsidRPr="007811AC" w:rsidP="0099514C" w14:paraId="2504A21F" w14:textId="77777777">
            <w:pPr>
              <w:rPr>
                <w:rFonts w:cs="Arial"/>
                <w:sz w:val="20"/>
                <w:szCs w:val="20"/>
              </w:rPr>
            </w:pPr>
          </w:p>
        </w:tc>
      </w:tr>
      <w:tr w14:paraId="68BC27B5" w14:textId="77777777" w:rsidTr="0099514C">
        <w:tblPrEx>
          <w:tblW w:w="0" w:type="auto"/>
          <w:tblLook w:val="04A0"/>
        </w:tblPrEx>
        <w:trPr>
          <w:trHeight w:val="460"/>
        </w:trPr>
        <w:tc>
          <w:tcPr>
            <w:tcW w:w="3235" w:type="dxa"/>
            <w:vAlign w:val="center"/>
          </w:tcPr>
          <w:p w:rsidR="00895D5D" w:rsidRPr="007811AC" w:rsidP="0099514C" w14:paraId="5E4D481F" w14:textId="77777777">
            <w:pPr>
              <w:rPr>
                <w:rFonts w:cs="Arial"/>
                <w:b w:val="0"/>
                <w:sz w:val="20"/>
              </w:rPr>
            </w:pPr>
            <w:r w:rsidRPr="007811AC">
              <w:rPr>
                <w:rFonts w:cs="Arial"/>
                <w:b w:val="0"/>
                <w:sz w:val="20"/>
              </w:rPr>
              <w:t xml:space="preserve">On-Break Indicator </w:t>
            </w:r>
            <w:r w:rsidRPr="007811AC">
              <w:rPr>
                <w:rFonts w:cs="Arial"/>
                <w:bCs w:val="0"/>
                <w:color w:val="996600"/>
                <w:sz w:val="20"/>
                <w:szCs w:val="20"/>
              </w:rPr>
              <w:t>for year-round schools</w:t>
            </w:r>
          </w:p>
        </w:tc>
        <w:tc>
          <w:tcPr>
            <w:tcW w:w="2160" w:type="dxa"/>
            <w:vAlign w:val="center"/>
          </w:tcPr>
          <w:p w:rsidR="00895D5D" w:rsidRPr="007811AC" w:rsidP="0099514C" w14:paraId="55D4C705" w14:textId="77777777">
            <w:pPr>
              <w:rPr>
                <w:rFonts w:cs="Arial"/>
                <w:sz w:val="20"/>
                <w:szCs w:val="20"/>
              </w:rPr>
            </w:pPr>
            <w:r w:rsidRPr="007811AC">
              <w:rPr>
                <w:rStyle w:val="normaltextrun"/>
                <w:rFonts w:cs="Arial"/>
                <w:color w:val="000000"/>
                <w:sz w:val="20"/>
                <w:szCs w:val="20"/>
                <w:bdr w:val="none" w:sz="0" w:space="0" w:color="auto" w:frame="1"/>
              </w:rPr>
              <w:t>School-defined code</w:t>
            </w:r>
          </w:p>
        </w:tc>
        <w:tc>
          <w:tcPr>
            <w:tcW w:w="3955" w:type="dxa"/>
            <w:shd w:val="clear" w:color="auto" w:fill="auto"/>
            <w:vAlign w:val="center"/>
          </w:tcPr>
          <w:p w:rsidR="00895D5D" w:rsidRPr="004E7903" w:rsidP="0099514C" w14:paraId="5EE3EB06" w14:textId="77777777">
            <w:pPr>
              <w:rPr>
                <w:rFonts w:cs="Arial"/>
                <w:b/>
                <w:sz w:val="20"/>
                <w:szCs w:val="20"/>
              </w:rPr>
            </w:pPr>
            <w:r w:rsidRPr="004E7903">
              <w:rPr>
                <w:rFonts w:cs="Arial"/>
                <w:b/>
                <w:sz w:val="20"/>
                <w:szCs w:val="20"/>
              </w:rPr>
              <w:t>Only required for year-round schools</w:t>
            </w:r>
          </w:p>
        </w:tc>
      </w:tr>
      <w:tr w14:paraId="2E663B96" w14:textId="77777777" w:rsidTr="0099514C">
        <w:tblPrEx>
          <w:tblW w:w="0" w:type="auto"/>
          <w:tblLook w:val="04A0"/>
        </w:tblPrEx>
        <w:trPr>
          <w:trHeight w:val="460"/>
        </w:trPr>
        <w:tc>
          <w:tcPr>
            <w:tcW w:w="3235" w:type="dxa"/>
            <w:vAlign w:val="center"/>
          </w:tcPr>
          <w:p w:rsidR="00895D5D" w:rsidRPr="007811AC" w:rsidP="0099514C" w14:paraId="154C457D" w14:textId="77777777">
            <w:pPr>
              <w:rPr>
                <w:rFonts w:cs="Arial"/>
                <w:b w:val="0"/>
                <w:sz w:val="20"/>
              </w:rPr>
            </w:pPr>
            <w:r w:rsidRPr="007811AC">
              <w:rPr>
                <w:rFonts w:cs="Arial"/>
                <w:b w:val="0"/>
                <w:sz w:val="20"/>
              </w:rPr>
              <w:t>ZIP Code</w:t>
            </w:r>
          </w:p>
        </w:tc>
        <w:tc>
          <w:tcPr>
            <w:tcW w:w="2160" w:type="dxa"/>
            <w:vAlign w:val="center"/>
          </w:tcPr>
          <w:p w:rsidR="00895D5D" w:rsidRPr="007811AC" w:rsidP="0099514C" w14:paraId="2A12941E" w14:textId="77777777">
            <w:pPr>
              <w:rPr>
                <w:rFonts w:cs="Arial"/>
                <w:sz w:val="20"/>
                <w:szCs w:val="20"/>
              </w:rPr>
            </w:pPr>
            <w:r>
              <w:rPr>
                <w:rFonts w:cs="Arial"/>
                <w:sz w:val="20"/>
                <w:szCs w:val="20"/>
              </w:rPr>
              <w:t>Numeric</w:t>
            </w:r>
          </w:p>
        </w:tc>
        <w:tc>
          <w:tcPr>
            <w:tcW w:w="3955" w:type="dxa"/>
            <w:vAlign w:val="center"/>
          </w:tcPr>
          <w:p w:rsidR="00895D5D" w:rsidRPr="007811AC" w:rsidP="0099514C" w14:paraId="25C91638" w14:textId="77777777">
            <w:pPr>
              <w:rPr>
                <w:rFonts w:cs="Arial"/>
                <w:sz w:val="20"/>
                <w:szCs w:val="20"/>
              </w:rPr>
            </w:pPr>
            <w:r>
              <w:rPr>
                <w:rFonts w:cs="Arial"/>
                <w:sz w:val="20"/>
                <w:szCs w:val="20"/>
              </w:rPr>
              <w:t>5 or 9 digit</w:t>
            </w:r>
            <w:r>
              <w:rPr>
                <w:rFonts w:cs="Arial"/>
                <w:sz w:val="20"/>
                <w:szCs w:val="20"/>
              </w:rPr>
              <w:t xml:space="preserve"> format</w:t>
            </w:r>
          </w:p>
        </w:tc>
      </w:tr>
    </w:tbl>
    <w:p w:rsidR="00895D5D" w:rsidRPr="00FE43DD" w:rsidP="00895D5D" w14:paraId="2308A9C8" w14:textId="77777777">
      <w:pPr>
        <w:pStyle w:val="Heading2"/>
        <w:spacing w:before="240"/>
      </w:pPr>
      <w:bookmarkStart w:id="165" w:name="_Toc131779706"/>
      <w:bookmarkStart w:id="166" w:name="_Toc132124652"/>
      <w:bookmarkStart w:id="167" w:name="_Toc132125828"/>
      <w:bookmarkStart w:id="168" w:name="_Toc136939907"/>
      <w:bookmarkStart w:id="169" w:name="_Toc141270762"/>
      <w:bookmarkStart w:id="170" w:name="_Toc141271323"/>
      <w:bookmarkStart w:id="171" w:name="_Toc141284958"/>
      <w:bookmarkStart w:id="172" w:name="_Toc141689993"/>
      <w:bookmarkStart w:id="173" w:name="_Toc142406509"/>
      <w:bookmarkStart w:id="174" w:name="_Toc142556285"/>
      <w:bookmarkStart w:id="175" w:name="_Toc145493420"/>
      <w:bookmarkStart w:id="176" w:name="_Toc145493593"/>
      <w:r w:rsidRPr="00FE43DD">
        <w:t>NAEP Codes and Definitions</w:t>
      </w:r>
      <w:bookmarkEnd w:id="165"/>
      <w:bookmarkEnd w:id="166"/>
      <w:bookmarkEnd w:id="167"/>
      <w:bookmarkEnd w:id="168"/>
      <w:bookmarkEnd w:id="169"/>
      <w:bookmarkEnd w:id="170"/>
      <w:bookmarkEnd w:id="171"/>
      <w:bookmarkEnd w:id="172"/>
      <w:bookmarkEnd w:id="173"/>
      <w:bookmarkEnd w:id="174"/>
      <w:bookmarkEnd w:id="175"/>
      <w:bookmarkEnd w:id="176"/>
    </w:p>
    <w:p w:rsidR="00895D5D" w:rsidP="00895D5D" w14:paraId="1E6631A7" w14:textId="62AF4048">
      <w:r>
        <w:t xml:space="preserve">You will need to map your file’s school-defined codes to NAEP’s definitions for the following variables: </w:t>
      </w:r>
      <w:r w:rsidR="001A55D4">
        <w:t>Gender</w:t>
      </w:r>
      <w:r>
        <w:t xml:space="preserve">, Race/Ethnicity, </w:t>
      </w:r>
      <w:r w:rsidRPr="00D543AD">
        <w:t>Economically Disadvantaged</w:t>
      </w:r>
      <w:r>
        <w:t xml:space="preserve">, Students with Disabilities (SD), English Learner (EL). </w:t>
      </w:r>
      <w:r w:rsidRPr="00E929A1">
        <w:rPr>
          <w:b/>
        </w:rPr>
        <w:t>See NAEP definitions below.</w:t>
      </w:r>
    </w:p>
    <w:p w:rsidR="00895D5D" w:rsidP="00895D5D" w14:paraId="518B9EE5" w14:textId="09FCB870">
      <w:pPr>
        <w:pStyle w:val="Heading3"/>
      </w:pPr>
      <w:bookmarkStart w:id="177" w:name="_Toc141270763"/>
      <w:bookmarkStart w:id="178" w:name="_Toc141271324"/>
      <w:bookmarkStart w:id="179" w:name="_Toc141284959"/>
      <w:bookmarkStart w:id="180" w:name="_Toc141689994"/>
      <w:bookmarkStart w:id="181" w:name="_Toc142406510"/>
      <w:bookmarkStart w:id="182" w:name="_Toc142556286"/>
      <w:bookmarkStart w:id="183" w:name="_Toc145493421"/>
      <w:bookmarkStart w:id="184" w:name="_Toc145493594"/>
      <w:r>
        <w:t>Gender</w:t>
      </w:r>
      <w:bookmarkEnd w:id="177"/>
      <w:bookmarkEnd w:id="178"/>
      <w:bookmarkEnd w:id="179"/>
      <w:bookmarkEnd w:id="180"/>
      <w:bookmarkEnd w:id="181"/>
      <w:bookmarkEnd w:id="182"/>
      <w:bookmarkEnd w:id="183"/>
      <w:bookmarkEnd w:id="184"/>
    </w:p>
    <w:p w:rsidR="00895D5D" w:rsidRPr="00E929A1" w:rsidP="00895D5D" w14:paraId="745B9F1D" w14:textId="77777777">
      <w:pPr>
        <w:rPr>
          <w:b/>
        </w:rPr>
      </w:pPr>
      <w:r w:rsidRPr="00E929A1">
        <w:t xml:space="preserve">Map your school’s codes to the following </w:t>
      </w:r>
      <w:r>
        <w:t>categories</w:t>
      </w:r>
      <w:r w:rsidRPr="00E929A1">
        <w:t xml:space="preserve">. </w:t>
      </w:r>
    </w:p>
    <w:p w:rsidR="00895D5D" w:rsidRPr="00287732" w:rsidP="006455DA" w14:paraId="79F41943" w14:textId="77777777">
      <w:pPr>
        <w:pStyle w:val="ListParagraph"/>
        <w:numPr>
          <w:ilvl w:val="0"/>
          <w:numId w:val="2"/>
        </w:numPr>
        <w:spacing w:after="160" w:line="259" w:lineRule="auto"/>
        <w:contextualSpacing/>
        <w:rPr>
          <w:b/>
        </w:rPr>
      </w:pPr>
      <w:r w:rsidRPr="00287732">
        <w:rPr>
          <w:b/>
        </w:rPr>
        <w:t>Male</w:t>
      </w:r>
    </w:p>
    <w:p w:rsidR="00895D5D" w:rsidRPr="00287732" w:rsidP="006455DA" w14:paraId="247A17C0" w14:textId="77777777">
      <w:pPr>
        <w:pStyle w:val="ListParagraph"/>
        <w:numPr>
          <w:ilvl w:val="0"/>
          <w:numId w:val="2"/>
        </w:numPr>
        <w:spacing w:after="160" w:line="259" w:lineRule="auto"/>
        <w:contextualSpacing/>
        <w:rPr>
          <w:b/>
        </w:rPr>
      </w:pPr>
      <w:r w:rsidRPr="00287732">
        <w:rPr>
          <w:b/>
        </w:rPr>
        <w:t>Female</w:t>
      </w:r>
    </w:p>
    <w:p w:rsidR="00895D5D" w:rsidRPr="00287732" w:rsidP="006455DA" w14:paraId="7AEDF6B1" w14:textId="77777777">
      <w:pPr>
        <w:pStyle w:val="ListParagraph"/>
        <w:numPr>
          <w:ilvl w:val="0"/>
          <w:numId w:val="2"/>
        </w:numPr>
        <w:spacing w:after="160" w:line="259" w:lineRule="auto"/>
        <w:contextualSpacing/>
        <w:rPr>
          <w:b/>
        </w:rPr>
      </w:pPr>
      <w:r w:rsidRPr="00287732">
        <w:rPr>
          <w:b/>
        </w:rPr>
        <w:t>Nonbinary</w:t>
      </w:r>
      <w:r>
        <w:rPr>
          <w:b/>
        </w:rPr>
        <w:t>:</w:t>
      </w:r>
      <w:r w:rsidRPr="00D61B01">
        <w:t xml:space="preserve"> A student who does not identify exclusively as male or female.</w:t>
      </w:r>
    </w:p>
    <w:p w:rsidR="00895D5D" w:rsidP="00887FB8" w14:paraId="161DCB41" w14:textId="77777777"/>
    <w:p w:rsidR="00895D5D" w:rsidP="00895D5D" w14:paraId="100B4645" w14:textId="77777777">
      <w:pPr>
        <w:pStyle w:val="Heading3"/>
      </w:pPr>
      <w:bookmarkStart w:id="185" w:name="_Toc131779708"/>
      <w:bookmarkStart w:id="186" w:name="_Toc132124654"/>
      <w:bookmarkStart w:id="187" w:name="_Toc132125830"/>
      <w:bookmarkStart w:id="188" w:name="_Toc136939909"/>
      <w:bookmarkStart w:id="189" w:name="_Toc141270764"/>
      <w:bookmarkStart w:id="190" w:name="_Toc141271325"/>
      <w:bookmarkStart w:id="191" w:name="_Toc141284960"/>
      <w:bookmarkStart w:id="192" w:name="_Toc141689995"/>
      <w:bookmarkStart w:id="193" w:name="_Toc142406511"/>
      <w:bookmarkStart w:id="194" w:name="_Toc142556287"/>
      <w:bookmarkStart w:id="195" w:name="_Toc145493422"/>
      <w:bookmarkStart w:id="196" w:name="_Toc145493595"/>
      <w:r>
        <w:rPr>
          <w:noProof/>
        </w:rPr>
        <mc:AlternateContent>
          <mc:Choice Requires="wps">
            <w:drawing>
              <wp:anchor distT="45720" distB="45720" distL="114300" distR="114300" simplePos="0" relativeHeight="251658240" behindDoc="0" locked="0" layoutInCell="1" allowOverlap="1">
                <wp:simplePos x="0" y="0"/>
                <wp:positionH relativeFrom="margin">
                  <wp:align>right</wp:align>
                </wp:positionH>
                <wp:positionV relativeFrom="paragraph">
                  <wp:posOffset>346710</wp:posOffset>
                </wp:positionV>
                <wp:extent cx="5915025" cy="1863090"/>
                <wp:effectExtent l="0" t="0" r="28575" b="22860"/>
                <wp:wrapSquare wrapText="bothSides"/>
                <wp:docPr id="217" name="Text Box 21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15025" cy="1863090"/>
                        </a:xfrm>
                        <a:prstGeom prst="rect">
                          <a:avLst/>
                        </a:prstGeom>
                        <a:solidFill>
                          <a:schemeClr val="accent4">
                            <a:lumMod val="20000"/>
                            <a:lumOff val="80000"/>
                          </a:schemeClr>
                        </a:solidFill>
                        <a:ln w="9525">
                          <a:solidFill>
                            <a:srgbClr val="000000"/>
                          </a:solidFill>
                          <a:miter lim="800000"/>
                          <a:headEnd/>
                          <a:tailEnd/>
                        </a:ln>
                      </wps:spPr>
                      <wps:txbx>
                        <w:txbxContent>
                          <w:p w:rsidR="00895D5D" w:rsidP="00895D5D" w14:textId="77777777">
                            <w:r w:rsidRPr="00767659">
                              <w:rPr>
                                <w:b/>
                              </w:rPr>
                              <w:t>NAEP offer</w:t>
                            </w:r>
                            <w:r>
                              <w:rPr>
                                <w:b/>
                              </w:rPr>
                              <w:t>s</w:t>
                            </w:r>
                            <w:r w:rsidRPr="00767659">
                              <w:rPr>
                                <w:b/>
                              </w:rPr>
                              <w:t xml:space="preserve"> </w:t>
                            </w:r>
                            <w:r>
                              <w:rPr>
                                <w:b/>
                              </w:rPr>
                              <w:t xml:space="preserve">three </w:t>
                            </w:r>
                            <w:r w:rsidRPr="00767659">
                              <w:rPr>
                                <w:b/>
                              </w:rPr>
                              <w:t>student list templates to accommodate</w:t>
                            </w:r>
                            <w:r>
                              <w:rPr>
                                <w:b/>
                              </w:rPr>
                              <w:t xml:space="preserve"> different</w:t>
                            </w:r>
                            <w:r w:rsidRPr="00767659">
                              <w:rPr>
                                <w:b/>
                              </w:rPr>
                              <w:t xml:space="preserve"> race/ethnicity </w:t>
                            </w:r>
                            <w:r>
                              <w:rPr>
                                <w:b/>
                              </w:rPr>
                              <w:t>formats</w:t>
                            </w:r>
                            <w:r w:rsidRPr="00767659">
                              <w:rPr>
                                <w:b/>
                              </w:rPr>
                              <w:t>.</w:t>
                            </w:r>
                            <w:r>
                              <w:t xml:space="preserve"> </w:t>
                            </w:r>
                          </w:p>
                          <w:p w:rsidR="00895D5D" w:rsidP="00895D5D" w14:textId="77777777">
                            <w:r w:rsidRPr="00DC20AD">
                              <w:rPr>
                                <w:b/>
                              </w:rPr>
                              <w:t>Race/ethnicity in one column</w:t>
                            </w:r>
                            <w:r>
                              <w:rPr>
                                <w:b/>
                              </w:rPr>
                              <w:t xml:space="preserve"> </w:t>
                            </w:r>
                            <w:r w:rsidRPr="009C05BC">
                              <w:t xml:space="preserve">– </w:t>
                            </w:r>
                            <w:r w:rsidRPr="00D61B01">
                              <w:t xml:space="preserve">Use when </w:t>
                            </w:r>
                            <w:r>
                              <w:t xml:space="preserve">all </w:t>
                            </w:r>
                            <w:r w:rsidRPr="00D61B01">
                              <w:t xml:space="preserve">race/ethnicity </w:t>
                            </w:r>
                            <w:r>
                              <w:t>information is</w:t>
                            </w:r>
                            <w:r w:rsidRPr="00D61B01">
                              <w:t xml:space="preserve"> </w:t>
                            </w:r>
                            <w:r>
                              <w:t xml:space="preserve">included in a single column. </w:t>
                            </w:r>
                          </w:p>
                          <w:p w:rsidR="00895D5D" w:rsidP="00895D5D" w14:textId="77777777">
                            <w:r w:rsidRPr="00DC20AD">
                              <w:rPr>
                                <w:b/>
                              </w:rPr>
                              <w:t xml:space="preserve">Race/ethnicity in </w:t>
                            </w:r>
                            <w:r>
                              <w:rPr>
                                <w:b/>
                              </w:rPr>
                              <w:t>two</w:t>
                            </w:r>
                            <w:r w:rsidRPr="00DC20AD">
                              <w:rPr>
                                <w:b/>
                              </w:rPr>
                              <w:t xml:space="preserve"> column</w:t>
                            </w:r>
                            <w:r>
                              <w:rPr>
                                <w:b/>
                              </w:rPr>
                              <w:t xml:space="preserve">s </w:t>
                            </w:r>
                            <w:r w:rsidRPr="009C05BC">
                              <w:t xml:space="preserve">– Use when </w:t>
                            </w:r>
                            <w:r>
                              <w:t>ethnicity (</w:t>
                            </w:r>
                            <w:r w:rsidRPr="00D61B01">
                              <w:rPr>
                                <w:b/>
                              </w:rPr>
                              <w:t>Hispanic, of any race</w:t>
                            </w:r>
                            <w:r>
                              <w:t>)</w:t>
                            </w:r>
                            <w:r w:rsidRPr="009C05BC">
                              <w:t xml:space="preserve"> </w:t>
                            </w:r>
                            <w:r>
                              <w:t>is included in a single column. Other race information is included in a separate column.</w:t>
                            </w:r>
                          </w:p>
                          <w:p w:rsidR="00895D5D" w:rsidP="00895D5D" w14:textId="77777777">
                            <w:r w:rsidRPr="009C05BC">
                              <w:rPr>
                                <w:b/>
                              </w:rPr>
                              <w:t xml:space="preserve">Race/ethnicity in six columns </w:t>
                            </w:r>
                            <w:r w:rsidRPr="004B1509">
                              <w:t>–</w:t>
                            </w:r>
                            <w:r w:rsidRPr="009C05BC">
                              <w:t xml:space="preserve"> Use when </w:t>
                            </w:r>
                            <w:r>
                              <w:t xml:space="preserve">each of the six categories below have a dedicated column: </w:t>
                            </w:r>
                            <w:r w:rsidRPr="009C05BC">
                              <w:t xml:space="preserve">Hispanic </w:t>
                            </w:r>
                            <w:r>
                              <w:t>(</w:t>
                            </w:r>
                            <w:r w:rsidRPr="009C05BC">
                              <w:t>of any race</w:t>
                            </w:r>
                            <w:r>
                              <w:t>)</w:t>
                            </w:r>
                            <w:r w:rsidRPr="009C05BC">
                              <w:t>, White</w:t>
                            </w:r>
                            <w:r>
                              <w:t xml:space="preserve"> (</w:t>
                            </w:r>
                            <w:r w:rsidRPr="009C05BC">
                              <w:t>not Hispanic</w:t>
                            </w:r>
                            <w:r>
                              <w:t>),</w:t>
                            </w:r>
                            <w:r w:rsidRPr="009C05BC">
                              <w:t xml:space="preserve"> </w:t>
                            </w:r>
                            <w:r w:rsidRPr="00390F5A">
                              <w:t>Black or African American</w:t>
                            </w:r>
                            <w:r>
                              <w:t xml:space="preserve"> (</w:t>
                            </w:r>
                            <w:r w:rsidRPr="00390F5A">
                              <w:t>not Hispanic</w:t>
                            </w:r>
                            <w:r>
                              <w:t xml:space="preserve">), Asian (not Hispanic), American Indian or Alaska Native (not Hispanic), </w:t>
                            </w:r>
                            <w:r w:rsidRPr="009C05BC">
                              <w:t xml:space="preserve">and </w:t>
                            </w:r>
                            <w:r w:rsidRPr="00390F5A">
                              <w:t>Native Hawaiian or Pacific Islander</w:t>
                            </w:r>
                            <w:r>
                              <w:t xml:space="preserve"> (</w:t>
                            </w:r>
                            <w:r w:rsidRPr="00390F5A">
                              <w:t>not Hispanic</w:t>
                            </w:r>
                            <w:r>
                              <w:t>)</w:t>
                            </w:r>
                            <w:r w:rsidRPr="009C05BC">
                              <w:t xml:space="preserve">. </w:t>
                            </w:r>
                            <w:r>
                              <w:t xml:space="preserve">Responses from these six categories will determine the </w:t>
                            </w:r>
                            <w:r w:rsidRPr="00287732">
                              <w:rPr>
                                <w:b/>
                              </w:rPr>
                              <w:t>Two or More Races, not Hispanic</w:t>
                            </w:r>
                            <w:r>
                              <w:t xml:space="preserve"> category.</w:t>
                            </w:r>
                          </w:p>
                          <w:p w:rsidR="00895D5D" w:rsidP="00895D5D" w14:textId="77777777">
                            <w:r>
                              <w:t>NAEP accepts race/ethnicity information in other formats. The formats above are the most common.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17" o:spid="_x0000_s1025" type="#_x0000_t202" style="width:465.75pt;height:110.6pt;margin-top:27.3pt;margin-left:414.55pt;mso-height-percent:200;mso-height-relative:margin;mso-position-horizontal:right;mso-position-horizontal-relative:margin;mso-width-percent:0;mso-width-relative:margin;mso-wrap-distance-bottom:3.6pt;mso-wrap-distance-left:9pt;mso-wrap-distance-right:9pt;mso-wrap-distance-top:3.6pt;mso-wrap-style:square;position:absolute;visibility:visible;v-text-anchor:top;z-index:251659264" fillcolor="#fff2cc">
                <v:textbox style="mso-fit-shape-to-text:t">
                  <w:txbxContent>
                    <w:p w:rsidR="00895D5D" w:rsidP="00895D5D" w14:paraId="2E40A547" w14:textId="77777777">
                      <w:r w:rsidRPr="00767659">
                        <w:rPr>
                          <w:b/>
                        </w:rPr>
                        <w:t>NAEP offer</w:t>
                      </w:r>
                      <w:r>
                        <w:rPr>
                          <w:b/>
                        </w:rPr>
                        <w:t>s</w:t>
                      </w:r>
                      <w:r w:rsidRPr="00767659">
                        <w:rPr>
                          <w:b/>
                        </w:rPr>
                        <w:t xml:space="preserve"> </w:t>
                      </w:r>
                      <w:r>
                        <w:rPr>
                          <w:b/>
                        </w:rPr>
                        <w:t xml:space="preserve">three </w:t>
                      </w:r>
                      <w:r w:rsidRPr="00767659">
                        <w:rPr>
                          <w:b/>
                        </w:rPr>
                        <w:t>student list templates to accommodate</w:t>
                      </w:r>
                      <w:r>
                        <w:rPr>
                          <w:b/>
                        </w:rPr>
                        <w:t xml:space="preserve"> different</w:t>
                      </w:r>
                      <w:r w:rsidRPr="00767659">
                        <w:rPr>
                          <w:b/>
                        </w:rPr>
                        <w:t xml:space="preserve"> race/ethnicity </w:t>
                      </w:r>
                      <w:r>
                        <w:rPr>
                          <w:b/>
                        </w:rPr>
                        <w:t>formats</w:t>
                      </w:r>
                      <w:r w:rsidRPr="00767659">
                        <w:rPr>
                          <w:b/>
                        </w:rPr>
                        <w:t>.</w:t>
                      </w:r>
                      <w:r>
                        <w:t xml:space="preserve"> </w:t>
                      </w:r>
                    </w:p>
                    <w:p w:rsidR="00895D5D" w:rsidP="00895D5D" w14:paraId="01115469" w14:textId="77777777">
                      <w:r w:rsidRPr="00DC20AD">
                        <w:rPr>
                          <w:b/>
                        </w:rPr>
                        <w:t>Race/ethnicity in one column</w:t>
                      </w:r>
                      <w:r>
                        <w:rPr>
                          <w:b/>
                        </w:rPr>
                        <w:t xml:space="preserve"> </w:t>
                      </w:r>
                      <w:r w:rsidRPr="009C05BC">
                        <w:t xml:space="preserve">– </w:t>
                      </w:r>
                      <w:r w:rsidRPr="00D61B01">
                        <w:t xml:space="preserve">Use when </w:t>
                      </w:r>
                      <w:r>
                        <w:t xml:space="preserve">all </w:t>
                      </w:r>
                      <w:r w:rsidRPr="00D61B01">
                        <w:t xml:space="preserve">race/ethnicity </w:t>
                      </w:r>
                      <w:r>
                        <w:t>information is</w:t>
                      </w:r>
                      <w:r w:rsidRPr="00D61B01">
                        <w:t xml:space="preserve"> </w:t>
                      </w:r>
                      <w:r>
                        <w:t xml:space="preserve">included in a single column. </w:t>
                      </w:r>
                    </w:p>
                    <w:p w:rsidR="00895D5D" w:rsidP="00895D5D" w14:paraId="10DFFBCA" w14:textId="77777777">
                      <w:r w:rsidRPr="00DC20AD">
                        <w:rPr>
                          <w:b/>
                        </w:rPr>
                        <w:t xml:space="preserve">Race/ethnicity in </w:t>
                      </w:r>
                      <w:r>
                        <w:rPr>
                          <w:b/>
                        </w:rPr>
                        <w:t>two</w:t>
                      </w:r>
                      <w:r w:rsidRPr="00DC20AD">
                        <w:rPr>
                          <w:b/>
                        </w:rPr>
                        <w:t xml:space="preserve"> column</w:t>
                      </w:r>
                      <w:r>
                        <w:rPr>
                          <w:b/>
                        </w:rPr>
                        <w:t xml:space="preserve">s </w:t>
                      </w:r>
                      <w:r w:rsidRPr="009C05BC">
                        <w:t xml:space="preserve">– Use when </w:t>
                      </w:r>
                      <w:r>
                        <w:t>ethnicity (</w:t>
                      </w:r>
                      <w:r w:rsidRPr="00D61B01">
                        <w:rPr>
                          <w:b/>
                        </w:rPr>
                        <w:t>Hispanic, of any race</w:t>
                      </w:r>
                      <w:r>
                        <w:t>)</w:t>
                      </w:r>
                      <w:r w:rsidRPr="009C05BC">
                        <w:t xml:space="preserve"> </w:t>
                      </w:r>
                      <w:r>
                        <w:t>is included in a single column. Other race information is included in a separate column.</w:t>
                      </w:r>
                    </w:p>
                    <w:p w:rsidR="00895D5D" w:rsidP="00895D5D" w14:paraId="7BCB3E56" w14:textId="77777777">
                      <w:r w:rsidRPr="009C05BC">
                        <w:rPr>
                          <w:b/>
                        </w:rPr>
                        <w:t xml:space="preserve">Race/ethnicity in six columns </w:t>
                      </w:r>
                      <w:r w:rsidRPr="004B1509">
                        <w:t>–</w:t>
                      </w:r>
                      <w:r w:rsidRPr="009C05BC">
                        <w:t xml:space="preserve"> Use when </w:t>
                      </w:r>
                      <w:r>
                        <w:t xml:space="preserve">each of the six categories below have a dedicated column: </w:t>
                      </w:r>
                      <w:r w:rsidRPr="009C05BC">
                        <w:t xml:space="preserve">Hispanic </w:t>
                      </w:r>
                      <w:r>
                        <w:t>(</w:t>
                      </w:r>
                      <w:r w:rsidRPr="009C05BC">
                        <w:t>of any race</w:t>
                      </w:r>
                      <w:r>
                        <w:t>)</w:t>
                      </w:r>
                      <w:r w:rsidRPr="009C05BC">
                        <w:t>, White</w:t>
                      </w:r>
                      <w:r>
                        <w:t xml:space="preserve"> (</w:t>
                      </w:r>
                      <w:r w:rsidRPr="009C05BC">
                        <w:t>not Hispanic</w:t>
                      </w:r>
                      <w:r>
                        <w:t>),</w:t>
                      </w:r>
                      <w:r w:rsidRPr="009C05BC">
                        <w:t xml:space="preserve"> </w:t>
                      </w:r>
                      <w:r w:rsidRPr="00390F5A">
                        <w:t>Black or African American</w:t>
                      </w:r>
                      <w:r>
                        <w:t xml:space="preserve"> (</w:t>
                      </w:r>
                      <w:r w:rsidRPr="00390F5A">
                        <w:t>not Hispanic</w:t>
                      </w:r>
                      <w:r>
                        <w:t xml:space="preserve">), Asian (not Hispanic), American Indian or Alaska Native (not Hispanic), </w:t>
                      </w:r>
                      <w:r w:rsidRPr="009C05BC">
                        <w:t xml:space="preserve">and </w:t>
                      </w:r>
                      <w:r w:rsidRPr="00390F5A">
                        <w:t>Native Hawaiian or Pacific Islander</w:t>
                      </w:r>
                      <w:r>
                        <w:t xml:space="preserve"> (</w:t>
                      </w:r>
                      <w:r w:rsidRPr="00390F5A">
                        <w:t>not Hispanic</w:t>
                      </w:r>
                      <w:r>
                        <w:t>)</w:t>
                      </w:r>
                      <w:r w:rsidRPr="009C05BC">
                        <w:t xml:space="preserve">. </w:t>
                      </w:r>
                      <w:r>
                        <w:t xml:space="preserve">Responses from these six categories will determine the </w:t>
                      </w:r>
                      <w:r w:rsidRPr="00287732">
                        <w:rPr>
                          <w:b/>
                        </w:rPr>
                        <w:t>Two or More Races, not Hispanic</w:t>
                      </w:r>
                      <w:r>
                        <w:t xml:space="preserve"> category.</w:t>
                      </w:r>
                    </w:p>
                    <w:p w:rsidR="00895D5D" w:rsidP="00895D5D" w14:paraId="3F23594C" w14:textId="77777777">
                      <w:r>
                        <w:t>NAEP accepts race/ethnicity information in other formats. The formats above are the most common.</w:t>
                      </w:r>
                    </w:p>
                  </w:txbxContent>
                </v:textbox>
                <w10:wrap type="square"/>
              </v:shape>
            </w:pict>
          </mc:Fallback>
        </mc:AlternateContent>
      </w:r>
      <w:r>
        <w:t>Race/Ethnicity</w:t>
      </w:r>
      <w:bookmarkEnd w:id="185"/>
      <w:bookmarkEnd w:id="186"/>
      <w:bookmarkEnd w:id="187"/>
      <w:bookmarkEnd w:id="188"/>
      <w:bookmarkEnd w:id="189"/>
      <w:bookmarkEnd w:id="190"/>
      <w:bookmarkEnd w:id="191"/>
      <w:bookmarkEnd w:id="192"/>
      <w:bookmarkEnd w:id="193"/>
      <w:bookmarkEnd w:id="194"/>
      <w:bookmarkEnd w:id="195"/>
      <w:bookmarkEnd w:id="196"/>
    </w:p>
    <w:p w:rsidR="00895D5D" w:rsidP="00895D5D" w14:paraId="1B938DC0" w14:textId="77777777"/>
    <w:p w:rsidR="00895D5D" w:rsidP="00895D5D" w14:paraId="06B1B993" w14:textId="77777777">
      <w:r>
        <w:t xml:space="preserve">Map your school’s codes to the following categories. </w:t>
      </w:r>
    </w:p>
    <w:p w:rsidR="00895D5D" w:rsidP="006455DA" w14:paraId="6B28E011" w14:textId="77777777">
      <w:pPr>
        <w:pStyle w:val="ListParagraph"/>
        <w:numPr>
          <w:ilvl w:val="0"/>
          <w:numId w:val="3"/>
        </w:numPr>
        <w:spacing w:after="160" w:line="259" w:lineRule="auto"/>
        <w:contextualSpacing/>
      </w:pPr>
      <w:r w:rsidRPr="00287732">
        <w:rPr>
          <w:b/>
        </w:rPr>
        <w:t>Hispanic, of any race:</w:t>
      </w:r>
      <w:r>
        <w:t xml:space="preserve"> A person of Mexican, Puerto Rican, Cuban, Central or South American, or other Spanish (but not Portuguese) culture of origin, regardless of race </w:t>
      </w:r>
    </w:p>
    <w:p w:rsidR="00895D5D" w:rsidP="006455DA" w14:paraId="1A28D7B3" w14:textId="77777777">
      <w:pPr>
        <w:pStyle w:val="ListParagraph"/>
        <w:numPr>
          <w:ilvl w:val="0"/>
          <w:numId w:val="3"/>
        </w:numPr>
        <w:spacing w:after="160" w:line="259" w:lineRule="auto"/>
        <w:contextualSpacing/>
      </w:pPr>
      <w:r w:rsidRPr="00287732">
        <w:rPr>
          <w:b/>
        </w:rPr>
        <w:t>White, not Hispanic:</w:t>
      </w:r>
      <w:r>
        <w:t xml:space="preserve"> A person having origins in any of the original peoples of Europe (except Spain), North Africa, or the Middle East </w:t>
      </w:r>
    </w:p>
    <w:p w:rsidR="00895D5D" w:rsidP="006455DA" w14:paraId="2BE7BAAE" w14:textId="77777777">
      <w:pPr>
        <w:pStyle w:val="ListParagraph"/>
        <w:numPr>
          <w:ilvl w:val="0"/>
          <w:numId w:val="3"/>
        </w:numPr>
        <w:spacing w:after="160" w:line="259" w:lineRule="auto"/>
        <w:contextualSpacing/>
      </w:pPr>
      <w:r w:rsidRPr="00287732">
        <w:rPr>
          <w:b/>
        </w:rPr>
        <w:t>Black or African American, not Hispanic:</w:t>
      </w:r>
      <w:r>
        <w:t xml:space="preserve"> A person having origins in any of the Black peoples of </w:t>
      </w:r>
      <w:r>
        <w:t>Africa</w:t>
      </w:r>
      <w:r>
        <w:t xml:space="preserve"> </w:t>
      </w:r>
    </w:p>
    <w:p w:rsidR="00895D5D" w:rsidP="006455DA" w14:paraId="73F17814" w14:textId="77777777">
      <w:pPr>
        <w:pStyle w:val="ListParagraph"/>
        <w:numPr>
          <w:ilvl w:val="0"/>
          <w:numId w:val="3"/>
        </w:numPr>
        <w:spacing w:after="160" w:line="259" w:lineRule="auto"/>
        <w:contextualSpacing/>
      </w:pPr>
      <w:r w:rsidRPr="00287732">
        <w:rPr>
          <w:b/>
        </w:rPr>
        <w:t>Asian, not Hispanic:</w:t>
      </w:r>
      <w:r>
        <w:t xml:space="preserve"> A person having origins in any of the original peoples of the Far East, Southeast Asia, the Indian Subcontinent, including, for example, Cambodia, China, Japan, India, Korea, Malaysia, Pakistan, the Philippine Islands, Thailand, and Vietnam  </w:t>
      </w:r>
    </w:p>
    <w:p w:rsidR="00895D5D" w:rsidP="006455DA" w14:paraId="1198936D" w14:textId="77777777">
      <w:pPr>
        <w:pStyle w:val="ListParagraph"/>
        <w:numPr>
          <w:ilvl w:val="0"/>
          <w:numId w:val="3"/>
        </w:numPr>
        <w:spacing w:after="160" w:line="259" w:lineRule="auto"/>
        <w:contextualSpacing/>
      </w:pPr>
      <w:r w:rsidRPr="00287732">
        <w:rPr>
          <w:b/>
        </w:rPr>
        <w:t>American Indian or Alaska Native, not Hispanic:</w:t>
      </w:r>
      <w:r>
        <w:t xml:space="preserve"> A person having origins in any of the original peoples of North and South America (including Central America), and who maintains tribal affiliation or community </w:t>
      </w:r>
      <w:r>
        <w:t>attachment</w:t>
      </w:r>
      <w:r>
        <w:t xml:space="preserve"> </w:t>
      </w:r>
    </w:p>
    <w:p w:rsidR="00895D5D" w:rsidP="006455DA" w14:paraId="255C6F53" w14:textId="77777777">
      <w:pPr>
        <w:pStyle w:val="ListParagraph"/>
        <w:numPr>
          <w:ilvl w:val="0"/>
          <w:numId w:val="3"/>
        </w:numPr>
        <w:spacing w:after="160" w:line="259" w:lineRule="auto"/>
        <w:contextualSpacing/>
      </w:pPr>
      <w:r w:rsidRPr="00287732">
        <w:rPr>
          <w:b/>
        </w:rPr>
        <w:t xml:space="preserve">Native Hawaiian or Pacific Islander, not Hispanic: </w:t>
      </w:r>
      <w:r>
        <w:t xml:space="preserve">A person having origins in any of the original people of Hawaii, Guam, Samoa, or other Pacific Islands </w:t>
      </w:r>
    </w:p>
    <w:p w:rsidR="00895D5D" w:rsidP="006455DA" w14:paraId="66279BDE" w14:textId="77777777">
      <w:pPr>
        <w:pStyle w:val="ListParagraph"/>
        <w:numPr>
          <w:ilvl w:val="0"/>
          <w:numId w:val="3"/>
        </w:numPr>
        <w:spacing w:after="160" w:line="259" w:lineRule="auto"/>
        <w:contextualSpacing/>
      </w:pPr>
      <w:r w:rsidRPr="00287732">
        <w:rPr>
          <w:b/>
        </w:rPr>
        <w:t>Two or More Races, not Hispanic:</w:t>
      </w:r>
      <w:r>
        <w:t xml:space="preserve"> A person who identifies with two or more of the non-Hispanic categories above. </w:t>
      </w:r>
    </w:p>
    <w:p w:rsidR="00895D5D" w:rsidP="006455DA" w14:paraId="18936FE3" w14:textId="77777777">
      <w:pPr>
        <w:pStyle w:val="ListParagraph"/>
        <w:numPr>
          <w:ilvl w:val="0"/>
          <w:numId w:val="3"/>
        </w:numPr>
        <w:spacing w:after="160" w:line="259" w:lineRule="auto"/>
        <w:contextualSpacing/>
      </w:pPr>
      <w:r w:rsidRPr="00287732">
        <w:rPr>
          <w:b/>
        </w:rPr>
        <w:t>Information unavailable at this time</w:t>
      </w:r>
      <w:r>
        <w:t xml:space="preserve">: If you currently do not have this information for one or more students, bank cells or an indicator such as “N/A” (Not Available) in the cell(s) can be mapped to this code to notify your NAEP representative of the need to collect the data </w:t>
      </w:r>
      <w:r>
        <w:t>at a later date</w:t>
      </w:r>
      <w:r>
        <w:t>.</w:t>
      </w:r>
    </w:p>
    <w:p w:rsidR="00895D5D" w:rsidP="006455DA" w14:paraId="6B3821F1" w14:textId="77777777">
      <w:pPr>
        <w:pStyle w:val="ListParagraph"/>
        <w:numPr>
          <w:ilvl w:val="0"/>
          <w:numId w:val="3"/>
        </w:numPr>
        <w:spacing w:after="160" w:line="259" w:lineRule="auto"/>
        <w:contextualSpacing/>
      </w:pPr>
      <w:r w:rsidRPr="00287732">
        <w:rPr>
          <w:b/>
        </w:rPr>
        <w:t xml:space="preserve">School does not collect this information: </w:t>
      </w:r>
      <w:r w:rsidRPr="009407CB">
        <w:rPr>
          <w:i/>
        </w:rPr>
        <w:t>Available to nonpublic schools only</w:t>
      </w:r>
      <w:r>
        <w:t xml:space="preserve">. When used, this code must be applied to all students. </w:t>
      </w:r>
    </w:p>
    <w:p w:rsidR="00895D5D" w:rsidP="00895D5D" w14:paraId="637B0985" w14:textId="77777777">
      <w:pPr>
        <w:pStyle w:val="ListParagraph"/>
      </w:pPr>
    </w:p>
    <w:p w:rsidR="00895D5D" w:rsidP="00895D5D" w14:paraId="02290D9C" w14:textId="77777777">
      <w:pPr>
        <w:pStyle w:val="Heading3"/>
      </w:pPr>
      <w:bookmarkStart w:id="197" w:name="_Toc131779709"/>
      <w:bookmarkStart w:id="198" w:name="_Toc132124655"/>
      <w:bookmarkStart w:id="199" w:name="_Toc132125831"/>
      <w:bookmarkStart w:id="200" w:name="_Toc136939910"/>
      <w:bookmarkStart w:id="201" w:name="_Toc141270765"/>
      <w:bookmarkStart w:id="202" w:name="_Toc141271326"/>
      <w:bookmarkStart w:id="203" w:name="_Toc141284961"/>
      <w:bookmarkStart w:id="204" w:name="_Toc141689996"/>
      <w:bookmarkStart w:id="205" w:name="_Toc142406512"/>
      <w:bookmarkStart w:id="206" w:name="_Toc142556288"/>
      <w:bookmarkStart w:id="207" w:name="_Toc145493423"/>
      <w:bookmarkStart w:id="208" w:name="_Toc145493596"/>
      <w:r>
        <w:t>Economically Disadvantaged</w:t>
      </w:r>
      <w:bookmarkEnd w:id="197"/>
      <w:bookmarkEnd w:id="198"/>
      <w:bookmarkEnd w:id="199"/>
      <w:bookmarkEnd w:id="200"/>
      <w:bookmarkEnd w:id="201"/>
      <w:bookmarkEnd w:id="202"/>
      <w:bookmarkEnd w:id="203"/>
      <w:bookmarkEnd w:id="204"/>
      <w:bookmarkEnd w:id="205"/>
      <w:bookmarkEnd w:id="206"/>
      <w:bookmarkEnd w:id="207"/>
      <w:bookmarkEnd w:id="208"/>
    </w:p>
    <w:p w:rsidR="00895D5D" w:rsidRPr="00E929A1" w:rsidP="00895D5D" w14:paraId="7BFBC86C" w14:textId="77777777">
      <w:r w:rsidRPr="00E929A1">
        <w:t>Map your school’s codes to the following categories.</w:t>
      </w:r>
    </w:p>
    <w:p w:rsidR="00895D5D" w:rsidP="006455DA" w14:paraId="0544E4A1" w14:textId="77777777">
      <w:pPr>
        <w:pStyle w:val="ListParagraph"/>
        <w:numPr>
          <w:ilvl w:val="0"/>
          <w:numId w:val="4"/>
        </w:numPr>
        <w:spacing w:after="160" w:line="259" w:lineRule="auto"/>
        <w:contextualSpacing/>
      </w:pPr>
      <w:r>
        <w:rPr>
          <w:b/>
        </w:rPr>
        <w:t xml:space="preserve">Yes, economically </w:t>
      </w:r>
      <w:r>
        <w:rPr>
          <w:b/>
        </w:rPr>
        <w:t>disadvantaged</w:t>
      </w:r>
      <w:r>
        <w:t xml:space="preserve"> </w:t>
      </w:r>
    </w:p>
    <w:p w:rsidR="00895D5D" w:rsidP="006455DA" w14:paraId="3F03B59A" w14:textId="77777777">
      <w:pPr>
        <w:pStyle w:val="ListParagraph"/>
        <w:numPr>
          <w:ilvl w:val="0"/>
          <w:numId w:val="4"/>
        </w:numPr>
        <w:spacing w:after="160" w:line="259" w:lineRule="auto"/>
        <w:contextualSpacing/>
      </w:pPr>
      <w:r>
        <w:rPr>
          <w:b/>
        </w:rPr>
        <w:t xml:space="preserve">No, not economically </w:t>
      </w:r>
      <w:r>
        <w:rPr>
          <w:b/>
        </w:rPr>
        <w:t>disadvantaged</w:t>
      </w:r>
    </w:p>
    <w:p w:rsidR="00895D5D" w:rsidP="006455DA" w14:paraId="0C5AA8DE" w14:textId="77777777">
      <w:pPr>
        <w:pStyle w:val="ListParagraph"/>
        <w:numPr>
          <w:ilvl w:val="0"/>
          <w:numId w:val="4"/>
        </w:numPr>
        <w:spacing w:after="160" w:line="259" w:lineRule="auto"/>
        <w:contextualSpacing/>
      </w:pPr>
      <w:r w:rsidRPr="00E929A1">
        <w:rPr>
          <w:b/>
        </w:rPr>
        <w:t>Information unavailable at this time:</w:t>
      </w:r>
      <w:r>
        <w:t xml:space="preserve"> If you currently do not have this information for one or more students, blank </w:t>
      </w:r>
      <w:r>
        <w:t>cells</w:t>
      </w:r>
      <w:r>
        <w:t xml:space="preserve"> or an indicator such as “N/A” (Not Available) in the cell(s) can be mapped to this code to notify your NAEP representative of the need to collect the data at a later date.</w:t>
      </w:r>
    </w:p>
    <w:p w:rsidR="00895D5D" w:rsidP="00895D5D" w14:paraId="0D0D10E9" w14:textId="77777777">
      <w:pPr>
        <w:pStyle w:val="ListParagraph"/>
      </w:pPr>
    </w:p>
    <w:p w:rsidR="00895D5D" w:rsidRPr="00E929A1" w:rsidP="00895D5D" w14:paraId="494E8054" w14:textId="77777777">
      <w:pPr>
        <w:textAlignment w:val="baseline"/>
        <w:rPr>
          <w:rFonts w:cs="Arial"/>
        </w:rPr>
      </w:pPr>
      <w:r w:rsidRPr="00E929A1">
        <w:rPr>
          <w:rFonts w:cs="Arial"/>
          <w:b/>
        </w:rPr>
        <w:t>SPECIAL INSTRUCTIONS FOR CEP SCHOOLS</w:t>
      </w:r>
      <w:r w:rsidRPr="00E929A1">
        <w:rPr>
          <w:rFonts w:cs="Arial"/>
        </w:rPr>
        <w:t xml:space="preserve">: If your school participates in the Community Eligibility Provision (CEP), </w:t>
      </w:r>
      <w:r>
        <w:rPr>
          <w:rFonts w:cs="Arial"/>
        </w:rPr>
        <w:t>p</w:t>
      </w:r>
      <w:r w:rsidRPr="00E929A1">
        <w:rPr>
          <w:rFonts w:cs="Arial"/>
        </w:rPr>
        <w:t xml:space="preserve">lease </w:t>
      </w:r>
      <w:r>
        <w:rPr>
          <w:rFonts w:cs="Arial"/>
        </w:rPr>
        <w:t>use the following codes for students</w:t>
      </w:r>
      <w:r w:rsidRPr="00E929A1">
        <w:rPr>
          <w:rFonts w:cs="Arial"/>
        </w:rPr>
        <w:t>.  </w:t>
      </w:r>
    </w:p>
    <w:p w:rsidR="00895D5D" w:rsidRPr="00E929A1" w:rsidP="00895D5D" w14:paraId="639DED81" w14:textId="77777777">
      <w:pPr>
        <w:textAlignment w:val="baseline"/>
        <w:rPr>
          <w:rFonts w:cs="Arial"/>
        </w:rPr>
      </w:pPr>
      <w:r w:rsidRPr="00E929A1">
        <w:rPr>
          <w:rFonts w:cs="Arial"/>
        </w:rPr>
        <w:t> </w:t>
      </w:r>
    </w:p>
    <w:p w:rsidR="00895D5D" w:rsidRPr="00E929A1" w:rsidP="00895D5D" w14:paraId="3CAD69A5" w14:textId="77777777">
      <w:pPr>
        <w:jc w:val="center"/>
        <w:textAlignment w:val="baseline"/>
        <w:rPr>
          <w:rFonts w:cs="Arial"/>
        </w:rPr>
      </w:pPr>
      <w:r w:rsidRPr="00E929A1">
        <w:rPr>
          <w:rFonts w:cs="Arial"/>
          <w:b/>
          <w:bCs/>
        </w:rPr>
        <w:t>CEP Direct Only</w:t>
      </w:r>
      <w:r w:rsidRPr="00E929A1">
        <w:rPr>
          <w:rFonts w:cs="Arial"/>
        </w:rPr>
        <w:t> </w:t>
      </w:r>
    </w:p>
    <w:p w:rsidR="00895D5D" w:rsidP="00895D5D" w14:paraId="63BABB7A" w14:textId="77777777">
      <w:pPr>
        <w:textAlignment w:val="baseline"/>
        <w:rPr>
          <w:rFonts w:cs="Arial"/>
        </w:rPr>
      </w:pPr>
      <w:r w:rsidRPr="00E929A1">
        <w:rPr>
          <w:rFonts w:cs="Arial"/>
        </w:rPr>
        <w:t xml:space="preserve">In CEP schools in our state, </w:t>
      </w:r>
      <w:r w:rsidRPr="00E929A1">
        <w:rPr>
          <w:rFonts w:cs="Arial"/>
        </w:rPr>
        <w:t>economically disadvantaged</w:t>
      </w:r>
      <w:r w:rsidRPr="00E929A1">
        <w:rPr>
          <w:rFonts w:cs="Arial"/>
        </w:rPr>
        <w:t xml:space="preserve"> students are those who are directly certified through participation in assistance programs, such as the Supplemental Nutrition Assistance Program (SNAP) and the Temporary Assistance for Needy Families (TANF).  </w:t>
      </w:r>
    </w:p>
    <w:p w:rsidR="00895D5D" w:rsidP="00895D5D" w14:paraId="0DB71DAD" w14:textId="77777777">
      <w:pPr>
        <w:textAlignment w:val="baseline"/>
        <w:rPr>
          <w:rFonts w:cs="Arial"/>
        </w:rPr>
      </w:pPr>
      <w:r>
        <w:rPr>
          <w:rFonts w:cs="Arial"/>
        </w:rPr>
        <w:t>Use the following codes for NAEP:</w:t>
      </w:r>
    </w:p>
    <w:p w:rsidR="00895D5D" w:rsidRPr="00772652" w:rsidP="006455DA" w14:paraId="44FA2DF8" w14:textId="77777777">
      <w:pPr>
        <w:pStyle w:val="ListParagraph"/>
        <w:numPr>
          <w:ilvl w:val="0"/>
          <w:numId w:val="17"/>
        </w:numPr>
        <w:contextualSpacing/>
        <w:textAlignment w:val="baseline"/>
        <w:rPr>
          <w:rFonts w:cs="Arial"/>
        </w:rPr>
      </w:pPr>
      <w:r w:rsidRPr="00772652">
        <w:rPr>
          <w:rFonts w:cs="Arial"/>
        </w:rPr>
        <w:t xml:space="preserve">Yes, economically </w:t>
      </w:r>
      <w:r w:rsidRPr="00772652">
        <w:rPr>
          <w:rFonts w:cs="Arial"/>
        </w:rPr>
        <w:t>disadvantaged</w:t>
      </w:r>
      <w:r w:rsidRPr="00772652">
        <w:rPr>
          <w:rFonts w:cs="Arial"/>
        </w:rPr>
        <w:t xml:space="preserve"> </w:t>
      </w:r>
    </w:p>
    <w:p w:rsidR="00895D5D" w:rsidRPr="00772652" w:rsidP="006455DA" w14:paraId="4CC25ECE" w14:textId="77777777">
      <w:pPr>
        <w:pStyle w:val="ListParagraph"/>
        <w:numPr>
          <w:ilvl w:val="0"/>
          <w:numId w:val="17"/>
        </w:numPr>
        <w:contextualSpacing/>
        <w:textAlignment w:val="baseline"/>
        <w:rPr>
          <w:rFonts w:cs="Arial"/>
        </w:rPr>
      </w:pPr>
      <w:r w:rsidRPr="00772652">
        <w:rPr>
          <w:rFonts w:cs="Arial"/>
        </w:rPr>
        <w:t xml:space="preserve">No, not economically </w:t>
      </w:r>
      <w:r w:rsidRPr="00772652">
        <w:rPr>
          <w:rFonts w:cs="Arial"/>
        </w:rPr>
        <w:t>disadvantaged</w:t>
      </w:r>
    </w:p>
    <w:p w:rsidR="00895D5D" w:rsidRPr="00772652" w:rsidP="006455DA" w14:paraId="57BBEB43" w14:textId="77777777">
      <w:pPr>
        <w:pStyle w:val="ListParagraph"/>
        <w:numPr>
          <w:ilvl w:val="0"/>
          <w:numId w:val="17"/>
        </w:numPr>
        <w:contextualSpacing/>
        <w:textAlignment w:val="baseline"/>
        <w:rPr>
          <w:rFonts w:cs="Arial"/>
        </w:rPr>
      </w:pPr>
      <w:r w:rsidRPr="00772652">
        <w:rPr>
          <w:rFonts w:cs="Arial"/>
        </w:rPr>
        <w:t xml:space="preserve">Information unavailable </w:t>
      </w:r>
      <w:r w:rsidRPr="00772652">
        <w:rPr>
          <w:rFonts w:cs="Arial"/>
        </w:rPr>
        <w:t>at this time</w:t>
      </w:r>
    </w:p>
    <w:p w:rsidR="00895D5D" w:rsidRPr="00E929A1" w:rsidP="00895D5D" w14:paraId="5F3D4ECB" w14:textId="77777777">
      <w:pPr>
        <w:textAlignment w:val="baseline"/>
        <w:rPr>
          <w:rFonts w:cs="Arial"/>
        </w:rPr>
      </w:pPr>
      <w:r w:rsidRPr="00E929A1">
        <w:rPr>
          <w:rFonts w:cs="Arial"/>
        </w:rPr>
        <w:t> </w:t>
      </w:r>
    </w:p>
    <w:p w:rsidR="00895D5D" w:rsidRPr="00E929A1" w:rsidP="00895D5D" w14:paraId="4E049956" w14:textId="77777777">
      <w:pPr>
        <w:textAlignment w:val="baseline"/>
        <w:rPr>
          <w:rFonts w:cs="Arial"/>
        </w:rPr>
      </w:pPr>
      <w:r w:rsidRPr="00E929A1">
        <w:rPr>
          <w:rFonts w:cs="Arial"/>
        </w:rPr>
        <w:t> </w:t>
      </w:r>
    </w:p>
    <w:p w:rsidR="00895D5D" w:rsidRPr="00E929A1" w:rsidP="00895D5D" w14:paraId="217B5F0C" w14:textId="77777777">
      <w:pPr>
        <w:jc w:val="center"/>
        <w:textAlignment w:val="baseline"/>
        <w:rPr>
          <w:rFonts w:cs="Arial"/>
        </w:rPr>
      </w:pPr>
      <w:r w:rsidRPr="00E929A1">
        <w:rPr>
          <w:rFonts w:cs="Arial"/>
          <w:b/>
          <w:bCs/>
        </w:rPr>
        <w:t>CEP Direct Certification Plus</w:t>
      </w:r>
      <w:r w:rsidRPr="00E929A1">
        <w:rPr>
          <w:rFonts w:cs="Arial"/>
        </w:rPr>
        <w:t> </w:t>
      </w:r>
    </w:p>
    <w:p w:rsidR="00895D5D" w:rsidP="00895D5D" w14:paraId="14FA0AEE" w14:textId="77777777">
      <w:pPr>
        <w:textAlignment w:val="baseline"/>
        <w:rPr>
          <w:rFonts w:cs="Arial"/>
        </w:rPr>
      </w:pPr>
      <w:r w:rsidRPr="002D5DF8">
        <w:rPr>
          <w:rFonts w:cs="Arial"/>
        </w:rPr>
        <w:t xml:space="preserve">In CEP schools in our state, </w:t>
      </w:r>
      <w:r w:rsidRPr="002D5DF8">
        <w:rPr>
          <w:rFonts w:cs="Arial"/>
        </w:rPr>
        <w:t>economically disadvantaged</w:t>
      </w:r>
      <w:r w:rsidRPr="002D5DF8">
        <w:rPr>
          <w:rFonts w:cs="Arial"/>
        </w:rPr>
        <w:t xml:space="preserve"> students are identified in two ways: a) directly certified through participation in assistance programs, such as the Supplemental Nutrition Assistance Program (SNAP) and the Temporary Assistance for Needy Families (TANF); b) through a household income survey.</w:t>
      </w:r>
      <w:r w:rsidRPr="00E929A1">
        <w:rPr>
          <w:rFonts w:cs="Arial"/>
        </w:rPr>
        <w:t> </w:t>
      </w:r>
    </w:p>
    <w:p w:rsidR="00895D5D" w:rsidP="00895D5D" w14:paraId="57820F72" w14:textId="77777777">
      <w:pPr>
        <w:textAlignment w:val="baseline"/>
        <w:rPr>
          <w:rFonts w:cs="Arial"/>
        </w:rPr>
      </w:pPr>
      <w:r>
        <w:rPr>
          <w:rFonts w:cs="Arial"/>
        </w:rPr>
        <w:t>Use the following codes for NAEP:</w:t>
      </w:r>
    </w:p>
    <w:p w:rsidR="00895D5D" w:rsidRPr="00772652" w:rsidP="006455DA" w14:paraId="33977117" w14:textId="77777777">
      <w:pPr>
        <w:pStyle w:val="ListParagraph"/>
        <w:numPr>
          <w:ilvl w:val="0"/>
          <w:numId w:val="18"/>
        </w:numPr>
        <w:contextualSpacing/>
        <w:textAlignment w:val="baseline"/>
        <w:rPr>
          <w:rFonts w:cs="Arial"/>
        </w:rPr>
      </w:pPr>
      <w:r w:rsidRPr="00772652">
        <w:rPr>
          <w:rFonts w:cs="Arial"/>
        </w:rPr>
        <w:t xml:space="preserve">Yes, economically </w:t>
      </w:r>
      <w:r w:rsidRPr="00772652">
        <w:rPr>
          <w:rFonts w:cs="Arial"/>
        </w:rPr>
        <w:t>disadvantaged</w:t>
      </w:r>
      <w:r w:rsidRPr="00772652">
        <w:rPr>
          <w:rFonts w:cs="Arial"/>
        </w:rPr>
        <w:t xml:space="preserve"> </w:t>
      </w:r>
    </w:p>
    <w:p w:rsidR="00895D5D" w:rsidRPr="00772652" w:rsidP="006455DA" w14:paraId="53DA4FAD" w14:textId="77777777">
      <w:pPr>
        <w:pStyle w:val="ListParagraph"/>
        <w:numPr>
          <w:ilvl w:val="0"/>
          <w:numId w:val="18"/>
        </w:numPr>
        <w:contextualSpacing/>
        <w:textAlignment w:val="baseline"/>
        <w:rPr>
          <w:rFonts w:cs="Arial"/>
        </w:rPr>
      </w:pPr>
      <w:r w:rsidRPr="00772652">
        <w:rPr>
          <w:rFonts w:cs="Arial"/>
        </w:rPr>
        <w:t xml:space="preserve">No, not economically </w:t>
      </w:r>
      <w:r w:rsidRPr="00772652">
        <w:rPr>
          <w:rFonts w:cs="Arial"/>
        </w:rPr>
        <w:t>disadvantaged</w:t>
      </w:r>
    </w:p>
    <w:p w:rsidR="00895D5D" w:rsidRPr="00772652" w:rsidP="006455DA" w14:paraId="792F9542" w14:textId="77777777">
      <w:pPr>
        <w:pStyle w:val="ListParagraph"/>
        <w:numPr>
          <w:ilvl w:val="0"/>
          <w:numId w:val="18"/>
        </w:numPr>
        <w:contextualSpacing/>
        <w:textAlignment w:val="baseline"/>
        <w:rPr>
          <w:rFonts w:cs="Arial"/>
        </w:rPr>
      </w:pPr>
      <w:r w:rsidRPr="00772652">
        <w:rPr>
          <w:rFonts w:cs="Arial"/>
        </w:rPr>
        <w:t xml:space="preserve">Information unavailable </w:t>
      </w:r>
      <w:r w:rsidRPr="00772652">
        <w:rPr>
          <w:rFonts w:cs="Arial"/>
        </w:rPr>
        <w:t>at this time</w:t>
      </w:r>
    </w:p>
    <w:p w:rsidR="00895D5D" w:rsidRPr="00E929A1" w:rsidP="00895D5D" w14:paraId="317DF705" w14:textId="77777777">
      <w:pPr>
        <w:textAlignment w:val="baseline"/>
        <w:rPr>
          <w:rFonts w:cs="Arial"/>
        </w:rPr>
      </w:pPr>
      <w:r w:rsidRPr="00E929A1">
        <w:rPr>
          <w:rFonts w:cs="Arial"/>
        </w:rPr>
        <w:t> </w:t>
      </w:r>
    </w:p>
    <w:p w:rsidR="00895D5D" w:rsidRPr="00E929A1" w:rsidP="00895D5D" w14:paraId="487A3FFA" w14:textId="77777777">
      <w:pPr>
        <w:jc w:val="center"/>
        <w:textAlignment w:val="baseline"/>
        <w:rPr>
          <w:rFonts w:cs="Arial"/>
          <w:b/>
          <w:bCs/>
        </w:rPr>
      </w:pPr>
      <w:r w:rsidRPr="00E929A1">
        <w:rPr>
          <w:rFonts w:cs="Arial"/>
          <w:b/>
          <w:bCs/>
        </w:rPr>
        <w:t>CEP All </w:t>
      </w:r>
    </w:p>
    <w:p w:rsidR="00895D5D" w:rsidRPr="009D4B2B" w:rsidP="00895D5D" w14:paraId="14F52666" w14:textId="77777777">
      <w:pPr>
        <w:textAlignment w:val="baseline"/>
        <w:rPr>
          <w:rFonts w:cs="Arial"/>
        </w:rPr>
      </w:pPr>
      <w:r w:rsidRPr="00E929A1">
        <w:rPr>
          <w:rFonts w:cs="Arial"/>
        </w:rPr>
        <w:t xml:space="preserve">In our state, all students in CEP schools are considered </w:t>
      </w:r>
      <w:r w:rsidRPr="00E929A1">
        <w:rPr>
          <w:rFonts w:cs="Arial"/>
        </w:rPr>
        <w:t>economically disadvantaged</w:t>
      </w:r>
      <w:r w:rsidRPr="00E929A1">
        <w:rPr>
          <w:rFonts w:cs="Arial"/>
        </w:rPr>
        <w:t>. </w:t>
      </w:r>
      <w:r>
        <w:rPr>
          <w:rFonts w:cs="Arial"/>
        </w:rPr>
        <w:t xml:space="preserve">Please use the code </w:t>
      </w:r>
      <w:r w:rsidRPr="00D543AD">
        <w:rPr>
          <w:rFonts w:cs="Arial"/>
          <w:b/>
        </w:rPr>
        <w:t xml:space="preserve">Yes, </w:t>
      </w:r>
      <w:r w:rsidRPr="00D543AD">
        <w:rPr>
          <w:rFonts w:cs="Arial"/>
          <w:b/>
        </w:rPr>
        <w:t>economically disadvantaged</w:t>
      </w:r>
      <w:r>
        <w:rPr>
          <w:rFonts w:cs="Arial"/>
        </w:rPr>
        <w:t xml:space="preserve"> for all students.</w:t>
      </w:r>
    </w:p>
    <w:p w:rsidR="00895D5D" w:rsidP="00895D5D" w14:paraId="1BCEE2F6" w14:textId="77777777">
      <w:pPr>
        <w:rPr>
          <w:rFonts w:asciiTheme="majorHAnsi" w:eastAsiaTheme="majorEastAsia" w:hAnsiTheme="majorHAnsi" w:cstheme="majorBidi"/>
          <w:color w:val="1F4D78" w:themeColor="accent1" w:themeShade="7F"/>
          <w:sz w:val="24"/>
          <w:szCs w:val="24"/>
        </w:rPr>
      </w:pPr>
    </w:p>
    <w:p w:rsidR="00895D5D" w:rsidP="00895D5D" w14:paraId="6AE5AAEA" w14:textId="77777777">
      <w:pPr>
        <w:rPr>
          <w:rFonts w:asciiTheme="majorHAnsi" w:eastAsiaTheme="majorEastAsia" w:hAnsiTheme="majorHAnsi" w:cstheme="majorBidi"/>
          <w:color w:val="1F4D78" w:themeColor="accent1" w:themeShade="7F"/>
          <w:sz w:val="24"/>
          <w:szCs w:val="24"/>
        </w:rPr>
      </w:pPr>
      <w:r w:rsidRPr="007337F6">
        <w:rPr>
          <w:rFonts w:asciiTheme="majorHAnsi" w:eastAsiaTheme="majorEastAsia" w:hAnsiTheme="majorHAnsi" w:cstheme="majorBidi"/>
          <w:color w:val="1F4D78" w:themeColor="accent1" w:themeShade="7F"/>
          <w:sz w:val="24"/>
          <w:szCs w:val="24"/>
        </w:rPr>
        <w:t xml:space="preserve">Students with Disabilities (SD) </w:t>
      </w:r>
    </w:p>
    <w:p w:rsidR="00895D5D" w:rsidP="00895D5D" w14:paraId="07DAD204" w14:textId="77777777">
      <w:r w:rsidRPr="00E929A1">
        <w:t>Map your school’s codes to the following categories.</w:t>
      </w:r>
    </w:p>
    <w:p w:rsidR="00895D5D" w:rsidP="006455DA" w14:paraId="70B7926E" w14:textId="77777777">
      <w:pPr>
        <w:pStyle w:val="ListParagraph"/>
        <w:numPr>
          <w:ilvl w:val="0"/>
          <w:numId w:val="5"/>
        </w:numPr>
        <w:spacing w:after="160" w:line="259" w:lineRule="auto"/>
        <w:contextualSpacing/>
      </w:pPr>
      <w:r w:rsidRPr="007337F6">
        <w:rPr>
          <w:b/>
        </w:rPr>
        <w:t>Yes, IEP:</w:t>
      </w:r>
      <w:r>
        <w:t xml:space="preserve"> Student has a formal Individualized Education Plan (IEP), the student’s IEP is in progress, or the student has an equivalent classification for private schools. If some students have both an IEP and a 504 Plan, code these students as “Yes, IEP.”  </w:t>
      </w:r>
    </w:p>
    <w:p w:rsidR="00895D5D" w:rsidP="006455DA" w14:paraId="4D7981E4" w14:textId="77777777">
      <w:pPr>
        <w:pStyle w:val="ListParagraph"/>
        <w:numPr>
          <w:ilvl w:val="0"/>
          <w:numId w:val="5"/>
        </w:numPr>
        <w:spacing w:after="160" w:line="259" w:lineRule="auto"/>
        <w:contextualSpacing/>
      </w:pPr>
      <w:r w:rsidRPr="007337F6">
        <w:rPr>
          <w:b/>
        </w:rPr>
        <w:t>No, not SD:</w:t>
      </w:r>
      <w:r>
        <w:t xml:space="preserve"> Student does not have an IEP. If students have a 504 Plan without an IEP, code these students as “No, not SD.” </w:t>
      </w:r>
    </w:p>
    <w:p w:rsidR="00895D5D" w:rsidP="006455DA" w14:paraId="4978F273" w14:textId="77777777">
      <w:pPr>
        <w:pStyle w:val="ListParagraph"/>
        <w:numPr>
          <w:ilvl w:val="0"/>
          <w:numId w:val="5"/>
        </w:numPr>
        <w:spacing w:after="160" w:line="259" w:lineRule="auto"/>
        <w:contextualSpacing/>
      </w:pPr>
      <w:r w:rsidRPr="007337F6">
        <w:rPr>
          <w:b/>
        </w:rPr>
        <w:t>Information unavailable at this time:</w:t>
      </w:r>
      <w:r>
        <w:t xml:space="preserve"> If you currently do not have this information for one or more students, blank </w:t>
      </w:r>
      <w:r>
        <w:t>cells</w:t>
      </w:r>
      <w:r>
        <w:t xml:space="preserve"> or an indicator such as “N/A” (Not Available) in the cell(s) can be mapped to this code to notify your NAEP representative of the need to collect the data at a later date.</w:t>
      </w:r>
    </w:p>
    <w:p w:rsidR="00895D5D" w:rsidRPr="00E929A1" w:rsidP="00895D5D" w14:paraId="3FFA11D3" w14:textId="77777777"/>
    <w:p w:rsidR="00895D5D" w:rsidP="00895D5D" w14:paraId="778AA2A4" w14:textId="77777777">
      <w:pPr>
        <w:pStyle w:val="Heading3"/>
      </w:pPr>
      <w:bookmarkStart w:id="209" w:name="_Toc131779710"/>
      <w:bookmarkStart w:id="210" w:name="_Toc132124656"/>
      <w:bookmarkStart w:id="211" w:name="_Toc132125832"/>
      <w:bookmarkStart w:id="212" w:name="_Toc136939911"/>
      <w:bookmarkStart w:id="213" w:name="_Toc141270766"/>
      <w:bookmarkStart w:id="214" w:name="_Toc141271327"/>
      <w:bookmarkStart w:id="215" w:name="_Toc141284962"/>
      <w:bookmarkStart w:id="216" w:name="_Toc141689997"/>
      <w:bookmarkStart w:id="217" w:name="_Toc142406513"/>
      <w:bookmarkStart w:id="218" w:name="_Toc142556289"/>
      <w:bookmarkStart w:id="219" w:name="_Toc145493424"/>
      <w:bookmarkStart w:id="220" w:name="_Toc145493597"/>
      <w:r w:rsidRPr="007337F6">
        <w:t>English Learner (EL)</w:t>
      </w:r>
      <w:bookmarkEnd w:id="209"/>
      <w:bookmarkEnd w:id="210"/>
      <w:bookmarkEnd w:id="211"/>
      <w:bookmarkEnd w:id="212"/>
      <w:bookmarkEnd w:id="213"/>
      <w:bookmarkEnd w:id="214"/>
      <w:bookmarkEnd w:id="215"/>
      <w:bookmarkEnd w:id="216"/>
      <w:bookmarkEnd w:id="217"/>
      <w:bookmarkEnd w:id="218"/>
      <w:bookmarkEnd w:id="219"/>
      <w:bookmarkEnd w:id="220"/>
    </w:p>
    <w:p w:rsidR="00895D5D" w:rsidP="00895D5D" w14:paraId="1C8E695D" w14:textId="77777777">
      <w:r w:rsidRPr="00E929A1">
        <w:t>Map your school’s codes to the following categories.</w:t>
      </w:r>
    </w:p>
    <w:p w:rsidR="00895D5D" w:rsidRPr="00702D6E" w:rsidP="006455DA" w14:paraId="1E6CCAF6" w14:textId="77777777">
      <w:pPr>
        <w:pStyle w:val="ListParagraph"/>
        <w:numPr>
          <w:ilvl w:val="0"/>
          <w:numId w:val="6"/>
        </w:numPr>
        <w:spacing w:after="160" w:line="259" w:lineRule="auto"/>
        <w:contextualSpacing/>
        <w:rPr>
          <w:b/>
        </w:rPr>
      </w:pPr>
      <w:r w:rsidRPr="00702D6E">
        <w:rPr>
          <w:b/>
        </w:rPr>
        <w:t xml:space="preserve">Yes, EL </w:t>
      </w:r>
    </w:p>
    <w:p w:rsidR="00895D5D" w:rsidRPr="00702D6E" w:rsidP="006455DA" w14:paraId="4EB2FF5B" w14:textId="77777777">
      <w:pPr>
        <w:pStyle w:val="ListParagraph"/>
        <w:numPr>
          <w:ilvl w:val="0"/>
          <w:numId w:val="6"/>
        </w:numPr>
        <w:spacing w:after="160" w:line="259" w:lineRule="auto"/>
        <w:contextualSpacing/>
        <w:rPr>
          <w:b/>
        </w:rPr>
      </w:pPr>
      <w:r w:rsidRPr="00702D6E">
        <w:rPr>
          <w:b/>
        </w:rPr>
        <w:t xml:space="preserve">No, Not EL </w:t>
      </w:r>
    </w:p>
    <w:p w:rsidR="00895D5D" w:rsidP="006455DA" w14:paraId="43FB248B" w14:textId="77777777">
      <w:pPr>
        <w:pStyle w:val="ListParagraph"/>
        <w:numPr>
          <w:ilvl w:val="0"/>
          <w:numId w:val="6"/>
        </w:numPr>
        <w:spacing w:after="160" w:line="259" w:lineRule="auto"/>
        <w:contextualSpacing/>
      </w:pPr>
      <w:r w:rsidRPr="00702D6E">
        <w:rPr>
          <w:b/>
        </w:rPr>
        <w:t>No, Formerly EL:</w:t>
      </w:r>
      <w:r>
        <w:t xml:space="preserve"> If a student who has achieved full English proficiency, is monitored, and is included in EL subgroup for accountability reporting for 2 years (or 4 years depending on state policy) after exiting. Public schools, contact your NAEP State Coordinator if you have any questions about using this code. </w:t>
      </w:r>
    </w:p>
    <w:p w:rsidR="00895D5D" w:rsidP="006455DA" w14:paraId="14B5C436" w14:textId="77777777">
      <w:pPr>
        <w:pStyle w:val="ListParagraph"/>
        <w:numPr>
          <w:ilvl w:val="0"/>
          <w:numId w:val="6"/>
        </w:numPr>
        <w:spacing w:after="160" w:line="259" w:lineRule="auto"/>
        <w:contextualSpacing/>
      </w:pPr>
      <w:r w:rsidRPr="00702D6E">
        <w:rPr>
          <w:b/>
        </w:rPr>
        <w:t>Information unavailable at this time:</w:t>
      </w:r>
      <w:r>
        <w:t xml:space="preserve"> If you currently do not have this information for one or more students, blank </w:t>
      </w:r>
      <w:r>
        <w:t>cells</w:t>
      </w:r>
      <w:r>
        <w:t xml:space="preserve"> or an indicator such as “N/A” (Not Available) in the cell(s) can be mapped to this code to notify your NAEP representative of the need to collect the data at a later date.</w:t>
      </w:r>
    </w:p>
    <w:p w:rsidR="00895D5D" w:rsidRPr="00E929A1" w:rsidP="00895D5D" w14:paraId="1C350BAF" w14:textId="77777777">
      <w:pPr>
        <w:pStyle w:val="ListParagraph"/>
      </w:pPr>
    </w:p>
    <w:p w:rsidR="00895D5D" w:rsidP="00895D5D" w14:paraId="3A0DF7AA" w14:textId="77777777">
      <w:pPr>
        <w:pStyle w:val="Heading3"/>
      </w:pPr>
      <w:bookmarkStart w:id="221" w:name="_Toc131779711"/>
      <w:bookmarkStart w:id="222" w:name="_Toc132124657"/>
      <w:bookmarkStart w:id="223" w:name="_Toc132125833"/>
      <w:bookmarkStart w:id="224" w:name="_Toc136939912"/>
      <w:bookmarkStart w:id="225" w:name="_Toc141270767"/>
      <w:bookmarkStart w:id="226" w:name="_Toc141271328"/>
      <w:bookmarkStart w:id="227" w:name="_Toc141284963"/>
      <w:bookmarkStart w:id="228" w:name="_Toc141689998"/>
      <w:bookmarkStart w:id="229" w:name="_Toc142406514"/>
      <w:bookmarkStart w:id="230" w:name="_Toc142556290"/>
      <w:bookmarkStart w:id="231" w:name="_Toc145493425"/>
      <w:bookmarkStart w:id="232" w:name="_Toc145493598"/>
      <w:r w:rsidRPr="00702D6E">
        <w:t>On-Break Indicator</w:t>
      </w:r>
      <w:bookmarkEnd w:id="221"/>
      <w:bookmarkEnd w:id="222"/>
      <w:bookmarkEnd w:id="223"/>
      <w:bookmarkEnd w:id="224"/>
      <w:bookmarkEnd w:id="225"/>
      <w:bookmarkEnd w:id="226"/>
      <w:bookmarkEnd w:id="227"/>
      <w:bookmarkEnd w:id="228"/>
      <w:bookmarkEnd w:id="229"/>
      <w:bookmarkEnd w:id="230"/>
      <w:bookmarkEnd w:id="231"/>
      <w:bookmarkEnd w:id="232"/>
    </w:p>
    <w:p w:rsidR="00895D5D" w:rsidP="00895D5D" w14:paraId="44E30C59" w14:textId="77777777">
      <w:r w:rsidRPr="007146BF">
        <w:rPr>
          <w:b/>
          <w:color w:val="996600"/>
        </w:rPr>
        <w:t>For year-round schools only:</w:t>
      </w:r>
      <w:r>
        <w:t xml:space="preserve"> Include students who will be on break/vacation on the scheduled assessment day along with </w:t>
      </w:r>
      <w:r>
        <w:t>all of</w:t>
      </w:r>
      <w:r>
        <w:t xml:space="preserve"> the other students enrolled in the sampled grade. The Student List Template contains an “On Break” column for identifying students who will be on break/vacation by filling in “Yes.” </w:t>
      </w:r>
      <w:r w:rsidRPr="007146BF">
        <w:rPr>
          <w:i/>
        </w:rPr>
        <w:t>If you are not using the template, create and provide data for an “On Break” column in your file.</w:t>
      </w:r>
    </w:p>
    <w:p w:rsidR="00895D5D" w:rsidP="00895D5D" w14:paraId="555D9922" w14:textId="77777777"/>
    <w:p w:rsidR="00895D5D" w:rsidP="00895D5D" w14:paraId="02C88F49" w14:textId="77777777">
      <w:pPr>
        <w:pStyle w:val="Heading1"/>
      </w:pPr>
      <w:bookmarkStart w:id="233" w:name="_Toc131779712"/>
      <w:bookmarkStart w:id="234" w:name="_Toc132124658"/>
      <w:bookmarkStart w:id="235" w:name="_Toc132125834"/>
      <w:bookmarkStart w:id="236" w:name="_Toc136939913"/>
      <w:bookmarkStart w:id="237" w:name="_Toc141270768"/>
      <w:bookmarkStart w:id="238" w:name="_Toc141271329"/>
      <w:bookmarkStart w:id="239" w:name="_Toc141284964"/>
      <w:bookmarkStart w:id="240" w:name="_Toc141689999"/>
      <w:bookmarkStart w:id="241" w:name="_Toc142406515"/>
      <w:bookmarkStart w:id="242" w:name="_Toc142556291"/>
      <w:bookmarkStart w:id="243" w:name="_Toc145493426"/>
      <w:bookmarkStart w:id="244" w:name="_Toc145493599"/>
      <w:r>
        <w:t xml:space="preserve">Instructions for importing the student </w:t>
      </w:r>
      <w:r>
        <w:t>list</w:t>
      </w:r>
      <w:bookmarkEnd w:id="233"/>
      <w:bookmarkEnd w:id="234"/>
      <w:bookmarkEnd w:id="235"/>
      <w:bookmarkEnd w:id="236"/>
      <w:bookmarkEnd w:id="237"/>
      <w:bookmarkEnd w:id="238"/>
      <w:bookmarkEnd w:id="239"/>
      <w:bookmarkEnd w:id="240"/>
      <w:bookmarkEnd w:id="241"/>
      <w:bookmarkEnd w:id="242"/>
      <w:bookmarkEnd w:id="243"/>
      <w:bookmarkEnd w:id="244"/>
    </w:p>
    <w:p w:rsidR="00895D5D" w:rsidP="00895D5D" w14:paraId="632DA681" w14:textId="77777777">
      <w:r>
        <w:t>See the steps below for importing the student list.</w:t>
      </w:r>
    </w:p>
    <w:p w:rsidR="00895D5D" w:rsidP="00895D5D" w14:paraId="69598B8A" w14:textId="77777777">
      <w:pPr>
        <w:pStyle w:val="Heading2"/>
        <w:spacing w:before="240"/>
      </w:pPr>
      <w:bookmarkStart w:id="245" w:name="_Toc131779713"/>
      <w:bookmarkStart w:id="246" w:name="_Toc132124659"/>
      <w:bookmarkStart w:id="247" w:name="_Toc132125835"/>
      <w:bookmarkStart w:id="248" w:name="_Toc136939914"/>
      <w:bookmarkStart w:id="249" w:name="_Toc141270769"/>
      <w:bookmarkStart w:id="250" w:name="_Toc141271330"/>
      <w:bookmarkStart w:id="251" w:name="_Toc141284965"/>
      <w:bookmarkStart w:id="252" w:name="_Toc141690000"/>
      <w:bookmarkStart w:id="253" w:name="_Toc142406516"/>
      <w:bookmarkStart w:id="254" w:name="_Toc142556292"/>
      <w:bookmarkStart w:id="255" w:name="_Toc145493427"/>
      <w:bookmarkStart w:id="256" w:name="_Toc145493600"/>
      <w:r>
        <w:t xml:space="preserve">Step 1: Prepare the Excel file and a </w:t>
      </w:r>
      <w:r>
        <w:t>legend</w:t>
      </w:r>
      <w:bookmarkEnd w:id="245"/>
      <w:bookmarkEnd w:id="246"/>
      <w:bookmarkEnd w:id="247"/>
      <w:bookmarkEnd w:id="248"/>
      <w:bookmarkEnd w:id="249"/>
      <w:bookmarkEnd w:id="250"/>
      <w:bookmarkEnd w:id="251"/>
      <w:bookmarkEnd w:id="252"/>
      <w:bookmarkEnd w:id="253"/>
      <w:bookmarkEnd w:id="254"/>
      <w:bookmarkEnd w:id="255"/>
      <w:bookmarkEnd w:id="256"/>
    </w:p>
    <w:p w:rsidR="00895D5D" w:rsidP="00895D5D" w14:paraId="2B4B1476" w14:textId="77777777">
      <w:r>
        <w:t>The</w:t>
      </w:r>
      <w:r w:rsidRPr="00627DBB">
        <w:rPr>
          <w:b/>
        </w:rPr>
        <w:t xml:space="preserve"> legend</w:t>
      </w:r>
      <w:r w:rsidRPr="00627DBB">
        <w:t xml:space="preserve"> </w:t>
      </w:r>
      <w:r>
        <w:t>should explain</w:t>
      </w:r>
      <w:r w:rsidRPr="00627DBB">
        <w:t xml:space="preserve"> the file’s codes.</w:t>
      </w:r>
      <w:r>
        <w:t xml:space="preserve"> The following NAEP variables involve school-defined codes:</w:t>
      </w:r>
    </w:p>
    <w:p w:rsidR="00895D5D" w:rsidP="006455DA" w14:paraId="7A5CB8D9" w14:textId="3A7002D9">
      <w:pPr>
        <w:pStyle w:val="ListParagraph"/>
        <w:numPr>
          <w:ilvl w:val="0"/>
          <w:numId w:val="7"/>
        </w:numPr>
        <w:spacing w:after="160" w:line="259" w:lineRule="auto"/>
        <w:contextualSpacing/>
      </w:pPr>
      <w:r>
        <w:t>Gender</w:t>
      </w:r>
    </w:p>
    <w:p w:rsidR="00895D5D" w:rsidP="006455DA" w14:paraId="522C4FB2" w14:textId="77777777">
      <w:pPr>
        <w:pStyle w:val="ListParagraph"/>
        <w:numPr>
          <w:ilvl w:val="0"/>
          <w:numId w:val="7"/>
        </w:numPr>
        <w:spacing w:after="160" w:line="259" w:lineRule="auto"/>
        <w:contextualSpacing/>
      </w:pPr>
      <w:r>
        <w:t>Race/Ethnicity</w:t>
      </w:r>
    </w:p>
    <w:p w:rsidR="00895D5D" w:rsidP="006455DA" w14:paraId="08FA4B0A" w14:textId="77777777">
      <w:pPr>
        <w:pStyle w:val="ListParagraph"/>
        <w:numPr>
          <w:ilvl w:val="0"/>
          <w:numId w:val="7"/>
        </w:numPr>
        <w:spacing w:after="160" w:line="259" w:lineRule="auto"/>
        <w:contextualSpacing/>
      </w:pPr>
      <w:r w:rsidRPr="00D543AD">
        <w:t>Economically Disadvantaged</w:t>
      </w:r>
    </w:p>
    <w:p w:rsidR="00895D5D" w:rsidP="006455DA" w14:paraId="051D7D47" w14:textId="77777777">
      <w:pPr>
        <w:pStyle w:val="ListParagraph"/>
        <w:numPr>
          <w:ilvl w:val="0"/>
          <w:numId w:val="7"/>
        </w:numPr>
        <w:spacing w:after="160" w:line="259" w:lineRule="auto"/>
        <w:contextualSpacing/>
      </w:pPr>
      <w:r>
        <w:t>Students with Disabilities (SD)</w:t>
      </w:r>
    </w:p>
    <w:p w:rsidR="00895D5D" w:rsidP="006455DA" w14:paraId="575BBA93" w14:textId="77777777">
      <w:pPr>
        <w:pStyle w:val="ListParagraph"/>
        <w:numPr>
          <w:ilvl w:val="0"/>
          <w:numId w:val="7"/>
        </w:numPr>
        <w:spacing w:after="160" w:line="259" w:lineRule="auto"/>
        <w:contextualSpacing/>
      </w:pPr>
      <w:r>
        <w:t>English Learner (EL)</w:t>
      </w:r>
    </w:p>
    <w:p w:rsidR="00895D5D" w:rsidP="00895D5D" w14:paraId="75117290" w14:textId="77777777">
      <w:r>
        <w:t xml:space="preserve">In the example below, a school uses five different codes for the </w:t>
      </w:r>
      <w:r>
        <w:rPr>
          <w:b/>
        </w:rPr>
        <w:t>Students with Disabilities</w:t>
      </w:r>
      <w:r>
        <w:t xml:space="preserve"> variable. The legend explains how to “map” school codes to NAEP definitions.</w:t>
      </w:r>
    </w:p>
    <w:p w:rsidR="00895D5D" w:rsidP="00895D5D" w14:paraId="3965045C" w14:textId="77777777">
      <w:r w:rsidRPr="00993FE6">
        <w:rPr>
          <w:noProof/>
        </w:rPr>
        <mc:AlternateContent>
          <mc:Choice Requires="wpg">
            <w:drawing>
              <wp:inline distT="0" distB="0" distL="0" distR="0">
                <wp:extent cx="5720065" cy="1554480"/>
                <wp:effectExtent l="0" t="0" r="14605" b="26670"/>
                <wp:docPr id="220" name="Group 220"/>
                <wp:cNvGraphicFramePr/>
                <a:graphic xmlns:a="http://schemas.openxmlformats.org/drawingml/2006/main">
                  <a:graphicData uri="http://schemas.microsoft.com/office/word/2010/wordprocessingGroup">
                    <wpg:wgp xmlns:wpg="http://schemas.microsoft.com/office/word/2010/wordprocessingGroup">
                      <wpg:cNvGrpSpPr/>
                      <wpg:grpSpPr>
                        <a:xfrm>
                          <a:off x="0" y="0"/>
                          <a:ext cx="5720065" cy="1554480"/>
                          <a:chOff x="0" y="0"/>
                          <a:chExt cx="5720065" cy="1554480"/>
                        </a:xfrm>
                      </wpg:grpSpPr>
                      <wpg:grpSp>
                        <wpg:cNvPr id="221" name="Group 221"/>
                        <wpg:cNvGrpSpPr/>
                        <wpg:grpSpPr>
                          <a:xfrm>
                            <a:off x="0" y="0"/>
                            <a:ext cx="5720065" cy="1554480"/>
                            <a:chOff x="0" y="0"/>
                            <a:chExt cx="5720065" cy="1554480"/>
                          </a:xfrm>
                        </wpg:grpSpPr>
                        <wps:wsp xmlns:wps="http://schemas.microsoft.com/office/word/2010/wordprocessingShape">
                          <wps:cNvPr id="222" name="Text Box 2"/>
                          <wps:cNvSpPr txBox="1">
                            <a:spLocks noChangeArrowheads="1"/>
                          </wps:cNvSpPr>
                          <wps:spPr bwMode="auto">
                            <a:xfrm>
                              <a:off x="0" y="0"/>
                              <a:ext cx="1945640"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Pr>
                                    <w:b/>
                                  </w:rPr>
                                  <w:t>School codes for Students with Disabilities</w:t>
                                </w:r>
                              </w:p>
                              <w:p w:rsidR="00895D5D" w:rsidRPr="00E256F1" w:rsidP="00895D5D" w14:textId="77777777">
                                <w:r w:rsidRPr="00E256F1">
                                  <w:t>IEP</w:t>
                                </w:r>
                              </w:p>
                              <w:p w:rsidR="00895D5D" w:rsidRPr="00E256F1" w:rsidP="00895D5D" w14:textId="77777777">
                                <w:r w:rsidRPr="00E256F1">
                                  <w:t>IEP + 504</w:t>
                                </w:r>
                              </w:p>
                              <w:p w:rsidR="00895D5D" w:rsidRPr="00E256F1" w:rsidP="00895D5D" w14:textId="77777777">
                                <w:r w:rsidRPr="00E256F1">
                                  <w:t>504</w:t>
                                </w:r>
                              </w:p>
                              <w:p w:rsidR="00895D5D" w:rsidRPr="00E256F1" w:rsidP="00895D5D" w14:textId="77777777">
                                <w:r w:rsidRPr="00E256F1">
                                  <w:t>No</w:t>
                                </w:r>
                              </w:p>
                              <w:p w:rsidR="00895D5D" w:rsidRPr="00E256F1" w:rsidP="00895D5D" w14:textId="77777777">
                                <w:r w:rsidRPr="00E256F1">
                                  <w:t>Blank</w:t>
                                </w:r>
                                <w:r>
                                  <w:t xml:space="preserve"> (no data in cell)</w:t>
                                </w:r>
                              </w:p>
                              <w:p w:rsidR="00895D5D" w:rsidRPr="00AD780C" w:rsidP="00895D5D" w14:textId="77777777">
                                <w:pPr>
                                  <w:rPr>
                                    <w:b/>
                                  </w:rPr>
                                </w:pPr>
                              </w:p>
                            </w:txbxContent>
                          </wps:txbx>
                          <wps:bodyPr rot="0" vert="horz" wrap="square" lIns="91440" tIns="45720" rIns="91440" bIns="45720" anchor="t" anchorCtr="0"/>
                        </wps:wsp>
                        <wps:wsp xmlns:wps="http://schemas.microsoft.com/office/word/2010/wordprocessingShape">
                          <wps:cNvPr id="223" name="Text Box 2"/>
                          <wps:cNvSpPr txBox="1">
                            <a:spLocks noChangeArrowheads="1"/>
                          </wps:cNvSpPr>
                          <wps:spPr bwMode="auto">
                            <a:xfrm>
                              <a:off x="2073349" y="0"/>
                              <a:ext cx="1498600"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sidRPr="00AD780C">
                                  <w:rPr>
                                    <w:b/>
                                  </w:rPr>
                                  <w:t>NAEP Definitions</w:t>
                                </w:r>
                              </w:p>
                            </w:txbxContent>
                          </wps:txbx>
                          <wps:bodyPr rot="0" vert="horz" wrap="square" lIns="91440" tIns="45720" rIns="91440" bIns="45720" anchor="t" anchorCtr="0"/>
                        </wps:wsp>
                        <wps:wsp xmlns:wps="http://schemas.microsoft.com/office/word/2010/wordprocessingShape">
                          <wps:cNvPr id="224" name="Text Box 2"/>
                          <wps:cNvSpPr txBox="1">
                            <a:spLocks noChangeArrowheads="1"/>
                          </wps:cNvSpPr>
                          <wps:spPr bwMode="auto">
                            <a:xfrm>
                              <a:off x="3700130" y="0"/>
                              <a:ext cx="2019935"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Pr>
                                    <w:b/>
                                  </w:rPr>
                                  <w:t>Legend</w:t>
                                </w:r>
                              </w:p>
                              <w:p w:rsidR="00895D5D" w:rsidRPr="00E256F1" w:rsidP="00895D5D" w14:textId="77777777">
                                <w:pPr>
                                  <w:spacing w:line="276" w:lineRule="auto"/>
                                </w:pPr>
                                <w:r w:rsidRPr="00E256F1">
                                  <w:t xml:space="preserve">IEP = </w:t>
                                </w:r>
                              </w:p>
                              <w:p w:rsidR="00895D5D" w:rsidRPr="00E256F1" w:rsidP="00895D5D" w14:textId="77777777">
                                <w:pPr>
                                  <w:spacing w:line="276" w:lineRule="auto"/>
                                </w:pPr>
                                <w:r w:rsidRPr="00E256F1">
                                  <w:t xml:space="preserve">IEP + 504 = </w:t>
                                </w:r>
                              </w:p>
                              <w:p w:rsidR="00895D5D" w:rsidRPr="00E256F1" w:rsidP="00895D5D" w14:textId="77777777">
                                <w:pPr>
                                  <w:spacing w:line="276" w:lineRule="auto"/>
                                </w:pPr>
                                <w:r w:rsidRPr="00E256F1">
                                  <w:t xml:space="preserve">504 = </w:t>
                                </w:r>
                              </w:p>
                              <w:p w:rsidR="00895D5D" w:rsidRPr="00E256F1" w:rsidP="00895D5D" w14:textId="77777777">
                                <w:pPr>
                                  <w:spacing w:line="276" w:lineRule="auto"/>
                                </w:pPr>
                                <w:r w:rsidRPr="00E256F1">
                                  <w:t xml:space="preserve">No = </w:t>
                                </w:r>
                              </w:p>
                              <w:p w:rsidR="00895D5D" w:rsidRPr="0053330D" w:rsidP="00895D5D" w14:textId="77777777">
                                <w:pPr>
                                  <w:pStyle w:val="ListParagraph"/>
                                  <w:ind w:left="360"/>
                                  <w:rPr>
                                    <w:b/>
                                    <w:sz w:val="16"/>
                                    <w:szCs w:val="16"/>
                                  </w:rPr>
                                </w:pPr>
                              </w:p>
                              <w:p w:rsidR="00895D5D" w:rsidRPr="0053330D" w:rsidP="00895D5D" w14:textId="77777777">
                                <w:pPr>
                                  <w:spacing w:line="276" w:lineRule="auto"/>
                                  <w:rPr>
                                    <w:b/>
                                  </w:rPr>
                                </w:pPr>
                                <w:r w:rsidRPr="00E256F1">
                                  <w:t xml:space="preserve">Blank = </w:t>
                                </w:r>
                              </w:p>
                            </w:txbxContent>
                          </wps:txbx>
                          <wps:bodyPr rot="0" vert="horz" wrap="square" lIns="91440" tIns="45720" rIns="91440" bIns="45720" anchor="t" anchorCtr="0"/>
                        </wps:wsp>
                      </wpg:grpSp>
                      <wps:wsp xmlns:wps="http://schemas.microsoft.com/office/word/2010/wordprocessingShape">
                        <wps:cNvPr id="225" name="Rounded Rectangle 225"/>
                        <wps:cNvSpPr/>
                        <wps:spPr>
                          <a:xfrm>
                            <a:off x="2201875" y="453543"/>
                            <a:ext cx="548640" cy="182880"/>
                          </a:xfrm>
                          <a:prstGeom prst="roundRect">
                            <a:avLst/>
                          </a:prstGeom>
                          <a:solidFill>
                            <a:srgbClr val="5B9BD5"/>
                          </a:solidFill>
                          <a:ln w="12700">
                            <a:solidFill>
                              <a:srgbClr val="5B9BD5">
                                <a:shade val="50000"/>
                              </a:srgbClr>
                            </a:solidFill>
                            <a:prstDash val="solid"/>
                            <a:miter lim="800000"/>
                          </a:ln>
                          <a:effectLst/>
                        </wps:spPr>
                        <wps:txbx>
                          <w:txbxContent>
                            <w:p w:rsidR="00895D5D" w:rsidRPr="0053330D" w:rsidP="00895D5D" w14:textId="77777777">
                              <w:pPr>
                                <w:jc w:val="center"/>
                                <w:rPr>
                                  <w:b/>
                                  <w:color w:val="FFFFFF" w:themeColor="background1"/>
                                </w:rPr>
                              </w:pPr>
                              <w:r w:rsidRPr="0053330D">
                                <w:rPr>
                                  <w:b/>
                                  <w:color w:val="FFFFFF" w:themeColor="background1"/>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6" name="Rounded Rectangle 226"/>
                        <wps:cNvSpPr/>
                        <wps:spPr>
                          <a:xfrm>
                            <a:off x="2201875" y="724510"/>
                            <a:ext cx="731520" cy="182880"/>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7" name="Rounded Rectangle 227"/>
                        <wps:cNvSpPr/>
                        <wps:spPr>
                          <a:xfrm>
                            <a:off x="2201875" y="994868"/>
                            <a:ext cx="810260" cy="365760"/>
                          </a:xfrm>
                          <a:prstGeom prst="roundRect">
                            <a:avLst/>
                          </a:prstGeom>
                          <a:solidFill>
                            <a:srgbClr val="E7E6E6">
                              <a:lumMod val="50000"/>
                            </a:srgbClr>
                          </a:solidFill>
                          <a:ln w="12700">
                            <a:solidFill>
                              <a:sysClr val="windowText" lastClr="000000"/>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8" name="Rounded Rectangle 228"/>
                        <wps:cNvSpPr/>
                        <wps:spPr>
                          <a:xfrm>
                            <a:off x="4191610" y="321869"/>
                            <a:ext cx="548640" cy="155448"/>
                          </a:xfrm>
                          <a:prstGeom prst="roundRect">
                            <a:avLst/>
                          </a:prstGeom>
                          <a:solidFill>
                            <a:srgbClr val="5B9BD5"/>
                          </a:solidFill>
                          <a:ln w="12700">
                            <a:solidFill>
                              <a:srgbClr val="5B9BD5">
                                <a:shade val="50000"/>
                              </a:srgbClr>
                            </a:solidFill>
                            <a:prstDash val="solid"/>
                            <a:miter lim="800000"/>
                          </a:ln>
                          <a:effectLst/>
                        </wps:spPr>
                        <wps:txbx>
                          <w:txbxContent>
                            <w:p w:rsidR="00895D5D" w:rsidRPr="009D7E69" w:rsidP="00895D5D" w14:textId="77777777">
                              <w:pPr>
                                <w:jc w:val="center"/>
                                <w:rPr>
                                  <w:b/>
                                  <w:color w:val="FFFFFF" w:themeColor="background1"/>
                                  <w:sz w:val="18"/>
                                </w:rPr>
                              </w:pPr>
                              <w:r w:rsidRPr="009D7E69">
                                <w:rPr>
                                  <w:b/>
                                  <w:color w:val="FFFFFF" w:themeColor="background1"/>
                                  <w:sz w:val="18"/>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9" name="Rounded Rectangle 229"/>
                        <wps:cNvSpPr/>
                        <wps:spPr>
                          <a:xfrm>
                            <a:off x="4315968" y="1111911"/>
                            <a:ext cx="813816" cy="320040"/>
                          </a:xfrm>
                          <a:prstGeom prst="roundRect">
                            <a:avLst/>
                          </a:prstGeom>
                          <a:solidFill>
                            <a:srgbClr val="E7E6E6">
                              <a:lumMod val="50000"/>
                            </a:srgbClr>
                          </a:solidFill>
                          <a:ln w="12700">
                            <a:solidFill>
                              <a:sysClr val="windowText" lastClr="000000"/>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30" name="Rounded Rectangle 230"/>
                        <wps:cNvSpPr/>
                        <wps:spPr>
                          <a:xfrm>
                            <a:off x="4572000" y="512064"/>
                            <a:ext cx="548640" cy="154940"/>
                          </a:xfrm>
                          <a:prstGeom prst="roundRect">
                            <a:avLst/>
                          </a:prstGeom>
                          <a:solidFill>
                            <a:srgbClr val="5B9BD5"/>
                          </a:solidFill>
                          <a:ln w="12700">
                            <a:solidFill>
                              <a:srgbClr val="5B9BD5">
                                <a:shade val="50000"/>
                              </a:srgbClr>
                            </a:solidFill>
                            <a:prstDash val="solid"/>
                            <a:miter lim="800000"/>
                          </a:ln>
                          <a:effectLst/>
                        </wps:spPr>
                        <wps:txbx>
                          <w:txbxContent>
                            <w:p w:rsidR="00895D5D" w:rsidRPr="009D7E69" w:rsidP="00895D5D" w14:textId="77777777">
                              <w:pPr>
                                <w:jc w:val="center"/>
                                <w:rPr>
                                  <w:b/>
                                  <w:color w:val="FFFFFF" w:themeColor="background1"/>
                                  <w:sz w:val="18"/>
                                </w:rPr>
                              </w:pPr>
                              <w:r w:rsidRPr="009D7E69">
                                <w:rPr>
                                  <w:b/>
                                  <w:color w:val="FFFFFF" w:themeColor="background1"/>
                                  <w:sz w:val="18"/>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31" name="Rounded Rectangle 231"/>
                        <wps:cNvSpPr/>
                        <wps:spPr>
                          <a:xfrm>
                            <a:off x="4191610" y="70226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9D7E69" w:rsidP="00895D5D" w14:textId="77777777">
                              <w:pPr>
                                <w:jc w:val="center"/>
                                <w:rPr>
                                  <w:b/>
                                  <w:color w:val="FFFFFF" w:themeColor="background1"/>
                                  <w:sz w:val="18"/>
                                  <w:szCs w:val="18"/>
                                </w:rPr>
                              </w:pPr>
                              <w:r w:rsidRPr="009D7E69">
                                <w:rPr>
                                  <w:b/>
                                  <w:color w:val="FFFFFF" w:themeColor="background1"/>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32" name="Rounded Rectangle 232"/>
                        <wps:cNvSpPr/>
                        <wps:spPr>
                          <a:xfrm>
                            <a:off x="4147718" y="88514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9D7E69" w:rsidP="00895D5D" w14:textId="77777777">
                              <w:pPr>
                                <w:jc w:val="center"/>
                                <w:rPr>
                                  <w:b/>
                                  <w:color w:val="FFFFFF" w:themeColor="background1"/>
                                  <w:sz w:val="18"/>
                                  <w:szCs w:val="18"/>
                                </w:rPr>
                              </w:pPr>
                              <w:r w:rsidRPr="009D7E69">
                                <w:rPr>
                                  <w:b/>
                                  <w:color w:val="FFFFFF" w:themeColor="background1"/>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inline>
            </w:drawing>
          </mc:Choice>
          <mc:Fallback>
            <w:pict>
              <v:group id="Group 220" o:spid="_x0000_i1026" style="width:450.4pt;height:122.4pt;mso-position-horizontal-relative:char;mso-position-vertical-relative:line" coordsize="57200,15544">
                <v:group id="Group 221" o:spid="_x0000_s1027" style="width:57200;height:15544;position:absolute" coordsize="57200,15544">
                  <v:shape id="Text Box 2" o:spid="_x0000_s1028" type="#_x0000_t202" style="width:19456;height:15544;mso-wrap-style:square;position:absolute;visibility:visible;v-text-anchor:top">
                    <v:textbox>
                      <w:txbxContent>
                        <w:p w:rsidR="00895D5D" w:rsidP="00895D5D" w14:paraId="4A2597FE" w14:textId="77777777">
                          <w:pPr>
                            <w:rPr>
                              <w:b/>
                            </w:rPr>
                          </w:pPr>
                          <w:r>
                            <w:rPr>
                              <w:b/>
                            </w:rPr>
                            <w:t>School codes for Students with Disabilities</w:t>
                          </w:r>
                        </w:p>
                        <w:p w:rsidR="00895D5D" w:rsidRPr="00E256F1" w:rsidP="00895D5D" w14:paraId="1F44CDE2" w14:textId="77777777">
                          <w:r w:rsidRPr="00E256F1">
                            <w:t>IEP</w:t>
                          </w:r>
                        </w:p>
                        <w:p w:rsidR="00895D5D" w:rsidRPr="00E256F1" w:rsidP="00895D5D" w14:paraId="2D9B0C14" w14:textId="77777777">
                          <w:r w:rsidRPr="00E256F1">
                            <w:t>IEP + 504</w:t>
                          </w:r>
                        </w:p>
                        <w:p w:rsidR="00895D5D" w:rsidRPr="00E256F1" w:rsidP="00895D5D" w14:paraId="302B1EDA" w14:textId="77777777">
                          <w:r w:rsidRPr="00E256F1">
                            <w:t>504</w:t>
                          </w:r>
                        </w:p>
                        <w:p w:rsidR="00895D5D" w:rsidRPr="00E256F1" w:rsidP="00895D5D" w14:paraId="014B64E5" w14:textId="77777777">
                          <w:r w:rsidRPr="00E256F1">
                            <w:t>No</w:t>
                          </w:r>
                        </w:p>
                        <w:p w:rsidR="00895D5D" w:rsidRPr="00E256F1" w:rsidP="00895D5D" w14:paraId="446A548C" w14:textId="77777777">
                          <w:r w:rsidRPr="00E256F1">
                            <w:t>Blank</w:t>
                          </w:r>
                          <w:r>
                            <w:t xml:space="preserve"> (no data in cell)</w:t>
                          </w:r>
                        </w:p>
                        <w:p w:rsidR="00895D5D" w:rsidRPr="00AD780C" w:rsidP="00895D5D" w14:paraId="3E3A50E8" w14:textId="77777777">
                          <w:pPr>
                            <w:rPr>
                              <w:b/>
                            </w:rPr>
                          </w:pPr>
                        </w:p>
                      </w:txbxContent>
                    </v:textbox>
                  </v:shape>
                  <v:shape id="Text Box 2" o:spid="_x0000_s1029" type="#_x0000_t202" style="width:14986;height:15544;left:20733;mso-wrap-style:square;position:absolute;visibility:visible;v-text-anchor:top">
                    <v:textbox>
                      <w:txbxContent>
                        <w:p w:rsidR="00895D5D" w:rsidP="00895D5D" w14:paraId="5E3EB59D" w14:textId="77777777">
                          <w:pPr>
                            <w:rPr>
                              <w:b/>
                            </w:rPr>
                          </w:pPr>
                          <w:r w:rsidRPr="00AD780C">
                            <w:rPr>
                              <w:b/>
                            </w:rPr>
                            <w:t>NAEP Definitions</w:t>
                          </w:r>
                        </w:p>
                      </w:txbxContent>
                    </v:textbox>
                  </v:shape>
                  <v:shape id="Text Box 2" o:spid="_x0000_s1030" type="#_x0000_t202" style="width:20199;height:15544;left:37001;mso-wrap-style:square;position:absolute;visibility:visible;v-text-anchor:top">
                    <v:textbox>
                      <w:txbxContent>
                        <w:p w:rsidR="00895D5D" w:rsidP="00895D5D" w14:paraId="26CA2001" w14:textId="77777777">
                          <w:pPr>
                            <w:rPr>
                              <w:b/>
                            </w:rPr>
                          </w:pPr>
                          <w:r>
                            <w:rPr>
                              <w:b/>
                            </w:rPr>
                            <w:t>Legend</w:t>
                          </w:r>
                        </w:p>
                        <w:p w:rsidR="00895D5D" w:rsidRPr="00E256F1" w:rsidP="00895D5D" w14:paraId="333A8348" w14:textId="77777777">
                          <w:pPr>
                            <w:spacing w:line="276" w:lineRule="auto"/>
                          </w:pPr>
                          <w:r w:rsidRPr="00E256F1">
                            <w:t xml:space="preserve">IEP = </w:t>
                          </w:r>
                        </w:p>
                        <w:p w:rsidR="00895D5D" w:rsidRPr="00E256F1" w:rsidP="00895D5D" w14:paraId="66CB2E7B" w14:textId="77777777">
                          <w:pPr>
                            <w:spacing w:line="276" w:lineRule="auto"/>
                          </w:pPr>
                          <w:r w:rsidRPr="00E256F1">
                            <w:t xml:space="preserve">IEP + 504 = </w:t>
                          </w:r>
                        </w:p>
                        <w:p w:rsidR="00895D5D" w:rsidRPr="00E256F1" w:rsidP="00895D5D" w14:paraId="1BC30FE9" w14:textId="77777777">
                          <w:pPr>
                            <w:spacing w:line="276" w:lineRule="auto"/>
                          </w:pPr>
                          <w:r w:rsidRPr="00E256F1">
                            <w:t xml:space="preserve">504 = </w:t>
                          </w:r>
                        </w:p>
                        <w:p w:rsidR="00895D5D" w:rsidRPr="00E256F1" w:rsidP="00895D5D" w14:paraId="25460E5A" w14:textId="77777777">
                          <w:pPr>
                            <w:spacing w:line="276" w:lineRule="auto"/>
                          </w:pPr>
                          <w:r w:rsidRPr="00E256F1">
                            <w:t xml:space="preserve">No = </w:t>
                          </w:r>
                        </w:p>
                        <w:p w:rsidR="00895D5D" w:rsidRPr="0053330D" w:rsidP="00895D5D" w14:paraId="0BA148B9" w14:textId="77777777">
                          <w:pPr>
                            <w:pStyle w:val="ListParagraph"/>
                            <w:ind w:left="360"/>
                            <w:rPr>
                              <w:b/>
                              <w:sz w:val="16"/>
                              <w:szCs w:val="16"/>
                            </w:rPr>
                          </w:pPr>
                        </w:p>
                        <w:p w:rsidR="00895D5D" w:rsidRPr="0053330D" w:rsidP="00895D5D" w14:paraId="456F9342" w14:textId="77777777">
                          <w:pPr>
                            <w:spacing w:line="276" w:lineRule="auto"/>
                            <w:rPr>
                              <w:b/>
                            </w:rPr>
                          </w:pPr>
                          <w:r w:rsidRPr="00E256F1">
                            <w:t xml:space="preserve">Blank = </w:t>
                          </w:r>
                        </w:p>
                      </w:txbxContent>
                    </v:textbox>
                  </v:shape>
                </v:group>
                <v:roundrect id="Rounded Rectangle 225" o:spid="_x0000_s1031" style="width:5487;height:1829;left:22018;mso-wrap-style:square;position:absolute;top:4535;visibility:visible;v-text-anchor:middle" arcsize="10923f" fillcolor="#5b9bd5" strokecolor="#41719c" strokeweight="1pt">
                  <v:stroke joinstyle="miter"/>
                  <v:textbox inset="0,0,0,0">
                    <w:txbxContent>
                      <w:p w:rsidR="00895D5D" w:rsidRPr="0053330D" w:rsidP="00895D5D" w14:paraId="647131B4" w14:textId="77777777">
                        <w:pPr>
                          <w:jc w:val="center"/>
                          <w:rPr>
                            <w:b/>
                            <w:color w:val="FFFFFF" w:themeColor="background1"/>
                          </w:rPr>
                        </w:pPr>
                        <w:r w:rsidRPr="0053330D">
                          <w:rPr>
                            <w:b/>
                            <w:color w:val="FFFFFF" w:themeColor="background1"/>
                          </w:rPr>
                          <w:t>Yes, IEP</w:t>
                        </w:r>
                      </w:p>
                    </w:txbxContent>
                  </v:textbox>
                </v:roundrect>
                <v:roundrect id="Rounded Rectangle 226" o:spid="_x0000_s1032" style="width:7315;height:1828;left:22018;mso-wrap-style:square;position:absolute;top:7245;visibility:visible;v-text-anchor:middle" arcsize="10923f" fillcolor="#bf9000" strokecolor="#7f6000" strokeweight="1pt">
                  <v:stroke joinstyle="miter"/>
                  <v:textbox inset="0,0,0,0">
                    <w:txbxContent>
                      <w:p w:rsidR="00895D5D" w:rsidRPr="00E228CD" w:rsidP="00895D5D" w14:paraId="658CA15A" w14:textId="77777777">
                        <w:pPr>
                          <w:jc w:val="center"/>
                          <w:rPr>
                            <w:b/>
                            <w:color w:val="FFFFFF" w:themeColor="background1"/>
                          </w:rPr>
                        </w:pPr>
                        <w:r w:rsidRPr="00E228CD">
                          <w:rPr>
                            <w:b/>
                            <w:color w:val="FFFFFF" w:themeColor="background1"/>
                          </w:rPr>
                          <w:t>No, not SD</w:t>
                        </w:r>
                      </w:p>
                    </w:txbxContent>
                  </v:textbox>
                </v:roundrect>
                <v:roundrect id="Rounded Rectangle 227" o:spid="_x0000_s1033" style="width:8103;height:3658;left:22018;mso-wrap-style:square;position:absolute;top:9948;visibility:visible;v-text-anchor:middle" arcsize="10923f" fillcolor="#767171" strokecolor="black" strokeweight="1pt">
                  <v:stroke joinstyle="miter"/>
                  <v:textbox inset="0,0,0,0">
                    <w:txbxContent>
                      <w:p w:rsidR="00895D5D" w:rsidRPr="00E228CD" w:rsidP="00895D5D" w14:paraId="5F16E72A" w14:textId="77777777">
                        <w:pPr>
                          <w:jc w:val="center"/>
                          <w:rPr>
                            <w:b/>
                            <w:color w:val="FFFFFF" w:themeColor="background1"/>
                          </w:rPr>
                        </w:pPr>
                        <w:r w:rsidRPr="00E228CD">
                          <w:rPr>
                            <w:b/>
                            <w:color w:val="FFFFFF" w:themeColor="background1"/>
                          </w:rPr>
                          <w:t>Information unavailable</w:t>
                        </w:r>
                      </w:p>
                    </w:txbxContent>
                  </v:textbox>
                </v:roundrect>
                <v:roundrect id="Rounded Rectangle 228" o:spid="_x0000_s1034" style="width:5486;height:1555;left:41916;mso-wrap-style:square;position:absolute;top:3218;visibility:visible;v-text-anchor:middle" arcsize="10923f" fillcolor="#5b9bd5" strokecolor="#41719c" strokeweight="1pt">
                  <v:stroke joinstyle="miter"/>
                  <v:textbox inset="0,0,0,0">
                    <w:txbxContent>
                      <w:p w:rsidR="00895D5D" w:rsidRPr="009D7E69" w:rsidP="00895D5D" w14:paraId="0CAF1E90" w14:textId="77777777">
                        <w:pPr>
                          <w:jc w:val="center"/>
                          <w:rPr>
                            <w:b/>
                            <w:color w:val="FFFFFF" w:themeColor="background1"/>
                            <w:sz w:val="18"/>
                          </w:rPr>
                        </w:pPr>
                        <w:r w:rsidRPr="009D7E69">
                          <w:rPr>
                            <w:b/>
                            <w:color w:val="FFFFFF" w:themeColor="background1"/>
                            <w:sz w:val="18"/>
                          </w:rPr>
                          <w:t>Yes, IEP</w:t>
                        </w:r>
                      </w:p>
                    </w:txbxContent>
                  </v:textbox>
                </v:roundrect>
                <v:roundrect id="Rounded Rectangle 229" o:spid="_x0000_s1035" style="width:8138;height:3200;left:43159;mso-wrap-style:square;position:absolute;top:11119;visibility:visible;v-text-anchor:middle" arcsize="10923f" fillcolor="#767171" strokecolor="black" strokeweight="1pt">
                  <v:stroke joinstyle="miter"/>
                  <v:textbox inset="0,0,0,0">
                    <w:txbxContent>
                      <w:p w:rsidR="00895D5D" w:rsidRPr="00E228CD" w:rsidP="00895D5D" w14:paraId="353427CC" w14:textId="77777777">
                        <w:pPr>
                          <w:jc w:val="center"/>
                          <w:rPr>
                            <w:b/>
                            <w:color w:val="FFFFFF" w:themeColor="background1"/>
                          </w:rPr>
                        </w:pPr>
                        <w:r w:rsidRPr="00E228CD">
                          <w:rPr>
                            <w:b/>
                            <w:color w:val="FFFFFF" w:themeColor="background1"/>
                          </w:rPr>
                          <w:t>Information unavailable</w:t>
                        </w:r>
                      </w:p>
                    </w:txbxContent>
                  </v:textbox>
                </v:roundrect>
                <v:roundrect id="Rounded Rectangle 230" o:spid="_x0000_s1036" style="width:5486;height:1550;left:45720;mso-wrap-style:square;position:absolute;top:5120;visibility:visible;v-text-anchor:middle" arcsize="10923f" fillcolor="#5b9bd5" strokecolor="#41719c" strokeweight="1pt">
                  <v:stroke joinstyle="miter"/>
                  <v:textbox inset="0,0,0,0">
                    <w:txbxContent>
                      <w:p w:rsidR="00895D5D" w:rsidRPr="009D7E69" w:rsidP="00895D5D" w14:paraId="2CE77A67" w14:textId="77777777">
                        <w:pPr>
                          <w:jc w:val="center"/>
                          <w:rPr>
                            <w:b/>
                            <w:color w:val="FFFFFF" w:themeColor="background1"/>
                            <w:sz w:val="18"/>
                          </w:rPr>
                        </w:pPr>
                        <w:r w:rsidRPr="009D7E69">
                          <w:rPr>
                            <w:b/>
                            <w:color w:val="FFFFFF" w:themeColor="background1"/>
                            <w:sz w:val="18"/>
                          </w:rPr>
                          <w:t>Yes, IEP</w:t>
                        </w:r>
                      </w:p>
                    </w:txbxContent>
                  </v:textbox>
                </v:roundrect>
                <v:roundrect id="Rounded Rectangle 231" o:spid="_x0000_s1037" style="width:7315;height:1555;left:41916;mso-wrap-style:square;position:absolute;top:7022;visibility:visible;v-text-anchor:middle" arcsize="10923f" fillcolor="#bf9000" strokecolor="#7f6000" strokeweight="1pt">
                  <v:stroke joinstyle="miter"/>
                  <v:textbox inset="0,0,0,0">
                    <w:txbxContent>
                      <w:p w:rsidR="00895D5D" w:rsidRPr="009D7E69" w:rsidP="00895D5D" w14:paraId="474F8B39" w14:textId="77777777">
                        <w:pPr>
                          <w:jc w:val="center"/>
                          <w:rPr>
                            <w:b/>
                            <w:color w:val="FFFFFF" w:themeColor="background1"/>
                            <w:sz w:val="18"/>
                            <w:szCs w:val="18"/>
                          </w:rPr>
                        </w:pPr>
                        <w:r w:rsidRPr="009D7E69">
                          <w:rPr>
                            <w:b/>
                            <w:color w:val="FFFFFF" w:themeColor="background1"/>
                            <w:sz w:val="18"/>
                            <w:szCs w:val="18"/>
                          </w:rPr>
                          <w:t>No, not SD</w:t>
                        </w:r>
                      </w:p>
                    </w:txbxContent>
                  </v:textbox>
                </v:roundrect>
                <v:roundrect id="Rounded Rectangle 232" o:spid="_x0000_s1038" style="width:7315;height:1554;left:41477;mso-wrap-style:square;position:absolute;top:8851;visibility:visible;v-text-anchor:middle" arcsize="10923f" fillcolor="#bf9000" strokecolor="#7f6000" strokeweight="1pt">
                  <v:stroke joinstyle="miter"/>
                  <v:textbox inset="0,0,0,0">
                    <w:txbxContent>
                      <w:p w:rsidR="00895D5D" w:rsidRPr="009D7E69" w:rsidP="00895D5D" w14:paraId="519CE053" w14:textId="77777777">
                        <w:pPr>
                          <w:jc w:val="center"/>
                          <w:rPr>
                            <w:b/>
                            <w:color w:val="FFFFFF" w:themeColor="background1"/>
                            <w:sz w:val="18"/>
                            <w:szCs w:val="18"/>
                          </w:rPr>
                        </w:pPr>
                        <w:r w:rsidRPr="009D7E69">
                          <w:rPr>
                            <w:b/>
                            <w:color w:val="FFFFFF" w:themeColor="background1"/>
                            <w:sz w:val="18"/>
                            <w:szCs w:val="18"/>
                          </w:rPr>
                          <w:t>No, not SD</w:t>
                        </w:r>
                      </w:p>
                    </w:txbxContent>
                  </v:textbox>
                </v:roundrect>
                <w10:wrap type="none"/>
                <w10:anchorlock/>
              </v:group>
            </w:pict>
          </mc:Fallback>
        </mc:AlternateContent>
      </w:r>
    </w:p>
    <w:p w:rsidR="00895D5D" w:rsidP="00895D5D" w14:paraId="7365159C" w14:textId="77777777"/>
    <w:p w:rsidR="00895D5D" w:rsidP="00895D5D" w14:paraId="07FAF9DC" w14:textId="77777777">
      <w:pPr>
        <w:pStyle w:val="Heading2"/>
      </w:pPr>
      <w:bookmarkStart w:id="257" w:name="_Toc131779714"/>
      <w:bookmarkStart w:id="258" w:name="_Toc132124660"/>
      <w:bookmarkStart w:id="259" w:name="_Toc132125836"/>
      <w:bookmarkStart w:id="260" w:name="_Toc136939915"/>
      <w:bookmarkStart w:id="261" w:name="_Toc141270770"/>
      <w:bookmarkStart w:id="262" w:name="_Toc141271331"/>
      <w:bookmarkStart w:id="263" w:name="_Toc141284966"/>
      <w:bookmarkStart w:id="264" w:name="_Toc141690001"/>
      <w:bookmarkStart w:id="265" w:name="_Toc142406517"/>
      <w:bookmarkStart w:id="266" w:name="_Toc142556293"/>
      <w:bookmarkStart w:id="267" w:name="_Toc145493428"/>
      <w:bookmarkStart w:id="268" w:name="_Toc145493601"/>
      <w:r>
        <w:t xml:space="preserve">Step 2: Check your file, then </w:t>
      </w:r>
      <w:r>
        <w:t>upload</w:t>
      </w:r>
      <w:bookmarkEnd w:id="257"/>
      <w:bookmarkEnd w:id="258"/>
      <w:bookmarkEnd w:id="259"/>
      <w:bookmarkEnd w:id="260"/>
      <w:bookmarkEnd w:id="261"/>
      <w:bookmarkEnd w:id="262"/>
      <w:bookmarkEnd w:id="263"/>
      <w:bookmarkEnd w:id="264"/>
      <w:bookmarkEnd w:id="265"/>
      <w:bookmarkEnd w:id="266"/>
      <w:bookmarkEnd w:id="267"/>
      <w:bookmarkEnd w:id="268"/>
    </w:p>
    <w:p w:rsidR="00895D5D" w:rsidP="00895D5D" w14:paraId="42502DE3" w14:textId="77777777">
      <w:pPr>
        <w:rPr>
          <w:b/>
        </w:rPr>
      </w:pPr>
      <w:r w:rsidRPr="003D7CD5">
        <w:rPr>
          <w:b/>
        </w:rPr>
        <w:t>Prevent upload failures by resolving these common problems first.</w:t>
      </w:r>
    </w:p>
    <w:p w:rsidR="00895D5D" w:rsidP="006455DA" w14:paraId="18FD2373" w14:textId="77777777">
      <w:pPr>
        <w:pStyle w:val="ListParagraph"/>
        <w:numPr>
          <w:ilvl w:val="0"/>
          <w:numId w:val="8"/>
        </w:numPr>
        <w:spacing w:after="160" w:line="259" w:lineRule="auto"/>
        <w:contextualSpacing/>
      </w:pPr>
      <w:r w:rsidRPr="003D7CD5">
        <w:t>Student records should be in one worksheet. Delete all other worksheets.</w:t>
      </w:r>
    </w:p>
    <w:p w:rsidR="00895D5D" w:rsidRPr="003D7CD5" w:rsidP="006455DA" w14:paraId="4245BF48" w14:textId="77777777">
      <w:pPr>
        <w:pStyle w:val="ListParagraph"/>
        <w:numPr>
          <w:ilvl w:val="0"/>
          <w:numId w:val="8"/>
        </w:numPr>
        <w:spacing w:after="160" w:line="259" w:lineRule="auto"/>
        <w:contextualSpacing/>
      </w:pPr>
      <w:r w:rsidRPr="003D7CD5">
        <w:t>File should include all currently enrolled students in the selected grade. Delete any students that are not in the selected grade.</w:t>
      </w:r>
    </w:p>
    <w:p w:rsidR="00895D5D" w:rsidP="006455DA" w14:paraId="08C7F218" w14:textId="71B98BA9">
      <w:pPr>
        <w:pStyle w:val="ListParagraph"/>
        <w:numPr>
          <w:ilvl w:val="0"/>
          <w:numId w:val="8"/>
        </w:numPr>
        <w:spacing w:after="160" w:line="259" w:lineRule="auto"/>
        <w:contextualSpacing/>
      </w:pPr>
      <w:r w:rsidRPr="003D7CD5">
        <w:t>Include all required NAEP variables</w:t>
      </w:r>
      <w:r>
        <w:t xml:space="preserve"> (see page 1 for full list)</w:t>
      </w:r>
      <w:r w:rsidRPr="003D7CD5">
        <w:t xml:space="preserve">. The following cannot be blank for any students: first name, last name, birth month/year, grade, and </w:t>
      </w:r>
      <w:r w:rsidR="001A55D4">
        <w:t>gender</w:t>
      </w:r>
      <w:r w:rsidRPr="003D7CD5">
        <w:t>. Blanks for other variables are acceptable, you will add missing information later.</w:t>
      </w:r>
    </w:p>
    <w:p w:rsidR="00895D5D" w:rsidRPr="003D7CD5" w:rsidP="006455DA" w14:paraId="799F3A63" w14:textId="77777777">
      <w:pPr>
        <w:pStyle w:val="ListParagraph"/>
        <w:numPr>
          <w:ilvl w:val="0"/>
          <w:numId w:val="8"/>
        </w:numPr>
        <w:spacing w:after="160" w:line="259" w:lineRule="auto"/>
        <w:contextualSpacing/>
      </w:pPr>
      <w:r>
        <w:t>Check for duplicate students. Delete any duplicate student rows.</w:t>
      </w:r>
    </w:p>
    <w:p w:rsidR="00895D5D" w:rsidRPr="003D7CD5" w:rsidP="006455DA" w14:paraId="6C8FE697" w14:textId="77777777">
      <w:pPr>
        <w:pStyle w:val="ListParagraph"/>
        <w:numPr>
          <w:ilvl w:val="0"/>
          <w:numId w:val="8"/>
        </w:numPr>
        <w:spacing w:after="160" w:line="259" w:lineRule="auto"/>
        <w:contextualSpacing/>
      </w:pPr>
      <w:r w:rsidRPr="003D7CD5">
        <w:t>Header row for each required variable must be in row 1.</w:t>
      </w:r>
    </w:p>
    <w:p w:rsidR="00895D5D" w:rsidP="006455DA" w14:paraId="678E2E28" w14:textId="77777777">
      <w:pPr>
        <w:pStyle w:val="ListParagraph"/>
        <w:numPr>
          <w:ilvl w:val="0"/>
          <w:numId w:val="8"/>
        </w:numPr>
        <w:spacing w:after="160" w:line="259" w:lineRule="auto"/>
        <w:contextualSpacing/>
      </w:pPr>
      <w:r w:rsidRPr="003D7CD5">
        <w:t>Blank rows should begin after the last student record. Delete blank rows between students.</w:t>
      </w:r>
    </w:p>
    <w:p w:rsidR="00895D5D" w:rsidRPr="003D7CD5" w:rsidP="006455DA" w14:paraId="548DA5BF" w14:textId="77777777">
      <w:pPr>
        <w:pStyle w:val="ListParagraph"/>
        <w:numPr>
          <w:ilvl w:val="0"/>
          <w:numId w:val="8"/>
        </w:numPr>
        <w:spacing w:after="160" w:line="259" w:lineRule="auto"/>
        <w:contextualSpacing/>
      </w:pPr>
      <w:r>
        <w:t>Remove password protection. NAEP cannot process protected files.</w:t>
      </w:r>
    </w:p>
    <w:p w:rsidR="00895D5D" w:rsidP="00895D5D" w14:paraId="591C7BD5" w14:textId="77777777">
      <w:r>
        <w:t xml:space="preserve">Go to the </w:t>
      </w:r>
      <w:r w:rsidRPr="001F1E76">
        <w:rPr>
          <w:b/>
        </w:rPr>
        <w:t>Import Student List</w:t>
      </w:r>
      <w:r>
        <w:t xml:space="preserve"> section on your school’s AMS page. Select </w:t>
      </w:r>
      <w:r w:rsidRPr="001F1E76">
        <w:rPr>
          <w:b/>
        </w:rPr>
        <w:t>Upload file</w:t>
      </w:r>
      <w:r>
        <w:t>.</w:t>
      </w:r>
    </w:p>
    <w:p w:rsidR="00895D5D" w:rsidP="00895D5D" w14:paraId="34C7865A" w14:textId="77777777"/>
    <w:p w:rsidR="00895D5D" w:rsidP="00895D5D" w14:paraId="6579FAB7" w14:textId="77777777">
      <w:pPr>
        <w:pStyle w:val="Heading2"/>
      </w:pPr>
      <w:bookmarkStart w:id="269" w:name="_Toc131779715"/>
      <w:bookmarkStart w:id="270" w:name="_Toc132124661"/>
      <w:bookmarkStart w:id="271" w:name="_Toc132125837"/>
      <w:bookmarkStart w:id="272" w:name="_Toc136939916"/>
      <w:bookmarkStart w:id="273" w:name="_Toc141270771"/>
      <w:bookmarkStart w:id="274" w:name="_Toc141271332"/>
      <w:bookmarkStart w:id="275" w:name="_Toc141284967"/>
      <w:bookmarkStart w:id="276" w:name="_Toc141690002"/>
      <w:bookmarkStart w:id="277" w:name="_Toc142406518"/>
      <w:bookmarkStart w:id="278" w:name="_Toc142556294"/>
      <w:bookmarkStart w:id="279" w:name="_Toc145493429"/>
      <w:bookmarkStart w:id="280" w:name="_Toc145493602"/>
      <w:r>
        <w:t>Step 3: Map file contents</w:t>
      </w:r>
      <w:bookmarkEnd w:id="269"/>
      <w:bookmarkEnd w:id="270"/>
      <w:bookmarkEnd w:id="271"/>
      <w:bookmarkEnd w:id="272"/>
      <w:bookmarkEnd w:id="273"/>
      <w:bookmarkEnd w:id="274"/>
      <w:bookmarkEnd w:id="275"/>
      <w:bookmarkEnd w:id="276"/>
      <w:bookmarkEnd w:id="277"/>
      <w:bookmarkEnd w:id="278"/>
      <w:bookmarkEnd w:id="279"/>
      <w:bookmarkEnd w:id="280"/>
    </w:p>
    <w:p w:rsidR="00895D5D" w:rsidP="00895D5D" w14:paraId="13943E63" w14:textId="77777777">
      <w:r w:rsidRPr="001F1E76">
        <w:rPr>
          <w:b/>
        </w:rPr>
        <w:t xml:space="preserve">Use </w:t>
      </w:r>
      <w:r>
        <w:rPr>
          <w:b/>
        </w:rPr>
        <w:t>the</w:t>
      </w:r>
      <w:r w:rsidRPr="001F1E76">
        <w:rPr>
          <w:b/>
        </w:rPr>
        <w:t xml:space="preserve"> completed legend for this step</w:t>
      </w:r>
      <w:r>
        <w:t>. The legend explains how to map each variable.</w:t>
      </w:r>
    </w:p>
    <w:p w:rsidR="00895D5D" w:rsidP="006455DA" w14:paraId="392A11C4" w14:textId="77777777">
      <w:pPr>
        <w:pStyle w:val="ListParagraph"/>
        <w:numPr>
          <w:ilvl w:val="0"/>
          <w:numId w:val="9"/>
        </w:numPr>
        <w:spacing w:after="160" w:line="259" w:lineRule="auto"/>
        <w:contextualSpacing/>
      </w:pPr>
      <w:r w:rsidRPr="001F1E76">
        <w:t>Map your file’s column headings to NAEP variables</w:t>
      </w:r>
      <w:r w:rsidRPr="001F1E76">
        <w:rPr>
          <w:b/>
        </w:rPr>
        <w:t>.</w:t>
      </w:r>
      <w:r>
        <w:t xml:space="preserve"> This step is done automatically if you use NAEP’s Excel template or the same variable/header row names. </w:t>
      </w:r>
    </w:p>
    <w:p w:rsidR="00895D5D" w:rsidP="006455DA" w14:paraId="1DF84FB7" w14:textId="77777777">
      <w:pPr>
        <w:pStyle w:val="ListParagraph"/>
        <w:numPr>
          <w:ilvl w:val="1"/>
          <w:numId w:val="9"/>
        </w:numPr>
        <w:spacing w:after="160" w:line="259" w:lineRule="auto"/>
        <w:contextualSpacing/>
      </w:pPr>
      <w:r w:rsidRPr="001F1E76">
        <w:t>The field names used by your database system may not have the same names as the NAEP va</w:t>
      </w:r>
      <w:r>
        <w:t>riable</w:t>
      </w:r>
      <w:r w:rsidRPr="001F1E76">
        <w:t xml:space="preserve">. </w:t>
      </w:r>
      <w:r>
        <w:t xml:space="preserve">In this case, </w:t>
      </w:r>
      <w:r w:rsidRPr="001F1E76">
        <w:t xml:space="preserve">match the names of your columns to the names of the NAEP </w:t>
      </w:r>
      <w:r>
        <w:t>variable</w:t>
      </w:r>
      <w:r w:rsidRPr="001F1E76">
        <w:t>s</w:t>
      </w:r>
      <w:r>
        <w:t>.</w:t>
      </w:r>
    </w:p>
    <w:p w:rsidR="00895D5D" w:rsidP="006455DA" w14:paraId="5A16EC35" w14:textId="1D4B95B0">
      <w:pPr>
        <w:pStyle w:val="ListParagraph"/>
        <w:numPr>
          <w:ilvl w:val="0"/>
          <w:numId w:val="9"/>
        </w:numPr>
        <w:spacing w:after="160" w:line="259" w:lineRule="auto"/>
        <w:contextualSpacing/>
      </w:pPr>
      <w:r w:rsidRPr="001F1E76">
        <w:t xml:space="preserve">Map your school’s codes to NAEP </w:t>
      </w:r>
      <w:r>
        <w:t>definition</w:t>
      </w:r>
      <w:r w:rsidRPr="001F1E76">
        <w:t>s.</w:t>
      </w:r>
      <w:r>
        <w:t xml:space="preserve"> In the repeated example below, the school code “IEP” is mapped to NAEP’s definition “Yes, IEP”, and so on. </w:t>
      </w:r>
    </w:p>
    <w:p w:rsidR="00895D5D" w:rsidP="00895D5D" w14:paraId="3C708718" w14:textId="77777777">
      <w:r w:rsidRPr="0053330D">
        <w:rPr>
          <w:noProof/>
        </w:rPr>
        <mc:AlternateContent>
          <mc:Choice Requires="wpg">
            <w:drawing>
              <wp:inline distT="0" distB="0" distL="0" distR="0">
                <wp:extent cx="5720065" cy="1554480"/>
                <wp:effectExtent l="0" t="0" r="14605" b="26670"/>
                <wp:docPr id="206" name="Group 206"/>
                <wp:cNvGraphicFramePr/>
                <a:graphic xmlns:a="http://schemas.openxmlformats.org/drawingml/2006/main">
                  <a:graphicData uri="http://schemas.microsoft.com/office/word/2010/wordprocessingGroup">
                    <wpg:wgp xmlns:wpg="http://schemas.microsoft.com/office/word/2010/wordprocessingGroup">
                      <wpg:cNvGrpSpPr/>
                      <wpg:grpSpPr>
                        <a:xfrm>
                          <a:off x="0" y="0"/>
                          <a:ext cx="5720065" cy="1554480"/>
                          <a:chOff x="0" y="0"/>
                          <a:chExt cx="5720065" cy="1554480"/>
                        </a:xfrm>
                      </wpg:grpSpPr>
                      <wpg:grpSp>
                        <wpg:cNvPr id="207" name="Group 207"/>
                        <wpg:cNvGrpSpPr/>
                        <wpg:grpSpPr>
                          <a:xfrm>
                            <a:off x="0" y="0"/>
                            <a:ext cx="5720065" cy="1554480"/>
                            <a:chOff x="0" y="0"/>
                            <a:chExt cx="5720065" cy="1554480"/>
                          </a:xfrm>
                        </wpg:grpSpPr>
                        <wps:wsp xmlns:wps="http://schemas.microsoft.com/office/word/2010/wordprocessingShape">
                          <wps:cNvPr id="208" name="Text Box 2"/>
                          <wps:cNvSpPr txBox="1">
                            <a:spLocks noChangeArrowheads="1"/>
                          </wps:cNvSpPr>
                          <wps:spPr bwMode="auto">
                            <a:xfrm>
                              <a:off x="0" y="0"/>
                              <a:ext cx="1945640"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Pr>
                                    <w:b/>
                                  </w:rPr>
                                  <w:t>School codes for Students with Disabilities</w:t>
                                </w:r>
                              </w:p>
                              <w:p w:rsidR="00895D5D" w:rsidRPr="00E256F1" w:rsidP="00895D5D" w14:textId="77777777">
                                <w:r w:rsidRPr="00E256F1">
                                  <w:t>IEP</w:t>
                                </w:r>
                              </w:p>
                              <w:p w:rsidR="00895D5D" w:rsidRPr="00E256F1" w:rsidP="00895D5D" w14:textId="77777777">
                                <w:r w:rsidRPr="00E256F1">
                                  <w:t>IEP + 504</w:t>
                                </w:r>
                              </w:p>
                              <w:p w:rsidR="00895D5D" w:rsidRPr="00E256F1" w:rsidP="00895D5D" w14:textId="77777777">
                                <w:r w:rsidRPr="00E256F1">
                                  <w:t>504</w:t>
                                </w:r>
                              </w:p>
                              <w:p w:rsidR="00895D5D" w:rsidRPr="00E256F1" w:rsidP="00895D5D" w14:textId="77777777">
                                <w:r w:rsidRPr="00E256F1">
                                  <w:t>No</w:t>
                                </w:r>
                              </w:p>
                              <w:p w:rsidR="00895D5D" w:rsidRPr="00E256F1" w:rsidP="00895D5D" w14:textId="77777777">
                                <w:r w:rsidRPr="00E256F1">
                                  <w:t>Blank</w:t>
                                </w:r>
                                <w:r>
                                  <w:t xml:space="preserve"> (no data in cell)</w:t>
                                </w:r>
                              </w:p>
                              <w:p w:rsidR="00895D5D" w:rsidRPr="00AD780C" w:rsidP="00895D5D" w14:textId="77777777">
                                <w:pPr>
                                  <w:rPr>
                                    <w:b/>
                                  </w:rPr>
                                </w:pPr>
                              </w:p>
                            </w:txbxContent>
                          </wps:txbx>
                          <wps:bodyPr rot="0" vert="horz" wrap="square" lIns="91440" tIns="45720" rIns="91440" bIns="45720" anchor="t" anchorCtr="0"/>
                        </wps:wsp>
                        <wps:wsp xmlns:wps="http://schemas.microsoft.com/office/word/2010/wordprocessingShape">
                          <wps:cNvPr id="209" name="Text Box 2"/>
                          <wps:cNvSpPr txBox="1">
                            <a:spLocks noChangeArrowheads="1"/>
                          </wps:cNvSpPr>
                          <wps:spPr bwMode="auto">
                            <a:xfrm>
                              <a:off x="2073349" y="0"/>
                              <a:ext cx="1498600"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sidRPr="00AD780C">
                                  <w:rPr>
                                    <w:b/>
                                  </w:rPr>
                                  <w:t>NAEP Definitions</w:t>
                                </w:r>
                              </w:p>
                            </w:txbxContent>
                          </wps:txbx>
                          <wps:bodyPr rot="0" vert="horz" wrap="square" lIns="91440" tIns="45720" rIns="91440" bIns="45720" anchor="t" anchorCtr="0"/>
                        </wps:wsp>
                        <wps:wsp xmlns:wps="http://schemas.microsoft.com/office/word/2010/wordprocessingShape">
                          <wps:cNvPr id="210" name="Text Box 2"/>
                          <wps:cNvSpPr txBox="1">
                            <a:spLocks noChangeArrowheads="1"/>
                          </wps:cNvSpPr>
                          <wps:spPr bwMode="auto">
                            <a:xfrm>
                              <a:off x="3700130" y="0"/>
                              <a:ext cx="2019935"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Pr>
                                    <w:b/>
                                  </w:rPr>
                                  <w:t>Legend</w:t>
                                </w:r>
                              </w:p>
                              <w:p w:rsidR="00895D5D" w:rsidRPr="00E256F1" w:rsidP="00895D5D" w14:textId="77777777">
                                <w:pPr>
                                  <w:spacing w:line="276" w:lineRule="auto"/>
                                </w:pPr>
                                <w:r w:rsidRPr="00E256F1">
                                  <w:t xml:space="preserve">IEP = </w:t>
                                </w:r>
                              </w:p>
                              <w:p w:rsidR="00895D5D" w:rsidRPr="00E256F1" w:rsidP="00895D5D" w14:textId="77777777">
                                <w:pPr>
                                  <w:spacing w:line="276" w:lineRule="auto"/>
                                </w:pPr>
                                <w:r w:rsidRPr="00E256F1">
                                  <w:t xml:space="preserve">IEP + 504 = </w:t>
                                </w:r>
                              </w:p>
                              <w:p w:rsidR="00895D5D" w:rsidRPr="00E256F1" w:rsidP="00895D5D" w14:textId="77777777">
                                <w:pPr>
                                  <w:spacing w:line="276" w:lineRule="auto"/>
                                </w:pPr>
                                <w:r w:rsidRPr="00E256F1">
                                  <w:t xml:space="preserve">504 = </w:t>
                                </w:r>
                              </w:p>
                              <w:p w:rsidR="00895D5D" w:rsidRPr="00E256F1" w:rsidP="00895D5D" w14:textId="77777777">
                                <w:pPr>
                                  <w:spacing w:line="276" w:lineRule="auto"/>
                                </w:pPr>
                                <w:r w:rsidRPr="00E256F1">
                                  <w:t xml:space="preserve">No = </w:t>
                                </w:r>
                              </w:p>
                              <w:p w:rsidR="00895D5D" w:rsidRPr="0053330D" w:rsidP="00895D5D" w14:textId="77777777">
                                <w:pPr>
                                  <w:pStyle w:val="ListParagraph"/>
                                  <w:spacing w:line="276" w:lineRule="auto"/>
                                  <w:ind w:left="360"/>
                                  <w:rPr>
                                    <w:b/>
                                    <w:sz w:val="16"/>
                                    <w:szCs w:val="16"/>
                                  </w:rPr>
                                </w:pPr>
                              </w:p>
                              <w:p w:rsidR="00895D5D" w:rsidRPr="0053330D" w:rsidP="00895D5D" w14:textId="77777777">
                                <w:pPr>
                                  <w:spacing w:line="276" w:lineRule="auto"/>
                                  <w:rPr>
                                    <w:b/>
                                  </w:rPr>
                                </w:pPr>
                                <w:r w:rsidRPr="00E256F1">
                                  <w:t xml:space="preserve">Blank = </w:t>
                                </w:r>
                              </w:p>
                            </w:txbxContent>
                          </wps:txbx>
                          <wps:bodyPr rot="0" vert="horz" wrap="square" lIns="91440" tIns="45720" rIns="91440" bIns="45720" anchor="t" anchorCtr="0"/>
                        </wps:wsp>
                      </wpg:grpSp>
                      <wps:wsp xmlns:wps="http://schemas.microsoft.com/office/word/2010/wordprocessingShape">
                        <wps:cNvPr id="211" name="Rounded Rectangle 211"/>
                        <wps:cNvSpPr/>
                        <wps:spPr>
                          <a:xfrm>
                            <a:off x="2201875" y="453543"/>
                            <a:ext cx="548640" cy="182880"/>
                          </a:xfrm>
                          <a:prstGeom prst="roundRect">
                            <a:avLst/>
                          </a:prstGeom>
                          <a:solidFill>
                            <a:srgbClr val="5B9BD5"/>
                          </a:solidFill>
                          <a:ln w="12700">
                            <a:solidFill>
                              <a:srgbClr val="5B9BD5">
                                <a:shade val="50000"/>
                              </a:srgbClr>
                            </a:solidFill>
                            <a:prstDash val="solid"/>
                            <a:miter lim="800000"/>
                          </a:ln>
                          <a:effectLst/>
                        </wps:spPr>
                        <wps:txbx>
                          <w:txbxContent>
                            <w:p w:rsidR="00895D5D" w:rsidRPr="0053330D" w:rsidP="00895D5D" w14:textId="77777777">
                              <w:pPr>
                                <w:jc w:val="center"/>
                                <w:rPr>
                                  <w:b/>
                                  <w:color w:val="FFFFFF" w:themeColor="background1"/>
                                </w:rPr>
                              </w:pPr>
                              <w:r w:rsidRPr="0053330D">
                                <w:rPr>
                                  <w:b/>
                                  <w:color w:val="FFFFFF" w:themeColor="background1"/>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2" name="Rounded Rectangle 212"/>
                        <wps:cNvSpPr/>
                        <wps:spPr>
                          <a:xfrm>
                            <a:off x="2201875" y="724510"/>
                            <a:ext cx="731520" cy="182880"/>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3" name="Rounded Rectangle 213"/>
                        <wps:cNvSpPr/>
                        <wps:spPr>
                          <a:xfrm>
                            <a:off x="2201875" y="994868"/>
                            <a:ext cx="810260" cy="365760"/>
                          </a:xfrm>
                          <a:prstGeom prst="roundRect">
                            <a:avLst/>
                          </a:prstGeom>
                          <a:solidFill>
                            <a:srgbClr val="E7E6E6">
                              <a:lumMod val="50000"/>
                            </a:srgbClr>
                          </a:solidFill>
                          <a:ln w="12700">
                            <a:solidFill>
                              <a:sysClr val="windowText" lastClr="000000"/>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4" name="Rounded Rectangle 214"/>
                        <wps:cNvSpPr/>
                        <wps:spPr>
                          <a:xfrm>
                            <a:off x="4191610" y="321869"/>
                            <a:ext cx="548640" cy="155448"/>
                          </a:xfrm>
                          <a:prstGeom prst="roundRect">
                            <a:avLst/>
                          </a:prstGeom>
                          <a:solidFill>
                            <a:srgbClr val="5B9BD5"/>
                          </a:solidFill>
                          <a:ln w="12700">
                            <a:solidFill>
                              <a:srgbClr val="5B9BD5">
                                <a:shade val="50000"/>
                              </a:srgbClr>
                            </a:solidFill>
                            <a:prstDash val="solid"/>
                            <a:miter lim="800000"/>
                          </a:ln>
                          <a:effectLst/>
                        </wps:spPr>
                        <wps:txbx>
                          <w:txbxContent>
                            <w:p w:rsidR="00895D5D" w:rsidRPr="009D7E69" w:rsidP="00895D5D" w14:textId="77777777">
                              <w:pPr>
                                <w:jc w:val="center"/>
                                <w:rPr>
                                  <w:b/>
                                  <w:color w:val="FFFFFF" w:themeColor="background1"/>
                                  <w:sz w:val="18"/>
                                </w:rPr>
                              </w:pPr>
                              <w:r w:rsidRPr="009D7E69">
                                <w:rPr>
                                  <w:b/>
                                  <w:color w:val="FFFFFF" w:themeColor="background1"/>
                                  <w:sz w:val="18"/>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5" name="Rounded Rectangle 215"/>
                        <wps:cNvSpPr/>
                        <wps:spPr>
                          <a:xfrm>
                            <a:off x="4315968" y="1111911"/>
                            <a:ext cx="813816" cy="320040"/>
                          </a:xfrm>
                          <a:prstGeom prst="roundRect">
                            <a:avLst/>
                          </a:prstGeom>
                          <a:solidFill>
                            <a:srgbClr val="E7E6E6">
                              <a:lumMod val="50000"/>
                            </a:srgbClr>
                          </a:solidFill>
                          <a:ln w="12700">
                            <a:solidFill>
                              <a:sysClr val="windowText" lastClr="000000"/>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6" name="Rounded Rectangle 216"/>
                        <wps:cNvSpPr/>
                        <wps:spPr>
                          <a:xfrm>
                            <a:off x="4572000" y="512064"/>
                            <a:ext cx="548640" cy="154940"/>
                          </a:xfrm>
                          <a:prstGeom prst="roundRect">
                            <a:avLst/>
                          </a:prstGeom>
                          <a:solidFill>
                            <a:srgbClr val="5B9BD5"/>
                          </a:solidFill>
                          <a:ln w="12700">
                            <a:solidFill>
                              <a:srgbClr val="5B9BD5">
                                <a:shade val="50000"/>
                              </a:srgbClr>
                            </a:solidFill>
                            <a:prstDash val="solid"/>
                            <a:miter lim="800000"/>
                          </a:ln>
                          <a:effectLst/>
                        </wps:spPr>
                        <wps:txbx>
                          <w:txbxContent>
                            <w:p w:rsidR="00895D5D" w:rsidRPr="009D7E69" w:rsidP="00895D5D" w14:textId="77777777">
                              <w:pPr>
                                <w:jc w:val="center"/>
                                <w:rPr>
                                  <w:b/>
                                  <w:color w:val="FFFFFF" w:themeColor="background1"/>
                                  <w:sz w:val="18"/>
                                </w:rPr>
                              </w:pPr>
                              <w:r w:rsidRPr="009D7E69">
                                <w:rPr>
                                  <w:b/>
                                  <w:color w:val="FFFFFF" w:themeColor="background1"/>
                                  <w:sz w:val="18"/>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8" name="Rounded Rectangle 218"/>
                        <wps:cNvSpPr/>
                        <wps:spPr>
                          <a:xfrm>
                            <a:off x="4191610" y="70226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9D7E69" w:rsidP="00895D5D" w14:textId="77777777">
                              <w:pPr>
                                <w:jc w:val="center"/>
                                <w:rPr>
                                  <w:b/>
                                  <w:color w:val="FFFFFF" w:themeColor="background1"/>
                                  <w:sz w:val="18"/>
                                  <w:szCs w:val="18"/>
                                </w:rPr>
                              </w:pPr>
                              <w:r w:rsidRPr="009D7E69">
                                <w:rPr>
                                  <w:b/>
                                  <w:color w:val="FFFFFF" w:themeColor="background1"/>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9" name="Rounded Rectangle 219"/>
                        <wps:cNvSpPr/>
                        <wps:spPr>
                          <a:xfrm>
                            <a:off x="4147718" y="88514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9D7E69" w:rsidP="00895D5D" w14:textId="77777777">
                              <w:pPr>
                                <w:jc w:val="center"/>
                                <w:rPr>
                                  <w:b/>
                                  <w:color w:val="FFFFFF" w:themeColor="background1"/>
                                  <w:sz w:val="18"/>
                                  <w:szCs w:val="18"/>
                                </w:rPr>
                              </w:pPr>
                              <w:r w:rsidRPr="009D7E69">
                                <w:rPr>
                                  <w:b/>
                                  <w:color w:val="FFFFFF" w:themeColor="background1"/>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inline>
            </w:drawing>
          </mc:Choice>
          <mc:Fallback>
            <w:pict>
              <v:group id="Group 206" o:spid="_x0000_i1039" style="width:450.4pt;height:122.4pt;mso-position-horizontal-relative:char;mso-position-vertical-relative:line" coordsize="57200,15544">
                <v:group id="Group 207" o:spid="_x0000_s1040" style="width:57200;height:15544;position:absolute" coordsize="57200,15544">
                  <v:shape id="Text Box 2" o:spid="_x0000_s1041" type="#_x0000_t202" style="width:19456;height:15544;mso-wrap-style:square;position:absolute;visibility:visible;v-text-anchor:top">
                    <v:textbox>
                      <w:txbxContent>
                        <w:p w:rsidR="00895D5D" w:rsidP="00895D5D" w14:paraId="0A56A919" w14:textId="77777777">
                          <w:pPr>
                            <w:rPr>
                              <w:b/>
                            </w:rPr>
                          </w:pPr>
                          <w:r>
                            <w:rPr>
                              <w:b/>
                            </w:rPr>
                            <w:t>School codes for Students with Disabilities</w:t>
                          </w:r>
                        </w:p>
                        <w:p w:rsidR="00895D5D" w:rsidRPr="00E256F1" w:rsidP="00895D5D" w14:paraId="39A1C87F" w14:textId="77777777">
                          <w:r w:rsidRPr="00E256F1">
                            <w:t>IEP</w:t>
                          </w:r>
                        </w:p>
                        <w:p w:rsidR="00895D5D" w:rsidRPr="00E256F1" w:rsidP="00895D5D" w14:paraId="0E95949E" w14:textId="77777777">
                          <w:r w:rsidRPr="00E256F1">
                            <w:t>IEP + 504</w:t>
                          </w:r>
                        </w:p>
                        <w:p w:rsidR="00895D5D" w:rsidRPr="00E256F1" w:rsidP="00895D5D" w14:paraId="1B733B21" w14:textId="77777777">
                          <w:r w:rsidRPr="00E256F1">
                            <w:t>504</w:t>
                          </w:r>
                        </w:p>
                        <w:p w:rsidR="00895D5D" w:rsidRPr="00E256F1" w:rsidP="00895D5D" w14:paraId="2EB030A3" w14:textId="77777777">
                          <w:r w:rsidRPr="00E256F1">
                            <w:t>No</w:t>
                          </w:r>
                        </w:p>
                        <w:p w:rsidR="00895D5D" w:rsidRPr="00E256F1" w:rsidP="00895D5D" w14:paraId="3846BA47" w14:textId="77777777">
                          <w:r w:rsidRPr="00E256F1">
                            <w:t>Blank</w:t>
                          </w:r>
                          <w:r>
                            <w:t xml:space="preserve"> (no data in cell)</w:t>
                          </w:r>
                        </w:p>
                        <w:p w:rsidR="00895D5D" w:rsidRPr="00AD780C" w:rsidP="00895D5D" w14:paraId="0C650033" w14:textId="77777777">
                          <w:pPr>
                            <w:rPr>
                              <w:b/>
                            </w:rPr>
                          </w:pPr>
                        </w:p>
                      </w:txbxContent>
                    </v:textbox>
                  </v:shape>
                  <v:shape id="Text Box 2" o:spid="_x0000_s1042" type="#_x0000_t202" style="width:14986;height:15544;left:20733;mso-wrap-style:square;position:absolute;visibility:visible;v-text-anchor:top">
                    <v:textbox>
                      <w:txbxContent>
                        <w:p w:rsidR="00895D5D" w:rsidP="00895D5D" w14:paraId="19C5662B" w14:textId="77777777">
                          <w:pPr>
                            <w:rPr>
                              <w:b/>
                            </w:rPr>
                          </w:pPr>
                          <w:r w:rsidRPr="00AD780C">
                            <w:rPr>
                              <w:b/>
                            </w:rPr>
                            <w:t>NAEP Definitions</w:t>
                          </w:r>
                        </w:p>
                      </w:txbxContent>
                    </v:textbox>
                  </v:shape>
                  <v:shape id="Text Box 2" o:spid="_x0000_s1043" type="#_x0000_t202" style="width:20199;height:15544;left:37001;mso-wrap-style:square;position:absolute;visibility:visible;v-text-anchor:top">
                    <v:textbox>
                      <w:txbxContent>
                        <w:p w:rsidR="00895D5D" w:rsidP="00895D5D" w14:paraId="44ED3798" w14:textId="77777777">
                          <w:pPr>
                            <w:rPr>
                              <w:b/>
                            </w:rPr>
                          </w:pPr>
                          <w:r>
                            <w:rPr>
                              <w:b/>
                            </w:rPr>
                            <w:t>Legend</w:t>
                          </w:r>
                        </w:p>
                        <w:p w:rsidR="00895D5D" w:rsidRPr="00E256F1" w:rsidP="00895D5D" w14:paraId="5B7A8FFE" w14:textId="77777777">
                          <w:pPr>
                            <w:spacing w:line="276" w:lineRule="auto"/>
                          </w:pPr>
                          <w:r w:rsidRPr="00E256F1">
                            <w:t xml:space="preserve">IEP = </w:t>
                          </w:r>
                        </w:p>
                        <w:p w:rsidR="00895D5D" w:rsidRPr="00E256F1" w:rsidP="00895D5D" w14:paraId="07F2F1F2" w14:textId="77777777">
                          <w:pPr>
                            <w:spacing w:line="276" w:lineRule="auto"/>
                          </w:pPr>
                          <w:r w:rsidRPr="00E256F1">
                            <w:t xml:space="preserve">IEP + 504 = </w:t>
                          </w:r>
                        </w:p>
                        <w:p w:rsidR="00895D5D" w:rsidRPr="00E256F1" w:rsidP="00895D5D" w14:paraId="0E388F42" w14:textId="77777777">
                          <w:pPr>
                            <w:spacing w:line="276" w:lineRule="auto"/>
                          </w:pPr>
                          <w:r w:rsidRPr="00E256F1">
                            <w:t xml:space="preserve">504 = </w:t>
                          </w:r>
                        </w:p>
                        <w:p w:rsidR="00895D5D" w:rsidRPr="00E256F1" w:rsidP="00895D5D" w14:paraId="2ADC8F40" w14:textId="77777777">
                          <w:pPr>
                            <w:spacing w:line="276" w:lineRule="auto"/>
                          </w:pPr>
                          <w:r w:rsidRPr="00E256F1">
                            <w:t xml:space="preserve">No = </w:t>
                          </w:r>
                        </w:p>
                        <w:p w:rsidR="00895D5D" w:rsidRPr="0053330D" w:rsidP="00895D5D" w14:paraId="6A704D89" w14:textId="77777777">
                          <w:pPr>
                            <w:pStyle w:val="ListParagraph"/>
                            <w:spacing w:line="276" w:lineRule="auto"/>
                            <w:ind w:left="360"/>
                            <w:rPr>
                              <w:b/>
                              <w:sz w:val="16"/>
                              <w:szCs w:val="16"/>
                            </w:rPr>
                          </w:pPr>
                        </w:p>
                        <w:p w:rsidR="00895D5D" w:rsidRPr="0053330D" w:rsidP="00895D5D" w14:paraId="715B5EF4" w14:textId="77777777">
                          <w:pPr>
                            <w:spacing w:line="276" w:lineRule="auto"/>
                            <w:rPr>
                              <w:b/>
                            </w:rPr>
                          </w:pPr>
                          <w:r w:rsidRPr="00E256F1">
                            <w:t xml:space="preserve">Blank = </w:t>
                          </w:r>
                        </w:p>
                      </w:txbxContent>
                    </v:textbox>
                  </v:shape>
                </v:group>
                <v:roundrect id="Rounded Rectangle 211" o:spid="_x0000_s1044" style="width:5487;height:1829;left:22018;mso-wrap-style:square;position:absolute;top:4535;visibility:visible;v-text-anchor:middle" arcsize="10923f" fillcolor="#5b9bd5" strokecolor="#41719c" strokeweight="1pt">
                  <v:stroke joinstyle="miter"/>
                  <v:textbox inset="0,0,0,0">
                    <w:txbxContent>
                      <w:p w:rsidR="00895D5D" w:rsidRPr="0053330D" w:rsidP="00895D5D" w14:paraId="59569CD7" w14:textId="77777777">
                        <w:pPr>
                          <w:jc w:val="center"/>
                          <w:rPr>
                            <w:b/>
                            <w:color w:val="FFFFFF" w:themeColor="background1"/>
                          </w:rPr>
                        </w:pPr>
                        <w:r w:rsidRPr="0053330D">
                          <w:rPr>
                            <w:b/>
                            <w:color w:val="FFFFFF" w:themeColor="background1"/>
                          </w:rPr>
                          <w:t>Yes, IEP</w:t>
                        </w:r>
                      </w:p>
                    </w:txbxContent>
                  </v:textbox>
                </v:roundrect>
                <v:roundrect id="Rounded Rectangle 212" o:spid="_x0000_s1045" style="width:7315;height:1828;left:22018;mso-wrap-style:square;position:absolute;top:7245;visibility:visible;v-text-anchor:middle" arcsize="10923f" fillcolor="#bf9000" strokecolor="#7f6000" strokeweight="1pt">
                  <v:stroke joinstyle="miter"/>
                  <v:textbox inset="0,0,0,0">
                    <w:txbxContent>
                      <w:p w:rsidR="00895D5D" w:rsidRPr="00E228CD" w:rsidP="00895D5D" w14:paraId="299E0C69" w14:textId="77777777">
                        <w:pPr>
                          <w:jc w:val="center"/>
                          <w:rPr>
                            <w:b/>
                            <w:color w:val="FFFFFF" w:themeColor="background1"/>
                          </w:rPr>
                        </w:pPr>
                        <w:r w:rsidRPr="00E228CD">
                          <w:rPr>
                            <w:b/>
                            <w:color w:val="FFFFFF" w:themeColor="background1"/>
                          </w:rPr>
                          <w:t>No, not SD</w:t>
                        </w:r>
                      </w:p>
                    </w:txbxContent>
                  </v:textbox>
                </v:roundrect>
                <v:roundrect id="Rounded Rectangle 213" o:spid="_x0000_s1046" style="width:8103;height:3658;left:22018;mso-wrap-style:square;position:absolute;top:9948;visibility:visible;v-text-anchor:middle" arcsize="10923f" fillcolor="#767171" strokecolor="black" strokeweight="1pt">
                  <v:stroke joinstyle="miter"/>
                  <v:textbox inset="0,0,0,0">
                    <w:txbxContent>
                      <w:p w:rsidR="00895D5D" w:rsidRPr="00E228CD" w:rsidP="00895D5D" w14:paraId="7EB24FBD" w14:textId="77777777">
                        <w:pPr>
                          <w:jc w:val="center"/>
                          <w:rPr>
                            <w:b/>
                            <w:color w:val="FFFFFF" w:themeColor="background1"/>
                          </w:rPr>
                        </w:pPr>
                        <w:r w:rsidRPr="00E228CD">
                          <w:rPr>
                            <w:b/>
                            <w:color w:val="FFFFFF" w:themeColor="background1"/>
                          </w:rPr>
                          <w:t>Information unavailable</w:t>
                        </w:r>
                      </w:p>
                    </w:txbxContent>
                  </v:textbox>
                </v:roundrect>
                <v:roundrect id="Rounded Rectangle 214" o:spid="_x0000_s1047" style="width:5486;height:1555;left:41916;mso-wrap-style:square;position:absolute;top:3218;visibility:visible;v-text-anchor:middle" arcsize="10923f" fillcolor="#5b9bd5" strokecolor="#41719c" strokeweight="1pt">
                  <v:stroke joinstyle="miter"/>
                  <v:textbox inset="0,0,0,0">
                    <w:txbxContent>
                      <w:p w:rsidR="00895D5D" w:rsidRPr="009D7E69" w:rsidP="00895D5D" w14:paraId="298A8E3A" w14:textId="77777777">
                        <w:pPr>
                          <w:jc w:val="center"/>
                          <w:rPr>
                            <w:b/>
                            <w:color w:val="FFFFFF" w:themeColor="background1"/>
                            <w:sz w:val="18"/>
                          </w:rPr>
                        </w:pPr>
                        <w:r w:rsidRPr="009D7E69">
                          <w:rPr>
                            <w:b/>
                            <w:color w:val="FFFFFF" w:themeColor="background1"/>
                            <w:sz w:val="18"/>
                          </w:rPr>
                          <w:t>Yes, IEP</w:t>
                        </w:r>
                      </w:p>
                    </w:txbxContent>
                  </v:textbox>
                </v:roundrect>
                <v:roundrect id="Rounded Rectangle 215" o:spid="_x0000_s1048" style="width:8138;height:3200;left:43159;mso-wrap-style:square;position:absolute;top:11119;visibility:visible;v-text-anchor:middle" arcsize="10923f" fillcolor="#767171" strokecolor="black" strokeweight="1pt">
                  <v:stroke joinstyle="miter"/>
                  <v:textbox inset="0,0,0,0">
                    <w:txbxContent>
                      <w:p w:rsidR="00895D5D" w:rsidRPr="00E228CD" w:rsidP="00895D5D" w14:paraId="7A19761F" w14:textId="77777777">
                        <w:pPr>
                          <w:jc w:val="center"/>
                          <w:rPr>
                            <w:b/>
                            <w:color w:val="FFFFFF" w:themeColor="background1"/>
                          </w:rPr>
                        </w:pPr>
                        <w:r w:rsidRPr="00E228CD">
                          <w:rPr>
                            <w:b/>
                            <w:color w:val="FFFFFF" w:themeColor="background1"/>
                          </w:rPr>
                          <w:t>Information unavailable</w:t>
                        </w:r>
                      </w:p>
                    </w:txbxContent>
                  </v:textbox>
                </v:roundrect>
                <v:roundrect id="Rounded Rectangle 216" o:spid="_x0000_s1049" style="width:5486;height:1550;left:45720;mso-wrap-style:square;position:absolute;top:5120;visibility:visible;v-text-anchor:middle" arcsize="10923f" fillcolor="#5b9bd5" strokecolor="#41719c" strokeweight="1pt">
                  <v:stroke joinstyle="miter"/>
                  <v:textbox inset="0,0,0,0">
                    <w:txbxContent>
                      <w:p w:rsidR="00895D5D" w:rsidRPr="009D7E69" w:rsidP="00895D5D" w14:paraId="4329DDAA" w14:textId="77777777">
                        <w:pPr>
                          <w:jc w:val="center"/>
                          <w:rPr>
                            <w:b/>
                            <w:color w:val="FFFFFF" w:themeColor="background1"/>
                            <w:sz w:val="18"/>
                          </w:rPr>
                        </w:pPr>
                        <w:r w:rsidRPr="009D7E69">
                          <w:rPr>
                            <w:b/>
                            <w:color w:val="FFFFFF" w:themeColor="background1"/>
                            <w:sz w:val="18"/>
                          </w:rPr>
                          <w:t>Yes, IEP</w:t>
                        </w:r>
                      </w:p>
                    </w:txbxContent>
                  </v:textbox>
                </v:roundrect>
                <v:roundrect id="Rounded Rectangle 218" o:spid="_x0000_s1050" style="width:7315;height:1555;left:41916;mso-wrap-style:square;position:absolute;top:7022;visibility:visible;v-text-anchor:middle" arcsize="10923f" fillcolor="#bf9000" strokecolor="#7f6000" strokeweight="1pt">
                  <v:stroke joinstyle="miter"/>
                  <v:textbox inset="0,0,0,0">
                    <w:txbxContent>
                      <w:p w:rsidR="00895D5D" w:rsidRPr="009D7E69" w:rsidP="00895D5D" w14:paraId="2F948951" w14:textId="77777777">
                        <w:pPr>
                          <w:jc w:val="center"/>
                          <w:rPr>
                            <w:b/>
                            <w:color w:val="FFFFFF" w:themeColor="background1"/>
                            <w:sz w:val="18"/>
                            <w:szCs w:val="18"/>
                          </w:rPr>
                        </w:pPr>
                        <w:r w:rsidRPr="009D7E69">
                          <w:rPr>
                            <w:b/>
                            <w:color w:val="FFFFFF" w:themeColor="background1"/>
                            <w:sz w:val="18"/>
                            <w:szCs w:val="18"/>
                          </w:rPr>
                          <w:t>No, not SD</w:t>
                        </w:r>
                      </w:p>
                    </w:txbxContent>
                  </v:textbox>
                </v:roundrect>
                <v:roundrect id="Rounded Rectangle 219" o:spid="_x0000_s1051" style="width:7315;height:1554;left:41477;mso-wrap-style:square;position:absolute;top:8851;visibility:visible;v-text-anchor:middle" arcsize="10923f" fillcolor="#bf9000" strokecolor="#7f6000" strokeweight="1pt">
                  <v:stroke joinstyle="miter"/>
                  <v:textbox inset="0,0,0,0">
                    <w:txbxContent>
                      <w:p w:rsidR="00895D5D" w:rsidRPr="009D7E69" w:rsidP="00895D5D" w14:paraId="60E885A1" w14:textId="77777777">
                        <w:pPr>
                          <w:jc w:val="center"/>
                          <w:rPr>
                            <w:b/>
                            <w:color w:val="FFFFFF" w:themeColor="background1"/>
                            <w:sz w:val="18"/>
                            <w:szCs w:val="18"/>
                          </w:rPr>
                        </w:pPr>
                        <w:r w:rsidRPr="009D7E69">
                          <w:rPr>
                            <w:b/>
                            <w:color w:val="FFFFFF" w:themeColor="background1"/>
                            <w:sz w:val="18"/>
                            <w:szCs w:val="18"/>
                          </w:rPr>
                          <w:t>No, not SD</w:t>
                        </w:r>
                      </w:p>
                    </w:txbxContent>
                  </v:textbox>
                </v:roundrect>
                <w10:wrap type="none"/>
                <w10:anchorlock/>
              </v:group>
            </w:pict>
          </mc:Fallback>
        </mc:AlternateContent>
      </w:r>
    </w:p>
    <w:p w:rsidR="00895D5D" w:rsidRPr="00365589" w:rsidP="00895D5D" w14:paraId="43FB7564" w14:textId="77777777"/>
    <w:p w:rsidR="00895D5D" w:rsidP="00895D5D" w14:paraId="20D356B8" w14:textId="77777777">
      <w:pPr>
        <w:pStyle w:val="Heading2"/>
      </w:pPr>
      <w:bookmarkStart w:id="281" w:name="_Toc131779716"/>
      <w:bookmarkStart w:id="282" w:name="_Toc132124662"/>
      <w:bookmarkStart w:id="283" w:name="_Toc132125838"/>
      <w:bookmarkStart w:id="284" w:name="_Toc136939917"/>
      <w:bookmarkStart w:id="285" w:name="_Toc141270772"/>
      <w:bookmarkStart w:id="286" w:name="_Toc141271333"/>
      <w:bookmarkStart w:id="287" w:name="_Toc141284968"/>
      <w:bookmarkStart w:id="288" w:name="_Toc141690003"/>
      <w:bookmarkStart w:id="289" w:name="_Toc142406519"/>
      <w:bookmarkStart w:id="290" w:name="_Toc142556295"/>
      <w:bookmarkStart w:id="291" w:name="_Toc145493430"/>
      <w:bookmarkStart w:id="292" w:name="_Toc145493603"/>
      <w:r>
        <w:t>Step 4: Check warnings</w:t>
      </w:r>
      <w:bookmarkEnd w:id="281"/>
      <w:bookmarkEnd w:id="282"/>
      <w:bookmarkEnd w:id="283"/>
      <w:bookmarkEnd w:id="284"/>
      <w:bookmarkEnd w:id="285"/>
      <w:bookmarkEnd w:id="286"/>
      <w:bookmarkEnd w:id="287"/>
      <w:bookmarkEnd w:id="288"/>
      <w:bookmarkEnd w:id="289"/>
      <w:bookmarkEnd w:id="290"/>
      <w:bookmarkEnd w:id="291"/>
      <w:bookmarkEnd w:id="292"/>
    </w:p>
    <w:p w:rsidR="00895D5D" w:rsidRPr="00365589" w:rsidP="00895D5D" w14:paraId="66B29F11" w14:textId="77777777">
      <w:r w:rsidRPr="00365589">
        <w:t>Information from the student list runs through a series of checks.</w:t>
      </w:r>
    </w:p>
    <w:p w:rsidR="00895D5D" w:rsidP="006455DA" w14:paraId="6D8D414A" w14:textId="77777777">
      <w:pPr>
        <w:pStyle w:val="ListParagraph"/>
        <w:numPr>
          <w:ilvl w:val="0"/>
          <w:numId w:val="10"/>
        </w:numPr>
        <w:spacing w:after="160" w:line="259" w:lineRule="auto"/>
        <w:contextualSpacing/>
      </w:pPr>
      <w:r w:rsidRPr="00365589">
        <w:rPr>
          <w:b/>
        </w:rPr>
        <w:t>Review warnings.</w:t>
      </w:r>
      <w:r w:rsidRPr="00365589">
        <w:t xml:space="preserve"> NAEP compares the student list against two databases: previous NAEP assessments and Common of Core Data. Common Core of Data (CCD) is the Department of Education’s primary database on public elementary and secondary education in the United States. These comparisons generate warnings to ensure demographics in the student list are accurate. Warnings serve as prompts to review and confirm existing information, and do not always require changes to the student list. There are additional warnings that identify missing information and possible mapping problems.</w:t>
      </w:r>
    </w:p>
    <w:p w:rsidR="00895D5D" w:rsidRPr="00365589" w:rsidP="006455DA" w14:paraId="5F0EA639" w14:textId="77777777">
      <w:pPr>
        <w:pStyle w:val="ListParagraph"/>
        <w:numPr>
          <w:ilvl w:val="0"/>
          <w:numId w:val="10"/>
        </w:numPr>
        <w:spacing w:after="160" w:line="259" w:lineRule="auto"/>
        <w:contextualSpacing/>
      </w:pPr>
      <w:r w:rsidRPr="00365589">
        <w:rPr>
          <w:b/>
        </w:rPr>
        <w:t>Resolve warnings.</w:t>
      </w:r>
      <w:r>
        <w:t xml:space="preserve"> Some warnings are resolved by adding missing information or editing existing information. Others require a review of how file contents are mapped, and possible changes if the mapping is incorrect.</w:t>
      </w:r>
    </w:p>
    <w:p w:rsidR="00895D5D" w:rsidRPr="00365589" w:rsidP="00895D5D" w14:paraId="500BB9BD" w14:textId="77777777"/>
    <w:p w:rsidR="00895D5D" w:rsidP="00895D5D" w14:paraId="6CE16A1D" w14:textId="77777777">
      <w:pPr>
        <w:pStyle w:val="Heading2"/>
      </w:pPr>
      <w:bookmarkStart w:id="293" w:name="_Toc131779717"/>
      <w:bookmarkStart w:id="294" w:name="_Toc132124663"/>
      <w:bookmarkStart w:id="295" w:name="_Toc132125839"/>
      <w:bookmarkStart w:id="296" w:name="_Toc136939918"/>
      <w:bookmarkStart w:id="297" w:name="_Toc141270773"/>
      <w:bookmarkStart w:id="298" w:name="_Toc141271334"/>
      <w:bookmarkStart w:id="299" w:name="_Toc141284969"/>
      <w:bookmarkStart w:id="300" w:name="_Toc141690004"/>
      <w:bookmarkStart w:id="301" w:name="_Toc142406520"/>
      <w:bookmarkStart w:id="302" w:name="_Toc142556296"/>
      <w:bookmarkStart w:id="303" w:name="_Toc145493431"/>
      <w:bookmarkStart w:id="304" w:name="_Toc145493604"/>
      <w:r>
        <w:t xml:space="preserve">Step 5: </w:t>
      </w:r>
      <w:r w:rsidRPr="00135088">
        <w:t xml:space="preserve">Confirm </w:t>
      </w:r>
      <w:r w:rsidRPr="00135088">
        <w:t>file</w:t>
      </w:r>
      <w:bookmarkEnd w:id="293"/>
      <w:bookmarkEnd w:id="294"/>
      <w:bookmarkEnd w:id="295"/>
      <w:bookmarkEnd w:id="296"/>
      <w:bookmarkEnd w:id="297"/>
      <w:bookmarkEnd w:id="298"/>
      <w:bookmarkEnd w:id="299"/>
      <w:bookmarkEnd w:id="300"/>
      <w:bookmarkEnd w:id="301"/>
      <w:bookmarkEnd w:id="302"/>
      <w:bookmarkEnd w:id="303"/>
      <w:bookmarkEnd w:id="304"/>
    </w:p>
    <w:p w:rsidR="00895D5D" w:rsidRPr="00365589" w:rsidP="00895D5D" w14:paraId="1EB0CE4D" w14:textId="77777777">
      <w:r w:rsidRPr="00365589">
        <w:t>Review student counts and percentages for each variable in your file. This summary serves as a final check before submitting the file. Make sure these counts and percentages are representative of students</w:t>
      </w:r>
      <w:r>
        <w:t xml:space="preserve"> in the selected grade at your school.</w:t>
      </w:r>
    </w:p>
    <w:p w:rsidR="0078553F" w:rsidP="00F059BC" w14:paraId="5655EC99" w14:textId="05676BF3">
      <w:pPr>
        <w:rPr>
          <w:bCs/>
        </w:rPr>
      </w:pPr>
      <w:r>
        <w:rPr>
          <w:bCs/>
        </w:rPr>
        <w:br w:type="page"/>
      </w:r>
    </w:p>
    <w:p w:rsidR="00191756" w:rsidP="009A3D30" w14:paraId="4771DAD7" w14:textId="7A359D80">
      <w:pPr>
        <w:pStyle w:val="Heading1"/>
        <w:jc w:val="center"/>
        <w:rPr>
          <w:b/>
        </w:rPr>
      </w:pPr>
      <w:bookmarkStart w:id="305" w:name="_Toc145493605"/>
      <w:bookmarkEnd w:id="59"/>
      <w:r w:rsidRPr="00191756">
        <w:rPr>
          <w:b/>
        </w:rPr>
        <w:t xml:space="preserve">Appendix </w:t>
      </w:r>
      <w:r w:rsidRPr="00191756" w:rsidR="003F034D">
        <w:rPr>
          <w:b/>
        </w:rPr>
        <w:t>I</w:t>
      </w:r>
      <w:r w:rsidR="005421A2">
        <w:rPr>
          <w:b/>
        </w:rPr>
        <w:t>6</w:t>
      </w:r>
      <w:r w:rsidRPr="00191756">
        <w:rPr>
          <w:b/>
        </w:rPr>
        <w:t>: Internet Connectivity Survey</w:t>
      </w:r>
      <w:r w:rsidRPr="00191756" w:rsidR="00831994">
        <w:rPr>
          <w:b/>
        </w:rPr>
        <w:t>, English and Spanish</w:t>
      </w:r>
      <w:r w:rsidRPr="00191756" w:rsidR="0096784F">
        <w:rPr>
          <w:b/>
        </w:rPr>
        <w:t xml:space="preserve"> Puerto Rico</w:t>
      </w:r>
      <w:r>
        <w:rPr>
          <w:b/>
        </w:rPr>
        <w:t xml:space="preserve"> (NEW)</w:t>
      </w:r>
      <w:bookmarkEnd w:id="305"/>
    </w:p>
    <w:p w:rsidR="00191756" w14:paraId="3BA85C01" w14:textId="77777777">
      <w:pPr>
        <w:rPr>
          <w:rFonts w:asciiTheme="majorHAnsi" w:eastAsiaTheme="majorEastAsia" w:hAnsiTheme="majorHAnsi" w:cstheme="majorBidi"/>
          <w:b/>
          <w:color w:val="2E74B5" w:themeColor="accent1" w:themeShade="BF"/>
          <w:sz w:val="32"/>
          <w:szCs w:val="32"/>
        </w:rPr>
      </w:pPr>
      <w:r>
        <w:rPr>
          <w:b/>
        </w:rPr>
        <w:br w:type="page"/>
      </w:r>
    </w:p>
    <w:p w:rsidR="004551D4" w:rsidRPr="00D33778" w:rsidP="004551D4" w14:paraId="13FB30A1" w14:textId="77777777">
      <w:pPr>
        <w:pStyle w:val="Heading2"/>
        <w:rPr>
          <w:rFonts w:eastAsia="Open Sans"/>
        </w:rPr>
      </w:pPr>
      <w:bookmarkStart w:id="306" w:name="_Toc141270775"/>
      <w:bookmarkStart w:id="307" w:name="_Toc141271336"/>
      <w:bookmarkStart w:id="308" w:name="_Toc141284971"/>
      <w:bookmarkStart w:id="309" w:name="_Toc141690006"/>
      <w:bookmarkStart w:id="310" w:name="_Toc142406522"/>
      <w:bookmarkStart w:id="311" w:name="_Toc142556298"/>
      <w:bookmarkStart w:id="312" w:name="_Toc145493433"/>
      <w:bookmarkStart w:id="313" w:name="_Toc145493606"/>
      <w:r w:rsidRPr="00D33778">
        <w:rPr>
          <w:rFonts w:eastAsia="Open Sans"/>
        </w:rPr>
        <w:t>Introduction</w:t>
      </w:r>
      <w:bookmarkEnd w:id="306"/>
      <w:bookmarkEnd w:id="307"/>
      <w:bookmarkEnd w:id="308"/>
      <w:bookmarkEnd w:id="309"/>
      <w:bookmarkEnd w:id="310"/>
      <w:bookmarkEnd w:id="311"/>
      <w:bookmarkEnd w:id="312"/>
      <w:bookmarkEnd w:id="313"/>
    </w:p>
    <w:p w:rsidR="004551D4" w:rsidRPr="00D33778" w:rsidP="004551D4" w14:paraId="2685507B" w14:textId="77777777">
      <w:pPr>
        <w:spacing w:line="276" w:lineRule="auto"/>
        <w:rPr>
          <w:rFonts w:eastAsia="Open Sans" w:cstheme="minorHAnsi"/>
          <w:b/>
          <w:bCs/>
        </w:rPr>
      </w:pPr>
      <w:r w:rsidRPr="00D33778">
        <w:rPr>
          <w:rFonts w:eastAsia="Open Sans" w:cstheme="minorHAnsi"/>
          <w:b/>
          <w:bCs/>
        </w:rPr>
        <w:t>Thank you for supporting the National Assessment of Educational Progress (NAEP).</w:t>
      </w:r>
    </w:p>
    <w:p w:rsidR="004551D4" w:rsidRPr="00D33778" w:rsidP="004551D4" w14:paraId="636D36CE" w14:textId="77777777">
      <w:pPr>
        <w:spacing w:line="276" w:lineRule="auto"/>
        <w:rPr>
          <w:rFonts w:eastAsia="Open Sans" w:cstheme="minorHAnsi"/>
        </w:rPr>
      </w:pPr>
      <w:r w:rsidRPr="00D33778">
        <w:rPr>
          <w:rFonts w:eastAsia="Open Sans" w:cstheme="minorHAnsi"/>
        </w:rPr>
        <w:t>[Insert short video of the assessment</w:t>
      </w:r>
      <w:r>
        <w:rPr>
          <w:rFonts w:eastAsia="Open Sans" w:cstheme="minorHAnsi"/>
        </w:rPr>
        <w:t>]</w:t>
      </w:r>
      <w:r w:rsidRPr="00D33778">
        <w:rPr>
          <w:rFonts w:eastAsia="Open Sans" w:cstheme="minorHAnsi"/>
        </w:rPr>
        <w:t xml:space="preserve"> </w:t>
      </w:r>
    </w:p>
    <w:p w:rsidR="004551D4" w:rsidRPr="00F924F5" w:rsidP="004551D4" w14:paraId="6FDC588C" w14:textId="77777777">
      <w:pPr>
        <w:spacing w:line="276" w:lineRule="auto"/>
        <w:rPr>
          <w:rFonts w:eastAsia="Open Sans"/>
        </w:rPr>
      </w:pPr>
      <w:r w:rsidRPr="0474B0FE">
        <w:rPr>
          <w:rFonts w:eastAsia="Open Sans"/>
        </w:rPr>
        <w:t>NAEP is gathering information in the Internet Connectivity Survey to help meet the goa</w:t>
      </w:r>
      <w:r>
        <w:rPr>
          <w:rFonts w:eastAsia="Open Sans"/>
        </w:rPr>
        <w:t>l of connecting NAEP devices to</w:t>
      </w:r>
      <w:r w:rsidRPr="0474B0FE">
        <w:rPr>
          <w:rFonts w:eastAsia="Open Sans"/>
        </w:rPr>
        <w:t xml:space="preserve"> school</w:t>
      </w:r>
      <w:r>
        <w:rPr>
          <w:rFonts w:eastAsia="Open Sans"/>
        </w:rPr>
        <w:t>-provided</w:t>
      </w:r>
      <w:r w:rsidRPr="0474B0FE">
        <w:rPr>
          <w:rFonts w:eastAsia="Open Sans"/>
        </w:rPr>
        <w:t xml:space="preserve"> </w:t>
      </w:r>
      <w:r>
        <w:rPr>
          <w:rFonts w:eastAsia="Open Sans"/>
        </w:rPr>
        <w:t>I</w:t>
      </w:r>
      <w:r w:rsidRPr="0474B0FE">
        <w:rPr>
          <w:rFonts w:eastAsia="Open Sans"/>
        </w:rPr>
        <w:t xml:space="preserve">nternet to conduct the assessments. Using the school’s </w:t>
      </w:r>
      <w:r>
        <w:rPr>
          <w:rFonts w:eastAsia="Open Sans"/>
        </w:rPr>
        <w:t>I</w:t>
      </w:r>
      <w:r w:rsidRPr="0474B0FE">
        <w:rPr>
          <w:rFonts w:eastAsia="Open Sans"/>
        </w:rPr>
        <w:t xml:space="preserve">nternet will allow the assessment and student responses to be streamed in real time. The </w:t>
      </w:r>
      <w:r>
        <w:rPr>
          <w:rFonts w:eastAsia="Open Sans"/>
        </w:rPr>
        <w:t>information you</w:t>
      </w:r>
      <w:r w:rsidRPr="0474B0FE">
        <w:rPr>
          <w:rFonts w:eastAsia="Open Sans"/>
        </w:rPr>
        <w:t xml:space="preserve"> provide in </w:t>
      </w:r>
      <w:r w:rsidRPr="00F924F5">
        <w:rPr>
          <w:rFonts w:eastAsia="Open Sans"/>
        </w:rPr>
        <w:t>the survey will help determine if this is feasible for your school.</w:t>
      </w:r>
    </w:p>
    <w:p w:rsidR="004551D4" w:rsidRPr="00D33778" w:rsidP="004551D4" w14:paraId="733DD949" w14:textId="26DD72DF">
      <w:pPr>
        <w:spacing w:line="276" w:lineRule="auto"/>
        <w:rPr>
          <w:rFonts w:eastAsia="Open Sans"/>
        </w:rPr>
      </w:pPr>
      <w:r w:rsidRPr="00F924F5">
        <w:rPr>
          <w:rFonts w:eastAsia="Open Sans"/>
        </w:rPr>
        <w:t xml:space="preserve">In January, NAEP field staff will ask your school’s on-site technology coordinator to confirm your survey responses and </w:t>
      </w:r>
      <w:r w:rsidRPr="579BE4FD" w:rsidR="268F1DC1">
        <w:rPr>
          <w:rFonts w:ascii="Calibri" w:eastAsia="Calibri" w:hAnsi="Calibri" w:cs="Calibri"/>
          <w:sz w:val="22"/>
          <w:szCs w:val="22"/>
        </w:rPr>
        <w:t>safelisting</w:t>
      </w:r>
      <w:r w:rsidRPr="579BE4FD" w:rsidR="268F1DC1">
        <w:rPr>
          <w:rFonts w:ascii="Calibri" w:eastAsia="Calibri" w:hAnsi="Calibri" w:cs="Calibri"/>
          <w:sz w:val="22"/>
          <w:szCs w:val="22"/>
        </w:rPr>
        <w:t xml:space="preserve"> of NAEP URLS and internet bandwidth by running</w:t>
      </w:r>
      <w:r w:rsidRPr="00F924F5">
        <w:rPr>
          <w:rFonts w:eastAsiaTheme="minorEastAsia"/>
        </w:rPr>
        <w:t xml:space="preserve"> the NAEP Diagnostic Tool</w:t>
      </w:r>
      <w:r w:rsidRPr="579BE4FD">
        <w:rPr>
          <w:rFonts w:eastAsiaTheme="minorEastAsia"/>
        </w:rPr>
        <w:t>.</w:t>
      </w:r>
      <w:r w:rsidRPr="30BC1F65">
        <w:rPr>
          <w:rFonts w:eastAsia="Open Sans"/>
        </w:rPr>
        <w:t xml:space="preserve"> </w:t>
      </w:r>
      <w:r>
        <w:rPr>
          <w:rFonts w:eastAsia="Open Sans"/>
        </w:rPr>
        <w:t>The on-site technology coordinator will also discuss how the school’s Wi</w:t>
      </w:r>
      <w:r w:rsidRPr="30BC1F65">
        <w:rPr>
          <w:rFonts w:eastAsia="Open Sans"/>
        </w:rPr>
        <w:t>-Fi credentials</w:t>
      </w:r>
      <w:r>
        <w:rPr>
          <w:rFonts w:eastAsia="Open Sans"/>
        </w:rPr>
        <w:t xml:space="preserve"> will be provided to the NAEP team </w:t>
      </w:r>
      <w:r w:rsidRPr="30BC1F65">
        <w:rPr>
          <w:rFonts w:eastAsia="Open Sans"/>
        </w:rPr>
        <w:t>to ensure a successful assessment.</w:t>
      </w:r>
    </w:p>
    <w:p w:rsidR="004551D4" w:rsidRPr="00D33778" w:rsidP="004551D4" w14:paraId="26C5AB0D" w14:textId="77777777">
      <w:pPr>
        <w:spacing w:line="276" w:lineRule="auto"/>
        <w:rPr>
          <w:rFonts w:eastAsia="Open Sans" w:cstheme="minorHAnsi"/>
        </w:rPr>
      </w:pPr>
      <w:r w:rsidRPr="00D33778">
        <w:rPr>
          <w:rFonts w:eastAsia="Open Sans" w:cstheme="minorHAnsi"/>
          <w:b/>
          <w:bCs/>
        </w:rPr>
        <w:t xml:space="preserve">Best Practice: </w:t>
      </w:r>
      <w:r w:rsidRPr="00D33778">
        <w:rPr>
          <w:rFonts w:eastAsia="Open Sans" w:cstheme="minorHAnsi"/>
        </w:rPr>
        <w:t>When possible, setting up a dedicated Wi-Fi network for</w:t>
      </w:r>
      <w:r>
        <w:rPr>
          <w:rFonts w:eastAsia="Open Sans" w:cstheme="minorHAnsi"/>
        </w:rPr>
        <w:t xml:space="preserve"> the</w:t>
      </w:r>
      <w:r w:rsidRPr="00D33778">
        <w:rPr>
          <w:rFonts w:eastAsia="Open Sans" w:cstheme="minorHAnsi"/>
        </w:rPr>
        <w:t xml:space="preserve"> NAEP</w:t>
      </w:r>
      <w:r>
        <w:rPr>
          <w:rFonts w:eastAsia="Open Sans" w:cstheme="minorHAnsi"/>
        </w:rPr>
        <w:t xml:space="preserve"> team to</w:t>
      </w:r>
      <w:r w:rsidRPr="00D33778">
        <w:rPr>
          <w:rFonts w:eastAsia="Open Sans" w:cstheme="minorHAnsi"/>
        </w:rPr>
        <w:t xml:space="preserve"> use on assessment day will reduce </w:t>
      </w:r>
      <w:r>
        <w:rPr>
          <w:rFonts w:eastAsia="Open Sans" w:cstheme="minorHAnsi"/>
        </w:rPr>
        <w:t xml:space="preserve">the </w:t>
      </w:r>
      <w:r w:rsidRPr="00D33778">
        <w:rPr>
          <w:rFonts w:eastAsia="Open Sans" w:cstheme="minorHAnsi"/>
        </w:rPr>
        <w:t>burden on school(s), ensure the best student experience, and provide the ideal connection method for the assessment administration. The dedicated Wi-Fi network should meet NAEP’s technical requirements.</w:t>
      </w:r>
    </w:p>
    <w:p w:rsidR="004551D4" w:rsidRPr="00D33778" w:rsidP="004551D4" w14:paraId="083FC9FF" w14:textId="77777777">
      <w:pPr>
        <w:spacing w:line="276" w:lineRule="auto"/>
        <w:rPr>
          <w:rFonts w:eastAsia="Open Sans" w:cstheme="minorHAnsi"/>
        </w:rPr>
      </w:pPr>
      <w:r w:rsidRPr="00D33778">
        <w:rPr>
          <w:rFonts w:eastAsia="Open Sans" w:cstheme="minorHAnsi"/>
        </w:rPr>
        <w:t xml:space="preserve">Please contact the NAEP </w:t>
      </w:r>
      <w:r>
        <w:rPr>
          <w:rFonts w:eastAsia="Open Sans" w:cstheme="minorHAnsi"/>
        </w:rPr>
        <w:t>H</w:t>
      </w:r>
      <w:r w:rsidRPr="00D33778">
        <w:rPr>
          <w:rFonts w:eastAsia="Open Sans" w:cstheme="minorHAnsi"/>
        </w:rPr>
        <w:t xml:space="preserve">elp </w:t>
      </w:r>
      <w:r>
        <w:rPr>
          <w:rFonts w:eastAsia="Open Sans" w:cstheme="minorHAnsi"/>
        </w:rPr>
        <w:t>D</w:t>
      </w:r>
      <w:r w:rsidRPr="00D33778">
        <w:rPr>
          <w:rFonts w:eastAsia="Open Sans" w:cstheme="minorHAnsi"/>
        </w:rPr>
        <w:t xml:space="preserve">esk at </w:t>
      </w:r>
      <w:hyperlink r:id="rId39">
        <w:r w:rsidRPr="00D33778">
          <w:rPr>
            <w:rStyle w:val="Hyperlink"/>
            <w:rFonts w:eastAsia="Open Sans" w:cstheme="minorHAnsi"/>
          </w:rPr>
          <w:t>naephelp@westat.com</w:t>
        </w:r>
      </w:hyperlink>
      <w:r w:rsidRPr="00D33778">
        <w:rPr>
          <w:rFonts w:eastAsia="Open Sans" w:cstheme="minorHAnsi"/>
        </w:rPr>
        <w:t xml:space="preserve"> or 1-800-283-6237 if you have any questions.</w:t>
      </w:r>
    </w:p>
    <w:p w:rsidR="004551D4" w:rsidRPr="00D33778" w:rsidP="004551D4" w14:paraId="1234FEED" w14:textId="77777777">
      <w:pPr>
        <w:pStyle w:val="Heading2"/>
        <w:rPr>
          <w:rFonts w:eastAsia="Open Sans"/>
        </w:rPr>
      </w:pPr>
      <w:bookmarkStart w:id="314" w:name="_Toc141270776"/>
      <w:bookmarkStart w:id="315" w:name="_Toc141271337"/>
      <w:bookmarkStart w:id="316" w:name="_Toc141284972"/>
      <w:bookmarkStart w:id="317" w:name="_Toc141690007"/>
      <w:bookmarkStart w:id="318" w:name="_Toc142406523"/>
      <w:bookmarkStart w:id="319" w:name="_Toc142556299"/>
      <w:bookmarkStart w:id="320" w:name="_Toc145493434"/>
      <w:bookmarkStart w:id="321" w:name="_Toc145493607"/>
      <w:r>
        <w:rPr>
          <w:rFonts w:eastAsia="Open Sans"/>
        </w:rPr>
        <w:t>Confirm Bandwidth R</w:t>
      </w:r>
      <w:r w:rsidRPr="00D33778">
        <w:rPr>
          <w:rFonts w:eastAsia="Open Sans"/>
        </w:rPr>
        <w:t>equirements and Wi-</w:t>
      </w:r>
      <w:r>
        <w:rPr>
          <w:rFonts w:eastAsia="Open Sans"/>
        </w:rPr>
        <w:t>Fi C</w:t>
      </w:r>
      <w:r w:rsidRPr="00D33778">
        <w:rPr>
          <w:rFonts w:eastAsia="Open Sans"/>
        </w:rPr>
        <w:t>onnection</w:t>
      </w:r>
      <w:bookmarkEnd w:id="314"/>
      <w:bookmarkEnd w:id="315"/>
      <w:bookmarkEnd w:id="316"/>
      <w:bookmarkEnd w:id="317"/>
      <w:bookmarkEnd w:id="318"/>
      <w:bookmarkEnd w:id="319"/>
      <w:bookmarkEnd w:id="320"/>
      <w:bookmarkEnd w:id="321"/>
    </w:p>
    <w:p w:rsidR="004551D4" w:rsidRPr="00D33778" w:rsidP="004551D4" w14:paraId="162481EC" w14:textId="77777777">
      <w:pPr>
        <w:spacing w:line="276" w:lineRule="auto"/>
        <w:rPr>
          <w:rFonts w:eastAsia="Open Sans"/>
        </w:rPr>
      </w:pPr>
      <w:r w:rsidRPr="6773DB09">
        <w:rPr>
          <w:rFonts w:eastAsia="Open Sans"/>
          <w:color w:val="000000" w:themeColor="text1"/>
        </w:rPr>
        <w:t xml:space="preserve">The 2024 NAEP </w:t>
      </w:r>
      <w:r>
        <w:rPr>
          <w:rFonts w:eastAsia="Open Sans"/>
          <w:color w:val="000000" w:themeColor="text1"/>
        </w:rPr>
        <w:t>a</w:t>
      </w:r>
      <w:r w:rsidRPr="6773DB09">
        <w:rPr>
          <w:rFonts w:eastAsia="Open Sans"/>
          <w:color w:val="000000" w:themeColor="text1"/>
        </w:rPr>
        <w:t xml:space="preserve">ssessment will require a stable, uninterrupted wireless internet connection of XX </w:t>
      </w:r>
      <w:r w:rsidRPr="6773DB09">
        <w:rPr>
          <w:rFonts w:eastAsia="Open Sans"/>
          <w:b/>
          <w:bCs/>
          <w:color w:val="000000" w:themeColor="text1"/>
        </w:rPr>
        <w:t>mbps</w:t>
      </w:r>
      <w:r w:rsidRPr="6773DB09">
        <w:rPr>
          <w:rFonts w:eastAsia="Open Sans"/>
          <w:b/>
          <w:bCs/>
          <w:color w:val="000000" w:themeColor="text1"/>
        </w:rPr>
        <w:t xml:space="preserve"> </w:t>
      </w:r>
      <w:r w:rsidRPr="6773DB09">
        <w:rPr>
          <w:rFonts w:eastAsia="Open Sans"/>
          <w:color w:val="000000" w:themeColor="text1"/>
        </w:rPr>
        <w:t xml:space="preserve">download and XX </w:t>
      </w:r>
      <w:r w:rsidRPr="6773DB09">
        <w:rPr>
          <w:rFonts w:eastAsia="Open Sans"/>
          <w:b/>
          <w:bCs/>
          <w:color w:val="000000" w:themeColor="text1"/>
        </w:rPr>
        <w:t>mbps</w:t>
      </w:r>
      <w:r w:rsidRPr="6773DB09">
        <w:rPr>
          <w:rFonts w:eastAsia="Open Sans"/>
          <w:b/>
          <w:bCs/>
          <w:color w:val="000000" w:themeColor="text1"/>
        </w:rPr>
        <w:t xml:space="preserve"> </w:t>
      </w:r>
      <w:r w:rsidRPr="6773DB09">
        <w:rPr>
          <w:rFonts w:eastAsia="Open Sans"/>
          <w:color w:val="000000" w:themeColor="text1"/>
        </w:rPr>
        <w:t xml:space="preserve">upload or greater across 6 hours for 28 devices </w:t>
      </w:r>
      <w:r w:rsidRPr="6773DB09">
        <w:rPr>
          <w:rFonts w:eastAsia="Open Sans"/>
          <w:b/>
          <w:bCs/>
          <w:color w:val="000000" w:themeColor="text1"/>
        </w:rPr>
        <w:t>in the designated testing location(s)</w:t>
      </w:r>
      <w:r w:rsidRPr="6773DB09">
        <w:rPr>
          <w:rFonts w:eastAsia="Open Sans"/>
          <w:color w:val="000000" w:themeColor="text1"/>
        </w:rPr>
        <w:t xml:space="preserve">. Review the </w:t>
      </w:r>
      <w:r w:rsidRPr="6773DB09">
        <w:rPr>
          <w:rFonts w:eastAsia="Open Sans"/>
          <w:b/>
          <w:bCs/>
          <w:color w:val="000000" w:themeColor="text1"/>
        </w:rPr>
        <w:t>Technical Requirements Fact Sheet</w:t>
      </w:r>
      <w:r w:rsidRPr="6773DB09">
        <w:rPr>
          <w:rFonts w:eastAsia="Open Sans"/>
          <w:color w:val="000000" w:themeColor="text1"/>
        </w:rPr>
        <w:t xml:space="preserve"> for more information.</w:t>
      </w:r>
    </w:p>
    <w:p w:rsidR="004551D4" w:rsidRPr="00D33778" w:rsidP="004551D4" w14:paraId="1198FA94" w14:textId="77777777">
      <w:pPr>
        <w:spacing w:line="276" w:lineRule="auto"/>
        <w:rPr>
          <w:rFonts w:eastAsia="Open Sans" w:cstheme="minorHAnsi"/>
          <w:color w:val="000000" w:themeColor="text1"/>
        </w:rPr>
      </w:pPr>
      <w:r w:rsidRPr="00D33778">
        <w:rPr>
          <w:rFonts w:eastAsia="Open Sans" w:cstheme="minorHAnsi"/>
          <w:color w:val="000000" w:themeColor="text1"/>
        </w:rPr>
        <w:t>[Insert a link to the technical requirements fact sheet]</w:t>
      </w:r>
    </w:p>
    <w:p w:rsidR="004551D4" w:rsidRPr="00D33778" w:rsidP="003A7E41" w14:paraId="34D1A9F4" w14:textId="77777777">
      <w:pPr>
        <w:pStyle w:val="ListParagraph"/>
        <w:numPr>
          <w:ilvl w:val="0"/>
          <w:numId w:val="46"/>
        </w:numPr>
        <w:spacing w:after="160" w:line="276" w:lineRule="auto"/>
        <w:contextualSpacing/>
        <w:rPr>
          <w:rFonts w:eastAsia="Open Sans" w:cstheme="minorHAnsi"/>
        </w:rPr>
      </w:pPr>
      <w:r w:rsidRPr="00D33778">
        <w:rPr>
          <w:rFonts w:eastAsia="Open Sans" w:cstheme="minorHAnsi"/>
        </w:rPr>
        <w:t>Does the school have a Wi-Fi network that meets or exceeds these bandwidth requirements?</w:t>
      </w:r>
    </w:p>
    <w:p w:rsidR="004551D4" w:rsidRPr="00D33778" w:rsidP="003A7E41" w14:paraId="6A71B33B" w14:textId="77777777">
      <w:pPr>
        <w:pStyle w:val="ListParagraph"/>
        <w:numPr>
          <w:ilvl w:val="0"/>
          <w:numId w:val="44"/>
        </w:numPr>
        <w:spacing w:after="160" w:line="276" w:lineRule="auto"/>
        <w:contextualSpacing/>
        <w:rPr>
          <w:rFonts w:eastAsia="Open Sans" w:cstheme="minorHAnsi"/>
        </w:rPr>
      </w:pPr>
      <w:r w:rsidRPr="00D33778">
        <w:rPr>
          <w:rFonts w:eastAsia="Open Sans" w:cstheme="minorHAnsi"/>
        </w:rPr>
        <w:t>Yes</w:t>
      </w:r>
    </w:p>
    <w:p w:rsidR="004551D4" w:rsidRPr="00D33778" w:rsidP="003A7E41" w14:paraId="26F5C41D" w14:textId="77777777">
      <w:pPr>
        <w:pStyle w:val="ListParagraph"/>
        <w:numPr>
          <w:ilvl w:val="0"/>
          <w:numId w:val="44"/>
        </w:numPr>
        <w:spacing w:line="276" w:lineRule="auto"/>
        <w:contextualSpacing/>
        <w:rPr>
          <w:rFonts w:eastAsia="Open Sans"/>
        </w:rPr>
      </w:pPr>
      <w:r w:rsidRPr="768AA697">
        <w:rPr>
          <w:rFonts w:eastAsia="Open Sans"/>
        </w:rPr>
        <w:t>No</w:t>
      </w:r>
    </w:p>
    <w:p w:rsidR="004551D4" w:rsidP="003A7E41" w14:paraId="3D7152AB" w14:textId="77777777">
      <w:pPr>
        <w:pStyle w:val="ListParagraph"/>
        <w:numPr>
          <w:ilvl w:val="0"/>
          <w:numId w:val="44"/>
        </w:numPr>
        <w:spacing w:line="276" w:lineRule="auto"/>
        <w:contextualSpacing/>
        <w:rPr>
          <w:rFonts w:eastAsia="Open Sans"/>
        </w:rPr>
      </w:pPr>
      <w:r w:rsidRPr="768AA697">
        <w:rPr>
          <w:rFonts w:eastAsia="Open Sans"/>
        </w:rPr>
        <w:t xml:space="preserve">Do not </w:t>
      </w:r>
      <w:r w:rsidRPr="768AA697">
        <w:rPr>
          <w:rFonts w:eastAsia="Open Sans"/>
        </w:rPr>
        <w:t>know</w:t>
      </w:r>
    </w:p>
    <w:p w:rsidR="004551D4" w:rsidRPr="00D33778" w:rsidP="004551D4" w14:paraId="3F7D448F" w14:textId="77777777">
      <w:pPr>
        <w:spacing w:line="276" w:lineRule="auto"/>
        <w:rPr>
          <w:rFonts w:eastAsia="Open Sans"/>
        </w:rPr>
      </w:pPr>
    </w:p>
    <w:p w:rsidR="004551D4" w:rsidRPr="00D33778" w:rsidP="004551D4" w14:paraId="43BC0501" w14:textId="77777777">
      <w:pPr>
        <w:pStyle w:val="Heading2"/>
        <w:rPr>
          <w:rFonts w:eastAsia="Open Sans"/>
        </w:rPr>
      </w:pPr>
      <w:bookmarkStart w:id="322" w:name="_Toc141270777"/>
      <w:bookmarkStart w:id="323" w:name="_Toc141271338"/>
      <w:bookmarkStart w:id="324" w:name="_Toc141284973"/>
      <w:bookmarkStart w:id="325" w:name="_Toc141690008"/>
      <w:bookmarkStart w:id="326" w:name="_Toc142406524"/>
      <w:bookmarkStart w:id="327" w:name="_Toc142556300"/>
      <w:bookmarkStart w:id="328" w:name="_Toc145493435"/>
      <w:bookmarkStart w:id="329" w:name="_Toc145493608"/>
      <w:r w:rsidRPr="00D33778">
        <w:rPr>
          <w:rFonts w:eastAsia="Open Sans"/>
        </w:rPr>
        <w:t>Network Information</w:t>
      </w:r>
      <w:bookmarkEnd w:id="322"/>
      <w:bookmarkEnd w:id="323"/>
      <w:bookmarkEnd w:id="324"/>
      <w:bookmarkEnd w:id="325"/>
      <w:bookmarkEnd w:id="326"/>
      <w:bookmarkEnd w:id="327"/>
      <w:bookmarkEnd w:id="328"/>
      <w:bookmarkEnd w:id="329"/>
    </w:p>
    <w:p w:rsidR="004551D4" w:rsidRPr="00D33778" w:rsidP="003A7E41" w14:paraId="1F18D626" w14:textId="77777777">
      <w:pPr>
        <w:pStyle w:val="ListParagraph"/>
        <w:numPr>
          <w:ilvl w:val="0"/>
          <w:numId w:val="46"/>
        </w:numPr>
        <w:spacing w:after="160" w:line="276" w:lineRule="auto"/>
        <w:contextualSpacing/>
        <w:rPr>
          <w:rFonts w:eastAsia="Open Sans"/>
        </w:rPr>
      </w:pPr>
      <w:r w:rsidRPr="6AC2DDD4">
        <w:rPr>
          <w:rFonts w:eastAsia="Open Sans"/>
        </w:rPr>
        <w:t>Who manages the school’s Wi-Fi network?</w:t>
      </w:r>
    </w:p>
    <w:p w:rsidR="004551D4" w:rsidRPr="00C70B5C" w:rsidP="003A7E41" w14:paraId="16DC4108" w14:textId="77777777">
      <w:pPr>
        <w:pStyle w:val="ListParagraph"/>
        <w:numPr>
          <w:ilvl w:val="0"/>
          <w:numId w:val="44"/>
        </w:numPr>
        <w:spacing w:after="160" w:line="276" w:lineRule="auto"/>
        <w:contextualSpacing/>
        <w:rPr>
          <w:rFonts w:eastAsia="Open Sans" w:cstheme="minorHAnsi"/>
        </w:rPr>
      </w:pPr>
      <w:r w:rsidRPr="003803AC">
        <w:rPr>
          <w:rFonts w:eastAsia="Open Sans" w:cstheme="minorHAnsi"/>
        </w:rPr>
        <w:t xml:space="preserve">District: The network connection line is managed and configured by the district and is available across all schools.  </w:t>
      </w:r>
    </w:p>
    <w:p w:rsidR="004551D4" w:rsidP="003A7E41" w14:paraId="1AB77F7D" w14:textId="77777777">
      <w:pPr>
        <w:pStyle w:val="ListParagraph"/>
        <w:numPr>
          <w:ilvl w:val="0"/>
          <w:numId w:val="44"/>
        </w:numPr>
        <w:spacing w:after="160" w:line="276" w:lineRule="auto"/>
        <w:contextualSpacing/>
        <w:rPr>
          <w:rFonts w:eastAsia="Open Sans" w:cstheme="minorHAnsi"/>
        </w:rPr>
      </w:pPr>
      <w:r w:rsidRPr="00D33778">
        <w:rPr>
          <w:rFonts w:eastAsia="Open Sans" w:cstheme="minorHAnsi"/>
        </w:rPr>
        <w:t>School: The network connection line is managed and configured by the school.</w:t>
      </w:r>
    </w:p>
    <w:p w:rsidR="004551D4" w:rsidP="003A7E41" w14:paraId="0CA29F00" w14:textId="77777777">
      <w:pPr>
        <w:pStyle w:val="ListParagraph"/>
        <w:numPr>
          <w:ilvl w:val="0"/>
          <w:numId w:val="44"/>
        </w:numPr>
        <w:spacing w:after="160" w:line="276" w:lineRule="auto"/>
        <w:contextualSpacing/>
        <w:rPr>
          <w:rFonts w:eastAsia="Open Sans" w:cstheme="minorHAnsi"/>
        </w:rPr>
      </w:pPr>
      <w:r>
        <w:rPr>
          <w:rFonts w:eastAsia="Open Sans" w:cstheme="minorHAnsi"/>
        </w:rPr>
        <w:t>Other</w:t>
      </w:r>
    </w:p>
    <w:p w:rsidR="004551D4" w:rsidRPr="00CD0F32" w:rsidP="004551D4" w14:paraId="55BA8C81" w14:textId="77777777">
      <w:pPr>
        <w:spacing w:line="276" w:lineRule="auto"/>
        <w:ind w:left="720"/>
        <w:rPr>
          <w:rFonts w:eastAsia="Open Sans" w:cstheme="minorHAnsi"/>
        </w:rPr>
      </w:pPr>
      <w:r>
        <w:rPr>
          <w:rFonts w:eastAsia="Open Sans" w:cstheme="minorHAnsi"/>
        </w:rPr>
        <w:t>If other, please specify [Text box]</w:t>
      </w:r>
    </w:p>
    <w:p w:rsidR="004551D4" w:rsidRPr="00D33778" w:rsidP="003A7E41" w14:paraId="70AD11F8" w14:textId="77777777">
      <w:pPr>
        <w:pStyle w:val="ListParagraph"/>
        <w:numPr>
          <w:ilvl w:val="0"/>
          <w:numId w:val="46"/>
        </w:numPr>
        <w:spacing w:after="160" w:line="276" w:lineRule="auto"/>
        <w:contextualSpacing/>
        <w:rPr>
          <w:rFonts w:eastAsia="Open Sans" w:cstheme="minorHAnsi"/>
        </w:rPr>
      </w:pPr>
      <w:r w:rsidRPr="00D33778">
        <w:rPr>
          <w:rFonts w:eastAsia="Open Sans" w:cstheme="minorHAnsi"/>
        </w:rPr>
        <w:t>Would your school or district be willing to set up a dedicated guest Wi-Fi network to be used specifically for the NAEP assessments?</w:t>
      </w:r>
    </w:p>
    <w:p w:rsidR="004551D4" w:rsidRPr="00D33778" w:rsidP="003A7E41" w14:paraId="3A974085" w14:textId="77777777">
      <w:pPr>
        <w:pStyle w:val="ListParagraph"/>
        <w:numPr>
          <w:ilvl w:val="0"/>
          <w:numId w:val="44"/>
        </w:numPr>
        <w:spacing w:after="160" w:line="276" w:lineRule="auto"/>
        <w:contextualSpacing/>
        <w:rPr>
          <w:rFonts w:eastAsia="Open Sans" w:cstheme="minorHAnsi"/>
        </w:rPr>
      </w:pPr>
      <w:r w:rsidRPr="00D33778">
        <w:rPr>
          <w:rFonts w:eastAsia="Open Sans" w:cstheme="minorHAnsi"/>
        </w:rPr>
        <w:t xml:space="preserve">Yes </w:t>
      </w:r>
    </w:p>
    <w:p w:rsidR="004551D4" w:rsidRPr="00D33778" w:rsidP="003A7E41" w14:paraId="5792F7AC" w14:textId="77777777">
      <w:pPr>
        <w:pStyle w:val="ListParagraph"/>
        <w:numPr>
          <w:ilvl w:val="0"/>
          <w:numId w:val="44"/>
        </w:numPr>
        <w:spacing w:after="160" w:line="276" w:lineRule="auto"/>
        <w:contextualSpacing/>
        <w:rPr>
          <w:rFonts w:eastAsia="Open Sans" w:cstheme="minorHAnsi"/>
        </w:rPr>
      </w:pPr>
      <w:r w:rsidRPr="003803AC">
        <w:rPr>
          <w:rFonts w:eastAsia="Open Sans" w:cstheme="minorHAnsi"/>
        </w:rPr>
        <w:t>No</w:t>
      </w:r>
    </w:p>
    <w:p w:rsidR="004551D4" w:rsidRPr="00D33778" w:rsidP="003A7E41" w14:paraId="3C3454A8" w14:textId="77777777">
      <w:pPr>
        <w:pStyle w:val="ListParagraph"/>
        <w:numPr>
          <w:ilvl w:val="0"/>
          <w:numId w:val="46"/>
        </w:numPr>
        <w:spacing w:after="160" w:line="276" w:lineRule="auto"/>
        <w:contextualSpacing/>
        <w:rPr>
          <w:rFonts w:eastAsia="Open Sans" w:cstheme="minorHAnsi"/>
        </w:rPr>
      </w:pPr>
      <w:r w:rsidRPr="00D33778">
        <w:rPr>
          <w:rFonts w:eastAsia="Open Sans" w:cstheme="minorHAnsi"/>
        </w:rPr>
        <w:t xml:space="preserve">What is the name of the Wi-Fi connection that will support NAEP requirements on the day of the assessment? </w:t>
      </w:r>
    </w:p>
    <w:p w:rsidR="004551D4" w:rsidRPr="00D33778" w:rsidP="004551D4" w14:paraId="3EA07C56" w14:textId="77777777">
      <w:pPr>
        <w:spacing w:line="276" w:lineRule="auto"/>
        <w:ind w:firstLine="720"/>
        <w:rPr>
          <w:rFonts w:eastAsia="Open Sans" w:cstheme="minorHAnsi"/>
        </w:rPr>
      </w:pPr>
      <w:r w:rsidRPr="00D33778">
        <w:rPr>
          <w:rFonts w:eastAsia="Open Sans" w:cstheme="minorHAnsi"/>
        </w:rPr>
        <w:t>[Text box]</w:t>
      </w:r>
    </w:p>
    <w:p w:rsidR="004551D4" w:rsidRPr="00D33778" w:rsidP="004551D4" w14:paraId="2DCEB7C6" w14:textId="77777777">
      <w:pPr>
        <w:pStyle w:val="Heading2"/>
        <w:rPr>
          <w:rFonts w:eastAsia="Open Sans"/>
        </w:rPr>
      </w:pPr>
      <w:bookmarkStart w:id="330" w:name="_Toc141270778"/>
      <w:bookmarkStart w:id="331" w:name="_Toc141271339"/>
      <w:bookmarkStart w:id="332" w:name="_Toc141284974"/>
      <w:bookmarkStart w:id="333" w:name="_Toc141690009"/>
      <w:bookmarkStart w:id="334" w:name="_Toc142406525"/>
      <w:bookmarkStart w:id="335" w:name="_Toc142556301"/>
      <w:bookmarkStart w:id="336" w:name="_Toc145493436"/>
      <w:bookmarkStart w:id="337" w:name="_Toc145493609"/>
      <w:r>
        <w:rPr>
          <w:rFonts w:eastAsia="Open Sans"/>
        </w:rPr>
        <w:t>Safelist R</w:t>
      </w:r>
      <w:r w:rsidRPr="00D33778">
        <w:rPr>
          <w:rFonts w:eastAsia="Open Sans"/>
        </w:rPr>
        <w:t>equirements</w:t>
      </w:r>
      <w:bookmarkEnd w:id="330"/>
      <w:bookmarkEnd w:id="331"/>
      <w:bookmarkEnd w:id="332"/>
      <w:bookmarkEnd w:id="333"/>
      <w:bookmarkEnd w:id="334"/>
      <w:bookmarkEnd w:id="335"/>
      <w:bookmarkEnd w:id="336"/>
      <w:bookmarkEnd w:id="337"/>
    </w:p>
    <w:p w:rsidR="004551D4" w:rsidRPr="00D33778" w:rsidP="004551D4" w14:paraId="6E6CFA2C" w14:textId="77777777">
      <w:pPr>
        <w:spacing w:line="276" w:lineRule="auto"/>
        <w:rPr>
          <w:rFonts w:eastAsia="Open Sans"/>
        </w:rPr>
      </w:pPr>
      <w:r w:rsidRPr="30BC1F65">
        <w:rPr>
          <w:rFonts w:eastAsia="Open Sans"/>
        </w:rPr>
        <w:t xml:space="preserve">The NAEP team needs access to specific URLs during the assessment. </w:t>
      </w:r>
      <w:r w:rsidRPr="30BC1F65">
        <w:rPr>
          <w:rFonts w:eastAsia="Open Sans"/>
        </w:rPr>
        <w:t>Safelisting</w:t>
      </w:r>
      <w:r w:rsidRPr="30BC1F65">
        <w:rPr>
          <w:rFonts w:eastAsia="Open Sans"/>
        </w:rPr>
        <w:t xml:space="preserve"> (sometimes referred to as whitelisting or allowlisting) these URLs </w:t>
      </w:r>
      <w:bookmarkStart w:id="338" w:name="_Int_EDjVEUY4"/>
      <w:r w:rsidRPr="30BC1F65">
        <w:rPr>
          <w:rFonts w:eastAsia="Open Sans"/>
        </w:rPr>
        <w:t>is</w:t>
      </w:r>
      <w:bookmarkEnd w:id="338"/>
      <w:r w:rsidRPr="30BC1F65">
        <w:rPr>
          <w:rFonts w:eastAsia="Open Sans"/>
        </w:rPr>
        <w:t xml:space="preserve"> critical to ensuring that your district’s and/or school’s web filtering does not impede the assessment. </w:t>
      </w:r>
      <w:r>
        <w:rPr>
          <w:rFonts w:eastAsia="Open Sans"/>
        </w:rPr>
        <w:t>Please safelist t</w:t>
      </w:r>
      <w:r w:rsidRPr="30BC1F65">
        <w:rPr>
          <w:rFonts w:eastAsia="Open Sans"/>
        </w:rPr>
        <w:t xml:space="preserve">he URLs </w:t>
      </w:r>
      <w:r>
        <w:rPr>
          <w:rFonts w:eastAsia="Open Sans"/>
        </w:rPr>
        <w:t xml:space="preserve">in the link </w:t>
      </w:r>
      <w:r w:rsidRPr="30BC1F65">
        <w:rPr>
          <w:rFonts w:eastAsia="Open Sans"/>
        </w:rPr>
        <w:t xml:space="preserve">below. </w:t>
      </w:r>
    </w:p>
    <w:p w:rsidR="004551D4" w:rsidRPr="00D33778" w:rsidP="004551D4" w14:paraId="65C6629E" w14:textId="77777777">
      <w:pPr>
        <w:spacing w:line="276" w:lineRule="auto"/>
        <w:rPr>
          <w:rFonts w:eastAsia="Open Sans"/>
        </w:rPr>
      </w:pPr>
      <w:r w:rsidRPr="00A7520A">
        <w:rPr>
          <w:rFonts w:eastAsia="Open Sans"/>
        </w:rPr>
        <w:t>[Add a link to the URLs]</w:t>
      </w:r>
    </w:p>
    <w:p w:rsidR="004551D4" w:rsidP="004551D4" w14:paraId="06C23253" w14:textId="77777777">
      <w:pPr>
        <w:pStyle w:val="Heading2"/>
        <w:rPr>
          <w:rFonts w:eastAsia="Open Sans"/>
        </w:rPr>
      </w:pPr>
      <w:bookmarkStart w:id="339" w:name="_Toc141270779"/>
      <w:bookmarkStart w:id="340" w:name="_Toc141271340"/>
      <w:bookmarkStart w:id="341" w:name="_Toc141284975"/>
      <w:bookmarkStart w:id="342" w:name="_Toc141690010"/>
      <w:bookmarkStart w:id="343" w:name="_Toc142406526"/>
      <w:bookmarkStart w:id="344" w:name="_Toc142556302"/>
      <w:bookmarkStart w:id="345" w:name="_Toc145493437"/>
      <w:bookmarkStart w:id="346" w:name="_Toc145493610"/>
      <w:r w:rsidRPr="55F4C18F">
        <w:rPr>
          <w:rFonts w:eastAsia="Open Sans"/>
        </w:rPr>
        <w:t>NAEP Network Diagnostic Tool</w:t>
      </w:r>
      <w:bookmarkEnd w:id="339"/>
      <w:bookmarkEnd w:id="340"/>
      <w:bookmarkEnd w:id="341"/>
      <w:bookmarkEnd w:id="342"/>
      <w:bookmarkEnd w:id="343"/>
      <w:bookmarkEnd w:id="344"/>
      <w:bookmarkEnd w:id="345"/>
      <w:bookmarkEnd w:id="346"/>
    </w:p>
    <w:p w:rsidR="004551D4" w:rsidP="004551D4" w14:paraId="63115558" w14:textId="77777777">
      <w:pPr>
        <w:spacing w:line="276" w:lineRule="auto"/>
        <w:rPr>
          <w:rFonts w:eastAsiaTheme="minorEastAsia"/>
          <w:color w:val="000000" w:themeColor="text1"/>
        </w:rPr>
      </w:pPr>
      <w:r w:rsidRPr="00A7520A">
        <w:rPr>
          <w:rFonts w:eastAsia="Open Sans"/>
          <w:color w:val="000000" w:themeColor="text1"/>
        </w:rPr>
        <w:t xml:space="preserve">Please use the Network Diagnostic </w:t>
      </w:r>
      <w:r>
        <w:rPr>
          <w:rFonts w:eastAsia="Open Sans"/>
          <w:color w:val="000000" w:themeColor="text1"/>
        </w:rPr>
        <w:t>T</w:t>
      </w:r>
      <w:r w:rsidRPr="00A7520A">
        <w:rPr>
          <w:rFonts w:eastAsia="Open Sans"/>
          <w:color w:val="000000" w:themeColor="text1"/>
        </w:rPr>
        <w:t xml:space="preserve">ool to confirm the </w:t>
      </w:r>
      <w:r w:rsidRPr="00A7520A">
        <w:rPr>
          <w:rFonts w:eastAsia="Open Sans"/>
          <w:color w:val="000000" w:themeColor="text1"/>
        </w:rPr>
        <w:t>safelisting</w:t>
      </w:r>
      <w:r w:rsidRPr="00A7520A">
        <w:rPr>
          <w:rFonts w:eastAsia="Open Sans"/>
          <w:color w:val="000000" w:themeColor="text1"/>
        </w:rPr>
        <w:t xml:space="preserve"> </w:t>
      </w:r>
      <w:r>
        <w:rPr>
          <w:rFonts w:eastAsia="Open Sans"/>
          <w:color w:val="000000" w:themeColor="text1"/>
        </w:rPr>
        <w:t>of the URLs</w:t>
      </w:r>
      <w:r w:rsidRPr="00A7520A">
        <w:rPr>
          <w:rFonts w:eastAsia="Open Sans"/>
          <w:color w:val="000000" w:themeColor="text1"/>
        </w:rPr>
        <w:t>.</w:t>
      </w:r>
      <w:r>
        <w:rPr>
          <w:rFonts w:eastAsia="Open Sans"/>
          <w:color w:val="000000" w:themeColor="text1"/>
        </w:rPr>
        <w:t xml:space="preserve"> </w:t>
      </w:r>
      <w:r>
        <w:rPr>
          <w:rFonts w:eastAsia="Open Sans"/>
        </w:rPr>
        <w:t>I</w:t>
      </w:r>
      <w:r w:rsidRPr="00A7520A">
        <w:rPr>
          <w:rFonts w:eastAsia="Open Sans"/>
        </w:rPr>
        <w:t xml:space="preserve">f </w:t>
      </w:r>
      <w:r>
        <w:rPr>
          <w:rFonts w:eastAsia="Open Sans"/>
        </w:rPr>
        <w:t xml:space="preserve">the safelist check does not pass, </w:t>
      </w:r>
      <w:r w:rsidRPr="00A7520A">
        <w:rPr>
          <w:rFonts w:eastAsia="Open Sans"/>
        </w:rPr>
        <w:t xml:space="preserve">you </w:t>
      </w:r>
      <w:r>
        <w:rPr>
          <w:rFonts w:eastAsia="Open Sans"/>
        </w:rPr>
        <w:t xml:space="preserve">may </w:t>
      </w:r>
      <w:r w:rsidRPr="00A7520A">
        <w:rPr>
          <w:rFonts w:eastAsia="Open Sans"/>
        </w:rPr>
        <w:t xml:space="preserve">need to work with your network IT staff for any technology support </w:t>
      </w:r>
      <w:r>
        <w:rPr>
          <w:rFonts w:eastAsia="Open Sans"/>
        </w:rPr>
        <w:t>to</w:t>
      </w:r>
      <w:r w:rsidRPr="00A7520A">
        <w:rPr>
          <w:rFonts w:eastAsia="Open Sans"/>
        </w:rPr>
        <w:t xml:space="preserve"> safelist </w:t>
      </w:r>
      <w:r>
        <w:rPr>
          <w:rFonts w:eastAsia="Open Sans"/>
        </w:rPr>
        <w:t>the</w:t>
      </w:r>
      <w:r w:rsidRPr="00A7520A">
        <w:rPr>
          <w:rFonts w:eastAsia="Open Sans"/>
        </w:rPr>
        <w:t xml:space="preserve"> URLs.</w:t>
      </w:r>
      <w:r w:rsidRPr="00A7520A">
        <w:rPr>
          <w:rFonts w:eastAsia="Open Sans"/>
          <w:color w:val="000000" w:themeColor="text1"/>
        </w:rPr>
        <w:t xml:space="preserve"> </w:t>
      </w:r>
      <w:r w:rsidRPr="00A7520A">
        <w:rPr>
          <w:rFonts w:eastAsiaTheme="minorEastAsia"/>
          <w:color w:val="000000" w:themeColor="text1"/>
        </w:rPr>
        <w:t>Th</w:t>
      </w:r>
      <w:r>
        <w:rPr>
          <w:rFonts w:eastAsiaTheme="minorEastAsia"/>
          <w:color w:val="000000" w:themeColor="text1"/>
        </w:rPr>
        <w:t>e NAEP Diagnostic Tool also confirms the bandwidth requirements. It</w:t>
      </w:r>
      <w:r w:rsidRPr="00A7520A">
        <w:rPr>
          <w:rFonts w:eastAsiaTheme="minorEastAsia"/>
          <w:color w:val="000000" w:themeColor="text1"/>
        </w:rPr>
        <w:t xml:space="preserve"> can be run as often as needed</w:t>
      </w:r>
      <w:r>
        <w:rPr>
          <w:rFonts w:eastAsiaTheme="minorEastAsia"/>
          <w:color w:val="000000" w:themeColor="text1"/>
        </w:rPr>
        <w:t>; however,</w:t>
      </w:r>
      <w:r w:rsidRPr="00A7520A">
        <w:rPr>
          <w:rFonts w:eastAsiaTheme="minorEastAsia"/>
          <w:color w:val="000000" w:themeColor="text1"/>
        </w:rPr>
        <w:t xml:space="preserve"> </w:t>
      </w:r>
      <w:r>
        <w:rPr>
          <w:rFonts w:eastAsiaTheme="minorEastAsia"/>
          <w:color w:val="000000" w:themeColor="text1"/>
        </w:rPr>
        <w:t>it</w:t>
      </w:r>
      <w:r w:rsidRPr="00A7520A">
        <w:rPr>
          <w:rFonts w:eastAsiaTheme="minorEastAsia"/>
          <w:color w:val="000000" w:themeColor="text1"/>
        </w:rPr>
        <w:t xml:space="preserve"> </w:t>
      </w:r>
      <w:r w:rsidRPr="00A7520A">
        <w:rPr>
          <w:rFonts w:eastAsiaTheme="minorEastAsia"/>
          <w:b/>
          <w:bCs/>
          <w:color w:val="000000" w:themeColor="text1"/>
        </w:rPr>
        <w:t xml:space="preserve">must </w:t>
      </w:r>
      <w:r w:rsidRPr="00A7520A">
        <w:rPr>
          <w:rFonts w:eastAsiaTheme="minorEastAsia"/>
          <w:color w:val="000000" w:themeColor="text1"/>
        </w:rPr>
        <w:t xml:space="preserve">be run </w:t>
      </w:r>
      <w:r>
        <w:rPr>
          <w:rFonts w:eastAsiaTheme="minorEastAsia"/>
          <w:color w:val="000000" w:themeColor="text1"/>
        </w:rPr>
        <w:t xml:space="preserve">by the on-site technology coordinator </w:t>
      </w:r>
      <w:r w:rsidRPr="00A7520A">
        <w:rPr>
          <w:rFonts w:eastAsiaTheme="minorEastAsia"/>
          <w:color w:val="000000" w:themeColor="text1"/>
        </w:rPr>
        <w:t xml:space="preserve">in </w:t>
      </w:r>
      <w:r w:rsidRPr="00A7520A">
        <w:rPr>
          <w:rFonts w:eastAsiaTheme="minorEastAsia"/>
          <w:b/>
          <w:bCs/>
          <w:color w:val="000000" w:themeColor="text1"/>
        </w:rPr>
        <w:t xml:space="preserve">January </w:t>
      </w:r>
      <w:r w:rsidRPr="00A7520A">
        <w:rPr>
          <w:rFonts w:eastAsiaTheme="minorEastAsia"/>
          <w:color w:val="333333"/>
        </w:rPr>
        <w:t>in the designated testing location on the assigned Wi-Fi network</w:t>
      </w:r>
      <w:r w:rsidRPr="00A7520A">
        <w:rPr>
          <w:rFonts w:eastAsiaTheme="minorEastAsia"/>
          <w:color w:val="000000" w:themeColor="text1"/>
        </w:rPr>
        <w:t xml:space="preserve"> once the assessment location is confirmed</w:t>
      </w:r>
      <w:r>
        <w:rPr>
          <w:rFonts w:eastAsiaTheme="minorEastAsia"/>
          <w:color w:val="000000" w:themeColor="text1"/>
        </w:rPr>
        <w:t xml:space="preserve"> </w:t>
      </w:r>
      <w:r w:rsidRPr="00296EA5">
        <w:rPr>
          <w:rFonts w:eastAsiaTheme="minorEastAsia"/>
          <w:b/>
          <w:color w:val="000000" w:themeColor="text1"/>
          <w:shd w:val="clear" w:color="auto" w:fill="E6E6E6"/>
        </w:rPr>
        <w:t>and</w:t>
      </w:r>
      <w:r w:rsidRPr="579BE4FD">
        <w:rPr>
          <w:rFonts w:eastAsiaTheme="minorEastAsia"/>
          <w:b/>
          <w:color w:val="000000" w:themeColor="text1"/>
        </w:rPr>
        <w:t xml:space="preserve"> the week before the scheduled assessment date</w:t>
      </w:r>
      <w:r w:rsidRPr="00A7520A">
        <w:rPr>
          <w:rFonts w:eastAsiaTheme="minorEastAsia"/>
          <w:color w:val="000000" w:themeColor="text1"/>
        </w:rPr>
        <w:t>.</w:t>
      </w:r>
      <w:r>
        <w:rPr>
          <w:rFonts w:eastAsiaTheme="minorEastAsia"/>
          <w:color w:val="000000" w:themeColor="text1"/>
        </w:rPr>
        <w:t xml:space="preserve"> Please run the test during school hours.</w:t>
      </w:r>
    </w:p>
    <w:p w:rsidR="004551D4" w:rsidP="004551D4" w14:paraId="2B03FDD7" w14:textId="77777777">
      <w:pPr>
        <w:spacing w:line="276" w:lineRule="auto"/>
        <w:rPr>
          <w:rFonts w:eastAsia="Open Sans"/>
          <w:color w:val="000000" w:themeColor="text1"/>
        </w:rPr>
      </w:pPr>
    </w:p>
    <w:p w:rsidR="004551D4" w:rsidP="004551D4" w14:paraId="532DF805" w14:textId="77777777">
      <w:pPr>
        <w:spacing w:line="276" w:lineRule="auto"/>
        <w:rPr>
          <w:rFonts w:eastAsia="Open Sans"/>
          <w:color w:val="000000" w:themeColor="text1"/>
        </w:rPr>
      </w:pPr>
      <w:r w:rsidRPr="00A7520A">
        <w:rPr>
          <w:rFonts w:eastAsia="Open Sans"/>
          <w:color w:val="000000" w:themeColor="text1"/>
        </w:rPr>
        <w:t xml:space="preserve">[Add a link to network diagnostic tool]  </w:t>
      </w:r>
    </w:p>
    <w:p w:rsidR="004551D4" w:rsidP="004551D4" w14:paraId="2590CCA2" w14:textId="77777777">
      <w:pPr>
        <w:spacing w:line="276" w:lineRule="auto"/>
        <w:rPr>
          <w:rFonts w:eastAsia="Open Sans"/>
          <w:color w:val="000000" w:themeColor="text1"/>
        </w:rPr>
      </w:pPr>
    </w:p>
    <w:p w:rsidR="004551D4" w:rsidRPr="00E53157" w:rsidP="003A7E41" w14:paraId="3F071D25" w14:textId="77777777">
      <w:pPr>
        <w:pStyle w:val="ListParagraph"/>
        <w:numPr>
          <w:ilvl w:val="0"/>
          <w:numId w:val="46"/>
        </w:numPr>
        <w:spacing w:after="160" w:line="276" w:lineRule="auto"/>
        <w:contextualSpacing/>
        <w:rPr>
          <w:rFonts w:eastAsia="Open Sans"/>
        </w:rPr>
      </w:pPr>
      <w:r w:rsidRPr="00E53157">
        <w:rPr>
          <w:rFonts w:eastAsia="Open Sans"/>
          <w:color w:val="000000" w:themeColor="text1"/>
        </w:rPr>
        <w:t xml:space="preserve">Were there any issues with </w:t>
      </w:r>
      <w:r>
        <w:rPr>
          <w:rFonts w:eastAsia="Open Sans"/>
          <w:color w:val="000000" w:themeColor="text1"/>
        </w:rPr>
        <w:t>safelisting</w:t>
      </w:r>
      <w:r>
        <w:rPr>
          <w:rFonts w:eastAsia="Open Sans"/>
          <w:color w:val="000000" w:themeColor="text1"/>
        </w:rPr>
        <w:t xml:space="preserve"> the URLs using the N</w:t>
      </w:r>
      <w:r w:rsidRPr="00E53157">
        <w:rPr>
          <w:rFonts w:eastAsia="Open Sans"/>
          <w:color w:val="000000" w:themeColor="text1"/>
        </w:rPr>
        <w:t xml:space="preserve">etwork </w:t>
      </w:r>
      <w:r>
        <w:rPr>
          <w:rFonts w:eastAsia="Open Sans"/>
          <w:color w:val="000000" w:themeColor="text1"/>
        </w:rPr>
        <w:t>D</w:t>
      </w:r>
      <w:r w:rsidRPr="00E53157">
        <w:rPr>
          <w:rFonts w:eastAsia="Open Sans"/>
          <w:color w:val="000000" w:themeColor="text1"/>
        </w:rPr>
        <w:t xml:space="preserve">iagnostic </w:t>
      </w:r>
      <w:r>
        <w:rPr>
          <w:rFonts w:eastAsia="Open Sans"/>
          <w:color w:val="000000" w:themeColor="text1"/>
        </w:rPr>
        <w:t>T</w:t>
      </w:r>
      <w:r w:rsidRPr="00E53157">
        <w:rPr>
          <w:rFonts w:eastAsia="Open Sans"/>
          <w:color w:val="000000" w:themeColor="text1"/>
        </w:rPr>
        <w:t>ool in the link above?</w:t>
      </w:r>
    </w:p>
    <w:p w:rsidR="004551D4" w:rsidRPr="00D33778" w:rsidP="003A7E41" w14:paraId="0EF5FA6C" w14:textId="77777777">
      <w:pPr>
        <w:pStyle w:val="ListParagraph"/>
        <w:numPr>
          <w:ilvl w:val="0"/>
          <w:numId w:val="45"/>
        </w:numPr>
        <w:spacing w:after="160" w:line="276" w:lineRule="auto"/>
        <w:contextualSpacing/>
        <w:rPr>
          <w:rFonts w:eastAsia="Open Sans" w:cstheme="minorHAnsi"/>
        </w:rPr>
      </w:pPr>
      <w:r w:rsidRPr="00D33778">
        <w:rPr>
          <w:rFonts w:eastAsia="Open Sans" w:cstheme="minorHAnsi"/>
          <w:color w:val="000000" w:themeColor="text1"/>
        </w:rPr>
        <w:t>Yes</w:t>
      </w:r>
    </w:p>
    <w:p w:rsidR="004551D4" w:rsidRPr="00D33778" w:rsidP="003A7E41" w14:paraId="0D94BCE1" w14:textId="77777777">
      <w:pPr>
        <w:pStyle w:val="ListParagraph"/>
        <w:numPr>
          <w:ilvl w:val="0"/>
          <w:numId w:val="45"/>
        </w:numPr>
        <w:spacing w:after="160" w:line="276" w:lineRule="auto"/>
        <w:contextualSpacing/>
        <w:rPr>
          <w:rFonts w:eastAsia="Open Sans" w:cstheme="minorHAnsi"/>
        </w:rPr>
      </w:pPr>
      <w:r w:rsidRPr="00D33778">
        <w:rPr>
          <w:rFonts w:eastAsia="Open Sans" w:cstheme="minorHAnsi"/>
          <w:color w:val="000000" w:themeColor="text1"/>
        </w:rPr>
        <w:t>No</w:t>
      </w:r>
    </w:p>
    <w:p w:rsidR="004551D4" w:rsidRPr="00D33778" w:rsidP="004551D4" w14:paraId="1E1ECDB2" w14:textId="77777777">
      <w:pPr>
        <w:spacing w:line="276" w:lineRule="auto"/>
        <w:ind w:left="720" w:firstLine="720"/>
        <w:rPr>
          <w:rFonts w:eastAsia="Open Sans" w:cstheme="minorHAnsi"/>
        </w:rPr>
      </w:pPr>
      <w:r w:rsidRPr="00D33778">
        <w:rPr>
          <w:rFonts w:eastAsia="Open Sans" w:cstheme="minorHAnsi"/>
        </w:rPr>
        <w:t xml:space="preserve">If 5 = </w:t>
      </w:r>
      <w:r>
        <w:rPr>
          <w:rFonts w:eastAsia="Open Sans" w:cstheme="minorHAnsi"/>
        </w:rPr>
        <w:t>Y</w:t>
      </w:r>
      <w:r w:rsidRPr="00D33778">
        <w:rPr>
          <w:rFonts w:eastAsia="Open Sans" w:cstheme="minorHAnsi"/>
        </w:rPr>
        <w:t xml:space="preserve">es, </w:t>
      </w:r>
    </w:p>
    <w:p w:rsidR="004551D4" w:rsidRPr="00D33778" w:rsidP="004551D4" w14:paraId="1EC5E3DB" w14:textId="77777777">
      <w:pPr>
        <w:spacing w:line="276" w:lineRule="auto"/>
        <w:ind w:left="720" w:firstLine="720"/>
        <w:rPr>
          <w:rFonts w:eastAsia="Open Sans" w:cstheme="minorHAnsi"/>
        </w:rPr>
      </w:pPr>
      <w:r w:rsidRPr="00D33778">
        <w:rPr>
          <w:rFonts w:eastAsia="Open Sans" w:cstheme="minorHAnsi"/>
        </w:rPr>
        <w:t xml:space="preserve">Please explain. [Text box] </w:t>
      </w:r>
    </w:p>
    <w:p w:rsidR="004551D4" w:rsidRPr="00D33778" w:rsidP="004551D4" w14:paraId="28C31942" w14:textId="77777777">
      <w:pPr>
        <w:pStyle w:val="Heading2"/>
        <w:rPr>
          <w:rFonts w:eastAsia="Open Sans"/>
        </w:rPr>
      </w:pPr>
      <w:bookmarkStart w:id="347" w:name="_Toc141270780"/>
      <w:bookmarkStart w:id="348" w:name="_Toc141271341"/>
      <w:bookmarkStart w:id="349" w:name="_Toc141284976"/>
      <w:bookmarkStart w:id="350" w:name="_Toc141690011"/>
      <w:bookmarkStart w:id="351" w:name="_Toc142406527"/>
      <w:bookmarkStart w:id="352" w:name="_Toc142556303"/>
      <w:bookmarkStart w:id="353" w:name="_Toc145493438"/>
      <w:bookmarkStart w:id="354" w:name="_Toc145493611"/>
      <w:r w:rsidRPr="6773DB09">
        <w:rPr>
          <w:rFonts w:eastAsia="Open Sans"/>
        </w:rPr>
        <w:t xml:space="preserve">Security </w:t>
      </w:r>
      <w:r>
        <w:rPr>
          <w:rFonts w:eastAsia="Open Sans"/>
        </w:rPr>
        <w:t>R</w:t>
      </w:r>
      <w:r w:rsidRPr="6773DB09">
        <w:rPr>
          <w:rFonts w:eastAsia="Open Sans"/>
        </w:rPr>
        <w:t>equirements</w:t>
      </w:r>
      <w:bookmarkEnd w:id="347"/>
      <w:bookmarkEnd w:id="348"/>
      <w:bookmarkEnd w:id="349"/>
      <w:bookmarkEnd w:id="350"/>
      <w:bookmarkEnd w:id="351"/>
      <w:bookmarkEnd w:id="352"/>
      <w:bookmarkEnd w:id="353"/>
      <w:bookmarkEnd w:id="354"/>
      <w:r w:rsidRPr="6773DB09">
        <w:rPr>
          <w:rFonts w:eastAsia="Open Sans"/>
        </w:rPr>
        <w:t xml:space="preserve"> </w:t>
      </w:r>
    </w:p>
    <w:p w:rsidR="004551D4" w:rsidRPr="00D33778" w:rsidP="004551D4" w14:paraId="5FACC481" w14:textId="77777777">
      <w:pPr>
        <w:spacing w:line="276" w:lineRule="auto"/>
        <w:rPr>
          <w:rFonts w:eastAsia="Open Sans" w:cstheme="minorHAnsi"/>
        </w:rPr>
      </w:pPr>
      <w:r w:rsidRPr="00D33778">
        <w:rPr>
          <w:rFonts w:eastAsia="Open Sans" w:cstheme="minorHAnsi"/>
        </w:rPr>
        <w:t xml:space="preserve">Please </w:t>
      </w:r>
      <w:r>
        <w:rPr>
          <w:rFonts w:eastAsia="Open Sans" w:cstheme="minorHAnsi"/>
        </w:rPr>
        <w:t>indicate if the district or school requires any of the following to</w:t>
      </w:r>
      <w:r w:rsidRPr="00D33778">
        <w:rPr>
          <w:rFonts w:eastAsia="Open Sans" w:cstheme="minorHAnsi"/>
        </w:rPr>
        <w:t xml:space="preserve"> </w:t>
      </w:r>
      <w:r>
        <w:rPr>
          <w:rFonts w:eastAsia="Open Sans" w:cstheme="minorHAnsi"/>
        </w:rPr>
        <w:t>connect</w:t>
      </w:r>
      <w:r w:rsidRPr="00D33778">
        <w:rPr>
          <w:rFonts w:eastAsia="Open Sans" w:cstheme="minorHAnsi"/>
        </w:rPr>
        <w:t xml:space="preserve"> external NAEP-provided devices to the Wi-Fi network.</w:t>
      </w:r>
    </w:p>
    <w:p w:rsidR="004551D4" w:rsidRPr="00EF47D6" w:rsidP="003A7E41" w14:paraId="01FB664E" w14:textId="77777777">
      <w:pPr>
        <w:pStyle w:val="ListParagraph"/>
        <w:numPr>
          <w:ilvl w:val="0"/>
          <w:numId w:val="47"/>
        </w:numPr>
        <w:spacing w:after="160" w:line="276" w:lineRule="auto"/>
        <w:contextualSpacing/>
        <w:rPr>
          <w:rFonts w:eastAsia="Open Sans" w:cstheme="minorHAnsi"/>
        </w:rPr>
      </w:pPr>
      <w:r>
        <w:rPr>
          <w:rFonts w:eastAsia="Open Sans"/>
        </w:rPr>
        <w:t>T</w:t>
      </w:r>
      <w:r w:rsidRPr="00EF47D6">
        <w:rPr>
          <w:rFonts w:eastAsia="Open Sans"/>
        </w:rPr>
        <w:t>he district or school need</w:t>
      </w:r>
      <w:r>
        <w:rPr>
          <w:rFonts w:eastAsia="Open Sans"/>
        </w:rPr>
        <w:t>s</w:t>
      </w:r>
      <w:r w:rsidRPr="00EF47D6">
        <w:rPr>
          <w:rFonts w:eastAsia="Open Sans"/>
        </w:rPr>
        <w:t xml:space="preserve"> to know the MAC addresses of the NAEP-provided devices</w:t>
      </w:r>
      <w:r>
        <w:rPr>
          <w:rFonts w:eastAsia="Open Sans"/>
        </w:rPr>
        <w:t>.</w:t>
      </w:r>
    </w:p>
    <w:p w:rsidR="004551D4" w:rsidRPr="00EF47D6" w:rsidP="003A7E41" w14:paraId="24905EDB" w14:textId="77777777">
      <w:pPr>
        <w:pStyle w:val="ListParagraph"/>
        <w:numPr>
          <w:ilvl w:val="0"/>
          <w:numId w:val="47"/>
        </w:numPr>
        <w:spacing w:after="160" w:line="276" w:lineRule="auto"/>
        <w:contextualSpacing/>
        <w:rPr>
          <w:rFonts w:eastAsia="Open Sans" w:cstheme="minorHAnsi"/>
        </w:rPr>
      </w:pPr>
      <w:r>
        <w:rPr>
          <w:rFonts w:eastAsia="Open Sans"/>
        </w:rPr>
        <w:t xml:space="preserve">Connecting to </w:t>
      </w:r>
      <w:r w:rsidRPr="00EF47D6">
        <w:rPr>
          <w:rFonts w:eastAsia="Open Sans"/>
        </w:rPr>
        <w:t>the Wi-Fi network require</w:t>
      </w:r>
      <w:r>
        <w:rPr>
          <w:rFonts w:eastAsia="Open Sans"/>
        </w:rPr>
        <w:t>s</w:t>
      </w:r>
      <w:r w:rsidRPr="00EF47D6">
        <w:rPr>
          <w:rFonts w:eastAsia="Open Sans"/>
        </w:rPr>
        <w:t xml:space="preserve"> multi-factor authentication to log on</w:t>
      </w:r>
      <w:r>
        <w:rPr>
          <w:rFonts w:eastAsia="Open Sans"/>
        </w:rPr>
        <w:t>.</w:t>
      </w:r>
    </w:p>
    <w:p w:rsidR="004551D4" w:rsidRPr="00EF47D6" w:rsidP="003A7E41" w14:paraId="5193CAF5" w14:textId="77777777">
      <w:pPr>
        <w:pStyle w:val="ListParagraph"/>
        <w:numPr>
          <w:ilvl w:val="0"/>
          <w:numId w:val="47"/>
        </w:numPr>
        <w:spacing w:after="160" w:line="276" w:lineRule="auto"/>
        <w:contextualSpacing/>
        <w:rPr>
          <w:rFonts w:eastAsia="Open Sans" w:cstheme="minorHAnsi"/>
        </w:rPr>
      </w:pPr>
      <w:r>
        <w:rPr>
          <w:rFonts w:eastAsia="Open Sans"/>
        </w:rPr>
        <w:t>T</w:t>
      </w:r>
      <w:r w:rsidRPr="00EF47D6">
        <w:rPr>
          <w:rFonts w:eastAsia="Open Sans"/>
        </w:rPr>
        <w:t>he Wi-Fi network require</w:t>
      </w:r>
      <w:r>
        <w:rPr>
          <w:rFonts w:eastAsia="Open Sans"/>
        </w:rPr>
        <w:t>s</w:t>
      </w:r>
      <w:r w:rsidRPr="00EF47D6">
        <w:rPr>
          <w:rFonts w:eastAsia="Open Sans"/>
        </w:rPr>
        <w:t xml:space="preserve"> a different username and password</w:t>
      </w:r>
      <w:r>
        <w:rPr>
          <w:rFonts w:eastAsia="Open Sans"/>
        </w:rPr>
        <w:t xml:space="preserve"> for each device.</w:t>
      </w:r>
    </w:p>
    <w:p w:rsidR="004551D4" w:rsidRPr="00EF47D6" w:rsidP="003A7E41" w14:paraId="2DDDE9DA" w14:textId="77777777">
      <w:pPr>
        <w:pStyle w:val="ListParagraph"/>
        <w:numPr>
          <w:ilvl w:val="0"/>
          <w:numId w:val="47"/>
        </w:numPr>
        <w:spacing w:after="160" w:line="276" w:lineRule="auto"/>
        <w:contextualSpacing/>
        <w:rPr>
          <w:rFonts w:eastAsia="Open Sans" w:cstheme="minorHAnsi"/>
        </w:rPr>
      </w:pPr>
      <w:r>
        <w:rPr>
          <w:rFonts w:eastAsia="Open Sans"/>
        </w:rPr>
        <w:t>T</w:t>
      </w:r>
      <w:r w:rsidRPr="00EF47D6">
        <w:rPr>
          <w:rFonts w:eastAsia="Open Sans"/>
        </w:rPr>
        <w:t>he district or school require</w:t>
      </w:r>
      <w:r>
        <w:rPr>
          <w:rFonts w:eastAsia="Open Sans"/>
        </w:rPr>
        <w:t>s</w:t>
      </w:r>
      <w:r w:rsidRPr="00EF47D6">
        <w:rPr>
          <w:rFonts w:eastAsia="Open Sans"/>
        </w:rPr>
        <w:t xml:space="preserve"> security software to be installed on the external NAEP-provided devices to access the Wi-Fi network</w:t>
      </w:r>
      <w:r>
        <w:rPr>
          <w:rFonts w:eastAsia="Open Sans"/>
        </w:rPr>
        <w:t>.</w:t>
      </w:r>
    </w:p>
    <w:p w:rsidR="004551D4" w:rsidRPr="00EF47D6" w:rsidP="003A7E41" w14:paraId="356129A9" w14:textId="77777777">
      <w:pPr>
        <w:pStyle w:val="ListParagraph"/>
        <w:numPr>
          <w:ilvl w:val="0"/>
          <w:numId w:val="47"/>
        </w:numPr>
        <w:spacing w:after="160" w:line="276" w:lineRule="auto"/>
        <w:contextualSpacing/>
        <w:rPr>
          <w:rFonts w:eastAsia="Open Sans"/>
        </w:rPr>
      </w:pPr>
      <w:r w:rsidRPr="637E95C2">
        <w:rPr>
          <w:rFonts w:eastAsia="Open Sans"/>
        </w:rPr>
        <w:t>The district or school restricts external devices from connecting to the Wi-Fi network.</w:t>
      </w:r>
    </w:p>
    <w:p w:rsidR="004551D4" w:rsidRPr="00D33778" w:rsidP="004551D4" w14:paraId="6B880D96" w14:textId="77777777">
      <w:pPr>
        <w:pStyle w:val="Heading2"/>
        <w:rPr>
          <w:rFonts w:eastAsia="Open Sans"/>
        </w:rPr>
      </w:pPr>
      <w:bookmarkStart w:id="355" w:name="_Toc141270781"/>
      <w:bookmarkStart w:id="356" w:name="_Toc141271342"/>
      <w:bookmarkStart w:id="357" w:name="_Toc141284977"/>
      <w:bookmarkStart w:id="358" w:name="_Toc141690012"/>
      <w:bookmarkStart w:id="359" w:name="_Toc142406528"/>
      <w:bookmarkStart w:id="360" w:name="_Toc142556304"/>
      <w:bookmarkStart w:id="361" w:name="_Toc145493439"/>
      <w:bookmarkStart w:id="362" w:name="_Toc145493612"/>
      <w:r w:rsidRPr="00D33778">
        <w:rPr>
          <w:rFonts w:eastAsia="Open Sans"/>
        </w:rPr>
        <w:t>Internet Connectivity Decision</w:t>
      </w:r>
      <w:bookmarkEnd w:id="355"/>
      <w:bookmarkEnd w:id="356"/>
      <w:bookmarkEnd w:id="357"/>
      <w:bookmarkEnd w:id="358"/>
      <w:bookmarkEnd w:id="359"/>
      <w:bookmarkEnd w:id="360"/>
      <w:bookmarkEnd w:id="361"/>
      <w:bookmarkEnd w:id="362"/>
    </w:p>
    <w:p w:rsidR="004551D4" w:rsidRPr="00D33778" w:rsidP="004551D4" w14:paraId="5D7E217C" w14:textId="77777777">
      <w:pPr>
        <w:spacing w:line="276" w:lineRule="auto"/>
        <w:rPr>
          <w:rFonts w:eastAsia="Open Sans"/>
        </w:rPr>
      </w:pPr>
      <w:r w:rsidRPr="768AA697">
        <w:rPr>
          <w:rFonts w:eastAsia="Open Sans"/>
        </w:rPr>
        <w:t xml:space="preserve">Based on the answers provided above, the external NAEP-provided devices </w:t>
      </w:r>
      <w:r w:rsidRPr="768AA697">
        <w:rPr>
          <w:rFonts w:eastAsia="Open Sans"/>
          <w:b/>
          <w:bCs/>
        </w:rPr>
        <w:t>can</w:t>
      </w:r>
      <w:r w:rsidRPr="768AA697">
        <w:rPr>
          <w:rFonts w:eastAsia="Open Sans"/>
        </w:rPr>
        <w:t xml:space="preserve"> connect to the school’s Wi-Fi network and the NAEP assessment will be conducted using the </w:t>
      </w:r>
      <w:r>
        <w:rPr>
          <w:rFonts w:eastAsia="Open Sans"/>
        </w:rPr>
        <w:t>S</w:t>
      </w:r>
      <w:r w:rsidRPr="768AA697">
        <w:rPr>
          <w:rFonts w:eastAsia="Open Sans"/>
        </w:rPr>
        <w:t xml:space="preserve">chool Wi-Fi </w:t>
      </w:r>
      <w:r>
        <w:rPr>
          <w:rFonts w:eastAsia="Open Sans"/>
        </w:rPr>
        <w:t>M</w:t>
      </w:r>
      <w:r w:rsidRPr="768AA697">
        <w:rPr>
          <w:rFonts w:eastAsia="Open Sans"/>
        </w:rPr>
        <w:t>ode</w:t>
      </w:r>
      <w:r>
        <w:rPr>
          <w:rFonts w:eastAsia="Open Sans"/>
        </w:rPr>
        <w:t xml:space="preserve"> if all other checks pass prior to the scheduled assessment date</w:t>
      </w:r>
      <w:r w:rsidRPr="768AA697">
        <w:rPr>
          <w:rFonts w:eastAsia="Open Sans"/>
        </w:rPr>
        <w:t xml:space="preserve">. </w:t>
      </w:r>
    </w:p>
    <w:p w:rsidR="004551D4" w:rsidRPr="00D33778" w:rsidP="004551D4" w14:paraId="4AD784C3" w14:textId="77777777">
      <w:pPr>
        <w:spacing w:line="276" w:lineRule="auto"/>
        <w:rPr>
          <w:rFonts w:eastAsia="Open Sans" w:cstheme="minorHAnsi"/>
        </w:rPr>
      </w:pPr>
      <w:r w:rsidRPr="00D33778">
        <w:rPr>
          <w:rFonts w:eastAsia="Open Sans" w:cstheme="minorHAnsi"/>
        </w:rPr>
        <w:t>OR</w:t>
      </w:r>
    </w:p>
    <w:p w:rsidR="004551D4" w:rsidRPr="00D33778" w:rsidP="004551D4" w14:paraId="490D0A33" w14:textId="77777777">
      <w:pPr>
        <w:spacing w:line="276" w:lineRule="auto"/>
        <w:rPr>
          <w:rFonts w:eastAsia="Open Sans"/>
        </w:rPr>
      </w:pPr>
      <w:r w:rsidRPr="768AA697">
        <w:rPr>
          <w:rFonts w:eastAsia="Open Sans"/>
        </w:rPr>
        <w:t xml:space="preserve">Based on the answers provided above, the external NAEP-provided devices </w:t>
      </w:r>
      <w:r w:rsidRPr="768AA697">
        <w:rPr>
          <w:rFonts w:eastAsia="Open Sans"/>
          <w:b/>
          <w:bCs/>
        </w:rPr>
        <w:t xml:space="preserve">cannot </w:t>
      </w:r>
      <w:r w:rsidRPr="768AA697">
        <w:rPr>
          <w:rFonts w:eastAsia="Open Sans"/>
        </w:rPr>
        <w:t xml:space="preserve">connect to the school’s Wi-Fi network and the NAEP assessment will be conducted in the NAEP </w:t>
      </w:r>
      <w:r>
        <w:rPr>
          <w:rFonts w:eastAsia="Open Sans"/>
        </w:rPr>
        <w:t>P</w:t>
      </w:r>
      <w:r w:rsidRPr="768AA697">
        <w:rPr>
          <w:rFonts w:eastAsia="Open Sans"/>
        </w:rPr>
        <w:t xml:space="preserve">rivate </w:t>
      </w:r>
      <w:r>
        <w:rPr>
          <w:rFonts w:eastAsia="Open Sans"/>
        </w:rPr>
        <w:t>N</w:t>
      </w:r>
      <w:r w:rsidRPr="768AA697">
        <w:rPr>
          <w:rFonts w:eastAsia="Open Sans"/>
        </w:rPr>
        <w:t xml:space="preserve">etwork </w:t>
      </w:r>
      <w:r>
        <w:rPr>
          <w:rFonts w:eastAsia="Open Sans"/>
        </w:rPr>
        <w:t>M</w:t>
      </w:r>
      <w:r w:rsidRPr="768AA697">
        <w:rPr>
          <w:rFonts w:eastAsia="Open Sans"/>
        </w:rPr>
        <w:t>ode.</w:t>
      </w:r>
    </w:p>
    <w:p w:rsidR="004551D4" w:rsidRPr="00D33778" w:rsidP="004551D4" w14:paraId="144D2CCF" w14:textId="77777777">
      <w:pPr>
        <w:pStyle w:val="Heading2"/>
        <w:rPr>
          <w:rFonts w:eastAsia="Open Sans"/>
        </w:rPr>
      </w:pPr>
      <w:bookmarkStart w:id="363" w:name="_Toc141270782"/>
      <w:bookmarkStart w:id="364" w:name="_Toc141271343"/>
      <w:bookmarkStart w:id="365" w:name="_Toc141284978"/>
      <w:bookmarkStart w:id="366" w:name="_Toc141690013"/>
      <w:bookmarkStart w:id="367" w:name="_Toc142406529"/>
      <w:bookmarkStart w:id="368" w:name="_Toc142556305"/>
      <w:bookmarkStart w:id="369" w:name="_Toc145493440"/>
      <w:bookmarkStart w:id="370" w:name="_Toc145493613"/>
      <w:r w:rsidRPr="00D33778">
        <w:rPr>
          <w:rFonts w:eastAsia="Open Sans"/>
        </w:rPr>
        <w:t>Survey Respondent Information</w:t>
      </w:r>
      <w:bookmarkEnd w:id="363"/>
      <w:bookmarkEnd w:id="364"/>
      <w:bookmarkEnd w:id="365"/>
      <w:bookmarkEnd w:id="366"/>
      <w:bookmarkEnd w:id="367"/>
      <w:bookmarkEnd w:id="368"/>
      <w:bookmarkEnd w:id="369"/>
      <w:bookmarkEnd w:id="370"/>
    </w:p>
    <w:p w:rsidR="004551D4" w:rsidRPr="00D33778" w:rsidP="003A7E41" w14:paraId="6FBCB259" w14:textId="77777777">
      <w:pPr>
        <w:pStyle w:val="ListParagraph"/>
        <w:numPr>
          <w:ilvl w:val="0"/>
          <w:numId w:val="46"/>
        </w:numPr>
        <w:spacing w:after="160" w:line="276" w:lineRule="auto"/>
        <w:contextualSpacing/>
        <w:rPr>
          <w:rFonts w:eastAsia="Open Sans" w:cstheme="minorHAnsi"/>
        </w:rPr>
      </w:pPr>
      <w:r>
        <w:rPr>
          <w:rFonts w:eastAsia="Open Sans"/>
        </w:rPr>
        <w:t>Which of the following designations</w:t>
      </w:r>
      <w:r w:rsidRPr="00A7520A">
        <w:rPr>
          <w:rFonts w:eastAsia="Open Sans"/>
        </w:rPr>
        <w:t xml:space="preserve"> best describes your role</w:t>
      </w:r>
      <w:r>
        <w:rPr>
          <w:rFonts w:eastAsia="Open Sans"/>
        </w:rPr>
        <w:t>? (Please select one)</w:t>
      </w:r>
    </w:p>
    <w:p w:rsidR="004551D4" w:rsidRPr="00D33778" w:rsidP="003A7E41" w14:paraId="35130688" w14:textId="77777777">
      <w:pPr>
        <w:pStyle w:val="ListParagraph"/>
        <w:numPr>
          <w:ilvl w:val="0"/>
          <w:numId w:val="43"/>
        </w:numPr>
        <w:spacing w:after="160" w:line="276" w:lineRule="auto"/>
        <w:contextualSpacing/>
        <w:rPr>
          <w:rFonts w:eastAsia="Open Sans"/>
        </w:rPr>
      </w:pPr>
      <w:r w:rsidRPr="77F20E8F">
        <w:rPr>
          <w:rFonts w:eastAsia="Open Sans"/>
        </w:rPr>
        <w:t>Designated on</w:t>
      </w:r>
      <w:r>
        <w:rPr>
          <w:rFonts w:eastAsia="Open Sans"/>
        </w:rPr>
        <w:t>-</w:t>
      </w:r>
      <w:r w:rsidRPr="77F20E8F">
        <w:rPr>
          <w:rFonts w:eastAsia="Open Sans"/>
        </w:rPr>
        <w:t xml:space="preserve">site technology coordinator for </w:t>
      </w:r>
      <w:r w:rsidRPr="77F20E8F">
        <w:rPr>
          <w:rFonts w:eastAsia="Open Sans"/>
        </w:rPr>
        <w:t>NAEP</w:t>
      </w:r>
    </w:p>
    <w:p w:rsidR="004551D4" w:rsidRPr="00D33778" w:rsidP="003A7E41" w14:paraId="35EE4F2C" w14:textId="77777777">
      <w:pPr>
        <w:pStyle w:val="ListParagraph"/>
        <w:numPr>
          <w:ilvl w:val="0"/>
          <w:numId w:val="43"/>
        </w:numPr>
        <w:spacing w:after="160" w:line="276" w:lineRule="auto"/>
        <w:contextualSpacing/>
        <w:rPr>
          <w:rFonts w:eastAsia="Open Sans" w:cstheme="minorHAnsi"/>
        </w:rPr>
      </w:pPr>
      <w:r w:rsidRPr="00D33778">
        <w:rPr>
          <w:rFonts w:eastAsia="Open Sans" w:cstheme="minorHAnsi"/>
        </w:rPr>
        <w:t xml:space="preserve">Designated district technology </w:t>
      </w:r>
      <w:r>
        <w:rPr>
          <w:rFonts w:eastAsia="Open Sans" w:cstheme="minorHAnsi"/>
        </w:rPr>
        <w:t>director</w:t>
      </w:r>
      <w:r w:rsidRPr="00D33778">
        <w:rPr>
          <w:rFonts w:eastAsia="Open Sans" w:cstheme="minorHAnsi"/>
        </w:rPr>
        <w:t xml:space="preserve"> for NAEP</w:t>
      </w:r>
    </w:p>
    <w:p w:rsidR="004551D4" w:rsidRPr="00D33778" w:rsidP="003A7E41" w14:paraId="12601491" w14:textId="77777777">
      <w:pPr>
        <w:pStyle w:val="ListParagraph"/>
        <w:numPr>
          <w:ilvl w:val="0"/>
          <w:numId w:val="46"/>
        </w:numPr>
        <w:spacing w:after="160" w:line="276" w:lineRule="auto"/>
        <w:contextualSpacing/>
        <w:rPr>
          <w:rFonts w:eastAsia="Open Sans" w:cstheme="minorHAnsi"/>
        </w:rPr>
      </w:pPr>
      <w:r w:rsidRPr="00A7520A">
        <w:rPr>
          <w:rFonts w:eastAsia="Open Sans"/>
        </w:rPr>
        <w:t>Please provide the names, titles, and contact information of all individuals that you had to contact to complete this survey.</w:t>
      </w:r>
    </w:p>
    <w:p w:rsidR="004551D4" w:rsidRPr="00D33778" w:rsidP="004551D4" w14:paraId="0B01C064" w14:textId="77777777">
      <w:pPr>
        <w:spacing w:line="276" w:lineRule="auto"/>
        <w:ind w:left="720"/>
        <w:rPr>
          <w:rFonts w:eastAsia="Open Sans" w:cstheme="minorHAnsi"/>
        </w:rPr>
      </w:pPr>
      <w:r w:rsidRPr="00D33778">
        <w:rPr>
          <w:rFonts w:eastAsia="Open Sans" w:cstheme="minorHAnsi"/>
        </w:rPr>
        <w:t>[Insert text fields]</w:t>
      </w:r>
    </w:p>
    <w:p w:rsidR="004551D4" w:rsidRPr="00D33778" w:rsidP="004551D4" w14:paraId="5D3E7B44" w14:textId="77777777">
      <w:pPr>
        <w:pStyle w:val="Heading2"/>
        <w:rPr>
          <w:rFonts w:eastAsia="Open Sans"/>
        </w:rPr>
      </w:pPr>
      <w:bookmarkStart w:id="371" w:name="_Toc141270783"/>
      <w:bookmarkStart w:id="372" w:name="_Toc141271344"/>
      <w:bookmarkStart w:id="373" w:name="_Toc141284979"/>
      <w:bookmarkStart w:id="374" w:name="_Toc141690014"/>
      <w:bookmarkStart w:id="375" w:name="_Toc142406530"/>
      <w:bookmarkStart w:id="376" w:name="_Toc142556306"/>
      <w:bookmarkStart w:id="377" w:name="_Toc145493441"/>
      <w:bookmarkStart w:id="378" w:name="_Toc145493614"/>
      <w:r w:rsidRPr="00D33778">
        <w:rPr>
          <w:rFonts w:eastAsia="Open Sans"/>
        </w:rPr>
        <w:t xml:space="preserve">Thank </w:t>
      </w:r>
      <w:r w:rsidRPr="00D33778">
        <w:rPr>
          <w:rFonts w:eastAsia="Open Sans"/>
        </w:rPr>
        <w:t>you</w:t>
      </w:r>
      <w:bookmarkEnd w:id="371"/>
      <w:bookmarkEnd w:id="372"/>
      <w:bookmarkEnd w:id="373"/>
      <w:bookmarkEnd w:id="374"/>
      <w:bookmarkEnd w:id="375"/>
      <w:bookmarkEnd w:id="376"/>
      <w:bookmarkEnd w:id="377"/>
      <w:bookmarkEnd w:id="378"/>
    </w:p>
    <w:p w:rsidR="004551D4" w:rsidP="004551D4" w14:paraId="410BCFB9" w14:textId="6F8CABEE">
      <w:pPr>
        <w:spacing w:line="276" w:lineRule="auto"/>
        <w:rPr>
          <w:rFonts w:eastAsia="Open Sans"/>
        </w:rPr>
      </w:pPr>
      <w:r w:rsidRPr="30BC1F65">
        <w:rPr>
          <w:rFonts w:eastAsia="Open Sans"/>
        </w:rPr>
        <w:t xml:space="preserve">Thank you for completing this survey. In January, NAEP field staff will confirm </w:t>
      </w:r>
      <w:r>
        <w:rPr>
          <w:rFonts w:eastAsia="Open Sans"/>
        </w:rPr>
        <w:t>your</w:t>
      </w:r>
      <w:r w:rsidRPr="30BC1F65">
        <w:rPr>
          <w:rFonts w:eastAsia="Open Sans"/>
        </w:rPr>
        <w:t xml:space="preserve"> survey</w:t>
      </w:r>
      <w:r>
        <w:rPr>
          <w:rFonts w:eastAsia="Open Sans"/>
        </w:rPr>
        <w:t xml:space="preserve"> responses</w:t>
      </w:r>
      <w:r w:rsidRPr="30BC1F65">
        <w:rPr>
          <w:rFonts w:eastAsia="Open Sans"/>
        </w:rPr>
        <w:t xml:space="preserve"> with </w:t>
      </w:r>
      <w:r>
        <w:rPr>
          <w:rFonts w:eastAsia="Open Sans"/>
        </w:rPr>
        <w:t>your school’s</w:t>
      </w:r>
      <w:r w:rsidRPr="30BC1F65">
        <w:rPr>
          <w:rFonts w:eastAsia="Open Sans"/>
        </w:rPr>
        <w:t xml:space="preserve"> designated on</w:t>
      </w:r>
      <w:r>
        <w:rPr>
          <w:rFonts w:eastAsia="Open Sans"/>
        </w:rPr>
        <w:t>-</w:t>
      </w:r>
      <w:r w:rsidRPr="30BC1F65">
        <w:rPr>
          <w:rFonts w:eastAsia="Open Sans"/>
        </w:rPr>
        <w:t>site technology coordinator. During that time</w:t>
      </w:r>
      <w:r>
        <w:rPr>
          <w:rFonts w:eastAsia="Open Sans"/>
        </w:rPr>
        <w:t>,</w:t>
      </w:r>
      <w:r w:rsidRPr="30BC1F65">
        <w:rPr>
          <w:rFonts w:eastAsia="Open Sans"/>
        </w:rPr>
        <w:t xml:space="preserve"> </w:t>
      </w:r>
      <w:r>
        <w:rPr>
          <w:rFonts w:eastAsia="Open Sans"/>
        </w:rPr>
        <w:t>NAEP field staff</w:t>
      </w:r>
      <w:r w:rsidRPr="30BC1F65">
        <w:rPr>
          <w:rFonts w:eastAsia="Open Sans"/>
        </w:rPr>
        <w:t xml:space="preserve"> will </w:t>
      </w:r>
      <w:r>
        <w:rPr>
          <w:rFonts w:eastAsia="Open Sans"/>
        </w:rPr>
        <w:t xml:space="preserve">also </w:t>
      </w:r>
      <w:r w:rsidRPr="30BC1F65">
        <w:rPr>
          <w:rFonts w:eastAsia="Open Sans"/>
        </w:rPr>
        <w:t>confirm with the on</w:t>
      </w:r>
      <w:r>
        <w:rPr>
          <w:rFonts w:eastAsia="Open Sans"/>
        </w:rPr>
        <w:t>-</w:t>
      </w:r>
      <w:r w:rsidRPr="30BC1F65">
        <w:rPr>
          <w:rFonts w:eastAsia="Open Sans"/>
        </w:rPr>
        <w:t xml:space="preserve">site technology coordinator that </w:t>
      </w:r>
      <w:r w:rsidRPr="30BC1F65">
        <w:rPr>
          <w:rFonts w:eastAsiaTheme="minorEastAsia"/>
        </w:rPr>
        <w:t xml:space="preserve">the </w:t>
      </w:r>
      <w:r>
        <w:rPr>
          <w:rFonts w:eastAsiaTheme="minorEastAsia"/>
        </w:rPr>
        <w:t xml:space="preserve">NAEP Diagnostic Tool to test the </w:t>
      </w:r>
      <w:r w:rsidRPr="30BC1F65">
        <w:rPr>
          <w:rFonts w:eastAsiaTheme="minorEastAsia"/>
        </w:rPr>
        <w:t xml:space="preserve">internet speed </w:t>
      </w:r>
      <w:r>
        <w:rPr>
          <w:rFonts w:eastAsiaTheme="minorEastAsia"/>
        </w:rPr>
        <w:t xml:space="preserve">and </w:t>
      </w:r>
      <w:r>
        <w:rPr>
          <w:rFonts w:eastAsiaTheme="minorEastAsia"/>
        </w:rPr>
        <w:t>safelisted</w:t>
      </w:r>
      <w:r>
        <w:rPr>
          <w:rFonts w:eastAsiaTheme="minorEastAsia"/>
        </w:rPr>
        <w:t xml:space="preserve"> URLs </w:t>
      </w:r>
      <w:r w:rsidRPr="30BC1F65">
        <w:rPr>
          <w:rFonts w:eastAsiaTheme="minorEastAsia"/>
        </w:rPr>
        <w:t xml:space="preserve">was run </w:t>
      </w:r>
      <w:r w:rsidRPr="30BC1F65">
        <w:rPr>
          <w:rFonts w:eastAsia="Open Sans"/>
        </w:rPr>
        <w:t xml:space="preserve">in the designated assessment location, on the assigned network, and </w:t>
      </w:r>
      <w:r>
        <w:rPr>
          <w:rFonts w:eastAsia="Open Sans"/>
        </w:rPr>
        <w:t xml:space="preserve">explain </w:t>
      </w:r>
      <w:r w:rsidRPr="30BC1F65">
        <w:rPr>
          <w:rFonts w:eastAsia="Open Sans"/>
        </w:rPr>
        <w:t xml:space="preserve">how the Wi-Fi credentials will be provided to the </w:t>
      </w:r>
      <w:r>
        <w:rPr>
          <w:rFonts w:eastAsia="Open Sans"/>
        </w:rPr>
        <w:t>NAEP team</w:t>
      </w:r>
      <w:r w:rsidRPr="30BC1F65">
        <w:rPr>
          <w:rFonts w:eastAsia="Open Sans"/>
        </w:rPr>
        <w:t xml:space="preserve"> to ensure a successful assessment.</w:t>
      </w:r>
    </w:p>
    <w:p w:rsidR="004551D4" w14:paraId="02ACAADF" w14:textId="77777777">
      <w:pPr>
        <w:rPr>
          <w:rFonts w:eastAsia="Open Sans"/>
        </w:rPr>
      </w:pPr>
      <w:r>
        <w:rPr>
          <w:rFonts w:eastAsia="Open Sans"/>
        </w:rPr>
        <w:br w:type="page"/>
      </w:r>
    </w:p>
    <w:p w:rsidR="00932894" w:rsidRPr="006504E7" w:rsidP="00932894" w14:paraId="1F545885" w14:textId="77777777">
      <w:pPr>
        <w:pStyle w:val="Heading2"/>
        <w:rPr>
          <w:rFonts w:eastAsia="Open Sans"/>
          <w:lang w:val="es-PR"/>
        </w:rPr>
      </w:pPr>
      <w:bookmarkStart w:id="379" w:name="_Toc141270784"/>
      <w:bookmarkStart w:id="380" w:name="_Toc141271345"/>
      <w:bookmarkStart w:id="381" w:name="_Toc141284980"/>
      <w:bookmarkStart w:id="382" w:name="_Toc141690015"/>
      <w:bookmarkStart w:id="383" w:name="_Toc142406531"/>
      <w:bookmarkStart w:id="384" w:name="_Toc142556307"/>
      <w:bookmarkStart w:id="385" w:name="_Toc145493442"/>
      <w:bookmarkStart w:id="386" w:name="_Toc145493615"/>
      <w:r w:rsidRPr="006504E7">
        <w:rPr>
          <w:rFonts w:eastAsia="Open Sans"/>
          <w:lang w:val="es-PR"/>
        </w:rPr>
        <w:t>Introducción</w:t>
      </w:r>
      <w:bookmarkEnd w:id="379"/>
      <w:bookmarkEnd w:id="380"/>
      <w:bookmarkEnd w:id="381"/>
      <w:bookmarkEnd w:id="382"/>
      <w:bookmarkEnd w:id="383"/>
      <w:bookmarkEnd w:id="384"/>
      <w:bookmarkEnd w:id="385"/>
      <w:bookmarkEnd w:id="386"/>
    </w:p>
    <w:p w:rsidR="00932894" w:rsidRPr="006504E7" w:rsidP="00932894" w14:paraId="01D4B8F7" w14:textId="77777777">
      <w:pPr>
        <w:spacing w:line="276" w:lineRule="auto"/>
        <w:rPr>
          <w:rFonts w:eastAsia="Open Sans" w:cstheme="minorHAnsi"/>
          <w:b/>
          <w:bCs/>
          <w:lang w:val="es-PR"/>
        </w:rPr>
      </w:pPr>
      <w:r w:rsidRPr="006504E7">
        <w:rPr>
          <w:rFonts w:eastAsia="Open Sans" w:cstheme="minorHAnsi"/>
          <w:b/>
          <w:bCs/>
          <w:lang w:val="es-PR"/>
        </w:rPr>
        <w:t>Gracias por su a</w:t>
      </w:r>
      <w:r>
        <w:rPr>
          <w:rFonts w:eastAsia="Open Sans" w:cstheme="minorHAnsi"/>
          <w:b/>
          <w:bCs/>
          <w:lang w:val="es-PR"/>
        </w:rPr>
        <w:t xml:space="preserve">poyo </w:t>
      </w:r>
      <w:r w:rsidRPr="006504E7">
        <w:rPr>
          <w:rFonts w:eastAsia="Open Sans" w:cstheme="minorHAnsi"/>
          <w:b/>
          <w:bCs/>
          <w:lang w:val="es-PR"/>
        </w:rPr>
        <w:t xml:space="preserve">a la Evaluación Nacional del Progreso Educativo (NAEP, </w:t>
      </w:r>
      <w:r>
        <w:rPr>
          <w:rFonts w:eastAsia="Open Sans" w:cstheme="minorHAnsi"/>
          <w:b/>
          <w:bCs/>
          <w:lang w:val="es-PR"/>
        </w:rPr>
        <w:t>por sus siglas en inglés</w:t>
      </w:r>
      <w:r w:rsidRPr="006504E7">
        <w:rPr>
          <w:rFonts w:eastAsia="Open Sans" w:cstheme="minorHAnsi"/>
          <w:b/>
          <w:bCs/>
          <w:lang w:val="es-PR"/>
        </w:rPr>
        <w:t>).</w:t>
      </w:r>
    </w:p>
    <w:p w:rsidR="00932894" w:rsidRPr="00837751" w:rsidP="00932894" w14:paraId="58C89C9E" w14:textId="77777777">
      <w:pPr>
        <w:spacing w:line="276" w:lineRule="auto"/>
        <w:rPr>
          <w:rFonts w:eastAsia="Open Sans" w:cstheme="minorHAnsi"/>
          <w:i/>
          <w:iCs/>
        </w:rPr>
      </w:pPr>
      <w:r w:rsidRPr="00837751">
        <w:rPr>
          <w:rFonts w:eastAsia="Open Sans" w:cstheme="minorHAnsi"/>
          <w:i/>
          <w:iCs/>
        </w:rPr>
        <w:t xml:space="preserve">[Insert short video of the assessment] </w:t>
      </w:r>
    </w:p>
    <w:p w:rsidR="00932894" w:rsidRPr="006504E7" w:rsidP="00932894" w14:paraId="232D3EC8" w14:textId="77777777">
      <w:pPr>
        <w:spacing w:line="276" w:lineRule="auto"/>
        <w:rPr>
          <w:rFonts w:eastAsia="Open Sans"/>
          <w:lang w:val="es-PR"/>
        </w:rPr>
      </w:pPr>
      <w:r w:rsidRPr="006504E7">
        <w:rPr>
          <w:rFonts w:eastAsia="Open Sans"/>
          <w:lang w:val="es-PR"/>
        </w:rPr>
        <w:t xml:space="preserve">NAEP está recopilando información en la Encuesta sobre la conectividad a Internet para ayudar a cumplir el objetivo de conectar los dispositivos </w:t>
      </w:r>
      <w:r>
        <w:rPr>
          <w:rFonts w:eastAsia="Open Sans"/>
          <w:lang w:val="es-PR"/>
        </w:rPr>
        <w:t xml:space="preserve">de </w:t>
      </w:r>
      <w:r w:rsidRPr="006504E7">
        <w:rPr>
          <w:rFonts w:eastAsia="Open Sans"/>
          <w:lang w:val="es-PR"/>
        </w:rPr>
        <w:t>NAEP al Internet proporcionad</w:t>
      </w:r>
      <w:r>
        <w:rPr>
          <w:rFonts w:eastAsia="Open Sans"/>
          <w:lang w:val="es-PR"/>
        </w:rPr>
        <w:t>o</w:t>
      </w:r>
      <w:r w:rsidRPr="006504E7">
        <w:rPr>
          <w:rFonts w:eastAsia="Open Sans"/>
          <w:lang w:val="es-PR"/>
        </w:rPr>
        <w:t xml:space="preserve"> por la escuela para </w:t>
      </w:r>
      <w:r>
        <w:rPr>
          <w:rFonts w:eastAsia="Open Sans"/>
          <w:lang w:val="es-PR"/>
        </w:rPr>
        <w:t>administrar</w:t>
      </w:r>
      <w:r w:rsidRPr="006504E7">
        <w:rPr>
          <w:rFonts w:eastAsia="Open Sans"/>
          <w:lang w:val="es-PR"/>
        </w:rPr>
        <w:t xml:space="preserve"> las evaluaciones. El uso de</w:t>
      </w:r>
      <w:r>
        <w:rPr>
          <w:rFonts w:eastAsia="Open Sans"/>
          <w:lang w:val="es-PR"/>
        </w:rPr>
        <w:t>l</w:t>
      </w:r>
      <w:r w:rsidRPr="006504E7">
        <w:rPr>
          <w:rFonts w:eastAsia="Open Sans"/>
          <w:lang w:val="es-PR"/>
        </w:rPr>
        <w:t xml:space="preserve"> Internet de la escuela permitirá transmitir la evaluación y las respuestas de los estudiantes en tiempo real. La información que proporcione en la encuesta ayudará a determinar si esto es </w:t>
      </w:r>
      <w:r>
        <w:rPr>
          <w:rFonts w:eastAsia="Open Sans"/>
          <w:lang w:val="es-PR"/>
        </w:rPr>
        <w:t>posible</w:t>
      </w:r>
      <w:r w:rsidRPr="006504E7">
        <w:rPr>
          <w:rFonts w:eastAsia="Open Sans"/>
          <w:lang w:val="es-PR"/>
        </w:rPr>
        <w:t xml:space="preserve"> para su escuela.</w:t>
      </w:r>
    </w:p>
    <w:p w:rsidR="00932894" w:rsidRPr="006504E7" w:rsidP="00932894" w14:paraId="19CE3FEC" w14:textId="79AC2666">
      <w:pPr>
        <w:spacing w:line="276" w:lineRule="auto"/>
        <w:rPr>
          <w:lang w:val="es-PR"/>
        </w:rPr>
      </w:pPr>
      <w:r w:rsidRPr="006504E7">
        <w:rPr>
          <w:rFonts w:eastAsia="Open Sans"/>
          <w:lang w:val="es-PR"/>
        </w:rPr>
        <w:t xml:space="preserve">En enero, el personal de campo de NAEP le </w:t>
      </w:r>
      <w:r>
        <w:rPr>
          <w:rFonts w:eastAsia="Open Sans"/>
          <w:lang w:val="es-PR"/>
        </w:rPr>
        <w:t>solicitará</w:t>
      </w:r>
      <w:r w:rsidRPr="006504E7">
        <w:rPr>
          <w:rFonts w:eastAsia="Open Sans"/>
          <w:lang w:val="es-PR"/>
        </w:rPr>
        <w:t xml:space="preserve"> al</w:t>
      </w:r>
      <w:r>
        <w:rPr>
          <w:rFonts w:eastAsia="Open Sans"/>
          <w:lang w:val="es-PR"/>
        </w:rPr>
        <w:t>/</w:t>
      </w:r>
      <w:r>
        <w:rPr>
          <w:rFonts w:eastAsia="Open Sans"/>
          <w:lang w:val="es-PR"/>
        </w:rPr>
        <w:t>a la</w:t>
      </w:r>
      <w:r w:rsidRPr="006504E7">
        <w:rPr>
          <w:rFonts w:eastAsia="Open Sans"/>
          <w:lang w:val="es-PR"/>
        </w:rPr>
        <w:t xml:space="preserve"> coordinador</w:t>
      </w:r>
      <w:r w:rsidRPr="006504E7">
        <w:rPr>
          <w:rFonts w:eastAsia="Open Sans"/>
          <w:lang w:val="es-PR"/>
        </w:rPr>
        <w:t xml:space="preserve">(a) de tecnología </w:t>
      </w:r>
      <w:r>
        <w:rPr>
          <w:rFonts w:eastAsia="Open Sans"/>
          <w:lang w:val="es-PR"/>
        </w:rPr>
        <w:t>interno(a)</w:t>
      </w:r>
      <w:r w:rsidRPr="006504E7">
        <w:rPr>
          <w:rFonts w:eastAsia="Open Sans"/>
          <w:lang w:val="es-PR"/>
        </w:rPr>
        <w:t xml:space="preserve"> de su escuela que confirme </w:t>
      </w:r>
      <w:r>
        <w:rPr>
          <w:rFonts w:eastAsia="Open Sans"/>
          <w:lang w:val="es-PR"/>
        </w:rPr>
        <w:t>sus</w:t>
      </w:r>
      <w:r w:rsidRPr="006504E7">
        <w:rPr>
          <w:rFonts w:eastAsia="Open Sans"/>
          <w:lang w:val="es-PR"/>
        </w:rPr>
        <w:t xml:space="preserve"> respuestas </w:t>
      </w:r>
      <w:r>
        <w:rPr>
          <w:rFonts w:eastAsia="Open Sans"/>
          <w:lang w:val="es-PR"/>
        </w:rPr>
        <w:t>a la</w:t>
      </w:r>
      <w:r w:rsidRPr="006504E7">
        <w:rPr>
          <w:rFonts w:eastAsia="Open Sans"/>
          <w:lang w:val="es-PR"/>
        </w:rPr>
        <w:t xml:space="preserve"> encuesta y </w:t>
      </w:r>
      <w:r w:rsidRPr="00413168">
        <w:rPr>
          <w:rFonts w:eastAsia="Open Sans"/>
          <w:lang w:val="es-PR"/>
        </w:rPr>
        <w:t xml:space="preserve">que </w:t>
      </w:r>
      <w:r w:rsidRPr="579BE4FD" w:rsidR="49389748">
        <w:rPr>
          <w:rFonts w:eastAsia="Open Sans"/>
          <w:lang w:val="es-PR"/>
        </w:rPr>
        <w:t>confirme los requisitos</w:t>
      </w:r>
      <w:r w:rsidRPr="00413168">
        <w:rPr>
          <w:rFonts w:eastAsia="Open Sans"/>
          <w:lang w:val="es-PR"/>
        </w:rPr>
        <w:t xml:space="preserve"> de </w:t>
      </w:r>
      <w:r w:rsidRPr="579BE4FD" w:rsidR="49389748">
        <w:rPr>
          <w:rFonts w:eastAsia="Open Sans"/>
          <w:lang w:val="es-PR"/>
        </w:rPr>
        <w:t>lista segura de los URL de NAEP y ancho de banda de Internet ejecutando</w:t>
      </w:r>
      <w:r w:rsidRPr="00413168">
        <w:rPr>
          <w:rFonts w:eastAsia="Open Sans"/>
          <w:lang w:val="es-PR"/>
        </w:rPr>
        <w:t xml:space="preserve"> la Herramienta de diagnóstico de NAEP</w:t>
      </w:r>
      <w:r w:rsidRPr="579BE4FD">
        <w:rPr>
          <w:rFonts w:eastAsiaTheme="minorEastAsia"/>
          <w:lang w:val="es-PR"/>
        </w:rPr>
        <w:t>.</w:t>
      </w:r>
      <w:r w:rsidRPr="006504E7">
        <w:rPr>
          <w:rFonts w:eastAsiaTheme="minorEastAsia"/>
          <w:lang w:val="es-PR"/>
        </w:rPr>
        <w:t xml:space="preserve"> </w:t>
      </w:r>
      <w:r>
        <w:rPr>
          <w:rFonts w:eastAsia="Open Sans"/>
          <w:lang w:val="es-PR"/>
        </w:rPr>
        <w:t>El(la)</w:t>
      </w:r>
      <w:r w:rsidRPr="006504E7">
        <w:rPr>
          <w:rFonts w:eastAsia="Open Sans"/>
          <w:lang w:val="es-PR"/>
        </w:rPr>
        <w:t xml:space="preserve"> coordinador(a) de tecnología </w:t>
      </w:r>
      <w:r>
        <w:rPr>
          <w:rFonts w:eastAsia="Open Sans"/>
          <w:lang w:val="es-PR"/>
        </w:rPr>
        <w:t>interno(a)</w:t>
      </w:r>
      <w:r w:rsidRPr="006504E7">
        <w:rPr>
          <w:rFonts w:eastAsia="Open Sans"/>
          <w:lang w:val="es-PR"/>
        </w:rPr>
        <w:t xml:space="preserve"> también </w:t>
      </w:r>
      <w:r>
        <w:rPr>
          <w:rFonts w:eastAsia="Open Sans"/>
          <w:lang w:val="es-PR"/>
        </w:rPr>
        <w:t>explicará</w:t>
      </w:r>
      <w:r w:rsidRPr="006504E7">
        <w:rPr>
          <w:rFonts w:eastAsia="Open Sans"/>
          <w:lang w:val="es-PR"/>
        </w:rPr>
        <w:t xml:space="preserve"> cómo se proporcionarán las credenciales </w:t>
      </w:r>
      <w:r>
        <w:rPr>
          <w:rFonts w:eastAsia="Open Sans"/>
          <w:lang w:val="es-PR"/>
        </w:rPr>
        <w:t xml:space="preserve">de </w:t>
      </w:r>
      <w:r w:rsidRPr="006504E7">
        <w:rPr>
          <w:rFonts w:eastAsia="Open Sans"/>
          <w:lang w:val="es-PR"/>
        </w:rPr>
        <w:t>WiFi</w:t>
      </w:r>
      <w:r w:rsidRPr="006504E7">
        <w:rPr>
          <w:rFonts w:eastAsia="Open Sans"/>
          <w:lang w:val="es-PR"/>
        </w:rPr>
        <w:t xml:space="preserve"> de la escuela al equipo de NAEP para garantizar el éxito de la evaluación.</w:t>
      </w:r>
    </w:p>
    <w:p w:rsidR="00932894" w:rsidRPr="006504E7" w:rsidP="00932894" w14:paraId="1876FC3B" w14:textId="77777777">
      <w:pPr>
        <w:spacing w:line="276" w:lineRule="auto"/>
        <w:rPr>
          <w:rFonts w:eastAsia="Open Sans" w:cstheme="minorHAnsi"/>
          <w:lang w:val="es-PR"/>
        </w:rPr>
      </w:pPr>
      <w:r w:rsidRPr="006504E7">
        <w:rPr>
          <w:rFonts w:eastAsia="Open Sans" w:cstheme="minorHAnsi"/>
          <w:b/>
          <w:bCs/>
          <w:lang w:val="es-PR"/>
        </w:rPr>
        <w:t xml:space="preserve">Prácticas recomendadas: </w:t>
      </w:r>
      <w:r w:rsidRPr="006504E7">
        <w:rPr>
          <w:rFonts w:eastAsia="Open Sans" w:cstheme="minorHAnsi"/>
          <w:lang w:val="es-PR"/>
        </w:rPr>
        <w:t xml:space="preserve">Cuando sea posible, </w:t>
      </w:r>
      <w:r>
        <w:rPr>
          <w:rFonts w:eastAsia="Open Sans" w:cstheme="minorHAnsi"/>
          <w:lang w:val="es-PR"/>
        </w:rPr>
        <w:t>configurar</w:t>
      </w:r>
      <w:r w:rsidRPr="006504E7">
        <w:rPr>
          <w:rFonts w:eastAsia="Open Sans" w:cstheme="minorHAnsi"/>
          <w:lang w:val="es-PR"/>
        </w:rPr>
        <w:t xml:space="preserve"> una red </w:t>
      </w:r>
      <w:r w:rsidRPr="006504E7">
        <w:rPr>
          <w:rFonts w:eastAsia="Open Sans" w:cstheme="minorHAnsi"/>
          <w:lang w:val="es-PR"/>
        </w:rPr>
        <w:t>WiFi</w:t>
      </w:r>
      <w:r w:rsidRPr="006504E7">
        <w:rPr>
          <w:rFonts w:eastAsia="Open Sans" w:cstheme="minorHAnsi"/>
          <w:lang w:val="es-PR"/>
        </w:rPr>
        <w:t xml:space="preserve"> dedicada para que el equipo de NAEP la utilice el día de la evaluación reducirá la carga de la(s) escuela(s), garantizará la mejor experiencia de</w:t>
      </w:r>
      <w:r>
        <w:rPr>
          <w:rFonts w:eastAsia="Open Sans" w:cstheme="minorHAnsi"/>
          <w:lang w:val="es-PR"/>
        </w:rPr>
        <w:t xml:space="preserve"> </w:t>
      </w:r>
      <w:r w:rsidRPr="006504E7">
        <w:rPr>
          <w:rFonts w:eastAsia="Open Sans" w:cstheme="minorHAnsi"/>
          <w:lang w:val="es-PR"/>
        </w:rPr>
        <w:t>l</w:t>
      </w:r>
      <w:r>
        <w:rPr>
          <w:rFonts w:eastAsia="Open Sans" w:cstheme="minorHAnsi"/>
          <w:lang w:val="es-PR"/>
        </w:rPr>
        <w:t>os</w:t>
      </w:r>
      <w:r w:rsidRPr="006504E7">
        <w:rPr>
          <w:rFonts w:eastAsia="Open Sans" w:cstheme="minorHAnsi"/>
          <w:lang w:val="es-PR"/>
        </w:rPr>
        <w:t xml:space="preserve"> estudiante</w:t>
      </w:r>
      <w:r>
        <w:rPr>
          <w:rFonts w:eastAsia="Open Sans" w:cstheme="minorHAnsi"/>
          <w:lang w:val="es-PR"/>
        </w:rPr>
        <w:t>s</w:t>
      </w:r>
      <w:r w:rsidRPr="006504E7">
        <w:rPr>
          <w:rFonts w:eastAsia="Open Sans" w:cstheme="minorHAnsi"/>
          <w:lang w:val="es-PR"/>
        </w:rPr>
        <w:t xml:space="preserve"> y proporcionará el método de conexión ideal para la administración de la evaluación. La red </w:t>
      </w:r>
      <w:r w:rsidRPr="006504E7">
        <w:rPr>
          <w:rFonts w:eastAsia="Open Sans" w:cstheme="minorHAnsi"/>
          <w:lang w:val="es-PR"/>
        </w:rPr>
        <w:t>WiFi</w:t>
      </w:r>
      <w:r w:rsidRPr="006504E7">
        <w:rPr>
          <w:rFonts w:eastAsia="Open Sans" w:cstheme="minorHAnsi"/>
          <w:lang w:val="es-PR"/>
        </w:rPr>
        <w:t xml:space="preserve"> dedicada debe cumplir los requisitos técnicos de NAEP.</w:t>
      </w:r>
    </w:p>
    <w:p w:rsidR="00932894" w:rsidRPr="006504E7" w:rsidP="00967C81" w14:paraId="27B71F74" w14:textId="77777777">
      <w:pPr>
        <w:spacing w:after="240" w:line="276" w:lineRule="auto"/>
        <w:rPr>
          <w:rFonts w:eastAsia="Open Sans" w:cstheme="minorHAnsi"/>
          <w:lang w:val="es-PR"/>
        </w:rPr>
      </w:pPr>
      <w:r w:rsidRPr="006504E7">
        <w:rPr>
          <w:rFonts w:eastAsia="Open Sans" w:cstheme="minorHAnsi"/>
          <w:lang w:val="es-PR"/>
        </w:rPr>
        <w:t xml:space="preserve">Si tiene alguna pregunta, </w:t>
      </w:r>
      <w:r>
        <w:rPr>
          <w:rFonts w:eastAsia="Open Sans" w:cstheme="minorHAnsi"/>
          <w:lang w:val="es-PR"/>
        </w:rPr>
        <w:t>comuníquese</w:t>
      </w:r>
      <w:r w:rsidRPr="006504E7">
        <w:rPr>
          <w:rFonts w:eastAsia="Open Sans" w:cstheme="minorHAnsi"/>
          <w:lang w:val="es-PR"/>
        </w:rPr>
        <w:t xml:space="preserve"> con el </w:t>
      </w:r>
      <w:r>
        <w:rPr>
          <w:rFonts w:eastAsia="Open Sans" w:cstheme="minorHAnsi"/>
          <w:lang w:val="es-PR"/>
        </w:rPr>
        <w:t>Centro de A</w:t>
      </w:r>
      <w:r w:rsidRPr="006504E7">
        <w:rPr>
          <w:rFonts w:eastAsia="Open Sans" w:cstheme="minorHAnsi"/>
          <w:lang w:val="es-PR"/>
        </w:rPr>
        <w:t>yuda de NAEP</w:t>
      </w:r>
      <w:r>
        <w:rPr>
          <w:rFonts w:eastAsia="Open Sans" w:cstheme="minorHAnsi"/>
          <w:lang w:val="es-PR"/>
        </w:rPr>
        <w:t xml:space="preserve"> (</w:t>
      </w:r>
      <w:r w:rsidRPr="00560829">
        <w:rPr>
          <w:rFonts w:eastAsia="Open Sans" w:cstheme="minorHAnsi"/>
          <w:i/>
          <w:iCs/>
          <w:lang w:val="es-PR"/>
        </w:rPr>
        <w:t>H</w:t>
      </w:r>
      <w:r w:rsidRPr="00496F78">
        <w:rPr>
          <w:rFonts w:eastAsia="Open Sans" w:cstheme="minorHAnsi"/>
          <w:i/>
          <w:iCs/>
          <w:lang w:val="es-PR"/>
        </w:rPr>
        <w:t>elp</w:t>
      </w:r>
      <w:r w:rsidRPr="00496F78">
        <w:rPr>
          <w:rFonts w:eastAsia="Open Sans" w:cstheme="minorHAnsi"/>
          <w:i/>
          <w:iCs/>
          <w:lang w:val="es-PR"/>
        </w:rPr>
        <w:t xml:space="preserve"> </w:t>
      </w:r>
      <w:r>
        <w:rPr>
          <w:rFonts w:eastAsia="Open Sans" w:cstheme="minorHAnsi"/>
          <w:i/>
          <w:iCs/>
          <w:lang w:val="es-PR"/>
        </w:rPr>
        <w:t>D</w:t>
      </w:r>
      <w:r w:rsidRPr="00496F78">
        <w:rPr>
          <w:rFonts w:eastAsia="Open Sans" w:cstheme="minorHAnsi"/>
          <w:i/>
          <w:iCs/>
          <w:lang w:val="es-PR"/>
        </w:rPr>
        <w:t>esk</w:t>
      </w:r>
      <w:r>
        <w:rPr>
          <w:rFonts w:eastAsia="Open Sans" w:cstheme="minorHAnsi"/>
          <w:lang w:val="es-PR"/>
        </w:rPr>
        <w:t>)</w:t>
      </w:r>
      <w:r w:rsidRPr="006504E7">
        <w:rPr>
          <w:rFonts w:eastAsia="Open Sans" w:cstheme="minorHAnsi"/>
          <w:lang w:val="es-PR"/>
        </w:rPr>
        <w:t xml:space="preserve"> </w:t>
      </w:r>
      <w:r>
        <w:rPr>
          <w:rFonts w:eastAsia="Open Sans" w:cstheme="minorHAnsi"/>
          <w:lang w:val="es-PR"/>
        </w:rPr>
        <w:t>escribiendo a</w:t>
      </w:r>
      <w:r w:rsidRPr="006504E7">
        <w:rPr>
          <w:rFonts w:eastAsia="Open Sans" w:cstheme="minorHAnsi"/>
          <w:lang w:val="es-PR"/>
        </w:rPr>
        <w:t xml:space="preserve"> </w:t>
      </w:r>
      <w:hyperlink r:id="rId39">
        <w:r w:rsidRPr="006504E7">
          <w:rPr>
            <w:rStyle w:val="Hyperlink"/>
            <w:rFonts w:eastAsia="Open Sans" w:cstheme="minorHAnsi"/>
            <w:lang w:val="es-PR"/>
          </w:rPr>
          <w:t>naephelp@westat.com</w:t>
        </w:r>
      </w:hyperlink>
      <w:r w:rsidRPr="006504E7">
        <w:rPr>
          <w:rFonts w:eastAsia="Open Sans" w:cstheme="minorHAnsi"/>
          <w:lang w:val="es-PR"/>
        </w:rPr>
        <w:t xml:space="preserve"> o </w:t>
      </w:r>
      <w:r>
        <w:rPr>
          <w:rFonts w:eastAsia="Open Sans" w:cstheme="minorHAnsi"/>
          <w:lang w:val="es-PR"/>
        </w:rPr>
        <w:t>llamando al</w:t>
      </w:r>
      <w:r w:rsidRPr="006504E7">
        <w:rPr>
          <w:rFonts w:eastAsia="Open Sans" w:cstheme="minorHAnsi"/>
          <w:lang w:val="es-PR"/>
        </w:rPr>
        <w:t xml:space="preserve"> 1-800-283-6237.</w:t>
      </w:r>
    </w:p>
    <w:p w:rsidR="00932894" w:rsidRPr="006504E7" w:rsidP="00932894" w14:paraId="373E6B93" w14:textId="77777777">
      <w:pPr>
        <w:pStyle w:val="Heading2"/>
        <w:rPr>
          <w:rFonts w:eastAsia="Open Sans"/>
          <w:lang w:val="es-PR"/>
        </w:rPr>
      </w:pPr>
      <w:bookmarkStart w:id="387" w:name="_Toc141270785"/>
      <w:bookmarkStart w:id="388" w:name="_Toc141271346"/>
      <w:bookmarkStart w:id="389" w:name="_Toc141284981"/>
      <w:bookmarkStart w:id="390" w:name="_Toc141690016"/>
      <w:bookmarkStart w:id="391" w:name="_Toc142406532"/>
      <w:bookmarkStart w:id="392" w:name="_Toc142556308"/>
      <w:bookmarkStart w:id="393" w:name="_Toc145493443"/>
      <w:bookmarkStart w:id="394" w:name="_Toc145493616"/>
      <w:r w:rsidRPr="006504E7">
        <w:rPr>
          <w:rFonts w:eastAsia="Open Sans"/>
          <w:lang w:val="es-PR"/>
        </w:rPr>
        <w:t>Confirme los requisitos de ancho de banda y</w:t>
      </w:r>
      <w:r>
        <w:rPr>
          <w:rFonts w:eastAsia="Open Sans"/>
          <w:lang w:val="es-PR"/>
        </w:rPr>
        <w:t xml:space="preserve"> de</w:t>
      </w:r>
      <w:r w:rsidRPr="006504E7">
        <w:rPr>
          <w:rFonts w:eastAsia="Open Sans"/>
          <w:lang w:val="es-PR"/>
        </w:rPr>
        <w:t xml:space="preserve"> conexión </w:t>
      </w:r>
      <w:r w:rsidRPr="006504E7">
        <w:rPr>
          <w:rFonts w:eastAsia="Open Sans"/>
          <w:lang w:val="es-PR"/>
        </w:rPr>
        <w:t>WiFi</w:t>
      </w:r>
      <w:bookmarkEnd w:id="387"/>
      <w:bookmarkEnd w:id="388"/>
      <w:bookmarkEnd w:id="389"/>
      <w:bookmarkEnd w:id="390"/>
      <w:bookmarkEnd w:id="391"/>
      <w:bookmarkEnd w:id="392"/>
      <w:bookmarkEnd w:id="393"/>
      <w:bookmarkEnd w:id="394"/>
    </w:p>
    <w:p w:rsidR="00932894" w:rsidRPr="006504E7" w:rsidP="00932894" w14:paraId="70B1B659" w14:textId="77777777">
      <w:pPr>
        <w:spacing w:line="276" w:lineRule="auto"/>
        <w:rPr>
          <w:rFonts w:eastAsia="Open Sans"/>
          <w:lang w:val="es-PR"/>
        </w:rPr>
      </w:pPr>
      <w:r w:rsidRPr="006504E7">
        <w:rPr>
          <w:rFonts w:eastAsia="Open Sans"/>
          <w:color w:val="000000" w:themeColor="text1"/>
          <w:lang w:val="es-PR"/>
        </w:rPr>
        <w:t xml:space="preserve">La evaluación </w:t>
      </w:r>
      <w:r>
        <w:rPr>
          <w:rFonts w:eastAsia="Open Sans"/>
          <w:color w:val="000000" w:themeColor="text1"/>
          <w:lang w:val="es-PR"/>
        </w:rPr>
        <w:t xml:space="preserve">de </w:t>
      </w:r>
      <w:r w:rsidRPr="006504E7">
        <w:rPr>
          <w:rFonts w:eastAsia="Open Sans"/>
          <w:color w:val="000000" w:themeColor="text1"/>
          <w:lang w:val="es-PR"/>
        </w:rPr>
        <w:t xml:space="preserve">NAEP </w:t>
      </w:r>
      <w:r>
        <w:rPr>
          <w:rFonts w:eastAsia="Open Sans"/>
          <w:color w:val="000000" w:themeColor="text1"/>
          <w:lang w:val="es-PR"/>
        </w:rPr>
        <w:t xml:space="preserve">de </w:t>
      </w:r>
      <w:r w:rsidRPr="006504E7">
        <w:rPr>
          <w:rFonts w:eastAsia="Open Sans"/>
          <w:color w:val="000000" w:themeColor="text1"/>
          <w:lang w:val="es-PR"/>
        </w:rPr>
        <w:t>2024 requerirá una conexión inalámbrica a Internet estable e ininterrumpida de XX</w:t>
      </w:r>
      <w:r w:rsidRPr="006504E7">
        <w:rPr>
          <w:rFonts w:eastAsia="Open Sans"/>
          <w:b/>
          <w:bCs/>
          <w:color w:val="000000" w:themeColor="text1"/>
          <w:lang w:val="es-PR"/>
        </w:rPr>
        <w:t xml:space="preserve"> </w:t>
      </w:r>
      <w:r w:rsidRPr="006504E7">
        <w:rPr>
          <w:rFonts w:eastAsia="Open Sans"/>
          <w:b/>
          <w:bCs/>
          <w:color w:val="000000" w:themeColor="text1"/>
          <w:lang w:val="es-PR"/>
        </w:rPr>
        <w:t>mbps</w:t>
      </w:r>
      <w:r w:rsidRPr="006504E7">
        <w:rPr>
          <w:rFonts w:eastAsia="Open Sans"/>
          <w:b/>
          <w:bCs/>
          <w:color w:val="000000" w:themeColor="text1"/>
          <w:lang w:val="es-PR"/>
        </w:rPr>
        <w:t xml:space="preserve"> de </w:t>
      </w:r>
      <w:r w:rsidRPr="006504E7">
        <w:rPr>
          <w:rFonts w:eastAsia="Open Sans"/>
          <w:color w:val="000000" w:themeColor="text1"/>
          <w:lang w:val="es-PR"/>
        </w:rPr>
        <w:t>descarga y XX</w:t>
      </w:r>
      <w:r w:rsidRPr="006504E7">
        <w:rPr>
          <w:rFonts w:eastAsia="Open Sans"/>
          <w:b/>
          <w:bCs/>
          <w:color w:val="000000" w:themeColor="text1"/>
          <w:lang w:val="es-PR"/>
        </w:rPr>
        <w:t xml:space="preserve"> </w:t>
      </w:r>
      <w:r w:rsidRPr="006504E7">
        <w:rPr>
          <w:rFonts w:eastAsia="Open Sans"/>
          <w:b/>
          <w:bCs/>
          <w:color w:val="000000" w:themeColor="text1"/>
          <w:lang w:val="es-PR"/>
        </w:rPr>
        <w:t>mbps</w:t>
      </w:r>
      <w:r w:rsidRPr="006504E7">
        <w:rPr>
          <w:rFonts w:eastAsia="Open Sans"/>
          <w:b/>
          <w:bCs/>
          <w:color w:val="000000" w:themeColor="text1"/>
          <w:lang w:val="es-PR"/>
        </w:rPr>
        <w:t xml:space="preserve"> de </w:t>
      </w:r>
      <w:r w:rsidRPr="006504E7">
        <w:rPr>
          <w:rFonts w:eastAsia="Open Sans"/>
          <w:color w:val="000000" w:themeColor="text1"/>
          <w:lang w:val="es-PR"/>
        </w:rPr>
        <w:t>carga</w:t>
      </w:r>
      <w:r>
        <w:rPr>
          <w:rFonts w:eastAsia="Open Sans"/>
          <w:color w:val="000000" w:themeColor="text1"/>
          <w:lang w:val="es-PR"/>
        </w:rPr>
        <w:t>,</w:t>
      </w:r>
      <w:r w:rsidRPr="006504E7">
        <w:rPr>
          <w:rFonts w:eastAsia="Open Sans"/>
          <w:color w:val="000000" w:themeColor="text1"/>
          <w:lang w:val="es-PR"/>
        </w:rPr>
        <w:t xml:space="preserve"> o superior</w:t>
      </w:r>
      <w:r>
        <w:rPr>
          <w:rFonts w:eastAsia="Open Sans"/>
          <w:color w:val="000000" w:themeColor="text1"/>
          <w:lang w:val="es-PR"/>
        </w:rPr>
        <w:t>,</w:t>
      </w:r>
      <w:r w:rsidRPr="006504E7">
        <w:rPr>
          <w:rFonts w:eastAsia="Open Sans"/>
          <w:color w:val="000000" w:themeColor="text1"/>
          <w:lang w:val="es-PR"/>
        </w:rPr>
        <w:t xml:space="preserve"> durante </w:t>
      </w:r>
      <w:r>
        <w:rPr>
          <w:rFonts w:eastAsia="Open Sans"/>
          <w:color w:val="000000" w:themeColor="text1"/>
          <w:lang w:val="es-PR"/>
        </w:rPr>
        <w:t>3</w:t>
      </w:r>
      <w:r w:rsidRPr="006504E7">
        <w:rPr>
          <w:rFonts w:eastAsia="Open Sans"/>
          <w:color w:val="000000" w:themeColor="text1"/>
          <w:lang w:val="es-PR"/>
        </w:rPr>
        <w:t xml:space="preserve"> horas para 28 dispositivos </w:t>
      </w:r>
      <w:r w:rsidRPr="006504E7">
        <w:rPr>
          <w:rFonts w:eastAsia="Open Sans"/>
          <w:b/>
          <w:bCs/>
          <w:color w:val="000000" w:themeColor="text1"/>
          <w:lang w:val="es-PR"/>
        </w:rPr>
        <w:t>en el lugar</w:t>
      </w:r>
      <w:r>
        <w:rPr>
          <w:rFonts w:eastAsia="Open Sans"/>
          <w:b/>
          <w:bCs/>
          <w:color w:val="000000" w:themeColor="text1"/>
          <w:lang w:val="es-PR"/>
        </w:rPr>
        <w:t>(es)</w:t>
      </w:r>
      <w:r w:rsidRPr="006504E7">
        <w:rPr>
          <w:rFonts w:eastAsia="Open Sans"/>
          <w:b/>
          <w:bCs/>
          <w:color w:val="000000" w:themeColor="text1"/>
          <w:lang w:val="es-PR"/>
        </w:rPr>
        <w:t xml:space="preserve"> designado</w:t>
      </w:r>
      <w:r>
        <w:rPr>
          <w:rFonts w:eastAsia="Open Sans"/>
          <w:b/>
          <w:bCs/>
          <w:color w:val="000000" w:themeColor="text1"/>
          <w:lang w:val="es-PR"/>
        </w:rPr>
        <w:t>(</w:t>
      </w:r>
      <w:r w:rsidRPr="006504E7">
        <w:rPr>
          <w:rFonts w:eastAsia="Open Sans"/>
          <w:b/>
          <w:bCs/>
          <w:color w:val="000000" w:themeColor="text1"/>
          <w:lang w:val="es-PR"/>
        </w:rPr>
        <w:t>s</w:t>
      </w:r>
      <w:r>
        <w:rPr>
          <w:rFonts w:eastAsia="Open Sans"/>
          <w:b/>
          <w:bCs/>
          <w:color w:val="000000" w:themeColor="text1"/>
          <w:lang w:val="es-PR"/>
        </w:rPr>
        <w:t>)</w:t>
      </w:r>
      <w:r w:rsidRPr="006504E7">
        <w:rPr>
          <w:rFonts w:eastAsia="Open Sans"/>
          <w:b/>
          <w:bCs/>
          <w:color w:val="000000" w:themeColor="text1"/>
          <w:lang w:val="es-PR"/>
        </w:rPr>
        <w:t xml:space="preserve"> para la evaluación</w:t>
      </w:r>
      <w:r w:rsidRPr="006504E7">
        <w:rPr>
          <w:rFonts w:eastAsia="Open Sans"/>
          <w:color w:val="000000" w:themeColor="text1"/>
          <w:lang w:val="es-PR"/>
        </w:rPr>
        <w:t xml:space="preserve">. Consulte </w:t>
      </w:r>
      <w:r w:rsidRPr="006504E7">
        <w:rPr>
          <w:rFonts w:eastAsia="Open Sans"/>
          <w:b/>
          <w:bCs/>
          <w:color w:val="000000" w:themeColor="text1"/>
          <w:lang w:val="es-PR"/>
        </w:rPr>
        <w:t xml:space="preserve">la </w:t>
      </w:r>
      <w:r>
        <w:rPr>
          <w:rFonts w:eastAsia="Open Sans"/>
          <w:b/>
          <w:bCs/>
          <w:color w:val="000000" w:themeColor="text1"/>
          <w:lang w:val="es-PR"/>
        </w:rPr>
        <w:t>H</w:t>
      </w:r>
      <w:r w:rsidRPr="006504E7">
        <w:rPr>
          <w:rFonts w:eastAsia="Open Sans"/>
          <w:b/>
          <w:bCs/>
          <w:color w:val="000000" w:themeColor="text1"/>
          <w:lang w:val="es-PR"/>
        </w:rPr>
        <w:t>oja informativa sobre</w:t>
      </w:r>
      <w:r>
        <w:rPr>
          <w:rFonts w:eastAsia="Open Sans"/>
          <w:b/>
          <w:bCs/>
          <w:color w:val="000000" w:themeColor="text1"/>
          <w:lang w:val="es-PR"/>
        </w:rPr>
        <w:t xml:space="preserve"> </w:t>
      </w:r>
      <w:r w:rsidRPr="006504E7">
        <w:rPr>
          <w:rFonts w:eastAsia="Open Sans"/>
          <w:b/>
          <w:bCs/>
          <w:color w:val="000000" w:themeColor="text1"/>
          <w:lang w:val="es-PR"/>
        </w:rPr>
        <w:t xml:space="preserve">requisitos técnicos </w:t>
      </w:r>
      <w:r w:rsidRPr="006504E7">
        <w:rPr>
          <w:rFonts w:eastAsia="Open Sans"/>
          <w:color w:val="000000" w:themeColor="text1"/>
          <w:lang w:val="es-PR"/>
        </w:rPr>
        <w:t>para más información.</w:t>
      </w:r>
    </w:p>
    <w:p w:rsidR="00932894" w:rsidRPr="00837751" w:rsidP="00932894" w14:paraId="6CAD6D44" w14:textId="77777777">
      <w:pPr>
        <w:spacing w:line="276" w:lineRule="auto"/>
        <w:rPr>
          <w:rFonts w:eastAsia="Open Sans" w:cstheme="minorHAnsi"/>
          <w:i/>
          <w:iCs/>
          <w:color w:val="000000" w:themeColor="text1"/>
        </w:rPr>
      </w:pPr>
      <w:r w:rsidRPr="00837751">
        <w:rPr>
          <w:rFonts w:eastAsia="Open Sans" w:cstheme="minorHAnsi"/>
          <w:i/>
          <w:iCs/>
          <w:color w:val="000000" w:themeColor="text1"/>
        </w:rPr>
        <w:t>[Insert a link to the technical requirements fact sheet].</w:t>
      </w:r>
    </w:p>
    <w:p w:rsidR="00932894" w:rsidRPr="006504E7" w:rsidP="003A7E41" w14:paraId="5445AA23" w14:textId="77777777">
      <w:pPr>
        <w:pStyle w:val="ListParagraph"/>
        <w:numPr>
          <w:ilvl w:val="0"/>
          <w:numId w:val="74"/>
        </w:numPr>
        <w:spacing w:after="160" w:line="276" w:lineRule="auto"/>
        <w:contextualSpacing/>
        <w:rPr>
          <w:rFonts w:eastAsia="Open Sans" w:cstheme="minorHAnsi"/>
          <w:lang w:val="es-PR"/>
        </w:rPr>
      </w:pPr>
      <w:r w:rsidRPr="006504E7">
        <w:rPr>
          <w:rFonts w:eastAsia="Open Sans" w:cstheme="minorHAnsi"/>
          <w:lang w:val="es-PR"/>
        </w:rPr>
        <w:t xml:space="preserve">¿Dispone la escuela de una red </w:t>
      </w:r>
      <w:r w:rsidRPr="006504E7">
        <w:rPr>
          <w:rFonts w:eastAsia="Open Sans" w:cstheme="minorHAnsi"/>
          <w:lang w:val="es-PR"/>
        </w:rPr>
        <w:t>WiFi</w:t>
      </w:r>
      <w:r w:rsidRPr="006504E7">
        <w:rPr>
          <w:rFonts w:eastAsia="Open Sans" w:cstheme="minorHAnsi"/>
          <w:lang w:val="es-PR"/>
        </w:rPr>
        <w:t xml:space="preserve"> que cumpl</w:t>
      </w:r>
      <w:r>
        <w:rPr>
          <w:rFonts w:eastAsia="Open Sans" w:cstheme="minorHAnsi"/>
          <w:lang w:val="es-PR"/>
        </w:rPr>
        <w:t>e</w:t>
      </w:r>
      <w:r w:rsidRPr="006504E7">
        <w:rPr>
          <w:rFonts w:eastAsia="Open Sans" w:cstheme="minorHAnsi"/>
          <w:lang w:val="es-PR"/>
        </w:rPr>
        <w:t xml:space="preserve"> o super</w:t>
      </w:r>
      <w:r>
        <w:rPr>
          <w:rFonts w:eastAsia="Open Sans" w:cstheme="minorHAnsi"/>
          <w:lang w:val="es-PR"/>
        </w:rPr>
        <w:t>a</w:t>
      </w:r>
      <w:r w:rsidRPr="006504E7">
        <w:rPr>
          <w:rFonts w:eastAsia="Open Sans" w:cstheme="minorHAnsi"/>
          <w:lang w:val="es-PR"/>
        </w:rPr>
        <w:t xml:space="preserve"> estos requisitos de ancho de banda?</w:t>
      </w:r>
    </w:p>
    <w:p w:rsidR="00932894" w:rsidP="003A7E41" w14:paraId="0F9CD1DE" w14:textId="77777777">
      <w:pPr>
        <w:pStyle w:val="ListParagraph"/>
        <w:numPr>
          <w:ilvl w:val="0"/>
          <w:numId w:val="44"/>
        </w:numPr>
        <w:spacing w:after="160" w:line="276" w:lineRule="auto"/>
        <w:contextualSpacing/>
        <w:rPr>
          <w:rFonts w:eastAsia="Open Sans" w:cstheme="minorHAnsi"/>
        </w:rPr>
      </w:pPr>
      <w:r w:rsidRPr="00D33778">
        <w:rPr>
          <w:rFonts w:eastAsia="Open Sans" w:cstheme="minorHAnsi"/>
        </w:rPr>
        <w:t>Sí</w:t>
      </w:r>
    </w:p>
    <w:p w:rsidR="00932894" w:rsidP="003A7E41" w14:paraId="0E2BDA43" w14:textId="77777777">
      <w:pPr>
        <w:pStyle w:val="ListParagraph"/>
        <w:numPr>
          <w:ilvl w:val="0"/>
          <w:numId w:val="44"/>
        </w:numPr>
        <w:spacing w:line="276" w:lineRule="auto"/>
        <w:contextualSpacing/>
        <w:rPr>
          <w:rFonts w:eastAsia="Open Sans"/>
        </w:rPr>
      </w:pPr>
      <w:r w:rsidRPr="768AA697">
        <w:rPr>
          <w:rFonts w:eastAsia="Open Sans"/>
        </w:rPr>
        <w:t>No</w:t>
      </w:r>
    </w:p>
    <w:p w:rsidR="00932894" w:rsidP="003A7E41" w14:paraId="4361010D" w14:textId="77777777">
      <w:pPr>
        <w:pStyle w:val="ListParagraph"/>
        <w:numPr>
          <w:ilvl w:val="0"/>
          <w:numId w:val="44"/>
        </w:numPr>
        <w:spacing w:line="276" w:lineRule="auto"/>
        <w:contextualSpacing/>
        <w:rPr>
          <w:rFonts w:eastAsia="Open Sans"/>
        </w:rPr>
      </w:pPr>
      <w:r w:rsidRPr="768AA697">
        <w:rPr>
          <w:rFonts w:eastAsia="Open Sans"/>
        </w:rPr>
        <w:t xml:space="preserve">No lo </w:t>
      </w:r>
      <w:r w:rsidRPr="768AA697">
        <w:rPr>
          <w:rFonts w:eastAsia="Open Sans"/>
        </w:rPr>
        <w:t>sé</w:t>
      </w:r>
    </w:p>
    <w:p w:rsidR="00932894" w:rsidRPr="00D33778" w:rsidP="00932894" w14:paraId="7B7218D9" w14:textId="77777777">
      <w:pPr>
        <w:spacing w:line="276" w:lineRule="auto"/>
        <w:rPr>
          <w:rFonts w:eastAsia="Open Sans"/>
        </w:rPr>
      </w:pPr>
    </w:p>
    <w:p w:rsidR="00932894" w:rsidP="00932894" w14:paraId="633047D2" w14:textId="77777777">
      <w:pPr>
        <w:pStyle w:val="Heading2"/>
        <w:rPr>
          <w:rFonts w:eastAsia="Open Sans"/>
        </w:rPr>
      </w:pPr>
      <w:bookmarkStart w:id="395" w:name="_Toc141270786"/>
      <w:bookmarkStart w:id="396" w:name="_Toc141271347"/>
      <w:bookmarkStart w:id="397" w:name="_Toc141284982"/>
      <w:bookmarkStart w:id="398" w:name="_Toc141690017"/>
      <w:bookmarkStart w:id="399" w:name="_Toc142406533"/>
      <w:bookmarkStart w:id="400" w:name="_Toc142556309"/>
      <w:bookmarkStart w:id="401" w:name="_Toc145493444"/>
      <w:bookmarkStart w:id="402" w:name="_Toc145493617"/>
      <w:r w:rsidRPr="00D33778">
        <w:rPr>
          <w:rFonts w:eastAsia="Open Sans"/>
        </w:rPr>
        <w:t>Información</w:t>
      </w:r>
      <w:r w:rsidRPr="00D33778">
        <w:rPr>
          <w:rFonts w:eastAsia="Open Sans"/>
        </w:rPr>
        <w:t xml:space="preserve"> </w:t>
      </w:r>
      <w:r>
        <w:rPr>
          <w:rFonts w:eastAsia="Open Sans"/>
        </w:rPr>
        <w:t>sobre</w:t>
      </w:r>
      <w:r w:rsidRPr="00D33778">
        <w:rPr>
          <w:rFonts w:eastAsia="Open Sans"/>
        </w:rPr>
        <w:t xml:space="preserve"> la red</w:t>
      </w:r>
      <w:bookmarkEnd w:id="395"/>
      <w:bookmarkEnd w:id="396"/>
      <w:bookmarkEnd w:id="397"/>
      <w:bookmarkEnd w:id="398"/>
      <w:bookmarkEnd w:id="399"/>
      <w:bookmarkEnd w:id="400"/>
      <w:bookmarkEnd w:id="401"/>
      <w:bookmarkEnd w:id="402"/>
    </w:p>
    <w:p w:rsidR="00932894" w:rsidRPr="006504E7" w:rsidP="003A7E41" w14:paraId="4E404165" w14:textId="77777777">
      <w:pPr>
        <w:pStyle w:val="ListParagraph"/>
        <w:numPr>
          <w:ilvl w:val="0"/>
          <w:numId w:val="74"/>
        </w:numPr>
        <w:spacing w:after="160" w:line="276" w:lineRule="auto"/>
        <w:contextualSpacing/>
        <w:rPr>
          <w:rFonts w:eastAsia="Open Sans"/>
          <w:lang w:val="es-PR"/>
        </w:rPr>
      </w:pPr>
      <w:r w:rsidRPr="006504E7">
        <w:rPr>
          <w:rFonts w:eastAsia="Open Sans"/>
          <w:lang w:val="es-PR"/>
        </w:rPr>
        <w:t xml:space="preserve">¿Quién administra la red </w:t>
      </w:r>
      <w:r w:rsidRPr="006504E7">
        <w:rPr>
          <w:rFonts w:eastAsia="Open Sans"/>
          <w:lang w:val="es-PR"/>
        </w:rPr>
        <w:t>WiFi</w:t>
      </w:r>
      <w:r w:rsidRPr="006504E7">
        <w:rPr>
          <w:rFonts w:eastAsia="Open Sans"/>
          <w:lang w:val="es-PR"/>
        </w:rPr>
        <w:t xml:space="preserve"> de la escuela?</w:t>
      </w:r>
    </w:p>
    <w:p w:rsidR="00932894" w:rsidRPr="006504E7" w:rsidP="003A7E41" w14:paraId="12198E12" w14:textId="77777777">
      <w:pPr>
        <w:pStyle w:val="ListParagraph"/>
        <w:numPr>
          <w:ilvl w:val="0"/>
          <w:numId w:val="44"/>
        </w:numPr>
        <w:spacing w:after="160" w:line="276" w:lineRule="auto"/>
        <w:contextualSpacing/>
        <w:rPr>
          <w:rFonts w:eastAsia="Open Sans" w:cstheme="minorHAnsi"/>
          <w:lang w:val="es-PR"/>
        </w:rPr>
      </w:pPr>
      <w:r w:rsidRPr="006504E7">
        <w:rPr>
          <w:rFonts w:eastAsia="Open Sans" w:cstheme="minorHAnsi"/>
          <w:lang w:val="es-PR"/>
        </w:rPr>
        <w:t xml:space="preserve">Distrito: La conexión a la red es administrada y configurada por el distrito y está disponible en todas las escuelas.  </w:t>
      </w:r>
    </w:p>
    <w:p w:rsidR="00932894" w:rsidP="003A7E41" w14:paraId="796BFBDD" w14:textId="77777777">
      <w:pPr>
        <w:pStyle w:val="ListParagraph"/>
        <w:numPr>
          <w:ilvl w:val="0"/>
          <w:numId w:val="44"/>
        </w:numPr>
        <w:spacing w:after="160" w:line="276" w:lineRule="auto"/>
        <w:contextualSpacing/>
        <w:rPr>
          <w:rFonts w:eastAsia="Open Sans" w:cstheme="minorHAnsi"/>
          <w:lang w:val="es-PR"/>
        </w:rPr>
      </w:pPr>
      <w:r w:rsidRPr="006504E7">
        <w:rPr>
          <w:rFonts w:eastAsia="Open Sans" w:cstheme="minorHAnsi"/>
          <w:lang w:val="es-PR"/>
        </w:rPr>
        <w:t>Escuela: La conexión a la red es administrada y configurada por la escuela.</w:t>
      </w:r>
    </w:p>
    <w:p w:rsidR="00932894" w:rsidP="003A7E41" w14:paraId="3EAA3762" w14:textId="77777777">
      <w:pPr>
        <w:pStyle w:val="ListParagraph"/>
        <w:numPr>
          <w:ilvl w:val="0"/>
          <w:numId w:val="44"/>
        </w:numPr>
        <w:spacing w:after="160" w:line="276" w:lineRule="auto"/>
        <w:contextualSpacing/>
        <w:rPr>
          <w:rFonts w:eastAsia="Open Sans" w:cstheme="minorHAnsi"/>
          <w:lang w:val="es-PR"/>
        </w:rPr>
      </w:pPr>
      <w:r>
        <w:rPr>
          <w:rFonts w:eastAsia="Open Sans" w:cstheme="minorHAnsi"/>
          <w:lang w:val="es-PR"/>
        </w:rPr>
        <w:t>Otro</w:t>
      </w:r>
    </w:p>
    <w:p w:rsidR="00932894" w:rsidRPr="00CB187D" w:rsidP="00932894" w14:paraId="231B8C3C" w14:textId="77777777">
      <w:pPr>
        <w:spacing w:line="276" w:lineRule="auto"/>
        <w:ind w:left="720"/>
        <w:rPr>
          <w:rFonts w:eastAsia="Open Sans" w:cstheme="minorHAnsi"/>
          <w:lang w:val="es-PR"/>
        </w:rPr>
      </w:pPr>
      <w:r w:rsidRPr="004E2E68">
        <w:rPr>
          <w:rFonts w:eastAsia="Open Sans" w:cstheme="minorHAnsi"/>
          <w:lang w:val="es-PR"/>
        </w:rPr>
        <w:t>Si seleccionó otro, especifique [</w:t>
      </w:r>
      <w:r w:rsidRPr="005A1F2B">
        <w:rPr>
          <w:rFonts w:eastAsia="Open Sans" w:cstheme="minorHAnsi"/>
          <w:i/>
          <w:iCs/>
          <w:lang w:val="es-PR"/>
        </w:rPr>
        <w:t>Text box</w:t>
      </w:r>
      <w:r w:rsidRPr="004E2E68">
        <w:rPr>
          <w:rFonts w:eastAsia="Open Sans" w:cstheme="minorHAnsi"/>
          <w:lang w:val="es-PR"/>
        </w:rPr>
        <w:t>]</w:t>
      </w:r>
    </w:p>
    <w:p w:rsidR="00932894" w:rsidRPr="006504E7" w:rsidP="003A7E41" w14:paraId="72DFA745" w14:textId="77777777">
      <w:pPr>
        <w:pStyle w:val="ListParagraph"/>
        <w:numPr>
          <w:ilvl w:val="0"/>
          <w:numId w:val="74"/>
        </w:numPr>
        <w:spacing w:after="160" w:line="276" w:lineRule="auto"/>
        <w:contextualSpacing/>
        <w:rPr>
          <w:rFonts w:eastAsia="Open Sans" w:cstheme="minorHAnsi"/>
          <w:lang w:val="es-PR"/>
        </w:rPr>
      </w:pPr>
      <w:r w:rsidRPr="006504E7">
        <w:rPr>
          <w:rFonts w:eastAsia="Open Sans" w:cstheme="minorHAnsi"/>
          <w:lang w:val="es-PR"/>
        </w:rPr>
        <w:t>¿Estaría dispuesta</w:t>
      </w:r>
      <w:r>
        <w:rPr>
          <w:rFonts w:eastAsia="Open Sans" w:cstheme="minorHAnsi"/>
          <w:lang w:val="es-PR"/>
        </w:rPr>
        <w:t>(o)</w:t>
      </w:r>
      <w:r w:rsidRPr="006504E7">
        <w:rPr>
          <w:rFonts w:eastAsia="Open Sans" w:cstheme="minorHAnsi"/>
          <w:lang w:val="es-PR"/>
        </w:rPr>
        <w:t xml:space="preserve"> su escuela o distrito a </w:t>
      </w:r>
      <w:r>
        <w:rPr>
          <w:rFonts w:eastAsia="Open Sans" w:cstheme="minorHAnsi"/>
          <w:lang w:val="es-PR"/>
        </w:rPr>
        <w:t>configurar</w:t>
      </w:r>
      <w:r w:rsidRPr="006504E7">
        <w:rPr>
          <w:rFonts w:eastAsia="Open Sans" w:cstheme="minorHAnsi"/>
          <w:lang w:val="es-PR"/>
        </w:rPr>
        <w:t xml:space="preserve"> una red </w:t>
      </w:r>
      <w:r w:rsidRPr="006504E7">
        <w:rPr>
          <w:rFonts w:eastAsia="Open Sans" w:cstheme="minorHAnsi"/>
          <w:lang w:val="es-PR"/>
        </w:rPr>
        <w:t>WiFi</w:t>
      </w:r>
      <w:r w:rsidRPr="006504E7">
        <w:rPr>
          <w:rFonts w:eastAsia="Open Sans" w:cstheme="minorHAnsi"/>
          <w:lang w:val="es-PR"/>
        </w:rPr>
        <w:t xml:space="preserve"> </w:t>
      </w:r>
      <w:r>
        <w:rPr>
          <w:rFonts w:eastAsia="Open Sans" w:cstheme="minorHAnsi"/>
          <w:lang w:val="es-PR"/>
        </w:rPr>
        <w:t>dedicada</w:t>
      </w:r>
      <w:r w:rsidRPr="006504E7">
        <w:rPr>
          <w:rFonts w:eastAsia="Open Sans" w:cstheme="minorHAnsi"/>
          <w:lang w:val="es-PR"/>
        </w:rPr>
        <w:t xml:space="preserve"> para invitados que se utilizar</w:t>
      </w:r>
      <w:r>
        <w:rPr>
          <w:rFonts w:eastAsia="Open Sans" w:cstheme="minorHAnsi"/>
          <w:lang w:val="es-CO"/>
        </w:rPr>
        <w:t>á</w:t>
      </w:r>
      <w:r w:rsidRPr="006504E7">
        <w:rPr>
          <w:rFonts w:eastAsia="Open Sans" w:cstheme="minorHAnsi"/>
          <w:lang w:val="es-PR"/>
        </w:rPr>
        <w:t xml:space="preserve"> específicamente para las evaluaciones de NAEP?</w:t>
      </w:r>
    </w:p>
    <w:p w:rsidR="00932894" w:rsidRPr="001F4EB6" w:rsidP="003A7E41" w14:paraId="0920FB3B" w14:textId="77777777">
      <w:pPr>
        <w:pStyle w:val="ListParagraph"/>
        <w:numPr>
          <w:ilvl w:val="0"/>
          <w:numId w:val="44"/>
        </w:numPr>
        <w:spacing w:after="160" w:line="276" w:lineRule="auto"/>
        <w:contextualSpacing/>
        <w:rPr>
          <w:rFonts w:eastAsia="Open Sans" w:cstheme="minorHAnsi"/>
        </w:rPr>
      </w:pPr>
      <w:r w:rsidRPr="001F4EB6">
        <w:rPr>
          <w:rFonts w:eastAsia="Open Sans" w:cstheme="minorHAnsi"/>
        </w:rPr>
        <w:t>Sí</w:t>
      </w:r>
      <w:r w:rsidRPr="001F4EB6">
        <w:rPr>
          <w:rFonts w:eastAsia="Open Sans" w:cstheme="minorHAnsi"/>
        </w:rPr>
        <w:t xml:space="preserve"> </w:t>
      </w:r>
    </w:p>
    <w:p w:rsidR="00932894" w:rsidP="003A7E41" w14:paraId="5152AEF8" w14:textId="77777777">
      <w:pPr>
        <w:pStyle w:val="ListParagraph"/>
        <w:numPr>
          <w:ilvl w:val="0"/>
          <w:numId w:val="44"/>
        </w:numPr>
        <w:spacing w:after="160" w:line="276" w:lineRule="auto"/>
        <w:contextualSpacing/>
        <w:rPr>
          <w:rFonts w:eastAsia="Open Sans" w:cstheme="minorHAnsi"/>
        </w:rPr>
      </w:pPr>
      <w:r w:rsidRPr="003803AC">
        <w:rPr>
          <w:rFonts w:eastAsia="Open Sans" w:cstheme="minorHAnsi"/>
        </w:rPr>
        <w:t>No</w:t>
      </w:r>
    </w:p>
    <w:p w:rsidR="00932894" w:rsidRPr="006504E7" w:rsidP="003A7E41" w14:paraId="6C0F4432" w14:textId="77777777">
      <w:pPr>
        <w:pStyle w:val="ListParagraph"/>
        <w:numPr>
          <w:ilvl w:val="0"/>
          <w:numId w:val="74"/>
        </w:numPr>
        <w:spacing w:after="160" w:line="276" w:lineRule="auto"/>
        <w:contextualSpacing/>
        <w:rPr>
          <w:rFonts w:eastAsia="Open Sans" w:cstheme="minorHAnsi"/>
          <w:lang w:val="es-PR"/>
        </w:rPr>
      </w:pPr>
      <w:r w:rsidRPr="006504E7">
        <w:rPr>
          <w:rFonts w:eastAsia="Open Sans" w:cstheme="minorHAnsi"/>
          <w:lang w:val="es-PR"/>
        </w:rPr>
        <w:t xml:space="preserve">¿Cómo se llama la conexión </w:t>
      </w:r>
      <w:r w:rsidRPr="000E6DA9">
        <w:rPr>
          <w:rFonts w:eastAsia="Open Sans" w:cstheme="minorHAnsi"/>
          <w:lang w:val="es-PR"/>
        </w:rPr>
        <w:t>WiFi</w:t>
      </w:r>
      <w:r w:rsidRPr="000E6DA9">
        <w:rPr>
          <w:rFonts w:eastAsia="Open Sans" w:cstheme="minorHAnsi"/>
          <w:lang w:val="es-PR"/>
        </w:rPr>
        <w:t xml:space="preserve"> que cumplirá con los requisitos de NAEP el día de la evaluación</w:t>
      </w:r>
      <w:r w:rsidRPr="006504E7">
        <w:rPr>
          <w:rFonts w:eastAsia="Open Sans" w:cstheme="minorHAnsi"/>
          <w:lang w:val="es-PR"/>
        </w:rPr>
        <w:t xml:space="preserve">? </w:t>
      </w:r>
    </w:p>
    <w:p w:rsidR="00932894" w:rsidRPr="00837751" w:rsidP="00932894" w14:paraId="20B825C8" w14:textId="77777777">
      <w:pPr>
        <w:spacing w:line="276" w:lineRule="auto"/>
        <w:ind w:firstLine="720"/>
        <w:rPr>
          <w:rFonts w:eastAsia="Open Sans" w:cstheme="minorHAnsi"/>
          <w:i/>
          <w:iCs/>
          <w:lang w:val="es-PR"/>
        </w:rPr>
      </w:pPr>
      <w:r w:rsidRPr="00837751">
        <w:rPr>
          <w:rFonts w:eastAsia="Open Sans" w:cstheme="minorHAnsi"/>
          <w:i/>
          <w:iCs/>
          <w:lang w:val="es-PR"/>
        </w:rPr>
        <w:t>[Text box]</w:t>
      </w:r>
    </w:p>
    <w:p w:rsidR="00932894" w:rsidRPr="006504E7" w:rsidP="00932894" w14:paraId="538E279F" w14:textId="77777777">
      <w:pPr>
        <w:pStyle w:val="Heading2"/>
        <w:rPr>
          <w:rFonts w:eastAsia="Open Sans"/>
          <w:lang w:val="es-PR"/>
        </w:rPr>
      </w:pPr>
      <w:bookmarkStart w:id="403" w:name="_Toc141270787"/>
      <w:bookmarkStart w:id="404" w:name="_Toc141271348"/>
      <w:bookmarkStart w:id="405" w:name="_Toc141284983"/>
      <w:bookmarkStart w:id="406" w:name="_Toc141690018"/>
      <w:bookmarkStart w:id="407" w:name="_Toc142406534"/>
      <w:bookmarkStart w:id="408" w:name="_Toc142556310"/>
      <w:bookmarkStart w:id="409" w:name="_Toc145493445"/>
      <w:bookmarkStart w:id="410" w:name="_Toc145493618"/>
      <w:r w:rsidRPr="006504E7">
        <w:rPr>
          <w:rFonts w:eastAsia="Open Sans"/>
          <w:lang w:val="es-PR"/>
        </w:rPr>
        <w:t xml:space="preserve">Requisitos de la lista </w:t>
      </w:r>
      <w:r>
        <w:rPr>
          <w:rFonts w:eastAsia="Open Sans"/>
          <w:lang w:val="es-PR"/>
        </w:rPr>
        <w:t>segura</w:t>
      </w:r>
      <w:bookmarkEnd w:id="403"/>
      <w:bookmarkEnd w:id="404"/>
      <w:bookmarkEnd w:id="405"/>
      <w:bookmarkEnd w:id="406"/>
      <w:bookmarkEnd w:id="407"/>
      <w:bookmarkEnd w:id="408"/>
      <w:bookmarkEnd w:id="409"/>
      <w:bookmarkEnd w:id="410"/>
    </w:p>
    <w:p w:rsidR="00932894" w:rsidRPr="006504E7" w:rsidP="00932894" w14:paraId="0F92E0EC" w14:textId="77777777">
      <w:pPr>
        <w:spacing w:line="276" w:lineRule="auto"/>
        <w:rPr>
          <w:rFonts w:eastAsia="Open Sans"/>
          <w:lang w:val="es-PR"/>
        </w:rPr>
      </w:pPr>
      <w:r w:rsidRPr="00223EE8">
        <w:rPr>
          <w:rFonts w:eastAsia="Open Sans"/>
          <w:lang w:val="es-PR"/>
        </w:rPr>
        <w:t xml:space="preserve">El equipo de NAEP necesita acceder a URL específicos durante la evaluación. La inclusión de estos URL en una lista segura (a veces denominada </w:t>
      </w:r>
      <w:r w:rsidRPr="006056DD">
        <w:rPr>
          <w:rFonts w:eastAsia="Open Sans"/>
          <w:lang w:val="es-PR"/>
        </w:rPr>
        <w:t>lista blanca o lista de permisos</w:t>
      </w:r>
      <w:r w:rsidRPr="00223EE8">
        <w:rPr>
          <w:rFonts w:eastAsia="Open Sans"/>
          <w:lang w:val="es-PR"/>
        </w:rPr>
        <w:t xml:space="preserve">) es fundamental para garantizar que el </w:t>
      </w:r>
      <w:r w:rsidRPr="005A75FC">
        <w:rPr>
          <w:rFonts w:eastAsia="Open Sans"/>
          <w:lang w:val="es-PR"/>
        </w:rPr>
        <w:t>filtrado de contenido web</w:t>
      </w:r>
      <w:r>
        <w:rPr>
          <w:rFonts w:eastAsia="Open Sans"/>
          <w:lang w:val="es-PR"/>
        </w:rPr>
        <w:t xml:space="preserve"> </w:t>
      </w:r>
      <w:r w:rsidRPr="00223EE8">
        <w:rPr>
          <w:rFonts w:eastAsia="Open Sans"/>
          <w:lang w:val="es-PR"/>
        </w:rPr>
        <w:t xml:space="preserve">de su distrito o escuela no impida la evaluación. </w:t>
      </w:r>
      <w:r w:rsidRPr="00455334">
        <w:rPr>
          <w:rFonts w:eastAsia="Open Sans"/>
          <w:lang w:val="es-PR"/>
        </w:rPr>
        <w:t xml:space="preserve">Incluya los URL que aparecen </w:t>
      </w:r>
      <w:r>
        <w:rPr>
          <w:rFonts w:eastAsia="Open Sans"/>
          <w:lang w:val="es-PR"/>
        </w:rPr>
        <w:t xml:space="preserve">en el enlace </w:t>
      </w:r>
      <w:r w:rsidRPr="00455334">
        <w:rPr>
          <w:rFonts w:eastAsia="Open Sans"/>
          <w:lang w:val="es-PR"/>
        </w:rPr>
        <w:t>a continuación en la lista segura</w:t>
      </w:r>
      <w:r w:rsidRPr="006504E7">
        <w:rPr>
          <w:rFonts w:eastAsia="Open Sans"/>
          <w:lang w:val="es-PR"/>
        </w:rPr>
        <w:t xml:space="preserve">. </w:t>
      </w:r>
    </w:p>
    <w:p w:rsidR="00932894" w:rsidRPr="00837751" w:rsidP="00932894" w14:paraId="10CB6F44" w14:textId="77777777">
      <w:pPr>
        <w:spacing w:line="276" w:lineRule="auto"/>
        <w:rPr>
          <w:rFonts w:eastAsia="Open Sans"/>
          <w:i/>
          <w:iCs/>
        </w:rPr>
      </w:pPr>
      <w:r w:rsidRPr="00837751">
        <w:rPr>
          <w:rFonts w:eastAsia="Open Sans"/>
          <w:i/>
          <w:iCs/>
        </w:rPr>
        <w:t>[Add a link to the URLs].</w:t>
      </w:r>
    </w:p>
    <w:p w:rsidR="00932894" w:rsidRPr="006504E7" w:rsidP="00932894" w14:paraId="677839A6" w14:textId="77777777">
      <w:pPr>
        <w:pStyle w:val="Heading2"/>
        <w:rPr>
          <w:rFonts w:eastAsia="Open Sans"/>
          <w:lang w:val="es-PR"/>
        </w:rPr>
      </w:pPr>
      <w:bookmarkStart w:id="411" w:name="_Toc141270788"/>
      <w:bookmarkStart w:id="412" w:name="_Toc141271349"/>
      <w:bookmarkStart w:id="413" w:name="_Toc141284984"/>
      <w:bookmarkStart w:id="414" w:name="_Toc141690019"/>
      <w:bookmarkStart w:id="415" w:name="_Toc142406535"/>
      <w:bookmarkStart w:id="416" w:name="_Toc142556311"/>
      <w:bookmarkStart w:id="417" w:name="_Toc145493446"/>
      <w:bookmarkStart w:id="418" w:name="_Toc145493619"/>
      <w:r w:rsidRPr="006504E7">
        <w:rPr>
          <w:rFonts w:eastAsia="Open Sans"/>
          <w:lang w:val="es-PR"/>
        </w:rPr>
        <w:t xml:space="preserve">Herramienta de </w:t>
      </w:r>
      <w:r>
        <w:rPr>
          <w:rFonts w:eastAsia="Open Sans"/>
          <w:lang w:val="es-PR"/>
        </w:rPr>
        <w:t>d</w:t>
      </w:r>
      <w:r w:rsidRPr="006504E7">
        <w:rPr>
          <w:rFonts w:eastAsia="Open Sans"/>
          <w:lang w:val="es-PR"/>
        </w:rPr>
        <w:t xml:space="preserve">iagnóstico de la red </w:t>
      </w:r>
      <w:r>
        <w:rPr>
          <w:rFonts w:eastAsia="Open Sans"/>
          <w:lang w:val="es-PR"/>
        </w:rPr>
        <w:t xml:space="preserve">de </w:t>
      </w:r>
      <w:r w:rsidRPr="006504E7">
        <w:rPr>
          <w:rFonts w:eastAsia="Open Sans"/>
          <w:lang w:val="es-PR"/>
        </w:rPr>
        <w:t>NAEP</w:t>
      </w:r>
      <w:bookmarkEnd w:id="411"/>
      <w:bookmarkEnd w:id="412"/>
      <w:bookmarkEnd w:id="413"/>
      <w:bookmarkEnd w:id="414"/>
      <w:bookmarkEnd w:id="415"/>
      <w:bookmarkEnd w:id="416"/>
      <w:bookmarkEnd w:id="417"/>
      <w:bookmarkEnd w:id="418"/>
    </w:p>
    <w:p w:rsidR="00932894" w:rsidRPr="006504E7" w:rsidP="00932894" w14:paraId="0A488D1E" w14:textId="77777777">
      <w:pPr>
        <w:spacing w:line="276" w:lineRule="auto"/>
        <w:rPr>
          <w:rFonts w:eastAsiaTheme="minorEastAsia"/>
          <w:color w:val="000000" w:themeColor="text1"/>
          <w:lang w:val="es-PR"/>
        </w:rPr>
      </w:pPr>
      <w:r w:rsidRPr="002E7F4C">
        <w:rPr>
          <w:rFonts w:eastAsia="Open Sans"/>
          <w:color w:val="000000" w:themeColor="text1"/>
          <w:lang w:val="es-PR"/>
        </w:rPr>
        <w:t xml:space="preserve">Utilice la Herramienta de diagnóstico de la red para confirmar la inclusión de los URL en la lista segura. Si la verificación de la lista segura falla, es posible que deba trabajar con su personal de tecnología de la red para obtener asistencia técnica para incluir los URL a la lista segura. La Herramienta de diagnóstico de la red de NAEP también confirma los requisitos de ancho de banda. La herramienta puede ejecutarse tantas veces como sea necesario; sin embargo, </w:t>
      </w:r>
      <w:r w:rsidRPr="004A6066">
        <w:rPr>
          <w:rFonts w:eastAsia="Open Sans"/>
          <w:b/>
          <w:bCs/>
          <w:color w:val="000000" w:themeColor="text1"/>
          <w:lang w:val="es-PR"/>
        </w:rPr>
        <w:t>debe</w:t>
      </w:r>
      <w:r w:rsidRPr="002E7F4C">
        <w:rPr>
          <w:rFonts w:eastAsia="Open Sans"/>
          <w:color w:val="000000" w:themeColor="text1"/>
          <w:lang w:val="es-PR"/>
        </w:rPr>
        <w:t xml:space="preserve"> ejecutarse </w:t>
      </w:r>
      <w:r w:rsidRPr="009163B2">
        <w:rPr>
          <w:rFonts w:eastAsia="Open Sans"/>
          <w:color w:val="000000" w:themeColor="text1"/>
          <w:lang w:val="es-PR"/>
        </w:rPr>
        <w:t xml:space="preserve">por el(la) coordinador(a) de tecnología interno(a) </w:t>
      </w:r>
      <w:r w:rsidRPr="002E7F4C">
        <w:rPr>
          <w:rFonts w:eastAsia="Open Sans"/>
          <w:color w:val="000000" w:themeColor="text1"/>
          <w:lang w:val="es-PR"/>
        </w:rPr>
        <w:t xml:space="preserve">en </w:t>
      </w:r>
      <w:r w:rsidRPr="004A6066">
        <w:rPr>
          <w:rFonts w:eastAsia="Open Sans"/>
          <w:b/>
          <w:bCs/>
          <w:color w:val="000000" w:themeColor="text1"/>
          <w:lang w:val="es-PR"/>
        </w:rPr>
        <w:t>enero</w:t>
      </w:r>
      <w:r w:rsidRPr="002E7F4C">
        <w:rPr>
          <w:rFonts w:eastAsia="Open Sans"/>
          <w:color w:val="000000" w:themeColor="text1"/>
          <w:lang w:val="es-PR"/>
        </w:rPr>
        <w:t xml:space="preserve"> en el lugar designado para la evaluación </w:t>
      </w:r>
      <w:r>
        <w:rPr>
          <w:rFonts w:eastAsia="Open Sans"/>
          <w:color w:val="000000" w:themeColor="text1"/>
          <w:lang w:val="es-PR"/>
        </w:rPr>
        <w:t>y usando</w:t>
      </w:r>
      <w:r w:rsidRPr="002E7F4C">
        <w:rPr>
          <w:rFonts w:eastAsia="Open Sans"/>
          <w:color w:val="000000" w:themeColor="text1"/>
          <w:lang w:val="es-PR"/>
        </w:rPr>
        <w:t xml:space="preserve"> la red </w:t>
      </w:r>
      <w:r w:rsidRPr="002E7F4C">
        <w:rPr>
          <w:rFonts w:eastAsia="Open Sans"/>
          <w:color w:val="000000" w:themeColor="text1"/>
          <w:lang w:val="es-PR"/>
        </w:rPr>
        <w:t>WiFi</w:t>
      </w:r>
      <w:r w:rsidRPr="002E7F4C">
        <w:rPr>
          <w:rFonts w:eastAsia="Open Sans"/>
          <w:color w:val="000000" w:themeColor="text1"/>
          <w:lang w:val="es-PR"/>
        </w:rPr>
        <w:t xml:space="preserve"> designada una vez que se confirme el lugar para la evaluación y</w:t>
      </w:r>
      <w:r w:rsidRPr="00504232">
        <w:rPr>
          <w:rFonts w:eastAsia="Open Sans"/>
          <w:b/>
          <w:bCs/>
          <w:color w:val="000000" w:themeColor="text1"/>
          <w:lang w:val="es-PR"/>
        </w:rPr>
        <w:t xml:space="preserve"> una semana antes de la fecha programada para la evaluación</w:t>
      </w:r>
      <w:r w:rsidRPr="002E7F4C">
        <w:rPr>
          <w:rFonts w:eastAsia="Open Sans"/>
          <w:color w:val="000000" w:themeColor="text1"/>
          <w:lang w:val="es-PR"/>
        </w:rPr>
        <w:t>. Realice la prueba durante el horario escolar</w:t>
      </w:r>
      <w:r w:rsidRPr="006504E7">
        <w:rPr>
          <w:rFonts w:eastAsiaTheme="minorEastAsia"/>
          <w:color w:val="000000" w:themeColor="text1"/>
          <w:lang w:val="es-PR"/>
        </w:rPr>
        <w:t>.</w:t>
      </w:r>
    </w:p>
    <w:p w:rsidR="00932894" w:rsidRPr="006504E7" w:rsidP="00932894" w14:paraId="1C5A7C63" w14:textId="77777777">
      <w:pPr>
        <w:spacing w:line="276" w:lineRule="auto"/>
        <w:rPr>
          <w:rFonts w:eastAsia="Open Sans"/>
          <w:color w:val="000000" w:themeColor="text1"/>
          <w:lang w:val="es-PR"/>
        </w:rPr>
      </w:pPr>
    </w:p>
    <w:p w:rsidR="00932894" w:rsidRPr="00837751" w:rsidP="00932894" w14:paraId="56629630" w14:textId="77777777">
      <w:pPr>
        <w:spacing w:line="276" w:lineRule="auto"/>
        <w:rPr>
          <w:rFonts w:eastAsia="Open Sans"/>
          <w:i/>
          <w:iCs/>
          <w:color w:val="000000" w:themeColor="text1"/>
          <w:lang w:val="es-PR"/>
        </w:rPr>
      </w:pPr>
      <w:r w:rsidRPr="00837751">
        <w:rPr>
          <w:rFonts w:eastAsia="Open Sans"/>
          <w:i/>
          <w:iCs/>
          <w:color w:val="000000" w:themeColor="text1"/>
          <w:lang w:val="es-PR"/>
        </w:rPr>
        <w:t>[</w:t>
      </w:r>
      <w:r w:rsidRPr="00837751">
        <w:rPr>
          <w:rFonts w:eastAsia="Open Sans"/>
          <w:i/>
          <w:iCs/>
          <w:color w:val="000000" w:themeColor="text1"/>
          <w:lang w:val="es-PR"/>
        </w:rPr>
        <w:t>Add</w:t>
      </w:r>
      <w:r w:rsidRPr="00837751">
        <w:rPr>
          <w:rFonts w:eastAsia="Open Sans"/>
          <w:i/>
          <w:iCs/>
          <w:color w:val="000000" w:themeColor="text1"/>
          <w:lang w:val="es-PR"/>
        </w:rPr>
        <w:t xml:space="preserve"> a link </w:t>
      </w:r>
      <w:r w:rsidRPr="00837751">
        <w:rPr>
          <w:rFonts w:eastAsia="Open Sans"/>
          <w:i/>
          <w:iCs/>
          <w:color w:val="000000" w:themeColor="text1"/>
          <w:lang w:val="es-PR"/>
        </w:rPr>
        <w:t>to</w:t>
      </w:r>
      <w:r w:rsidRPr="00837751">
        <w:rPr>
          <w:rFonts w:eastAsia="Open Sans"/>
          <w:i/>
          <w:iCs/>
          <w:color w:val="000000" w:themeColor="text1"/>
          <w:lang w:val="es-PR"/>
        </w:rPr>
        <w:t xml:space="preserve"> </w:t>
      </w:r>
      <w:r w:rsidRPr="00837751">
        <w:rPr>
          <w:rFonts w:eastAsia="Open Sans"/>
          <w:i/>
          <w:iCs/>
          <w:color w:val="000000" w:themeColor="text1"/>
          <w:lang w:val="es-PR"/>
        </w:rPr>
        <w:t>network</w:t>
      </w:r>
      <w:r w:rsidRPr="00837751">
        <w:rPr>
          <w:rFonts w:eastAsia="Open Sans"/>
          <w:i/>
          <w:iCs/>
          <w:color w:val="000000" w:themeColor="text1"/>
          <w:lang w:val="es-PR"/>
        </w:rPr>
        <w:t xml:space="preserve"> </w:t>
      </w:r>
      <w:r w:rsidRPr="00837751">
        <w:rPr>
          <w:rFonts w:eastAsia="Open Sans"/>
          <w:i/>
          <w:iCs/>
          <w:color w:val="000000" w:themeColor="text1"/>
          <w:lang w:val="es-PR"/>
        </w:rPr>
        <w:t>diagnostic</w:t>
      </w:r>
      <w:r w:rsidRPr="00837751">
        <w:rPr>
          <w:rFonts w:eastAsia="Open Sans"/>
          <w:i/>
          <w:iCs/>
          <w:color w:val="000000" w:themeColor="text1"/>
          <w:lang w:val="es-PR"/>
        </w:rPr>
        <w:t xml:space="preserve"> </w:t>
      </w:r>
      <w:r w:rsidRPr="00837751">
        <w:rPr>
          <w:rFonts w:eastAsia="Open Sans"/>
          <w:i/>
          <w:iCs/>
          <w:color w:val="000000" w:themeColor="text1"/>
          <w:lang w:val="es-PR"/>
        </w:rPr>
        <w:t>tool</w:t>
      </w:r>
      <w:r w:rsidRPr="00837751">
        <w:rPr>
          <w:rFonts w:eastAsia="Open Sans"/>
          <w:i/>
          <w:iCs/>
          <w:color w:val="000000" w:themeColor="text1"/>
          <w:lang w:val="es-PR"/>
        </w:rPr>
        <w:t xml:space="preserve">]  </w:t>
      </w:r>
    </w:p>
    <w:p w:rsidR="00932894" w:rsidRPr="00837751" w:rsidP="00932894" w14:paraId="1F28A06F" w14:textId="77777777">
      <w:pPr>
        <w:spacing w:line="276" w:lineRule="auto"/>
        <w:rPr>
          <w:rFonts w:eastAsia="Open Sans"/>
          <w:color w:val="000000" w:themeColor="text1"/>
          <w:lang w:val="es-PR"/>
        </w:rPr>
      </w:pPr>
    </w:p>
    <w:p w:rsidR="00932894" w:rsidRPr="006504E7" w:rsidP="003A7E41" w14:paraId="749F7280" w14:textId="77777777">
      <w:pPr>
        <w:pStyle w:val="ListParagraph"/>
        <w:numPr>
          <w:ilvl w:val="0"/>
          <w:numId w:val="74"/>
        </w:numPr>
        <w:spacing w:after="160" w:line="276" w:lineRule="auto"/>
        <w:contextualSpacing/>
        <w:rPr>
          <w:rFonts w:eastAsia="Open Sans"/>
          <w:lang w:val="es-PR"/>
        </w:rPr>
      </w:pPr>
      <w:r w:rsidRPr="006504E7">
        <w:rPr>
          <w:rFonts w:eastAsia="Open Sans"/>
          <w:color w:val="000000" w:themeColor="text1"/>
          <w:lang w:val="es-PR"/>
        </w:rPr>
        <w:t xml:space="preserve">¿Hubo algún problema con la </w:t>
      </w:r>
      <w:r>
        <w:rPr>
          <w:rFonts w:eastAsia="Open Sans"/>
          <w:color w:val="000000" w:themeColor="text1"/>
          <w:lang w:val="es-PR"/>
        </w:rPr>
        <w:t>H</w:t>
      </w:r>
      <w:r w:rsidRPr="006504E7">
        <w:rPr>
          <w:rFonts w:eastAsia="Open Sans"/>
          <w:color w:val="000000" w:themeColor="text1"/>
          <w:lang w:val="es-PR"/>
        </w:rPr>
        <w:t xml:space="preserve">erramienta de diagnóstico de </w:t>
      </w:r>
      <w:r>
        <w:rPr>
          <w:rFonts w:eastAsia="Open Sans"/>
          <w:color w:val="000000" w:themeColor="text1"/>
          <w:lang w:val="es-PR"/>
        </w:rPr>
        <w:t xml:space="preserve">la </w:t>
      </w:r>
      <w:r w:rsidRPr="006504E7">
        <w:rPr>
          <w:rFonts w:eastAsia="Open Sans"/>
          <w:color w:val="000000" w:themeColor="text1"/>
          <w:lang w:val="es-PR"/>
        </w:rPr>
        <w:t xml:space="preserve">red </w:t>
      </w:r>
      <w:r>
        <w:rPr>
          <w:rFonts w:eastAsia="Open Sans"/>
          <w:color w:val="000000" w:themeColor="text1"/>
          <w:lang w:val="es-PR"/>
        </w:rPr>
        <w:t>en el</w:t>
      </w:r>
      <w:r w:rsidRPr="006504E7">
        <w:rPr>
          <w:rFonts w:eastAsia="Open Sans"/>
          <w:color w:val="000000" w:themeColor="text1"/>
          <w:lang w:val="es-PR"/>
        </w:rPr>
        <w:t xml:space="preserve"> enlace anterior?</w:t>
      </w:r>
    </w:p>
    <w:p w:rsidR="00932894" w:rsidRPr="001F4EB6" w:rsidP="003A7E41" w14:paraId="23F890D6" w14:textId="77777777">
      <w:pPr>
        <w:pStyle w:val="ListParagraph"/>
        <w:numPr>
          <w:ilvl w:val="0"/>
          <w:numId w:val="45"/>
        </w:numPr>
        <w:spacing w:after="160" w:line="276" w:lineRule="auto"/>
        <w:contextualSpacing/>
        <w:rPr>
          <w:rFonts w:eastAsia="Open Sans" w:cstheme="minorHAnsi"/>
        </w:rPr>
      </w:pPr>
      <w:r w:rsidRPr="001F4EB6">
        <w:rPr>
          <w:rFonts w:eastAsia="Open Sans" w:cstheme="minorHAnsi"/>
          <w:color w:val="000000" w:themeColor="text1"/>
        </w:rPr>
        <w:t>Sí</w:t>
      </w:r>
    </w:p>
    <w:p w:rsidR="00932894" w:rsidP="003A7E41" w14:paraId="11D930CB" w14:textId="77777777">
      <w:pPr>
        <w:pStyle w:val="ListParagraph"/>
        <w:numPr>
          <w:ilvl w:val="0"/>
          <w:numId w:val="45"/>
        </w:numPr>
        <w:spacing w:after="160" w:line="276" w:lineRule="auto"/>
        <w:contextualSpacing/>
        <w:rPr>
          <w:rFonts w:eastAsia="Open Sans" w:cstheme="minorHAnsi"/>
        </w:rPr>
      </w:pPr>
      <w:r w:rsidRPr="00D33778">
        <w:rPr>
          <w:rFonts w:eastAsia="Open Sans" w:cstheme="minorHAnsi"/>
          <w:color w:val="000000" w:themeColor="text1"/>
        </w:rPr>
        <w:t>No</w:t>
      </w:r>
    </w:p>
    <w:p w:rsidR="00932894" w:rsidP="00932894" w14:paraId="5431A76C" w14:textId="77777777">
      <w:pPr>
        <w:spacing w:line="276" w:lineRule="auto"/>
        <w:ind w:left="720" w:firstLine="720"/>
        <w:rPr>
          <w:rFonts w:eastAsia="Open Sans" w:cstheme="minorHAnsi"/>
        </w:rPr>
      </w:pPr>
      <w:r w:rsidRPr="00D33778">
        <w:rPr>
          <w:rFonts w:eastAsia="Open Sans" w:cstheme="minorHAnsi"/>
        </w:rPr>
        <w:t xml:space="preserve">Si 5 = </w:t>
      </w:r>
      <w:r w:rsidRPr="00D33778">
        <w:rPr>
          <w:rFonts w:eastAsia="Open Sans" w:cstheme="minorHAnsi"/>
        </w:rPr>
        <w:t>Sí</w:t>
      </w:r>
      <w:r w:rsidRPr="00D33778">
        <w:rPr>
          <w:rFonts w:eastAsia="Open Sans" w:cstheme="minorHAnsi"/>
        </w:rPr>
        <w:t xml:space="preserve">, </w:t>
      </w:r>
    </w:p>
    <w:p w:rsidR="00932894" w:rsidRPr="006504E7" w:rsidP="00932894" w14:paraId="0FF0C59C" w14:textId="77777777">
      <w:pPr>
        <w:spacing w:line="276" w:lineRule="auto"/>
        <w:ind w:left="720" w:firstLine="720"/>
        <w:rPr>
          <w:rFonts w:eastAsia="Open Sans" w:cstheme="minorHAnsi"/>
          <w:lang w:val="es-PR"/>
        </w:rPr>
      </w:pPr>
      <w:r w:rsidRPr="006504E7">
        <w:rPr>
          <w:rFonts w:eastAsia="Open Sans" w:cstheme="minorHAnsi"/>
          <w:lang w:val="es-PR"/>
        </w:rPr>
        <w:t>Por favor, expl</w:t>
      </w:r>
      <w:r>
        <w:rPr>
          <w:rFonts w:eastAsia="Open Sans" w:cstheme="minorHAnsi"/>
          <w:lang w:val="es-PR"/>
        </w:rPr>
        <w:t>ique</w:t>
      </w:r>
      <w:r w:rsidRPr="006504E7">
        <w:rPr>
          <w:rFonts w:eastAsia="Open Sans" w:cstheme="minorHAnsi"/>
          <w:lang w:val="es-PR"/>
        </w:rPr>
        <w:t xml:space="preserve">. </w:t>
      </w:r>
      <w:r w:rsidRPr="0045437C">
        <w:rPr>
          <w:rFonts w:eastAsia="Open Sans" w:cstheme="minorHAnsi"/>
          <w:i/>
          <w:iCs/>
          <w:lang w:val="es-PR"/>
        </w:rPr>
        <w:t>[Text box]</w:t>
      </w:r>
      <w:r w:rsidRPr="006504E7">
        <w:rPr>
          <w:rFonts w:eastAsia="Open Sans" w:cstheme="minorHAnsi"/>
          <w:lang w:val="es-PR"/>
        </w:rPr>
        <w:t xml:space="preserve"> </w:t>
      </w:r>
    </w:p>
    <w:p w:rsidR="00932894" w:rsidRPr="006504E7" w:rsidP="00932894" w14:paraId="22D9B050" w14:textId="77777777">
      <w:pPr>
        <w:pStyle w:val="Heading2"/>
        <w:rPr>
          <w:rFonts w:eastAsia="Open Sans"/>
          <w:lang w:val="es-PR"/>
        </w:rPr>
      </w:pPr>
      <w:bookmarkStart w:id="419" w:name="_Toc141270789"/>
      <w:bookmarkStart w:id="420" w:name="_Toc141271350"/>
      <w:bookmarkStart w:id="421" w:name="_Toc141284985"/>
      <w:bookmarkStart w:id="422" w:name="_Toc141690020"/>
      <w:bookmarkStart w:id="423" w:name="_Toc142406536"/>
      <w:bookmarkStart w:id="424" w:name="_Toc142556312"/>
      <w:bookmarkStart w:id="425" w:name="_Toc145493447"/>
      <w:bookmarkStart w:id="426" w:name="_Toc145493620"/>
      <w:r w:rsidRPr="006504E7">
        <w:rPr>
          <w:rFonts w:eastAsia="Open Sans"/>
          <w:lang w:val="es-PR"/>
        </w:rPr>
        <w:t>Requisitos de seguridad</w:t>
      </w:r>
      <w:bookmarkEnd w:id="419"/>
      <w:bookmarkEnd w:id="420"/>
      <w:bookmarkEnd w:id="421"/>
      <w:bookmarkEnd w:id="422"/>
      <w:bookmarkEnd w:id="423"/>
      <w:bookmarkEnd w:id="424"/>
      <w:bookmarkEnd w:id="425"/>
      <w:bookmarkEnd w:id="426"/>
      <w:r w:rsidRPr="006504E7">
        <w:rPr>
          <w:rFonts w:eastAsia="Open Sans"/>
          <w:lang w:val="es-PR"/>
        </w:rPr>
        <w:t xml:space="preserve"> </w:t>
      </w:r>
    </w:p>
    <w:p w:rsidR="00932894" w:rsidRPr="00CB187D" w:rsidP="00932894" w14:paraId="144DC136" w14:textId="77777777">
      <w:pPr>
        <w:spacing w:line="276" w:lineRule="auto"/>
        <w:rPr>
          <w:rFonts w:eastAsia="Open Sans" w:cstheme="minorHAnsi"/>
          <w:lang w:val="es-PR"/>
        </w:rPr>
      </w:pPr>
      <w:r w:rsidRPr="001504D9">
        <w:rPr>
          <w:rFonts w:eastAsia="Open Sans" w:cstheme="minorHAnsi"/>
          <w:lang w:val="es-PR"/>
        </w:rPr>
        <w:t xml:space="preserve">Indique si el distrito o la escuela requiere alguno de los siguientes criterios para conectar los dispositivos externos proporcionados por NAEP a la red </w:t>
      </w:r>
      <w:r w:rsidRPr="001504D9">
        <w:rPr>
          <w:rFonts w:eastAsia="Open Sans" w:cstheme="minorHAnsi"/>
          <w:lang w:val="es-PR"/>
        </w:rPr>
        <w:t>WiFi</w:t>
      </w:r>
      <w:r w:rsidRPr="001504D9">
        <w:rPr>
          <w:rFonts w:eastAsia="Open Sans" w:cstheme="minorHAnsi"/>
          <w:lang w:val="es-PR"/>
        </w:rPr>
        <w:t>.</w:t>
      </w:r>
    </w:p>
    <w:p w:rsidR="00932894" w:rsidRPr="0066777D" w:rsidP="003A7E41" w14:paraId="05F9E76C" w14:textId="77777777">
      <w:pPr>
        <w:pStyle w:val="ListParagraph"/>
        <w:numPr>
          <w:ilvl w:val="0"/>
          <w:numId w:val="47"/>
        </w:numPr>
        <w:spacing w:after="160" w:line="276" w:lineRule="auto"/>
        <w:contextualSpacing/>
        <w:rPr>
          <w:rFonts w:eastAsia="Open Sans"/>
          <w:lang w:val="es-PR"/>
        </w:rPr>
      </w:pPr>
      <w:r w:rsidRPr="0066777D">
        <w:rPr>
          <w:rFonts w:eastAsia="Open Sans"/>
          <w:lang w:val="es-PR"/>
        </w:rPr>
        <w:t>El distrito o la escuela necesita conocer las direcciones MAC de los dispositivos proporcionados por NAEP.</w:t>
      </w:r>
    </w:p>
    <w:p w:rsidR="00932894" w:rsidRPr="0066777D" w:rsidP="003A7E41" w14:paraId="5F2FD38E" w14:textId="77777777">
      <w:pPr>
        <w:pStyle w:val="ListParagraph"/>
        <w:numPr>
          <w:ilvl w:val="0"/>
          <w:numId w:val="47"/>
        </w:numPr>
        <w:spacing w:after="160" w:line="276" w:lineRule="auto"/>
        <w:contextualSpacing/>
        <w:rPr>
          <w:rFonts w:eastAsia="Open Sans"/>
          <w:lang w:val="es-PR"/>
        </w:rPr>
      </w:pPr>
      <w:r w:rsidRPr="0066777D">
        <w:rPr>
          <w:rFonts w:eastAsia="Open Sans"/>
          <w:lang w:val="es-PR"/>
        </w:rPr>
        <w:t xml:space="preserve">La conexión a la red </w:t>
      </w:r>
      <w:r w:rsidRPr="0066777D">
        <w:rPr>
          <w:rFonts w:eastAsia="Open Sans"/>
          <w:lang w:val="es-PR"/>
        </w:rPr>
        <w:t>WiFi</w:t>
      </w:r>
      <w:r w:rsidRPr="0066777D">
        <w:rPr>
          <w:rFonts w:eastAsia="Open Sans"/>
          <w:lang w:val="es-PR"/>
        </w:rPr>
        <w:t xml:space="preserve"> requiere autenticación </w:t>
      </w:r>
      <w:r w:rsidRPr="0066777D">
        <w:rPr>
          <w:rFonts w:eastAsia="Open Sans"/>
          <w:lang w:val="es-PR"/>
        </w:rPr>
        <w:t>multifactor</w:t>
      </w:r>
      <w:r w:rsidRPr="0066777D">
        <w:rPr>
          <w:rFonts w:eastAsia="Open Sans"/>
          <w:lang w:val="es-PR"/>
        </w:rPr>
        <w:t xml:space="preserve"> para ingresar.</w:t>
      </w:r>
    </w:p>
    <w:p w:rsidR="00932894" w:rsidRPr="0066777D" w:rsidP="003A7E41" w14:paraId="48D3C6B4" w14:textId="77777777">
      <w:pPr>
        <w:pStyle w:val="ListParagraph"/>
        <w:numPr>
          <w:ilvl w:val="0"/>
          <w:numId w:val="47"/>
        </w:numPr>
        <w:spacing w:after="160" w:line="276" w:lineRule="auto"/>
        <w:contextualSpacing/>
        <w:rPr>
          <w:rFonts w:eastAsia="Open Sans"/>
          <w:lang w:val="es-PR"/>
        </w:rPr>
      </w:pPr>
      <w:r w:rsidRPr="0066777D">
        <w:rPr>
          <w:rFonts w:eastAsia="Open Sans"/>
          <w:lang w:val="es-PR"/>
        </w:rPr>
        <w:t xml:space="preserve">La red </w:t>
      </w:r>
      <w:r w:rsidRPr="0066777D">
        <w:rPr>
          <w:rFonts w:eastAsia="Open Sans"/>
          <w:lang w:val="es-PR"/>
        </w:rPr>
        <w:t>WiFi</w:t>
      </w:r>
      <w:r w:rsidRPr="0066777D">
        <w:rPr>
          <w:rFonts w:eastAsia="Open Sans"/>
          <w:lang w:val="es-PR"/>
        </w:rPr>
        <w:t xml:space="preserve"> requiere un nombre de usuario y una contraseña diferentes para cada dispositivo.</w:t>
      </w:r>
    </w:p>
    <w:p w:rsidR="00932894" w:rsidRPr="0066777D" w:rsidP="003A7E41" w14:paraId="7F7AB23E" w14:textId="77777777">
      <w:pPr>
        <w:pStyle w:val="ListParagraph"/>
        <w:numPr>
          <w:ilvl w:val="0"/>
          <w:numId w:val="47"/>
        </w:numPr>
        <w:spacing w:after="160" w:line="276" w:lineRule="auto"/>
        <w:contextualSpacing/>
        <w:rPr>
          <w:rFonts w:eastAsia="Open Sans"/>
          <w:lang w:val="es-PR"/>
        </w:rPr>
      </w:pPr>
      <w:r w:rsidRPr="0066777D">
        <w:rPr>
          <w:rFonts w:eastAsia="Open Sans"/>
          <w:lang w:val="es-PR"/>
        </w:rPr>
        <w:t xml:space="preserve">El distrito o la escuela requiere que se instale software de seguridad en los dispositivos externos proporcionados por NAEP para acceder a la red </w:t>
      </w:r>
      <w:r w:rsidRPr="0066777D">
        <w:rPr>
          <w:rFonts w:eastAsia="Open Sans"/>
          <w:lang w:val="es-PR"/>
        </w:rPr>
        <w:t>WiFi</w:t>
      </w:r>
      <w:r w:rsidRPr="0066777D">
        <w:rPr>
          <w:rFonts w:eastAsia="Open Sans"/>
          <w:lang w:val="es-PR"/>
        </w:rPr>
        <w:t>.</w:t>
      </w:r>
    </w:p>
    <w:p w:rsidR="00932894" w:rsidRPr="0066777D" w:rsidP="003A7E41" w14:paraId="2114DFF9" w14:textId="1DD604A3">
      <w:pPr>
        <w:pStyle w:val="ListParagraph"/>
        <w:numPr>
          <w:ilvl w:val="0"/>
          <w:numId w:val="47"/>
        </w:numPr>
        <w:spacing w:after="160" w:line="276" w:lineRule="auto"/>
        <w:contextualSpacing/>
        <w:rPr>
          <w:rFonts w:eastAsia="Open Sans" w:cstheme="minorHAnsi"/>
          <w:lang w:val="es-PR"/>
        </w:rPr>
      </w:pPr>
      <w:r w:rsidRPr="0066777D">
        <w:rPr>
          <w:rFonts w:eastAsia="Open Sans"/>
          <w:lang w:val="es-PR"/>
        </w:rPr>
        <w:t xml:space="preserve">El distrito o la escuela restringe la conexión de dispositivos externos a la red </w:t>
      </w:r>
      <w:r w:rsidRPr="0066777D">
        <w:rPr>
          <w:rFonts w:eastAsia="Open Sans"/>
          <w:lang w:val="es-PR"/>
        </w:rPr>
        <w:t>WiFi</w:t>
      </w:r>
      <w:r w:rsidRPr="0066777D">
        <w:rPr>
          <w:rFonts w:eastAsia="Open Sans"/>
          <w:lang w:val="es-PR"/>
        </w:rPr>
        <w:t>.</w:t>
      </w:r>
    </w:p>
    <w:p w:rsidR="00932894" w:rsidRPr="005421A2" w:rsidP="00932894" w14:paraId="38E11937" w14:textId="77777777">
      <w:pPr>
        <w:spacing w:line="276" w:lineRule="auto"/>
        <w:rPr>
          <w:rFonts w:ascii="Franklin Gothic Medium" w:eastAsia="Open Sans" w:hAnsi="Franklin Gothic Medium"/>
          <w:b/>
          <w:color w:val="00467F"/>
          <w:sz w:val="40"/>
          <w:lang w:val="es-PR"/>
        </w:rPr>
      </w:pPr>
      <w:r w:rsidRPr="005421A2">
        <w:rPr>
          <w:rFonts w:ascii="Franklin Gothic Medium" w:eastAsia="Open Sans" w:hAnsi="Franklin Gothic Medium"/>
          <w:b/>
          <w:color w:val="00467F"/>
          <w:sz w:val="40"/>
          <w:lang w:val="es-PR"/>
        </w:rPr>
        <w:t>Decisión sobre la conectividad a Internet</w:t>
      </w:r>
    </w:p>
    <w:p w:rsidR="00932894" w:rsidRPr="006504E7" w:rsidP="00932894" w14:paraId="2E9130F1" w14:textId="77777777">
      <w:pPr>
        <w:spacing w:line="276" w:lineRule="auto"/>
        <w:rPr>
          <w:rFonts w:eastAsia="Open Sans"/>
          <w:lang w:val="es-PR"/>
        </w:rPr>
      </w:pPr>
      <w:r w:rsidRPr="006504E7">
        <w:rPr>
          <w:rFonts w:eastAsia="Open Sans"/>
          <w:lang w:val="es-PR"/>
        </w:rPr>
        <w:t xml:space="preserve">Según las respuestas anteriores, los dispositivos externos proporcionados por NAEP </w:t>
      </w:r>
      <w:r w:rsidRPr="006504E7">
        <w:rPr>
          <w:rFonts w:eastAsia="Open Sans"/>
          <w:b/>
          <w:bCs/>
          <w:lang w:val="es-PR"/>
        </w:rPr>
        <w:t xml:space="preserve">pueden </w:t>
      </w:r>
      <w:r w:rsidRPr="006504E7">
        <w:rPr>
          <w:rFonts w:eastAsia="Open Sans"/>
          <w:lang w:val="es-PR"/>
        </w:rPr>
        <w:t xml:space="preserve">conectarse a la red </w:t>
      </w:r>
      <w:r w:rsidRPr="006504E7">
        <w:rPr>
          <w:rFonts w:eastAsia="Open Sans"/>
          <w:lang w:val="es-PR"/>
        </w:rPr>
        <w:t>WiFi</w:t>
      </w:r>
      <w:r w:rsidRPr="006504E7">
        <w:rPr>
          <w:rFonts w:eastAsia="Open Sans"/>
          <w:lang w:val="es-PR"/>
        </w:rPr>
        <w:t xml:space="preserve"> de la escuela y la evaluación </w:t>
      </w:r>
      <w:r>
        <w:rPr>
          <w:rFonts w:eastAsia="Open Sans"/>
          <w:lang w:val="es-PR"/>
        </w:rPr>
        <w:t xml:space="preserve">de </w:t>
      </w:r>
      <w:r w:rsidRPr="006504E7">
        <w:rPr>
          <w:rFonts w:eastAsia="Open Sans"/>
          <w:lang w:val="es-PR"/>
        </w:rPr>
        <w:t xml:space="preserve">NAEP se llevará a cabo utilizando el modo </w:t>
      </w:r>
      <w:r w:rsidRPr="006504E7">
        <w:rPr>
          <w:rFonts w:eastAsia="Open Sans"/>
          <w:lang w:val="es-PR"/>
        </w:rPr>
        <w:t>WiFi</w:t>
      </w:r>
      <w:r w:rsidRPr="006504E7">
        <w:rPr>
          <w:rFonts w:eastAsia="Open Sans"/>
          <w:lang w:val="es-PR"/>
        </w:rPr>
        <w:t xml:space="preserve"> de la escuela</w:t>
      </w:r>
      <w:r>
        <w:rPr>
          <w:rFonts w:eastAsia="Open Sans"/>
          <w:lang w:val="es-PR"/>
        </w:rPr>
        <w:t xml:space="preserve"> </w:t>
      </w:r>
      <w:r w:rsidRPr="001552B8">
        <w:rPr>
          <w:rFonts w:eastAsia="Open Sans"/>
          <w:lang w:val="es-PR"/>
        </w:rPr>
        <w:t>si todas las demás verificaciones se aprueban antes de la fecha programada para la evaluación</w:t>
      </w:r>
      <w:r w:rsidRPr="006504E7">
        <w:rPr>
          <w:rFonts w:eastAsia="Open Sans"/>
          <w:lang w:val="es-PR"/>
        </w:rPr>
        <w:t xml:space="preserve">. </w:t>
      </w:r>
    </w:p>
    <w:p w:rsidR="00932894" w:rsidRPr="006504E7" w:rsidP="00932894" w14:paraId="130F5EDA" w14:textId="77777777">
      <w:pPr>
        <w:spacing w:line="276" w:lineRule="auto"/>
        <w:rPr>
          <w:rFonts w:eastAsia="Open Sans" w:cstheme="minorHAnsi"/>
          <w:lang w:val="es-PR"/>
        </w:rPr>
      </w:pPr>
      <w:r w:rsidRPr="006504E7">
        <w:rPr>
          <w:rFonts w:eastAsia="Open Sans" w:cstheme="minorHAnsi"/>
          <w:lang w:val="es-PR"/>
        </w:rPr>
        <w:t>O</w:t>
      </w:r>
    </w:p>
    <w:p w:rsidR="00932894" w:rsidRPr="006504E7" w:rsidP="00932894" w14:paraId="4FB687BE" w14:textId="77777777">
      <w:pPr>
        <w:spacing w:line="276" w:lineRule="auto"/>
        <w:rPr>
          <w:rFonts w:eastAsia="Open Sans"/>
          <w:lang w:val="es-PR"/>
        </w:rPr>
      </w:pPr>
      <w:r w:rsidRPr="006504E7">
        <w:rPr>
          <w:rFonts w:eastAsia="Open Sans"/>
          <w:lang w:val="es-PR"/>
        </w:rPr>
        <w:t xml:space="preserve">Según las respuestas anteriores, los dispositivos externos proporcionados por NAEP </w:t>
      </w:r>
      <w:r w:rsidRPr="006504E7">
        <w:rPr>
          <w:rFonts w:eastAsia="Open Sans"/>
          <w:b/>
          <w:bCs/>
          <w:lang w:val="es-PR"/>
        </w:rPr>
        <w:t xml:space="preserve">no pueden </w:t>
      </w:r>
      <w:r w:rsidRPr="006504E7">
        <w:rPr>
          <w:rFonts w:eastAsia="Open Sans"/>
          <w:lang w:val="es-PR"/>
        </w:rPr>
        <w:t xml:space="preserve">conectarse a la red </w:t>
      </w:r>
      <w:r w:rsidRPr="006504E7">
        <w:rPr>
          <w:rFonts w:eastAsia="Open Sans"/>
          <w:lang w:val="es-PR"/>
        </w:rPr>
        <w:t>WiFi</w:t>
      </w:r>
      <w:r w:rsidRPr="006504E7">
        <w:rPr>
          <w:rFonts w:eastAsia="Open Sans"/>
          <w:lang w:val="es-PR"/>
        </w:rPr>
        <w:t xml:space="preserve"> de la escuela y la evaluación </w:t>
      </w:r>
      <w:r>
        <w:rPr>
          <w:rFonts w:eastAsia="Open Sans"/>
          <w:lang w:val="es-PR"/>
        </w:rPr>
        <w:t xml:space="preserve">de </w:t>
      </w:r>
      <w:r w:rsidRPr="006504E7">
        <w:rPr>
          <w:rFonts w:eastAsia="Open Sans"/>
          <w:lang w:val="es-PR"/>
        </w:rPr>
        <w:t xml:space="preserve">NAEP se realizará en el </w:t>
      </w:r>
      <w:r>
        <w:rPr>
          <w:rFonts w:eastAsia="Open Sans"/>
          <w:lang w:val="es-PR"/>
        </w:rPr>
        <w:t>m</w:t>
      </w:r>
      <w:r w:rsidRPr="006504E7">
        <w:rPr>
          <w:rFonts w:eastAsia="Open Sans"/>
          <w:lang w:val="es-PR"/>
        </w:rPr>
        <w:t xml:space="preserve">odo de </w:t>
      </w:r>
      <w:r>
        <w:rPr>
          <w:rFonts w:eastAsia="Open Sans"/>
          <w:lang w:val="es-PR"/>
        </w:rPr>
        <w:t>r</w:t>
      </w:r>
      <w:r w:rsidRPr="006504E7">
        <w:rPr>
          <w:rFonts w:eastAsia="Open Sans"/>
          <w:lang w:val="es-PR"/>
        </w:rPr>
        <w:t xml:space="preserve">ed </w:t>
      </w:r>
      <w:r>
        <w:rPr>
          <w:rFonts w:eastAsia="Open Sans"/>
          <w:lang w:val="es-PR"/>
        </w:rPr>
        <w:t>p</w:t>
      </w:r>
      <w:r w:rsidRPr="006504E7">
        <w:rPr>
          <w:rFonts w:eastAsia="Open Sans"/>
          <w:lang w:val="es-PR"/>
        </w:rPr>
        <w:t>rivada de NAEP.</w:t>
      </w:r>
    </w:p>
    <w:p w:rsidR="00932894" w:rsidRPr="00CB187D" w:rsidP="00932894" w14:paraId="288266DB" w14:textId="77777777">
      <w:pPr>
        <w:pStyle w:val="Heading2"/>
        <w:rPr>
          <w:rFonts w:eastAsia="Open Sans"/>
          <w:lang w:val="es-PR"/>
        </w:rPr>
      </w:pPr>
      <w:bookmarkStart w:id="427" w:name="_Toc141270790"/>
      <w:bookmarkStart w:id="428" w:name="_Toc141271351"/>
      <w:bookmarkStart w:id="429" w:name="_Toc141284986"/>
      <w:bookmarkStart w:id="430" w:name="_Toc141690021"/>
      <w:bookmarkStart w:id="431" w:name="_Toc142406537"/>
      <w:bookmarkStart w:id="432" w:name="_Toc142556313"/>
      <w:bookmarkStart w:id="433" w:name="_Toc145493448"/>
      <w:bookmarkStart w:id="434" w:name="_Toc145493621"/>
      <w:r w:rsidRPr="00CB187D">
        <w:rPr>
          <w:rFonts w:eastAsia="Open Sans"/>
          <w:lang w:val="es-PR"/>
        </w:rPr>
        <w:t>Información sobre el(la) encuestado</w:t>
      </w:r>
      <w:r>
        <w:rPr>
          <w:rFonts w:eastAsia="Open Sans"/>
          <w:lang w:val="es-ES"/>
        </w:rPr>
        <w:t>(a)</w:t>
      </w:r>
      <w:bookmarkEnd w:id="427"/>
      <w:bookmarkEnd w:id="428"/>
      <w:bookmarkEnd w:id="429"/>
      <w:bookmarkEnd w:id="430"/>
      <w:bookmarkEnd w:id="431"/>
      <w:bookmarkEnd w:id="432"/>
      <w:bookmarkEnd w:id="433"/>
      <w:bookmarkEnd w:id="434"/>
    </w:p>
    <w:p w:rsidR="00932894" w:rsidP="003A7E41" w14:paraId="2DB0A970" w14:textId="77777777">
      <w:pPr>
        <w:pStyle w:val="ListParagraph"/>
        <w:numPr>
          <w:ilvl w:val="0"/>
          <w:numId w:val="74"/>
        </w:numPr>
        <w:spacing w:after="160" w:line="276" w:lineRule="auto"/>
        <w:contextualSpacing/>
        <w:rPr>
          <w:rFonts w:eastAsia="Open Sans" w:cstheme="minorHAnsi"/>
        </w:rPr>
      </w:pPr>
      <w:r w:rsidRPr="006504E7">
        <w:rPr>
          <w:rFonts w:eastAsia="Open Sans"/>
          <w:lang w:val="es-PR"/>
        </w:rPr>
        <w:t xml:space="preserve">¿Cuál de las siguientes denominaciones describe mejor su función? </w:t>
      </w:r>
      <w:r>
        <w:rPr>
          <w:rFonts w:eastAsia="Open Sans"/>
        </w:rPr>
        <w:t>(</w:t>
      </w:r>
      <w:r>
        <w:rPr>
          <w:rFonts w:eastAsia="Open Sans"/>
        </w:rPr>
        <w:t>Seleccione</w:t>
      </w:r>
      <w:r>
        <w:rPr>
          <w:rFonts w:eastAsia="Open Sans"/>
        </w:rPr>
        <w:t xml:space="preserve"> </w:t>
      </w:r>
      <w:r>
        <w:rPr>
          <w:rFonts w:eastAsia="Open Sans"/>
        </w:rPr>
        <w:t>una</w:t>
      </w:r>
      <w:r>
        <w:rPr>
          <w:rFonts w:eastAsia="Open Sans"/>
        </w:rPr>
        <w:t>)</w:t>
      </w:r>
    </w:p>
    <w:p w:rsidR="00932894" w:rsidRPr="006504E7" w:rsidP="003A7E41" w14:paraId="6D610B45" w14:textId="77777777">
      <w:pPr>
        <w:pStyle w:val="ListParagraph"/>
        <w:numPr>
          <w:ilvl w:val="0"/>
          <w:numId w:val="43"/>
        </w:numPr>
        <w:spacing w:after="160" w:line="276" w:lineRule="auto"/>
        <w:contextualSpacing/>
        <w:rPr>
          <w:rFonts w:eastAsia="Open Sans"/>
          <w:lang w:val="es-PR"/>
        </w:rPr>
      </w:pPr>
      <w:r>
        <w:rPr>
          <w:rFonts w:eastAsia="Open Sans"/>
          <w:lang w:val="es-PR"/>
        </w:rPr>
        <w:t>C</w:t>
      </w:r>
      <w:r w:rsidRPr="006504E7">
        <w:rPr>
          <w:rFonts w:eastAsia="Open Sans"/>
          <w:lang w:val="es-PR"/>
        </w:rPr>
        <w:t xml:space="preserve">oordinador(a) de tecnología </w:t>
      </w:r>
      <w:r>
        <w:rPr>
          <w:rFonts w:eastAsia="Open Sans"/>
          <w:lang w:val="es-PR"/>
        </w:rPr>
        <w:t>interno(a)</w:t>
      </w:r>
      <w:r w:rsidRPr="006504E7">
        <w:rPr>
          <w:rFonts w:eastAsia="Open Sans"/>
          <w:lang w:val="es-PR"/>
        </w:rPr>
        <w:t xml:space="preserve"> </w:t>
      </w:r>
      <w:r>
        <w:rPr>
          <w:rFonts w:eastAsia="Open Sans"/>
          <w:lang w:val="es-PR"/>
        </w:rPr>
        <w:t xml:space="preserve">designado(a) </w:t>
      </w:r>
      <w:r w:rsidRPr="006504E7">
        <w:rPr>
          <w:rFonts w:eastAsia="Open Sans"/>
          <w:lang w:val="es-PR"/>
        </w:rPr>
        <w:t>para NAEP</w:t>
      </w:r>
    </w:p>
    <w:p w:rsidR="00932894" w:rsidRPr="006504E7" w:rsidP="003A7E41" w14:paraId="3EFA5140" w14:textId="77777777">
      <w:pPr>
        <w:pStyle w:val="ListParagraph"/>
        <w:numPr>
          <w:ilvl w:val="0"/>
          <w:numId w:val="43"/>
        </w:numPr>
        <w:spacing w:after="160" w:line="276" w:lineRule="auto"/>
        <w:contextualSpacing/>
        <w:rPr>
          <w:rFonts w:eastAsia="Open Sans" w:cstheme="minorHAnsi"/>
          <w:lang w:val="es-PR"/>
        </w:rPr>
      </w:pPr>
      <w:r w:rsidRPr="006504E7">
        <w:rPr>
          <w:rFonts w:eastAsia="Open Sans" w:cstheme="minorHAnsi"/>
          <w:lang w:val="es-PR"/>
        </w:rPr>
        <w:t>Director(a) de tecnología distrital designado</w:t>
      </w:r>
      <w:r>
        <w:rPr>
          <w:rFonts w:eastAsia="Open Sans" w:cstheme="minorHAnsi"/>
          <w:lang w:val="es-PR"/>
        </w:rPr>
        <w:t>(a)</w:t>
      </w:r>
      <w:r w:rsidRPr="006504E7">
        <w:rPr>
          <w:rFonts w:eastAsia="Open Sans" w:cstheme="minorHAnsi"/>
          <w:lang w:val="es-PR"/>
        </w:rPr>
        <w:t xml:space="preserve"> para NAEP</w:t>
      </w:r>
    </w:p>
    <w:p w:rsidR="00932894" w:rsidRPr="006504E7" w:rsidP="003A7E41" w14:paraId="240BCF68" w14:textId="77777777">
      <w:pPr>
        <w:pStyle w:val="ListParagraph"/>
        <w:numPr>
          <w:ilvl w:val="0"/>
          <w:numId w:val="74"/>
        </w:numPr>
        <w:spacing w:after="160" w:line="276" w:lineRule="auto"/>
        <w:contextualSpacing/>
        <w:rPr>
          <w:rFonts w:eastAsia="Open Sans" w:cstheme="minorHAnsi"/>
          <w:lang w:val="es-PR"/>
        </w:rPr>
      </w:pPr>
      <w:r>
        <w:rPr>
          <w:rFonts w:eastAsia="Open Sans"/>
          <w:lang w:val="es-PR"/>
        </w:rPr>
        <w:t>Proporcione</w:t>
      </w:r>
      <w:r w:rsidRPr="006504E7">
        <w:rPr>
          <w:rFonts w:eastAsia="Open Sans"/>
          <w:lang w:val="es-PR"/>
        </w:rPr>
        <w:t xml:space="preserve"> los nombres, cargos e información de contacto de todas las personas con las que haya tenido que ponerse en contacto para completar esta encuesta.</w:t>
      </w:r>
    </w:p>
    <w:p w:rsidR="00932894" w:rsidRPr="0045437C" w:rsidP="00932894" w14:paraId="7420835F" w14:textId="77777777">
      <w:pPr>
        <w:spacing w:line="276" w:lineRule="auto"/>
        <w:ind w:left="720"/>
        <w:rPr>
          <w:rFonts w:eastAsia="Open Sans" w:cstheme="minorHAnsi"/>
          <w:i/>
          <w:iCs/>
          <w:lang w:val="es-PR"/>
        </w:rPr>
      </w:pPr>
      <w:r w:rsidRPr="0045437C">
        <w:rPr>
          <w:rFonts w:eastAsia="Open Sans" w:cstheme="minorHAnsi"/>
          <w:i/>
          <w:iCs/>
          <w:lang w:val="es-PR"/>
        </w:rPr>
        <w:t>[</w:t>
      </w:r>
      <w:r w:rsidRPr="0045437C">
        <w:rPr>
          <w:rFonts w:eastAsia="Open Sans" w:cstheme="minorHAnsi"/>
          <w:i/>
          <w:iCs/>
          <w:lang w:val="es-PR"/>
        </w:rPr>
        <w:t>Insert</w:t>
      </w:r>
      <w:r w:rsidRPr="0045437C">
        <w:rPr>
          <w:rFonts w:eastAsia="Open Sans" w:cstheme="minorHAnsi"/>
          <w:i/>
          <w:iCs/>
          <w:lang w:val="es-PR"/>
        </w:rPr>
        <w:t xml:space="preserve"> </w:t>
      </w:r>
      <w:r w:rsidRPr="0045437C">
        <w:rPr>
          <w:rFonts w:eastAsia="Open Sans" w:cstheme="minorHAnsi"/>
          <w:i/>
          <w:iCs/>
          <w:lang w:val="es-PR"/>
        </w:rPr>
        <w:t>text</w:t>
      </w:r>
      <w:r w:rsidRPr="0045437C">
        <w:rPr>
          <w:rFonts w:eastAsia="Open Sans" w:cstheme="minorHAnsi"/>
          <w:i/>
          <w:iCs/>
          <w:lang w:val="es-PR"/>
        </w:rPr>
        <w:t xml:space="preserve"> </w:t>
      </w:r>
      <w:r w:rsidRPr="0045437C">
        <w:rPr>
          <w:rFonts w:eastAsia="Open Sans" w:cstheme="minorHAnsi"/>
          <w:i/>
          <w:iCs/>
          <w:lang w:val="es-PR"/>
        </w:rPr>
        <w:t>fields</w:t>
      </w:r>
      <w:r w:rsidRPr="0045437C">
        <w:rPr>
          <w:rFonts w:eastAsia="Open Sans" w:cstheme="minorHAnsi"/>
          <w:i/>
          <w:iCs/>
          <w:lang w:val="es-PR"/>
        </w:rPr>
        <w:t>]</w:t>
      </w:r>
    </w:p>
    <w:p w:rsidR="00932894" w:rsidRPr="006504E7" w:rsidP="00932894" w14:paraId="1E5CD55D" w14:textId="77777777">
      <w:pPr>
        <w:pStyle w:val="Heading2"/>
        <w:rPr>
          <w:rFonts w:eastAsia="Open Sans"/>
          <w:lang w:val="es-PR"/>
        </w:rPr>
      </w:pPr>
      <w:bookmarkStart w:id="435" w:name="_Toc141270791"/>
      <w:bookmarkStart w:id="436" w:name="_Toc141271352"/>
      <w:bookmarkStart w:id="437" w:name="_Toc141284987"/>
      <w:bookmarkStart w:id="438" w:name="_Toc141690022"/>
      <w:bookmarkStart w:id="439" w:name="_Toc142406538"/>
      <w:bookmarkStart w:id="440" w:name="_Toc142556314"/>
      <w:bookmarkStart w:id="441" w:name="_Toc145493449"/>
      <w:bookmarkStart w:id="442" w:name="_Toc145493622"/>
      <w:r w:rsidRPr="006504E7">
        <w:rPr>
          <w:rFonts w:eastAsia="Open Sans"/>
          <w:lang w:val="es-PR"/>
        </w:rPr>
        <w:t>Gracias</w:t>
      </w:r>
      <w:bookmarkEnd w:id="435"/>
      <w:bookmarkEnd w:id="436"/>
      <w:bookmarkEnd w:id="437"/>
      <w:bookmarkEnd w:id="438"/>
      <w:bookmarkEnd w:id="439"/>
      <w:bookmarkEnd w:id="440"/>
      <w:bookmarkEnd w:id="441"/>
      <w:bookmarkEnd w:id="442"/>
    </w:p>
    <w:p w:rsidR="00932894" w:rsidRPr="006504E7" w:rsidP="00932894" w14:paraId="6A722261" w14:textId="77777777">
      <w:pPr>
        <w:spacing w:line="276" w:lineRule="auto"/>
        <w:rPr>
          <w:rFonts w:eastAsia="Open Sans"/>
          <w:lang w:val="es-PR"/>
        </w:rPr>
      </w:pPr>
      <w:r w:rsidRPr="006504E7">
        <w:rPr>
          <w:rFonts w:eastAsia="Open Sans"/>
          <w:lang w:val="es-PR"/>
        </w:rPr>
        <w:t xml:space="preserve">Gracias por completar esta encuesta. En enero, el personal de campo de NAEP confirmará las respuestas de su encuesta con </w:t>
      </w:r>
      <w:r>
        <w:rPr>
          <w:rFonts w:eastAsia="Open Sans"/>
          <w:lang w:val="es-PR"/>
        </w:rPr>
        <w:t>el(la)</w:t>
      </w:r>
      <w:r w:rsidRPr="006504E7">
        <w:rPr>
          <w:rFonts w:eastAsia="Open Sans"/>
          <w:lang w:val="es-PR"/>
        </w:rPr>
        <w:t xml:space="preserve"> coordinador(a) de tecnología </w:t>
      </w:r>
      <w:r>
        <w:rPr>
          <w:rFonts w:eastAsia="Open Sans"/>
          <w:lang w:val="es-PR"/>
        </w:rPr>
        <w:t>interno(a)</w:t>
      </w:r>
      <w:r w:rsidRPr="006504E7">
        <w:rPr>
          <w:rFonts w:eastAsia="Open Sans"/>
          <w:lang w:val="es-PR"/>
        </w:rPr>
        <w:t xml:space="preserve"> designado</w:t>
      </w:r>
      <w:r>
        <w:rPr>
          <w:rFonts w:eastAsia="Open Sans"/>
          <w:lang w:val="es-PR"/>
        </w:rPr>
        <w:t>(a)</w:t>
      </w:r>
      <w:r w:rsidRPr="006504E7">
        <w:rPr>
          <w:rFonts w:eastAsia="Open Sans"/>
          <w:lang w:val="es-PR"/>
        </w:rPr>
        <w:t xml:space="preserve"> para su escuela. Durante ese tiempo, el personal de campo de NAEP también confirmará con </w:t>
      </w:r>
      <w:r>
        <w:rPr>
          <w:rFonts w:eastAsia="Open Sans"/>
          <w:lang w:val="es-PR"/>
        </w:rPr>
        <w:t>el(la)</w:t>
      </w:r>
      <w:r w:rsidRPr="006504E7">
        <w:rPr>
          <w:rFonts w:eastAsia="Open Sans"/>
          <w:lang w:val="es-PR"/>
        </w:rPr>
        <w:t xml:space="preserve"> coordinador(a) de tecnología </w:t>
      </w:r>
      <w:r>
        <w:rPr>
          <w:rFonts w:eastAsia="Open Sans"/>
          <w:lang w:val="es-PR"/>
        </w:rPr>
        <w:t>interno(a)</w:t>
      </w:r>
      <w:r w:rsidRPr="006504E7">
        <w:rPr>
          <w:rFonts w:eastAsia="Open Sans"/>
          <w:lang w:val="es-PR"/>
        </w:rPr>
        <w:t xml:space="preserve"> que </w:t>
      </w:r>
      <w:r w:rsidRPr="006504E7">
        <w:rPr>
          <w:rFonts w:eastAsiaTheme="minorEastAsia"/>
          <w:lang w:val="es-PR"/>
        </w:rPr>
        <w:t xml:space="preserve">la Herramienta de </w:t>
      </w:r>
      <w:r>
        <w:rPr>
          <w:rFonts w:eastAsiaTheme="minorEastAsia"/>
          <w:lang w:val="es-PR"/>
        </w:rPr>
        <w:t>d</w:t>
      </w:r>
      <w:r w:rsidRPr="006504E7">
        <w:rPr>
          <w:rFonts w:eastAsiaTheme="minorEastAsia"/>
          <w:lang w:val="es-PR"/>
        </w:rPr>
        <w:t>iagnóstico de NAEP para probar la velocidad de Internet y la</w:t>
      </w:r>
      <w:r>
        <w:rPr>
          <w:rFonts w:eastAsiaTheme="minorEastAsia"/>
          <w:lang w:val="es-PR"/>
        </w:rPr>
        <w:t xml:space="preserve"> lista segura de los URL</w:t>
      </w:r>
      <w:r w:rsidRPr="006504E7">
        <w:rPr>
          <w:rFonts w:eastAsiaTheme="minorEastAsia"/>
          <w:lang w:val="es-PR"/>
        </w:rPr>
        <w:t xml:space="preserve"> se ejecut</w:t>
      </w:r>
      <w:r>
        <w:rPr>
          <w:rFonts w:eastAsiaTheme="minorEastAsia"/>
          <w:lang w:val="es-PR"/>
        </w:rPr>
        <w:t>aron</w:t>
      </w:r>
      <w:r w:rsidRPr="006504E7">
        <w:rPr>
          <w:rFonts w:eastAsiaTheme="minorEastAsia"/>
          <w:lang w:val="es-PR"/>
        </w:rPr>
        <w:t xml:space="preserve"> </w:t>
      </w:r>
      <w:r w:rsidRPr="006504E7">
        <w:rPr>
          <w:rFonts w:eastAsia="Open Sans"/>
          <w:lang w:val="es-PR"/>
        </w:rPr>
        <w:t xml:space="preserve">en el lugar designado </w:t>
      </w:r>
      <w:r>
        <w:rPr>
          <w:rFonts w:eastAsia="Open Sans"/>
          <w:lang w:val="es-PR"/>
        </w:rPr>
        <w:t>para</w:t>
      </w:r>
      <w:r w:rsidRPr="006504E7">
        <w:rPr>
          <w:rFonts w:eastAsia="Open Sans"/>
          <w:lang w:val="es-PR"/>
        </w:rPr>
        <w:t xml:space="preserve"> la evaluación, </w:t>
      </w:r>
      <w:r>
        <w:rPr>
          <w:rFonts w:eastAsia="Open Sans"/>
          <w:lang w:val="es-PR"/>
        </w:rPr>
        <w:t>usando</w:t>
      </w:r>
      <w:r w:rsidRPr="006504E7">
        <w:rPr>
          <w:rFonts w:eastAsia="Open Sans"/>
          <w:lang w:val="es-PR"/>
        </w:rPr>
        <w:t xml:space="preserve"> la red </w:t>
      </w:r>
      <w:r>
        <w:rPr>
          <w:rFonts w:eastAsia="Open Sans"/>
          <w:lang w:val="es-PR"/>
        </w:rPr>
        <w:t>designada</w:t>
      </w:r>
      <w:r w:rsidRPr="006504E7">
        <w:rPr>
          <w:rFonts w:eastAsia="Open Sans"/>
          <w:lang w:val="es-PR"/>
        </w:rPr>
        <w:t>, y explicará cómo se proporcionarán las credenciales de</w:t>
      </w:r>
      <w:r>
        <w:rPr>
          <w:rFonts w:eastAsia="Open Sans"/>
          <w:lang w:val="es-PR"/>
        </w:rPr>
        <w:t>l</w:t>
      </w:r>
      <w:r w:rsidRPr="006504E7">
        <w:rPr>
          <w:rFonts w:eastAsia="Open Sans"/>
          <w:lang w:val="es-PR"/>
        </w:rPr>
        <w:t xml:space="preserve"> </w:t>
      </w:r>
      <w:r w:rsidRPr="006504E7">
        <w:rPr>
          <w:rFonts w:eastAsia="Open Sans"/>
          <w:lang w:val="es-PR"/>
        </w:rPr>
        <w:t>WiFi</w:t>
      </w:r>
      <w:r w:rsidRPr="006504E7">
        <w:rPr>
          <w:rFonts w:eastAsia="Open Sans"/>
          <w:lang w:val="es-PR"/>
        </w:rPr>
        <w:t xml:space="preserve"> al equipo de NAEP para garantizar una evaluación exitosa.</w:t>
      </w:r>
    </w:p>
    <w:p w:rsidR="004551D4" w:rsidRPr="004978F1" w:rsidP="004551D4" w14:paraId="2A508F0D" w14:textId="77777777">
      <w:pPr>
        <w:spacing w:line="276" w:lineRule="auto"/>
        <w:rPr>
          <w:rFonts w:eastAsia="Open Sans"/>
          <w:lang w:val=""/>
        </w:rPr>
      </w:pPr>
    </w:p>
    <w:p w:rsidR="00191756" w:rsidRPr="004978F1" w:rsidP="002E64AD" w14:paraId="5376C1FD" w14:textId="77777777">
      <w:pPr>
        <w:rPr>
          <w:lang w:val=""/>
        </w:rPr>
      </w:pPr>
    </w:p>
    <w:p w:rsidR="00191756" w:rsidRPr="004978F1" w14:paraId="17398D9F" w14:textId="77777777">
      <w:pPr>
        <w:rPr>
          <w:rFonts w:asciiTheme="majorHAnsi" w:eastAsiaTheme="majorEastAsia" w:hAnsiTheme="majorHAnsi" w:cstheme="majorBidi"/>
          <w:b/>
          <w:color w:val="2E74B5" w:themeColor="accent1" w:themeShade="BF"/>
          <w:sz w:val="32"/>
          <w:szCs w:val="32"/>
          <w:lang w:val=""/>
        </w:rPr>
      </w:pPr>
      <w:r w:rsidRPr="004978F1">
        <w:rPr>
          <w:b/>
          <w:lang w:val=""/>
        </w:rPr>
        <w:br w:type="page"/>
      </w:r>
    </w:p>
    <w:p w:rsidR="008B579C" w:rsidRPr="004978F1" w:rsidP="002E64AD" w14:paraId="16379FFB" w14:textId="77777777">
      <w:pPr>
        <w:rPr>
          <w:lang w:val=""/>
        </w:rPr>
      </w:pPr>
    </w:p>
    <w:p w:rsidR="000F0407" w:rsidP="001762C8" w14:paraId="0249C99D" w14:textId="6F483403">
      <w:pPr>
        <w:pStyle w:val="Heading1"/>
        <w:jc w:val="center"/>
        <w:rPr>
          <w:b/>
          <w:bCs/>
        </w:rPr>
      </w:pPr>
      <w:bookmarkStart w:id="443" w:name="_Toc145493623"/>
      <w:r>
        <w:rPr>
          <w:b/>
          <w:bCs/>
        </w:rPr>
        <w:t>Appendix I</w:t>
      </w:r>
      <w:r w:rsidR="005421A2">
        <w:rPr>
          <w:b/>
          <w:bCs/>
        </w:rPr>
        <w:t>7</w:t>
      </w:r>
      <w:r>
        <w:rPr>
          <w:b/>
          <w:bCs/>
        </w:rPr>
        <w:t>:  Schedule Assessment Planning Meetings, English and Spanish Puerto Rico</w:t>
      </w:r>
      <w:r w:rsidR="00E92FB1">
        <w:rPr>
          <w:b/>
          <w:bCs/>
        </w:rPr>
        <w:t xml:space="preserve"> (NEW)</w:t>
      </w:r>
      <w:bookmarkEnd w:id="443"/>
    </w:p>
    <w:p w:rsidR="000F0407" w14:paraId="407DAF60" w14:textId="77777777">
      <w:pPr>
        <w:rPr>
          <w:rFonts w:asciiTheme="majorHAnsi" w:eastAsiaTheme="majorEastAsia" w:hAnsiTheme="majorHAnsi" w:cstheme="majorBidi"/>
          <w:b/>
          <w:bCs/>
          <w:color w:val="2E74B5" w:themeColor="accent1" w:themeShade="BF"/>
          <w:sz w:val="32"/>
          <w:szCs w:val="32"/>
        </w:rPr>
      </w:pPr>
      <w:r>
        <w:rPr>
          <w:b/>
          <w:bCs/>
        </w:rPr>
        <w:br w:type="page"/>
      </w:r>
    </w:p>
    <w:p w:rsidR="001762C8" w:rsidP="002E64AD" w14:paraId="4C4CE01C" w14:textId="77777777"/>
    <w:p w:rsidR="00FC1D0C" w:rsidP="00FC1D0C" w14:paraId="3F3951B9" w14:textId="77777777">
      <w:pPr>
        <w:pStyle w:val="Heading1"/>
      </w:pPr>
      <w:bookmarkStart w:id="444" w:name="_Toc141270793"/>
      <w:bookmarkStart w:id="445" w:name="_Toc141271354"/>
      <w:bookmarkStart w:id="446" w:name="_Toc141284989"/>
      <w:bookmarkStart w:id="447" w:name="_Toc141690024"/>
      <w:bookmarkStart w:id="448" w:name="_Toc142406540"/>
      <w:bookmarkStart w:id="449" w:name="_Toc142556316"/>
      <w:bookmarkStart w:id="450" w:name="_Toc145493451"/>
      <w:bookmarkStart w:id="451" w:name="_Toc145493624"/>
      <w:r>
        <w:t>Schedule Assessment Planning Meetings</w:t>
      </w:r>
      <w:bookmarkEnd w:id="444"/>
      <w:bookmarkEnd w:id="445"/>
      <w:bookmarkEnd w:id="446"/>
      <w:bookmarkEnd w:id="447"/>
      <w:bookmarkEnd w:id="448"/>
      <w:bookmarkEnd w:id="449"/>
      <w:bookmarkEnd w:id="450"/>
      <w:bookmarkEnd w:id="451"/>
    </w:p>
    <w:p w:rsidR="00FC1D0C" w:rsidP="00FC1D0C" w14:paraId="1500FBC7" w14:textId="77777777">
      <w:r>
        <w:t xml:space="preserve">From the school summary page, school coordinators and on-site technology coordinators </w:t>
      </w:r>
      <w:r>
        <w:t>are able to</w:t>
      </w:r>
      <w:r>
        <w:t xml:space="preserve"> schedule the assessment planning meeting with their NAEP representative by selecting the schedule assessment planning meeting button to their corresponding meeting.</w:t>
      </w:r>
    </w:p>
    <w:p w:rsidR="00FC1D0C" w:rsidP="00FC1D0C" w14:paraId="61C7C567" w14:textId="77777777">
      <w:r w:rsidRPr="00D57E02">
        <w:rPr>
          <w:noProof/>
        </w:rPr>
        <w:drawing>
          <wp:inline distT="0" distB="0" distL="0" distR="0">
            <wp:extent cx="5943600" cy="2105025"/>
            <wp:effectExtent l="19050" t="19050" r="19050" b="2857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
                    <pic:cNvPicPr/>
                  </pic:nvPicPr>
                  <pic:blipFill>
                    <a:blip xmlns:r="http://schemas.openxmlformats.org/officeDocument/2006/relationships" r:embed="rId40"/>
                    <a:srcRect b="18551"/>
                    <a:stretch>
                      <a:fillRect/>
                    </a:stretch>
                  </pic:blipFill>
                  <pic:spPr bwMode="auto">
                    <a:xfrm>
                      <a:off x="0" y="0"/>
                      <a:ext cx="5943600" cy="210502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FC1D0C" w:rsidP="00FC1D0C" w14:paraId="47ECDE87" w14:textId="77777777">
      <w:r>
        <w:t xml:space="preserve">On the modal pop-up, the school coordinators and on-site technology coordinators will be able to select a date and time that their NAEP representative is available and schedule the assessment planning meeting to review and confirm school information prior to assessment day. </w:t>
      </w:r>
    </w:p>
    <w:p w:rsidR="00FC1D0C" w:rsidP="00FC1D0C" w14:paraId="6521C046" w14:textId="77777777">
      <w:r w:rsidRPr="00D57E02">
        <w:rPr>
          <w:noProof/>
        </w:rPr>
        <w:drawing>
          <wp:anchor distT="0" distB="0" distL="114300" distR="114300" simplePos="0" relativeHeight="251671552" behindDoc="0" locked="0" layoutInCell="1" allowOverlap="1">
            <wp:simplePos x="0" y="0"/>
            <wp:positionH relativeFrom="column">
              <wp:posOffset>4381500</wp:posOffset>
            </wp:positionH>
            <wp:positionV relativeFrom="paragraph">
              <wp:posOffset>2157730</wp:posOffset>
            </wp:positionV>
            <wp:extent cx="2085975" cy="1895475"/>
            <wp:effectExtent l="19050" t="19050" r="28575" b="28575"/>
            <wp:wrapThrough wrapText="bothSides">
              <wp:wrapPolygon>
                <wp:start x="-197" y="-217"/>
                <wp:lineTo x="-197" y="21709"/>
                <wp:lineTo x="21699" y="21709"/>
                <wp:lineTo x="21699" y="-217"/>
                <wp:lineTo x="-197" y="-217"/>
              </wp:wrapPolygon>
            </wp:wrapThrough>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
                    <pic:cNvPicPr/>
                  </pic:nvPicPr>
                  <pic:blipFill>
                    <a:blip xmlns:r="http://schemas.openxmlformats.org/officeDocument/2006/relationships" r:embed="rId41" cstate="print">
                      <a:extLst>
                        <a:ext xmlns:a="http://schemas.openxmlformats.org/drawingml/2006/main" uri="{28A0092B-C50C-407E-A947-70E740481C1C}">
                          <a14:useLocalDpi xmlns:a14="http://schemas.microsoft.com/office/drawing/2010/main" val="0"/>
                        </a:ext>
                      </a:extLst>
                    </a:blip>
                    <a:srcRect l="5232" t="5702" r="6628" b="7018"/>
                    <a:stretch>
                      <a:fillRect/>
                    </a:stretch>
                  </pic:blipFill>
                  <pic:spPr bwMode="auto">
                    <a:xfrm>
                      <a:off x="0" y="0"/>
                      <a:ext cx="2085975" cy="189547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43E24">
        <w:rPr>
          <w:noProof/>
        </w:rPr>
        <w:drawing>
          <wp:anchor distT="0" distB="0" distL="114300" distR="114300" simplePos="0" relativeHeight="251670528" behindDoc="0" locked="0" layoutInCell="1" allowOverlap="1">
            <wp:simplePos x="0" y="0"/>
            <wp:positionH relativeFrom="margin">
              <wp:posOffset>257175</wp:posOffset>
            </wp:positionH>
            <wp:positionV relativeFrom="paragraph">
              <wp:posOffset>109855</wp:posOffset>
            </wp:positionV>
            <wp:extent cx="4200525" cy="3314700"/>
            <wp:effectExtent l="19050" t="19050" r="28575" b="19050"/>
            <wp:wrapThrough wrapText="bothSides">
              <wp:wrapPolygon>
                <wp:start x="-98" y="-124"/>
                <wp:lineTo x="-98" y="21600"/>
                <wp:lineTo x="21649" y="21600"/>
                <wp:lineTo x="21649" y="-124"/>
                <wp:lineTo x="-98" y="-124"/>
              </wp:wrapPolygon>
            </wp:wrapThrough>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
                    <pic:cNvPicPr/>
                  </pic:nvPicPr>
                  <pic:blipFill>
                    <a:blip xmlns:r="http://schemas.openxmlformats.org/officeDocument/2006/relationships" r:embed="rId42" cstate="print">
                      <a:extLst>
                        <a:ext xmlns:a="http://schemas.openxmlformats.org/drawingml/2006/main" uri="{28A0092B-C50C-407E-A947-70E740481C1C}">
                          <a14:useLocalDpi xmlns:a14="http://schemas.microsoft.com/office/drawing/2010/main" val="0"/>
                        </a:ext>
                      </a:extLst>
                    </a:blip>
                    <a:srcRect l="5155" t="3161" r="3918" b="5180"/>
                    <a:stretch>
                      <a:fillRect/>
                    </a:stretch>
                  </pic:blipFill>
                  <pic:spPr bwMode="auto">
                    <a:xfrm>
                      <a:off x="0" y="0"/>
                      <a:ext cx="4200525" cy="331470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E7735" w:rsidP="0086553D" w14:paraId="018F7B05" w14:textId="77777777">
      <w:pPr>
        <w:ind w:left="720"/>
        <w:contextualSpacing/>
        <w:rPr>
          <w:rFonts w:eastAsiaTheme="minorHAnsi" w:cs="Arial"/>
          <w:sz w:val="24"/>
          <w:szCs w:val="24"/>
        </w:rPr>
      </w:pPr>
    </w:p>
    <w:p w:rsidR="009E7735" w:rsidP="0086553D" w14:paraId="6C1C66F2" w14:textId="77777777">
      <w:pPr>
        <w:ind w:left="720"/>
        <w:contextualSpacing/>
        <w:rPr>
          <w:rFonts w:eastAsiaTheme="minorHAnsi" w:cs="Arial"/>
          <w:sz w:val="24"/>
          <w:szCs w:val="24"/>
        </w:rPr>
      </w:pPr>
    </w:p>
    <w:p w:rsidR="009E7735" w:rsidP="0086553D" w14:paraId="3849CD65" w14:textId="77777777">
      <w:pPr>
        <w:ind w:left="720"/>
        <w:contextualSpacing/>
        <w:rPr>
          <w:rFonts w:eastAsiaTheme="minorHAnsi" w:cs="Arial"/>
          <w:sz w:val="24"/>
          <w:szCs w:val="24"/>
        </w:rPr>
      </w:pPr>
    </w:p>
    <w:p w:rsidR="009E7735" w:rsidP="0086553D" w14:paraId="4CF0C37A" w14:textId="77777777">
      <w:pPr>
        <w:ind w:left="720"/>
        <w:contextualSpacing/>
        <w:rPr>
          <w:rFonts w:eastAsiaTheme="minorHAnsi" w:cs="Arial"/>
          <w:sz w:val="24"/>
          <w:szCs w:val="24"/>
        </w:rPr>
      </w:pPr>
    </w:p>
    <w:p w:rsidR="009E7735" w:rsidP="0086553D" w14:paraId="47828912" w14:textId="77777777">
      <w:pPr>
        <w:ind w:left="720"/>
        <w:contextualSpacing/>
        <w:rPr>
          <w:rFonts w:eastAsiaTheme="minorHAnsi" w:cs="Arial"/>
          <w:sz w:val="24"/>
          <w:szCs w:val="24"/>
        </w:rPr>
      </w:pPr>
    </w:p>
    <w:p w:rsidR="009E7735" w:rsidP="0086553D" w14:paraId="7827F5CF" w14:textId="77777777">
      <w:pPr>
        <w:ind w:left="720"/>
        <w:contextualSpacing/>
        <w:rPr>
          <w:rFonts w:eastAsiaTheme="minorHAnsi" w:cs="Arial"/>
          <w:sz w:val="24"/>
          <w:szCs w:val="24"/>
        </w:rPr>
      </w:pPr>
    </w:p>
    <w:p w:rsidR="009E7735" w:rsidP="0086553D" w14:paraId="17B34A7B" w14:textId="77777777">
      <w:pPr>
        <w:ind w:left="720"/>
        <w:contextualSpacing/>
        <w:rPr>
          <w:rFonts w:eastAsiaTheme="minorHAnsi" w:cs="Arial"/>
          <w:sz w:val="24"/>
          <w:szCs w:val="24"/>
        </w:rPr>
      </w:pPr>
    </w:p>
    <w:p w:rsidR="009E7735" w:rsidP="0086553D" w14:paraId="10907817" w14:textId="77777777">
      <w:pPr>
        <w:ind w:left="720"/>
        <w:contextualSpacing/>
        <w:rPr>
          <w:rFonts w:eastAsiaTheme="minorHAnsi" w:cs="Arial"/>
          <w:sz w:val="24"/>
          <w:szCs w:val="24"/>
        </w:rPr>
      </w:pPr>
    </w:p>
    <w:p w:rsidR="009E7735" w:rsidP="0086553D" w14:paraId="77CAA28C" w14:textId="77777777">
      <w:pPr>
        <w:ind w:left="720"/>
        <w:contextualSpacing/>
        <w:rPr>
          <w:rFonts w:eastAsiaTheme="minorHAnsi" w:cs="Arial"/>
          <w:sz w:val="24"/>
          <w:szCs w:val="24"/>
        </w:rPr>
      </w:pPr>
    </w:p>
    <w:p w:rsidR="009E7735" w:rsidP="0086553D" w14:paraId="2DFEFDF7" w14:textId="77777777">
      <w:pPr>
        <w:ind w:left="720"/>
        <w:contextualSpacing/>
        <w:rPr>
          <w:rFonts w:eastAsiaTheme="minorHAnsi" w:cs="Arial"/>
          <w:sz w:val="24"/>
          <w:szCs w:val="24"/>
        </w:rPr>
      </w:pPr>
    </w:p>
    <w:p w:rsidR="009E7735" w:rsidP="0086553D" w14:paraId="53BB898F" w14:textId="77777777">
      <w:pPr>
        <w:ind w:left="720"/>
        <w:contextualSpacing/>
        <w:rPr>
          <w:rFonts w:eastAsiaTheme="minorHAnsi" w:cs="Arial"/>
          <w:sz w:val="24"/>
          <w:szCs w:val="24"/>
        </w:rPr>
      </w:pPr>
    </w:p>
    <w:p w:rsidR="009E7735" w:rsidP="0086553D" w14:paraId="15FCDBF1" w14:textId="77777777">
      <w:pPr>
        <w:ind w:left="720"/>
        <w:contextualSpacing/>
        <w:rPr>
          <w:rFonts w:eastAsiaTheme="minorHAnsi" w:cs="Arial"/>
          <w:sz w:val="24"/>
          <w:szCs w:val="24"/>
        </w:rPr>
      </w:pPr>
    </w:p>
    <w:p w:rsidR="009E7735" w:rsidP="0086553D" w14:paraId="003368CF" w14:textId="77777777">
      <w:pPr>
        <w:ind w:left="720"/>
        <w:contextualSpacing/>
        <w:rPr>
          <w:rFonts w:eastAsiaTheme="minorHAnsi" w:cs="Arial"/>
          <w:sz w:val="24"/>
          <w:szCs w:val="24"/>
        </w:rPr>
      </w:pPr>
    </w:p>
    <w:p w:rsidR="009E7735" w:rsidP="0086553D" w14:paraId="6E700139" w14:textId="77777777">
      <w:pPr>
        <w:ind w:left="720"/>
        <w:contextualSpacing/>
        <w:rPr>
          <w:rFonts w:eastAsiaTheme="minorHAnsi" w:cs="Arial"/>
          <w:sz w:val="24"/>
          <w:szCs w:val="24"/>
        </w:rPr>
      </w:pPr>
    </w:p>
    <w:p w:rsidR="009E7735" w:rsidP="0086553D" w14:paraId="4C622855" w14:textId="77777777">
      <w:pPr>
        <w:ind w:left="720"/>
        <w:contextualSpacing/>
        <w:rPr>
          <w:rFonts w:eastAsiaTheme="minorHAnsi" w:cs="Arial"/>
          <w:sz w:val="24"/>
          <w:szCs w:val="24"/>
        </w:rPr>
      </w:pPr>
    </w:p>
    <w:p w:rsidR="009E7735" w:rsidP="0086553D" w14:paraId="5B58E264" w14:textId="77777777">
      <w:pPr>
        <w:ind w:left="720"/>
        <w:contextualSpacing/>
        <w:rPr>
          <w:rFonts w:eastAsiaTheme="minorHAnsi" w:cs="Arial"/>
          <w:sz w:val="24"/>
          <w:szCs w:val="24"/>
        </w:rPr>
      </w:pPr>
    </w:p>
    <w:p w:rsidR="009E7735" w:rsidP="0086553D" w14:paraId="34F53B8E" w14:textId="77777777">
      <w:pPr>
        <w:ind w:left="720"/>
        <w:contextualSpacing/>
        <w:rPr>
          <w:rFonts w:eastAsiaTheme="minorHAnsi" w:cs="Arial"/>
          <w:sz w:val="24"/>
          <w:szCs w:val="24"/>
        </w:rPr>
      </w:pPr>
    </w:p>
    <w:p w:rsidR="009E7735" w:rsidP="0086553D" w14:paraId="1361272C" w14:textId="77777777">
      <w:pPr>
        <w:ind w:left="720"/>
        <w:contextualSpacing/>
        <w:rPr>
          <w:rFonts w:eastAsiaTheme="minorHAnsi" w:cs="Arial"/>
          <w:sz w:val="24"/>
          <w:szCs w:val="24"/>
        </w:rPr>
      </w:pPr>
    </w:p>
    <w:p w:rsidR="009E7735" w:rsidP="0086553D" w14:paraId="39D3C0BC" w14:textId="77777777">
      <w:pPr>
        <w:ind w:left="720"/>
        <w:contextualSpacing/>
        <w:rPr>
          <w:rFonts w:eastAsiaTheme="minorHAnsi" w:cs="Arial"/>
          <w:sz w:val="24"/>
          <w:szCs w:val="24"/>
        </w:rPr>
      </w:pPr>
    </w:p>
    <w:p w:rsidR="009E7735" w:rsidP="0086553D" w14:paraId="159BCB65" w14:textId="77777777">
      <w:pPr>
        <w:ind w:left="720"/>
        <w:contextualSpacing/>
        <w:rPr>
          <w:rFonts w:eastAsiaTheme="minorHAnsi" w:cs="Arial"/>
          <w:sz w:val="24"/>
          <w:szCs w:val="24"/>
        </w:rPr>
      </w:pPr>
    </w:p>
    <w:p w:rsidR="009E7735" w:rsidP="0086553D" w14:paraId="39C943E4" w14:textId="77777777">
      <w:pPr>
        <w:ind w:left="720"/>
        <w:contextualSpacing/>
        <w:rPr>
          <w:rFonts w:eastAsiaTheme="minorHAnsi" w:cs="Arial"/>
          <w:sz w:val="24"/>
          <w:szCs w:val="24"/>
        </w:rPr>
      </w:pPr>
    </w:p>
    <w:p w:rsidR="009E7735" w:rsidP="0086553D" w14:paraId="54F9F2C5" w14:textId="77777777">
      <w:pPr>
        <w:ind w:left="720"/>
        <w:contextualSpacing/>
        <w:rPr>
          <w:rFonts w:eastAsiaTheme="minorHAnsi" w:cs="Arial"/>
          <w:sz w:val="24"/>
          <w:szCs w:val="24"/>
        </w:rPr>
      </w:pPr>
    </w:p>
    <w:p w:rsidR="009E7735" w:rsidP="0086553D" w14:paraId="52023D3F" w14:textId="77777777">
      <w:pPr>
        <w:ind w:left="720"/>
        <w:contextualSpacing/>
        <w:rPr>
          <w:rFonts w:eastAsiaTheme="minorHAnsi" w:cs="Arial"/>
          <w:sz w:val="24"/>
          <w:szCs w:val="24"/>
        </w:rPr>
      </w:pPr>
    </w:p>
    <w:p w:rsidR="009E7735" w:rsidP="0086553D" w14:paraId="2131B604" w14:textId="77777777">
      <w:pPr>
        <w:ind w:left="720"/>
        <w:contextualSpacing/>
        <w:rPr>
          <w:rFonts w:eastAsiaTheme="minorHAnsi" w:cs="Arial"/>
          <w:sz w:val="24"/>
          <w:szCs w:val="24"/>
        </w:rPr>
      </w:pPr>
    </w:p>
    <w:p w:rsidR="009E7735" w:rsidP="0086553D" w14:paraId="12613085" w14:textId="77777777">
      <w:pPr>
        <w:ind w:left="720"/>
        <w:contextualSpacing/>
        <w:rPr>
          <w:rFonts w:eastAsiaTheme="minorHAnsi" w:cs="Arial"/>
          <w:sz w:val="24"/>
          <w:szCs w:val="24"/>
        </w:rPr>
      </w:pPr>
    </w:p>
    <w:p w:rsidR="009E7735" w:rsidP="0086553D" w14:paraId="668284EA" w14:textId="77777777">
      <w:pPr>
        <w:ind w:left="720"/>
        <w:contextualSpacing/>
        <w:rPr>
          <w:rFonts w:eastAsiaTheme="minorHAnsi" w:cs="Arial"/>
          <w:sz w:val="24"/>
          <w:szCs w:val="24"/>
        </w:rPr>
      </w:pPr>
    </w:p>
    <w:p w:rsidR="009E7735" w:rsidP="0086553D" w14:paraId="2A260409" w14:textId="77777777">
      <w:pPr>
        <w:ind w:left="720"/>
        <w:contextualSpacing/>
        <w:rPr>
          <w:rFonts w:eastAsiaTheme="minorHAnsi" w:cs="Arial"/>
          <w:sz w:val="24"/>
          <w:szCs w:val="24"/>
        </w:rPr>
      </w:pPr>
    </w:p>
    <w:p w:rsidR="009E7735" w:rsidP="0086553D" w14:paraId="2D70411F" w14:textId="77777777">
      <w:pPr>
        <w:ind w:left="720"/>
        <w:contextualSpacing/>
        <w:rPr>
          <w:rFonts w:eastAsiaTheme="minorHAnsi" w:cs="Arial"/>
          <w:sz w:val="24"/>
          <w:szCs w:val="24"/>
        </w:rPr>
      </w:pPr>
    </w:p>
    <w:p w:rsidR="00B42B1F" w:rsidP="00B42B1F" w14:paraId="15183BF8" w14:textId="77777777">
      <w:pPr>
        <w:pStyle w:val="Heading1"/>
      </w:pPr>
      <w:bookmarkStart w:id="452" w:name="_Toc141270794"/>
      <w:bookmarkStart w:id="453" w:name="_Toc141271355"/>
      <w:bookmarkStart w:id="454" w:name="_Toc141284990"/>
      <w:bookmarkStart w:id="455" w:name="_Toc141690025"/>
      <w:bookmarkStart w:id="456" w:name="_Toc142406541"/>
      <w:bookmarkStart w:id="457" w:name="_Toc142556317"/>
      <w:bookmarkStart w:id="458" w:name="_Toc145493452"/>
      <w:bookmarkStart w:id="459" w:name="_Toc145493625"/>
      <w:r>
        <w:t>Schedule Assessment Planning Meetings</w:t>
      </w:r>
      <w:bookmarkEnd w:id="452"/>
      <w:bookmarkEnd w:id="453"/>
      <w:bookmarkEnd w:id="454"/>
      <w:bookmarkEnd w:id="455"/>
      <w:bookmarkEnd w:id="456"/>
      <w:bookmarkEnd w:id="457"/>
      <w:bookmarkEnd w:id="458"/>
      <w:bookmarkEnd w:id="459"/>
    </w:p>
    <w:p w:rsidR="00B42B1F" w:rsidP="00B42B1F" w14:paraId="5DC15EED" w14:textId="77777777">
      <w:r>
        <w:t xml:space="preserve">From the school summary page, school coordinators and on-site technology coordinators </w:t>
      </w:r>
      <w:r>
        <w:t>are able to</w:t>
      </w:r>
      <w:r>
        <w:t xml:space="preserve"> schedule the assessment planning meeting with their NAEP representative by selecting the schedule assessment planning meeting button to their corresponding meeting.</w:t>
      </w:r>
    </w:p>
    <w:p w:rsidR="00B42B1F" w:rsidP="00B42B1F" w14:paraId="5E638F06" w14:textId="77777777">
      <w:r w:rsidRPr="00D57E02">
        <w:rPr>
          <w:noProof/>
        </w:rPr>
        <w:drawing>
          <wp:inline distT="0" distB="0" distL="0" distR="0">
            <wp:extent cx="5943600" cy="2105025"/>
            <wp:effectExtent l="19050" t="19050" r="19050" b="2857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1"/>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rcRect t="1216" b="1216"/>
                    <a:stretch>
                      <a:fillRect/>
                    </a:stretch>
                  </pic:blipFill>
                  <pic:spPr bwMode="auto">
                    <a:xfrm>
                      <a:off x="0" y="0"/>
                      <a:ext cx="5943600" cy="210502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B42B1F" w:rsidP="00B42B1F" w14:paraId="2C72CCB8" w14:textId="77777777">
      <w:r>
        <w:t xml:space="preserve">On the modal pop-up, the school coordinators and on-site technology coordinators will be able to select a date and time that their NAEP representative is available and schedule the assessment planning meeting to review and confirm school information prior to assessment day. </w:t>
      </w:r>
    </w:p>
    <w:p w:rsidR="00B42B1F" w:rsidP="00B42B1F" w14:paraId="4B248C21" w14:textId="77777777">
      <w:r w:rsidRPr="00D57E02">
        <w:rPr>
          <w:noProof/>
        </w:rPr>
        <w:drawing>
          <wp:anchor distT="0" distB="0" distL="114300" distR="114300" simplePos="0" relativeHeight="251673600" behindDoc="0" locked="0" layoutInCell="1" allowOverlap="1">
            <wp:simplePos x="0" y="0"/>
            <wp:positionH relativeFrom="column">
              <wp:posOffset>4385310</wp:posOffset>
            </wp:positionH>
            <wp:positionV relativeFrom="paragraph">
              <wp:posOffset>2157730</wp:posOffset>
            </wp:positionV>
            <wp:extent cx="2085975" cy="1895475"/>
            <wp:effectExtent l="19050" t="19050" r="28575" b="28575"/>
            <wp:wrapThrough wrapText="bothSides">
              <wp:wrapPolygon>
                <wp:start x="-197" y="-217"/>
                <wp:lineTo x="-197" y="21709"/>
                <wp:lineTo x="21699" y="21709"/>
                <wp:lineTo x="21699" y="-217"/>
                <wp:lineTo x="-197" y="-217"/>
              </wp:wrapPolygon>
            </wp:wrapThrough>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
                    <pic:cNvPicPr/>
                  </pic:nvPicPr>
                  <pic:blipFill>
                    <a:blip xmlns:r="http://schemas.openxmlformats.org/officeDocument/2006/relationships" r:embed="rId44" cstate="print">
                      <a:extLst>
                        <a:ext xmlns:a="http://schemas.openxmlformats.org/drawingml/2006/main" uri="{28A0092B-C50C-407E-A947-70E740481C1C}">
                          <a14:useLocalDpi xmlns:a14="http://schemas.microsoft.com/office/drawing/2010/main" val="0"/>
                        </a:ext>
                      </a:extLst>
                    </a:blip>
                    <a:srcRect t="1159" b="1159"/>
                    <a:stretch>
                      <a:fillRect/>
                    </a:stretch>
                  </pic:blipFill>
                  <pic:spPr bwMode="auto">
                    <a:xfrm>
                      <a:off x="0" y="0"/>
                      <a:ext cx="2085975" cy="189547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43E24">
        <w:rPr>
          <w:noProof/>
        </w:rPr>
        <w:drawing>
          <wp:anchor distT="0" distB="0" distL="114300" distR="114300" simplePos="0" relativeHeight="251672576" behindDoc="0" locked="0" layoutInCell="1" allowOverlap="1">
            <wp:simplePos x="0" y="0"/>
            <wp:positionH relativeFrom="margin">
              <wp:posOffset>255270</wp:posOffset>
            </wp:positionH>
            <wp:positionV relativeFrom="paragraph">
              <wp:posOffset>107950</wp:posOffset>
            </wp:positionV>
            <wp:extent cx="4200525" cy="3314700"/>
            <wp:effectExtent l="19050" t="19050" r="28575" b="19050"/>
            <wp:wrapThrough wrapText="bothSides">
              <wp:wrapPolygon>
                <wp:start x="-98" y="-124"/>
                <wp:lineTo x="-98" y="21600"/>
                <wp:lineTo x="21649" y="21600"/>
                <wp:lineTo x="21649" y="-124"/>
                <wp:lineTo x="-98" y="-124"/>
              </wp:wrapPolygon>
            </wp:wrapThrough>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2"/>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rcRect l="1555" r="1555"/>
                    <a:stretch>
                      <a:fillRect/>
                    </a:stretch>
                  </pic:blipFill>
                  <pic:spPr bwMode="auto">
                    <a:xfrm>
                      <a:off x="0" y="0"/>
                      <a:ext cx="4200525" cy="331470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E7735" w:rsidP="0086553D" w14:paraId="68423128" w14:textId="77777777">
      <w:pPr>
        <w:ind w:left="720"/>
        <w:contextualSpacing/>
        <w:rPr>
          <w:rFonts w:eastAsiaTheme="minorHAnsi" w:cs="Arial"/>
          <w:sz w:val="24"/>
          <w:szCs w:val="24"/>
        </w:rPr>
      </w:pPr>
    </w:p>
    <w:p w:rsidR="009E7735" w:rsidP="0086553D" w14:paraId="1D717361" w14:textId="77777777">
      <w:pPr>
        <w:ind w:left="720"/>
        <w:contextualSpacing/>
        <w:rPr>
          <w:rFonts w:eastAsiaTheme="minorHAnsi" w:cs="Arial"/>
          <w:sz w:val="24"/>
          <w:szCs w:val="24"/>
        </w:rPr>
      </w:pPr>
    </w:p>
    <w:p w:rsidR="009E7735" w:rsidP="0086553D" w14:paraId="44B55C21" w14:textId="77777777">
      <w:pPr>
        <w:ind w:left="720"/>
        <w:contextualSpacing/>
        <w:rPr>
          <w:rFonts w:eastAsiaTheme="minorHAnsi" w:cs="Arial"/>
          <w:sz w:val="24"/>
          <w:szCs w:val="24"/>
        </w:rPr>
      </w:pPr>
    </w:p>
    <w:p w:rsidR="009E7735" w:rsidP="0086553D" w14:paraId="05ECDEC3" w14:textId="77777777">
      <w:pPr>
        <w:ind w:left="720"/>
        <w:contextualSpacing/>
        <w:rPr>
          <w:rFonts w:eastAsiaTheme="minorHAnsi" w:cs="Arial"/>
          <w:sz w:val="24"/>
          <w:szCs w:val="24"/>
        </w:rPr>
      </w:pPr>
    </w:p>
    <w:p w:rsidR="009E7735" w:rsidP="0086553D" w14:paraId="5C379B2A" w14:textId="77777777">
      <w:pPr>
        <w:ind w:left="720"/>
        <w:contextualSpacing/>
        <w:rPr>
          <w:rFonts w:eastAsiaTheme="minorHAnsi" w:cs="Arial"/>
          <w:sz w:val="24"/>
          <w:szCs w:val="24"/>
        </w:rPr>
      </w:pPr>
    </w:p>
    <w:p w:rsidR="009E7735" w:rsidP="0086553D" w14:paraId="5F886470" w14:textId="77777777">
      <w:pPr>
        <w:ind w:left="720"/>
        <w:contextualSpacing/>
        <w:rPr>
          <w:rFonts w:eastAsiaTheme="minorHAnsi" w:cs="Arial"/>
          <w:sz w:val="24"/>
          <w:szCs w:val="24"/>
        </w:rPr>
      </w:pPr>
    </w:p>
    <w:p w:rsidR="003C030D" w:rsidP="0086553D" w14:paraId="5867C9B2" w14:textId="77777777">
      <w:pPr>
        <w:ind w:left="720"/>
        <w:contextualSpacing/>
        <w:rPr>
          <w:rFonts w:eastAsiaTheme="minorHAnsi" w:cs="Arial"/>
          <w:sz w:val="24"/>
          <w:szCs w:val="24"/>
        </w:rPr>
      </w:pPr>
    </w:p>
    <w:p w:rsidR="009E7735" w:rsidP="0086553D" w14:paraId="0E1B41D8" w14:textId="77777777">
      <w:pPr>
        <w:ind w:left="720"/>
        <w:contextualSpacing/>
        <w:rPr>
          <w:rFonts w:eastAsiaTheme="minorHAnsi" w:cs="Arial"/>
          <w:sz w:val="24"/>
          <w:szCs w:val="24"/>
        </w:rPr>
      </w:pPr>
    </w:p>
    <w:p w:rsidR="009E7735" w:rsidP="0086553D" w14:paraId="571DAE41" w14:textId="77777777">
      <w:pPr>
        <w:ind w:left="720"/>
        <w:contextualSpacing/>
        <w:rPr>
          <w:rFonts w:eastAsiaTheme="minorHAnsi" w:cs="Arial"/>
          <w:sz w:val="24"/>
          <w:szCs w:val="24"/>
        </w:rPr>
      </w:pPr>
    </w:p>
    <w:p w:rsidR="009E7735" w:rsidP="0086553D" w14:paraId="4861EA42" w14:textId="77777777">
      <w:pPr>
        <w:ind w:left="720"/>
        <w:contextualSpacing/>
        <w:rPr>
          <w:rFonts w:eastAsiaTheme="minorHAnsi" w:cs="Arial"/>
          <w:sz w:val="24"/>
          <w:szCs w:val="24"/>
        </w:rPr>
      </w:pPr>
    </w:p>
    <w:p w:rsidR="009E7735" w:rsidP="0086553D" w14:paraId="4A66A501" w14:textId="77777777">
      <w:pPr>
        <w:ind w:left="720"/>
        <w:contextualSpacing/>
        <w:rPr>
          <w:rFonts w:eastAsiaTheme="minorHAnsi" w:cs="Arial"/>
          <w:sz w:val="24"/>
          <w:szCs w:val="24"/>
        </w:rPr>
      </w:pPr>
    </w:p>
    <w:p w:rsidR="009E7735" w:rsidP="0086553D" w14:paraId="6CDE2375" w14:textId="77777777">
      <w:pPr>
        <w:ind w:left="720"/>
        <w:contextualSpacing/>
        <w:rPr>
          <w:rFonts w:eastAsiaTheme="minorHAnsi" w:cs="Arial"/>
          <w:sz w:val="24"/>
          <w:szCs w:val="24"/>
        </w:rPr>
      </w:pPr>
    </w:p>
    <w:p w:rsidR="009E7735" w:rsidP="0086553D" w14:paraId="0180DDCD" w14:textId="77777777">
      <w:pPr>
        <w:ind w:left="720"/>
        <w:contextualSpacing/>
        <w:rPr>
          <w:rFonts w:eastAsiaTheme="minorHAnsi" w:cs="Arial"/>
          <w:sz w:val="24"/>
          <w:szCs w:val="24"/>
        </w:rPr>
      </w:pPr>
    </w:p>
    <w:p w:rsidR="009E7735" w:rsidRPr="0086553D" w:rsidP="0086553D" w14:paraId="3E503F91" w14:textId="77777777">
      <w:pPr>
        <w:ind w:left="720"/>
        <w:contextualSpacing/>
        <w:rPr>
          <w:rFonts w:eastAsiaTheme="minorHAnsi" w:cs="Arial"/>
          <w:sz w:val="24"/>
          <w:szCs w:val="24"/>
        </w:rPr>
      </w:pPr>
    </w:p>
    <w:p w:rsidR="00B8195C" w14:paraId="7D583338" w14:textId="77777777">
      <w:pPr>
        <w:rPr>
          <w:rFonts w:asciiTheme="majorHAnsi" w:eastAsiaTheme="majorEastAsia" w:hAnsiTheme="majorHAnsi" w:cstheme="majorBidi"/>
          <w:b/>
          <w:bCs/>
          <w:color w:val="2E74B5" w:themeColor="accent1" w:themeShade="BF"/>
          <w:sz w:val="32"/>
          <w:szCs w:val="32"/>
        </w:rPr>
      </w:pPr>
      <w:bookmarkStart w:id="460" w:name="_Hlk120768280"/>
      <w:r>
        <w:rPr>
          <w:b/>
          <w:bCs/>
        </w:rPr>
        <w:br w:type="page"/>
      </w:r>
    </w:p>
    <w:bookmarkEnd w:id="460"/>
    <w:p w:rsidR="009E1D00" w:rsidRPr="004978F1" w14:paraId="3683155C" w14:textId="77777777">
      <w:pPr>
        <w:rPr>
          <w:rFonts w:ascii="Trebuchet MS" w:hAnsi="Trebuchet MS"/>
          <w:sz w:val="24"/>
          <w:szCs w:val="24"/>
        </w:rPr>
      </w:pPr>
    </w:p>
    <w:p w:rsidR="00D72D8F" w:rsidP="009E1D00" w14:paraId="6EF31E48" w14:textId="671EF5A1">
      <w:pPr>
        <w:pStyle w:val="Heading1"/>
        <w:jc w:val="center"/>
        <w:rPr>
          <w:b/>
          <w:bCs/>
        </w:rPr>
      </w:pPr>
      <w:bookmarkStart w:id="461" w:name="_Toc145493626"/>
      <w:r>
        <w:rPr>
          <w:b/>
          <w:bCs/>
        </w:rPr>
        <w:t xml:space="preserve">Appendix </w:t>
      </w:r>
      <w:r w:rsidR="003F034D">
        <w:rPr>
          <w:b/>
          <w:bCs/>
        </w:rPr>
        <w:t>I</w:t>
      </w:r>
      <w:r w:rsidR="005421A2">
        <w:rPr>
          <w:b/>
          <w:bCs/>
        </w:rPr>
        <w:t>8</w:t>
      </w:r>
      <w:r>
        <w:rPr>
          <w:b/>
          <w:bCs/>
        </w:rPr>
        <w:t xml:space="preserve">:  </w:t>
      </w:r>
      <w:r w:rsidR="00514A46">
        <w:rPr>
          <w:b/>
          <w:bCs/>
        </w:rPr>
        <w:t>Assessment Logistics</w:t>
      </w:r>
      <w:r>
        <w:rPr>
          <w:b/>
          <w:bCs/>
        </w:rPr>
        <w:t>, English and Spanish Puerto Rico</w:t>
      </w:r>
      <w:r w:rsidR="00BC0F2B">
        <w:rPr>
          <w:b/>
          <w:bCs/>
        </w:rPr>
        <w:t xml:space="preserve"> (NEW)</w:t>
      </w:r>
      <w:bookmarkEnd w:id="461"/>
    </w:p>
    <w:p w:rsidR="00D72D8F" w14:paraId="007910BA" w14:textId="77777777">
      <w:pPr>
        <w:rPr>
          <w:rFonts w:asciiTheme="majorHAnsi" w:eastAsiaTheme="majorEastAsia" w:hAnsiTheme="majorHAnsi" w:cstheme="majorBidi"/>
          <w:b/>
          <w:bCs/>
          <w:color w:val="2E74B5" w:themeColor="accent1" w:themeShade="BF"/>
          <w:sz w:val="32"/>
          <w:szCs w:val="32"/>
        </w:rPr>
      </w:pPr>
      <w:r>
        <w:rPr>
          <w:b/>
          <w:bCs/>
        </w:rPr>
        <w:br w:type="page"/>
      </w:r>
    </w:p>
    <w:p w:rsidR="00D72D8F" w:rsidP="00D72D8F" w14:paraId="530BC313" w14:textId="77777777">
      <w:pPr>
        <w:pStyle w:val="Heading1"/>
      </w:pPr>
      <w:bookmarkStart w:id="462" w:name="_Toc141270796"/>
      <w:bookmarkStart w:id="463" w:name="_Toc141271357"/>
      <w:bookmarkStart w:id="464" w:name="_Toc141284992"/>
      <w:bookmarkStart w:id="465" w:name="_Toc141690027"/>
      <w:bookmarkStart w:id="466" w:name="_Toc142406543"/>
      <w:bookmarkStart w:id="467" w:name="_Toc142556319"/>
      <w:bookmarkStart w:id="468" w:name="_Toc145493454"/>
      <w:bookmarkStart w:id="469" w:name="_Toc145493627"/>
      <w:r>
        <w:t>Assessment Logistics</w:t>
      </w:r>
      <w:bookmarkEnd w:id="462"/>
      <w:bookmarkEnd w:id="463"/>
      <w:bookmarkEnd w:id="464"/>
      <w:bookmarkEnd w:id="465"/>
      <w:bookmarkEnd w:id="466"/>
      <w:bookmarkEnd w:id="467"/>
      <w:bookmarkEnd w:id="468"/>
      <w:bookmarkEnd w:id="469"/>
    </w:p>
    <w:p w:rsidR="00D72D8F" w:rsidP="00D72D8F" w14:paraId="054782B4" w14:textId="77777777">
      <w:r>
        <w:t>From the school summary page, schools will access the assessment logistics section by selecting the Manage button.</w:t>
      </w:r>
    </w:p>
    <w:p w:rsidR="00D72D8F" w:rsidP="00D72D8F" w14:paraId="236DDBDB" w14:textId="1D865524">
      <w:r>
        <w:rPr>
          <w:noProof/>
        </w:rPr>
        <w:drawing>
          <wp:inline distT="0" distB="0" distL="0" distR="0">
            <wp:extent cx="5943600" cy="1822450"/>
            <wp:effectExtent l="19050" t="19050" r="19050" b="2540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1"/>
                    <pic:cNvPicPr>
                      <a:picLocks noChangeAspect="1" noChangeArrowheads="1"/>
                    </pic:cNvPicPr>
                  </pic:nvPicPr>
                  <pic:blipFill>
                    <a:blip xmlns:r="http://schemas.openxmlformats.org/officeDocument/2006/relationships" r:embed="rId4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822450"/>
                    </a:xfrm>
                    <a:prstGeom prst="rect">
                      <a:avLst/>
                    </a:prstGeom>
                    <a:noFill/>
                    <a:ln w="9525">
                      <a:solidFill>
                        <a:srgbClr val="000000"/>
                      </a:solidFill>
                      <a:miter lim="800000"/>
                      <a:headEnd/>
                      <a:tailEnd/>
                    </a:ln>
                    <a:effectLst/>
                  </pic:spPr>
                </pic:pic>
              </a:graphicData>
            </a:graphic>
          </wp:inline>
        </w:drawing>
      </w:r>
    </w:p>
    <w:p w:rsidR="00D72D8F" w:rsidP="00D72D8F" w14:paraId="48981755" w14:textId="77777777">
      <w:r>
        <w:t xml:space="preserve">On this page, schools will provide details about logistical information for assessment day. This includes selecting a location and start time for each group, providing details about arriving at the school and checking in, emergency protocols, and dismissal options. </w:t>
      </w:r>
    </w:p>
    <w:p w:rsidR="00D72D8F" w:rsidP="00D72D8F" w14:paraId="0DC3E941" w14:textId="77777777">
      <w:r>
        <w:t xml:space="preserve">In the how to use this page, the following directions will be provided to users: </w:t>
      </w:r>
    </w:p>
    <w:p w:rsidR="00D72D8F" w:rsidP="006455DA" w14:paraId="2FD82021" w14:textId="77777777">
      <w:pPr>
        <w:pStyle w:val="ListParagraph"/>
        <w:numPr>
          <w:ilvl w:val="0"/>
          <w:numId w:val="22"/>
        </w:numPr>
        <w:spacing w:after="160" w:line="256" w:lineRule="auto"/>
        <w:contextualSpacing/>
      </w:pPr>
      <w:r>
        <w:t>Editing tiles: Select the edit button to edit information.</w:t>
      </w:r>
    </w:p>
    <w:p w:rsidR="00D72D8F" w:rsidP="006455DA" w14:paraId="115570B3" w14:textId="77777777">
      <w:pPr>
        <w:pStyle w:val="ListParagraph"/>
        <w:numPr>
          <w:ilvl w:val="0"/>
          <w:numId w:val="22"/>
        </w:numPr>
        <w:spacing w:after="160" w:line="256" w:lineRule="auto"/>
        <w:contextualSpacing/>
      </w:pPr>
      <w:r>
        <w:t>Editing tables: Select the edit button to edit information.</w:t>
      </w:r>
    </w:p>
    <w:p w:rsidR="00D72D8F" w:rsidP="006455DA" w14:paraId="15D14D49" w14:textId="77777777">
      <w:pPr>
        <w:pStyle w:val="ListParagraph"/>
        <w:numPr>
          <w:ilvl w:val="0"/>
          <w:numId w:val="22"/>
        </w:numPr>
        <w:spacing w:after="160" w:line="256" w:lineRule="auto"/>
        <w:contextualSpacing/>
      </w:pPr>
      <w:r>
        <w:t>Export: Use the button to export the student information.</w:t>
      </w:r>
    </w:p>
    <w:p w:rsidR="00D72D8F" w:rsidP="00D72D8F" w14:paraId="198E9D39" w14:textId="77777777">
      <w:r>
        <w:t xml:space="preserve">In the schedule groups section, schools will receive a warning if there is not three hours between the start of the first group and second group: </w:t>
      </w:r>
    </w:p>
    <w:p w:rsidR="00D72D8F" w:rsidP="3D97CACA" w14:paraId="0F3253ED" w14:textId="07F23C95"/>
    <w:p w:rsidR="415E1411" w:rsidP="3D97CACA" w14:paraId="7A43E9C6" w14:textId="4236D106">
      <w:r>
        <w:rPr>
          <w:noProof/>
        </w:rPr>
        <w:drawing>
          <wp:inline distT="0" distB="0" distL="0" distR="0">
            <wp:extent cx="5797296" cy="3019425"/>
            <wp:effectExtent l="9525" t="9525" r="9525" b="9525"/>
            <wp:docPr id="580716540" name="Picture 580716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716540" name=""/>
                    <pic:cNvPicPr/>
                  </pic:nvPicPr>
                  <pic:blipFill>
                    <a:blip xmlns:r="http://schemas.openxmlformats.org/officeDocument/2006/relationships" r:embed="rId47" cstate="print">
                      <a:extLst>
                        <a:ext xmlns:a="http://schemas.openxmlformats.org/drawingml/2006/main" uri="{28A0092B-C50C-407E-A947-70E740481C1C}">
                          <a14:useLocalDpi xmlns:a14="http://schemas.microsoft.com/office/drawing/2010/main" val="0"/>
                        </a:ext>
                      </a:extLst>
                    </a:blip>
                    <a:stretch>
                      <a:fillRect/>
                    </a:stretch>
                  </pic:blipFill>
                  <pic:spPr>
                    <a:xfrm>
                      <a:off x="0" y="0"/>
                      <a:ext cx="5797296" cy="3019425"/>
                    </a:xfrm>
                    <a:prstGeom prst="rect">
                      <a:avLst/>
                    </a:prstGeom>
                    <a:ln w="9525">
                      <a:solidFill>
                        <a:schemeClr val="tx1"/>
                      </a:solidFill>
                      <a:prstDash val="solid"/>
                    </a:ln>
                  </pic:spPr>
                </pic:pic>
              </a:graphicData>
            </a:graphic>
          </wp:inline>
        </w:drawing>
      </w:r>
    </w:p>
    <w:p w:rsidR="3D97CACA" w:rsidP="3D97CACA" w14:paraId="3F99ED8C" w14:textId="27B5D29F"/>
    <w:p w:rsidR="00D72D8F" w:rsidP="00D72D8F" w14:paraId="18CA51C3" w14:textId="77777777">
      <w:r>
        <w:t>In the after the assessment section, schools can select from the following options for distributing certificates of community service and student dismissal:</w:t>
      </w:r>
    </w:p>
    <w:p w:rsidR="00D72D8F" w:rsidP="006455DA" w14:paraId="24AF7531" w14:textId="77777777">
      <w:pPr>
        <w:pStyle w:val="ListParagraph"/>
        <w:numPr>
          <w:ilvl w:val="0"/>
          <w:numId w:val="23"/>
        </w:numPr>
        <w:spacing w:after="160" w:line="256" w:lineRule="auto"/>
        <w:contextualSpacing/>
      </w:pPr>
      <w:r>
        <w:t>Certificates of community service</w:t>
      </w:r>
    </w:p>
    <w:p w:rsidR="00D72D8F" w:rsidP="006455DA" w14:paraId="7A2F99FC" w14:textId="77777777">
      <w:pPr>
        <w:pStyle w:val="ListParagraph"/>
        <w:numPr>
          <w:ilvl w:val="1"/>
          <w:numId w:val="23"/>
        </w:numPr>
        <w:spacing w:after="160" w:line="256" w:lineRule="auto"/>
        <w:contextualSpacing/>
      </w:pPr>
      <w:r>
        <w:t>The NAEP team should give the certificates to students after the assessment.</w:t>
      </w:r>
    </w:p>
    <w:p w:rsidR="00D72D8F" w:rsidP="006455DA" w14:paraId="0F3359CD" w14:textId="77777777">
      <w:pPr>
        <w:pStyle w:val="ListParagraph"/>
        <w:numPr>
          <w:ilvl w:val="1"/>
          <w:numId w:val="23"/>
        </w:numPr>
        <w:spacing w:after="160" w:line="256" w:lineRule="auto"/>
        <w:contextualSpacing/>
      </w:pPr>
      <w:r>
        <w:t>The NAEP team should give the certificates to me.</w:t>
      </w:r>
    </w:p>
    <w:p w:rsidR="00D72D8F" w:rsidP="006455DA" w14:paraId="4008CDB0" w14:textId="77777777">
      <w:pPr>
        <w:pStyle w:val="ListParagraph"/>
        <w:numPr>
          <w:ilvl w:val="1"/>
          <w:numId w:val="23"/>
        </w:numPr>
        <w:spacing w:after="160" w:line="256" w:lineRule="auto"/>
        <w:contextualSpacing/>
      </w:pPr>
      <w:r>
        <w:t xml:space="preserve"> We will not offer certificates of community service to students.</w:t>
      </w:r>
    </w:p>
    <w:p w:rsidR="00D72D8F" w:rsidP="006455DA" w14:paraId="2CC7A5F7" w14:textId="77777777">
      <w:pPr>
        <w:pStyle w:val="ListParagraph"/>
        <w:numPr>
          <w:ilvl w:val="0"/>
          <w:numId w:val="23"/>
        </w:numPr>
        <w:spacing w:after="160" w:line="256" w:lineRule="auto"/>
        <w:contextualSpacing/>
      </w:pPr>
      <w:r>
        <w:t>Dismissal options</w:t>
      </w:r>
    </w:p>
    <w:p w:rsidR="00D72D8F" w:rsidP="006455DA" w14:paraId="0236C415" w14:textId="77777777">
      <w:pPr>
        <w:pStyle w:val="ListParagraph"/>
        <w:numPr>
          <w:ilvl w:val="1"/>
          <w:numId w:val="23"/>
        </w:numPr>
        <w:spacing w:after="160" w:line="256" w:lineRule="auto"/>
        <w:contextualSpacing/>
      </w:pPr>
      <w:r>
        <w:t>Option 1: Dismiss as a group once the last student has finished (students with extended time or late arrivals will be dismissed later, if needed).</w:t>
      </w:r>
    </w:p>
    <w:p w:rsidR="00D72D8F" w:rsidP="006455DA" w14:paraId="0A0D1AD2" w14:textId="77777777">
      <w:pPr>
        <w:pStyle w:val="ListParagraph"/>
        <w:numPr>
          <w:ilvl w:val="1"/>
          <w:numId w:val="23"/>
        </w:numPr>
        <w:spacing w:after="160" w:line="256" w:lineRule="auto"/>
        <w:contextualSpacing/>
      </w:pPr>
      <w:r>
        <w:t>Option 2: Dismiss students as they finish but no earlier than 70 minutes after students begin the assessment.</w:t>
      </w:r>
    </w:p>
    <w:p w:rsidR="00D72D8F" w:rsidP="006455DA" w14:paraId="33CA9ED1" w14:textId="77777777">
      <w:pPr>
        <w:pStyle w:val="ListParagraph"/>
        <w:numPr>
          <w:ilvl w:val="1"/>
          <w:numId w:val="23"/>
        </w:numPr>
        <w:spacing w:after="160" w:line="256" w:lineRule="auto"/>
        <w:contextualSpacing/>
      </w:pPr>
      <w:r>
        <w:t>Option 3 (grade 12 only): (For schools using flexible start times) Dismiss students individually as they finish.</w:t>
      </w:r>
    </w:p>
    <w:p w:rsidR="00D72D8F" w:rsidP="00D72D8F" w14:paraId="7F3B8F0E" w14:textId="488950FC">
      <w:r>
        <w:rPr>
          <w:noProof/>
        </w:rPr>
        <w:drawing>
          <wp:inline distT="0" distB="0" distL="0" distR="0">
            <wp:extent cx="5409862" cy="8296276"/>
            <wp:effectExtent l="9525" t="9525" r="9525" b="9525"/>
            <wp:docPr id="717721131" name="Picture 71772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721131" name=""/>
                    <pic:cNvPicPr/>
                  </pic:nvPicPr>
                  <pic:blipFill>
                    <a:blip xmlns:r="http://schemas.openxmlformats.org/officeDocument/2006/relationships" r:embed="rId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5409862" cy="8296276"/>
                    </a:xfrm>
                    <a:prstGeom prst="rect">
                      <a:avLst/>
                    </a:prstGeom>
                    <a:ln w="9525">
                      <a:solidFill>
                        <a:schemeClr val="tx1"/>
                      </a:solidFill>
                      <a:prstDash val="solid"/>
                    </a:ln>
                  </pic:spPr>
                </pic:pic>
              </a:graphicData>
            </a:graphic>
          </wp:inline>
        </w:drawing>
      </w:r>
    </w:p>
    <w:p w:rsidR="00D72D8F" w:rsidP="00D72D8F" w14:paraId="2AEC068F" w14:textId="77777777"/>
    <w:p w:rsidR="00D72D8F" w:rsidP="00D72D8F" w14:paraId="3BC45E90" w14:textId="77777777"/>
    <w:p w:rsidR="00D72D8F" w:rsidP="00D72D8F" w14:paraId="776C8025" w14:textId="77777777">
      <w:r>
        <w:rPr>
          <w:rFonts w:ascii="Times New Roman" w:hAnsi="Times New Roman"/>
          <w:sz w:val="24"/>
          <w:szCs w:val="24"/>
        </w:rPr>
        <w:br w:type="page"/>
      </w:r>
    </w:p>
    <w:p w:rsidR="00D72D8F" w:rsidP="00D72D8F" w14:paraId="187CF05F" w14:textId="087F3AA8">
      <w:pPr>
        <w:rPr>
          <w:noProof/>
        </w:rPr>
      </w:pPr>
      <w:r>
        <w:rPr>
          <w:noProof/>
        </w:rPr>
        <w:drawing>
          <wp:anchor distT="0" distB="0" distL="114300" distR="114300" simplePos="0" relativeHeight="251664384" behindDoc="0" locked="0" layoutInCell="1" allowOverlap="1">
            <wp:simplePos x="0" y="0"/>
            <wp:positionH relativeFrom="margin">
              <wp:align>center</wp:align>
            </wp:positionH>
            <wp:positionV relativeFrom="paragraph">
              <wp:posOffset>19050</wp:posOffset>
            </wp:positionV>
            <wp:extent cx="5016500" cy="8473440"/>
            <wp:effectExtent l="19050" t="19050" r="12700" b="22860"/>
            <wp:wrapTopAndBottom/>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7"/>
                    <pic:cNvPicPr>
                      <a:picLocks noChangeAspect="1" noChangeArrowheads="1"/>
                    </pic:cNvPicPr>
                  </pic:nvPicPr>
                  <pic:blipFill>
                    <a:blip xmlns:r="http://schemas.openxmlformats.org/officeDocument/2006/relationships" r:embed="rId49">
                      <a:extLst>
                        <a:ext xmlns:a="http://schemas.openxmlformats.org/drawingml/2006/main" uri="{28A0092B-C50C-407E-A947-70E740481C1C}">
                          <a14:useLocalDpi xmlns:a14="http://schemas.microsoft.com/office/drawing/2010/main" val="0"/>
                        </a:ext>
                      </a:extLst>
                    </a:blip>
                    <a:srcRect l="12259" t="47762"/>
                    <a:stretch>
                      <a:fillRect/>
                    </a:stretch>
                  </pic:blipFill>
                  <pic:spPr bwMode="auto">
                    <a:xfrm>
                      <a:off x="0" y="0"/>
                      <a:ext cx="5016500" cy="8473440"/>
                    </a:xfrm>
                    <a:prstGeom prst="rect">
                      <a:avLst/>
                    </a:prstGeom>
                    <a:noFill/>
                    <a:ln w="9525">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r>
        <w:rPr>
          <w:noProof/>
        </w:rPr>
        <w:br w:type="page"/>
      </w:r>
    </w:p>
    <w:p w:rsidR="00D72D8F" w:rsidP="00D72D8F" w14:paraId="0C1E39C4" w14:textId="7E448BC7">
      <w:pPr>
        <w:pStyle w:val="Heading2"/>
      </w:pPr>
      <w:bookmarkStart w:id="470" w:name="_Toc141270797"/>
      <w:bookmarkStart w:id="471" w:name="_Toc141271358"/>
      <w:bookmarkStart w:id="472" w:name="_Toc141284993"/>
      <w:bookmarkStart w:id="473" w:name="_Toc141690028"/>
      <w:bookmarkStart w:id="474" w:name="_Toc142406544"/>
      <w:bookmarkStart w:id="475" w:name="_Toc142556320"/>
      <w:bookmarkStart w:id="476" w:name="_Toc145493455"/>
      <w:bookmarkStart w:id="477" w:name="_Toc145493628"/>
      <w:r>
        <w:rPr>
          <w:noProof/>
        </w:rPr>
        <w:drawing>
          <wp:anchor distT="0" distB="0" distL="114300" distR="114300" simplePos="0" relativeHeight="251716608" behindDoc="0" locked="0" layoutInCell="1" allowOverlap="1">
            <wp:simplePos x="0" y="0"/>
            <wp:positionH relativeFrom="margin">
              <wp:align>left</wp:align>
            </wp:positionH>
            <wp:positionV relativeFrom="paragraph">
              <wp:posOffset>525204</wp:posOffset>
            </wp:positionV>
            <wp:extent cx="4162425" cy="2614930"/>
            <wp:effectExtent l="19050" t="19050" r="28575" b="13970"/>
            <wp:wrapTopAndBottom/>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4"/>
                    <pic:cNvPicPr>
                      <a:picLocks noChangeAspect="1" noChangeArrowheads="1"/>
                    </pic:cNvPicPr>
                  </pic:nvPicPr>
                  <pic:blipFill>
                    <a:blip xmlns:r="http://schemas.openxmlformats.org/officeDocument/2006/relationships" r:embed="rId50">
                      <a:extLst>
                        <a:ext xmlns:a="http://schemas.openxmlformats.org/drawingml/2006/main" uri="{28A0092B-C50C-407E-A947-70E740481C1C}">
                          <a14:useLocalDpi xmlns:a14="http://schemas.microsoft.com/office/drawing/2010/main" val="0"/>
                        </a:ext>
                      </a:extLst>
                    </a:blip>
                    <a:srcRect l="5930" t="4050" r="4807" b="7358"/>
                    <a:stretch>
                      <a:fillRect/>
                    </a:stretch>
                  </pic:blipFill>
                  <pic:spPr bwMode="auto">
                    <a:xfrm>
                      <a:off x="0" y="0"/>
                      <a:ext cx="4162425" cy="2614930"/>
                    </a:xfrm>
                    <a:prstGeom prst="rect">
                      <a:avLst/>
                    </a:prstGeom>
                    <a:noFill/>
                    <a:ln w="9525">
                      <a:solidFill>
                        <a:srgbClr val="000000"/>
                      </a:solidFill>
                      <a:round/>
                      <a:headEnd/>
                      <a:tailEnd/>
                    </a:ln>
                  </pic:spPr>
                </pic:pic>
              </a:graphicData>
            </a:graphic>
            <wp14:sizeRelH relativeFrom="margin">
              <wp14:pctWidth>0</wp14:pctWidth>
            </wp14:sizeRelH>
            <wp14:sizeRelV relativeFrom="margin">
              <wp14:pctHeight>0</wp14:pctHeight>
            </wp14:sizeRelV>
          </wp:anchor>
        </w:drawing>
      </w:r>
      <w:r>
        <w:t>Add location pop-up:</w:t>
      </w:r>
      <w:bookmarkEnd w:id="470"/>
      <w:bookmarkEnd w:id="471"/>
      <w:bookmarkEnd w:id="472"/>
      <w:bookmarkEnd w:id="473"/>
      <w:bookmarkEnd w:id="474"/>
      <w:bookmarkEnd w:id="475"/>
      <w:bookmarkEnd w:id="476"/>
      <w:bookmarkEnd w:id="477"/>
    </w:p>
    <w:p w:rsidR="00D72D8F" w:rsidP="00D72D8F" w14:paraId="7E9AD217" w14:textId="5CA9EF0C"/>
    <w:p w:rsidR="00D72D8F" w:rsidP="00D72D8F" w14:paraId="147ABDE9" w14:textId="663D8812">
      <w:pPr>
        <w:pStyle w:val="Heading2"/>
      </w:pPr>
      <w:bookmarkStart w:id="478" w:name="_Toc141270798"/>
      <w:bookmarkStart w:id="479" w:name="_Toc141271359"/>
      <w:bookmarkStart w:id="480" w:name="_Toc141284994"/>
      <w:bookmarkStart w:id="481" w:name="_Toc141690029"/>
      <w:bookmarkStart w:id="482" w:name="_Toc142406545"/>
      <w:bookmarkStart w:id="483" w:name="_Toc142556321"/>
      <w:bookmarkStart w:id="484" w:name="_Toc145493456"/>
      <w:bookmarkStart w:id="485" w:name="_Toc145493629"/>
      <w:r>
        <w:t>Schedule groups pop-up:</w:t>
      </w:r>
      <w:bookmarkEnd w:id="478"/>
      <w:bookmarkEnd w:id="479"/>
      <w:bookmarkEnd w:id="480"/>
      <w:bookmarkEnd w:id="481"/>
      <w:bookmarkEnd w:id="482"/>
      <w:bookmarkEnd w:id="483"/>
      <w:bookmarkEnd w:id="484"/>
      <w:bookmarkEnd w:id="485"/>
    </w:p>
    <w:p w:rsidR="00D72D8F" w:rsidP="00D72D8F" w14:paraId="43D4495E" w14:textId="3030F611">
      <w:r>
        <w:rPr>
          <w:noProof/>
        </w:rPr>
        <w:drawing>
          <wp:inline distT="0" distB="0" distL="0" distR="0">
            <wp:extent cx="4140200" cy="2425700"/>
            <wp:effectExtent l="19050" t="19050" r="12700" b="127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8"/>
                    <pic:cNvPicPr>
                      <a:picLocks noChangeAspect="1" noChangeArrowheads="1"/>
                    </pic:cNvPicPr>
                  </pic:nvPicPr>
                  <pic:blipFill>
                    <a:blip xmlns:r="http://schemas.openxmlformats.org/officeDocument/2006/relationships" r:embed="rId51" cstate="print">
                      <a:extLst>
                        <a:ext xmlns:a="http://schemas.openxmlformats.org/drawingml/2006/main" uri="{28A0092B-C50C-407E-A947-70E740481C1C}">
                          <a14:useLocalDpi xmlns:a14="http://schemas.microsoft.com/office/drawing/2010/main" val="0"/>
                        </a:ext>
                      </a:extLst>
                    </a:blip>
                    <a:srcRect l="2983" t="3815" r="2707" b="4652"/>
                    <a:stretch>
                      <a:fillRect/>
                    </a:stretch>
                  </pic:blipFill>
                  <pic:spPr bwMode="auto">
                    <a:xfrm>
                      <a:off x="0" y="0"/>
                      <a:ext cx="4140200" cy="2425700"/>
                    </a:xfrm>
                    <a:prstGeom prst="rect">
                      <a:avLst/>
                    </a:prstGeom>
                    <a:noFill/>
                    <a:ln w="9525">
                      <a:solidFill>
                        <a:srgbClr val="000000"/>
                      </a:solidFill>
                      <a:miter lim="800000"/>
                      <a:headEnd/>
                      <a:tailEnd/>
                    </a:ln>
                    <a:effectLst/>
                  </pic:spPr>
                </pic:pic>
              </a:graphicData>
            </a:graphic>
          </wp:inline>
        </w:drawing>
      </w:r>
    </w:p>
    <w:p w:rsidR="00D72D8F" w:rsidP="00D72D8F" w14:paraId="420F7E0E" w14:textId="77777777">
      <w:pPr>
        <w:pStyle w:val="Heading2"/>
      </w:pPr>
      <w:bookmarkStart w:id="486" w:name="_Toc141270799"/>
      <w:bookmarkStart w:id="487" w:name="_Toc141271360"/>
      <w:bookmarkStart w:id="488" w:name="_Toc141284995"/>
      <w:bookmarkStart w:id="489" w:name="_Toc141690030"/>
      <w:bookmarkStart w:id="490" w:name="_Toc142406546"/>
      <w:bookmarkStart w:id="491" w:name="_Toc142556322"/>
      <w:bookmarkStart w:id="492" w:name="_Toc145493457"/>
      <w:bookmarkStart w:id="493" w:name="_Toc145493630"/>
      <w:r>
        <w:t>Student group details pop-up:</w:t>
      </w:r>
      <w:bookmarkEnd w:id="486"/>
      <w:bookmarkEnd w:id="487"/>
      <w:bookmarkEnd w:id="488"/>
      <w:bookmarkEnd w:id="489"/>
      <w:bookmarkEnd w:id="490"/>
      <w:bookmarkEnd w:id="491"/>
      <w:bookmarkEnd w:id="492"/>
      <w:bookmarkEnd w:id="493"/>
    </w:p>
    <w:p w:rsidR="00D72D8F" w:rsidP="00D72D8F" w14:paraId="6763AFEE" w14:textId="2C74C5F0">
      <w:r>
        <w:rPr>
          <w:noProof/>
        </w:rPr>
        <w:drawing>
          <wp:inline distT="0" distB="0" distL="0" distR="0">
            <wp:extent cx="4140200" cy="1498600"/>
            <wp:effectExtent l="19050" t="19050" r="12700" b="254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noChangeArrowheads="1"/>
                    </pic:cNvPicPr>
                  </pic:nvPicPr>
                  <pic:blipFill>
                    <a:blip xmlns:r="http://schemas.openxmlformats.org/officeDocument/2006/relationships" r:embed="rId52" cstate="print">
                      <a:extLst>
                        <a:ext xmlns:a="http://schemas.openxmlformats.org/drawingml/2006/main" uri="{28A0092B-C50C-407E-A947-70E740481C1C}">
                          <a14:useLocalDpi xmlns:a14="http://schemas.microsoft.com/office/drawing/2010/main" val="0"/>
                        </a:ext>
                      </a:extLst>
                    </a:blip>
                    <a:srcRect l="2956" t="7898" r="2473" b="6920"/>
                    <a:stretch>
                      <a:fillRect/>
                    </a:stretch>
                  </pic:blipFill>
                  <pic:spPr bwMode="auto">
                    <a:xfrm>
                      <a:off x="0" y="0"/>
                      <a:ext cx="4140200" cy="1498600"/>
                    </a:xfrm>
                    <a:prstGeom prst="rect">
                      <a:avLst/>
                    </a:prstGeom>
                    <a:noFill/>
                    <a:ln w="9525">
                      <a:solidFill>
                        <a:srgbClr val="000000"/>
                      </a:solidFill>
                      <a:miter lim="800000"/>
                      <a:headEnd/>
                      <a:tailEnd/>
                    </a:ln>
                    <a:effectLst/>
                  </pic:spPr>
                </pic:pic>
              </a:graphicData>
            </a:graphic>
          </wp:inline>
        </w:drawing>
      </w:r>
    </w:p>
    <w:p w:rsidR="009E1D00" w:rsidP="002E64AD" w14:paraId="34BB7D89" w14:textId="77777777"/>
    <w:p w:rsidR="006B4619" w:rsidP="006B4619" w14:paraId="346A36F2" w14:textId="77777777">
      <w:pPr>
        <w:pStyle w:val="Heading1"/>
      </w:pPr>
      <w:bookmarkStart w:id="494" w:name="_Toc141270800"/>
      <w:bookmarkStart w:id="495" w:name="_Toc141271361"/>
      <w:bookmarkStart w:id="496" w:name="_Toc141284996"/>
      <w:bookmarkStart w:id="497" w:name="_Toc141690031"/>
      <w:bookmarkStart w:id="498" w:name="_Toc142406547"/>
      <w:bookmarkStart w:id="499" w:name="_Toc142556323"/>
      <w:bookmarkStart w:id="500" w:name="_Toc145493458"/>
      <w:bookmarkStart w:id="501" w:name="_Toc145493631"/>
      <w:r>
        <w:t>Assessment Logistics</w:t>
      </w:r>
      <w:bookmarkEnd w:id="494"/>
      <w:bookmarkEnd w:id="495"/>
      <w:bookmarkEnd w:id="496"/>
      <w:bookmarkEnd w:id="497"/>
      <w:bookmarkEnd w:id="498"/>
      <w:bookmarkEnd w:id="499"/>
      <w:bookmarkEnd w:id="500"/>
      <w:bookmarkEnd w:id="501"/>
    </w:p>
    <w:p w:rsidR="006B4619" w:rsidP="006B4619" w14:paraId="69CAB0D0" w14:textId="77777777">
      <w:r>
        <w:t>From the school summary page, schools will access the assessment logistics section by selecting the Manage button.</w:t>
      </w:r>
    </w:p>
    <w:p w:rsidR="006B4619" w:rsidP="006B4619" w14:paraId="1FEDFFAB" w14:textId="77777777">
      <w:r w:rsidRPr="004E6A8E">
        <w:rPr>
          <w:noProof/>
        </w:rPr>
        <w:drawing>
          <wp:inline distT="0" distB="0" distL="0" distR="0">
            <wp:extent cx="5943055" cy="1818640"/>
            <wp:effectExtent l="19050" t="19050" r="19685" b="1016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1"/>
                    <pic:cNvPicPr/>
                  </pic:nvPicPr>
                  <pic:blipFill>
                    <a:blip xmlns:r="http://schemas.openxmlformats.org/officeDocument/2006/relationships" r:embed="rId53">
                      <a:extLst>
                        <a:ext xmlns:a="http://schemas.openxmlformats.org/drawingml/2006/main" uri="{28A0092B-C50C-407E-A947-70E740481C1C}">
                          <a14:useLocalDpi xmlns:a14="http://schemas.microsoft.com/office/drawing/2010/main" val="0"/>
                        </a:ext>
                      </a:extLst>
                    </a:blip>
                    <a:stretch>
                      <a:fillRect/>
                    </a:stretch>
                  </pic:blipFill>
                  <pic:spPr>
                    <a:xfrm>
                      <a:off x="0" y="0"/>
                      <a:ext cx="5943055" cy="1818640"/>
                    </a:xfrm>
                    <a:prstGeom prst="rect">
                      <a:avLst/>
                    </a:prstGeom>
                    <a:ln>
                      <a:solidFill>
                        <a:schemeClr val="tx1"/>
                      </a:solidFill>
                    </a:ln>
                  </pic:spPr>
                </pic:pic>
              </a:graphicData>
            </a:graphic>
          </wp:inline>
        </w:drawing>
      </w:r>
    </w:p>
    <w:p w:rsidR="006B4619" w:rsidP="006B4619" w14:paraId="08761060" w14:textId="77777777">
      <w:r>
        <w:t xml:space="preserve">On this page, schools will provide details about logistical information for assessment day. This includes selecting a location and start time for each group, providing details about arriving at the school and checking in, emergency protocols, and dismissal options. </w:t>
      </w:r>
    </w:p>
    <w:p w:rsidR="006B4619" w:rsidP="006B4619" w14:paraId="345EF0C4" w14:textId="77777777">
      <w:r>
        <w:t xml:space="preserve">In the how to use this page, the following directions will be provided to users: </w:t>
      </w:r>
    </w:p>
    <w:p w:rsidR="006B4619" w:rsidRPr="001A7577" w:rsidP="006455DA" w14:paraId="39476A64" w14:textId="77777777">
      <w:pPr>
        <w:pStyle w:val="ListParagraph"/>
        <w:numPr>
          <w:ilvl w:val="0"/>
          <w:numId w:val="24"/>
        </w:numPr>
        <w:spacing w:after="160" w:line="259" w:lineRule="auto"/>
        <w:contextualSpacing/>
        <w:rPr>
          <w:lang w:val="es-PR"/>
        </w:rPr>
      </w:pPr>
      <w:r w:rsidRPr="00950EE9">
        <w:rPr>
          <w:lang w:val="es-PR"/>
        </w:rPr>
        <w:t>Editing</w:t>
      </w:r>
      <w:r w:rsidRPr="00950EE9">
        <w:rPr>
          <w:lang w:val="es-PR"/>
        </w:rPr>
        <w:t xml:space="preserve"> tiles</w:t>
      </w:r>
      <w:r w:rsidRPr="001A7577">
        <w:rPr>
          <w:lang w:val="es-PR"/>
        </w:rPr>
        <w:t xml:space="preserve">: </w:t>
      </w:r>
      <w:r w:rsidRPr="008729D0">
        <w:rPr>
          <w:i/>
          <w:iCs/>
          <w:lang w:val="es-PR"/>
        </w:rPr>
        <w:t>Seleccione el botón de editar para editar la información</w:t>
      </w:r>
      <w:r w:rsidRPr="001A7577">
        <w:rPr>
          <w:lang w:val="es-PR"/>
        </w:rPr>
        <w:t>.</w:t>
      </w:r>
    </w:p>
    <w:p w:rsidR="006B4619" w:rsidRPr="00FA242F" w:rsidP="006455DA" w14:paraId="03C95A58" w14:textId="77777777">
      <w:pPr>
        <w:pStyle w:val="ListParagraph"/>
        <w:numPr>
          <w:ilvl w:val="0"/>
          <w:numId w:val="24"/>
        </w:numPr>
        <w:spacing w:after="160" w:line="259" w:lineRule="auto"/>
        <w:contextualSpacing/>
        <w:rPr>
          <w:lang w:val="es-PR"/>
        </w:rPr>
      </w:pPr>
      <w:r w:rsidRPr="008729D0">
        <w:rPr>
          <w:lang w:val="es-PR"/>
        </w:rPr>
        <w:t>Editing</w:t>
      </w:r>
      <w:r w:rsidRPr="008729D0">
        <w:rPr>
          <w:lang w:val="es-PR"/>
        </w:rPr>
        <w:t xml:space="preserve"> tables</w:t>
      </w:r>
      <w:r w:rsidRPr="00FA242F">
        <w:rPr>
          <w:lang w:val="es-PR"/>
        </w:rPr>
        <w:t xml:space="preserve">: </w:t>
      </w:r>
      <w:r w:rsidRPr="008729D0">
        <w:rPr>
          <w:i/>
          <w:iCs/>
          <w:lang w:val="es-PR"/>
        </w:rPr>
        <w:t>Seleccione el botón de editar para editar la información</w:t>
      </w:r>
      <w:r w:rsidRPr="00FA242F">
        <w:rPr>
          <w:lang w:val="es-PR"/>
        </w:rPr>
        <w:t>.</w:t>
      </w:r>
    </w:p>
    <w:p w:rsidR="006B4619" w:rsidRPr="00FA242F" w:rsidP="006455DA" w14:paraId="5E9B978A" w14:textId="77777777">
      <w:pPr>
        <w:pStyle w:val="ListParagraph"/>
        <w:numPr>
          <w:ilvl w:val="0"/>
          <w:numId w:val="24"/>
        </w:numPr>
        <w:spacing w:after="160" w:line="259" w:lineRule="auto"/>
        <w:contextualSpacing/>
        <w:rPr>
          <w:lang w:val="es-PR"/>
        </w:rPr>
      </w:pPr>
      <w:r w:rsidRPr="008729D0">
        <w:rPr>
          <w:lang w:val="es-PR"/>
        </w:rPr>
        <w:t>Export</w:t>
      </w:r>
      <w:r w:rsidRPr="00FA242F">
        <w:rPr>
          <w:lang w:val="es-PR"/>
        </w:rPr>
        <w:t xml:space="preserve">: </w:t>
      </w:r>
      <w:r w:rsidRPr="008729D0">
        <w:rPr>
          <w:i/>
          <w:iCs/>
          <w:lang w:val="es-PR"/>
        </w:rPr>
        <w:t>Utilice el botón para exportar la información del estudiante</w:t>
      </w:r>
      <w:r w:rsidRPr="00FA242F">
        <w:rPr>
          <w:lang w:val="es-PR"/>
        </w:rPr>
        <w:t>.</w:t>
      </w:r>
    </w:p>
    <w:p w:rsidR="006B4619" w:rsidP="006B4619" w14:paraId="12118478" w14:textId="77777777">
      <w:r>
        <w:t xml:space="preserve">In the schedule groups section, schools will receive a warning if there is not three hours between the start of the first group and second group: </w:t>
      </w:r>
    </w:p>
    <w:p w:rsidR="006B4619" w:rsidP="006B4619" w14:paraId="4513A252" w14:textId="159D453D">
      <w:r>
        <w:rPr>
          <w:noProof/>
        </w:rPr>
        <w:drawing>
          <wp:inline distT="0" distB="0" distL="0" distR="0">
            <wp:extent cx="5876925" cy="3342501"/>
            <wp:effectExtent l="0" t="0" r="0" b="0"/>
            <wp:docPr id="1843693652" name="Picture 184369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93652" name=""/>
                    <pic:cNvPicPr/>
                  </pic:nvPicPr>
                  <pic:blipFill>
                    <a:blip xmlns:r="http://schemas.openxmlformats.org/officeDocument/2006/relationships" r:embed="rId54">
                      <a:extLst>
                        <a:ext xmlns:a="http://schemas.openxmlformats.org/drawingml/2006/main" uri="{28A0092B-C50C-407E-A947-70E740481C1C}">
                          <a14:useLocalDpi xmlns:a14="http://schemas.microsoft.com/office/drawing/2010/main" val="0"/>
                        </a:ext>
                      </a:extLst>
                    </a:blip>
                    <a:stretch>
                      <a:fillRect/>
                    </a:stretch>
                  </pic:blipFill>
                  <pic:spPr>
                    <a:xfrm>
                      <a:off x="0" y="0"/>
                      <a:ext cx="5876925" cy="3342501"/>
                    </a:xfrm>
                    <a:prstGeom prst="rect">
                      <a:avLst/>
                    </a:prstGeom>
                  </pic:spPr>
                </pic:pic>
              </a:graphicData>
            </a:graphic>
          </wp:inline>
        </w:drawing>
      </w:r>
    </w:p>
    <w:p w:rsidR="006B4619" w:rsidP="006B4619" w14:paraId="1D46FC82" w14:textId="77777777">
      <w:r>
        <w:t>In the after the assessment section, schools can select from the following options for distributing certificates of community service and student dismissal:</w:t>
      </w:r>
    </w:p>
    <w:p w:rsidR="006B4619" w:rsidP="006455DA" w14:paraId="4751BD1A" w14:textId="77777777">
      <w:pPr>
        <w:pStyle w:val="ListParagraph"/>
        <w:numPr>
          <w:ilvl w:val="0"/>
          <w:numId w:val="14"/>
        </w:numPr>
        <w:spacing w:after="160" w:line="259" w:lineRule="auto"/>
        <w:contextualSpacing/>
      </w:pPr>
      <w:r>
        <w:t>Certificates of community service</w:t>
      </w:r>
    </w:p>
    <w:p w:rsidR="006B4619" w:rsidRPr="008729D0" w:rsidP="006455DA" w14:paraId="25D058ED" w14:textId="77777777">
      <w:pPr>
        <w:pStyle w:val="ListParagraph"/>
        <w:numPr>
          <w:ilvl w:val="1"/>
          <w:numId w:val="14"/>
        </w:numPr>
        <w:spacing w:after="160" w:line="259" w:lineRule="auto"/>
        <w:contextualSpacing/>
        <w:rPr>
          <w:i/>
          <w:iCs/>
          <w:lang w:val="es-PR"/>
        </w:rPr>
      </w:pPr>
      <w:r w:rsidRPr="008729D0">
        <w:rPr>
          <w:i/>
          <w:iCs/>
          <w:lang w:val="es-PR"/>
        </w:rPr>
        <w:t>El equipo de NAEP debe entregar los certificados a los estudiantes después de la evaluación.</w:t>
      </w:r>
    </w:p>
    <w:p w:rsidR="006B4619" w:rsidRPr="008729D0" w:rsidP="006455DA" w14:paraId="44F044B4" w14:textId="6A226512">
      <w:pPr>
        <w:pStyle w:val="ListParagraph"/>
        <w:numPr>
          <w:ilvl w:val="1"/>
          <w:numId w:val="14"/>
        </w:numPr>
        <w:spacing w:after="160" w:line="259" w:lineRule="auto"/>
        <w:contextualSpacing/>
        <w:rPr>
          <w:i/>
          <w:iCs/>
          <w:lang w:val="es-PR"/>
        </w:rPr>
      </w:pPr>
      <w:r w:rsidRPr="008729D0">
        <w:rPr>
          <w:i/>
          <w:iCs/>
          <w:lang w:val="es-PR"/>
        </w:rPr>
        <w:t>El equipo de NAEP debe entregarme los certificados a mí</w:t>
      </w:r>
      <w:r w:rsidR="002E0966">
        <w:rPr>
          <w:i/>
          <w:iCs/>
          <w:lang w:val="es-PR"/>
        </w:rPr>
        <w:t>.</w:t>
      </w:r>
    </w:p>
    <w:p w:rsidR="006B4619" w:rsidRPr="008729D0" w:rsidP="006455DA" w14:paraId="5088879B" w14:textId="77777777">
      <w:pPr>
        <w:pStyle w:val="ListParagraph"/>
        <w:numPr>
          <w:ilvl w:val="1"/>
          <w:numId w:val="14"/>
        </w:numPr>
        <w:spacing w:after="160" w:line="259" w:lineRule="auto"/>
        <w:contextualSpacing/>
        <w:rPr>
          <w:i/>
          <w:iCs/>
          <w:lang w:val="es-PR"/>
        </w:rPr>
      </w:pPr>
      <w:r w:rsidRPr="008729D0">
        <w:rPr>
          <w:i/>
          <w:iCs/>
          <w:lang w:val="es-PR"/>
        </w:rPr>
        <w:t>No ofreceremos certificados de servicio comunitario a los estudiantes.</w:t>
      </w:r>
    </w:p>
    <w:p w:rsidR="006B4619" w:rsidRPr="00D62CA6" w:rsidP="006455DA" w14:paraId="20C71376" w14:textId="77777777">
      <w:pPr>
        <w:pStyle w:val="ListParagraph"/>
        <w:numPr>
          <w:ilvl w:val="0"/>
          <w:numId w:val="14"/>
        </w:numPr>
        <w:spacing w:after="160" w:line="259" w:lineRule="auto"/>
        <w:contextualSpacing/>
        <w:rPr>
          <w:lang w:val="es-PR"/>
        </w:rPr>
      </w:pPr>
      <w:r w:rsidRPr="00D62CA6">
        <w:rPr>
          <w:lang w:val="es-PR"/>
        </w:rPr>
        <w:t>Dismissal</w:t>
      </w:r>
      <w:r w:rsidRPr="00D62CA6">
        <w:rPr>
          <w:lang w:val="es-PR"/>
        </w:rPr>
        <w:t xml:space="preserve"> </w:t>
      </w:r>
      <w:r w:rsidRPr="00D62CA6">
        <w:rPr>
          <w:lang w:val="es-PR"/>
        </w:rPr>
        <w:t>options</w:t>
      </w:r>
    </w:p>
    <w:p w:rsidR="006B4619" w:rsidRPr="008729D0" w:rsidP="006455DA" w14:paraId="10425AA8" w14:textId="77777777">
      <w:pPr>
        <w:pStyle w:val="ListParagraph"/>
        <w:numPr>
          <w:ilvl w:val="1"/>
          <w:numId w:val="14"/>
        </w:numPr>
        <w:spacing w:after="160" w:line="259" w:lineRule="auto"/>
        <w:contextualSpacing/>
        <w:rPr>
          <w:i/>
          <w:iCs/>
          <w:lang w:val="es-PR"/>
        </w:rPr>
      </w:pPr>
      <w:r w:rsidRPr="008729D0">
        <w:rPr>
          <w:i/>
          <w:iCs/>
          <w:lang w:val="es-PR"/>
        </w:rPr>
        <w:t>Opción 1: Dejar salir al grupo una vez que el último estudiante haya terminado (a los estudiantes con tiempo extendido o que lleguen tarde se les dejará salir más tarde, de ser necesario).</w:t>
      </w:r>
    </w:p>
    <w:p w:rsidR="006B4619" w:rsidRPr="008729D0" w:rsidP="006455DA" w14:paraId="5C9C88C4" w14:textId="77777777">
      <w:pPr>
        <w:pStyle w:val="ListParagraph"/>
        <w:numPr>
          <w:ilvl w:val="1"/>
          <w:numId w:val="14"/>
        </w:numPr>
        <w:spacing w:after="160" w:line="259" w:lineRule="auto"/>
        <w:contextualSpacing/>
        <w:rPr>
          <w:i/>
          <w:iCs/>
          <w:lang w:val="es-PR"/>
        </w:rPr>
      </w:pPr>
      <w:r w:rsidRPr="008729D0">
        <w:rPr>
          <w:i/>
          <w:iCs/>
          <w:lang w:val="es-PR"/>
        </w:rPr>
        <w:t xml:space="preserve">Opción 2: Dejar salir a los estudiantes a medida que </w:t>
      </w:r>
      <w:r w:rsidRPr="008729D0">
        <w:rPr>
          <w:i/>
          <w:iCs/>
          <w:lang w:val="es-PR"/>
        </w:rPr>
        <w:t>terminan</w:t>
      </w:r>
      <w:r w:rsidRPr="008729D0">
        <w:rPr>
          <w:i/>
          <w:iCs/>
          <w:lang w:val="es-PR"/>
        </w:rPr>
        <w:t xml:space="preserve"> pero no antes de 70 minutos después de que los estudiantes comiencen la evaluación.</w:t>
      </w:r>
    </w:p>
    <w:p w:rsidR="006B4619" w:rsidRPr="001E476E" w:rsidP="006B4619" w14:paraId="7C37A7B5" w14:textId="4D7604E2">
      <w:pPr>
        <w:rPr>
          <w:lang w:val="es-PR"/>
        </w:rPr>
      </w:pPr>
      <w:r>
        <w:rPr>
          <w:noProof/>
        </w:rPr>
        <w:drawing>
          <wp:inline distT="0" distB="0" distL="0" distR="0">
            <wp:extent cx="5610226" cy="8718841"/>
            <wp:effectExtent l="0" t="0" r="0" b="0"/>
            <wp:docPr id="2121613258" name="Picture 212161325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13258" name=""/>
                    <pic:cNvPicPr/>
                  </pic:nvPicPr>
                  <pic:blipFill>
                    <a:blip xmlns:r="http://schemas.openxmlformats.org/officeDocument/2006/relationships" r:embed="rId55" cstate="print">
                      <a:extLst>
                        <a:ext xmlns:a="http://schemas.openxmlformats.org/drawingml/2006/main" uri="{28A0092B-C50C-407E-A947-70E740481C1C}">
                          <a14:useLocalDpi xmlns:a14="http://schemas.microsoft.com/office/drawing/2010/main" val="0"/>
                        </a:ext>
                      </a:extLst>
                    </a:blip>
                    <a:stretch>
                      <a:fillRect/>
                    </a:stretch>
                  </pic:blipFill>
                  <pic:spPr>
                    <a:xfrm>
                      <a:off x="0" y="0"/>
                      <a:ext cx="5610226" cy="8718841"/>
                    </a:xfrm>
                    <a:prstGeom prst="rect">
                      <a:avLst/>
                    </a:prstGeom>
                  </pic:spPr>
                </pic:pic>
              </a:graphicData>
            </a:graphic>
          </wp:inline>
        </w:drawing>
      </w:r>
    </w:p>
    <w:p w:rsidR="006B4619" w:rsidRPr="001E476E" w:rsidP="006B4619" w14:paraId="7E29C928" w14:textId="77777777">
      <w:pPr>
        <w:rPr>
          <w:lang w:val="es-PR"/>
        </w:rPr>
      </w:pPr>
    </w:p>
    <w:p w:rsidR="006B4619" w:rsidRPr="001E476E" w:rsidP="006B4619" w14:paraId="1EAFBACF" w14:textId="7D294174">
      <w:pPr>
        <w:rPr>
          <w:lang w:val="es-PR"/>
        </w:rPr>
      </w:pPr>
    </w:p>
    <w:p w:rsidR="006B4619" w:rsidRPr="001E476E" w:rsidP="006B4619" w14:paraId="569E5F47" w14:textId="77777777">
      <w:pPr>
        <w:rPr>
          <w:noProof/>
          <w:lang w:val="es-PR"/>
        </w:rPr>
      </w:pPr>
      <w:r w:rsidRPr="00E32374">
        <w:rPr>
          <w:noProof/>
        </w:rPr>
        <w:drawing>
          <wp:anchor distT="0" distB="0" distL="114300" distR="114300" simplePos="0" relativeHeight="251665408" behindDoc="0" locked="0" layoutInCell="1" allowOverlap="1">
            <wp:simplePos x="0" y="0"/>
            <wp:positionH relativeFrom="margin">
              <wp:align>center</wp:align>
            </wp:positionH>
            <wp:positionV relativeFrom="paragraph">
              <wp:posOffset>19050</wp:posOffset>
            </wp:positionV>
            <wp:extent cx="5016500" cy="8473440"/>
            <wp:effectExtent l="19050" t="19050" r="12700" b="22860"/>
            <wp:wrapTopAndBottom/>
            <wp:docPr id="215503936" name="Picture 21550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36" name="Picture 7"/>
                    <pic:cNvPicPr/>
                  </pic:nvPicPr>
                  <pic:blipFill>
                    <a:blip xmlns:r="http://schemas.openxmlformats.org/officeDocument/2006/relationships" r:embed="rId56" cstate="print">
                      <a:extLst>
                        <a:ext xmlns:a="http://schemas.openxmlformats.org/drawingml/2006/main" uri="{28A0092B-C50C-407E-A947-70E740481C1C}">
                          <a14:useLocalDpi xmlns:a14="http://schemas.microsoft.com/office/drawing/2010/main" val="0"/>
                        </a:ext>
                      </a:extLst>
                    </a:blip>
                    <a:srcRect t="475" b="475"/>
                    <a:stretch>
                      <a:fillRect/>
                    </a:stretch>
                  </pic:blipFill>
                  <pic:spPr bwMode="auto">
                    <a:xfrm>
                      <a:off x="0" y="0"/>
                      <a:ext cx="5016500" cy="8473440"/>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E476E">
        <w:rPr>
          <w:noProof/>
          <w:lang w:val="es-PR"/>
        </w:rPr>
        <w:br w:type="page"/>
      </w:r>
    </w:p>
    <w:p w:rsidR="006B4619" w:rsidP="006B4619" w14:paraId="14BA1CF5" w14:textId="77777777">
      <w:pPr>
        <w:pStyle w:val="Heading2"/>
      </w:pPr>
      <w:bookmarkStart w:id="502" w:name="_Toc141270801"/>
      <w:bookmarkStart w:id="503" w:name="_Toc141271362"/>
      <w:bookmarkStart w:id="504" w:name="_Toc141284997"/>
      <w:bookmarkStart w:id="505" w:name="_Toc141690032"/>
      <w:bookmarkStart w:id="506" w:name="_Toc142406548"/>
      <w:bookmarkStart w:id="507" w:name="_Toc142556324"/>
      <w:bookmarkStart w:id="508" w:name="_Toc145493459"/>
      <w:bookmarkStart w:id="509" w:name="_Toc145493632"/>
      <w:r>
        <w:t>Add location pop-up:</w:t>
      </w:r>
      <w:bookmarkEnd w:id="502"/>
      <w:bookmarkEnd w:id="503"/>
      <w:bookmarkEnd w:id="504"/>
      <w:bookmarkEnd w:id="505"/>
      <w:bookmarkEnd w:id="506"/>
      <w:bookmarkEnd w:id="507"/>
      <w:bookmarkEnd w:id="508"/>
      <w:bookmarkEnd w:id="509"/>
    </w:p>
    <w:p w:rsidR="006B4619" w:rsidP="3D97CACA" w14:paraId="42F5A7A3" w14:textId="721E74EA">
      <w:r>
        <w:rPr>
          <w:noProof/>
        </w:rPr>
        <w:drawing>
          <wp:inline distT="0" distB="0" distL="0" distR="0">
            <wp:extent cx="4572000" cy="3181350"/>
            <wp:effectExtent l="0" t="0" r="0" b="0"/>
            <wp:docPr id="629815130" name="Picture 62981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815130" name=""/>
                    <pic:cNvPicPr/>
                  </pic:nvPicPr>
                  <pic:blipFill>
                    <a:blip xmlns:r="http://schemas.openxmlformats.org/officeDocument/2006/relationships" r:embed="rId57">
                      <a:extLst>
                        <a:ext xmlns:a="http://schemas.openxmlformats.org/drawingml/2006/main" uri="{28A0092B-C50C-407E-A947-70E740481C1C}">
                          <a14:useLocalDpi xmlns:a14="http://schemas.microsoft.com/office/drawing/2010/main" val="0"/>
                        </a:ext>
                      </a:extLst>
                    </a:blip>
                    <a:stretch>
                      <a:fillRect/>
                    </a:stretch>
                  </pic:blipFill>
                  <pic:spPr>
                    <a:xfrm>
                      <a:off x="0" y="0"/>
                      <a:ext cx="4572000" cy="3181350"/>
                    </a:xfrm>
                    <a:prstGeom prst="rect">
                      <a:avLst/>
                    </a:prstGeom>
                  </pic:spPr>
                </pic:pic>
              </a:graphicData>
            </a:graphic>
          </wp:inline>
        </w:drawing>
      </w:r>
    </w:p>
    <w:p w:rsidR="006B4619" w:rsidP="006B4619" w14:paraId="652D00BD" w14:textId="77777777">
      <w:pPr>
        <w:pStyle w:val="Heading2"/>
      </w:pPr>
      <w:bookmarkStart w:id="510" w:name="_Toc141270802"/>
      <w:bookmarkStart w:id="511" w:name="_Toc141271363"/>
      <w:bookmarkStart w:id="512" w:name="_Toc141284998"/>
      <w:bookmarkStart w:id="513" w:name="_Toc141690033"/>
      <w:bookmarkStart w:id="514" w:name="_Toc142406549"/>
      <w:bookmarkStart w:id="515" w:name="_Toc142556325"/>
      <w:bookmarkStart w:id="516" w:name="_Toc145493460"/>
      <w:bookmarkStart w:id="517" w:name="_Toc145493633"/>
      <w:r>
        <w:t>Schedule groups pop-up:</w:t>
      </w:r>
      <w:bookmarkEnd w:id="510"/>
      <w:bookmarkEnd w:id="511"/>
      <w:bookmarkEnd w:id="512"/>
      <w:bookmarkEnd w:id="513"/>
      <w:bookmarkEnd w:id="514"/>
      <w:bookmarkEnd w:id="515"/>
      <w:bookmarkEnd w:id="516"/>
      <w:bookmarkEnd w:id="517"/>
    </w:p>
    <w:p w:rsidR="006B4619" w:rsidRPr="00F30375" w:rsidP="006B4619" w14:paraId="0A823B6A" w14:textId="77777777">
      <w:r w:rsidRPr="00F30375">
        <w:rPr>
          <w:noProof/>
        </w:rPr>
        <w:drawing>
          <wp:inline distT="0" distB="0" distL="0" distR="0">
            <wp:extent cx="4164414" cy="2431099"/>
            <wp:effectExtent l="19050" t="19050" r="26670" b="26670"/>
            <wp:docPr id="215503937" name="Picture 21550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37" name="Picture 8"/>
                    <pic:cNvPicPr/>
                  </pic:nvPicPr>
                  <pic:blipFill>
                    <a:blip xmlns:r="http://schemas.openxmlformats.org/officeDocument/2006/relationships" r:embed="rId58">
                      <a:extLst>
                        <a:ext xmlns:a="http://schemas.openxmlformats.org/drawingml/2006/main" uri="{28A0092B-C50C-407E-A947-70E740481C1C}">
                          <a14:useLocalDpi xmlns:a14="http://schemas.microsoft.com/office/drawing/2010/main" val="0"/>
                        </a:ext>
                      </a:extLst>
                    </a:blip>
                    <a:srcRect t="725" b="725"/>
                    <a:stretch>
                      <a:fillRect/>
                    </a:stretch>
                  </pic:blipFill>
                  <pic:spPr bwMode="auto">
                    <a:xfrm>
                      <a:off x="0" y="0"/>
                      <a:ext cx="4164414" cy="2431099"/>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6B4619" w:rsidP="006B4619" w14:paraId="412E0270" w14:textId="77777777">
      <w:pPr>
        <w:pStyle w:val="Heading2"/>
      </w:pPr>
      <w:bookmarkStart w:id="518" w:name="_Toc141270803"/>
      <w:bookmarkStart w:id="519" w:name="_Toc141271364"/>
      <w:bookmarkStart w:id="520" w:name="_Toc141284999"/>
      <w:bookmarkStart w:id="521" w:name="_Toc141690034"/>
      <w:bookmarkStart w:id="522" w:name="_Toc142406550"/>
      <w:bookmarkStart w:id="523" w:name="_Toc142556326"/>
      <w:bookmarkStart w:id="524" w:name="_Toc145493461"/>
      <w:bookmarkStart w:id="525" w:name="_Toc145493634"/>
      <w:r>
        <w:t>Student group details pop-up:</w:t>
      </w:r>
      <w:bookmarkEnd w:id="518"/>
      <w:bookmarkEnd w:id="519"/>
      <w:bookmarkEnd w:id="520"/>
      <w:bookmarkEnd w:id="521"/>
      <w:bookmarkEnd w:id="522"/>
      <w:bookmarkEnd w:id="523"/>
      <w:bookmarkEnd w:id="524"/>
      <w:bookmarkEnd w:id="525"/>
    </w:p>
    <w:p w:rsidR="006B4619" w:rsidRPr="00554DA9" w:rsidP="006B4619" w14:paraId="1D204D9E" w14:textId="77777777">
      <w:r w:rsidRPr="00554DA9">
        <w:rPr>
          <w:noProof/>
        </w:rPr>
        <w:drawing>
          <wp:inline distT="0" distB="0" distL="0" distR="0">
            <wp:extent cx="4171944" cy="1514336"/>
            <wp:effectExtent l="19050" t="19050" r="19685" b="10160"/>
            <wp:docPr id="215503938" name="Picture 21550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38" name="Picture 5"/>
                    <pic:cNvPicPr/>
                  </pic:nvPicPr>
                  <pic:blipFill>
                    <a:blip xmlns:r="http://schemas.openxmlformats.org/officeDocument/2006/relationships" r:embed="rId59">
                      <a:extLst>
                        <a:ext xmlns:a="http://schemas.openxmlformats.org/drawingml/2006/main" uri="{28A0092B-C50C-407E-A947-70E740481C1C}">
                          <a14:useLocalDpi xmlns:a14="http://schemas.microsoft.com/office/drawing/2010/main" val="0"/>
                        </a:ext>
                      </a:extLst>
                    </a:blip>
                    <a:srcRect t="3738" b="3738"/>
                    <a:stretch>
                      <a:fillRect/>
                    </a:stretch>
                  </pic:blipFill>
                  <pic:spPr bwMode="auto">
                    <a:xfrm>
                      <a:off x="0" y="0"/>
                      <a:ext cx="4171944" cy="1514336"/>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962907" w:rsidP="00257457" w14:paraId="3C0F9BAB" w14:textId="16A4BFB6">
      <w:pPr>
        <w:pStyle w:val="Heading1"/>
        <w:jc w:val="center"/>
        <w:rPr>
          <w:b/>
          <w:bCs/>
        </w:rPr>
      </w:pPr>
      <w:r>
        <w:rPr>
          <w:rFonts w:ascii="Trebuchet MS" w:hAnsi="Trebuchet MS"/>
          <w:sz w:val="24"/>
          <w:szCs w:val="24"/>
        </w:rPr>
        <w:br w:type="page"/>
      </w:r>
      <w:bookmarkStart w:id="526" w:name="_Toc145493462"/>
      <w:bookmarkStart w:id="527" w:name="_Toc145493635"/>
      <w:r w:rsidRPr="00BB6C51">
        <w:rPr>
          <w:b/>
          <w:bCs/>
        </w:rPr>
        <w:t>Appendix I</w:t>
      </w:r>
      <w:r w:rsidR="005421A2">
        <w:rPr>
          <w:b/>
          <w:bCs/>
        </w:rPr>
        <w:t>9</w:t>
      </w:r>
      <w:r w:rsidRPr="00BB6C51">
        <w:rPr>
          <w:b/>
          <w:bCs/>
        </w:rPr>
        <w:t xml:space="preserve">:  </w:t>
      </w:r>
      <w:r>
        <w:rPr>
          <w:b/>
          <w:bCs/>
        </w:rPr>
        <w:t>Support Assessment Activities</w:t>
      </w:r>
      <w:r w:rsidRPr="00BB6C51">
        <w:rPr>
          <w:b/>
          <w:bCs/>
        </w:rPr>
        <w:t>, English and Spanish Puerto Rico</w:t>
      </w:r>
      <w:r>
        <w:rPr>
          <w:b/>
          <w:bCs/>
        </w:rPr>
        <w:t xml:space="preserve"> (NEW)</w:t>
      </w:r>
      <w:bookmarkEnd w:id="526"/>
      <w:bookmarkEnd w:id="527"/>
    </w:p>
    <w:p w:rsidR="00962907" w14:paraId="4F46795E" w14:textId="77777777">
      <w:pPr>
        <w:rPr>
          <w:rFonts w:asciiTheme="majorHAnsi" w:eastAsiaTheme="majorEastAsia" w:hAnsiTheme="majorHAnsi" w:cstheme="majorBidi"/>
          <w:b/>
          <w:bCs/>
          <w:color w:val="2E74B5" w:themeColor="accent1" w:themeShade="BF"/>
          <w:sz w:val="32"/>
          <w:szCs w:val="32"/>
        </w:rPr>
      </w:pPr>
      <w:r>
        <w:rPr>
          <w:rFonts w:asciiTheme="majorHAnsi" w:eastAsiaTheme="majorEastAsia" w:hAnsiTheme="majorHAnsi" w:cstheme="majorBidi"/>
          <w:b/>
          <w:bCs/>
          <w:color w:val="2E74B5" w:themeColor="accent1" w:themeShade="BF"/>
          <w:sz w:val="32"/>
          <w:szCs w:val="32"/>
        </w:rPr>
        <w:br w:type="page"/>
      </w:r>
    </w:p>
    <w:p w:rsidR="00962907" w:rsidP="00962907" w14:paraId="5DAAF459" w14:textId="77777777">
      <w:pPr>
        <w:pStyle w:val="Heading1"/>
      </w:pPr>
      <w:bookmarkStart w:id="528" w:name="_Toc141270804"/>
      <w:bookmarkStart w:id="529" w:name="_Toc141271365"/>
      <w:bookmarkStart w:id="530" w:name="_Toc141285000"/>
      <w:bookmarkStart w:id="531" w:name="_Toc141690035"/>
      <w:bookmarkStart w:id="532" w:name="_Toc142406552"/>
      <w:bookmarkStart w:id="533" w:name="_Toc142556328"/>
      <w:bookmarkStart w:id="534" w:name="_Toc145493463"/>
      <w:bookmarkStart w:id="535" w:name="_Toc145493636"/>
      <w:r>
        <w:t>Support Assessment Activities</w:t>
      </w:r>
      <w:bookmarkEnd w:id="528"/>
      <w:bookmarkEnd w:id="529"/>
      <w:bookmarkEnd w:id="530"/>
      <w:bookmarkEnd w:id="531"/>
      <w:bookmarkEnd w:id="532"/>
      <w:bookmarkEnd w:id="533"/>
      <w:bookmarkEnd w:id="534"/>
      <w:bookmarkEnd w:id="535"/>
    </w:p>
    <w:p w:rsidR="00962907" w:rsidP="00962907" w14:paraId="026CD513" w14:textId="77777777">
      <w:r w:rsidRPr="007974FC">
        <w:rPr>
          <w:noProof/>
        </w:rPr>
        <w:drawing>
          <wp:anchor distT="0" distB="0" distL="114300" distR="114300" simplePos="0" relativeHeight="251675648" behindDoc="0" locked="0" layoutInCell="1" allowOverlap="1">
            <wp:simplePos x="0" y="0"/>
            <wp:positionH relativeFrom="margin">
              <wp:align>center</wp:align>
            </wp:positionH>
            <wp:positionV relativeFrom="paragraph">
              <wp:posOffset>589280</wp:posOffset>
            </wp:positionV>
            <wp:extent cx="5619750" cy="1214755"/>
            <wp:effectExtent l="19050" t="19050" r="19050" b="23495"/>
            <wp:wrapTopAndBottom/>
            <wp:docPr id="188712320" name="Picture 18871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2320" name=""/>
                    <pic:cNvPicPr/>
                  </pic:nvPicPr>
                  <pic:blipFill>
                    <a:blip xmlns:r="http://schemas.openxmlformats.org/officeDocument/2006/relationships" r:embed="rId60" cstate="print">
                      <a:extLst>
                        <a:ext xmlns:a="http://schemas.openxmlformats.org/drawingml/2006/main" uri="{28A0092B-C50C-407E-A947-70E740481C1C}">
                          <a14:useLocalDpi xmlns:a14="http://schemas.microsoft.com/office/drawing/2010/main" val="0"/>
                        </a:ext>
                      </a:extLst>
                    </a:blip>
                    <a:stretch>
                      <a:fillRect/>
                    </a:stretch>
                  </pic:blipFill>
                  <pic:spPr>
                    <a:xfrm>
                      <a:off x="0" y="0"/>
                      <a:ext cx="5619750" cy="12147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t>From this section, schools can download documents such as the Teacher Notification Letter, List of Participating Students, and Student Appointment Cards to help support assessment activities.</w:t>
      </w:r>
    </w:p>
    <w:p w:rsidR="00962907" w:rsidP="00962907" w14:paraId="2436EC1B" w14:textId="77777777"/>
    <w:p w:rsidR="00962907" w:rsidP="00962907" w14:paraId="6A0C961C" w14:textId="77777777">
      <w:pPr>
        <w:pStyle w:val="Heading3"/>
      </w:pPr>
      <w:r>
        <w:br w:type="page"/>
      </w:r>
    </w:p>
    <w:p w:rsidR="00962907" w:rsidP="00962907" w14:paraId="7FE799E4" w14:textId="121A30FB">
      <w:pPr>
        <w:pStyle w:val="Heading3"/>
      </w:pPr>
      <w:bookmarkStart w:id="536" w:name="_Toc145493637"/>
      <w:r>
        <w:rPr>
          <w:noProof/>
        </w:rPr>
        <w:drawing>
          <wp:inline distT="0" distB="0" distL="0" distR="0">
            <wp:extent cx="5734050" cy="7418717"/>
            <wp:effectExtent l="9525" t="9525" r="9525" b="9525"/>
            <wp:docPr id="105008790" name="Picture 105008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8790" name=""/>
                    <pic:cNvPicPr/>
                  </pic:nvPicPr>
                  <pic:blipFill>
                    <a:blip xmlns:r="http://schemas.openxmlformats.org/officeDocument/2006/relationships" r:embed="rId61" cstate="print">
                      <a:extLst>
                        <a:ext xmlns:a="http://schemas.openxmlformats.org/drawingml/2006/main" uri="{28A0092B-C50C-407E-A947-70E740481C1C}">
                          <a14:useLocalDpi xmlns:a14="http://schemas.microsoft.com/office/drawing/2010/main" val="0"/>
                        </a:ext>
                      </a:extLst>
                    </a:blip>
                    <a:stretch>
                      <a:fillRect/>
                    </a:stretch>
                  </pic:blipFill>
                  <pic:spPr>
                    <a:xfrm>
                      <a:off x="0" y="0"/>
                      <a:ext cx="5734050" cy="7418717"/>
                    </a:xfrm>
                    <a:prstGeom prst="rect">
                      <a:avLst/>
                    </a:prstGeom>
                    <a:ln w="9525">
                      <a:solidFill>
                        <a:schemeClr val="tx1"/>
                      </a:solidFill>
                      <a:prstDash val="solid"/>
                    </a:ln>
                  </pic:spPr>
                </pic:pic>
              </a:graphicData>
            </a:graphic>
          </wp:inline>
        </w:drawing>
      </w:r>
      <w:bookmarkStart w:id="537" w:name="_Toc141270805"/>
      <w:bookmarkStart w:id="538" w:name="_Toc141271366"/>
      <w:bookmarkStart w:id="539" w:name="_Toc141285001"/>
      <w:bookmarkStart w:id="540" w:name="_Toc141690036"/>
      <w:bookmarkStart w:id="541" w:name="_Toc142406553"/>
      <w:bookmarkStart w:id="542" w:name="_Toc142556329"/>
      <w:r>
        <w:t>Teacher Notification Letter</w:t>
      </w:r>
      <w:bookmarkEnd w:id="536"/>
      <w:bookmarkEnd w:id="537"/>
      <w:bookmarkEnd w:id="538"/>
      <w:bookmarkEnd w:id="539"/>
      <w:bookmarkEnd w:id="540"/>
      <w:bookmarkEnd w:id="541"/>
      <w:bookmarkEnd w:id="542"/>
    </w:p>
    <w:p w:rsidR="00962907" w:rsidRPr="00F752B2" w:rsidP="00962907" w14:paraId="7307CB58" w14:textId="77777777"/>
    <w:p w:rsidR="00962907" w:rsidP="00962907" w14:paraId="0D10D134" w14:textId="77777777">
      <w:pPr>
        <w:pStyle w:val="Heading3"/>
      </w:pPr>
      <w:bookmarkStart w:id="543" w:name="_Toc141270806"/>
      <w:bookmarkStart w:id="544" w:name="_Toc141271367"/>
      <w:bookmarkStart w:id="545" w:name="_Toc141285002"/>
      <w:bookmarkStart w:id="546" w:name="_Toc141690037"/>
      <w:bookmarkStart w:id="547" w:name="_Toc142406554"/>
      <w:bookmarkStart w:id="548" w:name="_Toc142556330"/>
      <w:bookmarkStart w:id="549" w:name="_Toc145493638"/>
      <w:r>
        <w:t>List of Participating Students</w:t>
      </w:r>
      <w:bookmarkEnd w:id="543"/>
      <w:bookmarkEnd w:id="544"/>
      <w:bookmarkEnd w:id="545"/>
      <w:bookmarkEnd w:id="546"/>
      <w:bookmarkEnd w:id="547"/>
      <w:bookmarkEnd w:id="548"/>
      <w:bookmarkEnd w:id="549"/>
      <w:r>
        <w:t xml:space="preserve"> </w:t>
      </w:r>
    </w:p>
    <w:p w:rsidR="00962907" w:rsidRPr="00F752B2" w:rsidP="00962907" w14:paraId="59367076" w14:textId="77777777">
      <w:r>
        <w:rPr>
          <w:noProof/>
        </w:rPr>
        <w:drawing>
          <wp:inline distT="0" distB="0" distL="0" distR="0">
            <wp:extent cx="5943600" cy="7691717"/>
            <wp:effectExtent l="19050" t="19050" r="19050" b="24130"/>
            <wp:docPr id="188712322" name="Picture 18871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2322" name="List_of_Sampled_Students_Summary.png"/>
                    <pic:cNvPicPr/>
                  </pic:nvPicPr>
                  <pic:blipFill>
                    <a:blip xmlns:r="http://schemas.openxmlformats.org/officeDocument/2006/relationships" r:embed="rId62">
                      <a:extLst>
                        <a:ext xmlns:a="http://schemas.openxmlformats.org/drawingml/2006/main" uri="{28A0092B-C50C-407E-A947-70E740481C1C}">
                          <a14:useLocalDpi xmlns:a14="http://schemas.microsoft.com/office/drawing/2010/main" val="0"/>
                        </a:ext>
                      </a:extLst>
                    </a:blip>
                    <a:stretch>
                      <a:fillRect/>
                    </a:stretch>
                  </pic:blipFill>
                  <pic:spPr>
                    <a:xfrm>
                      <a:off x="0" y="0"/>
                      <a:ext cx="5943600" cy="7691717"/>
                    </a:xfrm>
                    <a:prstGeom prst="rect">
                      <a:avLst/>
                    </a:prstGeom>
                    <a:ln>
                      <a:solidFill>
                        <a:schemeClr val="tx1"/>
                      </a:solidFill>
                    </a:ln>
                  </pic:spPr>
                </pic:pic>
              </a:graphicData>
            </a:graphic>
          </wp:inline>
        </w:drawing>
      </w:r>
    </w:p>
    <w:p w:rsidR="00962907" w:rsidP="00962907" w14:paraId="18853E07" w14:textId="77777777">
      <w:pPr>
        <w:pStyle w:val="Heading3"/>
      </w:pPr>
      <w:bookmarkStart w:id="550" w:name="_Toc141270807"/>
      <w:bookmarkStart w:id="551" w:name="_Toc141271368"/>
      <w:bookmarkStart w:id="552" w:name="_Toc141285003"/>
      <w:bookmarkStart w:id="553" w:name="_Toc141690038"/>
      <w:bookmarkStart w:id="554" w:name="_Toc142406555"/>
      <w:bookmarkStart w:id="555" w:name="_Toc142556331"/>
      <w:bookmarkStart w:id="556" w:name="_Toc145493639"/>
      <w:r>
        <w:rPr>
          <w:noProof/>
        </w:rPr>
        <w:drawing>
          <wp:anchor distT="0" distB="0" distL="114300" distR="114300" simplePos="0" relativeHeight="251674624" behindDoc="1" locked="0" layoutInCell="1" allowOverlap="1">
            <wp:simplePos x="0" y="0"/>
            <wp:positionH relativeFrom="margin">
              <wp:posOffset>1600835</wp:posOffset>
            </wp:positionH>
            <wp:positionV relativeFrom="paragraph">
              <wp:posOffset>381000</wp:posOffset>
            </wp:positionV>
            <wp:extent cx="2741295" cy="2313305"/>
            <wp:effectExtent l="19050" t="19050" r="20955" b="10795"/>
            <wp:wrapTopAndBottom/>
            <wp:docPr id="188712323" name="Picture 18871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2323" name="Student_Appointment_Cards.png"/>
                    <pic:cNvPicPr/>
                  </pic:nvPicPr>
                  <pic:blipFill>
                    <a:blip xmlns:r="http://schemas.openxmlformats.org/officeDocument/2006/relationships" r:embed="rId63">
                      <a:extLst>
                        <a:ext xmlns:a="http://schemas.openxmlformats.org/drawingml/2006/main" uri="{28A0092B-C50C-407E-A947-70E740481C1C}">
                          <a14:useLocalDpi xmlns:a14="http://schemas.microsoft.com/office/drawing/2010/main" val="0"/>
                        </a:ext>
                      </a:extLst>
                    </a:blip>
                    <a:stretch>
                      <a:fillRect/>
                    </a:stretch>
                  </pic:blipFill>
                  <pic:spPr bwMode="auto">
                    <a:xfrm>
                      <a:off x="0" y="0"/>
                      <a:ext cx="2741295" cy="231330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anchor>
        </w:drawing>
      </w:r>
      <w:r>
        <w:t>Student Appointment Cards</w:t>
      </w:r>
      <w:bookmarkEnd w:id="550"/>
      <w:bookmarkEnd w:id="551"/>
      <w:bookmarkEnd w:id="552"/>
      <w:bookmarkEnd w:id="553"/>
      <w:bookmarkEnd w:id="554"/>
      <w:bookmarkEnd w:id="555"/>
      <w:bookmarkEnd w:id="556"/>
    </w:p>
    <w:p w:rsidR="00962907" w:rsidP="00962907" w14:paraId="4AA9603E" w14:textId="77777777"/>
    <w:p w:rsidR="00BB6C51" w:rsidP="00BB6C51" w14:paraId="2FA7DDD3" w14:textId="77777777">
      <w:pPr>
        <w:rPr>
          <w:b/>
          <w:bCs/>
        </w:rPr>
      </w:pPr>
    </w:p>
    <w:p w:rsidR="00E96525" w14:paraId="1FA1C454" w14:textId="41F4DD86">
      <w:pPr>
        <w:rPr>
          <w:rFonts w:ascii="Trebuchet MS" w:hAnsi="Trebuchet MS"/>
          <w:sz w:val="24"/>
          <w:szCs w:val="24"/>
        </w:rPr>
      </w:pPr>
      <w:r>
        <w:rPr>
          <w:rFonts w:ascii="Trebuchet MS" w:hAnsi="Trebuchet MS"/>
          <w:sz w:val="24"/>
          <w:szCs w:val="24"/>
        </w:rPr>
        <w:br w:type="page"/>
      </w:r>
    </w:p>
    <w:p w:rsidR="0036522A" w14:paraId="2ECDE177" w14:textId="77777777">
      <w:pPr>
        <w:rPr>
          <w:rFonts w:ascii="Trebuchet MS" w:hAnsi="Trebuchet MS"/>
          <w:sz w:val="24"/>
          <w:szCs w:val="24"/>
        </w:rPr>
      </w:pPr>
    </w:p>
    <w:p w:rsidR="0036522A" w:rsidP="0036522A" w14:paraId="177D2327" w14:textId="77777777">
      <w:pPr>
        <w:pStyle w:val="Heading1"/>
      </w:pPr>
      <w:bookmarkStart w:id="557" w:name="_Toc142556332"/>
      <w:bookmarkStart w:id="558" w:name="_Toc145493640"/>
      <w:r>
        <w:t>Support Assessment Activities</w:t>
      </w:r>
      <w:bookmarkEnd w:id="557"/>
      <w:bookmarkEnd w:id="558"/>
    </w:p>
    <w:p w:rsidR="0036522A" w:rsidP="0036522A" w14:paraId="36BA4A96" w14:textId="78B1283B">
      <w:r>
        <w:rPr>
          <w:noProof/>
        </w:rPr>
        <w:drawing>
          <wp:anchor distT="0" distB="0" distL="114300" distR="114300" simplePos="0" relativeHeight="251715584" behindDoc="0" locked="0" layoutInCell="1" allowOverlap="1">
            <wp:simplePos x="0" y="0"/>
            <wp:positionH relativeFrom="margin">
              <wp:align>center</wp:align>
            </wp:positionH>
            <wp:positionV relativeFrom="paragraph">
              <wp:posOffset>589280</wp:posOffset>
            </wp:positionV>
            <wp:extent cx="5617210" cy="1214755"/>
            <wp:effectExtent l="19050" t="19050" r="21590" b="23495"/>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
                    <pic:cNvPicPr>
                      <a:picLocks noChangeAspect="1" noChangeArrowheads="1"/>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bwMode="auto">
                    <a:xfrm>
                      <a:off x="0" y="0"/>
                      <a:ext cx="5617210" cy="1214755"/>
                    </a:xfrm>
                    <a:prstGeom prst="rect">
                      <a:avLst/>
                    </a:prstGeom>
                    <a:noFill/>
                    <a:ln w="9525">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r>
        <w:t>From this section, schools can download documents such as the Teacher Notification Letter, List of Participating Students, and Student Appointment Cards to help support assessment activities.</w:t>
      </w:r>
    </w:p>
    <w:p w:rsidR="0036522A" w:rsidP="0036522A" w14:paraId="23CC37E8" w14:textId="77777777"/>
    <w:p w:rsidR="0036522A" w:rsidP="0036522A" w14:paraId="6C8989D5" w14:textId="77777777">
      <w:pPr>
        <w:pStyle w:val="Heading3"/>
      </w:pPr>
      <w:r>
        <w:br w:type="page"/>
      </w:r>
    </w:p>
    <w:p w:rsidR="0036522A" w:rsidP="0036522A" w14:paraId="7379A650" w14:textId="3EC8C009">
      <w:pPr>
        <w:pStyle w:val="Heading3"/>
      </w:pPr>
      <w:bookmarkStart w:id="559" w:name="_Toc142556333"/>
      <w:bookmarkStart w:id="560" w:name="_Toc145493641"/>
      <w:r>
        <w:rPr>
          <w:noProof/>
        </w:rPr>
        <w:drawing>
          <wp:anchor distT="0" distB="0" distL="114300" distR="114300" simplePos="0" relativeHeight="251713536" behindDoc="0" locked="0" layoutInCell="1" allowOverlap="1">
            <wp:simplePos x="0" y="0"/>
            <wp:positionH relativeFrom="column">
              <wp:posOffset>24765</wp:posOffset>
            </wp:positionH>
            <wp:positionV relativeFrom="paragraph">
              <wp:posOffset>212725</wp:posOffset>
            </wp:positionV>
            <wp:extent cx="5930900" cy="7691120"/>
            <wp:effectExtent l="19050" t="19050" r="12700" b="2413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9"/>
                    <pic:cNvPicPr>
                      <a:picLocks noChangeAspect="1" noChangeArrowheads="1"/>
                    </pic:cNvPicPr>
                  </pic:nvPicPr>
                  <pic:blipFill>
                    <a:blip xmlns:r="http://schemas.openxmlformats.org/officeDocument/2006/relationships" r:embed="rId6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0900" cy="7691120"/>
                    </a:xfrm>
                    <a:prstGeom prst="rect">
                      <a:avLst/>
                    </a:prstGeom>
                    <a:noFill/>
                    <a:ln w="9525">
                      <a:solidFill>
                        <a:schemeClr val="tx1">
                          <a:lumMod val="100000"/>
                          <a:lumOff val="0"/>
                        </a:schemeClr>
                      </a:solidFill>
                      <a:miter lim="800000"/>
                      <a:headEnd/>
                      <a:tailEnd/>
                    </a:ln>
                  </pic:spPr>
                </pic:pic>
              </a:graphicData>
            </a:graphic>
            <wp14:sizeRelH relativeFrom="margin">
              <wp14:pctWidth>0</wp14:pctWidth>
            </wp14:sizeRelH>
            <wp14:sizeRelV relativeFrom="page">
              <wp14:pctHeight>0</wp14:pctHeight>
            </wp14:sizeRelV>
          </wp:anchor>
        </w:drawing>
      </w:r>
      <w:r>
        <w:t>Teacher Notification Letter</w:t>
      </w:r>
      <w:bookmarkEnd w:id="559"/>
      <w:bookmarkEnd w:id="560"/>
    </w:p>
    <w:p w:rsidR="0036522A" w:rsidP="0036522A" w14:paraId="1CEE47AC" w14:textId="77777777"/>
    <w:p w:rsidR="0036522A" w:rsidP="0036522A" w14:paraId="7C4047A7" w14:textId="77777777">
      <w:pPr>
        <w:pStyle w:val="Heading3"/>
      </w:pPr>
      <w:bookmarkStart w:id="561" w:name="_Toc142556334"/>
      <w:bookmarkStart w:id="562" w:name="_Toc145493642"/>
      <w:r>
        <w:t>List of Participating Students</w:t>
      </w:r>
      <w:bookmarkEnd w:id="561"/>
      <w:bookmarkEnd w:id="562"/>
      <w:r>
        <w:t xml:space="preserve"> </w:t>
      </w:r>
    </w:p>
    <w:p w:rsidR="0036522A" w:rsidP="0036522A" w14:paraId="4909DE62" w14:textId="619D688A">
      <w:r>
        <w:rPr>
          <w:noProof/>
        </w:rPr>
        <w:drawing>
          <wp:inline distT="0" distB="0" distL="0" distR="0">
            <wp:extent cx="5943600" cy="7687310"/>
            <wp:effectExtent l="19050" t="19050" r="19050" b="279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2"/>
                    <pic:cNvPicPr>
                      <a:picLocks noChangeAspect="1" noChangeArrowheads="1"/>
                    </pic:cNvPicPr>
                  </pic:nvPicPr>
                  <pic:blipFill>
                    <a:blip xmlns:r="http://schemas.openxmlformats.org/officeDocument/2006/relationships" r:embed="rId6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7687310"/>
                    </a:xfrm>
                    <a:prstGeom prst="rect">
                      <a:avLst/>
                    </a:prstGeom>
                    <a:noFill/>
                    <a:ln w="9525">
                      <a:solidFill>
                        <a:srgbClr val="000000"/>
                      </a:solidFill>
                      <a:miter lim="800000"/>
                      <a:headEnd/>
                      <a:tailEnd/>
                    </a:ln>
                    <a:effectLst/>
                  </pic:spPr>
                </pic:pic>
              </a:graphicData>
            </a:graphic>
          </wp:inline>
        </w:drawing>
      </w:r>
    </w:p>
    <w:p w:rsidR="0036522A" w:rsidP="0036522A" w14:paraId="1AA5343D" w14:textId="637578A6">
      <w:pPr>
        <w:pStyle w:val="Heading3"/>
      </w:pPr>
      <w:bookmarkStart w:id="563" w:name="_Toc142556335"/>
      <w:bookmarkStart w:id="564" w:name="_Toc145493643"/>
      <w:r>
        <w:rPr>
          <w:noProof/>
        </w:rPr>
        <w:drawing>
          <wp:anchor distT="0" distB="0" distL="114300" distR="114300" simplePos="0" relativeHeight="251714560" behindDoc="1" locked="0" layoutInCell="1" allowOverlap="1">
            <wp:simplePos x="0" y="0"/>
            <wp:positionH relativeFrom="margin">
              <wp:posOffset>1695450</wp:posOffset>
            </wp:positionH>
            <wp:positionV relativeFrom="paragraph">
              <wp:posOffset>377825</wp:posOffset>
            </wp:positionV>
            <wp:extent cx="2544445" cy="2313305"/>
            <wp:effectExtent l="19050" t="19050" r="27305" b="10795"/>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1"/>
                    <pic:cNvPicPr>
                      <a:picLocks noChangeAspect="1" noChangeArrowheads="1"/>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bwMode="auto">
                    <a:xfrm>
                      <a:off x="0" y="0"/>
                      <a:ext cx="2544445" cy="2313305"/>
                    </a:xfrm>
                    <a:prstGeom prst="rect">
                      <a:avLst/>
                    </a:prstGeom>
                    <a:noFill/>
                    <a:ln w="9525">
                      <a:solidFill>
                        <a:srgbClr val="000000"/>
                      </a:solidFill>
                      <a:round/>
                      <a:headEnd/>
                      <a:tailEnd/>
                    </a:ln>
                  </pic:spPr>
                </pic:pic>
              </a:graphicData>
            </a:graphic>
            <wp14:sizeRelH relativeFrom="margin">
              <wp14:pctWidth>0</wp14:pctWidth>
            </wp14:sizeRelH>
            <wp14:sizeRelV relativeFrom="page">
              <wp14:pctHeight>0</wp14:pctHeight>
            </wp14:sizeRelV>
          </wp:anchor>
        </w:drawing>
      </w:r>
      <w:r>
        <w:t>Student Appointment Cards</w:t>
      </w:r>
      <w:bookmarkEnd w:id="563"/>
      <w:bookmarkEnd w:id="564"/>
    </w:p>
    <w:p w:rsidR="0036522A" w:rsidP="0036522A" w14:paraId="4ED1CB72" w14:textId="77777777"/>
    <w:p w:rsidR="0036522A" w14:paraId="57021BBF" w14:textId="77777777">
      <w:pPr>
        <w:rPr>
          <w:rFonts w:ascii="Trebuchet MS" w:hAnsi="Trebuchet MS"/>
          <w:sz w:val="24"/>
          <w:szCs w:val="24"/>
        </w:rPr>
      </w:pPr>
    </w:p>
    <w:p w:rsidR="0036522A" w14:paraId="151D67DC" w14:textId="77777777">
      <w:pPr>
        <w:rPr>
          <w:rFonts w:asciiTheme="majorHAnsi" w:eastAsiaTheme="majorEastAsia" w:hAnsiTheme="majorHAnsi" w:cstheme="majorBidi"/>
          <w:b/>
          <w:bCs/>
          <w:color w:val="2E74B5" w:themeColor="accent1" w:themeShade="BF"/>
          <w:sz w:val="32"/>
          <w:szCs w:val="32"/>
        </w:rPr>
      </w:pPr>
      <w:bookmarkStart w:id="565" w:name="_Toc141271369"/>
      <w:r>
        <w:rPr>
          <w:b/>
          <w:bCs/>
        </w:rPr>
        <w:br w:type="page"/>
      </w:r>
    </w:p>
    <w:p w:rsidR="00460AB1" w:rsidP="00460AB1" w14:paraId="210C78F0" w14:textId="3F615C44">
      <w:pPr>
        <w:pStyle w:val="Heading1"/>
        <w:jc w:val="center"/>
        <w:rPr>
          <w:b/>
          <w:bCs/>
        </w:rPr>
      </w:pPr>
      <w:bookmarkStart w:id="566" w:name="_Toc145493644"/>
      <w:r>
        <w:rPr>
          <w:b/>
          <w:bCs/>
        </w:rPr>
        <w:t xml:space="preserve">Appendix </w:t>
      </w:r>
      <w:r w:rsidR="003F034D">
        <w:rPr>
          <w:b/>
          <w:bCs/>
        </w:rPr>
        <w:t>I</w:t>
      </w:r>
      <w:r>
        <w:rPr>
          <w:b/>
          <w:bCs/>
        </w:rPr>
        <w:t>1</w:t>
      </w:r>
      <w:r w:rsidR="005421A2">
        <w:rPr>
          <w:b/>
          <w:bCs/>
        </w:rPr>
        <w:t>0</w:t>
      </w:r>
      <w:r>
        <w:rPr>
          <w:b/>
          <w:bCs/>
        </w:rPr>
        <w:t xml:space="preserve">:  </w:t>
      </w:r>
      <w:r w:rsidR="00BC55BB">
        <w:rPr>
          <w:b/>
          <w:bCs/>
        </w:rPr>
        <w:t>Parent/Guardian Notification</w:t>
      </w:r>
      <w:r>
        <w:rPr>
          <w:b/>
          <w:bCs/>
        </w:rPr>
        <w:t>, English and Spanish Puerto Rico</w:t>
      </w:r>
      <w:r w:rsidR="007C5FF9">
        <w:rPr>
          <w:b/>
          <w:bCs/>
        </w:rPr>
        <w:t xml:space="preserve"> (NEW)</w:t>
      </w:r>
      <w:bookmarkEnd w:id="565"/>
      <w:bookmarkEnd w:id="566"/>
    </w:p>
    <w:p w:rsidR="00A028AE" w14:paraId="5E5FAAED" w14:textId="1C3A2526">
      <w:pPr>
        <w:rPr>
          <w:rFonts w:ascii="Trebuchet MS" w:hAnsi="Trebuchet MS"/>
          <w:sz w:val="24"/>
          <w:szCs w:val="24"/>
        </w:rPr>
      </w:pPr>
    </w:p>
    <w:p w:rsidR="001B3309" w14:paraId="7DAFD18E" w14:textId="01DC22E2">
      <w:pPr>
        <w:rPr>
          <w:rFonts w:ascii="Trebuchet MS" w:hAnsi="Trebuchet MS"/>
          <w:sz w:val="24"/>
          <w:szCs w:val="24"/>
        </w:rPr>
      </w:pPr>
      <w:r>
        <w:rPr>
          <w:rFonts w:ascii="Trebuchet MS" w:hAnsi="Trebuchet MS"/>
          <w:sz w:val="24"/>
          <w:szCs w:val="24"/>
        </w:rPr>
        <w:br w:type="page"/>
      </w:r>
    </w:p>
    <w:p w:rsidR="002A5673" w:rsidP="002A5673" w14:paraId="2B10C389" w14:textId="77777777">
      <w:pPr>
        <w:pStyle w:val="Heading1"/>
      </w:pPr>
      <w:bookmarkStart w:id="567" w:name="_Toc141270809"/>
      <w:bookmarkStart w:id="568" w:name="_Toc141271370"/>
      <w:bookmarkStart w:id="569" w:name="_Toc141285005"/>
      <w:bookmarkStart w:id="570" w:name="_Toc141690040"/>
      <w:bookmarkStart w:id="571" w:name="_Toc142406557"/>
      <w:bookmarkStart w:id="572" w:name="_Toc142556337"/>
      <w:bookmarkStart w:id="573" w:name="_Toc145493645"/>
      <w:bookmarkStart w:id="574" w:name="_Toc120770077"/>
      <w:bookmarkStart w:id="575" w:name="_Toc120790915"/>
      <w:bookmarkStart w:id="576" w:name="_Toc131779750"/>
      <w:bookmarkStart w:id="577" w:name="_Toc132124696"/>
      <w:bookmarkStart w:id="578" w:name="_Toc132125872"/>
      <w:bookmarkStart w:id="579" w:name="_Toc136939951"/>
      <w:r>
        <w:t>Parent/Guardian Notification</w:t>
      </w:r>
      <w:bookmarkEnd w:id="567"/>
      <w:bookmarkEnd w:id="568"/>
      <w:bookmarkEnd w:id="569"/>
      <w:bookmarkEnd w:id="570"/>
      <w:bookmarkEnd w:id="571"/>
      <w:bookmarkEnd w:id="572"/>
      <w:bookmarkEnd w:id="573"/>
    </w:p>
    <w:p w:rsidR="002A5673" w:rsidP="002A5673" w14:paraId="3D2A23A1" w14:textId="77777777">
      <w:r>
        <w:t xml:space="preserve">From the school summary page, schools will access and update this section by selecting Manage. </w:t>
      </w:r>
    </w:p>
    <w:p w:rsidR="002A5673" w:rsidP="002A5673" w14:paraId="14A5AE8F" w14:textId="77777777">
      <w:r w:rsidRPr="00C742D3">
        <w:rPr>
          <w:noProof/>
        </w:rPr>
        <w:drawing>
          <wp:inline distT="0" distB="0" distL="0" distR="0">
            <wp:extent cx="5943600" cy="1809750"/>
            <wp:effectExtent l="19050" t="19050" r="19050" b="1905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
                    <pic:cNvPicPr/>
                  </pic:nvPicPr>
                  <pic:blipFill>
                    <a:blip xmlns:r="http://schemas.openxmlformats.org/officeDocument/2006/relationships" r:embed="rId68"/>
                    <a:stretch>
                      <a:fillRect/>
                    </a:stretch>
                  </pic:blipFill>
                  <pic:spPr>
                    <a:xfrm>
                      <a:off x="0" y="0"/>
                      <a:ext cx="5943600" cy="1809750"/>
                    </a:xfrm>
                    <a:prstGeom prst="rect">
                      <a:avLst/>
                    </a:prstGeom>
                    <a:ln>
                      <a:solidFill>
                        <a:schemeClr val="tx1"/>
                      </a:solidFill>
                    </a:ln>
                  </pic:spPr>
                </pic:pic>
              </a:graphicData>
            </a:graphic>
          </wp:inline>
        </w:drawing>
      </w:r>
    </w:p>
    <w:p w:rsidR="002A5673" w:rsidP="002A5673" w14:paraId="332659F9" w14:textId="77777777">
      <w:r>
        <w:t xml:space="preserve">After selecting Manage on this page, schools will indicate how they notified parents and guardians, who was notified, and what date they were notified prior to the assessment. Schools will then download a PDF of the parent notification letter to distribute to parents and guardians. Schools are also able to download a translation notice to provide to parents or guardians as needed. </w:t>
      </w:r>
    </w:p>
    <w:p w:rsidR="002A5673" w:rsidP="002A5673" w14:paraId="61567DDF" w14:textId="77777777">
      <w:r>
        <w:t xml:space="preserve">In the how to use this page, the following direction will be provided to users: </w:t>
      </w:r>
    </w:p>
    <w:p w:rsidR="002A5673" w:rsidP="006455DA" w14:paraId="4E27BABD" w14:textId="77777777">
      <w:pPr>
        <w:pStyle w:val="ListParagraph"/>
        <w:numPr>
          <w:ilvl w:val="0"/>
          <w:numId w:val="24"/>
        </w:numPr>
        <w:spacing w:after="160" w:line="259" w:lineRule="auto"/>
        <w:contextualSpacing/>
      </w:pPr>
      <w:r>
        <w:t>Select the edit button to edit information.</w:t>
      </w:r>
    </w:p>
    <w:p w:rsidR="002A5673" w:rsidP="002A5673" w14:paraId="6533BF9F" w14:textId="77777777">
      <w:r>
        <w:t>In the parent/guardian notification details section, schools can select from the following options for “Parent/guardians were notified by” and “Parent/guardians who received the letter:”</w:t>
      </w:r>
    </w:p>
    <w:p w:rsidR="002A5673" w:rsidP="006455DA" w14:paraId="0D4B243C" w14:textId="77777777">
      <w:pPr>
        <w:pStyle w:val="ListParagraph"/>
        <w:numPr>
          <w:ilvl w:val="0"/>
          <w:numId w:val="14"/>
        </w:numPr>
        <w:spacing w:after="160" w:line="259" w:lineRule="auto"/>
        <w:contextualSpacing/>
      </w:pPr>
      <w:r>
        <w:t xml:space="preserve">Parent/guardians were notified </w:t>
      </w:r>
      <w:r>
        <w:t>by</w:t>
      </w:r>
    </w:p>
    <w:p w:rsidR="002A5673" w:rsidP="006455DA" w14:paraId="16B9D3BD" w14:textId="77777777">
      <w:pPr>
        <w:pStyle w:val="ListParagraph"/>
        <w:numPr>
          <w:ilvl w:val="1"/>
          <w:numId w:val="14"/>
        </w:numPr>
        <w:spacing w:after="160" w:line="259" w:lineRule="auto"/>
        <w:contextualSpacing/>
      </w:pPr>
      <w:r>
        <w:t xml:space="preserve">Mailed </w:t>
      </w:r>
      <w:r>
        <w:t>letter</w:t>
      </w:r>
    </w:p>
    <w:p w:rsidR="002A5673" w:rsidP="006455DA" w14:paraId="71FCA724" w14:textId="77777777">
      <w:pPr>
        <w:pStyle w:val="ListParagraph"/>
        <w:numPr>
          <w:ilvl w:val="1"/>
          <w:numId w:val="14"/>
        </w:numPr>
        <w:spacing w:after="160" w:line="259" w:lineRule="auto"/>
        <w:contextualSpacing/>
      </w:pPr>
      <w:r>
        <w:t xml:space="preserve">Emailed </w:t>
      </w:r>
      <w:r>
        <w:t>letter</w:t>
      </w:r>
    </w:p>
    <w:p w:rsidR="002A5673" w:rsidP="006455DA" w14:paraId="04A4F3BD" w14:textId="77777777">
      <w:pPr>
        <w:pStyle w:val="ListParagraph"/>
        <w:numPr>
          <w:ilvl w:val="1"/>
          <w:numId w:val="14"/>
        </w:numPr>
        <w:spacing w:after="160" w:line="259" w:lineRule="auto"/>
        <w:contextualSpacing/>
      </w:pPr>
      <w:r>
        <w:t xml:space="preserve">Letter sent home with </w:t>
      </w:r>
      <w:r>
        <w:t>students</w:t>
      </w:r>
      <w:r>
        <w:t xml:space="preserve"> </w:t>
      </w:r>
    </w:p>
    <w:p w:rsidR="002A5673" w:rsidP="006455DA" w14:paraId="47273D40" w14:textId="77777777">
      <w:pPr>
        <w:pStyle w:val="ListParagraph"/>
        <w:numPr>
          <w:ilvl w:val="1"/>
          <w:numId w:val="14"/>
        </w:numPr>
        <w:spacing w:after="160" w:line="259" w:lineRule="auto"/>
        <w:contextualSpacing/>
      </w:pPr>
      <w:r>
        <w:t xml:space="preserve">Posted notice in </w:t>
      </w:r>
      <w:r>
        <w:t>newsletter</w:t>
      </w:r>
    </w:p>
    <w:p w:rsidR="002A5673" w:rsidP="006455DA" w14:paraId="4765A4CE" w14:textId="77777777">
      <w:pPr>
        <w:pStyle w:val="ListParagraph"/>
        <w:numPr>
          <w:ilvl w:val="1"/>
          <w:numId w:val="14"/>
        </w:numPr>
        <w:spacing w:after="160" w:line="259" w:lineRule="auto"/>
        <w:contextualSpacing/>
      </w:pPr>
      <w:r>
        <w:t xml:space="preserve">Other </w:t>
      </w:r>
    </w:p>
    <w:p w:rsidR="002A5673" w:rsidP="006455DA" w14:paraId="21704389" w14:textId="77777777">
      <w:pPr>
        <w:pStyle w:val="ListParagraph"/>
        <w:numPr>
          <w:ilvl w:val="0"/>
          <w:numId w:val="14"/>
        </w:numPr>
        <w:spacing w:after="160" w:line="259" w:lineRule="auto"/>
        <w:contextualSpacing/>
      </w:pPr>
      <w:r>
        <w:t xml:space="preserve">Parent/guardians who receive the </w:t>
      </w:r>
      <w:r>
        <w:t>letter</w:t>
      </w:r>
    </w:p>
    <w:p w:rsidR="002A5673" w:rsidP="006455DA" w14:paraId="6ADBAA4C" w14:textId="77777777">
      <w:pPr>
        <w:pStyle w:val="ListParagraph"/>
        <w:numPr>
          <w:ilvl w:val="1"/>
          <w:numId w:val="14"/>
        </w:numPr>
        <w:spacing w:after="160" w:line="259" w:lineRule="auto"/>
        <w:contextualSpacing/>
      </w:pPr>
      <w:r>
        <w:t xml:space="preserve">Parent/guardians of sampled students only </w:t>
      </w:r>
    </w:p>
    <w:p w:rsidR="002A5673" w:rsidP="006455DA" w14:paraId="0821030C" w14:textId="77777777">
      <w:pPr>
        <w:pStyle w:val="ListParagraph"/>
        <w:numPr>
          <w:ilvl w:val="1"/>
          <w:numId w:val="14"/>
        </w:numPr>
        <w:spacing w:after="160" w:line="259" w:lineRule="auto"/>
        <w:contextualSpacing/>
      </w:pPr>
      <w:r>
        <w:t xml:space="preserve">Parent/guardians of all </w:t>
      </w:r>
      <w:r>
        <w:t>grade</w:t>
      </w:r>
      <w:r>
        <w:t xml:space="preserve"> &lt;X&gt; students</w:t>
      </w:r>
    </w:p>
    <w:p w:rsidR="002A5673" w:rsidP="006455DA" w14:paraId="757EAA50" w14:textId="77777777">
      <w:pPr>
        <w:pStyle w:val="ListParagraph"/>
        <w:numPr>
          <w:ilvl w:val="0"/>
          <w:numId w:val="14"/>
        </w:numPr>
        <w:spacing w:after="160" w:line="259" w:lineRule="auto"/>
        <w:contextualSpacing/>
      </w:pPr>
      <w:r>
        <w:t xml:space="preserve">Contact information to include in the </w:t>
      </w:r>
      <w:r>
        <w:t>letter</w:t>
      </w:r>
      <w:r>
        <w:t xml:space="preserve"> </w:t>
      </w:r>
    </w:p>
    <w:p w:rsidR="002A5673" w:rsidP="006455DA" w14:paraId="1758BFCB" w14:textId="77777777">
      <w:pPr>
        <w:pStyle w:val="ListParagraph"/>
        <w:numPr>
          <w:ilvl w:val="1"/>
          <w:numId w:val="14"/>
        </w:numPr>
        <w:spacing w:after="160" w:line="259" w:lineRule="auto"/>
        <w:contextualSpacing/>
      </w:pPr>
      <w:r>
        <w:t xml:space="preserve">School coordinator’s contact information </w:t>
      </w:r>
    </w:p>
    <w:p w:rsidR="002A5673" w:rsidP="006455DA" w14:paraId="42C2849F" w14:textId="77777777">
      <w:pPr>
        <w:pStyle w:val="ListParagraph"/>
        <w:numPr>
          <w:ilvl w:val="1"/>
          <w:numId w:val="14"/>
        </w:numPr>
        <w:spacing w:after="160" w:line="259" w:lineRule="auto"/>
        <w:contextualSpacing/>
      </w:pPr>
      <w:r>
        <w:t>Principal’s contact information</w:t>
      </w:r>
    </w:p>
    <w:p w:rsidR="002A5673" w:rsidP="002A5673" w14:paraId="3B66923E" w14:textId="77777777">
      <w:r w:rsidRPr="00D61713">
        <w:rPr>
          <w:noProof/>
        </w:rPr>
        <w:drawing>
          <wp:anchor distT="0" distB="0" distL="114300" distR="114300" simplePos="0" relativeHeight="251666432" behindDoc="0" locked="0" layoutInCell="1" allowOverlap="1">
            <wp:simplePos x="0" y="0"/>
            <wp:positionH relativeFrom="margin">
              <wp:align>left</wp:align>
            </wp:positionH>
            <wp:positionV relativeFrom="paragraph">
              <wp:posOffset>19050</wp:posOffset>
            </wp:positionV>
            <wp:extent cx="5781675" cy="7534275"/>
            <wp:effectExtent l="19050" t="19050" r="28575" b="28575"/>
            <wp:wrapTopAndBottom/>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
                    <pic:cNvPicPr/>
                  </pic:nvPicPr>
                  <pic:blipFill>
                    <a:blip xmlns:r="http://schemas.openxmlformats.org/officeDocument/2006/relationships" r:embed="rId69" cstate="print">
                      <a:extLst>
                        <a:ext xmlns:a="http://schemas.openxmlformats.org/drawingml/2006/main" uri="{28A0092B-C50C-407E-A947-70E740481C1C}">
                          <a14:useLocalDpi xmlns:a14="http://schemas.microsoft.com/office/drawing/2010/main" val="0"/>
                        </a:ext>
                      </a:extLst>
                    </a:blip>
                    <a:srcRect l="12055"/>
                    <a:stretch>
                      <a:fillRect/>
                    </a:stretch>
                  </pic:blipFill>
                  <pic:spPr bwMode="auto">
                    <a:xfrm>
                      <a:off x="0" y="0"/>
                      <a:ext cx="5781675" cy="753427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End w:id="574"/>
    <w:bookmarkEnd w:id="575"/>
    <w:bookmarkEnd w:id="576"/>
    <w:bookmarkEnd w:id="577"/>
    <w:bookmarkEnd w:id="578"/>
    <w:bookmarkEnd w:id="579"/>
    <w:p w:rsidR="00427C9A" w14:paraId="7751F311" w14:textId="77777777">
      <w:pPr>
        <w:rPr>
          <w:rFonts w:asciiTheme="majorHAnsi" w:eastAsiaTheme="majorEastAsia" w:hAnsiTheme="majorHAnsi" w:cstheme="majorBidi"/>
          <w:color w:val="2E74B5" w:themeColor="accent1" w:themeShade="BF"/>
          <w:sz w:val="32"/>
          <w:szCs w:val="32"/>
        </w:rPr>
      </w:pPr>
      <w:r>
        <w:br w:type="page"/>
      </w:r>
    </w:p>
    <w:p w:rsidR="00427C9A" w:rsidP="00427C9A" w14:paraId="7188EB5B" w14:textId="3D1204E1">
      <w:pPr>
        <w:pStyle w:val="Heading1"/>
      </w:pPr>
      <w:bookmarkStart w:id="580" w:name="_Toc141270810"/>
      <w:bookmarkStart w:id="581" w:name="_Toc141271371"/>
      <w:bookmarkStart w:id="582" w:name="_Toc141285006"/>
      <w:bookmarkStart w:id="583" w:name="_Toc141690041"/>
      <w:bookmarkStart w:id="584" w:name="_Toc142406558"/>
      <w:bookmarkStart w:id="585" w:name="_Toc142556338"/>
      <w:bookmarkStart w:id="586" w:name="_Toc145493646"/>
      <w:r>
        <w:t>Parent/Guardian Notification</w:t>
      </w:r>
      <w:bookmarkEnd w:id="580"/>
      <w:bookmarkEnd w:id="581"/>
      <w:bookmarkEnd w:id="582"/>
      <w:bookmarkEnd w:id="583"/>
      <w:bookmarkEnd w:id="584"/>
      <w:bookmarkEnd w:id="585"/>
      <w:bookmarkEnd w:id="586"/>
    </w:p>
    <w:p w:rsidR="00427C9A" w:rsidP="00427C9A" w14:paraId="2CBA0123" w14:textId="77777777">
      <w:r>
        <w:t xml:space="preserve">From the school summary page, schools will access and update this section by selecting Manage. </w:t>
      </w:r>
    </w:p>
    <w:p w:rsidR="00427C9A" w:rsidP="00427C9A" w14:paraId="76CA77F3" w14:textId="77777777">
      <w:r w:rsidRPr="00C742D3">
        <w:rPr>
          <w:noProof/>
        </w:rPr>
        <w:drawing>
          <wp:inline distT="0" distB="0" distL="0" distR="0">
            <wp:extent cx="5943600" cy="1809527"/>
            <wp:effectExtent l="19050" t="19050" r="19050" b="1968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1"/>
                    <pic:cNvPicPr/>
                  </pic:nvPicPr>
                  <pic:blipFill>
                    <a:blip xmlns:r="http://schemas.openxmlformats.org/officeDocument/2006/relationships" r:embed="rId70">
                      <a:extLst>
                        <a:ext xmlns:a="http://schemas.openxmlformats.org/drawingml/2006/main" uri="{28A0092B-C50C-407E-A947-70E740481C1C}">
                          <a14:useLocalDpi xmlns:a14="http://schemas.microsoft.com/office/drawing/2010/main" val="0"/>
                        </a:ext>
                      </a:extLst>
                    </a:blip>
                    <a:stretch>
                      <a:fillRect/>
                    </a:stretch>
                  </pic:blipFill>
                  <pic:spPr>
                    <a:xfrm>
                      <a:off x="0" y="0"/>
                      <a:ext cx="5943600" cy="1809527"/>
                    </a:xfrm>
                    <a:prstGeom prst="rect">
                      <a:avLst/>
                    </a:prstGeom>
                    <a:ln>
                      <a:solidFill>
                        <a:schemeClr val="tx1"/>
                      </a:solidFill>
                    </a:ln>
                  </pic:spPr>
                </pic:pic>
              </a:graphicData>
            </a:graphic>
          </wp:inline>
        </w:drawing>
      </w:r>
    </w:p>
    <w:p w:rsidR="00427C9A" w:rsidP="00427C9A" w14:paraId="5068961E" w14:textId="77777777">
      <w:r>
        <w:t xml:space="preserve">After selecting Manage on this page, schools will indicate how they notified parents and guardians, who was notified, and what date they were notified prior to the assessment. Schools will then download a PDF of the parent notification letter to distribute to parents and guardians. Schools are also able to download a translation notice to provide to parents or guardians as needed. </w:t>
      </w:r>
    </w:p>
    <w:p w:rsidR="00427C9A" w:rsidP="00427C9A" w14:paraId="5753EC04" w14:textId="77777777">
      <w:r>
        <w:t xml:space="preserve">In the how to use this page, the following direction will be provided to users: </w:t>
      </w:r>
    </w:p>
    <w:p w:rsidR="00427C9A" w:rsidRPr="009E2B38" w:rsidP="006455DA" w14:paraId="49923D9A" w14:textId="77777777">
      <w:pPr>
        <w:pStyle w:val="ListParagraph"/>
        <w:numPr>
          <w:ilvl w:val="0"/>
          <w:numId w:val="24"/>
        </w:numPr>
        <w:spacing w:after="160" w:line="259" w:lineRule="auto"/>
        <w:contextualSpacing/>
        <w:rPr>
          <w:lang w:val="es-PR"/>
        </w:rPr>
      </w:pPr>
      <w:r w:rsidRPr="001E1E6C">
        <w:rPr>
          <w:i/>
          <w:iCs/>
          <w:lang w:val="es-PR"/>
        </w:rPr>
        <w:t xml:space="preserve">Seleccione el botón de editar para </w:t>
      </w:r>
      <w:r>
        <w:rPr>
          <w:i/>
          <w:iCs/>
          <w:lang w:val="es-PR"/>
        </w:rPr>
        <w:t>editar</w:t>
      </w:r>
      <w:r w:rsidRPr="001E1E6C">
        <w:rPr>
          <w:i/>
          <w:iCs/>
          <w:lang w:val="es-PR"/>
        </w:rPr>
        <w:t xml:space="preserve"> la información</w:t>
      </w:r>
      <w:r w:rsidRPr="009E2B38">
        <w:rPr>
          <w:lang w:val="es-PR"/>
        </w:rPr>
        <w:t>.</w:t>
      </w:r>
    </w:p>
    <w:p w:rsidR="00427C9A" w:rsidP="00427C9A" w14:paraId="0A522938" w14:textId="77777777">
      <w:r>
        <w:t>In the parent/guardian notification details section, schools can select from the following options for “Parent/guardians were notified by” and “Parent/guardians who received the letter:”</w:t>
      </w:r>
    </w:p>
    <w:p w:rsidR="00427C9A" w:rsidRPr="00161291" w:rsidP="006455DA" w14:paraId="0D040EE1" w14:textId="77777777">
      <w:pPr>
        <w:pStyle w:val="ListParagraph"/>
        <w:numPr>
          <w:ilvl w:val="0"/>
          <w:numId w:val="14"/>
        </w:numPr>
        <w:spacing w:after="160" w:line="259" w:lineRule="auto"/>
        <w:contextualSpacing/>
        <w:rPr>
          <w:i/>
          <w:iCs/>
          <w:lang w:val="es-PR"/>
        </w:rPr>
      </w:pPr>
      <w:r w:rsidRPr="00161291">
        <w:rPr>
          <w:i/>
          <w:iCs/>
          <w:lang w:val="es-PR"/>
        </w:rPr>
        <w:t>Los padres o tutores fueron notificados por</w:t>
      </w:r>
    </w:p>
    <w:p w:rsidR="00427C9A" w:rsidRPr="00161291" w:rsidP="006455DA" w14:paraId="6FBB96CA" w14:textId="77777777">
      <w:pPr>
        <w:pStyle w:val="ListParagraph"/>
        <w:numPr>
          <w:ilvl w:val="1"/>
          <w:numId w:val="14"/>
        </w:numPr>
        <w:spacing w:after="160" w:line="259" w:lineRule="auto"/>
        <w:contextualSpacing/>
        <w:rPr>
          <w:i/>
          <w:iCs/>
          <w:lang w:val="es-PR"/>
        </w:rPr>
      </w:pPr>
      <w:r w:rsidRPr="00161291">
        <w:rPr>
          <w:i/>
          <w:iCs/>
          <w:lang w:val="es-PR"/>
        </w:rPr>
        <w:t>Carta enviada por correo postal</w:t>
      </w:r>
    </w:p>
    <w:p w:rsidR="00427C9A" w:rsidRPr="005935D6" w:rsidP="006455DA" w14:paraId="0A94C769" w14:textId="77777777">
      <w:pPr>
        <w:pStyle w:val="ListParagraph"/>
        <w:numPr>
          <w:ilvl w:val="1"/>
          <w:numId w:val="14"/>
        </w:numPr>
        <w:spacing w:after="160" w:line="259" w:lineRule="auto"/>
        <w:contextualSpacing/>
        <w:rPr>
          <w:i/>
          <w:iCs/>
        </w:rPr>
      </w:pPr>
      <w:r w:rsidRPr="005935D6">
        <w:rPr>
          <w:i/>
          <w:iCs/>
        </w:rPr>
        <w:t xml:space="preserve">Carta </w:t>
      </w:r>
      <w:r w:rsidRPr="005935D6">
        <w:rPr>
          <w:i/>
          <w:iCs/>
        </w:rPr>
        <w:t>enviada</w:t>
      </w:r>
      <w:r w:rsidRPr="005935D6">
        <w:rPr>
          <w:i/>
          <w:iCs/>
        </w:rPr>
        <w:t xml:space="preserve"> </w:t>
      </w:r>
      <w:r w:rsidRPr="005935D6">
        <w:rPr>
          <w:i/>
          <w:iCs/>
        </w:rPr>
        <w:t>por</w:t>
      </w:r>
      <w:r w:rsidRPr="005935D6">
        <w:rPr>
          <w:i/>
          <w:iCs/>
        </w:rPr>
        <w:t xml:space="preserve"> </w:t>
      </w:r>
      <w:r w:rsidRPr="005935D6">
        <w:rPr>
          <w:i/>
          <w:iCs/>
        </w:rPr>
        <w:t>correo</w:t>
      </w:r>
      <w:r w:rsidRPr="005935D6">
        <w:rPr>
          <w:i/>
          <w:iCs/>
        </w:rPr>
        <w:t xml:space="preserve"> </w:t>
      </w:r>
      <w:r w:rsidRPr="005935D6">
        <w:rPr>
          <w:i/>
          <w:iCs/>
        </w:rPr>
        <w:t>electrónico</w:t>
      </w:r>
    </w:p>
    <w:p w:rsidR="00427C9A" w:rsidRPr="005935D6" w:rsidP="006455DA" w14:paraId="08B2BCB9" w14:textId="77777777">
      <w:pPr>
        <w:pStyle w:val="ListParagraph"/>
        <w:numPr>
          <w:ilvl w:val="1"/>
          <w:numId w:val="14"/>
        </w:numPr>
        <w:spacing w:after="160" w:line="259" w:lineRule="auto"/>
        <w:contextualSpacing/>
        <w:rPr>
          <w:i/>
          <w:iCs/>
          <w:lang w:val="es-PR"/>
        </w:rPr>
      </w:pPr>
      <w:r w:rsidRPr="005935D6">
        <w:rPr>
          <w:i/>
          <w:iCs/>
          <w:lang w:val="es-PR"/>
        </w:rPr>
        <w:t xml:space="preserve">Carta enviada a casa con los estudiantes </w:t>
      </w:r>
    </w:p>
    <w:p w:rsidR="00427C9A" w:rsidRPr="005935D6" w:rsidP="006455DA" w14:paraId="4BFEB3D0" w14:textId="77777777">
      <w:pPr>
        <w:pStyle w:val="ListParagraph"/>
        <w:numPr>
          <w:ilvl w:val="1"/>
          <w:numId w:val="14"/>
        </w:numPr>
        <w:spacing w:after="160" w:line="259" w:lineRule="auto"/>
        <w:contextualSpacing/>
        <w:rPr>
          <w:i/>
          <w:iCs/>
        </w:rPr>
      </w:pPr>
      <w:r w:rsidRPr="005935D6">
        <w:rPr>
          <w:i/>
          <w:iCs/>
        </w:rPr>
        <w:t>Anuncio</w:t>
      </w:r>
      <w:r w:rsidRPr="005935D6">
        <w:rPr>
          <w:i/>
          <w:iCs/>
        </w:rPr>
        <w:t xml:space="preserve"> </w:t>
      </w:r>
      <w:r w:rsidRPr="005935D6">
        <w:rPr>
          <w:i/>
          <w:iCs/>
        </w:rPr>
        <w:t>en</w:t>
      </w:r>
      <w:r w:rsidRPr="005935D6">
        <w:rPr>
          <w:i/>
          <w:iCs/>
        </w:rPr>
        <w:t xml:space="preserve"> </w:t>
      </w:r>
      <w:r w:rsidRPr="005935D6">
        <w:rPr>
          <w:i/>
          <w:iCs/>
        </w:rPr>
        <w:t>el</w:t>
      </w:r>
      <w:r w:rsidRPr="005935D6">
        <w:rPr>
          <w:i/>
          <w:iCs/>
        </w:rPr>
        <w:t xml:space="preserve"> </w:t>
      </w:r>
      <w:r w:rsidRPr="005935D6">
        <w:rPr>
          <w:i/>
          <w:iCs/>
        </w:rPr>
        <w:t>boletín</w:t>
      </w:r>
      <w:r w:rsidRPr="005935D6">
        <w:rPr>
          <w:i/>
          <w:iCs/>
        </w:rPr>
        <w:t xml:space="preserve"> </w:t>
      </w:r>
      <w:r w:rsidRPr="005935D6">
        <w:rPr>
          <w:i/>
          <w:iCs/>
        </w:rPr>
        <w:t>informativo</w:t>
      </w:r>
    </w:p>
    <w:p w:rsidR="00427C9A" w:rsidRPr="005935D6" w:rsidP="006455DA" w14:paraId="05450BA8" w14:textId="77777777">
      <w:pPr>
        <w:pStyle w:val="ListParagraph"/>
        <w:numPr>
          <w:ilvl w:val="1"/>
          <w:numId w:val="14"/>
        </w:numPr>
        <w:spacing w:after="160" w:line="259" w:lineRule="auto"/>
        <w:contextualSpacing/>
        <w:rPr>
          <w:i/>
          <w:iCs/>
        </w:rPr>
      </w:pPr>
      <w:r w:rsidRPr="005935D6">
        <w:rPr>
          <w:i/>
          <w:iCs/>
        </w:rPr>
        <w:t>Otro</w:t>
      </w:r>
      <w:r w:rsidRPr="005935D6">
        <w:rPr>
          <w:i/>
          <w:iCs/>
        </w:rPr>
        <w:t xml:space="preserve"> </w:t>
      </w:r>
    </w:p>
    <w:p w:rsidR="00427C9A" w:rsidRPr="0094797E" w:rsidP="006455DA" w14:paraId="44DCDE62" w14:textId="77777777">
      <w:pPr>
        <w:pStyle w:val="ListParagraph"/>
        <w:numPr>
          <w:ilvl w:val="0"/>
          <w:numId w:val="14"/>
        </w:numPr>
        <w:spacing w:after="160" w:line="259" w:lineRule="auto"/>
        <w:contextualSpacing/>
        <w:rPr>
          <w:i/>
          <w:iCs/>
          <w:lang w:val="es-PR"/>
        </w:rPr>
      </w:pPr>
      <w:r w:rsidRPr="0094797E">
        <w:rPr>
          <w:i/>
          <w:iCs/>
          <w:lang w:val="es-PR"/>
        </w:rPr>
        <w:t>Los padres o tutores que recibieron la carta</w:t>
      </w:r>
    </w:p>
    <w:p w:rsidR="00427C9A" w:rsidRPr="0094797E" w:rsidP="006455DA" w14:paraId="684C31D6" w14:textId="77777777">
      <w:pPr>
        <w:pStyle w:val="ListParagraph"/>
        <w:numPr>
          <w:ilvl w:val="1"/>
          <w:numId w:val="14"/>
        </w:numPr>
        <w:spacing w:after="160" w:line="259" w:lineRule="auto"/>
        <w:contextualSpacing/>
        <w:rPr>
          <w:i/>
          <w:iCs/>
          <w:lang w:val="es-PR"/>
        </w:rPr>
      </w:pPr>
      <w:r w:rsidRPr="0094797E">
        <w:rPr>
          <w:i/>
          <w:iCs/>
          <w:lang w:val="es-PR"/>
        </w:rPr>
        <w:t xml:space="preserve">Sólo los padres o tutores de los estudiantes de la muestra </w:t>
      </w:r>
    </w:p>
    <w:p w:rsidR="00427C9A" w:rsidRPr="0094797E" w:rsidP="006455DA" w14:paraId="4E20CF95" w14:textId="77777777">
      <w:pPr>
        <w:pStyle w:val="ListParagraph"/>
        <w:numPr>
          <w:ilvl w:val="1"/>
          <w:numId w:val="14"/>
        </w:numPr>
        <w:spacing w:after="160" w:line="259" w:lineRule="auto"/>
        <w:contextualSpacing/>
        <w:rPr>
          <w:i/>
          <w:iCs/>
          <w:lang w:val="es-PR"/>
        </w:rPr>
      </w:pPr>
      <w:r w:rsidRPr="0094797E">
        <w:rPr>
          <w:i/>
          <w:iCs/>
          <w:lang w:val="es-PR"/>
        </w:rPr>
        <w:t>Todos los padres o tutores de los estudiantes de grado X</w:t>
      </w:r>
    </w:p>
    <w:p w:rsidR="00427C9A" w:rsidRPr="00CE16B9" w:rsidP="006455DA" w14:paraId="5BC87619" w14:textId="77777777">
      <w:pPr>
        <w:pStyle w:val="ListParagraph"/>
        <w:numPr>
          <w:ilvl w:val="0"/>
          <w:numId w:val="14"/>
        </w:numPr>
        <w:spacing w:after="160" w:line="259" w:lineRule="auto"/>
        <w:contextualSpacing/>
        <w:rPr>
          <w:i/>
          <w:iCs/>
          <w:lang w:val="es-PR"/>
        </w:rPr>
      </w:pPr>
      <w:r w:rsidRPr="00CE16B9">
        <w:rPr>
          <w:i/>
          <w:iCs/>
          <w:lang w:val="es-PR"/>
        </w:rPr>
        <w:t xml:space="preserve">Información de contacto para incluir en la carta </w:t>
      </w:r>
    </w:p>
    <w:p w:rsidR="00427C9A" w:rsidRPr="00CE16B9" w:rsidP="006455DA" w14:paraId="3467774C" w14:textId="77777777">
      <w:pPr>
        <w:pStyle w:val="ListParagraph"/>
        <w:numPr>
          <w:ilvl w:val="1"/>
          <w:numId w:val="14"/>
        </w:numPr>
        <w:spacing w:after="160" w:line="259" w:lineRule="auto"/>
        <w:contextualSpacing/>
        <w:rPr>
          <w:i/>
          <w:iCs/>
          <w:lang w:val="es-PR"/>
        </w:rPr>
      </w:pPr>
      <w:r w:rsidRPr="00CE16B9">
        <w:rPr>
          <w:i/>
          <w:iCs/>
          <w:lang w:val="es-PR"/>
        </w:rPr>
        <w:t>Información de contacto del/</w:t>
      </w:r>
      <w:r w:rsidRPr="00CE16B9">
        <w:rPr>
          <w:i/>
          <w:iCs/>
          <w:lang w:val="es-PR"/>
        </w:rPr>
        <w:t>de la coordinador</w:t>
      </w:r>
      <w:r w:rsidRPr="00CE16B9">
        <w:rPr>
          <w:i/>
          <w:iCs/>
          <w:lang w:val="es-PR"/>
        </w:rPr>
        <w:t>(a) escolar</w:t>
      </w:r>
    </w:p>
    <w:p w:rsidR="00427C9A" w:rsidRPr="00CE16B9" w:rsidP="006455DA" w14:paraId="00586CC4" w14:textId="77777777">
      <w:pPr>
        <w:pStyle w:val="ListParagraph"/>
        <w:numPr>
          <w:ilvl w:val="1"/>
          <w:numId w:val="14"/>
        </w:numPr>
        <w:spacing w:after="160" w:line="259" w:lineRule="auto"/>
        <w:contextualSpacing/>
        <w:rPr>
          <w:i/>
          <w:iCs/>
          <w:lang w:val="es-PR"/>
        </w:rPr>
      </w:pPr>
      <w:r w:rsidRPr="00CE16B9">
        <w:rPr>
          <w:i/>
          <w:iCs/>
          <w:lang w:val="es-PR"/>
        </w:rPr>
        <w:t>Información de contacto del/de la directora(a)</w:t>
      </w:r>
    </w:p>
    <w:p w:rsidR="00427C9A" w:rsidRPr="004978F1" w:rsidP="00427C9A" w14:paraId="5B51399F" w14:textId="77777777">
      <w:pPr>
        <w:rPr>
          <w:lang w:val=""/>
        </w:rPr>
      </w:pPr>
      <w:r w:rsidRPr="00D61713">
        <w:rPr>
          <w:noProof/>
        </w:rPr>
        <w:drawing>
          <wp:anchor distT="0" distB="0" distL="114300" distR="114300" simplePos="0" relativeHeight="251667456" behindDoc="0" locked="0" layoutInCell="1" allowOverlap="1">
            <wp:simplePos x="0" y="0"/>
            <wp:positionH relativeFrom="margin">
              <wp:align>left</wp:align>
            </wp:positionH>
            <wp:positionV relativeFrom="paragraph">
              <wp:posOffset>19050</wp:posOffset>
            </wp:positionV>
            <wp:extent cx="5781675" cy="7534275"/>
            <wp:effectExtent l="19050" t="19050" r="28575" b="28575"/>
            <wp:wrapTopAndBottom/>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3"/>
                    <pic:cNvPicPr/>
                  </pic:nvPicPr>
                  <pic:blipFill>
                    <a:blip xmlns:r="http://schemas.openxmlformats.org/officeDocument/2006/relationships" r:embed="rId71" cstate="print">
                      <a:extLst>
                        <a:ext xmlns:a="http://schemas.openxmlformats.org/drawingml/2006/main" uri="{28A0092B-C50C-407E-A947-70E740481C1C}">
                          <a14:useLocalDpi xmlns:a14="http://schemas.microsoft.com/office/drawing/2010/main" val="0"/>
                        </a:ext>
                      </a:extLst>
                    </a:blip>
                    <a:srcRect t="629" b="629"/>
                    <a:stretch>
                      <a:fillRect/>
                    </a:stretch>
                  </pic:blipFill>
                  <pic:spPr bwMode="auto">
                    <a:xfrm>
                      <a:off x="0" y="0"/>
                      <a:ext cx="5781675" cy="753427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028AE" w:rsidRPr="00887FB8" w14:paraId="7AD3B603" w14:textId="77777777">
      <w:pPr>
        <w:rPr>
          <w:rFonts w:ascii="Trebuchet MS" w:hAnsi="Trebuchet MS"/>
          <w:sz w:val="24"/>
          <w:szCs w:val="24"/>
          <w:lang w:val=""/>
        </w:rPr>
      </w:pPr>
    </w:p>
    <w:p w:rsidR="00427C9A" w:rsidRPr="004978F1" w:rsidP="002E64AD" w14:paraId="70200646" w14:textId="77777777">
      <w:pPr>
        <w:rPr>
          <w:lang w:val=""/>
        </w:rPr>
      </w:pPr>
    </w:p>
    <w:p w:rsidR="00427C9A" w:rsidRPr="004978F1" w14:paraId="7062D724" w14:textId="77777777">
      <w:pPr>
        <w:rPr>
          <w:rFonts w:asciiTheme="majorHAnsi" w:eastAsiaTheme="majorEastAsia" w:hAnsiTheme="majorHAnsi" w:cstheme="majorBidi"/>
          <w:b/>
          <w:bCs/>
          <w:color w:val="2E74B5" w:themeColor="accent1" w:themeShade="BF"/>
          <w:sz w:val="32"/>
          <w:szCs w:val="32"/>
          <w:lang w:val=""/>
        </w:rPr>
      </w:pPr>
      <w:r w:rsidRPr="004978F1">
        <w:rPr>
          <w:b/>
          <w:bCs/>
          <w:lang w:val=""/>
        </w:rPr>
        <w:br w:type="page"/>
      </w:r>
    </w:p>
    <w:p w:rsidR="00811732" w:rsidP="00A028AE" w14:paraId="5D0741F9" w14:textId="51A668F2">
      <w:pPr>
        <w:pStyle w:val="Heading1"/>
        <w:jc w:val="center"/>
        <w:rPr>
          <w:b/>
          <w:bCs/>
        </w:rPr>
      </w:pPr>
      <w:bookmarkStart w:id="587" w:name="_Toc145493647"/>
      <w:r>
        <w:rPr>
          <w:b/>
          <w:bCs/>
        </w:rPr>
        <w:t xml:space="preserve">Appendix </w:t>
      </w:r>
      <w:r w:rsidR="003F034D">
        <w:rPr>
          <w:b/>
          <w:bCs/>
        </w:rPr>
        <w:t>I</w:t>
      </w:r>
      <w:r>
        <w:rPr>
          <w:b/>
          <w:bCs/>
        </w:rPr>
        <w:t>1</w:t>
      </w:r>
      <w:r w:rsidR="005421A2">
        <w:rPr>
          <w:b/>
          <w:bCs/>
        </w:rPr>
        <w:t>1</w:t>
      </w:r>
      <w:r>
        <w:rPr>
          <w:b/>
          <w:bCs/>
        </w:rPr>
        <w:t xml:space="preserve">:  Provide Student Information, English </w:t>
      </w:r>
      <w:r w:rsidR="003D5F24">
        <w:rPr>
          <w:b/>
          <w:bCs/>
        </w:rPr>
        <w:t>and Spanish Puerto Rico</w:t>
      </w:r>
      <w:r w:rsidR="000B4566">
        <w:rPr>
          <w:b/>
          <w:bCs/>
        </w:rPr>
        <w:t xml:space="preserve"> (NEW)</w:t>
      </w:r>
      <w:bookmarkEnd w:id="587"/>
    </w:p>
    <w:p w:rsidR="00811732" w14:paraId="7814F9FB" w14:textId="77777777">
      <w:pPr>
        <w:rPr>
          <w:rFonts w:asciiTheme="majorHAnsi" w:eastAsiaTheme="majorEastAsia" w:hAnsiTheme="majorHAnsi" w:cstheme="majorBidi"/>
          <w:b/>
          <w:bCs/>
          <w:color w:val="2E74B5" w:themeColor="accent1" w:themeShade="BF"/>
          <w:sz w:val="32"/>
          <w:szCs w:val="32"/>
        </w:rPr>
      </w:pPr>
      <w:r>
        <w:rPr>
          <w:b/>
          <w:bCs/>
        </w:rPr>
        <w:br w:type="page"/>
      </w:r>
    </w:p>
    <w:p w:rsidR="0098244B" w:rsidRPr="0098244B" w:rsidP="0098244B" w14:paraId="080B2735"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588" w:name="_Toc141285008"/>
      <w:bookmarkStart w:id="589" w:name="_Toc141690043"/>
      <w:bookmarkStart w:id="590" w:name="_Toc142406560"/>
      <w:bookmarkStart w:id="591" w:name="_Toc142556340"/>
      <w:bookmarkStart w:id="592" w:name="_Toc145493648"/>
      <w:r w:rsidRPr="0098244B">
        <w:rPr>
          <w:rFonts w:asciiTheme="majorHAnsi" w:eastAsiaTheme="majorEastAsia" w:hAnsiTheme="majorHAnsi" w:cstheme="majorBidi"/>
          <w:color w:val="2E74B5" w:themeColor="accent1" w:themeShade="BF"/>
          <w:sz w:val="32"/>
          <w:szCs w:val="32"/>
        </w:rPr>
        <w:t>Provide Student Information</w:t>
      </w:r>
      <w:bookmarkEnd w:id="588"/>
      <w:bookmarkEnd w:id="589"/>
      <w:bookmarkEnd w:id="590"/>
      <w:bookmarkEnd w:id="591"/>
      <w:bookmarkEnd w:id="592"/>
    </w:p>
    <w:p w:rsidR="0098244B" w:rsidRPr="0098244B" w:rsidP="0098244B" w14:paraId="2EEBD773" w14:textId="77777777">
      <w:pPr>
        <w:spacing w:after="160" w:line="259" w:lineRule="auto"/>
        <w:rPr>
          <w:rFonts w:asciiTheme="minorHAnsi" w:eastAsiaTheme="minorHAnsi" w:hAnsiTheme="minorHAnsi" w:cstheme="minorBidi"/>
          <w:sz w:val="22"/>
          <w:szCs w:val="22"/>
        </w:rPr>
      </w:pPr>
      <w:r w:rsidRPr="713AE5C8">
        <w:rPr>
          <w:rFonts w:asciiTheme="minorHAnsi" w:eastAsiaTheme="minorEastAsia" w:hAnsiTheme="minorHAnsi" w:cstheme="minorBidi"/>
          <w:sz w:val="22"/>
          <w:szCs w:val="22"/>
        </w:rPr>
        <w:t>From the school summary page, schools will access this section to provide student information by selecting the Manage button, as shown below (bottom-right).</w:t>
      </w:r>
    </w:p>
    <w:p w:rsidR="0098244B" w:rsidRPr="0098244B" w:rsidP="0098244B" w14:paraId="28B51D49" w14:textId="2A051BC0">
      <w:pPr>
        <w:spacing w:after="160" w:line="259" w:lineRule="auto"/>
        <w:rPr>
          <w:rFonts w:eastAsiaTheme="minorHAnsi"/>
        </w:rPr>
      </w:pPr>
      <w:r>
        <w:rPr>
          <w:noProof/>
        </w:rPr>
        <w:drawing>
          <wp:inline distT="0" distB="0" distL="0" distR="0">
            <wp:extent cx="5240547" cy="2314575"/>
            <wp:effectExtent l="9525" t="9525" r="9525" b="9525"/>
            <wp:docPr id="1284560899" name="Picture 1284560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560899" name=""/>
                    <pic:cNvPicPr/>
                  </pic:nvPicPr>
                  <pic:blipFill>
                    <a:blip xmlns:r="http://schemas.openxmlformats.org/officeDocument/2006/relationships" r:embed="rId72" cstate="print">
                      <a:extLst>
                        <a:ext xmlns:a="http://schemas.openxmlformats.org/drawingml/2006/main" uri="{28A0092B-C50C-407E-A947-70E740481C1C}">
                          <a14:useLocalDpi xmlns:a14="http://schemas.microsoft.com/office/drawing/2010/main" val="0"/>
                        </a:ext>
                      </a:extLst>
                    </a:blip>
                    <a:stretch>
                      <a:fillRect/>
                    </a:stretch>
                  </pic:blipFill>
                  <pic:spPr>
                    <a:xfrm>
                      <a:off x="0" y="0"/>
                      <a:ext cx="5240547" cy="2314575"/>
                    </a:xfrm>
                    <a:prstGeom prst="rect">
                      <a:avLst/>
                    </a:prstGeom>
                    <a:ln w="9525">
                      <a:solidFill>
                        <a:schemeClr val="tx1"/>
                      </a:solidFill>
                      <a:prstDash val="solid"/>
                    </a:ln>
                  </pic:spPr>
                </pic:pic>
              </a:graphicData>
            </a:graphic>
          </wp:inline>
        </w:drawing>
      </w:r>
    </w:p>
    <w:p w:rsidR="0098244B" w:rsidRPr="0098244B" w:rsidP="0098244B" w14:paraId="47315070"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593" w:name="_Toc141285009"/>
      <w:bookmarkStart w:id="594" w:name="_Toc141690044"/>
      <w:bookmarkStart w:id="595" w:name="_Toc142406561"/>
      <w:bookmarkStart w:id="596" w:name="_Toc142556341"/>
      <w:bookmarkStart w:id="597" w:name="_Toc145493649"/>
      <w:r w:rsidRPr="0098244B">
        <w:rPr>
          <w:rFonts w:asciiTheme="majorHAnsi" w:eastAsiaTheme="majorEastAsia" w:hAnsiTheme="majorHAnsi" w:cstheme="majorBidi"/>
          <w:color w:val="2E74B5" w:themeColor="accent1" w:themeShade="BF"/>
          <w:sz w:val="26"/>
          <w:szCs w:val="26"/>
        </w:rPr>
        <w:t>Student Demographic Information</w:t>
      </w:r>
      <w:bookmarkEnd w:id="593"/>
      <w:bookmarkEnd w:id="594"/>
      <w:bookmarkEnd w:id="595"/>
      <w:bookmarkEnd w:id="596"/>
      <w:bookmarkEnd w:id="597"/>
      <w:r w:rsidRPr="0098244B">
        <w:rPr>
          <w:rFonts w:asciiTheme="majorHAnsi" w:eastAsiaTheme="majorEastAsia" w:hAnsiTheme="majorHAnsi" w:cstheme="majorBidi"/>
          <w:color w:val="2E74B5" w:themeColor="accent1" w:themeShade="BF"/>
          <w:sz w:val="26"/>
          <w:szCs w:val="26"/>
        </w:rPr>
        <w:t xml:space="preserve"> </w:t>
      </w:r>
    </w:p>
    <w:p w:rsidR="0098244B" w:rsidRPr="0098244B" w:rsidP="0098244B" w14:paraId="49E7A723"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On this page, schools will need to review both the student demographic information and students with disabilities and English </w:t>
      </w:r>
      <w:r w:rsidRPr="0098244B">
        <w:rPr>
          <w:rFonts w:asciiTheme="minorHAnsi" w:eastAsiaTheme="minorHAnsi" w:hAnsiTheme="minorHAnsi" w:cstheme="minorBidi"/>
          <w:sz w:val="22"/>
          <w:szCs w:val="22"/>
        </w:rPr>
        <w:t>learners</w:t>
      </w:r>
      <w:r w:rsidRPr="0098244B">
        <w:rPr>
          <w:rFonts w:asciiTheme="minorHAnsi" w:eastAsiaTheme="minorHAnsi" w:hAnsiTheme="minorHAnsi" w:cstheme="minorBidi"/>
          <w:sz w:val="22"/>
          <w:szCs w:val="22"/>
        </w:rPr>
        <w:t xml:space="preserve"> tabs. </w:t>
      </w:r>
    </w:p>
    <w:p w:rsidR="0098244B" w:rsidRPr="0098244B" w:rsidP="0098244B" w14:paraId="5703CA5F" w14:textId="7F76AFFD">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On the student demographic information tab, schools will review student demographic data and update any inaccurate information or provide missing information. This is where schools will identify students with a Section 504 Plan who require accommodations. </w:t>
      </w:r>
    </w:p>
    <w:p w:rsidR="0098244B" w:rsidRPr="0098244B" w:rsidP="0098244B" w14:paraId="4777847D"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In the how to use this page, the following directions will be provided to users: </w:t>
      </w:r>
    </w:p>
    <w:p w:rsidR="0098244B" w:rsidRPr="0098244B" w:rsidP="006455DA" w14:paraId="4F22916A" w14:textId="0CFD3B03">
      <w:pPr>
        <w:numPr>
          <w:ilvl w:val="0"/>
          <w:numId w:val="27"/>
        </w:numPr>
        <w:spacing w:after="160" w:line="259" w:lineRule="auto"/>
        <w:contextualSpacing/>
        <w:rPr>
          <w:rFonts w:asciiTheme="minorHAnsi" w:eastAsiaTheme="minorEastAsia" w:hAnsiTheme="minorHAnsi" w:cstheme="minorBidi"/>
          <w:sz w:val="22"/>
          <w:szCs w:val="22"/>
        </w:rPr>
      </w:pPr>
      <w:r w:rsidRPr="713AE5C8">
        <w:rPr>
          <w:rFonts w:asciiTheme="minorHAnsi" w:eastAsiaTheme="minorEastAsia" w:hAnsiTheme="minorHAnsi" w:cstheme="minorBidi"/>
          <w:sz w:val="22"/>
          <w:szCs w:val="22"/>
        </w:rPr>
        <w:t xml:space="preserve">Single student edits: Select the edit icon to edit an information for </w:t>
      </w:r>
      <w:r w:rsidRPr="713AE5C8" w:rsidR="05E0CA9E">
        <w:rPr>
          <w:rFonts w:asciiTheme="minorHAnsi" w:eastAsiaTheme="minorEastAsia" w:hAnsiTheme="minorHAnsi" w:cstheme="minorBidi"/>
          <w:sz w:val="22"/>
          <w:szCs w:val="22"/>
        </w:rPr>
        <w:t xml:space="preserve">a </w:t>
      </w:r>
      <w:r w:rsidRPr="713AE5C8">
        <w:rPr>
          <w:rFonts w:asciiTheme="minorHAnsi" w:eastAsiaTheme="minorEastAsia" w:hAnsiTheme="minorHAnsi" w:cstheme="minorBidi"/>
          <w:sz w:val="22"/>
          <w:szCs w:val="22"/>
        </w:rPr>
        <w:t>single student.</w:t>
      </w:r>
    </w:p>
    <w:p w:rsidR="0098244B" w:rsidRPr="0098244B" w:rsidP="006455DA" w14:paraId="7C317FD2" w14:textId="2CCC1426">
      <w:pPr>
        <w:numPr>
          <w:ilvl w:val="0"/>
          <w:numId w:val="27"/>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Multiple student edits: Select the boxes to edit multiple students, then use Category and Change menus to make changes.</w:t>
      </w:r>
    </w:p>
    <w:p w:rsidR="0098244B" w:rsidRPr="0098244B" w:rsidP="006455DA" w14:paraId="1201A636" w14:textId="77777777">
      <w:pPr>
        <w:numPr>
          <w:ilvl w:val="0"/>
          <w:numId w:val="27"/>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Export: Use the button to export the student information.</w:t>
      </w:r>
    </w:p>
    <w:p w:rsidR="0098244B" w:rsidRPr="0098244B" w:rsidP="0098244B" w14:paraId="6452101A"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noProof/>
          <w:sz w:val="22"/>
          <w:szCs w:val="22"/>
        </w:rPr>
        <w:drawing>
          <wp:inline distT="0" distB="0" distL="0" distR="0">
            <wp:extent cx="5876925" cy="7390260"/>
            <wp:effectExtent l="19050" t="19050" r="9525" b="2032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
                    <pic:cNvPicPr/>
                  </pic:nvPicPr>
                  <pic:blipFill>
                    <a:blip xmlns:r="http://schemas.openxmlformats.org/officeDocument/2006/relationships" r:embed="rId73"/>
                    <a:srcRect l="11379"/>
                    <a:stretch>
                      <a:fillRect/>
                    </a:stretch>
                  </pic:blipFill>
                  <pic:spPr bwMode="auto">
                    <a:xfrm>
                      <a:off x="0" y="0"/>
                      <a:ext cx="5881370" cy="7395849"/>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inline>
        </w:drawing>
      </w:r>
    </w:p>
    <w:p w:rsidR="0098244B" w:rsidRPr="0098244B" w:rsidP="0098244B" w14:paraId="3B408EE9"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From the table, schools can make single edits or multiple edits. To make multiple student edits, schools select the number of students from the left-hand column, then use the Category and Change to drop-down menus to apply the changes. </w:t>
      </w:r>
    </w:p>
    <w:p w:rsidR="0098244B" w:rsidRPr="0098244B" w:rsidP="0098244B" w14:paraId="36B755D7"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noProof/>
          <w:sz w:val="22"/>
          <w:szCs w:val="22"/>
        </w:rPr>
        <w:drawing>
          <wp:anchor distT="0" distB="0" distL="114300" distR="114300" simplePos="0" relativeHeight="251706368" behindDoc="0" locked="0" layoutInCell="1" allowOverlap="1">
            <wp:simplePos x="0" y="0"/>
            <wp:positionH relativeFrom="margin">
              <wp:align>center</wp:align>
            </wp:positionH>
            <wp:positionV relativeFrom="paragraph">
              <wp:posOffset>361950</wp:posOffset>
            </wp:positionV>
            <wp:extent cx="3238500" cy="5196205"/>
            <wp:effectExtent l="19050" t="19050" r="19050" b="23495"/>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xmlns:r="http://schemas.openxmlformats.org/officeDocument/2006/relationships" r:embed="rId74" cstate="print">
                      <a:extLst>
                        <a:ext xmlns:a="http://schemas.openxmlformats.org/drawingml/2006/main" uri="{28A0092B-C50C-407E-A947-70E740481C1C}">
                          <a14:useLocalDpi xmlns:a14="http://schemas.microsoft.com/office/drawing/2010/main" val="0"/>
                        </a:ext>
                      </a:extLst>
                    </a:blip>
                    <a:srcRect l="2801" t="1100" r="2369" b="1922"/>
                    <a:stretch>
                      <a:fillRect/>
                    </a:stretch>
                  </pic:blipFill>
                  <pic:spPr bwMode="auto">
                    <a:xfrm>
                      <a:off x="0" y="0"/>
                      <a:ext cx="3238500" cy="519620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244B">
        <w:rPr>
          <w:rFonts w:asciiTheme="minorHAnsi" w:eastAsiaTheme="minorHAnsi" w:hAnsiTheme="minorHAnsi" w:cstheme="minorBidi"/>
          <w:sz w:val="22"/>
          <w:szCs w:val="22"/>
        </w:rPr>
        <w:t xml:space="preserve">A single student edit is from the following pop-up: </w:t>
      </w:r>
    </w:p>
    <w:p w:rsidR="0098244B" w:rsidRPr="0098244B" w:rsidP="0098244B" w14:paraId="3264E0BD" w14:textId="77777777">
      <w:pPr>
        <w:spacing w:after="160" w:line="259" w:lineRule="auto"/>
        <w:rPr>
          <w:rFonts w:asciiTheme="minorHAnsi" w:eastAsiaTheme="minorHAnsi" w:hAnsiTheme="minorHAnsi" w:cstheme="minorBidi"/>
          <w:sz w:val="22"/>
          <w:szCs w:val="22"/>
        </w:rPr>
      </w:pPr>
    </w:p>
    <w:p w:rsidR="0098244B" w:rsidRPr="0098244B" w:rsidP="0098244B" w14:paraId="630E7F03"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Not participating options are as follows:</w:t>
      </w:r>
    </w:p>
    <w:p w:rsidR="0098244B" w:rsidRPr="0098244B" w:rsidP="006455DA" w14:paraId="3E2B7373"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Not enrolled at the school</w:t>
      </w:r>
    </w:p>
    <w:p w:rsidR="0098244B" w:rsidRPr="0098244B" w:rsidP="006455DA" w14:paraId="23F8E90E"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Enrolled but never attends </w:t>
      </w:r>
      <w:r w:rsidRPr="0098244B">
        <w:rPr>
          <w:rFonts w:asciiTheme="minorHAnsi" w:eastAsiaTheme="minorHAnsi" w:hAnsiTheme="minorHAnsi" w:cstheme="minorBidi"/>
          <w:sz w:val="22"/>
          <w:szCs w:val="22"/>
        </w:rPr>
        <w:t>campus</w:t>
      </w:r>
    </w:p>
    <w:p w:rsidR="0098244B" w:rsidRPr="0098244B" w:rsidP="006455DA" w14:paraId="1F11959B"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Student listed in </w:t>
      </w:r>
      <w:r w:rsidRPr="0098244B">
        <w:rPr>
          <w:rFonts w:asciiTheme="minorHAnsi" w:eastAsiaTheme="minorHAnsi" w:hAnsiTheme="minorHAnsi" w:cstheme="minorBidi"/>
          <w:sz w:val="22"/>
          <w:szCs w:val="22"/>
        </w:rPr>
        <w:t>error</w:t>
      </w:r>
      <w:r w:rsidRPr="0098244B">
        <w:rPr>
          <w:rFonts w:asciiTheme="minorHAnsi" w:eastAsiaTheme="minorHAnsi" w:hAnsiTheme="minorHAnsi" w:cstheme="minorBidi"/>
          <w:sz w:val="22"/>
          <w:szCs w:val="22"/>
        </w:rPr>
        <w:t xml:space="preserve"> </w:t>
      </w:r>
    </w:p>
    <w:p w:rsidR="0098244B" w:rsidRPr="0098244B" w:rsidP="006455DA" w14:paraId="00A514C8"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Attends all classes full-time </w:t>
      </w:r>
      <w:r w:rsidRPr="0098244B">
        <w:rPr>
          <w:rFonts w:asciiTheme="minorHAnsi" w:eastAsiaTheme="minorHAnsi" w:hAnsiTheme="minorHAnsi" w:cstheme="minorBidi"/>
          <w:sz w:val="22"/>
          <w:szCs w:val="22"/>
        </w:rPr>
        <w:t>virtually</w:t>
      </w:r>
    </w:p>
    <w:p w:rsidR="0098244B" w:rsidRPr="0098244B" w:rsidP="006455DA" w14:paraId="581AFC58"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Parent refusal</w:t>
      </w:r>
    </w:p>
    <w:p w:rsidR="0098244B" w:rsidRPr="0098244B" w:rsidP="006455DA" w14:paraId="1E4FA4F2"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Student refusal</w:t>
      </w:r>
    </w:p>
    <w:p w:rsidR="0098244B" w:rsidRPr="0098244B" w:rsidP="006455DA" w14:paraId="7077A935"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School refusal</w:t>
      </w:r>
    </w:p>
    <w:p w:rsidR="0098244B" w:rsidRPr="0098244B" w:rsidP="006455DA" w14:paraId="39A35987"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Students who are SD only: Meets (or met) participation for alternative state </w:t>
      </w:r>
      <w:r w:rsidRPr="0098244B">
        <w:rPr>
          <w:rFonts w:asciiTheme="minorHAnsi" w:eastAsiaTheme="minorHAnsi" w:hAnsiTheme="minorHAnsi" w:cstheme="minorBidi"/>
          <w:sz w:val="22"/>
          <w:szCs w:val="22"/>
        </w:rPr>
        <w:t>assessment</w:t>
      </w:r>
    </w:p>
    <w:p w:rsidR="0098244B" w:rsidRPr="0098244B" w:rsidP="006455DA" w14:paraId="4AAE72E0" w14:textId="77777777">
      <w:pPr>
        <w:numPr>
          <w:ilvl w:val="0"/>
          <w:numId w:val="15"/>
        </w:numPr>
        <w:spacing w:after="160" w:line="259" w:lineRule="auto"/>
        <w:contextualSpacing/>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Students who are EL only: Enrolled in U.S. schools for less than 1 year prior to the NAEP </w:t>
      </w:r>
      <w:r w:rsidRPr="0098244B">
        <w:rPr>
          <w:rFonts w:asciiTheme="minorHAnsi" w:eastAsiaTheme="minorHAnsi" w:hAnsiTheme="minorHAnsi" w:cstheme="minorBidi"/>
          <w:sz w:val="22"/>
          <w:szCs w:val="22"/>
        </w:rPr>
        <w:t>assessment</w:t>
      </w:r>
      <w:r w:rsidRPr="0098244B">
        <w:rPr>
          <w:rFonts w:asciiTheme="minorHAnsi" w:eastAsiaTheme="minorHAnsi" w:hAnsiTheme="minorHAnsi" w:cstheme="minorBidi"/>
          <w:sz w:val="22"/>
          <w:szCs w:val="22"/>
        </w:rPr>
        <w:t xml:space="preserve">  </w:t>
      </w:r>
    </w:p>
    <w:p w:rsidR="0098244B" w:rsidRPr="0098244B" w:rsidP="0098244B" w14:paraId="2179C542" w14:textId="0B98D68A">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598" w:name="_Toc141285010"/>
      <w:bookmarkStart w:id="599" w:name="_Toc141690045"/>
      <w:bookmarkStart w:id="600" w:name="_Toc142406562"/>
      <w:bookmarkStart w:id="601" w:name="_Toc142556342"/>
      <w:bookmarkStart w:id="602" w:name="_Toc145493650"/>
      <w:r w:rsidRPr="0098244B">
        <w:rPr>
          <w:rFonts w:asciiTheme="majorHAnsi" w:eastAsiaTheme="majorEastAsia" w:hAnsiTheme="majorHAnsi" w:cstheme="majorBidi"/>
          <w:color w:val="2E74B5" w:themeColor="accent1" w:themeShade="BF"/>
          <w:sz w:val="26"/>
          <w:szCs w:val="26"/>
        </w:rPr>
        <w:t xml:space="preserve">Student with a disability and English </w:t>
      </w:r>
      <w:bookmarkEnd w:id="598"/>
      <w:bookmarkEnd w:id="599"/>
      <w:bookmarkEnd w:id="600"/>
      <w:r w:rsidRPr="713AE5C8" w:rsidR="6B76594F">
        <w:rPr>
          <w:rFonts w:asciiTheme="majorHAnsi" w:eastAsiaTheme="majorEastAsia" w:hAnsiTheme="majorHAnsi" w:cstheme="majorBidi"/>
          <w:color w:val="2E74B5" w:themeColor="accent1" w:themeShade="BF"/>
          <w:sz w:val="26"/>
          <w:szCs w:val="26"/>
        </w:rPr>
        <w:t>l</w:t>
      </w:r>
      <w:r w:rsidRPr="713AE5C8">
        <w:rPr>
          <w:rFonts w:asciiTheme="majorHAnsi" w:eastAsiaTheme="majorEastAsia" w:hAnsiTheme="majorHAnsi" w:cstheme="majorBidi"/>
          <w:color w:val="2E74B5" w:themeColor="accent1" w:themeShade="BF"/>
          <w:sz w:val="26"/>
          <w:szCs w:val="26"/>
        </w:rPr>
        <w:t>earners</w:t>
      </w:r>
      <w:bookmarkEnd w:id="601"/>
      <w:bookmarkEnd w:id="602"/>
    </w:p>
    <w:p w:rsidR="0098244B" w:rsidRPr="0098244B" w:rsidP="0098244B" w14:paraId="57912C33" w14:textId="20A229D1">
      <w:pPr>
        <w:spacing w:after="160" w:line="259" w:lineRule="auto"/>
        <w:rPr>
          <w:rFonts w:asciiTheme="minorHAnsi" w:eastAsiaTheme="minorEastAsia" w:hAnsiTheme="minorHAnsi" w:cstheme="minorBidi"/>
          <w:sz w:val="22"/>
          <w:szCs w:val="22"/>
        </w:rPr>
      </w:pPr>
      <w:r w:rsidRPr="0098244B">
        <w:rPr>
          <w:rFonts w:asciiTheme="minorHAnsi" w:eastAsiaTheme="minorHAnsi" w:hAnsiTheme="minorHAnsi" w:cstheme="minorBidi"/>
          <w:noProof/>
          <w:sz w:val="22"/>
          <w:szCs w:val="22"/>
        </w:rPr>
        <w:drawing>
          <wp:anchor distT="0" distB="0" distL="114300" distR="114300" simplePos="0" relativeHeight="251707392" behindDoc="0" locked="0" layoutInCell="1" allowOverlap="1">
            <wp:simplePos x="0" y="0"/>
            <wp:positionH relativeFrom="margin">
              <wp:posOffset>544232</wp:posOffset>
            </wp:positionH>
            <wp:positionV relativeFrom="paragraph">
              <wp:posOffset>638267</wp:posOffset>
            </wp:positionV>
            <wp:extent cx="4407535" cy="6856095"/>
            <wp:effectExtent l="19050" t="19050" r="12065" b="20955"/>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75" cstate="print">
                      <a:extLst>
                        <a:ext xmlns:a="http://schemas.openxmlformats.org/drawingml/2006/main" uri="{28A0092B-C50C-407E-A947-70E740481C1C}">
                          <a14:useLocalDpi xmlns:a14="http://schemas.microsoft.com/office/drawing/2010/main" val="0"/>
                        </a:ext>
                      </a:extLst>
                    </a:blip>
                    <a:srcRect l="11699"/>
                    <a:stretch>
                      <a:fillRect/>
                    </a:stretch>
                  </pic:blipFill>
                  <pic:spPr bwMode="auto">
                    <a:xfrm>
                      <a:off x="0" y="0"/>
                      <a:ext cx="4407535" cy="6856095"/>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713AE5C8">
        <w:rPr>
          <w:rFonts w:asciiTheme="minorHAnsi" w:eastAsiaTheme="minorEastAsia" w:hAnsiTheme="minorHAnsi" w:cstheme="minorBidi"/>
          <w:sz w:val="22"/>
          <w:szCs w:val="22"/>
        </w:rPr>
        <w:t xml:space="preserve">From this table, schools will provide information for students identified as students with disabilities and/or English </w:t>
      </w:r>
      <w:r w:rsidRPr="713AE5C8" w:rsidR="73978417">
        <w:rPr>
          <w:rFonts w:asciiTheme="minorHAnsi" w:eastAsiaTheme="minorEastAsia" w:hAnsiTheme="minorHAnsi" w:cstheme="minorBidi"/>
          <w:sz w:val="22"/>
          <w:szCs w:val="22"/>
        </w:rPr>
        <w:t>l</w:t>
      </w:r>
      <w:r w:rsidRPr="713AE5C8">
        <w:rPr>
          <w:rFonts w:asciiTheme="minorHAnsi" w:eastAsiaTheme="minorEastAsia" w:hAnsiTheme="minorHAnsi" w:cstheme="minorBidi"/>
          <w:sz w:val="22"/>
          <w:szCs w:val="22"/>
        </w:rPr>
        <w:t>earners. Schools will also select NAEP-provided accommodations, if needed by the student.</w:t>
      </w:r>
    </w:p>
    <w:p w:rsidR="0098244B" w:rsidRPr="0098244B" w:rsidP="0098244B" w14:paraId="77597558" w14:textId="77777777">
      <w:pPr>
        <w:spacing w:after="160" w:line="259" w:lineRule="auto"/>
        <w:rPr>
          <w:rFonts w:asciiTheme="minorHAnsi" w:eastAsiaTheme="minorHAnsi" w:hAnsiTheme="minorHAnsi" w:cstheme="minorBidi"/>
          <w:sz w:val="22"/>
          <w:szCs w:val="22"/>
        </w:rPr>
      </w:pPr>
    </w:p>
    <w:p w:rsidR="0098244B" w:rsidRPr="0098244B" w:rsidP="0098244B" w14:paraId="3DF7A27C"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From the table, schools can make single edits or multiple edits. To make multiple edits, schools select the number of students from the left-hand column, then use the Category and Change to drop-down menus to apply the changes. </w:t>
      </w:r>
    </w:p>
    <w:p w:rsidR="0098244B" w:rsidRPr="0098244B" w:rsidP="713AE5C8" w14:paraId="7D8099A6" w14:textId="7B5503CE">
      <w:pPr>
        <w:spacing w:after="160" w:line="257" w:lineRule="auto"/>
        <w:rPr>
          <w:rFonts w:asciiTheme="minorHAnsi" w:eastAsiaTheme="minorEastAsia" w:hAnsiTheme="minorHAnsi" w:cstheme="minorBidi"/>
          <w:sz w:val="22"/>
          <w:szCs w:val="22"/>
        </w:rPr>
      </w:pPr>
      <w:r w:rsidRPr="0098244B">
        <w:rPr>
          <w:rFonts w:asciiTheme="minorHAnsi" w:eastAsiaTheme="minorHAnsi" w:hAnsiTheme="minorHAnsi" w:cstheme="minorBidi"/>
          <w:noProof/>
          <w:sz w:val="22"/>
          <w:szCs w:val="22"/>
        </w:rPr>
        <w:drawing>
          <wp:anchor distT="0" distB="0" distL="114300" distR="114300" simplePos="0" relativeHeight="251708416" behindDoc="0" locked="0" layoutInCell="1" allowOverlap="1">
            <wp:simplePos x="0" y="0"/>
            <wp:positionH relativeFrom="column">
              <wp:posOffset>-164465</wp:posOffset>
            </wp:positionH>
            <wp:positionV relativeFrom="paragraph">
              <wp:posOffset>309696</wp:posOffset>
            </wp:positionV>
            <wp:extent cx="3686175" cy="4324350"/>
            <wp:effectExtent l="19050" t="19050" r="28575" b="19050"/>
            <wp:wrapThrough wrapText="bothSides">
              <wp:wrapPolygon>
                <wp:start x="-112" y="-95"/>
                <wp:lineTo x="-112" y="21600"/>
                <wp:lineTo x="21656" y="21600"/>
                <wp:lineTo x="21656" y="-95"/>
                <wp:lineTo x="-112" y="-95"/>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xmlns:r="http://schemas.openxmlformats.org/officeDocument/2006/relationships" r:embed="rId76" cstate="print">
                      <a:extLst>
                        <a:ext xmlns:a="http://schemas.openxmlformats.org/drawingml/2006/main" uri="{28A0092B-C50C-407E-A947-70E740481C1C}">
                          <a14:useLocalDpi xmlns:a14="http://schemas.microsoft.com/office/drawing/2010/main" val="0"/>
                        </a:ext>
                      </a:extLst>
                    </a:blip>
                    <a:srcRect l="3184" t="855" r="2041" b="2109"/>
                    <a:stretch>
                      <a:fillRect/>
                    </a:stretch>
                  </pic:blipFill>
                  <pic:spPr bwMode="auto">
                    <a:xfrm>
                      <a:off x="0" y="0"/>
                      <a:ext cx="3686175" cy="4324350"/>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713AE5C8">
        <w:rPr>
          <w:rFonts w:asciiTheme="minorHAnsi" w:eastAsiaTheme="minorEastAsia" w:hAnsiTheme="minorHAnsi" w:cstheme="minorBidi"/>
          <w:sz w:val="22"/>
          <w:szCs w:val="22"/>
        </w:rPr>
        <w:t>S</w:t>
      </w:r>
      <w:r w:rsidRPr="713AE5C8" w:rsidR="00B5E253">
        <w:rPr>
          <w:rFonts w:ascii="Calibri" w:eastAsia="Calibri" w:hAnsi="Calibri" w:cs="Calibri"/>
          <w:sz w:val="22"/>
          <w:szCs w:val="22"/>
        </w:rPr>
        <w:t>chools edit a single student from the following pop-up</w:t>
      </w:r>
      <w:r w:rsidRPr="713AE5C8">
        <w:rPr>
          <w:rFonts w:ascii="Calibri" w:eastAsia="Calibri" w:hAnsi="Calibri" w:cs="Calibri"/>
          <w:sz w:val="22"/>
          <w:szCs w:val="22"/>
        </w:rPr>
        <w:t>:</w:t>
      </w:r>
    </w:p>
    <w:p w:rsidR="713AE5C8" w:rsidP="713AE5C8" w14:paraId="501DDBC2" w14:textId="4A0FFF70">
      <w:pPr>
        <w:spacing w:after="160" w:line="259" w:lineRule="auto"/>
        <w:rPr>
          <w:rFonts w:asciiTheme="minorHAnsi" w:eastAsiaTheme="minorEastAsia" w:hAnsiTheme="minorHAnsi" w:cstheme="minorBidi"/>
          <w:sz w:val="22"/>
          <w:szCs w:val="22"/>
        </w:rPr>
      </w:pPr>
    </w:p>
    <w:p w:rsidR="0098244B" w:rsidRPr="0098244B" w:rsidP="0098244B" w14:paraId="7909F1B8"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noProof/>
          <w:sz w:val="22"/>
          <w:szCs w:val="22"/>
        </w:rPr>
        <w:drawing>
          <wp:anchor distT="0" distB="0" distL="114300" distR="114300" simplePos="0" relativeHeight="251709440" behindDoc="0" locked="0" layoutInCell="1" allowOverlap="1">
            <wp:simplePos x="0" y="0"/>
            <wp:positionH relativeFrom="column">
              <wp:posOffset>2655548</wp:posOffset>
            </wp:positionH>
            <wp:positionV relativeFrom="paragraph">
              <wp:posOffset>3291925</wp:posOffset>
            </wp:positionV>
            <wp:extent cx="3448050" cy="3429000"/>
            <wp:effectExtent l="19050" t="19050" r="19050" b="1905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xmlns:r="http://schemas.openxmlformats.org/officeDocument/2006/relationships" r:embed="rId77" cstate="print">
                      <a:extLst>
                        <a:ext xmlns:a="http://schemas.openxmlformats.org/drawingml/2006/main" uri="{28A0092B-C50C-407E-A947-70E740481C1C}">
                          <a14:useLocalDpi xmlns:a14="http://schemas.microsoft.com/office/drawing/2010/main" val="0"/>
                        </a:ext>
                      </a:extLst>
                    </a:blip>
                    <a:srcRect l="2114" t="1597" r="2189" b="2592"/>
                    <a:stretch>
                      <a:fillRect/>
                    </a:stretch>
                  </pic:blipFill>
                  <pic:spPr bwMode="auto">
                    <a:xfrm>
                      <a:off x="0" y="0"/>
                      <a:ext cx="3448050" cy="3429000"/>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244B">
        <w:rPr>
          <w:rFonts w:asciiTheme="minorHAnsi" w:eastAsiaTheme="minorHAnsi" w:hAnsiTheme="minorHAnsi" w:cstheme="minorBidi"/>
          <w:sz w:val="22"/>
          <w:szCs w:val="22"/>
        </w:rPr>
        <w:br w:type="page"/>
      </w:r>
    </w:p>
    <w:p w:rsidR="0098244B" w:rsidRPr="0098244B" w:rsidP="0098244B" w14:paraId="0D8B139D"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603" w:name="_Toc141285011"/>
      <w:bookmarkStart w:id="604" w:name="_Toc141690046"/>
      <w:bookmarkStart w:id="605" w:name="_Toc142406563"/>
      <w:bookmarkStart w:id="606" w:name="_Toc142556343"/>
      <w:bookmarkStart w:id="607" w:name="_Toc145493651"/>
      <w:r w:rsidRPr="0098244B">
        <w:rPr>
          <w:rFonts w:asciiTheme="majorHAnsi" w:eastAsiaTheme="majorEastAsia" w:hAnsiTheme="majorHAnsi" w:cstheme="majorBidi"/>
          <w:color w:val="2E74B5" w:themeColor="accent1" w:themeShade="BF"/>
          <w:sz w:val="26"/>
          <w:szCs w:val="26"/>
        </w:rPr>
        <w:t>Review NIES Students</w:t>
      </w:r>
      <w:bookmarkEnd w:id="603"/>
      <w:bookmarkEnd w:id="604"/>
      <w:bookmarkEnd w:id="605"/>
      <w:bookmarkEnd w:id="606"/>
      <w:bookmarkEnd w:id="607"/>
    </w:p>
    <w:p w:rsidR="0098244B" w:rsidRPr="0098244B" w:rsidP="3D97CACA" w14:paraId="2B7C1393" w14:textId="4CE446DA">
      <w:pPr>
        <w:spacing w:after="160" w:line="259" w:lineRule="auto"/>
        <w:rPr>
          <w:rFonts w:asciiTheme="minorHAnsi" w:eastAsiaTheme="minorEastAsia" w:hAnsiTheme="minorHAnsi" w:cstheme="minorBidi"/>
          <w:sz w:val="22"/>
          <w:szCs w:val="22"/>
        </w:rPr>
      </w:pPr>
      <w:r w:rsidRPr="3D97CACA">
        <w:rPr>
          <w:rFonts w:asciiTheme="minorHAnsi" w:eastAsiaTheme="minorEastAsia" w:hAnsiTheme="minorHAnsi" w:cstheme="minorBidi"/>
          <w:sz w:val="22"/>
          <w:szCs w:val="22"/>
        </w:rPr>
        <w:t xml:space="preserve">This tab will only appear for </w:t>
      </w:r>
      <w:r w:rsidRPr="3D97CACA" w:rsidR="4B8C7B34">
        <w:rPr>
          <w:rFonts w:asciiTheme="minorHAnsi" w:eastAsiaTheme="minorEastAsia" w:hAnsiTheme="minorHAnsi" w:cstheme="minorBidi"/>
          <w:sz w:val="22"/>
          <w:szCs w:val="22"/>
        </w:rPr>
        <w:t>mainland, o</w:t>
      </w:r>
      <w:r w:rsidRPr="3D97CACA" w:rsidR="5A7E8B9B">
        <w:rPr>
          <w:rFonts w:asciiTheme="minorHAnsi" w:eastAsiaTheme="minorEastAsia" w:hAnsiTheme="minorHAnsi" w:cstheme="minorBidi"/>
          <w:sz w:val="22"/>
          <w:szCs w:val="22"/>
        </w:rPr>
        <w:t xml:space="preserve">perational assessments at </w:t>
      </w:r>
      <w:r w:rsidRPr="3D97CACA">
        <w:rPr>
          <w:rFonts w:asciiTheme="minorHAnsi" w:eastAsiaTheme="minorEastAsia" w:hAnsiTheme="minorHAnsi" w:cstheme="minorBidi"/>
          <w:sz w:val="22"/>
          <w:szCs w:val="22"/>
        </w:rPr>
        <w:t>Grade 4 and Grade</w:t>
      </w:r>
      <w:r w:rsidRPr="3D97CACA" w:rsidR="022CBE83">
        <w:rPr>
          <w:rFonts w:asciiTheme="minorHAnsi" w:eastAsiaTheme="minorEastAsia" w:hAnsiTheme="minorHAnsi" w:cstheme="minorBidi"/>
          <w:sz w:val="22"/>
          <w:szCs w:val="22"/>
        </w:rPr>
        <w:t xml:space="preserve"> 8</w:t>
      </w:r>
      <w:r w:rsidRPr="3D97CACA">
        <w:rPr>
          <w:rFonts w:asciiTheme="minorHAnsi" w:eastAsiaTheme="minorEastAsia" w:hAnsiTheme="minorHAnsi" w:cstheme="minorBidi"/>
          <w:sz w:val="22"/>
          <w:szCs w:val="22"/>
        </w:rPr>
        <w:t xml:space="preserve"> schools, if there are students identified as American Indian or Alaska Native. From this table, schools will confirm students are correctly identified as American Indian or Alaska Native and can make updates to a student’s race/ethnicity if incorrectly identified. </w:t>
      </w:r>
    </w:p>
    <w:p w:rsidR="0098244B" w:rsidRPr="0098244B" w:rsidP="3D97CACA" w14:paraId="5207C851" w14:textId="6F0BE87A">
      <w:pPr>
        <w:spacing w:after="160" w:line="259" w:lineRule="auto"/>
      </w:pPr>
      <w:r>
        <w:rPr>
          <w:noProof/>
        </w:rPr>
        <w:drawing>
          <wp:inline distT="0" distB="0" distL="0" distR="0">
            <wp:extent cx="5304573" cy="7172325"/>
            <wp:effectExtent l="9525" t="9525" r="9525" b="9525"/>
            <wp:docPr id="2033065400" name="Picture 203306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065400" name=""/>
                    <pic:cNvPicPr/>
                  </pic:nvPicPr>
                  <pic:blipFill>
                    <a:blip xmlns:r="http://schemas.openxmlformats.org/officeDocument/2006/relationships" r:embed="rId78" cstate="print">
                      <a:extLst>
                        <a:ext xmlns:a="http://schemas.openxmlformats.org/drawingml/2006/main" uri="{28A0092B-C50C-407E-A947-70E740481C1C}">
                          <a14:useLocalDpi xmlns:a14="http://schemas.microsoft.com/office/drawing/2010/main" val="0"/>
                        </a:ext>
                      </a:extLst>
                    </a:blip>
                    <a:srcRect l="12345"/>
                    <a:stretch>
                      <a:fillRect/>
                    </a:stretch>
                  </pic:blipFill>
                  <pic:spPr>
                    <a:xfrm>
                      <a:off x="0" y="0"/>
                      <a:ext cx="5304573" cy="7172325"/>
                    </a:xfrm>
                    <a:prstGeom prst="rect">
                      <a:avLst/>
                    </a:prstGeom>
                    <a:ln w="9525">
                      <a:solidFill>
                        <a:schemeClr val="tx1"/>
                      </a:solidFill>
                      <a:prstDash val="solid"/>
                    </a:ln>
                  </pic:spPr>
                </pic:pic>
              </a:graphicData>
            </a:graphic>
          </wp:inline>
        </w:drawing>
      </w:r>
    </w:p>
    <w:p w:rsidR="0098244B" w:rsidRPr="0098244B" w:rsidP="0098244B" w14:paraId="0F9CA412" w14:textId="77777777">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 xml:space="preserve">From the table, schools can make single edits or multiple edits. To make multiple edits, schools select the number of students from the left-hand column, then use the Category and Change to drop-down menus to apply the changes. </w:t>
      </w:r>
    </w:p>
    <w:p w:rsidR="0098244B" w:rsidRPr="0098244B" w:rsidP="0098244B" w14:paraId="074EF573" w14:textId="39D6A382">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sz w:val="22"/>
          <w:szCs w:val="22"/>
        </w:rPr>
        <w:t>Schools edit a single student from the following pop-up:</w:t>
      </w:r>
    </w:p>
    <w:p w:rsidR="005C00B5" w:rsidP="0098244B" w14:paraId="7B2AE503" w14:textId="48AE97B2">
      <w:pPr>
        <w:spacing w:after="160" w:line="259" w:lineRule="auto"/>
        <w:rPr>
          <w:rFonts w:asciiTheme="minorHAnsi" w:eastAsiaTheme="minorHAnsi" w:hAnsiTheme="minorHAnsi" w:cstheme="minorBidi"/>
          <w:sz w:val="22"/>
          <w:szCs w:val="22"/>
        </w:rPr>
      </w:pPr>
      <w:r w:rsidRPr="0098244B">
        <w:rPr>
          <w:rFonts w:asciiTheme="minorHAnsi" w:eastAsiaTheme="minorHAnsi" w:hAnsiTheme="minorHAnsi" w:cstheme="minorBidi"/>
          <w:noProof/>
          <w:sz w:val="22"/>
          <w:szCs w:val="22"/>
        </w:rPr>
        <w:drawing>
          <wp:inline distT="0" distB="0" distL="0" distR="0">
            <wp:extent cx="3810649" cy="1839371"/>
            <wp:effectExtent l="19050" t="19050" r="18415"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79"/>
                    <a:stretch>
                      <a:fillRect/>
                    </a:stretch>
                  </pic:blipFill>
                  <pic:spPr>
                    <a:xfrm>
                      <a:off x="0" y="0"/>
                      <a:ext cx="3838087" cy="1852615"/>
                    </a:xfrm>
                    <a:prstGeom prst="rect">
                      <a:avLst/>
                    </a:prstGeom>
                    <a:ln>
                      <a:solidFill>
                        <a:sysClr val="windowText" lastClr="000000"/>
                      </a:solidFill>
                    </a:ln>
                  </pic:spPr>
                </pic:pic>
              </a:graphicData>
            </a:graphic>
          </wp:inline>
        </w:drawing>
      </w:r>
    </w:p>
    <w:p w:rsidR="005C00B5" w14:paraId="6CFE6133" w14:textId="77777777">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rsidR="003E0415" w:rsidP="003E0415" w14:paraId="565F1D33" w14:textId="77777777">
      <w:pPr>
        <w:pStyle w:val="Heading1"/>
      </w:pPr>
      <w:bookmarkStart w:id="608" w:name="_Toc141285012"/>
      <w:bookmarkStart w:id="609" w:name="_Toc141690047"/>
      <w:bookmarkStart w:id="610" w:name="_Toc142406564"/>
      <w:bookmarkStart w:id="611" w:name="_Toc142556344"/>
      <w:bookmarkStart w:id="612" w:name="_Toc145493652"/>
      <w:r>
        <w:t>Provide Student Information</w:t>
      </w:r>
      <w:bookmarkEnd w:id="608"/>
      <w:bookmarkEnd w:id="609"/>
      <w:bookmarkEnd w:id="610"/>
      <w:bookmarkEnd w:id="611"/>
      <w:bookmarkEnd w:id="612"/>
    </w:p>
    <w:p w:rsidR="003E0415" w:rsidP="003E0415" w14:paraId="19F014DB" w14:textId="76842AE6">
      <w:r>
        <w:rPr>
          <w:noProof/>
        </w:rPr>
        <w:drawing>
          <wp:inline distT="0" distB="0" distL="0" distR="0">
            <wp:extent cx="4572000" cy="2009775"/>
            <wp:effectExtent l="0" t="0" r="0" b="0"/>
            <wp:docPr id="1122282327" name="Picture 112228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2327" name=""/>
                    <pic:cNvPicPr/>
                  </pic:nvPicPr>
                  <pic:blipFill>
                    <a:blip xmlns:r="http://schemas.openxmlformats.org/officeDocument/2006/relationships" r:embed="rId80" cstate="print">
                      <a:extLst>
                        <a:ext xmlns:a="http://schemas.openxmlformats.org/drawingml/2006/main" uri="{28A0092B-C50C-407E-A947-70E740481C1C}">
                          <a14:useLocalDpi xmlns:a14="http://schemas.microsoft.com/office/drawing/2010/main" val="0"/>
                        </a:ext>
                      </a:extLst>
                    </a:blip>
                    <a:stretch>
                      <a:fillRect/>
                    </a:stretch>
                  </pic:blipFill>
                  <pic:spPr>
                    <a:xfrm>
                      <a:off x="0" y="0"/>
                      <a:ext cx="4572000" cy="2009775"/>
                    </a:xfrm>
                    <a:prstGeom prst="rect">
                      <a:avLst/>
                    </a:prstGeom>
                  </pic:spPr>
                </pic:pic>
              </a:graphicData>
            </a:graphic>
          </wp:inline>
        </w:drawing>
      </w:r>
      <w:r>
        <w:t>From the school summary page, schools will access this section to provide student information by selecting the Manage button, as shown below (bottom-right).</w:t>
      </w:r>
    </w:p>
    <w:p w:rsidR="003E0415" w:rsidRPr="000020EC" w:rsidP="003E0415" w14:paraId="2A5CDB8B" w14:textId="585ED97B"/>
    <w:p w:rsidR="003E0415" w:rsidRPr="00887E14" w:rsidP="003E0415" w14:paraId="475F2FFF" w14:textId="0CC13E62">
      <w:pPr>
        <w:pStyle w:val="Heading2"/>
        <w:rPr>
          <w:rFonts w:asciiTheme="majorHAnsi" w:eastAsiaTheme="majorEastAsia" w:hAnsiTheme="majorHAnsi" w:cstheme="majorBidi"/>
          <w:b w:val="0"/>
          <w:color w:val="2E74B5" w:themeColor="accent1" w:themeShade="BF"/>
          <w:sz w:val="32"/>
          <w:szCs w:val="32"/>
        </w:rPr>
      </w:pPr>
      <w:bookmarkStart w:id="613" w:name="_Toc141285013"/>
      <w:bookmarkStart w:id="614" w:name="_Toc141690048"/>
      <w:bookmarkStart w:id="615" w:name="_Toc142406565"/>
      <w:bookmarkStart w:id="616" w:name="_Toc142556345"/>
      <w:bookmarkStart w:id="617" w:name="_Toc145493653"/>
      <w:r w:rsidRPr="00887E14">
        <w:rPr>
          <w:rFonts w:asciiTheme="majorHAnsi" w:eastAsiaTheme="majorEastAsia" w:hAnsiTheme="majorHAnsi" w:cstheme="majorBidi"/>
          <w:b w:val="0"/>
          <w:color w:val="2E74B5" w:themeColor="accent1" w:themeShade="BF"/>
          <w:sz w:val="32"/>
          <w:szCs w:val="32"/>
        </w:rPr>
        <w:t>Student Demographic Information</w:t>
      </w:r>
      <w:bookmarkEnd w:id="613"/>
      <w:bookmarkEnd w:id="614"/>
      <w:bookmarkEnd w:id="615"/>
      <w:bookmarkEnd w:id="616"/>
      <w:bookmarkEnd w:id="617"/>
      <w:r w:rsidRPr="00887E14">
        <w:rPr>
          <w:rFonts w:asciiTheme="majorHAnsi" w:eastAsiaTheme="majorEastAsia" w:hAnsiTheme="majorHAnsi" w:cstheme="majorBidi"/>
          <w:b w:val="0"/>
          <w:color w:val="2E74B5" w:themeColor="accent1" w:themeShade="BF"/>
          <w:sz w:val="32"/>
          <w:szCs w:val="32"/>
        </w:rPr>
        <w:t xml:space="preserve"> </w:t>
      </w:r>
    </w:p>
    <w:p w:rsidR="003E0415" w:rsidP="003E0415" w14:paraId="29C134F0" w14:textId="62E1AF7B">
      <w:r>
        <w:t xml:space="preserve">On this page, schools will need to review both the student demographic information and students with disabilities and </w:t>
      </w:r>
      <w:r w:rsidR="0F37D9BC">
        <w:t>Spanish</w:t>
      </w:r>
      <w:r>
        <w:t xml:space="preserve"> </w:t>
      </w:r>
      <w:r>
        <w:t>learners</w:t>
      </w:r>
      <w:r>
        <w:t xml:space="preserve"> tabs. </w:t>
      </w:r>
    </w:p>
    <w:p w:rsidR="003E0415" w:rsidP="003E0415" w14:paraId="741892DB" w14:textId="77777777">
      <w:r>
        <w:t xml:space="preserve">On the student demographic information tab, schools will review student demographic data and update any inaccurate information or provide missing information. This is where schools will identify students with a Section 504 Plan who requires accommodations. </w:t>
      </w:r>
    </w:p>
    <w:p w:rsidR="003E0415" w:rsidP="003E0415" w14:paraId="6DC6DA2F" w14:textId="77777777">
      <w:r>
        <w:t xml:space="preserve">In the how to use this page, the following directions will be provided to users: </w:t>
      </w:r>
    </w:p>
    <w:p w:rsidR="003E0415" w:rsidRPr="00AC0228" w:rsidP="006455DA" w14:paraId="00AD3C62" w14:textId="77777777">
      <w:pPr>
        <w:pStyle w:val="ListParagraph"/>
        <w:numPr>
          <w:ilvl w:val="0"/>
          <w:numId w:val="27"/>
        </w:numPr>
        <w:spacing w:after="160" w:line="259" w:lineRule="auto"/>
        <w:contextualSpacing/>
        <w:rPr>
          <w:lang w:val="es-PR"/>
        </w:rPr>
      </w:pPr>
      <w:r w:rsidRPr="00AC0228">
        <w:rPr>
          <w:lang w:val="es-PR"/>
        </w:rPr>
        <w:t xml:space="preserve">Single </w:t>
      </w:r>
      <w:r w:rsidRPr="00AC0228">
        <w:rPr>
          <w:lang w:val="es-PR"/>
        </w:rPr>
        <w:t>student</w:t>
      </w:r>
      <w:r w:rsidRPr="00AC0228">
        <w:rPr>
          <w:lang w:val="es-PR"/>
        </w:rPr>
        <w:t xml:space="preserve"> </w:t>
      </w:r>
      <w:r w:rsidRPr="00AC0228">
        <w:rPr>
          <w:lang w:val="es-PR"/>
        </w:rPr>
        <w:t>edits</w:t>
      </w:r>
      <w:r w:rsidRPr="00AC0228">
        <w:rPr>
          <w:lang w:val="es-PR"/>
        </w:rPr>
        <w:t xml:space="preserve">: </w:t>
      </w:r>
      <w:r w:rsidRPr="00A61A33">
        <w:rPr>
          <w:i/>
          <w:iCs/>
          <w:lang w:val="es-PR"/>
        </w:rPr>
        <w:t>Seleccione el icono de editar para editar la información de un solo estudiante</w:t>
      </w:r>
      <w:r w:rsidRPr="00AC0228">
        <w:rPr>
          <w:lang w:val="es-PR"/>
        </w:rPr>
        <w:t>.</w:t>
      </w:r>
    </w:p>
    <w:p w:rsidR="003E0415" w:rsidRPr="001C7E62" w:rsidP="006455DA" w14:paraId="10F22018" w14:textId="77777777">
      <w:pPr>
        <w:pStyle w:val="ListParagraph"/>
        <w:numPr>
          <w:ilvl w:val="0"/>
          <w:numId w:val="27"/>
        </w:numPr>
        <w:spacing w:after="160" w:line="259" w:lineRule="auto"/>
        <w:contextualSpacing/>
        <w:rPr>
          <w:lang w:val="es-PR"/>
        </w:rPr>
      </w:pPr>
      <w:r w:rsidRPr="001C7E62">
        <w:rPr>
          <w:lang w:val="es-PR"/>
        </w:rPr>
        <w:t>Multiple</w:t>
      </w:r>
      <w:r w:rsidRPr="001C7E62">
        <w:rPr>
          <w:lang w:val="es-PR"/>
        </w:rPr>
        <w:t xml:space="preserve"> </w:t>
      </w:r>
      <w:r w:rsidRPr="001C7E62">
        <w:rPr>
          <w:lang w:val="es-PR"/>
        </w:rPr>
        <w:t>student</w:t>
      </w:r>
      <w:r w:rsidRPr="001C7E62">
        <w:rPr>
          <w:lang w:val="es-PR"/>
        </w:rPr>
        <w:t xml:space="preserve"> </w:t>
      </w:r>
      <w:r w:rsidRPr="001C7E62">
        <w:rPr>
          <w:lang w:val="es-PR"/>
        </w:rPr>
        <w:t>edits</w:t>
      </w:r>
      <w:r w:rsidRPr="001C7E62">
        <w:rPr>
          <w:lang w:val="es-PR"/>
        </w:rPr>
        <w:t xml:space="preserve">: </w:t>
      </w:r>
      <w:r w:rsidRPr="005C4587">
        <w:rPr>
          <w:i/>
          <w:iCs/>
          <w:lang w:val="es-PR"/>
        </w:rPr>
        <w:t xml:space="preserve">Seleccione las casillas para editar la información de varios estudiantes y luego utilice los menús </w:t>
      </w:r>
      <w:r>
        <w:rPr>
          <w:i/>
          <w:iCs/>
          <w:lang w:val="es-PR"/>
        </w:rPr>
        <w:t xml:space="preserve">de </w:t>
      </w:r>
      <w:r w:rsidRPr="005C4587">
        <w:rPr>
          <w:i/>
          <w:iCs/>
          <w:lang w:val="es-PR"/>
        </w:rPr>
        <w:t>Categoría y Cambiar a para hacer los cambios</w:t>
      </w:r>
      <w:r w:rsidRPr="001C7E62">
        <w:rPr>
          <w:lang w:val="es-PR"/>
        </w:rPr>
        <w:t>.</w:t>
      </w:r>
    </w:p>
    <w:p w:rsidR="003E0415" w:rsidRPr="00B7117D" w:rsidP="006455DA" w14:paraId="33C5FDCE" w14:textId="77777777">
      <w:pPr>
        <w:pStyle w:val="ListParagraph"/>
        <w:numPr>
          <w:ilvl w:val="0"/>
          <w:numId w:val="27"/>
        </w:numPr>
        <w:spacing w:after="160" w:line="259" w:lineRule="auto"/>
        <w:contextualSpacing/>
        <w:rPr>
          <w:lang w:val="es-PR"/>
        </w:rPr>
      </w:pPr>
      <w:r w:rsidRPr="00B7117D">
        <w:rPr>
          <w:lang w:val="es-PR"/>
        </w:rPr>
        <w:t>Export</w:t>
      </w:r>
      <w:r w:rsidRPr="00B7117D">
        <w:rPr>
          <w:lang w:val="es-PR"/>
        </w:rPr>
        <w:t xml:space="preserve">: </w:t>
      </w:r>
      <w:r w:rsidRPr="00B7117D">
        <w:rPr>
          <w:i/>
          <w:iCs/>
          <w:lang w:val="es-PR"/>
        </w:rPr>
        <w:t>Utilice el botón para exportar la información de los estudiantes</w:t>
      </w:r>
      <w:r w:rsidRPr="00B7117D">
        <w:rPr>
          <w:lang w:val="es-PR"/>
        </w:rPr>
        <w:t>.</w:t>
      </w:r>
    </w:p>
    <w:p w:rsidR="003E0415" w:rsidP="003E0415" w14:paraId="4DA698F2" w14:textId="77777777">
      <w:r w:rsidRPr="00F55566">
        <w:rPr>
          <w:noProof/>
        </w:rPr>
        <w:drawing>
          <wp:inline distT="0" distB="0" distL="0" distR="0">
            <wp:extent cx="5881370" cy="7395849"/>
            <wp:effectExtent l="19050" t="19050" r="24130" b="14605"/>
            <wp:docPr id="215503973" name="Picture 215503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3" name="Picture 1"/>
                    <pic:cNvPicPr/>
                  </pic:nvPicPr>
                  <pic:blipFill>
                    <a:blip xmlns:r="http://schemas.openxmlformats.org/officeDocument/2006/relationships" r:embed="rId81" cstate="print">
                      <a:extLst>
                        <a:ext xmlns:a="http://schemas.openxmlformats.org/drawingml/2006/main" uri="{28A0092B-C50C-407E-A947-70E740481C1C}">
                          <a14:useLocalDpi xmlns:a14="http://schemas.microsoft.com/office/drawing/2010/main" val="0"/>
                        </a:ext>
                      </a:extLst>
                    </a:blip>
                    <a:srcRect t="603" b="603"/>
                    <a:stretch>
                      <a:fillRect/>
                    </a:stretch>
                  </pic:blipFill>
                  <pic:spPr bwMode="auto">
                    <a:xfrm>
                      <a:off x="0" y="0"/>
                      <a:ext cx="5881370" cy="7395849"/>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3E0415" w:rsidP="003E0415" w14:paraId="0B465A97" w14:textId="77777777">
      <w:r>
        <w:t xml:space="preserve">From the table, schools can make single edits or multiple edits. To make multiple student edits, schools select the number of students from the left-hand column, then use the Category and Change to drop-down menus to apply the changes. </w:t>
      </w:r>
    </w:p>
    <w:p w:rsidR="003E0415" w:rsidP="003E0415" w14:paraId="250E0668" w14:textId="77777777">
      <w:r w:rsidRPr="00F55566">
        <w:rPr>
          <w:noProof/>
        </w:rPr>
        <w:drawing>
          <wp:anchor distT="0" distB="0" distL="114300" distR="114300" simplePos="0" relativeHeight="251710464" behindDoc="0" locked="0" layoutInCell="1" allowOverlap="1">
            <wp:simplePos x="0" y="0"/>
            <wp:positionH relativeFrom="margin">
              <wp:align>center</wp:align>
            </wp:positionH>
            <wp:positionV relativeFrom="paragraph">
              <wp:posOffset>361950</wp:posOffset>
            </wp:positionV>
            <wp:extent cx="3238500" cy="5196205"/>
            <wp:effectExtent l="19050" t="19050" r="19050" b="23495"/>
            <wp:wrapTopAndBottom/>
            <wp:docPr id="215503974" name="Picture 215503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4" name="Picture 3"/>
                    <pic:cNvPicPr/>
                  </pic:nvPicPr>
                  <pic:blipFill>
                    <a:blip xmlns:r="http://schemas.openxmlformats.org/officeDocument/2006/relationships" r:embed="rId82">
                      <a:extLst>
                        <a:ext xmlns:a="http://schemas.openxmlformats.org/drawingml/2006/main" uri="{28A0092B-C50C-407E-A947-70E740481C1C}">
                          <a14:useLocalDpi xmlns:a14="http://schemas.microsoft.com/office/drawing/2010/main" val="0"/>
                        </a:ext>
                      </a:extLst>
                    </a:blip>
                    <a:srcRect t="443" b="443"/>
                    <a:stretch>
                      <a:fillRect/>
                    </a:stretch>
                  </pic:blipFill>
                  <pic:spPr bwMode="auto">
                    <a:xfrm>
                      <a:off x="0" y="0"/>
                      <a:ext cx="3238500" cy="519620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A single student edit is from the following pop-up: </w:t>
      </w:r>
    </w:p>
    <w:p w:rsidR="003E0415" w:rsidP="003E0415" w14:paraId="26189C6C" w14:textId="77777777"/>
    <w:p w:rsidR="003E0415" w:rsidP="003E0415" w14:paraId="1935B081" w14:textId="77777777">
      <w:r>
        <w:t>Not participating options are as follows:</w:t>
      </w:r>
    </w:p>
    <w:p w:rsidR="003E0415" w:rsidRPr="00464035" w:rsidP="006455DA" w14:paraId="3BC11377" w14:textId="77777777">
      <w:pPr>
        <w:pStyle w:val="ListParagraph"/>
        <w:numPr>
          <w:ilvl w:val="0"/>
          <w:numId w:val="15"/>
        </w:numPr>
        <w:spacing w:after="160" w:line="259" w:lineRule="auto"/>
        <w:contextualSpacing/>
        <w:rPr>
          <w:i/>
          <w:iCs/>
          <w:lang w:val="es-PR"/>
        </w:rPr>
      </w:pPr>
      <w:r w:rsidRPr="00464035">
        <w:rPr>
          <w:i/>
          <w:iCs/>
          <w:lang w:val="es-PR"/>
        </w:rPr>
        <w:t>No está matriculado en la escuela</w:t>
      </w:r>
    </w:p>
    <w:p w:rsidR="003E0415" w:rsidRPr="00464035" w:rsidP="006455DA" w14:paraId="79148475" w14:textId="77777777">
      <w:pPr>
        <w:pStyle w:val="ListParagraph"/>
        <w:numPr>
          <w:ilvl w:val="0"/>
          <w:numId w:val="15"/>
        </w:numPr>
        <w:spacing w:after="160" w:line="259" w:lineRule="auto"/>
        <w:contextualSpacing/>
        <w:rPr>
          <w:i/>
          <w:iCs/>
          <w:lang w:val="es-PR"/>
        </w:rPr>
      </w:pPr>
      <w:r w:rsidRPr="00464035">
        <w:rPr>
          <w:i/>
          <w:iCs/>
          <w:lang w:val="es-PR"/>
        </w:rPr>
        <w:t xml:space="preserve">Está </w:t>
      </w:r>
      <w:r w:rsidRPr="00464035">
        <w:rPr>
          <w:i/>
          <w:iCs/>
          <w:lang w:val="es-PR"/>
        </w:rPr>
        <w:t>matriculado</w:t>
      </w:r>
      <w:r w:rsidRPr="00464035">
        <w:rPr>
          <w:i/>
          <w:iCs/>
          <w:lang w:val="es-PR"/>
        </w:rPr>
        <w:t xml:space="preserve"> pero nunca asiste a las instalaciones</w:t>
      </w:r>
    </w:p>
    <w:p w:rsidR="003E0415" w:rsidRPr="00464035" w:rsidP="006455DA" w14:paraId="232A809B" w14:textId="77777777">
      <w:pPr>
        <w:pStyle w:val="ListParagraph"/>
        <w:numPr>
          <w:ilvl w:val="0"/>
          <w:numId w:val="15"/>
        </w:numPr>
        <w:spacing w:after="160" w:line="259" w:lineRule="auto"/>
        <w:contextualSpacing/>
        <w:rPr>
          <w:i/>
          <w:iCs/>
          <w:lang w:val="es-PR"/>
        </w:rPr>
      </w:pPr>
      <w:r w:rsidRPr="00464035">
        <w:rPr>
          <w:i/>
          <w:iCs/>
          <w:lang w:val="es-PR"/>
        </w:rPr>
        <w:t>Estudiante incluido en la lista por error</w:t>
      </w:r>
    </w:p>
    <w:p w:rsidR="003E0415" w:rsidRPr="00464035" w:rsidP="006455DA" w14:paraId="309476C7" w14:textId="77777777">
      <w:pPr>
        <w:pStyle w:val="ListParagraph"/>
        <w:numPr>
          <w:ilvl w:val="0"/>
          <w:numId w:val="15"/>
        </w:numPr>
        <w:spacing w:after="160" w:line="259" w:lineRule="auto"/>
        <w:contextualSpacing/>
        <w:rPr>
          <w:i/>
          <w:iCs/>
          <w:lang w:val="es-PR"/>
        </w:rPr>
      </w:pPr>
      <w:r w:rsidRPr="00464035">
        <w:rPr>
          <w:i/>
          <w:iCs/>
          <w:lang w:val="es-PR"/>
        </w:rPr>
        <w:t>Asiste a todas las clases a tiempo completo de forma virtual</w:t>
      </w:r>
    </w:p>
    <w:p w:rsidR="003E0415" w:rsidRPr="00464035" w:rsidP="006455DA" w14:paraId="4A9D7A2C" w14:textId="77777777">
      <w:pPr>
        <w:pStyle w:val="ListParagraph"/>
        <w:numPr>
          <w:ilvl w:val="0"/>
          <w:numId w:val="15"/>
        </w:numPr>
        <w:spacing w:after="160" w:line="259" w:lineRule="auto"/>
        <w:contextualSpacing/>
        <w:rPr>
          <w:i/>
          <w:iCs/>
        </w:rPr>
      </w:pPr>
      <w:r w:rsidRPr="00464035">
        <w:rPr>
          <w:i/>
          <w:iCs/>
        </w:rPr>
        <w:t>Rechazo</w:t>
      </w:r>
      <w:r w:rsidRPr="00464035">
        <w:rPr>
          <w:i/>
          <w:iCs/>
        </w:rPr>
        <w:t xml:space="preserve"> de </w:t>
      </w:r>
      <w:r w:rsidRPr="00464035">
        <w:rPr>
          <w:i/>
          <w:iCs/>
        </w:rPr>
        <w:t>los</w:t>
      </w:r>
      <w:r w:rsidRPr="00464035">
        <w:rPr>
          <w:i/>
          <w:iCs/>
        </w:rPr>
        <w:t xml:space="preserve"> padres</w:t>
      </w:r>
    </w:p>
    <w:p w:rsidR="003E0415" w:rsidRPr="00464035" w:rsidP="006455DA" w14:paraId="1664C793" w14:textId="77777777">
      <w:pPr>
        <w:pStyle w:val="ListParagraph"/>
        <w:numPr>
          <w:ilvl w:val="0"/>
          <w:numId w:val="15"/>
        </w:numPr>
        <w:spacing w:after="160" w:line="259" w:lineRule="auto"/>
        <w:contextualSpacing/>
        <w:rPr>
          <w:i/>
          <w:iCs/>
        </w:rPr>
      </w:pPr>
      <w:r w:rsidRPr="00464035">
        <w:rPr>
          <w:i/>
          <w:iCs/>
        </w:rPr>
        <w:t>Rechazo</w:t>
      </w:r>
      <w:r w:rsidRPr="00464035">
        <w:rPr>
          <w:i/>
          <w:iCs/>
        </w:rPr>
        <w:t xml:space="preserve"> del </w:t>
      </w:r>
      <w:r w:rsidRPr="00464035">
        <w:rPr>
          <w:i/>
          <w:iCs/>
        </w:rPr>
        <w:t>estudiante</w:t>
      </w:r>
    </w:p>
    <w:p w:rsidR="003E0415" w:rsidRPr="00464035" w:rsidP="006455DA" w14:paraId="334900DC" w14:textId="77777777">
      <w:pPr>
        <w:pStyle w:val="ListParagraph"/>
        <w:numPr>
          <w:ilvl w:val="0"/>
          <w:numId w:val="15"/>
        </w:numPr>
        <w:spacing w:after="160" w:line="259" w:lineRule="auto"/>
        <w:contextualSpacing/>
        <w:rPr>
          <w:i/>
          <w:iCs/>
        </w:rPr>
      </w:pPr>
      <w:r w:rsidRPr="00464035">
        <w:rPr>
          <w:i/>
          <w:iCs/>
        </w:rPr>
        <w:t>Rechazo</w:t>
      </w:r>
      <w:r w:rsidRPr="00464035">
        <w:rPr>
          <w:i/>
          <w:iCs/>
        </w:rPr>
        <w:t xml:space="preserve"> de la </w:t>
      </w:r>
      <w:r w:rsidRPr="00464035">
        <w:rPr>
          <w:i/>
          <w:iCs/>
        </w:rPr>
        <w:t>escuela</w:t>
      </w:r>
    </w:p>
    <w:p w:rsidR="003E0415" w:rsidRPr="00464035" w:rsidP="006455DA" w14:paraId="12B2C314" w14:textId="77777777">
      <w:pPr>
        <w:pStyle w:val="ListParagraph"/>
        <w:numPr>
          <w:ilvl w:val="0"/>
          <w:numId w:val="15"/>
        </w:numPr>
        <w:spacing w:after="160" w:line="259" w:lineRule="auto"/>
        <w:contextualSpacing/>
        <w:rPr>
          <w:i/>
          <w:iCs/>
          <w:lang w:val="es-PR"/>
        </w:rPr>
      </w:pPr>
      <w:r w:rsidRPr="00464035">
        <w:rPr>
          <w:i/>
          <w:iCs/>
          <w:lang w:val="es-PR"/>
        </w:rPr>
        <w:t>Estudiantes que sólo son EI: Cumple (o cumplió) con la participación para la evaluación estatal alterna</w:t>
      </w:r>
    </w:p>
    <w:p w:rsidR="003E0415" w:rsidRPr="00464035" w:rsidP="006455DA" w14:paraId="6EF290DB" w14:textId="77777777">
      <w:pPr>
        <w:pStyle w:val="ListParagraph"/>
        <w:numPr>
          <w:ilvl w:val="0"/>
          <w:numId w:val="15"/>
        </w:numPr>
        <w:spacing w:after="160" w:line="259" w:lineRule="auto"/>
        <w:contextualSpacing/>
        <w:rPr>
          <w:lang w:val="es-PR"/>
        </w:rPr>
      </w:pPr>
      <w:r w:rsidRPr="00464035">
        <w:rPr>
          <w:i/>
          <w:iCs/>
          <w:lang w:val="es-PR"/>
        </w:rPr>
        <w:t>Estudiantes que sólo son AE: Estuvo matriculado en las escuelas de Puerto Rico durante menos de un año antes de la evaluación NAEP</w:t>
      </w:r>
      <w:r w:rsidRPr="00464035">
        <w:rPr>
          <w:lang w:val="es-PR"/>
        </w:rPr>
        <w:t xml:space="preserve">  </w:t>
      </w:r>
    </w:p>
    <w:p w:rsidR="003E0415" w:rsidRPr="00887E14" w:rsidP="003E0415" w14:paraId="6AAC2368" w14:textId="50A71C48">
      <w:pPr>
        <w:pStyle w:val="Heading2"/>
        <w:rPr>
          <w:rFonts w:asciiTheme="majorHAnsi" w:eastAsiaTheme="majorEastAsia" w:hAnsiTheme="majorHAnsi" w:cstheme="majorBidi"/>
          <w:b w:val="0"/>
          <w:color w:val="2E74B5" w:themeColor="accent1" w:themeShade="BF"/>
          <w:sz w:val="32"/>
          <w:szCs w:val="32"/>
        </w:rPr>
      </w:pPr>
      <w:bookmarkStart w:id="618" w:name="_Toc141285014"/>
      <w:bookmarkStart w:id="619" w:name="_Toc141690049"/>
      <w:bookmarkStart w:id="620" w:name="_Toc142406566"/>
      <w:bookmarkStart w:id="621" w:name="_Toc142556346"/>
      <w:bookmarkStart w:id="622" w:name="_Toc145493654"/>
      <w:r w:rsidRPr="00887E14">
        <w:rPr>
          <w:rFonts w:asciiTheme="majorHAnsi" w:eastAsiaTheme="majorEastAsia" w:hAnsiTheme="majorHAnsi" w:cstheme="majorBidi"/>
          <w:b w:val="0"/>
          <w:color w:val="2E74B5" w:themeColor="accent1" w:themeShade="BF"/>
          <w:sz w:val="32"/>
          <w:szCs w:val="32"/>
        </w:rPr>
        <w:t xml:space="preserve">Student with a disability and Spanish </w:t>
      </w:r>
      <w:bookmarkEnd w:id="618"/>
      <w:bookmarkEnd w:id="619"/>
      <w:bookmarkEnd w:id="620"/>
      <w:r w:rsidRPr="0F0D192D" w:rsidR="3967A12F">
        <w:rPr>
          <w:rFonts w:asciiTheme="majorHAnsi" w:eastAsiaTheme="majorEastAsia" w:hAnsiTheme="majorHAnsi" w:cstheme="majorBidi"/>
          <w:b w:val="0"/>
          <w:color w:val="2E74B5" w:themeColor="accent1" w:themeShade="BF"/>
          <w:sz w:val="32"/>
          <w:szCs w:val="32"/>
        </w:rPr>
        <w:t>l</w:t>
      </w:r>
      <w:r w:rsidRPr="0F0D192D">
        <w:rPr>
          <w:rFonts w:asciiTheme="majorHAnsi" w:eastAsiaTheme="majorEastAsia" w:hAnsiTheme="majorHAnsi" w:cstheme="majorBidi"/>
          <w:b w:val="0"/>
          <w:color w:val="2E74B5" w:themeColor="accent1" w:themeShade="BF"/>
          <w:sz w:val="32"/>
          <w:szCs w:val="32"/>
        </w:rPr>
        <w:t>earners</w:t>
      </w:r>
      <w:bookmarkEnd w:id="621"/>
      <w:bookmarkEnd w:id="622"/>
    </w:p>
    <w:p w:rsidR="003E0415" w:rsidP="003E0415" w14:paraId="68D744BD" w14:textId="31BC4748">
      <w:r>
        <w:t xml:space="preserve">From this table, schools will provide information for students identified as students with disabilities and/or Spanish </w:t>
      </w:r>
      <w:r w:rsidR="68595E6B">
        <w:t>l</w:t>
      </w:r>
      <w:r>
        <w:t>earners. Schools will also select NAEP-provided accommodations, if needed by the student.</w:t>
      </w:r>
    </w:p>
    <w:p w:rsidR="003E0415" w:rsidRPr="00BE03B6" w:rsidP="003E0415" w14:paraId="2574FF72" w14:textId="77777777">
      <w:pPr>
        <w:jc w:val="center"/>
      </w:pPr>
      <w:r>
        <w:rPr>
          <w:noProof/>
        </w:rPr>
        <w:drawing>
          <wp:inline distT="0" distB="0" distL="0" distR="0">
            <wp:extent cx="5326380" cy="8525366"/>
            <wp:effectExtent l="19050" t="19050" r="26670" b="28575"/>
            <wp:docPr id="188712326" name="Picture 1887123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2326" name="Picture 1" descr="A screenshot of a computer&#10;&#10;Description automatically generated"/>
                    <pic:cNvPicPr/>
                  </pic:nvPicPr>
                  <pic:blipFill>
                    <a:blip xmlns:r="http://schemas.openxmlformats.org/officeDocument/2006/relationships" r:embed="rId83" cstate="print">
                      <a:extLst>
                        <a:ext xmlns:a="http://schemas.openxmlformats.org/drawingml/2006/main" uri="{28A0092B-C50C-407E-A947-70E740481C1C}">
                          <a14:useLocalDpi xmlns:a14="http://schemas.microsoft.com/office/drawing/2010/main" val="0"/>
                        </a:ext>
                      </a:extLst>
                    </a:blip>
                    <a:stretch>
                      <a:fillRect/>
                    </a:stretch>
                  </pic:blipFill>
                  <pic:spPr>
                    <a:xfrm>
                      <a:off x="0" y="0"/>
                      <a:ext cx="5329963" cy="8531100"/>
                    </a:xfrm>
                    <a:prstGeom prst="rect">
                      <a:avLst/>
                    </a:prstGeom>
                    <a:ln>
                      <a:solidFill>
                        <a:schemeClr val="tx1"/>
                      </a:solidFill>
                    </a:ln>
                  </pic:spPr>
                </pic:pic>
              </a:graphicData>
            </a:graphic>
          </wp:inline>
        </w:drawing>
      </w:r>
    </w:p>
    <w:p w:rsidR="003E0415" w:rsidP="003E0415" w14:paraId="14788AC3" w14:textId="77777777">
      <w:r>
        <w:t xml:space="preserve">From the table, schools can make single edits or multiple edits. To make multiple edits, schools select the number of students from the left-hand column, then use the Category and Change to drop-down menus to apply the changes. </w:t>
      </w:r>
    </w:p>
    <w:p w:rsidR="003E0415" w:rsidP="003E0415" w14:paraId="6F702637" w14:textId="77777777">
      <w:r>
        <w:t>Schools edit a single student from the following pop-ups:</w:t>
      </w:r>
    </w:p>
    <w:p w:rsidR="003E0415" w:rsidP="003E0415" w14:paraId="3C7701D8" w14:textId="77777777">
      <w:r w:rsidRPr="00FC172E">
        <w:rPr>
          <w:noProof/>
        </w:rPr>
        <w:drawing>
          <wp:anchor distT="0" distB="0" distL="114300" distR="114300" simplePos="0" relativeHeight="251712512" behindDoc="0" locked="0" layoutInCell="1" allowOverlap="1">
            <wp:simplePos x="0" y="0"/>
            <wp:positionH relativeFrom="column">
              <wp:posOffset>2807970</wp:posOffset>
            </wp:positionH>
            <wp:positionV relativeFrom="paragraph">
              <wp:posOffset>3949065</wp:posOffset>
            </wp:positionV>
            <wp:extent cx="3448050" cy="3429000"/>
            <wp:effectExtent l="19050" t="19050" r="19050" b="19050"/>
            <wp:wrapNone/>
            <wp:docPr id="215503975" name="Picture 215503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5" name="Picture 8"/>
                    <pic:cNvPicPr/>
                  </pic:nvPicPr>
                  <pic:blipFill>
                    <a:blip xmlns:r="http://schemas.openxmlformats.org/officeDocument/2006/relationships" r:embed="rId84" cstate="print">
                      <a:extLst>
                        <a:ext xmlns:a="http://schemas.openxmlformats.org/drawingml/2006/main" uri="{28A0092B-C50C-407E-A947-70E740481C1C}">
                          <a14:useLocalDpi xmlns:a14="http://schemas.microsoft.com/office/drawing/2010/main" val="0"/>
                        </a:ext>
                      </a:extLst>
                    </a:blip>
                    <a:srcRect t="63" b="63"/>
                    <a:stretch>
                      <a:fillRect/>
                    </a:stretch>
                  </pic:blipFill>
                  <pic:spPr bwMode="auto">
                    <a:xfrm>
                      <a:off x="0" y="0"/>
                      <a:ext cx="3448050" cy="3429000"/>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C172E">
        <w:rPr>
          <w:noProof/>
        </w:rPr>
        <w:drawing>
          <wp:anchor distT="0" distB="0" distL="114300" distR="114300" simplePos="0" relativeHeight="251711488" behindDoc="0" locked="0" layoutInCell="1" allowOverlap="1">
            <wp:simplePos x="0" y="0"/>
            <wp:positionH relativeFrom="column">
              <wp:posOffset>-11430</wp:posOffset>
            </wp:positionH>
            <wp:positionV relativeFrom="paragraph">
              <wp:posOffset>55245</wp:posOffset>
            </wp:positionV>
            <wp:extent cx="3686175" cy="4324350"/>
            <wp:effectExtent l="19050" t="19050" r="28575" b="19050"/>
            <wp:wrapThrough wrapText="bothSides">
              <wp:wrapPolygon>
                <wp:start x="-112" y="-95"/>
                <wp:lineTo x="-112" y="21600"/>
                <wp:lineTo x="21656" y="21600"/>
                <wp:lineTo x="21656" y="-95"/>
                <wp:lineTo x="-112" y="-95"/>
              </wp:wrapPolygon>
            </wp:wrapThrough>
            <wp:docPr id="215503976" name="Picture 215503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6" name="Picture 7"/>
                    <pic:cNvPicPr/>
                  </pic:nvPicPr>
                  <pic:blipFill>
                    <a:blip xmlns:r="http://schemas.openxmlformats.org/officeDocument/2006/relationships" r:embed="rId85" cstate="print">
                      <a:extLst>
                        <a:ext xmlns:a="http://schemas.openxmlformats.org/drawingml/2006/main" uri="{28A0092B-C50C-407E-A947-70E740481C1C}">
                          <a14:useLocalDpi xmlns:a14="http://schemas.microsoft.com/office/drawing/2010/main" val="0"/>
                        </a:ext>
                      </a:extLst>
                    </a:blip>
                    <a:srcRect t="1625" b="1625"/>
                    <a:stretch>
                      <a:fillRect/>
                    </a:stretch>
                  </pic:blipFill>
                  <pic:spPr bwMode="auto">
                    <a:xfrm>
                      <a:off x="0" y="0"/>
                      <a:ext cx="3686175" cy="4324350"/>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8244B" w:rsidRPr="0098244B" w:rsidP="0098244B" w14:paraId="175F939C" w14:textId="77777777">
      <w:pPr>
        <w:spacing w:after="160" w:line="259" w:lineRule="auto"/>
        <w:rPr>
          <w:rFonts w:asciiTheme="minorHAnsi" w:eastAsiaTheme="minorHAnsi" w:hAnsiTheme="minorHAnsi" w:cstheme="minorBidi"/>
          <w:sz w:val="22"/>
          <w:szCs w:val="22"/>
        </w:rPr>
      </w:pPr>
    </w:p>
    <w:p w:rsidR="00A028AE" w:rsidP="002E64AD" w14:paraId="6852F5A3" w14:textId="77777777"/>
    <w:p w:rsidR="00931C5A" w14:paraId="0572B298" w14:textId="44138515">
      <w:pPr>
        <w:rPr>
          <w:rFonts w:ascii="Trebuchet MS" w:hAnsi="Trebuchet MS"/>
          <w:sz w:val="24"/>
          <w:szCs w:val="24"/>
        </w:rPr>
      </w:pPr>
    </w:p>
    <w:p w:rsidR="00DC0E0F" w14:paraId="45EAF49F" w14:textId="77777777">
      <w:pPr>
        <w:rPr>
          <w:rFonts w:ascii="Trebuchet MS" w:hAnsi="Trebuchet MS"/>
          <w:sz w:val="24"/>
          <w:szCs w:val="24"/>
        </w:rPr>
      </w:pPr>
    </w:p>
    <w:p w:rsidR="00DC0E0F" w14:paraId="5157CBE4" w14:textId="77777777">
      <w:pPr>
        <w:rPr>
          <w:rFonts w:ascii="Trebuchet MS" w:hAnsi="Trebuchet MS"/>
          <w:sz w:val="24"/>
          <w:szCs w:val="24"/>
        </w:rPr>
      </w:pPr>
      <w:r>
        <w:rPr>
          <w:rFonts w:ascii="Trebuchet MS" w:hAnsi="Trebuchet MS"/>
          <w:sz w:val="24"/>
          <w:szCs w:val="24"/>
        </w:rPr>
        <w:br w:type="page"/>
      </w:r>
    </w:p>
    <w:p w:rsidR="00CD0BA4" w:rsidP="00442987" w14:paraId="340AAD8B" w14:textId="4E56FA17">
      <w:pPr>
        <w:pStyle w:val="Heading1"/>
        <w:jc w:val="center"/>
        <w:rPr>
          <w:b/>
          <w:bCs/>
        </w:rPr>
      </w:pPr>
      <w:bookmarkStart w:id="623" w:name="_Toc145493655"/>
      <w:r>
        <w:rPr>
          <w:b/>
          <w:bCs/>
        </w:rPr>
        <w:t xml:space="preserve">Appendix </w:t>
      </w:r>
      <w:r w:rsidR="003F034D">
        <w:rPr>
          <w:b/>
          <w:bCs/>
        </w:rPr>
        <w:t>I</w:t>
      </w:r>
      <w:r>
        <w:rPr>
          <w:b/>
          <w:bCs/>
        </w:rPr>
        <w:t>1</w:t>
      </w:r>
      <w:r w:rsidR="00CC0408">
        <w:rPr>
          <w:b/>
          <w:bCs/>
        </w:rPr>
        <w:t>2</w:t>
      </w:r>
      <w:r>
        <w:rPr>
          <w:b/>
          <w:bCs/>
        </w:rPr>
        <w:t xml:space="preserve">:  </w:t>
      </w:r>
      <w:r w:rsidR="002D349A">
        <w:rPr>
          <w:b/>
          <w:bCs/>
        </w:rPr>
        <w:t>Technical</w:t>
      </w:r>
      <w:r w:rsidR="005D0EA7">
        <w:rPr>
          <w:b/>
          <w:bCs/>
        </w:rPr>
        <w:t xml:space="preserve"> Logistics</w:t>
      </w:r>
      <w:r w:rsidR="00A51FDD">
        <w:rPr>
          <w:b/>
          <w:bCs/>
        </w:rPr>
        <w:t xml:space="preserve"> Prototype</w:t>
      </w:r>
      <w:r w:rsidR="00942790">
        <w:rPr>
          <w:b/>
          <w:bCs/>
        </w:rPr>
        <w:t xml:space="preserve"> Images and Rules</w:t>
      </w:r>
      <w:r w:rsidR="005D0EA7">
        <w:rPr>
          <w:b/>
          <w:bCs/>
        </w:rPr>
        <w:t>, English an</w:t>
      </w:r>
      <w:r w:rsidR="002D349A">
        <w:rPr>
          <w:b/>
          <w:bCs/>
        </w:rPr>
        <w:t>d</w:t>
      </w:r>
      <w:r w:rsidR="005D0EA7">
        <w:rPr>
          <w:b/>
          <w:bCs/>
        </w:rPr>
        <w:t xml:space="preserve"> Spanish Puerto Rico</w:t>
      </w:r>
      <w:r w:rsidR="00AD1598">
        <w:rPr>
          <w:b/>
          <w:bCs/>
        </w:rPr>
        <w:t xml:space="preserve"> (NEW)</w:t>
      </w:r>
      <w:bookmarkEnd w:id="623"/>
    </w:p>
    <w:p w:rsidR="00065FF1" w:rsidRPr="00065FF1" w:rsidP="00065FF1" w14:paraId="44E98E6F" w14:textId="77777777"/>
    <w:p w:rsidR="00065FF1" w:rsidRPr="00065FF1" w:rsidP="00065FF1" w14:paraId="3F64DB8E" w14:textId="2BD31FDE">
      <w:pPr>
        <w:rPr>
          <w:b/>
          <w:bCs/>
          <w:color w:val="FF0000"/>
          <w:sz w:val="22"/>
          <w:szCs w:val="22"/>
        </w:rPr>
      </w:pPr>
      <w:r w:rsidRPr="00065FF1">
        <w:rPr>
          <w:b/>
          <w:bCs/>
          <w:color w:val="FF0000"/>
          <w:sz w:val="22"/>
          <w:szCs w:val="22"/>
        </w:rPr>
        <w:t xml:space="preserve">NOTE: The Puerto Rico Technical Logistics Prototype </w:t>
      </w:r>
      <w:r w:rsidRPr="00942790" w:rsidR="00942790">
        <w:rPr>
          <w:b/>
          <w:bCs/>
          <w:color w:val="FF0000"/>
          <w:sz w:val="22"/>
          <w:szCs w:val="22"/>
        </w:rPr>
        <w:t xml:space="preserve">Images and Rules </w:t>
      </w:r>
      <w:r w:rsidRPr="00065FF1">
        <w:rPr>
          <w:b/>
          <w:bCs/>
          <w:color w:val="FF0000"/>
          <w:sz w:val="22"/>
          <w:szCs w:val="22"/>
        </w:rPr>
        <w:t xml:space="preserve">screens have not yet been updated to match the English Technical Logistics Prototype </w:t>
      </w:r>
      <w:r w:rsidRPr="00942790" w:rsidR="00757CD7">
        <w:rPr>
          <w:b/>
          <w:bCs/>
          <w:color w:val="FF0000"/>
          <w:sz w:val="22"/>
          <w:szCs w:val="22"/>
        </w:rPr>
        <w:t xml:space="preserve">Images and Rules </w:t>
      </w:r>
      <w:r w:rsidRPr="00065FF1">
        <w:rPr>
          <w:b/>
          <w:bCs/>
          <w:color w:val="FF0000"/>
          <w:sz w:val="22"/>
          <w:szCs w:val="22"/>
        </w:rPr>
        <w:t xml:space="preserve">screens </w:t>
      </w:r>
      <w:r w:rsidR="00D029C2">
        <w:rPr>
          <w:b/>
          <w:bCs/>
          <w:color w:val="FF0000"/>
          <w:sz w:val="22"/>
          <w:szCs w:val="22"/>
        </w:rPr>
        <w:t xml:space="preserve">in time for inclusion for the 30D public comment period. </w:t>
      </w:r>
      <w:r w:rsidRPr="00D029C2" w:rsidR="00D029C2">
        <w:rPr>
          <w:b/>
          <w:bCs/>
          <w:color w:val="FF0000"/>
          <w:sz w:val="22"/>
          <w:szCs w:val="22"/>
        </w:rPr>
        <w:t xml:space="preserve">There is a possibility that </w:t>
      </w:r>
      <w:r w:rsidR="00D029C2">
        <w:rPr>
          <w:b/>
          <w:bCs/>
          <w:color w:val="FF0000"/>
          <w:sz w:val="22"/>
          <w:szCs w:val="22"/>
        </w:rPr>
        <w:t>this screen and others</w:t>
      </w:r>
      <w:r w:rsidRPr="00D029C2" w:rsidR="00D029C2">
        <w:rPr>
          <w:b/>
          <w:bCs/>
          <w:color w:val="FF0000"/>
          <w:sz w:val="22"/>
          <w:szCs w:val="22"/>
        </w:rPr>
        <w:t xml:space="preserve"> may require slight technical revisions after the 30D inspection period is complete but before OMB approval. Final drafts of all approved documents are always available on reginfo.gov.</w:t>
      </w:r>
    </w:p>
    <w:p w:rsidR="00065FF1" w:rsidRPr="00065FF1" w:rsidP="00065FF1" w14:paraId="0220CCFE" w14:textId="77777777"/>
    <w:p w:rsidR="00065FF1" w:rsidRPr="00065FF1" w:rsidP="00065FF1" w14:paraId="6130FAE6" w14:textId="5DB8EC1E"/>
    <w:p w:rsidR="00CD0BA4" w14:paraId="0DBD53FD" w14:textId="77777777">
      <w:pPr>
        <w:rPr>
          <w:rFonts w:asciiTheme="majorHAnsi" w:eastAsiaTheme="majorEastAsia" w:hAnsiTheme="majorHAnsi" w:cstheme="majorBidi"/>
          <w:b/>
          <w:bCs/>
          <w:color w:val="2E74B5" w:themeColor="accent1" w:themeShade="BF"/>
          <w:sz w:val="32"/>
          <w:szCs w:val="32"/>
        </w:rPr>
      </w:pPr>
      <w:r>
        <w:rPr>
          <w:b/>
          <w:bCs/>
        </w:rPr>
        <w:br w:type="page"/>
      </w:r>
    </w:p>
    <w:p w:rsidR="00701D31" w:rsidRPr="00701D31" w:rsidP="00701D31" w14:paraId="6449AEAA"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624" w:name="_Toc145493656"/>
      <w:bookmarkStart w:id="625" w:name="_Toc141270824"/>
      <w:bookmarkStart w:id="626" w:name="_Toc141271385"/>
      <w:bookmarkStart w:id="627" w:name="_Toc141285020"/>
      <w:bookmarkStart w:id="628" w:name="_Toc141690055"/>
      <w:bookmarkStart w:id="629" w:name="_Toc142406572"/>
      <w:bookmarkStart w:id="630" w:name="_Toc142556350"/>
      <w:r w:rsidRPr="00701D31">
        <w:rPr>
          <w:rFonts w:asciiTheme="majorHAnsi" w:eastAsiaTheme="majorEastAsia" w:hAnsiTheme="majorHAnsi" w:cstheme="majorBidi"/>
          <w:color w:val="2E74B5" w:themeColor="accent1" w:themeShade="BF"/>
          <w:sz w:val="32"/>
          <w:szCs w:val="32"/>
        </w:rPr>
        <w:t>Technical Logistics Prototype Images and Rules</w:t>
      </w:r>
      <w:bookmarkEnd w:id="624"/>
    </w:p>
    <w:p w:rsidR="00701D31" w:rsidRPr="00701D31" w:rsidP="00701D31" w14:paraId="79BEA6E4" w14:textId="77777777">
      <w:pPr>
        <w:spacing w:after="160" w:line="259" w:lineRule="auto"/>
        <w:rPr>
          <w:rFonts w:asciiTheme="minorHAnsi" w:eastAsiaTheme="minorHAnsi" w:hAnsiTheme="minorHAnsi" w:cstheme="minorBidi"/>
          <w:sz w:val="22"/>
          <w:szCs w:val="22"/>
        </w:rPr>
      </w:pPr>
    </w:p>
    <w:p w:rsidR="00701D31" w:rsidRPr="00701D31" w:rsidP="00701D31" w14:paraId="221571B1"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On-site technology coordinators complete the Technical Logistics section only when responses from the Internet Connectivity Survey indicate external NAEP-provided devices can connect to the school’s Wi-Fi network.</w:t>
      </w:r>
    </w:p>
    <w:p w:rsidR="00701D31" w:rsidRPr="00701D31" w:rsidP="00701D31" w14:paraId="2BB74654"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631" w:name="_Toc145493657"/>
      <w:r w:rsidRPr="00701D31">
        <w:rPr>
          <w:rFonts w:asciiTheme="majorHAnsi" w:eastAsiaTheme="majorEastAsia" w:hAnsiTheme="majorHAnsi" w:cstheme="majorBidi"/>
          <w:color w:val="2E74B5" w:themeColor="accent1" w:themeShade="BF"/>
          <w:sz w:val="26"/>
          <w:szCs w:val="26"/>
        </w:rPr>
        <w:t>Activity 1: Initial Wi-Fi Check</w:t>
      </w:r>
      <w:bookmarkEnd w:id="631"/>
    </w:p>
    <w:p w:rsidR="00701D31" w:rsidRPr="00701D31" w:rsidP="00701D31" w14:paraId="3111D2BE" w14:textId="77777777">
      <w:pPr>
        <w:keepNext/>
        <w:keepLines/>
        <w:spacing w:before="40" w:line="259" w:lineRule="auto"/>
        <w:outlineLvl w:val="2"/>
        <w:rPr>
          <w:rFonts w:asciiTheme="majorHAnsi" w:eastAsiaTheme="majorEastAsia" w:hAnsiTheme="majorHAnsi" w:cstheme="majorBidi"/>
          <w:color w:val="1F4D78" w:themeColor="accent1" w:themeShade="7F"/>
          <w:sz w:val="24"/>
          <w:szCs w:val="24"/>
        </w:rPr>
      </w:pPr>
      <w:bookmarkStart w:id="632" w:name="_Toc145493658"/>
      <w:r w:rsidRPr="00701D31">
        <w:rPr>
          <w:rFonts w:asciiTheme="majorHAnsi" w:eastAsiaTheme="majorEastAsia" w:hAnsiTheme="majorHAnsi" w:cstheme="majorBidi"/>
          <w:color w:val="1F4D78" w:themeColor="accent1" w:themeShade="7F"/>
          <w:sz w:val="24"/>
          <w:szCs w:val="24"/>
        </w:rPr>
        <w:t>Introduction</w:t>
      </w:r>
      <w:bookmarkEnd w:id="632"/>
    </w:p>
    <w:p w:rsidR="00701D31" w:rsidRPr="00701D31" w:rsidP="00701D31" w14:paraId="13CE8EC7"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2691130"/>
            <wp:effectExtent l="0" t="0" r="0" b="0"/>
            <wp:docPr id="215503962" name="Picture 215503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2" name="School Wi-Fi information.png"/>
                    <pic:cNvPicPr/>
                  </pic:nvPicPr>
                  <pic:blipFill>
                    <a:blip xmlns:r="http://schemas.openxmlformats.org/officeDocument/2006/relationships" r:embed="rId86">
                      <a:extLst>
                        <a:ext xmlns:a="http://schemas.openxmlformats.org/drawingml/2006/main" uri="{28A0092B-C50C-407E-A947-70E740481C1C}">
                          <a14:useLocalDpi xmlns:a14="http://schemas.microsoft.com/office/drawing/2010/main" val="0"/>
                        </a:ext>
                      </a:extLst>
                    </a:blip>
                    <a:stretch>
                      <a:fillRect/>
                    </a:stretch>
                  </pic:blipFill>
                  <pic:spPr>
                    <a:xfrm>
                      <a:off x="0" y="0"/>
                      <a:ext cx="5943600" cy="2691130"/>
                    </a:xfrm>
                    <a:prstGeom prst="rect">
                      <a:avLst/>
                    </a:prstGeom>
                  </pic:spPr>
                </pic:pic>
              </a:graphicData>
            </a:graphic>
          </wp:inline>
        </w:drawing>
      </w:r>
    </w:p>
    <w:p w:rsidR="00701D31" w:rsidRPr="00701D31" w:rsidP="00701D31" w14:paraId="76483444"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The </w:t>
      </w:r>
      <w:r w:rsidRPr="00701D31">
        <w:rPr>
          <w:rFonts w:asciiTheme="minorHAnsi" w:eastAsiaTheme="minorHAnsi" w:hAnsiTheme="minorHAnsi" w:cstheme="minorBidi"/>
          <w:b/>
          <w:sz w:val="22"/>
          <w:szCs w:val="22"/>
        </w:rPr>
        <w:t>Start</w:t>
      </w:r>
      <w:r w:rsidRPr="00701D31">
        <w:rPr>
          <w:rFonts w:asciiTheme="minorHAnsi" w:eastAsiaTheme="minorHAnsi" w:hAnsiTheme="minorHAnsi" w:cstheme="minorBidi"/>
          <w:sz w:val="22"/>
          <w:szCs w:val="22"/>
        </w:rPr>
        <w:t xml:space="preserve"> button becomes active after the school coordinator selects assessment locations in the </w:t>
      </w:r>
      <w:r w:rsidRPr="00701D31">
        <w:rPr>
          <w:rFonts w:asciiTheme="minorHAnsi" w:eastAsiaTheme="minorHAnsi" w:hAnsiTheme="minorHAnsi" w:cstheme="minorBidi"/>
          <w:b/>
          <w:sz w:val="22"/>
          <w:szCs w:val="22"/>
        </w:rPr>
        <w:t>Assessment Logistics</w:t>
      </w:r>
      <w:r w:rsidRPr="00701D31">
        <w:rPr>
          <w:rFonts w:asciiTheme="minorHAnsi" w:eastAsiaTheme="minorHAnsi" w:hAnsiTheme="minorHAnsi" w:cstheme="minorBidi"/>
          <w:sz w:val="22"/>
          <w:szCs w:val="22"/>
        </w:rPr>
        <w:t xml:space="preserve"> section. The button is turned off with a message underneath until that event takes place.</w:t>
      </w:r>
    </w:p>
    <w:p w:rsidR="00701D31" w:rsidRPr="00701D31" w:rsidP="00701D31" w14:paraId="4B0A1BF3"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1562100"/>
            <wp:effectExtent l="0" t="0" r="0" b="0"/>
            <wp:docPr id="215503963" name="Picture 215503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3" name="WiFi Checks - Initial and Final.png"/>
                    <pic:cNvPicPr/>
                  </pic:nvPicPr>
                  <pic:blipFill>
                    <a:blip xmlns:r="http://schemas.openxmlformats.org/officeDocument/2006/relationships" r:embed="rId87">
                      <a:extLst>
                        <a:ext xmlns:a="http://schemas.openxmlformats.org/drawingml/2006/main" uri="{28A0092B-C50C-407E-A947-70E740481C1C}">
                          <a14:useLocalDpi xmlns:a14="http://schemas.microsoft.com/office/drawing/2010/main" val="0"/>
                        </a:ext>
                      </a:extLst>
                    </a:blip>
                    <a:srcRect t="47777" b="11414"/>
                    <a:stretch>
                      <a:fillRect/>
                    </a:stretch>
                  </pic:blipFill>
                  <pic:spPr bwMode="auto">
                    <a:xfrm>
                      <a:off x="0" y="0"/>
                      <a:ext cx="5943600" cy="156210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701D31" w:rsidRPr="00701D31" w:rsidP="00701D31" w14:paraId="5DDF0DDF" w14:textId="77777777">
      <w:pPr>
        <w:spacing w:after="160" w:line="259" w:lineRule="auto"/>
        <w:rPr>
          <w:rFonts w:asciiTheme="majorHAnsi" w:eastAsiaTheme="majorEastAsia" w:hAnsiTheme="majorHAnsi" w:cstheme="majorBidi"/>
          <w:color w:val="1F4D78" w:themeColor="accent1" w:themeShade="7F"/>
          <w:sz w:val="24"/>
          <w:szCs w:val="24"/>
        </w:rPr>
      </w:pPr>
      <w:r w:rsidRPr="00701D31">
        <w:rPr>
          <w:rFonts w:asciiTheme="minorHAnsi" w:eastAsiaTheme="minorHAnsi" w:hAnsiTheme="minorHAnsi" w:cstheme="minorBidi"/>
          <w:sz w:val="22"/>
          <w:szCs w:val="22"/>
        </w:rPr>
        <w:br w:type="page"/>
      </w:r>
    </w:p>
    <w:p w:rsidR="00701D31" w:rsidRPr="00701D31" w:rsidP="00701D31" w14:paraId="5124009F" w14:textId="77777777">
      <w:pPr>
        <w:keepNext/>
        <w:keepLines/>
        <w:spacing w:before="40" w:line="259" w:lineRule="auto"/>
        <w:outlineLvl w:val="2"/>
        <w:rPr>
          <w:rFonts w:asciiTheme="majorHAnsi" w:eastAsiaTheme="majorEastAsia" w:hAnsiTheme="majorHAnsi" w:cstheme="majorBidi"/>
          <w:color w:val="1F4D78" w:themeColor="accent1" w:themeShade="7F"/>
          <w:sz w:val="24"/>
          <w:szCs w:val="24"/>
        </w:rPr>
      </w:pPr>
      <w:bookmarkStart w:id="633" w:name="_Toc145493659"/>
      <w:r w:rsidRPr="00701D31">
        <w:rPr>
          <w:rFonts w:asciiTheme="majorHAnsi" w:eastAsiaTheme="majorEastAsia" w:hAnsiTheme="majorHAnsi" w:cstheme="majorBidi"/>
          <w:color w:val="1F4D78" w:themeColor="accent1" w:themeShade="7F"/>
          <w:sz w:val="24"/>
          <w:szCs w:val="24"/>
        </w:rPr>
        <w:t>Step 1</w:t>
      </w:r>
      <w:bookmarkEnd w:id="633"/>
    </w:p>
    <w:p w:rsidR="00701D31" w:rsidRPr="00701D31" w:rsidP="00701D31" w14:paraId="6D38C114"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The technology coordinator runs the </w:t>
      </w:r>
      <w:r w:rsidRPr="00701D31">
        <w:rPr>
          <w:rFonts w:asciiTheme="minorHAnsi" w:eastAsiaTheme="minorHAnsi" w:hAnsiTheme="minorHAnsi" w:cstheme="minorBidi"/>
          <w:b/>
          <w:sz w:val="22"/>
          <w:szCs w:val="22"/>
        </w:rPr>
        <w:t xml:space="preserve">Network Diagnostic Tool </w:t>
      </w:r>
      <w:r w:rsidRPr="00701D31">
        <w:rPr>
          <w:rFonts w:asciiTheme="minorHAnsi" w:eastAsiaTheme="minorHAnsi" w:hAnsiTheme="minorHAnsi" w:cstheme="minorBidi"/>
          <w:sz w:val="22"/>
          <w:szCs w:val="22"/>
        </w:rPr>
        <w:t xml:space="preserve">in each assessment location. </w:t>
      </w:r>
    </w:p>
    <w:p w:rsidR="00701D31" w:rsidRPr="00701D31" w:rsidP="00701D31" w14:paraId="35541CFE"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4394835"/>
            <wp:effectExtent l="0" t="0" r="0" b="5715"/>
            <wp:docPr id="215503968" name="Picture 215503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8" name="WiFi Checks - Initial and Final (2).png"/>
                    <pic:cNvPicPr/>
                  </pic:nvPicPr>
                  <pic:blipFill>
                    <a:blip xmlns:r="http://schemas.openxmlformats.org/officeDocument/2006/relationships" r:embed="rId88">
                      <a:extLst>
                        <a:ext xmlns:a="http://schemas.openxmlformats.org/drawingml/2006/main" uri="{28A0092B-C50C-407E-A947-70E740481C1C}">
                          <a14:useLocalDpi xmlns:a14="http://schemas.microsoft.com/office/drawing/2010/main" val="0"/>
                        </a:ext>
                      </a:extLst>
                    </a:blip>
                    <a:stretch>
                      <a:fillRect/>
                    </a:stretch>
                  </pic:blipFill>
                  <pic:spPr>
                    <a:xfrm>
                      <a:off x="0" y="0"/>
                      <a:ext cx="5943600" cy="4394835"/>
                    </a:xfrm>
                    <a:prstGeom prst="rect">
                      <a:avLst/>
                    </a:prstGeom>
                  </pic:spPr>
                </pic:pic>
              </a:graphicData>
            </a:graphic>
          </wp:inline>
        </w:drawing>
      </w:r>
    </w:p>
    <w:p w:rsidR="00701D31" w:rsidRPr="00701D31" w:rsidP="00701D31" w14:paraId="76E91882"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If the coordinator selects the </w:t>
      </w:r>
      <w:r w:rsidRPr="00701D31">
        <w:rPr>
          <w:rFonts w:asciiTheme="minorHAnsi" w:eastAsiaTheme="minorHAnsi" w:hAnsiTheme="minorHAnsi" w:cstheme="minorBidi"/>
          <w:b/>
          <w:sz w:val="22"/>
          <w:szCs w:val="22"/>
        </w:rPr>
        <w:t>Next</w:t>
      </w:r>
      <w:r w:rsidRPr="00701D31">
        <w:rPr>
          <w:rFonts w:asciiTheme="minorHAnsi" w:eastAsiaTheme="minorHAnsi" w:hAnsiTheme="minorHAnsi" w:cstheme="minorBidi"/>
          <w:sz w:val="22"/>
          <w:szCs w:val="22"/>
        </w:rPr>
        <w:t xml:space="preserve"> button without running the check for each location, they will see a corrective action message. The coordinator cannot go to the next step until they run a check at each location.</w:t>
      </w:r>
    </w:p>
    <w:p w:rsidR="00701D31" w:rsidRPr="00701D31" w:rsidP="00701D31" w14:paraId="675E2411"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2044065"/>
            <wp:effectExtent l="0" t="0" r="0" b="0"/>
            <wp:docPr id="215503969" name="Picture 215503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69" name="WiFi Checks - Initial and Final (3).png"/>
                    <pic:cNvPicPr/>
                  </pic:nvPicPr>
                  <pic:blipFill>
                    <a:blip xmlns:r="http://schemas.openxmlformats.org/officeDocument/2006/relationships" r:embed="rId89">
                      <a:extLst>
                        <a:ext xmlns:a="http://schemas.openxmlformats.org/drawingml/2006/main" uri="{28A0092B-C50C-407E-A947-70E740481C1C}">
                          <a14:useLocalDpi xmlns:a14="http://schemas.microsoft.com/office/drawing/2010/main" val="0"/>
                        </a:ext>
                      </a:extLst>
                    </a:blip>
                    <a:srcRect t="59061"/>
                    <a:stretch>
                      <a:fillRect/>
                    </a:stretch>
                  </pic:blipFill>
                  <pic:spPr bwMode="auto">
                    <a:xfrm>
                      <a:off x="0" y="0"/>
                      <a:ext cx="5943600" cy="204406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701D31" w:rsidRPr="00701D31" w:rsidP="00701D31" w14:paraId="219A8F4C" w14:textId="77777777">
      <w:pPr>
        <w:keepNext/>
        <w:keepLines/>
        <w:spacing w:before="40" w:line="259" w:lineRule="auto"/>
        <w:outlineLvl w:val="3"/>
        <w:rPr>
          <w:rFonts w:asciiTheme="majorHAnsi" w:eastAsiaTheme="majorEastAsia" w:hAnsiTheme="majorHAnsi" w:cstheme="majorBidi"/>
          <w:i/>
          <w:iCs/>
          <w:color w:val="2E74B5" w:themeColor="accent1" w:themeShade="BF"/>
          <w:sz w:val="22"/>
          <w:szCs w:val="22"/>
        </w:rPr>
      </w:pPr>
    </w:p>
    <w:p w:rsidR="00701D31" w:rsidRPr="00701D31" w:rsidP="00701D31" w14:paraId="41781866" w14:textId="77777777">
      <w:pPr>
        <w:spacing w:after="160" w:line="259" w:lineRule="auto"/>
        <w:rPr>
          <w:rFonts w:asciiTheme="minorHAnsi" w:eastAsiaTheme="minorHAnsi" w:hAnsiTheme="minorHAnsi" w:cstheme="minorBidi"/>
          <w:sz w:val="22"/>
          <w:szCs w:val="22"/>
        </w:rPr>
      </w:pPr>
    </w:p>
    <w:p w:rsidR="00B55D1F" w14:paraId="06386EC2" w14:textId="77777777">
      <w:pPr>
        <w:rPr>
          <w:rFonts w:asciiTheme="majorHAnsi" w:eastAsiaTheme="majorEastAsia" w:hAnsiTheme="majorHAnsi" w:cstheme="majorBidi"/>
          <w:i/>
          <w:iCs/>
          <w:color w:val="2E74B5" w:themeColor="accent1" w:themeShade="BF"/>
          <w:sz w:val="22"/>
          <w:szCs w:val="22"/>
        </w:rPr>
      </w:pPr>
      <w:r>
        <w:rPr>
          <w:rFonts w:asciiTheme="majorHAnsi" w:eastAsiaTheme="majorEastAsia" w:hAnsiTheme="majorHAnsi" w:cstheme="majorBidi"/>
          <w:i/>
          <w:iCs/>
          <w:color w:val="2E74B5" w:themeColor="accent1" w:themeShade="BF"/>
          <w:sz w:val="22"/>
          <w:szCs w:val="22"/>
        </w:rPr>
        <w:br w:type="page"/>
      </w:r>
    </w:p>
    <w:p w:rsidR="00701D31" w:rsidRPr="00701D31" w:rsidP="00701D31" w14:paraId="374CC6F7" w14:textId="4A0D95CB">
      <w:pPr>
        <w:keepNext/>
        <w:keepLines/>
        <w:spacing w:before="40" w:line="259" w:lineRule="auto"/>
        <w:outlineLvl w:val="3"/>
        <w:rPr>
          <w:rFonts w:asciiTheme="majorHAnsi" w:eastAsiaTheme="majorEastAsia" w:hAnsiTheme="majorHAnsi" w:cstheme="majorBidi"/>
          <w:i/>
          <w:iCs/>
          <w:color w:val="2E74B5" w:themeColor="accent1" w:themeShade="BF"/>
          <w:sz w:val="22"/>
          <w:szCs w:val="22"/>
        </w:rPr>
      </w:pPr>
      <w:r w:rsidRPr="00701D31">
        <w:rPr>
          <w:rFonts w:asciiTheme="majorHAnsi" w:eastAsiaTheme="majorEastAsia" w:hAnsiTheme="majorHAnsi" w:cstheme="majorBidi"/>
          <w:i/>
          <w:iCs/>
          <w:color w:val="2E74B5" w:themeColor="accent1" w:themeShade="BF"/>
          <w:sz w:val="22"/>
          <w:szCs w:val="22"/>
        </w:rPr>
        <w:t>Running the Network Diagnostic Tool</w:t>
      </w:r>
    </w:p>
    <w:p w:rsidR="00701D31" w:rsidRPr="00701D31" w:rsidP="00701D31" w14:paraId="1779B744"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A modal popup appears when the coordinator selects the </w:t>
      </w:r>
      <w:r w:rsidRPr="00701D31">
        <w:rPr>
          <w:rFonts w:asciiTheme="minorHAnsi" w:eastAsiaTheme="minorHAnsi" w:hAnsiTheme="minorHAnsi" w:cstheme="minorBidi"/>
          <w:b/>
          <w:sz w:val="22"/>
          <w:szCs w:val="22"/>
        </w:rPr>
        <w:t>Run check</w:t>
      </w:r>
      <w:r w:rsidRPr="00701D31">
        <w:rPr>
          <w:rFonts w:asciiTheme="minorHAnsi" w:eastAsiaTheme="minorHAnsi" w:hAnsiTheme="minorHAnsi" w:cstheme="minorBidi"/>
          <w:sz w:val="22"/>
          <w:szCs w:val="22"/>
        </w:rPr>
        <w:t xml:space="preserve"> button for a location.</w:t>
      </w:r>
    </w:p>
    <w:p w:rsidR="00701D31" w:rsidRPr="00701D31" w:rsidP="00701D31" w14:paraId="337874C2"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2758440"/>
            <wp:effectExtent l="0" t="0" r="0" b="3810"/>
            <wp:docPr id="215503970" name="Picture 215503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0" name="Type=diagnostic tool, Answer=Default (1).png"/>
                    <pic:cNvPicPr/>
                  </pic:nvPicPr>
                  <pic:blipFill>
                    <a:blip xmlns:r="http://schemas.openxmlformats.org/officeDocument/2006/relationships" r:embed="rId90">
                      <a:extLst>
                        <a:ext xmlns:a="http://schemas.openxmlformats.org/drawingml/2006/main" uri="{28A0092B-C50C-407E-A947-70E740481C1C}">
                          <a14:useLocalDpi xmlns:a14="http://schemas.microsoft.com/office/drawing/2010/main" val="0"/>
                        </a:ext>
                      </a:extLst>
                    </a:blip>
                    <a:stretch>
                      <a:fillRect/>
                    </a:stretch>
                  </pic:blipFill>
                  <pic:spPr>
                    <a:xfrm>
                      <a:off x="0" y="0"/>
                      <a:ext cx="5943600" cy="2758440"/>
                    </a:xfrm>
                    <a:prstGeom prst="rect">
                      <a:avLst/>
                    </a:prstGeom>
                  </pic:spPr>
                </pic:pic>
              </a:graphicData>
            </a:graphic>
          </wp:inline>
        </w:drawing>
      </w:r>
    </w:p>
    <w:p w:rsidR="00701D31" w:rsidRPr="00701D31" w:rsidP="00701D31" w14:paraId="2F241423"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When the safelist check fails, the modal changes.</w:t>
      </w:r>
      <w:r w:rsidRPr="00701D31">
        <w:rPr>
          <w:rFonts w:asciiTheme="minorHAnsi" w:eastAsiaTheme="minorHAnsi" w:hAnsiTheme="minorHAnsi" w:cstheme="minorBidi"/>
          <w:noProof/>
          <w:sz w:val="22"/>
          <w:szCs w:val="22"/>
        </w:rPr>
        <w:drawing>
          <wp:inline distT="0" distB="0" distL="0" distR="0">
            <wp:extent cx="4843409" cy="3604967"/>
            <wp:effectExtent l="0" t="0" r="0" b="0"/>
            <wp:docPr id="215503971" name="Picture 215503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1" name="Type=diagnostic tool, Answer=Failed speed (2).png"/>
                    <pic:cNvPicPr/>
                  </pic:nvPicPr>
                  <pic:blipFill>
                    <a:blip xmlns:r="http://schemas.openxmlformats.org/officeDocument/2006/relationships" r:embed="rId91">
                      <a:extLst>
                        <a:ext xmlns:a="http://schemas.openxmlformats.org/drawingml/2006/main" uri="{28A0092B-C50C-407E-A947-70E740481C1C}">
                          <a14:useLocalDpi xmlns:a14="http://schemas.microsoft.com/office/drawing/2010/main" val="0"/>
                        </a:ext>
                      </a:extLst>
                    </a:blip>
                    <a:stretch>
                      <a:fillRect/>
                    </a:stretch>
                  </pic:blipFill>
                  <pic:spPr>
                    <a:xfrm>
                      <a:off x="0" y="0"/>
                      <a:ext cx="4843409" cy="3604967"/>
                    </a:xfrm>
                    <a:prstGeom prst="rect">
                      <a:avLst/>
                    </a:prstGeom>
                  </pic:spPr>
                </pic:pic>
              </a:graphicData>
            </a:graphic>
          </wp:inline>
        </w:drawing>
      </w:r>
    </w:p>
    <w:p w:rsidR="00701D31" w:rsidRPr="00701D31" w:rsidP="00701D31" w14:paraId="16255E81" w14:textId="77777777">
      <w:pPr>
        <w:spacing w:after="160" w:line="259" w:lineRule="auto"/>
        <w:jc w:val="both"/>
        <w:rPr>
          <w:rFonts w:asciiTheme="minorHAnsi" w:eastAsiaTheme="minorHAnsi" w:hAnsiTheme="minorHAnsi" w:cstheme="minorBidi"/>
          <w:sz w:val="22"/>
          <w:szCs w:val="22"/>
        </w:rPr>
      </w:pPr>
    </w:p>
    <w:p w:rsidR="00701D31" w:rsidRPr="00701D31" w:rsidP="00701D31" w14:paraId="32A741E5" w14:textId="77777777">
      <w:pPr>
        <w:spacing w:after="160" w:line="259" w:lineRule="auto"/>
        <w:jc w:val="both"/>
        <w:rPr>
          <w:rFonts w:asciiTheme="minorHAnsi" w:eastAsiaTheme="minorHAnsi" w:hAnsiTheme="minorHAnsi" w:cstheme="minorBidi"/>
          <w:sz w:val="22"/>
          <w:szCs w:val="22"/>
        </w:rPr>
      </w:pPr>
    </w:p>
    <w:p w:rsidR="00701D31" w:rsidRPr="00701D31" w:rsidP="00701D31" w14:paraId="5597CF86" w14:textId="77777777">
      <w:pPr>
        <w:spacing w:after="160" w:line="259" w:lineRule="auto"/>
        <w:jc w:val="both"/>
        <w:rPr>
          <w:rFonts w:asciiTheme="minorHAnsi" w:eastAsiaTheme="minorHAnsi" w:hAnsiTheme="minorHAnsi" w:cstheme="minorBidi"/>
          <w:sz w:val="22"/>
          <w:szCs w:val="22"/>
        </w:rPr>
      </w:pPr>
    </w:p>
    <w:p w:rsidR="00B55D1F" w14:paraId="47BEECBB" w14:textId="77777777">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rsidR="00701D31" w:rsidRPr="00701D31" w:rsidP="00701D31" w14:paraId="3C011FA5" w14:textId="3DFDAC11">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The table reflects a safelist failure for each location. The coordinator cannot go to the next step until the safelist check passes.</w:t>
      </w:r>
    </w:p>
    <w:p w:rsidR="00701D31" w:rsidRPr="00701D31" w:rsidP="00701D31" w14:paraId="1227E039" w14:textId="77777777">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599" cy="5446201"/>
            <wp:effectExtent l="0" t="0" r="635" b="2540"/>
            <wp:docPr id="215503972" name="Picture 215503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2" name="Steps=Step 1 Safelist fail, Wizard type=Initial.png"/>
                    <pic:cNvPicPr/>
                  </pic:nvPicPr>
                  <pic:blipFill>
                    <a:blip xmlns:r="http://schemas.openxmlformats.org/officeDocument/2006/relationships" r:embed="rId92">
                      <a:extLst>
                        <a:ext xmlns:a="http://schemas.openxmlformats.org/drawingml/2006/main" uri="{28A0092B-C50C-407E-A947-70E740481C1C}">
                          <a14:useLocalDpi xmlns:a14="http://schemas.microsoft.com/office/drawing/2010/main" val="0"/>
                        </a:ext>
                      </a:extLst>
                    </a:blip>
                    <a:stretch>
                      <a:fillRect/>
                    </a:stretch>
                  </pic:blipFill>
                  <pic:spPr>
                    <a:xfrm>
                      <a:off x="0" y="0"/>
                      <a:ext cx="5943599" cy="5446201"/>
                    </a:xfrm>
                    <a:prstGeom prst="rect">
                      <a:avLst/>
                    </a:prstGeom>
                  </pic:spPr>
                </pic:pic>
              </a:graphicData>
            </a:graphic>
          </wp:inline>
        </w:drawing>
      </w:r>
    </w:p>
    <w:p w:rsidR="00701D31" w:rsidRPr="00701D31" w:rsidP="00701D31" w14:paraId="1ED1B809" w14:textId="77777777">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The corrective action hyperlink opens instructions for </w:t>
      </w:r>
      <w:r w:rsidRPr="00701D31">
        <w:rPr>
          <w:rFonts w:asciiTheme="minorHAnsi" w:eastAsiaTheme="minorHAnsi" w:hAnsiTheme="minorHAnsi" w:cstheme="minorBidi"/>
          <w:sz w:val="22"/>
          <w:szCs w:val="22"/>
        </w:rPr>
        <w:t>safelisting</w:t>
      </w:r>
      <w:r w:rsidRPr="00701D31">
        <w:rPr>
          <w:rFonts w:asciiTheme="minorHAnsi" w:eastAsiaTheme="minorHAnsi" w:hAnsiTheme="minorHAnsi" w:cstheme="minorBidi"/>
          <w:sz w:val="22"/>
          <w:szCs w:val="22"/>
        </w:rPr>
        <w:t xml:space="preserve"> URLs.</w:t>
      </w:r>
    </w:p>
    <w:p w:rsidR="00701D31" w:rsidRPr="00701D31" w:rsidP="00701D31" w14:paraId="6E8DF620" w14:textId="77777777">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2991058" cy="1775460"/>
            <wp:effectExtent l="0" t="0" r="0" b="0"/>
            <wp:docPr id="215503977" name="Picture 21550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7" name="Type=Safelist reqs, Answer=Default (1).png"/>
                    <pic:cNvPicPr/>
                  </pic:nvPicPr>
                  <pic:blipFill>
                    <a:blip xmlns:r="http://schemas.openxmlformats.org/officeDocument/2006/relationships" r:embed="rId9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006654" cy="1784718"/>
                    </a:xfrm>
                    <a:prstGeom prst="rect">
                      <a:avLst/>
                    </a:prstGeom>
                  </pic:spPr>
                </pic:pic>
              </a:graphicData>
            </a:graphic>
          </wp:inline>
        </w:drawing>
      </w:r>
    </w:p>
    <w:p w:rsidR="00B55D1F" w14:paraId="65E21C61" w14:textId="77777777">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rsidR="00701D31" w:rsidRPr="00701D31" w:rsidP="00701D31" w14:paraId="5728270E" w14:textId="028C92A3">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When the bandwidth check fails, the modal changes.</w:t>
      </w:r>
    </w:p>
    <w:p w:rsidR="00701D31" w:rsidRPr="00701D31" w:rsidP="00701D31" w14:paraId="3A6F209F" w14:textId="77777777">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482651" cy="5281390"/>
            <wp:effectExtent l="0" t="0" r="3810" b="0"/>
            <wp:docPr id="215503978" name="Picture 215503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8" name="Type=diagnostic tool, Answer=Failed speed (3).png"/>
                    <pic:cNvPicPr/>
                  </pic:nvPicPr>
                  <pic:blipFill>
                    <a:blip xmlns:r="http://schemas.openxmlformats.org/officeDocument/2006/relationships" r:embed="rId94">
                      <a:extLst>
                        <a:ext xmlns:a="http://schemas.openxmlformats.org/drawingml/2006/main" uri="{28A0092B-C50C-407E-A947-70E740481C1C}">
                          <a14:useLocalDpi xmlns:a14="http://schemas.microsoft.com/office/drawing/2010/main" val="0"/>
                        </a:ext>
                      </a:extLst>
                    </a:blip>
                    <a:stretch>
                      <a:fillRect/>
                    </a:stretch>
                  </pic:blipFill>
                  <pic:spPr>
                    <a:xfrm>
                      <a:off x="0" y="0"/>
                      <a:ext cx="5482651" cy="5281390"/>
                    </a:xfrm>
                    <a:prstGeom prst="rect">
                      <a:avLst/>
                    </a:prstGeom>
                  </pic:spPr>
                </pic:pic>
              </a:graphicData>
            </a:graphic>
          </wp:inline>
        </w:drawing>
      </w:r>
    </w:p>
    <w:p w:rsidR="00701D31" w:rsidRPr="00701D31" w:rsidP="00701D31" w14:paraId="54435A1D" w14:textId="77777777">
      <w:pPr>
        <w:spacing w:after="160" w:line="259" w:lineRule="auto"/>
        <w:jc w:val="both"/>
        <w:rPr>
          <w:rFonts w:asciiTheme="minorHAnsi" w:eastAsiaTheme="minorHAnsi" w:hAnsiTheme="minorHAnsi" w:cstheme="minorBidi"/>
          <w:sz w:val="22"/>
          <w:szCs w:val="22"/>
        </w:rPr>
      </w:pPr>
    </w:p>
    <w:p w:rsidR="00701D31" w:rsidRPr="00701D31" w:rsidP="00701D31" w14:paraId="36E4E905" w14:textId="77777777">
      <w:pPr>
        <w:spacing w:after="160" w:line="259" w:lineRule="auto"/>
        <w:jc w:val="both"/>
        <w:rPr>
          <w:rFonts w:asciiTheme="minorHAnsi" w:eastAsiaTheme="minorHAnsi" w:hAnsiTheme="minorHAnsi" w:cstheme="minorBidi"/>
          <w:sz w:val="22"/>
          <w:szCs w:val="22"/>
        </w:rPr>
      </w:pPr>
    </w:p>
    <w:p w:rsidR="00701D31" w:rsidRPr="00701D31" w:rsidP="00701D31" w14:paraId="06CC4088" w14:textId="77777777">
      <w:pPr>
        <w:spacing w:after="160" w:line="259" w:lineRule="auto"/>
        <w:jc w:val="both"/>
        <w:rPr>
          <w:rFonts w:asciiTheme="minorHAnsi" w:eastAsiaTheme="minorHAnsi" w:hAnsiTheme="minorHAnsi" w:cstheme="minorBidi"/>
          <w:sz w:val="22"/>
          <w:szCs w:val="22"/>
        </w:rPr>
      </w:pPr>
    </w:p>
    <w:p w:rsidR="00701D31" w:rsidRPr="00701D31" w:rsidP="00701D31" w14:paraId="64D46178" w14:textId="77777777">
      <w:pPr>
        <w:spacing w:after="160" w:line="259" w:lineRule="auto"/>
        <w:jc w:val="both"/>
        <w:rPr>
          <w:rFonts w:asciiTheme="minorHAnsi" w:eastAsiaTheme="minorHAnsi" w:hAnsiTheme="minorHAnsi" w:cstheme="minorBidi"/>
          <w:sz w:val="22"/>
          <w:szCs w:val="22"/>
        </w:rPr>
      </w:pPr>
    </w:p>
    <w:p w:rsidR="00701D31" w:rsidRPr="00701D31" w:rsidP="00701D31" w14:paraId="42AC1E0C" w14:textId="77777777">
      <w:pPr>
        <w:spacing w:after="160" w:line="259" w:lineRule="auto"/>
        <w:jc w:val="both"/>
        <w:rPr>
          <w:rFonts w:asciiTheme="minorHAnsi" w:eastAsiaTheme="minorHAnsi" w:hAnsiTheme="minorHAnsi" w:cstheme="minorBidi"/>
          <w:sz w:val="22"/>
          <w:szCs w:val="22"/>
        </w:rPr>
      </w:pPr>
    </w:p>
    <w:p w:rsidR="00701D31" w:rsidRPr="00701D31" w:rsidP="00701D31" w14:paraId="600989F3" w14:textId="77777777">
      <w:pPr>
        <w:spacing w:after="160" w:line="259" w:lineRule="auto"/>
        <w:jc w:val="both"/>
        <w:rPr>
          <w:rFonts w:asciiTheme="minorHAnsi" w:eastAsiaTheme="minorHAnsi" w:hAnsiTheme="minorHAnsi" w:cstheme="minorBidi"/>
          <w:sz w:val="22"/>
          <w:szCs w:val="22"/>
        </w:rPr>
      </w:pPr>
    </w:p>
    <w:p w:rsidR="00701D31" w:rsidRPr="00701D31" w:rsidP="00701D31" w14:paraId="68FE1614" w14:textId="77777777">
      <w:pPr>
        <w:spacing w:after="160" w:line="259" w:lineRule="auto"/>
        <w:jc w:val="both"/>
        <w:rPr>
          <w:rFonts w:asciiTheme="minorHAnsi" w:eastAsiaTheme="minorHAnsi" w:hAnsiTheme="minorHAnsi" w:cstheme="minorBidi"/>
          <w:sz w:val="22"/>
          <w:szCs w:val="22"/>
        </w:rPr>
      </w:pPr>
    </w:p>
    <w:p w:rsidR="00701D31" w:rsidRPr="00701D31" w:rsidP="00701D31" w14:paraId="76A1DF32" w14:textId="77777777">
      <w:pPr>
        <w:spacing w:after="160" w:line="259" w:lineRule="auto"/>
        <w:jc w:val="both"/>
        <w:rPr>
          <w:rFonts w:asciiTheme="minorHAnsi" w:eastAsiaTheme="minorHAnsi" w:hAnsiTheme="minorHAnsi" w:cstheme="minorBidi"/>
          <w:sz w:val="22"/>
          <w:szCs w:val="22"/>
        </w:rPr>
      </w:pPr>
    </w:p>
    <w:p w:rsidR="00701D31" w:rsidRPr="00701D31" w:rsidP="00701D31" w14:paraId="3AFC6A84" w14:textId="77777777">
      <w:pPr>
        <w:spacing w:after="160" w:line="259" w:lineRule="auto"/>
        <w:jc w:val="both"/>
        <w:rPr>
          <w:rFonts w:asciiTheme="minorHAnsi" w:eastAsiaTheme="minorHAnsi" w:hAnsiTheme="minorHAnsi" w:cstheme="minorBidi"/>
          <w:sz w:val="22"/>
          <w:szCs w:val="22"/>
        </w:rPr>
      </w:pPr>
    </w:p>
    <w:p w:rsidR="00B55D1F" w14:paraId="5672D4BB" w14:textId="77777777">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rsidR="00701D31" w:rsidRPr="00701D31" w:rsidP="00701D31" w14:paraId="008F0C6B" w14:textId="2E6792AD">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When both checks pass, the modal changes.</w:t>
      </w:r>
    </w:p>
    <w:p w:rsidR="00701D31" w:rsidRPr="00701D31" w:rsidP="00701D31" w14:paraId="0ADC1CC5" w14:textId="77777777">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277" cy="3994785"/>
            <wp:effectExtent l="0" t="0" r="635" b="5715"/>
            <wp:docPr id="215503979" name="Picture 215503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79" name="Type=diagnostic tool, Answer=Passed both.png"/>
                    <pic:cNvPicPr/>
                  </pic:nvPicPr>
                  <pic:blipFill>
                    <a:blip xmlns:r="http://schemas.openxmlformats.org/officeDocument/2006/relationships" r:embed="rId95">
                      <a:extLst>
                        <a:ext xmlns:a="http://schemas.openxmlformats.org/drawingml/2006/main" uri="{28A0092B-C50C-407E-A947-70E740481C1C}">
                          <a14:useLocalDpi xmlns:a14="http://schemas.microsoft.com/office/drawing/2010/main" val="0"/>
                        </a:ext>
                      </a:extLst>
                    </a:blip>
                    <a:stretch>
                      <a:fillRect/>
                    </a:stretch>
                  </pic:blipFill>
                  <pic:spPr>
                    <a:xfrm>
                      <a:off x="0" y="0"/>
                      <a:ext cx="5943277" cy="3994785"/>
                    </a:xfrm>
                    <a:prstGeom prst="rect">
                      <a:avLst/>
                    </a:prstGeom>
                  </pic:spPr>
                </pic:pic>
              </a:graphicData>
            </a:graphic>
          </wp:inline>
        </w:drawing>
      </w:r>
    </w:p>
    <w:p w:rsidR="00701D31" w:rsidRPr="00701D31" w:rsidP="00701D31" w14:paraId="39487860" w14:textId="77777777">
      <w:pPr>
        <w:spacing w:after="160" w:line="259" w:lineRule="auto"/>
        <w:jc w:val="both"/>
        <w:rPr>
          <w:rFonts w:asciiTheme="minorHAnsi" w:eastAsiaTheme="minorHAnsi" w:hAnsiTheme="minorHAnsi" w:cstheme="minorBidi"/>
          <w:sz w:val="22"/>
          <w:szCs w:val="22"/>
        </w:rPr>
      </w:pPr>
    </w:p>
    <w:p w:rsidR="00701D31" w:rsidRPr="00701D31" w:rsidP="00701D31" w14:paraId="2C3ED2CE" w14:textId="77777777">
      <w:pPr>
        <w:spacing w:after="160" w:line="259" w:lineRule="auto"/>
        <w:jc w:val="both"/>
        <w:rPr>
          <w:rFonts w:asciiTheme="minorHAnsi" w:eastAsiaTheme="minorHAnsi" w:hAnsiTheme="minorHAnsi" w:cstheme="minorBidi"/>
          <w:sz w:val="22"/>
          <w:szCs w:val="22"/>
        </w:rPr>
      </w:pPr>
    </w:p>
    <w:p w:rsidR="00701D31" w:rsidRPr="00701D31" w:rsidP="00701D31" w14:paraId="0129F56B" w14:textId="77777777">
      <w:pPr>
        <w:spacing w:after="160" w:line="259" w:lineRule="auto"/>
        <w:jc w:val="both"/>
        <w:rPr>
          <w:rFonts w:asciiTheme="minorHAnsi" w:eastAsiaTheme="minorHAnsi" w:hAnsiTheme="minorHAnsi" w:cstheme="minorBidi"/>
          <w:sz w:val="22"/>
          <w:szCs w:val="22"/>
        </w:rPr>
      </w:pPr>
    </w:p>
    <w:p w:rsidR="00701D31" w:rsidRPr="00701D31" w:rsidP="00701D31" w14:paraId="41B8AF69" w14:textId="77777777">
      <w:pPr>
        <w:spacing w:after="160" w:line="259" w:lineRule="auto"/>
        <w:jc w:val="both"/>
        <w:rPr>
          <w:rFonts w:asciiTheme="minorHAnsi" w:eastAsiaTheme="minorHAnsi" w:hAnsiTheme="minorHAnsi" w:cstheme="minorBidi"/>
          <w:sz w:val="22"/>
          <w:szCs w:val="22"/>
        </w:rPr>
      </w:pPr>
    </w:p>
    <w:p w:rsidR="00701D31" w:rsidRPr="00701D31" w:rsidP="00701D31" w14:paraId="652E290F" w14:textId="77777777">
      <w:pPr>
        <w:spacing w:after="160" w:line="259" w:lineRule="auto"/>
        <w:jc w:val="both"/>
        <w:rPr>
          <w:rFonts w:asciiTheme="minorHAnsi" w:eastAsiaTheme="minorHAnsi" w:hAnsiTheme="minorHAnsi" w:cstheme="minorBidi"/>
          <w:sz w:val="22"/>
          <w:szCs w:val="22"/>
        </w:rPr>
      </w:pPr>
    </w:p>
    <w:p w:rsidR="00701D31" w:rsidRPr="00701D31" w:rsidP="00701D31" w14:paraId="36EA088E" w14:textId="77777777">
      <w:pPr>
        <w:spacing w:after="160" w:line="259" w:lineRule="auto"/>
        <w:jc w:val="both"/>
        <w:rPr>
          <w:rFonts w:asciiTheme="minorHAnsi" w:eastAsiaTheme="minorHAnsi" w:hAnsiTheme="minorHAnsi" w:cstheme="minorBidi"/>
          <w:sz w:val="22"/>
          <w:szCs w:val="22"/>
        </w:rPr>
      </w:pPr>
    </w:p>
    <w:p w:rsidR="00701D31" w:rsidRPr="00701D31" w:rsidP="00701D31" w14:paraId="4B56FCD6" w14:textId="77777777">
      <w:pPr>
        <w:spacing w:after="160" w:line="259" w:lineRule="auto"/>
        <w:jc w:val="both"/>
        <w:rPr>
          <w:rFonts w:asciiTheme="minorHAnsi" w:eastAsiaTheme="minorHAnsi" w:hAnsiTheme="minorHAnsi" w:cstheme="minorBidi"/>
          <w:sz w:val="22"/>
          <w:szCs w:val="22"/>
        </w:rPr>
      </w:pPr>
    </w:p>
    <w:p w:rsidR="00701D31" w:rsidRPr="00701D31" w:rsidP="00701D31" w14:paraId="632E81FF" w14:textId="77777777">
      <w:pPr>
        <w:spacing w:after="160" w:line="259" w:lineRule="auto"/>
        <w:jc w:val="both"/>
        <w:rPr>
          <w:rFonts w:asciiTheme="minorHAnsi" w:eastAsiaTheme="minorHAnsi" w:hAnsiTheme="minorHAnsi" w:cstheme="minorBidi"/>
          <w:sz w:val="22"/>
          <w:szCs w:val="22"/>
        </w:rPr>
      </w:pPr>
    </w:p>
    <w:p w:rsidR="00701D31" w:rsidRPr="00701D31" w:rsidP="00701D31" w14:paraId="0A3DEED4" w14:textId="77777777">
      <w:pPr>
        <w:spacing w:after="160" w:line="259" w:lineRule="auto"/>
        <w:jc w:val="both"/>
        <w:rPr>
          <w:rFonts w:asciiTheme="minorHAnsi" w:eastAsiaTheme="minorHAnsi" w:hAnsiTheme="minorHAnsi" w:cstheme="minorBidi"/>
          <w:sz w:val="22"/>
          <w:szCs w:val="22"/>
        </w:rPr>
      </w:pPr>
    </w:p>
    <w:p w:rsidR="00701D31" w:rsidRPr="00701D31" w:rsidP="00701D31" w14:paraId="04FFF0AB" w14:textId="77777777">
      <w:pPr>
        <w:spacing w:after="160" w:line="259" w:lineRule="auto"/>
        <w:jc w:val="both"/>
        <w:rPr>
          <w:rFonts w:asciiTheme="minorHAnsi" w:eastAsiaTheme="minorHAnsi" w:hAnsiTheme="minorHAnsi" w:cstheme="minorBidi"/>
          <w:sz w:val="22"/>
          <w:szCs w:val="22"/>
        </w:rPr>
      </w:pPr>
    </w:p>
    <w:p w:rsidR="00701D31" w:rsidRPr="00701D31" w:rsidP="00701D31" w14:paraId="69C085B1" w14:textId="77777777">
      <w:pPr>
        <w:spacing w:after="160" w:line="259" w:lineRule="auto"/>
        <w:jc w:val="both"/>
        <w:rPr>
          <w:rFonts w:asciiTheme="minorHAnsi" w:eastAsiaTheme="minorHAnsi" w:hAnsiTheme="minorHAnsi" w:cstheme="minorBidi"/>
          <w:sz w:val="22"/>
          <w:szCs w:val="22"/>
        </w:rPr>
      </w:pPr>
    </w:p>
    <w:p w:rsidR="00701D31" w:rsidRPr="00701D31" w:rsidP="00701D31" w14:paraId="19D5D2A3" w14:textId="77777777">
      <w:pPr>
        <w:spacing w:after="160" w:line="259" w:lineRule="auto"/>
        <w:jc w:val="both"/>
        <w:rPr>
          <w:rFonts w:asciiTheme="minorHAnsi" w:eastAsiaTheme="minorHAnsi" w:hAnsiTheme="minorHAnsi" w:cstheme="minorBidi"/>
          <w:sz w:val="22"/>
          <w:szCs w:val="22"/>
        </w:rPr>
      </w:pPr>
    </w:p>
    <w:p w:rsidR="00701D31" w:rsidRPr="00701D31" w:rsidP="00701D31" w14:paraId="3AFE69F1" w14:textId="77777777">
      <w:pPr>
        <w:spacing w:after="160" w:line="259" w:lineRule="auto"/>
        <w:jc w:val="both"/>
        <w:rPr>
          <w:rFonts w:asciiTheme="minorHAnsi" w:eastAsiaTheme="minorHAnsi" w:hAnsiTheme="minorHAnsi" w:cstheme="minorBidi"/>
          <w:sz w:val="22"/>
          <w:szCs w:val="22"/>
        </w:rPr>
      </w:pPr>
    </w:p>
    <w:p w:rsidR="00B55D1F" w14:paraId="6036AD28" w14:textId="77777777">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rsidR="00701D31" w:rsidRPr="00701D31" w:rsidP="00701D31" w14:paraId="4D331B44" w14:textId="0E57FAA1">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Bandwidth pass/fail results are shown in the table.</w:t>
      </w:r>
    </w:p>
    <w:p w:rsidR="00701D31" w:rsidRPr="00701D31" w:rsidP="00701D31" w14:paraId="3CA9DBF1" w14:textId="77777777">
      <w:pPr>
        <w:spacing w:after="160" w:line="259" w:lineRule="auto"/>
        <w:jc w:val="both"/>
        <w:rPr>
          <w:rFonts w:asciiTheme="minorHAnsi" w:eastAsiaTheme="minorHAnsi" w:hAnsiTheme="minorHAnsi" w:cstheme="minorBidi"/>
          <w:sz w:val="22"/>
          <w:szCs w:val="22"/>
        </w:rPr>
      </w:pPr>
    </w:p>
    <w:p w:rsidR="00701D31" w:rsidRPr="00701D31" w:rsidP="00701D31" w14:paraId="5B677707" w14:textId="77777777">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5408295"/>
            <wp:effectExtent l="0" t="0" r="0" b="1905"/>
            <wp:docPr id="215503980" name="Picture 215503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80" name="Steps=Step 1 results, Wizard type=Initial.png"/>
                    <pic:cNvPicPr/>
                  </pic:nvPicPr>
                  <pic:blipFill>
                    <a:blip xmlns:r="http://schemas.openxmlformats.org/officeDocument/2006/relationships" r:embed="rId96">
                      <a:extLst>
                        <a:ext xmlns:a="http://schemas.openxmlformats.org/drawingml/2006/main" uri="{28A0092B-C50C-407E-A947-70E740481C1C}">
                          <a14:useLocalDpi xmlns:a14="http://schemas.microsoft.com/office/drawing/2010/main" val="0"/>
                        </a:ext>
                      </a:extLst>
                    </a:blip>
                    <a:stretch>
                      <a:fillRect/>
                    </a:stretch>
                  </pic:blipFill>
                  <pic:spPr>
                    <a:xfrm>
                      <a:off x="0" y="0"/>
                      <a:ext cx="5943600" cy="5408295"/>
                    </a:xfrm>
                    <a:prstGeom prst="rect">
                      <a:avLst/>
                    </a:prstGeom>
                  </pic:spPr>
                </pic:pic>
              </a:graphicData>
            </a:graphic>
          </wp:inline>
        </w:drawing>
      </w:r>
    </w:p>
    <w:p w:rsidR="00701D31" w:rsidRPr="00701D31" w:rsidP="00701D31" w14:paraId="2B4E3683" w14:textId="77777777">
      <w:pPr>
        <w:spacing w:after="160" w:line="259" w:lineRule="auto"/>
        <w:jc w:val="both"/>
        <w:rPr>
          <w:rFonts w:asciiTheme="minorHAnsi" w:eastAsiaTheme="minorHAnsi" w:hAnsiTheme="minorHAnsi" w:cstheme="minorBidi"/>
          <w:sz w:val="22"/>
          <w:szCs w:val="22"/>
        </w:rPr>
      </w:pPr>
    </w:p>
    <w:p w:rsidR="00701D31" w:rsidRPr="00701D31" w:rsidP="00701D31" w14:paraId="728E19CD" w14:textId="77777777">
      <w:pPr>
        <w:spacing w:after="160" w:line="259" w:lineRule="auto"/>
        <w:jc w:val="both"/>
        <w:rPr>
          <w:rFonts w:asciiTheme="minorHAnsi" w:eastAsiaTheme="minorHAnsi" w:hAnsiTheme="minorHAnsi" w:cstheme="minorBidi"/>
          <w:sz w:val="22"/>
          <w:szCs w:val="22"/>
        </w:rPr>
      </w:pPr>
    </w:p>
    <w:p w:rsidR="00701D31" w:rsidRPr="00701D31" w:rsidP="00701D31" w14:paraId="5080C1FC" w14:textId="77777777">
      <w:pPr>
        <w:spacing w:after="160" w:line="259" w:lineRule="auto"/>
        <w:jc w:val="both"/>
        <w:rPr>
          <w:rFonts w:asciiTheme="minorHAnsi" w:eastAsiaTheme="minorHAnsi" w:hAnsiTheme="minorHAnsi" w:cstheme="minorBidi"/>
          <w:sz w:val="22"/>
          <w:szCs w:val="22"/>
        </w:rPr>
      </w:pPr>
    </w:p>
    <w:p w:rsidR="00701D31" w:rsidRPr="00701D31" w:rsidP="00701D31" w14:paraId="769ECBC4" w14:textId="77777777">
      <w:pPr>
        <w:spacing w:after="160" w:line="259" w:lineRule="auto"/>
        <w:jc w:val="both"/>
        <w:rPr>
          <w:rFonts w:asciiTheme="minorHAnsi" w:eastAsiaTheme="minorHAnsi" w:hAnsiTheme="minorHAnsi" w:cstheme="minorBidi"/>
          <w:sz w:val="22"/>
          <w:szCs w:val="22"/>
        </w:rPr>
      </w:pPr>
    </w:p>
    <w:p w:rsidR="00701D31" w:rsidRPr="00701D31" w:rsidP="00701D31" w14:paraId="44FC1BA2" w14:textId="77777777">
      <w:pPr>
        <w:spacing w:after="160" w:line="259" w:lineRule="auto"/>
        <w:jc w:val="both"/>
        <w:rPr>
          <w:rFonts w:asciiTheme="minorHAnsi" w:eastAsiaTheme="minorHAnsi" w:hAnsiTheme="minorHAnsi" w:cstheme="minorBidi"/>
          <w:sz w:val="22"/>
          <w:szCs w:val="22"/>
        </w:rPr>
      </w:pPr>
    </w:p>
    <w:p w:rsidR="00701D31" w:rsidRPr="00701D31" w:rsidP="00701D31" w14:paraId="16BCF264" w14:textId="77777777">
      <w:pPr>
        <w:spacing w:after="160" w:line="259" w:lineRule="auto"/>
        <w:jc w:val="both"/>
        <w:rPr>
          <w:rFonts w:asciiTheme="minorHAnsi" w:eastAsiaTheme="minorHAnsi" w:hAnsiTheme="minorHAnsi" w:cstheme="minorBidi"/>
          <w:sz w:val="22"/>
          <w:szCs w:val="22"/>
        </w:rPr>
      </w:pPr>
    </w:p>
    <w:p w:rsidR="00701D31" w:rsidRPr="00701D31" w:rsidP="00701D31" w14:paraId="69ABA651" w14:textId="77777777">
      <w:pPr>
        <w:spacing w:after="160" w:line="259" w:lineRule="auto"/>
        <w:jc w:val="both"/>
        <w:rPr>
          <w:rFonts w:asciiTheme="minorHAnsi" w:eastAsiaTheme="minorHAnsi" w:hAnsiTheme="minorHAnsi" w:cstheme="minorBidi"/>
          <w:sz w:val="22"/>
          <w:szCs w:val="22"/>
        </w:rPr>
      </w:pPr>
    </w:p>
    <w:p w:rsidR="00B55D1F" w14:paraId="39F4EC50" w14:textId="77777777">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rsidR="00701D31" w:rsidRPr="00701D31" w:rsidP="00701D31" w14:paraId="79184FE8" w14:textId="2C9DB9FD">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The coordinator can move on to step 2 when there’s a result for each location.</w:t>
      </w:r>
    </w:p>
    <w:p w:rsidR="00701D31" w:rsidRPr="00701D31" w:rsidP="00701D31" w14:paraId="34BE795C" w14:textId="77777777">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5509260"/>
            <wp:effectExtent l="0" t="0" r="0" b="0"/>
            <wp:docPr id="215503981" name="Picture 215503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81" name="Steps=Step 1 results, Wizard type=Initial (1).png"/>
                    <pic:cNvPicPr/>
                  </pic:nvPicPr>
                  <pic:blipFill>
                    <a:blip xmlns:r="http://schemas.openxmlformats.org/officeDocument/2006/relationships" r:embed="rId97">
                      <a:extLst>
                        <a:ext xmlns:a="http://schemas.openxmlformats.org/drawingml/2006/main" uri="{28A0092B-C50C-407E-A947-70E740481C1C}">
                          <a14:useLocalDpi xmlns:a14="http://schemas.microsoft.com/office/drawing/2010/main" val="0"/>
                        </a:ext>
                      </a:extLst>
                    </a:blip>
                    <a:stretch>
                      <a:fillRect/>
                    </a:stretch>
                  </pic:blipFill>
                  <pic:spPr>
                    <a:xfrm>
                      <a:off x="0" y="0"/>
                      <a:ext cx="5943600" cy="5509260"/>
                    </a:xfrm>
                    <a:prstGeom prst="rect">
                      <a:avLst/>
                    </a:prstGeom>
                  </pic:spPr>
                </pic:pic>
              </a:graphicData>
            </a:graphic>
          </wp:inline>
        </w:drawing>
      </w:r>
    </w:p>
    <w:p w:rsidR="00701D31" w:rsidRPr="00701D31" w:rsidP="00701D31" w14:paraId="0A427E7D" w14:textId="77777777">
      <w:pPr>
        <w:spacing w:after="160" w:line="259" w:lineRule="auto"/>
        <w:rPr>
          <w:rFonts w:asciiTheme="majorHAnsi" w:eastAsiaTheme="majorEastAsia" w:hAnsiTheme="majorHAnsi" w:cstheme="majorBidi"/>
          <w:color w:val="1F4D78" w:themeColor="accent1" w:themeShade="7F"/>
          <w:sz w:val="24"/>
          <w:szCs w:val="24"/>
        </w:rPr>
      </w:pPr>
      <w:r w:rsidRPr="00701D31">
        <w:rPr>
          <w:rFonts w:asciiTheme="minorHAnsi" w:eastAsiaTheme="minorHAnsi" w:hAnsiTheme="minorHAnsi" w:cstheme="minorBidi"/>
          <w:sz w:val="22"/>
          <w:szCs w:val="22"/>
        </w:rPr>
        <w:br w:type="page"/>
      </w:r>
    </w:p>
    <w:p w:rsidR="00701D31" w:rsidRPr="00701D31" w:rsidP="00701D31" w14:paraId="33FB4080" w14:textId="77777777">
      <w:pPr>
        <w:keepNext/>
        <w:keepLines/>
        <w:spacing w:before="40" w:line="259" w:lineRule="auto"/>
        <w:outlineLvl w:val="2"/>
        <w:rPr>
          <w:rFonts w:asciiTheme="majorHAnsi" w:eastAsiaTheme="majorEastAsia" w:hAnsiTheme="majorHAnsi" w:cstheme="majorBidi"/>
          <w:color w:val="1F4D78" w:themeColor="accent1" w:themeShade="7F"/>
          <w:sz w:val="24"/>
          <w:szCs w:val="24"/>
        </w:rPr>
      </w:pPr>
      <w:bookmarkStart w:id="634" w:name="_Toc145493660"/>
      <w:r w:rsidRPr="00701D31">
        <w:rPr>
          <w:rFonts w:asciiTheme="majorHAnsi" w:eastAsiaTheme="majorEastAsia" w:hAnsiTheme="majorHAnsi" w:cstheme="majorBidi"/>
          <w:color w:val="1F4D78" w:themeColor="accent1" w:themeShade="7F"/>
          <w:sz w:val="24"/>
          <w:szCs w:val="24"/>
        </w:rPr>
        <w:t>Step 2</w:t>
      </w:r>
      <w:bookmarkEnd w:id="634"/>
    </w:p>
    <w:p w:rsidR="00701D31" w:rsidRPr="00701D31" w:rsidP="00701D31" w14:paraId="48E64617"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The technology coordinator confirms the Wireless Access Points can support all connections in step 2. </w:t>
      </w:r>
    </w:p>
    <w:p w:rsidR="00701D31" w:rsidRPr="00701D31" w:rsidP="00701D31" w14:paraId="451BC728"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4369435"/>
            <wp:effectExtent l="0" t="0" r="0" b="0"/>
            <wp:docPr id="215503982" name="Picture 215503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82" name="Steps=Step 2, Wizard type=Initial.png"/>
                    <pic:cNvPicPr/>
                  </pic:nvPicPr>
                  <pic:blipFill>
                    <a:blip xmlns:r="http://schemas.openxmlformats.org/officeDocument/2006/relationships" r:embed="rId98">
                      <a:extLst>
                        <a:ext xmlns:a="http://schemas.openxmlformats.org/drawingml/2006/main" uri="{28A0092B-C50C-407E-A947-70E740481C1C}">
                          <a14:useLocalDpi xmlns:a14="http://schemas.microsoft.com/office/drawing/2010/main" val="0"/>
                        </a:ext>
                      </a:extLst>
                    </a:blip>
                    <a:stretch>
                      <a:fillRect/>
                    </a:stretch>
                  </pic:blipFill>
                  <pic:spPr>
                    <a:xfrm>
                      <a:off x="0" y="0"/>
                      <a:ext cx="5943600" cy="4369435"/>
                    </a:xfrm>
                    <a:prstGeom prst="rect">
                      <a:avLst/>
                    </a:prstGeom>
                  </pic:spPr>
                </pic:pic>
              </a:graphicData>
            </a:graphic>
          </wp:inline>
        </w:drawing>
      </w:r>
    </w:p>
    <w:p w:rsidR="00701D31" w:rsidRPr="00701D31" w:rsidP="00701D31" w14:paraId="55B42B76"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br w:type="page"/>
      </w:r>
    </w:p>
    <w:p w:rsidR="00701D31" w:rsidRPr="00701D31" w:rsidP="00701D31" w14:paraId="7BF43737"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If the coordinator selects the </w:t>
      </w:r>
      <w:r w:rsidRPr="00701D31">
        <w:rPr>
          <w:rFonts w:asciiTheme="minorHAnsi" w:eastAsiaTheme="minorHAnsi" w:hAnsiTheme="minorHAnsi" w:cstheme="minorBidi"/>
          <w:b/>
          <w:sz w:val="22"/>
          <w:szCs w:val="22"/>
        </w:rPr>
        <w:t>Next</w:t>
      </w:r>
      <w:r w:rsidRPr="00701D31">
        <w:rPr>
          <w:rFonts w:asciiTheme="minorHAnsi" w:eastAsiaTheme="minorHAnsi" w:hAnsiTheme="minorHAnsi" w:cstheme="minorBidi"/>
          <w:sz w:val="22"/>
          <w:szCs w:val="22"/>
        </w:rPr>
        <w:t xml:space="preserve"> button without answering the question for each location, they will see a corrective action message. The coordinator cannot go to the next step until they answer the question for each location.</w:t>
      </w:r>
    </w:p>
    <w:p w:rsidR="00701D31" w:rsidRPr="00701D31" w:rsidP="00701D31" w14:paraId="62F721A7"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5207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teps=Step 2 next error, Wizard type=Initial.png"/>
                    <pic:cNvPicPr/>
                  </pic:nvPicPr>
                  <pic:blipFill>
                    <a:blip xmlns:r="http://schemas.openxmlformats.org/officeDocument/2006/relationships" r:embed="rId99">
                      <a:extLst>
                        <a:ext xmlns:a="http://schemas.openxmlformats.org/drawingml/2006/main" uri="{28A0092B-C50C-407E-A947-70E740481C1C}">
                          <a14:useLocalDpi xmlns:a14="http://schemas.microsoft.com/office/drawing/2010/main" val="0"/>
                        </a:ext>
                      </a:extLst>
                    </a:blip>
                    <a:stretch>
                      <a:fillRect/>
                    </a:stretch>
                  </pic:blipFill>
                  <pic:spPr>
                    <a:xfrm>
                      <a:off x="0" y="0"/>
                      <a:ext cx="5943600" cy="5207000"/>
                    </a:xfrm>
                    <a:prstGeom prst="rect">
                      <a:avLst/>
                    </a:prstGeom>
                  </pic:spPr>
                </pic:pic>
              </a:graphicData>
            </a:graphic>
          </wp:inline>
        </w:drawing>
      </w:r>
    </w:p>
    <w:p w:rsidR="00701D31" w:rsidRPr="00701D31" w:rsidP="00701D31" w14:paraId="3DD2FA6E" w14:textId="77777777">
      <w:pPr>
        <w:spacing w:after="160" w:line="259" w:lineRule="auto"/>
        <w:rPr>
          <w:rFonts w:asciiTheme="minorHAnsi" w:eastAsiaTheme="minorHAnsi" w:hAnsiTheme="minorHAnsi" w:cstheme="minorBidi"/>
          <w:sz w:val="22"/>
          <w:szCs w:val="22"/>
        </w:rPr>
      </w:pPr>
    </w:p>
    <w:p w:rsidR="00701D31" w:rsidRPr="00701D31" w:rsidP="00701D31" w14:paraId="61DE23FA"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br w:type="page"/>
      </w:r>
    </w:p>
    <w:p w:rsidR="00701D31" w:rsidRPr="00701D31" w:rsidP="00701D31" w14:paraId="22171BBE"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If the coordinator selects </w:t>
      </w:r>
      <w:r w:rsidRPr="00701D31">
        <w:rPr>
          <w:rFonts w:asciiTheme="minorHAnsi" w:eastAsiaTheme="minorHAnsi" w:hAnsiTheme="minorHAnsi" w:cstheme="minorBidi"/>
          <w:b/>
          <w:sz w:val="22"/>
          <w:szCs w:val="22"/>
        </w:rPr>
        <w:t>No</w:t>
      </w:r>
      <w:r w:rsidRPr="00701D31">
        <w:rPr>
          <w:rFonts w:asciiTheme="minorHAnsi" w:eastAsiaTheme="minorHAnsi" w:hAnsiTheme="minorHAnsi" w:cstheme="minorBidi"/>
          <w:sz w:val="22"/>
          <w:szCs w:val="22"/>
        </w:rPr>
        <w:t xml:space="preserve"> for any location, they will see a suggested action message. Locations with an answer of </w:t>
      </w:r>
      <w:r w:rsidRPr="00701D31">
        <w:rPr>
          <w:rFonts w:asciiTheme="minorHAnsi" w:eastAsiaTheme="minorHAnsi" w:hAnsiTheme="minorHAnsi" w:cstheme="minorBidi"/>
          <w:b/>
          <w:sz w:val="22"/>
          <w:szCs w:val="22"/>
        </w:rPr>
        <w:t>No</w:t>
      </w:r>
      <w:r w:rsidRPr="00701D31">
        <w:rPr>
          <w:rFonts w:asciiTheme="minorHAnsi" w:eastAsiaTheme="minorHAnsi" w:hAnsiTheme="minorHAnsi" w:cstheme="minorBidi"/>
          <w:sz w:val="22"/>
          <w:szCs w:val="22"/>
        </w:rPr>
        <w:t xml:space="preserve"> will </w:t>
      </w:r>
      <w:r w:rsidRPr="00701D31">
        <w:rPr>
          <w:rFonts w:asciiTheme="minorHAnsi" w:eastAsiaTheme="minorHAnsi" w:hAnsiTheme="minorHAnsi" w:cstheme="minorBidi"/>
          <w:sz w:val="22"/>
          <w:szCs w:val="22"/>
          <w:u w:val="single"/>
        </w:rPr>
        <w:t>not</w:t>
      </w:r>
      <w:r w:rsidRPr="00701D31">
        <w:rPr>
          <w:rFonts w:asciiTheme="minorHAnsi" w:eastAsiaTheme="minorHAnsi" w:hAnsiTheme="minorHAnsi" w:cstheme="minorBidi"/>
          <w:sz w:val="22"/>
          <w:szCs w:val="22"/>
        </w:rPr>
        <w:t xml:space="preserve"> be eligible for school Wi-Fi mode.</w:t>
      </w:r>
    </w:p>
    <w:p w:rsidR="00701D31" w:rsidRPr="00701D31" w:rsidP="00701D31" w14:paraId="6B900D68"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513139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teps=Step 2 results, Wizard type=Initial.png"/>
                    <pic:cNvPicPr/>
                  </pic:nvPicPr>
                  <pic:blipFill>
                    <a:blip xmlns:r="http://schemas.openxmlformats.org/officeDocument/2006/relationships" r:embed="rId100">
                      <a:extLst>
                        <a:ext xmlns:a="http://schemas.openxmlformats.org/drawingml/2006/main" uri="{28A0092B-C50C-407E-A947-70E740481C1C}">
                          <a14:useLocalDpi xmlns:a14="http://schemas.microsoft.com/office/drawing/2010/main" val="0"/>
                        </a:ext>
                      </a:extLst>
                    </a:blip>
                    <a:stretch>
                      <a:fillRect/>
                    </a:stretch>
                  </pic:blipFill>
                  <pic:spPr>
                    <a:xfrm>
                      <a:off x="0" y="0"/>
                      <a:ext cx="5943600" cy="5131392"/>
                    </a:xfrm>
                    <a:prstGeom prst="rect">
                      <a:avLst/>
                    </a:prstGeom>
                  </pic:spPr>
                </pic:pic>
              </a:graphicData>
            </a:graphic>
          </wp:inline>
        </w:drawing>
      </w:r>
    </w:p>
    <w:p w:rsidR="00701D31" w:rsidRPr="00701D31" w:rsidP="00701D31" w14:paraId="105F3044" w14:textId="77777777">
      <w:pPr>
        <w:spacing w:after="160" w:line="259" w:lineRule="auto"/>
        <w:rPr>
          <w:rFonts w:asciiTheme="majorHAnsi" w:eastAsiaTheme="majorEastAsia" w:hAnsiTheme="majorHAnsi" w:cstheme="majorBidi"/>
          <w:color w:val="1F4D78" w:themeColor="accent1" w:themeShade="7F"/>
          <w:sz w:val="24"/>
          <w:szCs w:val="24"/>
        </w:rPr>
      </w:pPr>
      <w:r w:rsidRPr="00701D31">
        <w:rPr>
          <w:rFonts w:asciiTheme="minorHAnsi" w:eastAsiaTheme="minorHAnsi" w:hAnsiTheme="minorHAnsi" w:cstheme="minorBidi"/>
          <w:sz w:val="22"/>
          <w:szCs w:val="22"/>
        </w:rPr>
        <w:br w:type="page"/>
      </w:r>
    </w:p>
    <w:p w:rsidR="00701D31" w:rsidRPr="00701D31" w:rsidP="00701D31" w14:paraId="2ECB6052" w14:textId="77777777">
      <w:pPr>
        <w:keepNext/>
        <w:keepLines/>
        <w:spacing w:before="40" w:line="259" w:lineRule="auto"/>
        <w:outlineLvl w:val="2"/>
        <w:rPr>
          <w:rFonts w:asciiTheme="majorHAnsi" w:eastAsiaTheme="majorEastAsia" w:hAnsiTheme="majorHAnsi" w:cstheme="majorBidi"/>
          <w:color w:val="1F4D78" w:themeColor="accent1" w:themeShade="7F"/>
          <w:sz w:val="24"/>
          <w:szCs w:val="24"/>
        </w:rPr>
      </w:pPr>
      <w:bookmarkStart w:id="635" w:name="_Toc145493661"/>
      <w:r w:rsidRPr="00701D31">
        <w:rPr>
          <w:rFonts w:asciiTheme="majorHAnsi" w:eastAsiaTheme="majorEastAsia" w:hAnsiTheme="majorHAnsi" w:cstheme="majorBidi"/>
          <w:color w:val="1F4D78" w:themeColor="accent1" w:themeShade="7F"/>
          <w:sz w:val="24"/>
          <w:szCs w:val="24"/>
        </w:rPr>
        <w:t>Step 3</w:t>
      </w:r>
      <w:bookmarkEnd w:id="635"/>
    </w:p>
    <w:p w:rsidR="00701D31" w:rsidRPr="00701D31" w:rsidP="00701D31" w14:paraId="4B3AE56E"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The technology coordinator reviews the results of the initial check in Step 3. </w:t>
      </w:r>
    </w:p>
    <w:p w:rsidR="00701D31" w:rsidRPr="00701D31" w:rsidP="00701D31" w14:paraId="2D809D48" w14:textId="77777777">
      <w:pPr>
        <w:numPr>
          <w:ilvl w:val="0"/>
          <w:numId w:val="86"/>
        </w:numPr>
        <w:spacing w:after="160" w:line="259" w:lineRule="auto"/>
        <w:contextualSpacing/>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Locations that pass all initial checks are “Eligible for school Wi-Fi</w:t>
      </w:r>
      <w:r w:rsidRPr="00701D31">
        <w:rPr>
          <w:rFonts w:asciiTheme="minorHAnsi" w:eastAsiaTheme="minorHAnsi" w:hAnsiTheme="minorHAnsi" w:cstheme="minorBidi"/>
          <w:sz w:val="22"/>
          <w:szCs w:val="22"/>
        </w:rPr>
        <w:t>”, and</w:t>
      </w:r>
      <w:r w:rsidRPr="00701D31">
        <w:rPr>
          <w:rFonts w:asciiTheme="minorHAnsi" w:eastAsiaTheme="minorHAnsi" w:hAnsiTheme="minorHAnsi" w:cstheme="minorBidi"/>
          <w:sz w:val="22"/>
          <w:szCs w:val="22"/>
        </w:rPr>
        <w:t xml:space="preserve"> are included in the Final Wi-Fi check. </w:t>
      </w:r>
    </w:p>
    <w:p w:rsidR="00701D31" w:rsidRPr="00701D31" w:rsidP="00701D31" w14:paraId="3A1E9159" w14:textId="77777777">
      <w:pPr>
        <w:numPr>
          <w:ilvl w:val="0"/>
          <w:numId w:val="86"/>
        </w:numPr>
        <w:spacing w:after="160" w:line="259" w:lineRule="auto"/>
        <w:contextualSpacing/>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Locations that fail the initial bandwidth test are “Not eligible for school Wi-Fi</w:t>
      </w:r>
      <w:r w:rsidRPr="00701D31">
        <w:rPr>
          <w:rFonts w:asciiTheme="minorHAnsi" w:eastAsiaTheme="minorHAnsi" w:hAnsiTheme="minorHAnsi" w:cstheme="minorBidi"/>
          <w:sz w:val="22"/>
          <w:szCs w:val="22"/>
        </w:rPr>
        <w:t>”, but</w:t>
      </w:r>
      <w:r w:rsidRPr="00701D31">
        <w:rPr>
          <w:rFonts w:asciiTheme="minorHAnsi" w:eastAsiaTheme="minorHAnsi" w:hAnsiTheme="minorHAnsi" w:cstheme="minorBidi"/>
          <w:sz w:val="22"/>
          <w:szCs w:val="22"/>
        </w:rPr>
        <w:t xml:space="preserve"> are included in the Final Wi-Fi check. </w:t>
      </w:r>
    </w:p>
    <w:p w:rsidR="00701D31" w:rsidRPr="00701D31" w:rsidP="00701D31" w14:paraId="41BAD408" w14:textId="77777777">
      <w:pPr>
        <w:numPr>
          <w:ilvl w:val="0"/>
          <w:numId w:val="86"/>
        </w:numPr>
        <w:spacing w:after="160" w:line="259" w:lineRule="auto"/>
        <w:contextualSpacing/>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Locations that cannot support all Wireless Access Points are “Not eligible for school Wi-Fi</w:t>
      </w:r>
      <w:r w:rsidRPr="00701D31">
        <w:rPr>
          <w:rFonts w:asciiTheme="minorHAnsi" w:eastAsiaTheme="minorHAnsi" w:hAnsiTheme="minorHAnsi" w:cstheme="minorBidi"/>
          <w:sz w:val="22"/>
          <w:szCs w:val="22"/>
        </w:rPr>
        <w:t>”, and</w:t>
      </w:r>
      <w:r w:rsidRPr="00701D31">
        <w:rPr>
          <w:rFonts w:asciiTheme="minorHAnsi" w:eastAsiaTheme="minorHAnsi" w:hAnsiTheme="minorHAnsi" w:cstheme="minorBidi"/>
          <w:sz w:val="22"/>
          <w:szCs w:val="22"/>
        </w:rPr>
        <w:t xml:space="preserve"> are excluded from the Final Wi-Fi check. </w:t>
      </w:r>
    </w:p>
    <w:p w:rsidR="00701D31" w:rsidRPr="00701D31" w:rsidP="00701D31" w14:paraId="3765026F"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210" cy="5086984"/>
            <wp:effectExtent l="0" t="0" r="635" b="0"/>
            <wp:docPr id="215503983" name="Picture 215503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83" name="Steps=Step 3 Thank you, Wizard type=Initial (3).png"/>
                    <pic:cNvPicPr/>
                  </pic:nvPicPr>
                  <pic:blipFill>
                    <a:blip xmlns:r="http://schemas.openxmlformats.org/officeDocument/2006/relationships" r:embed="rId101">
                      <a:extLst>
                        <a:ext xmlns:a="http://schemas.openxmlformats.org/drawingml/2006/main" uri="{28A0092B-C50C-407E-A947-70E740481C1C}">
                          <a14:useLocalDpi xmlns:a14="http://schemas.microsoft.com/office/drawing/2010/main" val="0"/>
                        </a:ext>
                      </a:extLst>
                    </a:blip>
                    <a:stretch>
                      <a:fillRect/>
                    </a:stretch>
                  </pic:blipFill>
                  <pic:spPr>
                    <a:xfrm>
                      <a:off x="0" y="0"/>
                      <a:ext cx="5943210" cy="5086984"/>
                    </a:xfrm>
                    <a:prstGeom prst="rect">
                      <a:avLst/>
                    </a:prstGeom>
                  </pic:spPr>
                </pic:pic>
              </a:graphicData>
            </a:graphic>
          </wp:inline>
        </w:drawing>
      </w:r>
    </w:p>
    <w:p w:rsidR="00701D31" w:rsidRPr="00701D31" w:rsidP="00701D31" w14:paraId="391B39C3"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636" w:name="_Toc145493662"/>
      <w:r w:rsidRPr="00701D31">
        <w:rPr>
          <w:rFonts w:asciiTheme="majorHAnsi" w:eastAsiaTheme="majorEastAsia" w:hAnsiTheme="majorHAnsi" w:cstheme="majorBidi"/>
          <w:color w:val="2E74B5" w:themeColor="accent1" w:themeShade="BF"/>
          <w:sz w:val="26"/>
          <w:szCs w:val="26"/>
        </w:rPr>
        <w:t>Activity 2: Network Connectivity Types and Wi-Fi Details</w:t>
      </w:r>
      <w:bookmarkEnd w:id="636"/>
    </w:p>
    <w:p w:rsidR="00701D31" w:rsidRPr="00701D31" w:rsidP="00701D31" w14:paraId="6483B4B8"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3057525"/>
            <wp:effectExtent l="0" t="0" r="0" b="9525"/>
            <wp:docPr id="215503984" name="Picture 215503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84" name="Frame 1056.png"/>
                    <pic:cNvPicPr/>
                  </pic:nvPicPr>
                  <pic:blipFill>
                    <a:blip xmlns:r="http://schemas.openxmlformats.org/officeDocument/2006/relationships" r:embed="rId102">
                      <a:extLst>
                        <a:ext xmlns:a="http://schemas.openxmlformats.org/drawingml/2006/main" uri="{28A0092B-C50C-407E-A947-70E740481C1C}">
                          <a14:useLocalDpi xmlns:a14="http://schemas.microsoft.com/office/drawing/2010/main" val="0"/>
                        </a:ext>
                      </a:extLst>
                    </a:blip>
                    <a:stretch>
                      <a:fillRect/>
                    </a:stretch>
                  </pic:blipFill>
                  <pic:spPr>
                    <a:xfrm>
                      <a:off x="0" y="0"/>
                      <a:ext cx="5943600" cy="3057525"/>
                    </a:xfrm>
                    <a:prstGeom prst="rect">
                      <a:avLst/>
                    </a:prstGeom>
                  </pic:spPr>
                </pic:pic>
              </a:graphicData>
            </a:graphic>
          </wp:inline>
        </w:drawing>
      </w:r>
    </w:p>
    <w:p w:rsidR="00701D31" w:rsidRPr="00701D31" w:rsidP="00701D31" w14:paraId="2BB8F09B"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The coordinator will select the </w:t>
      </w:r>
      <w:r w:rsidRPr="00701D31">
        <w:rPr>
          <w:rFonts w:asciiTheme="minorHAnsi" w:eastAsiaTheme="minorHAnsi" w:hAnsiTheme="minorHAnsi" w:cstheme="minorBidi"/>
          <w:b/>
          <w:sz w:val="22"/>
          <w:szCs w:val="22"/>
        </w:rPr>
        <w:t>Edit</w:t>
      </w:r>
      <w:r w:rsidRPr="00701D31">
        <w:rPr>
          <w:rFonts w:asciiTheme="minorHAnsi" w:eastAsiaTheme="minorHAnsi" w:hAnsiTheme="minorHAnsi" w:cstheme="minorBidi"/>
          <w:sz w:val="22"/>
          <w:szCs w:val="22"/>
        </w:rPr>
        <w:t xml:space="preserve"> button to provide Network Connectivity Types and Details. If they select the checkbox for </w:t>
      </w:r>
      <w:r w:rsidRPr="00701D31">
        <w:rPr>
          <w:rFonts w:asciiTheme="minorHAnsi" w:eastAsiaTheme="minorHAnsi" w:hAnsiTheme="minorHAnsi" w:cstheme="minorBidi"/>
          <w:b/>
          <w:sz w:val="22"/>
          <w:szCs w:val="22"/>
        </w:rPr>
        <w:t>Authentication via the Captive portal</w:t>
      </w:r>
      <w:r w:rsidRPr="00701D31">
        <w:rPr>
          <w:rFonts w:asciiTheme="minorHAnsi" w:eastAsiaTheme="minorHAnsi" w:hAnsiTheme="minorHAnsi" w:cstheme="minorBidi"/>
          <w:sz w:val="22"/>
          <w:szCs w:val="22"/>
        </w:rPr>
        <w:t>, two extra fields will appear.</w:t>
      </w:r>
    </w:p>
    <w:p w:rsidR="00701D31" w:rsidRPr="00701D31" w:rsidP="00701D31" w14:paraId="70F32427"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067701" cy="4114800"/>
            <wp:effectExtent l="0" t="0" r="0" b="0"/>
            <wp:docPr id="215503985" name="Picture 215503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85" name="Wi-fi Details Final (1).png"/>
                    <pic:cNvPicPr/>
                  </pic:nvPicPr>
                  <pic:blipFill>
                    <a:blip xmlns:r="http://schemas.openxmlformats.org/officeDocument/2006/relationships" r:embed="rId103">
                      <a:extLst>
                        <a:ext xmlns:a="http://schemas.openxmlformats.org/drawingml/2006/main" uri="{28A0092B-C50C-407E-A947-70E740481C1C}">
                          <a14:useLocalDpi xmlns:a14="http://schemas.microsoft.com/office/drawing/2010/main" val="0"/>
                        </a:ext>
                      </a:extLst>
                    </a:blip>
                    <a:stretch>
                      <a:fillRect/>
                    </a:stretch>
                  </pic:blipFill>
                  <pic:spPr>
                    <a:xfrm>
                      <a:off x="0" y="0"/>
                      <a:ext cx="5078730" cy="4123755"/>
                    </a:xfrm>
                    <a:prstGeom prst="rect">
                      <a:avLst/>
                    </a:prstGeom>
                  </pic:spPr>
                </pic:pic>
              </a:graphicData>
            </a:graphic>
          </wp:inline>
        </w:drawing>
      </w:r>
    </w:p>
    <w:p w:rsidR="003126CE" w14:paraId="22280832" w14:textId="77777777">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rsidR="00701D31" w:rsidRPr="00701D31" w:rsidP="00701D31" w14:paraId="3ABECEB3" w14:textId="6E392AB3">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If they select the checkbox for </w:t>
      </w:r>
      <w:r w:rsidRPr="00701D31">
        <w:rPr>
          <w:rFonts w:asciiTheme="minorHAnsi" w:eastAsiaTheme="minorHAnsi" w:hAnsiTheme="minorHAnsi" w:cstheme="minorBidi"/>
          <w:b/>
          <w:sz w:val="22"/>
          <w:szCs w:val="22"/>
        </w:rPr>
        <w:t>Hidden Network</w:t>
      </w:r>
      <w:r w:rsidRPr="00701D31">
        <w:rPr>
          <w:rFonts w:asciiTheme="minorHAnsi" w:eastAsiaTheme="minorHAnsi" w:hAnsiTheme="minorHAnsi" w:cstheme="minorBidi"/>
          <w:sz w:val="22"/>
          <w:szCs w:val="22"/>
        </w:rPr>
        <w:t>, two extra fields will appear.</w:t>
      </w:r>
    </w:p>
    <w:p w:rsidR="00701D31" w:rsidRPr="00701D31" w:rsidP="00701D31" w14:paraId="450C7D79"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4851400"/>
            <wp:effectExtent l="0" t="0" r="0" b="6350"/>
            <wp:docPr id="215503986" name="Picture 215503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86" name="Wi-fi Details Final (2).png"/>
                    <pic:cNvPicPr/>
                  </pic:nvPicPr>
                  <pic:blipFill>
                    <a:blip xmlns:r="http://schemas.openxmlformats.org/officeDocument/2006/relationships" r:embed="rId104">
                      <a:extLst>
                        <a:ext xmlns:a="http://schemas.openxmlformats.org/drawingml/2006/main" uri="{28A0092B-C50C-407E-A947-70E740481C1C}">
                          <a14:useLocalDpi xmlns:a14="http://schemas.microsoft.com/office/drawing/2010/main" val="0"/>
                        </a:ext>
                      </a:extLst>
                    </a:blip>
                    <a:stretch>
                      <a:fillRect/>
                    </a:stretch>
                  </pic:blipFill>
                  <pic:spPr>
                    <a:xfrm>
                      <a:off x="0" y="0"/>
                      <a:ext cx="5943600" cy="4851400"/>
                    </a:xfrm>
                    <a:prstGeom prst="rect">
                      <a:avLst/>
                    </a:prstGeom>
                  </pic:spPr>
                </pic:pic>
              </a:graphicData>
            </a:graphic>
          </wp:inline>
        </w:drawing>
      </w:r>
    </w:p>
    <w:p w:rsidR="00701D31" w:rsidRPr="00701D31" w:rsidP="00701D31" w14:paraId="0B3659A3" w14:textId="77777777">
      <w:pPr>
        <w:spacing w:after="160" w:line="259" w:lineRule="auto"/>
        <w:rPr>
          <w:rFonts w:asciiTheme="minorHAnsi" w:eastAsiaTheme="minorHAnsi" w:hAnsiTheme="minorHAnsi" w:cstheme="minorBidi"/>
          <w:sz w:val="22"/>
          <w:szCs w:val="22"/>
        </w:rPr>
      </w:pPr>
    </w:p>
    <w:p w:rsidR="00701D31" w:rsidRPr="00701D31" w:rsidP="00701D31" w14:paraId="3F196B0D" w14:textId="77777777">
      <w:pPr>
        <w:spacing w:after="160" w:line="259" w:lineRule="auto"/>
        <w:rPr>
          <w:rFonts w:asciiTheme="minorHAnsi" w:eastAsiaTheme="minorHAnsi" w:hAnsiTheme="minorHAnsi" w:cstheme="minorBidi"/>
          <w:sz w:val="22"/>
          <w:szCs w:val="22"/>
        </w:rPr>
      </w:pPr>
    </w:p>
    <w:p w:rsidR="00701D31" w:rsidRPr="00701D31" w:rsidP="00701D31" w14:paraId="4D2CAB56" w14:textId="77777777">
      <w:pPr>
        <w:spacing w:after="160" w:line="259" w:lineRule="auto"/>
        <w:rPr>
          <w:rFonts w:asciiTheme="minorHAnsi" w:eastAsiaTheme="minorHAnsi" w:hAnsiTheme="minorHAnsi" w:cstheme="minorBidi"/>
          <w:sz w:val="22"/>
          <w:szCs w:val="22"/>
        </w:rPr>
      </w:pPr>
    </w:p>
    <w:p w:rsidR="00701D31" w:rsidRPr="00701D31" w:rsidP="00701D31" w14:paraId="45B5E55F" w14:textId="77777777">
      <w:pPr>
        <w:spacing w:after="160" w:line="259" w:lineRule="auto"/>
        <w:rPr>
          <w:rFonts w:asciiTheme="minorHAnsi" w:eastAsiaTheme="minorHAnsi" w:hAnsiTheme="minorHAnsi" w:cstheme="minorBidi"/>
          <w:sz w:val="22"/>
          <w:szCs w:val="22"/>
        </w:rPr>
      </w:pPr>
    </w:p>
    <w:p w:rsidR="00701D31" w:rsidRPr="00701D31" w:rsidP="00701D31" w14:paraId="6E2D5343" w14:textId="77777777">
      <w:pPr>
        <w:spacing w:after="160" w:line="259" w:lineRule="auto"/>
        <w:rPr>
          <w:rFonts w:asciiTheme="minorHAnsi" w:eastAsiaTheme="minorHAnsi" w:hAnsiTheme="minorHAnsi" w:cstheme="minorBidi"/>
          <w:sz w:val="22"/>
          <w:szCs w:val="22"/>
        </w:rPr>
      </w:pPr>
    </w:p>
    <w:p w:rsidR="00701D31" w:rsidRPr="00701D31" w:rsidP="00701D31" w14:paraId="5BE024CE" w14:textId="77777777">
      <w:pPr>
        <w:spacing w:after="160" w:line="259" w:lineRule="auto"/>
        <w:rPr>
          <w:rFonts w:asciiTheme="minorHAnsi" w:eastAsiaTheme="minorHAnsi" w:hAnsiTheme="minorHAnsi" w:cstheme="minorBidi"/>
          <w:sz w:val="22"/>
          <w:szCs w:val="22"/>
        </w:rPr>
      </w:pPr>
    </w:p>
    <w:p w:rsidR="00701D31" w:rsidRPr="00701D31" w:rsidP="00701D31" w14:paraId="40F0C93B" w14:textId="77777777">
      <w:pPr>
        <w:spacing w:after="160" w:line="259" w:lineRule="auto"/>
        <w:rPr>
          <w:rFonts w:asciiTheme="minorHAnsi" w:eastAsiaTheme="minorHAnsi" w:hAnsiTheme="minorHAnsi" w:cstheme="minorBidi"/>
          <w:sz w:val="22"/>
          <w:szCs w:val="22"/>
        </w:rPr>
      </w:pPr>
    </w:p>
    <w:p w:rsidR="00701D31" w:rsidRPr="00701D31" w:rsidP="00701D31" w14:paraId="7064A077" w14:textId="77777777">
      <w:pPr>
        <w:spacing w:after="160" w:line="259" w:lineRule="auto"/>
        <w:rPr>
          <w:rFonts w:asciiTheme="minorHAnsi" w:eastAsiaTheme="minorHAnsi" w:hAnsiTheme="minorHAnsi" w:cstheme="minorBidi"/>
          <w:sz w:val="22"/>
          <w:szCs w:val="22"/>
        </w:rPr>
      </w:pPr>
    </w:p>
    <w:p w:rsidR="00701D31" w:rsidRPr="00701D31" w:rsidP="00701D31" w14:paraId="5F6CF2BC" w14:textId="77777777">
      <w:pPr>
        <w:spacing w:after="160" w:line="259" w:lineRule="auto"/>
        <w:rPr>
          <w:rFonts w:asciiTheme="minorHAnsi" w:eastAsiaTheme="minorHAnsi" w:hAnsiTheme="minorHAnsi" w:cstheme="minorBidi"/>
          <w:sz w:val="22"/>
          <w:szCs w:val="22"/>
        </w:rPr>
      </w:pPr>
    </w:p>
    <w:p w:rsidR="00701D31" w:rsidRPr="00701D31" w:rsidP="00701D31" w14:paraId="71A8F9B9" w14:textId="77777777">
      <w:pPr>
        <w:spacing w:after="160" w:line="259" w:lineRule="auto"/>
        <w:rPr>
          <w:rFonts w:asciiTheme="minorHAnsi" w:eastAsiaTheme="minorHAnsi" w:hAnsiTheme="minorHAnsi" w:cstheme="minorBidi"/>
          <w:sz w:val="22"/>
          <w:szCs w:val="22"/>
        </w:rPr>
      </w:pPr>
    </w:p>
    <w:p w:rsidR="003126CE" w14:paraId="4925AE18" w14:textId="77777777">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rsidR="00701D31" w:rsidRPr="00701D31" w:rsidP="00701D31" w14:paraId="7A812FD4" w14:textId="74CF20AE">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If they select the checkbox for </w:t>
      </w:r>
      <w:r w:rsidRPr="00701D31">
        <w:rPr>
          <w:rFonts w:asciiTheme="minorHAnsi" w:eastAsiaTheme="minorHAnsi" w:hAnsiTheme="minorHAnsi" w:cstheme="minorBidi"/>
          <w:b/>
          <w:sz w:val="22"/>
          <w:szCs w:val="22"/>
        </w:rPr>
        <w:t>Other</w:t>
      </w:r>
      <w:r w:rsidRPr="00701D31">
        <w:rPr>
          <w:rFonts w:asciiTheme="minorHAnsi" w:eastAsiaTheme="minorHAnsi" w:hAnsiTheme="minorHAnsi" w:cstheme="minorBidi"/>
          <w:b/>
          <w:sz w:val="22"/>
          <w:szCs w:val="22"/>
        </w:rPr>
        <w:t xml:space="preserve"> security measures</w:t>
      </w:r>
      <w:r w:rsidRPr="00701D31">
        <w:rPr>
          <w:rFonts w:asciiTheme="minorHAnsi" w:eastAsiaTheme="minorHAnsi" w:hAnsiTheme="minorHAnsi" w:cstheme="minorBidi"/>
          <w:sz w:val="22"/>
          <w:szCs w:val="22"/>
        </w:rPr>
        <w:t>, two extra fields will appear.</w:t>
      </w:r>
    </w:p>
    <w:p w:rsidR="00701D31" w:rsidRPr="00701D31" w:rsidP="00701D31" w14:paraId="4914E182"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4851400"/>
            <wp:effectExtent l="0" t="0" r="0" b="6350"/>
            <wp:docPr id="215503987" name="Picture 215503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87" name="Wi-fi Details Final (3).png"/>
                    <pic:cNvPicPr/>
                  </pic:nvPicPr>
                  <pic:blipFill>
                    <a:blip xmlns:r="http://schemas.openxmlformats.org/officeDocument/2006/relationships" r:embed="rId105">
                      <a:extLst>
                        <a:ext xmlns:a="http://schemas.openxmlformats.org/drawingml/2006/main" uri="{28A0092B-C50C-407E-A947-70E740481C1C}">
                          <a14:useLocalDpi xmlns:a14="http://schemas.microsoft.com/office/drawing/2010/main" val="0"/>
                        </a:ext>
                      </a:extLst>
                    </a:blip>
                    <a:stretch>
                      <a:fillRect/>
                    </a:stretch>
                  </pic:blipFill>
                  <pic:spPr>
                    <a:xfrm>
                      <a:off x="0" y="0"/>
                      <a:ext cx="5943600" cy="4851400"/>
                    </a:xfrm>
                    <a:prstGeom prst="rect">
                      <a:avLst/>
                    </a:prstGeom>
                  </pic:spPr>
                </pic:pic>
              </a:graphicData>
            </a:graphic>
          </wp:inline>
        </w:drawing>
      </w:r>
    </w:p>
    <w:p w:rsidR="00701D31" w:rsidRPr="00701D31" w:rsidP="00701D31" w14:paraId="411C1E0E" w14:textId="77777777">
      <w:pPr>
        <w:spacing w:after="160" w:line="259" w:lineRule="auto"/>
        <w:jc w:val="both"/>
        <w:rPr>
          <w:rFonts w:asciiTheme="minorHAnsi" w:eastAsiaTheme="minorHAnsi" w:hAnsiTheme="minorHAnsi" w:cstheme="minorBidi"/>
          <w:sz w:val="22"/>
          <w:szCs w:val="22"/>
        </w:rPr>
      </w:pPr>
    </w:p>
    <w:p w:rsidR="00701D31" w:rsidRPr="00701D31" w:rsidP="00701D31" w14:paraId="6EB9D327" w14:textId="77777777">
      <w:pPr>
        <w:spacing w:after="160" w:line="259" w:lineRule="auto"/>
        <w:rPr>
          <w:rFonts w:asciiTheme="minorHAnsi" w:eastAsiaTheme="minorHAnsi" w:hAnsiTheme="minorHAnsi" w:cstheme="minorBidi"/>
          <w:sz w:val="22"/>
          <w:szCs w:val="22"/>
        </w:rPr>
      </w:pPr>
    </w:p>
    <w:p w:rsidR="00701D31" w:rsidRPr="00701D31" w:rsidP="00701D31" w14:paraId="69E677BA" w14:textId="77777777">
      <w:pPr>
        <w:spacing w:after="160" w:line="259" w:lineRule="auto"/>
        <w:rPr>
          <w:rFonts w:asciiTheme="minorHAnsi" w:eastAsiaTheme="minorHAnsi" w:hAnsiTheme="minorHAnsi" w:cstheme="minorBidi"/>
          <w:sz w:val="22"/>
          <w:szCs w:val="22"/>
        </w:rPr>
      </w:pPr>
    </w:p>
    <w:p w:rsidR="00701D31" w:rsidRPr="00701D31" w:rsidP="00701D31" w14:paraId="498BFE73" w14:textId="77777777">
      <w:pPr>
        <w:spacing w:after="160" w:line="259" w:lineRule="auto"/>
        <w:rPr>
          <w:rFonts w:asciiTheme="minorHAnsi" w:eastAsiaTheme="minorHAnsi" w:hAnsiTheme="minorHAnsi" w:cstheme="minorBidi"/>
          <w:sz w:val="22"/>
          <w:szCs w:val="22"/>
        </w:rPr>
      </w:pPr>
    </w:p>
    <w:p w:rsidR="00701D31" w:rsidRPr="00701D31" w:rsidP="00701D31" w14:paraId="1AAD607D" w14:textId="77777777">
      <w:pPr>
        <w:spacing w:after="160" w:line="259" w:lineRule="auto"/>
        <w:rPr>
          <w:rFonts w:asciiTheme="minorHAnsi" w:eastAsiaTheme="minorHAnsi" w:hAnsiTheme="minorHAnsi" w:cstheme="minorBidi"/>
          <w:sz w:val="22"/>
          <w:szCs w:val="22"/>
        </w:rPr>
      </w:pPr>
    </w:p>
    <w:p w:rsidR="00701D31" w:rsidRPr="00701D31" w:rsidP="00701D31" w14:paraId="085B65AB" w14:textId="77777777">
      <w:pPr>
        <w:spacing w:after="160" w:line="259" w:lineRule="auto"/>
        <w:rPr>
          <w:rFonts w:asciiTheme="minorHAnsi" w:eastAsiaTheme="minorHAnsi" w:hAnsiTheme="minorHAnsi" w:cstheme="minorBidi"/>
          <w:sz w:val="22"/>
          <w:szCs w:val="22"/>
        </w:rPr>
      </w:pPr>
    </w:p>
    <w:p w:rsidR="00701D31" w:rsidRPr="00701D31" w:rsidP="00701D31" w14:paraId="355804D3" w14:textId="77777777">
      <w:pPr>
        <w:spacing w:after="160" w:line="259" w:lineRule="auto"/>
        <w:rPr>
          <w:rFonts w:asciiTheme="minorHAnsi" w:eastAsiaTheme="minorHAnsi" w:hAnsiTheme="minorHAnsi" w:cstheme="minorBidi"/>
          <w:sz w:val="22"/>
          <w:szCs w:val="22"/>
        </w:rPr>
      </w:pPr>
    </w:p>
    <w:p w:rsidR="00701D31" w:rsidRPr="00701D31" w:rsidP="00701D31" w14:paraId="0CBDD2DF" w14:textId="77777777">
      <w:pPr>
        <w:spacing w:after="160" w:line="259" w:lineRule="auto"/>
        <w:rPr>
          <w:rFonts w:asciiTheme="minorHAnsi" w:eastAsiaTheme="minorHAnsi" w:hAnsiTheme="minorHAnsi" w:cstheme="minorBidi"/>
          <w:sz w:val="22"/>
          <w:szCs w:val="22"/>
        </w:rPr>
      </w:pPr>
    </w:p>
    <w:p w:rsidR="00701D31" w:rsidRPr="00701D31" w:rsidP="00701D31" w14:paraId="694F5BAC" w14:textId="77777777">
      <w:pPr>
        <w:spacing w:after="160" w:line="259" w:lineRule="auto"/>
        <w:rPr>
          <w:rFonts w:asciiTheme="minorHAnsi" w:eastAsiaTheme="minorHAnsi" w:hAnsiTheme="minorHAnsi" w:cstheme="minorBidi"/>
          <w:sz w:val="22"/>
          <w:szCs w:val="22"/>
        </w:rPr>
      </w:pPr>
    </w:p>
    <w:p w:rsidR="00701D31" w:rsidRPr="00701D31" w:rsidP="00701D31" w14:paraId="247CCB33" w14:textId="77777777">
      <w:pPr>
        <w:spacing w:after="160" w:line="259" w:lineRule="auto"/>
        <w:rPr>
          <w:rFonts w:asciiTheme="minorHAnsi" w:eastAsiaTheme="minorHAnsi" w:hAnsiTheme="minorHAnsi" w:cstheme="minorBidi"/>
          <w:sz w:val="22"/>
          <w:szCs w:val="22"/>
        </w:rPr>
      </w:pPr>
    </w:p>
    <w:p w:rsidR="003126CE" w14:paraId="72724EDC" w14:textId="77777777">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rsidR="00701D31" w:rsidRPr="00701D31" w:rsidP="00701D31" w14:paraId="628C24B7" w14:textId="4594A45D">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If they select the checkbox for </w:t>
      </w:r>
      <w:r w:rsidRPr="00701D31">
        <w:rPr>
          <w:rFonts w:asciiTheme="minorHAnsi" w:eastAsiaTheme="minorHAnsi" w:hAnsiTheme="minorHAnsi" w:cstheme="minorBidi"/>
          <w:b/>
          <w:sz w:val="22"/>
          <w:szCs w:val="22"/>
        </w:rPr>
        <w:t>Non-default Extensible Authentication Protocol (EAP)</w:t>
      </w:r>
      <w:r w:rsidRPr="00701D31">
        <w:rPr>
          <w:rFonts w:asciiTheme="minorHAnsi" w:eastAsiaTheme="minorHAnsi" w:hAnsiTheme="minorHAnsi" w:cstheme="minorBidi"/>
          <w:sz w:val="22"/>
          <w:szCs w:val="22"/>
        </w:rPr>
        <w:t>, two extra fields will appear.</w:t>
      </w:r>
    </w:p>
    <w:p w:rsidR="00701D31" w:rsidRPr="00701D31" w:rsidP="00701D31" w14:paraId="35695B5F"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501459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i-fi Details Final (4).png"/>
                    <pic:cNvPicPr/>
                  </pic:nvPicPr>
                  <pic:blipFill>
                    <a:blip xmlns:r="http://schemas.openxmlformats.org/officeDocument/2006/relationships" r:embed="rId106">
                      <a:extLst>
                        <a:ext xmlns:a="http://schemas.openxmlformats.org/drawingml/2006/main" uri="{28A0092B-C50C-407E-A947-70E740481C1C}">
                          <a14:useLocalDpi xmlns:a14="http://schemas.microsoft.com/office/drawing/2010/main" val="0"/>
                        </a:ext>
                      </a:extLst>
                    </a:blip>
                    <a:stretch>
                      <a:fillRect/>
                    </a:stretch>
                  </pic:blipFill>
                  <pic:spPr>
                    <a:xfrm>
                      <a:off x="0" y="0"/>
                      <a:ext cx="5943600" cy="5014595"/>
                    </a:xfrm>
                    <a:prstGeom prst="rect">
                      <a:avLst/>
                    </a:prstGeom>
                  </pic:spPr>
                </pic:pic>
              </a:graphicData>
            </a:graphic>
          </wp:inline>
        </w:drawing>
      </w:r>
    </w:p>
    <w:p w:rsidR="00701D31" w:rsidRPr="00701D31" w:rsidP="00701D31" w14:paraId="25E30BA7" w14:textId="77777777">
      <w:pPr>
        <w:spacing w:after="160" w:line="259" w:lineRule="auto"/>
        <w:rPr>
          <w:rFonts w:asciiTheme="minorHAnsi" w:eastAsiaTheme="minorHAnsi" w:hAnsiTheme="minorHAnsi" w:cstheme="minorBidi"/>
          <w:sz w:val="22"/>
          <w:szCs w:val="22"/>
        </w:rPr>
      </w:pPr>
    </w:p>
    <w:p w:rsidR="00701D31" w:rsidRPr="00701D31" w:rsidP="00701D31" w14:paraId="1242CBBB" w14:textId="77777777">
      <w:pPr>
        <w:spacing w:after="160" w:line="259" w:lineRule="auto"/>
        <w:jc w:val="both"/>
        <w:rPr>
          <w:rFonts w:asciiTheme="minorHAnsi" w:eastAsiaTheme="minorHAnsi" w:hAnsiTheme="minorHAnsi" w:cstheme="minorBidi"/>
          <w:sz w:val="22"/>
          <w:szCs w:val="22"/>
        </w:rPr>
      </w:pPr>
    </w:p>
    <w:p w:rsidR="00701D31" w:rsidRPr="00701D31" w:rsidP="00701D31" w14:paraId="278E720B" w14:textId="77777777">
      <w:pPr>
        <w:spacing w:after="160" w:line="259" w:lineRule="auto"/>
        <w:jc w:val="both"/>
        <w:rPr>
          <w:rFonts w:asciiTheme="minorHAnsi" w:eastAsiaTheme="minorHAnsi" w:hAnsiTheme="minorHAnsi" w:cstheme="minorBidi"/>
          <w:sz w:val="22"/>
          <w:szCs w:val="22"/>
        </w:rPr>
      </w:pPr>
    </w:p>
    <w:p w:rsidR="00701D31" w:rsidRPr="00701D31" w:rsidP="00701D31" w14:paraId="1EB9D0D0" w14:textId="77777777">
      <w:pPr>
        <w:spacing w:after="160" w:line="259" w:lineRule="auto"/>
        <w:jc w:val="both"/>
        <w:rPr>
          <w:rFonts w:asciiTheme="minorHAnsi" w:eastAsiaTheme="minorHAnsi" w:hAnsiTheme="minorHAnsi" w:cstheme="minorBidi"/>
          <w:sz w:val="22"/>
          <w:szCs w:val="22"/>
        </w:rPr>
      </w:pPr>
    </w:p>
    <w:p w:rsidR="00701D31" w:rsidRPr="00701D31" w:rsidP="00701D31" w14:paraId="598C739C" w14:textId="77777777">
      <w:pPr>
        <w:spacing w:after="160" w:line="259" w:lineRule="auto"/>
        <w:jc w:val="both"/>
        <w:rPr>
          <w:rFonts w:asciiTheme="minorHAnsi" w:eastAsiaTheme="minorHAnsi" w:hAnsiTheme="minorHAnsi" w:cstheme="minorBidi"/>
          <w:sz w:val="22"/>
          <w:szCs w:val="22"/>
        </w:rPr>
      </w:pPr>
    </w:p>
    <w:p w:rsidR="00701D31" w:rsidRPr="00701D31" w:rsidP="00701D31" w14:paraId="7C3BFC6A" w14:textId="77777777">
      <w:pPr>
        <w:spacing w:after="160" w:line="259" w:lineRule="auto"/>
        <w:jc w:val="both"/>
        <w:rPr>
          <w:rFonts w:asciiTheme="minorHAnsi" w:eastAsiaTheme="minorHAnsi" w:hAnsiTheme="minorHAnsi" w:cstheme="minorBidi"/>
          <w:sz w:val="22"/>
          <w:szCs w:val="22"/>
        </w:rPr>
      </w:pPr>
    </w:p>
    <w:p w:rsidR="00701D31" w:rsidRPr="00701D31" w:rsidP="00701D31" w14:paraId="244F590F" w14:textId="77777777">
      <w:pPr>
        <w:spacing w:after="160" w:line="259" w:lineRule="auto"/>
        <w:jc w:val="both"/>
        <w:rPr>
          <w:rFonts w:asciiTheme="minorHAnsi" w:eastAsiaTheme="minorHAnsi" w:hAnsiTheme="minorHAnsi" w:cstheme="minorBidi"/>
          <w:sz w:val="22"/>
          <w:szCs w:val="22"/>
        </w:rPr>
      </w:pPr>
    </w:p>
    <w:p w:rsidR="00701D31" w:rsidRPr="00701D31" w:rsidP="00701D31" w14:paraId="13185351" w14:textId="77777777">
      <w:pPr>
        <w:spacing w:after="160" w:line="259" w:lineRule="auto"/>
        <w:jc w:val="both"/>
        <w:rPr>
          <w:rFonts w:asciiTheme="minorHAnsi" w:eastAsiaTheme="minorHAnsi" w:hAnsiTheme="minorHAnsi" w:cstheme="minorBidi"/>
          <w:sz w:val="22"/>
          <w:szCs w:val="22"/>
        </w:rPr>
      </w:pPr>
    </w:p>
    <w:p w:rsidR="00701D31" w:rsidRPr="00701D31" w:rsidP="00701D31" w14:paraId="27410D1D" w14:textId="77777777">
      <w:pPr>
        <w:spacing w:after="160" w:line="259" w:lineRule="auto"/>
        <w:jc w:val="both"/>
        <w:rPr>
          <w:rFonts w:asciiTheme="minorHAnsi" w:eastAsiaTheme="minorHAnsi" w:hAnsiTheme="minorHAnsi" w:cstheme="minorBidi"/>
          <w:sz w:val="22"/>
          <w:szCs w:val="22"/>
        </w:rPr>
      </w:pPr>
    </w:p>
    <w:p w:rsidR="003126CE" w14:paraId="3EEFB31D" w14:textId="77777777">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rsidR="00701D31" w:rsidRPr="00701D31" w:rsidP="00701D31" w14:paraId="05A0DE57" w14:textId="26484E4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If they select the checkbox for </w:t>
      </w:r>
      <w:r w:rsidRPr="00701D31">
        <w:rPr>
          <w:rFonts w:asciiTheme="minorHAnsi" w:eastAsiaTheme="minorHAnsi" w:hAnsiTheme="minorHAnsi" w:cstheme="minorBidi"/>
          <w:b/>
          <w:sz w:val="22"/>
          <w:szCs w:val="22"/>
        </w:rPr>
        <w:t>Concurrent Connection Limitation per single user profile</w:t>
      </w:r>
      <w:r w:rsidRPr="00701D31">
        <w:rPr>
          <w:rFonts w:asciiTheme="minorHAnsi" w:eastAsiaTheme="minorHAnsi" w:hAnsiTheme="minorHAnsi" w:cstheme="minorBidi"/>
          <w:sz w:val="22"/>
          <w:szCs w:val="22"/>
        </w:rPr>
        <w:t>, one extra field will appear.</w:t>
      </w:r>
    </w:p>
    <w:p w:rsidR="00701D31" w:rsidRPr="00701D31" w:rsidP="00701D31" w14:paraId="077E6A0E" w14:textId="77777777">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44640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i-fi Details Final (5).png"/>
                    <pic:cNvPicPr/>
                  </pic:nvPicPr>
                  <pic:blipFill>
                    <a:blip xmlns:r="http://schemas.openxmlformats.org/officeDocument/2006/relationships" r:embed="rId107">
                      <a:extLst>
                        <a:ext xmlns:a="http://schemas.openxmlformats.org/drawingml/2006/main" uri="{28A0092B-C50C-407E-A947-70E740481C1C}">
                          <a14:useLocalDpi xmlns:a14="http://schemas.microsoft.com/office/drawing/2010/main" val="0"/>
                        </a:ext>
                      </a:extLst>
                    </a:blip>
                    <a:stretch>
                      <a:fillRect/>
                    </a:stretch>
                  </pic:blipFill>
                  <pic:spPr>
                    <a:xfrm>
                      <a:off x="0" y="0"/>
                      <a:ext cx="5943600" cy="4464050"/>
                    </a:xfrm>
                    <a:prstGeom prst="rect">
                      <a:avLst/>
                    </a:prstGeom>
                  </pic:spPr>
                </pic:pic>
              </a:graphicData>
            </a:graphic>
          </wp:inline>
        </w:drawing>
      </w:r>
    </w:p>
    <w:p w:rsidR="00701D31" w:rsidRPr="00701D31" w:rsidP="00701D31" w14:paraId="17B74247"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br w:type="page"/>
      </w:r>
    </w:p>
    <w:p w:rsidR="00701D31" w:rsidRPr="00701D31" w:rsidP="00701D31" w14:paraId="6C765131"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637" w:name="_Toc145493663"/>
      <w:r w:rsidRPr="00701D31">
        <w:rPr>
          <w:rFonts w:asciiTheme="majorHAnsi" w:eastAsiaTheme="majorEastAsia" w:hAnsiTheme="majorHAnsi" w:cstheme="majorBidi"/>
          <w:color w:val="2E74B5" w:themeColor="accent1" w:themeShade="BF"/>
          <w:sz w:val="26"/>
          <w:szCs w:val="26"/>
        </w:rPr>
        <w:t xml:space="preserve">Activity 3: Meeting the NAEP Team on assessment </w:t>
      </w:r>
      <w:r w:rsidRPr="00701D31">
        <w:rPr>
          <w:rFonts w:asciiTheme="majorHAnsi" w:eastAsiaTheme="majorEastAsia" w:hAnsiTheme="majorHAnsi" w:cstheme="majorBidi"/>
          <w:color w:val="2E74B5" w:themeColor="accent1" w:themeShade="BF"/>
          <w:sz w:val="26"/>
          <w:szCs w:val="26"/>
        </w:rPr>
        <w:t>day</w:t>
      </w:r>
      <w:bookmarkEnd w:id="637"/>
    </w:p>
    <w:p w:rsidR="00701D31" w:rsidRPr="00701D31" w:rsidP="00701D31" w14:paraId="1215B5DF" w14:textId="77777777">
      <w:pPr>
        <w:spacing w:after="160" w:line="259" w:lineRule="auto"/>
        <w:rPr>
          <w:rFonts w:asciiTheme="minorHAnsi" w:eastAsiaTheme="minorHAnsi" w:hAnsiTheme="minorHAnsi" w:cstheme="minorBidi"/>
          <w:sz w:val="22"/>
          <w:szCs w:val="22"/>
        </w:rPr>
      </w:pPr>
    </w:p>
    <w:p w:rsidR="00701D31" w:rsidRPr="00701D31" w:rsidP="00701D31" w14:paraId="65EEE33B"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137350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hool Wi-Fi information (1).png"/>
                    <pic:cNvPicPr/>
                  </pic:nvPicPr>
                  <pic:blipFill>
                    <a:blip xmlns:r="http://schemas.openxmlformats.org/officeDocument/2006/relationships" r:embed="rId108">
                      <a:extLst>
                        <a:ext xmlns:a="http://schemas.openxmlformats.org/drawingml/2006/main" uri="{28A0092B-C50C-407E-A947-70E740481C1C}">
                          <a14:useLocalDpi xmlns:a14="http://schemas.microsoft.com/office/drawing/2010/main" val="0"/>
                        </a:ext>
                      </a:extLst>
                    </a:blip>
                    <a:stretch>
                      <a:fillRect/>
                    </a:stretch>
                  </pic:blipFill>
                  <pic:spPr>
                    <a:xfrm>
                      <a:off x="0" y="0"/>
                      <a:ext cx="5943600" cy="1373505"/>
                    </a:xfrm>
                    <a:prstGeom prst="rect">
                      <a:avLst/>
                    </a:prstGeom>
                  </pic:spPr>
                </pic:pic>
              </a:graphicData>
            </a:graphic>
          </wp:inline>
        </w:drawing>
      </w:r>
    </w:p>
    <w:p w:rsidR="00701D31" w:rsidRPr="00701D31" w:rsidP="00701D31" w14:paraId="1890499E" w14:textId="77777777">
      <w:pPr>
        <w:spacing w:after="160" w:line="259" w:lineRule="auto"/>
        <w:rPr>
          <w:rFonts w:asciiTheme="minorHAnsi" w:eastAsiaTheme="minorHAnsi" w:hAnsiTheme="minorHAnsi" w:cstheme="minorBidi"/>
          <w:sz w:val="22"/>
          <w:szCs w:val="22"/>
        </w:rPr>
      </w:pPr>
    </w:p>
    <w:p w:rsidR="00701D31" w:rsidRPr="00701D31" w:rsidP="00701D31" w14:paraId="7264FD8C"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The coordinator will select the </w:t>
      </w:r>
      <w:r w:rsidRPr="00701D31">
        <w:rPr>
          <w:rFonts w:asciiTheme="minorHAnsi" w:eastAsiaTheme="minorHAnsi" w:hAnsiTheme="minorHAnsi" w:cstheme="minorBidi"/>
          <w:b/>
          <w:sz w:val="22"/>
          <w:szCs w:val="22"/>
        </w:rPr>
        <w:t>Edit</w:t>
      </w:r>
      <w:r w:rsidRPr="00701D31">
        <w:rPr>
          <w:rFonts w:asciiTheme="minorHAnsi" w:eastAsiaTheme="minorHAnsi" w:hAnsiTheme="minorHAnsi" w:cstheme="minorBidi"/>
          <w:sz w:val="22"/>
          <w:szCs w:val="22"/>
        </w:rPr>
        <w:t xml:space="preserve"> button to answer questions about assessment day availability. If they select </w:t>
      </w:r>
      <w:r w:rsidRPr="00701D31">
        <w:rPr>
          <w:rFonts w:asciiTheme="minorHAnsi" w:eastAsiaTheme="minorHAnsi" w:hAnsiTheme="minorHAnsi" w:cstheme="minorBidi"/>
          <w:b/>
          <w:sz w:val="22"/>
          <w:szCs w:val="22"/>
        </w:rPr>
        <w:t>no</w:t>
      </w:r>
      <w:r w:rsidRPr="00701D31">
        <w:rPr>
          <w:rFonts w:asciiTheme="minorHAnsi" w:eastAsiaTheme="minorHAnsi" w:hAnsiTheme="minorHAnsi" w:cstheme="minorBidi"/>
          <w:sz w:val="22"/>
          <w:szCs w:val="22"/>
        </w:rPr>
        <w:t xml:space="preserve"> for either question, extra fields will appear.</w:t>
      </w:r>
    </w:p>
    <w:p w:rsidR="00701D31" w:rsidRPr="00701D31" w:rsidP="00701D31" w14:paraId="275FEB2F"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2621915"/>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eeting the NAEP Team on assessment day (1).png"/>
                    <pic:cNvPicPr/>
                  </pic:nvPicPr>
                  <pic:blipFill>
                    <a:blip xmlns:r="http://schemas.openxmlformats.org/officeDocument/2006/relationships" r:embed="rId109">
                      <a:extLst>
                        <a:ext xmlns:a="http://schemas.openxmlformats.org/drawingml/2006/main" uri="{28A0092B-C50C-407E-A947-70E740481C1C}">
                          <a14:useLocalDpi xmlns:a14="http://schemas.microsoft.com/office/drawing/2010/main" val="0"/>
                        </a:ext>
                      </a:extLst>
                    </a:blip>
                    <a:stretch>
                      <a:fillRect/>
                    </a:stretch>
                  </pic:blipFill>
                  <pic:spPr>
                    <a:xfrm>
                      <a:off x="0" y="0"/>
                      <a:ext cx="5943600" cy="2621915"/>
                    </a:xfrm>
                    <a:prstGeom prst="rect">
                      <a:avLst/>
                    </a:prstGeom>
                  </pic:spPr>
                </pic:pic>
              </a:graphicData>
            </a:graphic>
          </wp:inline>
        </w:drawing>
      </w:r>
    </w:p>
    <w:p w:rsidR="00701D31" w:rsidRPr="00701D31" w:rsidP="00701D31" w14:paraId="25CE1F5A"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br w:type="page"/>
      </w:r>
    </w:p>
    <w:p w:rsidR="00701D31" w:rsidRPr="00701D31" w:rsidP="00701D31" w14:paraId="6F9578CA"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638" w:name="_Toc145493664"/>
      <w:r w:rsidRPr="00701D31">
        <w:rPr>
          <w:rFonts w:asciiTheme="majorHAnsi" w:eastAsiaTheme="majorEastAsia" w:hAnsiTheme="majorHAnsi" w:cstheme="majorBidi"/>
          <w:color w:val="2E74B5" w:themeColor="accent1" w:themeShade="BF"/>
          <w:sz w:val="26"/>
          <w:szCs w:val="26"/>
        </w:rPr>
        <w:t>Activity 4: Final Wi-Fi Check</w:t>
      </w:r>
      <w:bookmarkEnd w:id="638"/>
    </w:p>
    <w:p w:rsidR="00701D31" w:rsidRPr="00701D31" w:rsidP="00701D31" w14:paraId="5447C6F5" w14:textId="77777777">
      <w:pPr>
        <w:keepNext/>
        <w:keepLines/>
        <w:spacing w:before="40" w:line="259" w:lineRule="auto"/>
        <w:outlineLvl w:val="2"/>
        <w:rPr>
          <w:rFonts w:asciiTheme="majorHAnsi" w:eastAsiaTheme="majorEastAsia" w:hAnsiTheme="majorHAnsi" w:cstheme="majorBidi"/>
          <w:color w:val="1F4D78" w:themeColor="accent1" w:themeShade="7F"/>
          <w:sz w:val="24"/>
          <w:szCs w:val="24"/>
        </w:rPr>
      </w:pPr>
      <w:bookmarkStart w:id="639" w:name="_Toc145493665"/>
      <w:r w:rsidRPr="00701D31">
        <w:rPr>
          <w:rFonts w:asciiTheme="majorHAnsi" w:eastAsiaTheme="majorEastAsia" w:hAnsiTheme="majorHAnsi" w:cstheme="majorBidi"/>
          <w:color w:val="1F4D78" w:themeColor="accent1" w:themeShade="7F"/>
          <w:sz w:val="24"/>
          <w:szCs w:val="24"/>
        </w:rPr>
        <w:t>Introduction</w:t>
      </w:r>
      <w:bookmarkEnd w:id="639"/>
    </w:p>
    <w:p w:rsidR="00701D31" w:rsidRPr="00701D31" w:rsidP="00701D31" w14:paraId="60A87C4B"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261683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hool Wi-Fi information (2).png"/>
                    <pic:cNvPicPr/>
                  </pic:nvPicPr>
                  <pic:blipFill>
                    <a:blip xmlns:r="http://schemas.openxmlformats.org/officeDocument/2006/relationships" r:embed="rId110">
                      <a:extLst>
                        <a:ext xmlns:a="http://schemas.openxmlformats.org/drawingml/2006/main" uri="{28A0092B-C50C-407E-A947-70E740481C1C}">
                          <a14:useLocalDpi xmlns:a14="http://schemas.microsoft.com/office/drawing/2010/main" val="0"/>
                        </a:ext>
                      </a:extLst>
                    </a:blip>
                    <a:stretch>
                      <a:fillRect/>
                    </a:stretch>
                  </pic:blipFill>
                  <pic:spPr>
                    <a:xfrm>
                      <a:off x="0" y="0"/>
                      <a:ext cx="5943600" cy="2616835"/>
                    </a:xfrm>
                    <a:prstGeom prst="rect">
                      <a:avLst/>
                    </a:prstGeom>
                  </pic:spPr>
                </pic:pic>
              </a:graphicData>
            </a:graphic>
          </wp:inline>
        </w:drawing>
      </w:r>
    </w:p>
    <w:p w:rsidR="00701D31" w:rsidRPr="00701D31" w:rsidP="00701D31" w14:paraId="3AB53A8A"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The </w:t>
      </w:r>
      <w:r w:rsidRPr="00701D31">
        <w:rPr>
          <w:rFonts w:asciiTheme="minorHAnsi" w:eastAsiaTheme="minorHAnsi" w:hAnsiTheme="minorHAnsi" w:cstheme="minorBidi"/>
          <w:b/>
          <w:sz w:val="22"/>
          <w:szCs w:val="22"/>
        </w:rPr>
        <w:t xml:space="preserve">Start </w:t>
      </w:r>
      <w:r w:rsidRPr="00701D31">
        <w:rPr>
          <w:rFonts w:asciiTheme="minorHAnsi" w:eastAsiaTheme="minorHAnsi" w:hAnsiTheme="minorHAnsi" w:cstheme="minorBidi"/>
          <w:sz w:val="22"/>
          <w:szCs w:val="22"/>
        </w:rPr>
        <w:t xml:space="preserve">button becomes active </w:t>
      </w:r>
      <w:r w:rsidRPr="00701D31">
        <w:rPr>
          <w:rFonts w:asciiTheme="minorHAnsi" w:eastAsiaTheme="minorHAnsi" w:hAnsiTheme="minorHAnsi" w:cstheme="minorBidi"/>
          <w:b/>
          <w:sz w:val="22"/>
          <w:szCs w:val="22"/>
        </w:rPr>
        <w:t>7 days before the scheduled assessment date</w:t>
      </w:r>
      <w:r w:rsidRPr="00701D31">
        <w:rPr>
          <w:rFonts w:asciiTheme="minorHAnsi" w:eastAsiaTheme="minorHAnsi" w:hAnsiTheme="minorHAnsi" w:cstheme="minorBidi"/>
          <w:sz w:val="22"/>
          <w:szCs w:val="22"/>
        </w:rPr>
        <w:t>. The button is turned off with a message underneath until that time.</w:t>
      </w:r>
    </w:p>
    <w:p w:rsidR="00701D31" w:rsidRPr="00701D31" w:rsidP="00701D31" w14:paraId="55938C2F"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35255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iFi Checks - Initial and Final (4).png"/>
                    <pic:cNvPicPr/>
                  </pic:nvPicPr>
                  <pic:blipFill>
                    <a:blip xmlns:r="http://schemas.openxmlformats.org/officeDocument/2006/relationships" r:embed="rId111">
                      <a:extLst>
                        <a:ext xmlns:a="http://schemas.openxmlformats.org/drawingml/2006/main" uri="{28A0092B-C50C-407E-A947-70E740481C1C}">
                          <a14:useLocalDpi xmlns:a14="http://schemas.microsoft.com/office/drawing/2010/main" val="0"/>
                        </a:ext>
                      </a:extLst>
                    </a:blip>
                    <a:stretch>
                      <a:fillRect/>
                    </a:stretch>
                  </pic:blipFill>
                  <pic:spPr>
                    <a:xfrm>
                      <a:off x="0" y="0"/>
                      <a:ext cx="5943600" cy="3525520"/>
                    </a:xfrm>
                    <a:prstGeom prst="rect">
                      <a:avLst/>
                    </a:prstGeom>
                  </pic:spPr>
                </pic:pic>
              </a:graphicData>
            </a:graphic>
          </wp:inline>
        </w:drawing>
      </w:r>
    </w:p>
    <w:p w:rsidR="00701D31" w:rsidRPr="00701D31" w:rsidP="00701D31" w14:paraId="1875CEED" w14:textId="77777777">
      <w:pPr>
        <w:spacing w:after="160" w:line="259" w:lineRule="auto"/>
        <w:rPr>
          <w:rFonts w:asciiTheme="minorHAnsi" w:eastAsiaTheme="minorHAnsi" w:hAnsiTheme="minorHAnsi" w:cstheme="minorBidi"/>
          <w:sz w:val="22"/>
          <w:szCs w:val="22"/>
        </w:rPr>
      </w:pPr>
    </w:p>
    <w:p w:rsidR="00701D31" w:rsidRPr="00701D31" w:rsidP="00701D31" w14:paraId="7A902A7E"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br w:type="page"/>
      </w:r>
    </w:p>
    <w:p w:rsidR="00701D31" w:rsidRPr="00701D31" w:rsidP="00701D31" w14:paraId="07BB2028" w14:textId="77777777">
      <w:pPr>
        <w:keepNext/>
        <w:keepLines/>
        <w:spacing w:before="40" w:line="259" w:lineRule="auto"/>
        <w:outlineLvl w:val="2"/>
        <w:rPr>
          <w:rFonts w:asciiTheme="majorHAnsi" w:eastAsiaTheme="majorEastAsia" w:hAnsiTheme="majorHAnsi" w:cstheme="majorBidi"/>
          <w:color w:val="1F4D78" w:themeColor="accent1" w:themeShade="7F"/>
          <w:sz w:val="24"/>
          <w:szCs w:val="24"/>
        </w:rPr>
      </w:pPr>
      <w:bookmarkStart w:id="640" w:name="_Toc145493666"/>
      <w:r w:rsidRPr="00701D31">
        <w:rPr>
          <w:rFonts w:asciiTheme="majorHAnsi" w:eastAsiaTheme="majorEastAsia" w:hAnsiTheme="majorHAnsi" w:cstheme="majorBidi"/>
          <w:color w:val="1F4D78" w:themeColor="accent1" w:themeShade="7F"/>
          <w:sz w:val="24"/>
          <w:szCs w:val="24"/>
        </w:rPr>
        <w:t xml:space="preserve">Run </w:t>
      </w:r>
      <w:r w:rsidRPr="00701D31">
        <w:rPr>
          <w:rFonts w:asciiTheme="majorHAnsi" w:eastAsiaTheme="majorEastAsia" w:hAnsiTheme="majorHAnsi" w:cstheme="majorBidi"/>
          <w:color w:val="1F4D78" w:themeColor="accent1" w:themeShade="7F"/>
          <w:sz w:val="24"/>
          <w:szCs w:val="24"/>
        </w:rPr>
        <w:t>checks</w:t>
      </w:r>
      <w:bookmarkEnd w:id="640"/>
    </w:p>
    <w:p w:rsidR="00701D31" w:rsidRPr="00701D31" w:rsidP="00701D31" w14:paraId="30CD6617"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The technology coordinator runs the </w:t>
      </w:r>
      <w:r w:rsidRPr="00701D31">
        <w:rPr>
          <w:rFonts w:asciiTheme="minorHAnsi" w:eastAsiaTheme="minorHAnsi" w:hAnsiTheme="minorHAnsi" w:cstheme="minorBidi"/>
          <w:b/>
          <w:sz w:val="22"/>
          <w:szCs w:val="22"/>
        </w:rPr>
        <w:t>Network Diagnostic Tool</w:t>
      </w:r>
      <w:r w:rsidRPr="00701D31">
        <w:rPr>
          <w:rFonts w:asciiTheme="minorHAnsi" w:eastAsiaTheme="minorHAnsi" w:hAnsiTheme="minorHAnsi" w:cstheme="minorBidi"/>
          <w:sz w:val="22"/>
          <w:szCs w:val="22"/>
        </w:rPr>
        <w:t xml:space="preserve"> in each assessment location identified as “Eligible for school Wi-Fi” or “Not eligible for school Wi-Fi: Failed bandwidth test”. The </w:t>
      </w:r>
      <w:r w:rsidRPr="00701D31">
        <w:rPr>
          <w:rFonts w:asciiTheme="minorHAnsi" w:eastAsiaTheme="minorHAnsi" w:hAnsiTheme="minorHAnsi" w:cstheme="minorBidi"/>
          <w:b/>
          <w:sz w:val="22"/>
          <w:szCs w:val="22"/>
        </w:rPr>
        <w:t>Run check</w:t>
      </w:r>
      <w:r w:rsidRPr="00701D31">
        <w:rPr>
          <w:rFonts w:asciiTheme="minorHAnsi" w:eastAsiaTheme="minorHAnsi" w:hAnsiTheme="minorHAnsi" w:cstheme="minorBidi"/>
          <w:sz w:val="22"/>
          <w:szCs w:val="22"/>
        </w:rPr>
        <w:t xml:space="preserve"> button is not available for any locations identified as “Not eligible for school Wi-Fi: WAP cannot support connections.”</w:t>
      </w:r>
    </w:p>
    <w:p w:rsidR="00701D31" w:rsidRPr="00701D31" w:rsidP="00701D31" w14:paraId="52D245BD"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829265" cy="4396649"/>
            <wp:effectExtent l="0" t="0" r="635" b="4445"/>
            <wp:docPr id="215503988" name="Picture 215503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88" name="WiFi Checks - Initial and Final (5).png"/>
                    <pic:cNvPicPr/>
                  </pic:nvPicPr>
                  <pic:blipFill>
                    <a:blip xmlns:r="http://schemas.openxmlformats.org/officeDocument/2006/relationships" r:embed="rId112">
                      <a:extLst>
                        <a:ext xmlns:a="http://schemas.openxmlformats.org/drawingml/2006/main" uri="{28A0092B-C50C-407E-A947-70E740481C1C}">
                          <a14:useLocalDpi xmlns:a14="http://schemas.microsoft.com/office/drawing/2010/main" val="0"/>
                        </a:ext>
                      </a:extLst>
                    </a:blip>
                    <a:stretch>
                      <a:fillRect/>
                    </a:stretch>
                  </pic:blipFill>
                  <pic:spPr>
                    <a:xfrm>
                      <a:off x="0" y="0"/>
                      <a:ext cx="5829265" cy="4396649"/>
                    </a:xfrm>
                    <a:prstGeom prst="rect">
                      <a:avLst/>
                    </a:prstGeom>
                  </pic:spPr>
                </pic:pic>
              </a:graphicData>
            </a:graphic>
          </wp:inline>
        </w:drawing>
      </w:r>
    </w:p>
    <w:p w:rsidR="00701D31" w:rsidRPr="00701D31" w:rsidP="00701D31" w14:paraId="67CA4524"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br w:type="page"/>
      </w:r>
    </w:p>
    <w:p w:rsidR="00701D31" w:rsidRPr="00701D31" w:rsidP="00701D31" w14:paraId="55CB5BFB"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If the coordinator selects the </w:t>
      </w:r>
      <w:r w:rsidRPr="00701D31">
        <w:rPr>
          <w:rFonts w:asciiTheme="minorHAnsi" w:eastAsiaTheme="minorHAnsi" w:hAnsiTheme="minorHAnsi" w:cstheme="minorBidi"/>
          <w:b/>
          <w:sz w:val="22"/>
          <w:szCs w:val="22"/>
        </w:rPr>
        <w:t>Next</w:t>
      </w:r>
      <w:r w:rsidRPr="00701D31">
        <w:rPr>
          <w:rFonts w:asciiTheme="minorHAnsi" w:eastAsiaTheme="minorHAnsi" w:hAnsiTheme="minorHAnsi" w:cstheme="minorBidi"/>
          <w:sz w:val="22"/>
          <w:szCs w:val="22"/>
        </w:rPr>
        <w:t xml:space="preserve"> button without running the check for each location, they will see a corrective action message. The coordinator cannot go to the next step until they run a check at each location.</w:t>
      </w:r>
    </w:p>
    <w:p w:rsidR="00701D31" w:rsidRPr="00701D31" w:rsidP="00701D31" w14:paraId="75948738"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600" cy="5062133"/>
            <wp:effectExtent l="0" t="0" r="0" b="5715"/>
            <wp:docPr id="215503989" name="Picture 215503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89" name="Steps=Step 1 Next error, Wizard type=7 day.png"/>
                    <pic:cNvPicPr/>
                  </pic:nvPicPr>
                  <pic:blipFill>
                    <a:blip xmlns:r="http://schemas.openxmlformats.org/officeDocument/2006/relationships" r:embed="rId113">
                      <a:extLst>
                        <a:ext xmlns:a="http://schemas.openxmlformats.org/drawingml/2006/main" uri="{28A0092B-C50C-407E-A947-70E740481C1C}">
                          <a14:useLocalDpi xmlns:a14="http://schemas.microsoft.com/office/drawing/2010/main" val="0"/>
                        </a:ext>
                      </a:extLst>
                    </a:blip>
                    <a:stretch>
                      <a:fillRect/>
                    </a:stretch>
                  </pic:blipFill>
                  <pic:spPr>
                    <a:xfrm>
                      <a:off x="0" y="0"/>
                      <a:ext cx="5943600" cy="5062133"/>
                    </a:xfrm>
                    <a:prstGeom prst="rect">
                      <a:avLst/>
                    </a:prstGeom>
                  </pic:spPr>
                </pic:pic>
              </a:graphicData>
            </a:graphic>
          </wp:inline>
        </w:drawing>
      </w:r>
      <w:r w:rsidRPr="00701D31">
        <w:rPr>
          <w:rFonts w:asciiTheme="minorHAnsi" w:eastAsiaTheme="minorHAnsi" w:hAnsiTheme="minorHAnsi" w:cstheme="minorBidi"/>
          <w:sz w:val="22"/>
          <w:szCs w:val="22"/>
        </w:rPr>
        <w:br w:type="page"/>
      </w:r>
    </w:p>
    <w:p w:rsidR="00701D31" w:rsidRPr="00701D31" w:rsidP="00701D31" w14:paraId="5E1463C8" w14:textId="77777777">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The results show in the table.</w:t>
      </w:r>
    </w:p>
    <w:p w:rsidR="00701D31" w:rsidRPr="00701D31" w:rsidP="00701D31" w14:paraId="4F44D3FC" w14:textId="77777777">
      <w:pPr>
        <w:spacing w:after="160" w:line="259" w:lineRule="auto"/>
        <w:jc w:val="both"/>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943399" cy="4759757"/>
            <wp:effectExtent l="0" t="0" r="635" b="3175"/>
            <wp:docPr id="215503990" name="Picture 215503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90" name="WiFi Checks - Initial and Final (6).png"/>
                    <pic:cNvPicPr/>
                  </pic:nvPicPr>
                  <pic:blipFill>
                    <a:blip xmlns:r="http://schemas.openxmlformats.org/officeDocument/2006/relationships" r:embed="rId114">
                      <a:extLst>
                        <a:ext xmlns:a="http://schemas.openxmlformats.org/drawingml/2006/main" uri="{28A0092B-C50C-407E-A947-70E740481C1C}">
                          <a14:useLocalDpi xmlns:a14="http://schemas.microsoft.com/office/drawing/2010/main" val="0"/>
                        </a:ext>
                      </a:extLst>
                    </a:blip>
                    <a:stretch>
                      <a:fillRect/>
                    </a:stretch>
                  </pic:blipFill>
                  <pic:spPr>
                    <a:xfrm>
                      <a:off x="0" y="0"/>
                      <a:ext cx="5943399" cy="4759757"/>
                    </a:xfrm>
                    <a:prstGeom prst="rect">
                      <a:avLst/>
                    </a:prstGeom>
                  </pic:spPr>
                </pic:pic>
              </a:graphicData>
            </a:graphic>
          </wp:inline>
        </w:drawing>
      </w:r>
    </w:p>
    <w:p w:rsidR="00701D31" w:rsidRPr="00701D31" w:rsidP="00701D31" w14:paraId="1E854CB5" w14:textId="77777777">
      <w:pPr>
        <w:spacing w:after="160" w:line="259" w:lineRule="auto"/>
        <w:rPr>
          <w:rFonts w:asciiTheme="majorHAnsi" w:eastAsiaTheme="majorEastAsia" w:hAnsiTheme="majorHAnsi" w:cstheme="majorBidi"/>
          <w:color w:val="1F4D78" w:themeColor="accent1" w:themeShade="7F"/>
          <w:sz w:val="24"/>
          <w:szCs w:val="24"/>
        </w:rPr>
      </w:pPr>
      <w:r w:rsidRPr="00701D31">
        <w:rPr>
          <w:rFonts w:asciiTheme="minorHAnsi" w:eastAsiaTheme="minorHAnsi" w:hAnsiTheme="minorHAnsi" w:cstheme="minorBidi"/>
          <w:sz w:val="22"/>
          <w:szCs w:val="22"/>
        </w:rPr>
        <w:br w:type="page"/>
      </w:r>
    </w:p>
    <w:p w:rsidR="00701D31" w:rsidRPr="00701D31" w:rsidP="00701D31" w14:paraId="7ADC6D47" w14:textId="77777777">
      <w:pPr>
        <w:keepNext/>
        <w:keepLines/>
        <w:spacing w:before="40" w:line="259" w:lineRule="auto"/>
        <w:outlineLvl w:val="2"/>
        <w:rPr>
          <w:rFonts w:asciiTheme="majorHAnsi" w:eastAsiaTheme="majorEastAsia" w:hAnsiTheme="majorHAnsi" w:cstheme="majorBidi"/>
          <w:color w:val="1F4D78" w:themeColor="accent1" w:themeShade="7F"/>
          <w:sz w:val="24"/>
          <w:szCs w:val="24"/>
        </w:rPr>
      </w:pPr>
      <w:bookmarkStart w:id="641" w:name="_Toc145493667"/>
      <w:r w:rsidRPr="00701D31">
        <w:rPr>
          <w:rFonts w:asciiTheme="majorHAnsi" w:eastAsiaTheme="majorEastAsia" w:hAnsiTheme="majorHAnsi" w:cstheme="majorBidi"/>
          <w:color w:val="1F4D78" w:themeColor="accent1" w:themeShade="7F"/>
          <w:sz w:val="24"/>
          <w:szCs w:val="24"/>
        </w:rPr>
        <w:t xml:space="preserve">Thank </w:t>
      </w:r>
      <w:r w:rsidRPr="00701D31">
        <w:rPr>
          <w:rFonts w:asciiTheme="majorHAnsi" w:eastAsiaTheme="majorEastAsia" w:hAnsiTheme="majorHAnsi" w:cstheme="majorBidi"/>
          <w:color w:val="1F4D78" w:themeColor="accent1" w:themeShade="7F"/>
          <w:sz w:val="24"/>
          <w:szCs w:val="24"/>
        </w:rPr>
        <w:t>you</w:t>
      </w:r>
      <w:bookmarkEnd w:id="641"/>
    </w:p>
    <w:p w:rsidR="00701D31" w:rsidRPr="00701D31" w:rsidP="00701D31" w14:paraId="75593F77"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sz w:val="22"/>
          <w:szCs w:val="22"/>
        </w:rPr>
        <w:t xml:space="preserve">The technology coordinator sees the results from the </w:t>
      </w:r>
      <w:r w:rsidRPr="00701D31">
        <w:rPr>
          <w:rFonts w:asciiTheme="minorHAnsi" w:eastAsiaTheme="minorHAnsi" w:hAnsiTheme="minorHAnsi" w:cstheme="minorBidi"/>
          <w:b/>
          <w:sz w:val="22"/>
          <w:szCs w:val="22"/>
        </w:rPr>
        <w:t>Initial check</w:t>
      </w:r>
      <w:r w:rsidRPr="00701D31">
        <w:rPr>
          <w:rFonts w:asciiTheme="minorHAnsi" w:eastAsiaTheme="minorHAnsi" w:hAnsiTheme="minorHAnsi" w:cstheme="minorBidi"/>
          <w:sz w:val="22"/>
          <w:szCs w:val="22"/>
        </w:rPr>
        <w:t xml:space="preserve"> and the </w:t>
      </w:r>
      <w:r w:rsidRPr="00701D31">
        <w:rPr>
          <w:rFonts w:asciiTheme="minorHAnsi" w:eastAsiaTheme="minorHAnsi" w:hAnsiTheme="minorHAnsi" w:cstheme="minorBidi"/>
          <w:b/>
          <w:sz w:val="22"/>
          <w:szCs w:val="22"/>
        </w:rPr>
        <w:t>Final check</w:t>
      </w:r>
      <w:r w:rsidRPr="00701D31">
        <w:rPr>
          <w:rFonts w:asciiTheme="minorHAnsi" w:eastAsiaTheme="minorHAnsi" w:hAnsiTheme="minorHAnsi" w:cstheme="minorBidi"/>
          <w:sz w:val="22"/>
          <w:szCs w:val="22"/>
        </w:rPr>
        <w:t xml:space="preserve"> on the thank you screen.</w:t>
      </w:r>
    </w:p>
    <w:p w:rsidR="00701D31" w:rsidRPr="00701D31" w:rsidP="00701D31" w14:paraId="7BE4B00A" w14:textId="77777777">
      <w:pPr>
        <w:spacing w:after="160" w:line="259" w:lineRule="auto"/>
        <w:rPr>
          <w:rFonts w:asciiTheme="minorHAnsi" w:eastAsiaTheme="minorHAnsi" w:hAnsiTheme="minorHAnsi" w:cstheme="minorBidi"/>
          <w:sz w:val="22"/>
          <w:szCs w:val="22"/>
        </w:rPr>
      </w:pPr>
      <w:r w:rsidRPr="00701D31">
        <w:rPr>
          <w:rFonts w:asciiTheme="minorHAnsi" w:eastAsiaTheme="minorHAnsi" w:hAnsiTheme="minorHAnsi" w:cstheme="minorBidi"/>
          <w:noProof/>
          <w:sz w:val="22"/>
          <w:szCs w:val="22"/>
        </w:rPr>
        <w:drawing>
          <wp:inline distT="0" distB="0" distL="0" distR="0">
            <wp:extent cx="5732715" cy="4700340"/>
            <wp:effectExtent l="0" t="0" r="1905" b="5080"/>
            <wp:docPr id="215503991" name="Picture 215503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91" name="WiFi Checks - Initial and Final (7).png"/>
                    <pic:cNvPicPr/>
                  </pic:nvPicPr>
                  <pic:blipFill>
                    <a:blip xmlns:r="http://schemas.openxmlformats.org/officeDocument/2006/relationships" r:embed="rId115">
                      <a:extLst>
                        <a:ext xmlns:a="http://schemas.openxmlformats.org/drawingml/2006/main" uri="{28A0092B-C50C-407E-A947-70E740481C1C}">
                          <a14:useLocalDpi xmlns:a14="http://schemas.microsoft.com/office/drawing/2010/main" val="0"/>
                        </a:ext>
                      </a:extLst>
                    </a:blip>
                    <a:stretch>
                      <a:fillRect/>
                    </a:stretch>
                  </pic:blipFill>
                  <pic:spPr>
                    <a:xfrm>
                      <a:off x="0" y="0"/>
                      <a:ext cx="5732715" cy="4700340"/>
                    </a:xfrm>
                    <a:prstGeom prst="rect">
                      <a:avLst/>
                    </a:prstGeom>
                  </pic:spPr>
                </pic:pic>
              </a:graphicData>
            </a:graphic>
          </wp:inline>
        </w:drawing>
      </w:r>
    </w:p>
    <w:p w:rsidR="00701D31" w:rsidRPr="00701D31" w:rsidP="00701D31" w14:paraId="0F425A8F" w14:textId="77777777">
      <w:pPr>
        <w:spacing w:after="160" w:line="259" w:lineRule="auto"/>
        <w:jc w:val="both"/>
        <w:rPr>
          <w:rFonts w:asciiTheme="minorHAnsi" w:eastAsiaTheme="minorHAnsi" w:hAnsiTheme="minorHAnsi" w:cstheme="minorBidi"/>
          <w:sz w:val="22"/>
          <w:szCs w:val="22"/>
        </w:rPr>
      </w:pPr>
    </w:p>
    <w:p w:rsidR="00072477" w:rsidP="000B4626" w14:paraId="4797A8F9" w14:textId="77777777"/>
    <w:p w:rsidR="00072477" w14:paraId="71E7F374" w14:textId="77777777">
      <w:pPr>
        <w:rPr>
          <w:rFonts w:asciiTheme="majorHAnsi" w:eastAsiaTheme="majorEastAsia" w:hAnsiTheme="majorHAnsi" w:cstheme="majorBidi"/>
          <w:color w:val="2E74B5" w:themeColor="accent1" w:themeShade="BF"/>
          <w:sz w:val="32"/>
          <w:szCs w:val="32"/>
        </w:rPr>
      </w:pPr>
      <w:r>
        <w:br w:type="page"/>
      </w:r>
    </w:p>
    <w:p w:rsidR="003126CE" w:rsidRPr="003126CE" w:rsidP="00254A2C" w14:paraId="6BDECC85" w14:textId="36126572">
      <w:pPr>
        <w:pStyle w:val="Heading1"/>
        <w:rPr>
          <w:b/>
          <w:bCs/>
          <w:color w:val="FF0000"/>
        </w:rPr>
      </w:pPr>
      <w:bookmarkStart w:id="642" w:name="_Toc145493668"/>
      <w:r>
        <w:rPr>
          <w:b/>
          <w:bCs/>
          <w:color w:val="FF0000"/>
        </w:rPr>
        <w:t xml:space="preserve">NOTE: </w:t>
      </w:r>
      <w:r w:rsidR="00261E82">
        <w:rPr>
          <w:b/>
          <w:bCs/>
          <w:color w:val="FF0000"/>
        </w:rPr>
        <w:t>T</w:t>
      </w:r>
      <w:r>
        <w:rPr>
          <w:b/>
          <w:bCs/>
          <w:color w:val="FF0000"/>
        </w:rPr>
        <w:t xml:space="preserve">he following Puerto Rico Technical Logistics Prototype </w:t>
      </w:r>
      <w:r w:rsidRPr="000D2600" w:rsidR="000D2600">
        <w:rPr>
          <w:b/>
          <w:bCs/>
          <w:color w:val="FF0000"/>
        </w:rPr>
        <w:t xml:space="preserve">Images and Rules </w:t>
      </w:r>
      <w:r w:rsidR="00261E82">
        <w:rPr>
          <w:b/>
          <w:bCs/>
          <w:color w:val="FF0000"/>
        </w:rPr>
        <w:t>screens hav</w:t>
      </w:r>
      <w:r w:rsidR="00BE73A6">
        <w:rPr>
          <w:b/>
          <w:bCs/>
          <w:color w:val="FF0000"/>
        </w:rPr>
        <w:t xml:space="preserve">e not yet been updated to match the English Technical Logistics Prototype </w:t>
      </w:r>
      <w:r w:rsidRPr="00757CD7" w:rsidR="00757CD7">
        <w:rPr>
          <w:b/>
          <w:bCs/>
          <w:color w:val="FF0000"/>
        </w:rPr>
        <w:t xml:space="preserve">Images and Rules </w:t>
      </w:r>
      <w:r w:rsidR="00BE73A6">
        <w:rPr>
          <w:b/>
          <w:bCs/>
          <w:color w:val="FF0000"/>
        </w:rPr>
        <w:t>screens</w:t>
      </w:r>
      <w:r w:rsidR="00094F69">
        <w:rPr>
          <w:b/>
          <w:bCs/>
          <w:color w:val="FF0000"/>
        </w:rPr>
        <w:t xml:space="preserve"> to include in this update.</w:t>
      </w:r>
      <w:bookmarkEnd w:id="642"/>
    </w:p>
    <w:p w:rsidR="00254A2C" w:rsidP="00254A2C" w14:paraId="2928B8A1" w14:textId="0CB737A7">
      <w:pPr>
        <w:pStyle w:val="Heading1"/>
      </w:pPr>
      <w:bookmarkStart w:id="643" w:name="_Toc145493669"/>
      <w:r>
        <w:t>Technical Logistics</w:t>
      </w:r>
      <w:bookmarkEnd w:id="625"/>
      <w:bookmarkEnd w:id="626"/>
      <w:bookmarkEnd w:id="627"/>
      <w:bookmarkEnd w:id="628"/>
      <w:bookmarkEnd w:id="629"/>
      <w:bookmarkEnd w:id="630"/>
      <w:bookmarkEnd w:id="643"/>
    </w:p>
    <w:p w:rsidR="00254A2C" w:rsidP="00254A2C" w14:paraId="1A3FB149" w14:textId="77777777">
      <w:r>
        <w:t>From the school summary page, schools will access this section, where they can provide and confirm Technical Logistics by selecting the Manage button.</w:t>
      </w:r>
    </w:p>
    <w:p w:rsidR="00254A2C" w:rsidP="00254A2C" w14:paraId="18810B39" w14:textId="77777777">
      <w:r w:rsidRPr="004E09E6">
        <w:rPr>
          <w:noProof/>
        </w:rPr>
        <w:drawing>
          <wp:inline distT="0" distB="0" distL="0" distR="0">
            <wp:extent cx="5943600" cy="1544373"/>
            <wp:effectExtent l="19050" t="19050" r="19050" b="17780"/>
            <wp:docPr id="188712331" name="Picture 18871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2331" name="Picture 2"/>
                    <pic:cNvPicPr/>
                  </pic:nvPicPr>
                  <pic:blipFill>
                    <a:blip xmlns:r="http://schemas.openxmlformats.org/officeDocument/2006/relationships" r:embed="rId116"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1544373"/>
                    </a:xfrm>
                    <a:prstGeom prst="rect">
                      <a:avLst/>
                    </a:prstGeom>
                    <a:ln>
                      <a:solidFill>
                        <a:schemeClr val="tx1"/>
                      </a:solidFill>
                    </a:ln>
                  </pic:spPr>
                </pic:pic>
              </a:graphicData>
            </a:graphic>
          </wp:inline>
        </w:drawing>
      </w:r>
    </w:p>
    <w:p w:rsidR="00254A2C" w:rsidP="00254A2C" w14:paraId="29984B0C" w14:textId="77777777">
      <w:r>
        <w:t xml:space="preserve">After selecting the Manage button on this page, schools will confirm responses from the Internet Connectivity Survey, answer additional questions to select the network type to conduct the assessment on, confirm the location meeting technical requirements, and run the network diagnostic tool. </w:t>
      </w:r>
    </w:p>
    <w:p w:rsidR="00254A2C" w:rsidP="00254A2C" w14:paraId="5283CDD2" w14:textId="77777777">
      <w:r>
        <w:t xml:space="preserve">In the how to use this page, the following directions will be provided to users: </w:t>
      </w:r>
    </w:p>
    <w:p w:rsidR="00254A2C" w:rsidRPr="00387953" w:rsidP="006455DA" w14:paraId="257BCF8D" w14:textId="77777777">
      <w:pPr>
        <w:pStyle w:val="ListParagraph"/>
        <w:numPr>
          <w:ilvl w:val="0"/>
          <w:numId w:val="24"/>
        </w:numPr>
        <w:spacing w:after="160" w:line="259" w:lineRule="auto"/>
        <w:contextualSpacing/>
        <w:rPr>
          <w:i/>
          <w:iCs/>
          <w:lang w:val="es-PR"/>
        </w:rPr>
      </w:pPr>
      <w:r w:rsidRPr="00387953">
        <w:rPr>
          <w:lang w:val="es-PR"/>
        </w:rPr>
        <w:t>Editing</w:t>
      </w:r>
      <w:r w:rsidRPr="00387953">
        <w:rPr>
          <w:lang w:val="es-PR"/>
        </w:rPr>
        <w:t xml:space="preserve"> tiles: </w:t>
      </w:r>
      <w:r w:rsidRPr="00387953">
        <w:rPr>
          <w:i/>
          <w:iCs/>
          <w:lang w:val="es-PR"/>
        </w:rPr>
        <w:t>Seleccione el botón de editar para editar la información.</w:t>
      </w:r>
    </w:p>
    <w:p w:rsidR="00254A2C" w:rsidRPr="00684E77" w:rsidP="006455DA" w14:paraId="19D61B08" w14:textId="77777777">
      <w:pPr>
        <w:pStyle w:val="ListParagraph"/>
        <w:numPr>
          <w:ilvl w:val="0"/>
          <w:numId w:val="24"/>
        </w:numPr>
        <w:spacing w:after="160" w:line="259" w:lineRule="auto"/>
        <w:contextualSpacing/>
        <w:rPr>
          <w:lang w:val="es-PR"/>
        </w:rPr>
      </w:pPr>
      <w:r w:rsidRPr="00684E77">
        <w:rPr>
          <w:lang w:val="es-PR"/>
        </w:rPr>
        <w:t>Editing</w:t>
      </w:r>
      <w:r w:rsidRPr="00684E77">
        <w:rPr>
          <w:lang w:val="es-PR"/>
        </w:rPr>
        <w:t xml:space="preserve"> tables: </w:t>
      </w:r>
      <w:r w:rsidRPr="00684E77">
        <w:rPr>
          <w:i/>
          <w:iCs/>
          <w:lang w:val="es-PR"/>
        </w:rPr>
        <w:t>Seleccione el botón de editar para editar la información.</w:t>
      </w:r>
    </w:p>
    <w:p w:rsidR="00254A2C" w:rsidRPr="00684E77" w:rsidP="00254A2C" w14:paraId="45D7CE55" w14:textId="77777777">
      <w:pPr>
        <w:pStyle w:val="ListParagraph"/>
        <w:ind w:left="1440"/>
        <w:rPr>
          <w:lang w:val="es-PR"/>
        </w:rPr>
      </w:pPr>
      <w:r w:rsidRPr="00684E77">
        <w:rPr>
          <w:lang w:val="es-PR"/>
        </w:rPr>
        <w:br w:type="page"/>
      </w:r>
    </w:p>
    <w:p w:rsidR="00254A2C" w:rsidRPr="00684E77" w:rsidP="00254A2C" w14:paraId="03137736" w14:textId="77777777">
      <w:pPr>
        <w:pStyle w:val="ListParagraph"/>
        <w:ind w:left="1440"/>
        <w:rPr>
          <w:lang w:val="es-PR"/>
        </w:rPr>
      </w:pPr>
      <w:r w:rsidRPr="002C62CC">
        <w:rPr>
          <w:noProof/>
        </w:rPr>
        <w:drawing>
          <wp:anchor distT="0" distB="0" distL="114300" distR="114300" simplePos="0" relativeHeight="251676672" behindDoc="0" locked="0" layoutInCell="1" allowOverlap="1">
            <wp:simplePos x="0" y="0"/>
            <wp:positionH relativeFrom="margin">
              <wp:align>center</wp:align>
            </wp:positionH>
            <wp:positionV relativeFrom="paragraph">
              <wp:posOffset>19050</wp:posOffset>
            </wp:positionV>
            <wp:extent cx="2758440" cy="8201660"/>
            <wp:effectExtent l="19050" t="19050" r="22860" b="27940"/>
            <wp:wrapTopAndBottom/>
            <wp:docPr id="188712332" name="Picture 18871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2332" name="Picture 1"/>
                    <pic:cNvPicPr/>
                  </pic:nvPicPr>
                  <pic:blipFill>
                    <a:blip xmlns:r="http://schemas.openxmlformats.org/officeDocument/2006/relationships" r:embed="rId117" cstate="print">
                      <a:extLst>
                        <a:ext xmlns:a="http://schemas.openxmlformats.org/drawingml/2006/main" uri="{28A0092B-C50C-407E-A947-70E740481C1C}">
                          <a14:useLocalDpi xmlns:a14="http://schemas.microsoft.com/office/drawing/2010/main" val="0"/>
                        </a:ext>
                      </a:extLst>
                    </a:blip>
                    <a:srcRect l="783" r="783"/>
                    <a:stretch>
                      <a:fillRect/>
                    </a:stretch>
                  </pic:blipFill>
                  <pic:spPr bwMode="auto">
                    <a:xfrm>
                      <a:off x="0" y="0"/>
                      <a:ext cx="2758682" cy="8201829"/>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anchor>
        </w:drawing>
      </w:r>
      <w:r w:rsidRPr="00684E77">
        <w:rPr>
          <w:lang w:val="es-PR"/>
        </w:rPr>
        <w:br w:type="page"/>
      </w:r>
    </w:p>
    <w:p w:rsidR="00254A2C" w:rsidRPr="00686F6F" w:rsidP="00254A2C" w14:paraId="1CD10E6A" w14:textId="77777777">
      <w:pPr>
        <w:pStyle w:val="Heading2"/>
        <w:rPr>
          <w:rFonts w:asciiTheme="majorHAnsi" w:eastAsiaTheme="majorEastAsia" w:hAnsiTheme="majorHAnsi" w:cstheme="majorBidi"/>
          <w:b w:val="0"/>
          <w:color w:val="2E74B5" w:themeColor="accent1" w:themeShade="BF"/>
          <w:sz w:val="26"/>
          <w:szCs w:val="26"/>
        </w:rPr>
      </w:pPr>
      <w:bookmarkStart w:id="644" w:name="_Toc141270825"/>
      <w:bookmarkStart w:id="645" w:name="_Toc141271386"/>
      <w:bookmarkStart w:id="646" w:name="_Toc141285021"/>
      <w:bookmarkStart w:id="647" w:name="_Toc141690056"/>
      <w:bookmarkStart w:id="648" w:name="_Toc142406573"/>
      <w:bookmarkStart w:id="649" w:name="_Toc142556351"/>
      <w:bookmarkStart w:id="650" w:name="_Toc145493670"/>
      <w:r w:rsidRPr="00686F6F">
        <w:rPr>
          <w:rFonts w:asciiTheme="majorHAnsi" w:eastAsiaTheme="majorEastAsia" w:hAnsiTheme="majorHAnsi" w:cstheme="majorBidi"/>
          <w:b w:val="0"/>
          <w:color w:val="2E74B5" w:themeColor="accent1" w:themeShade="BF"/>
          <w:sz w:val="26"/>
          <w:szCs w:val="26"/>
        </w:rPr>
        <w:t>Pop-up for confirm location meets technical requirements:</w:t>
      </w:r>
      <w:bookmarkEnd w:id="644"/>
      <w:bookmarkEnd w:id="645"/>
      <w:bookmarkEnd w:id="646"/>
      <w:bookmarkEnd w:id="647"/>
      <w:bookmarkEnd w:id="648"/>
      <w:bookmarkEnd w:id="649"/>
      <w:bookmarkEnd w:id="650"/>
    </w:p>
    <w:p w:rsidR="00254A2C" w:rsidRPr="004E09E6" w:rsidP="00254A2C" w14:paraId="1B22AA0A" w14:textId="01EB6D96">
      <w:r>
        <w:rPr>
          <w:noProof/>
        </w:rPr>
        <w:drawing>
          <wp:inline distT="0" distB="0" distL="0" distR="0">
            <wp:extent cx="342900" cy="342900"/>
            <wp:effectExtent l="0" t="0" r="0" b="0"/>
            <wp:docPr id="97114587" name="Picture 97114587" descr="U,{4c434a3e-7758-47dc-8435-4901a44f707f}{247},3.125,3.125"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14587" name=""/>
                    <pic:cNvPicPr/>
                  </pic:nvPicPr>
                  <pic:blipFill>
                    <a:blip xmlns:r="http://schemas.openxmlformats.org/officeDocument/2006/relationships" r:embed="rId118">
                      <a:extLst>
                        <a:ext xmlns:a="http://schemas.openxmlformats.org/drawingml/2006/main"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rsidR="00457635" w:rsidRPr="004E09E6" w:rsidP="00457635" w14:paraId="1CC5DFF0" w14:textId="77777777"/>
    <w:p w:rsidR="00442987" w:rsidP="002E64AD" w14:paraId="32DD71F4" w14:textId="77777777"/>
    <w:p w:rsidR="00A329DB" w14:paraId="7236473C" w14:textId="7B5313EF">
      <w:pPr>
        <w:rPr>
          <w:rFonts w:ascii="Trebuchet MS" w:hAnsi="Trebuchet MS"/>
          <w:sz w:val="24"/>
          <w:szCs w:val="24"/>
        </w:rPr>
      </w:pPr>
    </w:p>
    <w:p w:rsidR="00A329DB" w14:paraId="3D30B64E" w14:textId="77777777">
      <w:pPr>
        <w:rPr>
          <w:rFonts w:ascii="Trebuchet MS" w:hAnsi="Trebuchet MS"/>
          <w:sz w:val="24"/>
          <w:szCs w:val="24"/>
        </w:rPr>
      </w:pPr>
      <w:r>
        <w:rPr>
          <w:rFonts w:ascii="Trebuchet MS" w:hAnsi="Trebuchet MS"/>
          <w:sz w:val="24"/>
          <w:szCs w:val="24"/>
        </w:rPr>
        <w:br w:type="page"/>
      </w:r>
    </w:p>
    <w:p w:rsidR="0093541D" w:rsidP="0093541D" w14:paraId="4B1A51F9" w14:textId="43864B2B">
      <w:pPr>
        <w:pStyle w:val="Heading1"/>
        <w:jc w:val="center"/>
        <w:rPr>
          <w:b/>
          <w:bCs/>
        </w:rPr>
      </w:pPr>
      <w:bookmarkStart w:id="651" w:name="_Toc145493671"/>
      <w:r>
        <w:rPr>
          <w:b/>
          <w:bCs/>
        </w:rPr>
        <w:t>Appendix I1</w:t>
      </w:r>
      <w:r w:rsidR="00CC0408">
        <w:rPr>
          <w:b/>
          <w:bCs/>
        </w:rPr>
        <w:t>3</w:t>
      </w:r>
      <w:r>
        <w:rPr>
          <w:b/>
          <w:bCs/>
        </w:rPr>
        <w:t xml:space="preserve">:  </w:t>
      </w:r>
      <w:r w:rsidR="002528CD">
        <w:rPr>
          <w:b/>
          <w:bCs/>
        </w:rPr>
        <w:t>Best Practices Guide (NEW)</w:t>
      </w:r>
      <w:bookmarkEnd w:id="651"/>
    </w:p>
    <w:p w:rsidR="0093541D" w14:paraId="54A5C4C2" w14:textId="77777777">
      <w:pPr>
        <w:rPr>
          <w:rFonts w:asciiTheme="majorHAnsi" w:eastAsiaTheme="majorEastAsia" w:hAnsiTheme="majorHAnsi" w:cstheme="majorBidi"/>
          <w:b/>
          <w:bCs/>
          <w:color w:val="2E74B5" w:themeColor="accent1" w:themeShade="BF"/>
          <w:sz w:val="32"/>
          <w:szCs w:val="32"/>
        </w:rPr>
      </w:pPr>
      <w:r>
        <w:rPr>
          <w:b/>
          <w:bCs/>
        </w:rPr>
        <w:br w:type="page"/>
      </w:r>
    </w:p>
    <w:p w:rsidR="002528CD" w:rsidP="002528CD" w14:paraId="7850ECB5" w14:textId="77777777">
      <w:pPr>
        <w:pStyle w:val="Heading1"/>
      </w:pPr>
      <w:bookmarkStart w:id="652" w:name="_Toc141270827"/>
      <w:bookmarkStart w:id="653" w:name="_Toc141271388"/>
      <w:bookmarkStart w:id="654" w:name="_Toc141285023"/>
      <w:bookmarkStart w:id="655" w:name="_Toc141690058"/>
      <w:bookmarkStart w:id="656" w:name="_Toc142406575"/>
      <w:bookmarkStart w:id="657" w:name="_Toc142556353"/>
      <w:bookmarkStart w:id="658" w:name="_Toc145493672"/>
      <w:r>
        <w:t>Best Practices</w:t>
      </w:r>
      <w:bookmarkEnd w:id="652"/>
      <w:bookmarkEnd w:id="653"/>
      <w:bookmarkEnd w:id="654"/>
      <w:bookmarkEnd w:id="655"/>
      <w:bookmarkEnd w:id="656"/>
      <w:bookmarkEnd w:id="657"/>
      <w:bookmarkEnd w:id="658"/>
    </w:p>
    <w:p w:rsidR="002528CD" w:rsidP="002528CD" w14:paraId="5395CE78" w14:textId="77777777">
      <w:r>
        <w:t>From the school summary page, grade 12 schools will access the Best Practices Guide section by selecting the Review button.</w:t>
      </w:r>
    </w:p>
    <w:p w:rsidR="002528CD" w:rsidP="002528CD" w14:paraId="351EAF08" w14:textId="77777777">
      <w:r>
        <w:rPr>
          <w:noProof/>
        </w:rPr>
        <w:drawing>
          <wp:inline distT="0" distB="0" distL="0" distR="0">
            <wp:extent cx="5943600" cy="3396615"/>
            <wp:effectExtent l="19050" t="19050" r="19050" b="13335"/>
            <wp:docPr id="215503939" name="Picture 21550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39" name="Best Practices container with tile default.png"/>
                    <pic:cNvPicPr/>
                  </pic:nvPicPr>
                  <pic:blipFill>
                    <a:blip xmlns:r="http://schemas.openxmlformats.org/officeDocument/2006/relationships" r:embed="rId119">
                      <a:extLst>
                        <a:ext xmlns:a="http://schemas.openxmlformats.org/drawingml/2006/main" uri="{28A0092B-C50C-407E-A947-70E740481C1C}">
                          <a14:useLocalDpi xmlns:a14="http://schemas.microsoft.com/office/drawing/2010/main" val="0"/>
                        </a:ext>
                      </a:extLst>
                    </a:blip>
                    <a:stretch>
                      <a:fillRect/>
                    </a:stretch>
                  </pic:blipFill>
                  <pic:spPr>
                    <a:xfrm>
                      <a:off x="0" y="0"/>
                      <a:ext cx="5943600" cy="3396615"/>
                    </a:xfrm>
                    <a:prstGeom prst="rect">
                      <a:avLst/>
                    </a:prstGeom>
                    <a:ln>
                      <a:solidFill>
                        <a:schemeClr val="tx1"/>
                      </a:solidFill>
                    </a:ln>
                  </pic:spPr>
                </pic:pic>
              </a:graphicData>
            </a:graphic>
          </wp:inline>
        </w:drawing>
      </w:r>
    </w:p>
    <w:p w:rsidR="002528CD" w:rsidP="002528CD" w14:paraId="752D8CC9" w14:textId="2BF58813">
      <w:r>
        <w:t xml:space="preserve">On this page, schools will watch a video that explains the purpose of the </w:t>
      </w:r>
      <w:r w:rsidRPr="006B652A">
        <w:rPr>
          <w:i/>
        </w:rPr>
        <w:t xml:space="preserve">Best Practices Guide for Supporting </w:t>
      </w:r>
      <w:r w:rsidRPr="006B652A">
        <w:rPr>
          <w:i/>
        </w:rPr>
        <w:t>Twelfth-Grade</w:t>
      </w:r>
      <w:r w:rsidRPr="006B652A">
        <w:rPr>
          <w:i/>
        </w:rPr>
        <w:t xml:space="preserve"> NAEP Participation</w:t>
      </w:r>
      <w:r>
        <w:t xml:space="preserve">. Schools will also be able to download a PDF version of the guide. </w:t>
      </w:r>
    </w:p>
    <w:p w:rsidR="00887E14" w:rsidP="002528CD" w14:paraId="00116430" w14:textId="77777777"/>
    <w:p w:rsidR="00887E14" w:rsidP="002528CD" w14:paraId="62EE9B03" w14:textId="77777777"/>
    <w:p w:rsidR="002528CD" w:rsidP="002528CD" w14:paraId="6F7EF4C7" w14:textId="77777777">
      <w:pPr>
        <w:jc w:val="center"/>
      </w:pPr>
      <w:r>
        <w:rPr>
          <w:noProof/>
        </w:rPr>
        <w:drawing>
          <wp:inline distT="0" distB="0" distL="0" distR="0">
            <wp:extent cx="3465645" cy="2833255"/>
            <wp:effectExtent l="19050" t="19050" r="20955" b="24765"/>
            <wp:docPr id="215503940" name="Picture 21550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40" name="Review Best Practices.png"/>
                    <pic:cNvPicPr/>
                  </pic:nvPicPr>
                  <pic:blipFill>
                    <a:blip xmlns:r="http://schemas.openxmlformats.org/officeDocument/2006/relationships" r:embed="rId120" cstate="print">
                      <a:extLst>
                        <a:ext xmlns:a="http://schemas.openxmlformats.org/drawingml/2006/main" uri="{28A0092B-C50C-407E-A947-70E740481C1C}">
                          <a14:useLocalDpi xmlns:a14="http://schemas.microsoft.com/office/drawing/2010/main" val="0"/>
                        </a:ext>
                      </a:extLst>
                    </a:blip>
                    <a:srcRect l="12942" t="2485" b="65015"/>
                    <a:stretch>
                      <a:fillRect/>
                    </a:stretch>
                  </pic:blipFill>
                  <pic:spPr bwMode="auto">
                    <a:xfrm>
                      <a:off x="0" y="0"/>
                      <a:ext cx="3474029" cy="2840109"/>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2528CD" w:rsidP="002528CD" w14:paraId="74815693" w14:textId="6F59F474">
      <w:r>
        <w:t>School</w:t>
      </w:r>
      <w:r w:rsidR="00AB0F80">
        <w:t>s</w:t>
      </w:r>
      <w:r>
        <w:t xml:space="preserve"> can also access individual links and templates/materials referenced within the guide. Materials are organized by target audience.  </w:t>
      </w:r>
    </w:p>
    <w:p w:rsidR="002528CD" w:rsidP="002528CD" w14:paraId="20E32EFB" w14:textId="77777777">
      <w:pPr>
        <w:jc w:val="center"/>
      </w:pPr>
      <w:r>
        <w:rPr>
          <w:noProof/>
        </w:rPr>
        <w:drawing>
          <wp:inline distT="0" distB="0" distL="0" distR="0">
            <wp:extent cx="5303520" cy="3934383"/>
            <wp:effectExtent l="19050" t="19050" r="11430" b="28575"/>
            <wp:docPr id="215503941" name="Picture 21550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41" name="Review Best Practices.png"/>
                    <pic:cNvPicPr/>
                  </pic:nvPicPr>
                  <pic:blipFill>
                    <a:blip xmlns:r="http://schemas.openxmlformats.org/officeDocument/2006/relationships" r:embed="rId121" cstate="print">
                      <a:extLst>
                        <a:ext xmlns:a="http://schemas.openxmlformats.org/drawingml/2006/main" uri="{28A0092B-C50C-407E-A947-70E740481C1C}">
                          <a14:useLocalDpi xmlns:a14="http://schemas.microsoft.com/office/drawing/2010/main" val="0"/>
                        </a:ext>
                      </a:extLst>
                    </a:blip>
                    <a:srcRect l="12267" t="34406" b="35874"/>
                    <a:stretch>
                      <a:fillRect/>
                    </a:stretch>
                  </pic:blipFill>
                  <pic:spPr bwMode="auto">
                    <a:xfrm>
                      <a:off x="0" y="0"/>
                      <a:ext cx="5303520" cy="3934383"/>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2528CD" w:rsidP="002528CD" w14:paraId="468E041D" w14:textId="77777777">
      <w:pPr>
        <w:jc w:val="center"/>
      </w:pPr>
      <w:r>
        <w:rPr>
          <w:noProof/>
        </w:rPr>
        <w:drawing>
          <wp:inline distT="0" distB="0" distL="0" distR="0">
            <wp:extent cx="5302250" cy="1814386"/>
            <wp:effectExtent l="19050" t="19050" r="12700" b="14605"/>
            <wp:docPr id="215503942" name="Picture 215503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42" name="Review Best Practices.png"/>
                    <pic:cNvPicPr/>
                  </pic:nvPicPr>
                  <pic:blipFill>
                    <a:blip xmlns:r="http://schemas.openxmlformats.org/officeDocument/2006/relationships" r:embed="rId122" cstate="print">
                      <a:extLst>
                        <a:ext xmlns:a="http://schemas.openxmlformats.org/drawingml/2006/main" uri="{28A0092B-C50C-407E-A947-70E740481C1C}">
                          <a14:useLocalDpi xmlns:a14="http://schemas.microsoft.com/office/drawing/2010/main" val="0"/>
                        </a:ext>
                      </a:extLst>
                    </a:blip>
                    <a:srcRect l="12267" t="63978" b="22313"/>
                    <a:stretch>
                      <a:fillRect/>
                    </a:stretch>
                  </pic:blipFill>
                  <pic:spPr bwMode="auto">
                    <a:xfrm>
                      <a:off x="0" y="0"/>
                      <a:ext cx="5303520" cy="1814821"/>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2528CD" w:rsidP="002528CD" w14:paraId="51409776" w14:textId="77777777">
      <w:pPr>
        <w:jc w:val="center"/>
      </w:pPr>
      <w:r>
        <w:rPr>
          <w:noProof/>
        </w:rPr>
        <w:drawing>
          <wp:inline distT="0" distB="0" distL="0" distR="0">
            <wp:extent cx="5301346" cy="1821642"/>
            <wp:effectExtent l="19050" t="19050" r="13970" b="26670"/>
            <wp:docPr id="215503943" name="Picture 21550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43" name="Review Best Practices.png"/>
                    <pic:cNvPicPr/>
                  </pic:nvPicPr>
                  <pic:blipFill>
                    <a:blip xmlns:r="http://schemas.openxmlformats.org/officeDocument/2006/relationships" r:embed="rId121" cstate="print">
                      <a:extLst>
                        <a:ext xmlns:a="http://schemas.openxmlformats.org/drawingml/2006/main" uri="{28A0092B-C50C-407E-A947-70E740481C1C}">
                          <a14:useLocalDpi xmlns:a14="http://schemas.microsoft.com/office/drawing/2010/main" val="0"/>
                        </a:ext>
                      </a:extLst>
                    </a:blip>
                    <a:srcRect l="12267" t="77066" b="9168"/>
                    <a:stretch>
                      <a:fillRect/>
                    </a:stretch>
                  </pic:blipFill>
                  <pic:spPr bwMode="auto">
                    <a:xfrm>
                      <a:off x="0" y="0"/>
                      <a:ext cx="5303520" cy="1822389"/>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2528CD" w:rsidP="002528CD" w14:paraId="35FF7C49" w14:textId="77777777">
      <w:pPr>
        <w:jc w:val="center"/>
      </w:pPr>
    </w:p>
    <w:p w:rsidR="002528CD" w:rsidP="002528CD" w14:paraId="254FBE02" w14:textId="77777777">
      <w:pPr>
        <w:jc w:val="center"/>
      </w:pPr>
      <w:r>
        <w:rPr>
          <w:noProof/>
        </w:rPr>
        <w:drawing>
          <wp:inline distT="0" distB="0" distL="0" distR="0">
            <wp:extent cx="2651760" cy="5807168"/>
            <wp:effectExtent l="19050" t="19050" r="15240" b="22225"/>
            <wp:docPr id="215503945" name="Picture 215503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45" name="Review Best Practices.png"/>
                    <pic:cNvPicPr/>
                  </pic:nvPicPr>
                  <pic:blipFill>
                    <a:blip xmlns:r="http://schemas.openxmlformats.org/officeDocument/2006/relationships" r:embed="rId1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651760" cy="5807168"/>
                    </a:xfrm>
                    <a:prstGeom prst="rect">
                      <a:avLst/>
                    </a:prstGeom>
                    <a:ln>
                      <a:solidFill>
                        <a:schemeClr val="tx1"/>
                      </a:solidFill>
                    </a:ln>
                  </pic:spPr>
                </pic:pic>
              </a:graphicData>
            </a:graphic>
          </wp:inline>
        </w:drawing>
      </w:r>
    </w:p>
    <w:p w:rsidR="00887E14" w:rsidP="002528CD" w14:paraId="6438FDF1" w14:textId="77777777"/>
    <w:p w:rsidR="00887E14" w:rsidP="002528CD" w14:paraId="47452BEE" w14:textId="77777777"/>
    <w:p w:rsidR="00887E14" w:rsidP="002528CD" w14:paraId="4BF0808A" w14:textId="77777777"/>
    <w:p w:rsidR="00887E14" w:rsidP="002528CD" w14:paraId="1E73F07E" w14:textId="77777777"/>
    <w:p w:rsidR="00887E14" w:rsidP="002528CD" w14:paraId="3B62C631" w14:textId="77777777"/>
    <w:p w:rsidR="00887E14" w:rsidP="002528CD" w14:paraId="379966F5" w14:textId="77777777"/>
    <w:p w:rsidR="00887E14" w:rsidP="002528CD" w14:paraId="58CF1BD4" w14:textId="77777777"/>
    <w:p w:rsidR="00887E14" w:rsidP="002528CD" w14:paraId="647E4CE5" w14:textId="77777777"/>
    <w:p w:rsidR="00887E14" w:rsidP="002528CD" w14:paraId="58B52317" w14:textId="77777777"/>
    <w:p w:rsidR="00887E14" w:rsidP="002528CD" w14:paraId="598B2482" w14:textId="77777777"/>
    <w:p w:rsidR="00887E14" w:rsidP="002528CD" w14:paraId="268FFF3A" w14:textId="77777777"/>
    <w:p w:rsidR="00887E14" w:rsidP="002528CD" w14:paraId="7BB4569B" w14:textId="77777777"/>
    <w:p w:rsidR="00887E14" w:rsidP="002528CD" w14:paraId="46570733" w14:textId="77777777"/>
    <w:p w:rsidR="00887E14" w:rsidP="002528CD" w14:paraId="2E365E8A" w14:textId="77777777"/>
    <w:p w:rsidR="00887E14" w:rsidP="002528CD" w14:paraId="7CCDEEA7" w14:textId="77777777"/>
    <w:p w:rsidR="00887E14" w:rsidP="002528CD" w14:paraId="367EBACB" w14:textId="77777777"/>
    <w:p w:rsidR="00887E14" w:rsidP="002528CD" w14:paraId="02703AC1" w14:textId="77777777"/>
    <w:p w:rsidR="00887E14" w:rsidP="002528CD" w14:paraId="2EE06128" w14:textId="77777777"/>
    <w:p w:rsidR="00887E14" w:rsidP="002528CD" w14:paraId="0F06AF21" w14:textId="77777777"/>
    <w:p w:rsidR="00887E14" w:rsidP="002528CD" w14:paraId="5E7A5C3E" w14:textId="77777777"/>
    <w:p w:rsidR="00887E14" w:rsidP="002528CD" w14:paraId="64A14444" w14:textId="77777777"/>
    <w:p w:rsidR="00887E14" w:rsidP="002528CD" w14:paraId="2BFCAA1A" w14:textId="77777777"/>
    <w:p w:rsidR="00887E14" w:rsidP="002528CD" w14:paraId="51378F8F" w14:textId="77777777"/>
    <w:p w:rsidR="002528CD" w:rsidP="002528CD" w14:paraId="7F39231F" w14:textId="17166544">
      <w:r>
        <w:t>On assessment, a Best Practices Survey will become available schools. School will access this survey via the Take Survey button.</w:t>
      </w:r>
    </w:p>
    <w:p w:rsidR="002528CD" w:rsidP="002528CD" w14:paraId="4E0558A4" w14:textId="77777777">
      <w:r>
        <w:rPr>
          <w:noProof/>
        </w:rPr>
        <w:drawing>
          <wp:inline distT="0" distB="0" distL="0" distR="0">
            <wp:extent cx="5943600" cy="3396615"/>
            <wp:effectExtent l="19050" t="19050" r="19050" b="13335"/>
            <wp:docPr id="215503946" name="Picture 215503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46" name="Best Practices container with tile default.png"/>
                    <pic:cNvPicPr/>
                  </pic:nvPicPr>
                  <pic:blipFill>
                    <a:blip xmlns:r="http://schemas.openxmlformats.org/officeDocument/2006/relationships" r:embed="rId119">
                      <a:extLst>
                        <a:ext xmlns:a="http://schemas.openxmlformats.org/drawingml/2006/main" uri="{28A0092B-C50C-407E-A947-70E740481C1C}">
                          <a14:useLocalDpi xmlns:a14="http://schemas.microsoft.com/office/drawing/2010/main" val="0"/>
                        </a:ext>
                      </a:extLst>
                    </a:blip>
                    <a:stretch>
                      <a:fillRect/>
                    </a:stretch>
                  </pic:blipFill>
                  <pic:spPr>
                    <a:xfrm>
                      <a:off x="0" y="0"/>
                      <a:ext cx="5943600" cy="3396615"/>
                    </a:xfrm>
                    <a:prstGeom prst="rect">
                      <a:avLst/>
                    </a:prstGeom>
                    <a:ln>
                      <a:solidFill>
                        <a:schemeClr val="tx1"/>
                      </a:solidFill>
                    </a:ln>
                  </pic:spPr>
                </pic:pic>
              </a:graphicData>
            </a:graphic>
          </wp:inline>
        </w:drawing>
      </w:r>
    </w:p>
    <w:p w:rsidR="002528CD" w:rsidP="002528CD" w14:paraId="3E267980" w14:textId="77777777">
      <w:r>
        <w:t>The survey asks the following questions:</w:t>
      </w:r>
    </w:p>
    <w:p w:rsidR="002528CD" w:rsidP="006455DA" w14:paraId="650FE8E2" w14:textId="77777777">
      <w:pPr>
        <w:pStyle w:val="ListParagraph"/>
        <w:numPr>
          <w:ilvl w:val="0"/>
          <w:numId w:val="25"/>
        </w:numPr>
        <w:spacing w:after="160" w:line="259" w:lineRule="auto"/>
        <w:contextualSpacing/>
      </w:pPr>
      <w:r>
        <w:t>Did your school hold meetings with students, teachers, or parents? Did your school share PowerPoint presentations?</w:t>
      </w:r>
    </w:p>
    <w:p w:rsidR="002528CD" w:rsidP="006455DA" w14:paraId="2E660796" w14:textId="77777777">
      <w:pPr>
        <w:pStyle w:val="ListParagraph"/>
        <w:numPr>
          <w:ilvl w:val="0"/>
          <w:numId w:val="25"/>
        </w:numPr>
        <w:spacing w:after="160" w:line="259" w:lineRule="auto"/>
        <w:contextualSpacing/>
      </w:pPr>
      <w:r>
        <w:t>Did your school share NAEP videos? Did your school share NAEP online resources?</w:t>
      </w:r>
    </w:p>
    <w:p w:rsidR="002528CD" w:rsidP="006455DA" w14:paraId="1B3DC509" w14:textId="77777777">
      <w:pPr>
        <w:pStyle w:val="ListParagraph"/>
        <w:numPr>
          <w:ilvl w:val="0"/>
          <w:numId w:val="25"/>
        </w:numPr>
        <w:spacing w:after="160" w:line="259" w:lineRule="auto"/>
        <w:contextualSpacing/>
      </w:pPr>
      <w:r>
        <w:t xml:space="preserve">Did your school use </w:t>
      </w:r>
      <w:r>
        <w:t>talking</w:t>
      </w:r>
      <w:r>
        <w:t xml:space="preserve"> points or sample announcements? Did your school use social media posts?</w:t>
      </w:r>
    </w:p>
    <w:p w:rsidR="002528CD" w:rsidP="006455DA" w14:paraId="2BBC9EF2" w14:textId="77777777">
      <w:pPr>
        <w:pStyle w:val="ListParagraph"/>
        <w:numPr>
          <w:ilvl w:val="0"/>
          <w:numId w:val="25"/>
        </w:numPr>
        <w:spacing w:after="160" w:line="259" w:lineRule="auto"/>
        <w:contextualSpacing/>
      </w:pPr>
      <w:r>
        <w:t>Did your school offer incentives to encourage participation? Did your school use any other strategies to encourage participation?</w:t>
      </w:r>
      <w:r>
        <w:br/>
      </w:r>
      <w:r>
        <w:br/>
      </w:r>
    </w:p>
    <w:p w:rsidR="002528CD" w:rsidP="002528CD" w14:paraId="7E2A77FC" w14:textId="77777777"/>
    <w:p w:rsidR="002528CD" w:rsidP="002528CD" w14:paraId="3E4A0917" w14:textId="77777777">
      <w:r>
        <w:rPr>
          <w:noProof/>
        </w:rPr>
        <w:drawing>
          <wp:inline distT="0" distB="0" distL="0" distR="0">
            <wp:extent cx="5899150" cy="6788727"/>
            <wp:effectExtent l="19050" t="19050" r="25400" b="12700"/>
            <wp:docPr id="215503947" name="Picture 215503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3947" name="Best Practices survey.png"/>
                    <pic:cNvPicPr/>
                  </pic:nvPicPr>
                  <pic:blipFill>
                    <a:blip xmlns:r="http://schemas.openxmlformats.org/officeDocument/2006/relationships" r:embed="rId124" cstate="print">
                      <a:extLst>
                        <a:ext xmlns:a="http://schemas.openxmlformats.org/drawingml/2006/main" uri="{28A0092B-C50C-407E-A947-70E740481C1C}">
                          <a14:useLocalDpi xmlns:a14="http://schemas.microsoft.com/office/drawing/2010/main" val="0"/>
                        </a:ext>
                      </a:extLst>
                    </a:blip>
                    <a:srcRect b="17508"/>
                    <a:stretch>
                      <a:fillRect/>
                    </a:stretch>
                  </pic:blipFill>
                  <pic:spPr bwMode="auto">
                    <a:xfrm>
                      <a:off x="0" y="0"/>
                      <a:ext cx="5899150" cy="6788727"/>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93541D" w:rsidP="002E64AD" w14:paraId="5C4D7771" w14:textId="77777777"/>
    <w:p w:rsidR="0093541D" w14:paraId="08088D1D" w14:textId="4BC79F63">
      <w:pPr>
        <w:rPr>
          <w:rFonts w:ascii="Trebuchet MS" w:hAnsi="Trebuchet MS"/>
          <w:sz w:val="24"/>
          <w:szCs w:val="24"/>
        </w:rPr>
      </w:pPr>
    </w:p>
    <w:p w:rsidR="00670E6A" w14:paraId="00F12030" w14:textId="77777777">
      <w:pPr>
        <w:rPr>
          <w:rFonts w:ascii="Trebuchet MS" w:hAnsi="Trebuchet MS"/>
          <w:sz w:val="24"/>
          <w:szCs w:val="24"/>
        </w:rPr>
      </w:pPr>
    </w:p>
    <w:p w:rsidR="0093541D" w14:paraId="31BA2FC7" w14:textId="77777777">
      <w:pPr>
        <w:rPr>
          <w:rFonts w:asciiTheme="majorHAnsi" w:eastAsiaTheme="majorEastAsia" w:hAnsiTheme="majorHAnsi" w:cstheme="majorBidi"/>
          <w:b/>
          <w:color w:val="2E74B5" w:themeColor="accent1" w:themeShade="BF"/>
          <w:sz w:val="32"/>
          <w:szCs w:val="32"/>
        </w:rPr>
      </w:pPr>
      <w:r>
        <w:rPr>
          <w:b/>
        </w:rPr>
        <w:br w:type="page"/>
      </w:r>
    </w:p>
    <w:p w:rsidR="0006349F" w:rsidP="0006349F" w14:paraId="75148A21" w14:textId="6C0A2E6F">
      <w:pPr>
        <w:pStyle w:val="Heading1"/>
        <w:jc w:val="center"/>
        <w:rPr>
          <w:b/>
        </w:rPr>
      </w:pPr>
      <w:r>
        <w:rPr>
          <w:b/>
        </w:rPr>
        <w:tab/>
      </w:r>
      <w:bookmarkStart w:id="659" w:name="_Toc145493673"/>
      <w:r>
        <w:rPr>
          <w:b/>
        </w:rPr>
        <w:t>Appendix I</w:t>
      </w:r>
      <w:r w:rsidR="005421A2">
        <w:rPr>
          <w:b/>
        </w:rPr>
        <w:t>1</w:t>
      </w:r>
      <w:r w:rsidR="00CC0408">
        <w:rPr>
          <w:b/>
        </w:rPr>
        <w:t>4</w:t>
      </w:r>
      <w:r>
        <w:rPr>
          <w:b/>
        </w:rPr>
        <w:t>: Request Help, English and Spanish Puerto Rico (NEW)</w:t>
      </w:r>
      <w:bookmarkEnd w:id="659"/>
    </w:p>
    <w:p w:rsidR="0006349F" w:rsidP="002E64AD" w14:paraId="3D4F12D0" w14:textId="30040954"/>
    <w:p w:rsidR="0006349F" w:rsidP="0006349F" w14:paraId="5AFA4836" w14:textId="31A3DF22">
      <w:pPr>
        <w:pStyle w:val="Heading1"/>
        <w:jc w:val="center"/>
        <w:rPr>
          <w:b/>
        </w:rPr>
      </w:pPr>
      <w:r w:rsidRPr="0006349F">
        <w:br w:type="page"/>
      </w:r>
    </w:p>
    <w:p w:rsidR="00702741" w:rsidP="00702741" w14:paraId="2ECE8125" w14:textId="6EB55EB3">
      <w:pPr>
        <w:pStyle w:val="Heading1"/>
      </w:pPr>
      <w:bookmarkStart w:id="660" w:name="_Toc141270829"/>
      <w:bookmarkStart w:id="661" w:name="_Toc141271390"/>
      <w:bookmarkStart w:id="662" w:name="_Toc141285025"/>
      <w:bookmarkStart w:id="663" w:name="_Toc141690060"/>
      <w:bookmarkStart w:id="664" w:name="_Toc142406577"/>
      <w:bookmarkStart w:id="665" w:name="_Toc142556355"/>
      <w:bookmarkStart w:id="666" w:name="_Toc145493674"/>
      <w:r>
        <w:t>Request Help</w:t>
      </w:r>
      <w:bookmarkEnd w:id="660"/>
      <w:bookmarkEnd w:id="661"/>
      <w:bookmarkEnd w:id="662"/>
      <w:bookmarkEnd w:id="663"/>
      <w:bookmarkEnd w:id="664"/>
      <w:bookmarkEnd w:id="665"/>
      <w:r w:rsidR="002E64AD">
        <w:t xml:space="preserve"> - English</w:t>
      </w:r>
      <w:bookmarkEnd w:id="666"/>
    </w:p>
    <w:p w:rsidR="00702741" w:rsidP="00702741" w14:paraId="433D2968" w14:textId="77777777">
      <w:r>
        <w:t xml:space="preserve">From this section, schools can view the contact information for the NAEP help desk. </w:t>
      </w:r>
    </w:p>
    <w:p w:rsidR="00702741" w:rsidRPr="00CB2118" w:rsidP="00702741" w14:paraId="1C6A40C4" w14:textId="77777777">
      <w:r>
        <w:rPr>
          <w:noProof/>
        </w:rPr>
        <w:drawing>
          <wp:anchor distT="0" distB="0" distL="114300" distR="114300" simplePos="0" relativeHeight="251668480" behindDoc="0" locked="0" layoutInCell="1" allowOverlap="1">
            <wp:simplePos x="0" y="0"/>
            <wp:positionH relativeFrom="column">
              <wp:posOffset>781074</wp:posOffset>
            </wp:positionH>
            <wp:positionV relativeFrom="paragraph">
              <wp:posOffset>197187</wp:posOffset>
            </wp:positionV>
            <wp:extent cx="4120587" cy="3662045"/>
            <wp:effectExtent l="19050" t="19050" r="13335" b="14605"/>
            <wp:wrapTopAndBottom/>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Helpdesk.png"/>
                    <pic:cNvPicPr/>
                  </pic:nvPicPr>
                  <pic:blipFill>
                    <a:blip xmlns:r="http://schemas.openxmlformats.org/officeDocument/2006/relationships" r:embed="rId125">
                      <a:extLst>
                        <a:ext xmlns:a="http://schemas.openxmlformats.org/drawingml/2006/main" uri="{28A0092B-C50C-407E-A947-70E740481C1C}">
                          <a14:useLocalDpi xmlns:a14="http://schemas.microsoft.com/office/drawing/2010/main" val="0"/>
                        </a:ext>
                      </a:extLst>
                    </a:blip>
                    <a:srcRect l="4087" t="4112" r="4953" b="6153"/>
                    <a:stretch>
                      <a:fillRect/>
                    </a:stretch>
                  </pic:blipFill>
                  <pic:spPr bwMode="auto">
                    <a:xfrm>
                      <a:off x="0" y="0"/>
                      <a:ext cx="4120587" cy="366204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anchor>
        </w:drawing>
      </w:r>
    </w:p>
    <w:p w:rsidR="00702741" w:rsidP="00702741" w14:paraId="33436BB5" w14:textId="77777777"/>
    <w:p w:rsidR="00702741" w14:paraId="2CC09152" w14:textId="33970BE8">
      <w:pPr>
        <w:rPr>
          <w:rFonts w:asciiTheme="majorHAnsi" w:eastAsiaTheme="majorEastAsia" w:hAnsiTheme="majorHAnsi" w:cstheme="majorBidi"/>
          <w:b/>
          <w:color w:val="2E74B5" w:themeColor="accent1" w:themeShade="BF"/>
          <w:sz w:val="32"/>
          <w:szCs w:val="32"/>
        </w:rPr>
      </w:pPr>
      <w:r>
        <w:rPr>
          <w:rFonts w:asciiTheme="majorHAnsi" w:eastAsiaTheme="majorEastAsia" w:hAnsiTheme="majorHAnsi" w:cstheme="majorBidi"/>
          <w:b/>
          <w:color w:val="2E74B5" w:themeColor="accent1" w:themeShade="BF"/>
          <w:sz w:val="32"/>
          <w:szCs w:val="32"/>
        </w:rPr>
        <w:br w:type="page"/>
      </w:r>
    </w:p>
    <w:p w:rsidR="002E64AD" w:rsidRPr="002E64AD" w:rsidP="002E64AD" w14:paraId="22436FA2" w14:textId="3E767A26">
      <w:pPr>
        <w:pStyle w:val="Heading1"/>
      </w:pPr>
      <w:bookmarkStart w:id="667" w:name="_Toc141270830"/>
      <w:bookmarkStart w:id="668" w:name="_Toc141271391"/>
      <w:bookmarkStart w:id="669" w:name="_Toc141285026"/>
      <w:bookmarkStart w:id="670" w:name="_Toc141690061"/>
      <w:bookmarkStart w:id="671" w:name="_Toc142406578"/>
      <w:bookmarkStart w:id="672" w:name="_Toc142556356"/>
      <w:bookmarkStart w:id="673" w:name="_Toc145493675"/>
      <w:r>
        <w:t>Request Help</w:t>
      </w:r>
      <w:bookmarkEnd w:id="667"/>
      <w:bookmarkEnd w:id="668"/>
      <w:bookmarkEnd w:id="669"/>
      <w:bookmarkEnd w:id="670"/>
      <w:bookmarkEnd w:id="671"/>
      <w:bookmarkEnd w:id="672"/>
      <w:r>
        <w:t xml:space="preserve"> – Spanish</w:t>
      </w:r>
      <w:bookmarkEnd w:id="673"/>
    </w:p>
    <w:p w:rsidR="006E0E96" w:rsidP="006E0E96" w14:paraId="236154D2" w14:textId="77777777">
      <w:r>
        <w:t xml:space="preserve">From this section, schools can view the contact information for the NAEP help desk. </w:t>
      </w:r>
    </w:p>
    <w:p w:rsidR="006E0E96" w:rsidRPr="00CB2118" w:rsidP="006E0E96" w14:paraId="67FFC305" w14:textId="77777777">
      <w:r>
        <w:rPr>
          <w:noProof/>
        </w:rPr>
        <w:drawing>
          <wp:anchor distT="0" distB="0" distL="114300" distR="114300" simplePos="0" relativeHeight="251669504" behindDoc="0" locked="0" layoutInCell="1" allowOverlap="1">
            <wp:simplePos x="0" y="0"/>
            <wp:positionH relativeFrom="column">
              <wp:posOffset>780415</wp:posOffset>
            </wp:positionH>
            <wp:positionV relativeFrom="paragraph">
              <wp:posOffset>197485</wp:posOffset>
            </wp:positionV>
            <wp:extent cx="4120515" cy="3662045"/>
            <wp:effectExtent l="19050" t="19050" r="13335" b="14605"/>
            <wp:wrapTopAndBottom/>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13"/>
                    <pic:cNvPicPr/>
                  </pic:nvPicPr>
                  <pic:blipFill>
                    <a:blip xmlns:r="http://schemas.openxmlformats.org/officeDocument/2006/relationships" r:embed="rId126">
                      <a:extLst>
                        <a:ext xmlns:a="http://schemas.openxmlformats.org/drawingml/2006/main" uri="{28A0092B-C50C-407E-A947-70E740481C1C}">
                          <a14:useLocalDpi xmlns:a14="http://schemas.microsoft.com/office/drawing/2010/main" val="0"/>
                        </a:ext>
                      </a:extLst>
                    </a:blip>
                    <a:srcRect t="1503" b="1503"/>
                    <a:stretch>
                      <a:fillRect/>
                    </a:stretch>
                  </pic:blipFill>
                  <pic:spPr bwMode="auto">
                    <a:xfrm>
                      <a:off x="0" y="0"/>
                      <a:ext cx="4120515" cy="366204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anchor>
        </w:drawing>
      </w:r>
    </w:p>
    <w:p w:rsidR="006E0E96" w:rsidP="006E0E96" w14:paraId="59E982A3" w14:textId="77777777"/>
    <w:p w:rsidR="0006349F" w14:paraId="44B09EEB" w14:textId="77777777">
      <w:pPr>
        <w:rPr>
          <w:rFonts w:asciiTheme="majorHAnsi" w:eastAsiaTheme="majorEastAsia" w:hAnsiTheme="majorHAnsi" w:cstheme="majorBidi"/>
          <w:b/>
          <w:color w:val="2E74B5" w:themeColor="accent1" w:themeShade="BF"/>
          <w:sz w:val="32"/>
          <w:szCs w:val="32"/>
        </w:rPr>
      </w:pPr>
    </w:p>
    <w:p w:rsidR="00702741" w14:paraId="49C8937A" w14:textId="77777777">
      <w:pPr>
        <w:rPr>
          <w:rFonts w:asciiTheme="majorHAnsi" w:eastAsiaTheme="majorEastAsia" w:hAnsiTheme="majorHAnsi" w:cstheme="majorBidi"/>
          <w:b/>
          <w:color w:val="2E74B5" w:themeColor="accent1" w:themeShade="BF"/>
          <w:sz w:val="32"/>
          <w:szCs w:val="32"/>
        </w:rPr>
      </w:pPr>
      <w:r>
        <w:rPr>
          <w:b/>
        </w:rPr>
        <w:br w:type="page"/>
      </w:r>
    </w:p>
    <w:p w:rsidR="00480F93" w:rsidP="00670E6A" w14:paraId="6C57A42E" w14:textId="04274D54">
      <w:pPr>
        <w:pStyle w:val="Heading1"/>
        <w:jc w:val="center"/>
        <w:rPr>
          <w:b/>
        </w:rPr>
      </w:pPr>
      <w:bookmarkStart w:id="674" w:name="_Toc145493676"/>
      <w:r>
        <w:rPr>
          <w:b/>
        </w:rPr>
        <w:t xml:space="preserve">Appendix </w:t>
      </w:r>
      <w:r w:rsidR="003F034D">
        <w:rPr>
          <w:b/>
        </w:rPr>
        <w:t>I</w:t>
      </w:r>
      <w:r w:rsidR="005421A2">
        <w:rPr>
          <w:b/>
        </w:rPr>
        <w:t>1</w:t>
      </w:r>
      <w:r w:rsidR="00CC0408">
        <w:rPr>
          <w:b/>
        </w:rPr>
        <w:t>5</w:t>
      </w:r>
      <w:r>
        <w:rPr>
          <w:b/>
        </w:rPr>
        <w:t xml:space="preserve">: </w:t>
      </w:r>
      <w:r w:rsidR="00670E6A">
        <w:rPr>
          <w:b/>
        </w:rPr>
        <w:t>High School Transcript Study (HSTS)</w:t>
      </w:r>
      <w:r>
        <w:rPr>
          <w:b/>
        </w:rPr>
        <w:t xml:space="preserve"> </w:t>
      </w:r>
      <w:r w:rsidRPr="00A340D2" w:rsidR="00670E6A">
        <w:rPr>
          <w:b/>
        </w:rPr>
        <w:t>Assessment Management System (AMS)</w:t>
      </w:r>
      <w:r>
        <w:rPr>
          <w:b/>
        </w:rPr>
        <w:t xml:space="preserve"> Screens</w:t>
      </w:r>
      <w:r w:rsidR="00E464DD">
        <w:rPr>
          <w:b/>
        </w:rPr>
        <w:t xml:space="preserve"> (</w:t>
      </w:r>
      <w:r w:rsidR="006E0B68">
        <w:rPr>
          <w:b/>
          <w:bCs/>
        </w:rPr>
        <w:t>Approved v.30</w:t>
      </w:r>
      <w:r w:rsidR="00E464DD">
        <w:rPr>
          <w:b/>
        </w:rPr>
        <w:t>)</w:t>
      </w:r>
      <w:bookmarkEnd w:id="674"/>
    </w:p>
    <w:p w:rsidR="00480F93" w14:paraId="3F6F1FD3" w14:textId="77777777">
      <w:pPr>
        <w:rPr>
          <w:rFonts w:asciiTheme="majorHAnsi" w:eastAsiaTheme="majorEastAsia" w:hAnsiTheme="majorHAnsi" w:cstheme="majorBidi"/>
          <w:b/>
          <w:color w:val="2E74B5" w:themeColor="accent1" w:themeShade="BF"/>
          <w:sz w:val="32"/>
          <w:szCs w:val="32"/>
        </w:rPr>
      </w:pPr>
      <w:r>
        <w:rPr>
          <w:b/>
        </w:rPr>
        <w:br w:type="page"/>
      </w:r>
    </w:p>
    <w:p w:rsidR="00480F93" w:rsidP="00480F93" w14:paraId="2524A6AA" w14:textId="77777777">
      <w:pPr>
        <w:pStyle w:val="Title"/>
        <w:rPr>
          <w:sz w:val="36"/>
        </w:rPr>
      </w:pPr>
      <w:r w:rsidRPr="002D4578">
        <w:t>High School Transcript Study</w:t>
      </w:r>
      <w:r>
        <w:t xml:space="preserve"> (HSTS)</w:t>
      </w:r>
      <w:r w:rsidRPr="002C47C7">
        <w:rPr>
          <w:sz w:val="36"/>
        </w:rPr>
        <w:t xml:space="preserve"> </w:t>
      </w:r>
    </w:p>
    <w:p w:rsidR="00480F93" w:rsidRPr="002D4578" w:rsidP="00480F93" w14:paraId="0A1A8667" w14:textId="77777777">
      <w:pPr>
        <w:pStyle w:val="Subtitle"/>
        <w:rPr>
          <w:rStyle w:val="SubtleReference"/>
        </w:rPr>
      </w:pPr>
      <w:r w:rsidRPr="002D4578">
        <w:rPr>
          <w:rStyle w:val="SubtleReference"/>
        </w:rPr>
        <w:t>Assessment Management System Pages</w:t>
      </w:r>
    </w:p>
    <w:p w:rsidR="00480F93" w:rsidRPr="0079589B" w:rsidP="00480F93" w14:paraId="36A2CB33" w14:textId="77777777">
      <w:r w:rsidRPr="0079589B">
        <w:rPr>
          <w:b/>
          <w:u w:val="single"/>
        </w:rPr>
        <w:t>Description of the HSTS Website</w:t>
      </w:r>
      <w:r w:rsidRPr="0079589B">
        <w:rPr>
          <w:b/>
        </w:rPr>
        <w:t>:</w:t>
      </w:r>
      <w:r w:rsidRPr="0079589B">
        <w:t xml:space="preserve"> The NAEP State and </w:t>
      </w:r>
      <w:r>
        <w:t>TUDA Coordinators will set designations in fall 2023 to decide if schools or districts are</w:t>
      </w:r>
      <w:r w:rsidRPr="0079589B">
        <w:t xml:space="preserve"> responsible for providing information and materials for the study</w:t>
      </w:r>
      <w:r>
        <w:t xml:space="preserve">. The data collected for the study includes </w:t>
      </w:r>
      <w:r w:rsidRPr="0079589B">
        <w:t>course catalogs</w:t>
      </w:r>
      <w:r>
        <w:t>, a transcript information survey,</w:t>
      </w:r>
      <w:r w:rsidRPr="0079589B">
        <w:t xml:space="preserve"> and student transcripts. The HSTS pages serve as the primary resource and action center throughout the data collection period. NAEP State and TUDA coordinators will contact schools in fall 2023 to provide information about the study and inst</w:t>
      </w:r>
      <w:r>
        <w:t xml:space="preserve">ructions for accessing the HSTS pages on the AMS </w:t>
      </w:r>
      <w:r w:rsidRPr="0079589B">
        <w:t>website, as well as to request the designation of a dedicated school</w:t>
      </w:r>
      <w:r>
        <w:t xml:space="preserve"> or district</w:t>
      </w:r>
      <w:r w:rsidRPr="0079589B">
        <w:t xml:space="preserve"> HSTS coordinator. The content of the HSTS pages</w:t>
      </w:r>
      <w:r>
        <w:t xml:space="preserve"> for schools and districts</w:t>
      </w:r>
      <w:r w:rsidRPr="0079589B">
        <w:t xml:space="preserve"> are included in this document.</w:t>
      </w:r>
    </w:p>
    <w:p w:rsidR="00480F93" w:rsidRPr="0079589B" w:rsidP="00480F93" w14:paraId="1E5A3CB2" w14:textId="77777777">
      <w:pPr>
        <w:rPr>
          <w:b/>
          <w:u w:val="single"/>
        </w:rPr>
      </w:pPr>
      <w:r w:rsidRPr="0079589B">
        <w:rPr>
          <w:b/>
          <w:u w:val="single"/>
        </w:rPr>
        <w:t xml:space="preserve">Notes on the organization of this </w:t>
      </w:r>
      <w:r w:rsidRPr="0079589B">
        <w:rPr>
          <w:b/>
          <w:u w:val="single"/>
        </w:rPr>
        <w:t>document</w:t>
      </w:r>
    </w:p>
    <w:p w:rsidR="00480F93" w:rsidRPr="00E80D58" w:rsidP="006455DA" w14:paraId="06D731FD" w14:textId="77777777">
      <w:pPr>
        <w:pStyle w:val="ListParagraph"/>
        <w:numPr>
          <w:ilvl w:val="0"/>
          <w:numId w:val="19"/>
        </w:numPr>
        <w:spacing w:after="160" w:line="259" w:lineRule="auto"/>
        <w:contextualSpacing/>
      </w:pPr>
      <w:r w:rsidRPr="00E80D58">
        <w:rPr>
          <w:color w:val="FF0000"/>
        </w:rPr>
        <w:t>Red text indicates d</w:t>
      </w:r>
      <w:r>
        <w:rPr>
          <w:color w:val="FF0000"/>
        </w:rPr>
        <w:t>escriptive notes.</w:t>
      </w:r>
    </w:p>
    <w:p w:rsidR="00480F93" w:rsidRPr="0079589B" w:rsidP="006455DA" w14:paraId="08A568AB" w14:textId="77777777">
      <w:pPr>
        <w:pStyle w:val="ListParagraph"/>
        <w:numPr>
          <w:ilvl w:val="0"/>
          <w:numId w:val="19"/>
        </w:numPr>
        <w:spacing w:after="160" w:line="259" w:lineRule="auto"/>
        <w:contextualSpacing/>
      </w:pPr>
      <w:r w:rsidRPr="0079589B">
        <w:t xml:space="preserve">Colored </w:t>
      </w:r>
      <w:r>
        <w:t>notes with figure numbers</w:t>
      </w:r>
      <w:r w:rsidRPr="0079589B">
        <w:t xml:space="preserve"> within the </w:t>
      </w:r>
      <w:r>
        <w:t>webpage screenshots are</w:t>
      </w:r>
      <w:r w:rsidRPr="0079589B">
        <w:t xml:space="preserve"> </w:t>
      </w:r>
      <w:r>
        <w:t>for reference during review.</w:t>
      </w:r>
    </w:p>
    <w:p w:rsidR="00480F93" w:rsidP="006455DA" w14:paraId="4CAD0C9C" w14:textId="77777777">
      <w:pPr>
        <w:pStyle w:val="ListParagraph"/>
        <w:numPr>
          <w:ilvl w:val="0"/>
          <w:numId w:val="19"/>
        </w:numPr>
        <w:spacing w:after="160" w:line="259" w:lineRule="auto"/>
        <w:contextualSpacing/>
      </w:pPr>
      <w:r>
        <w:t xml:space="preserve">All documents that can be downloaded and the scripts for videos on the website are submitted separately. </w:t>
      </w:r>
    </w:p>
    <w:p w:rsidR="00480F93" w:rsidP="00480F93" w14:paraId="25C9A81F" w14:textId="77777777">
      <w:r>
        <w:t xml:space="preserve">The webpages shown below would be shown to a school or district designated to provide all data for the High School Transcript Study (HSTS). The pages on the actual website will be customized based what data the schools and districts need to provide, so some tasks will not be visible for schools/districts if their state or TUDA district is providing the data on their behalf. </w:t>
      </w:r>
    </w:p>
    <w:sdt>
      <w:sdtPr>
        <w:rPr>
          <w:rFonts w:asciiTheme="minorHAnsi" w:eastAsiaTheme="minorHAnsi" w:hAnsiTheme="minorHAnsi" w:cstheme="minorBidi"/>
          <w:color w:val="auto"/>
          <w:sz w:val="22"/>
          <w:szCs w:val="22"/>
        </w:rPr>
        <w:id w:val="-1507283954"/>
        <w:docPartObj>
          <w:docPartGallery w:val="Table of Contents"/>
          <w:docPartUnique/>
        </w:docPartObj>
      </w:sdtPr>
      <w:sdtEndPr>
        <w:rPr>
          <w:rFonts w:ascii="Arial" w:eastAsia="Times New Roman" w:hAnsi="Arial" w:cs="Times New Roman"/>
          <w:b/>
          <w:bCs/>
          <w:noProof/>
          <w:sz w:val="20"/>
          <w:szCs w:val="20"/>
        </w:rPr>
      </w:sdtEndPr>
      <w:sdtContent>
        <w:p w:rsidR="00480F93" w:rsidP="00480F93" w14:paraId="444372DF" w14:textId="77777777">
          <w:pPr>
            <w:pStyle w:val="TOCHeading"/>
          </w:pPr>
          <w:r>
            <w:t>Contents</w:t>
          </w:r>
        </w:p>
        <w:p w:rsidR="00480F93" w:rsidRPr="00AB3338" w:rsidP="00C36E72" w14:paraId="6A9AA508" w14:textId="68106B3F">
          <w:pPr>
            <w:pStyle w:val="TOC1"/>
            <w:rPr>
              <w:rFonts w:eastAsiaTheme="minorEastAsia"/>
              <w:noProof/>
            </w:rPr>
          </w:pPr>
          <w:r>
            <w:fldChar w:fldCharType="begin"/>
          </w:r>
          <w:r>
            <w:instrText xml:space="preserve"> TOC \o "1-3" \h \z \u </w:instrText>
          </w:r>
          <w:r>
            <w:fldChar w:fldCharType="separate"/>
          </w:r>
          <w:hyperlink w:anchor="_Toc131062021" w:history="1">
            <w:r w:rsidRPr="00AB3338">
              <w:rPr>
                <w:rStyle w:val="Hyperlink"/>
                <w:noProof/>
              </w:rPr>
              <w:t>HSTS Tile on School/District Summary Page</w:t>
            </w:r>
            <w:r w:rsidRPr="00AB3338">
              <w:rPr>
                <w:noProof/>
                <w:webHidden/>
              </w:rPr>
              <w:tab/>
            </w:r>
            <w:r w:rsidRPr="00AB3338">
              <w:rPr>
                <w:noProof/>
                <w:webHidden/>
              </w:rPr>
              <w:fldChar w:fldCharType="begin"/>
            </w:r>
            <w:r w:rsidRPr="00AB3338">
              <w:rPr>
                <w:noProof/>
                <w:webHidden/>
              </w:rPr>
              <w:instrText xml:space="preserve"> PAGEREF _Toc131062021 \h </w:instrText>
            </w:r>
            <w:r w:rsidRPr="00AB3338">
              <w:rPr>
                <w:noProof/>
                <w:webHidden/>
              </w:rPr>
              <w:fldChar w:fldCharType="separate"/>
            </w:r>
            <w:r w:rsidR="00EC2AB0">
              <w:rPr>
                <w:noProof/>
                <w:webHidden/>
              </w:rPr>
              <w:t>104</w:t>
            </w:r>
            <w:r w:rsidRPr="00AB3338">
              <w:rPr>
                <w:noProof/>
                <w:webHidden/>
              </w:rPr>
              <w:fldChar w:fldCharType="end"/>
            </w:r>
          </w:hyperlink>
        </w:p>
        <w:p w:rsidR="00480F93" w:rsidRPr="00AB3338" w:rsidP="00C36E72" w14:paraId="49BA23CF" w14:textId="04E54E1C">
          <w:pPr>
            <w:pStyle w:val="TOC1"/>
            <w:rPr>
              <w:rFonts w:eastAsiaTheme="minorEastAsia"/>
              <w:noProof/>
            </w:rPr>
          </w:pPr>
          <w:hyperlink w:anchor="_Toc131062022" w:history="1">
            <w:r w:rsidRPr="00AB3338">
              <w:rPr>
                <w:rStyle w:val="Hyperlink"/>
                <w:noProof/>
              </w:rPr>
              <w:t>HSTS Main Page</w:t>
            </w:r>
            <w:r w:rsidRPr="00AB3338">
              <w:rPr>
                <w:noProof/>
                <w:webHidden/>
              </w:rPr>
              <w:tab/>
            </w:r>
            <w:r w:rsidRPr="00AB3338">
              <w:rPr>
                <w:noProof/>
                <w:webHidden/>
              </w:rPr>
              <w:fldChar w:fldCharType="begin"/>
            </w:r>
            <w:r w:rsidRPr="00AB3338">
              <w:rPr>
                <w:noProof/>
                <w:webHidden/>
              </w:rPr>
              <w:instrText xml:space="preserve"> PAGEREF _Toc131062022 \h </w:instrText>
            </w:r>
            <w:r w:rsidRPr="00AB3338">
              <w:rPr>
                <w:noProof/>
                <w:webHidden/>
              </w:rPr>
              <w:fldChar w:fldCharType="separate"/>
            </w:r>
            <w:r w:rsidR="00EC2AB0">
              <w:rPr>
                <w:noProof/>
                <w:webHidden/>
              </w:rPr>
              <w:t>105</w:t>
            </w:r>
            <w:r w:rsidRPr="00AB3338">
              <w:rPr>
                <w:noProof/>
                <w:webHidden/>
              </w:rPr>
              <w:fldChar w:fldCharType="end"/>
            </w:r>
          </w:hyperlink>
        </w:p>
        <w:p w:rsidR="00480F93" w:rsidRPr="00AB3338" w:rsidP="00480F93" w14:paraId="04FC985D" w14:textId="6540D1FC">
          <w:pPr>
            <w:pStyle w:val="TOC2"/>
            <w:tabs>
              <w:tab w:val="right" w:leader="dot" w:pos="9350"/>
            </w:tabs>
            <w:rPr>
              <w:rFonts w:eastAsiaTheme="minorEastAsia"/>
            </w:rPr>
          </w:pPr>
          <w:hyperlink w:anchor="_Toc131062023" w:history="1">
            <w:r w:rsidRPr="00AB3338">
              <w:rPr>
                <w:rStyle w:val="Hyperlink"/>
              </w:rPr>
              <w:t>Navigation Tile</w:t>
            </w:r>
            <w:r w:rsidRPr="00AB3338">
              <w:rPr>
                <w:webHidden/>
              </w:rPr>
              <w:tab/>
            </w:r>
            <w:r w:rsidRPr="00AB3338">
              <w:rPr>
                <w:webHidden/>
              </w:rPr>
              <w:fldChar w:fldCharType="begin"/>
            </w:r>
            <w:r w:rsidRPr="00AB3338">
              <w:rPr>
                <w:webHidden/>
              </w:rPr>
              <w:instrText xml:space="preserve"> PAGEREF _Toc131062023 \h </w:instrText>
            </w:r>
            <w:r w:rsidRPr="00AB3338">
              <w:rPr>
                <w:webHidden/>
              </w:rPr>
              <w:fldChar w:fldCharType="separate"/>
            </w:r>
            <w:r w:rsidR="00EC2AB0">
              <w:rPr>
                <w:webHidden/>
              </w:rPr>
              <w:t>106</w:t>
            </w:r>
            <w:r w:rsidRPr="00AB3338">
              <w:rPr>
                <w:webHidden/>
              </w:rPr>
              <w:fldChar w:fldCharType="end"/>
            </w:r>
          </w:hyperlink>
        </w:p>
        <w:p w:rsidR="00480F93" w:rsidRPr="00AB3338" w:rsidP="00480F93" w14:paraId="696DEB4B" w14:textId="3EEA277A">
          <w:pPr>
            <w:pStyle w:val="TOC2"/>
            <w:tabs>
              <w:tab w:val="right" w:leader="dot" w:pos="9350"/>
            </w:tabs>
            <w:rPr>
              <w:rFonts w:eastAsiaTheme="minorEastAsia"/>
            </w:rPr>
          </w:pPr>
          <w:hyperlink w:anchor="_Toc131062024" w:history="1">
            <w:r w:rsidRPr="00AB3338">
              <w:rPr>
                <w:rStyle w:val="Hyperlink"/>
              </w:rPr>
              <w:t>Learn about the High School Transcript Study Tile</w:t>
            </w:r>
            <w:r w:rsidRPr="00AB3338">
              <w:rPr>
                <w:webHidden/>
              </w:rPr>
              <w:tab/>
            </w:r>
            <w:r w:rsidRPr="00AB3338">
              <w:rPr>
                <w:webHidden/>
              </w:rPr>
              <w:fldChar w:fldCharType="begin"/>
            </w:r>
            <w:r w:rsidRPr="00AB3338">
              <w:rPr>
                <w:webHidden/>
              </w:rPr>
              <w:instrText xml:space="preserve"> PAGEREF _Toc131062024 \h </w:instrText>
            </w:r>
            <w:r w:rsidRPr="00AB3338">
              <w:rPr>
                <w:webHidden/>
              </w:rPr>
              <w:fldChar w:fldCharType="separate"/>
            </w:r>
            <w:r w:rsidR="00EC2AB0">
              <w:rPr>
                <w:webHidden/>
              </w:rPr>
              <w:t>107</w:t>
            </w:r>
            <w:r w:rsidRPr="00AB3338">
              <w:rPr>
                <w:webHidden/>
              </w:rPr>
              <w:fldChar w:fldCharType="end"/>
            </w:r>
          </w:hyperlink>
        </w:p>
        <w:p w:rsidR="00480F93" w:rsidRPr="00AB3338" w:rsidP="00480F93" w14:paraId="38E88F56" w14:textId="4B2439BB">
          <w:pPr>
            <w:pStyle w:val="TOC2"/>
            <w:tabs>
              <w:tab w:val="right" w:leader="dot" w:pos="9350"/>
            </w:tabs>
            <w:rPr>
              <w:rFonts w:eastAsiaTheme="minorEastAsia"/>
            </w:rPr>
          </w:pPr>
          <w:hyperlink w:anchor="_Toc131062025" w:history="1">
            <w:r w:rsidRPr="00AB3338">
              <w:rPr>
                <w:rStyle w:val="Hyperlink"/>
              </w:rPr>
              <w:t>Submit Course Catalogs Tile</w:t>
            </w:r>
            <w:r w:rsidRPr="00AB3338">
              <w:rPr>
                <w:webHidden/>
              </w:rPr>
              <w:tab/>
            </w:r>
            <w:r w:rsidRPr="00AB3338">
              <w:rPr>
                <w:webHidden/>
              </w:rPr>
              <w:fldChar w:fldCharType="begin"/>
            </w:r>
            <w:r w:rsidRPr="00AB3338">
              <w:rPr>
                <w:webHidden/>
              </w:rPr>
              <w:instrText xml:space="preserve"> PAGEREF _Toc131062025 \h </w:instrText>
            </w:r>
            <w:r w:rsidRPr="00AB3338">
              <w:rPr>
                <w:webHidden/>
              </w:rPr>
              <w:fldChar w:fldCharType="separate"/>
            </w:r>
            <w:r w:rsidR="00EC2AB0">
              <w:rPr>
                <w:webHidden/>
              </w:rPr>
              <w:t>108</w:t>
            </w:r>
            <w:r w:rsidRPr="00AB3338">
              <w:rPr>
                <w:webHidden/>
              </w:rPr>
              <w:fldChar w:fldCharType="end"/>
            </w:r>
          </w:hyperlink>
        </w:p>
        <w:p w:rsidR="00480F93" w:rsidRPr="00AB3338" w:rsidP="00480F93" w14:paraId="4CCFB015" w14:textId="2B311AA5">
          <w:pPr>
            <w:pStyle w:val="TOC2"/>
            <w:tabs>
              <w:tab w:val="right" w:leader="dot" w:pos="9350"/>
            </w:tabs>
            <w:rPr>
              <w:rFonts w:eastAsiaTheme="minorEastAsia"/>
            </w:rPr>
          </w:pPr>
          <w:hyperlink w:anchor="_Toc131062026" w:history="1">
            <w:r w:rsidRPr="00AB3338">
              <w:rPr>
                <w:rStyle w:val="Hyperlink"/>
              </w:rPr>
              <w:t>Complete the Transcript Information Survey</w:t>
            </w:r>
            <w:r>
              <w:rPr>
                <w:rStyle w:val="Hyperlink"/>
              </w:rPr>
              <w:t xml:space="preserve"> Tile</w:t>
            </w:r>
            <w:r w:rsidRPr="00AB3338">
              <w:rPr>
                <w:webHidden/>
              </w:rPr>
              <w:tab/>
            </w:r>
            <w:r w:rsidRPr="00AB3338">
              <w:rPr>
                <w:webHidden/>
              </w:rPr>
              <w:fldChar w:fldCharType="begin"/>
            </w:r>
            <w:r w:rsidRPr="00AB3338">
              <w:rPr>
                <w:webHidden/>
              </w:rPr>
              <w:instrText xml:space="preserve"> PAGEREF _Toc131062026 \h </w:instrText>
            </w:r>
            <w:r w:rsidRPr="00AB3338">
              <w:rPr>
                <w:webHidden/>
              </w:rPr>
              <w:fldChar w:fldCharType="separate"/>
            </w:r>
            <w:r w:rsidR="00EC2AB0">
              <w:rPr>
                <w:webHidden/>
              </w:rPr>
              <w:t>109</w:t>
            </w:r>
            <w:r w:rsidRPr="00AB3338">
              <w:rPr>
                <w:webHidden/>
              </w:rPr>
              <w:fldChar w:fldCharType="end"/>
            </w:r>
          </w:hyperlink>
        </w:p>
        <w:p w:rsidR="00480F93" w:rsidRPr="00AB3338" w:rsidP="00480F93" w14:paraId="56A2E74D" w14:textId="489A3B6B">
          <w:pPr>
            <w:pStyle w:val="TOC2"/>
            <w:tabs>
              <w:tab w:val="right" w:leader="dot" w:pos="9350"/>
            </w:tabs>
            <w:rPr>
              <w:rFonts w:eastAsiaTheme="minorEastAsia"/>
            </w:rPr>
          </w:pPr>
          <w:hyperlink w:anchor="_Toc131062027" w:history="1">
            <w:r w:rsidRPr="00AB3338">
              <w:rPr>
                <w:rStyle w:val="Hyperlink"/>
              </w:rPr>
              <w:t>Submit Student Transcripts</w:t>
            </w:r>
            <w:r>
              <w:rPr>
                <w:rStyle w:val="Hyperlink"/>
              </w:rPr>
              <w:t xml:space="preserve"> Tile</w:t>
            </w:r>
            <w:r w:rsidRPr="00AB3338">
              <w:rPr>
                <w:webHidden/>
              </w:rPr>
              <w:tab/>
            </w:r>
            <w:r w:rsidRPr="00AB3338">
              <w:rPr>
                <w:webHidden/>
              </w:rPr>
              <w:fldChar w:fldCharType="begin"/>
            </w:r>
            <w:r w:rsidRPr="00AB3338">
              <w:rPr>
                <w:webHidden/>
              </w:rPr>
              <w:instrText xml:space="preserve"> PAGEREF _Toc131062027 \h </w:instrText>
            </w:r>
            <w:r w:rsidRPr="00AB3338">
              <w:rPr>
                <w:webHidden/>
              </w:rPr>
              <w:fldChar w:fldCharType="separate"/>
            </w:r>
            <w:r w:rsidR="00EC2AB0">
              <w:rPr>
                <w:webHidden/>
              </w:rPr>
              <w:t>110</w:t>
            </w:r>
            <w:r w:rsidRPr="00AB3338">
              <w:rPr>
                <w:webHidden/>
              </w:rPr>
              <w:fldChar w:fldCharType="end"/>
            </w:r>
          </w:hyperlink>
        </w:p>
        <w:p w:rsidR="00480F93" w:rsidRPr="00AB3338" w:rsidP="00C36E72" w14:paraId="42904E5D" w14:textId="6F582C4F">
          <w:pPr>
            <w:pStyle w:val="TOC1"/>
            <w:rPr>
              <w:rFonts w:eastAsiaTheme="minorEastAsia"/>
              <w:noProof/>
            </w:rPr>
          </w:pPr>
          <w:hyperlink w:anchor="_Toc131062028" w:history="1">
            <w:r w:rsidRPr="00AB3338">
              <w:rPr>
                <w:rStyle w:val="Hyperlink"/>
                <w:noProof/>
              </w:rPr>
              <w:t>Submit Course Catalogs Page</w:t>
            </w:r>
            <w:r w:rsidRPr="00AB3338">
              <w:rPr>
                <w:noProof/>
                <w:webHidden/>
              </w:rPr>
              <w:tab/>
            </w:r>
            <w:r w:rsidRPr="00AB3338">
              <w:rPr>
                <w:noProof/>
                <w:webHidden/>
              </w:rPr>
              <w:fldChar w:fldCharType="begin"/>
            </w:r>
            <w:r w:rsidRPr="00AB3338">
              <w:rPr>
                <w:noProof/>
                <w:webHidden/>
              </w:rPr>
              <w:instrText xml:space="preserve"> PAGEREF _Toc131062028 \h </w:instrText>
            </w:r>
            <w:r w:rsidRPr="00AB3338">
              <w:rPr>
                <w:noProof/>
                <w:webHidden/>
              </w:rPr>
              <w:fldChar w:fldCharType="separate"/>
            </w:r>
            <w:r w:rsidR="00EC2AB0">
              <w:rPr>
                <w:noProof/>
                <w:webHidden/>
              </w:rPr>
              <w:t>112</w:t>
            </w:r>
            <w:r w:rsidRPr="00AB3338">
              <w:rPr>
                <w:noProof/>
                <w:webHidden/>
              </w:rPr>
              <w:fldChar w:fldCharType="end"/>
            </w:r>
          </w:hyperlink>
        </w:p>
        <w:p w:rsidR="00480F93" w:rsidRPr="00AB3338" w:rsidP="00480F93" w14:paraId="351B1403" w14:textId="79FC4198">
          <w:pPr>
            <w:pStyle w:val="TOC2"/>
            <w:tabs>
              <w:tab w:val="right" w:leader="dot" w:pos="9350"/>
            </w:tabs>
            <w:rPr>
              <w:rFonts w:eastAsiaTheme="minorEastAsia"/>
            </w:rPr>
          </w:pPr>
          <w:hyperlink w:anchor="_Toc131062029" w:history="1">
            <w:r w:rsidRPr="00AB3338">
              <w:rPr>
                <w:rStyle w:val="Hyperlink"/>
              </w:rPr>
              <w:t>Upload Pop-Up</w:t>
            </w:r>
            <w:r w:rsidRPr="00AB3338">
              <w:rPr>
                <w:webHidden/>
              </w:rPr>
              <w:tab/>
            </w:r>
            <w:r w:rsidRPr="00AB3338">
              <w:rPr>
                <w:webHidden/>
              </w:rPr>
              <w:fldChar w:fldCharType="begin"/>
            </w:r>
            <w:r w:rsidRPr="00AB3338">
              <w:rPr>
                <w:webHidden/>
              </w:rPr>
              <w:instrText xml:space="preserve"> PAGEREF _Toc131062029 \h </w:instrText>
            </w:r>
            <w:r w:rsidRPr="00AB3338">
              <w:rPr>
                <w:webHidden/>
              </w:rPr>
              <w:fldChar w:fldCharType="separate"/>
            </w:r>
            <w:r w:rsidR="00EC2AB0">
              <w:rPr>
                <w:webHidden/>
              </w:rPr>
              <w:t>115</w:t>
            </w:r>
            <w:r w:rsidRPr="00AB3338">
              <w:rPr>
                <w:webHidden/>
              </w:rPr>
              <w:fldChar w:fldCharType="end"/>
            </w:r>
          </w:hyperlink>
        </w:p>
        <w:p w:rsidR="00480F93" w:rsidRPr="00AB3338" w:rsidP="00480F93" w14:paraId="6ADB82D7" w14:textId="76BE5559">
          <w:pPr>
            <w:pStyle w:val="TOC2"/>
            <w:tabs>
              <w:tab w:val="right" w:leader="dot" w:pos="9350"/>
            </w:tabs>
            <w:rPr>
              <w:rFonts w:eastAsiaTheme="minorEastAsia"/>
            </w:rPr>
          </w:pPr>
          <w:hyperlink w:anchor="_Toc131062030" w:history="1">
            <w:r w:rsidRPr="00AB3338">
              <w:rPr>
                <w:rStyle w:val="Hyperlink"/>
              </w:rPr>
              <w:t>Enter a Link Pop-Up</w:t>
            </w:r>
            <w:r w:rsidRPr="00AB3338">
              <w:rPr>
                <w:webHidden/>
              </w:rPr>
              <w:tab/>
            </w:r>
            <w:r w:rsidRPr="00AB3338">
              <w:rPr>
                <w:webHidden/>
              </w:rPr>
              <w:fldChar w:fldCharType="begin"/>
            </w:r>
            <w:r w:rsidRPr="00AB3338">
              <w:rPr>
                <w:webHidden/>
              </w:rPr>
              <w:instrText xml:space="preserve"> PAGEREF _Toc131062030 \h </w:instrText>
            </w:r>
            <w:r w:rsidRPr="00AB3338">
              <w:rPr>
                <w:webHidden/>
              </w:rPr>
              <w:fldChar w:fldCharType="separate"/>
            </w:r>
            <w:r w:rsidR="00EC2AB0">
              <w:rPr>
                <w:webHidden/>
              </w:rPr>
              <w:t>116</w:t>
            </w:r>
            <w:r w:rsidRPr="00AB3338">
              <w:rPr>
                <w:webHidden/>
              </w:rPr>
              <w:fldChar w:fldCharType="end"/>
            </w:r>
          </w:hyperlink>
        </w:p>
        <w:p w:rsidR="00480F93" w:rsidRPr="00AB3338" w:rsidP="00480F93" w14:paraId="02376473" w14:textId="5A48BA68">
          <w:pPr>
            <w:pStyle w:val="TOC2"/>
            <w:tabs>
              <w:tab w:val="right" w:leader="dot" w:pos="9350"/>
            </w:tabs>
            <w:rPr>
              <w:rFonts w:eastAsiaTheme="minorEastAsia"/>
            </w:rPr>
          </w:pPr>
          <w:hyperlink w:anchor="_Toc131062031" w:history="1">
            <w:r w:rsidRPr="00AB3338">
              <w:rPr>
                <w:rStyle w:val="Hyperlink"/>
              </w:rPr>
              <w:t>Request a Prepaid Mailing Envelope Pop-Up</w:t>
            </w:r>
            <w:r w:rsidRPr="00AB3338">
              <w:rPr>
                <w:webHidden/>
              </w:rPr>
              <w:tab/>
            </w:r>
            <w:r w:rsidRPr="00AB3338">
              <w:rPr>
                <w:webHidden/>
              </w:rPr>
              <w:fldChar w:fldCharType="begin"/>
            </w:r>
            <w:r w:rsidRPr="00AB3338">
              <w:rPr>
                <w:webHidden/>
              </w:rPr>
              <w:instrText xml:space="preserve"> PAGEREF _Toc131062031 \h </w:instrText>
            </w:r>
            <w:r w:rsidRPr="00AB3338">
              <w:rPr>
                <w:webHidden/>
              </w:rPr>
              <w:fldChar w:fldCharType="separate"/>
            </w:r>
            <w:r w:rsidR="00EC2AB0">
              <w:rPr>
                <w:webHidden/>
              </w:rPr>
              <w:t>117</w:t>
            </w:r>
            <w:r w:rsidRPr="00AB3338">
              <w:rPr>
                <w:webHidden/>
              </w:rPr>
              <w:fldChar w:fldCharType="end"/>
            </w:r>
          </w:hyperlink>
        </w:p>
        <w:p w:rsidR="00480F93" w:rsidRPr="00AB3338" w:rsidP="00480F93" w14:paraId="22154A73" w14:textId="07E9EEAE">
          <w:pPr>
            <w:pStyle w:val="TOC2"/>
            <w:tabs>
              <w:tab w:val="right" w:leader="dot" w:pos="9350"/>
            </w:tabs>
            <w:rPr>
              <w:rFonts w:eastAsiaTheme="minorEastAsia"/>
            </w:rPr>
          </w:pPr>
          <w:hyperlink w:anchor="_Toc131062032" w:history="1">
            <w:r>
              <w:rPr>
                <w:rStyle w:val="Hyperlink"/>
              </w:rPr>
              <w:t>No Course Catalog A</w:t>
            </w:r>
            <w:r w:rsidRPr="00AB3338">
              <w:rPr>
                <w:rStyle w:val="Hyperlink"/>
              </w:rPr>
              <w:t>vailable</w:t>
            </w:r>
            <w:r>
              <w:rPr>
                <w:rStyle w:val="Hyperlink"/>
              </w:rPr>
              <w:t xml:space="preserve"> Pop-Up</w:t>
            </w:r>
            <w:r w:rsidRPr="00AB3338">
              <w:rPr>
                <w:webHidden/>
              </w:rPr>
              <w:tab/>
            </w:r>
            <w:r w:rsidRPr="00AB3338">
              <w:rPr>
                <w:webHidden/>
              </w:rPr>
              <w:fldChar w:fldCharType="begin"/>
            </w:r>
            <w:r w:rsidRPr="00AB3338">
              <w:rPr>
                <w:webHidden/>
              </w:rPr>
              <w:instrText xml:space="preserve"> PAGEREF _Toc131062032 \h </w:instrText>
            </w:r>
            <w:r w:rsidRPr="00AB3338">
              <w:rPr>
                <w:webHidden/>
              </w:rPr>
              <w:fldChar w:fldCharType="separate"/>
            </w:r>
            <w:r w:rsidR="00EC2AB0">
              <w:rPr>
                <w:webHidden/>
              </w:rPr>
              <w:t>118</w:t>
            </w:r>
            <w:r w:rsidRPr="00AB3338">
              <w:rPr>
                <w:webHidden/>
              </w:rPr>
              <w:fldChar w:fldCharType="end"/>
            </w:r>
          </w:hyperlink>
        </w:p>
        <w:p w:rsidR="00480F93" w:rsidRPr="00AB3338" w:rsidP="00C36E72" w14:paraId="25D5D9E0" w14:textId="636E12C7">
          <w:pPr>
            <w:pStyle w:val="TOC1"/>
            <w:rPr>
              <w:rFonts w:eastAsiaTheme="minorEastAsia"/>
              <w:noProof/>
            </w:rPr>
          </w:pPr>
          <w:hyperlink w:anchor="_Toc131062033" w:history="1">
            <w:r w:rsidRPr="00AB3338">
              <w:rPr>
                <w:rStyle w:val="Hyperlink"/>
                <w:noProof/>
              </w:rPr>
              <w:t>Transcript Information Survey</w:t>
            </w:r>
            <w:r w:rsidRPr="00AB3338">
              <w:rPr>
                <w:noProof/>
                <w:webHidden/>
              </w:rPr>
              <w:tab/>
            </w:r>
            <w:r w:rsidRPr="00AB3338">
              <w:rPr>
                <w:noProof/>
                <w:webHidden/>
              </w:rPr>
              <w:fldChar w:fldCharType="begin"/>
            </w:r>
            <w:r w:rsidRPr="00AB3338">
              <w:rPr>
                <w:noProof/>
                <w:webHidden/>
              </w:rPr>
              <w:instrText xml:space="preserve"> PAGEREF _Toc131062033 \h </w:instrText>
            </w:r>
            <w:r w:rsidRPr="00AB3338">
              <w:rPr>
                <w:noProof/>
                <w:webHidden/>
              </w:rPr>
              <w:fldChar w:fldCharType="separate"/>
            </w:r>
            <w:r w:rsidR="00EC2AB0">
              <w:rPr>
                <w:noProof/>
                <w:webHidden/>
              </w:rPr>
              <w:t>119</w:t>
            </w:r>
            <w:r w:rsidRPr="00AB3338">
              <w:rPr>
                <w:noProof/>
                <w:webHidden/>
              </w:rPr>
              <w:fldChar w:fldCharType="end"/>
            </w:r>
          </w:hyperlink>
        </w:p>
        <w:p w:rsidR="00480F93" w:rsidRPr="00AB3338" w:rsidP="00C36E72" w14:paraId="1814246B" w14:textId="156E8120">
          <w:pPr>
            <w:pStyle w:val="TOC1"/>
            <w:rPr>
              <w:rFonts w:eastAsiaTheme="minorEastAsia"/>
              <w:noProof/>
            </w:rPr>
          </w:pPr>
          <w:hyperlink w:anchor="_Toc131062034" w:history="1">
            <w:r w:rsidRPr="00AB3338">
              <w:rPr>
                <w:rStyle w:val="Hyperlink"/>
                <w:noProof/>
              </w:rPr>
              <w:t>Submit Student Transcript Page for School: Electronic Upload</w:t>
            </w:r>
            <w:r w:rsidRPr="00AB3338">
              <w:rPr>
                <w:noProof/>
                <w:webHidden/>
              </w:rPr>
              <w:tab/>
            </w:r>
            <w:r w:rsidRPr="00AB3338">
              <w:rPr>
                <w:noProof/>
                <w:webHidden/>
              </w:rPr>
              <w:fldChar w:fldCharType="begin"/>
            </w:r>
            <w:r w:rsidRPr="00AB3338">
              <w:rPr>
                <w:noProof/>
                <w:webHidden/>
              </w:rPr>
              <w:instrText xml:space="preserve"> PAGEREF _Toc131062034 \h </w:instrText>
            </w:r>
            <w:r w:rsidRPr="00AB3338">
              <w:rPr>
                <w:noProof/>
                <w:webHidden/>
              </w:rPr>
              <w:fldChar w:fldCharType="separate"/>
            </w:r>
            <w:r w:rsidR="00EC2AB0">
              <w:rPr>
                <w:noProof/>
                <w:webHidden/>
              </w:rPr>
              <w:t>125</w:t>
            </w:r>
            <w:r w:rsidRPr="00AB3338">
              <w:rPr>
                <w:noProof/>
                <w:webHidden/>
              </w:rPr>
              <w:fldChar w:fldCharType="end"/>
            </w:r>
          </w:hyperlink>
        </w:p>
        <w:p w:rsidR="00480F93" w:rsidRPr="00AB3338" w:rsidP="00480F93" w14:paraId="57C5DFA2" w14:textId="5C74E9FC">
          <w:pPr>
            <w:pStyle w:val="TOC2"/>
            <w:tabs>
              <w:tab w:val="right" w:leader="dot" w:pos="9350"/>
            </w:tabs>
            <w:rPr>
              <w:rFonts w:eastAsiaTheme="minorEastAsia"/>
            </w:rPr>
          </w:pPr>
          <w:hyperlink w:anchor="_Toc131062035" w:history="1">
            <w:r w:rsidRPr="00AB3338">
              <w:rPr>
                <w:rStyle w:val="Hyperlink"/>
              </w:rPr>
              <w:t>Step 1</w:t>
            </w:r>
            <w:r w:rsidRPr="00AB3338">
              <w:rPr>
                <w:webHidden/>
              </w:rPr>
              <w:tab/>
            </w:r>
            <w:r w:rsidRPr="00AB3338">
              <w:rPr>
                <w:webHidden/>
              </w:rPr>
              <w:fldChar w:fldCharType="begin"/>
            </w:r>
            <w:r w:rsidRPr="00AB3338">
              <w:rPr>
                <w:webHidden/>
              </w:rPr>
              <w:instrText xml:space="preserve"> PAGEREF _Toc131062035 \h </w:instrText>
            </w:r>
            <w:r w:rsidRPr="00AB3338">
              <w:rPr>
                <w:webHidden/>
              </w:rPr>
              <w:fldChar w:fldCharType="separate"/>
            </w:r>
            <w:r w:rsidR="00EC2AB0">
              <w:rPr>
                <w:webHidden/>
              </w:rPr>
              <w:t>125</w:t>
            </w:r>
            <w:r w:rsidRPr="00AB3338">
              <w:rPr>
                <w:webHidden/>
              </w:rPr>
              <w:fldChar w:fldCharType="end"/>
            </w:r>
          </w:hyperlink>
        </w:p>
        <w:p w:rsidR="00480F93" w:rsidRPr="00AB3338" w:rsidP="00480F93" w14:paraId="5D211D9F" w14:textId="743A5C00">
          <w:pPr>
            <w:pStyle w:val="TOC2"/>
            <w:tabs>
              <w:tab w:val="right" w:leader="dot" w:pos="9350"/>
            </w:tabs>
            <w:rPr>
              <w:rFonts w:eastAsiaTheme="minorEastAsia"/>
            </w:rPr>
          </w:pPr>
          <w:hyperlink w:anchor="_Toc131062036" w:history="1">
            <w:r w:rsidRPr="00AB3338">
              <w:rPr>
                <w:rStyle w:val="Hyperlink"/>
              </w:rPr>
              <w:t>Step 2</w:t>
            </w:r>
            <w:r w:rsidRPr="00AB3338">
              <w:rPr>
                <w:webHidden/>
              </w:rPr>
              <w:tab/>
            </w:r>
            <w:r w:rsidRPr="00AB3338">
              <w:rPr>
                <w:webHidden/>
              </w:rPr>
              <w:fldChar w:fldCharType="begin"/>
            </w:r>
            <w:r w:rsidRPr="00AB3338">
              <w:rPr>
                <w:webHidden/>
              </w:rPr>
              <w:instrText xml:space="preserve"> PAGEREF _Toc131062036 \h </w:instrText>
            </w:r>
            <w:r w:rsidRPr="00AB3338">
              <w:rPr>
                <w:webHidden/>
              </w:rPr>
              <w:fldChar w:fldCharType="separate"/>
            </w:r>
            <w:r w:rsidR="00EC2AB0">
              <w:rPr>
                <w:webHidden/>
              </w:rPr>
              <w:t>127</w:t>
            </w:r>
            <w:r w:rsidRPr="00AB3338">
              <w:rPr>
                <w:webHidden/>
              </w:rPr>
              <w:fldChar w:fldCharType="end"/>
            </w:r>
          </w:hyperlink>
        </w:p>
        <w:p w:rsidR="00480F93" w:rsidRPr="00AB3338" w:rsidP="00480F93" w14:paraId="5A7A3972" w14:textId="6D241289">
          <w:pPr>
            <w:pStyle w:val="TOC2"/>
            <w:tabs>
              <w:tab w:val="right" w:leader="dot" w:pos="9350"/>
            </w:tabs>
            <w:rPr>
              <w:rFonts w:eastAsiaTheme="minorEastAsia"/>
            </w:rPr>
          </w:pPr>
          <w:hyperlink w:anchor="_Toc131062037" w:history="1">
            <w:r w:rsidRPr="00AB3338">
              <w:rPr>
                <w:rStyle w:val="Hyperlink"/>
              </w:rPr>
              <w:t>Step 3</w:t>
            </w:r>
            <w:r w:rsidRPr="00AB3338">
              <w:rPr>
                <w:webHidden/>
              </w:rPr>
              <w:tab/>
            </w:r>
            <w:r w:rsidRPr="00AB3338">
              <w:rPr>
                <w:webHidden/>
              </w:rPr>
              <w:fldChar w:fldCharType="begin"/>
            </w:r>
            <w:r w:rsidRPr="00AB3338">
              <w:rPr>
                <w:webHidden/>
              </w:rPr>
              <w:instrText xml:space="preserve"> PAGEREF _Toc131062037 \h </w:instrText>
            </w:r>
            <w:r w:rsidRPr="00AB3338">
              <w:rPr>
                <w:webHidden/>
              </w:rPr>
              <w:fldChar w:fldCharType="separate"/>
            </w:r>
            <w:r w:rsidR="00EC2AB0">
              <w:rPr>
                <w:webHidden/>
              </w:rPr>
              <w:t>127</w:t>
            </w:r>
            <w:r w:rsidRPr="00AB3338">
              <w:rPr>
                <w:webHidden/>
              </w:rPr>
              <w:fldChar w:fldCharType="end"/>
            </w:r>
          </w:hyperlink>
        </w:p>
        <w:p w:rsidR="00480F93" w:rsidP="00480F93" w14:paraId="1DFABEB5" w14:textId="20DDB9B6">
          <w:pPr>
            <w:pStyle w:val="TOC3"/>
            <w:tabs>
              <w:tab w:val="right" w:leader="dot" w:pos="9350"/>
            </w:tabs>
            <w:rPr>
              <w:rFonts w:eastAsiaTheme="minorEastAsia"/>
              <w:noProof/>
            </w:rPr>
          </w:pPr>
          <w:hyperlink w:anchor="_Toc131062038" w:history="1">
            <w:r w:rsidRPr="00AB3338">
              <w:rPr>
                <w:rStyle w:val="Hyperlink"/>
                <w:noProof/>
              </w:rPr>
              <w:t>Step 3 Upload Pop-Up</w:t>
            </w:r>
            <w:r w:rsidRPr="00AB3338">
              <w:rPr>
                <w:noProof/>
                <w:webHidden/>
              </w:rPr>
              <w:tab/>
            </w:r>
            <w:r w:rsidRPr="00AB3338">
              <w:rPr>
                <w:noProof/>
                <w:webHidden/>
              </w:rPr>
              <w:fldChar w:fldCharType="begin"/>
            </w:r>
            <w:r w:rsidRPr="00AB3338">
              <w:rPr>
                <w:noProof/>
                <w:webHidden/>
              </w:rPr>
              <w:instrText xml:space="preserve"> PAGEREF _Toc131062038 \h </w:instrText>
            </w:r>
            <w:r w:rsidRPr="00AB3338">
              <w:rPr>
                <w:noProof/>
                <w:webHidden/>
              </w:rPr>
              <w:fldChar w:fldCharType="separate"/>
            </w:r>
            <w:r w:rsidR="00EC2AB0">
              <w:rPr>
                <w:noProof/>
                <w:webHidden/>
              </w:rPr>
              <w:t>128</w:t>
            </w:r>
            <w:r w:rsidRPr="00AB3338">
              <w:rPr>
                <w:noProof/>
                <w:webHidden/>
              </w:rPr>
              <w:fldChar w:fldCharType="end"/>
            </w:r>
          </w:hyperlink>
        </w:p>
        <w:p w:rsidR="00480F93" w:rsidP="00480F93" w14:paraId="3772D5A2" w14:textId="510365D1">
          <w:pPr>
            <w:pStyle w:val="TOC2"/>
            <w:tabs>
              <w:tab w:val="right" w:leader="dot" w:pos="9350"/>
            </w:tabs>
            <w:rPr>
              <w:rFonts w:eastAsiaTheme="minorEastAsia"/>
            </w:rPr>
          </w:pPr>
          <w:hyperlink w:anchor="_Toc131062039" w:history="1">
            <w:r w:rsidRPr="00D603FA">
              <w:rPr>
                <w:rStyle w:val="Hyperlink"/>
              </w:rPr>
              <w:t>Step 4</w:t>
            </w:r>
            <w:r>
              <w:rPr>
                <w:webHidden/>
              </w:rPr>
              <w:tab/>
            </w:r>
            <w:r>
              <w:rPr>
                <w:webHidden/>
              </w:rPr>
              <w:fldChar w:fldCharType="begin"/>
            </w:r>
            <w:r>
              <w:rPr>
                <w:webHidden/>
              </w:rPr>
              <w:instrText xml:space="preserve"> PAGEREF _Toc131062039 \h </w:instrText>
            </w:r>
            <w:r>
              <w:rPr>
                <w:webHidden/>
              </w:rPr>
              <w:fldChar w:fldCharType="separate"/>
            </w:r>
            <w:r w:rsidR="00EC2AB0">
              <w:rPr>
                <w:webHidden/>
              </w:rPr>
              <w:t>129</w:t>
            </w:r>
            <w:r>
              <w:rPr>
                <w:webHidden/>
              </w:rPr>
              <w:fldChar w:fldCharType="end"/>
            </w:r>
          </w:hyperlink>
        </w:p>
        <w:p w:rsidR="00480F93" w:rsidP="00C36E72" w14:paraId="4B7A8450" w14:textId="6D225594">
          <w:pPr>
            <w:pStyle w:val="TOC1"/>
            <w:rPr>
              <w:rFonts w:eastAsiaTheme="minorEastAsia"/>
              <w:noProof/>
            </w:rPr>
          </w:pPr>
          <w:hyperlink w:anchor="_Toc131062040" w:history="1">
            <w:r w:rsidRPr="00D603FA">
              <w:rPr>
                <w:rStyle w:val="Hyperlink"/>
                <w:noProof/>
              </w:rPr>
              <w:t>Submit Student Transcripts Page: Prepare for in Person Visit</w:t>
            </w:r>
            <w:r>
              <w:rPr>
                <w:noProof/>
                <w:webHidden/>
              </w:rPr>
              <w:tab/>
            </w:r>
            <w:r>
              <w:rPr>
                <w:noProof/>
                <w:webHidden/>
              </w:rPr>
              <w:fldChar w:fldCharType="begin"/>
            </w:r>
            <w:r>
              <w:rPr>
                <w:noProof/>
                <w:webHidden/>
              </w:rPr>
              <w:instrText xml:space="preserve"> PAGEREF _Toc131062040 \h </w:instrText>
            </w:r>
            <w:r>
              <w:rPr>
                <w:noProof/>
                <w:webHidden/>
              </w:rPr>
              <w:fldChar w:fldCharType="separate"/>
            </w:r>
            <w:r w:rsidR="00EC2AB0">
              <w:rPr>
                <w:noProof/>
                <w:webHidden/>
              </w:rPr>
              <w:t>130</w:t>
            </w:r>
            <w:r>
              <w:rPr>
                <w:noProof/>
                <w:webHidden/>
              </w:rPr>
              <w:fldChar w:fldCharType="end"/>
            </w:r>
          </w:hyperlink>
        </w:p>
        <w:p w:rsidR="00480F93" w:rsidP="00480F93" w14:paraId="3632D072" w14:textId="620492C4">
          <w:pPr>
            <w:pStyle w:val="TOC2"/>
            <w:tabs>
              <w:tab w:val="right" w:leader="dot" w:pos="9350"/>
            </w:tabs>
            <w:rPr>
              <w:rFonts w:eastAsiaTheme="minorEastAsia"/>
            </w:rPr>
          </w:pPr>
          <w:hyperlink w:anchor="_Toc131062041" w:history="1">
            <w:r>
              <w:rPr>
                <w:rStyle w:val="Hyperlink"/>
              </w:rPr>
              <w:t xml:space="preserve"> Prepare for In-</w:t>
            </w:r>
            <w:r w:rsidRPr="00D603FA">
              <w:rPr>
                <w:rStyle w:val="Hyperlink"/>
              </w:rPr>
              <w:t>Person Visit Step 1 and 2</w:t>
            </w:r>
            <w:r>
              <w:rPr>
                <w:webHidden/>
              </w:rPr>
              <w:tab/>
            </w:r>
            <w:r>
              <w:rPr>
                <w:webHidden/>
              </w:rPr>
              <w:fldChar w:fldCharType="begin"/>
            </w:r>
            <w:r>
              <w:rPr>
                <w:webHidden/>
              </w:rPr>
              <w:instrText xml:space="preserve"> PAGEREF _Toc131062041 \h </w:instrText>
            </w:r>
            <w:r>
              <w:rPr>
                <w:webHidden/>
              </w:rPr>
              <w:fldChar w:fldCharType="separate"/>
            </w:r>
            <w:r w:rsidR="00EC2AB0">
              <w:rPr>
                <w:webHidden/>
              </w:rPr>
              <w:t>131</w:t>
            </w:r>
            <w:r>
              <w:rPr>
                <w:webHidden/>
              </w:rPr>
              <w:fldChar w:fldCharType="end"/>
            </w:r>
          </w:hyperlink>
        </w:p>
        <w:p w:rsidR="00480F93" w:rsidP="00480F93" w14:paraId="56738805" w14:textId="5E82805B">
          <w:pPr>
            <w:pStyle w:val="TOC2"/>
            <w:tabs>
              <w:tab w:val="right" w:leader="dot" w:pos="9350"/>
            </w:tabs>
            <w:rPr>
              <w:rFonts w:eastAsiaTheme="minorEastAsia"/>
            </w:rPr>
          </w:pPr>
          <w:hyperlink w:anchor="_Toc131062042" w:history="1">
            <w:r>
              <w:rPr>
                <w:rStyle w:val="Hyperlink"/>
              </w:rPr>
              <w:t>Prepare for In-</w:t>
            </w:r>
            <w:r w:rsidRPr="00D603FA">
              <w:rPr>
                <w:rStyle w:val="Hyperlink"/>
              </w:rPr>
              <w:t>Person Visit Step 3 and 4</w:t>
            </w:r>
            <w:r>
              <w:rPr>
                <w:webHidden/>
              </w:rPr>
              <w:tab/>
            </w:r>
            <w:r>
              <w:rPr>
                <w:webHidden/>
              </w:rPr>
              <w:fldChar w:fldCharType="begin"/>
            </w:r>
            <w:r>
              <w:rPr>
                <w:webHidden/>
              </w:rPr>
              <w:instrText xml:space="preserve"> PAGEREF _Toc131062042 \h </w:instrText>
            </w:r>
            <w:r>
              <w:rPr>
                <w:webHidden/>
              </w:rPr>
              <w:fldChar w:fldCharType="separate"/>
            </w:r>
            <w:r w:rsidR="00EC2AB0">
              <w:rPr>
                <w:webHidden/>
              </w:rPr>
              <w:t>132</w:t>
            </w:r>
            <w:r>
              <w:rPr>
                <w:webHidden/>
              </w:rPr>
              <w:fldChar w:fldCharType="end"/>
            </w:r>
          </w:hyperlink>
        </w:p>
        <w:p w:rsidR="00480F93" w:rsidP="00C36E72" w14:paraId="29360328" w14:textId="15143AF2">
          <w:pPr>
            <w:pStyle w:val="TOC1"/>
            <w:rPr>
              <w:rFonts w:eastAsiaTheme="minorEastAsia"/>
              <w:noProof/>
            </w:rPr>
          </w:pPr>
          <w:hyperlink w:anchor="_Toc131062043" w:history="1">
            <w:r w:rsidRPr="00D603FA">
              <w:rPr>
                <w:rStyle w:val="Hyperlink"/>
                <w:noProof/>
              </w:rPr>
              <w:t>Submit Student Transcript Page for District: Electronic Upload</w:t>
            </w:r>
            <w:r>
              <w:rPr>
                <w:noProof/>
                <w:webHidden/>
              </w:rPr>
              <w:tab/>
            </w:r>
            <w:r>
              <w:rPr>
                <w:noProof/>
                <w:webHidden/>
              </w:rPr>
              <w:fldChar w:fldCharType="begin"/>
            </w:r>
            <w:r>
              <w:rPr>
                <w:noProof/>
                <w:webHidden/>
              </w:rPr>
              <w:instrText xml:space="preserve"> PAGEREF _Toc131062043 \h </w:instrText>
            </w:r>
            <w:r>
              <w:rPr>
                <w:noProof/>
                <w:webHidden/>
              </w:rPr>
              <w:fldChar w:fldCharType="separate"/>
            </w:r>
            <w:r w:rsidR="00EC2AB0">
              <w:rPr>
                <w:noProof/>
                <w:webHidden/>
              </w:rPr>
              <w:t>133</w:t>
            </w:r>
            <w:r>
              <w:rPr>
                <w:noProof/>
                <w:webHidden/>
              </w:rPr>
              <w:fldChar w:fldCharType="end"/>
            </w:r>
          </w:hyperlink>
        </w:p>
        <w:p w:rsidR="00480F93" w:rsidP="00480F93" w14:paraId="1823D91F" w14:textId="3CA475E5">
          <w:pPr>
            <w:pStyle w:val="TOC2"/>
            <w:tabs>
              <w:tab w:val="right" w:leader="dot" w:pos="9350"/>
            </w:tabs>
            <w:rPr>
              <w:rFonts w:eastAsiaTheme="minorEastAsia"/>
            </w:rPr>
          </w:pPr>
          <w:hyperlink w:anchor="_Toc131062044" w:history="1">
            <w:r w:rsidRPr="00D603FA">
              <w:rPr>
                <w:rStyle w:val="Hyperlink"/>
              </w:rPr>
              <w:t>Step 1 and 2</w:t>
            </w:r>
            <w:r>
              <w:rPr>
                <w:webHidden/>
              </w:rPr>
              <w:tab/>
            </w:r>
            <w:r>
              <w:rPr>
                <w:webHidden/>
              </w:rPr>
              <w:fldChar w:fldCharType="begin"/>
            </w:r>
            <w:r>
              <w:rPr>
                <w:webHidden/>
              </w:rPr>
              <w:instrText xml:space="preserve"> PAGEREF _Toc131062044 \h </w:instrText>
            </w:r>
            <w:r>
              <w:rPr>
                <w:webHidden/>
              </w:rPr>
              <w:fldChar w:fldCharType="separate"/>
            </w:r>
            <w:r w:rsidR="00EC2AB0">
              <w:rPr>
                <w:webHidden/>
              </w:rPr>
              <w:t>134</w:t>
            </w:r>
            <w:r>
              <w:rPr>
                <w:webHidden/>
              </w:rPr>
              <w:fldChar w:fldCharType="end"/>
            </w:r>
          </w:hyperlink>
        </w:p>
        <w:p w:rsidR="00480F93" w:rsidP="00480F93" w14:paraId="324D2798" w14:textId="4FC92D9A">
          <w:pPr>
            <w:pStyle w:val="TOC2"/>
            <w:tabs>
              <w:tab w:val="right" w:leader="dot" w:pos="9350"/>
            </w:tabs>
            <w:rPr>
              <w:rFonts w:eastAsiaTheme="minorEastAsia"/>
            </w:rPr>
          </w:pPr>
          <w:hyperlink w:anchor="_Toc131062045" w:history="1">
            <w:r w:rsidRPr="00D603FA">
              <w:rPr>
                <w:rStyle w:val="Hyperlink"/>
              </w:rPr>
              <w:t>Step 3</w:t>
            </w:r>
            <w:r>
              <w:rPr>
                <w:webHidden/>
              </w:rPr>
              <w:tab/>
            </w:r>
            <w:r>
              <w:rPr>
                <w:webHidden/>
              </w:rPr>
              <w:fldChar w:fldCharType="begin"/>
            </w:r>
            <w:r>
              <w:rPr>
                <w:webHidden/>
              </w:rPr>
              <w:instrText xml:space="preserve"> PAGEREF _Toc131062045 \h </w:instrText>
            </w:r>
            <w:r>
              <w:rPr>
                <w:webHidden/>
              </w:rPr>
              <w:fldChar w:fldCharType="separate"/>
            </w:r>
            <w:r w:rsidR="00EC2AB0">
              <w:rPr>
                <w:webHidden/>
              </w:rPr>
              <w:t>135</w:t>
            </w:r>
            <w:r>
              <w:rPr>
                <w:webHidden/>
              </w:rPr>
              <w:fldChar w:fldCharType="end"/>
            </w:r>
          </w:hyperlink>
        </w:p>
        <w:p w:rsidR="00480F93" w:rsidP="00480F93" w14:paraId="21D1A5FE" w14:textId="77777777">
          <w:pPr>
            <w:rPr>
              <w:b/>
              <w:bCs/>
              <w:noProof/>
            </w:rPr>
          </w:pPr>
          <w:r>
            <w:rPr>
              <w:b/>
              <w:bCs/>
              <w:noProof/>
            </w:rPr>
            <w:fldChar w:fldCharType="end"/>
          </w:r>
        </w:p>
      </w:sdtContent>
    </w:sdt>
    <w:bookmarkStart w:id="675" w:name="_Toc131024792" w:displacedByCustomXml="prev"/>
    <w:p w:rsidR="00480F93" w:rsidRPr="002C47C7" w:rsidP="00480F93" w14:paraId="6D58B4BD" w14:textId="1BD69078">
      <w:pPr>
        <w:pStyle w:val="Heading1"/>
      </w:pPr>
      <w:bookmarkStart w:id="676" w:name="_Toc131062021"/>
      <w:bookmarkStart w:id="677" w:name="_Toc132124713"/>
      <w:bookmarkStart w:id="678" w:name="_Toc132125889"/>
      <w:bookmarkStart w:id="679" w:name="_Toc136939968"/>
      <w:bookmarkStart w:id="680" w:name="_Toc141270832"/>
      <w:bookmarkStart w:id="681" w:name="_Toc141271393"/>
      <w:bookmarkStart w:id="682" w:name="_Toc141285028"/>
      <w:bookmarkStart w:id="683" w:name="_Toc141690063"/>
      <w:bookmarkStart w:id="684" w:name="_Toc142406580"/>
      <w:bookmarkStart w:id="685" w:name="_Toc142556358"/>
      <w:bookmarkStart w:id="686" w:name="_Toc145493677"/>
      <w:r w:rsidRPr="002C47C7">
        <w:t>HSTS Tile on School</w:t>
      </w:r>
      <w:r>
        <w:t>/District</w:t>
      </w:r>
      <w:r w:rsidRPr="002C47C7">
        <w:t xml:space="preserve"> Summary Page</w:t>
      </w:r>
      <w:bookmarkEnd w:id="675"/>
      <w:bookmarkEnd w:id="676"/>
      <w:bookmarkEnd w:id="677"/>
      <w:bookmarkEnd w:id="678"/>
      <w:bookmarkEnd w:id="679"/>
      <w:bookmarkEnd w:id="680"/>
      <w:bookmarkEnd w:id="681"/>
      <w:bookmarkEnd w:id="682"/>
      <w:bookmarkEnd w:id="683"/>
      <w:bookmarkEnd w:id="684"/>
      <w:bookmarkEnd w:id="685"/>
      <w:bookmarkEnd w:id="686"/>
      <w:r w:rsidRPr="002C47C7">
        <w:t xml:space="preserve"> </w:t>
      </w:r>
    </w:p>
    <w:p w:rsidR="00480F93" w:rsidP="00480F93" w14:paraId="7F1AAAA5" w14:textId="77777777">
      <w:r>
        <w:t>Schools access the HSTS tile on the School Summary Page and districts access the tile from the District Summary Page. School and district HSTS coordinators will enter this section to provide data for the High School Transcript Study by selecting the “Go to HSTS” button, as shown below (bottom-right). This tile is identical for schools and districts.</w:t>
      </w:r>
    </w:p>
    <w:p w:rsidR="00480F93" w:rsidP="00480F93" w14:paraId="3D11830A" w14:textId="77777777">
      <w:pPr>
        <w:pStyle w:val="Caption"/>
        <w:keepNext/>
      </w:pPr>
      <w:r>
        <w:t xml:space="preserve">Figure </w:t>
      </w:r>
      <w:r>
        <w:fldChar w:fldCharType="begin"/>
      </w:r>
      <w:r>
        <w:instrText>SEQ Figure \* ARABIC</w:instrText>
      </w:r>
      <w:r>
        <w:fldChar w:fldCharType="separate"/>
      </w:r>
      <w:r>
        <w:rPr>
          <w:noProof/>
        </w:rPr>
        <w:t>1</w:t>
      </w:r>
      <w:r>
        <w:fldChar w:fldCharType="end"/>
      </w:r>
      <w:r>
        <w:t>: Screenshot of HSTS tile on School or District Summary Page</w:t>
      </w:r>
    </w:p>
    <w:p w:rsidR="00480F93" w:rsidP="00480F93" w14:paraId="63DCDD4A" w14:textId="77777777">
      <w:r w:rsidRPr="00CF1D4A">
        <w:rPr>
          <w:noProof/>
        </w:rPr>
        <w:drawing>
          <wp:inline distT="0" distB="0" distL="0" distR="0">
            <wp:extent cx="6493132" cy="2544537"/>
            <wp:effectExtent l="19050" t="19050" r="22225" b="27305"/>
            <wp:docPr id="3" name="Picture 3" descr="C:\Users\hamilton_l\Downloads\Group 61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C:\Users\hamilton_l\Downloads\Group 619 (2).png"/>
                    <pic:cNvPicPr>
                      <a:picLocks noChangeAspect="1" noChangeArrowheads="1"/>
                    </pic:cNvPicPr>
                  </pic:nvPicPr>
                  <pic:blipFill>
                    <a:blip xmlns:r="http://schemas.openxmlformats.org/officeDocument/2006/relationships" r:embed="rId127">
                      <a:extLst>
                        <a:ext xmlns:a="http://schemas.openxmlformats.org/drawingml/2006/main" uri="{28A0092B-C50C-407E-A947-70E740481C1C}">
                          <a14:useLocalDpi xmlns:a14="http://schemas.microsoft.com/office/drawing/2010/main" val="0"/>
                        </a:ext>
                      </a:extLst>
                    </a:blip>
                    <a:stretch>
                      <a:fillRect/>
                    </a:stretch>
                  </pic:blipFill>
                  <pic:spPr bwMode="auto">
                    <a:xfrm>
                      <a:off x="0" y="0"/>
                      <a:ext cx="6515430" cy="2553275"/>
                    </a:xfrm>
                    <a:prstGeom prst="rect">
                      <a:avLst/>
                    </a:prstGeom>
                    <a:noFill/>
                    <a:ln>
                      <a:solidFill>
                        <a:schemeClr val="tx1"/>
                      </a:solidFill>
                    </a:ln>
                  </pic:spPr>
                </pic:pic>
              </a:graphicData>
            </a:graphic>
          </wp:inline>
        </w:drawing>
      </w:r>
    </w:p>
    <w:p w:rsidR="00480F93" w:rsidP="00480F93" w14:paraId="2B2244BD" w14:textId="77777777">
      <w:pPr>
        <w:rPr>
          <w:rFonts w:asciiTheme="majorHAnsi" w:eastAsiaTheme="majorEastAsia" w:hAnsiTheme="majorHAnsi" w:cstheme="majorBidi"/>
          <w:color w:val="2E74B5" w:themeColor="accent1" w:themeShade="BF"/>
          <w:sz w:val="26"/>
          <w:szCs w:val="26"/>
        </w:rPr>
      </w:pPr>
      <w:r>
        <w:br w:type="page"/>
      </w:r>
    </w:p>
    <w:p w:rsidR="00480F93" w:rsidRPr="002C47C7" w:rsidP="00480F93" w14:paraId="5CB3CCDE" w14:textId="77777777">
      <w:pPr>
        <w:pStyle w:val="Heading1"/>
      </w:pPr>
      <w:bookmarkStart w:id="687" w:name="_Toc131024793"/>
      <w:bookmarkStart w:id="688" w:name="_Toc131062022"/>
      <w:bookmarkStart w:id="689" w:name="_Toc132124714"/>
      <w:bookmarkStart w:id="690" w:name="_Toc132125890"/>
      <w:bookmarkStart w:id="691" w:name="_Toc136939969"/>
      <w:bookmarkStart w:id="692" w:name="_Toc141270833"/>
      <w:bookmarkStart w:id="693" w:name="_Toc141271394"/>
      <w:bookmarkStart w:id="694" w:name="_Toc141285029"/>
      <w:bookmarkStart w:id="695" w:name="_Toc141690064"/>
      <w:bookmarkStart w:id="696" w:name="_Toc142406581"/>
      <w:bookmarkStart w:id="697" w:name="_Toc142556359"/>
      <w:bookmarkStart w:id="698" w:name="_Toc145493678"/>
      <w:r w:rsidRPr="002C47C7">
        <w:t>HSTS Main Page</w:t>
      </w:r>
      <w:bookmarkEnd w:id="687"/>
      <w:bookmarkEnd w:id="688"/>
      <w:bookmarkEnd w:id="689"/>
      <w:bookmarkEnd w:id="690"/>
      <w:bookmarkEnd w:id="691"/>
      <w:bookmarkEnd w:id="692"/>
      <w:bookmarkEnd w:id="693"/>
      <w:bookmarkEnd w:id="694"/>
      <w:bookmarkEnd w:id="695"/>
      <w:bookmarkEnd w:id="696"/>
      <w:bookmarkEnd w:id="697"/>
      <w:bookmarkEnd w:id="698"/>
      <w:r>
        <w:t xml:space="preserve"> </w:t>
      </w:r>
    </w:p>
    <w:p w:rsidR="00480F93" w:rsidP="00480F93" w14:paraId="78C7420D" w14:textId="77777777">
      <w:r>
        <w:t xml:space="preserve">Schools/Districts will arrive at the HSTS main page from selecting “Go to HSTS” on the HSTS Tile. On this page they can learn more about HSTS, submit course catalogs, complete the transcript information survey, and submit student transcripts. </w:t>
      </w:r>
    </w:p>
    <w:p w:rsidR="00480F93" w:rsidP="00480F93" w14:paraId="0F3DF206" w14:textId="77777777">
      <w:r>
        <w:t xml:space="preserve">Figure 2 shows School View of the page. Figure 3 shows the entire page for districts. The following pages include descriptions of each tile on the page HSTS Main Page with larger screenshots for better </w:t>
      </w:r>
      <w:r w:rsidRPr="00332C06">
        <w:t>readability (figures 4 – 12 below).</w:t>
      </w:r>
      <w:r>
        <w:t xml:space="preserve"> </w:t>
      </w:r>
      <w:r w:rsidRPr="002E5179">
        <w:t>Notes have been added with figure numbers of the corresponding enlarged screenshots below.</w:t>
      </w:r>
      <w:r>
        <w:t xml:space="preserve"> </w:t>
      </w:r>
    </w:p>
    <w:p w:rsidR="00480F93" w:rsidP="00480F93" w14:paraId="567A890D" w14:textId="77777777">
      <w:pPr>
        <w:pStyle w:val="Caption"/>
        <w:keepNext/>
      </w:pPr>
      <w:r>
        <w:t xml:space="preserve">Figure </w:t>
      </w:r>
      <w:r>
        <w:fldChar w:fldCharType="begin"/>
      </w:r>
      <w:r>
        <w:instrText>SEQ Figure \* ARABIC</w:instrText>
      </w:r>
      <w:r>
        <w:fldChar w:fldCharType="separate"/>
      </w:r>
      <w:r>
        <w:rPr>
          <w:noProof/>
        </w:rPr>
        <w:t>2</w:t>
      </w:r>
      <w:r>
        <w:fldChar w:fldCharType="end"/>
      </w:r>
      <w:r>
        <w:t xml:space="preserve">: Screenshot of HSTS Main Page for Schools                    Figure </w:t>
      </w:r>
      <w:r>
        <w:fldChar w:fldCharType="begin"/>
      </w:r>
      <w:r>
        <w:instrText>SEQ Figure \* ARABIC</w:instrText>
      </w:r>
      <w:r>
        <w:fldChar w:fldCharType="separate"/>
      </w:r>
      <w:r>
        <w:rPr>
          <w:noProof/>
        </w:rPr>
        <w:t>3</w:t>
      </w:r>
      <w:r>
        <w:fldChar w:fldCharType="end"/>
      </w:r>
      <w:r>
        <w:t>: Screenshot of HSTS Main Page for Districts</w:t>
      </w:r>
    </w:p>
    <w:p w:rsidR="00480F93" w:rsidP="00480F93" w14:paraId="35E88C64" w14:textId="77777777">
      <w:r>
        <w:rPr>
          <w:noProof/>
        </w:rPr>
        <w:drawing>
          <wp:inline distT="0" distB="0" distL="0" distR="0">
            <wp:extent cx="2427439" cy="5147733"/>
            <wp:effectExtent l="19050" t="19050" r="11430" b="152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128"/>
                    <a:stretch>
                      <a:fillRect/>
                    </a:stretch>
                  </pic:blipFill>
                  <pic:spPr>
                    <a:xfrm>
                      <a:off x="0" y="0"/>
                      <a:ext cx="2436691" cy="5167353"/>
                    </a:xfrm>
                    <a:prstGeom prst="rect">
                      <a:avLst/>
                    </a:prstGeom>
                    <a:ln>
                      <a:solidFill>
                        <a:schemeClr val="tx1"/>
                      </a:solidFill>
                    </a:ln>
                  </pic:spPr>
                </pic:pic>
              </a:graphicData>
            </a:graphic>
          </wp:inline>
        </w:drawing>
      </w:r>
      <w:r>
        <w:t xml:space="preserve">             </w:t>
      </w:r>
      <w:r>
        <w:rPr>
          <w:noProof/>
        </w:rPr>
        <w:drawing>
          <wp:inline distT="0" distB="0" distL="0" distR="0">
            <wp:extent cx="2865422" cy="5158477"/>
            <wp:effectExtent l="19050" t="19050" r="11430" b="2349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xmlns:r="http://schemas.openxmlformats.org/officeDocument/2006/relationships" r:embed="rId129"/>
                    <a:stretch>
                      <a:fillRect/>
                    </a:stretch>
                  </pic:blipFill>
                  <pic:spPr>
                    <a:xfrm>
                      <a:off x="0" y="0"/>
                      <a:ext cx="2886882" cy="5197111"/>
                    </a:xfrm>
                    <a:prstGeom prst="rect">
                      <a:avLst/>
                    </a:prstGeom>
                    <a:ln>
                      <a:solidFill>
                        <a:schemeClr val="tx1"/>
                      </a:solidFill>
                    </a:ln>
                  </pic:spPr>
                </pic:pic>
              </a:graphicData>
            </a:graphic>
          </wp:inline>
        </w:drawing>
      </w:r>
    </w:p>
    <w:p w:rsidR="00480F93" w:rsidP="00480F93" w14:paraId="355EBBE9" w14:textId="77777777">
      <w:r>
        <w:br w:type="page"/>
      </w:r>
    </w:p>
    <w:p w:rsidR="00480F93" w:rsidRPr="002C47C7" w:rsidP="00480F93" w14:paraId="0E5B9C7C" w14:textId="77777777">
      <w:pPr>
        <w:pStyle w:val="Heading2"/>
      </w:pPr>
      <w:bookmarkStart w:id="699" w:name="_Toc131024794"/>
      <w:bookmarkStart w:id="700" w:name="_Toc131062023"/>
      <w:bookmarkStart w:id="701" w:name="_Toc132124715"/>
      <w:bookmarkStart w:id="702" w:name="_Toc132125891"/>
      <w:bookmarkStart w:id="703" w:name="_Toc136939970"/>
      <w:bookmarkStart w:id="704" w:name="_Toc141270834"/>
      <w:bookmarkStart w:id="705" w:name="_Toc141271395"/>
      <w:bookmarkStart w:id="706" w:name="_Toc141285030"/>
      <w:bookmarkStart w:id="707" w:name="_Toc141690065"/>
      <w:bookmarkStart w:id="708" w:name="_Toc142406582"/>
      <w:bookmarkStart w:id="709" w:name="_Toc142556360"/>
      <w:bookmarkStart w:id="710" w:name="_Toc145493679"/>
      <w:r w:rsidRPr="002C47C7">
        <w:t>HSTS Main Page</w:t>
      </w:r>
      <w:r>
        <w:t>: Navigation</w:t>
      </w:r>
      <w:bookmarkEnd w:id="699"/>
      <w:r>
        <w:t xml:space="preserve"> Tile</w:t>
      </w:r>
      <w:bookmarkEnd w:id="700"/>
      <w:bookmarkEnd w:id="701"/>
      <w:bookmarkEnd w:id="702"/>
      <w:bookmarkEnd w:id="703"/>
      <w:bookmarkEnd w:id="704"/>
      <w:bookmarkEnd w:id="705"/>
      <w:bookmarkEnd w:id="706"/>
      <w:bookmarkEnd w:id="707"/>
      <w:bookmarkEnd w:id="708"/>
      <w:bookmarkEnd w:id="709"/>
      <w:bookmarkEnd w:id="710"/>
    </w:p>
    <w:p w:rsidR="00480F93" w:rsidP="00480F93" w14:paraId="6B8EF56B" w14:textId="77777777">
      <w:r>
        <w:t>At the top of the page, there is a list of tasks and instructions for navigating the page. The list will be customized for the tasks the school/district is designated to provide. This section is identical for schools and districts.</w:t>
      </w:r>
    </w:p>
    <w:p w:rsidR="00480F93" w:rsidP="00480F93" w14:paraId="666A08CC" w14:textId="77777777">
      <w:pPr>
        <w:pStyle w:val="Caption"/>
        <w:keepNext/>
      </w:pPr>
      <w:r>
        <w:t xml:space="preserve">Figure </w:t>
      </w:r>
      <w:r>
        <w:fldChar w:fldCharType="begin"/>
      </w:r>
      <w:r>
        <w:instrText>SEQ Figure \* ARABIC</w:instrText>
      </w:r>
      <w:r>
        <w:fldChar w:fldCharType="separate"/>
      </w:r>
      <w:r>
        <w:rPr>
          <w:noProof/>
        </w:rPr>
        <w:t>4</w:t>
      </w:r>
      <w:r>
        <w:fldChar w:fldCharType="end"/>
      </w:r>
      <w:r>
        <w:t>: Screenshot of HSTS Main Page Navigation</w:t>
      </w:r>
    </w:p>
    <w:p w:rsidR="00480F93" w:rsidP="00480F93" w14:paraId="0CE06EED" w14:textId="77777777">
      <w:r w:rsidRPr="0009138E">
        <w:rPr>
          <w:noProof/>
        </w:rPr>
        <w:drawing>
          <wp:inline distT="0" distB="0" distL="0" distR="0">
            <wp:extent cx="6212586" cy="1384300"/>
            <wp:effectExtent l="19050" t="19050" r="17145" b="25400"/>
            <wp:docPr id="290" name="Picture 290" descr="C:\Users\hamilton_l\Downloads\Info t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30" descr="C:\Users\hamilton_l\Downloads\Info tiles.png"/>
                    <pic:cNvPicPr>
                      <a:picLocks noChangeAspect="1" noChangeArrowheads="1"/>
                    </pic:cNvPicPr>
                  </pic:nvPicPr>
                  <pic:blipFill>
                    <a:blip xmlns:r="http://schemas.openxmlformats.org/officeDocument/2006/relationships" r:embed="rId130">
                      <a:extLst>
                        <a:ext xmlns:a="http://schemas.openxmlformats.org/drawingml/2006/main" uri="{28A0092B-C50C-407E-A947-70E740481C1C}">
                          <a14:useLocalDpi xmlns:a14="http://schemas.microsoft.com/office/drawing/2010/main" val="0"/>
                        </a:ext>
                      </a:extLst>
                    </a:blip>
                    <a:stretch>
                      <a:fillRect/>
                    </a:stretch>
                  </pic:blipFill>
                  <pic:spPr bwMode="auto">
                    <a:xfrm>
                      <a:off x="0" y="0"/>
                      <a:ext cx="6257454" cy="1394298"/>
                    </a:xfrm>
                    <a:prstGeom prst="rect">
                      <a:avLst/>
                    </a:prstGeom>
                    <a:noFill/>
                    <a:ln>
                      <a:solidFill>
                        <a:schemeClr val="tx1"/>
                      </a:solidFill>
                    </a:ln>
                  </pic:spPr>
                </pic:pic>
              </a:graphicData>
            </a:graphic>
          </wp:inline>
        </w:drawing>
      </w:r>
    </w:p>
    <w:p w:rsidR="00480F93" w:rsidP="00480F93" w14:paraId="190C3465" w14:textId="77777777">
      <w:pPr>
        <w:rPr>
          <w:rFonts w:asciiTheme="majorHAnsi" w:eastAsiaTheme="majorEastAsia" w:hAnsiTheme="majorHAnsi" w:cstheme="majorBidi"/>
          <w:color w:val="2E74B5" w:themeColor="accent1" w:themeShade="BF"/>
          <w:sz w:val="26"/>
          <w:szCs w:val="26"/>
        </w:rPr>
      </w:pPr>
      <w:bookmarkStart w:id="711" w:name="_Toc131024795"/>
      <w:r>
        <w:br w:type="page"/>
      </w:r>
    </w:p>
    <w:p w:rsidR="00480F93" w:rsidRPr="002C47C7" w:rsidP="00480F93" w14:paraId="0442C64F" w14:textId="77777777">
      <w:pPr>
        <w:pStyle w:val="Heading2"/>
      </w:pPr>
      <w:bookmarkStart w:id="712" w:name="_Toc131062024"/>
      <w:bookmarkStart w:id="713" w:name="_Toc132124716"/>
      <w:bookmarkStart w:id="714" w:name="_Toc132125892"/>
      <w:bookmarkStart w:id="715" w:name="_Toc136939971"/>
      <w:bookmarkStart w:id="716" w:name="_Toc141270835"/>
      <w:bookmarkStart w:id="717" w:name="_Toc141271396"/>
      <w:bookmarkStart w:id="718" w:name="_Toc141285031"/>
      <w:bookmarkStart w:id="719" w:name="_Toc141690066"/>
      <w:bookmarkStart w:id="720" w:name="_Toc142406583"/>
      <w:bookmarkStart w:id="721" w:name="_Toc142556361"/>
      <w:bookmarkStart w:id="722" w:name="_Toc145493680"/>
      <w:r w:rsidRPr="002C47C7">
        <w:t>HSTS Main Page</w:t>
      </w:r>
      <w:r>
        <w:t>: Learn about the High School Transcript Study</w:t>
      </w:r>
      <w:bookmarkEnd w:id="711"/>
      <w:r>
        <w:t xml:space="preserve"> Tile</w:t>
      </w:r>
      <w:bookmarkEnd w:id="712"/>
      <w:bookmarkEnd w:id="713"/>
      <w:bookmarkEnd w:id="714"/>
      <w:bookmarkEnd w:id="715"/>
      <w:bookmarkEnd w:id="716"/>
      <w:bookmarkEnd w:id="717"/>
      <w:bookmarkEnd w:id="718"/>
      <w:bookmarkEnd w:id="719"/>
      <w:bookmarkEnd w:id="720"/>
      <w:bookmarkEnd w:id="721"/>
      <w:bookmarkEnd w:id="722"/>
    </w:p>
    <w:p w:rsidR="00480F93" w:rsidP="00480F93" w14:paraId="10BE8058" w14:textId="77777777">
      <w:r>
        <w:t xml:space="preserve">The next section “Learn about the High School Transcript Study” has a list of resources to download and links to the NAEP HSTS website for more information. Parent/Guardian Letters will also be posted in this section if requested. This tile is identical for schools and districts. </w:t>
      </w:r>
    </w:p>
    <w:p w:rsidR="00480F93" w:rsidRPr="004B6AD3" w:rsidP="00480F93" w14:paraId="774E79EC" w14:textId="77777777">
      <w:r>
        <w:t xml:space="preserve"> Links/Downloads </w:t>
      </w:r>
      <w:r w:rsidRPr="004B6AD3">
        <w:t xml:space="preserve">on this page (see </w:t>
      </w:r>
      <w:r>
        <w:t>Documents submitted separately</w:t>
      </w:r>
      <w:r w:rsidRPr="004B6AD3">
        <w:t>)</w:t>
      </w:r>
      <w:r>
        <w:t>:</w:t>
      </w:r>
      <w:r w:rsidRPr="004B6AD3">
        <w:t xml:space="preserve"> </w:t>
      </w:r>
    </w:p>
    <w:p w:rsidR="00480F93" w:rsidP="006455DA" w14:paraId="18A8374A" w14:textId="77777777">
      <w:pPr>
        <w:pStyle w:val="ListParagraph"/>
        <w:numPr>
          <w:ilvl w:val="0"/>
          <w:numId w:val="20"/>
        </w:numPr>
        <w:spacing w:after="160" w:line="259" w:lineRule="auto"/>
        <w:contextualSpacing/>
      </w:pPr>
      <w:r>
        <w:t xml:space="preserve">NAEP in Your School – HSTS </w:t>
      </w:r>
    </w:p>
    <w:p w:rsidR="00480F93" w:rsidP="006455DA" w14:paraId="085DE2BC" w14:textId="77777777">
      <w:pPr>
        <w:pStyle w:val="ListParagraph"/>
        <w:numPr>
          <w:ilvl w:val="0"/>
          <w:numId w:val="20"/>
        </w:numPr>
        <w:spacing w:after="160" w:line="259" w:lineRule="auto"/>
        <w:contextualSpacing/>
      </w:pPr>
      <w:r>
        <w:t xml:space="preserve">2019 HSTS Results (Link to external webpage: </w:t>
      </w:r>
      <w:hyperlink r:id="rId131" w:history="1">
        <w:r w:rsidRPr="00146B63">
          <w:rPr>
            <w:rStyle w:val="Hyperlink"/>
          </w:rPr>
          <w:t>https://nces.ed.gov/nationsreportcard/hsts/</w:t>
        </w:r>
      </w:hyperlink>
      <w:r>
        <w:t xml:space="preserve">) </w:t>
      </w:r>
    </w:p>
    <w:p w:rsidR="00480F93" w:rsidP="006455DA" w14:paraId="14CFF967" w14:textId="77777777">
      <w:pPr>
        <w:pStyle w:val="ListParagraph"/>
        <w:numPr>
          <w:ilvl w:val="0"/>
          <w:numId w:val="20"/>
        </w:numPr>
        <w:spacing w:after="160" w:line="259" w:lineRule="auto"/>
        <w:contextualSpacing/>
      </w:pPr>
      <w:r>
        <w:t xml:space="preserve">HSTS FERPA Disclosure Record Annotation </w:t>
      </w:r>
    </w:p>
    <w:p w:rsidR="00480F93" w:rsidP="006455DA" w14:paraId="099F9340" w14:textId="77777777">
      <w:pPr>
        <w:pStyle w:val="ListParagraph"/>
        <w:numPr>
          <w:ilvl w:val="0"/>
          <w:numId w:val="20"/>
        </w:numPr>
        <w:spacing w:after="160" w:line="259" w:lineRule="auto"/>
        <w:contextualSpacing/>
      </w:pPr>
      <w:r>
        <w:t>Parent/Guardian Notification Letter</w:t>
      </w:r>
    </w:p>
    <w:p w:rsidR="00480F93" w:rsidRPr="00890B89" w:rsidP="006455DA" w14:paraId="49E0C5E2" w14:textId="77777777">
      <w:pPr>
        <w:pStyle w:val="ListParagraph"/>
        <w:numPr>
          <w:ilvl w:val="0"/>
          <w:numId w:val="20"/>
        </w:numPr>
        <w:spacing w:after="160" w:line="259" w:lineRule="auto"/>
        <w:contextualSpacing/>
      </w:pPr>
      <w:r>
        <w:t>Parent/Guardian Consent Letter</w:t>
      </w:r>
    </w:p>
    <w:p w:rsidR="00480F93" w:rsidP="00480F93" w14:paraId="4F143B74" w14:textId="77777777">
      <w:pPr>
        <w:pStyle w:val="Caption"/>
        <w:keepNext/>
      </w:pPr>
      <w:r>
        <w:t xml:space="preserve">Figure </w:t>
      </w:r>
      <w:r>
        <w:fldChar w:fldCharType="begin"/>
      </w:r>
      <w:r>
        <w:instrText>SEQ Figure \* ARABIC</w:instrText>
      </w:r>
      <w:r>
        <w:fldChar w:fldCharType="separate"/>
      </w:r>
      <w:r>
        <w:rPr>
          <w:noProof/>
        </w:rPr>
        <w:t>5</w:t>
      </w:r>
      <w:r>
        <w:fldChar w:fldCharType="end"/>
      </w:r>
      <w:r>
        <w:t>: Screenshot of HSTS Main Page, Learn About HSTS Tile</w:t>
      </w:r>
    </w:p>
    <w:p w:rsidR="00480F93" w:rsidRPr="00F7208F" w:rsidP="00480F93" w14:paraId="5639AE80" w14:textId="77777777">
      <w:r w:rsidRPr="0009138E">
        <w:rPr>
          <w:noProof/>
        </w:rPr>
        <w:drawing>
          <wp:inline distT="0" distB="0" distL="0" distR="0">
            <wp:extent cx="6243139" cy="3689350"/>
            <wp:effectExtent l="19050" t="19050" r="24765" b="25400"/>
            <wp:docPr id="291" name="Picture 291" descr="C:\Users\hamilton_l\Downloads\Group 4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31" descr="C:\Users\hamilton_l\Downloads\Group 498.png"/>
                    <pic:cNvPicPr>
                      <a:picLocks noChangeAspect="1" noChangeArrowheads="1"/>
                    </pic:cNvPicPr>
                  </pic:nvPicPr>
                  <pic:blipFill>
                    <a:blip xmlns:r="http://schemas.openxmlformats.org/officeDocument/2006/relationships" r:embed="rId132">
                      <a:extLst>
                        <a:ext xmlns:a="http://schemas.openxmlformats.org/drawingml/2006/main" uri="{28A0092B-C50C-407E-A947-70E740481C1C}">
                          <a14:useLocalDpi xmlns:a14="http://schemas.microsoft.com/office/drawing/2010/main" val="0"/>
                        </a:ext>
                      </a:extLst>
                    </a:blip>
                    <a:stretch>
                      <a:fillRect/>
                    </a:stretch>
                  </pic:blipFill>
                  <pic:spPr bwMode="auto">
                    <a:xfrm>
                      <a:off x="0" y="0"/>
                      <a:ext cx="6281834" cy="3712216"/>
                    </a:xfrm>
                    <a:prstGeom prst="rect">
                      <a:avLst/>
                    </a:prstGeom>
                    <a:noFill/>
                    <a:ln>
                      <a:solidFill>
                        <a:schemeClr val="tx1"/>
                      </a:solidFill>
                    </a:ln>
                  </pic:spPr>
                </pic:pic>
              </a:graphicData>
            </a:graphic>
          </wp:inline>
        </w:drawing>
      </w:r>
    </w:p>
    <w:p w:rsidR="00480F93" w:rsidP="00480F93" w14:paraId="7DE84AC6" w14:textId="77777777">
      <w:pPr>
        <w:rPr>
          <w:rFonts w:asciiTheme="majorHAnsi" w:eastAsiaTheme="majorEastAsia" w:hAnsiTheme="majorHAnsi" w:cstheme="majorBidi"/>
          <w:color w:val="2E74B5" w:themeColor="accent1" w:themeShade="BF"/>
          <w:sz w:val="26"/>
          <w:szCs w:val="26"/>
        </w:rPr>
      </w:pPr>
      <w:bookmarkStart w:id="723" w:name="_Toc131024796"/>
      <w:r>
        <w:br w:type="page"/>
      </w:r>
    </w:p>
    <w:p w:rsidR="00480F93" w:rsidRPr="002C47C7" w:rsidP="00480F93" w14:paraId="53898BCF" w14:textId="77777777">
      <w:pPr>
        <w:pStyle w:val="Heading2"/>
      </w:pPr>
      <w:bookmarkStart w:id="724" w:name="_Toc131062025"/>
      <w:bookmarkStart w:id="725" w:name="_Toc132124717"/>
      <w:bookmarkStart w:id="726" w:name="_Toc132125893"/>
      <w:bookmarkStart w:id="727" w:name="_Toc136939972"/>
      <w:bookmarkStart w:id="728" w:name="_Toc141270836"/>
      <w:bookmarkStart w:id="729" w:name="_Toc141271397"/>
      <w:bookmarkStart w:id="730" w:name="_Toc141285032"/>
      <w:bookmarkStart w:id="731" w:name="_Toc141690067"/>
      <w:bookmarkStart w:id="732" w:name="_Toc142406584"/>
      <w:bookmarkStart w:id="733" w:name="_Toc142556362"/>
      <w:bookmarkStart w:id="734" w:name="_Toc145493681"/>
      <w:r w:rsidRPr="002C47C7">
        <w:t>HSTS Main Page</w:t>
      </w:r>
      <w:r>
        <w:t>: Submit Course Catalogs</w:t>
      </w:r>
      <w:bookmarkEnd w:id="723"/>
      <w:r>
        <w:t xml:space="preserve"> Tile</w:t>
      </w:r>
      <w:bookmarkEnd w:id="724"/>
      <w:bookmarkEnd w:id="725"/>
      <w:bookmarkEnd w:id="726"/>
      <w:bookmarkEnd w:id="727"/>
      <w:bookmarkEnd w:id="728"/>
      <w:bookmarkEnd w:id="729"/>
      <w:bookmarkEnd w:id="730"/>
      <w:bookmarkEnd w:id="731"/>
      <w:bookmarkEnd w:id="732"/>
      <w:bookmarkEnd w:id="733"/>
      <w:bookmarkEnd w:id="734"/>
      <w:r>
        <w:t xml:space="preserve"> </w:t>
      </w:r>
    </w:p>
    <w:p w:rsidR="00480F93" w:rsidP="00480F93" w14:paraId="5EC56408" w14:textId="77777777">
      <w:r>
        <w:t xml:space="preserve">In the next tile, “Submit Course Catalogs,” Schools or districts will select the “Submit Catalogs” button in the bottom-right corner to view the submit course catalogs page. The text on this tile is slightly different for school and district users, see Figure 6 and 7 below. </w:t>
      </w:r>
    </w:p>
    <w:p w:rsidR="00480F93" w:rsidP="00480F93" w14:paraId="559B6CF5" w14:textId="77777777">
      <w:pPr>
        <w:pStyle w:val="Caption"/>
      </w:pPr>
      <w:r>
        <w:t xml:space="preserve">Figure </w:t>
      </w:r>
      <w:r>
        <w:fldChar w:fldCharType="begin"/>
      </w:r>
      <w:r>
        <w:instrText>SEQ Figure \* ARABIC</w:instrText>
      </w:r>
      <w:r>
        <w:fldChar w:fldCharType="separate"/>
      </w:r>
      <w:r>
        <w:rPr>
          <w:noProof/>
        </w:rPr>
        <w:t>6</w:t>
      </w:r>
      <w:r>
        <w:fldChar w:fldCharType="end"/>
      </w:r>
      <w:r>
        <w:t>: Screenshot of Submit Course Catalogs Tile, School Version</w:t>
      </w:r>
    </w:p>
    <w:p w:rsidR="00480F93" w:rsidP="00480F93" w14:paraId="46AFDBFA" w14:textId="77777777">
      <w:pPr>
        <w:keepNext/>
      </w:pPr>
      <w:r w:rsidRPr="008E2F86">
        <w:rPr>
          <w:noProof/>
        </w:rPr>
        <w:drawing>
          <wp:inline distT="0" distB="0" distL="0" distR="0">
            <wp:extent cx="6459940" cy="1352550"/>
            <wp:effectExtent l="19050" t="19050" r="17145" b="19050"/>
            <wp:docPr id="240" name="Picture 240" descr="C:\Users\hamilton_l\Downloads\Submission closed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1" descr="C:\Users\hamilton_l\Downloads\Submission closed (6).png"/>
                    <pic:cNvPicPr>
                      <a:picLocks noChangeAspect="1" noChangeArrowheads="1"/>
                    </pic:cNvPicPr>
                  </pic:nvPicPr>
                  <pic:blipFill>
                    <a:blip xmlns:r="http://schemas.openxmlformats.org/officeDocument/2006/relationships" r:embed="rId133"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461505" cy="1352878"/>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6396F204" w14:textId="77777777"/>
    <w:p w:rsidR="00480F93" w:rsidP="00480F93" w14:paraId="30CF6862" w14:textId="77777777">
      <w:pPr>
        <w:pStyle w:val="Caption"/>
        <w:keepNext/>
      </w:pPr>
      <w:r>
        <w:t xml:space="preserve">Figure </w:t>
      </w:r>
      <w:r>
        <w:fldChar w:fldCharType="begin"/>
      </w:r>
      <w:r>
        <w:instrText>SEQ Figure \* ARABIC</w:instrText>
      </w:r>
      <w:r>
        <w:fldChar w:fldCharType="separate"/>
      </w:r>
      <w:r>
        <w:rPr>
          <w:noProof/>
        </w:rPr>
        <w:t>7</w:t>
      </w:r>
      <w:r>
        <w:fldChar w:fldCharType="end"/>
      </w:r>
      <w:r>
        <w:t>: Screenshot of Submit Course Catalogs Tile, District Version</w:t>
      </w:r>
    </w:p>
    <w:p w:rsidR="00480F93" w:rsidP="00480F93" w14:paraId="1FE444C8" w14:textId="77777777">
      <w:r w:rsidRPr="002839F6">
        <w:rPr>
          <w:noProof/>
        </w:rPr>
        <w:drawing>
          <wp:inline distT="0" distB="0" distL="0" distR="0">
            <wp:extent cx="6228784" cy="1325274"/>
            <wp:effectExtent l="19050" t="19050" r="19685" b="27305"/>
            <wp:docPr id="241" name="Picture 241" descr="C:\Users\hamilton_l\Downloads\District 2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13" descr="C:\Users\hamilton_l\Downloads\District 2 (1).png"/>
                    <pic:cNvPicPr>
                      <a:picLocks noChangeAspect="1" noChangeArrowheads="1"/>
                    </pic:cNvPicPr>
                  </pic:nvPicPr>
                  <pic:blipFill>
                    <a:blip xmlns:r="http://schemas.openxmlformats.org/officeDocument/2006/relationships" r:embed="rId134"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236412" cy="132689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132F6395" w14:textId="77777777"/>
    <w:p w:rsidR="00480F93" w:rsidP="00480F93" w14:paraId="1C0C0414" w14:textId="77777777"/>
    <w:p w:rsidR="00480F93" w:rsidP="00480F93" w14:paraId="1405288B" w14:textId="77777777">
      <w:pPr>
        <w:rPr>
          <w:rFonts w:asciiTheme="majorHAnsi" w:eastAsiaTheme="majorEastAsia" w:hAnsiTheme="majorHAnsi" w:cstheme="majorBidi"/>
          <w:color w:val="2E74B5" w:themeColor="accent1" w:themeShade="BF"/>
          <w:sz w:val="26"/>
          <w:szCs w:val="26"/>
        </w:rPr>
      </w:pPr>
      <w:r>
        <w:br w:type="page"/>
      </w:r>
    </w:p>
    <w:p w:rsidR="00480F93" w:rsidRPr="002C47C7" w:rsidP="00480F93" w14:paraId="24F11598" w14:textId="77777777">
      <w:pPr>
        <w:pStyle w:val="Heading2"/>
      </w:pPr>
      <w:bookmarkStart w:id="735" w:name="_Toc131024797"/>
      <w:bookmarkStart w:id="736" w:name="_Toc131062026"/>
      <w:bookmarkStart w:id="737" w:name="_Toc132124718"/>
      <w:bookmarkStart w:id="738" w:name="_Toc132125894"/>
      <w:bookmarkStart w:id="739" w:name="_Toc136939973"/>
      <w:bookmarkStart w:id="740" w:name="_Toc141270837"/>
      <w:bookmarkStart w:id="741" w:name="_Toc141271398"/>
      <w:bookmarkStart w:id="742" w:name="_Toc141285033"/>
      <w:bookmarkStart w:id="743" w:name="_Toc141690068"/>
      <w:bookmarkStart w:id="744" w:name="_Toc142406585"/>
      <w:bookmarkStart w:id="745" w:name="_Toc142556363"/>
      <w:bookmarkStart w:id="746" w:name="_Toc145493682"/>
      <w:r w:rsidRPr="002C47C7">
        <w:t>HSTS Main Page</w:t>
      </w:r>
      <w:r>
        <w:t>: Complete the Transcript Information Survey</w:t>
      </w:r>
      <w:bookmarkEnd w:id="735"/>
      <w:bookmarkEnd w:id="736"/>
      <w:r>
        <w:t xml:space="preserve"> Tile</w:t>
      </w:r>
      <w:bookmarkEnd w:id="737"/>
      <w:bookmarkEnd w:id="738"/>
      <w:bookmarkEnd w:id="739"/>
      <w:bookmarkEnd w:id="740"/>
      <w:bookmarkEnd w:id="741"/>
      <w:bookmarkEnd w:id="742"/>
      <w:bookmarkEnd w:id="743"/>
      <w:bookmarkEnd w:id="744"/>
      <w:bookmarkEnd w:id="745"/>
      <w:bookmarkEnd w:id="746"/>
      <w:r>
        <w:t xml:space="preserve"> </w:t>
      </w:r>
    </w:p>
    <w:p w:rsidR="00480F93" w:rsidP="00480F93" w14:paraId="4FD62B6E" w14:textId="77777777">
      <w:r>
        <w:t xml:space="preserve">The “Complete the Transcript Information Survey” tile contains a description of the task and downloadable resources for completing the survey. Users can access the survey by clicking the “Take Survey” bottom in the bottom-right of the tile. The school and district versions of this tile are shown in figure 8 and 9 respectively. </w:t>
      </w:r>
    </w:p>
    <w:p w:rsidR="00480F93" w:rsidRPr="00AB3338" w:rsidP="00480F93" w14:paraId="664CF22D" w14:textId="77777777">
      <w:r w:rsidRPr="00AB3338">
        <w:t>Links/Downloads on this page (see Documents submitted separately):</w:t>
      </w:r>
      <w:r>
        <w:t xml:space="preserve"> </w:t>
      </w:r>
    </w:p>
    <w:p w:rsidR="00480F93" w:rsidRPr="00AB3338" w:rsidP="006455DA" w14:paraId="30F392AC" w14:textId="77777777">
      <w:pPr>
        <w:pStyle w:val="ListParagraph"/>
        <w:numPr>
          <w:ilvl w:val="0"/>
          <w:numId w:val="21"/>
        </w:numPr>
        <w:spacing w:after="160" w:line="259" w:lineRule="auto"/>
        <w:contextualSpacing/>
      </w:pPr>
      <w:r w:rsidRPr="00AB3338">
        <w:t xml:space="preserve">Decision Guide for Submitting Student Transcripts </w:t>
      </w:r>
    </w:p>
    <w:p w:rsidR="00480F93" w:rsidRPr="00AB3338" w:rsidP="006455DA" w14:paraId="0B4EA0A9" w14:textId="77777777">
      <w:pPr>
        <w:pStyle w:val="ListParagraph"/>
        <w:numPr>
          <w:ilvl w:val="0"/>
          <w:numId w:val="21"/>
        </w:numPr>
        <w:spacing w:after="160" w:line="259" w:lineRule="auto"/>
        <w:contextualSpacing/>
      </w:pPr>
      <w:r w:rsidRPr="00AB3338">
        <w:t>Transcript Information Survey PDF</w:t>
      </w:r>
    </w:p>
    <w:p w:rsidR="00480F93" w:rsidP="00480F93" w14:paraId="62763481" w14:textId="77777777">
      <w:pPr>
        <w:pStyle w:val="Caption"/>
        <w:keepNext/>
      </w:pPr>
      <w:r>
        <w:t xml:space="preserve">Figure </w:t>
      </w:r>
      <w:r>
        <w:fldChar w:fldCharType="begin"/>
      </w:r>
      <w:r>
        <w:instrText>SEQ Figure \* ARABIC</w:instrText>
      </w:r>
      <w:r>
        <w:fldChar w:fldCharType="separate"/>
      </w:r>
      <w:r>
        <w:rPr>
          <w:noProof/>
        </w:rPr>
        <w:t>8</w:t>
      </w:r>
      <w:r>
        <w:fldChar w:fldCharType="end"/>
      </w:r>
      <w:r>
        <w:t>: Screenshot of Complete Transcript Information Survey Tile School Version</w:t>
      </w:r>
    </w:p>
    <w:p w:rsidR="00480F93" w:rsidP="00480F93" w14:paraId="6BC93325" w14:textId="77777777">
      <w:r w:rsidRPr="00ED2915">
        <w:rPr>
          <w:noProof/>
        </w:rPr>
        <w:drawing>
          <wp:inline distT="0" distB="0" distL="0" distR="0">
            <wp:extent cx="6163801" cy="2560320"/>
            <wp:effectExtent l="19050" t="19050" r="27940" b="11430"/>
            <wp:docPr id="242" name="Picture 242" descr="C:\Users\hamilton_l\Downloads\Submission closed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 descr="C:\Users\hamilton_l\Downloads\Submission closed (6).png"/>
                    <pic:cNvPicPr>
                      <a:picLocks noChangeAspect="1" noChangeArrowheads="1"/>
                    </pic:cNvPicPr>
                  </pic:nvPicPr>
                  <pic:blipFill>
                    <a:blip xmlns:r="http://schemas.openxmlformats.org/officeDocument/2006/relationships" r:embed="rId135"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72929" cy="2564111"/>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20BBFD11" w14:textId="77777777"/>
    <w:p w:rsidR="00480F93" w:rsidP="00480F93" w14:paraId="66E83AEF" w14:textId="77777777">
      <w:pPr>
        <w:pStyle w:val="Caption"/>
        <w:keepNext/>
      </w:pPr>
      <w:r>
        <w:t xml:space="preserve">Figure </w:t>
      </w:r>
      <w:r>
        <w:fldChar w:fldCharType="begin"/>
      </w:r>
      <w:r>
        <w:instrText>SEQ Figure \* ARABIC</w:instrText>
      </w:r>
      <w:r>
        <w:fldChar w:fldCharType="separate"/>
      </w:r>
      <w:r>
        <w:rPr>
          <w:noProof/>
        </w:rPr>
        <w:t>9</w:t>
      </w:r>
      <w:r>
        <w:fldChar w:fldCharType="end"/>
      </w:r>
      <w:r>
        <w:t>: Screenshot of Complete Transcript Information Survey Tile, District Version</w:t>
      </w:r>
    </w:p>
    <w:p w:rsidR="00480F93" w:rsidP="00480F93" w14:paraId="7629C0C8" w14:textId="77777777">
      <w:r w:rsidRPr="002839F6">
        <w:rPr>
          <w:noProof/>
        </w:rPr>
        <w:drawing>
          <wp:inline distT="0" distB="0" distL="0" distR="0">
            <wp:extent cx="6056768" cy="1831116"/>
            <wp:effectExtent l="19050" t="19050" r="20320" b="17145"/>
            <wp:docPr id="243" name="Picture 243" descr="C:\Users\hamilton_l\Downloads\District 2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14" descr="C:\Users\hamilton_l\Downloads\District 2 (1).png"/>
                    <pic:cNvPicPr>
                      <a:picLocks noChangeAspect="1" noChangeArrowheads="1"/>
                    </pic:cNvPicPr>
                  </pic:nvPicPr>
                  <pic:blipFill>
                    <a:blip xmlns:r="http://schemas.openxmlformats.org/officeDocument/2006/relationships" r:embed="rId136"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061966" cy="183268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3AD5B051" w14:textId="77777777"/>
    <w:p w:rsidR="00480F93" w:rsidP="00480F93" w14:paraId="32D9F06A" w14:textId="77777777">
      <w:pPr>
        <w:rPr>
          <w:rFonts w:asciiTheme="majorHAnsi" w:eastAsiaTheme="majorEastAsia" w:hAnsiTheme="majorHAnsi" w:cstheme="majorBidi"/>
          <w:color w:val="2E74B5" w:themeColor="accent1" w:themeShade="BF"/>
          <w:sz w:val="26"/>
          <w:szCs w:val="26"/>
        </w:rPr>
      </w:pPr>
      <w:bookmarkStart w:id="747" w:name="_Toc131024798"/>
      <w:r>
        <w:br w:type="page"/>
      </w:r>
    </w:p>
    <w:p w:rsidR="00480F93" w:rsidRPr="002C47C7" w:rsidP="00480F93" w14:paraId="6DE8D5F1" w14:textId="77777777">
      <w:pPr>
        <w:pStyle w:val="Heading2"/>
      </w:pPr>
      <w:bookmarkStart w:id="748" w:name="_Toc131062027"/>
      <w:bookmarkStart w:id="749" w:name="_Toc132124719"/>
      <w:bookmarkStart w:id="750" w:name="_Toc132125895"/>
      <w:bookmarkStart w:id="751" w:name="_Toc136939974"/>
      <w:bookmarkStart w:id="752" w:name="_Toc141270838"/>
      <w:bookmarkStart w:id="753" w:name="_Toc141271399"/>
      <w:bookmarkStart w:id="754" w:name="_Toc141285034"/>
      <w:bookmarkStart w:id="755" w:name="_Toc141690069"/>
      <w:bookmarkStart w:id="756" w:name="_Toc142406586"/>
      <w:bookmarkStart w:id="757" w:name="_Toc142556364"/>
      <w:bookmarkStart w:id="758" w:name="_Toc145493683"/>
      <w:r w:rsidRPr="002C47C7">
        <w:t>HSTS Main Page</w:t>
      </w:r>
      <w:r>
        <w:t>: Submit Student Transcripts</w:t>
      </w:r>
      <w:bookmarkEnd w:id="747"/>
      <w:bookmarkEnd w:id="748"/>
      <w:r>
        <w:t xml:space="preserve"> Tile</w:t>
      </w:r>
      <w:bookmarkEnd w:id="749"/>
      <w:bookmarkEnd w:id="750"/>
      <w:bookmarkEnd w:id="751"/>
      <w:bookmarkEnd w:id="752"/>
      <w:bookmarkEnd w:id="753"/>
      <w:bookmarkEnd w:id="754"/>
      <w:bookmarkEnd w:id="755"/>
      <w:bookmarkEnd w:id="756"/>
      <w:bookmarkEnd w:id="757"/>
      <w:bookmarkEnd w:id="758"/>
    </w:p>
    <w:p w:rsidR="00480F93" w:rsidP="00480F93" w14:paraId="18646AAD" w14:textId="77777777">
      <w:r>
        <w:t xml:space="preserve">The last section on the HSTS main Page is the “Submit Student Transcript” tile. Schools and districts can download resources and watch instructional videos about submit transcripts in this tile. When the transcript submission window opens, schools and districts can select “Submit Transcripts” in the bottom-right to view the submit transcripts page. The school and district versions of the page are shown below in Figure 10 and Figure 11 respectively.  Figure 12 shows the view of the top section of the tile when the submission window opens. </w:t>
      </w:r>
    </w:p>
    <w:p w:rsidR="00480F93" w:rsidRPr="00AB3338" w:rsidP="00480F93" w14:paraId="5F5D2685" w14:textId="77777777">
      <w:r w:rsidRPr="00AB3338">
        <w:t>Links/Downloads on this page (see Documents submitted separately):</w:t>
      </w:r>
      <w:r>
        <w:t xml:space="preserve"> </w:t>
      </w:r>
    </w:p>
    <w:p w:rsidR="00480F93" w:rsidP="006455DA" w14:paraId="139B9496" w14:textId="77777777">
      <w:pPr>
        <w:pStyle w:val="ListParagraph"/>
        <w:numPr>
          <w:ilvl w:val="0"/>
          <w:numId w:val="20"/>
        </w:numPr>
        <w:spacing w:after="160" w:line="259" w:lineRule="auto"/>
        <w:contextualSpacing/>
      </w:pPr>
      <w:r>
        <w:t>Video Tutorial: Electronic Data Submission – What Format Should I Submit</w:t>
      </w:r>
    </w:p>
    <w:p w:rsidR="00480F93" w:rsidP="006455DA" w14:paraId="529FF0EB" w14:textId="77777777">
      <w:pPr>
        <w:pStyle w:val="ListParagraph"/>
        <w:numPr>
          <w:ilvl w:val="0"/>
          <w:numId w:val="20"/>
        </w:numPr>
        <w:spacing w:after="160" w:line="259" w:lineRule="auto"/>
        <w:contextualSpacing/>
      </w:pPr>
      <w:r w:rsidRPr="00031BB3">
        <w:t>Guidelines for Submitting Transcripts – Database Files</w:t>
      </w:r>
    </w:p>
    <w:p w:rsidR="00480F93" w:rsidP="006455DA" w14:paraId="5CEA4A93" w14:textId="77777777">
      <w:pPr>
        <w:pStyle w:val="ListParagraph"/>
        <w:numPr>
          <w:ilvl w:val="0"/>
          <w:numId w:val="20"/>
        </w:numPr>
        <w:spacing w:after="160" w:line="259" w:lineRule="auto"/>
        <w:contextualSpacing/>
      </w:pPr>
      <w:r w:rsidRPr="00031BB3">
        <w:t>Video Tutorial: Preparing a Database Transcript File</w:t>
      </w:r>
    </w:p>
    <w:p w:rsidR="00480F93" w:rsidP="006455DA" w14:paraId="233BD620" w14:textId="77777777">
      <w:pPr>
        <w:pStyle w:val="ListParagraph"/>
        <w:numPr>
          <w:ilvl w:val="0"/>
          <w:numId w:val="20"/>
        </w:numPr>
        <w:spacing w:after="160" w:line="259" w:lineRule="auto"/>
        <w:contextualSpacing/>
      </w:pPr>
      <w:r w:rsidRPr="00031BB3">
        <w:t>Guidelines for Submitting Transcripts - PDF/Word Files</w:t>
      </w:r>
    </w:p>
    <w:p w:rsidR="00480F93" w:rsidP="006455DA" w14:paraId="4992529B" w14:textId="77777777">
      <w:pPr>
        <w:pStyle w:val="ListParagraph"/>
        <w:numPr>
          <w:ilvl w:val="0"/>
          <w:numId w:val="20"/>
        </w:numPr>
        <w:spacing w:after="160" w:line="259" w:lineRule="auto"/>
        <w:contextualSpacing/>
      </w:pPr>
      <w:r w:rsidRPr="00031BB3">
        <w:t>Video Tutorial: Preparing PDF/Word Transcript Files</w:t>
      </w:r>
    </w:p>
    <w:p w:rsidR="00480F93" w:rsidP="006455DA" w14:paraId="0D77DB01" w14:textId="77777777">
      <w:pPr>
        <w:pStyle w:val="ListParagraph"/>
        <w:numPr>
          <w:ilvl w:val="0"/>
          <w:numId w:val="20"/>
        </w:numPr>
        <w:spacing w:after="160" w:line="259" w:lineRule="auto"/>
        <w:contextualSpacing/>
      </w:pPr>
      <w:r>
        <w:t>Guidelines for Districts Submitting Transcripts</w:t>
      </w:r>
    </w:p>
    <w:p w:rsidR="00480F93" w:rsidP="00480F93" w14:paraId="4A196EE8" w14:textId="77777777">
      <w:pPr>
        <w:pStyle w:val="Caption"/>
        <w:keepNext/>
        <w:tabs>
          <w:tab w:val="left" w:pos="5687"/>
        </w:tabs>
      </w:pPr>
      <w:r>
        <w:t xml:space="preserve">Figure </w:t>
      </w:r>
      <w:r>
        <w:fldChar w:fldCharType="begin"/>
      </w:r>
      <w:r>
        <w:instrText>SEQ Figure \* ARABIC</w:instrText>
      </w:r>
      <w:r>
        <w:fldChar w:fldCharType="separate"/>
      </w:r>
      <w:r>
        <w:rPr>
          <w:noProof/>
        </w:rPr>
        <w:t>10</w:t>
      </w:r>
      <w:r>
        <w:fldChar w:fldCharType="end"/>
      </w:r>
      <w:r>
        <w:t>: Screenshot of Submit Student Transcripts Tile, School Version</w:t>
      </w:r>
      <w:r>
        <w:tab/>
      </w:r>
    </w:p>
    <w:p w:rsidR="00480F93" w:rsidRPr="004B157E" w:rsidP="00480F93" w14:paraId="4CC0A74D" w14:textId="77777777">
      <w:r w:rsidRPr="00C916D7">
        <w:rPr>
          <w:noProof/>
        </w:rPr>
        <w:drawing>
          <wp:inline distT="0" distB="0" distL="0" distR="0">
            <wp:extent cx="5212132" cy="4127500"/>
            <wp:effectExtent l="19050" t="19050" r="26670" b="25400"/>
            <wp:docPr id="244" name="Picture 244" descr="C:\Users\hamilton_l\Downloads\Transript submissio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6" descr="C:\Users\hamilton_l\Downloads\Transript submission (1).png"/>
                    <pic:cNvPicPr>
                      <a:picLocks noChangeAspect="1" noChangeArrowheads="1"/>
                    </pic:cNvPicPr>
                  </pic:nvPicPr>
                  <pic:blipFill>
                    <a:blip xmlns:r="http://schemas.openxmlformats.org/officeDocument/2006/relationships" r:embed="rId137">
                      <a:extLst>
                        <a:ext xmlns:a="http://schemas.openxmlformats.org/drawingml/2006/main" uri="{28A0092B-C50C-407E-A947-70E740481C1C}">
                          <a14:useLocalDpi xmlns:a14="http://schemas.microsoft.com/office/drawing/2010/main" val="0"/>
                        </a:ext>
                      </a:extLst>
                    </a:blip>
                    <a:srcRect l="4447" t="1989" r="1112" b="50227"/>
                    <a:stretch>
                      <a:fillRect/>
                    </a:stretch>
                  </pic:blipFill>
                  <pic:spPr bwMode="auto">
                    <a:xfrm>
                      <a:off x="0" y="0"/>
                      <a:ext cx="5216626" cy="4131059"/>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15DF19D4" w14:textId="77777777"/>
    <w:p w:rsidR="00480F93" w:rsidP="00480F93" w14:paraId="2AEEA03A" w14:textId="77777777">
      <w:pPr>
        <w:pStyle w:val="Caption"/>
        <w:keepNext/>
      </w:pPr>
      <w:r w:rsidRPr="009C6182">
        <w:t xml:space="preserve">Figure </w:t>
      </w:r>
      <w:r>
        <w:fldChar w:fldCharType="begin"/>
      </w:r>
      <w:r>
        <w:instrText>SEQ Figure \* ARABIC</w:instrText>
      </w:r>
      <w:r>
        <w:fldChar w:fldCharType="separate"/>
      </w:r>
      <w:r w:rsidRPr="009C6182">
        <w:rPr>
          <w:noProof/>
        </w:rPr>
        <w:t>11</w:t>
      </w:r>
      <w:r>
        <w:fldChar w:fldCharType="end"/>
      </w:r>
      <w:r w:rsidRPr="009C6182">
        <w:t>: Screenshot of Submit Student Transcripts Tile, District Version</w:t>
      </w:r>
    </w:p>
    <w:p w:rsidR="00480F93" w:rsidP="00480F93" w14:paraId="1F858C1E" w14:textId="77777777">
      <w:r w:rsidRPr="00F114B9">
        <w:rPr>
          <w:noProof/>
        </w:rPr>
        <w:drawing>
          <wp:inline distT="0" distB="0" distL="0" distR="0">
            <wp:extent cx="5973962" cy="2286000"/>
            <wp:effectExtent l="19050" t="19050" r="27305" b="19050"/>
            <wp:docPr id="245" name="Picture 245" descr="C:\Users\hamilton_l\Downloads\District 2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 descr="C:\Users\hamilton_l\Downloads\District 2 (5).png"/>
                    <pic:cNvPicPr>
                      <a:picLocks noChangeAspect="1" noChangeArrowheads="1"/>
                    </pic:cNvPicPr>
                  </pic:nvPicPr>
                  <pic:blipFill>
                    <a:blip xmlns:r="http://schemas.openxmlformats.org/officeDocument/2006/relationships" r:embed="rId138" cstate="print">
                      <a:extLst>
                        <a:ext xmlns:a="http://schemas.openxmlformats.org/drawingml/2006/main" uri="{28A0092B-C50C-407E-A947-70E740481C1C}">
                          <a14:useLocalDpi xmlns:a14="http://schemas.microsoft.com/office/drawing/2010/main" val="0"/>
                        </a:ext>
                      </a:extLst>
                    </a:blip>
                    <a:srcRect l="17989" t="73586" r="2812" b="10169"/>
                    <a:stretch>
                      <a:fillRect/>
                    </a:stretch>
                  </pic:blipFill>
                  <pic:spPr bwMode="auto">
                    <a:xfrm>
                      <a:off x="0" y="0"/>
                      <a:ext cx="5980966" cy="2288680"/>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615D1378" w14:textId="77777777"/>
    <w:p w:rsidR="00480F93" w:rsidP="00480F93" w14:paraId="4AC0C1C1" w14:textId="77777777">
      <w:r>
        <w:t xml:space="preserve">After submission opens, the submission window and status will be shown at the top of the tile for schools and districts. </w:t>
      </w:r>
    </w:p>
    <w:p w:rsidR="00480F93" w:rsidP="00480F93" w14:paraId="5FD5D6D0" w14:textId="77777777">
      <w:pPr>
        <w:pStyle w:val="Caption"/>
        <w:keepNext/>
      </w:pPr>
      <w:r>
        <w:t xml:space="preserve">Figure </w:t>
      </w:r>
      <w:r>
        <w:fldChar w:fldCharType="begin"/>
      </w:r>
      <w:r>
        <w:instrText>SEQ Figure \* ARABIC</w:instrText>
      </w:r>
      <w:r>
        <w:fldChar w:fldCharType="separate"/>
      </w:r>
      <w:r>
        <w:rPr>
          <w:noProof/>
        </w:rPr>
        <w:t>12</w:t>
      </w:r>
      <w:r>
        <w:fldChar w:fldCharType="end"/>
      </w:r>
      <w:r>
        <w:t>: Screenshot of Top of Transcript Submission Tile, Alternate View</w:t>
      </w:r>
    </w:p>
    <w:p w:rsidR="00480F93" w:rsidP="00480F93" w14:paraId="299ED144" w14:textId="77777777">
      <w:pPr>
        <w:rPr>
          <w:rFonts w:asciiTheme="majorHAnsi" w:eastAsiaTheme="majorEastAsia" w:hAnsiTheme="majorHAnsi" w:cstheme="majorBidi"/>
          <w:color w:val="2E74B5" w:themeColor="accent1" w:themeShade="BF"/>
          <w:sz w:val="32"/>
          <w:szCs w:val="32"/>
        </w:rPr>
      </w:pPr>
      <w:r w:rsidRPr="00DB5101">
        <w:rPr>
          <w:rFonts w:asciiTheme="majorHAnsi" w:eastAsiaTheme="majorEastAsia" w:hAnsiTheme="majorHAnsi" w:cstheme="majorBidi"/>
          <w:noProof/>
          <w:color w:val="2E74B5" w:themeColor="accent1" w:themeShade="BF"/>
          <w:sz w:val="32"/>
          <w:szCs w:val="32"/>
        </w:rPr>
        <w:drawing>
          <wp:inline distT="0" distB="0" distL="0" distR="0">
            <wp:extent cx="5796501" cy="492981"/>
            <wp:effectExtent l="19050" t="19050" r="13970" b="21590"/>
            <wp:docPr id="246" name="Picture 246" descr="C:\Users\hamilton_l\Downloads\Transript submi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16" descr="C:\Users\hamilton_l\Downloads\Transript submission.png"/>
                    <pic:cNvPicPr>
                      <a:picLocks noChangeAspect="1" noChangeArrowheads="1"/>
                    </pic:cNvPicPr>
                  </pic:nvPicPr>
                  <pic:blipFill>
                    <a:blip xmlns:r="http://schemas.openxmlformats.org/officeDocument/2006/relationships" r:embed="rId139"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797510" cy="49306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4CCEE02A" w14:textId="77777777">
      <w:pPr>
        <w:rPr>
          <w:rFonts w:asciiTheme="majorHAnsi" w:eastAsiaTheme="majorEastAsia" w:hAnsiTheme="majorHAnsi" w:cstheme="majorBidi"/>
          <w:color w:val="2E74B5" w:themeColor="accent1" w:themeShade="BF"/>
          <w:sz w:val="32"/>
          <w:szCs w:val="32"/>
        </w:rPr>
      </w:pPr>
      <w:bookmarkStart w:id="759" w:name="_Toc131024799"/>
      <w:r>
        <w:br w:type="page"/>
      </w:r>
    </w:p>
    <w:p w:rsidR="00480F93" w:rsidP="00480F93" w14:paraId="377A8985" w14:textId="77777777">
      <w:pPr>
        <w:pStyle w:val="Heading1"/>
      </w:pPr>
      <w:bookmarkStart w:id="760" w:name="_Toc131062028"/>
      <w:bookmarkStart w:id="761" w:name="_Toc132124720"/>
      <w:bookmarkStart w:id="762" w:name="_Toc132125896"/>
      <w:bookmarkStart w:id="763" w:name="_Toc136939975"/>
      <w:bookmarkStart w:id="764" w:name="_Toc141270839"/>
      <w:bookmarkStart w:id="765" w:name="_Toc141271400"/>
      <w:bookmarkStart w:id="766" w:name="_Toc141285035"/>
      <w:bookmarkStart w:id="767" w:name="_Toc141690070"/>
      <w:bookmarkStart w:id="768" w:name="_Toc142406587"/>
      <w:bookmarkStart w:id="769" w:name="_Toc142556365"/>
      <w:bookmarkStart w:id="770" w:name="_Toc145493684"/>
      <w:r>
        <w:t>Submit Course Catalogs Page</w:t>
      </w:r>
      <w:bookmarkEnd w:id="759"/>
      <w:bookmarkEnd w:id="760"/>
      <w:bookmarkEnd w:id="761"/>
      <w:bookmarkEnd w:id="762"/>
      <w:bookmarkEnd w:id="763"/>
      <w:bookmarkEnd w:id="764"/>
      <w:bookmarkEnd w:id="765"/>
      <w:bookmarkEnd w:id="766"/>
      <w:bookmarkEnd w:id="767"/>
      <w:bookmarkEnd w:id="768"/>
      <w:bookmarkEnd w:id="769"/>
      <w:bookmarkEnd w:id="770"/>
      <w:r>
        <w:t xml:space="preserve"> </w:t>
      </w:r>
    </w:p>
    <w:p w:rsidR="00480F93" w:rsidP="00480F93" w14:paraId="72FA7A1F" w14:textId="77777777">
      <w:r>
        <w:t xml:space="preserve">Schools and districts will access the Submit Course Catalog page by selecting “Submit Catalogs” on the HSTS Main Page Submit Catalog tile.  </w:t>
      </w:r>
    </w:p>
    <w:p w:rsidR="00480F93" w:rsidP="00480F93" w14:paraId="0E2BEA0E" w14:textId="77777777">
      <w:r>
        <w:t xml:space="preserve">On the top of the page, details are provided about the requested course catalogs or lists. </w:t>
      </w:r>
    </w:p>
    <w:p w:rsidR="00480F93" w:rsidP="00480F93" w14:paraId="45BED90D" w14:textId="77777777">
      <w:r>
        <w:t xml:space="preserve">The middle section of the page allows schools and districts to select the year of the catalog they are submitting in the tabs, and then select the method for that catalog.  The methods available are, 1) to upload course catalogs, 2) to enter a link to a web catalog, or 3) to request a pre-paid envelope to send hardcopy catalogs.   The year 2023-2024 has all options available, but the prior 3 years have only the upload and link option available. </w:t>
      </w:r>
    </w:p>
    <w:p w:rsidR="00480F93" w:rsidP="00480F93" w14:paraId="4599A9E1" w14:textId="77777777">
      <w:r>
        <w:t xml:space="preserve">The bottom of the page has a submission history which will show what catalogs a school submits. </w:t>
      </w:r>
    </w:p>
    <w:p w:rsidR="00480F93" w:rsidP="00480F93" w14:paraId="3316F4A1" w14:textId="77777777">
      <w:r>
        <w:t xml:space="preserve">Figure 13 shows the version for schools, and Figure 14 shows the version for districts. The instruction text is slightly different in the district version. Notes have been added to these views to identify the figure numbers of the pop-up windows accessible from selecting each of the submission options. </w:t>
      </w:r>
    </w:p>
    <w:p w:rsidR="00480F93" w:rsidP="00480F93" w14:paraId="12B3A0CE" w14:textId="77777777"/>
    <w:p w:rsidR="00480F93" w:rsidP="00480F93" w14:paraId="102CA9EC" w14:textId="77777777">
      <w:pPr>
        <w:pStyle w:val="Caption"/>
        <w:keepNext/>
        <w:rPr>
          <w:i w:val="0"/>
          <w:iCs w:val="0"/>
        </w:rPr>
      </w:pPr>
      <w:r w:rsidRPr="00212BB3">
        <w:t xml:space="preserve">Figure </w:t>
      </w:r>
      <w:r>
        <w:fldChar w:fldCharType="begin"/>
      </w:r>
      <w:r>
        <w:instrText>SEQ Figure \* ARABIC</w:instrText>
      </w:r>
      <w:r>
        <w:fldChar w:fldCharType="separate"/>
      </w:r>
      <w:r w:rsidRPr="00212BB3">
        <w:rPr>
          <w:noProof/>
        </w:rPr>
        <w:t>13</w:t>
      </w:r>
      <w:r>
        <w:fldChar w:fldCharType="end"/>
      </w:r>
      <w:r w:rsidRPr="00212BB3">
        <w:t>: Screenshot of Submit Course Catalogs Page School Version</w:t>
      </w:r>
      <w:r>
        <w:rPr>
          <w:noProof/>
        </w:rPr>
        <w:drawing>
          <wp:inline distT="0" distB="0" distL="0" distR="0">
            <wp:extent cx="6178990" cy="7538236"/>
            <wp:effectExtent l="19050" t="19050" r="12700" b="2476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xmlns:r="http://schemas.openxmlformats.org/officeDocument/2006/relationships" r:embed="rId140"/>
                    <a:stretch>
                      <a:fillRect/>
                    </a:stretch>
                  </pic:blipFill>
                  <pic:spPr>
                    <a:xfrm>
                      <a:off x="0" y="0"/>
                      <a:ext cx="6184136" cy="7544514"/>
                    </a:xfrm>
                    <a:prstGeom prst="rect">
                      <a:avLst/>
                    </a:prstGeom>
                    <a:ln>
                      <a:solidFill>
                        <a:schemeClr val="tx1"/>
                      </a:solidFill>
                    </a:ln>
                  </pic:spPr>
                </pic:pic>
              </a:graphicData>
            </a:graphic>
          </wp:inline>
        </w:drawing>
      </w:r>
      <w:r>
        <w:br w:type="page"/>
      </w:r>
    </w:p>
    <w:p w:rsidR="00480F93" w:rsidP="00480F93" w14:paraId="1C7F8739" w14:textId="77777777">
      <w:pPr>
        <w:pStyle w:val="Caption"/>
        <w:keepNext/>
      </w:pPr>
      <w:r w:rsidRPr="00F75090">
        <w:t xml:space="preserve">Figure </w:t>
      </w:r>
      <w:r>
        <w:fldChar w:fldCharType="begin"/>
      </w:r>
      <w:r>
        <w:instrText>SEQ Figure \* ARABIC</w:instrText>
      </w:r>
      <w:r>
        <w:fldChar w:fldCharType="separate"/>
      </w:r>
      <w:r w:rsidRPr="00F75090">
        <w:rPr>
          <w:noProof/>
        </w:rPr>
        <w:t>14</w:t>
      </w:r>
      <w:r>
        <w:fldChar w:fldCharType="end"/>
      </w:r>
      <w:r w:rsidRPr="00F75090">
        <w:t>: Submit Course Catalogs Page District Version</w:t>
      </w:r>
    </w:p>
    <w:p w:rsidR="00480F93" w:rsidP="00480F93" w14:paraId="637349EE" w14:textId="77777777">
      <w:r>
        <w:rPr>
          <w:noProof/>
        </w:rPr>
        <w:drawing>
          <wp:inline distT="0" distB="0" distL="0" distR="0">
            <wp:extent cx="5943600" cy="6740525"/>
            <wp:effectExtent l="19050" t="19050" r="19050" b="2222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
                    <pic:cNvPicPr/>
                  </pic:nvPicPr>
                  <pic:blipFill>
                    <a:blip xmlns:r="http://schemas.openxmlformats.org/officeDocument/2006/relationships" r:embed="rId141"/>
                    <a:stretch>
                      <a:fillRect/>
                    </a:stretch>
                  </pic:blipFill>
                  <pic:spPr>
                    <a:xfrm>
                      <a:off x="0" y="0"/>
                      <a:ext cx="5943600" cy="6740525"/>
                    </a:xfrm>
                    <a:prstGeom prst="rect">
                      <a:avLst/>
                    </a:prstGeom>
                    <a:ln>
                      <a:solidFill>
                        <a:schemeClr val="tx1"/>
                      </a:solidFill>
                    </a:ln>
                  </pic:spPr>
                </pic:pic>
              </a:graphicData>
            </a:graphic>
          </wp:inline>
        </w:drawing>
      </w:r>
    </w:p>
    <w:p w:rsidR="00480F93" w:rsidP="00480F93" w14:paraId="58E82074" w14:textId="77777777">
      <w:pPr>
        <w:rPr>
          <w:rFonts w:asciiTheme="majorHAnsi" w:eastAsiaTheme="majorEastAsia" w:hAnsiTheme="majorHAnsi" w:cstheme="majorBidi"/>
          <w:color w:val="2E74B5" w:themeColor="accent1" w:themeShade="BF"/>
          <w:sz w:val="26"/>
          <w:szCs w:val="26"/>
        </w:rPr>
      </w:pPr>
      <w:bookmarkStart w:id="771" w:name="_Toc131024801"/>
      <w:bookmarkStart w:id="772" w:name="_Toc131062029"/>
      <w:r>
        <w:br w:type="page"/>
      </w:r>
    </w:p>
    <w:p w:rsidR="00480F93" w:rsidP="00480F93" w14:paraId="5C31D8AE" w14:textId="77777777">
      <w:pPr>
        <w:pStyle w:val="Heading2"/>
      </w:pPr>
      <w:bookmarkStart w:id="773" w:name="_Toc132124721"/>
      <w:bookmarkStart w:id="774" w:name="_Toc132125897"/>
      <w:bookmarkStart w:id="775" w:name="_Toc136939976"/>
      <w:bookmarkStart w:id="776" w:name="_Toc141270840"/>
      <w:bookmarkStart w:id="777" w:name="_Toc141271401"/>
      <w:bookmarkStart w:id="778" w:name="_Toc141285036"/>
      <w:bookmarkStart w:id="779" w:name="_Toc141690071"/>
      <w:bookmarkStart w:id="780" w:name="_Toc142406588"/>
      <w:bookmarkStart w:id="781" w:name="_Toc142556366"/>
      <w:bookmarkStart w:id="782" w:name="_Toc145493685"/>
      <w:r>
        <w:t>Submit Course Catalogs Page: Upload Pop-Up</w:t>
      </w:r>
      <w:bookmarkEnd w:id="771"/>
      <w:bookmarkEnd w:id="772"/>
      <w:bookmarkEnd w:id="773"/>
      <w:bookmarkEnd w:id="774"/>
      <w:bookmarkEnd w:id="775"/>
      <w:bookmarkEnd w:id="776"/>
      <w:bookmarkEnd w:id="777"/>
      <w:bookmarkEnd w:id="778"/>
      <w:bookmarkEnd w:id="779"/>
      <w:bookmarkEnd w:id="780"/>
      <w:bookmarkEnd w:id="781"/>
      <w:bookmarkEnd w:id="782"/>
    </w:p>
    <w:p w:rsidR="00480F93" w:rsidRPr="0054468E" w:rsidP="00480F93" w14:paraId="7F52838B" w14:textId="77777777">
      <w:r>
        <w:t xml:space="preserve">This Upload pop-up window allows the school/district to drag and </w:t>
      </w:r>
      <w:r>
        <w:t>drop, or</w:t>
      </w:r>
      <w:r>
        <w:t xml:space="preserve"> browse to select the file to upload. Then the school/district will indicate the type of catalog (school, district, or state level), and answer if the catalog includes all courses offered to students in grades 9-12. A text box will appear if the school/district selects ‘No’ to the second question. To submit, the school/district can then select “Submit” at the bottom of the window. </w:t>
      </w:r>
    </w:p>
    <w:p w:rsidR="00480F93" w:rsidP="00480F93" w14:paraId="1B8D60C3" w14:textId="77777777">
      <w:pPr>
        <w:pStyle w:val="Caption"/>
        <w:keepNext/>
      </w:pPr>
      <w:r>
        <w:t xml:space="preserve">Figure </w:t>
      </w:r>
      <w:r>
        <w:fldChar w:fldCharType="begin"/>
      </w:r>
      <w:r>
        <w:instrText>SEQ Figure \* ARABIC</w:instrText>
      </w:r>
      <w:r>
        <w:fldChar w:fldCharType="separate"/>
      </w:r>
      <w:r>
        <w:rPr>
          <w:noProof/>
        </w:rPr>
        <w:t>15</w:t>
      </w:r>
      <w:r>
        <w:fldChar w:fldCharType="end"/>
      </w:r>
      <w:r>
        <w:t>: Screenshot of Submit Course Catalog Upload Pop-Up</w:t>
      </w:r>
    </w:p>
    <w:p w:rsidR="00480F93" w:rsidP="00480F93" w14:paraId="19C5D6A9" w14:textId="77777777">
      <w:r w:rsidRPr="00E16DEF">
        <w:rPr>
          <w:noProof/>
        </w:rPr>
        <w:drawing>
          <wp:inline distT="0" distB="0" distL="0" distR="0">
            <wp:extent cx="5943600" cy="4309110"/>
            <wp:effectExtent l="19050" t="19050" r="19050" b="15240"/>
            <wp:docPr id="247" name="Picture 247" descr="C:\Users\hamilton_l\Downloads\Frame 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7" descr="C:\Users\hamilton_l\Downloads\Frame 813.png"/>
                    <pic:cNvPicPr>
                      <a:picLocks noChangeAspect="1" noChangeArrowheads="1"/>
                    </pic:cNvPicPr>
                  </pic:nvPicPr>
                  <pic:blipFill>
                    <a:blip xmlns:r="http://schemas.openxmlformats.org/officeDocument/2006/relationships" r:embed="rId14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309110"/>
                    </a:xfrm>
                    <a:prstGeom prst="rect">
                      <a:avLst/>
                    </a:prstGeom>
                    <a:noFill/>
                    <a:ln>
                      <a:solidFill>
                        <a:schemeClr val="tx1"/>
                      </a:solidFill>
                    </a:ln>
                  </pic:spPr>
                </pic:pic>
              </a:graphicData>
            </a:graphic>
          </wp:inline>
        </w:drawing>
      </w:r>
    </w:p>
    <w:p w:rsidR="00480F93" w:rsidP="00480F93" w14:paraId="55C8BF40" w14:textId="77777777">
      <w:r>
        <w:br w:type="page"/>
      </w:r>
    </w:p>
    <w:p w:rsidR="00480F93" w:rsidP="00480F93" w14:paraId="115DDA63" w14:textId="77777777">
      <w:pPr>
        <w:pStyle w:val="Heading2"/>
      </w:pPr>
      <w:bookmarkStart w:id="783" w:name="_Toc131024802"/>
      <w:bookmarkStart w:id="784" w:name="_Toc131062030"/>
      <w:bookmarkStart w:id="785" w:name="_Toc132124722"/>
      <w:bookmarkStart w:id="786" w:name="_Toc132125898"/>
      <w:bookmarkStart w:id="787" w:name="_Toc136939977"/>
      <w:bookmarkStart w:id="788" w:name="_Toc141270841"/>
      <w:bookmarkStart w:id="789" w:name="_Toc141271402"/>
      <w:bookmarkStart w:id="790" w:name="_Toc141285037"/>
      <w:bookmarkStart w:id="791" w:name="_Toc141690072"/>
      <w:bookmarkStart w:id="792" w:name="_Toc142406589"/>
      <w:bookmarkStart w:id="793" w:name="_Toc142556367"/>
      <w:bookmarkStart w:id="794" w:name="_Toc145493686"/>
      <w:r>
        <w:t>Submit Course Catalogs Page: Enter a Link Pop-Up</w:t>
      </w:r>
      <w:bookmarkEnd w:id="783"/>
      <w:bookmarkEnd w:id="784"/>
      <w:bookmarkEnd w:id="785"/>
      <w:bookmarkEnd w:id="786"/>
      <w:bookmarkEnd w:id="787"/>
      <w:bookmarkEnd w:id="788"/>
      <w:bookmarkEnd w:id="789"/>
      <w:bookmarkEnd w:id="790"/>
      <w:bookmarkEnd w:id="791"/>
      <w:bookmarkEnd w:id="792"/>
      <w:bookmarkEnd w:id="793"/>
      <w:bookmarkEnd w:id="794"/>
    </w:p>
    <w:p w:rsidR="00480F93" w:rsidRPr="00EE18A3" w:rsidP="00480F93" w14:paraId="588FBD2A" w14:textId="77777777">
      <w:r>
        <w:t xml:space="preserve">In this window, a school or district can enter a link to a publicly available catalog. Then the school/district will indicate the type of catalog (school, district, or state level), and answer if the catalog includes all courses offered to students in grades 9-12. A text box will appear if the school/district selects ‘No’ to the second question. To submit, the user can select “Submit” at the bottom of the window. </w:t>
      </w:r>
    </w:p>
    <w:p w:rsidR="00480F93" w:rsidP="00480F93" w14:paraId="1D58CCC0" w14:textId="77777777">
      <w:pPr>
        <w:pStyle w:val="Caption"/>
        <w:keepNext/>
      </w:pPr>
      <w:r>
        <w:t xml:space="preserve">Figure </w:t>
      </w:r>
      <w:r>
        <w:fldChar w:fldCharType="begin"/>
      </w:r>
      <w:r>
        <w:instrText>SEQ Figure \* ARABIC</w:instrText>
      </w:r>
      <w:r>
        <w:fldChar w:fldCharType="separate"/>
      </w:r>
      <w:r>
        <w:rPr>
          <w:noProof/>
        </w:rPr>
        <w:t>16</w:t>
      </w:r>
      <w:r>
        <w:fldChar w:fldCharType="end"/>
      </w:r>
      <w:r>
        <w:t>: Screenshot of Submit Course Catalogs, Enter a Link Pop-up</w:t>
      </w:r>
    </w:p>
    <w:p w:rsidR="00480F93" w:rsidP="00480F93" w14:paraId="72B3A914" w14:textId="77777777">
      <w:r w:rsidRPr="00E16DEF">
        <w:rPr>
          <w:noProof/>
        </w:rPr>
        <w:drawing>
          <wp:inline distT="0" distB="0" distL="0" distR="0">
            <wp:extent cx="5943600" cy="4760824"/>
            <wp:effectExtent l="19050" t="19050" r="19050" b="20955"/>
            <wp:docPr id="8" name="Picture 8" descr="C:\Users\hamilton_l\Downloads\Frame 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Users\hamilton_l\Downloads\Frame 809.png"/>
                    <pic:cNvPicPr>
                      <a:picLocks noChangeAspect="1" noChangeArrowheads="1"/>
                    </pic:cNvPicPr>
                  </pic:nvPicPr>
                  <pic:blipFill>
                    <a:blip xmlns:r="http://schemas.openxmlformats.org/officeDocument/2006/relationships" r:embed="rId14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760824"/>
                    </a:xfrm>
                    <a:prstGeom prst="rect">
                      <a:avLst/>
                    </a:prstGeom>
                    <a:noFill/>
                    <a:ln>
                      <a:solidFill>
                        <a:schemeClr val="tx1"/>
                      </a:solidFill>
                    </a:ln>
                  </pic:spPr>
                </pic:pic>
              </a:graphicData>
            </a:graphic>
          </wp:inline>
        </w:drawing>
      </w:r>
    </w:p>
    <w:p w:rsidR="00480F93" w:rsidP="00480F93" w14:paraId="716A6178" w14:textId="77777777"/>
    <w:p w:rsidR="00480F93" w:rsidP="00480F93" w14:paraId="192A2684" w14:textId="77777777">
      <w:r>
        <w:br w:type="page"/>
      </w:r>
    </w:p>
    <w:p w:rsidR="00480F93" w:rsidP="00480F93" w14:paraId="01145B6A" w14:textId="77777777">
      <w:pPr>
        <w:pStyle w:val="Heading2"/>
      </w:pPr>
      <w:bookmarkStart w:id="795" w:name="_Toc131024803"/>
      <w:bookmarkStart w:id="796" w:name="_Toc131062031"/>
      <w:bookmarkStart w:id="797" w:name="_Toc132124723"/>
      <w:bookmarkStart w:id="798" w:name="_Toc132125899"/>
      <w:bookmarkStart w:id="799" w:name="_Toc136939978"/>
      <w:bookmarkStart w:id="800" w:name="_Toc141270842"/>
      <w:bookmarkStart w:id="801" w:name="_Toc141271403"/>
      <w:bookmarkStart w:id="802" w:name="_Toc141285038"/>
      <w:bookmarkStart w:id="803" w:name="_Toc141690073"/>
      <w:bookmarkStart w:id="804" w:name="_Toc142406590"/>
      <w:bookmarkStart w:id="805" w:name="_Toc142556368"/>
      <w:bookmarkStart w:id="806" w:name="_Toc145493687"/>
      <w:r>
        <w:t>Submit Course Catalogs Page: Request a Prepaid Mailing Envelope Pop-Up</w:t>
      </w:r>
      <w:bookmarkEnd w:id="795"/>
      <w:bookmarkEnd w:id="796"/>
      <w:bookmarkEnd w:id="797"/>
      <w:bookmarkEnd w:id="798"/>
      <w:bookmarkEnd w:id="799"/>
      <w:bookmarkEnd w:id="800"/>
      <w:bookmarkEnd w:id="801"/>
      <w:bookmarkEnd w:id="802"/>
      <w:bookmarkEnd w:id="803"/>
      <w:bookmarkEnd w:id="804"/>
      <w:bookmarkEnd w:id="805"/>
      <w:bookmarkEnd w:id="806"/>
    </w:p>
    <w:p w:rsidR="00480F93" w:rsidRPr="00EE18A3" w:rsidP="00480F93" w14:paraId="0503B399" w14:textId="77777777">
      <w:r>
        <w:t xml:space="preserve">This pop-up window allows schools and districts to update the address information if needed for the pre-paid mailing envelope. The school/district can also indicate what years they plan to send in the envelope. When they submit, the school will see a confirmation message in another pop-up. </w:t>
      </w:r>
    </w:p>
    <w:p w:rsidR="00480F93" w:rsidP="00480F93" w14:paraId="7A0DB000" w14:textId="77777777">
      <w:pPr>
        <w:pStyle w:val="Caption"/>
        <w:keepNext/>
      </w:pPr>
      <w:r>
        <w:t xml:space="preserve">Figure </w:t>
      </w:r>
      <w:r>
        <w:fldChar w:fldCharType="begin"/>
      </w:r>
      <w:r>
        <w:instrText>SEQ Figure \* ARABIC</w:instrText>
      </w:r>
      <w:r>
        <w:fldChar w:fldCharType="separate"/>
      </w:r>
      <w:r>
        <w:rPr>
          <w:noProof/>
        </w:rPr>
        <w:t>17</w:t>
      </w:r>
      <w:r>
        <w:fldChar w:fldCharType="end"/>
      </w:r>
      <w:r>
        <w:t>: Screenshot of Submit Course Catalog Request Mail Pop-Up, School Version</w:t>
      </w:r>
    </w:p>
    <w:p w:rsidR="00480F93" w:rsidP="00480F93" w14:paraId="7A25D6E8" w14:textId="77777777">
      <w:r w:rsidRPr="00E16DEF">
        <w:rPr>
          <w:noProof/>
        </w:rPr>
        <w:drawing>
          <wp:inline distT="0" distB="0" distL="0" distR="0">
            <wp:extent cx="4657289" cy="3162300"/>
            <wp:effectExtent l="19050" t="19050" r="10160" b="19050"/>
            <wp:docPr id="9" name="Picture 9" descr="C:\Users\hamilton_l\Downloads\Reques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hamilton_l\Downloads\Request (2).png"/>
                    <pic:cNvPicPr>
                      <a:picLocks noChangeAspect="1" noChangeArrowheads="1"/>
                    </pic:cNvPicPr>
                  </pic:nvPicPr>
                  <pic:blipFill>
                    <a:blip xmlns:r="http://schemas.openxmlformats.org/officeDocument/2006/relationships" r:embed="rId14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674334" cy="3173873"/>
                    </a:xfrm>
                    <a:prstGeom prst="rect">
                      <a:avLst/>
                    </a:prstGeom>
                    <a:noFill/>
                    <a:ln>
                      <a:solidFill>
                        <a:schemeClr val="tx1"/>
                      </a:solidFill>
                    </a:ln>
                  </pic:spPr>
                </pic:pic>
              </a:graphicData>
            </a:graphic>
          </wp:inline>
        </w:drawing>
      </w:r>
    </w:p>
    <w:p w:rsidR="00480F93" w:rsidP="00480F93" w14:paraId="18B27A3F" w14:textId="77777777">
      <w:pPr>
        <w:pStyle w:val="Caption"/>
        <w:keepNext/>
      </w:pPr>
      <w:r>
        <w:br/>
        <w:t xml:space="preserve">Figure </w:t>
      </w:r>
      <w:r>
        <w:fldChar w:fldCharType="begin"/>
      </w:r>
      <w:r>
        <w:instrText>SEQ Figure \* ARABIC</w:instrText>
      </w:r>
      <w:r>
        <w:fldChar w:fldCharType="separate"/>
      </w:r>
      <w:r>
        <w:rPr>
          <w:noProof/>
        </w:rPr>
        <w:t>18</w:t>
      </w:r>
      <w:r>
        <w:fldChar w:fldCharType="end"/>
      </w:r>
      <w:r>
        <w:t xml:space="preserve">: </w:t>
      </w:r>
      <w:r w:rsidRPr="008B17B8">
        <w:t>Screenshot of Submit Course Catalog Req</w:t>
      </w:r>
      <w:r>
        <w:t>uest Mail Pop-Up, District Version</w:t>
      </w:r>
    </w:p>
    <w:p w:rsidR="00480F93" w:rsidP="00480F93" w14:paraId="12086F06" w14:textId="77777777">
      <w:r w:rsidRPr="00332C06">
        <w:rPr>
          <w:noProof/>
        </w:rPr>
        <w:drawing>
          <wp:inline distT="0" distB="0" distL="0" distR="0">
            <wp:extent cx="4657090" cy="3162165"/>
            <wp:effectExtent l="19050" t="19050" r="10160" b="19685"/>
            <wp:docPr id="248" name="Picture 248" descr="C:\Users\hamilton_l\Downloads\Request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18" descr="C:\Users\hamilton_l\Downloads\Request (5).png"/>
                    <pic:cNvPicPr>
                      <a:picLocks noChangeAspect="1" noChangeArrowheads="1"/>
                    </pic:cNvPicPr>
                  </pic:nvPicPr>
                  <pic:blipFill>
                    <a:blip xmlns:r="http://schemas.openxmlformats.org/officeDocument/2006/relationships" r:embed="rId14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674644" cy="3174084"/>
                    </a:xfrm>
                    <a:prstGeom prst="rect">
                      <a:avLst/>
                    </a:prstGeom>
                    <a:noFill/>
                    <a:ln>
                      <a:solidFill>
                        <a:schemeClr val="tx1"/>
                      </a:solidFill>
                    </a:ln>
                  </pic:spPr>
                </pic:pic>
              </a:graphicData>
            </a:graphic>
          </wp:inline>
        </w:drawing>
      </w:r>
    </w:p>
    <w:p w:rsidR="00480F93" w:rsidP="00480F93" w14:paraId="6897EC21" w14:textId="77777777">
      <w:r>
        <w:t xml:space="preserve"> </w:t>
      </w:r>
    </w:p>
    <w:p w:rsidR="00480F93" w:rsidP="00480F93" w14:paraId="274A9B9C" w14:textId="77777777">
      <w:pPr>
        <w:pStyle w:val="Caption"/>
        <w:keepNext/>
      </w:pPr>
      <w:r>
        <w:t xml:space="preserve">Figure </w:t>
      </w:r>
      <w:r>
        <w:fldChar w:fldCharType="begin"/>
      </w:r>
      <w:r>
        <w:instrText>SEQ Figure \* ARABIC</w:instrText>
      </w:r>
      <w:r>
        <w:fldChar w:fldCharType="separate"/>
      </w:r>
      <w:r>
        <w:rPr>
          <w:noProof/>
        </w:rPr>
        <w:t>19</w:t>
      </w:r>
      <w:r>
        <w:fldChar w:fldCharType="end"/>
      </w:r>
      <w:r>
        <w:t>: Screenshot of Submit Course Catalog Request Mailing Thank You Message</w:t>
      </w:r>
    </w:p>
    <w:p w:rsidR="00480F93" w:rsidP="00480F93" w14:paraId="74407F8B" w14:textId="77777777">
      <w:r w:rsidRPr="00E760C6">
        <w:rPr>
          <w:noProof/>
        </w:rPr>
        <w:drawing>
          <wp:inline distT="0" distB="0" distL="0" distR="0">
            <wp:extent cx="2562329" cy="1384300"/>
            <wp:effectExtent l="19050" t="19050" r="28575" b="25400"/>
            <wp:docPr id="11" name="Picture 11" descr="C:\Users\hamilton_l\Downloads\Request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Users\hamilton_l\Downloads\Request (4).png"/>
                    <pic:cNvPicPr>
                      <a:picLocks noChangeAspect="1" noChangeArrowheads="1"/>
                    </pic:cNvPicPr>
                  </pic:nvPicPr>
                  <pic:blipFill>
                    <a:blip xmlns:r="http://schemas.openxmlformats.org/officeDocument/2006/relationships" r:embed="rId146">
                      <a:extLst>
                        <a:ext xmlns:a="http://schemas.openxmlformats.org/drawingml/2006/main" uri="{28A0092B-C50C-407E-A947-70E740481C1C}">
                          <a14:useLocalDpi xmlns:a14="http://schemas.microsoft.com/office/drawing/2010/main" val="0"/>
                        </a:ext>
                      </a:extLst>
                    </a:blip>
                    <a:stretch>
                      <a:fillRect/>
                    </a:stretch>
                  </pic:blipFill>
                  <pic:spPr bwMode="auto">
                    <a:xfrm>
                      <a:off x="0" y="0"/>
                      <a:ext cx="2643805" cy="1428318"/>
                    </a:xfrm>
                    <a:prstGeom prst="rect">
                      <a:avLst/>
                    </a:prstGeom>
                    <a:noFill/>
                    <a:ln>
                      <a:solidFill>
                        <a:schemeClr val="tx1"/>
                      </a:solidFill>
                    </a:ln>
                  </pic:spPr>
                </pic:pic>
              </a:graphicData>
            </a:graphic>
          </wp:inline>
        </w:drawing>
      </w:r>
    </w:p>
    <w:p w:rsidR="00480F93" w:rsidP="00480F93" w14:paraId="6969E976" w14:textId="77777777"/>
    <w:p w:rsidR="00480F93" w:rsidP="00480F93" w14:paraId="1F2E3859" w14:textId="77777777">
      <w:pPr>
        <w:pStyle w:val="Heading2"/>
      </w:pPr>
      <w:bookmarkStart w:id="807" w:name="_Toc131024805"/>
      <w:bookmarkStart w:id="808" w:name="_Toc131062032"/>
      <w:bookmarkStart w:id="809" w:name="_Toc132124724"/>
      <w:bookmarkStart w:id="810" w:name="_Toc132125900"/>
      <w:bookmarkStart w:id="811" w:name="_Toc136939979"/>
      <w:bookmarkStart w:id="812" w:name="_Toc141270843"/>
      <w:bookmarkStart w:id="813" w:name="_Toc141271404"/>
      <w:bookmarkStart w:id="814" w:name="_Toc141285039"/>
      <w:bookmarkStart w:id="815" w:name="_Toc141690074"/>
      <w:bookmarkStart w:id="816" w:name="_Toc142406591"/>
      <w:bookmarkStart w:id="817" w:name="_Toc142556369"/>
      <w:bookmarkStart w:id="818" w:name="_Toc145493688"/>
      <w:r>
        <w:t>Submit Course Catalogs: No Course Catalog Available</w:t>
      </w:r>
      <w:bookmarkEnd w:id="807"/>
      <w:bookmarkEnd w:id="808"/>
      <w:r>
        <w:t xml:space="preserve"> Pop-Up</w:t>
      </w:r>
      <w:bookmarkEnd w:id="809"/>
      <w:bookmarkEnd w:id="810"/>
      <w:bookmarkEnd w:id="811"/>
      <w:bookmarkEnd w:id="812"/>
      <w:bookmarkEnd w:id="813"/>
      <w:bookmarkEnd w:id="814"/>
      <w:bookmarkEnd w:id="815"/>
      <w:bookmarkEnd w:id="816"/>
      <w:bookmarkEnd w:id="817"/>
      <w:bookmarkEnd w:id="818"/>
    </w:p>
    <w:p w:rsidR="00480F93" w:rsidRPr="00EE18A3" w:rsidP="00480F93" w14:paraId="4B347810" w14:textId="77777777">
      <w:r>
        <w:t xml:space="preserve">This </w:t>
      </w:r>
      <w:r>
        <w:t>pop up</w:t>
      </w:r>
      <w:r>
        <w:t xml:space="preserve"> window allows schools or districts to note if they do not have a course catalog or list available and give an explanation in the provided text box. </w:t>
      </w:r>
    </w:p>
    <w:p w:rsidR="00480F93" w:rsidP="00480F93" w14:paraId="36EECD76" w14:textId="77777777">
      <w:pPr>
        <w:pStyle w:val="Caption"/>
        <w:keepNext/>
      </w:pPr>
      <w:r>
        <w:t xml:space="preserve">Figure </w:t>
      </w:r>
      <w:r>
        <w:fldChar w:fldCharType="begin"/>
      </w:r>
      <w:r>
        <w:instrText>SEQ Figure \* ARABIC</w:instrText>
      </w:r>
      <w:r>
        <w:fldChar w:fldCharType="separate"/>
      </w:r>
      <w:r>
        <w:rPr>
          <w:noProof/>
        </w:rPr>
        <w:t>20</w:t>
      </w:r>
      <w:r>
        <w:fldChar w:fldCharType="end"/>
      </w:r>
      <w:r>
        <w:t>: Screenshot of Submit Course Catalogs, No Catalog Available Window</w:t>
      </w:r>
    </w:p>
    <w:p w:rsidR="00480F93" w:rsidP="00480F93" w14:paraId="024D04EF" w14:textId="77777777">
      <w:r w:rsidRPr="00E760C6">
        <w:rPr>
          <w:noProof/>
        </w:rPr>
        <w:drawing>
          <wp:inline distT="0" distB="0" distL="0" distR="0">
            <wp:extent cx="5943600" cy="1982488"/>
            <wp:effectExtent l="19050" t="19050" r="19050" b="17780"/>
            <wp:docPr id="12" name="Picture 12" descr="C:\Users\hamilton_l\Downloads\Frame 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Users\hamilton_l\Downloads\Frame 810.png"/>
                    <pic:cNvPicPr>
                      <a:picLocks noChangeAspect="1" noChangeArrowheads="1"/>
                    </pic:cNvPicPr>
                  </pic:nvPicPr>
                  <pic:blipFill>
                    <a:blip xmlns:r="http://schemas.openxmlformats.org/officeDocument/2006/relationships" r:embed="rId14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982488"/>
                    </a:xfrm>
                    <a:prstGeom prst="rect">
                      <a:avLst/>
                    </a:prstGeom>
                    <a:noFill/>
                    <a:ln>
                      <a:solidFill>
                        <a:schemeClr val="tx1"/>
                      </a:solidFill>
                    </a:ln>
                  </pic:spPr>
                </pic:pic>
              </a:graphicData>
            </a:graphic>
          </wp:inline>
        </w:drawing>
      </w:r>
    </w:p>
    <w:p w:rsidR="00480F93" w:rsidP="00480F93" w14:paraId="5FC2E8DD" w14:textId="77777777">
      <w:pPr>
        <w:pStyle w:val="Heading2"/>
      </w:pPr>
      <w:r>
        <w:br w:type="page"/>
      </w:r>
    </w:p>
    <w:p w:rsidR="00480F93" w:rsidP="00480F93" w14:paraId="536C4E49" w14:textId="77777777">
      <w:pPr>
        <w:pStyle w:val="Heading1"/>
      </w:pPr>
      <w:bookmarkStart w:id="819" w:name="_Toc131024806"/>
      <w:bookmarkStart w:id="820" w:name="_Toc131062033"/>
      <w:bookmarkStart w:id="821" w:name="_Toc132124725"/>
      <w:bookmarkStart w:id="822" w:name="_Toc132125901"/>
      <w:bookmarkStart w:id="823" w:name="_Toc136939980"/>
      <w:bookmarkStart w:id="824" w:name="_Toc141270844"/>
      <w:bookmarkStart w:id="825" w:name="_Toc141271405"/>
      <w:bookmarkStart w:id="826" w:name="_Toc141285040"/>
      <w:bookmarkStart w:id="827" w:name="_Toc141690075"/>
      <w:bookmarkStart w:id="828" w:name="_Toc142406592"/>
      <w:bookmarkStart w:id="829" w:name="_Toc142556370"/>
      <w:bookmarkStart w:id="830" w:name="_Toc145493689"/>
      <w:r>
        <w:t>Transcript Information Survey</w:t>
      </w:r>
      <w:bookmarkEnd w:id="819"/>
      <w:bookmarkEnd w:id="820"/>
      <w:bookmarkEnd w:id="821"/>
      <w:bookmarkEnd w:id="822"/>
      <w:bookmarkEnd w:id="823"/>
      <w:bookmarkEnd w:id="824"/>
      <w:bookmarkEnd w:id="825"/>
      <w:bookmarkEnd w:id="826"/>
      <w:bookmarkEnd w:id="827"/>
      <w:bookmarkEnd w:id="828"/>
      <w:bookmarkEnd w:id="829"/>
      <w:bookmarkEnd w:id="830"/>
    </w:p>
    <w:p w:rsidR="00480F93" w:rsidP="00480F93" w14:paraId="7D043BDB" w14:textId="77777777">
      <w:r>
        <w:t xml:space="preserve">Schools and districts access these pages with the survey by selecting “Take Survey” on the Transcript Information Survey Tile on the </w:t>
      </w:r>
      <w:r w:rsidRPr="00F75090">
        <w:t>HSTS Home Page.</w:t>
      </w:r>
      <w:r>
        <w:t xml:space="preserve"> </w:t>
      </w:r>
      <w:r w:rsidRPr="00F75090">
        <w:t xml:space="preserve">The text for this survey </w:t>
      </w:r>
      <w:r w:rsidRPr="00F75090">
        <w:t>is located in</w:t>
      </w:r>
      <w:r w:rsidRPr="00F75090">
        <w:t xml:space="preserve"> the resources section of this document.</w:t>
      </w:r>
      <w:r>
        <w:t xml:space="preserve"> </w:t>
      </w:r>
      <w:r w:rsidRPr="00F75090">
        <w:t>Figure</w:t>
      </w:r>
      <w:r>
        <w:t xml:space="preserve">s 21 – </w:t>
      </w:r>
      <w:r w:rsidRPr="00F75090">
        <w:t>Figure 26</w:t>
      </w:r>
      <w:r>
        <w:t xml:space="preserve"> below shows how this survey will be formatted in the AMS. The users can navigate through the survey using the “Next” button at the bottom of the page. There is also a tracker at the top of the page to show their progress through the sections. The survey is identical for school and district users. </w:t>
      </w:r>
    </w:p>
    <w:p w:rsidR="00480F93" w:rsidP="00480F93" w14:paraId="26792BA2" w14:textId="77777777">
      <w:pPr>
        <w:pStyle w:val="Caption"/>
        <w:keepNext/>
      </w:pPr>
      <w:r>
        <w:t xml:space="preserve">Figure </w:t>
      </w:r>
      <w:r>
        <w:fldChar w:fldCharType="begin"/>
      </w:r>
      <w:r>
        <w:instrText>SEQ Figure \* ARABIC</w:instrText>
      </w:r>
      <w:r>
        <w:fldChar w:fldCharType="separate"/>
      </w:r>
      <w:r>
        <w:rPr>
          <w:noProof/>
        </w:rPr>
        <w:t>21</w:t>
      </w:r>
      <w:r>
        <w:fldChar w:fldCharType="end"/>
      </w:r>
      <w:r>
        <w:t>: Screenshot of Transcript Information Survey, Part 1</w:t>
      </w:r>
    </w:p>
    <w:p w:rsidR="00480F93" w:rsidRPr="00835627" w:rsidP="00480F93" w14:paraId="118BAF0F" w14:textId="77777777">
      <w:r w:rsidRPr="00835627">
        <w:rPr>
          <w:noProof/>
        </w:rPr>
        <w:drawing>
          <wp:inline distT="0" distB="0" distL="0" distR="0">
            <wp:extent cx="4807392" cy="7586587"/>
            <wp:effectExtent l="19050" t="19050" r="12700" b="14605"/>
            <wp:docPr id="271" name="Picture 271" descr="C:\Users\hamilton_l\Downloads\Frame 827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16" descr="C:\Users\hamilton_l\Downloads\Frame 827 (1).png"/>
                    <pic:cNvPicPr>
                      <a:picLocks noChangeAspect="1" noChangeArrowheads="1"/>
                    </pic:cNvPicPr>
                  </pic:nvPicPr>
                  <pic:blipFill>
                    <a:blip xmlns:r="http://schemas.openxmlformats.org/officeDocument/2006/relationships" r:embed="rId14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827540" cy="7618383"/>
                    </a:xfrm>
                    <a:prstGeom prst="rect">
                      <a:avLst/>
                    </a:prstGeom>
                    <a:noFill/>
                    <a:ln>
                      <a:solidFill>
                        <a:schemeClr val="tx1"/>
                      </a:solidFill>
                    </a:ln>
                  </pic:spPr>
                </pic:pic>
              </a:graphicData>
            </a:graphic>
          </wp:inline>
        </w:drawing>
      </w:r>
    </w:p>
    <w:p w:rsidR="00480F93" w:rsidP="00480F93" w14:paraId="36C797AF" w14:textId="77777777">
      <w:pPr>
        <w:pStyle w:val="Caption"/>
        <w:keepNext/>
      </w:pPr>
      <w:r>
        <w:t xml:space="preserve">Figure </w:t>
      </w:r>
      <w:r>
        <w:fldChar w:fldCharType="begin"/>
      </w:r>
      <w:r>
        <w:instrText>SEQ Figure \* ARABIC</w:instrText>
      </w:r>
      <w:r>
        <w:fldChar w:fldCharType="separate"/>
      </w:r>
      <w:r>
        <w:rPr>
          <w:noProof/>
        </w:rPr>
        <w:t>22</w:t>
      </w:r>
      <w:r>
        <w:fldChar w:fldCharType="end"/>
      </w:r>
      <w:r>
        <w:t>: Screenshot of Transcript Information Survey, Part 2</w:t>
      </w:r>
    </w:p>
    <w:p w:rsidR="00480F93" w:rsidP="00480F93" w14:paraId="2212E81F" w14:textId="77777777">
      <w:r w:rsidRPr="00967D44">
        <w:rPr>
          <w:noProof/>
        </w:rPr>
        <w:drawing>
          <wp:inline distT="0" distB="0" distL="0" distR="0">
            <wp:extent cx="4680171" cy="8688991"/>
            <wp:effectExtent l="19050" t="19050" r="25400" b="17145"/>
            <wp:docPr id="272" name="Picture 272" descr="C:\Users\hamilton_l\Downloads\Frame 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17" descr="C:\Users\hamilton_l\Downloads\Frame 828.png"/>
                    <pic:cNvPicPr>
                      <a:picLocks noChangeAspect="1" noChangeArrowheads="1"/>
                    </pic:cNvPicPr>
                  </pic:nvPicPr>
                  <pic:blipFill>
                    <a:blip xmlns:r="http://schemas.openxmlformats.org/officeDocument/2006/relationships" r:embed="rId149">
                      <a:extLst>
                        <a:ext xmlns:a="http://schemas.openxmlformats.org/drawingml/2006/main" uri="{28A0092B-C50C-407E-A947-70E740481C1C}">
                          <a14:useLocalDpi xmlns:a14="http://schemas.microsoft.com/office/drawing/2010/main" val="0"/>
                        </a:ext>
                      </a:extLst>
                    </a:blip>
                    <a:stretch>
                      <a:fillRect/>
                    </a:stretch>
                  </pic:blipFill>
                  <pic:spPr bwMode="auto">
                    <a:xfrm>
                      <a:off x="0" y="0"/>
                      <a:ext cx="4700247" cy="8726263"/>
                    </a:xfrm>
                    <a:prstGeom prst="rect">
                      <a:avLst/>
                    </a:prstGeom>
                    <a:noFill/>
                    <a:ln>
                      <a:solidFill>
                        <a:schemeClr val="tx1"/>
                      </a:solidFill>
                    </a:ln>
                  </pic:spPr>
                </pic:pic>
              </a:graphicData>
            </a:graphic>
          </wp:inline>
        </w:drawing>
      </w:r>
    </w:p>
    <w:p w:rsidR="00480F93" w:rsidP="00480F93" w14:paraId="4A5FB50B" w14:textId="77777777">
      <w:pPr>
        <w:pStyle w:val="Caption"/>
        <w:keepNext/>
      </w:pPr>
      <w:r>
        <w:t xml:space="preserve">Figure </w:t>
      </w:r>
      <w:r>
        <w:fldChar w:fldCharType="begin"/>
      </w:r>
      <w:r>
        <w:instrText>SEQ Figure \* ARABIC</w:instrText>
      </w:r>
      <w:r>
        <w:fldChar w:fldCharType="separate"/>
      </w:r>
      <w:r>
        <w:rPr>
          <w:noProof/>
        </w:rPr>
        <w:t>23</w:t>
      </w:r>
      <w:r>
        <w:fldChar w:fldCharType="end"/>
      </w:r>
      <w:r>
        <w:t>: Screenshot of Transcript Information Survey, Part 3</w:t>
      </w:r>
    </w:p>
    <w:p w:rsidR="00480F93" w:rsidP="00480F93" w14:paraId="54B14149" w14:textId="77777777">
      <w:r w:rsidRPr="00967D44">
        <w:rPr>
          <w:noProof/>
        </w:rPr>
        <w:drawing>
          <wp:inline distT="0" distB="0" distL="0" distR="0">
            <wp:extent cx="5904975" cy="8711483"/>
            <wp:effectExtent l="19050" t="19050" r="19685" b="13970"/>
            <wp:docPr id="273" name="Picture 273" descr="C:\Users\hamilton_l\Downloads\Frame 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18" descr="C:\Users\hamilton_l\Downloads\Frame 829.png"/>
                    <pic:cNvPicPr>
                      <a:picLocks noChangeAspect="1" noChangeArrowheads="1"/>
                    </pic:cNvPicPr>
                  </pic:nvPicPr>
                  <pic:blipFill>
                    <a:blip xmlns:r="http://schemas.openxmlformats.org/officeDocument/2006/relationships" r:embed="rId15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28034" cy="8745502"/>
                    </a:xfrm>
                    <a:prstGeom prst="rect">
                      <a:avLst/>
                    </a:prstGeom>
                    <a:noFill/>
                    <a:ln>
                      <a:solidFill>
                        <a:schemeClr val="tx1"/>
                      </a:solidFill>
                    </a:ln>
                  </pic:spPr>
                </pic:pic>
              </a:graphicData>
            </a:graphic>
          </wp:inline>
        </w:drawing>
      </w:r>
    </w:p>
    <w:p w:rsidR="00480F93" w:rsidP="00480F93" w14:paraId="2F2262A4" w14:textId="77777777">
      <w:pPr>
        <w:pStyle w:val="Caption"/>
        <w:keepNext/>
      </w:pPr>
      <w:r>
        <w:t xml:space="preserve">Figure </w:t>
      </w:r>
      <w:r>
        <w:fldChar w:fldCharType="begin"/>
      </w:r>
      <w:r>
        <w:instrText>SEQ Figure \* ARABIC</w:instrText>
      </w:r>
      <w:r>
        <w:fldChar w:fldCharType="separate"/>
      </w:r>
      <w:r>
        <w:rPr>
          <w:noProof/>
        </w:rPr>
        <w:t>24</w:t>
      </w:r>
      <w:r>
        <w:fldChar w:fldCharType="end"/>
      </w:r>
      <w:r>
        <w:t>: Screenshot of Transcript Information Survey, Part 4</w:t>
      </w:r>
    </w:p>
    <w:p w:rsidR="00480F93" w:rsidP="00480F93" w14:paraId="552EEE3E" w14:textId="77777777">
      <w:r w:rsidRPr="00967D44">
        <w:rPr>
          <w:noProof/>
        </w:rPr>
        <w:drawing>
          <wp:inline distT="0" distB="0" distL="0" distR="0">
            <wp:extent cx="5141347" cy="8656554"/>
            <wp:effectExtent l="19050" t="19050" r="21590" b="11430"/>
            <wp:docPr id="274" name="Picture 274" descr="C:\Users\hamilton_l\Downloads\Frame 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19" descr="C:\Users\hamilton_l\Downloads\Frame 831.png"/>
                    <pic:cNvPicPr>
                      <a:picLocks noChangeAspect="1" noChangeArrowheads="1"/>
                    </pic:cNvPicPr>
                  </pic:nvPicPr>
                  <pic:blipFill>
                    <a:blip xmlns:r="http://schemas.openxmlformats.org/officeDocument/2006/relationships" r:embed="rId151">
                      <a:extLst>
                        <a:ext xmlns:a="http://schemas.openxmlformats.org/drawingml/2006/main" uri="{28A0092B-C50C-407E-A947-70E740481C1C}">
                          <a14:useLocalDpi xmlns:a14="http://schemas.microsoft.com/office/drawing/2010/main" val="0"/>
                        </a:ext>
                      </a:extLst>
                    </a:blip>
                    <a:stretch>
                      <a:fillRect/>
                    </a:stretch>
                  </pic:blipFill>
                  <pic:spPr bwMode="auto">
                    <a:xfrm>
                      <a:off x="0" y="0"/>
                      <a:ext cx="5159107" cy="8686457"/>
                    </a:xfrm>
                    <a:prstGeom prst="rect">
                      <a:avLst/>
                    </a:prstGeom>
                    <a:noFill/>
                    <a:ln>
                      <a:solidFill>
                        <a:schemeClr val="tx1"/>
                      </a:solidFill>
                    </a:ln>
                  </pic:spPr>
                </pic:pic>
              </a:graphicData>
            </a:graphic>
          </wp:inline>
        </w:drawing>
      </w:r>
    </w:p>
    <w:p w:rsidR="00480F93" w:rsidP="00480F93" w14:paraId="04769100" w14:textId="77777777">
      <w:pPr>
        <w:pStyle w:val="Caption"/>
        <w:keepNext/>
      </w:pPr>
      <w:r>
        <w:t xml:space="preserve">Figure </w:t>
      </w:r>
      <w:r>
        <w:fldChar w:fldCharType="begin"/>
      </w:r>
      <w:r>
        <w:instrText>SEQ Figure \* ARABIC</w:instrText>
      </w:r>
      <w:r>
        <w:fldChar w:fldCharType="separate"/>
      </w:r>
      <w:r>
        <w:rPr>
          <w:noProof/>
        </w:rPr>
        <w:t>25</w:t>
      </w:r>
      <w:r>
        <w:fldChar w:fldCharType="end"/>
      </w:r>
      <w:r>
        <w:t>: Screenshot of Transcript Information Survey, Part 5</w:t>
      </w:r>
    </w:p>
    <w:p w:rsidR="00480F93" w:rsidP="00480F93" w14:paraId="53A5639F" w14:textId="77777777">
      <w:r w:rsidRPr="00A91886">
        <w:rPr>
          <w:noProof/>
        </w:rPr>
        <w:drawing>
          <wp:inline distT="0" distB="0" distL="0" distR="0">
            <wp:extent cx="5236762" cy="8835690"/>
            <wp:effectExtent l="19050" t="19050" r="21590" b="22860"/>
            <wp:docPr id="275" name="Picture 275" descr="C:\Users\hamilton_l\Downloads\Frame 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0" descr="C:\Users\hamilton_l\Downloads\Frame 830.png"/>
                    <pic:cNvPicPr>
                      <a:picLocks noChangeAspect="1" noChangeArrowheads="1"/>
                    </pic:cNvPicPr>
                  </pic:nvPicPr>
                  <pic:blipFill>
                    <a:blip xmlns:r="http://schemas.openxmlformats.org/officeDocument/2006/relationships" r:embed="rId152">
                      <a:extLst>
                        <a:ext xmlns:a="http://schemas.openxmlformats.org/drawingml/2006/main" uri="{28A0092B-C50C-407E-A947-70E740481C1C}">
                          <a14:useLocalDpi xmlns:a14="http://schemas.microsoft.com/office/drawing/2010/main" val="0"/>
                        </a:ext>
                      </a:extLst>
                    </a:blip>
                    <a:stretch>
                      <a:fillRect/>
                    </a:stretch>
                  </pic:blipFill>
                  <pic:spPr bwMode="auto">
                    <a:xfrm>
                      <a:off x="0" y="0"/>
                      <a:ext cx="5262316" cy="8878805"/>
                    </a:xfrm>
                    <a:prstGeom prst="rect">
                      <a:avLst/>
                    </a:prstGeom>
                    <a:noFill/>
                    <a:ln>
                      <a:solidFill>
                        <a:schemeClr val="tx1"/>
                      </a:solidFill>
                    </a:ln>
                  </pic:spPr>
                </pic:pic>
              </a:graphicData>
            </a:graphic>
          </wp:inline>
        </w:drawing>
      </w:r>
    </w:p>
    <w:p w:rsidR="00480F93" w:rsidP="00480F93" w14:paraId="0AEBB490" w14:textId="77777777">
      <w:pPr>
        <w:pStyle w:val="Caption"/>
        <w:keepNext/>
      </w:pPr>
      <w:r>
        <w:t xml:space="preserve">Figure </w:t>
      </w:r>
      <w:r>
        <w:fldChar w:fldCharType="begin"/>
      </w:r>
      <w:r>
        <w:instrText>SEQ Figure \* ARABIC</w:instrText>
      </w:r>
      <w:r>
        <w:fldChar w:fldCharType="separate"/>
      </w:r>
      <w:r>
        <w:rPr>
          <w:noProof/>
        </w:rPr>
        <w:t>26</w:t>
      </w:r>
      <w:r>
        <w:fldChar w:fldCharType="end"/>
      </w:r>
      <w:r>
        <w:t>: Screenshot of Transcript Information Survey, Thank You</w:t>
      </w:r>
    </w:p>
    <w:p w:rsidR="00480F93" w:rsidP="00480F93" w14:paraId="0F7ABE13" w14:textId="77777777">
      <w:r w:rsidRPr="00A91886">
        <w:rPr>
          <w:noProof/>
        </w:rPr>
        <w:drawing>
          <wp:inline distT="0" distB="0" distL="0" distR="0">
            <wp:extent cx="5943600" cy="3096616"/>
            <wp:effectExtent l="19050" t="19050" r="19050" b="27940"/>
            <wp:docPr id="276" name="Picture 276" descr="C:\Users\hamilton_l\Downloads\Frame 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1" descr="C:\Users\hamilton_l\Downloads\Frame 832.png"/>
                    <pic:cNvPicPr>
                      <a:picLocks noChangeAspect="1" noChangeArrowheads="1"/>
                    </pic:cNvPicPr>
                  </pic:nvPicPr>
                  <pic:blipFill>
                    <a:blip xmlns:r="http://schemas.openxmlformats.org/officeDocument/2006/relationships" r:embed="rId15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096616"/>
                    </a:xfrm>
                    <a:prstGeom prst="rect">
                      <a:avLst/>
                    </a:prstGeom>
                    <a:noFill/>
                    <a:ln>
                      <a:solidFill>
                        <a:schemeClr val="tx1"/>
                      </a:solidFill>
                    </a:ln>
                  </pic:spPr>
                </pic:pic>
              </a:graphicData>
            </a:graphic>
          </wp:inline>
        </w:drawing>
      </w:r>
    </w:p>
    <w:p w:rsidR="00480F93" w:rsidP="00480F93" w14:paraId="72DA967F" w14:textId="77777777"/>
    <w:p w:rsidR="00480F93" w:rsidP="00480F93" w14:paraId="46CC7DCC" w14:textId="77777777"/>
    <w:p w:rsidR="00480F93" w:rsidP="00480F93" w14:paraId="2E02D819" w14:textId="77777777"/>
    <w:p w:rsidR="00480F93" w:rsidP="00480F93" w14:paraId="3E28FA85" w14:textId="77777777">
      <w:r>
        <w:br w:type="page"/>
      </w:r>
    </w:p>
    <w:p w:rsidR="00480F93" w:rsidP="00480F93" w14:paraId="451F8613" w14:textId="77777777">
      <w:pPr>
        <w:pStyle w:val="Heading1"/>
      </w:pPr>
      <w:bookmarkStart w:id="831" w:name="_Toc131024807"/>
      <w:bookmarkStart w:id="832" w:name="_Toc131062034"/>
      <w:bookmarkStart w:id="833" w:name="_Toc132124726"/>
      <w:bookmarkStart w:id="834" w:name="_Toc132125902"/>
      <w:bookmarkStart w:id="835" w:name="_Toc136939981"/>
      <w:bookmarkStart w:id="836" w:name="_Toc141270845"/>
      <w:bookmarkStart w:id="837" w:name="_Toc141271406"/>
      <w:bookmarkStart w:id="838" w:name="_Toc141285041"/>
      <w:bookmarkStart w:id="839" w:name="_Toc141690076"/>
      <w:bookmarkStart w:id="840" w:name="_Toc142406593"/>
      <w:bookmarkStart w:id="841" w:name="_Toc142556371"/>
      <w:bookmarkStart w:id="842" w:name="_Toc145493690"/>
      <w:r w:rsidRPr="00865B8D">
        <w:t>Submit Student Transcript Page</w:t>
      </w:r>
      <w:r>
        <w:t xml:space="preserve"> for School</w:t>
      </w:r>
      <w:r w:rsidRPr="00865B8D">
        <w:t>: Electronic Upload</w:t>
      </w:r>
      <w:bookmarkEnd w:id="831"/>
      <w:bookmarkEnd w:id="832"/>
      <w:bookmarkEnd w:id="833"/>
      <w:bookmarkEnd w:id="834"/>
      <w:bookmarkEnd w:id="835"/>
      <w:bookmarkEnd w:id="836"/>
      <w:bookmarkEnd w:id="837"/>
      <w:bookmarkEnd w:id="838"/>
      <w:bookmarkEnd w:id="839"/>
      <w:bookmarkEnd w:id="840"/>
      <w:bookmarkEnd w:id="841"/>
      <w:bookmarkEnd w:id="842"/>
    </w:p>
    <w:p w:rsidR="00480F93" w:rsidRPr="004E7853" w:rsidP="00480F93" w14:paraId="656764DC" w14:textId="77777777">
      <w:r>
        <w:t xml:space="preserve">This page is shown to schools designated to submit transcripts, who have selected the electronic submission method in the Transcript Information Survey. Below is the view of the entire page, followed by separate </w:t>
      </w:r>
      <w:r w:rsidRPr="004E7853">
        <w:t xml:space="preserve">screenshots of each section with explanation of the tasks to complete on each tile. </w:t>
      </w:r>
      <w:r w:rsidRPr="002E5179">
        <w:t>Notes have been added with figure numbers of the corresponding enlarged screenshots below.</w:t>
      </w:r>
    </w:p>
    <w:p w:rsidR="00480F93" w:rsidP="00480F93" w14:paraId="4A954395" w14:textId="77777777">
      <w:pPr>
        <w:pStyle w:val="Caption"/>
        <w:keepNext/>
      </w:pPr>
      <w:r w:rsidRPr="004E7853">
        <w:t xml:space="preserve">Figure </w:t>
      </w:r>
      <w:r>
        <w:fldChar w:fldCharType="begin"/>
      </w:r>
      <w:r>
        <w:instrText>SEQ Figure \* ARABIC</w:instrText>
      </w:r>
      <w:r>
        <w:fldChar w:fldCharType="separate"/>
      </w:r>
      <w:r w:rsidRPr="004E7853">
        <w:rPr>
          <w:noProof/>
        </w:rPr>
        <w:t>27</w:t>
      </w:r>
      <w:r>
        <w:fldChar w:fldCharType="end"/>
      </w:r>
      <w:r w:rsidRPr="004E7853">
        <w:t xml:space="preserve">: </w:t>
      </w:r>
      <w:r>
        <w:t xml:space="preserve">Screenshot of </w:t>
      </w:r>
      <w:r w:rsidRPr="004E7853">
        <w:t>Submit Student Transcripts Page, Electronic Upload</w:t>
      </w:r>
    </w:p>
    <w:p w:rsidR="00480F93" w:rsidRPr="004E7853" w:rsidP="00480F93" w14:paraId="5B4E880A" w14:textId="77777777">
      <w:r>
        <w:rPr>
          <w:noProof/>
        </w:rPr>
        <w:drawing>
          <wp:inline distT="0" distB="0" distL="0" distR="0">
            <wp:extent cx="4337497" cy="6197600"/>
            <wp:effectExtent l="19050" t="19050" r="25400" b="127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xmlns:r="http://schemas.openxmlformats.org/officeDocument/2006/relationships" r:embed="rId154"/>
                    <a:stretch>
                      <a:fillRect/>
                    </a:stretch>
                  </pic:blipFill>
                  <pic:spPr>
                    <a:xfrm>
                      <a:off x="0" y="0"/>
                      <a:ext cx="4353652" cy="6220682"/>
                    </a:xfrm>
                    <a:prstGeom prst="rect">
                      <a:avLst/>
                    </a:prstGeom>
                    <a:ln>
                      <a:solidFill>
                        <a:schemeClr val="tx1"/>
                      </a:solidFill>
                    </a:ln>
                  </pic:spPr>
                </pic:pic>
              </a:graphicData>
            </a:graphic>
          </wp:inline>
        </w:drawing>
      </w:r>
    </w:p>
    <w:p w:rsidR="00480F93" w:rsidP="00480F93" w14:paraId="6EC5CA76" w14:textId="77777777">
      <w:pPr>
        <w:pStyle w:val="Heading2"/>
      </w:pPr>
      <w:bookmarkStart w:id="843" w:name="_Toc131024808"/>
      <w:bookmarkStart w:id="844" w:name="_Toc131062035"/>
      <w:bookmarkStart w:id="845" w:name="_Toc132124727"/>
      <w:bookmarkStart w:id="846" w:name="_Toc132125903"/>
      <w:bookmarkStart w:id="847" w:name="_Toc136939982"/>
      <w:bookmarkStart w:id="848" w:name="_Toc141270846"/>
      <w:bookmarkStart w:id="849" w:name="_Toc141271407"/>
      <w:bookmarkStart w:id="850" w:name="_Toc141285042"/>
      <w:bookmarkStart w:id="851" w:name="_Toc141690077"/>
      <w:bookmarkStart w:id="852" w:name="_Toc142406594"/>
      <w:bookmarkStart w:id="853" w:name="_Toc142556372"/>
      <w:bookmarkStart w:id="854" w:name="_Toc145493691"/>
      <w:r>
        <w:t>Submit Student Transcripts Page: Step 1</w:t>
      </w:r>
      <w:bookmarkEnd w:id="843"/>
      <w:bookmarkEnd w:id="844"/>
      <w:bookmarkEnd w:id="845"/>
      <w:bookmarkEnd w:id="846"/>
      <w:bookmarkEnd w:id="847"/>
      <w:bookmarkEnd w:id="848"/>
      <w:bookmarkEnd w:id="849"/>
      <w:bookmarkEnd w:id="850"/>
      <w:bookmarkEnd w:id="851"/>
      <w:bookmarkEnd w:id="852"/>
      <w:bookmarkEnd w:id="853"/>
      <w:bookmarkEnd w:id="854"/>
    </w:p>
    <w:p w:rsidR="00480F93" w:rsidP="00480F93" w14:paraId="34F5011C" w14:textId="77777777">
      <w:r>
        <w:t xml:space="preserve">At the top of the Submit Student Transcript page for electronic upload is text introducing the school to the task of uploading catalogs. In the step 1 tile, Guidelines for submitting transcripts, as well as instructional videos are available for schools to download or view. </w:t>
      </w:r>
    </w:p>
    <w:p w:rsidR="00480F93" w:rsidRPr="004B6AD3" w:rsidP="00480F93" w14:paraId="36386CE8" w14:textId="77777777">
      <w:r>
        <w:t xml:space="preserve">Links/Downloads on this page (see Documents submitted separately): </w:t>
      </w:r>
    </w:p>
    <w:p w:rsidR="00480F93" w:rsidP="006455DA" w14:paraId="2DB6E30A" w14:textId="77777777">
      <w:pPr>
        <w:pStyle w:val="ListParagraph"/>
        <w:numPr>
          <w:ilvl w:val="0"/>
          <w:numId w:val="20"/>
        </w:numPr>
        <w:spacing w:after="160" w:line="259" w:lineRule="auto"/>
        <w:contextualSpacing/>
      </w:pPr>
      <w:r>
        <w:t>Video Tutorial: Electronic Data Submission – What Format Should I Submit?</w:t>
      </w:r>
    </w:p>
    <w:p w:rsidR="00480F93" w:rsidP="006455DA" w14:paraId="5C30B98B" w14:textId="77777777">
      <w:pPr>
        <w:pStyle w:val="ListParagraph"/>
        <w:numPr>
          <w:ilvl w:val="0"/>
          <w:numId w:val="20"/>
        </w:numPr>
        <w:spacing w:after="160" w:line="259" w:lineRule="auto"/>
        <w:contextualSpacing/>
      </w:pPr>
      <w:r w:rsidRPr="00031BB3">
        <w:t>Guidelines for Submitting Transcripts – Database Files</w:t>
      </w:r>
    </w:p>
    <w:p w:rsidR="00480F93" w:rsidP="006455DA" w14:paraId="544AEB34" w14:textId="77777777">
      <w:pPr>
        <w:pStyle w:val="ListParagraph"/>
        <w:numPr>
          <w:ilvl w:val="0"/>
          <w:numId w:val="20"/>
        </w:numPr>
        <w:spacing w:after="160" w:line="259" w:lineRule="auto"/>
        <w:contextualSpacing/>
      </w:pPr>
      <w:r w:rsidRPr="00031BB3">
        <w:t>Video Tutorial: Preparing a Database Transcript File</w:t>
      </w:r>
    </w:p>
    <w:p w:rsidR="00480F93" w:rsidP="006455DA" w14:paraId="592DFE55" w14:textId="77777777">
      <w:pPr>
        <w:pStyle w:val="ListParagraph"/>
        <w:numPr>
          <w:ilvl w:val="0"/>
          <w:numId w:val="20"/>
        </w:numPr>
        <w:spacing w:after="160" w:line="259" w:lineRule="auto"/>
        <w:contextualSpacing/>
      </w:pPr>
      <w:r w:rsidRPr="00031BB3">
        <w:t>Guidelines for Submitting Transcripts - PDF/Word Files</w:t>
      </w:r>
    </w:p>
    <w:p w:rsidR="00480F93" w:rsidP="006455DA" w14:paraId="5482F7EA" w14:textId="77777777">
      <w:pPr>
        <w:pStyle w:val="ListParagraph"/>
        <w:numPr>
          <w:ilvl w:val="0"/>
          <w:numId w:val="20"/>
        </w:numPr>
        <w:spacing w:after="160" w:line="259" w:lineRule="auto"/>
        <w:contextualSpacing/>
      </w:pPr>
      <w:r w:rsidRPr="00031BB3">
        <w:t>Video Tutorial: Preparing PDF/Word Transcript Files</w:t>
      </w:r>
    </w:p>
    <w:p w:rsidR="00480F93" w:rsidP="00480F93" w14:paraId="3F6DC192" w14:textId="77777777">
      <w:pPr>
        <w:pStyle w:val="Caption"/>
        <w:keepNext/>
      </w:pPr>
      <w:r>
        <w:t xml:space="preserve">Figure </w:t>
      </w:r>
      <w:r>
        <w:fldChar w:fldCharType="begin"/>
      </w:r>
      <w:r>
        <w:instrText>SEQ Figure \* ARABIC</w:instrText>
      </w:r>
      <w:r>
        <w:fldChar w:fldCharType="separate"/>
      </w:r>
      <w:r>
        <w:rPr>
          <w:noProof/>
        </w:rPr>
        <w:t>28</w:t>
      </w:r>
      <w:r>
        <w:fldChar w:fldCharType="end"/>
      </w:r>
      <w:r>
        <w:t>: Screenshot of Submit Student Transcripts Page, Step 1</w:t>
      </w:r>
    </w:p>
    <w:p w:rsidR="00480F93" w:rsidP="00480F93" w14:paraId="70A7D7A7" w14:textId="77777777">
      <w:r w:rsidRPr="00310EB0">
        <w:rPr>
          <w:noProof/>
        </w:rPr>
        <w:drawing>
          <wp:inline distT="0" distB="0" distL="0" distR="0">
            <wp:extent cx="5810027" cy="3572933"/>
            <wp:effectExtent l="19050" t="19050" r="19685" b="27940"/>
            <wp:docPr id="58" name="Picture 58" descr="C:\Users\hamilton_l\Downloads\Submit student transcropts electronic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3" descr="C:\Users\hamilton_l\Downloads\Submit student transcropts electronic (5).png"/>
                    <pic:cNvPicPr>
                      <a:picLocks noChangeAspect="1" noChangeArrowheads="1"/>
                    </pic:cNvPicPr>
                  </pic:nvPicPr>
                  <pic:blipFill>
                    <a:blip xmlns:r="http://schemas.openxmlformats.org/officeDocument/2006/relationships" r:embed="rId155" cstate="print">
                      <a:extLst>
                        <a:ext xmlns:a="http://schemas.openxmlformats.org/drawingml/2006/main" uri="{28A0092B-C50C-407E-A947-70E740481C1C}">
                          <a14:useLocalDpi xmlns:a14="http://schemas.microsoft.com/office/drawing/2010/main" val="0"/>
                        </a:ext>
                      </a:extLst>
                    </a:blip>
                    <a:srcRect l="16315" t="10452" r="4686" b="57873"/>
                    <a:stretch>
                      <a:fillRect/>
                    </a:stretch>
                  </pic:blipFill>
                  <pic:spPr bwMode="auto">
                    <a:xfrm>
                      <a:off x="0" y="0"/>
                      <a:ext cx="5816028" cy="3576623"/>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B12AB7" w14:paraId="720904CC" w14:textId="77777777"/>
    <w:p w:rsidR="00480F93" w:rsidP="00480F93" w14:paraId="5F09EBEF" w14:textId="77777777">
      <w:pPr>
        <w:rPr>
          <w:rFonts w:asciiTheme="majorHAnsi" w:eastAsiaTheme="majorEastAsia" w:hAnsiTheme="majorHAnsi" w:cstheme="majorBidi"/>
          <w:color w:val="2E74B5" w:themeColor="accent1" w:themeShade="BF"/>
          <w:sz w:val="26"/>
          <w:szCs w:val="26"/>
          <w:highlight w:val="green"/>
        </w:rPr>
      </w:pPr>
      <w:r>
        <w:rPr>
          <w:highlight w:val="green"/>
        </w:rPr>
        <w:br w:type="page"/>
      </w:r>
    </w:p>
    <w:p w:rsidR="00480F93" w:rsidRPr="00E8022E" w:rsidP="00480F93" w14:paraId="1AAD2A56" w14:textId="77777777">
      <w:pPr>
        <w:pStyle w:val="Heading2"/>
      </w:pPr>
      <w:bookmarkStart w:id="855" w:name="_Toc131024810"/>
      <w:bookmarkStart w:id="856" w:name="_Toc131062036"/>
      <w:bookmarkStart w:id="857" w:name="_Toc132124728"/>
      <w:bookmarkStart w:id="858" w:name="_Toc132125904"/>
      <w:bookmarkStart w:id="859" w:name="_Toc136939983"/>
      <w:bookmarkStart w:id="860" w:name="_Toc141270847"/>
      <w:bookmarkStart w:id="861" w:name="_Toc141271408"/>
      <w:bookmarkStart w:id="862" w:name="_Toc141285043"/>
      <w:bookmarkStart w:id="863" w:name="_Toc141690078"/>
      <w:bookmarkStart w:id="864" w:name="_Toc142406595"/>
      <w:bookmarkStart w:id="865" w:name="_Toc142556373"/>
      <w:bookmarkStart w:id="866" w:name="_Toc145493692"/>
      <w:r w:rsidRPr="00E8022E">
        <w:t>Submit Student Transcripts Page: Step 2</w:t>
      </w:r>
      <w:bookmarkEnd w:id="855"/>
      <w:bookmarkEnd w:id="856"/>
      <w:bookmarkEnd w:id="857"/>
      <w:bookmarkEnd w:id="858"/>
      <w:bookmarkEnd w:id="859"/>
      <w:bookmarkEnd w:id="860"/>
      <w:bookmarkEnd w:id="861"/>
      <w:bookmarkEnd w:id="862"/>
      <w:bookmarkEnd w:id="863"/>
      <w:bookmarkEnd w:id="864"/>
      <w:bookmarkEnd w:id="865"/>
      <w:bookmarkEnd w:id="866"/>
    </w:p>
    <w:p w:rsidR="00480F93" w:rsidP="00480F93" w14:paraId="003DD80C" w14:textId="77777777">
      <w:r w:rsidRPr="00E8022E">
        <w:t>On the step 2 tile, schools/districts can download the Sampled Student List Template, which contains the list of students selected for the study.</w:t>
      </w:r>
      <w:r>
        <w:t xml:space="preserve"> </w:t>
      </w:r>
    </w:p>
    <w:p w:rsidR="00480F93" w:rsidRPr="004B6AD3" w:rsidP="00480F93" w14:paraId="5F95FDAE" w14:textId="77777777">
      <w:r>
        <w:t xml:space="preserve">Links/Downloads on this page (see Documents submitted separately): </w:t>
      </w:r>
    </w:p>
    <w:p w:rsidR="00480F93" w:rsidP="006455DA" w14:paraId="1831D455" w14:textId="77777777">
      <w:pPr>
        <w:pStyle w:val="ListParagraph"/>
        <w:numPr>
          <w:ilvl w:val="0"/>
          <w:numId w:val="20"/>
        </w:numPr>
        <w:spacing w:after="160" w:line="259" w:lineRule="auto"/>
        <w:contextualSpacing/>
      </w:pPr>
      <w:r>
        <w:t>Student List Template</w:t>
      </w:r>
    </w:p>
    <w:p w:rsidR="00480F93" w:rsidP="00480F93" w14:paraId="4AAB73C1" w14:textId="77777777">
      <w:pPr>
        <w:pStyle w:val="Caption"/>
        <w:keepNext/>
      </w:pPr>
      <w:r>
        <w:t xml:space="preserve">Figure </w:t>
      </w:r>
      <w:r>
        <w:fldChar w:fldCharType="begin"/>
      </w:r>
      <w:r>
        <w:instrText>SEQ Figure \* ARABIC</w:instrText>
      </w:r>
      <w:r>
        <w:fldChar w:fldCharType="separate"/>
      </w:r>
      <w:r>
        <w:rPr>
          <w:noProof/>
        </w:rPr>
        <w:t>29</w:t>
      </w:r>
      <w:r>
        <w:fldChar w:fldCharType="end"/>
      </w:r>
      <w:r>
        <w:t>: Screenshot of Submit Student Transcripts Page, Step 2</w:t>
      </w:r>
    </w:p>
    <w:p w:rsidR="00480F93" w:rsidP="00480F93" w14:paraId="2E8499C4" w14:textId="77777777">
      <w:r>
        <w:rPr>
          <w:noProof/>
        </w:rPr>
        <w:drawing>
          <wp:inline distT="0" distB="0" distL="0" distR="0">
            <wp:extent cx="6324600" cy="779328"/>
            <wp:effectExtent l="19050" t="19050" r="19050" b="2095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7"/>
                    <pic:cNvPicPr>
                      <a:picLocks noChangeAspect="1" noChangeArrowheads="1"/>
                    </pic:cNvPicPr>
                  </pic:nvPicPr>
                  <pic:blipFill>
                    <a:blip xmlns:r="http://schemas.openxmlformats.org/officeDocument/2006/relationships" r:embed="rId15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483238" cy="798876"/>
                    </a:xfrm>
                    <a:prstGeom prst="rect">
                      <a:avLst/>
                    </a:prstGeom>
                    <a:noFill/>
                    <a:ln>
                      <a:solidFill>
                        <a:schemeClr val="tx1"/>
                      </a:solidFill>
                    </a:ln>
                  </pic:spPr>
                </pic:pic>
              </a:graphicData>
            </a:graphic>
          </wp:inline>
        </w:drawing>
      </w:r>
    </w:p>
    <w:p w:rsidR="00480F93" w:rsidRPr="005C3374" w:rsidP="00480F93" w14:paraId="300BC833" w14:textId="77777777"/>
    <w:p w:rsidR="00480F93" w:rsidP="00480F93" w14:paraId="4F0C17C1" w14:textId="77777777">
      <w:pPr>
        <w:pStyle w:val="Heading2"/>
      </w:pPr>
      <w:bookmarkStart w:id="867" w:name="_Toc131024811"/>
      <w:bookmarkStart w:id="868" w:name="_Toc131062037"/>
      <w:bookmarkStart w:id="869" w:name="_Toc132124729"/>
      <w:bookmarkStart w:id="870" w:name="_Toc132125905"/>
      <w:bookmarkStart w:id="871" w:name="_Toc136939984"/>
      <w:bookmarkStart w:id="872" w:name="_Toc141270848"/>
      <w:bookmarkStart w:id="873" w:name="_Toc141271409"/>
      <w:bookmarkStart w:id="874" w:name="_Toc141285044"/>
      <w:bookmarkStart w:id="875" w:name="_Toc141690079"/>
      <w:bookmarkStart w:id="876" w:name="_Toc142406596"/>
      <w:bookmarkStart w:id="877" w:name="_Toc142556374"/>
      <w:bookmarkStart w:id="878" w:name="_Toc145493693"/>
      <w:r>
        <w:t>Submit Student Transcripts Page: Step 3</w:t>
      </w:r>
      <w:bookmarkEnd w:id="867"/>
      <w:bookmarkEnd w:id="868"/>
      <w:bookmarkEnd w:id="869"/>
      <w:bookmarkEnd w:id="870"/>
      <w:bookmarkEnd w:id="871"/>
      <w:bookmarkEnd w:id="872"/>
      <w:bookmarkEnd w:id="873"/>
      <w:bookmarkEnd w:id="874"/>
      <w:bookmarkEnd w:id="875"/>
      <w:bookmarkEnd w:id="876"/>
      <w:bookmarkEnd w:id="877"/>
      <w:bookmarkEnd w:id="878"/>
    </w:p>
    <w:p w:rsidR="00480F93" w:rsidP="00480F93" w14:paraId="1DF82F0B" w14:textId="77777777">
      <w:r>
        <w:t xml:space="preserve">The step 3 tile shows the submission window and status for </w:t>
      </w:r>
      <w:r>
        <w:t>transcripts, and</w:t>
      </w:r>
      <w:r>
        <w:t xml:space="preserve"> contains an upload button for when schools/districts are ready to submit their transcripts. When they select “Upload”, a </w:t>
      </w:r>
      <w:r>
        <w:t>pop up</w:t>
      </w:r>
      <w:r>
        <w:t xml:space="preserve"> window will appear </w:t>
      </w:r>
      <w:r w:rsidRPr="00F75090">
        <w:t>(</w:t>
      </w:r>
      <w:r>
        <w:t>s</w:t>
      </w:r>
      <w:r w:rsidRPr="00F75090">
        <w:t>ee figure 31 below) where</w:t>
      </w:r>
      <w:r>
        <w:t xml:space="preserve"> schools/districts can select the files to upload.</w:t>
      </w:r>
    </w:p>
    <w:p w:rsidR="00480F93" w:rsidRPr="004B6AD3" w:rsidP="00480F93" w14:paraId="55316A00" w14:textId="77777777">
      <w:r>
        <w:t xml:space="preserve">Links/Downloads on this page (see Documents submitted separately): </w:t>
      </w:r>
    </w:p>
    <w:p w:rsidR="00480F93" w:rsidRPr="004B6AD3" w:rsidP="006455DA" w14:paraId="63BC53E5" w14:textId="77777777">
      <w:pPr>
        <w:pStyle w:val="ListParagraph"/>
        <w:numPr>
          <w:ilvl w:val="0"/>
          <w:numId w:val="20"/>
        </w:numPr>
        <w:spacing w:after="160" w:line="259" w:lineRule="auto"/>
        <w:contextualSpacing/>
      </w:pPr>
      <w:r w:rsidRPr="00031BB3">
        <w:t>Tips for Uploading Transcripts Video</w:t>
      </w:r>
    </w:p>
    <w:p w:rsidR="00480F93" w:rsidP="00480F93" w14:paraId="4AEB667C" w14:textId="77777777">
      <w:pPr>
        <w:pStyle w:val="Caption"/>
        <w:keepNext/>
      </w:pPr>
      <w:r>
        <w:t xml:space="preserve">Figure </w:t>
      </w:r>
      <w:r>
        <w:fldChar w:fldCharType="begin"/>
      </w:r>
      <w:r>
        <w:instrText>SEQ Figure \* ARABIC</w:instrText>
      </w:r>
      <w:r>
        <w:fldChar w:fldCharType="separate"/>
      </w:r>
      <w:r>
        <w:rPr>
          <w:noProof/>
        </w:rPr>
        <w:t>30</w:t>
      </w:r>
      <w:r>
        <w:fldChar w:fldCharType="end"/>
      </w:r>
      <w:r>
        <w:t>: Screenshot of Submit Student Transcript Page, Step 3</w:t>
      </w:r>
    </w:p>
    <w:p w:rsidR="00480F93" w:rsidP="00480F93" w14:paraId="43C78B46" w14:textId="77777777">
      <w:r w:rsidRPr="00E60563">
        <w:rPr>
          <w:noProof/>
        </w:rPr>
        <w:drawing>
          <wp:inline distT="0" distB="0" distL="0" distR="0">
            <wp:extent cx="6324658" cy="3130550"/>
            <wp:effectExtent l="19050" t="19050" r="19050" b="12700"/>
            <wp:docPr id="264" name="Picture 264" descr="C:\Users\hamilton_l\Downloads\Submit student transcropts electronic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11" descr="C:\Users\hamilton_l\Downloads\Submit student transcropts electronic (3).png"/>
                    <pic:cNvPicPr>
                      <a:picLocks noChangeAspect="1" noChangeArrowheads="1"/>
                    </pic:cNvPicPr>
                  </pic:nvPicPr>
                  <pic:blipFill>
                    <a:blip xmlns:r="http://schemas.openxmlformats.org/officeDocument/2006/relationships" r:embed="rId157"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330187" cy="3133287"/>
                    </a:xfrm>
                    <a:prstGeom prst="rect">
                      <a:avLst/>
                    </a:prstGeom>
                    <a:noFill/>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5936C94E" w14:textId="77777777">
      <w:r>
        <w:br w:type="page"/>
      </w:r>
    </w:p>
    <w:p w:rsidR="00480F93" w:rsidRPr="00E8022E" w:rsidP="00480F93" w14:paraId="25D59D1D" w14:textId="77777777">
      <w:pPr>
        <w:pStyle w:val="Heading3"/>
      </w:pPr>
      <w:bookmarkStart w:id="879" w:name="_Toc131024812"/>
      <w:bookmarkStart w:id="880" w:name="_Toc131062038"/>
      <w:bookmarkStart w:id="881" w:name="_Toc132124730"/>
      <w:bookmarkStart w:id="882" w:name="_Toc132125906"/>
      <w:bookmarkStart w:id="883" w:name="_Toc136939985"/>
      <w:bookmarkStart w:id="884" w:name="_Toc141270849"/>
      <w:bookmarkStart w:id="885" w:name="_Toc141271410"/>
      <w:bookmarkStart w:id="886" w:name="_Toc141285045"/>
      <w:bookmarkStart w:id="887" w:name="_Toc141690080"/>
      <w:bookmarkStart w:id="888" w:name="_Toc142406597"/>
      <w:bookmarkStart w:id="889" w:name="_Toc142556375"/>
      <w:bookmarkStart w:id="890" w:name="_Toc145493694"/>
      <w:r w:rsidRPr="00E8022E">
        <w:t>Submit Student Transcripts Page: Step 3 Upload Pop-Up Window</w:t>
      </w:r>
      <w:bookmarkEnd w:id="879"/>
      <w:bookmarkEnd w:id="880"/>
      <w:bookmarkEnd w:id="881"/>
      <w:bookmarkEnd w:id="882"/>
      <w:bookmarkEnd w:id="883"/>
      <w:bookmarkEnd w:id="884"/>
      <w:bookmarkEnd w:id="885"/>
      <w:bookmarkEnd w:id="886"/>
      <w:bookmarkEnd w:id="887"/>
      <w:bookmarkEnd w:id="888"/>
      <w:bookmarkEnd w:id="889"/>
      <w:bookmarkEnd w:id="890"/>
    </w:p>
    <w:p w:rsidR="00480F93" w:rsidRPr="00E60563" w:rsidP="00480F93" w14:paraId="0EF92AF8" w14:textId="77777777">
      <w:r w:rsidRPr="00E8022E">
        <w:t xml:space="preserve">Using this upload pop-up window, schools/districts </w:t>
      </w:r>
      <w:r>
        <w:t xml:space="preserve">can drag and </w:t>
      </w:r>
      <w:r w:rsidRPr="00E8022E">
        <w:t>drop or browse for the transcript files they will submit. There is a list of items to review before submitting the files, as well as two text boxes. The first text box asks schools or districts to indicate if any transcripts from the list were not provided. The second text box gives space for a school/district to make any additional comments about their file.</w:t>
      </w:r>
      <w:r>
        <w:t xml:space="preserve"> </w:t>
      </w:r>
    </w:p>
    <w:p w:rsidR="00480F93" w:rsidP="00480F93" w14:paraId="07F21FDF" w14:textId="77777777">
      <w:pPr>
        <w:pStyle w:val="Caption"/>
        <w:keepNext/>
      </w:pPr>
      <w:r>
        <w:t xml:space="preserve">Figure </w:t>
      </w:r>
      <w:r>
        <w:fldChar w:fldCharType="begin"/>
      </w:r>
      <w:r>
        <w:instrText>SEQ Figure \* ARABIC</w:instrText>
      </w:r>
      <w:r>
        <w:fldChar w:fldCharType="separate"/>
      </w:r>
      <w:r>
        <w:rPr>
          <w:noProof/>
        </w:rPr>
        <w:t>31</w:t>
      </w:r>
      <w:r>
        <w:fldChar w:fldCharType="end"/>
      </w:r>
      <w:r>
        <w:t>: Screenshot of Transcript Upload Pop-Up</w:t>
      </w:r>
    </w:p>
    <w:p w:rsidR="00480F93" w:rsidP="00480F93" w14:paraId="6EBD7531" w14:textId="77777777">
      <w:pPr>
        <w:rPr>
          <w:b/>
        </w:rPr>
      </w:pPr>
      <w:r>
        <w:rPr>
          <w:b/>
          <w:noProof/>
        </w:rPr>
        <w:drawing>
          <wp:inline distT="0" distB="0" distL="0" distR="0">
            <wp:extent cx="6165410" cy="5153332"/>
            <wp:effectExtent l="19050" t="19050" r="26035" b="2857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13"/>
                    <pic:cNvPicPr>
                      <a:picLocks noChangeAspect="1" noChangeArrowheads="1"/>
                    </pic:cNvPicPr>
                  </pic:nvPicPr>
                  <pic:blipFill>
                    <a:blip xmlns:r="http://schemas.openxmlformats.org/officeDocument/2006/relationships" r:embed="rId158"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77095" cy="5163099"/>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7545C811" w14:textId="77777777">
      <w:pPr>
        <w:rPr>
          <w:b/>
        </w:rPr>
      </w:pPr>
    </w:p>
    <w:p w:rsidR="00480F93" w:rsidP="00480F93" w14:paraId="11192A57" w14:textId="77777777">
      <w:pPr>
        <w:rPr>
          <w:rFonts w:asciiTheme="majorHAnsi" w:eastAsiaTheme="majorEastAsia" w:hAnsiTheme="majorHAnsi" w:cstheme="majorBidi"/>
          <w:color w:val="2E74B5" w:themeColor="accent1" w:themeShade="BF"/>
          <w:sz w:val="26"/>
          <w:szCs w:val="26"/>
        </w:rPr>
      </w:pPr>
      <w:r>
        <w:br w:type="page"/>
      </w:r>
    </w:p>
    <w:p w:rsidR="00480F93" w:rsidP="00480F93" w14:paraId="0D7A1051" w14:textId="77777777">
      <w:pPr>
        <w:pStyle w:val="Heading2"/>
      </w:pPr>
      <w:bookmarkStart w:id="891" w:name="_Toc131024813"/>
      <w:bookmarkStart w:id="892" w:name="_Toc131062039"/>
      <w:bookmarkStart w:id="893" w:name="_Toc132124731"/>
      <w:bookmarkStart w:id="894" w:name="_Toc132125907"/>
      <w:bookmarkStart w:id="895" w:name="_Toc136939986"/>
      <w:bookmarkStart w:id="896" w:name="_Toc141270850"/>
      <w:bookmarkStart w:id="897" w:name="_Toc141271411"/>
      <w:bookmarkStart w:id="898" w:name="_Toc141285046"/>
      <w:bookmarkStart w:id="899" w:name="_Toc141690081"/>
      <w:bookmarkStart w:id="900" w:name="_Toc142406598"/>
      <w:bookmarkStart w:id="901" w:name="_Toc142556376"/>
      <w:bookmarkStart w:id="902" w:name="_Toc145493695"/>
      <w:r>
        <w:t>Submit Student Transcripts Page: Step 4</w:t>
      </w:r>
      <w:bookmarkEnd w:id="891"/>
      <w:bookmarkEnd w:id="892"/>
      <w:bookmarkEnd w:id="893"/>
      <w:bookmarkEnd w:id="894"/>
      <w:bookmarkEnd w:id="895"/>
      <w:bookmarkEnd w:id="896"/>
      <w:bookmarkEnd w:id="897"/>
      <w:bookmarkEnd w:id="898"/>
      <w:bookmarkEnd w:id="899"/>
      <w:bookmarkEnd w:id="900"/>
      <w:bookmarkEnd w:id="901"/>
      <w:bookmarkEnd w:id="902"/>
    </w:p>
    <w:p w:rsidR="00480F93" w:rsidRPr="00E9034D" w:rsidP="00480F93" w14:paraId="1ED0BC8F" w14:textId="77777777">
      <w:r>
        <w:t xml:space="preserve">The last </w:t>
      </w:r>
      <w:r w:rsidRPr="00F75090">
        <w:t>tile (figure 32) on the submit student transcript page contains a button “Review and Confirm.”</w:t>
      </w:r>
      <w:r>
        <w:t xml:space="preserve"> </w:t>
      </w:r>
      <w:r w:rsidRPr="00F75090">
        <w:t xml:space="preserve">When a school selects this </w:t>
      </w:r>
      <w:r w:rsidRPr="00F75090">
        <w:t>button</w:t>
      </w:r>
      <w:r w:rsidRPr="00F75090">
        <w:t xml:space="preserve"> they will see a pop up with the option to edit the necessary information needed to send a reimbursement check. The pop-up window is shown in figure 33 below.</w:t>
      </w:r>
      <w:r>
        <w:t xml:space="preserve"> </w:t>
      </w:r>
    </w:p>
    <w:p w:rsidR="00480F93" w:rsidP="00480F93" w14:paraId="48DE7837" w14:textId="77777777">
      <w:pPr>
        <w:pStyle w:val="Caption"/>
        <w:keepNext/>
      </w:pPr>
      <w:r>
        <w:t xml:space="preserve">Figure </w:t>
      </w:r>
      <w:r>
        <w:fldChar w:fldCharType="begin"/>
      </w:r>
      <w:r>
        <w:instrText>SEQ Figure \* ARABIC</w:instrText>
      </w:r>
      <w:r>
        <w:fldChar w:fldCharType="separate"/>
      </w:r>
      <w:r>
        <w:rPr>
          <w:noProof/>
        </w:rPr>
        <w:t>32</w:t>
      </w:r>
      <w:r>
        <w:fldChar w:fldCharType="end"/>
      </w:r>
      <w:r>
        <w:t>: Screenshot of Transcript Submission Page, Step 4</w:t>
      </w:r>
    </w:p>
    <w:p w:rsidR="00480F93" w:rsidP="00480F93" w14:paraId="19B6ADA6" w14:textId="77777777">
      <w:r w:rsidRPr="00E60563">
        <w:rPr>
          <w:noProof/>
        </w:rPr>
        <w:drawing>
          <wp:inline distT="0" distB="0" distL="0" distR="0">
            <wp:extent cx="6017396" cy="857250"/>
            <wp:effectExtent l="19050" t="19050" r="21590" b="19050"/>
            <wp:docPr id="263" name="Picture 263" descr="C:\Users\hamilton_l\Downloads\Submit student transcropts electronic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11" descr="C:\Users\hamilton_l\Downloads\Submit student transcropts electronic (3).png"/>
                    <pic:cNvPicPr>
                      <a:picLocks noChangeAspect="1" noChangeArrowheads="1"/>
                    </pic:cNvPicPr>
                  </pic:nvPicPr>
                  <pic:blipFill>
                    <a:blip xmlns:r="http://schemas.openxmlformats.org/officeDocument/2006/relationships" r:embed="rId159"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018989" cy="85747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103080B7" w14:textId="77777777">
      <w:pPr>
        <w:pStyle w:val="Caption"/>
        <w:keepNext/>
      </w:pPr>
      <w:r>
        <w:t xml:space="preserve">Figure </w:t>
      </w:r>
      <w:r>
        <w:fldChar w:fldCharType="begin"/>
      </w:r>
      <w:r>
        <w:instrText>SEQ Figure \* ARABIC</w:instrText>
      </w:r>
      <w:r>
        <w:fldChar w:fldCharType="separate"/>
      </w:r>
      <w:r>
        <w:rPr>
          <w:noProof/>
        </w:rPr>
        <w:t>33</w:t>
      </w:r>
      <w:r>
        <w:fldChar w:fldCharType="end"/>
      </w:r>
      <w:r>
        <w:t>: Screenshot of Transcript Reimbursement Pop-Up Window</w:t>
      </w:r>
    </w:p>
    <w:p w:rsidR="00480F93" w:rsidP="00480F93" w14:paraId="2FC6A3EE" w14:textId="77777777">
      <w:pPr>
        <w:rPr>
          <w:b/>
        </w:rPr>
      </w:pPr>
      <w:r w:rsidRPr="00E60563">
        <w:rPr>
          <w:b/>
          <w:noProof/>
        </w:rPr>
        <w:drawing>
          <wp:inline distT="0" distB="0" distL="0" distR="0">
            <wp:extent cx="5943600" cy="3108503"/>
            <wp:effectExtent l="19050" t="19050" r="19050" b="15875"/>
            <wp:docPr id="262" name="Picture 262" descr="C:\Users\hamilton_l\Downloads\Reques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10" descr="C:\Users\hamilton_l\Downloads\Request (1).png"/>
                    <pic:cNvPicPr>
                      <a:picLocks noChangeAspect="1" noChangeArrowheads="1"/>
                    </pic:cNvPicPr>
                  </pic:nvPicPr>
                  <pic:blipFill>
                    <a:blip xmlns:r="http://schemas.openxmlformats.org/officeDocument/2006/relationships" r:embed="rId16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108503"/>
                    </a:xfrm>
                    <a:prstGeom prst="rect">
                      <a:avLst/>
                    </a:prstGeom>
                    <a:noFill/>
                    <a:ln>
                      <a:solidFill>
                        <a:schemeClr val="tx1"/>
                      </a:solidFill>
                    </a:ln>
                  </pic:spPr>
                </pic:pic>
              </a:graphicData>
            </a:graphic>
          </wp:inline>
        </w:drawing>
      </w:r>
    </w:p>
    <w:p w:rsidR="00480F93" w:rsidP="00480F93" w14:paraId="728BA4D2" w14:textId="77777777">
      <w:pPr>
        <w:rPr>
          <w:b/>
        </w:rPr>
      </w:pPr>
    </w:p>
    <w:p w:rsidR="00480F93" w:rsidP="00480F93" w14:paraId="723EF171" w14:textId="77777777">
      <w:pPr>
        <w:rPr>
          <w:rFonts w:asciiTheme="majorHAnsi" w:eastAsiaTheme="majorEastAsia" w:hAnsiTheme="majorHAnsi" w:cstheme="majorBidi"/>
          <w:color w:val="2E74B5" w:themeColor="accent1" w:themeShade="BF"/>
          <w:sz w:val="32"/>
          <w:szCs w:val="32"/>
        </w:rPr>
      </w:pPr>
      <w:r>
        <w:br w:type="page"/>
      </w:r>
    </w:p>
    <w:p w:rsidR="00480F93" w:rsidP="00480F93" w14:paraId="73C15E47" w14:textId="77777777">
      <w:pPr>
        <w:pStyle w:val="Heading1"/>
      </w:pPr>
      <w:bookmarkStart w:id="903" w:name="_Toc131024814"/>
      <w:bookmarkStart w:id="904" w:name="_Toc131062040"/>
      <w:bookmarkStart w:id="905" w:name="_Toc132124732"/>
      <w:bookmarkStart w:id="906" w:name="_Toc132125908"/>
      <w:bookmarkStart w:id="907" w:name="_Toc136939987"/>
      <w:bookmarkStart w:id="908" w:name="_Toc141270851"/>
      <w:bookmarkStart w:id="909" w:name="_Toc141271412"/>
      <w:bookmarkStart w:id="910" w:name="_Toc141285047"/>
      <w:bookmarkStart w:id="911" w:name="_Toc141690082"/>
      <w:bookmarkStart w:id="912" w:name="_Toc142406599"/>
      <w:bookmarkStart w:id="913" w:name="_Toc142556377"/>
      <w:bookmarkStart w:id="914" w:name="_Toc145493696"/>
      <w:r>
        <w:t>Submit Student Transcripts Page: Prepare for in Person Visit</w:t>
      </w:r>
      <w:bookmarkEnd w:id="903"/>
      <w:bookmarkEnd w:id="904"/>
      <w:bookmarkEnd w:id="905"/>
      <w:bookmarkEnd w:id="906"/>
      <w:bookmarkEnd w:id="907"/>
      <w:bookmarkEnd w:id="908"/>
      <w:bookmarkEnd w:id="909"/>
      <w:bookmarkEnd w:id="910"/>
      <w:bookmarkEnd w:id="911"/>
      <w:bookmarkEnd w:id="912"/>
      <w:bookmarkEnd w:id="913"/>
      <w:bookmarkEnd w:id="914"/>
    </w:p>
    <w:p w:rsidR="00480F93" w:rsidP="00480F93" w14:paraId="5C4ACF17" w14:textId="77777777">
      <w:r>
        <w:t xml:space="preserve">This page will be displayed to schools if they choose the in person visit for collection of their students’ transcripts in the Transcript Information Survey.  Below is the view of the entire page, followed by separate screenshots of each section with explanation of the tasks to complete on each tile. </w:t>
      </w:r>
      <w:r w:rsidRPr="002E5179">
        <w:t>Notes have been added with figure numbers of the corresponding enlarged screenshots below.</w:t>
      </w:r>
    </w:p>
    <w:p w:rsidR="00480F93" w:rsidP="00480F93" w14:paraId="3CF78497" w14:textId="77777777">
      <w:pPr>
        <w:pStyle w:val="Caption"/>
        <w:keepNext/>
      </w:pPr>
      <w:r w:rsidRPr="00E8022E">
        <w:t xml:space="preserve">Figure </w:t>
      </w:r>
      <w:r>
        <w:fldChar w:fldCharType="begin"/>
      </w:r>
      <w:r>
        <w:instrText>SEQ Figure \* ARABIC</w:instrText>
      </w:r>
      <w:r>
        <w:fldChar w:fldCharType="separate"/>
      </w:r>
      <w:r w:rsidRPr="00E8022E">
        <w:rPr>
          <w:noProof/>
        </w:rPr>
        <w:t>34</w:t>
      </w:r>
      <w:r>
        <w:fldChar w:fldCharType="end"/>
      </w:r>
      <w:r w:rsidRPr="00E8022E">
        <w:t xml:space="preserve">: </w:t>
      </w:r>
      <w:r>
        <w:t xml:space="preserve">Screenshot of </w:t>
      </w:r>
      <w:r w:rsidRPr="00E8022E">
        <w:t>Submit Student Transcripts In-Person Visit</w:t>
      </w:r>
      <w:r>
        <w:t xml:space="preserve"> Page</w:t>
      </w:r>
    </w:p>
    <w:p w:rsidR="00480F93" w:rsidP="00480F93" w14:paraId="7EA66985" w14:textId="77777777">
      <w:pPr>
        <w:rPr>
          <w:b/>
        </w:rPr>
      </w:pPr>
      <w:r>
        <w:rPr>
          <w:noProof/>
        </w:rPr>
        <w:drawing>
          <wp:inline distT="0" distB="0" distL="0" distR="0">
            <wp:extent cx="5254722" cy="6337300"/>
            <wp:effectExtent l="19050" t="19050" r="22225" b="2540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
                    <pic:cNvPicPr/>
                  </pic:nvPicPr>
                  <pic:blipFill>
                    <a:blip xmlns:r="http://schemas.openxmlformats.org/officeDocument/2006/relationships" r:embed="rId161"/>
                    <a:srcRect b="9845"/>
                    <a:stretch>
                      <a:fillRect/>
                    </a:stretch>
                  </pic:blipFill>
                  <pic:spPr bwMode="auto">
                    <a:xfrm>
                      <a:off x="0" y="0"/>
                      <a:ext cx="5258158" cy="6341444"/>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512B1D42" w14:textId="77777777">
      <w:r>
        <w:br w:type="page"/>
      </w:r>
    </w:p>
    <w:p w:rsidR="00480F93" w:rsidP="00480F93" w14:paraId="7E0E563F" w14:textId="77777777">
      <w:pPr>
        <w:pStyle w:val="Heading2"/>
      </w:pPr>
      <w:bookmarkStart w:id="915" w:name="_Toc131024815"/>
      <w:bookmarkStart w:id="916" w:name="_Toc131062041"/>
      <w:bookmarkStart w:id="917" w:name="_Toc132124733"/>
      <w:bookmarkStart w:id="918" w:name="_Toc132125909"/>
      <w:bookmarkStart w:id="919" w:name="_Toc136939988"/>
      <w:bookmarkStart w:id="920" w:name="_Toc141270852"/>
      <w:bookmarkStart w:id="921" w:name="_Toc141271413"/>
      <w:bookmarkStart w:id="922" w:name="_Toc141285048"/>
      <w:bookmarkStart w:id="923" w:name="_Toc141690083"/>
      <w:bookmarkStart w:id="924" w:name="_Toc142406600"/>
      <w:bookmarkStart w:id="925" w:name="_Toc142556378"/>
      <w:bookmarkStart w:id="926" w:name="_Toc145493697"/>
      <w:r>
        <w:t>Submit Student Transcripts Page: Prepare for In-Person Visit Step 1 and 2</w:t>
      </w:r>
      <w:bookmarkEnd w:id="915"/>
      <w:bookmarkEnd w:id="916"/>
      <w:bookmarkEnd w:id="917"/>
      <w:bookmarkEnd w:id="918"/>
      <w:bookmarkEnd w:id="919"/>
      <w:bookmarkEnd w:id="920"/>
      <w:bookmarkEnd w:id="921"/>
      <w:bookmarkEnd w:id="922"/>
      <w:bookmarkEnd w:id="923"/>
      <w:bookmarkEnd w:id="924"/>
      <w:bookmarkEnd w:id="925"/>
      <w:bookmarkEnd w:id="926"/>
    </w:p>
    <w:p w:rsidR="00480F93" w:rsidP="00480F93" w14:paraId="070FB6F6" w14:textId="77777777">
      <w:r>
        <w:t xml:space="preserve">On the step 2 tile, schools/districts can select “Download” to download the Sampled Student List Template, which contains the list of students selected for the study. In step 2, schools are given guidance on how to prepare for their visit. They can also download the FERPA Disclosure Record Annotation from this tile. </w:t>
      </w:r>
    </w:p>
    <w:p w:rsidR="00480F93" w:rsidRPr="004B6AD3" w:rsidP="00480F93" w14:paraId="00EAA974" w14:textId="77777777">
      <w:r>
        <w:t xml:space="preserve">Links/Downloads on this page (see Documents submitted separately): </w:t>
      </w:r>
    </w:p>
    <w:p w:rsidR="00480F93" w:rsidRPr="004B6AD3" w:rsidP="006455DA" w14:paraId="45736F74" w14:textId="77777777">
      <w:pPr>
        <w:pStyle w:val="ListParagraph"/>
        <w:numPr>
          <w:ilvl w:val="0"/>
          <w:numId w:val="20"/>
        </w:numPr>
        <w:spacing w:after="160" w:line="259" w:lineRule="auto"/>
        <w:contextualSpacing/>
      </w:pPr>
      <w:r w:rsidRPr="004B6AD3">
        <w:t>Student List Template</w:t>
      </w:r>
    </w:p>
    <w:p w:rsidR="00480F93" w:rsidRPr="0066570D" w:rsidP="006455DA" w14:paraId="78878456" w14:textId="77777777">
      <w:pPr>
        <w:pStyle w:val="ListParagraph"/>
        <w:numPr>
          <w:ilvl w:val="0"/>
          <w:numId w:val="20"/>
        </w:numPr>
        <w:spacing w:after="160" w:line="259" w:lineRule="auto"/>
        <w:contextualSpacing/>
      </w:pPr>
      <w:r w:rsidRPr="004B6AD3">
        <w:t xml:space="preserve">FERPA Disclosure Record Annotation </w:t>
      </w:r>
    </w:p>
    <w:p w:rsidR="00480F93" w:rsidP="00480F93" w14:paraId="01ECE2B0" w14:textId="77777777">
      <w:pPr>
        <w:pStyle w:val="Caption"/>
        <w:keepNext/>
      </w:pPr>
      <w:r>
        <w:t xml:space="preserve">Figure </w:t>
      </w:r>
      <w:r>
        <w:fldChar w:fldCharType="begin"/>
      </w:r>
      <w:r>
        <w:instrText>SEQ Figure \* ARABIC</w:instrText>
      </w:r>
      <w:r>
        <w:fldChar w:fldCharType="separate"/>
      </w:r>
      <w:r>
        <w:rPr>
          <w:noProof/>
        </w:rPr>
        <w:t>35</w:t>
      </w:r>
      <w:r>
        <w:fldChar w:fldCharType="end"/>
      </w:r>
      <w:r>
        <w:t>: Screenshot of Submit Student Transcript Page for In Person Visit, Step 1 and 2</w:t>
      </w:r>
    </w:p>
    <w:p w:rsidR="00480F93" w:rsidRPr="003F15FF" w:rsidP="00480F93" w14:paraId="77C12EC2" w14:textId="77777777">
      <w:r w:rsidRPr="003F15FF">
        <w:rPr>
          <w:b/>
          <w:noProof/>
        </w:rPr>
        <w:drawing>
          <wp:inline distT="0" distB="0" distL="0" distR="0">
            <wp:extent cx="6387388" cy="3561907"/>
            <wp:effectExtent l="19050" t="19050" r="13970" b="19685"/>
            <wp:docPr id="260" name="Picture 260" descr="C:\Users\hamilton_l\Downloads\Submit student transcropts PAPE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9" descr="C:\Users\hamilton_l\Downloads\Submit student transcropts PAPER (1).png"/>
                    <pic:cNvPicPr>
                      <a:picLocks noChangeAspect="1" noChangeArrowheads="1"/>
                    </pic:cNvPicPr>
                  </pic:nvPicPr>
                  <pic:blipFill>
                    <a:blip xmlns:r="http://schemas.openxmlformats.org/officeDocument/2006/relationships" r:embed="rId162"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393380" cy="3565248"/>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492BCADB" w14:textId="77777777">
      <w:pPr>
        <w:rPr>
          <w:rFonts w:asciiTheme="majorHAnsi" w:eastAsiaTheme="majorEastAsia" w:hAnsiTheme="majorHAnsi" w:cstheme="majorBidi"/>
          <w:color w:val="2E74B5" w:themeColor="accent1" w:themeShade="BF"/>
          <w:sz w:val="32"/>
          <w:szCs w:val="32"/>
        </w:rPr>
      </w:pPr>
      <w:r>
        <w:br w:type="page"/>
      </w:r>
    </w:p>
    <w:p w:rsidR="00480F93" w:rsidP="00480F93" w14:paraId="30120036" w14:textId="77777777">
      <w:pPr>
        <w:pStyle w:val="Heading2"/>
      </w:pPr>
      <w:bookmarkStart w:id="927" w:name="_Toc131024816"/>
      <w:bookmarkStart w:id="928" w:name="_Toc131062042"/>
      <w:bookmarkStart w:id="929" w:name="_Toc132124734"/>
      <w:bookmarkStart w:id="930" w:name="_Toc132125910"/>
      <w:bookmarkStart w:id="931" w:name="_Toc136939989"/>
      <w:bookmarkStart w:id="932" w:name="_Toc141270853"/>
      <w:bookmarkStart w:id="933" w:name="_Toc141271414"/>
      <w:bookmarkStart w:id="934" w:name="_Toc141285049"/>
      <w:bookmarkStart w:id="935" w:name="_Toc141690084"/>
      <w:bookmarkStart w:id="936" w:name="_Toc142406601"/>
      <w:bookmarkStart w:id="937" w:name="_Toc142556379"/>
      <w:bookmarkStart w:id="938" w:name="_Toc145493698"/>
      <w:r>
        <w:t>Submit Student Transcripts Page: Prepare for In-Person Visit Step 3 and 4</w:t>
      </w:r>
      <w:bookmarkEnd w:id="927"/>
      <w:bookmarkEnd w:id="928"/>
      <w:bookmarkEnd w:id="929"/>
      <w:bookmarkEnd w:id="930"/>
      <w:bookmarkEnd w:id="931"/>
      <w:bookmarkEnd w:id="932"/>
      <w:bookmarkEnd w:id="933"/>
      <w:bookmarkEnd w:id="934"/>
      <w:bookmarkEnd w:id="935"/>
      <w:bookmarkEnd w:id="936"/>
      <w:bookmarkEnd w:id="937"/>
      <w:bookmarkEnd w:id="938"/>
    </w:p>
    <w:p w:rsidR="00480F93" w:rsidP="00480F93" w14:paraId="3D9EEA7D" w14:textId="77777777">
      <w:r>
        <w:t xml:space="preserve">In step 3, schools can view the status of their submission, the contact information for the NAEP Supervisor that will be visiting the school, and the scheduled date and time for the meeting. </w:t>
      </w:r>
    </w:p>
    <w:p w:rsidR="00480F93" w:rsidRPr="003F15FF" w:rsidP="00480F93" w14:paraId="14969335" w14:textId="77777777">
      <w:r>
        <w:t xml:space="preserve">In step 4, schools can select “Review and Confirm” to confirm the information needed for the reimbursement </w:t>
      </w:r>
      <w:r w:rsidRPr="00F75090">
        <w:t>check (see figure 33 above).</w:t>
      </w:r>
    </w:p>
    <w:p w:rsidR="00480F93" w:rsidP="00480F93" w14:paraId="6F9A0AE7" w14:textId="77777777">
      <w:pPr>
        <w:pStyle w:val="Caption"/>
        <w:keepNext/>
      </w:pPr>
      <w:r>
        <w:t xml:space="preserve">Figure </w:t>
      </w:r>
      <w:r>
        <w:fldChar w:fldCharType="begin"/>
      </w:r>
      <w:r>
        <w:instrText>SEQ Figure \* ARABIC</w:instrText>
      </w:r>
      <w:r>
        <w:fldChar w:fldCharType="separate"/>
      </w:r>
      <w:r>
        <w:rPr>
          <w:noProof/>
        </w:rPr>
        <w:t>36</w:t>
      </w:r>
      <w:r>
        <w:fldChar w:fldCharType="end"/>
      </w:r>
      <w:r>
        <w:t>: Screenshot of Submit Student Transcript Page, In Person Visit, Step 3 and 4</w:t>
      </w:r>
    </w:p>
    <w:p w:rsidR="00480F93" w:rsidP="00480F93" w14:paraId="03A13808" w14:textId="77777777">
      <w:pPr>
        <w:rPr>
          <w:b/>
        </w:rPr>
      </w:pPr>
      <w:r w:rsidRPr="003F15FF">
        <w:rPr>
          <w:b/>
          <w:noProof/>
        </w:rPr>
        <w:drawing>
          <wp:inline distT="0" distB="0" distL="0" distR="0">
            <wp:extent cx="6093477" cy="2921000"/>
            <wp:effectExtent l="19050" t="19050" r="21590" b="12700"/>
            <wp:docPr id="261" name="Picture 261" descr="C:\Users\hamilton_l\Downloads\Submit student transcropts PAPE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9" descr="C:\Users\hamilton_l\Downloads\Submit student transcropts PAPER (1).png"/>
                    <pic:cNvPicPr>
                      <a:picLocks noChangeAspect="1" noChangeArrowheads="1"/>
                    </pic:cNvPicPr>
                  </pic:nvPicPr>
                  <pic:blipFill>
                    <a:blip xmlns:r="http://schemas.openxmlformats.org/officeDocument/2006/relationships" r:embed="rId163"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099645" cy="292395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5AEF44F9" w14:textId="77777777">
      <w:pPr>
        <w:rPr>
          <w:rFonts w:asciiTheme="majorHAnsi" w:eastAsiaTheme="majorEastAsia" w:hAnsiTheme="majorHAnsi" w:cstheme="majorBidi"/>
          <w:color w:val="2E74B5" w:themeColor="accent1" w:themeShade="BF"/>
          <w:sz w:val="32"/>
          <w:szCs w:val="32"/>
        </w:rPr>
      </w:pPr>
      <w:r>
        <w:br w:type="page"/>
      </w:r>
    </w:p>
    <w:p w:rsidR="00480F93" w:rsidP="00480F93" w14:paraId="2835FBE5" w14:textId="77777777">
      <w:pPr>
        <w:pStyle w:val="Heading1"/>
      </w:pPr>
      <w:bookmarkStart w:id="939" w:name="_Toc131024817"/>
      <w:bookmarkStart w:id="940" w:name="_Toc131062043"/>
      <w:bookmarkStart w:id="941" w:name="_Toc132124735"/>
      <w:bookmarkStart w:id="942" w:name="_Toc132125911"/>
      <w:bookmarkStart w:id="943" w:name="_Toc136939990"/>
      <w:bookmarkStart w:id="944" w:name="_Toc141270854"/>
      <w:bookmarkStart w:id="945" w:name="_Toc141271415"/>
      <w:bookmarkStart w:id="946" w:name="_Toc141285050"/>
      <w:bookmarkStart w:id="947" w:name="_Toc141690085"/>
      <w:bookmarkStart w:id="948" w:name="_Toc142406602"/>
      <w:bookmarkStart w:id="949" w:name="_Toc142556380"/>
      <w:bookmarkStart w:id="950" w:name="_Toc145493699"/>
      <w:r w:rsidRPr="00865B8D">
        <w:t>Submit Student Transcript Page</w:t>
      </w:r>
      <w:r>
        <w:t xml:space="preserve"> for District</w:t>
      </w:r>
      <w:r w:rsidRPr="00865B8D">
        <w:t>: Electronic Upload</w:t>
      </w:r>
      <w:bookmarkEnd w:id="939"/>
      <w:bookmarkEnd w:id="940"/>
      <w:bookmarkEnd w:id="941"/>
      <w:bookmarkEnd w:id="942"/>
      <w:bookmarkEnd w:id="943"/>
      <w:bookmarkEnd w:id="944"/>
      <w:bookmarkEnd w:id="945"/>
      <w:bookmarkEnd w:id="946"/>
      <w:bookmarkEnd w:id="947"/>
      <w:bookmarkEnd w:id="948"/>
      <w:bookmarkEnd w:id="949"/>
      <w:bookmarkEnd w:id="950"/>
    </w:p>
    <w:p w:rsidR="00480F93" w:rsidP="00480F93" w14:paraId="3A0D4833" w14:textId="77777777">
      <w:r>
        <w:t xml:space="preserve">This page is shown to districts designated to submit transcripts. Below is the view of the entire page, followed by separate screenshots of each section with explanation of the tasks to complete on each tile. </w:t>
      </w:r>
      <w:r w:rsidRPr="002E5179">
        <w:t>Notes have been added with figure numbers of the corresponding enlarged screenshots below.</w:t>
      </w:r>
      <w:r>
        <w:br/>
      </w:r>
    </w:p>
    <w:p w:rsidR="00480F93" w:rsidP="00480F93" w14:paraId="2A97955C" w14:textId="77777777">
      <w:pPr>
        <w:pStyle w:val="Caption"/>
        <w:keepNext/>
      </w:pPr>
      <w:r w:rsidRPr="00780C16">
        <w:t xml:space="preserve">Figure </w:t>
      </w:r>
      <w:r>
        <w:fldChar w:fldCharType="begin"/>
      </w:r>
      <w:r>
        <w:instrText>SEQ Figure \* ARABIC</w:instrText>
      </w:r>
      <w:r>
        <w:fldChar w:fldCharType="separate"/>
      </w:r>
      <w:r w:rsidRPr="00780C16">
        <w:rPr>
          <w:noProof/>
        </w:rPr>
        <w:t>37</w:t>
      </w:r>
      <w:r>
        <w:fldChar w:fldCharType="end"/>
      </w:r>
      <w:r w:rsidRPr="00780C16">
        <w:t>: Screenshot of Submit Student Transcript Page: District Version</w:t>
      </w:r>
    </w:p>
    <w:p w:rsidR="00480F93" w:rsidP="00480F93" w14:paraId="1449B32E" w14:textId="77777777">
      <w:pPr>
        <w:rPr>
          <w:rFonts w:asciiTheme="majorHAnsi" w:eastAsiaTheme="majorEastAsia" w:hAnsiTheme="majorHAnsi" w:cstheme="majorBidi"/>
          <w:color w:val="2E74B5" w:themeColor="accent1" w:themeShade="BF"/>
          <w:sz w:val="26"/>
          <w:szCs w:val="26"/>
        </w:rPr>
      </w:pPr>
      <w:bookmarkStart w:id="951" w:name="_Toc131024818"/>
      <w:r>
        <w:rPr>
          <w:noProof/>
        </w:rPr>
        <w:drawing>
          <wp:inline distT="0" distB="0" distL="0" distR="0">
            <wp:extent cx="5531799" cy="6595607"/>
            <wp:effectExtent l="19050" t="19050" r="12065" b="152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xmlns:r="http://schemas.openxmlformats.org/officeDocument/2006/relationships" r:embed="rId164"/>
                    <a:stretch>
                      <a:fillRect/>
                    </a:stretch>
                  </pic:blipFill>
                  <pic:spPr>
                    <a:xfrm>
                      <a:off x="0" y="0"/>
                      <a:ext cx="5541773" cy="6607499"/>
                    </a:xfrm>
                    <a:prstGeom prst="rect">
                      <a:avLst/>
                    </a:prstGeom>
                    <a:ln>
                      <a:solidFill>
                        <a:schemeClr val="tx1"/>
                      </a:solidFill>
                    </a:ln>
                  </pic:spPr>
                </pic:pic>
              </a:graphicData>
            </a:graphic>
          </wp:inline>
        </w:drawing>
      </w:r>
      <w:r>
        <w:br w:type="page"/>
      </w:r>
    </w:p>
    <w:p w:rsidR="00480F93" w:rsidP="00480F93" w14:paraId="6A6BAD7F" w14:textId="77777777">
      <w:pPr>
        <w:pStyle w:val="Heading2"/>
      </w:pPr>
      <w:bookmarkStart w:id="952" w:name="_Toc131062044"/>
      <w:bookmarkStart w:id="953" w:name="_Toc132124736"/>
      <w:bookmarkStart w:id="954" w:name="_Toc132125912"/>
      <w:bookmarkStart w:id="955" w:name="_Toc136939991"/>
      <w:bookmarkStart w:id="956" w:name="_Toc141270855"/>
      <w:bookmarkStart w:id="957" w:name="_Toc141271416"/>
      <w:bookmarkStart w:id="958" w:name="_Toc141285051"/>
      <w:bookmarkStart w:id="959" w:name="_Toc141690086"/>
      <w:bookmarkStart w:id="960" w:name="_Toc142406603"/>
      <w:bookmarkStart w:id="961" w:name="_Toc142556381"/>
      <w:bookmarkStart w:id="962" w:name="_Toc145493700"/>
      <w:r>
        <w:t>Submit Student Transcripts Page for Districts: Step 1 and 2</w:t>
      </w:r>
      <w:bookmarkEnd w:id="951"/>
      <w:bookmarkEnd w:id="952"/>
      <w:bookmarkEnd w:id="953"/>
      <w:bookmarkEnd w:id="954"/>
      <w:bookmarkEnd w:id="955"/>
      <w:bookmarkEnd w:id="956"/>
      <w:bookmarkEnd w:id="957"/>
      <w:bookmarkEnd w:id="958"/>
      <w:bookmarkEnd w:id="959"/>
      <w:bookmarkEnd w:id="960"/>
      <w:bookmarkEnd w:id="961"/>
      <w:bookmarkEnd w:id="962"/>
    </w:p>
    <w:p w:rsidR="00480F93" w:rsidP="00480F93" w14:paraId="3FEBCD69" w14:textId="77777777">
      <w:r>
        <w:t xml:space="preserve">In Step 1 districts can select “View video” to watch a tutorial on preparing a database transcript </w:t>
      </w:r>
      <w:r>
        <w:t>file, and</w:t>
      </w:r>
      <w:r>
        <w:t xml:space="preserve"> download the Guidelines for Districts Submitting Transcripts. </w:t>
      </w:r>
    </w:p>
    <w:p w:rsidR="00480F93" w:rsidP="00480F93" w14:paraId="5433FAAD" w14:textId="77777777">
      <w:pPr>
        <w:rPr>
          <w:rFonts w:ascii="Times New Roman" w:hAnsi="Times New Roman"/>
          <w:snapToGrid w:val="0"/>
          <w:color w:val="000000"/>
          <w:w w:val="0"/>
          <w:sz w:val="0"/>
          <w:szCs w:val="0"/>
          <w:u w:color="000000"/>
          <w:bdr w:val="nil"/>
          <w:shd w:val="clear" w:color="000000" w:fill="000000"/>
          <w:lang w:val="x-none" w:eastAsia="x-none" w:bidi="x-none"/>
        </w:rPr>
      </w:pPr>
      <w:r>
        <w:t xml:space="preserve">On the step 2 tile, districts can download the Sampled Student List Template, which contains the list of students selected for the study, by selecting “Download.” </w:t>
      </w:r>
    </w:p>
    <w:p w:rsidR="00480F93" w:rsidRPr="004B6AD3" w:rsidP="00480F93" w14:paraId="6924AE44" w14:textId="77777777">
      <w:r>
        <w:t xml:space="preserve">Links/Downloads on this page (see Documents submitted separately): </w:t>
      </w:r>
    </w:p>
    <w:p w:rsidR="00480F93" w:rsidRPr="004B6AD3" w:rsidP="006455DA" w14:paraId="3F3E445D" w14:textId="77777777">
      <w:pPr>
        <w:pStyle w:val="ListParagraph"/>
        <w:numPr>
          <w:ilvl w:val="0"/>
          <w:numId w:val="20"/>
        </w:numPr>
        <w:spacing w:after="160" w:line="259" w:lineRule="auto"/>
        <w:contextualSpacing/>
      </w:pPr>
      <w:r>
        <w:t>Video Tutorial: Preparing a Database Transcript File</w:t>
      </w:r>
    </w:p>
    <w:p w:rsidR="00480F93" w:rsidP="006455DA" w14:paraId="52D17F92" w14:textId="77777777">
      <w:pPr>
        <w:pStyle w:val="ListParagraph"/>
        <w:numPr>
          <w:ilvl w:val="0"/>
          <w:numId w:val="20"/>
        </w:numPr>
        <w:spacing w:after="160" w:line="259" w:lineRule="auto"/>
        <w:contextualSpacing/>
      </w:pPr>
      <w:r>
        <w:t xml:space="preserve">Guidelines for Districts Submitting Transcripts </w:t>
      </w:r>
    </w:p>
    <w:p w:rsidR="00480F93" w:rsidRPr="00890B89" w:rsidP="006455DA" w14:paraId="4A17F16F" w14:textId="77777777">
      <w:pPr>
        <w:pStyle w:val="ListParagraph"/>
        <w:numPr>
          <w:ilvl w:val="0"/>
          <w:numId w:val="20"/>
        </w:numPr>
        <w:spacing w:after="160" w:line="259" w:lineRule="auto"/>
        <w:contextualSpacing/>
      </w:pPr>
      <w:r>
        <w:t>Student List Template</w:t>
      </w:r>
    </w:p>
    <w:p w:rsidR="00480F93" w:rsidP="00480F93" w14:paraId="139610A9" w14:textId="77777777">
      <w:pPr>
        <w:pStyle w:val="Caption"/>
        <w:keepNext/>
      </w:pPr>
      <w:r w:rsidRPr="00780C16">
        <w:t xml:space="preserve">Figure </w:t>
      </w:r>
      <w:r>
        <w:fldChar w:fldCharType="begin"/>
      </w:r>
      <w:r>
        <w:instrText>SEQ Figure \* ARABIC</w:instrText>
      </w:r>
      <w:r>
        <w:fldChar w:fldCharType="separate"/>
      </w:r>
      <w:r w:rsidRPr="00780C16">
        <w:rPr>
          <w:noProof/>
        </w:rPr>
        <w:t>38</w:t>
      </w:r>
      <w:r>
        <w:fldChar w:fldCharType="end"/>
      </w:r>
      <w:r w:rsidRPr="00780C16">
        <w:t>: Screenshot of Submit Student Transcripts Page for Districts, Step 1 and 2</w:t>
      </w:r>
    </w:p>
    <w:p w:rsidR="00480F93" w:rsidRPr="00E9034D" w:rsidP="00480F93" w14:paraId="7F09D4FE" w14:textId="77777777">
      <w:r>
        <w:rPr>
          <w:noProof/>
        </w:rPr>
        <w:drawing>
          <wp:inline distT="0" distB="0" distL="0" distR="0">
            <wp:extent cx="6166776" cy="3130061"/>
            <wp:effectExtent l="19050" t="19050" r="24765" b="1333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5"/>
                    <pic:cNvPicPr>
                      <a:picLocks noChangeAspect="1" noChangeArrowheads="1"/>
                    </pic:cNvPicPr>
                  </pic:nvPicPr>
                  <pic:blipFill>
                    <a:blip xmlns:r="http://schemas.openxmlformats.org/officeDocument/2006/relationships" r:embed="rId165"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84242" cy="3138926"/>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373D1DEB" w14:textId="77777777"/>
    <w:p w:rsidR="00480F93" w:rsidP="00480F93" w14:paraId="3EB18DC6" w14:textId="77777777">
      <w:pPr>
        <w:rPr>
          <w:rFonts w:asciiTheme="majorHAnsi" w:eastAsiaTheme="majorEastAsia" w:hAnsiTheme="majorHAnsi" w:cstheme="majorBidi"/>
          <w:color w:val="2E74B5" w:themeColor="accent1" w:themeShade="BF"/>
          <w:sz w:val="26"/>
          <w:szCs w:val="26"/>
        </w:rPr>
      </w:pPr>
      <w:r>
        <w:br w:type="page"/>
      </w:r>
    </w:p>
    <w:p w:rsidR="00480F93" w:rsidP="00480F93" w14:paraId="3C98B0C2" w14:textId="77777777">
      <w:pPr>
        <w:pStyle w:val="Heading2"/>
      </w:pPr>
      <w:bookmarkStart w:id="963" w:name="_Toc131024819"/>
      <w:bookmarkStart w:id="964" w:name="_Toc131062045"/>
      <w:bookmarkStart w:id="965" w:name="_Toc132124737"/>
      <w:bookmarkStart w:id="966" w:name="_Toc132125913"/>
      <w:bookmarkStart w:id="967" w:name="_Toc136939992"/>
      <w:bookmarkStart w:id="968" w:name="_Toc141270856"/>
      <w:bookmarkStart w:id="969" w:name="_Toc141271417"/>
      <w:bookmarkStart w:id="970" w:name="_Toc141285052"/>
      <w:bookmarkStart w:id="971" w:name="_Toc141690087"/>
      <w:bookmarkStart w:id="972" w:name="_Toc142406604"/>
      <w:bookmarkStart w:id="973" w:name="_Toc142556382"/>
      <w:bookmarkStart w:id="974" w:name="_Toc145493701"/>
      <w:r>
        <w:t>Submit Student Transcripts Page for Districts: Step 3</w:t>
      </w:r>
      <w:bookmarkEnd w:id="963"/>
      <w:bookmarkEnd w:id="964"/>
      <w:bookmarkEnd w:id="965"/>
      <w:bookmarkEnd w:id="966"/>
      <w:bookmarkEnd w:id="967"/>
      <w:bookmarkEnd w:id="968"/>
      <w:bookmarkEnd w:id="969"/>
      <w:bookmarkEnd w:id="970"/>
      <w:bookmarkEnd w:id="971"/>
      <w:bookmarkEnd w:id="972"/>
      <w:bookmarkEnd w:id="973"/>
      <w:bookmarkEnd w:id="974"/>
    </w:p>
    <w:p w:rsidR="00480F93" w:rsidP="00480F93" w14:paraId="48C1D56C" w14:textId="77777777">
      <w:pPr>
        <w:rPr>
          <w:b/>
        </w:rPr>
      </w:pPr>
      <w:r>
        <w:t xml:space="preserve">The </w:t>
      </w:r>
      <w:r w:rsidRPr="00780C16">
        <w:t xml:space="preserve">step 3 tile shows the submission window and status for </w:t>
      </w:r>
      <w:r w:rsidRPr="00780C16">
        <w:t>transcripts, and</w:t>
      </w:r>
      <w:r w:rsidRPr="00780C16">
        <w:t xml:space="preserve"> contains an upload button for when districts are ready to submit their transcripts.</w:t>
      </w:r>
      <w:r>
        <w:t xml:space="preserve"> </w:t>
      </w:r>
      <w:r w:rsidRPr="00780C16">
        <w:t xml:space="preserve">When they select “Upload”, a </w:t>
      </w:r>
      <w:r w:rsidRPr="00780C16">
        <w:t>pop up</w:t>
      </w:r>
      <w:r w:rsidRPr="00780C16">
        <w:t xml:space="preserve"> window will appear (see figure 31 above) where districts can select the files to upload.</w:t>
      </w:r>
      <w:r>
        <w:t xml:space="preserve"> </w:t>
      </w:r>
      <w:r w:rsidRPr="00780C16">
        <w:t>A video with instructions on how to upload transcripts is also available for districts by selecting “View video.” At</w:t>
      </w:r>
      <w:r>
        <w:t xml:space="preserve"> the bottom of the tile, districts can view what files were successfully submitted in the Submission History section. </w:t>
      </w:r>
    </w:p>
    <w:p w:rsidR="00480F93" w:rsidRPr="004B6AD3" w:rsidP="00480F93" w14:paraId="4F256CFF" w14:textId="77777777">
      <w:r>
        <w:t xml:space="preserve">Links/Downloads on this page (see Documents submitted separately): </w:t>
      </w:r>
    </w:p>
    <w:p w:rsidR="00480F93" w:rsidRPr="004B6AD3" w:rsidP="006455DA" w14:paraId="69D34787" w14:textId="77777777">
      <w:pPr>
        <w:pStyle w:val="ListParagraph"/>
        <w:numPr>
          <w:ilvl w:val="0"/>
          <w:numId w:val="20"/>
        </w:numPr>
        <w:spacing w:after="160" w:line="259" w:lineRule="auto"/>
        <w:contextualSpacing/>
      </w:pPr>
      <w:r w:rsidRPr="00031BB3">
        <w:t>Tips for Uploading Transcripts Video</w:t>
      </w:r>
    </w:p>
    <w:p w:rsidR="00480F93" w:rsidP="00480F93" w14:paraId="696BFE87" w14:textId="77777777">
      <w:pPr>
        <w:pStyle w:val="Caption"/>
        <w:keepNext/>
      </w:pPr>
      <w:r>
        <w:t xml:space="preserve">Figure </w:t>
      </w:r>
      <w:r>
        <w:fldChar w:fldCharType="begin"/>
      </w:r>
      <w:r>
        <w:instrText>SEQ Figure \* ARABIC</w:instrText>
      </w:r>
      <w:r>
        <w:fldChar w:fldCharType="separate"/>
      </w:r>
      <w:r>
        <w:rPr>
          <w:noProof/>
        </w:rPr>
        <w:t>39</w:t>
      </w:r>
      <w:r>
        <w:fldChar w:fldCharType="end"/>
      </w:r>
      <w:r>
        <w:t>: Screenshot of Submit Student Transcripts Page for Districts, Step 3</w:t>
      </w:r>
    </w:p>
    <w:p w:rsidR="00480F93" w:rsidRPr="008412EE" w:rsidP="00480F93" w14:paraId="6F105DE0" w14:textId="77777777">
      <w:pPr>
        <w:rPr>
          <w:b/>
        </w:rPr>
      </w:pPr>
      <w:r w:rsidRPr="004535A1">
        <w:rPr>
          <w:b/>
          <w:noProof/>
        </w:rPr>
        <w:drawing>
          <wp:inline distT="0" distB="0" distL="0" distR="0">
            <wp:extent cx="6274191" cy="3295847"/>
            <wp:effectExtent l="19050" t="19050" r="12700" b="19050"/>
            <wp:docPr id="258" name="Picture 258" descr="C:\Users\hamilton_l\Downloads\Submit student transcropts electroni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7" descr="C:\Users\hamilton_l\Downloads\Submit student transcropts electronic (2).png"/>
                    <pic:cNvPicPr>
                      <a:picLocks noChangeAspect="1" noChangeArrowheads="1"/>
                    </pic:cNvPicPr>
                  </pic:nvPicPr>
                  <pic:blipFill>
                    <a:blip xmlns:r="http://schemas.openxmlformats.org/officeDocument/2006/relationships" r:embed="rId166"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286618" cy="3302375"/>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1C440B" w:rsidRPr="00A539D4" w:rsidP="001C440B" w14:paraId="4F277E7E" w14:textId="5D058E07">
      <w:r>
        <w:rPr>
          <w:b/>
        </w:rPr>
        <w:br w:type="page"/>
      </w:r>
    </w:p>
    <w:p w:rsidR="00213D48" w:rsidP="001C440B" w14:paraId="392C82E3" w14:textId="6217B868">
      <w:pPr>
        <w:pStyle w:val="Heading1"/>
        <w:jc w:val="center"/>
        <w:rPr>
          <w:b/>
        </w:rPr>
      </w:pPr>
      <w:bookmarkStart w:id="975" w:name="_Toc145493702"/>
      <w:r>
        <w:rPr>
          <w:b/>
        </w:rPr>
        <w:t>Appendix I</w:t>
      </w:r>
      <w:r w:rsidR="005421A2">
        <w:rPr>
          <w:b/>
        </w:rPr>
        <w:t>1</w:t>
      </w:r>
      <w:r w:rsidR="00AC7CDA">
        <w:rPr>
          <w:b/>
        </w:rPr>
        <w:t>6</w:t>
      </w:r>
      <w:r>
        <w:rPr>
          <w:b/>
        </w:rPr>
        <w:t xml:space="preserve">: </w:t>
      </w:r>
      <w:r>
        <w:rPr>
          <w:b/>
        </w:rPr>
        <w:t>AMS Tutorials</w:t>
      </w:r>
      <w:r w:rsidR="00887E14">
        <w:rPr>
          <w:b/>
        </w:rPr>
        <w:t>, English and Spanish Puerto Rico</w:t>
      </w:r>
      <w:r>
        <w:rPr>
          <w:b/>
        </w:rPr>
        <w:t xml:space="preserve"> (NEW)</w:t>
      </w:r>
      <w:bookmarkEnd w:id="975"/>
    </w:p>
    <w:p w:rsidR="00213D48" w:rsidRPr="00FA2939" w14:paraId="44008E66" w14:textId="77777777">
      <w:pPr>
        <w:rPr>
          <w:rFonts w:asciiTheme="minorHAnsi" w:eastAsiaTheme="majorEastAsia" w:hAnsiTheme="minorHAnsi" w:cstheme="minorHAnsi"/>
          <w:b/>
          <w:color w:val="2E74B5" w:themeColor="accent1" w:themeShade="BF"/>
          <w:sz w:val="40"/>
          <w:szCs w:val="40"/>
        </w:rPr>
      </w:pPr>
      <w:r w:rsidRPr="00FA2939">
        <w:rPr>
          <w:rFonts w:asciiTheme="minorHAnsi" w:hAnsiTheme="minorHAnsi" w:cstheme="minorHAnsi"/>
          <w:b/>
          <w:color w:val="2E74B5" w:themeColor="accent1" w:themeShade="BF"/>
          <w:sz w:val="24"/>
          <w:szCs w:val="24"/>
        </w:rPr>
        <w:br w:type="page"/>
      </w:r>
    </w:p>
    <w:p w:rsidR="00990175" w:rsidRPr="005421A2" w:rsidP="005421A2" w14:paraId="7E0AD8BF" w14:textId="7EBA95CA">
      <w:pPr>
        <w:pStyle w:val="Heading1"/>
        <w:jc w:val="center"/>
        <w:rPr>
          <w:b/>
        </w:rPr>
      </w:pPr>
      <w:bookmarkStart w:id="976" w:name="_Toc145493703"/>
      <w:r w:rsidRPr="005421A2">
        <w:rPr>
          <w:b/>
        </w:rPr>
        <w:t>Appendix I</w:t>
      </w:r>
      <w:r w:rsidRPr="005421A2" w:rsidR="005421A2">
        <w:rPr>
          <w:b/>
        </w:rPr>
        <w:t>1</w:t>
      </w:r>
      <w:r w:rsidR="00AC7CDA">
        <w:rPr>
          <w:b/>
        </w:rPr>
        <w:t>6</w:t>
      </w:r>
      <w:r w:rsidRPr="005421A2">
        <w:rPr>
          <w:b/>
        </w:rPr>
        <w:t>-a: Assessment Logistics AMS Tutorial</w:t>
      </w:r>
      <w:bookmarkEnd w:id="976"/>
    </w:p>
    <w:p w:rsidR="00990175" w14:paraId="56B4C26F" w14:textId="77777777">
      <w:pPr>
        <w:rPr>
          <w:rFonts w:asciiTheme="minorHAnsi" w:eastAsiaTheme="minorEastAsia" w:hAnsiTheme="minorHAnsi" w:cstheme="minorBidi"/>
          <w:color w:val="5A5A5A" w:themeColor="text1" w:themeTint="A5"/>
          <w:spacing w:val="15"/>
          <w:sz w:val="22"/>
          <w:szCs w:val="22"/>
        </w:rPr>
      </w:pPr>
      <w:r>
        <w:br w:type="page"/>
      </w:r>
    </w:p>
    <w:p w:rsidR="0059042E" w:rsidP="0059042E" w14:paraId="26B79153" w14:textId="77777777">
      <w:pPr>
        <w:pStyle w:val="Header"/>
        <w:jc w:val="center"/>
        <w:rPr>
          <w:rFonts w:cs="Arial"/>
          <w:b/>
          <w:sz w:val="28"/>
          <w:szCs w:val="28"/>
        </w:rPr>
      </w:pPr>
      <w:r>
        <w:rPr>
          <w:rFonts w:cs="Arial"/>
          <w:b/>
          <w:sz w:val="28"/>
          <w:szCs w:val="28"/>
        </w:rPr>
        <w:t>AMS Tutorial</w:t>
      </w:r>
    </w:p>
    <w:p w:rsidR="0059042E" w:rsidRPr="0022718E" w:rsidP="0059042E" w14:paraId="6B4ED426" w14:textId="77777777">
      <w:pPr>
        <w:pStyle w:val="Header"/>
        <w:jc w:val="center"/>
        <w:rPr>
          <w:rFonts w:cs="Arial"/>
          <w:sz w:val="28"/>
          <w:szCs w:val="28"/>
        </w:rPr>
      </w:pPr>
      <w:r>
        <w:rPr>
          <w:rFonts w:cs="Arial"/>
          <w:sz w:val="28"/>
          <w:szCs w:val="28"/>
        </w:rPr>
        <w:t>Assessment Logistics</w:t>
      </w:r>
    </w:p>
    <w:p w:rsidR="001C440B" w:rsidP="00432360" w14:paraId="7BBAC92B" w14:textId="77777777">
      <w:pPr>
        <w:pStyle w:val="Subtitle"/>
        <w:jc w:val="center"/>
      </w:pPr>
    </w:p>
    <w:tbl>
      <w:tblPr>
        <w:tblStyle w:val="TableGrid"/>
        <w:tblW w:w="10885" w:type="dxa"/>
        <w:tblInd w:w="0" w:type="dxa"/>
        <w:tblLook w:val="04A0"/>
      </w:tblPr>
      <w:tblGrid>
        <w:gridCol w:w="1255"/>
        <w:gridCol w:w="1800"/>
        <w:gridCol w:w="5400"/>
        <w:gridCol w:w="2430"/>
      </w:tblGrid>
      <w:tr w14:paraId="24728E30" w14:textId="77777777" w:rsidTr="00CC0697">
        <w:tblPrEx>
          <w:tblW w:w="10885" w:type="dxa"/>
          <w:tblInd w:w="0" w:type="dxa"/>
          <w:tblLook w:val="04A0"/>
        </w:tblPrEx>
        <w:trPr>
          <w:trHeight w:val="530"/>
        </w:trPr>
        <w:tc>
          <w:tcPr>
            <w:tcW w:w="1255" w:type="dxa"/>
          </w:tcPr>
          <w:p w:rsidR="00CC0697" w:rsidRPr="000413D8" w:rsidP="0099514C" w14:paraId="0830328F" w14:textId="77777777">
            <w:pPr>
              <w:rPr>
                <w:rFonts w:asciiTheme="minorHAnsi" w:hAnsiTheme="minorHAnsi" w:cstheme="minorHAnsi"/>
                <w:b/>
                <w:bCs/>
              </w:rPr>
            </w:pPr>
            <w:r w:rsidRPr="000413D8">
              <w:rPr>
                <w:rFonts w:asciiTheme="minorHAnsi" w:hAnsiTheme="minorHAnsi" w:cstheme="minorHAnsi"/>
                <w:b/>
                <w:bCs/>
              </w:rPr>
              <w:t>Screen #</w:t>
            </w:r>
          </w:p>
        </w:tc>
        <w:tc>
          <w:tcPr>
            <w:tcW w:w="1800" w:type="dxa"/>
          </w:tcPr>
          <w:p w:rsidR="00CC0697" w:rsidRPr="000413D8" w:rsidP="0099514C" w14:paraId="3C1057CA" w14:textId="77777777">
            <w:pPr>
              <w:rPr>
                <w:rFonts w:asciiTheme="minorHAnsi" w:hAnsiTheme="minorHAnsi" w:cstheme="minorHAnsi"/>
                <w:b/>
                <w:bCs/>
              </w:rPr>
            </w:pPr>
            <w:r w:rsidRPr="000413D8">
              <w:rPr>
                <w:rFonts w:asciiTheme="minorHAnsi" w:hAnsiTheme="minorHAnsi" w:cstheme="minorHAnsi"/>
                <w:b/>
                <w:bCs/>
              </w:rPr>
              <w:t>Screen content</w:t>
            </w:r>
          </w:p>
        </w:tc>
        <w:tc>
          <w:tcPr>
            <w:tcW w:w="5400" w:type="dxa"/>
          </w:tcPr>
          <w:p w:rsidR="00CC0697" w:rsidRPr="000413D8" w:rsidP="0099514C" w14:paraId="5A04B0EE" w14:textId="77777777">
            <w:pPr>
              <w:rPr>
                <w:rFonts w:asciiTheme="minorHAnsi" w:hAnsiTheme="minorHAnsi" w:cstheme="minorHAnsi"/>
                <w:b/>
                <w:bCs/>
              </w:rPr>
            </w:pPr>
            <w:r w:rsidRPr="000413D8">
              <w:rPr>
                <w:rFonts w:asciiTheme="minorHAnsi" w:hAnsiTheme="minorHAnsi" w:cstheme="minorHAnsi"/>
                <w:b/>
                <w:bCs/>
              </w:rPr>
              <w:t>Audio script</w:t>
            </w:r>
          </w:p>
        </w:tc>
        <w:tc>
          <w:tcPr>
            <w:tcW w:w="2430" w:type="dxa"/>
          </w:tcPr>
          <w:p w:rsidR="00CC0697" w:rsidRPr="000413D8" w:rsidP="0099514C" w14:paraId="01047E6B" w14:textId="77777777">
            <w:pPr>
              <w:rPr>
                <w:rFonts w:asciiTheme="minorHAnsi" w:hAnsiTheme="minorHAnsi" w:cstheme="minorHAnsi"/>
                <w:b/>
                <w:bCs/>
              </w:rPr>
            </w:pPr>
            <w:r w:rsidRPr="000413D8">
              <w:rPr>
                <w:rFonts w:asciiTheme="minorHAnsi" w:hAnsiTheme="minorHAnsi" w:cstheme="minorHAnsi"/>
                <w:b/>
                <w:bCs/>
              </w:rPr>
              <w:t>Media/images</w:t>
            </w:r>
          </w:p>
        </w:tc>
      </w:tr>
      <w:tr w14:paraId="051894B1" w14:textId="77777777" w:rsidTr="00CC0697">
        <w:tblPrEx>
          <w:tblW w:w="10885" w:type="dxa"/>
          <w:tblInd w:w="0" w:type="dxa"/>
          <w:tblLook w:val="04A0"/>
        </w:tblPrEx>
        <w:tc>
          <w:tcPr>
            <w:tcW w:w="1255" w:type="dxa"/>
          </w:tcPr>
          <w:p w:rsidR="00CC0697" w:rsidRPr="000413D8" w:rsidP="006455DA" w14:paraId="59C58D92" w14:textId="77777777">
            <w:pPr>
              <w:pStyle w:val="ListParagraph"/>
              <w:numPr>
                <w:ilvl w:val="0"/>
                <w:numId w:val="28"/>
              </w:numPr>
              <w:contextualSpacing/>
              <w:jc w:val="center"/>
              <w:rPr>
                <w:rFonts w:asciiTheme="minorHAnsi" w:hAnsiTheme="minorHAnsi" w:cstheme="minorHAnsi"/>
              </w:rPr>
            </w:pPr>
          </w:p>
        </w:tc>
        <w:tc>
          <w:tcPr>
            <w:tcW w:w="1800" w:type="dxa"/>
          </w:tcPr>
          <w:p w:rsidR="00CC0697" w:rsidRPr="000413D8" w:rsidP="0099514C" w14:paraId="0AD4FFFC" w14:textId="77777777">
            <w:pPr>
              <w:rPr>
                <w:rFonts w:asciiTheme="minorHAnsi" w:hAnsiTheme="minorHAnsi" w:cstheme="minorHAnsi"/>
              </w:rPr>
            </w:pPr>
            <w:r w:rsidRPr="000413D8">
              <w:rPr>
                <w:rFonts w:asciiTheme="minorHAnsi" w:hAnsiTheme="minorHAnsi" w:cstheme="minorHAnsi"/>
              </w:rPr>
              <w:t>Assessment Logistics Section</w:t>
            </w:r>
          </w:p>
        </w:tc>
        <w:tc>
          <w:tcPr>
            <w:tcW w:w="5400" w:type="dxa"/>
          </w:tcPr>
          <w:p w:rsidR="00CC0697" w:rsidRPr="000413D8" w:rsidP="0099514C" w14:paraId="286D0B90" w14:textId="77777777">
            <w:pPr>
              <w:pStyle w:val="L1-FlLSp12"/>
              <w:spacing w:after="0" w:line="240" w:lineRule="auto"/>
              <w:rPr>
                <w:rFonts w:asciiTheme="minorHAnsi" w:hAnsiTheme="minorHAnsi" w:cstheme="minorHAnsi"/>
                <w:sz w:val="20"/>
              </w:rPr>
            </w:pPr>
            <w:r w:rsidRPr="000413D8">
              <w:rPr>
                <w:rFonts w:asciiTheme="minorHAnsi" w:hAnsiTheme="minorHAnsi" w:cstheme="minorHAnsi"/>
                <w:b/>
                <w:sz w:val="20"/>
              </w:rPr>
              <w:t xml:space="preserve">[Voiceover]: </w:t>
            </w:r>
            <w:r w:rsidRPr="000413D8">
              <w:rPr>
                <w:rFonts w:asciiTheme="minorHAnsi" w:hAnsiTheme="minorHAnsi" w:cstheme="minorHAnsi"/>
                <w:sz w:val="20"/>
              </w:rPr>
              <w:t>The Assessment Logistics section is where you will provide all the logistical information needed for assessment day. This section contains details on arriving at the school, classroom procedures during the assessment, and procedures for ending the assessment. Additionally, you will enter the start time and location for each assessment group.</w:t>
            </w:r>
          </w:p>
        </w:tc>
        <w:tc>
          <w:tcPr>
            <w:tcW w:w="2430" w:type="dxa"/>
          </w:tcPr>
          <w:p w:rsidR="00CC0697" w:rsidRPr="000413D8" w:rsidP="0099514C" w14:paraId="7A6162CF" w14:textId="77777777">
            <w:pPr>
              <w:rPr>
                <w:rFonts w:asciiTheme="minorHAnsi" w:hAnsiTheme="minorHAnsi" w:cstheme="minorHAnsi"/>
              </w:rPr>
            </w:pPr>
            <w:r w:rsidRPr="000413D8">
              <w:rPr>
                <w:rFonts w:asciiTheme="minorHAnsi" w:hAnsiTheme="minorHAnsi" w:cstheme="minorHAnsi"/>
              </w:rPr>
              <w:t xml:space="preserve">Show image of the assessment </w:t>
            </w:r>
            <w:r w:rsidRPr="000413D8">
              <w:rPr>
                <w:rFonts w:asciiTheme="minorHAnsi" w:hAnsiTheme="minorHAnsi" w:cstheme="minorHAnsi"/>
              </w:rPr>
              <w:t>logistics  section</w:t>
            </w:r>
          </w:p>
        </w:tc>
      </w:tr>
      <w:tr w14:paraId="50A9F337" w14:textId="77777777" w:rsidTr="00CC0697">
        <w:tblPrEx>
          <w:tblW w:w="10885" w:type="dxa"/>
          <w:tblInd w:w="0" w:type="dxa"/>
          <w:tblLook w:val="04A0"/>
        </w:tblPrEx>
        <w:tc>
          <w:tcPr>
            <w:tcW w:w="1255" w:type="dxa"/>
          </w:tcPr>
          <w:p w:rsidR="00CC0697" w:rsidRPr="000413D8" w:rsidP="006455DA" w14:paraId="1B0CF696" w14:textId="77777777">
            <w:pPr>
              <w:pStyle w:val="ListParagraph"/>
              <w:numPr>
                <w:ilvl w:val="0"/>
                <w:numId w:val="28"/>
              </w:numPr>
              <w:contextualSpacing/>
              <w:jc w:val="center"/>
              <w:rPr>
                <w:rFonts w:asciiTheme="minorHAnsi" w:hAnsiTheme="minorHAnsi" w:cstheme="minorHAnsi"/>
              </w:rPr>
            </w:pPr>
          </w:p>
        </w:tc>
        <w:tc>
          <w:tcPr>
            <w:tcW w:w="1800" w:type="dxa"/>
          </w:tcPr>
          <w:p w:rsidR="00CC0697" w:rsidRPr="000413D8" w:rsidP="0099514C" w14:paraId="5B5C9961" w14:textId="77777777">
            <w:pPr>
              <w:rPr>
                <w:rFonts w:asciiTheme="minorHAnsi" w:hAnsiTheme="minorHAnsi" w:cstheme="minorHAnsi"/>
              </w:rPr>
            </w:pPr>
            <w:r w:rsidRPr="000413D8">
              <w:rPr>
                <w:rFonts w:asciiTheme="minorHAnsi" w:hAnsiTheme="minorHAnsi" w:cstheme="minorHAnsi"/>
              </w:rPr>
              <w:t>Assessment Logistics Section</w:t>
            </w:r>
          </w:p>
        </w:tc>
        <w:tc>
          <w:tcPr>
            <w:tcW w:w="5400" w:type="dxa"/>
          </w:tcPr>
          <w:p w:rsidR="00CC0697" w:rsidP="0099514C" w14:paraId="0A75039F" w14:textId="77777777">
            <w:pPr>
              <w:pStyle w:val="L1-FlLSp12"/>
              <w:spacing w:after="0" w:line="240" w:lineRule="auto"/>
              <w:rPr>
                <w:rFonts w:asciiTheme="minorHAnsi" w:hAnsiTheme="minorHAnsi" w:cstheme="minorHAnsi"/>
                <w:sz w:val="20"/>
              </w:rPr>
            </w:pPr>
            <w:r w:rsidRPr="000413D8">
              <w:rPr>
                <w:rFonts w:asciiTheme="minorHAnsi" w:hAnsiTheme="minorHAnsi" w:cstheme="minorHAnsi"/>
                <w:b/>
                <w:sz w:val="20"/>
              </w:rPr>
              <w:t xml:space="preserve">[Voiceover]: </w:t>
            </w:r>
            <w:r w:rsidRPr="000413D8">
              <w:rPr>
                <w:rFonts w:asciiTheme="minorHAnsi" w:hAnsiTheme="minorHAnsi" w:cstheme="minorHAnsi"/>
                <w:sz w:val="20"/>
              </w:rPr>
              <w:t xml:space="preserve">You will edit information in one of two ways in this section. The first is editing the specific tiles by selecting the edit button, answering the </w:t>
            </w:r>
            <w:r w:rsidRPr="000413D8">
              <w:rPr>
                <w:rFonts w:asciiTheme="minorHAnsi" w:hAnsiTheme="minorHAnsi" w:cstheme="minorHAnsi"/>
                <w:sz w:val="20"/>
              </w:rPr>
              <w:t>questions</w:t>
            </w:r>
            <w:r w:rsidRPr="000413D8">
              <w:rPr>
                <w:rFonts w:asciiTheme="minorHAnsi" w:hAnsiTheme="minorHAnsi" w:cstheme="minorHAnsi"/>
                <w:sz w:val="20"/>
              </w:rPr>
              <w:t xml:space="preserve"> or updating previously entered responses, and then selecting save. </w:t>
            </w:r>
          </w:p>
          <w:p w:rsidR="006F11C4" w:rsidRPr="000413D8" w:rsidP="0099514C" w14:paraId="552898E3" w14:textId="77777777">
            <w:pPr>
              <w:pStyle w:val="L1-FlLSp12"/>
              <w:spacing w:after="0" w:line="240" w:lineRule="auto"/>
              <w:rPr>
                <w:rFonts w:asciiTheme="minorHAnsi" w:hAnsiTheme="minorHAnsi" w:cstheme="minorHAnsi"/>
                <w:sz w:val="20"/>
              </w:rPr>
            </w:pPr>
          </w:p>
          <w:p w:rsidR="00CC0697" w:rsidRPr="000413D8" w:rsidP="0099514C" w14:paraId="46189505" w14:textId="77777777">
            <w:pPr>
              <w:pStyle w:val="L1-FlLSp12"/>
              <w:spacing w:after="0" w:line="240" w:lineRule="auto"/>
              <w:rPr>
                <w:rFonts w:asciiTheme="minorHAnsi" w:hAnsiTheme="minorHAnsi" w:cstheme="minorHAnsi"/>
                <w:sz w:val="20"/>
              </w:rPr>
            </w:pPr>
            <w:r w:rsidRPr="000413D8">
              <w:rPr>
                <w:rFonts w:asciiTheme="minorHAnsi" w:hAnsiTheme="minorHAnsi" w:cstheme="minorHAnsi"/>
                <w:sz w:val="20"/>
              </w:rPr>
              <w:t xml:space="preserve">The second is editing information in the schedule groups and student group details table. To edit the tables, you will select edit, next to the row that needs information entered or updated. When you select edit, a pop-up will display for you to enter information or make updates. Then you will select save.  </w:t>
            </w:r>
          </w:p>
        </w:tc>
        <w:tc>
          <w:tcPr>
            <w:tcW w:w="2430" w:type="dxa"/>
          </w:tcPr>
          <w:p w:rsidR="00CC0697" w:rsidRPr="000413D8" w:rsidP="0099514C" w14:paraId="3819CBBD" w14:textId="77777777">
            <w:pPr>
              <w:rPr>
                <w:rFonts w:asciiTheme="minorHAnsi" w:hAnsiTheme="minorHAnsi" w:cstheme="minorHAnsi"/>
              </w:rPr>
            </w:pPr>
            <w:r w:rsidRPr="000413D8">
              <w:rPr>
                <w:rFonts w:asciiTheme="minorHAnsi" w:hAnsiTheme="minorHAnsi" w:cstheme="minorHAnsi"/>
              </w:rPr>
              <w:t xml:space="preserve">Show image of the assessment </w:t>
            </w:r>
            <w:r w:rsidRPr="000413D8">
              <w:rPr>
                <w:rFonts w:asciiTheme="minorHAnsi" w:hAnsiTheme="minorHAnsi" w:cstheme="minorHAnsi"/>
              </w:rPr>
              <w:t>logistics  section</w:t>
            </w:r>
            <w:r w:rsidRPr="000413D8">
              <w:rPr>
                <w:rFonts w:asciiTheme="minorHAnsi" w:hAnsiTheme="minorHAnsi" w:cstheme="minorHAnsi"/>
              </w:rPr>
              <w:t xml:space="preserve"> </w:t>
            </w:r>
          </w:p>
        </w:tc>
      </w:tr>
      <w:tr w14:paraId="05C1E5DF" w14:textId="77777777" w:rsidTr="00CC0697">
        <w:tblPrEx>
          <w:tblW w:w="10885" w:type="dxa"/>
          <w:tblInd w:w="0" w:type="dxa"/>
          <w:tblLook w:val="04A0"/>
        </w:tblPrEx>
        <w:tc>
          <w:tcPr>
            <w:tcW w:w="1255" w:type="dxa"/>
          </w:tcPr>
          <w:p w:rsidR="00CC0697" w:rsidRPr="000413D8" w:rsidP="006455DA" w14:paraId="22E471DA" w14:textId="77777777">
            <w:pPr>
              <w:pStyle w:val="ListParagraph"/>
              <w:numPr>
                <w:ilvl w:val="0"/>
                <w:numId w:val="28"/>
              </w:numPr>
              <w:contextualSpacing/>
              <w:jc w:val="center"/>
              <w:rPr>
                <w:rFonts w:asciiTheme="minorHAnsi" w:hAnsiTheme="minorHAnsi" w:cstheme="minorHAnsi"/>
              </w:rPr>
            </w:pPr>
          </w:p>
        </w:tc>
        <w:tc>
          <w:tcPr>
            <w:tcW w:w="1800" w:type="dxa"/>
          </w:tcPr>
          <w:p w:rsidR="00CC0697" w:rsidRPr="000413D8" w:rsidP="0099514C" w14:paraId="30F08F1D" w14:textId="77777777">
            <w:pPr>
              <w:rPr>
                <w:rFonts w:asciiTheme="minorHAnsi" w:hAnsiTheme="minorHAnsi" w:cstheme="minorHAnsi"/>
              </w:rPr>
            </w:pPr>
            <w:r w:rsidRPr="000413D8">
              <w:rPr>
                <w:rFonts w:asciiTheme="minorHAnsi" w:hAnsiTheme="minorHAnsi" w:cstheme="minorHAnsi"/>
              </w:rPr>
              <w:t>Start and end time</w:t>
            </w:r>
          </w:p>
        </w:tc>
        <w:tc>
          <w:tcPr>
            <w:tcW w:w="5400" w:type="dxa"/>
          </w:tcPr>
          <w:p w:rsidR="00CC0697" w:rsidRPr="000413D8" w:rsidP="0099514C" w14:paraId="17AF19FD" w14:textId="77777777">
            <w:pPr>
              <w:rPr>
                <w:rFonts w:asciiTheme="minorHAnsi" w:hAnsiTheme="minorHAnsi" w:cstheme="minorHAnsi"/>
              </w:rPr>
            </w:pPr>
            <w:r w:rsidRPr="000413D8">
              <w:rPr>
                <w:rFonts w:asciiTheme="minorHAnsi" w:hAnsiTheme="minorHAnsi" w:cstheme="minorHAnsi"/>
                <w:b/>
              </w:rPr>
              <w:t xml:space="preserve">[Voiceover]: </w:t>
            </w:r>
            <w:r w:rsidRPr="000413D8">
              <w:rPr>
                <w:rFonts w:asciiTheme="minorHAnsi" w:hAnsiTheme="minorHAnsi" w:cstheme="minorHAnsi"/>
              </w:rPr>
              <w:t xml:space="preserve">In the first tile, you will enter the school’s start and end time. This will be necessary to help with scheduling the group start times to make sure the last scheduled group ends before the end of the school day.  </w:t>
            </w:r>
          </w:p>
        </w:tc>
        <w:tc>
          <w:tcPr>
            <w:tcW w:w="2430" w:type="dxa"/>
          </w:tcPr>
          <w:p w:rsidR="00CC0697" w:rsidRPr="000413D8" w:rsidP="0099514C" w14:paraId="3384B935" w14:textId="77777777">
            <w:pPr>
              <w:rPr>
                <w:rFonts w:asciiTheme="minorHAnsi" w:hAnsiTheme="minorHAnsi" w:cstheme="minorHAnsi"/>
              </w:rPr>
            </w:pPr>
            <w:r w:rsidRPr="000413D8">
              <w:rPr>
                <w:rFonts w:asciiTheme="minorHAnsi" w:hAnsiTheme="minorHAnsi" w:cstheme="minorHAnsi"/>
              </w:rPr>
              <w:t xml:space="preserve">Show image of start time and end time tile </w:t>
            </w:r>
          </w:p>
        </w:tc>
      </w:tr>
      <w:tr w14:paraId="7C1403A7" w14:textId="77777777" w:rsidTr="00CC0697">
        <w:tblPrEx>
          <w:tblW w:w="10885" w:type="dxa"/>
          <w:tblInd w:w="0" w:type="dxa"/>
          <w:tblLook w:val="04A0"/>
        </w:tblPrEx>
        <w:tc>
          <w:tcPr>
            <w:tcW w:w="1255" w:type="dxa"/>
          </w:tcPr>
          <w:p w:rsidR="00CC0697" w:rsidRPr="000413D8" w:rsidP="006455DA" w14:paraId="7A9C57A7" w14:textId="77777777">
            <w:pPr>
              <w:pStyle w:val="ListParagraph"/>
              <w:numPr>
                <w:ilvl w:val="0"/>
                <w:numId w:val="28"/>
              </w:numPr>
              <w:contextualSpacing/>
              <w:jc w:val="center"/>
              <w:rPr>
                <w:rFonts w:asciiTheme="minorHAnsi" w:hAnsiTheme="minorHAnsi" w:cstheme="minorHAnsi"/>
              </w:rPr>
            </w:pPr>
          </w:p>
        </w:tc>
        <w:tc>
          <w:tcPr>
            <w:tcW w:w="1800" w:type="dxa"/>
          </w:tcPr>
          <w:p w:rsidR="00CC0697" w:rsidRPr="000413D8" w:rsidP="0099514C" w14:paraId="5ADB91FC" w14:textId="77777777">
            <w:pPr>
              <w:rPr>
                <w:rFonts w:asciiTheme="minorHAnsi" w:hAnsiTheme="minorHAnsi" w:cstheme="minorHAnsi"/>
              </w:rPr>
            </w:pPr>
            <w:r w:rsidRPr="000413D8">
              <w:rPr>
                <w:rFonts w:asciiTheme="minorHAnsi" w:hAnsiTheme="minorHAnsi" w:cstheme="minorHAnsi"/>
              </w:rPr>
              <w:t>Schedule group; add location</w:t>
            </w:r>
          </w:p>
        </w:tc>
        <w:tc>
          <w:tcPr>
            <w:tcW w:w="5400" w:type="dxa"/>
          </w:tcPr>
          <w:p w:rsidR="00CC0697" w:rsidRPr="000413D8" w:rsidP="0099514C" w14:paraId="347C552D" w14:textId="77777777">
            <w:pPr>
              <w:rPr>
                <w:rFonts w:asciiTheme="minorHAnsi" w:hAnsiTheme="minorHAnsi" w:cstheme="minorHAnsi"/>
              </w:rPr>
            </w:pPr>
            <w:r w:rsidRPr="000413D8">
              <w:rPr>
                <w:rFonts w:asciiTheme="minorHAnsi" w:hAnsiTheme="minorHAnsi" w:cstheme="minorHAnsi"/>
                <w:b/>
              </w:rPr>
              <w:t>[Voiceover]:</w:t>
            </w:r>
            <w:r w:rsidRPr="000413D8">
              <w:rPr>
                <w:rFonts w:asciiTheme="minorHAnsi" w:hAnsiTheme="minorHAnsi" w:cstheme="minorHAnsi"/>
              </w:rPr>
              <w:t xml:space="preserve"> Next you’ll indicate a location and start time for each group in the schedule groups tile. First, you will have to add a location by selecting the add location button. Here you will enter each location that the assessments will take place. </w:t>
            </w:r>
          </w:p>
          <w:p w:rsidR="00CC0697" w:rsidRPr="000413D8" w:rsidP="0099514C" w14:paraId="20DC7704" w14:textId="77777777">
            <w:pPr>
              <w:rPr>
                <w:rFonts w:asciiTheme="minorHAnsi" w:hAnsiTheme="minorHAnsi" w:cstheme="minorHAnsi"/>
              </w:rPr>
            </w:pPr>
          </w:p>
          <w:p w:rsidR="00CC0697" w:rsidRPr="000413D8" w:rsidP="0099514C" w14:paraId="44CE9BDC" w14:textId="77777777">
            <w:pPr>
              <w:rPr>
                <w:rFonts w:asciiTheme="minorHAnsi" w:hAnsiTheme="minorHAnsi" w:cstheme="minorHAnsi"/>
              </w:rPr>
            </w:pPr>
            <w:r w:rsidRPr="000413D8">
              <w:rPr>
                <w:rFonts w:asciiTheme="minorHAnsi" w:hAnsiTheme="minorHAnsi" w:cstheme="minorHAnsi"/>
              </w:rPr>
              <w:t xml:space="preserve">Once you have entered all the locations, you will select the location and start time for each group in the table. There should be at least three hours between the start of the first group and the start of the second group. This allows the students enough time to complete the assessment and the NAEP team to setup for the second group. </w:t>
            </w:r>
          </w:p>
        </w:tc>
        <w:tc>
          <w:tcPr>
            <w:tcW w:w="2430" w:type="dxa"/>
          </w:tcPr>
          <w:p w:rsidR="00CC0697" w:rsidRPr="000413D8" w:rsidP="0099514C" w14:paraId="453E24BB" w14:textId="77777777">
            <w:pPr>
              <w:rPr>
                <w:rFonts w:asciiTheme="minorHAnsi" w:hAnsiTheme="minorHAnsi" w:cstheme="minorHAnsi"/>
              </w:rPr>
            </w:pPr>
            <w:r w:rsidRPr="000413D8">
              <w:rPr>
                <w:rFonts w:asciiTheme="minorHAnsi" w:hAnsiTheme="minorHAnsi" w:cstheme="minorHAnsi"/>
              </w:rPr>
              <w:t>Show image of schedule group tile</w:t>
            </w:r>
          </w:p>
        </w:tc>
      </w:tr>
      <w:tr w14:paraId="0295002A" w14:textId="77777777" w:rsidTr="00CC0697">
        <w:tblPrEx>
          <w:tblW w:w="10885" w:type="dxa"/>
          <w:tblInd w:w="0" w:type="dxa"/>
          <w:tblLook w:val="04A0"/>
        </w:tblPrEx>
        <w:tc>
          <w:tcPr>
            <w:tcW w:w="1255" w:type="dxa"/>
          </w:tcPr>
          <w:p w:rsidR="00CC0697" w:rsidRPr="000413D8" w:rsidP="006455DA" w14:paraId="26DD2930" w14:textId="77777777">
            <w:pPr>
              <w:pStyle w:val="ListParagraph"/>
              <w:numPr>
                <w:ilvl w:val="0"/>
                <w:numId w:val="28"/>
              </w:numPr>
              <w:contextualSpacing/>
              <w:jc w:val="center"/>
              <w:rPr>
                <w:rFonts w:asciiTheme="minorHAnsi" w:hAnsiTheme="minorHAnsi" w:cstheme="minorHAnsi"/>
              </w:rPr>
            </w:pPr>
          </w:p>
        </w:tc>
        <w:tc>
          <w:tcPr>
            <w:tcW w:w="1800" w:type="dxa"/>
          </w:tcPr>
          <w:p w:rsidR="00CC0697" w:rsidRPr="000413D8" w:rsidP="0099514C" w14:paraId="0D81D24F" w14:textId="77777777">
            <w:pPr>
              <w:rPr>
                <w:rFonts w:asciiTheme="minorHAnsi" w:hAnsiTheme="minorHAnsi" w:cstheme="minorHAnsi"/>
              </w:rPr>
            </w:pPr>
            <w:r w:rsidRPr="000413D8">
              <w:rPr>
                <w:rFonts w:asciiTheme="minorHAnsi" w:hAnsiTheme="minorHAnsi" w:cstheme="minorHAnsi"/>
              </w:rPr>
              <w:t>Student group details</w:t>
            </w:r>
          </w:p>
        </w:tc>
        <w:tc>
          <w:tcPr>
            <w:tcW w:w="5400" w:type="dxa"/>
          </w:tcPr>
          <w:p w:rsidR="00CC0697" w:rsidRPr="000413D8" w:rsidP="0099514C" w14:paraId="486DD932" w14:textId="77777777">
            <w:pPr>
              <w:rPr>
                <w:rFonts w:asciiTheme="minorHAnsi" w:hAnsiTheme="minorHAnsi" w:cstheme="minorHAnsi"/>
              </w:rPr>
            </w:pPr>
            <w:r w:rsidRPr="000413D8">
              <w:rPr>
                <w:rFonts w:asciiTheme="minorHAnsi" w:hAnsiTheme="minorHAnsi" w:cstheme="minorHAnsi"/>
                <w:b/>
              </w:rPr>
              <w:t xml:space="preserve">[Voiceover]: </w:t>
            </w:r>
            <w:r w:rsidRPr="000413D8">
              <w:rPr>
                <w:rFonts w:asciiTheme="minorHAnsi" w:hAnsiTheme="minorHAnsi" w:cstheme="minorHAnsi"/>
              </w:rPr>
              <w:t xml:space="preserve">The Student group details table allows you to update the student’s group if there is a scheduling conflict. </w:t>
            </w:r>
          </w:p>
          <w:p w:rsidR="00CC0697" w:rsidRPr="000413D8" w:rsidP="0099514C" w14:paraId="39322B5B" w14:textId="77777777">
            <w:pPr>
              <w:rPr>
                <w:rFonts w:asciiTheme="minorHAnsi" w:hAnsiTheme="minorHAnsi" w:cstheme="minorHAnsi"/>
              </w:rPr>
            </w:pPr>
          </w:p>
          <w:p w:rsidR="00CC0697" w:rsidRPr="000413D8" w:rsidP="0099514C" w14:paraId="54B613E1" w14:textId="77777777">
            <w:pPr>
              <w:rPr>
                <w:rFonts w:asciiTheme="minorHAnsi" w:hAnsiTheme="minorHAnsi" w:cstheme="minorHAnsi"/>
              </w:rPr>
            </w:pPr>
            <w:r w:rsidRPr="000413D8">
              <w:rPr>
                <w:rFonts w:asciiTheme="minorHAnsi" w:hAnsiTheme="minorHAnsi" w:cstheme="minorHAnsi"/>
              </w:rPr>
              <w:t xml:space="preserve">There cannot be more than 25 students scheduled per group since the NAEP team only has enough equipment to assess 25 students. </w:t>
            </w:r>
          </w:p>
        </w:tc>
        <w:tc>
          <w:tcPr>
            <w:tcW w:w="2430" w:type="dxa"/>
          </w:tcPr>
          <w:p w:rsidR="00CC0697" w:rsidRPr="000413D8" w:rsidP="0099514C" w14:paraId="68258610" w14:textId="77777777">
            <w:pPr>
              <w:rPr>
                <w:rFonts w:asciiTheme="minorHAnsi" w:hAnsiTheme="minorHAnsi" w:cstheme="minorHAnsi"/>
              </w:rPr>
            </w:pPr>
            <w:r w:rsidRPr="000413D8">
              <w:rPr>
                <w:rFonts w:asciiTheme="minorHAnsi" w:hAnsiTheme="minorHAnsi" w:cstheme="minorHAnsi"/>
              </w:rPr>
              <w:t xml:space="preserve">Show image of student group details tile </w:t>
            </w:r>
          </w:p>
        </w:tc>
      </w:tr>
      <w:tr w14:paraId="77005364" w14:textId="77777777" w:rsidTr="00CC0697">
        <w:tblPrEx>
          <w:tblW w:w="10885" w:type="dxa"/>
          <w:tblInd w:w="0" w:type="dxa"/>
          <w:tblLook w:val="04A0"/>
        </w:tblPrEx>
        <w:tc>
          <w:tcPr>
            <w:tcW w:w="1255" w:type="dxa"/>
          </w:tcPr>
          <w:p w:rsidR="00CC0697" w:rsidRPr="000413D8" w:rsidP="006455DA" w14:paraId="2933F166" w14:textId="77777777">
            <w:pPr>
              <w:pStyle w:val="ListParagraph"/>
              <w:numPr>
                <w:ilvl w:val="0"/>
                <w:numId w:val="28"/>
              </w:numPr>
              <w:contextualSpacing/>
              <w:jc w:val="center"/>
              <w:rPr>
                <w:rFonts w:asciiTheme="minorHAnsi" w:hAnsiTheme="minorHAnsi" w:cstheme="minorHAnsi"/>
              </w:rPr>
            </w:pPr>
          </w:p>
        </w:tc>
        <w:tc>
          <w:tcPr>
            <w:tcW w:w="1800" w:type="dxa"/>
          </w:tcPr>
          <w:p w:rsidR="00CC0697" w:rsidRPr="000413D8" w:rsidP="0099514C" w14:paraId="48C09AFE" w14:textId="77777777">
            <w:pPr>
              <w:rPr>
                <w:rFonts w:asciiTheme="minorHAnsi" w:hAnsiTheme="minorHAnsi" w:cstheme="minorHAnsi"/>
              </w:rPr>
            </w:pPr>
            <w:r w:rsidRPr="000413D8">
              <w:rPr>
                <w:rFonts w:asciiTheme="minorHAnsi" w:hAnsiTheme="minorHAnsi" w:cstheme="minorHAnsi"/>
              </w:rPr>
              <w:t>Assessment Logistics Section</w:t>
            </w:r>
          </w:p>
        </w:tc>
        <w:tc>
          <w:tcPr>
            <w:tcW w:w="5400" w:type="dxa"/>
          </w:tcPr>
          <w:p w:rsidR="00CC0697" w:rsidRPr="000413D8" w:rsidP="0099514C" w14:paraId="2006D0F3" w14:textId="77777777">
            <w:pPr>
              <w:rPr>
                <w:rFonts w:asciiTheme="minorHAnsi" w:hAnsiTheme="minorHAnsi" w:cstheme="minorHAnsi"/>
              </w:rPr>
            </w:pPr>
            <w:r w:rsidRPr="000413D8">
              <w:rPr>
                <w:rFonts w:asciiTheme="minorHAnsi" w:hAnsiTheme="minorHAnsi" w:cstheme="minorHAnsi"/>
                <w:b/>
              </w:rPr>
              <w:t xml:space="preserve">[Voiceover]: </w:t>
            </w:r>
            <w:r w:rsidRPr="000413D8">
              <w:rPr>
                <w:rFonts w:asciiTheme="minorHAnsi" w:hAnsiTheme="minorHAnsi" w:cstheme="minorHAnsi"/>
              </w:rPr>
              <w:t xml:space="preserve">The next six tiles are where you will enter logistical information for the NAEP team. This includes information about arriving at the school, emergency procedures, and dismissal options. </w:t>
            </w:r>
          </w:p>
          <w:p w:rsidR="00CC0697" w:rsidRPr="000413D8" w:rsidP="0099514C" w14:paraId="408AC97A" w14:textId="77777777">
            <w:pPr>
              <w:rPr>
                <w:rFonts w:asciiTheme="minorHAnsi" w:hAnsiTheme="minorHAnsi" w:cstheme="minorHAnsi"/>
              </w:rPr>
            </w:pPr>
          </w:p>
          <w:p w:rsidR="00CC0697" w:rsidRPr="000413D8" w:rsidP="0099514C" w14:paraId="276026F0" w14:textId="77777777">
            <w:pPr>
              <w:rPr>
                <w:rFonts w:asciiTheme="minorHAnsi" w:hAnsiTheme="minorHAnsi" w:cstheme="minorHAnsi"/>
              </w:rPr>
            </w:pPr>
            <w:r w:rsidRPr="000413D8">
              <w:rPr>
                <w:rFonts w:asciiTheme="minorHAnsi" w:hAnsiTheme="minorHAnsi" w:cstheme="minorHAnsi"/>
              </w:rPr>
              <w:t xml:space="preserve">The more detailed the responses, the better prepared the NAEP team will be before arriving at your school for assessment day.  </w:t>
            </w:r>
          </w:p>
        </w:tc>
        <w:tc>
          <w:tcPr>
            <w:tcW w:w="2430" w:type="dxa"/>
          </w:tcPr>
          <w:p w:rsidR="00CC0697" w:rsidRPr="000413D8" w:rsidP="0099514C" w14:paraId="2EC281F5" w14:textId="77777777">
            <w:pPr>
              <w:rPr>
                <w:rFonts w:asciiTheme="minorHAnsi" w:hAnsiTheme="minorHAnsi" w:cstheme="minorHAnsi"/>
              </w:rPr>
            </w:pPr>
            <w:r w:rsidRPr="000413D8">
              <w:rPr>
                <w:rFonts w:asciiTheme="minorHAnsi" w:hAnsiTheme="minorHAnsi" w:cstheme="minorHAnsi"/>
              </w:rPr>
              <w:t xml:space="preserve">Show image of the assessment </w:t>
            </w:r>
            <w:r w:rsidRPr="000413D8">
              <w:rPr>
                <w:rFonts w:asciiTheme="minorHAnsi" w:hAnsiTheme="minorHAnsi" w:cstheme="minorHAnsi"/>
              </w:rPr>
              <w:t>logistics  section</w:t>
            </w:r>
          </w:p>
        </w:tc>
      </w:tr>
      <w:tr w14:paraId="08865435" w14:textId="77777777" w:rsidTr="00CC0697">
        <w:tblPrEx>
          <w:tblW w:w="10885" w:type="dxa"/>
          <w:tblInd w:w="0" w:type="dxa"/>
          <w:tblLook w:val="04A0"/>
        </w:tblPrEx>
        <w:tc>
          <w:tcPr>
            <w:tcW w:w="1255" w:type="dxa"/>
          </w:tcPr>
          <w:p w:rsidR="00CC0697" w:rsidRPr="000413D8" w:rsidP="006455DA" w14:paraId="628C16CA" w14:textId="77777777">
            <w:pPr>
              <w:pStyle w:val="ListParagraph"/>
              <w:numPr>
                <w:ilvl w:val="0"/>
                <w:numId w:val="28"/>
              </w:numPr>
              <w:contextualSpacing/>
              <w:jc w:val="center"/>
              <w:rPr>
                <w:rFonts w:asciiTheme="minorHAnsi" w:hAnsiTheme="minorHAnsi" w:cstheme="minorHAnsi"/>
              </w:rPr>
            </w:pPr>
          </w:p>
        </w:tc>
        <w:tc>
          <w:tcPr>
            <w:tcW w:w="1800" w:type="dxa"/>
          </w:tcPr>
          <w:p w:rsidR="00CC0697" w:rsidRPr="000413D8" w:rsidP="0099514C" w14:paraId="33534024" w14:textId="77777777">
            <w:pPr>
              <w:rPr>
                <w:rFonts w:asciiTheme="minorHAnsi" w:hAnsiTheme="minorHAnsi" w:cstheme="minorHAnsi"/>
              </w:rPr>
            </w:pPr>
            <w:r w:rsidRPr="000413D8">
              <w:rPr>
                <w:rFonts w:asciiTheme="minorHAnsi" w:hAnsiTheme="minorHAnsi" w:cstheme="minorHAnsi"/>
              </w:rPr>
              <w:t>Assessment Logistics Section</w:t>
            </w:r>
          </w:p>
        </w:tc>
        <w:tc>
          <w:tcPr>
            <w:tcW w:w="5400" w:type="dxa"/>
          </w:tcPr>
          <w:p w:rsidR="00CC0697" w:rsidRPr="000413D8" w:rsidP="0099514C" w14:paraId="1BD0691E" w14:textId="624A4D26">
            <w:pPr>
              <w:rPr>
                <w:rFonts w:asciiTheme="minorHAnsi" w:hAnsiTheme="minorHAnsi" w:cstheme="minorHAnsi"/>
              </w:rPr>
            </w:pPr>
            <w:r w:rsidRPr="000413D8">
              <w:rPr>
                <w:rFonts w:asciiTheme="minorHAnsi" w:hAnsiTheme="minorHAnsi" w:cstheme="minorHAnsi"/>
                <w:b/>
              </w:rPr>
              <w:t xml:space="preserve">[Voiceover]: </w:t>
            </w:r>
            <w:r w:rsidRPr="000413D8">
              <w:rPr>
                <w:rFonts w:asciiTheme="minorHAnsi" w:hAnsiTheme="minorHAnsi" w:cstheme="minorHAnsi"/>
              </w:rPr>
              <w:t xml:space="preserve">If you have any questions about completing your tasks within the </w:t>
            </w:r>
            <w:r w:rsidR="00A103AE">
              <w:rPr>
                <w:rFonts w:asciiTheme="minorHAnsi" w:hAnsiTheme="minorHAnsi" w:cstheme="minorHAnsi"/>
              </w:rPr>
              <w:t>A</w:t>
            </w:r>
            <w:r w:rsidRPr="000413D8">
              <w:rPr>
                <w:rFonts w:asciiTheme="minorHAnsi" w:hAnsiTheme="minorHAnsi" w:cstheme="minorHAnsi"/>
              </w:rPr>
              <w:t xml:space="preserve">ssessment </w:t>
            </w:r>
            <w:r w:rsidR="00A103AE">
              <w:rPr>
                <w:rFonts w:asciiTheme="minorHAnsi" w:hAnsiTheme="minorHAnsi" w:cstheme="minorHAnsi"/>
              </w:rPr>
              <w:t>L</w:t>
            </w:r>
            <w:r w:rsidRPr="000413D8">
              <w:rPr>
                <w:rFonts w:asciiTheme="minorHAnsi" w:hAnsiTheme="minorHAnsi" w:cstheme="minorHAnsi"/>
              </w:rPr>
              <w:t xml:space="preserve">ogistics section of the AMS, please contact your NAEP representative or the NAEP Help Desk. </w:t>
            </w:r>
          </w:p>
        </w:tc>
        <w:tc>
          <w:tcPr>
            <w:tcW w:w="2430" w:type="dxa"/>
          </w:tcPr>
          <w:p w:rsidR="00CC0697" w:rsidRPr="000413D8" w:rsidP="0099514C" w14:paraId="255D54AE" w14:textId="77777777">
            <w:pPr>
              <w:rPr>
                <w:rFonts w:asciiTheme="minorHAnsi" w:hAnsiTheme="minorHAnsi" w:cstheme="minorHAnsi"/>
              </w:rPr>
            </w:pPr>
            <w:r w:rsidRPr="000413D8">
              <w:rPr>
                <w:rFonts w:asciiTheme="minorHAnsi" w:hAnsiTheme="minorHAnsi" w:cstheme="minorHAnsi"/>
              </w:rPr>
              <w:t xml:space="preserve">Show image of the assessment </w:t>
            </w:r>
            <w:r w:rsidRPr="000413D8">
              <w:rPr>
                <w:rFonts w:asciiTheme="minorHAnsi" w:hAnsiTheme="minorHAnsi" w:cstheme="minorHAnsi"/>
              </w:rPr>
              <w:t>logistics  section</w:t>
            </w:r>
          </w:p>
        </w:tc>
      </w:tr>
    </w:tbl>
    <w:p w:rsidR="00CC0697" w:rsidRPr="000413D8" w:rsidP="00CC0697" w14:paraId="6724C1EB" w14:textId="77777777">
      <w:pPr>
        <w:rPr>
          <w:rFonts w:asciiTheme="minorHAnsi" w:hAnsiTheme="minorHAnsi" w:cstheme="minorHAnsi"/>
        </w:rPr>
      </w:pPr>
    </w:p>
    <w:p w:rsidR="00670E6A" w:rsidRPr="000413D8" w:rsidP="00B12AB7" w14:paraId="080F5473" w14:textId="77777777">
      <w:pPr>
        <w:rPr>
          <w:rFonts w:asciiTheme="minorHAnsi" w:hAnsiTheme="minorHAnsi" w:cstheme="minorHAnsi"/>
        </w:rPr>
      </w:pPr>
    </w:p>
    <w:p w:rsidR="00670E6A" w:rsidRPr="000413D8" w:rsidP="00670E6A" w14:paraId="4EFA683F" w14:textId="77777777">
      <w:pPr>
        <w:rPr>
          <w:rFonts w:asciiTheme="minorHAnsi" w:hAnsiTheme="minorHAnsi" w:cstheme="minorHAnsi"/>
        </w:rPr>
      </w:pPr>
    </w:p>
    <w:p w:rsidR="00670E6A" w:rsidRPr="000413D8" w:rsidP="00670E6A" w14:paraId="50C70FB5" w14:textId="77777777">
      <w:pPr>
        <w:tabs>
          <w:tab w:val="left" w:pos="2394"/>
        </w:tabs>
        <w:rPr>
          <w:rFonts w:asciiTheme="minorHAnsi" w:hAnsiTheme="minorHAnsi" w:cstheme="minorHAnsi"/>
          <w:sz w:val="24"/>
          <w:szCs w:val="24"/>
        </w:rPr>
      </w:pPr>
    </w:p>
    <w:p w:rsidR="00162CBC" w:rsidRPr="000413D8" w:rsidP="00162CBC" w14:paraId="5BB21535" w14:textId="77777777">
      <w:pPr>
        <w:pStyle w:val="Header"/>
        <w:jc w:val="center"/>
        <w:rPr>
          <w:rFonts w:asciiTheme="minorHAnsi" w:hAnsiTheme="minorHAnsi" w:cstheme="minorHAnsi"/>
          <w:b/>
          <w:sz w:val="28"/>
          <w:szCs w:val="28"/>
        </w:rPr>
      </w:pPr>
      <w:r w:rsidRPr="000413D8">
        <w:rPr>
          <w:rFonts w:asciiTheme="minorHAnsi" w:hAnsiTheme="minorHAnsi" w:cstheme="minorHAnsi"/>
          <w:b/>
          <w:bCs/>
          <w:sz w:val="28"/>
          <w:szCs w:val="28"/>
        </w:rPr>
        <w:t>AMS Tutorial – Puerto Rico</w:t>
      </w:r>
    </w:p>
    <w:p w:rsidR="00162CBC" w:rsidRPr="000413D8" w:rsidP="00162CBC" w14:paraId="59E48B30" w14:textId="77777777">
      <w:pPr>
        <w:pStyle w:val="Header"/>
        <w:jc w:val="center"/>
        <w:rPr>
          <w:rFonts w:asciiTheme="minorHAnsi" w:hAnsiTheme="minorHAnsi" w:cstheme="minorHAnsi"/>
          <w:sz w:val="28"/>
          <w:szCs w:val="28"/>
        </w:rPr>
      </w:pPr>
      <w:r w:rsidRPr="000413D8">
        <w:rPr>
          <w:rFonts w:asciiTheme="minorHAnsi" w:hAnsiTheme="minorHAnsi" w:cstheme="minorHAnsi"/>
          <w:sz w:val="28"/>
          <w:szCs w:val="28"/>
        </w:rPr>
        <w:t>Assessment Logistics</w:t>
      </w:r>
    </w:p>
    <w:p w:rsidR="00670E6A" w:rsidRPr="000413D8" w:rsidP="00670E6A" w14:paraId="7B7CFFC7" w14:textId="77777777">
      <w:pPr>
        <w:rPr>
          <w:rFonts w:asciiTheme="minorHAnsi" w:hAnsiTheme="minorHAnsi" w:cstheme="minorHAnsi"/>
          <w:sz w:val="24"/>
          <w:szCs w:val="24"/>
        </w:rPr>
      </w:pPr>
    </w:p>
    <w:tbl>
      <w:tblPr>
        <w:tblStyle w:val="TableGrid"/>
        <w:tblW w:w="10975" w:type="dxa"/>
        <w:tblInd w:w="0" w:type="dxa"/>
        <w:tblLook w:val="04A0"/>
      </w:tblPr>
      <w:tblGrid>
        <w:gridCol w:w="1255"/>
        <w:gridCol w:w="1800"/>
        <w:gridCol w:w="5400"/>
        <w:gridCol w:w="2520"/>
      </w:tblGrid>
      <w:tr w14:paraId="26DA2575" w14:textId="77777777" w:rsidTr="000413D8">
        <w:tblPrEx>
          <w:tblW w:w="10975" w:type="dxa"/>
          <w:tblInd w:w="0" w:type="dxa"/>
          <w:tblLook w:val="04A0"/>
        </w:tblPrEx>
        <w:trPr>
          <w:trHeight w:val="530"/>
        </w:trPr>
        <w:tc>
          <w:tcPr>
            <w:tcW w:w="1255" w:type="dxa"/>
          </w:tcPr>
          <w:p w:rsidR="000413D8" w:rsidRPr="000413D8" w:rsidP="0099514C" w14:paraId="7D705C3C" w14:textId="77777777">
            <w:pPr>
              <w:rPr>
                <w:rFonts w:asciiTheme="minorHAnsi" w:hAnsiTheme="minorHAnsi" w:cstheme="minorHAnsi"/>
                <w:b/>
                <w:bCs/>
              </w:rPr>
            </w:pPr>
            <w:r w:rsidRPr="000413D8">
              <w:rPr>
                <w:rFonts w:asciiTheme="minorHAnsi" w:hAnsiTheme="minorHAnsi" w:cstheme="minorHAnsi"/>
                <w:b/>
                <w:bCs/>
              </w:rPr>
              <w:t>Screen #</w:t>
            </w:r>
          </w:p>
        </w:tc>
        <w:tc>
          <w:tcPr>
            <w:tcW w:w="1800" w:type="dxa"/>
          </w:tcPr>
          <w:p w:rsidR="000413D8" w:rsidRPr="000413D8" w:rsidP="0099514C" w14:paraId="5A8F716A" w14:textId="77777777">
            <w:pPr>
              <w:rPr>
                <w:rFonts w:asciiTheme="minorHAnsi" w:hAnsiTheme="minorHAnsi" w:cstheme="minorHAnsi"/>
                <w:b/>
                <w:bCs/>
              </w:rPr>
            </w:pPr>
            <w:r w:rsidRPr="000413D8">
              <w:rPr>
                <w:rFonts w:asciiTheme="minorHAnsi" w:hAnsiTheme="minorHAnsi" w:cstheme="minorHAnsi"/>
                <w:b/>
                <w:bCs/>
              </w:rPr>
              <w:t>Screen content</w:t>
            </w:r>
          </w:p>
        </w:tc>
        <w:tc>
          <w:tcPr>
            <w:tcW w:w="5400" w:type="dxa"/>
          </w:tcPr>
          <w:p w:rsidR="000413D8" w:rsidRPr="000413D8" w:rsidP="0099514C" w14:paraId="4BFEE705" w14:textId="77777777">
            <w:pPr>
              <w:rPr>
                <w:rFonts w:asciiTheme="minorHAnsi" w:hAnsiTheme="minorHAnsi" w:cstheme="minorHAnsi"/>
                <w:b/>
                <w:bCs/>
              </w:rPr>
            </w:pPr>
            <w:r w:rsidRPr="000413D8">
              <w:rPr>
                <w:rFonts w:asciiTheme="minorHAnsi" w:hAnsiTheme="minorHAnsi" w:cstheme="minorHAnsi"/>
                <w:b/>
                <w:bCs/>
              </w:rPr>
              <w:t>Audio script</w:t>
            </w:r>
          </w:p>
        </w:tc>
        <w:tc>
          <w:tcPr>
            <w:tcW w:w="2520" w:type="dxa"/>
          </w:tcPr>
          <w:p w:rsidR="000413D8" w:rsidRPr="000413D8" w:rsidP="0099514C" w14:paraId="0CF179CB" w14:textId="77777777">
            <w:pPr>
              <w:rPr>
                <w:rFonts w:asciiTheme="minorHAnsi" w:hAnsiTheme="minorHAnsi" w:cstheme="minorHAnsi"/>
                <w:b/>
                <w:bCs/>
              </w:rPr>
            </w:pPr>
            <w:r w:rsidRPr="000413D8">
              <w:rPr>
                <w:rFonts w:asciiTheme="minorHAnsi" w:hAnsiTheme="minorHAnsi" w:cstheme="minorHAnsi"/>
                <w:b/>
                <w:bCs/>
              </w:rPr>
              <w:t>Media/images</w:t>
            </w:r>
          </w:p>
        </w:tc>
      </w:tr>
      <w:tr w14:paraId="3FB8A642" w14:textId="77777777" w:rsidTr="000413D8">
        <w:tblPrEx>
          <w:tblW w:w="10975" w:type="dxa"/>
          <w:tblInd w:w="0" w:type="dxa"/>
          <w:tblLook w:val="04A0"/>
        </w:tblPrEx>
        <w:tc>
          <w:tcPr>
            <w:tcW w:w="1255" w:type="dxa"/>
          </w:tcPr>
          <w:p w:rsidR="000413D8" w:rsidRPr="000413D8" w:rsidP="006455DA" w14:paraId="19DBC2A3" w14:textId="77777777">
            <w:pPr>
              <w:pStyle w:val="ListParagraph"/>
              <w:numPr>
                <w:ilvl w:val="0"/>
                <w:numId w:val="29"/>
              </w:numPr>
              <w:contextualSpacing/>
              <w:jc w:val="center"/>
              <w:rPr>
                <w:rFonts w:asciiTheme="minorHAnsi" w:hAnsiTheme="minorHAnsi" w:cstheme="minorHAnsi"/>
              </w:rPr>
            </w:pPr>
          </w:p>
        </w:tc>
        <w:tc>
          <w:tcPr>
            <w:tcW w:w="1800" w:type="dxa"/>
          </w:tcPr>
          <w:p w:rsidR="000413D8" w:rsidRPr="000413D8" w:rsidP="0099514C" w14:paraId="1EC6A57C" w14:textId="77777777">
            <w:pPr>
              <w:rPr>
                <w:rFonts w:asciiTheme="minorHAnsi" w:hAnsiTheme="minorHAnsi" w:cstheme="minorHAnsi"/>
                <w:lang w:val=""/>
              </w:rPr>
            </w:pPr>
            <w:r w:rsidRPr="000413D8">
              <w:rPr>
                <w:rFonts w:asciiTheme="minorHAnsi" w:hAnsiTheme="minorHAnsi" w:cstheme="minorHAnsi"/>
                <w:lang w:val=""/>
              </w:rPr>
              <w:t>Sección de la logística de la evaluación</w:t>
            </w:r>
          </w:p>
        </w:tc>
        <w:tc>
          <w:tcPr>
            <w:tcW w:w="5400" w:type="dxa"/>
          </w:tcPr>
          <w:p w:rsidR="000413D8" w:rsidRPr="000413D8" w:rsidP="0099514C" w14:paraId="45C7375A" w14:textId="77777777">
            <w:pPr>
              <w:pStyle w:val="L1-FlLSp12"/>
              <w:spacing w:after="0" w:line="240" w:lineRule="auto"/>
              <w:rPr>
                <w:rFonts w:asciiTheme="minorHAnsi" w:hAnsiTheme="minorHAnsi" w:cstheme="minorHAnsi"/>
                <w:sz w:val="20"/>
                <w:lang w:val=""/>
              </w:rPr>
            </w:pPr>
            <w:r w:rsidRPr="000413D8">
              <w:rPr>
                <w:rFonts w:asciiTheme="minorHAnsi" w:hAnsiTheme="minorHAnsi" w:cstheme="minorHAnsi"/>
                <w:b/>
                <w:bCs/>
                <w:sz w:val="20"/>
                <w:lang w:val=""/>
              </w:rPr>
              <w:t>[</w:t>
            </w:r>
            <w:r w:rsidRPr="000413D8">
              <w:rPr>
                <w:rFonts w:asciiTheme="minorHAnsi" w:hAnsiTheme="minorHAnsi" w:cstheme="minorHAnsi"/>
                <w:b/>
                <w:bCs/>
                <w:sz w:val="20"/>
                <w:lang w:val=""/>
              </w:rPr>
              <w:t>Voiceover</w:t>
            </w:r>
            <w:r w:rsidRPr="000413D8">
              <w:rPr>
                <w:rFonts w:asciiTheme="minorHAnsi" w:hAnsiTheme="minorHAnsi" w:cstheme="minorHAnsi"/>
                <w:b/>
                <w:bCs/>
                <w:sz w:val="20"/>
                <w:lang w:val=""/>
              </w:rPr>
              <w:t xml:space="preserve">]: </w:t>
            </w:r>
            <w:r w:rsidRPr="000413D8">
              <w:rPr>
                <w:rFonts w:asciiTheme="minorHAnsi" w:hAnsiTheme="minorHAnsi" w:cstheme="minorHAnsi"/>
                <w:sz w:val="20"/>
                <w:lang w:val=""/>
              </w:rPr>
              <w:t>La sección de la logística de la evaluación es donde usted proporcionará toda la información logística necesaria para el día de la evaluación. Esta sección contiene detalles sobre la llegada a la escuela, los procedimientos en el salón de clase durante la evaluación y los procedimientos para finalizar la evaluación. Además, ingresará la hora y el lugar de inicio de cada grupo de evaluación.</w:t>
            </w:r>
          </w:p>
        </w:tc>
        <w:tc>
          <w:tcPr>
            <w:tcW w:w="2520" w:type="dxa"/>
          </w:tcPr>
          <w:p w:rsidR="000413D8" w:rsidRPr="000413D8" w:rsidP="0099514C" w14:paraId="06A33F1B" w14:textId="77777777">
            <w:pPr>
              <w:rPr>
                <w:rFonts w:asciiTheme="minorHAnsi" w:hAnsiTheme="minorHAnsi" w:cstheme="minorHAnsi"/>
              </w:rPr>
            </w:pPr>
            <w:r w:rsidRPr="000413D8">
              <w:rPr>
                <w:rFonts w:asciiTheme="minorHAnsi" w:hAnsiTheme="minorHAnsi" w:cstheme="minorHAnsi"/>
              </w:rPr>
              <w:t>Assessment Logistics Section</w:t>
            </w:r>
          </w:p>
        </w:tc>
      </w:tr>
      <w:tr w14:paraId="5FEEF98F" w14:textId="77777777" w:rsidTr="000413D8">
        <w:tblPrEx>
          <w:tblW w:w="10975" w:type="dxa"/>
          <w:tblInd w:w="0" w:type="dxa"/>
          <w:tblLook w:val="04A0"/>
        </w:tblPrEx>
        <w:tc>
          <w:tcPr>
            <w:tcW w:w="1255" w:type="dxa"/>
          </w:tcPr>
          <w:p w:rsidR="000413D8" w:rsidRPr="000413D8" w:rsidP="006455DA" w14:paraId="29CEF557" w14:textId="77777777">
            <w:pPr>
              <w:pStyle w:val="ListParagraph"/>
              <w:numPr>
                <w:ilvl w:val="0"/>
                <w:numId w:val="29"/>
              </w:numPr>
              <w:contextualSpacing/>
              <w:jc w:val="center"/>
              <w:rPr>
                <w:rFonts w:asciiTheme="minorHAnsi" w:hAnsiTheme="minorHAnsi" w:cstheme="minorHAnsi"/>
              </w:rPr>
            </w:pPr>
          </w:p>
        </w:tc>
        <w:tc>
          <w:tcPr>
            <w:tcW w:w="1800" w:type="dxa"/>
          </w:tcPr>
          <w:p w:rsidR="000413D8" w:rsidRPr="000413D8" w:rsidP="0099514C" w14:paraId="03A6C966" w14:textId="77777777">
            <w:pPr>
              <w:rPr>
                <w:rFonts w:asciiTheme="minorHAnsi" w:hAnsiTheme="minorHAnsi" w:cstheme="minorHAnsi"/>
                <w:lang w:val=""/>
              </w:rPr>
            </w:pPr>
            <w:r w:rsidRPr="000413D8">
              <w:rPr>
                <w:rFonts w:asciiTheme="minorHAnsi" w:hAnsiTheme="minorHAnsi" w:cstheme="minorHAnsi"/>
                <w:lang w:val=""/>
              </w:rPr>
              <w:t>Sección de la logística de la evaluación</w:t>
            </w:r>
          </w:p>
        </w:tc>
        <w:tc>
          <w:tcPr>
            <w:tcW w:w="5400" w:type="dxa"/>
          </w:tcPr>
          <w:p w:rsidR="000413D8" w:rsidP="0099514C" w14:paraId="308909C6" w14:textId="77777777">
            <w:pPr>
              <w:pStyle w:val="L1-FlLSp12"/>
              <w:spacing w:after="0" w:line="240" w:lineRule="auto"/>
              <w:rPr>
                <w:rFonts w:asciiTheme="minorHAnsi" w:hAnsiTheme="minorHAnsi" w:cstheme="minorHAnsi"/>
                <w:sz w:val="20"/>
                <w:lang w:val=""/>
              </w:rPr>
            </w:pPr>
            <w:r w:rsidRPr="000413D8">
              <w:rPr>
                <w:rFonts w:asciiTheme="minorHAnsi" w:hAnsiTheme="minorHAnsi" w:cstheme="minorHAnsi"/>
                <w:b/>
                <w:bCs/>
                <w:sz w:val="20"/>
                <w:lang w:val=""/>
              </w:rPr>
              <w:t>[</w:t>
            </w:r>
            <w:r w:rsidRPr="000413D8">
              <w:rPr>
                <w:rFonts w:asciiTheme="minorHAnsi" w:hAnsiTheme="minorHAnsi" w:cstheme="minorHAnsi"/>
                <w:b/>
                <w:bCs/>
                <w:sz w:val="20"/>
                <w:lang w:val=""/>
              </w:rPr>
              <w:t>Voiceover</w:t>
            </w:r>
            <w:r w:rsidRPr="000413D8">
              <w:rPr>
                <w:rFonts w:asciiTheme="minorHAnsi" w:hAnsiTheme="minorHAnsi" w:cstheme="minorHAnsi"/>
                <w:b/>
                <w:bCs/>
                <w:sz w:val="20"/>
                <w:lang w:val=""/>
              </w:rPr>
              <w:t xml:space="preserve">]: </w:t>
            </w:r>
            <w:r w:rsidRPr="000413D8">
              <w:rPr>
                <w:rFonts w:asciiTheme="minorHAnsi" w:hAnsiTheme="minorHAnsi" w:cstheme="minorHAnsi"/>
                <w:sz w:val="20"/>
                <w:lang w:val=""/>
              </w:rPr>
              <w:t xml:space="preserve">Editará la información de una de dos maneras en esta sección. La primera es editar las fichas específicas seleccionando el botón Editar, respondiendo a las preguntas o actualizando las respuestas ingresadas previamente y luego seleccionando guardar. </w:t>
            </w:r>
          </w:p>
          <w:p w:rsidR="00B650DB" w:rsidRPr="000413D8" w:rsidP="0099514C" w14:paraId="0038B294" w14:textId="77777777">
            <w:pPr>
              <w:pStyle w:val="L1-FlLSp12"/>
              <w:spacing w:after="0" w:line="240" w:lineRule="auto"/>
              <w:rPr>
                <w:rFonts w:asciiTheme="minorHAnsi" w:hAnsiTheme="minorHAnsi" w:cstheme="minorHAnsi"/>
                <w:sz w:val="20"/>
                <w:lang w:val=""/>
              </w:rPr>
            </w:pPr>
          </w:p>
          <w:p w:rsidR="000413D8" w:rsidRPr="000413D8" w:rsidP="0099514C" w14:paraId="1448C1DB" w14:textId="77777777">
            <w:pPr>
              <w:pStyle w:val="L1-FlLSp12"/>
              <w:spacing w:after="0" w:line="240" w:lineRule="auto"/>
              <w:rPr>
                <w:rFonts w:asciiTheme="minorHAnsi" w:hAnsiTheme="minorHAnsi" w:cstheme="minorHAnsi"/>
                <w:sz w:val="20"/>
                <w:lang w:val=""/>
              </w:rPr>
            </w:pPr>
            <w:r w:rsidRPr="000413D8">
              <w:rPr>
                <w:rFonts w:asciiTheme="minorHAnsi" w:hAnsiTheme="minorHAnsi" w:cstheme="minorHAnsi"/>
                <w:sz w:val="20"/>
                <w:lang w:val=""/>
              </w:rPr>
              <w:t xml:space="preserve">La segunda es editar la información en los programas de los grupos y la tabla de detalles del grupo de estudiantes. Para editar las tablas, seleccionará editar en la fila que necesita ingresar o actualizar la información. Cuando seleccione editar, aparecerá una ventana emergente para que ingrese información o realice actualizaciones. Luego seleccionará guardar. </w:t>
            </w:r>
          </w:p>
        </w:tc>
        <w:tc>
          <w:tcPr>
            <w:tcW w:w="2520" w:type="dxa"/>
          </w:tcPr>
          <w:p w:rsidR="000413D8" w:rsidRPr="000413D8" w:rsidP="0099514C" w14:paraId="4641A8A1" w14:textId="77777777">
            <w:pPr>
              <w:rPr>
                <w:rFonts w:asciiTheme="minorHAnsi" w:hAnsiTheme="minorHAnsi" w:cstheme="minorHAnsi"/>
              </w:rPr>
            </w:pPr>
            <w:r w:rsidRPr="000413D8">
              <w:rPr>
                <w:rFonts w:asciiTheme="minorHAnsi" w:hAnsiTheme="minorHAnsi" w:cstheme="minorHAnsi"/>
              </w:rPr>
              <w:t>Assessment Logistics Section</w:t>
            </w:r>
          </w:p>
        </w:tc>
      </w:tr>
      <w:tr w14:paraId="05B238B8" w14:textId="77777777" w:rsidTr="000413D8">
        <w:tblPrEx>
          <w:tblW w:w="10975" w:type="dxa"/>
          <w:tblInd w:w="0" w:type="dxa"/>
          <w:tblLook w:val="04A0"/>
        </w:tblPrEx>
        <w:tc>
          <w:tcPr>
            <w:tcW w:w="1255" w:type="dxa"/>
          </w:tcPr>
          <w:p w:rsidR="000413D8" w:rsidRPr="000413D8" w:rsidP="006455DA" w14:paraId="6DE8D151" w14:textId="77777777">
            <w:pPr>
              <w:pStyle w:val="ListParagraph"/>
              <w:numPr>
                <w:ilvl w:val="0"/>
                <w:numId w:val="29"/>
              </w:numPr>
              <w:contextualSpacing/>
              <w:jc w:val="center"/>
              <w:rPr>
                <w:rFonts w:asciiTheme="minorHAnsi" w:hAnsiTheme="minorHAnsi" w:cstheme="minorHAnsi"/>
              </w:rPr>
            </w:pPr>
          </w:p>
        </w:tc>
        <w:tc>
          <w:tcPr>
            <w:tcW w:w="1800" w:type="dxa"/>
          </w:tcPr>
          <w:p w:rsidR="000413D8" w:rsidRPr="000413D8" w:rsidP="0099514C" w14:paraId="17B2FF9F" w14:textId="77777777">
            <w:pPr>
              <w:rPr>
                <w:rFonts w:asciiTheme="minorHAnsi" w:hAnsiTheme="minorHAnsi" w:cstheme="minorHAnsi"/>
                <w:lang w:val=""/>
              </w:rPr>
            </w:pPr>
            <w:r w:rsidRPr="000413D8">
              <w:rPr>
                <w:rFonts w:asciiTheme="minorHAnsi" w:hAnsiTheme="minorHAnsi" w:cstheme="minorHAnsi"/>
                <w:lang w:val=""/>
              </w:rPr>
              <w:t>Hora de inicio y de salida</w:t>
            </w:r>
          </w:p>
        </w:tc>
        <w:tc>
          <w:tcPr>
            <w:tcW w:w="5400" w:type="dxa"/>
          </w:tcPr>
          <w:p w:rsidR="000413D8" w:rsidRPr="000413D8" w:rsidP="0099514C" w14:paraId="49053F84" w14:textId="77777777">
            <w:pPr>
              <w:rPr>
                <w:rFonts w:asciiTheme="minorHAnsi" w:hAnsiTheme="minorHAnsi" w:cstheme="minorHAnsi"/>
                <w:lang w:val=""/>
              </w:rPr>
            </w:pPr>
            <w:r w:rsidRPr="000413D8">
              <w:rPr>
                <w:rFonts w:asciiTheme="minorHAnsi" w:hAnsiTheme="minorHAnsi" w:cstheme="minorHAnsi"/>
                <w:b/>
                <w:bCs/>
                <w:lang w:val=""/>
              </w:rPr>
              <w:t>[</w:t>
            </w:r>
            <w:r w:rsidRPr="000413D8">
              <w:rPr>
                <w:rFonts w:asciiTheme="minorHAnsi" w:hAnsiTheme="minorHAnsi" w:cstheme="minorHAnsi"/>
                <w:b/>
                <w:bCs/>
                <w:lang w:val=""/>
              </w:rPr>
              <w:t>Voiceover</w:t>
            </w:r>
            <w:r w:rsidRPr="000413D8">
              <w:rPr>
                <w:rFonts w:asciiTheme="minorHAnsi" w:hAnsiTheme="minorHAnsi" w:cstheme="minorHAnsi"/>
                <w:b/>
                <w:bCs/>
                <w:lang w:val=""/>
              </w:rPr>
              <w:t xml:space="preserve">]: </w:t>
            </w:r>
            <w:r w:rsidRPr="000413D8">
              <w:rPr>
                <w:rFonts w:asciiTheme="minorHAnsi" w:hAnsiTheme="minorHAnsi" w:cstheme="minorHAnsi"/>
                <w:lang w:val=""/>
              </w:rPr>
              <w:t xml:space="preserve">En la primera ficha, ingresará la hora de inicio y de salida de la escuela. Esto será necesario para ayudar a programar las horas de inicio del grupo para asegurarse de que el último grupo programado finalice antes del final del día escolar. </w:t>
            </w:r>
          </w:p>
        </w:tc>
        <w:tc>
          <w:tcPr>
            <w:tcW w:w="2520" w:type="dxa"/>
          </w:tcPr>
          <w:p w:rsidR="000413D8" w:rsidRPr="000413D8" w:rsidP="0099514C" w14:paraId="6962931A" w14:textId="77777777">
            <w:pPr>
              <w:rPr>
                <w:rFonts w:asciiTheme="minorHAnsi" w:hAnsiTheme="minorHAnsi" w:cstheme="minorHAnsi"/>
              </w:rPr>
            </w:pPr>
            <w:r w:rsidRPr="000413D8">
              <w:rPr>
                <w:rFonts w:asciiTheme="minorHAnsi" w:hAnsiTheme="minorHAnsi" w:cstheme="minorHAnsi"/>
              </w:rPr>
              <w:t>Assessment Logistics Section</w:t>
            </w:r>
          </w:p>
        </w:tc>
      </w:tr>
      <w:tr w14:paraId="41EE037A" w14:textId="77777777" w:rsidTr="000413D8">
        <w:tblPrEx>
          <w:tblW w:w="10975" w:type="dxa"/>
          <w:tblInd w:w="0" w:type="dxa"/>
          <w:tblLook w:val="04A0"/>
        </w:tblPrEx>
        <w:tc>
          <w:tcPr>
            <w:tcW w:w="1255" w:type="dxa"/>
          </w:tcPr>
          <w:p w:rsidR="000413D8" w:rsidRPr="000413D8" w:rsidP="006455DA" w14:paraId="2136B061" w14:textId="77777777">
            <w:pPr>
              <w:pStyle w:val="ListParagraph"/>
              <w:numPr>
                <w:ilvl w:val="0"/>
                <w:numId w:val="29"/>
              </w:numPr>
              <w:contextualSpacing/>
              <w:jc w:val="center"/>
              <w:rPr>
                <w:rFonts w:asciiTheme="minorHAnsi" w:hAnsiTheme="minorHAnsi" w:cstheme="minorHAnsi"/>
              </w:rPr>
            </w:pPr>
          </w:p>
        </w:tc>
        <w:tc>
          <w:tcPr>
            <w:tcW w:w="1800" w:type="dxa"/>
          </w:tcPr>
          <w:p w:rsidR="000413D8" w:rsidRPr="000413D8" w:rsidP="0099514C" w14:paraId="4A19424B" w14:textId="77777777">
            <w:pPr>
              <w:rPr>
                <w:rFonts w:asciiTheme="minorHAnsi" w:hAnsiTheme="minorHAnsi" w:cstheme="minorHAnsi"/>
                <w:lang w:val=""/>
              </w:rPr>
            </w:pPr>
            <w:r w:rsidRPr="000413D8">
              <w:rPr>
                <w:rFonts w:asciiTheme="minorHAnsi" w:hAnsiTheme="minorHAnsi" w:cstheme="minorHAnsi"/>
                <w:lang w:val=""/>
              </w:rPr>
              <w:t>Programar grupos; añadir lugar</w:t>
            </w:r>
          </w:p>
        </w:tc>
        <w:tc>
          <w:tcPr>
            <w:tcW w:w="5400" w:type="dxa"/>
          </w:tcPr>
          <w:p w:rsidR="000413D8" w:rsidRPr="000413D8" w:rsidP="0099514C" w14:paraId="461114E8" w14:textId="77777777">
            <w:pPr>
              <w:rPr>
                <w:rFonts w:asciiTheme="minorHAnsi" w:hAnsiTheme="minorHAnsi" w:cstheme="minorHAnsi"/>
                <w:lang w:val=""/>
              </w:rPr>
            </w:pPr>
            <w:r w:rsidRPr="000413D8">
              <w:rPr>
                <w:rFonts w:asciiTheme="minorHAnsi" w:hAnsiTheme="minorHAnsi" w:cstheme="minorHAnsi"/>
                <w:lang w:val=""/>
              </w:rPr>
              <w:t xml:space="preserve">Luego, indicará un lugar y hora de inicio para cada grupo en la ficha de programar grupos. Primero, deberá añadir un lugar seleccionando el botón Añadir lugar. Aquí ingresará cada lugar en el que se realizarán las evaluaciones. </w:t>
            </w:r>
          </w:p>
          <w:p w:rsidR="000413D8" w:rsidRPr="000413D8" w:rsidP="0099514C" w14:paraId="185BE412" w14:textId="77777777">
            <w:pPr>
              <w:rPr>
                <w:rFonts w:asciiTheme="minorHAnsi" w:hAnsiTheme="minorHAnsi" w:cstheme="minorHAnsi"/>
                <w:lang w:val=""/>
              </w:rPr>
            </w:pPr>
          </w:p>
          <w:p w:rsidR="000413D8" w:rsidRPr="000413D8" w:rsidP="0099514C" w14:paraId="18494D93" w14:textId="77777777">
            <w:pPr>
              <w:rPr>
                <w:rFonts w:asciiTheme="minorHAnsi" w:hAnsiTheme="minorHAnsi" w:cstheme="minorHAnsi"/>
                <w:lang w:val=""/>
              </w:rPr>
            </w:pPr>
            <w:r w:rsidRPr="000413D8">
              <w:rPr>
                <w:rFonts w:asciiTheme="minorHAnsi" w:hAnsiTheme="minorHAnsi" w:cstheme="minorHAnsi"/>
                <w:lang w:val=""/>
              </w:rPr>
              <w:t xml:space="preserve">Una vez que haya ingresado todos los lugares, seleccionará el lugar y la hora de inicio para cada grupo en la tabla. Debe haber al menos tres horas entre el inicio del primer grupo y el inicio del segundo grupo. Esto permite que los estudiantes tengan tiempo suficiente para completar la evaluación y que el equipo de NAEP se prepare para el segundo grupo. </w:t>
            </w:r>
          </w:p>
        </w:tc>
        <w:tc>
          <w:tcPr>
            <w:tcW w:w="2520" w:type="dxa"/>
          </w:tcPr>
          <w:p w:rsidR="000413D8" w:rsidRPr="000413D8" w:rsidP="0099514C" w14:paraId="4F31BB5F" w14:textId="77777777">
            <w:pPr>
              <w:rPr>
                <w:rFonts w:asciiTheme="minorHAnsi" w:hAnsiTheme="minorHAnsi" w:cstheme="minorHAnsi"/>
              </w:rPr>
            </w:pPr>
            <w:r w:rsidRPr="000413D8">
              <w:rPr>
                <w:rFonts w:asciiTheme="minorHAnsi" w:hAnsiTheme="minorHAnsi" w:cstheme="minorHAnsi"/>
              </w:rPr>
              <w:t>Assessment Logistics Section</w:t>
            </w:r>
          </w:p>
        </w:tc>
      </w:tr>
      <w:tr w14:paraId="789580B5" w14:textId="77777777" w:rsidTr="000413D8">
        <w:tblPrEx>
          <w:tblW w:w="10975" w:type="dxa"/>
          <w:tblInd w:w="0" w:type="dxa"/>
          <w:tblLook w:val="04A0"/>
        </w:tblPrEx>
        <w:tc>
          <w:tcPr>
            <w:tcW w:w="1255" w:type="dxa"/>
          </w:tcPr>
          <w:p w:rsidR="000413D8" w:rsidRPr="000413D8" w:rsidP="006455DA" w14:paraId="63084299" w14:textId="77777777">
            <w:pPr>
              <w:pStyle w:val="ListParagraph"/>
              <w:numPr>
                <w:ilvl w:val="0"/>
                <w:numId w:val="29"/>
              </w:numPr>
              <w:contextualSpacing/>
              <w:jc w:val="center"/>
              <w:rPr>
                <w:rFonts w:asciiTheme="minorHAnsi" w:hAnsiTheme="minorHAnsi" w:cstheme="minorHAnsi"/>
              </w:rPr>
            </w:pPr>
          </w:p>
        </w:tc>
        <w:tc>
          <w:tcPr>
            <w:tcW w:w="1800" w:type="dxa"/>
          </w:tcPr>
          <w:p w:rsidR="000413D8" w:rsidRPr="000413D8" w:rsidP="0099514C" w14:paraId="4EEFDB45" w14:textId="77777777">
            <w:pPr>
              <w:rPr>
                <w:rFonts w:asciiTheme="minorHAnsi" w:hAnsiTheme="minorHAnsi" w:cstheme="minorHAnsi"/>
                <w:lang w:val=""/>
              </w:rPr>
            </w:pPr>
            <w:r w:rsidRPr="000413D8">
              <w:rPr>
                <w:rFonts w:asciiTheme="minorHAnsi" w:hAnsiTheme="minorHAnsi" w:cstheme="minorHAnsi"/>
                <w:lang w:val=""/>
              </w:rPr>
              <w:t>Detalles del grupo de estudiantes</w:t>
            </w:r>
          </w:p>
        </w:tc>
        <w:tc>
          <w:tcPr>
            <w:tcW w:w="5400" w:type="dxa"/>
          </w:tcPr>
          <w:p w:rsidR="000413D8" w:rsidRPr="000413D8" w:rsidP="0099514C" w14:paraId="62BBD149" w14:textId="77777777">
            <w:pPr>
              <w:rPr>
                <w:rFonts w:asciiTheme="minorHAnsi" w:hAnsiTheme="minorHAnsi" w:cstheme="minorHAnsi"/>
                <w:lang w:val=""/>
              </w:rPr>
            </w:pPr>
            <w:r w:rsidRPr="000413D8">
              <w:rPr>
                <w:rFonts w:asciiTheme="minorHAnsi" w:hAnsiTheme="minorHAnsi" w:cstheme="minorHAnsi"/>
                <w:b/>
                <w:bCs/>
                <w:lang w:val=""/>
              </w:rPr>
              <w:t>[</w:t>
            </w:r>
            <w:r w:rsidRPr="000413D8">
              <w:rPr>
                <w:rFonts w:asciiTheme="minorHAnsi" w:hAnsiTheme="minorHAnsi" w:cstheme="minorHAnsi"/>
                <w:b/>
                <w:bCs/>
                <w:lang w:val=""/>
              </w:rPr>
              <w:t>Voiceover</w:t>
            </w:r>
            <w:r w:rsidRPr="000413D8">
              <w:rPr>
                <w:rFonts w:asciiTheme="minorHAnsi" w:hAnsiTheme="minorHAnsi" w:cstheme="minorHAnsi"/>
                <w:b/>
                <w:bCs/>
                <w:lang w:val=""/>
              </w:rPr>
              <w:t xml:space="preserve">]: </w:t>
            </w:r>
            <w:r w:rsidRPr="000413D8">
              <w:rPr>
                <w:rFonts w:asciiTheme="minorHAnsi" w:hAnsiTheme="minorHAnsi" w:cstheme="minorHAnsi"/>
                <w:lang w:val=""/>
              </w:rPr>
              <w:t xml:space="preserve">La tabla de detalles del grupo de estudiantes le permite actualizar el grupo de estudiantes si hay un conflicto de programación.  </w:t>
            </w:r>
          </w:p>
          <w:p w:rsidR="000413D8" w:rsidRPr="000413D8" w:rsidP="0099514C" w14:paraId="5A58DAF3" w14:textId="77777777">
            <w:pPr>
              <w:rPr>
                <w:rFonts w:asciiTheme="minorHAnsi" w:hAnsiTheme="minorHAnsi" w:cstheme="minorHAnsi"/>
                <w:lang w:val=""/>
              </w:rPr>
            </w:pPr>
          </w:p>
          <w:p w:rsidR="000413D8" w:rsidRPr="000413D8" w:rsidP="0099514C" w14:paraId="1DD478AB" w14:textId="77777777">
            <w:pPr>
              <w:rPr>
                <w:rFonts w:asciiTheme="minorHAnsi" w:hAnsiTheme="minorHAnsi" w:cstheme="minorHAnsi"/>
                <w:lang w:val=""/>
              </w:rPr>
            </w:pPr>
            <w:r w:rsidRPr="000413D8">
              <w:rPr>
                <w:rFonts w:asciiTheme="minorHAnsi" w:hAnsiTheme="minorHAnsi" w:cstheme="minorHAnsi"/>
                <w:lang w:val=""/>
              </w:rPr>
              <w:t xml:space="preserve">No puede haber más de 25 estudiantes programados por grupo ya que el equipo de NAEP solo tiene equipo suficiente para evaluar a 25 estudiantes. </w:t>
            </w:r>
          </w:p>
        </w:tc>
        <w:tc>
          <w:tcPr>
            <w:tcW w:w="2520" w:type="dxa"/>
          </w:tcPr>
          <w:p w:rsidR="000413D8" w:rsidRPr="000413D8" w:rsidP="0099514C" w14:paraId="7B25EA2B" w14:textId="77777777">
            <w:pPr>
              <w:rPr>
                <w:rFonts w:asciiTheme="minorHAnsi" w:hAnsiTheme="minorHAnsi" w:cstheme="minorHAnsi"/>
              </w:rPr>
            </w:pPr>
            <w:r w:rsidRPr="000413D8">
              <w:rPr>
                <w:rFonts w:asciiTheme="minorHAnsi" w:hAnsiTheme="minorHAnsi" w:cstheme="minorHAnsi"/>
              </w:rPr>
              <w:t>Assessment Logistics Section</w:t>
            </w:r>
          </w:p>
        </w:tc>
      </w:tr>
      <w:tr w14:paraId="385306D9" w14:textId="77777777" w:rsidTr="000413D8">
        <w:tblPrEx>
          <w:tblW w:w="10975" w:type="dxa"/>
          <w:tblInd w:w="0" w:type="dxa"/>
          <w:tblLook w:val="04A0"/>
        </w:tblPrEx>
        <w:tc>
          <w:tcPr>
            <w:tcW w:w="1255" w:type="dxa"/>
          </w:tcPr>
          <w:p w:rsidR="000413D8" w:rsidRPr="000413D8" w:rsidP="006455DA" w14:paraId="1A77A128" w14:textId="77777777">
            <w:pPr>
              <w:pStyle w:val="ListParagraph"/>
              <w:numPr>
                <w:ilvl w:val="0"/>
                <w:numId w:val="29"/>
              </w:numPr>
              <w:contextualSpacing/>
              <w:jc w:val="center"/>
              <w:rPr>
                <w:rFonts w:asciiTheme="minorHAnsi" w:hAnsiTheme="minorHAnsi" w:cstheme="minorHAnsi"/>
              </w:rPr>
            </w:pPr>
          </w:p>
        </w:tc>
        <w:tc>
          <w:tcPr>
            <w:tcW w:w="1800" w:type="dxa"/>
          </w:tcPr>
          <w:p w:rsidR="000413D8" w:rsidRPr="000413D8" w:rsidP="0099514C" w14:paraId="7A6E49AE" w14:textId="77777777">
            <w:pPr>
              <w:rPr>
                <w:rFonts w:asciiTheme="minorHAnsi" w:hAnsiTheme="minorHAnsi" w:cstheme="minorHAnsi"/>
                <w:lang w:val=""/>
              </w:rPr>
            </w:pPr>
            <w:r w:rsidRPr="000413D8">
              <w:rPr>
                <w:rFonts w:asciiTheme="minorHAnsi" w:hAnsiTheme="minorHAnsi" w:cstheme="minorHAnsi"/>
                <w:lang w:val=""/>
              </w:rPr>
              <w:t>Sección de la logística de la evaluación</w:t>
            </w:r>
          </w:p>
        </w:tc>
        <w:tc>
          <w:tcPr>
            <w:tcW w:w="5400" w:type="dxa"/>
          </w:tcPr>
          <w:p w:rsidR="000413D8" w:rsidRPr="000413D8" w:rsidP="0099514C" w14:paraId="740D835B" w14:textId="77777777">
            <w:pPr>
              <w:rPr>
                <w:rFonts w:asciiTheme="minorHAnsi" w:hAnsiTheme="minorHAnsi" w:cstheme="minorHAnsi"/>
                <w:lang w:val=""/>
              </w:rPr>
            </w:pPr>
            <w:r w:rsidRPr="000413D8">
              <w:rPr>
                <w:rFonts w:asciiTheme="minorHAnsi" w:hAnsiTheme="minorHAnsi" w:cstheme="minorHAnsi"/>
                <w:b/>
                <w:bCs/>
                <w:lang w:val=""/>
              </w:rPr>
              <w:t>[</w:t>
            </w:r>
            <w:r w:rsidRPr="000413D8">
              <w:rPr>
                <w:rFonts w:asciiTheme="minorHAnsi" w:hAnsiTheme="minorHAnsi" w:cstheme="minorHAnsi"/>
                <w:b/>
                <w:bCs/>
                <w:lang w:val=""/>
              </w:rPr>
              <w:t>Voiceover</w:t>
            </w:r>
            <w:r w:rsidRPr="000413D8">
              <w:rPr>
                <w:rFonts w:asciiTheme="minorHAnsi" w:hAnsiTheme="minorHAnsi" w:cstheme="minorHAnsi"/>
                <w:b/>
                <w:bCs/>
                <w:lang w:val=""/>
              </w:rPr>
              <w:t xml:space="preserve">]: </w:t>
            </w:r>
            <w:r w:rsidRPr="000413D8">
              <w:rPr>
                <w:rFonts w:asciiTheme="minorHAnsi" w:hAnsiTheme="minorHAnsi" w:cstheme="minorHAnsi"/>
                <w:lang w:val=""/>
              </w:rPr>
              <w:t xml:space="preserve">Las siguientes seis fichas son aquellas en donde ingresará la información logística para el equipo de NAEP. Esto incluye información sobre cómo llegar a la escuela, procedimientos de emergencia y opciones para dejar salir a los estudiantes. </w:t>
            </w:r>
          </w:p>
          <w:p w:rsidR="000413D8" w:rsidRPr="000413D8" w:rsidP="0099514C" w14:paraId="457530AC" w14:textId="77777777">
            <w:pPr>
              <w:rPr>
                <w:rFonts w:asciiTheme="minorHAnsi" w:hAnsiTheme="minorHAnsi" w:cstheme="minorHAnsi"/>
                <w:lang w:val=""/>
              </w:rPr>
            </w:pPr>
          </w:p>
          <w:p w:rsidR="000413D8" w:rsidRPr="000413D8" w:rsidP="0099514C" w14:paraId="3BD8FEA4" w14:textId="77777777">
            <w:pPr>
              <w:rPr>
                <w:rFonts w:asciiTheme="minorHAnsi" w:hAnsiTheme="minorHAnsi" w:cstheme="minorHAnsi"/>
                <w:lang w:val=""/>
              </w:rPr>
            </w:pPr>
            <w:r w:rsidRPr="000413D8">
              <w:rPr>
                <w:rFonts w:asciiTheme="minorHAnsi" w:hAnsiTheme="minorHAnsi" w:cstheme="minorHAnsi"/>
                <w:lang w:val=""/>
              </w:rPr>
              <w:t xml:space="preserve">Cuan más detalladas sean las respuestas, mejor preparado estará el equipo de NAEP antes de llegar a su escuela para el día de la evaluación.  </w:t>
            </w:r>
          </w:p>
        </w:tc>
        <w:tc>
          <w:tcPr>
            <w:tcW w:w="2520" w:type="dxa"/>
          </w:tcPr>
          <w:p w:rsidR="000413D8" w:rsidRPr="000413D8" w:rsidP="0099514C" w14:paraId="0EADB059" w14:textId="77777777">
            <w:pPr>
              <w:rPr>
                <w:rFonts w:asciiTheme="minorHAnsi" w:hAnsiTheme="minorHAnsi" w:cstheme="minorHAnsi"/>
              </w:rPr>
            </w:pPr>
            <w:r w:rsidRPr="000413D8">
              <w:rPr>
                <w:rFonts w:asciiTheme="minorHAnsi" w:hAnsiTheme="minorHAnsi" w:cstheme="minorHAnsi"/>
              </w:rPr>
              <w:t>Assessment Logistics Section</w:t>
            </w:r>
          </w:p>
        </w:tc>
      </w:tr>
      <w:tr w14:paraId="00D4B75E" w14:textId="77777777" w:rsidTr="000413D8">
        <w:tblPrEx>
          <w:tblW w:w="10975" w:type="dxa"/>
          <w:tblInd w:w="0" w:type="dxa"/>
          <w:tblLook w:val="04A0"/>
        </w:tblPrEx>
        <w:tc>
          <w:tcPr>
            <w:tcW w:w="1255" w:type="dxa"/>
          </w:tcPr>
          <w:p w:rsidR="000413D8" w:rsidRPr="000413D8" w:rsidP="006455DA" w14:paraId="643A755E" w14:textId="77777777">
            <w:pPr>
              <w:pStyle w:val="ListParagraph"/>
              <w:numPr>
                <w:ilvl w:val="0"/>
                <w:numId w:val="29"/>
              </w:numPr>
              <w:contextualSpacing/>
              <w:jc w:val="center"/>
              <w:rPr>
                <w:rFonts w:asciiTheme="minorHAnsi" w:hAnsiTheme="minorHAnsi" w:cstheme="minorHAnsi"/>
              </w:rPr>
            </w:pPr>
          </w:p>
        </w:tc>
        <w:tc>
          <w:tcPr>
            <w:tcW w:w="1800" w:type="dxa"/>
          </w:tcPr>
          <w:p w:rsidR="000413D8" w:rsidRPr="000413D8" w:rsidP="0099514C" w14:paraId="31B57C61" w14:textId="77777777">
            <w:pPr>
              <w:rPr>
                <w:rFonts w:asciiTheme="minorHAnsi" w:hAnsiTheme="minorHAnsi" w:cstheme="minorHAnsi"/>
                <w:lang w:val=""/>
              </w:rPr>
            </w:pPr>
            <w:r w:rsidRPr="000413D8">
              <w:rPr>
                <w:rFonts w:asciiTheme="minorHAnsi" w:hAnsiTheme="minorHAnsi" w:cstheme="minorHAnsi"/>
                <w:lang w:val=""/>
              </w:rPr>
              <w:t>Sección de la logística de la evaluación</w:t>
            </w:r>
          </w:p>
        </w:tc>
        <w:tc>
          <w:tcPr>
            <w:tcW w:w="5400" w:type="dxa"/>
          </w:tcPr>
          <w:p w:rsidR="000413D8" w:rsidRPr="000413D8" w:rsidP="0099514C" w14:paraId="1A7157ED" w14:textId="77777777">
            <w:pPr>
              <w:rPr>
                <w:rFonts w:asciiTheme="minorHAnsi" w:hAnsiTheme="minorHAnsi" w:cstheme="minorHAnsi"/>
                <w:lang w:val=""/>
              </w:rPr>
            </w:pPr>
            <w:r w:rsidRPr="000413D8">
              <w:rPr>
                <w:rFonts w:asciiTheme="minorHAnsi" w:hAnsiTheme="minorHAnsi" w:cstheme="minorHAnsi"/>
                <w:b/>
                <w:bCs/>
                <w:lang w:val=""/>
              </w:rPr>
              <w:t>[</w:t>
            </w:r>
            <w:r w:rsidRPr="000413D8">
              <w:rPr>
                <w:rFonts w:asciiTheme="minorHAnsi" w:hAnsiTheme="minorHAnsi" w:cstheme="minorHAnsi"/>
                <w:b/>
                <w:bCs/>
                <w:lang w:val=""/>
              </w:rPr>
              <w:t>Voiceover</w:t>
            </w:r>
            <w:r w:rsidRPr="000413D8">
              <w:rPr>
                <w:rFonts w:asciiTheme="minorHAnsi" w:hAnsiTheme="minorHAnsi" w:cstheme="minorHAnsi"/>
                <w:b/>
                <w:bCs/>
                <w:lang w:val=""/>
              </w:rPr>
              <w:t xml:space="preserve">]: </w:t>
            </w:r>
            <w:r w:rsidRPr="000413D8">
              <w:rPr>
                <w:rFonts w:asciiTheme="minorHAnsi" w:hAnsiTheme="minorHAnsi" w:cstheme="minorHAnsi"/>
                <w:lang w:val=""/>
              </w:rPr>
              <w:t xml:space="preserve">Si tiene alguna pregunta sobre cómo completar sus tareas en la sección de la logística de la evaluación del AMS, comuníquese con su representante de NAEP o con el centro de ayuda de NAEP. </w:t>
            </w:r>
          </w:p>
        </w:tc>
        <w:tc>
          <w:tcPr>
            <w:tcW w:w="2520" w:type="dxa"/>
          </w:tcPr>
          <w:p w:rsidR="000413D8" w:rsidRPr="000413D8" w:rsidP="0099514C" w14:paraId="0946EBE7" w14:textId="77777777">
            <w:pPr>
              <w:rPr>
                <w:rFonts w:asciiTheme="minorHAnsi" w:hAnsiTheme="minorHAnsi" w:cstheme="minorHAnsi"/>
              </w:rPr>
            </w:pPr>
            <w:r w:rsidRPr="000413D8">
              <w:rPr>
                <w:rFonts w:asciiTheme="minorHAnsi" w:hAnsiTheme="minorHAnsi" w:cstheme="minorHAnsi"/>
              </w:rPr>
              <w:t>Assessment Logistics Section</w:t>
            </w:r>
          </w:p>
        </w:tc>
      </w:tr>
    </w:tbl>
    <w:p w:rsidR="000413D8" w:rsidRPr="000413D8" w:rsidP="000413D8" w14:paraId="7B8B3855" w14:textId="77777777">
      <w:pPr>
        <w:rPr>
          <w:rFonts w:asciiTheme="minorHAnsi" w:hAnsiTheme="minorHAnsi" w:cstheme="minorHAnsi"/>
        </w:rPr>
      </w:pPr>
    </w:p>
    <w:p w:rsidR="00670E6A" w:rsidRPr="000413D8" w:rsidP="00670E6A" w14:paraId="540A91D4" w14:textId="77777777">
      <w:pPr>
        <w:rPr>
          <w:rFonts w:asciiTheme="minorHAnsi" w:hAnsiTheme="minorHAnsi" w:cstheme="minorHAnsi"/>
          <w:sz w:val="24"/>
          <w:szCs w:val="24"/>
        </w:rPr>
      </w:pPr>
    </w:p>
    <w:p w:rsidR="00670E6A" w:rsidRPr="000413D8" w:rsidP="00670E6A" w14:paraId="15ED172B" w14:textId="77777777">
      <w:pPr>
        <w:rPr>
          <w:rFonts w:asciiTheme="minorHAnsi" w:hAnsiTheme="minorHAnsi" w:cstheme="minorHAnsi"/>
          <w:sz w:val="24"/>
          <w:szCs w:val="24"/>
        </w:rPr>
      </w:pPr>
    </w:p>
    <w:p w:rsidR="00FA2939" w14:paraId="33E42266" w14:textId="79B1857E">
      <w:pPr>
        <w:rPr>
          <w:rFonts w:ascii="Trebuchet MS" w:hAnsi="Trebuchet MS"/>
          <w:sz w:val="24"/>
          <w:szCs w:val="24"/>
        </w:rPr>
      </w:pPr>
      <w:r>
        <w:rPr>
          <w:rFonts w:ascii="Trebuchet MS" w:hAnsi="Trebuchet MS"/>
          <w:sz w:val="24"/>
          <w:szCs w:val="24"/>
        </w:rPr>
        <w:br w:type="page"/>
      </w:r>
    </w:p>
    <w:p w:rsidR="00E17955" w:rsidRPr="005421A2" w:rsidP="005421A2" w14:paraId="0929A247" w14:textId="50CA638D">
      <w:pPr>
        <w:pStyle w:val="Heading1"/>
        <w:jc w:val="center"/>
        <w:rPr>
          <w:b/>
        </w:rPr>
      </w:pPr>
      <w:bookmarkStart w:id="977" w:name="_Toc145493704"/>
      <w:r w:rsidRPr="005421A2">
        <w:rPr>
          <w:b/>
        </w:rPr>
        <w:t>Appendix I</w:t>
      </w:r>
      <w:r w:rsidR="00B81A31">
        <w:rPr>
          <w:b/>
        </w:rPr>
        <w:t>1</w:t>
      </w:r>
      <w:r w:rsidR="00AC7CDA">
        <w:rPr>
          <w:b/>
        </w:rPr>
        <w:t>6</w:t>
      </w:r>
      <w:r w:rsidRPr="005421A2">
        <w:rPr>
          <w:b/>
        </w:rPr>
        <w:t xml:space="preserve">-b: </w:t>
      </w:r>
      <w:r w:rsidRPr="005421A2" w:rsidR="006D6C26">
        <w:rPr>
          <w:b/>
        </w:rPr>
        <w:t>Manage Questionnaires</w:t>
      </w:r>
      <w:r w:rsidRPr="005421A2">
        <w:rPr>
          <w:b/>
        </w:rPr>
        <w:t xml:space="preserve"> AMS Tutorial</w:t>
      </w:r>
      <w:bookmarkEnd w:id="977"/>
    </w:p>
    <w:p w:rsidR="00E17955" w14:paraId="30451AC8" w14:textId="77777777">
      <w:pPr>
        <w:rPr>
          <w:rFonts w:asciiTheme="minorHAnsi" w:eastAsiaTheme="minorEastAsia" w:hAnsiTheme="minorHAnsi" w:cstheme="minorHAnsi"/>
          <w:color w:val="2E74B5" w:themeColor="accent1" w:themeShade="BF"/>
          <w:spacing w:val="15"/>
          <w:sz w:val="28"/>
          <w:szCs w:val="28"/>
        </w:rPr>
      </w:pPr>
      <w:r>
        <w:rPr>
          <w:rFonts w:cstheme="minorHAnsi"/>
          <w:color w:val="2E74B5" w:themeColor="accent1" w:themeShade="BF"/>
          <w:sz w:val="28"/>
          <w:szCs w:val="28"/>
        </w:rPr>
        <w:br w:type="page"/>
      </w:r>
    </w:p>
    <w:p w:rsidR="00E17955" w:rsidP="00E17955" w14:paraId="662148D7" w14:textId="77777777">
      <w:pPr>
        <w:pStyle w:val="Header"/>
        <w:jc w:val="center"/>
        <w:rPr>
          <w:rFonts w:cs="Arial"/>
          <w:b/>
          <w:sz w:val="28"/>
          <w:szCs w:val="28"/>
        </w:rPr>
      </w:pPr>
      <w:r>
        <w:rPr>
          <w:rFonts w:cs="Arial"/>
          <w:b/>
          <w:sz w:val="28"/>
          <w:szCs w:val="28"/>
        </w:rPr>
        <w:t>AMS Tutorial</w:t>
      </w:r>
    </w:p>
    <w:p w:rsidR="00E17955" w:rsidP="00E17955" w14:paraId="25F4464F" w14:textId="77777777">
      <w:pPr>
        <w:pStyle w:val="Header"/>
        <w:jc w:val="center"/>
        <w:rPr>
          <w:rFonts w:cs="Arial"/>
          <w:sz w:val="28"/>
          <w:szCs w:val="28"/>
        </w:rPr>
      </w:pPr>
      <w:r>
        <w:rPr>
          <w:rFonts w:cs="Arial"/>
          <w:sz w:val="28"/>
          <w:szCs w:val="28"/>
        </w:rPr>
        <w:t>Manage Questionnaires</w:t>
      </w:r>
    </w:p>
    <w:p w:rsidR="0081186F" w:rsidRPr="00A3132A" w:rsidP="00E17955" w14:paraId="007F83AB" w14:textId="77777777">
      <w:pPr>
        <w:pStyle w:val="Header"/>
        <w:jc w:val="center"/>
        <w:rPr>
          <w:rFonts w:cs="Arial"/>
          <w:sz w:val="28"/>
          <w:szCs w:val="28"/>
        </w:rPr>
      </w:pPr>
    </w:p>
    <w:tbl>
      <w:tblPr>
        <w:tblStyle w:val="TableGrid"/>
        <w:tblW w:w="10885" w:type="dxa"/>
        <w:tblInd w:w="0" w:type="dxa"/>
        <w:tblLook w:val="04A0"/>
      </w:tblPr>
      <w:tblGrid>
        <w:gridCol w:w="1165"/>
        <w:gridCol w:w="1800"/>
        <w:gridCol w:w="5580"/>
        <w:gridCol w:w="2340"/>
      </w:tblGrid>
      <w:tr w14:paraId="18FB4AC4" w14:textId="77777777" w:rsidTr="0081186F">
        <w:tblPrEx>
          <w:tblW w:w="10885" w:type="dxa"/>
          <w:tblInd w:w="0" w:type="dxa"/>
          <w:tblLook w:val="04A0"/>
        </w:tblPrEx>
        <w:trPr>
          <w:trHeight w:val="530"/>
        </w:trPr>
        <w:tc>
          <w:tcPr>
            <w:tcW w:w="1165" w:type="dxa"/>
          </w:tcPr>
          <w:p w:rsidR="0081186F" w:rsidRPr="00A3132A" w:rsidP="0099514C" w14:paraId="7CB58AD4" w14:textId="77777777">
            <w:pPr>
              <w:rPr>
                <w:rFonts w:cs="Arial"/>
                <w:b/>
                <w:bCs/>
              </w:rPr>
            </w:pPr>
            <w:r w:rsidRPr="00A3132A">
              <w:rPr>
                <w:rFonts w:cs="Arial"/>
                <w:b/>
                <w:bCs/>
              </w:rPr>
              <w:t>Screen #</w:t>
            </w:r>
          </w:p>
        </w:tc>
        <w:tc>
          <w:tcPr>
            <w:tcW w:w="1800" w:type="dxa"/>
          </w:tcPr>
          <w:p w:rsidR="0081186F" w:rsidRPr="00A3132A" w:rsidP="0099514C" w14:paraId="5B9BDBD4" w14:textId="77777777">
            <w:pPr>
              <w:rPr>
                <w:rFonts w:cs="Arial"/>
                <w:b/>
                <w:bCs/>
              </w:rPr>
            </w:pPr>
            <w:r w:rsidRPr="00A3132A">
              <w:rPr>
                <w:rFonts w:cs="Arial"/>
                <w:b/>
                <w:bCs/>
              </w:rPr>
              <w:t>Screen content</w:t>
            </w:r>
          </w:p>
        </w:tc>
        <w:tc>
          <w:tcPr>
            <w:tcW w:w="5580" w:type="dxa"/>
          </w:tcPr>
          <w:p w:rsidR="0081186F" w:rsidRPr="00A3132A" w:rsidP="0099514C" w14:paraId="054D34C1" w14:textId="77777777">
            <w:pPr>
              <w:rPr>
                <w:rFonts w:cs="Arial"/>
                <w:b/>
                <w:bCs/>
              </w:rPr>
            </w:pPr>
            <w:r w:rsidRPr="00A3132A">
              <w:rPr>
                <w:rFonts w:cs="Arial"/>
                <w:b/>
                <w:bCs/>
              </w:rPr>
              <w:t>Audio script</w:t>
            </w:r>
          </w:p>
        </w:tc>
        <w:tc>
          <w:tcPr>
            <w:tcW w:w="2340" w:type="dxa"/>
          </w:tcPr>
          <w:p w:rsidR="0081186F" w:rsidRPr="00A3132A" w:rsidP="0099514C" w14:paraId="7DED7054" w14:textId="77777777">
            <w:pPr>
              <w:rPr>
                <w:rFonts w:cs="Arial"/>
                <w:b/>
                <w:bCs/>
              </w:rPr>
            </w:pPr>
            <w:r w:rsidRPr="00A3132A">
              <w:rPr>
                <w:rFonts w:cs="Arial"/>
                <w:b/>
                <w:bCs/>
              </w:rPr>
              <w:t>Media/images</w:t>
            </w:r>
          </w:p>
        </w:tc>
      </w:tr>
      <w:tr w14:paraId="1B2E81AB" w14:textId="77777777" w:rsidTr="0081186F">
        <w:tblPrEx>
          <w:tblW w:w="10885" w:type="dxa"/>
          <w:tblInd w:w="0" w:type="dxa"/>
          <w:tblLook w:val="04A0"/>
        </w:tblPrEx>
        <w:tc>
          <w:tcPr>
            <w:tcW w:w="1165" w:type="dxa"/>
          </w:tcPr>
          <w:p w:rsidR="0081186F" w:rsidRPr="00A3132A" w:rsidP="006455DA" w14:paraId="7B700B9B" w14:textId="77777777">
            <w:pPr>
              <w:pStyle w:val="ListParagraph"/>
              <w:numPr>
                <w:ilvl w:val="0"/>
                <w:numId w:val="30"/>
              </w:numPr>
              <w:contextualSpacing/>
              <w:jc w:val="center"/>
              <w:rPr>
                <w:rFonts w:cs="Arial"/>
              </w:rPr>
            </w:pPr>
          </w:p>
        </w:tc>
        <w:tc>
          <w:tcPr>
            <w:tcW w:w="1800" w:type="dxa"/>
          </w:tcPr>
          <w:p w:rsidR="0081186F" w:rsidRPr="00A3132A" w:rsidP="0099514C" w14:paraId="147A2150" w14:textId="77777777">
            <w:pPr>
              <w:rPr>
                <w:rFonts w:cs="Arial"/>
              </w:rPr>
            </w:pPr>
            <w:r w:rsidRPr="00A3132A">
              <w:rPr>
                <w:rFonts w:cs="Arial"/>
              </w:rPr>
              <w:t>Manage Questionnaires section</w:t>
            </w:r>
          </w:p>
        </w:tc>
        <w:tc>
          <w:tcPr>
            <w:tcW w:w="5580" w:type="dxa"/>
          </w:tcPr>
          <w:p w:rsidR="0081186F" w:rsidRPr="00A3132A" w:rsidP="0099514C" w14:paraId="2C5CB209" w14:textId="77777777">
            <w:pPr>
              <w:rPr>
                <w:rFonts w:cs="Arial"/>
              </w:rPr>
            </w:pPr>
            <w:r w:rsidRPr="00A3132A">
              <w:rPr>
                <w:rFonts w:cs="Arial"/>
                <w:b/>
              </w:rPr>
              <w:t xml:space="preserve">[Voiceover]: </w:t>
            </w:r>
            <w:r w:rsidRPr="00A3132A">
              <w:rPr>
                <w:rFonts w:cs="Arial"/>
              </w:rPr>
              <w:t xml:space="preserve">NAEP school and teacher questionnaires are administered online. The Manage Questionnaires section is where you will provide the names and email addresses of questionnaire recipients, send the questionnaire link and password emails, and monitor the completion of questionnaires. Finally, this is where you will match students with their teachers. </w:t>
            </w:r>
          </w:p>
        </w:tc>
        <w:tc>
          <w:tcPr>
            <w:tcW w:w="2340" w:type="dxa"/>
          </w:tcPr>
          <w:p w:rsidR="0081186F" w:rsidRPr="00A3132A" w:rsidP="0099514C" w14:paraId="7B26D10B"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r w14:paraId="14655E7C" w14:textId="77777777" w:rsidTr="0081186F">
        <w:tblPrEx>
          <w:tblW w:w="10885" w:type="dxa"/>
          <w:tblInd w:w="0" w:type="dxa"/>
          <w:tblLook w:val="04A0"/>
        </w:tblPrEx>
        <w:tc>
          <w:tcPr>
            <w:tcW w:w="1165" w:type="dxa"/>
          </w:tcPr>
          <w:p w:rsidR="0081186F" w:rsidRPr="00A3132A" w:rsidP="006455DA" w14:paraId="62313B89" w14:textId="77777777">
            <w:pPr>
              <w:pStyle w:val="ListParagraph"/>
              <w:numPr>
                <w:ilvl w:val="0"/>
                <w:numId w:val="30"/>
              </w:numPr>
              <w:contextualSpacing/>
              <w:jc w:val="center"/>
              <w:rPr>
                <w:rFonts w:cs="Arial"/>
              </w:rPr>
            </w:pPr>
          </w:p>
        </w:tc>
        <w:tc>
          <w:tcPr>
            <w:tcW w:w="1800" w:type="dxa"/>
          </w:tcPr>
          <w:p w:rsidR="0081186F" w:rsidRPr="00A3132A" w:rsidP="0099514C" w14:paraId="15C5DC60" w14:textId="77777777">
            <w:pPr>
              <w:rPr>
                <w:rFonts w:cs="Arial"/>
              </w:rPr>
            </w:pPr>
            <w:r w:rsidRPr="00A3132A">
              <w:rPr>
                <w:rFonts w:cs="Arial"/>
              </w:rPr>
              <w:t>Manage Questionnaires section</w:t>
            </w:r>
          </w:p>
        </w:tc>
        <w:tc>
          <w:tcPr>
            <w:tcW w:w="5580" w:type="dxa"/>
          </w:tcPr>
          <w:p w:rsidR="0081186F" w:rsidRPr="00A3132A" w:rsidP="0099514C" w14:paraId="62A40E0A" w14:textId="77777777">
            <w:pPr>
              <w:rPr>
                <w:rFonts w:cs="Arial"/>
                <w:b/>
              </w:rPr>
            </w:pPr>
            <w:r w:rsidRPr="00A3132A">
              <w:rPr>
                <w:rFonts w:cs="Arial"/>
                <w:b/>
              </w:rPr>
              <w:t xml:space="preserve">[Voiceover]: </w:t>
            </w:r>
            <w:r w:rsidRPr="00A3132A">
              <w:rPr>
                <w:rFonts w:cs="Arial"/>
              </w:rPr>
              <w:t xml:space="preserve">To edit the tables, you will select edit next to the row that needs information entered or updated. When you select edit, a pop-up will display for you to enter information or make updates. Then you will select save.  </w:t>
            </w:r>
          </w:p>
        </w:tc>
        <w:tc>
          <w:tcPr>
            <w:tcW w:w="2340" w:type="dxa"/>
          </w:tcPr>
          <w:p w:rsidR="0081186F" w:rsidRPr="00A3132A" w:rsidP="0099514C" w14:paraId="4ABB7431"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r w14:paraId="7AE7903F" w14:textId="77777777" w:rsidTr="0081186F">
        <w:tblPrEx>
          <w:tblW w:w="10885" w:type="dxa"/>
          <w:tblInd w:w="0" w:type="dxa"/>
          <w:tblLook w:val="04A0"/>
        </w:tblPrEx>
        <w:tc>
          <w:tcPr>
            <w:tcW w:w="1165" w:type="dxa"/>
          </w:tcPr>
          <w:p w:rsidR="0081186F" w:rsidRPr="00A3132A" w:rsidP="006455DA" w14:paraId="0FE676FE" w14:textId="77777777">
            <w:pPr>
              <w:pStyle w:val="ListParagraph"/>
              <w:numPr>
                <w:ilvl w:val="0"/>
                <w:numId w:val="30"/>
              </w:numPr>
              <w:contextualSpacing/>
              <w:jc w:val="center"/>
              <w:rPr>
                <w:rFonts w:cs="Arial"/>
              </w:rPr>
            </w:pPr>
          </w:p>
        </w:tc>
        <w:tc>
          <w:tcPr>
            <w:tcW w:w="1800" w:type="dxa"/>
          </w:tcPr>
          <w:p w:rsidR="0081186F" w:rsidRPr="00A3132A" w:rsidP="0099514C" w14:paraId="176FADBE" w14:textId="77777777">
            <w:pPr>
              <w:rPr>
                <w:rFonts w:cs="Arial"/>
              </w:rPr>
            </w:pPr>
            <w:r w:rsidRPr="00A3132A">
              <w:rPr>
                <w:rFonts w:cs="Arial"/>
              </w:rPr>
              <w:t>School questionnaire</w:t>
            </w:r>
          </w:p>
        </w:tc>
        <w:tc>
          <w:tcPr>
            <w:tcW w:w="5580" w:type="dxa"/>
          </w:tcPr>
          <w:p w:rsidR="0081186F" w:rsidRPr="00A3132A" w:rsidP="0099514C" w14:paraId="3268FFBB" w14:textId="77777777">
            <w:pPr>
              <w:rPr>
                <w:rFonts w:cs="Arial"/>
              </w:rPr>
            </w:pPr>
            <w:r w:rsidRPr="00A3132A">
              <w:rPr>
                <w:rFonts w:cs="Arial"/>
                <w:b/>
              </w:rPr>
              <w:t xml:space="preserve">[Voiceover]: </w:t>
            </w:r>
            <w:r w:rsidRPr="00A3132A">
              <w:rPr>
                <w:rFonts w:cs="Arial"/>
              </w:rPr>
              <w:t xml:space="preserve">In the first table, identify a respondent </w:t>
            </w:r>
            <w:r>
              <w:rPr>
                <w:rFonts w:cs="Arial"/>
              </w:rPr>
              <w:t xml:space="preserve">for the school questionnaire. This is usually the school principal, but you can designate a school administrator at the school, if needed. </w:t>
            </w:r>
          </w:p>
          <w:p w:rsidR="0081186F" w:rsidRPr="00A3132A" w:rsidP="0099514C" w14:paraId="01277B22" w14:textId="77777777">
            <w:pPr>
              <w:rPr>
                <w:rFonts w:cs="Arial"/>
              </w:rPr>
            </w:pPr>
          </w:p>
          <w:p w:rsidR="0081186F" w:rsidRPr="00A3132A" w:rsidP="0099514C" w14:paraId="62AB84CA" w14:textId="77777777">
            <w:pPr>
              <w:rPr>
                <w:rFonts w:cs="Arial"/>
              </w:rPr>
            </w:pPr>
            <w:r w:rsidRPr="00A3132A">
              <w:rPr>
                <w:rFonts w:cs="Arial"/>
              </w:rPr>
              <w:t>From this table, you will also send the questionnaire link and password emails and monitor the status of questionnaire completion.</w:t>
            </w:r>
          </w:p>
        </w:tc>
        <w:tc>
          <w:tcPr>
            <w:tcW w:w="2340" w:type="dxa"/>
          </w:tcPr>
          <w:p w:rsidR="0081186F" w:rsidRPr="00A3132A" w:rsidP="0099514C" w14:paraId="6912377C" w14:textId="77777777">
            <w:pPr>
              <w:rPr>
                <w:rFonts w:cs="Arial"/>
              </w:rPr>
            </w:pPr>
            <w:r>
              <w:rPr>
                <w:rFonts w:cs="Arial"/>
              </w:rPr>
              <w:t>Show image of school questionnaire</w:t>
            </w:r>
            <w:r w:rsidRPr="00A3132A">
              <w:rPr>
                <w:rFonts w:cs="Arial"/>
              </w:rPr>
              <w:t xml:space="preserve"> </w:t>
            </w:r>
            <w:r>
              <w:rPr>
                <w:rFonts w:cs="Arial"/>
              </w:rPr>
              <w:t xml:space="preserve">table </w:t>
            </w:r>
          </w:p>
        </w:tc>
      </w:tr>
      <w:tr w14:paraId="05C420AA" w14:textId="77777777" w:rsidTr="0081186F">
        <w:tblPrEx>
          <w:tblW w:w="10885" w:type="dxa"/>
          <w:tblInd w:w="0" w:type="dxa"/>
          <w:tblLook w:val="04A0"/>
        </w:tblPrEx>
        <w:tc>
          <w:tcPr>
            <w:tcW w:w="1165" w:type="dxa"/>
          </w:tcPr>
          <w:p w:rsidR="0081186F" w:rsidRPr="00A3132A" w:rsidP="006455DA" w14:paraId="2095B8ED" w14:textId="77777777">
            <w:pPr>
              <w:pStyle w:val="ListParagraph"/>
              <w:numPr>
                <w:ilvl w:val="0"/>
                <w:numId w:val="30"/>
              </w:numPr>
              <w:contextualSpacing/>
              <w:jc w:val="center"/>
              <w:rPr>
                <w:rFonts w:cs="Arial"/>
              </w:rPr>
            </w:pPr>
          </w:p>
        </w:tc>
        <w:tc>
          <w:tcPr>
            <w:tcW w:w="1800" w:type="dxa"/>
          </w:tcPr>
          <w:p w:rsidR="0081186F" w:rsidRPr="00A3132A" w:rsidP="0099514C" w14:paraId="2AE40F46" w14:textId="77777777">
            <w:pPr>
              <w:rPr>
                <w:rFonts w:cs="Arial"/>
              </w:rPr>
            </w:pPr>
            <w:r w:rsidRPr="00A3132A">
              <w:rPr>
                <w:rFonts w:cs="Arial"/>
              </w:rPr>
              <w:t>Manage Questionnaires section</w:t>
            </w:r>
          </w:p>
        </w:tc>
        <w:tc>
          <w:tcPr>
            <w:tcW w:w="5580" w:type="dxa"/>
          </w:tcPr>
          <w:p w:rsidR="0081186F" w:rsidRPr="00A3132A" w:rsidP="0099514C" w14:paraId="0A2ACC98" w14:textId="77777777">
            <w:pPr>
              <w:rPr>
                <w:rFonts w:cs="Arial"/>
              </w:rPr>
            </w:pPr>
            <w:r w:rsidRPr="00A3132A">
              <w:rPr>
                <w:rFonts w:cs="Arial"/>
                <w:b/>
              </w:rPr>
              <w:t xml:space="preserve">[Voiceover]: </w:t>
            </w:r>
            <w:r w:rsidRPr="00A3132A">
              <w:rPr>
                <w:rFonts w:cs="Arial"/>
              </w:rPr>
              <w:t xml:space="preserve">The reminder of this tutorial goes over teacher questionnaires which is only applicable for grade 4 and grade 8 schools. </w:t>
            </w:r>
          </w:p>
        </w:tc>
        <w:tc>
          <w:tcPr>
            <w:tcW w:w="2340" w:type="dxa"/>
          </w:tcPr>
          <w:p w:rsidR="0081186F" w:rsidRPr="00A3132A" w:rsidP="0099514C" w14:paraId="26F7A6BB" w14:textId="77777777">
            <w:pPr>
              <w:rPr>
                <w:rFonts w:cs="Arial"/>
              </w:rPr>
            </w:pPr>
            <w:r>
              <w:rPr>
                <w:rFonts w:cs="Arial"/>
              </w:rPr>
              <w:t>Show image of teacher questionnaire</w:t>
            </w:r>
            <w:r w:rsidRPr="00A3132A">
              <w:rPr>
                <w:rFonts w:cs="Arial"/>
              </w:rPr>
              <w:t xml:space="preserve"> </w:t>
            </w:r>
            <w:r>
              <w:rPr>
                <w:rFonts w:cs="Arial"/>
              </w:rPr>
              <w:t xml:space="preserve">table </w:t>
            </w:r>
          </w:p>
        </w:tc>
      </w:tr>
      <w:tr w14:paraId="58D77728" w14:textId="77777777" w:rsidTr="0081186F">
        <w:tblPrEx>
          <w:tblW w:w="10885" w:type="dxa"/>
          <w:tblInd w:w="0" w:type="dxa"/>
          <w:tblLook w:val="04A0"/>
        </w:tblPrEx>
        <w:tc>
          <w:tcPr>
            <w:tcW w:w="1165" w:type="dxa"/>
          </w:tcPr>
          <w:p w:rsidR="0081186F" w:rsidRPr="00A3132A" w:rsidP="006455DA" w14:paraId="5025CD3C" w14:textId="77777777">
            <w:pPr>
              <w:pStyle w:val="ListParagraph"/>
              <w:numPr>
                <w:ilvl w:val="0"/>
                <w:numId w:val="30"/>
              </w:numPr>
              <w:contextualSpacing/>
              <w:jc w:val="center"/>
              <w:rPr>
                <w:rFonts w:cs="Arial"/>
              </w:rPr>
            </w:pPr>
          </w:p>
        </w:tc>
        <w:tc>
          <w:tcPr>
            <w:tcW w:w="1800" w:type="dxa"/>
          </w:tcPr>
          <w:p w:rsidR="0081186F" w:rsidRPr="00A3132A" w:rsidP="0099514C" w14:paraId="553F4878" w14:textId="77777777">
            <w:pPr>
              <w:rPr>
                <w:rFonts w:cs="Arial"/>
              </w:rPr>
            </w:pPr>
            <w:r w:rsidRPr="00A3132A">
              <w:rPr>
                <w:rFonts w:cs="Arial"/>
              </w:rPr>
              <w:t>Teacher questionnaire</w:t>
            </w:r>
          </w:p>
          <w:p w:rsidR="0081186F" w:rsidRPr="00A3132A" w:rsidP="0099514C" w14:paraId="77CBFCFB" w14:textId="77777777">
            <w:pPr>
              <w:rPr>
                <w:rFonts w:cs="Arial"/>
              </w:rPr>
            </w:pPr>
          </w:p>
          <w:p w:rsidR="0081186F" w:rsidRPr="00A3132A" w:rsidP="0099514C" w14:paraId="67B51DC5" w14:textId="77777777">
            <w:pPr>
              <w:rPr>
                <w:rFonts w:cs="Arial"/>
              </w:rPr>
            </w:pPr>
            <w:r w:rsidRPr="00A3132A">
              <w:rPr>
                <w:rFonts w:cs="Arial"/>
              </w:rPr>
              <w:t>Add teacher</w:t>
            </w:r>
          </w:p>
        </w:tc>
        <w:tc>
          <w:tcPr>
            <w:tcW w:w="5580" w:type="dxa"/>
          </w:tcPr>
          <w:p w:rsidR="0081186F" w:rsidRPr="00A3132A" w:rsidP="0099514C" w14:paraId="2A4400AF" w14:textId="51AE2A9F">
            <w:pPr>
              <w:rPr>
                <w:rFonts w:cs="Arial"/>
              </w:rPr>
            </w:pPr>
            <w:r w:rsidRPr="00A3132A">
              <w:rPr>
                <w:rFonts w:cs="Arial"/>
                <w:b/>
              </w:rPr>
              <w:t xml:space="preserve">[Voiceover]: </w:t>
            </w:r>
            <w:r w:rsidRPr="00A3132A">
              <w:rPr>
                <w:rFonts w:cs="Arial"/>
              </w:rPr>
              <w:t>In the next table, identify respondents</w:t>
            </w:r>
            <w:r>
              <w:rPr>
                <w:rFonts w:cs="Arial"/>
              </w:rPr>
              <w:t xml:space="preserve"> to complete the </w:t>
            </w:r>
            <w:r w:rsidRPr="00A3132A">
              <w:rPr>
                <w:rFonts w:cs="Arial"/>
              </w:rPr>
              <w:t>teacher questionnaire</w:t>
            </w:r>
            <w:r>
              <w:rPr>
                <w:rFonts w:cs="Arial"/>
              </w:rPr>
              <w:t>s.</w:t>
            </w:r>
            <w:r w:rsidRPr="00A3132A">
              <w:rPr>
                <w:rFonts w:cs="Arial"/>
              </w:rPr>
              <w:t xml:space="preserve"> </w:t>
            </w:r>
            <w:r>
              <w:rPr>
                <w:rFonts w:cs="Arial"/>
              </w:rPr>
              <w:t>Y</w:t>
            </w:r>
            <w:r w:rsidRPr="00A3132A">
              <w:rPr>
                <w:rFonts w:cs="Arial"/>
              </w:rPr>
              <w:t xml:space="preserve">ou will need to add teachers that teach </w:t>
            </w:r>
            <w:r>
              <w:rPr>
                <w:rFonts w:cs="Arial"/>
              </w:rPr>
              <w:t xml:space="preserve">the selected students in </w:t>
            </w:r>
            <w:r w:rsidRPr="00A3132A">
              <w:rPr>
                <w:rFonts w:cs="Arial"/>
              </w:rPr>
              <w:t>the grade your school was selected</w:t>
            </w:r>
            <w:r>
              <w:rPr>
                <w:rFonts w:cs="Arial"/>
              </w:rPr>
              <w:t xml:space="preserve"> for NAEP</w:t>
            </w:r>
            <w:r w:rsidRPr="00A3132A">
              <w:rPr>
                <w:rFonts w:cs="Arial"/>
              </w:rPr>
              <w:t>.</w:t>
            </w:r>
            <w:r w:rsidR="00C85B48">
              <w:rPr>
                <w:rFonts w:cs="Arial"/>
              </w:rPr>
              <w:t xml:space="preserve"> </w:t>
            </w:r>
            <w:r w:rsidRPr="00A3132A">
              <w:rPr>
                <w:rFonts w:cs="Arial"/>
              </w:rPr>
              <w:t xml:space="preserve">To add a teacher, select the add teacher button and enter the required information. </w:t>
            </w:r>
          </w:p>
          <w:p w:rsidR="0081186F" w:rsidRPr="00A3132A" w:rsidP="0099514C" w14:paraId="0DDB058E" w14:textId="77777777">
            <w:pPr>
              <w:rPr>
                <w:rFonts w:cs="Arial"/>
              </w:rPr>
            </w:pPr>
          </w:p>
          <w:p w:rsidR="0081186F" w:rsidRPr="00A3132A" w:rsidP="0099514C" w14:paraId="2670D31B" w14:textId="77777777">
            <w:pPr>
              <w:rPr>
                <w:rFonts w:cs="Arial"/>
              </w:rPr>
            </w:pPr>
            <w:r w:rsidRPr="00A3132A">
              <w:rPr>
                <w:rFonts w:cs="Arial"/>
              </w:rPr>
              <w:t>From this table, you will also send the questionnaire link and password emails and monitor the status of questionnaire completion.</w:t>
            </w:r>
          </w:p>
        </w:tc>
        <w:tc>
          <w:tcPr>
            <w:tcW w:w="2340" w:type="dxa"/>
          </w:tcPr>
          <w:p w:rsidR="0081186F" w:rsidRPr="00A3132A" w:rsidP="0099514C" w14:paraId="515F8754" w14:textId="77777777">
            <w:pPr>
              <w:rPr>
                <w:rFonts w:cs="Arial"/>
              </w:rPr>
            </w:pPr>
            <w:r>
              <w:rPr>
                <w:rFonts w:cs="Arial"/>
              </w:rPr>
              <w:t>Show image of teacher questionnaire</w:t>
            </w:r>
            <w:r w:rsidRPr="00A3132A">
              <w:rPr>
                <w:rFonts w:cs="Arial"/>
              </w:rPr>
              <w:t xml:space="preserve"> </w:t>
            </w:r>
            <w:r>
              <w:rPr>
                <w:rFonts w:cs="Arial"/>
              </w:rPr>
              <w:t xml:space="preserve">table </w:t>
            </w:r>
          </w:p>
        </w:tc>
      </w:tr>
      <w:tr w14:paraId="77C08D40" w14:textId="77777777" w:rsidTr="0081186F">
        <w:tblPrEx>
          <w:tblW w:w="10885" w:type="dxa"/>
          <w:tblInd w:w="0" w:type="dxa"/>
          <w:tblLook w:val="04A0"/>
        </w:tblPrEx>
        <w:tc>
          <w:tcPr>
            <w:tcW w:w="1165" w:type="dxa"/>
          </w:tcPr>
          <w:p w:rsidR="0081186F" w:rsidRPr="00A3132A" w:rsidP="006455DA" w14:paraId="5D032AF9" w14:textId="77777777">
            <w:pPr>
              <w:pStyle w:val="ListParagraph"/>
              <w:numPr>
                <w:ilvl w:val="0"/>
                <w:numId w:val="30"/>
              </w:numPr>
              <w:contextualSpacing/>
              <w:jc w:val="center"/>
              <w:rPr>
                <w:rFonts w:cs="Arial"/>
              </w:rPr>
            </w:pPr>
          </w:p>
        </w:tc>
        <w:tc>
          <w:tcPr>
            <w:tcW w:w="1800" w:type="dxa"/>
          </w:tcPr>
          <w:p w:rsidR="0081186F" w:rsidRPr="00A3132A" w:rsidP="0099514C" w14:paraId="5D946C72" w14:textId="77777777">
            <w:pPr>
              <w:rPr>
                <w:rFonts w:cs="Arial"/>
              </w:rPr>
            </w:pPr>
            <w:r w:rsidRPr="00A3132A">
              <w:rPr>
                <w:rFonts w:cs="Arial"/>
              </w:rPr>
              <w:t xml:space="preserve">Match teacher with student </w:t>
            </w:r>
          </w:p>
        </w:tc>
        <w:tc>
          <w:tcPr>
            <w:tcW w:w="5580" w:type="dxa"/>
          </w:tcPr>
          <w:p w:rsidR="0081186F" w:rsidRPr="00A3132A" w:rsidP="0099514C" w14:paraId="22113106" w14:textId="77777777">
            <w:pPr>
              <w:rPr>
                <w:rFonts w:cs="Arial"/>
              </w:rPr>
            </w:pPr>
            <w:r w:rsidRPr="00A3132A">
              <w:rPr>
                <w:rFonts w:cs="Arial"/>
                <w:b/>
              </w:rPr>
              <w:t xml:space="preserve">[Voiceover]: </w:t>
            </w:r>
            <w:r w:rsidRPr="00A3132A">
              <w:rPr>
                <w:rFonts w:cs="Arial"/>
              </w:rPr>
              <w:t xml:space="preserve">The final task is </w:t>
            </w:r>
            <w:r>
              <w:rPr>
                <w:rFonts w:cs="Arial"/>
              </w:rPr>
              <w:t xml:space="preserve">to </w:t>
            </w:r>
            <w:r w:rsidRPr="00A3132A">
              <w:rPr>
                <w:rFonts w:cs="Arial"/>
              </w:rPr>
              <w:t xml:space="preserve">match each student selected for NAEP with their teacher in the match students with </w:t>
            </w:r>
            <w:r w:rsidRPr="00A3132A">
              <w:rPr>
                <w:rFonts w:cs="Arial"/>
              </w:rPr>
              <w:t>teachers</w:t>
            </w:r>
            <w:r w:rsidRPr="00A3132A">
              <w:rPr>
                <w:rFonts w:cs="Arial"/>
              </w:rPr>
              <w:t xml:space="preserve"> table. </w:t>
            </w:r>
          </w:p>
          <w:p w:rsidR="0081186F" w:rsidRPr="00A3132A" w:rsidP="0099514C" w14:paraId="08928455" w14:textId="77777777">
            <w:pPr>
              <w:rPr>
                <w:rFonts w:cs="Arial"/>
              </w:rPr>
            </w:pPr>
          </w:p>
          <w:p w:rsidR="0081186F" w:rsidRPr="00A3132A" w:rsidP="0099514C" w14:paraId="77EB597D" w14:textId="77777777">
            <w:pPr>
              <w:rPr>
                <w:rFonts w:cs="Arial"/>
              </w:rPr>
            </w:pPr>
            <w:r w:rsidRPr="00A3132A">
              <w:rPr>
                <w:rFonts w:cs="Arial"/>
              </w:rPr>
              <w:t>If the student’s teacher does not appear as an option, you must</w:t>
            </w:r>
            <w:r>
              <w:rPr>
                <w:rFonts w:cs="Arial"/>
              </w:rPr>
              <w:t xml:space="preserve"> add the teacher in the previous table.</w:t>
            </w:r>
            <w:r w:rsidRPr="00A3132A">
              <w:rPr>
                <w:rFonts w:cs="Arial"/>
              </w:rPr>
              <w:t xml:space="preserve"> Then return to this table to match the student with their teacher. </w:t>
            </w:r>
          </w:p>
        </w:tc>
        <w:tc>
          <w:tcPr>
            <w:tcW w:w="2340" w:type="dxa"/>
          </w:tcPr>
          <w:p w:rsidR="0081186F" w:rsidRPr="00A3132A" w:rsidP="0099514C" w14:paraId="1AD4FB7C" w14:textId="0EC39C80">
            <w:pPr>
              <w:rPr>
                <w:rFonts w:cs="Arial"/>
              </w:rPr>
            </w:pPr>
            <w:r>
              <w:rPr>
                <w:rFonts w:cs="Arial"/>
              </w:rPr>
              <w:t xml:space="preserve">Show image of match </w:t>
            </w:r>
            <w:r w:rsidRPr="713AE5C8" w:rsidR="53CA36A3">
              <w:rPr>
                <w:rFonts w:cs="Arial"/>
              </w:rPr>
              <w:t>students</w:t>
            </w:r>
            <w:r>
              <w:rPr>
                <w:rFonts w:cs="Arial"/>
              </w:rPr>
              <w:t xml:space="preserve"> with </w:t>
            </w:r>
            <w:r w:rsidRPr="713AE5C8" w:rsidR="671F9801">
              <w:rPr>
                <w:rFonts w:cs="Arial"/>
              </w:rPr>
              <w:t>teachers</w:t>
            </w:r>
            <w:r w:rsidRPr="00A3132A">
              <w:rPr>
                <w:rFonts w:cs="Arial"/>
              </w:rPr>
              <w:t xml:space="preserve"> </w:t>
            </w:r>
            <w:r>
              <w:rPr>
                <w:rFonts w:cs="Arial"/>
              </w:rPr>
              <w:t>table</w:t>
            </w:r>
          </w:p>
        </w:tc>
      </w:tr>
      <w:tr w14:paraId="593CCEED" w14:textId="77777777" w:rsidTr="0081186F">
        <w:tblPrEx>
          <w:tblW w:w="10885" w:type="dxa"/>
          <w:tblInd w:w="0" w:type="dxa"/>
          <w:tblLook w:val="04A0"/>
        </w:tblPrEx>
        <w:tc>
          <w:tcPr>
            <w:tcW w:w="1165" w:type="dxa"/>
          </w:tcPr>
          <w:p w:rsidR="0081186F" w:rsidRPr="00A3132A" w:rsidP="006455DA" w14:paraId="30F7BBD9" w14:textId="77777777">
            <w:pPr>
              <w:pStyle w:val="ListParagraph"/>
              <w:numPr>
                <w:ilvl w:val="0"/>
                <w:numId w:val="30"/>
              </w:numPr>
              <w:contextualSpacing/>
              <w:jc w:val="center"/>
              <w:rPr>
                <w:rFonts w:cs="Arial"/>
              </w:rPr>
            </w:pPr>
          </w:p>
        </w:tc>
        <w:tc>
          <w:tcPr>
            <w:tcW w:w="1800" w:type="dxa"/>
          </w:tcPr>
          <w:p w:rsidR="0081186F" w:rsidRPr="00A3132A" w:rsidP="0099514C" w14:paraId="2AEE4761" w14:textId="77777777">
            <w:pPr>
              <w:rPr>
                <w:rFonts w:cs="Arial"/>
              </w:rPr>
            </w:pPr>
            <w:r w:rsidRPr="00A3132A">
              <w:rPr>
                <w:rFonts w:cs="Arial"/>
              </w:rPr>
              <w:t>Manage Questionnaires section</w:t>
            </w:r>
          </w:p>
        </w:tc>
        <w:tc>
          <w:tcPr>
            <w:tcW w:w="5580" w:type="dxa"/>
          </w:tcPr>
          <w:p w:rsidR="0081186F" w:rsidRPr="00A3132A" w:rsidP="0099514C" w14:paraId="12351C06" w14:textId="77777777">
            <w:pPr>
              <w:rPr>
                <w:rFonts w:cs="Arial"/>
                <w:b/>
              </w:rPr>
            </w:pPr>
            <w:r w:rsidRPr="00A3132A">
              <w:rPr>
                <w:rFonts w:cs="Arial"/>
                <w:b/>
              </w:rPr>
              <w:t xml:space="preserve">[Voiceover]: </w:t>
            </w:r>
            <w:r w:rsidRPr="00A3132A">
              <w:rPr>
                <w:rFonts w:cs="Arial"/>
              </w:rPr>
              <w:t>If you have any questions about completing your tasks within the Manage Questionnaires section of the AMS, please contact your NAEP representative or the</w:t>
            </w:r>
            <w:r>
              <w:rPr>
                <w:rFonts w:cs="Arial"/>
              </w:rPr>
              <w:t xml:space="preserve"> NAEP</w:t>
            </w:r>
            <w:r w:rsidRPr="00A3132A">
              <w:rPr>
                <w:rFonts w:cs="Arial"/>
              </w:rPr>
              <w:t xml:space="preserve"> Help Desk.</w:t>
            </w:r>
          </w:p>
        </w:tc>
        <w:tc>
          <w:tcPr>
            <w:tcW w:w="2340" w:type="dxa"/>
          </w:tcPr>
          <w:p w:rsidR="0081186F" w:rsidRPr="00A3132A" w:rsidP="0099514C" w14:paraId="1A80C61C"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bl>
    <w:p w:rsidR="00FA2939" w:rsidRPr="00FA2939" w:rsidP="00FA2939" w14:paraId="0E69A609" w14:textId="77777777">
      <w:pPr>
        <w:pStyle w:val="Subtitle"/>
        <w:jc w:val="center"/>
        <w:rPr>
          <w:rFonts w:cstheme="minorHAnsi"/>
          <w:color w:val="2E74B5" w:themeColor="accent1" w:themeShade="BF"/>
          <w:sz w:val="28"/>
          <w:szCs w:val="28"/>
        </w:rPr>
      </w:pPr>
    </w:p>
    <w:p w:rsidR="0081186F" w14:paraId="2A5B3C6B" w14:textId="39E357F9">
      <w:pPr>
        <w:rPr>
          <w:rFonts w:ascii="Trebuchet MS" w:hAnsi="Trebuchet MS"/>
          <w:sz w:val="24"/>
          <w:szCs w:val="24"/>
        </w:rPr>
      </w:pPr>
      <w:r>
        <w:rPr>
          <w:rFonts w:ascii="Trebuchet MS" w:hAnsi="Trebuchet MS"/>
          <w:sz w:val="24"/>
          <w:szCs w:val="24"/>
        </w:rPr>
        <w:br w:type="page"/>
      </w:r>
    </w:p>
    <w:p w:rsidR="00D727B5" w:rsidRPr="004978F1" w:rsidP="00D727B5" w14:paraId="56D9E832" w14:textId="77777777">
      <w:pPr>
        <w:pStyle w:val="Header"/>
        <w:jc w:val="center"/>
        <w:rPr>
          <w:rFonts w:cs="Arial"/>
          <w:b/>
          <w:sz w:val="28"/>
          <w:szCs w:val="28"/>
          <w:lang w:val=""/>
        </w:rPr>
      </w:pPr>
      <w:r w:rsidRPr="004978F1">
        <w:rPr>
          <w:rFonts w:cs="Arial"/>
          <w:b/>
          <w:bCs/>
          <w:sz w:val="28"/>
          <w:szCs w:val="28"/>
          <w:lang w:val=""/>
        </w:rPr>
        <w:t>AMS Tutorial – Puerto Rico</w:t>
      </w:r>
    </w:p>
    <w:p w:rsidR="00D727B5" w:rsidRPr="004978F1" w:rsidP="00D727B5" w14:paraId="00AD9AD6" w14:textId="77777777">
      <w:pPr>
        <w:pStyle w:val="Header"/>
        <w:jc w:val="center"/>
        <w:rPr>
          <w:rFonts w:cs="Arial"/>
          <w:sz w:val="28"/>
          <w:szCs w:val="28"/>
          <w:lang w:val=""/>
        </w:rPr>
      </w:pPr>
      <w:r w:rsidRPr="004978F1">
        <w:rPr>
          <w:rFonts w:cs="Arial"/>
          <w:sz w:val="28"/>
          <w:szCs w:val="28"/>
          <w:lang w:val=""/>
        </w:rPr>
        <w:t>Manage</w:t>
      </w:r>
      <w:r w:rsidRPr="004978F1">
        <w:rPr>
          <w:rFonts w:cs="Arial"/>
          <w:sz w:val="28"/>
          <w:szCs w:val="28"/>
          <w:lang w:val=""/>
        </w:rPr>
        <w:t xml:space="preserve"> </w:t>
      </w:r>
      <w:r w:rsidRPr="004978F1">
        <w:rPr>
          <w:rFonts w:cs="Arial"/>
          <w:sz w:val="28"/>
          <w:szCs w:val="28"/>
          <w:lang w:val=""/>
        </w:rPr>
        <w:t>Questionnaires</w:t>
      </w:r>
    </w:p>
    <w:p w:rsidR="00F10175" w:rsidRPr="004978F1" w:rsidP="00D727B5" w14:paraId="559035A6" w14:textId="77777777">
      <w:pPr>
        <w:pStyle w:val="Header"/>
        <w:jc w:val="center"/>
        <w:rPr>
          <w:rFonts w:cs="Arial"/>
          <w:sz w:val="28"/>
          <w:szCs w:val="28"/>
          <w:lang w:val=""/>
        </w:rPr>
      </w:pPr>
    </w:p>
    <w:tbl>
      <w:tblPr>
        <w:tblStyle w:val="TableGrid"/>
        <w:tblW w:w="10885" w:type="dxa"/>
        <w:tblInd w:w="0" w:type="dxa"/>
        <w:tblLook w:val="04A0"/>
      </w:tblPr>
      <w:tblGrid>
        <w:gridCol w:w="1165"/>
        <w:gridCol w:w="1800"/>
        <w:gridCol w:w="5580"/>
        <w:gridCol w:w="2340"/>
      </w:tblGrid>
      <w:tr w14:paraId="1D1578E7" w14:textId="77777777" w:rsidTr="00F10175">
        <w:tblPrEx>
          <w:tblW w:w="10885" w:type="dxa"/>
          <w:tblInd w:w="0" w:type="dxa"/>
          <w:tblLook w:val="04A0"/>
        </w:tblPrEx>
        <w:trPr>
          <w:trHeight w:val="530"/>
        </w:trPr>
        <w:tc>
          <w:tcPr>
            <w:tcW w:w="1165" w:type="dxa"/>
          </w:tcPr>
          <w:p w:rsidR="00F10175" w:rsidRPr="00A3132A" w:rsidP="0099514C" w14:paraId="1A09CA5B" w14:textId="77777777">
            <w:pPr>
              <w:rPr>
                <w:rFonts w:cs="Arial"/>
                <w:b/>
                <w:bCs/>
              </w:rPr>
            </w:pPr>
            <w:r w:rsidRPr="00A3132A">
              <w:rPr>
                <w:rFonts w:cs="Arial"/>
                <w:b/>
                <w:bCs/>
              </w:rPr>
              <w:t>Screen #</w:t>
            </w:r>
          </w:p>
        </w:tc>
        <w:tc>
          <w:tcPr>
            <w:tcW w:w="1800" w:type="dxa"/>
          </w:tcPr>
          <w:p w:rsidR="00F10175" w:rsidRPr="00A3132A" w:rsidP="0099514C" w14:paraId="04A4D4CA" w14:textId="77777777">
            <w:pPr>
              <w:rPr>
                <w:rFonts w:cs="Arial"/>
                <w:b/>
                <w:bCs/>
              </w:rPr>
            </w:pPr>
            <w:r w:rsidRPr="00A3132A">
              <w:rPr>
                <w:rFonts w:cs="Arial"/>
                <w:b/>
                <w:bCs/>
              </w:rPr>
              <w:t>Screen content</w:t>
            </w:r>
          </w:p>
        </w:tc>
        <w:tc>
          <w:tcPr>
            <w:tcW w:w="5580" w:type="dxa"/>
          </w:tcPr>
          <w:p w:rsidR="00F10175" w:rsidRPr="00A3132A" w:rsidP="0099514C" w14:paraId="4283EC30" w14:textId="77777777">
            <w:pPr>
              <w:rPr>
                <w:rFonts w:cs="Arial"/>
                <w:b/>
                <w:bCs/>
              </w:rPr>
            </w:pPr>
            <w:r w:rsidRPr="00A3132A">
              <w:rPr>
                <w:rFonts w:cs="Arial"/>
                <w:b/>
                <w:bCs/>
              </w:rPr>
              <w:t>Audio script</w:t>
            </w:r>
          </w:p>
        </w:tc>
        <w:tc>
          <w:tcPr>
            <w:tcW w:w="2340" w:type="dxa"/>
          </w:tcPr>
          <w:p w:rsidR="00F10175" w:rsidRPr="00A3132A" w:rsidP="0099514C" w14:paraId="5A08C25E" w14:textId="77777777">
            <w:pPr>
              <w:rPr>
                <w:rFonts w:cs="Arial"/>
                <w:b/>
                <w:bCs/>
              </w:rPr>
            </w:pPr>
            <w:r w:rsidRPr="00A3132A">
              <w:rPr>
                <w:rFonts w:cs="Arial"/>
                <w:b/>
                <w:bCs/>
              </w:rPr>
              <w:t>Media/images</w:t>
            </w:r>
          </w:p>
        </w:tc>
      </w:tr>
      <w:tr w14:paraId="1278E29D" w14:textId="77777777" w:rsidTr="00F10175">
        <w:tblPrEx>
          <w:tblW w:w="10885" w:type="dxa"/>
          <w:tblInd w:w="0" w:type="dxa"/>
          <w:tblLook w:val="04A0"/>
        </w:tblPrEx>
        <w:tc>
          <w:tcPr>
            <w:tcW w:w="1165" w:type="dxa"/>
          </w:tcPr>
          <w:p w:rsidR="00F10175" w:rsidRPr="00A3132A" w:rsidP="006455DA" w14:paraId="5BCBE6D8" w14:textId="77777777">
            <w:pPr>
              <w:pStyle w:val="ListParagraph"/>
              <w:numPr>
                <w:ilvl w:val="0"/>
                <w:numId w:val="31"/>
              </w:numPr>
              <w:contextualSpacing/>
              <w:jc w:val="center"/>
              <w:rPr>
                <w:rFonts w:cs="Arial"/>
              </w:rPr>
            </w:pPr>
          </w:p>
        </w:tc>
        <w:tc>
          <w:tcPr>
            <w:tcW w:w="1800" w:type="dxa"/>
          </w:tcPr>
          <w:p w:rsidR="00F10175" w:rsidRPr="005E3A2A" w:rsidP="0099514C" w14:paraId="3863DDC3" w14:textId="77777777">
            <w:pPr>
              <w:rPr>
                <w:rFonts w:cs="Arial"/>
              </w:rPr>
            </w:pPr>
            <w:r w:rsidRPr="005E3A2A">
              <w:rPr>
                <w:rFonts w:cs="Arial"/>
              </w:rPr>
              <w:t>Sección</w:t>
            </w:r>
            <w:r w:rsidRPr="005E3A2A">
              <w:rPr>
                <w:rFonts w:cs="Arial"/>
              </w:rPr>
              <w:t xml:space="preserve"> </w:t>
            </w:r>
            <w:r w:rsidRPr="005E3A2A">
              <w:rPr>
                <w:rFonts w:cs="Arial"/>
              </w:rPr>
              <w:t>Administrar</w:t>
            </w:r>
            <w:r w:rsidRPr="005E3A2A">
              <w:rPr>
                <w:rFonts w:cs="Arial"/>
              </w:rPr>
              <w:t xml:space="preserve"> </w:t>
            </w:r>
            <w:r w:rsidRPr="005E3A2A">
              <w:rPr>
                <w:rFonts w:cs="Arial"/>
              </w:rPr>
              <w:t>Cuestionarios</w:t>
            </w:r>
          </w:p>
        </w:tc>
        <w:tc>
          <w:tcPr>
            <w:tcW w:w="5580" w:type="dxa"/>
          </w:tcPr>
          <w:p w:rsidR="00F10175" w:rsidRPr="005E3A2A" w:rsidP="0099514C" w14:paraId="6A3F4DE4" w14:textId="77777777">
            <w:pPr>
              <w:rPr>
                <w:rFonts w:cs="Arial"/>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Los cuestionarios de NAEP para las escuelas y para los maestros se administran en línea. La sección Administrar cuestionarios es donde usted proporcionará los nombres y las direcciones de correo electrónico de quienes completarán el cuestionario, enviará los correos electrónicos con el enlace al cuestionario y las contraseñas y supervisará que se completen los cuestionarios. Finalmente, aquí es donde asignará los estudiantes a sus maestros. </w:t>
            </w:r>
          </w:p>
        </w:tc>
        <w:tc>
          <w:tcPr>
            <w:tcW w:w="2340" w:type="dxa"/>
          </w:tcPr>
          <w:p w:rsidR="00F10175" w:rsidRPr="00A3132A" w:rsidP="0099514C" w14:paraId="199C0BAE"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r w14:paraId="60291AD4" w14:textId="77777777" w:rsidTr="00F10175">
        <w:tblPrEx>
          <w:tblW w:w="10885" w:type="dxa"/>
          <w:tblInd w:w="0" w:type="dxa"/>
          <w:tblLook w:val="04A0"/>
        </w:tblPrEx>
        <w:tc>
          <w:tcPr>
            <w:tcW w:w="1165" w:type="dxa"/>
          </w:tcPr>
          <w:p w:rsidR="00F10175" w:rsidRPr="00A3132A" w:rsidP="006455DA" w14:paraId="429A50B1" w14:textId="77777777">
            <w:pPr>
              <w:pStyle w:val="ListParagraph"/>
              <w:numPr>
                <w:ilvl w:val="0"/>
                <w:numId w:val="31"/>
              </w:numPr>
              <w:contextualSpacing/>
              <w:jc w:val="center"/>
              <w:rPr>
                <w:rFonts w:cs="Arial"/>
              </w:rPr>
            </w:pPr>
          </w:p>
        </w:tc>
        <w:tc>
          <w:tcPr>
            <w:tcW w:w="1800" w:type="dxa"/>
          </w:tcPr>
          <w:p w:rsidR="00F10175" w:rsidRPr="005E3A2A" w:rsidP="0099514C" w14:paraId="35165DDC" w14:textId="77777777">
            <w:pPr>
              <w:rPr>
                <w:rFonts w:cs="Arial"/>
              </w:rPr>
            </w:pPr>
            <w:r w:rsidRPr="005E3A2A">
              <w:rPr>
                <w:rFonts w:cs="Arial"/>
              </w:rPr>
              <w:t>Sección</w:t>
            </w:r>
            <w:r w:rsidRPr="005E3A2A">
              <w:rPr>
                <w:rFonts w:cs="Arial"/>
              </w:rPr>
              <w:t xml:space="preserve"> </w:t>
            </w:r>
            <w:r w:rsidRPr="005E3A2A">
              <w:rPr>
                <w:rFonts w:cs="Arial"/>
              </w:rPr>
              <w:t>Administrar</w:t>
            </w:r>
            <w:r w:rsidRPr="005E3A2A">
              <w:rPr>
                <w:rFonts w:cs="Arial"/>
              </w:rPr>
              <w:t xml:space="preserve"> </w:t>
            </w:r>
            <w:r w:rsidRPr="005E3A2A">
              <w:rPr>
                <w:rFonts w:cs="Arial"/>
              </w:rPr>
              <w:t>Cuestionarios</w:t>
            </w:r>
          </w:p>
        </w:tc>
        <w:tc>
          <w:tcPr>
            <w:tcW w:w="5580" w:type="dxa"/>
          </w:tcPr>
          <w:p w:rsidR="00F10175" w:rsidRPr="005E3A2A" w:rsidP="0099514C" w14:paraId="361B864E" w14:textId="77777777">
            <w:pPr>
              <w:rPr>
                <w:rFonts w:cs="Arial"/>
                <w:b/>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Para editar las tablas, seleccionará editar en la fila que necesita ingresar o actualizar información. Cuando seleccione editar, aparecerá una ventana emergente para que ingrese información o realice actualizaciones. </w:t>
            </w:r>
            <w:r w:rsidRPr="005E3A2A">
              <w:rPr>
                <w:rFonts w:cs="Arial"/>
              </w:rPr>
              <w:t xml:space="preserve">Luego </w:t>
            </w:r>
            <w:r w:rsidRPr="005E3A2A">
              <w:rPr>
                <w:rFonts w:cs="Arial"/>
              </w:rPr>
              <w:t>seleccionará</w:t>
            </w:r>
            <w:r w:rsidRPr="005E3A2A">
              <w:rPr>
                <w:rFonts w:cs="Arial"/>
              </w:rPr>
              <w:t xml:space="preserve"> </w:t>
            </w:r>
            <w:r w:rsidRPr="005E3A2A">
              <w:rPr>
                <w:rFonts w:cs="Arial"/>
              </w:rPr>
              <w:t>guardar</w:t>
            </w:r>
            <w:r w:rsidRPr="005E3A2A">
              <w:rPr>
                <w:rFonts w:cs="Arial"/>
              </w:rPr>
              <w:t xml:space="preserve">. </w:t>
            </w:r>
          </w:p>
        </w:tc>
        <w:tc>
          <w:tcPr>
            <w:tcW w:w="2340" w:type="dxa"/>
          </w:tcPr>
          <w:p w:rsidR="00F10175" w:rsidRPr="00A3132A" w:rsidP="0099514C" w14:paraId="58FC3FD1"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r w14:paraId="63BB7FF9" w14:textId="77777777" w:rsidTr="00F10175">
        <w:tblPrEx>
          <w:tblW w:w="10885" w:type="dxa"/>
          <w:tblInd w:w="0" w:type="dxa"/>
          <w:tblLook w:val="04A0"/>
        </w:tblPrEx>
        <w:tc>
          <w:tcPr>
            <w:tcW w:w="1165" w:type="dxa"/>
          </w:tcPr>
          <w:p w:rsidR="00F10175" w:rsidRPr="00A3132A" w:rsidP="006455DA" w14:paraId="23F7120E" w14:textId="77777777">
            <w:pPr>
              <w:pStyle w:val="ListParagraph"/>
              <w:numPr>
                <w:ilvl w:val="0"/>
                <w:numId w:val="31"/>
              </w:numPr>
              <w:contextualSpacing/>
              <w:jc w:val="center"/>
              <w:rPr>
                <w:rFonts w:cs="Arial"/>
              </w:rPr>
            </w:pPr>
          </w:p>
        </w:tc>
        <w:tc>
          <w:tcPr>
            <w:tcW w:w="1800" w:type="dxa"/>
          </w:tcPr>
          <w:p w:rsidR="00F10175" w:rsidRPr="005E3A2A" w:rsidP="0099514C" w14:paraId="587C7129" w14:textId="77777777">
            <w:pPr>
              <w:rPr>
                <w:rFonts w:cs="Arial"/>
              </w:rPr>
            </w:pPr>
            <w:r w:rsidRPr="005E3A2A">
              <w:rPr>
                <w:rFonts w:cs="Arial"/>
              </w:rPr>
              <w:t>Cuestionario</w:t>
            </w:r>
            <w:r w:rsidRPr="005E3A2A">
              <w:rPr>
                <w:rFonts w:cs="Arial"/>
              </w:rPr>
              <w:t xml:space="preserve"> para la </w:t>
            </w:r>
            <w:r w:rsidRPr="005E3A2A">
              <w:rPr>
                <w:rFonts w:cs="Arial"/>
              </w:rPr>
              <w:t>escuela</w:t>
            </w:r>
          </w:p>
        </w:tc>
        <w:tc>
          <w:tcPr>
            <w:tcW w:w="5580" w:type="dxa"/>
          </w:tcPr>
          <w:p w:rsidR="00F10175" w:rsidRPr="005E3A2A" w:rsidP="0099514C" w14:paraId="390E1613" w14:textId="77777777">
            <w:pPr>
              <w:rPr>
                <w:rFonts w:cs="Arial"/>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En la primera tabla, identifique a la persona que completará el cuestionario de la escuela. Normalmente se trata del o de la directora de la escuela, pero puede designar a un o una administradora de la escuela, de ser necesario. </w:t>
            </w:r>
          </w:p>
          <w:p w:rsidR="00F10175" w:rsidRPr="005E3A2A" w:rsidP="0099514C" w14:paraId="6C71AB1F" w14:textId="77777777">
            <w:pPr>
              <w:rPr>
                <w:rFonts w:cs="Arial"/>
                <w:lang w:val=""/>
              </w:rPr>
            </w:pPr>
          </w:p>
          <w:p w:rsidR="00F10175" w:rsidRPr="005E3A2A" w:rsidP="0099514C" w14:paraId="5FBEA465" w14:textId="77777777">
            <w:pPr>
              <w:rPr>
                <w:rFonts w:cs="Arial"/>
                <w:lang w:val=""/>
              </w:rPr>
            </w:pPr>
            <w:r w:rsidRPr="005E3A2A">
              <w:rPr>
                <w:rFonts w:cs="Arial"/>
                <w:lang w:val=""/>
              </w:rPr>
              <w:t>Desde esta tabla, también enviará los correos electrónicos con el enlace al cuestionario y las contraseñas y supervisará el estado del cuestionario.</w:t>
            </w:r>
          </w:p>
        </w:tc>
        <w:tc>
          <w:tcPr>
            <w:tcW w:w="2340" w:type="dxa"/>
          </w:tcPr>
          <w:p w:rsidR="00F10175" w:rsidRPr="00A3132A" w:rsidP="0099514C" w14:paraId="2FB59254" w14:textId="77777777">
            <w:pPr>
              <w:rPr>
                <w:rFonts w:cs="Arial"/>
              </w:rPr>
            </w:pPr>
            <w:r>
              <w:rPr>
                <w:rFonts w:cs="Arial"/>
              </w:rPr>
              <w:t>Show image of school questionnaire</w:t>
            </w:r>
            <w:r w:rsidRPr="00A3132A">
              <w:rPr>
                <w:rFonts w:cs="Arial"/>
              </w:rPr>
              <w:t xml:space="preserve"> </w:t>
            </w:r>
            <w:r>
              <w:rPr>
                <w:rFonts w:cs="Arial"/>
              </w:rPr>
              <w:t xml:space="preserve">table </w:t>
            </w:r>
          </w:p>
        </w:tc>
      </w:tr>
      <w:tr w14:paraId="5A99891A" w14:textId="77777777" w:rsidTr="00F10175">
        <w:tblPrEx>
          <w:tblW w:w="10885" w:type="dxa"/>
          <w:tblInd w:w="0" w:type="dxa"/>
          <w:tblLook w:val="04A0"/>
        </w:tblPrEx>
        <w:tc>
          <w:tcPr>
            <w:tcW w:w="1165" w:type="dxa"/>
          </w:tcPr>
          <w:p w:rsidR="00F10175" w:rsidRPr="00A3132A" w:rsidP="006455DA" w14:paraId="2B295D08" w14:textId="77777777">
            <w:pPr>
              <w:pStyle w:val="ListParagraph"/>
              <w:numPr>
                <w:ilvl w:val="0"/>
                <w:numId w:val="31"/>
              </w:numPr>
              <w:contextualSpacing/>
              <w:jc w:val="center"/>
              <w:rPr>
                <w:rFonts w:cs="Arial"/>
              </w:rPr>
            </w:pPr>
          </w:p>
        </w:tc>
        <w:tc>
          <w:tcPr>
            <w:tcW w:w="1800" w:type="dxa"/>
          </w:tcPr>
          <w:p w:rsidR="00F10175" w:rsidRPr="005E3A2A" w:rsidP="0099514C" w14:paraId="6CE2D31F" w14:textId="77777777">
            <w:pPr>
              <w:rPr>
                <w:rFonts w:cs="Arial"/>
              </w:rPr>
            </w:pPr>
            <w:r w:rsidRPr="005E3A2A">
              <w:rPr>
                <w:rFonts w:cs="Arial"/>
              </w:rPr>
              <w:t>Sección</w:t>
            </w:r>
            <w:r w:rsidRPr="005E3A2A">
              <w:rPr>
                <w:rFonts w:cs="Arial"/>
              </w:rPr>
              <w:t xml:space="preserve"> </w:t>
            </w:r>
            <w:r w:rsidRPr="005E3A2A">
              <w:rPr>
                <w:rFonts w:cs="Arial"/>
              </w:rPr>
              <w:t>Administrar</w:t>
            </w:r>
            <w:r w:rsidRPr="005E3A2A">
              <w:rPr>
                <w:rFonts w:cs="Arial"/>
              </w:rPr>
              <w:t xml:space="preserve"> </w:t>
            </w:r>
            <w:r w:rsidRPr="005E3A2A">
              <w:rPr>
                <w:rFonts w:cs="Arial"/>
              </w:rPr>
              <w:t>Cuestionarios</w:t>
            </w:r>
          </w:p>
        </w:tc>
        <w:tc>
          <w:tcPr>
            <w:tcW w:w="5580" w:type="dxa"/>
          </w:tcPr>
          <w:p w:rsidR="00F10175" w:rsidRPr="005E3A2A" w:rsidP="0099514C" w14:paraId="54CA3696" w14:textId="77777777">
            <w:pPr>
              <w:rPr>
                <w:rFonts w:cs="Arial"/>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El recordatorio de este tutorial repasa los cuestionarios para los maestros, que solo se aplica a las escuelas de 4 y 8 grados. </w:t>
            </w:r>
          </w:p>
        </w:tc>
        <w:tc>
          <w:tcPr>
            <w:tcW w:w="2340" w:type="dxa"/>
          </w:tcPr>
          <w:p w:rsidR="00F10175" w:rsidRPr="00A3132A" w:rsidP="0099514C" w14:paraId="6C9CE8BD" w14:textId="77777777">
            <w:pPr>
              <w:rPr>
                <w:rFonts w:cs="Arial"/>
              </w:rPr>
            </w:pPr>
            <w:r>
              <w:rPr>
                <w:rFonts w:cs="Arial"/>
              </w:rPr>
              <w:t>Show image of teacher questionnaire</w:t>
            </w:r>
            <w:r w:rsidRPr="00A3132A">
              <w:rPr>
                <w:rFonts w:cs="Arial"/>
              </w:rPr>
              <w:t xml:space="preserve"> </w:t>
            </w:r>
            <w:r>
              <w:rPr>
                <w:rFonts w:cs="Arial"/>
              </w:rPr>
              <w:t xml:space="preserve">table </w:t>
            </w:r>
          </w:p>
        </w:tc>
      </w:tr>
      <w:tr w14:paraId="7C1B945E" w14:textId="77777777" w:rsidTr="00F10175">
        <w:tblPrEx>
          <w:tblW w:w="10885" w:type="dxa"/>
          <w:tblInd w:w="0" w:type="dxa"/>
          <w:tblLook w:val="04A0"/>
        </w:tblPrEx>
        <w:tc>
          <w:tcPr>
            <w:tcW w:w="1165" w:type="dxa"/>
          </w:tcPr>
          <w:p w:rsidR="00F10175" w:rsidRPr="00A3132A" w:rsidP="006455DA" w14:paraId="4F2DA0C2" w14:textId="77777777">
            <w:pPr>
              <w:pStyle w:val="ListParagraph"/>
              <w:numPr>
                <w:ilvl w:val="0"/>
                <w:numId w:val="31"/>
              </w:numPr>
              <w:contextualSpacing/>
              <w:jc w:val="center"/>
              <w:rPr>
                <w:rFonts w:cs="Arial"/>
              </w:rPr>
            </w:pPr>
          </w:p>
        </w:tc>
        <w:tc>
          <w:tcPr>
            <w:tcW w:w="1800" w:type="dxa"/>
          </w:tcPr>
          <w:p w:rsidR="00F10175" w:rsidRPr="004978F1" w:rsidP="0099514C" w14:paraId="247D050D" w14:textId="77777777">
            <w:pPr>
              <w:rPr>
                <w:rFonts w:cs="Arial"/>
                <w:lang w:val=""/>
              </w:rPr>
            </w:pPr>
            <w:r w:rsidRPr="004978F1">
              <w:rPr>
                <w:rFonts w:cs="Arial"/>
                <w:lang w:val=""/>
              </w:rPr>
              <w:t>Cuestionario para maestros</w:t>
            </w:r>
          </w:p>
          <w:p w:rsidR="00F10175" w:rsidRPr="004978F1" w:rsidP="0099514C" w14:paraId="6B377DA4" w14:textId="77777777">
            <w:pPr>
              <w:rPr>
                <w:rFonts w:cs="Arial"/>
                <w:lang w:val=""/>
              </w:rPr>
            </w:pPr>
          </w:p>
          <w:p w:rsidR="00F10175" w:rsidRPr="004978F1" w:rsidP="0099514C" w14:paraId="4ADBE614" w14:textId="77777777">
            <w:pPr>
              <w:rPr>
                <w:rFonts w:cs="Arial"/>
                <w:lang w:val=""/>
              </w:rPr>
            </w:pPr>
            <w:r w:rsidRPr="004978F1">
              <w:rPr>
                <w:rFonts w:cs="Arial"/>
                <w:lang w:val=""/>
              </w:rPr>
              <w:t>Añadir maestro(a)</w:t>
            </w:r>
          </w:p>
        </w:tc>
        <w:tc>
          <w:tcPr>
            <w:tcW w:w="5580" w:type="dxa"/>
          </w:tcPr>
          <w:p w:rsidR="00F10175" w:rsidRPr="005E3A2A" w:rsidP="0099514C" w14:paraId="71165D83" w14:textId="77777777">
            <w:pPr>
              <w:rPr>
                <w:rFonts w:cs="Arial"/>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En la siguiente tabla, identifique a quienes completarán los cuestionarios para maestros. Deberá añadir maestros que enseñen </w:t>
            </w:r>
            <w:r>
              <w:rPr>
                <w:rFonts w:cs="Arial"/>
                <w:lang w:val=""/>
              </w:rPr>
              <w:t xml:space="preserve">a los estudiantes en </w:t>
            </w:r>
            <w:r w:rsidRPr="005E3A2A">
              <w:rPr>
                <w:rFonts w:cs="Arial"/>
                <w:lang w:val=""/>
              </w:rPr>
              <w:t>el grado para el que se seleccionó su escuela</w:t>
            </w:r>
            <w:r>
              <w:rPr>
                <w:rFonts w:cs="Arial"/>
                <w:lang w:val=""/>
              </w:rPr>
              <w:t xml:space="preserve"> para NAEP.</w:t>
            </w:r>
            <w:r w:rsidRPr="005E3A2A">
              <w:rPr>
                <w:rFonts w:cs="Arial"/>
                <w:lang w:val=""/>
              </w:rPr>
              <w:t xml:space="preserve">  Para añadir un maestro, seleccione el botón añadir maestro e ingrese la información requerida. </w:t>
            </w:r>
          </w:p>
          <w:p w:rsidR="00F10175" w:rsidRPr="005E3A2A" w:rsidP="0099514C" w14:paraId="020E590A" w14:textId="77777777">
            <w:pPr>
              <w:rPr>
                <w:rFonts w:cs="Arial"/>
                <w:lang w:val=""/>
              </w:rPr>
            </w:pPr>
          </w:p>
          <w:p w:rsidR="00F10175" w:rsidRPr="005E3A2A" w:rsidP="0099514C" w14:paraId="7B7A7E37" w14:textId="77777777">
            <w:pPr>
              <w:rPr>
                <w:rFonts w:cs="Arial"/>
                <w:lang w:val=""/>
              </w:rPr>
            </w:pPr>
            <w:r w:rsidRPr="005E3A2A">
              <w:rPr>
                <w:rFonts w:cs="Arial"/>
                <w:lang w:val=""/>
              </w:rPr>
              <w:t>Desde esta tabla, también enviará los correos electrónicos con el enlace al cuestionario y las contraseñas y supervisará el estado del cuestionario.</w:t>
            </w:r>
          </w:p>
        </w:tc>
        <w:tc>
          <w:tcPr>
            <w:tcW w:w="2340" w:type="dxa"/>
          </w:tcPr>
          <w:p w:rsidR="00F10175" w:rsidRPr="00A3132A" w:rsidP="0099514C" w14:paraId="2548FCEB" w14:textId="77777777">
            <w:pPr>
              <w:rPr>
                <w:rFonts w:cs="Arial"/>
              </w:rPr>
            </w:pPr>
            <w:r>
              <w:rPr>
                <w:rFonts w:cs="Arial"/>
              </w:rPr>
              <w:t>Show image of teacher questionnaire</w:t>
            </w:r>
            <w:r w:rsidRPr="00A3132A">
              <w:rPr>
                <w:rFonts w:cs="Arial"/>
              </w:rPr>
              <w:t xml:space="preserve"> </w:t>
            </w:r>
            <w:r>
              <w:rPr>
                <w:rFonts w:cs="Arial"/>
              </w:rPr>
              <w:t xml:space="preserve">table </w:t>
            </w:r>
          </w:p>
        </w:tc>
      </w:tr>
      <w:tr w14:paraId="23C471CD" w14:textId="77777777" w:rsidTr="00F10175">
        <w:tblPrEx>
          <w:tblW w:w="10885" w:type="dxa"/>
          <w:tblInd w:w="0" w:type="dxa"/>
          <w:tblLook w:val="04A0"/>
        </w:tblPrEx>
        <w:tc>
          <w:tcPr>
            <w:tcW w:w="1165" w:type="dxa"/>
          </w:tcPr>
          <w:p w:rsidR="00F10175" w:rsidRPr="00A3132A" w:rsidP="006455DA" w14:paraId="4917C18D" w14:textId="77777777">
            <w:pPr>
              <w:pStyle w:val="ListParagraph"/>
              <w:numPr>
                <w:ilvl w:val="0"/>
                <w:numId w:val="31"/>
              </w:numPr>
              <w:contextualSpacing/>
              <w:jc w:val="center"/>
              <w:rPr>
                <w:rFonts w:cs="Arial"/>
              </w:rPr>
            </w:pPr>
          </w:p>
        </w:tc>
        <w:tc>
          <w:tcPr>
            <w:tcW w:w="1800" w:type="dxa"/>
          </w:tcPr>
          <w:p w:rsidR="00F10175" w:rsidRPr="005E3A2A" w:rsidP="0099514C" w14:paraId="2F690B2D" w14:textId="77777777">
            <w:pPr>
              <w:rPr>
                <w:rFonts w:cs="Arial"/>
                <w:lang w:val=""/>
              </w:rPr>
            </w:pPr>
            <w:r w:rsidRPr="005E3A2A">
              <w:rPr>
                <w:rFonts w:cs="Arial"/>
                <w:lang w:val=""/>
              </w:rPr>
              <w:t>Asignar maestros a estudiantes</w:t>
            </w:r>
          </w:p>
        </w:tc>
        <w:tc>
          <w:tcPr>
            <w:tcW w:w="5580" w:type="dxa"/>
          </w:tcPr>
          <w:p w:rsidR="00F10175" w:rsidRPr="005E3A2A" w:rsidP="0099514C" w14:paraId="6BDE85BA" w14:textId="77777777">
            <w:pPr>
              <w:rPr>
                <w:rFonts w:cs="Arial"/>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 xml:space="preserve">La tarea final es asignar a cada estudiante seleccionado para NAEP a su maestro en la tabla de asignar estudiantes a su maestro. </w:t>
            </w:r>
          </w:p>
          <w:p w:rsidR="00F10175" w:rsidRPr="005E3A2A" w:rsidP="0099514C" w14:paraId="52BD1C3E" w14:textId="77777777">
            <w:pPr>
              <w:rPr>
                <w:rFonts w:cs="Arial"/>
                <w:lang w:val=""/>
              </w:rPr>
            </w:pPr>
          </w:p>
          <w:p w:rsidR="00F10175" w:rsidRPr="005E3A2A" w:rsidP="0099514C" w14:paraId="3BF1511D" w14:textId="77777777">
            <w:pPr>
              <w:rPr>
                <w:rFonts w:cs="Arial"/>
                <w:lang w:val=""/>
              </w:rPr>
            </w:pPr>
            <w:r w:rsidRPr="00843FB8">
              <w:rPr>
                <w:rFonts w:cs="Arial"/>
                <w:lang w:val=""/>
              </w:rPr>
              <w:t>Si el maestro del estudiante no aparece como opción, deb</w:t>
            </w:r>
            <w:r>
              <w:rPr>
                <w:rFonts w:cs="Arial"/>
                <w:lang w:val=""/>
              </w:rPr>
              <w:t>e añadirlo en la tabla anterior</w:t>
            </w:r>
            <w:r w:rsidRPr="005E3A2A">
              <w:rPr>
                <w:rFonts w:cs="Arial"/>
                <w:lang w:val=""/>
              </w:rPr>
              <w:t xml:space="preserve">. Luego regrese a esta tabla para asignar al estudiante a su maestro. </w:t>
            </w:r>
          </w:p>
        </w:tc>
        <w:tc>
          <w:tcPr>
            <w:tcW w:w="2340" w:type="dxa"/>
          </w:tcPr>
          <w:p w:rsidR="00F10175" w:rsidRPr="00A3132A" w:rsidP="0099514C" w14:paraId="33C1902A" w14:textId="7C62BDE9">
            <w:pPr>
              <w:rPr>
                <w:rFonts w:cs="Arial"/>
              </w:rPr>
            </w:pPr>
            <w:r>
              <w:rPr>
                <w:rFonts w:cs="Arial"/>
              </w:rPr>
              <w:t xml:space="preserve">Show image of match </w:t>
            </w:r>
            <w:r w:rsidRPr="42ABAA5F" w:rsidR="2F97342D">
              <w:rPr>
                <w:rFonts w:cs="Arial"/>
              </w:rPr>
              <w:t xml:space="preserve">students </w:t>
            </w:r>
            <w:r w:rsidRPr="42ABAA5F" w:rsidR="7ED1D47E">
              <w:rPr>
                <w:rFonts w:cs="Arial"/>
              </w:rPr>
              <w:t xml:space="preserve">with </w:t>
            </w:r>
            <w:r w:rsidRPr="42ABAA5F" w:rsidR="3F3217F5">
              <w:rPr>
                <w:rFonts w:cs="Arial"/>
              </w:rPr>
              <w:t>teachers</w:t>
            </w:r>
            <w:r w:rsidRPr="00A3132A">
              <w:rPr>
                <w:rFonts w:cs="Arial"/>
              </w:rPr>
              <w:t xml:space="preserve"> </w:t>
            </w:r>
            <w:r>
              <w:rPr>
                <w:rFonts w:cs="Arial"/>
              </w:rPr>
              <w:t>table</w:t>
            </w:r>
          </w:p>
        </w:tc>
      </w:tr>
      <w:tr w14:paraId="3EA53944" w14:textId="77777777" w:rsidTr="00F10175">
        <w:tblPrEx>
          <w:tblW w:w="10885" w:type="dxa"/>
          <w:tblInd w:w="0" w:type="dxa"/>
          <w:tblLook w:val="04A0"/>
        </w:tblPrEx>
        <w:tc>
          <w:tcPr>
            <w:tcW w:w="1165" w:type="dxa"/>
          </w:tcPr>
          <w:p w:rsidR="00F10175" w:rsidRPr="00A3132A" w:rsidP="006455DA" w14:paraId="424E9772" w14:textId="77777777">
            <w:pPr>
              <w:pStyle w:val="ListParagraph"/>
              <w:numPr>
                <w:ilvl w:val="0"/>
                <w:numId w:val="31"/>
              </w:numPr>
              <w:contextualSpacing/>
              <w:jc w:val="center"/>
              <w:rPr>
                <w:rFonts w:cs="Arial"/>
              </w:rPr>
            </w:pPr>
          </w:p>
        </w:tc>
        <w:tc>
          <w:tcPr>
            <w:tcW w:w="1800" w:type="dxa"/>
          </w:tcPr>
          <w:p w:rsidR="00F10175" w:rsidRPr="005E3A2A" w:rsidP="0099514C" w14:paraId="5C14BF50" w14:textId="77777777">
            <w:pPr>
              <w:rPr>
                <w:rFonts w:cs="Arial"/>
              </w:rPr>
            </w:pPr>
            <w:r w:rsidRPr="005E3A2A">
              <w:rPr>
                <w:rFonts w:cs="Arial"/>
              </w:rPr>
              <w:t>Sección</w:t>
            </w:r>
            <w:r w:rsidRPr="005E3A2A">
              <w:rPr>
                <w:rFonts w:cs="Arial"/>
              </w:rPr>
              <w:t xml:space="preserve"> </w:t>
            </w:r>
            <w:r w:rsidRPr="005E3A2A">
              <w:rPr>
                <w:rFonts w:cs="Arial"/>
              </w:rPr>
              <w:t>Administrar</w:t>
            </w:r>
            <w:r w:rsidRPr="005E3A2A">
              <w:rPr>
                <w:rFonts w:cs="Arial"/>
              </w:rPr>
              <w:t xml:space="preserve"> </w:t>
            </w:r>
            <w:r w:rsidRPr="005E3A2A">
              <w:rPr>
                <w:rFonts w:cs="Arial"/>
              </w:rPr>
              <w:t>Cuestionarios</w:t>
            </w:r>
          </w:p>
        </w:tc>
        <w:tc>
          <w:tcPr>
            <w:tcW w:w="5580" w:type="dxa"/>
          </w:tcPr>
          <w:p w:rsidR="00F10175" w:rsidRPr="005E3A2A" w:rsidP="0099514C" w14:paraId="22FC442B" w14:textId="77777777">
            <w:pPr>
              <w:rPr>
                <w:rFonts w:cs="Arial"/>
                <w:b/>
                <w:lang w:val=""/>
              </w:rPr>
            </w:pPr>
            <w:r w:rsidRPr="005E3A2A">
              <w:rPr>
                <w:rFonts w:cs="Arial"/>
                <w:b/>
                <w:bCs/>
                <w:lang w:val=""/>
              </w:rPr>
              <w:t>[</w:t>
            </w:r>
            <w:r w:rsidRPr="005E3A2A">
              <w:rPr>
                <w:rFonts w:cs="Arial"/>
                <w:b/>
                <w:bCs/>
                <w:lang w:val=""/>
              </w:rPr>
              <w:t>Voiceover</w:t>
            </w:r>
            <w:r w:rsidRPr="005E3A2A">
              <w:rPr>
                <w:rFonts w:cs="Arial"/>
                <w:b/>
                <w:bCs/>
                <w:lang w:val=""/>
              </w:rPr>
              <w:t xml:space="preserve">]: </w:t>
            </w:r>
            <w:r w:rsidRPr="005E3A2A">
              <w:rPr>
                <w:rFonts w:cs="Arial"/>
                <w:lang w:val=""/>
              </w:rPr>
              <w:t>Si tiene alguna pregunta sobre cómo completar sus tareas en la sección Administrar cuestionarios, comuníquese con su representante de NAEP o con el centro de ayuda</w:t>
            </w:r>
            <w:r>
              <w:rPr>
                <w:rFonts w:cs="Arial"/>
                <w:lang w:val=""/>
              </w:rPr>
              <w:t xml:space="preserve"> de NAEP</w:t>
            </w:r>
            <w:r w:rsidRPr="005E3A2A">
              <w:rPr>
                <w:rFonts w:cs="Arial"/>
                <w:lang w:val=""/>
              </w:rPr>
              <w:t>.</w:t>
            </w:r>
          </w:p>
        </w:tc>
        <w:tc>
          <w:tcPr>
            <w:tcW w:w="2340" w:type="dxa"/>
          </w:tcPr>
          <w:p w:rsidR="00F10175" w:rsidRPr="00A3132A" w:rsidP="0099514C" w14:paraId="42CFF2DF" w14:textId="77777777">
            <w:pPr>
              <w:rPr>
                <w:rFonts w:cs="Arial"/>
              </w:rPr>
            </w:pPr>
            <w:r>
              <w:rPr>
                <w:rFonts w:cs="Arial"/>
              </w:rPr>
              <w:t>Show image of m</w:t>
            </w:r>
            <w:r w:rsidRPr="00A3132A">
              <w:rPr>
                <w:rFonts w:cs="Arial"/>
              </w:rPr>
              <w:t xml:space="preserve">anage </w:t>
            </w:r>
            <w:r>
              <w:rPr>
                <w:rFonts w:cs="Arial"/>
              </w:rPr>
              <w:t>q</w:t>
            </w:r>
            <w:r w:rsidRPr="00A3132A">
              <w:rPr>
                <w:rFonts w:cs="Arial"/>
              </w:rPr>
              <w:t>uestionnaires section</w:t>
            </w:r>
          </w:p>
        </w:tc>
      </w:tr>
    </w:tbl>
    <w:p w:rsidR="00F10175" w:rsidP="00F10175" w14:paraId="6392C0E4" w14:textId="77777777"/>
    <w:p w:rsidR="00670E6A" w:rsidRPr="00670E6A" w:rsidP="00670E6A" w14:paraId="61B2BC3A" w14:textId="77777777">
      <w:pPr>
        <w:rPr>
          <w:rFonts w:ascii="Trebuchet MS" w:hAnsi="Trebuchet MS"/>
          <w:sz w:val="24"/>
          <w:szCs w:val="24"/>
        </w:rPr>
      </w:pPr>
    </w:p>
    <w:p w:rsidR="00670E6A" w:rsidRPr="00670E6A" w:rsidP="00670E6A" w14:paraId="2B0B0A99" w14:textId="77777777">
      <w:pPr>
        <w:rPr>
          <w:rFonts w:ascii="Trebuchet MS" w:hAnsi="Trebuchet MS"/>
          <w:sz w:val="24"/>
          <w:szCs w:val="24"/>
        </w:rPr>
      </w:pPr>
    </w:p>
    <w:p w:rsidR="00B76AFF" w14:paraId="2B7FEAC4" w14:textId="02D055C0">
      <w:pPr>
        <w:rPr>
          <w:rFonts w:ascii="Trebuchet MS" w:hAnsi="Trebuchet MS"/>
          <w:sz w:val="24"/>
          <w:szCs w:val="24"/>
        </w:rPr>
      </w:pPr>
      <w:r>
        <w:rPr>
          <w:rFonts w:ascii="Trebuchet MS" w:hAnsi="Trebuchet MS"/>
          <w:sz w:val="24"/>
          <w:szCs w:val="24"/>
        </w:rPr>
        <w:br w:type="page"/>
      </w:r>
    </w:p>
    <w:p w:rsidR="00FA4E0F" w:rsidRPr="005421A2" w:rsidP="005421A2" w14:paraId="0D765476" w14:textId="381B47D2">
      <w:pPr>
        <w:pStyle w:val="Heading1"/>
        <w:jc w:val="center"/>
        <w:rPr>
          <w:b/>
        </w:rPr>
      </w:pPr>
      <w:bookmarkStart w:id="978" w:name="_Toc145493705"/>
      <w:r w:rsidRPr="005421A2">
        <w:rPr>
          <w:b/>
        </w:rPr>
        <w:t>Appendix I</w:t>
      </w:r>
      <w:r w:rsidR="00B81A31">
        <w:rPr>
          <w:b/>
        </w:rPr>
        <w:t>1</w:t>
      </w:r>
      <w:r w:rsidR="00AC7CDA">
        <w:rPr>
          <w:b/>
        </w:rPr>
        <w:t>6</w:t>
      </w:r>
      <w:r w:rsidRPr="005421A2">
        <w:rPr>
          <w:b/>
        </w:rPr>
        <w:t xml:space="preserve">-c: </w:t>
      </w:r>
      <w:r w:rsidRPr="005421A2" w:rsidR="006D6C26">
        <w:rPr>
          <w:b/>
        </w:rPr>
        <w:t>Notify Parents/Guardians</w:t>
      </w:r>
      <w:r w:rsidRPr="005421A2">
        <w:rPr>
          <w:b/>
        </w:rPr>
        <w:t xml:space="preserve"> AMS Tutorial</w:t>
      </w:r>
      <w:bookmarkEnd w:id="978"/>
    </w:p>
    <w:p w:rsidR="00FA4E0F" w14:paraId="5E29BE8D"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FA4E0F" w:rsidP="00FA4E0F" w14:paraId="028013CD" w14:textId="77777777">
      <w:pPr>
        <w:pStyle w:val="Header"/>
        <w:jc w:val="center"/>
        <w:rPr>
          <w:rFonts w:cs="Arial"/>
          <w:b/>
          <w:sz w:val="28"/>
          <w:szCs w:val="28"/>
        </w:rPr>
      </w:pPr>
      <w:r>
        <w:rPr>
          <w:rFonts w:cs="Arial"/>
          <w:b/>
          <w:sz w:val="28"/>
          <w:szCs w:val="28"/>
        </w:rPr>
        <w:t>AMS Tutorial</w:t>
      </w:r>
    </w:p>
    <w:p w:rsidR="00FA4E0F" w:rsidP="00FA4E0F" w14:paraId="06844B29" w14:textId="77777777">
      <w:pPr>
        <w:pStyle w:val="Header"/>
        <w:jc w:val="center"/>
        <w:rPr>
          <w:rFonts w:cs="Arial"/>
          <w:sz w:val="28"/>
          <w:szCs w:val="28"/>
        </w:rPr>
      </w:pPr>
      <w:r>
        <w:rPr>
          <w:rFonts w:cs="Arial"/>
          <w:sz w:val="28"/>
          <w:szCs w:val="28"/>
        </w:rPr>
        <w:t>Notify Parents/Guardians</w:t>
      </w:r>
    </w:p>
    <w:p w:rsidR="00EB27D0" w:rsidRPr="00EC02D2" w:rsidP="00FA4E0F" w14:paraId="7131CF4B" w14:textId="77777777">
      <w:pPr>
        <w:pStyle w:val="Header"/>
        <w:jc w:val="center"/>
        <w:rPr>
          <w:rFonts w:cs="Arial"/>
          <w:sz w:val="28"/>
          <w:szCs w:val="28"/>
        </w:rPr>
      </w:pPr>
    </w:p>
    <w:tbl>
      <w:tblPr>
        <w:tblStyle w:val="TableGrid"/>
        <w:tblW w:w="11065" w:type="dxa"/>
        <w:tblInd w:w="0" w:type="dxa"/>
        <w:tblLook w:val="04A0"/>
      </w:tblPr>
      <w:tblGrid>
        <w:gridCol w:w="1165"/>
        <w:gridCol w:w="2070"/>
        <w:gridCol w:w="6030"/>
        <w:gridCol w:w="1800"/>
      </w:tblGrid>
      <w:tr w14:paraId="55619713" w14:textId="77777777" w:rsidTr="00EB27D0">
        <w:tblPrEx>
          <w:tblW w:w="11065" w:type="dxa"/>
          <w:tblInd w:w="0" w:type="dxa"/>
          <w:tblLook w:val="04A0"/>
        </w:tblPrEx>
        <w:trPr>
          <w:trHeight w:val="530"/>
        </w:trPr>
        <w:tc>
          <w:tcPr>
            <w:tcW w:w="1165" w:type="dxa"/>
          </w:tcPr>
          <w:p w:rsidR="00EB27D0" w:rsidRPr="00EC02D2" w:rsidP="0099514C" w14:paraId="1D284C41" w14:textId="77777777">
            <w:pPr>
              <w:rPr>
                <w:rFonts w:cs="Arial"/>
                <w:b/>
                <w:bCs/>
              </w:rPr>
            </w:pPr>
            <w:r w:rsidRPr="00EC02D2">
              <w:rPr>
                <w:rFonts w:cs="Arial"/>
                <w:b/>
                <w:bCs/>
              </w:rPr>
              <w:t>Screen #</w:t>
            </w:r>
          </w:p>
        </w:tc>
        <w:tc>
          <w:tcPr>
            <w:tcW w:w="2070" w:type="dxa"/>
          </w:tcPr>
          <w:p w:rsidR="00EB27D0" w:rsidRPr="00EC02D2" w:rsidP="0099514C" w14:paraId="2E020DD7" w14:textId="77777777">
            <w:pPr>
              <w:rPr>
                <w:rFonts w:cs="Arial"/>
                <w:b/>
                <w:bCs/>
              </w:rPr>
            </w:pPr>
            <w:r w:rsidRPr="00EC02D2">
              <w:rPr>
                <w:rFonts w:cs="Arial"/>
                <w:b/>
                <w:bCs/>
              </w:rPr>
              <w:t>Screen content</w:t>
            </w:r>
          </w:p>
        </w:tc>
        <w:tc>
          <w:tcPr>
            <w:tcW w:w="6030" w:type="dxa"/>
          </w:tcPr>
          <w:p w:rsidR="00EB27D0" w:rsidRPr="00EC02D2" w:rsidP="0099514C" w14:paraId="1FD9BBBD" w14:textId="77777777">
            <w:pPr>
              <w:rPr>
                <w:rFonts w:cs="Arial"/>
                <w:b/>
                <w:bCs/>
              </w:rPr>
            </w:pPr>
            <w:r w:rsidRPr="00EC02D2">
              <w:rPr>
                <w:rFonts w:cs="Arial"/>
                <w:b/>
                <w:bCs/>
              </w:rPr>
              <w:t>Audio script</w:t>
            </w:r>
          </w:p>
        </w:tc>
        <w:tc>
          <w:tcPr>
            <w:tcW w:w="1800" w:type="dxa"/>
          </w:tcPr>
          <w:p w:rsidR="00EB27D0" w:rsidRPr="00EC02D2" w:rsidP="0099514C" w14:paraId="7F03F1D6" w14:textId="77777777">
            <w:pPr>
              <w:rPr>
                <w:rFonts w:cs="Arial"/>
                <w:b/>
                <w:bCs/>
              </w:rPr>
            </w:pPr>
            <w:r w:rsidRPr="00EC02D2">
              <w:rPr>
                <w:rFonts w:cs="Arial"/>
                <w:b/>
                <w:bCs/>
              </w:rPr>
              <w:t>Media/images</w:t>
            </w:r>
          </w:p>
        </w:tc>
      </w:tr>
      <w:tr w14:paraId="6F42109A" w14:textId="77777777" w:rsidTr="00EB27D0">
        <w:tblPrEx>
          <w:tblW w:w="11065" w:type="dxa"/>
          <w:tblInd w:w="0" w:type="dxa"/>
          <w:tblLook w:val="04A0"/>
        </w:tblPrEx>
        <w:tc>
          <w:tcPr>
            <w:tcW w:w="1165" w:type="dxa"/>
          </w:tcPr>
          <w:p w:rsidR="00EB27D0" w:rsidRPr="00EC02D2" w:rsidP="006455DA" w14:paraId="1BEDA951" w14:textId="77777777">
            <w:pPr>
              <w:pStyle w:val="ListParagraph"/>
              <w:numPr>
                <w:ilvl w:val="0"/>
                <w:numId w:val="32"/>
              </w:numPr>
              <w:contextualSpacing/>
              <w:jc w:val="center"/>
              <w:rPr>
                <w:rFonts w:cs="Arial"/>
              </w:rPr>
            </w:pPr>
          </w:p>
        </w:tc>
        <w:tc>
          <w:tcPr>
            <w:tcW w:w="2070" w:type="dxa"/>
          </w:tcPr>
          <w:p w:rsidR="00EB27D0" w:rsidRPr="00EC02D2" w:rsidP="0099514C" w14:paraId="0785541B" w14:textId="77777777">
            <w:pPr>
              <w:rPr>
                <w:rFonts w:cs="Arial"/>
              </w:rPr>
            </w:pPr>
            <w:r w:rsidRPr="00EC02D2">
              <w:rPr>
                <w:rFonts w:cs="Arial"/>
              </w:rPr>
              <w:t>Notify Parent/Guardian page</w:t>
            </w:r>
          </w:p>
        </w:tc>
        <w:tc>
          <w:tcPr>
            <w:tcW w:w="6030" w:type="dxa"/>
          </w:tcPr>
          <w:p w:rsidR="00EB27D0" w:rsidRPr="005421A2" w:rsidP="0099514C" w14:paraId="20F854D2" w14:textId="4D80DF3C">
            <w:pPr>
              <w:pStyle w:val="L1-FlLSp12"/>
              <w:spacing w:after="0" w:line="240" w:lineRule="auto"/>
              <w:rPr>
                <w:rFonts w:ascii="Arial" w:hAnsi="Arial" w:cs="Arial"/>
                <w:sz w:val="20"/>
              </w:rPr>
            </w:pPr>
            <w:r w:rsidRPr="005421A2">
              <w:rPr>
                <w:rFonts w:ascii="Arial" w:hAnsi="Arial" w:cs="Arial"/>
                <w:b/>
                <w:sz w:val="20"/>
              </w:rPr>
              <w:t xml:space="preserve">[Voiceover]: </w:t>
            </w:r>
            <w:r w:rsidRPr="005421A2">
              <w:rPr>
                <w:rFonts w:ascii="Arial" w:hAnsi="Arial" w:cs="Arial"/>
                <w:sz w:val="20"/>
              </w:rPr>
              <w:t xml:space="preserve">The Notify Parent/Guardian section is where you will confirm that parents or guardians have been notified of NAEP. All parents or guardians must be notified in writing before the NAEP team can conduct the assessment. This can be through letter, email, </w:t>
            </w:r>
            <w:r w:rsidRPr="713AE5C8" w:rsidR="266B06DD">
              <w:rPr>
                <w:rFonts w:ascii="Arial" w:hAnsi="Arial" w:cs="Arial"/>
                <w:sz w:val="20"/>
              </w:rPr>
              <w:t>or</w:t>
            </w:r>
            <w:r w:rsidRPr="713AE5C8">
              <w:rPr>
                <w:rFonts w:ascii="Arial" w:hAnsi="Arial" w:cs="Arial"/>
                <w:sz w:val="20"/>
              </w:rPr>
              <w:t xml:space="preserve"> </w:t>
            </w:r>
            <w:r w:rsidRPr="005421A2">
              <w:rPr>
                <w:rFonts w:ascii="Arial" w:hAnsi="Arial" w:cs="Arial"/>
                <w:sz w:val="20"/>
              </w:rPr>
              <w:t xml:space="preserve">notice in the school newsletter. It is important that you send Parent/Guardian notifications and document the completion of this task in this section of the Assessment Management System. </w:t>
            </w:r>
          </w:p>
        </w:tc>
        <w:tc>
          <w:tcPr>
            <w:tcW w:w="1800" w:type="dxa"/>
          </w:tcPr>
          <w:p w:rsidR="00EB27D0" w:rsidRPr="00EC02D2" w:rsidP="0099514C" w14:paraId="71DABAED" w14:textId="77777777">
            <w:pPr>
              <w:rPr>
                <w:rFonts w:cs="Arial"/>
              </w:rPr>
            </w:pPr>
            <w:r>
              <w:rPr>
                <w:rFonts w:cs="Arial"/>
              </w:rPr>
              <w:t>Show image of n</w:t>
            </w:r>
            <w:r w:rsidRPr="00EC02D2">
              <w:rPr>
                <w:rFonts w:cs="Arial"/>
              </w:rPr>
              <w:t>otify Parent/Guardian page</w:t>
            </w:r>
          </w:p>
        </w:tc>
      </w:tr>
      <w:tr w14:paraId="26D270F9" w14:textId="77777777" w:rsidTr="00EB27D0">
        <w:tblPrEx>
          <w:tblW w:w="11065" w:type="dxa"/>
          <w:tblInd w:w="0" w:type="dxa"/>
          <w:tblLook w:val="04A0"/>
        </w:tblPrEx>
        <w:tc>
          <w:tcPr>
            <w:tcW w:w="1165" w:type="dxa"/>
          </w:tcPr>
          <w:p w:rsidR="00EB27D0" w:rsidRPr="00EC02D2" w:rsidP="006455DA" w14:paraId="5483E38C" w14:textId="77777777">
            <w:pPr>
              <w:pStyle w:val="ListParagraph"/>
              <w:numPr>
                <w:ilvl w:val="0"/>
                <w:numId w:val="32"/>
              </w:numPr>
              <w:contextualSpacing/>
              <w:jc w:val="center"/>
              <w:rPr>
                <w:rFonts w:cs="Arial"/>
              </w:rPr>
            </w:pPr>
          </w:p>
        </w:tc>
        <w:tc>
          <w:tcPr>
            <w:tcW w:w="2070" w:type="dxa"/>
          </w:tcPr>
          <w:p w:rsidR="00EB27D0" w:rsidRPr="00EC02D2" w:rsidP="0099514C" w14:paraId="62BD5896" w14:textId="77777777">
            <w:pPr>
              <w:rPr>
                <w:rFonts w:cs="Arial"/>
              </w:rPr>
            </w:pPr>
            <w:r w:rsidRPr="00EC02D2">
              <w:rPr>
                <w:rFonts w:cs="Arial"/>
              </w:rPr>
              <w:t>Notify Parent/Guardian page</w:t>
            </w:r>
          </w:p>
        </w:tc>
        <w:tc>
          <w:tcPr>
            <w:tcW w:w="6030" w:type="dxa"/>
          </w:tcPr>
          <w:p w:rsidR="00EB27D0" w:rsidRPr="005421A2" w:rsidP="0099514C" w14:paraId="14FC4D75" w14:textId="77777777">
            <w:pPr>
              <w:pStyle w:val="L1-FlLSp12"/>
              <w:spacing w:after="0" w:line="240" w:lineRule="auto"/>
              <w:rPr>
                <w:rFonts w:ascii="Arial" w:hAnsi="Arial" w:cs="Arial"/>
                <w:sz w:val="20"/>
              </w:rPr>
            </w:pPr>
            <w:r w:rsidRPr="005421A2">
              <w:rPr>
                <w:rFonts w:ascii="Arial" w:hAnsi="Arial" w:cs="Arial"/>
                <w:b/>
                <w:sz w:val="20"/>
              </w:rPr>
              <w:t xml:space="preserve">[Voiceover]: </w:t>
            </w:r>
            <w:r w:rsidRPr="005421A2">
              <w:rPr>
                <w:rFonts w:ascii="Arial" w:hAnsi="Arial" w:cs="Arial"/>
                <w:sz w:val="20"/>
              </w:rPr>
              <w:t xml:space="preserve">To edit information in this section, you will edit specific tiles by selecting the edit button, answering the </w:t>
            </w:r>
            <w:r w:rsidRPr="005421A2">
              <w:rPr>
                <w:rFonts w:ascii="Arial" w:hAnsi="Arial" w:cs="Arial"/>
                <w:sz w:val="20"/>
              </w:rPr>
              <w:t>questions</w:t>
            </w:r>
            <w:r w:rsidRPr="005421A2">
              <w:rPr>
                <w:rFonts w:ascii="Arial" w:hAnsi="Arial" w:cs="Arial"/>
                <w:sz w:val="20"/>
              </w:rPr>
              <w:t xml:space="preserve"> or updating previously entered responses, and then selecting save.</w:t>
            </w:r>
          </w:p>
        </w:tc>
        <w:tc>
          <w:tcPr>
            <w:tcW w:w="1800" w:type="dxa"/>
          </w:tcPr>
          <w:p w:rsidR="00EB27D0" w:rsidRPr="00EC02D2" w:rsidP="0099514C" w14:paraId="2E34489D" w14:textId="77777777">
            <w:pPr>
              <w:rPr>
                <w:rFonts w:cs="Arial"/>
              </w:rPr>
            </w:pPr>
            <w:r>
              <w:rPr>
                <w:rFonts w:cs="Arial"/>
              </w:rPr>
              <w:t>Show image of n</w:t>
            </w:r>
            <w:r w:rsidRPr="00EC02D2">
              <w:rPr>
                <w:rFonts w:cs="Arial"/>
              </w:rPr>
              <w:t>otify Parent/Guardian page</w:t>
            </w:r>
          </w:p>
        </w:tc>
      </w:tr>
      <w:tr w14:paraId="7828A101" w14:textId="77777777" w:rsidTr="00EB27D0">
        <w:tblPrEx>
          <w:tblW w:w="11065" w:type="dxa"/>
          <w:tblInd w:w="0" w:type="dxa"/>
          <w:tblLook w:val="04A0"/>
        </w:tblPrEx>
        <w:tc>
          <w:tcPr>
            <w:tcW w:w="1165" w:type="dxa"/>
          </w:tcPr>
          <w:p w:rsidR="00EB27D0" w:rsidRPr="00EC02D2" w:rsidP="006455DA" w14:paraId="7244D44D" w14:textId="77777777">
            <w:pPr>
              <w:pStyle w:val="ListParagraph"/>
              <w:numPr>
                <w:ilvl w:val="0"/>
                <w:numId w:val="32"/>
              </w:numPr>
              <w:contextualSpacing/>
              <w:jc w:val="center"/>
              <w:rPr>
                <w:rFonts w:cs="Arial"/>
              </w:rPr>
            </w:pPr>
          </w:p>
        </w:tc>
        <w:tc>
          <w:tcPr>
            <w:tcW w:w="2070" w:type="dxa"/>
          </w:tcPr>
          <w:p w:rsidR="00EB27D0" w:rsidRPr="00EC02D2" w:rsidP="0099514C" w14:paraId="559171A0" w14:textId="77777777">
            <w:pPr>
              <w:rPr>
                <w:rFonts w:cs="Arial"/>
              </w:rPr>
            </w:pPr>
            <w:r w:rsidRPr="00EC02D2">
              <w:rPr>
                <w:rFonts w:cs="Arial"/>
              </w:rPr>
              <w:t>Contact information section</w:t>
            </w:r>
          </w:p>
        </w:tc>
        <w:tc>
          <w:tcPr>
            <w:tcW w:w="6030" w:type="dxa"/>
          </w:tcPr>
          <w:p w:rsidR="00EB27D0" w:rsidRPr="00EC02D2" w:rsidP="0099514C" w14:paraId="47C0F771" w14:textId="76323214">
            <w:pPr>
              <w:rPr>
                <w:rFonts w:cs="Arial"/>
              </w:rPr>
            </w:pPr>
            <w:r w:rsidRPr="00EC02D2">
              <w:rPr>
                <w:rFonts w:cs="Arial"/>
                <w:b/>
              </w:rPr>
              <w:t xml:space="preserve">[Voiceover]: </w:t>
            </w:r>
            <w:r w:rsidRPr="00EC02D2">
              <w:rPr>
                <w:rFonts w:cs="Arial"/>
              </w:rPr>
              <w:t>The first tile, contact information, is where you will enter a deadline for when parents</w:t>
            </w:r>
            <w:r>
              <w:rPr>
                <w:rFonts w:cs="Arial"/>
              </w:rPr>
              <w:t xml:space="preserve"> or</w:t>
            </w:r>
            <w:r w:rsidRPr="00EC02D2">
              <w:rPr>
                <w:rFonts w:cs="Arial"/>
              </w:rPr>
              <w:t xml:space="preserve"> guardians need to inform you that their </w:t>
            </w:r>
            <w:r w:rsidRPr="713AE5C8" w:rsidR="548CA0CD">
              <w:rPr>
                <w:rFonts w:cs="Arial"/>
              </w:rPr>
              <w:t>child</w:t>
            </w:r>
            <w:r w:rsidRPr="00EC02D2">
              <w:rPr>
                <w:rFonts w:cs="Arial"/>
              </w:rPr>
              <w:t xml:space="preserve"> will not be participating in NAEP and indicate who parents or guardians should </w:t>
            </w:r>
            <w:r w:rsidRPr="00EC02D2">
              <w:rPr>
                <w:rFonts w:cs="Arial"/>
              </w:rPr>
              <w:t>contact with</w:t>
            </w:r>
            <w:r w:rsidRPr="00EC02D2">
              <w:rPr>
                <w:rFonts w:cs="Arial"/>
              </w:rPr>
              <w:t xml:space="preserve"> questions about the NAEP assessment.   </w:t>
            </w:r>
          </w:p>
        </w:tc>
        <w:tc>
          <w:tcPr>
            <w:tcW w:w="1800" w:type="dxa"/>
          </w:tcPr>
          <w:p w:rsidR="00EB27D0" w:rsidRPr="00EC02D2" w:rsidP="0099514C" w14:paraId="50E18E9B" w14:textId="77777777">
            <w:pPr>
              <w:rPr>
                <w:rFonts w:cs="Arial"/>
              </w:rPr>
            </w:pPr>
            <w:r>
              <w:rPr>
                <w:rFonts w:cs="Arial"/>
              </w:rPr>
              <w:t>Show image of contact information</w:t>
            </w:r>
          </w:p>
        </w:tc>
      </w:tr>
      <w:tr w14:paraId="430D7F99" w14:textId="77777777" w:rsidTr="00EB27D0">
        <w:tblPrEx>
          <w:tblW w:w="11065" w:type="dxa"/>
          <w:tblInd w:w="0" w:type="dxa"/>
          <w:tblLook w:val="04A0"/>
        </w:tblPrEx>
        <w:tc>
          <w:tcPr>
            <w:tcW w:w="1165" w:type="dxa"/>
          </w:tcPr>
          <w:p w:rsidR="00EB27D0" w:rsidRPr="00EC02D2" w:rsidP="006455DA" w14:paraId="49B59541" w14:textId="77777777">
            <w:pPr>
              <w:pStyle w:val="ListParagraph"/>
              <w:numPr>
                <w:ilvl w:val="0"/>
                <w:numId w:val="32"/>
              </w:numPr>
              <w:contextualSpacing/>
              <w:jc w:val="center"/>
              <w:rPr>
                <w:rFonts w:cs="Arial"/>
              </w:rPr>
            </w:pPr>
          </w:p>
        </w:tc>
        <w:tc>
          <w:tcPr>
            <w:tcW w:w="2070" w:type="dxa"/>
          </w:tcPr>
          <w:p w:rsidR="00EB27D0" w:rsidRPr="00EC02D2" w:rsidP="0099514C" w14:paraId="562BBC0C" w14:textId="77777777">
            <w:pPr>
              <w:rPr>
                <w:rFonts w:cs="Arial"/>
              </w:rPr>
            </w:pPr>
            <w:r w:rsidRPr="00EC02D2">
              <w:rPr>
                <w:rFonts w:cs="Arial"/>
              </w:rPr>
              <w:t>Download letters section</w:t>
            </w:r>
          </w:p>
        </w:tc>
        <w:tc>
          <w:tcPr>
            <w:tcW w:w="6030" w:type="dxa"/>
          </w:tcPr>
          <w:p w:rsidR="00EB27D0" w:rsidRPr="00EC02D2" w:rsidP="0099514C" w14:paraId="66DA059A" w14:textId="77777777">
            <w:pPr>
              <w:rPr>
                <w:rFonts w:cs="Arial"/>
              </w:rPr>
            </w:pPr>
            <w:r w:rsidRPr="00EC02D2">
              <w:rPr>
                <w:rFonts w:cs="Arial"/>
                <w:b/>
              </w:rPr>
              <w:t xml:space="preserve">[Voiceover]: </w:t>
            </w:r>
            <w:r w:rsidRPr="00EC02D2">
              <w:rPr>
                <w:rFonts w:cs="Arial"/>
              </w:rPr>
              <w:t xml:space="preserve">This next tile, download letter tile, is where you will download the Parent/Guardian letter and the translation notice (if needed).  </w:t>
            </w:r>
          </w:p>
        </w:tc>
        <w:tc>
          <w:tcPr>
            <w:tcW w:w="1800" w:type="dxa"/>
          </w:tcPr>
          <w:p w:rsidR="00EB27D0" w:rsidRPr="00EC02D2" w:rsidP="0099514C" w14:paraId="5515DEB4" w14:textId="77777777">
            <w:pPr>
              <w:rPr>
                <w:rFonts w:cs="Arial"/>
              </w:rPr>
            </w:pPr>
            <w:r>
              <w:rPr>
                <w:rFonts w:cs="Arial"/>
              </w:rPr>
              <w:t>Show image of download letter</w:t>
            </w:r>
          </w:p>
        </w:tc>
      </w:tr>
      <w:tr w14:paraId="1D778F9B" w14:textId="77777777" w:rsidTr="00EB27D0">
        <w:tblPrEx>
          <w:tblW w:w="11065" w:type="dxa"/>
          <w:tblInd w:w="0" w:type="dxa"/>
          <w:tblLook w:val="04A0"/>
        </w:tblPrEx>
        <w:tc>
          <w:tcPr>
            <w:tcW w:w="1165" w:type="dxa"/>
          </w:tcPr>
          <w:p w:rsidR="00EB27D0" w:rsidRPr="00EC02D2" w:rsidP="006455DA" w14:paraId="77E4F31C" w14:textId="77777777">
            <w:pPr>
              <w:pStyle w:val="ListParagraph"/>
              <w:numPr>
                <w:ilvl w:val="0"/>
                <w:numId w:val="32"/>
              </w:numPr>
              <w:contextualSpacing/>
              <w:jc w:val="center"/>
              <w:rPr>
                <w:rFonts w:cs="Arial"/>
              </w:rPr>
            </w:pPr>
          </w:p>
        </w:tc>
        <w:tc>
          <w:tcPr>
            <w:tcW w:w="2070" w:type="dxa"/>
          </w:tcPr>
          <w:p w:rsidR="00EB27D0" w:rsidRPr="00EC02D2" w:rsidP="0099514C" w14:paraId="254F73E8" w14:textId="77777777">
            <w:pPr>
              <w:rPr>
                <w:rFonts w:cs="Arial"/>
              </w:rPr>
            </w:pPr>
            <w:r w:rsidRPr="00EC02D2">
              <w:rPr>
                <w:rFonts w:cs="Arial"/>
              </w:rPr>
              <w:t>Certify parent/guardian section</w:t>
            </w:r>
          </w:p>
        </w:tc>
        <w:tc>
          <w:tcPr>
            <w:tcW w:w="6030" w:type="dxa"/>
          </w:tcPr>
          <w:p w:rsidR="00EB27D0" w:rsidRPr="00EC02D2" w:rsidP="0099514C" w14:paraId="741E5322" w14:textId="77777777">
            <w:pPr>
              <w:rPr>
                <w:rFonts w:cs="Arial"/>
                <w:b/>
              </w:rPr>
            </w:pPr>
            <w:r w:rsidRPr="00EC02D2">
              <w:rPr>
                <w:rFonts w:cs="Arial"/>
                <w:b/>
              </w:rPr>
              <w:t xml:space="preserve">[Voiceover]: </w:t>
            </w:r>
            <w:r w:rsidRPr="00EC02D2">
              <w:rPr>
                <w:rFonts w:cs="Arial"/>
              </w:rPr>
              <w:t xml:space="preserve">In the next tile, certify parent/guardian notification, you will enter the date the parent/guardian notification letters </w:t>
            </w:r>
            <w:r>
              <w:rPr>
                <w:rFonts w:cs="Arial"/>
              </w:rPr>
              <w:t>will be</w:t>
            </w:r>
            <w:r w:rsidRPr="00EC02D2">
              <w:rPr>
                <w:rFonts w:cs="Arial"/>
              </w:rPr>
              <w:t xml:space="preserve"> distributed and certify that you will distribute them on the date indicated. </w:t>
            </w:r>
          </w:p>
        </w:tc>
        <w:tc>
          <w:tcPr>
            <w:tcW w:w="1800" w:type="dxa"/>
          </w:tcPr>
          <w:p w:rsidR="00EB27D0" w:rsidRPr="00EC02D2" w:rsidP="0099514C" w14:paraId="4A6846F9" w14:textId="77777777">
            <w:pPr>
              <w:rPr>
                <w:rFonts w:cs="Arial"/>
              </w:rPr>
            </w:pPr>
            <w:r>
              <w:rPr>
                <w:rFonts w:cs="Arial"/>
              </w:rPr>
              <w:t>Show image of certify parent/guardian notification details</w:t>
            </w:r>
          </w:p>
        </w:tc>
      </w:tr>
      <w:tr w14:paraId="7A3D724A" w14:textId="77777777" w:rsidTr="00EB27D0">
        <w:tblPrEx>
          <w:tblW w:w="11065" w:type="dxa"/>
          <w:tblInd w:w="0" w:type="dxa"/>
          <w:tblLook w:val="04A0"/>
        </w:tblPrEx>
        <w:tc>
          <w:tcPr>
            <w:tcW w:w="1165" w:type="dxa"/>
          </w:tcPr>
          <w:p w:rsidR="00EB27D0" w:rsidRPr="00EC02D2" w:rsidP="006455DA" w14:paraId="0ECCFC49" w14:textId="77777777">
            <w:pPr>
              <w:pStyle w:val="ListParagraph"/>
              <w:numPr>
                <w:ilvl w:val="0"/>
                <w:numId w:val="32"/>
              </w:numPr>
              <w:contextualSpacing/>
              <w:jc w:val="center"/>
              <w:rPr>
                <w:rFonts w:cs="Arial"/>
              </w:rPr>
            </w:pPr>
          </w:p>
        </w:tc>
        <w:tc>
          <w:tcPr>
            <w:tcW w:w="2070" w:type="dxa"/>
          </w:tcPr>
          <w:p w:rsidR="00EB27D0" w:rsidRPr="00EC02D2" w:rsidP="0099514C" w14:paraId="68F7413A" w14:textId="77777777">
            <w:pPr>
              <w:rPr>
                <w:rFonts w:cs="Arial"/>
              </w:rPr>
            </w:pPr>
            <w:r w:rsidRPr="00EC02D2">
              <w:rPr>
                <w:rFonts w:cs="Arial"/>
              </w:rPr>
              <w:t>Notify parent/guardian details section</w:t>
            </w:r>
          </w:p>
        </w:tc>
        <w:tc>
          <w:tcPr>
            <w:tcW w:w="6030" w:type="dxa"/>
          </w:tcPr>
          <w:p w:rsidR="00EB27D0" w:rsidRPr="00EC02D2" w:rsidP="0099514C" w14:paraId="708E3D90" w14:textId="6EA5FA04">
            <w:pPr>
              <w:rPr>
                <w:rFonts w:cs="Arial"/>
              </w:rPr>
            </w:pPr>
            <w:r w:rsidRPr="00EC02D2">
              <w:rPr>
                <w:rFonts w:cs="Arial"/>
                <w:b/>
              </w:rPr>
              <w:t xml:space="preserve">[Voiceover]: </w:t>
            </w:r>
            <w:r w:rsidRPr="00EC02D2">
              <w:rPr>
                <w:rFonts w:cs="Arial"/>
              </w:rPr>
              <w:t xml:space="preserve">Finally in the last tile, parent/guardian notification details, you will indicate how you notified parents/guardians about the NAEP assessment and who received the letter. </w:t>
            </w:r>
          </w:p>
        </w:tc>
        <w:tc>
          <w:tcPr>
            <w:tcW w:w="1800" w:type="dxa"/>
          </w:tcPr>
          <w:p w:rsidR="00EB27D0" w:rsidRPr="00330FAA" w:rsidP="0099514C" w14:paraId="1BDCA1F2" w14:textId="77777777">
            <w:pPr>
              <w:rPr>
                <w:rFonts w:cs="Arial"/>
              </w:rPr>
            </w:pPr>
            <w:r>
              <w:rPr>
                <w:rFonts w:cs="Arial"/>
              </w:rPr>
              <w:t>Show image of certify parent/guardian notification details</w:t>
            </w:r>
          </w:p>
        </w:tc>
      </w:tr>
      <w:tr w14:paraId="451B74AF" w14:textId="77777777" w:rsidTr="00EB27D0">
        <w:tblPrEx>
          <w:tblW w:w="11065" w:type="dxa"/>
          <w:tblInd w:w="0" w:type="dxa"/>
          <w:tblLook w:val="04A0"/>
        </w:tblPrEx>
        <w:tc>
          <w:tcPr>
            <w:tcW w:w="1165" w:type="dxa"/>
          </w:tcPr>
          <w:p w:rsidR="00EB27D0" w:rsidRPr="00EC02D2" w:rsidP="006455DA" w14:paraId="225675A0" w14:textId="77777777">
            <w:pPr>
              <w:pStyle w:val="ListParagraph"/>
              <w:numPr>
                <w:ilvl w:val="0"/>
                <w:numId w:val="32"/>
              </w:numPr>
              <w:contextualSpacing/>
              <w:jc w:val="center"/>
              <w:rPr>
                <w:rFonts w:cs="Arial"/>
              </w:rPr>
            </w:pPr>
          </w:p>
        </w:tc>
        <w:tc>
          <w:tcPr>
            <w:tcW w:w="2070" w:type="dxa"/>
          </w:tcPr>
          <w:p w:rsidR="00EB27D0" w:rsidRPr="00EC02D2" w:rsidP="0099514C" w14:paraId="69EB2E99" w14:textId="77777777">
            <w:pPr>
              <w:rPr>
                <w:rFonts w:cs="Arial"/>
              </w:rPr>
            </w:pPr>
            <w:r w:rsidRPr="00EC02D2">
              <w:rPr>
                <w:rFonts w:cs="Arial"/>
              </w:rPr>
              <w:t>Notify Parent/Guardian page</w:t>
            </w:r>
          </w:p>
        </w:tc>
        <w:tc>
          <w:tcPr>
            <w:tcW w:w="6030" w:type="dxa"/>
          </w:tcPr>
          <w:p w:rsidR="00EB27D0" w:rsidRPr="00EC02D2" w:rsidP="0099514C" w14:paraId="7E679B9D" w14:textId="70756283">
            <w:pPr>
              <w:rPr>
                <w:rFonts w:cs="Arial"/>
                <w:b/>
              </w:rPr>
            </w:pPr>
            <w:r w:rsidRPr="00EC02D2">
              <w:rPr>
                <w:rFonts w:cs="Arial"/>
                <w:b/>
              </w:rPr>
              <w:t xml:space="preserve">[Voiceover]: </w:t>
            </w:r>
            <w:r w:rsidRPr="00EC02D2">
              <w:rPr>
                <w:rFonts w:cs="Arial"/>
              </w:rPr>
              <w:t>If you have any questions about completing your tasks within the Notify Parents/Guardians section of the AMS, please contact your NAEP representative or the</w:t>
            </w:r>
            <w:r>
              <w:rPr>
                <w:rFonts w:cs="Arial"/>
              </w:rPr>
              <w:t xml:space="preserve"> NAEP</w:t>
            </w:r>
            <w:r w:rsidRPr="00EC02D2">
              <w:rPr>
                <w:rFonts w:cs="Arial"/>
              </w:rPr>
              <w:t xml:space="preserve"> Help Desk. </w:t>
            </w:r>
          </w:p>
        </w:tc>
        <w:tc>
          <w:tcPr>
            <w:tcW w:w="1800" w:type="dxa"/>
          </w:tcPr>
          <w:p w:rsidR="00EB27D0" w:rsidRPr="00EC02D2" w:rsidP="0099514C" w14:paraId="67C9D5C9" w14:textId="77777777">
            <w:pPr>
              <w:rPr>
                <w:rFonts w:cs="Arial"/>
              </w:rPr>
            </w:pPr>
            <w:r>
              <w:rPr>
                <w:rFonts w:cs="Arial"/>
              </w:rPr>
              <w:t>Show image of n</w:t>
            </w:r>
            <w:r w:rsidRPr="00EC02D2">
              <w:rPr>
                <w:rFonts w:cs="Arial"/>
              </w:rPr>
              <w:t>otify Parent/Guardian page</w:t>
            </w:r>
          </w:p>
        </w:tc>
      </w:tr>
    </w:tbl>
    <w:p w:rsidR="00EB27D0" w:rsidP="00B76AFF" w14:paraId="1620C2D3" w14:textId="61D06A85">
      <w:pPr>
        <w:jc w:val="center"/>
        <w:rPr>
          <w:rFonts w:ascii="Trebuchet MS" w:hAnsi="Trebuchet MS"/>
          <w:sz w:val="24"/>
          <w:szCs w:val="24"/>
        </w:rPr>
      </w:pPr>
    </w:p>
    <w:p w:rsidR="00EB27D0" w14:paraId="13935B9E" w14:textId="77777777">
      <w:pPr>
        <w:rPr>
          <w:rFonts w:ascii="Trebuchet MS" w:hAnsi="Trebuchet MS"/>
          <w:sz w:val="24"/>
          <w:szCs w:val="24"/>
        </w:rPr>
      </w:pPr>
      <w:r>
        <w:rPr>
          <w:rFonts w:ascii="Trebuchet MS" w:hAnsi="Trebuchet MS"/>
          <w:sz w:val="24"/>
          <w:szCs w:val="24"/>
        </w:rPr>
        <w:br w:type="page"/>
      </w:r>
    </w:p>
    <w:p w:rsidR="002263F3" w:rsidRPr="004978F1" w:rsidP="002263F3" w14:paraId="72B4CCA4" w14:textId="77777777">
      <w:pPr>
        <w:pStyle w:val="Header"/>
        <w:jc w:val="center"/>
        <w:rPr>
          <w:rFonts w:cs="Arial"/>
          <w:b/>
          <w:sz w:val="28"/>
          <w:szCs w:val="28"/>
          <w:lang w:val=""/>
        </w:rPr>
      </w:pPr>
      <w:r w:rsidRPr="004978F1">
        <w:rPr>
          <w:rFonts w:cs="Arial"/>
          <w:b/>
          <w:bCs/>
          <w:sz w:val="28"/>
          <w:szCs w:val="28"/>
          <w:lang w:val=""/>
        </w:rPr>
        <w:t>AMS Tutorial – Puerto Rico</w:t>
      </w:r>
    </w:p>
    <w:p w:rsidR="002263F3" w:rsidRPr="004978F1" w:rsidP="002263F3" w14:paraId="1D1BAC7C" w14:textId="77777777">
      <w:pPr>
        <w:pStyle w:val="Header"/>
        <w:jc w:val="center"/>
        <w:rPr>
          <w:rFonts w:cs="Arial"/>
          <w:sz w:val="28"/>
          <w:szCs w:val="28"/>
          <w:lang w:val=""/>
        </w:rPr>
      </w:pPr>
      <w:r w:rsidRPr="004978F1">
        <w:rPr>
          <w:rFonts w:cs="Arial"/>
          <w:sz w:val="28"/>
          <w:szCs w:val="28"/>
          <w:lang w:val=""/>
        </w:rPr>
        <w:t>Notify</w:t>
      </w:r>
      <w:r w:rsidRPr="004978F1">
        <w:rPr>
          <w:rFonts w:cs="Arial"/>
          <w:sz w:val="28"/>
          <w:szCs w:val="28"/>
          <w:lang w:val=""/>
        </w:rPr>
        <w:t xml:space="preserve"> </w:t>
      </w:r>
      <w:r w:rsidRPr="004978F1">
        <w:rPr>
          <w:rFonts w:cs="Arial"/>
          <w:sz w:val="28"/>
          <w:szCs w:val="28"/>
          <w:lang w:val=""/>
        </w:rPr>
        <w:t>Parents</w:t>
      </w:r>
      <w:r w:rsidRPr="004978F1">
        <w:rPr>
          <w:rFonts w:cs="Arial"/>
          <w:sz w:val="28"/>
          <w:szCs w:val="28"/>
          <w:lang w:val=""/>
        </w:rPr>
        <w:t>/</w:t>
      </w:r>
      <w:r w:rsidRPr="004978F1">
        <w:rPr>
          <w:rFonts w:cs="Arial"/>
          <w:sz w:val="28"/>
          <w:szCs w:val="28"/>
          <w:lang w:val=""/>
        </w:rPr>
        <w:t>Guardians</w:t>
      </w:r>
    </w:p>
    <w:p w:rsidR="00670E6A" w:rsidRPr="004978F1" w:rsidP="00B76AFF" w14:paraId="1A058BC9" w14:textId="77777777">
      <w:pPr>
        <w:jc w:val="center"/>
        <w:rPr>
          <w:rFonts w:ascii="Trebuchet MS" w:hAnsi="Trebuchet MS"/>
          <w:sz w:val="24"/>
          <w:szCs w:val="24"/>
          <w:lang w:val=""/>
        </w:rPr>
      </w:pPr>
    </w:p>
    <w:tbl>
      <w:tblPr>
        <w:tblStyle w:val="TableGrid"/>
        <w:tblW w:w="10975" w:type="dxa"/>
        <w:tblInd w:w="0" w:type="dxa"/>
        <w:tblLook w:val="04A0"/>
      </w:tblPr>
      <w:tblGrid>
        <w:gridCol w:w="1165"/>
        <w:gridCol w:w="1890"/>
        <w:gridCol w:w="5850"/>
        <w:gridCol w:w="2070"/>
      </w:tblGrid>
      <w:tr w14:paraId="7F4E662D" w14:textId="77777777" w:rsidTr="00323E5A">
        <w:tblPrEx>
          <w:tblW w:w="10975" w:type="dxa"/>
          <w:tblInd w:w="0" w:type="dxa"/>
          <w:tblLook w:val="04A0"/>
        </w:tblPrEx>
        <w:trPr>
          <w:trHeight w:val="530"/>
        </w:trPr>
        <w:tc>
          <w:tcPr>
            <w:tcW w:w="1165" w:type="dxa"/>
          </w:tcPr>
          <w:p w:rsidR="00323E5A" w:rsidRPr="00EC02D2" w:rsidP="0099514C" w14:paraId="4A1FAB4E" w14:textId="77777777">
            <w:pPr>
              <w:rPr>
                <w:rFonts w:cs="Arial"/>
                <w:b/>
                <w:bCs/>
              </w:rPr>
            </w:pPr>
            <w:r w:rsidRPr="00EC02D2">
              <w:rPr>
                <w:rFonts w:cs="Arial"/>
                <w:b/>
                <w:bCs/>
              </w:rPr>
              <w:t>Screen #</w:t>
            </w:r>
          </w:p>
        </w:tc>
        <w:tc>
          <w:tcPr>
            <w:tcW w:w="1890" w:type="dxa"/>
          </w:tcPr>
          <w:p w:rsidR="00323E5A" w:rsidRPr="00EC02D2" w:rsidP="0099514C" w14:paraId="3BFBB6BD" w14:textId="77777777">
            <w:pPr>
              <w:rPr>
                <w:rFonts w:cs="Arial"/>
                <w:b/>
                <w:bCs/>
              </w:rPr>
            </w:pPr>
            <w:r w:rsidRPr="00EC02D2">
              <w:rPr>
                <w:rFonts w:cs="Arial"/>
                <w:b/>
                <w:bCs/>
              </w:rPr>
              <w:t>Screen content</w:t>
            </w:r>
          </w:p>
        </w:tc>
        <w:tc>
          <w:tcPr>
            <w:tcW w:w="5850" w:type="dxa"/>
          </w:tcPr>
          <w:p w:rsidR="00323E5A" w:rsidRPr="00EC02D2" w:rsidP="0099514C" w14:paraId="429E3D9D" w14:textId="77777777">
            <w:pPr>
              <w:rPr>
                <w:rFonts w:cs="Arial"/>
                <w:b/>
                <w:bCs/>
              </w:rPr>
            </w:pPr>
            <w:r w:rsidRPr="00EC02D2">
              <w:rPr>
                <w:rFonts w:cs="Arial"/>
                <w:b/>
                <w:bCs/>
              </w:rPr>
              <w:t>Audio script</w:t>
            </w:r>
          </w:p>
        </w:tc>
        <w:tc>
          <w:tcPr>
            <w:tcW w:w="2070" w:type="dxa"/>
          </w:tcPr>
          <w:p w:rsidR="00323E5A" w:rsidRPr="00EC02D2" w:rsidP="0099514C" w14:paraId="4BAE786A" w14:textId="77777777">
            <w:pPr>
              <w:rPr>
                <w:rFonts w:cs="Arial"/>
                <w:b/>
                <w:bCs/>
              </w:rPr>
            </w:pPr>
            <w:r w:rsidRPr="00EC02D2">
              <w:rPr>
                <w:rFonts w:cs="Arial"/>
                <w:b/>
                <w:bCs/>
              </w:rPr>
              <w:t>Media/images</w:t>
            </w:r>
          </w:p>
        </w:tc>
      </w:tr>
      <w:tr w14:paraId="69A80505" w14:textId="77777777" w:rsidTr="00323E5A">
        <w:tblPrEx>
          <w:tblW w:w="10975" w:type="dxa"/>
          <w:tblInd w:w="0" w:type="dxa"/>
          <w:tblLook w:val="04A0"/>
        </w:tblPrEx>
        <w:tc>
          <w:tcPr>
            <w:tcW w:w="1165" w:type="dxa"/>
          </w:tcPr>
          <w:p w:rsidR="00323E5A" w:rsidRPr="00EC02D2" w:rsidP="006455DA" w14:paraId="7DB2CD39" w14:textId="77777777">
            <w:pPr>
              <w:pStyle w:val="ListParagraph"/>
              <w:numPr>
                <w:ilvl w:val="0"/>
                <w:numId w:val="33"/>
              </w:numPr>
              <w:contextualSpacing/>
              <w:jc w:val="center"/>
              <w:rPr>
                <w:rFonts w:cs="Arial"/>
              </w:rPr>
            </w:pPr>
          </w:p>
        </w:tc>
        <w:tc>
          <w:tcPr>
            <w:tcW w:w="1890" w:type="dxa"/>
          </w:tcPr>
          <w:p w:rsidR="00323E5A" w:rsidRPr="00400BBE" w:rsidP="0099514C" w14:paraId="4F77EDBB" w14:textId="77777777">
            <w:pPr>
              <w:rPr>
                <w:rFonts w:cs="Arial"/>
                <w:lang w:val=""/>
              </w:rPr>
            </w:pPr>
            <w:r w:rsidRPr="00400BBE">
              <w:rPr>
                <w:rFonts w:cs="Arial"/>
                <w:lang w:val=""/>
              </w:rPr>
              <w:t>Página Notificar a los padres o tutores</w:t>
            </w:r>
          </w:p>
        </w:tc>
        <w:tc>
          <w:tcPr>
            <w:tcW w:w="5850" w:type="dxa"/>
          </w:tcPr>
          <w:p w:rsidR="00323E5A" w:rsidRPr="005421A2" w:rsidP="0099514C" w14:paraId="46E7F9AC" w14:textId="77777777">
            <w:pPr>
              <w:pStyle w:val="L1-FlLSp12"/>
              <w:spacing w:after="0" w:line="240" w:lineRule="auto"/>
              <w:rPr>
                <w:rFonts w:ascii="Arial" w:hAnsi="Arial" w:cs="Arial"/>
                <w:sz w:val="20"/>
                <w:lang w:val=""/>
              </w:rPr>
            </w:pPr>
            <w:r w:rsidRPr="005421A2">
              <w:rPr>
                <w:rFonts w:ascii="Arial" w:hAnsi="Arial" w:cs="Arial"/>
                <w:b/>
                <w:bCs/>
                <w:sz w:val="20"/>
                <w:lang w:val=""/>
              </w:rPr>
              <w:t xml:space="preserve">[Voz en off]: </w:t>
            </w:r>
            <w:r w:rsidRPr="005421A2">
              <w:rPr>
                <w:rFonts w:ascii="Arial" w:hAnsi="Arial" w:cs="Arial"/>
                <w:sz w:val="20"/>
                <w:lang w:val=""/>
              </w:rPr>
              <w:t xml:space="preserve">La sección Notificar a los padres o tutores es donde confirmará que los padres o tutores han sido notificados sobre NAEP. Se les debe notificar por escrito a todos los padres o tutores antes de que el equipo de NAEP pueda llevar a cabo la evaluación. Esto puede hacerse a través de una carta, correo electrónico, o anuncio en el boletín escolar. Es importante que envíe notificaciones a los padres o tutores y documente la finalización de esta tarea en esta sección del Sistema de Administración de la Evaluación. </w:t>
            </w:r>
          </w:p>
        </w:tc>
        <w:tc>
          <w:tcPr>
            <w:tcW w:w="2070" w:type="dxa"/>
          </w:tcPr>
          <w:p w:rsidR="00323E5A" w:rsidRPr="004978F1" w:rsidP="0099514C" w14:paraId="4C62140D" w14:textId="77777777">
            <w:pPr>
              <w:rPr>
                <w:rFonts w:cs="Arial"/>
              </w:rPr>
            </w:pPr>
            <w:r>
              <w:rPr>
                <w:rFonts w:cs="Arial"/>
              </w:rPr>
              <w:t>Show image of n</w:t>
            </w:r>
            <w:r w:rsidRPr="00EC02D2">
              <w:rPr>
                <w:rFonts w:cs="Arial"/>
              </w:rPr>
              <w:t>otify Parent/Guardian page</w:t>
            </w:r>
          </w:p>
        </w:tc>
      </w:tr>
      <w:tr w14:paraId="4CBF349E" w14:textId="77777777" w:rsidTr="00323E5A">
        <w:tblPrEx>
          <w:tblW w:w="10975" w:type="dxa"/>
          <w:tblInd w:w="0" w:type="dxa"/>
          <w:tblLook w:val="04A0"/>
        </w:tblPrEx>
        <w:tc>
          <w:tcPr>
            <w:tcW w:w="1165" w:type="dxa"/>
          </w:tcPr>
          <w:p w:rsidR="00323E5A" w:rsidRPr="004978F1" w:rsidP="006455DA" w14:paraId="6DD589E6" w14:textId="77777777">
            <w:pPr>
              <w:pStyle w:val="ListParagraph"/>
              <w:numPr>
                <w:ilvl w:val="0"/>
                <w:numId w:val="33"/>
              </w:numPr>
              <w:contextualSpacing/>
              <w:jc w:val="center"/>
              <w:rPr>
                <w:rFonts w:cs="Arial"/>
              </w:rPr>
            </w:pPr>
          </w:p>
        </w:tc>
        <w:tc>
          <w:tcPr>
            <w:tcW w:w="1890" w:type="dxa"/>
          </w:tcPr>
          <w:p w:rsidR="00323E5A" w:rsidRPr="00400BBE" w:rsidP="0099514C" w14:paraId="34182AC6" w14:textId="77777777">
            <w:pPr>
              <w:rPr>
                <w:rFonts w:cs="Arial"/>
                <w:lang w:val=""/>
              </w:rPr>
            </w:pPr>
            <w:r w:rsidRPr="00400BBE">
              <w:rPr>
                <w:rFonts w:cs="Arial"/>
                <w:lang w:val=""/>
              </w:rPr>
              <w:t>Página Notificar a los padres o tutores</w:t>
            </w:r>
          </w:p>
        </w:tc>
        <w:tc>
          <w:tcPr>
            <w:tcW w:w="5850" w:type="dxa"/>
          </w:tcPr>
          <w:p w:rsidR="00323E5A" w:rsidRPr="005421A2" w:rsidP="0099514C" w14:paraId="1E2DCF44" w14:textId="77777777">
            <w:pPr>
              <w:pStyle w:val="L1-FlLSp12"/>
              <w:spacing w:after="0" w:line="240" w:lineRule="auto"/>
              <w:rPr>
                <w:rFonts w:ascii="Arial" w:hAnsi="Arial" w:cs="Arial"/>
                <w:sz w:val="20"/>
                <w:lang w:val=""/>
              </w:rPr>
            </w:pPr>
            <w:r w:rsidRPr="005421A2">
              <w:rPr>
                <w:rFonts w:ascii="Arial" w:hAnsi="Arial" w:cs="Arial"/>
                <w:b/>
                <w:bCs/>
                <w:sz w:val="20"/>
                <w:lang w:val=""/>
              </w:rPr>
              <w:t xml:space="preserve">[Voz en off]: </w:t>
            </w:r>
            <w:r w:rsidRPr="005421A2">
              <w:rPr>
                <w:rFonts w:ascii="Arial" w:hAnsi="Arial" w:cs="Arial"/>
                <w:sz w:val="20"/>
                <w:lang w:val=""/>
              </w:rPr>
              <w:t>Para editar la información en esta sección, editará fichas específicas seleccionando el botón editar, respondiendo a las preguntas o actualizando las respuestas ingresadas anteriormente, y luego seleccionando guardar.</w:t>
            </w:r>
          </w:p>
        </w:tc>
        <w:tc>
          <w:tcPr>
            <w:tcW w:w="2070" w:type="dxa"/>
          </w:tcPr>
          <w:p w:rsidR="00323E5A" w:rsidRPr="00EC02D2" w:rsidP="0099514C" w14:paraId="5E75154E" w14:textId="77777777">
            <w:pPr>
              <w:rPr>
                <w:rFonts w:cs="Arial"/>
              </w:rPr>
            </w:pPr>
            <w:r>
              <w:rPr>
                <w:rFonts w:cs="Arial"/>
              </w:rPr>
              <w:t>Show image of n</w:t>
            </w:r>
            <w:r w:rsidRPr="00EC02D2">
              <w:rPr>
                <w:rFonts w:cs="Arial"/>
              </w:rPr>
              <w:t>otify Parent/Guardian page</w:t>
            </w:r>
          </w:p>
        </w:tc>
      </w:tr>
      <w:tr w14:paraId="35F6E7E1" w14:textId="77777777" w:rsidTr="00323E5A">
        <w:tblPrEx>
          <w:tblW w:w="10975" w:type="dxa"/>
          <w:tblInd w:w="0" w:type="dxa"/>
          <w:tblLook w:val="04A0"/>
        </w:tblPrEx>
        <w:tc>
          <w:tcPr>
            <w:tcW w:w="1165" w:type="dxa"/>
          </w:tcPr>
          <w:p w:rsidR="00323E5A" w:rsidRPr="00EC02D2" w:rsidP="006455DA" w14:paraId="5E525EB9" w14:textId="77777777">
            <w:pPr>
              <w:pStyle w:val="ListParagraph"/>
              <w:numPr>
                <w:ilvl w:val="0"/>
                <w:numId w:val="33"/>
              </w:numPr>
              <w:contextualSpacing/>
              <w:jc w:val="center"/>
              <w:rPr>
                <w:rFonts w:cs="Arial"/>
              </w:rPr>
            </w:pPr>
          </w:p>
        </w:tc>
        <w:tc>
          <w:tcPr>
            <w:tcW w:w="1890" w:type="dxa"/>
          </w:tcPr>
          <w:p w:rsidR="00323E5A" w:rsidRPr="00400BBE" w:rsidP="0099514C" w14:paraId="1908CA6F" w14:textId="77777777">
            <w:pPr>
              <w:rPr>
                <w:rFonts w:cs="Arial"/>
                <w:lang w:val=""/>
              </w:rPr>
            </w:pPr>
            <w:r w:rsidRPr="00400BBE">
              <w:rPr>
                <w:rFonts w:cs="Arial"/>
                <w:lang w:val=""/>
              </w:rPr>
              <w:t>Sección de Información de contacto</w:t>
            </w:r>
          </w:p>
        </w:tc>
        <w:tc>
          <w:tcPr>
            <w:tcW w:w="5850" w:type="dxa"/>
          </w:tcPr>
          <w:p w:rsidR="00323E5A" w:rsidRPr="00400BBE" w:rsidP="0099514C" w14:paraId="014AB508" w14:textId="53CF8198">
            <w:pPr>
              <w:rPr>
                <w:rFonts w:cs="Arial"/>
                <w:lang w:val=""/>
              </w:rPr>
            </w:pPr>
            <w:r w:rsidRPr="00400BBE">
              <w:rPr>
                <w:rFonts w:cs="Arial"/>
                <w:b/>
                <w:bCs/>
                <w:lang w:val=""/>
              </w:rPr>
              <w:t xml:space="preserve">[Voz en off]: </w:t>
            </w:r>
            <w:r w:rsidRPr="00400BBE">
              <w:rPr>
                <w:rFonts w:cs="Arial"/>
                <w:lang w:val=""/>
              </w:rPr>
              <w:t xml:space="preserve">La primera ficha de información de contacto, es donde ingresará una fecha límite para cuando los padres o tutores deben informarle que su </w:t>
            </w:r>
            <w:r w:rsidRPr="4F967AA8" w:rsidR="4810EFC4">
              <w:rPr>
                <w:rFonts w:cs="Arial"/>
                <w:lang w:val=""/>
              </w:rPr>
              <w:t xml:space="preserve">hijo o hija </w:t>
            </w:r>
            <w:r w:rsidRPr="4F967AA8" w:rsidR="6FA2A54D">
              <w:rPr>
                <w:rFonts w:cs="Arial"/>
                <w:lang w:val=""/>
              </w:rPr>
              <w:t>no</w:t>
            </w:r>
            <w:r w:rsidRPr="00400BBE">
              <w:rPr>
                <w:rFonts w:cs="Arial"/>
                <w:lang w:val=""/>
              </w:rPr>
              <w:t xml:space="preserve"> participará en NAEP e indicar a quién deben contactar los padres o tutores si tienen preguntas sobre la evaluación de NAEP. </w:t>
            </w:r>
          </w:p>
        </w:tc>
        <w:tc>
          <w:tcPr>
            <w:tcW w:w="2070" w:type="dxa"/>
          </w:tcPr>
          <w:p w:rsidR="00323E5A" w:rsidRPr="004978F1" w:rsidP="0099514C" w14:paraId="2A0FA9EE" w14:textId="77777777">
            <w:pPr>
              <w:rPr>
                <w:rFonts w:cs="Arial"/>
              </w:rPr>
            </w:pPr>
            <w:r>
              <w:rPr>
                <w:rFonts w:cs="Arial"/>
              </w:rPr>
              <w:t>Show image of contact information</w:t>
            </w:r>
          </w:p>
        </w:tc>
      </w:tr>
      <w:tr w14:paraId="211CD150" w14:textId="77777777" w:rsidTr="00323E5A">
        <w:tblPrEx>
          <w:tblW w:w="10975" w:type="dxa"/>
          <w:tblInd w:w="0" w:type="dxa"/>
          <w:tblLook w:val="04A0"/>
        </w:tblPrEx>
        <w:tc>
          <w:tcPr>
            <w:tcW w:w="1165" w:type="dxa"/>
          </w:tcPr>
          <w:p w:rsidR="00323E5A" w:rsidRPr="004978F1" w:rsidP="006455DA" w14:paraId="5C2A6E9A" w14:textId="77777777">
            <w:pPr>
              <w:pStyle w:val="ListParagraph"/>
              <w:numPr>
                <w:ilvl w:val="0"/>
                <w:numId w:val="33"/>
              </w:numPr>
              <w:contextualSpacing/>
              <w:jc w:val="center"/>
              <w:rPr>
                <w:rFonts w:cs="Arial"/>
              </w:rPr>
            </w:pPr>
          </w:p>
        </w:tc>
        <w:tc>
          <w:tcPr>
            <w:tcW w:w="1890" w:type="dxa"/>
          </w:tcPr>
          <w:p w:rsidR="00323E5A" w:rsidRPr="00400BBE" w:rsidP="0099514C" w14:paraId="62E1F398" w14:textId="77777777">
            <w:pPr>
              <w:rPr>
                <w:rFonts w:cs="Arial"/>
                <w:lang w:val=""/>
              </w:rPr>
            </w:pPr>
            <w:r w:rsidRPr="00400BBE">
              <w:rPr>
                <w:rFonts w:cs="Arial"/>
                <w:lang w:val=""/>
              </w:rPr>
              <w:t>Sección de Descargue la carta</w:t>
            </w:r>
          </w:p>
        </w:tc>
        <w:tc>
          <w:tcPr>
            <w:tcW w:w="5850" w:type="dxa"/>
          </w:tcPr>
          <w:p w:rsidR="00323E5A" w:rsidRPr="00400BBE" w:rsidP="0099514C" w14:paraId="114AEC68" w14:textId="77777777">
            <w:pPr>
              <w:rPr>
                <w:rFonts w:cs="Arial"/>
                <w:lang w:val=""/>
              </w:rPr>
            </w:pPr>
            <w:r w:rsidRPr="00400BBE">
              <w:rPr>
                <w:rFonts w:cs="Arial"/>
                <w:b/>
                <w:bCs/>
                <w:lang w:val=""/>
              </w:rPr>
              <w:t xml:space="preserve">[Voz en off]: </w:t>
            </w:r>
            <w:r w:rsidRPr="00400BBE">
              <w:rPr>
                <w:rFonts w:cs="Arial"/>
                <w:lang w:val=""/>
              </w:rPr>
              <w:t xml:space="preserve">Esta siguiente ficha, Descargue la carta, es donde descargará la carta de notificación a los padres o tutores y el aviso de traducción (si es necesario).  </w:t>
            </w:r>
          </w:p>
        </w:tc>
        <w:tc>
          <w:tcPr>
            <w:tcW w:w="2070" w:type="dxa"/>
          </w:tcPr>
          <w:p w:rsidR="00323E5A" w:rsidRPr="004978F1" w:rsidP="0099514C" w14:paraId="025C11A0" w14:textId="77777777">
            <w:pPr>
              <w:rPr>
                <w:rFonts w:cs="Arial"/>
              </w:rPr>
            </w:pPr>
            <w:r>
              <w:rPr>
                <w:rFonts w:cs="Arial"/>
              </w:rPr>
              <w:t>Show image of download letter</w:t>
            </w:r>
          </w:p>
        </w:tc>
      </w:tr>
      <w:tr w14:paraId="4743336D" w14:textId="77777777" w:rsidTr="00323E5A">
        <w:tblPrEx>
          <w:tblW w:w="10975" w:type="dxa"/>
          <w:tblInd w:w="0" w:type="dxa"/>
          <w:tblLook w:val="04A0"/>
        </w:tblPrEx>
        <w:tc>
          <w:tcPr>
            <w:tcW w:w="1165" w:type="dxa"/>
          </w:tcPr>
          <w:p w:rsidR="00323E5A" w:rsidRPr="004978F1" w:rsidP="006455DA" w14:paraId="6996A7A7" w14:textId="77777777">
            <w:pPr>
              <w:pStyle w:val="ListParagraph"/>
              <w:numPr>
                <w:ilvl w:val="0"/>
                <w:numId w:val="33"/>
              </w:numPr>
              <w:contextualSpacing/>
              <w:jc w:val="center"/>
              <w:rPr>
                <w:rFonts w:cs="Arial"/>
              </w:rPr>
            </w:pPr>
          </w:p>
        </w:tc>
        <w:tc>
          <w:tcPr>
            <w:tcW w:w="1890" w:type="dxa"/>
          </w:tcPr>
          <w:p w:rsidR="00323E5A" w:rsidRPr="00400BBE" w:rsidP="0099514C" w14:paraId="53AAAE59" w14:textId="77777777">
            <w:pPr>
              <w:rPr>
                <w:rFonts w:cs="Arial"/>
                <w:lang w:val=""/>
              </w:rPr>
            </w:pPr>
            <w:r w:rsidRPr="00400BBE">
              <w:rPr>
                <w:rFonts w:cs="Arial"/>
                <w:lang w:val=""/>
              </w:rPr>
              <w:t>Sección Certifique la notificación a los padres o tutores</w:t>
            </w:r>
          </w:p>
        </w:tc>
        <w:tc>
          <w:tcPr>
            <w:tcW w:w="5850" w:type="dxa"/>
          </w:tcPr>
          <w:p w:rsidR="00323E5A" w:rsidRPr="00400BBE" w:rsidP="0099514C" w14:paraId="55EF6FC3" w14:textId="77777777">
            <w:pPr>
              <w:rPr>
                <w:rFonts w:cs="Arial"/>
                <w:b/>
                <w:lang w:val=""/>
              </w:rPr>
            </w:pPr>
            <w:r w:rsidRPr="00400BBE">
              <w:rPr>
                <w:rFonts w:cs="Arial"/>
                <w:b/>
                <w:bCs/>
                <w:lang w:val=""/>
              </w:rPr>
              <w:t xml:space="preserve">[Voz en off]: </w:t>
            </w:r>
            <w:r w:rsidRPr="00400BBE">
              <w:rPr>
                <w:rFonts w:cs="Arial"/>
                <w:lang w:val=""/>
              </w:rPr>
              <w:t xml:space="preserve">En la siguiente ficha, Certifique la notificación a los padres o tutores, ingresará la fecha en que se distribuyeron las cartas de notificación a los padres o tutores para certificar que serán distribuidas en la fecha indicada. </w:t>
            </w:r>
          </w:p>
        </w:tc>
        <w:tc>
          <w:tcPr>
            <w:tcW w:w="2070" w:type="dxa"/>
          </w:tcPr>
          <w:p w:rsidR="00323E5A" w:rsidRPr="00EC02D2" w:rsidP="0099514C" w14:paraId="5D9F671A" w14:textId="77777777">
            <w:pPr>
              <w:rPr>
                <w:rFonts w:cs="Arial"/>
              </w:rPr>
            </w:pPr>
            <w:r>
              <w:rPr>
                <w:rFonts w:cs="Arial"/>
              </w:rPr>
              <w:t>Show image of certify parent/guardian notification details</w:t>
            </w:r>
          </w:p>
        </w:tc>
      </w:tr>
      <w:tr w14:paraId="5F380310" w14:textId="77777777" w:rsidTr="00323E5A">
        <w:tblPrEx>
          <w:tblW w:w="10975" w:type="dxa"/>
          <w:tblInd w:w="0" w:type="dxa"/>
          <w:tblLook w:val="04A0"/>
        </w:tblPrEx>
        <w:tc>
          <w:tcPr>
            <w:tcW w:w="1165" w:type="dxa"/>
          </w:tcPr>
          <w:p w:rsidR="00323E5A" w:rsidRPr="00EC02D2" w:rsidP="006455DA" w14:paraId="7818B469" w14:textId="77777777">
            <w:pPr>
              <w:pStyle w:val="ListParagraph"/>
              <w:numPr>
                <w:ilvl w:val="0"/>
                <w:numId w:val="33"/>
              </w:numPr>
              <w:contextualSpacing/>
              <w:jc w:val="center"/>
              <w:rPr>
                <w:rFonts w:cs="Arial"/>
              </w:rPr>
            </w:pPr>
          </w:p>
        </w:tc>
        <w:tc>
          <w:tcPr>
            <w:tcW w:w="1890" w:type="dxa"/>
          </w:tcPr>
          <w:p w:rsidR="00323E5A" w:rsidRPr="00400BBE" w:rsidP="0099514C" w14:paraId="66CE1BD9" w14:textId="77777777">
            <w:pPr>
              <w:rPr>
                <w:rFonts w:cs="Arial"/>
                <w:lang w:val=""/>
              </w:rPr>
            </w:pPr>
            <w:r w:rsidRPr="00400BBE">
              <w:rPr>
                <w:rFonts w:cs="Arial"/>
                <w:lang w:val=""/>
              </w:rPr>
              <w:t>Sección Detalles sobre la notificación a los padres o tutores</w:t>
            </w:r>
          </w:p>
        </w:tc>
        <w:tc>
          <w:tcPr>
            <w:tcW w:w="5850" w:type="dxa"/>
          </w:tcPr>
          <w:p w:rsidR="00323E5A" w:rsidRPr="00400BBE" w:rsidP="0099514C" w14:paraId="0C0F4FD8" w14:textId="77777777">
            <w:pPr>
              <w:rPr>
                <w:rFonts w:cs="Arial"/>
                <w:lang w:val=""/>
              </w:rPr>
            </w:pPr>
            <w:r w:rsidRPr="00400BBE">
              <w:rPr>
                <w:rFonts w:cs="Arial"/>
                <w:b/>
                <w:bCs/>
                <w:lang w:val=""/>
              </w:rPr>
              <w:t xml:space="preserve">[Voz en off]: </w:t>
            </w:r>
            <w:r w:rsidRPr="00400BBE">
              <w:rPr>
                <w:rFonts w:cs="Arial"/>
                <w:lang w:val=""/>
              </w:rPr>
              <w:t xml:space="preserve">Finalmente, en la última ficha, Detalles sobre la notificación a los padres o tutores, indicará cómo notificó a los padres o tutores sobre la evaluación de NAEP y quién recibió la carta. </w:t>
            </w:r>
          </w:p>
        </w:tc>
        <w:tc>
          <w:tcPr>
            <w:tcW w:w="2070" w:type="dxa"/>
          </w:tcPr>
          <w:p w:rsidR="00323E5A" w:rsidRPr="00EC02D2" w:rsidP="0099514C" w14:paraId="4276B62F" w14:textId="77777777">
            <w:pPr>
              <w:rPr>
                <w:rFonts w:cs="Arial"/>
              </w:rPr>
            </w:pPr>
            <w:r>
              <w:rPr>
                <w:rFonts w:cs="Arial"/>
              </w:rPr>
              <w:t>Show image of certify parent/guardian notification details</w:t>
            </w:r>
          </w:p>
        </w:tc>
      </w:tr>
      <w:tr w14:paraId="1FA57DC0" w14:textId="77777777" w:rsidTr="00323E5A">
        <w:tblPrEx>
          <w:tblW w:w="10975" w:type="dxa"/>
          <w:tblInd w:w="0" w:type="dxa"/>
          <w:tblLook w:val="04A0"/>
        </w:tblPrEx>
        <w:tc>
          <w:tcPr>
            <w:tcW w:w="1165" w:type="dxa"/>
          </w:tcPr>
          <w:p w:rsidR="00323E5A" w:rsidRPr="00EC02D2" w:rsidP="006455DA" w14:paraId="02DA5C6D" w14:textId="77777777">
            <w:pPr>
              <w:pStyle w:val="ListParagraph"/>
              <w:numPr>
                <w:ilvl w:val="0"/>
                <w:numId w:val="33"/>
              </w:numPr>
              <w:contextualSpacing/>
              <w:jc w:val="center"/>
              <w:rPr>
                <w:rFonts w:cs="Arial"/>
              </w:rPr>
            </w:pPr>
          </w:p>
        </w:tc>
        <w:tc>
          <w:tcPr>
            <w:tcW w:w="1890" w:type="dxa"/>
          </w:tcPr>
          <w:p w:rsidR="00323E5A" w:rsidRPr="00400BBE" w:rsidP="0099514C" w14:paraId="0E186C63" w14:textId="77777777">
            <w:pPr>
              <w:rPr>
                <w:rFonts w:cs="Arial"/>
                <w:lang w:val=""/>
              </w:rPr>
            </w:pPr>
            <w:r w:rsidRPr="00400BBE">
              <w:rPr>
                <w:rFonts w:cs="Arial"/>
                <w:lang w:val=""/>
              </w:rPr>
              <w:t>Página Notificar a los Padres/Tutores</w:t>
            </w:r>
          </w:p>
        </w:tc>
        <w:tc>
          <w:tcPr>
            <w:tcW w:w="5850" w:type="dxa"/>
          </w:tcPr>
          <w:p w:rsidR="00323E5A" w:rsidRPr="00400BBE" w:rsidP="0099514C" w14:paraId="5A02BA94" w14:textId="77777777">
            <w:pPr>
              <w:rPr>
                <w:rFonts w:cs="Arial"/>
                <w:b/>
                <w:lang w:val=""/>
              </w:rPr>
            </w:pPr>
            <w:r w:rsidRPr="00400BBE">
              <w:rPr>
                <w:rFonts w:cs="Arial"/>
                <w:b/>
                <w:bCs/>
                <w:lang w:val=""/>
              </w:rPr>
              <w:t xml:space="preserve">[Voz en off]: </w:t>
            </w:r>
            <w:r w:rsidRPr="00400BBE">
              <w:rPr>
                <w:rFonts w:cs="Arial"/>
                <w:lang w:val=""/>
              </w:rPr>
              <w:t xml:space="preserve">Si tiene alguna pregunta sobre cómo completar sus tareas en la sección Notificar a los padres o tutores del AMS, comuníquese con su representante de NAEP o con el centro de ayuda. </w:t>
            </w:r>
          </w:p>
        </w:tc>
        <w:tc>
          <w:tcPr>
            <w:tcW w:w="2070" w:type="dxa"/>
          </w:tcPr>
          <w:p w:rsidR="00323E5A" w:rsidRPr="00EC02D2" w:rsidP="0099514C" w14:paraId="35BC9B7B" w14:textId="77777777">
            <w:pPr>
              <w:rPr>
                <w:rFonts w:cs="Arial"/>
              </w:rPr>
            </w:pPr>
            <w:r>
              <w:rPr>
                <w:rFonts w:cs="Arial"/>
              </w:rPr>
              <w:t>Show image of n</w:t>
            </w:r>
            <w:r w:rsidRPr="00EC02D2">
              <w:rPr>
                <w:rFonts w:cs="Arial"/>
              </w:rPr>
              <w:t>otify Parent/Guardian page</w:t>
            </w:r>
          </w:p>
        </w:tc>
      </w:tr>
    </w:tbl>
    <w:p w:rsidR="0065065E" w:rsidP="00B76AFF" w14:paraId="7A0BABB9" w14:textId="59FF2742">
      <w:pPr>
        <w:jc w:val="center"/>
        <w:rPr>
          <w:rFonts w:ascii="Trebuchet MS" w:hAnsi="Trebuchet MS"/>
          <w:sz w:val="24"/>
          <w:szCs w:val="24"/>
        </w:rPr>
      </w:pPr>
    </w:p>
    <w:p w:rsidR="0065065E" w14:paraId="2C91EAC4" w14:textId="77777777">
      <w:pPr>
        <w:rPr>
          <w:rFonts w:ascii="Trebuchet MS" w:hAnsi="Trebuchet MS"/>
          <w:sz w:val="24"/>
          <w:szCs w:val="24"/>
        </w:rPr>
      </w:pPr>
      <w:r>
        <w:rPr>
          <w:rFonts w:ascii="Trebuchet MS" w:hAnsi="Trebuchet MS"/>
          <w:sz w:val="24"/>
          <w:szCs w:val="24"/>
        </w:rPr>
        <w:br w:type="page"/>
      </w:r>
    </w:p>
    <w:p w:rsidR="00386164" w:rsidP="005421A2" w14:paraId="095C6722" w14:textId="39A2FBD9">
      <w:pPr>
        <w:pStyle w:val="Heading1"/>
        <w:jc w:val="center"/>
        <w:rPr>
          <w:rFonts w:asciiTheme="minorHAnsi" w:hAnsiTheme="minorHAnsi" w:cstheme="minorHAnsi"/>
          <w:sz w:val="28"/>
          <w:szCs w:val="28"/>
        </w:rPr>
      </w:pPr>
      <w:bookmarkStart w:id="979" w:name="_Toc145493706"/>
      <w:r w:rsidRPr="005421A2">
        <w:rPr>
          <w:b/>
        </w:rPr>
        <w:t>Appendix I</w:t>
      </w:r>
      <w:r w:rsidR="00B81A31">
        <w:rPr>
          <w:b/>
        </w:rPr>
        <w:t>1</w:t>
      </w:r>
      <w:r w:rsidR="00AC7CDA">
        <w:rPr>
          <w:b/>
        </w:rPr>
        <w:t>6</w:t>
      </w:r>
      <w:r w:rsidRPr="005421A2">
        <w:rPr>
          <w:b/>
        </w:rPr>
        <w:t>-d: Provide Student Information AMS Tutorial</w:t>
      </w:r>
      <w:bookmarkEnd w:id="979"/>
    </w:p>
    <w:p w:rsidR="00386164" w14:paraId="6E18FE64"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CE35EA" w:rsidP="00CE35EA" w14:paraId="46E6A69E" w14:textId="77777777">
      <w:pPr>
        <w:pStyle w:val="Header"/>
        <w:jc w:val="center"/>
        <w:rPr>
          <w:rFonts w:cs="Arial"/>
          <w:b/>
          <w:sz w:val="28"/>
          <w:szCs w:val="28"/>
        </w:rPr>
      </w:pPr>
      <w:r>
        <w:rPr>
          <w:rFonts w:cs="Arial"/>
          <w:b/>
          <w:sz w:val="28"/>
          <w:szCs w:val="28"/>
        </w:rPr>
        <w:t>AMS Tutorial</w:t>
      </w:r>
    </w:p>
    <w:p w:rsidR="00CE35EA" w:rsidRPr="00725497" w:rsidP="00CE35EA" w14:paraId="1992DAC9" w14:textId="77777777">
      <w:pPr>
        <w:pStyle w:val="Header"/>
        <w:jc w:val="center"/>
        <w:rPr>
          <w:rFonts w:cs="Arial"/>
          <w:sz w:val="28"/>
          <w:szCs w:val="28"/>
        </w:rPr>
      </w:pPr>
      <w:r w:rsidRPr="00725497">
        <w:rPr>
          <w:rFonts w:cs="Arial"/>
          <w:sz w:val="28"/>
          <w:szCs w:val="28"/>
        </w:rPr>
        <w:t xml:space="preserve">Provide Student Information </w:t>
      </w:r>
    </w:p>
    <w:p w:rsidR="0065065E" w:rsidP="0065065E" w14:paraId="7CADBF12" w14:textId="77777777">
      <w:pPr>
        <w:jc w:val="center"/>
        <w:rPr>
          <w:rFonts w:asciiTheme="minorHAnsi" w:hAnsiTheme="minorHAnsi" w:cstheme="minorHAnsi"/>
          <w:color w:val="2E74B5" w:themeColor="accent1" w:themeShade="BF"/>
          <w:sz w:val="28"/>
          <w:szCs w:val="28"/>
        </w:rPr>
      </w:pPr>
    </w:p>
    <w:tbl>
      <w:tblPr>
        <w:tblStyle w:val="TableGrid"/>
        <w:tblW w:w="10975" w:type="dxa"/>
        <w:tblInd w:w="0" w:type="dxa"/>
        <w:tblLayout w:type="fixed"/>
        <w:tblLook w:val="04A0"/>
      </w:tblPr>
      <w:tblGrid>
        <w:gridCol w:w="1165"/>
        <w:gridCol w:w="1980"/>
        <w:gridCol w:w="5310"/>
        <w:gridCol w:w="2520"/>
      </w:tblGrid>
      <w:tr w14:paraId="4F517248" w14:textId="77777777" w:rsidTr="003B3E2A">
        <w:tblPrEx>
          <w:tblW w:w="10975" w:type="dxa"/>
          <w:tblInd w:w="0" w:type="dxa"/>
          <w:tblLayout w:type="fixed"/>
          <w:tblLook w:val="04A0"/>
        </w:tblPrEx>
        <w:trPr>
          <w:trHeight w:val="577"/>
        </w:trPr>
        <w:tc>
          <w:tcPr>
            <w:tcW w:w="1165" w:type="dxa"/>
          </w:tcPr>
          <w:p w:rsidR="003B3E2A" w:rsidRPr="009B6D9F" w:rsidP="0099514C" w14:paraId="65350E2F" w14:textId="77777777">
            <w:pPr>
              <w:rPr>
                <w:rFonts w:cs="Arial"/>
                <w:b/>
                <w:bCs/>
              </w:rPr>
            </w:pPr>
            <w:r w:rsidRPr="009B6D9F">
              <w:rPr>
                <w:rFonts w:cs="Arial"/>
                <w:b/>
                <w:bCs/>
              </w:rPr>
              <w:t>S</w:t>
            </w:r>
            <w:r>
              <w:rPr>
                <w:rFonts w:cs="Arial"/>
                <w:b/>
                <w:bCs/>
              </w:rPr>
              <w:t>creen</w:t>
            </w:r>
            <w:r w:rsidRPr="009B6D9F">
              <w:rPr>
                <w:rFonts w:cs="Arial"/>
                <w:b/>
                <w:bCs/>
              </w:rPr>
              <w:t xml:space="preserve"> #</w:t>
            </w:r>
          </w:p>
        </w:tc>
        <w:tc>
          <w:tcPr>
            <w:tcW w:w="1980" w:type="dxa"/>
          </w:tcPr>
          <w:p w:rsidR="003B3E2A" w:rsidRPr="009B6D9F" w:rsidP="0099514C" w14:paraId="3F6E06C1" w14:textId="77777777">
            <w:pPr>
              <w:rPr>
                <w:rFonts w:cs="Arial"/>
                <w:b/>
                <w:bCs/>
              </w:rPr>
            </w:pPr>
            <w:r w:rsidRPr="009B6D9F">
              <w:rPr>
                <w:rFonts w:cs="Arial"/>
                <w:b/>
                <w:bCs/>
              </w:rPr>
              <w:t>Screen content</w:t>
            </w:r>
          </w:p>
        </w:tc>
        <w:tc>
          <w:tcPr>
            <w:tcW w:w="5310" w:type="dxa"/>
          </w:tcPr>
          <w:p w:rsidR="003B3E2A" w:rsidRPr="009B6D9F" w:rsidP="0099514C" w14:paraId="7B05E03E" w14:textId="77777777">
            <w:pPr>
              <w:rPr>
                <w:rFonts w:cs="Arial"/>
                <w:b/>
                <w:bCs/>
              </w:rPr>
            </w:pPr>
            <w:r w:rsidRPr="009B6D9F">
              <w:rPr>
                <w:rFonts w:cs="Arial"/>
                <w:b/>
                <w:bCs/>
              </w:rPr>
              <w:t>Audio script</w:t>
            </w:r>
          </w:p>
        </w:tc>
        <w:tc>
          <w:tcPr>
            <w:tcW w:w="2520" w:type="dxa"/>
          </w:tcPr>
          <w:p w:rsidR="003B3E2A" w:rsidRPr="009B6D9F" w:rsidP="0099514C" w14:paraId="2B78AB54" w14:textId="77777777">
            <w:pPr>
              <w:rPr>
                <w:rFonts w:cs="Arial"/>
                <w:b/>
                <w:bCs/>
              </w:rPr>
            </w:pPr>
            <w:r w:rsidRPr="009B6D9F">
              <w:rPr>
                <w:rFonts w:cs="Arial"/>
                <w:b/>
                <w:bCs/>
              </w:rPr>
              <w:t>Media/images</w:t>
            </w:r>
          </w:p>
        </w:tc>
      </w:tr>
      <w:tr w14:paraId="4ECF2287" w14:textId="77777777" w:rsidTr="003B3E2A">
        <w:tblPrEx>
          <w:tblW w:w="10975" w:type="dxa"/>
          <w:tblInd w:w="0" w:type="dxa"/>
          <w:tblLayout w:type="fixed"/>
          <w:tblLook w:val="04A0"/>
        </w:tblPrEx>
        <w:trPr>
          <w:trHeight w:val="881"/>
        </w:trPr>
        <w:tc>
          <w:tcPr>
            <w:tcW w:w="1165" w:type="dxa"/>
          </w:tcPr>
          <w:p w:rsidR="003B3E2A" w:rsidRPr="009B6D9F" w:rsidP="0099514C" w14:paraId="029A19EA" w14:textId="2869B9B2">
            <w:pPr>
              <w:jc w:val="center"/>
              <w:rPr>
                <w:rFonts w:cs="Arial"/>
              </w:rPr>
            </w:pPr>
            <w:r w:rsidRPr="009B6D9F">
              <w:rPr>
                <w:rFonts w:cs="Arial"/>
              </w:rPr>
              <w:t>1</w:t>
            </w:r>
            <w:r w:rsidR="009D7038">
              <w:rPr>
                <w:rFonts w:cs="Arial"/>
              </w:rPr>
              <w:t>.</w:t>
            </w:r>
          </w:p>
        </w:tc>
        <w:tc>
          <w:tcPr>
            <w:tcW w:w="1980" w:type="dxa"/>
          </w:tcPr>
          <w:p w:rsidR="003B3E2A" w:rsidRPr="009B6D9F" w:rsidP="0099514C" w14:paraId="6CE0CCBE" w14:textId="77777777">
            <w:pPr>
              <w:rPr>
                <w:rFonts w:cs="Arial"/>
              </w:rPr>
            </w:pPr>
            <w:r w:rsidRPr="009B6D9F">
              <w:rPr>
                <w:rFonts w:cs="Arial"/>
              </w:rPr>
              <w:t>Provide Student Information Section</w:t>
            </w:r>
          </w:p>
        </w:tc>
        <w:tc>
          <w:tcPr>
            <w:tcW w:w="5310" w:type="dxa"/>
          </w:tcPr>
          <w:p w:rsidR="003B3E2A" w:rsidRPr="009B6D9F" w:rsidP="0099514C" w14:paraId="071B91B6" w14:textId="1BB82C98">
            <w:pPr>
              <w:rPr>
                <w:rFonts w:cs="Arial"/>
              </w:rPr>
            </w:pPr>
            <w:r w:rsidRPr="009B6D9F">
              <w:rPr>
                <w:rFonts w:cs="Arial"/>
                <w:b/>
              </w:rPr>
              <w:t xml:space="preserve">[Voiceover]: </w:t>
            </w:r>
            <w:r w:rsidRPr="009B6D9F">
              <w:rPr>
                <w:rFonts w:cs="Arial"/>
              </w:rPr>
              <w:t xml:space="preserve">In this section, you will review the list of students selected for NAEP to ensure it is accurate and </w:t>
            </w:r>
            <w:r w:rsidRPr="009B6D9F">
              <w:rPr>
                <w:rFonts w:cs="Arial"/>
              </w:rPr>
              <w:t>complete, and</w:t>
            </w:r>
            <w:r w:rsidRPr="009B6D9F">
              <w:rPr>
                <w:rFonts w:cs="Arial"/>
              </w:rPr>
              <w:t xml:space="preserve"> update any missing or incomplete information. You will update students with a Section 504 that require accommodations. Finally, you will review the list of students identified as Students with Disabilities (SD) and/or English Learners (EL) and provide information on what accommodations (if any) these students require for NAEP.</w:t>
            </w:r>
            <w:r w:rsidRPr="009B6D9F">
              <w:rPr>
                <w:rFonts w:cs="Arial"/>
              </w:rPr>
              <w:t xml:space="preserve"> </w:t>
            </w:r>
          </w:p>
          <w:p w:rsidR="003B3E2A" w:rsidRPr="009B6D9F" w:rsidP="0099514C" w14:paraId="47B1A0E6" w14:textId="77777777">
            <w:pPr>
              <w:rPr>
                <w:rFonts w:cs="Arial"/>
              </w:rPr>
            </w:pPr>
          </w:p>
        </w:tc>
        <w:tc>
          <w:tcPr>
            <w:tcW w:w="2520" w:type="dxa"/>
          </w:tcPr>
          <w:p w:rsidR="003B3E2A" w:rsidRPr="009B6D9F" w:rsidP="0099514C" w14:paraId="047670B9" w14:textId="77777777">
            <w:pPr>
              <w:rPr>
                <w:rFonts w:cs="Arial"/>
              </w:rPr>
            </w:pPr>
            <w:r>
              <w:rPr>
                <w:rFonts w:cs="Arial"/>
              </w:rPr>
              <w:t>Show image of provide student information s</w:t>
            </w:r>
            <w:r w:rsidRPr="009B6D9F">
              <w:rPr>
                <w:rFonts w:cs="Arial"/>
              </w:rPr>
              <w:t>ection</w:t>
            </w:r>
          </w:p>
        </w:tc>
      </w:tr>
      <w:tr w14:paraId="1D0ABD9F" w14:textId="77777777" w:rsidTr="003B3E2A">
        <w:tblPrEx>
          <w:tblW w:w="10975" w:type="dxa"/>
          <w:tblInd w:w="0" w:type="dxa"/>
          <w:tblLayout w:type="fixed"/>
          <w:tblLook w:val="04A0"/>
        </w:tblPrEx>
        <w:trPr>
          <w:trHeight w:val="277"/>
        </w:trPr>
        <w:tc>
          <w:tcPr>
            <w:tcW w:w="1165" w:type="dxa"/>
          </w:tcPr>
          <w:p w:rsidR="003B3E2A" w:rsidRPr="009B6D9F" w:rsidP="0099514C" w14:paraId="7B6C6D28" w14:textId="7B05A027">
            <w:pPr>
              <w:jc w:val="center"/>
              <w:rPr>
                <w:rFonts w:cs="Arial"/>
              </w:rPr>
            </w:pPr>
            <w:r w:rsidRPr="009B6D9F">
              <w:rPr>
                <w:rFonts w:cs="Arial"/>
              </w:rPr>
              <w:t>2</w:t>
            </w:r>
            <w:r w:rsidR="009D7038">
              <w:rPr>
                <w:rFonts w:cs="Arial"/>
              </w:rPr>
              <w:t>.</w:t>
            </w:r>
          </w:p>
        </w:tc>
        <w:tc>
          <w:tcPr>
            <w:tcW w:w="1980" w:type="dxa"/>
          </w:tcPr>
          <w:p w:rsidR="003B3E2A" w:rsidRPr="009B6D9F" w:rsidP="0099514C" w14:paraId="09A488C0" w14:textId="77777777">
            <w:pPr>
              <w:rPr>
                <w:rFonts w:cs="Arial"/>
              </w:rPr>
            </w:pPr>
            <w:r w:rsidRPr="009B6D9F">
              <w:rPr>
                <w:rFonts w:cs="Arial"/>
              </w:rPr>
              <w:t>Provide Student Information Section</w:t>
            </w:r>
          </w:p>
        </w:tc>
        <w:tc>
          <w:tcPr>
            <w:tcW w:w="5310" w:type="dxa"/>
          </w:tcPr>
          <w:p w:rsidR="003B3E2A" w:rsidRPr="009B6D9F" w:rsidP="0099514C" w14:paraId="081EF2EA" w14:textId="77777777">
            <w:pPr>
              <w:rPr>
                <w:rFonts w:cs="Arial"/>
              </w:rPr>
            </w:pPr>
            <w:r w:rsidRPr="009B6D9F">
              <w:rPr>
                <w:rFonts w:cs="Arial"/>
                <w:b/>
              </w:rPr>
              <w:t xml:space="preserve">[Voiceover]: </w:t>
            </w:r>
            <w:r w:rsidRPr="009B6D9F">
              <w:rPr>
                <w:rFonts w:cs="Arial"/>
              </w:rPr>
              <w:t xml:space="preserve">There are up to four tabs which you will need to review and </w:t>
            </w:r>
            <w:r>
              <w:rPr>
                <w:rFonts w:cs="Arial"/>
              </w:rPr>
              <w:t xml:space="preserve">may need to </w:t>
            </w:r>
            <w:r w:rsidRPr="009B6D9F">
              <w:rPr>
                <w:rFonts w:cs="Arial"/>
              </w:rPr>
              <w:t xml:space="preserve">update or </w:t>
            </w:r>
            <w:r>
              <w:rPr>
                <w:rFonts w:cs="Arial"/>
              </w:rPr>
              <w:t>enter missing</w:t>
            </w:r>
            <w:r w:rsidRPr="009B6D9F">
              <w:rPr>
                <w:rFonts w:cs="Arial"/>
              </w:rPr>
              <w:t xml:space="preserve"> information. The tabs </w:t>
            </w:r>
            <w:r>
              <w:rPr>
                <w:rFonts w:cs="Arial"/>
              </w:rPr>
              <w:t>can include</w:t>
            </w:r>
            <w:r w:rsidRPr="009B6D9F">
              <w:rPr>
                <w:rFonts w:cs="Arial"/>
              </w:rPr>
              <w:t xml:space="preserve"> student demographic information, review NIES students, and students with disabilities (SD) and English learners (EL</w:t>
            </w:r>
            <w:r w:rsidRPr="009B6D9F">
              <w:rPr>
                <w:rFonts w:cs="Arial"/>
              </w:rPr>
              <w:t>), and</w:t>
            </w:r>
            <w:r w:rsidRPr="009B6D9F">
              <w:rPr>
                <w:rFonts w:cs="Arial"/>
              </w:rPr>
              <w:t xml:space="preserve"> Add New Students. </w:t>
            </w:r>
          </w:p>
          <w:p w:rsidR="003B3E2A" w:rsidRPr="009B6D9F" w:rsidP="0099514C" w14:paraId="2659A139" w14:textId="77777777">
            <w:pPr>
              <w:rPr>
                <w:rFonts w:cs="Arial"/>
              </w:rPr>
            </w:pPr>
          </w:p>
          <w:p w:rsidR="003B3E2A" w:rsidRPr="009B6D9F" w:rsidP="0099514C" w14:paraId="578AD39C" w14:textId="77777777">
            <w:pPr>
              <w:rPr>
                <w:rFonts w:cs="Arial"/>
              </w:rPr>
            </w:pPr>
            <w:r w:rsidRPr="009B6D9F">
              <w:rPr>
                <w:rFonts w:cs="Arial"/>
              </w:rPr>
              <w:t xml:space="preserve">You will only have to access the review NIES students tab if your school has been selected for Grade 4 or Grade 8 Math and Reading, and there are students identified as American/Indian or Alaska Native.  </w:t>
            </w:r>
          </w:p>
          <w:p w:rsidR="003B3E2A" w:rsidRPr="009B6D9F" w:rsidP="0099514C" w14:paraId="03E4E197" w14:textId="77777777">
            <w:pPr>
              <w:rPr>
                <w:rFonts w:cs="Arial"/>
                <w:b/>
              </w:rPr>
            </w:pPr>
          </w:p>
        </w:tc>
        <w:tc>
          <w:tcPr>
            <w:tcW w:w="2520" w:type="dxa"/>
          </w:tcPr>
          <w:p w:rsidR="003B3E2A" w:rsidRPr="009B6D9F" w:rsidP="0099514C" w14:paraId="7EAF1021" w14:textId="77777777">
            <w:pPr>
              <w:rPr>
                <w:rFonts w:cs="Arial"/>
              </w:rPr>
            </w:pPr>
            <w:r>
              <w:rPr>
                <w:rFonts w:cs="Arial"/>
              </w:rPr>
              <w:t>Show image of student demographic i</w:t>
            </w:r>
            <w:r w:rsidRPr="009B6D9F">
              <w:rPr>
                <w:rFonts w:cs="Arial"/>
              </w:rPr>
              <w:t>nformation</w:t>
            </w:r>
          </w:p>
        </w:tc>
      </w:tr>
      <w:tr w14:paraId="6BF78B6B" w14:textId="77777777" w:rsidTr="003B3E2A">
        <w:tblPrEx>
          <w:tblW w:w="10975" w:type="dxa"/>
          <w:tblInd w:w="0" w:type="dxa"/>
          <w:tblLayout w:type="fixed"/>
          <w:tblLook w:val="04A0"/>
        </w:tblPrEx>
        <w:trPr>
          <w:trHeight w:val="293"/>
        </w:trPr>
        <w:tc>
          <w:tcPr>
            <w:tcW w:w="1165" w:type="dxa"/>
          </w:tcPr>
          <w:p w:rsidR="003B3E2A" w:rsidRPr="009B6D9F" w:rsidP="0099514C" w14:paraId="40194B83" w14:textId="21DDE4BE">
            <w:pPr>
              <w:jc w:val="center"/>
              <w:rPr>
                <w:rFonts w:cs="Arial"/>
              </w:rPr>
            </w:pPr>
            <w:r w:rsidRPr="009B6D9F">
              <w:rPr>
                <w:rFonts w:cs="Arial"/>
              </w:rPr>
              <w:t>3</w:t>
            </w:r>
            <w:r w:rsidR="009D7038">
              <w:rPr>
                <w:rFonts w:cs="Arial"/>
              </w:rPr>
              <w:t>.</w:t>
            </w:r>
          </w:p>
        </w:tc>
        <w:tc>
          <w:tcPr>
            <w:tcW w:w="1980" w:type="dxa"/>
          </w:tcPr>
          <w:p w:rsidR="003B3E2A" w:rsidRPr="009B6D9F" w:rsidP="0099514C" w14:paraId="2572B6C2" w14:textId="77777777">
            <w:pPr>
              <w:rPr>
                <w:rFonts w:cs="Arial"/>
              </w:rPr>
            </w:pPr>
            <w:r w:rsidRPr="009B6D9F">
              <w:rPr>
                <w:rFonts w:cs="Arial"/>
              </w:rPr>
              <w:t>Provide Student Information Section</w:t>
            </w:r>
          </w:p>
          <w:p w:rsidR="003B3E2A" w:rsidRPr="009B6D9F" w:rsidP="0099514C" w14:paraId="3CDA05F8" w14:textId="77777777">
            <w:pPr>
              <w:rPr>
                <w:rFonts w:cs="Arial"/>
              </w:rPr>
            </w:pPr>
          </w:p>
        </w:tc>
        <w:tc>
          <w:tcPr>
            <w:tcW w:w="5310" w:type="dxa"/>
          </w:tcPr>
          <w:p w:rsidR="003B3E2A" w:rsidRPr="009B6D9F" w:rsidP="0099514C" w14:paraId="1323DE9A" w14:textId="77777777">
            <w:pPr>
              <w:rPr>
                <w:rFonts w:cs="Arial"/>
                <w:b/>
              </w:rPr>
            </w:pPr>
            <w:r w:rsidRPr="009B6D9F">
              <w:rPr>
                <w:rFonts w:cs="Arial"/>
                <w:b/>
              </w:rPr>
              <w:t xml:space="preserve">[Voiceover]: </w:t>
            </w:r>
            <w:r w:rsidRPr="009B6D9F">
              <w:rPr>
                <w:rFonts w:cs="Arial"/>
              </w:rPr>
              <w:t>To review for missing data in the tabs, you</w:t>
            </w:r>
            <w:r>
              <w:rPr>
                <w:rFonts w:cs="Arial"/>
              </w:rPr>
              <w:t xml:space="preserve"> can</w:t>
            </w:r>
            <w:r w:rsidRPr="009B6D9F">
              <w:rPr>
                <w:rFonts w:cs="Arial"/>
              </w:rPr>
              <w:t xml:space="preserve"> use the filters or review for the exclamation indicator in any column with missing data.</w:t>
            </w:r>
          </w:p>
        </w:tc>
        <w:tc>
          <w:tcPr>
            <w:tcW w:w="2520" w:type="dxa"/>
          </w:tcPr>
          <w:p w:rsidR="003B3E2A" w:rsidRPr="009B6D9F" w:rsidP="0099514C" w14:paraId="621F75D0" w14:textId="77777777">
            <w:pPr>
              <w:rPr>
                <w:rFonts w:cs="Arial"/>
              </w:rPr>
            </w:pPr>
            <w:r>
              <w:rPr>
                <w:rFonts w:cs="Arial"/>
              </w:rPr>
              <w:t>Show image of student demographic i</w:t>
            </w:r>
            <w:r w:rsidRPr="009B6D9F">
              <w:rPr>
                <w:rFonts w:cs="Arial"/>
              </w:rPr>
              <w:t>nformation</w:t>
            </w:r>
          </w:p>
        </w:tc>
      </w:tr>
      <w:tr w14:paraId="3C5117D0" w14:textId="77777777" w:rsidTr="003B3E2A">
        <w:tblPrEx>
          <w:tblW w:w="10975" w:type="dxa"/>
          <w:tblInd w:w="0" w:type="dxa"/>
          <w:tblLayout w:type="fixed"/>
          <w:tblLook w:val="04A0"/>
        </w:tblPrEx>
        <w:trPr>
          <w:trHeight w:val="293"/>
        </w:trPr>
        <w:tc>
          <w:tcPr>
            <w:tcW w:w="1165" w:type="dxa"/>
          </w:tcPr>
          <w:p w:rsidR="003B3E2A" w:rsidRPr="009B6D9F" w:rsidP="0099514C" w14:paraId="12AC866E" w14:textId="589D0824">
            <w:pPr>
              <w:jc w:val="center"/>
              <w:rPr>
                <w:rFonts w:cs="Arial"/>
              </w:rPr>
            </w:pPr>
            <w:r w:rsidRPr="009B6D9F">
              <w:rPr>
                <w:rFonts w:cs="Arial"/>
              </w:rPr>
              <w:t>4</w:t>
            </w:r>
            <w:r w:rsidR="009D7038">
              <w:rPr>
                <w:rFonts w:cs="Arial"/>
              </w:rPr>
              <w:t>.</w:t>
            </w:r>
          </w:p>
        </w:tc>
        <w:tc>
          <w:tcPr>
            <w:tcW w:w="1980" w:type="dxa"/>
          </w:tcPr>
          <w:p w:rsidR="003B3E2A" w:rsidRPr="009B6D9F" w:rsidP="0099514C" w14:paraId="7FADD57E" w14:textId="77777777">
            <w:pPr>
              <w:rPr>
                <w:rFonts w:cs="Arial"/>
              </w:rPr>
            </w:pPr>
            <w:r w:rsidRPr="009B6D9F">
              <w:rPr>
                <w:rFonts w:cs="Arial"/>
              </w:rPr>
              <w:t>Provide Student Information Section</w:t>
            </w:r>
          </w:p>
        </w:tc>
        <w:tc>
          <w:tcPr>
            <w:tcW w:w="5310" w:type="dxa"/>
          </w:tcPr>
          <w:p w:rsidR="003B3E2A" w:rsidP="0099514C" w14:paraId="0F48D94C" w14:textId="0BE8A4EF">
            <w:pPr>
              <w:rPr>
                <w:rFonts w:cs="Arial"/>
              </w:rPr>
            </w:pPr>
            <w:r w:rsidRPr="009B6D9F">
              <w:rPr>
                <w:rFonts w:cs="Arial"/>
                <w:b/>
              </w:rPr>
              <w:t>[Voiceover]:</w:t>
            </w:r>
            <w:r w:rsidR="00E6472E">
              <w:rPr>
                <w:rFonts w:cs="Arial"/>
                <w:b/>
              </w:rPr>
              <w:t xml:space="preserve"> </w:t>
            </w:r>
            <w:r w:rsidRPr="009B6D9F">
              <w:rPr>
                <w:rFonts w:cs="Arial"/>
              </w:rPr>
              <w:t>To edit the data for a single</w:t>
            </w:r>
            <w:r>
              <w:rPr>
                <w:rFonts w:cs="Arial"/>
              </w:rPr>
              <w:t xml:space="preserve"> student in the first three tabs, select the </w:t>
            </w:r>
            <w:r w:rsidRPr="009B6D9F">
              <w:rPr>
                <w:rFonts w:cs="Arial"/>
              </w:rPr>
              <w:t>Edit button on the student’s row</w:t>
            </w:r>
            <w:r>
              <w:rPr>
                <w:rFonts w:cs="Arial"/>
              </w:rPr>
              <w:t xml:space="preserve">. </w:t>
            </w:r>
            <w:r w:rsidRPr="009B6D9F">
              <w:rPr>
                <w:rFonts w:cs="Arial"/>
              </w:rPr>
              <w:t>This will open a pop-up, where you can update data or add missing data for the student. Once all updates have been made for the selected student, you will</w:t>
            </w:r>
            <w:r>
              <w:rPr>
                <w:rFonts w:cs="Arial"/>
              </w:rPr>
              <w:t xml:space="preserve"> </w:t>
            </w:r>
            <w:r w:rsidRPr="009B6D9F">
              <w:rPr>
                <w:rFonts w:cs="Arial"/>
              </w:rPr>
              <w:t xml:space="preserve">select the Save button to apply the selected edits to the student. </w:t>
            </w:r>
          </w:p>
          <w:p w:rsidR="003B3E2A" w:rsidRPr="009B6D9F" w:rsidP="0099514C" w14:paraId="78C4FA05" w14:textId="77777777">
            <w:pPr>
              <w:rPr>
                <w:rFonts w:cs="Arial"/>
                <w:b/>
              </w:rPr>
            </w:pPr>
          </w:p>
        </w:tc>
        <w:tc>
          <w:tcPr>
            <w:tcW w:w="2520" w:type="dxa"/>
          </w:tcPr>
          <w:p w:rsidR="003B3E2A" w:rsidRPr="009B6D9F" w:rsidP="0099514C" w14:paraId="37B8819C" w14:textId="6C91F6CC">
            <w:pPr>
              <w:rPr>
                <w:rFonts w:cs="Arial"/>
              </w:rPr>
            </w:pPr>
            <w:r>
              <w:rPr>
                <w:rFonts w:cs="Arial"/>
              </w:rPr>
              <w:t>Show image of student d</w:t>
            </w:r>
            <w:r w:rsidRPr="009B6D9F">
              <w:rPr>
                <w:rFonts w:cs="Arial"/>
              </w:rPr>
              <w:t xml:space="preserve">emographic </w:t>
            </w:r>
            <w:r>
              <w:rPr>
                <w:rFonts w:cs="Arial"/>
              </w:rPr>
              <w:t>information and e</w:t>
            </w:r>
            <w:r w:rsidRPr="009B6D9F">
              <w:rPr>
                <w:rFonts w:cs="Arial"/>
              </w:rPr>
              <w:t>dit pop-up</w:t>
            </w:r>
          </w:p>
        </w:tc>
      </w:tr>
      <w:tr w14:paraId="7A3DA486" w14:textId="77777777" w:rsidTr="003B3E2A">
        <w:tblPrEx>
          <w:tblW w:w="10975" w:type="dxa"/>
          <w:tblInd w:w="0" w:type="dxa"/>
          <w:tblLayout w:type="fixed"/>
          <w:tblLook w:val="04A0"/>
        </w:tblPrEx>
        <w:trPr>
          <w:trHeight w:val="293"/>
        </w:trPr>
        <w:tc>
          <w:tcPr>
            <w:tcW w:w="1165" w:type="dxa"/>
          </w:tcPr>
          <w:p w:rsidR="003B3E2A" w:rsidRPr="009B6D9F" w:rsidP="0099514C" w14:paraId="0E0B4DBF" w14:textId="1B4E32FC">
            <w:pPr>
              <w:jc w:val="center"/>
              <w:rPr>
                <w:rFonts w:cs="Arial"/>
              </w:rPr>
            </w:pPr>
            <w:r w:rsidRPr="009B6D9F">
              <w:rPr>
                <w:rFonts w:cs="Arial"/>
              </w:rPr>
              <w:t>5</w:t>
            </w:r>
            <w:r w:rsidR="009D7038">
              <w:rPr>
                <w:rFonts w:cs="Arial"/>
              </w:rPr>
              <w:t>.</w:t>
            </w:r>
          </w:p>
        </w:tc>
        <w:tc>
          <w:tcPr>
            <w:tcW w:w="1980" w:type="dxa"/>
          </w:tcPr>
          <w:p w:rsidR="003B3E2A" w:rsidRPr="009B6D9F" w:rsidP="0099514C" w14:paraId="62B2614A" w14:textId="77777777">
            <w:pPr>
              <w:rPr>
                <w:rFonts w:cs="Arial"/>
              </w:rPr>
            </w:pPr>
            <w:r w:rsidRPr="009B6D9F">
              <w:rPr>
                <w:rFonts w:cs="Arial"/>
              </w:rPr>
              <w:t>Provide Student Information Section</w:t>
            </w:r>
          </w:p>
        </w:tc>
        <w:tc>
          <w:tcPr>
            <w:tcW w:w="5310" w:type="dxa"/>
          </w:tcPr>
          <w:p w:rsidR="003B3E2A" w:rsidRPr="009B6D9F" w:rsidP="0099514C" w14:paraId="704B49F8" w14:textId="77777777">
            <w:pPr>
              <w:rPr>
                <w:rFonts w:cs="Arial"/>
              </w:rPr>
            </w:pPr>
            <w:r w:rsidRPr="009B6D9F">
              <w:rPr>
                <w:rFonts w:cs="Arial"/>
                <w:b/>
              </w:rPr>
              <w:t xml:space="preserve">[Voiceover]: </w:t>
            </w:r>
            <w:r w:rsidRPr="009B6D9F">
              <w:rPr>
                <w:rFonts w:cs="Arial"/>
              </w:rPr>
              <w:t xml:space="preserve">You can also bulk edit information for multiple students who need the same edits made or </w:t>
            </w:r>
            <w:r>
              <w:rPr>
                <w:rFonts w:cs="Arial"/>
              </w:rPr>
              <w:t xml:space="preserve">enter </w:t>
            </w:r>
            <w:r w:rsidRPr="009B6D9F">
              <w:rPr>
                <w:rFonts w:cs="Arial"/>
              </w:rPr>
              <w:t>missing information.</w:t>
            </w:r>
          </w:p>
          <w:p w:rsidR="003B3E2A" w:rsidRPr="009B6D9F" w:rsidP="0099514C" w14:paraId="13619320" w14:textId="77777777">
            <w:pPr>
              <w:rPr>
                <w:rFonts w:cs="Arial"/>
              </w:rPr>
            </w:pPr>
            <w:r>
              <w:rPr>
                <w:rFonts w:cs="Arial"/>
              </w:rPr>
              <w:t xml:space="preserve">To do this, </w:t>
            </w:r>
            <w:r w:rsidRPr="009B6D9F">
              <w:rPr>
                <w:rFonts w:cs="Arial"/>
              </w:rPr>
              <w:t>select the checkboxes next to all the students requiring that</w:t>
            </w:r>
            <w:r>
              <w:rPr>
                <w:rFonts w:cs="Arial"/>
              </w:rPr>
              <w:t xml:space="preserve"> edit. </w:t>
            </w:r>
            <w:r w:rsidRPr="009B6D9F">
              <w:rPr>
                <w:rFonts w:cs="Arial"/>
              </w:rPr>
              <w:t>Then, from the choose category dropdown, select the app</w:t>
            </w:r>
            <w:r>
              <w:rPr>
                <w:rFonts w:cs="Arial"/>
              </w:rPr>
              <w:t>ropriate category being edited.</w:t>
            </w:r>
            <w:r w:rsidRPr="009B6D9F">
              <w:rPr>
                <w:rFonts w:cs="Arial"/>
              </w:rPr>
              <w:t xml:space="preserve"> Next, select the appropriate change </w:t>
            </w:r>
            <w:r>
              <w:rPr>
                <w:rFonts w:cs="Arial"/>
              </w:rPr>
              <w:t>to dropdown menu option. S</w:t>
            </w:r>
            <w:r w:rsidRPr="009B6D9F">
              <w:rPr>
                <w:rFonts w:cs="Arial"/>
              </w:rPr>
              <w:t>elect Save to apply the edit to all the students.</w:t>
            </w:r>
          </w:p>
        </w:tc>
        <w:tc>
          <w:tcPr>
            <w:tcW w:w="2520" w:type="dxa"/>
          </w:tcPr>
          <w:p w:rsidR="003B3E2A" w:rsidRPr="009B6D9F" w:rsidP="0099514C" w14:paraId="2155F8FC" w14:textId="3DC1B7E1">
            <w:pPr>
              <w:rPr>
                <w:rFonts w:cs="Arial"/>
              </w:rPr>
            </w:pPr>
            <w:r>
              <w:rPr>
                <w:rFonts w:cs="Arial"/>
              </w:rPr>
              <w:t xml:space="preserve">Show </w:t>
            </w:r>
            <w:r>
              <w:rPr>
                <w:rFonts w:cs="Arial"/>
              </w:rPr>
              <w:t>student d</w:t>
            </w:r>
            <w:r w:rsidRPr="009B6D9F">
              <w:rPr>
                <w:rFonts w:cs="Arial"/>
              </w:rPr>
              <w:t xml:space="preserve">emographic </w:t>
            </w:r>
            <w:r>
              <w:rPr>
                <w:rFonts w:cs="Arial"/>
              </w:rPr>
              <w:t>i</w:t>
            </w:r>
            <w:r w:rsidRPr="009B6D9F">
              <w:rPr>
                <w:rFonts w:cs="Arial"/>
              </w:rPr>
              <w:t>nformation</w:t>
            </w:r>
          </w:p>
        </w:tc>
      </w:tr>
      <w:tr w14:paraId="276717EA" w14:textId="77777777" w:rsidTr="003B3E2A">
        <w:tblPrEx>
          <w:tblW w:w="10975" w:type="dxa"/>
          <w:tblInd w:w="0" w:type="dxa"/>
          <w:tblLayout w:type="fixed"/>
          <w:tblLook w:val="04A0"/>
        </w:tblPrEx>
        <w:trPr>
          <w:trHeight w:val="293"/>
        </w:trPr>
        <w:tc>
          <w:tcPr>
            <w:tcW w:w="1165" w:type="dxa"/>
          </w:tcPr>
          <w:p w:rsidR="003B3E2A" w:rsidRPr="009B6D9F" w:rsidP="0099514C" w14:paraId="29DDA5BD" w14:textId="2206A239">
            <w:pPr>
              <w:jc w:val="center"/>
              <w:rPr>
                <w:rFonts w:cs="Arial"/>
              </w:rPr>
            </w:pPr>
            <w:r>
              <w:rPr>
                <w:rFonts w:cs="Arial"/>
              </w:rPr>
              <w:t>6</w:t>
            </w:r>
            <w:r w:rsidR="009D7038">
              <w:rPr>
                <w:rFonts w:cs="Arial"/>
              </w:rPr>
              <w:t>.</w:t>
            </w:r>
          </w:p>
        </w:tc>
        <w:tc>
          <w:tcPr>
            <w:tcW w:w="1980" w:type="dxa"/>
          </w:tcPr>
          <w:p w:rsidR="003B3E2A" w:rsidRPr="009B6D9F" w:rsidP="0099514C" w14:paraId="372BFD48" w14:textId="77777777">
            <w:pPr>
              <w:rPr>
                <w:rFonts w:cs="Arial"/>
              </w:rPr>
            </w:pPr>
            <w:r w:rsidRPr="009B6D9F">
              <w:rPr>
                <w:rFonts w:cs="Arial"/>
              </w:rPr>
              <w:t>Provide Student Information Section</w:t>
            </w:r>
          </w:p>
        </w:tc>
        <w:tc>
          <w:tcPr>
            <w:tcW w:w="5310" w:type="dxa"/>
          </w:tcPr>
          <w:p w:rsidR="003B3E2A" w:rsidRPr="00D57E38" w:rsidP="0099514C" w14:paraId="2DA080C9" w14:textId="23592293">
            <w:pPr>
              <w:rPr>
                <w:rFonts w:cs="Arial"/>
              </w:rPr>
            </w:pPr>
            <w:r w:rsidRPr="009B6D9F">
              <w:rPr>
                <w:rFonts w:cs="Arial"/>
                <w:b/>
                <w:bCs/>
              </w:rPr>
              <w:t>[Voiceover]:</w:t>
            </w:r>
            <w:r>
              <w:rPr>
                <w:rFonts w:cs="Arial"/>
                <w:b/>
                <w:bCs/>
              </w:rPr>
              <w:t xml:space="preserve"> </w:t>
            </w:r>
            <w:r w:rsidRPr="00D57E38">
              <w:rPr>
                <w:rFonts w:cs="Arial"/>
              </w:rPr>
              <w:t>The Add New Students activity will open on January 2</w:t>
            </w:r>
            <w:r w:rsidRPr="00D57E38">
              <w:rPr>
                <w:rFonts w:cs="Arial"/>
                <w:vertAlign w:val="superscript"/>
              </w:rPr>
              <w:t>nd</w:t>
            </w:r>
            <w:r w:rsidRPr="00D57E38">
              <w:rPr>
                <w:rFonts w:cs="Arial"/>
              </w:rPr>
              <w:t xml:space="preserve">. Students who have enrolled since the fall of 2023 will have an opportunity to be selected for the assessment. Follow the instructions on this page to identify any new students in the selected grade. Please complete this activity before the scheduled assessment planning meeting with your assessment coordinator. </w:t>
            </w:r>
          </w:p>
        </w:tc>
        <w:tc>
          <w:tcPr>
            <w:tcW w:w="2520" w:type="dxa"/>
          </w:tcPr>
          <w:p w:rsidR="003B3E2A" w:rsidRPr="009B6D9F" w:rsidP="0099514C" w14:paraId="01795965" w14:textId="77777777">
            <w:pPr>
              <w:rPr>
                <w:rFonts w:cs="Arial"/>
              </w:rPr>
            </w:pPr>
            <w:r>
              <w:rPr>
                <w:rFonts w:cs="Arial"/>
              </w:rPr>
              <w:t xml:space="preserve">Show image of add new </w:t>
            </w:r>
            <w:r>
              <w:rPr>
                <w:rFonts w:cs="Arial"/>
              </w:rPr>
              <w:t>students</w:t>
            </w:r>
            <w:r>
              <w:rPr>
                <w:rFonts w:cs="Arial"/>
              </w:rPr>
              <w:t xml:space="preserve"> section</w:t>
            </w:r>
          </w:p>
        </w:tc>
      </w:tr>
      <w:tr w14:paraId="3242371D" w14:textId="77777777" w:rsidTr="003B3E2A">
        <w:tblPrEx>
          <w:tblW w:w="10975" w:type="dxa"/>
          <w:tblInd w:w="0" w:type="dxa"/>
          <w:tblLayout w:type="fixed"/>
          <w:tblLook w:val="04A0"/>
        </w:tblPrEx>
        <w:trPr>
          <w:trHeight w:val="293"/>
        </w:trPr>
        <w:tc>
          <w:tcPr>
            <w:tcW w:w="1165" w:type="dxa"/>
          </w:tcPr>
          <w:p w:rsidR="003B3E2A" w:rsidRPr="009B6D9F" w:rsidP="0099514C" w14:paraId="390D2388" w14:textId="738A32C8">
            <w:pPr>
              <w:jc w:val="center"/>
              <w:rPr>
                <w:rFonts w:cs="Arial"/>
              </w:rPr>
            </w:pPr>
            <w:r>
              <w:rPr>
                <w:rFonts w:cs="Arial"/>
              </w:rPr>
              <w:t>7</w:t>
            </w:r>
            <w:r w:rsidR="009D7038">
              <w:rPr>
                <w:rFonts w:cs="Arial"/>
              </w:rPr>
              <w:t>.</w:t>
            </w:r>
          </w:p>
        </w:tc>
        <w:tc>
          <w:tcPr>
            <w:tcW w:w="1980" w:type="dxa"/>
          </w:tcPr>
          <w:p w:rsidR="003B3E2A" w:rsidRPr="009B6D9F" w:rsidP="0099514C" w14:paraId="4818EE3D" w14:textId="77777777">
            <w:pPr>
              <w:rPr>
                <w:rFonts w:cs="Arial"/>
              </w:rPr>
            </w:pPr>
            <w:r w:rsidRPr="009B6D9F">
              <w:rPr>
                <w:rFonts w:cs="Arial"/>
              </w:rPr>
              <w:t>Provide Student Information Section</w:t>
            </w:r>
          </w:p>
        </w:tc>
        <w:tc>
          <w:tcPr>
            <w:tcW w:w="5310" w:type="dxa"/>
          </w:tcPr>
          <w:p w:rsidR="003B3E2A" w:rsidRPr="009B6D9F" w:rsidP="0099514C" w14:paraId="7F786370" w14:textId="7D8C7E35">
            <w:pPr>
              <w:rPr>
                <w:rFonts w:cs="Arial"/>
                <w:b/>
              </w:rPr>
            </w:pPr>
            <w:r w:rsidRPr="009B6D9F">
              <w:rPr>
                <w:rFonts w:cs="Arial"/>
                <w:b/>
                <w:bCs/>
              </w:rPr>
              <w:t>[Voiceover]:</w:t>
            </w:r>
            <w:r w:rsidRPr="009B6D9F">
              <w:rPr>
                <w:rFonts w:cs="Arial"/>
              </w:rPr>
              <w:t xml:space="preserve"> If you have any questions about completing your tasks within the </w:t>
            </w:r>
            <w:r w:rsidR="007506F9">
              <w:rPr>
                <w:rFonts w:cs="Arial"/>
              </w:rPr>
              <w:t>P</w:t>
            </w:r>
            <w:r w:rsidRPr="009B6D9F">
              <w:rPr>
                <w:rFonts w:cs="Arial"/>
              </w:rPr>
              <w:t xml:space="preserve">rovide </w:t>
            </w:r>
            <w:r w:rsidR="007506F9">
              <w:rPr>
                <w:rFonts w:cs="Arial"/>
              </w:rPr>
              <w:t>I</w:t>
            </w:r>
            <w:r w:rsidRPr="009B6D9F">
              <w:rPr>
                <w:rFonts w:cs="Arial"/>
              </w:rPr>
              <w:t xml:space="preserve">nformation section of the AMS, please contact your NAEP representative or the </w:t>
            </w:r>
            <w:r>
              <w:rPr>
                <w:rFonts w:cs="Arial"/>
              </w:rPr>
              <w:t xml:space="preserve">NAEP </w:t>
            </w:r>
            <w:r w:rsidRPr="009B6D9F">
              <w:rPr>
                <w:rFonts w:cs="Arial"/>
              </w:rPr>
              <w:t>Help Desk.</w:t>
            </w:r>
          </w:p>
        </w:tc>
        <w:tc>
          <w:tcPr>
            <w:tcW w:w="2520" w:type="dxa"/>
          </w:tcPr>
          <w:p w:rsidR="003B3E2A" w:rsidRPr="009B6D9F" w:rsidP="0099514C" w14:paraId="488BB241" w14:textId="77777777">
            <w:pPr>
              <w:rPr>
                <w:rFonts w:cs="Arial"/>
              </w:rPr>
            </w:pPr>
            <w:r>
              <w:rPr>
                <w:rFonts w:cs="Arial"/>
              </w:rPr>
              <w:t>Show image of student demographic i</w:t>
            </w:r>
            <w:r w:rsidRPr="009B6D9F">
              <w:rPr>
                <w:rFonts w:cs="Arial"/>
              </w:rPr>
              <w:t>nformation</w:t>
            </w:r>
          </w:p>
        </w:tc>
      </w:tr>
    </w:tbl>
    <w:p w:rsidR="00DD6687" w:rsidP="0065065E" w14:paraId="63C05977" w14:textId="7D95F41B">
      <w:pPr>
        <w:jc w:val="center"/>
        <w:rPr>
          <w:rFonts w:asciiTheme="minorHAnsi" w:hAnsiTheme="minorHAnsi" w:cstheme="minorHAnsi"/>
          <w:color w:val="2E74B5" w:themeColor="accent1" w:themeShade="BF"/>
          <w:sz w:val="28"/>
          <w:szCs w:val="28"/>
        </w:rPr>
      </w:pPr>
    </w:p>
    <w:p w:rsidR="00DD6687" w14:paraId="7CC2A704"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D4700E" w:rsidP="00D4700E" w14:paraId="4691C32B" w14:textId="77777777">
      <w:pPr>
        <w:pStyle w:val="Header"/>
        <w:jc w:val="center"/>
        <w:rPr>
          <w:rFonts w:cs="Arial"/>
          <w:b/>
          <w:sz w:val="28"/>
          <w:szCs w:val="28"/>
        </w:rPr>
      </w:pPr>
      <w:r>
        <w:rPr>
          <w:rFonts w:cs="Arial"/>
          <w:b/>
          <w:bCs/>
          <w:sz w:val="28"/>
          <w:szCs w:val="28"/>
        </w:rPr>
        <w:t>AMS Tutorial – Puerto Rico</w:t>
      </w:r>
    </w:p>
    <w:p w:rsidR="00D4700E" w:rsidRPr="00725497" w:rsidP="00D4700E" w14:paraId="60F92AED" w14:textId="77777777">
      <w:pPr>
        <w:pStyle w:val="Header"/>
        <w:jc w:val="center"/>
        <w:rPr>
          <w:rFonts w:cs="Arial"/>
          <w:sz w:val="28"/>
          <w:szCs w:val="28"/>
        </w:rPr>
      </w:pPr>
      <w:r w:rsidRPr="00725497">
        <w:rPr>
          <w:rFonts w:cs="Arial"/>
          <w:sz w:val="28"/>
          <w:szCs w:val="28"/>
        </w:rPr>
        <w:t xml:space="preserve">Provide Student Information </w:t>
      </w:r>
    </w:p>
    <w:p w:rsidR="003B3E2A" w:rsidP="0065065E" w14:paraId="789169D4" w14:textId="77777777">
      <w:pPr>
        <w:jc w:val="center"/>
        <w:rPr>
          <w:rFonts w:asciiTheme="minorHAnsi" w:hAnsiTheme="minorHAnsi" w:cstheme="minorHAnsi"/>
          <w:color w:val="2E74B5" w:themeColor="accent1" w:themeShade="BF"/>
          <w:sz w:val="28"/>
          <w:szCs w:val="28"/>
        </w:rPr>
      </w:pPr>
    </w:p>
    <w:tbl>
      <w:tblPr>
        <w:tblStyle w:val="TableGrid"/>
        <w:tblW w:w="10705" w:type="dxa"/>
        <w:tblInd w:w="0" w:type="dxa"/>
        <w:tblLayout w:type="fixed"/>
        <w:tblLook w:val="04A0"/>
      </w:tblPr>
      <w:tblGrid>
        <w:gridCol w:w="1165"/>
        <w:gridCol w:w="1980"/>
        <w:gridCol w:w="5220"/>
        <w:gridCol w:w="2340"/>
      </w:tblGrid>
      <w:tr w14:paraId="14A8F0DA" w14:textId="77777777" w:rsidTr="0008152A">
        <w:tblPrEx>
          <w:tblW w:w="10705" w:type="dxa"/>
          <w:tblInd w:w="0" w:type="dxa"/>
          <w:tblLayout w:type="fixed"/>
          <w:tblLook w:val="04A0"/>
        </w:tblPrEx>
        <w:trPr>
          <w:trHeight w:val="577"/>
        </w:trPr>
        <w:tc>
          <w:tcPr>
            <w:tcW w:w="1165" w:type="dxa"/>
          </w:tcPr>
          <w:p w:rsidR="0008152A" w:rsidRPr="009B6D9F" w:rsidP="0099514C" w14:paraId="189DD3E0" w14:textId="77777777">
            <w:pPr>
              <w:rPr>
                <w:rFonts w:cs="Arial"/>
                <w:b/>
                <w:bCs/>
              </w:rPr>
            </w:pPr>
            <w:r w:rsidRPr="009B6D9F">
              <w:rPr>
                <w:rFonts w:cs="Arial"/>
                <w:b/>
                <w:bCs/>
              </w:rPr>
              <w:t>Screen #</w:t>
            </w:r>
          </w:p>
        </w:tc>
        <w:tc>
          <w:tcPr>
            <w:tcW w:w="1980" w:type="dxa"/>
          </w:tcPr>
          <w:p w:rsidR="0008152A" w:rsidRPr="009B6D9F" w:rsidP="0099514C" w14:paraId="79D5E9AD" w14:textId="77777777">
            <w:pPr>
              <w:rPr>
                <w:rFonts w:cs="Arial"/>
                <w:b/>
                <w:bCs/>
              </w:rPr>
            </w:pPr>
            <w:r w:rsidRPr="009B6D9F">
              <w:rPr>
                <w:rFonts w:cs="Arial"/>
                <w:b/>
                <w:bCs/>
              </w:rPr>
              <w:t>Screen content</w:t>
            </w:r>
          </w:p>
        </w:tc>
        <w:tc>
          <w:tcPr>
            <w:tcW w:w="5220" w:type="dxa"/>
          </w:tcPr>
          <w:p w:rsidR="0008152A" w:rsidRPr="009B6D9F" w:rsidP="0099514C" w14:paraId="1E727F9F" w14:textId="77777777">
            <w:pPr>
              <w:rPr>
                <w:rFonts w:cs="Arial"/>
                <w:b/>
                <w:bCs/>
              </w:rPr>
            </w:pPr>
            <w:r w:rsidRPr="009B6D9F">
              <w:rPr>
                <w:rFonts w:cs="Arial"/>
                <w:b/>
                <w:bCs/>
              </w:rPr>
              <w:t>Audio script</w:t>
            </w:r>
          </w:p>
        </w:tc>
        <w:tc>
          <w:tcPr>
            <w:tcW w:w="2340" w:type="dxa"/>
          </w:tcPr>
          <w:p w:rsidR="0008152A" w:rsidRPr="009B6D9F" w:rsidP="0099514C" w14:paraId="2996AE49" w14:textId="77777777">
            <w:pPr>
              <w:rPr>
                <w:rFonts w:cs="Arial"/>
                <w:b/>
                <w:bCs/>
              </w:rPr>
            </w:pPr>
            <w:r w:rsidRPr="009B6D9F">
              <w:rPr>
                <w:rFonts w:cs="Arial"/>
                <w:b/>
                <w:bCs/>
              </w:rPr>
              <w:t>Media/images</w:t>
            </w:r>
          </w:p>
        </w:tc>
      </w:tr>
      <w:tr w14:paraId="7AA37154" w14:textId="77777777" w:rsidTr="0008152A">
        <w:tblPrEx>
          <w:tblW w:w="10705" w:type="dxa"/>
          <w:tblInd w:w="0" w:type="dxa"/>
          <w:tblLayout w:type="fixed"/>
          <w:tblLook w:val="04A0"/>
        </w:tblPrEx>
        <w:trPr>
          <w:trHeight w:val="881"/>
        </w:trPr>
        <w:tc>
          <w:tcPr>
            <w:tcW w:w="1165" w:type="dxa"/>
          </w:tcPr>
          <w:p w:rsidR="0008152A" w:rsidRPr="009B6D9F" w:rsidP="0099514C" w14:paraId="302C95DE" w14:textId="17CB06D7">
            <w:pPr>
              <w:jc w:val="center"/>
              <w:rPr>
                <w:rFonts w:cs="Arial"/>
              </w:rPr>
            </w:pPr>
            <w:r w:rsidRPr="009B6D9F">
              <w:rPr>
                <w:rFonts w:cs="Arial"/>
              </w:rPr>
              <w:t>1</w:t>
            </w:r>
            <w:r w:rsidR="009D7038">
              <w:rPr>
                <w:rFonts w:cs="Arial"/>
              </w:rPr>
              <w:t>.</w:t>
            </w:r>
          </w:p>
        </w:tc>
        <w:tc>
          <w:tcPr>
            <w:tcW w:w="1980" w:type="dxa"/>
          </w:tcPr>
          <w:p w:rsidR="0008152A" w:rsidRPr="00973B8A" w:rsidP="0099514C" w14:paraId="397E21BE"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36E1436D" w14:textId="77777777">
            <w:pPr>
              <w:rPr>
                <w:rFonts w:cs="Arial"/>
                <w:lang w:val=""/>
              </w:rPr>
            </w:pPr>
            <w:r w:rsidRPr="00973B8A">
              <w:rPr>
                <w:rFonts w:cs="Arial"/>
                <w:b/>
                <w:bCs/>
                <w:lang w:val=""/>
              </w:rPr>
              <w:t>[</w:t>
            </w:r>
            <w:r w:rsidRPr="00973B8A">
              <w:rPr>
                <w:rFonts w:cs="Arial"/>
                <w:b/>
                <w:bCs/>
                <w:lang w:val=""/>
              </w:rPr>
              <w:t>Voiceover</w:t>
            </w:r>
            <w:r w:rsidRPr="00973B8A">
              <w:rPr>
                <w:rFonts w:cs="Arial"/>
                <w:b/>
                <w:bCs/>
                <w:lang w:val=""/>
              </w:rPr>
              <w:t xml:space="preserve">]: </w:t>
            </w:r>
            <w:r w:rsidRPr="00973B8A">
              <w:rPr>
                <w:rFonts w:cs="Arial"/>
                <w:lang w:val=""/>
              </w:rPr>
              <w:t xml:space="preserve">En esta sección revisará la lista de los estudiantes seleccionados para NAEP para asegurarse de que sea precisa y completa, y actualizará toda información que falte o esté incompleta. Actualizará la información de los estudiantes con un plan de la sección 504 que requieren acomodos. Finalmente, revisará la lista de estudiantes identificados como Estudiantes con impedimentos (EI) o Estudiantes aprendices del español (AE) y proporcionará información sobre qué acomodos (si corresponde) requieren estos estudiantes para NAEP. </w:t>
            </w:r>
          </w:p>
          <w:p w:rsidR="0008152A" w:rsidRPr="00973B8A" w:rsidP="0099514C" w14:paraId="7AE4786C" w14:textId="77777777">
            <w:pPr>
              <w:rPr>
                <w:rFonts w:cs="Arial"/>
                <w:lang w:val=""/>
              </w:rPr>
            </w:pPr>
          </w:p>
        </w:tc>
        <w:tc>
          <w:tcPr>
            <w:tcW w:w="2340" w:type="dxa"/>
          </w:tcPr>
          <w:p w:rsidR="0008152A" w:rsidRPr="009B6D9F" w:rsidP="0099514C" w14:paraId="29ECC08C" w14:textId="77777777">
            <w:pPr>
              <w:rPr>
                <w:rFonts w:cs="Arial"/>
              </w:rPr>
            </w:pPr>
            <w:r>
              <w:rPr>
                <w:rFonts w:cs="Arial"/>
              </w:rPr>
              <w:t>Show image of provide student information s</w:t>
            </w:r>
            <w:r w:rsidRPr="009B6D9F">
              <w:rPr>
                <w:rFonts w:cs="Arial"/>
              </w:rPr>
              <w:t>ection</w:t>
            </w:r>
          </w:p>
        </w:tc>
      </w:tr>
      <w:tr w14:paraId="15E8B3D7" w14:textId="77777777" w:rsidTr="0008152A">
        <w:tblPrEx>
          <w:tblW w:w="10705" w:type="dxa"/>
          <w:tblInd w:w="0" w:type="dxa"/>
          <w:tblLayout w:type="fixed"/>
          <w:tblLook w:val="04A0"/>
        </w:tblPrEx>
        <w:trPr>
          <w:trHeight w:val="277"/>
        </w:trPr>
        <w:tc>
          <w:tcPr>
            <w:tcW w:w="1165" w:type="dxa"/>
          </w:tcPr>
          <w:p w:rsidR="0008152A" w:rsidRPr="009B6D9F" w:rsidP="0099514C" w14:paraId="6B3FA5BD" w14:textId="62D21409">
            <w:pPr>
              <w:jc w:val="center"/>
              <w:rPr>
                <w:rFonts w:cs="Arial"/>
              </w:rPr>
            </w:pPr>
            <w:r w:rsidRPr="009B6D9F">
              <w:rPr>
                <w:rFonts w:cs="Arial"/>
              </w:rPr>
              <w:t>2</w:t>
            </w:r>
            <w:r w:rsidR="009D7038">
              <w:rPr>
                <w:rFonts w:cs="Arial"/>
              </w:rPr>
              <w:t>.</w:t>
            </w:r>
          </w:p>
        </w:tc>
        <w:tc>
          <w:tcPr>
            <w:tcW w:w="1980" w:type="dxa"/>
          </w:tcPr>
          <w:p w:rsidR="0008152A" w:rsidRPr="00973B8A" w:rsidP="0099514C" w14:paraId="03C6382D"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6665DB34" w14:textId="77777777">
            <w:pPr>
              <w:rPr>
                <w:rFonts w:cs="Arial"/>
                <w:lang w:val=""/>
              </w:rPr>
            </w:pPr>
            <w:r w:rsidRPr="00973B8A">
              <w:rPr>
                <w:rFonts w:cs="Arial"/>
                <w:b/>
                <w:bCs/>
                <w:lang w:val=""/>
              </w:rPr>
              <w:t>[</w:t>
            </w:r>
            <w:r w:rsidRPr="00973B8A">
              <w:rPr>
                <w:rFonts w:cs="Arial"/>
                <w:b/>
                <w:bCs/>
                <w:lang w:val=""/>
              </w:rPr>
              <w:t>Voiceover</w:t>
            </w:r>
            <w:r w:rsidRPr="00973B8A">
              <w:rPr>
                <w:rFonts w:cs="Arial"/>
                <w:b/>
                <w:bCs/>
                <w:lang w:val=""/>
              </w:rPr>
              <w:t xml:space="preserve">]: </w:t>
            </w:r>
            <w:r w:rsidRPr="00973B8A">
              <w:rPr>
                <w:rFonts w:cs="Arial"/>
                <w:lang w:val=""/>
              </w:rPr>
              <w:t xml:space="preserve">Hay hasta tres pestañas que necesitará revisar y puede que tenga que actualizar o proporcionar información que falte sobre el estudiante. Las pestañas incluyen datos demográficos de los estudiantes, estudiantes con impedimentos (EI) y aprendices del español (AE) y añadir estudiantes nuevos. </w:t>
            </w:r>
          </w:p>
          <w:p w:rsidR="0008152A" w:rsidRPr="00973B8A" w:rsidP="0099514C" w14:paraId="6C975751" w14:textId="77777777">
            <w:pPr>
              <w:rPr>
                <w:rFonts w:cs="Arial"/>
                <w:b/>
                <w:lang w:val=""/>
              </w:rPr>
            </w:pPr>
          </w:p>
        </w:tc>
        <w:tc>
          <w:tcPr>
            <w:tcW w:w="2340" w:type="dxa"/>
          </w:tcPr>
          <w:p w:rsidR="0008152A" w:rsidRPr="009B6D9F" w:rsidP="0099514C" w14:paraId="04FDC12E" w14:textId="77777777">
            <w:pPr>
              <w:rPr>
                <w:rFonts w:cs="Arial"/>
              </w:rPr>
            </w:pPr>
            <w:r>
              <w:rPr>
                <w:rFonts w:cs="Arial"/>
              </w:rPr>
              <w:t>Show image of student demographic i</w:t>
            </w:r>
            <w:r w:rsidRPr="009B6D9F">
              <w:rPr>
                <w:rFonts w:cs="Arial"/>
              </w:rPr>
              <w:t>nformation</w:t>
            </w:r>
          </w:p>
        </w:tc>
      </w:tr>
      <w:tr w14:paraId="1D41171A" w14:textId="77777777" w:rsidTr="0008152A">
        <w:tblPrEx>
          <w:tblW w:w="10705" w:type="dxa"/>
          <w:tblInd w:w="0" w:type="dxa"/>
          <w:tblLayout w:type="fixed"/>
          <w:tblLook w:val="04A0"/>
        </w:tblPrEx>
        <w:trPr>
          <w:trHeight w:val="293"/>
        </w:trPr>
        <w:tc>
          <w:tcPr>
            <w:tcW w:w="1165" w:type="dxa"/>
          </w:tcPr>
          <w:p w:rsidR="0008152A" w:rsidRPr="009B6D9F" w:rsidP="0099514C" w14:paraId="1B480671" w14:textId="3057845F">
            <w:pPr>
              <w:jc w:val="center"/>
              <w:rPr>
                <w:rFonts w:cs="Arial"/>
              </w:rPr>
            </w:pPr>
            <w:r w:rsidRPr="009B6D9F">
              <w:rPr>
                <w:rFonts w:cs="Arial"/>
              </w:rPr>
              <w:t>3</w:t>
            </w:r>
            <w:r w:rsidR="009D7038">
              <w:rPr>
                <w:rFonts w:cs="Arial"/>
              </w:rPr>
              <w:t>.</w:t>
            </w:r>
          </w:p>
        </w:tc>
        <w:tc>
          <w:tcPr>
            <w:tcW w:w="1980" w:type="dxa"/>
          </w:tcPr>
          <w:p w:rsidR="0008152A" w:rsidRPr="00973B8A" w:rsidP="0099514C" w14:paraId="352BCD88" w14:textId="77777777">
            <w:pPr>
              <w:rPr>
                <w:rFonts w:cs="Arial"/>
                <w:lang w:val=""/>
              </w:rPr>
            </w:pPr>
            <w:r w:rsidRPr="00973B8A">
              <w:rPr>
                <w:rFonts w:cs="Arial"/>
                <w:lang w:val=""/>
              </w:rPr>
              <w:t>Sección Proporcionar información de los estudiantes</w:t>
            </w:r>
          </w:p>
          <w:p w:rsidR="0008152A" w:rsidRPr="00973B8A" w:rsidP="0099514C" w14:paraId="6C78A1E3" w14:textId="77777777">
            <w:pPr>
              <w:rPr>
                <w:rFonts w:cs="Arial"/>
                <w:lang w:val=""/>
              </w:rPr>
            </w:pPr>
          </w:p>
        </w:tc>
        <w:tc>
          <w:tcPr>
            <w:tcW w:w="5220" w:type="dxa"/>
          </w:tcPr>
          <w:p w:rsidR="0008152A" w:rsidRPr="00973B8A" w:rsidP="0099514C" w14:paraId="6AE7663E" w14:textId="77777777">
            <w:pPr>
              <w:rPr>
                <w:rFonts w:cs="Arial"/>
                <w:b/>
                <w:lang w:val=""/>
              </w:rPr>
            </w:pPr>
            <w:r w:rsidRPr="00973B8A">
              <w:rPr>
                <w:rFonts w:cs="Arial"/>
                <w:b/>
                <w:bCs/>
                <w:lang w:val=""/>
              </w:rPr>
              <w:t>[</w:t>
            </w:r>
            <w:r w:rsidRPr="00973B8A">
              <w:rPr>
                <w:rFonts w:cs="Arial"/>
                <w:b/>
                <w:bCs/>
                <w:lang w:val=""/>
              </w:rPr>
              <w:t>Voiceover</w:t>
            </w:r>
            <w:r w:rsidRPr="00973B8A">
              <w:rPr>
                <w:rFonts w:cs="Arial"/>
                <w:b/>
                <w:bCs/>
                <w:lang w:val=""/>
              </w:rPr>
              <w:t xml:space="preserve">]: </w:t>
            </w:r>
            <w:r w:rsidRPr="00973B8A">
              <w:rPr>
                <w:rFonts w:cs="Arial"/>
                <w:lang w:val=""/>
              </w:rPr>
              <w:t xml:space="preserve">Para revisar los datos que faltan en las pestañas, puede usar los filtros o revisar el indicador de exclamación en las columnas en las que faltan datos. </w:t>
            </w:r>
          </w:p>
        </w:tc>
        <w:tc>
          <w:tcPr>
            <w:tcW w:w="2340" w:type="dxa"/>
          </w:tcPr>
          <w:p w:rsidR="0008152A" w:rsidRPr="009B6D9F" w:rsidP="0099514C" w14:paraId="4A4A3E33" w14:textId="77777777">
            <w:pPr>
              <w:rPr>
                <w:rFonts w:cs="Arial"/>
              </w:rPr>
            </w:pPr>
            <w:r>
              <w:rPr>
                <w:rFonts w:cs="Arial"/>
              </w:rPr>
              <w:t>Show image of student demographic i</w:t>
            </w:r>
            <w:r w:rsidRPr="009B6D9F">
              <w:rPr>
                <w:rFonts w:cs="Arial"/>
              </w:rPr>
              <w:t>nformation</w:t>
            </w:r>
          </w:p>
        </w:tc>
      </w:tr>
      <w:tr w14:paraId="3B835EB7" w14:textId="77777777" w:rsidTr="0008152A">
        <w:tblPrEx>
          <w:tblW w:w="10705" w:type="dxa"/>
          <w:tblInd w:w="0" w:type="dxa"/>
          <w:tblLayout w:type="fixed"/>
          <w:tblLook w:val="04A0"/>
        </w:tblPrEx>
        <w:trPr>
          <w:trHeight w:val="293"/>
        </w:trPr>
        <w:tc>
          <w:tcPr>
            <w:tcW w:w="1165" w:type="dxa"/>
          </w:tcPr>
          <w:p w:rsidR="0008152A" w:rsidRPr="009B6D9F" w:rsidP="0099514C" w14:paraId="651FFB7D" w14:textId="287E07F4">
            <w:pPr>
              <w:jc w:val="center"/>
              <w:rPr>
                <w:rFonts w:cs="Arial"/>
              </w:rPr>
            </w:pPr>
            <w:r w:rsidRPr="009B6D9F">
              <w:rPr>
                <w:rFonts w:cs="Arial"/>
              </w:rPr>
              <w:t>4</w:t>
            </w:r>
            <w:r w:rsidR="009D7038">
              <w:rPr>
                <w:rFonts w:cs="Arial"/>
              </w:rPr>
              <w:t>.</w:t>
            </w:r>
          </w:p>
        </w:tc>
        <w:tc>
          <w:tcPr>
            <w:tcW w:w="1980" w:type="dxa"/>
          </w:tcPr>
          <w:p w:rsidR="0008152A" w:rsidRPr="00973B8A" w:rsidP="0099514C" w14:paraId="16FFC959"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6DDC1420" w14:textId="77777777">
            <w:pPr>
              <w:rPr>
                <w:rFonts w:cs="Arial"/>
                <w:b/>
                <w:lang w:val=""/>
              </w:rPr>
            </w:pPr>
            <w:r w:rsidRPr="00973B8A">
              <w:rPr>
                <w:rFonts w:cs="Arial"/>
                <w:b/>
                <w:bCs/>
                <w:lang w:val=""/>
              </w:rPr>
              <w:t>[</w:t>
            </w:r>
            <w:r w:rsidRPr="00973B8A">
              <w:rPr>
                <w:rFonts w:cs="Arial"/>
                <w:b/>
                <w:bCs/>
                <w:lang w:val=""/>
              </w:rPr>
              <w:t>Voiceover</w:t>
            </w:r>
            <w:r w:rsidRPr="00973B8A">
              <w:rPr>
                <w:rFonts w:cs="Arial"/>
                <w:b/>
                <w:bCs/>
                <w:lang w:val=""/>
              </w:rPr>
              <w:t xml:space="preserve">]: </w:t>
            </w:r>
            <w:r w:rsidRPr="00973B8A">
              <w:rPr>
                <w:rFonts w:cs="Arial"/>
                <w:lang w:val=""/>
              </w:rPr>
              <w:t xml:space="preserve">Para editar los datos de un solo estudiante, seleccione el botón Editar en la fila del estudiante y se abrirá una ventana emergente, donde puede actualizar los datos o añadir datos que faltan para el estudiante. Una vez que se hayan realizado todas las actualizaciones para el estudiante seleccionado, seleccionará el botón Guardar para aplicar las ediciones seleccionadas al estudiante. </w:t>
            </w:r>
          </w:p>
        </w:tc>
        <w:tc>
          <w:tcPr>
            <w:tcW w:w="2340" w:type="dxa"/>
          </w:tcPr>
          <w:p w:rsidR="0008152A" w:rsidRPr="009B6D9F" w:rsidP="0099514C" w14:paraId="2EFD03B1" w14:textId="77777777">
            <w:pPr>
              <w:rPr>
                <w:rFonts w:cs="Arial"/>
              </w:rPr>
            </w:pPr>
            <w:r>
              <w:rPr>
                <w:rFonts w:cs="Arial"/>
              </w:rPr>
              <w:t>Show image of student d</w:t>
            </w:r>
            <w:r w:rsidRPr="009B6D9F">
              <w:rPr>
                <w:rFonts w:cs="Arial"/>
              </w:rPr>
              <w:t xml:space="preserve">emographic </w:t>
            </w:r>
            <w:r>
              <w:rPr>
                <w:rFonts w:cs="Arial"/>
              </w:rPr>
              <w:t>information and e</w:t>
            </w:r>
            <w:r w:rsidRPr="009B6D9F">
              <w:rPr>
                <w:rFonts w:cs="Arial"/>
              </w:rPr>
              <w:t>dit pop-up.</w:t>
            </w:r>
          </w:p>
        </w:tc>
      </w:tr>
      <w:tr w14:paraId="25BE3869" w14:textId="77777777" w:rsidTr="0008152A">
        <w:tblPrEx>
          <w:tblW w:w="10705" w:type="dxa"/>
          <w:tblInd w:w="0" w:type="dxa"/>
          <w:tblLayout w:type="fixed"/>
          <w:tblLook w:val="04A0"/>
        </w:tblPrEx>
        <w:trPr>
          <w:trHeight w:val="293"/>
        </w:trPr>
        <w:tc>
          <w:tcPr>
            <w:tcW w:w="1165" w:type="dxa"/>
          </w:tcPr>
          <w:p w:rsidR="0008152A" w:rsidRPr="009B6D9F" w:rsidP="0099514C" w14:paraId="39D55BE9" w14:textId="0603F482">
            <w:pPr>
              <w:jc w:val="center"/>
              <w:rPr>
                <w:rFonts w:cs="Arial"/>
              </w:rPr>
            </w:pPr>
            <w:r w:rsidRPr="009B6D9F">
              <w:rPr>
                <w:rFonts w:cs="Arial"/>
              </w:rPr>
              <w:t>5</w:t>
            </w:r>
            <w:r w:rsidR="009D7038">
              <w:rPr>
                <w:rFonts w:cs="Arial"/>
              </w:rPr>
              <w:t>.</w:t>
            </w:r>
          </w:p>
        </w:tc>
        <w:tc>
          <w:tcPr>
            <w:tcW w:w="1980" w:type="dxa"/>
          </w:tcPr>
          <w:p w:rsidR="0008152A" w:rsidRPr="00973B8A" w:rsidP="0099514C" w14:paraId="4933D3C8"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64508D33" w14:textId="77777777">
            <w:pPr>
              <w:rPr>
                <w:rFonts w:cs="Arial"/>
                <w:lang w:val=""/>
              </w:rPr>
            </w:pPr>
            <w:r w:rsidRPr="00973B8A">
              <w:rPr>
                <w:rFonts w:cs="Arial"/>
                <w:b/>
                <w:bCs/>
                <w:lang w:val=""/>
              </w:rPr>
              <w:t>[</w:t>
            </w:r>
            <w:r w:rsidRPr="00973B8A">
              <w:rPr>
                <w:rFonts w:cs="Arial"/>
                <w:b/>
                <w:bCs/>
                <w:lang w:val=""/>
              </w:rPr>
              <w:t>Voiceover</w:t>
            </w:r>
            <w:r w:rsidRPr="00973B8A">
              <w:rPr>
                <w:rFonts w:cs="Arial"/>
                <w:b/>
                <w:bCs/>
                <w:lang w:val=""/>
              </w:rPr>
              <w:t xml:space="preserve">]: </w:t>
            </w:r>
            <w:r w:rsidRPr="00973B8A">
              <w:rPr>
                <w:rFonts w:cs="Arial"/>
                <w:lang w:val=""/>
              </w:rPr>
              <w:t>También puede editar al mismo tiempo la información de varios estudiantes que necesitan las mismas ediciones o para ingresar información que falte.</w:t>
            </w:r>
          </w:p>
          <w:p w:rsidR="0008152A" w:rsidRPr="00973B8A" w:rsidP="0099514C" w14:paraId="0145CCCD" w14:textId="77777777">
            <w:pPr>
              <w:rPr>
                <w:rFonts w:cs="Arial"/>
                <w:lang w:val=""/>
              </w:rPr>
            </w:pPr>
            <w:r w:rsidRPr="00973B8A">
              <w:rPr>
                <w:rFonts w:cs="Arial"/>
                <w:lang w:val=""/>
              </w:rPr>
              <w:t>Para hacer esto, seleccione las casillas de verificación junto a todos los estudiantes que necesitan esa edición. Luego, desde el menú desplegable de seleccionar categoría, seleccione la categoría apropiada que se está editando. Luego, seleccione el cambio apropiado en la opción del menú desplegable. Seleccione Guardar para aplicar la edición a todos los estudiantes.</w:t>
            </w:r>
          </w:p>
        </w:tc>
        <w:tc>
          <w:tcPr>
            <w:tcW w:w="2340" w:type="dxa"/>
          </w:tcPr>
          <w:p w:rsidR="0008152A" w:rsidRPr="009B6D9F" w:rsidP="0099514C" w14:paraId="6DCE7DD5" w14:textId="77777777">
            <w:pPr>
              <w:rPr>
                <w:rFonts w:cs="Arial"/>
              </w:rPr>
            </w:pPr>
            <w:r>
              <w:rPr>
                <w:rFonts w:cs="Arial"/>
              </w:rPr>
              <w:t>student d</w:t>
            </w:r>
            <w:r w:rsidRPr="009B6D9F">
              <w:rPr>
                <w:rFonts w:cs="Arial"/>
              </w:rPr>
              <w:t xml:space="preserve">emographic </w:t>
            </w:r>
            <w:r>
              <w:rPr>
                <w:rFonts w:cs="Arial"/>
              </w:rPr>
              <w:t>i</w:t>
            </w:r>
            <w:r w:rsidRPr="009B6D9F">
              <w:rPr>
                <w:rFonts w:cs="Arial"/>
              </w:rPr>
              <w:t>nformation</w:t>
            </w:r>
          </w:p>
        </w:tc>
      </w:tr>
      <w:tr w14:paraId="1423D052" w14:textId="77777777" w:rsidTr="0008152A">
        <w:tblPrEx>
          <w:tblW w:w="10705" w:type="dxa"/>
          <w:tblInd w:w="0" w:type="dxa"/>
          <w:tblLayout w:type="fixed"/>
          <w:tblLook w:val="04A0"/>
        </w:tblPrEx>
        <w:trPr>
          <w:trHeight w:val="293"/>
        </w:trPr>
        <w:tc>
          <w:tcPr>
            <w:tcW w:w="1165" w:type="dxa"/>
          </w:tcPr>
          <w:p w:rsidR="0008152A" w:rsidRPr="009B6D9F" w:rsidP="0099514C" w14:paraId="0D86E60B" w14:textId="60C7E309">
            <w:pPr>
              <w:jc w:val="center"/>
              <w:rPr>
                <w:rFonts w:cs="Arial"/>
              </w:rPr>
            </w:pPr>
            <w:r>
              <w:rPr>
                <w:rFonts w:cs="Arial"/>
              </w:rPr>
              <w:t>6</w:t>
            </w:r>
            <w:r w:rsidR="009D7038">
              <w:rPr>
                <w:rFonts w:cs="Arial"/>
              </w:rPr>
              <w:t>.</w:t>
            </w:r>
          </w:p>
        </w:tc>
        <w:tc>
          <w:tcPr>
            <w:tcW w:w="1980" w:type="dxa"/>
          </w:tcPr>
          <w:p w:rsidR="0008152A" w:rsidRPr="00973B8A" w:rsidP="0099514C" w14:paraId="0B33FBEE"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64549B52" w14:textId="77777777">
            <w:pPr>
              <w:rPr>
                <w:rFonts w:cs="Arial"/>
                <w:bCs/>
                <w:lang w:val=""/>
              </w:rPr>
            </w:pPr>
            <w:r w:rsidRPr="00973B8A">
              <w:rPr>
                <w:rFonts w:cs="Arial"/>
                <w:b/>
                <w:bCs/>
                <w:lang w:val=""/>
              </w:rPr>
              <w:t>[</w:t>
            </w:r>
            <w:r w:rsidRPr="00973B8A">
              <w:rPr>
                <w:rFonts w:cs="Arial"/>
                <w:b/>
                <w:bCs/>
                <w:lang w:val=""/>
              </w:rPr>
              <w:t>Voiceover</w:t>
            </w:r>
            <w:r w:rsidRPr="00973B8A">
              <w:rPr>
                <w:rFonts w:cs="Arial"/>
                <w:b/>
                <w:bCs/>
                <w:lang w:val=""/>
              </w:rPr>
              <w:t>]:</w:t>
            </w:r>
            <w:r w:rsidRPr="00973B8A">
              <w:rPr>
                <w:rFonts w:cs="Arial"/>
                <w:bCs/>
                <w:lang w:val=""/>
              </w:rPr>
              <w:t xml:space="preserve"> La actividad para añadir nuevos estudiantes estará disponible a partir del 2 de enero. Los estudiantes que se hayan matriculado desde otoño de 2023 tendrán la oportunidad de ser seleccionados para la evaluación. Siga las instrucciones en esta página para identificar a cualquier estudiante nuevo en el grado seleccionado. Por favor complete esta actividad antes de la reunión de planificación para la evaluación programada con su coordinador o </w:t>
            </w:r>
            <w:r w:rsidRPr="00973B8A">
              <w:rPr>
                <w:rFonts w:cs="Arial"/>
                <w:bCs/>
                <w:lang w:val=""/>
              </w:rPr>
              <w:t>coordinatora</w:t>
            </w:r>
            <w:r w:rsidRPr="00973B8A">
              <w:rPr>
                <w:rFonts w:cs="Arial"/>
                <w:bCs/>
                <w:lang w:val=""/>
              </w:rPr>
              <w:t xml:space="preserve"> de evaluación.</w:t>
            </w:r>
          </w:p>
        </w:tc>
        <w:tc>
          <w:tcPr>
            <w:tcW w:w="2340" w:type="dxa"/>
          </w:tcPr>
          <w:p w:rsidR="0008152A" w:rsidRPr="004978F1" w:rsidP="0099514C" w14:paraId="1CD78C08" w14:textId="77777777">
            <w:pPr>
              <w:rPr>
                <w:rFonts w:cs="Arial"/>
              </w:rPr>
            </w:pPr>
            <w:r>
              <w:rPr>
                <w:rFonts w:cs="Arial"/>
              </w:rPr>
              <w:t xml:space="preserve">Show image of add new </w:t>
            </w:r>
            <w:r>
              <w:rPr>
                <w:rFonts w:cs="Arial"/>
              </w:rPr>
              <w:t>students</w:t>
            </w:r>
            <w:r>
              <w:rPr>
                <w:rFonts w:cs="Arial"/>
              </w:rPr>
              <w:t xml:space="preserve"> section</w:t>
            </w:r>
          </w:p>
        </w:tc>
      </w:tr>
      <w:tr w14:paraId="601F7E54" w14:textId="77777777" w:rsidTr="0008152A">
        <w:tblPrEx>
          <w:tblW w:w="10705" w:type="dxa"/>
          <w:tblInd w:w="0" w:type="dxa"/>
          <w:tblLayout w:type="fixed"/>
          <w:tblLook w:val="04A0"/>
        </w:tblPrEx>
        <w:trPr>
          <w:trHeight w:val="293"/>
        </w:trPr>
        <w:tc>
          <w:tcPr>
            <w:tcW w:w="1165" w:type="dxa"/>
          </w:tcPr>
          <w:p w:rsidR="0008152A" w:rsidRPr="009B6D9F" w:rsidP="0099514C" w14:paraId="3CFBA338" w14:textId="6F5DB8DE">
            <w:pPr>
              <w:jc w:val="center"/>
              <w:rPr>
                <w:rFonts w:cs="Arial"/>
              </w:rPr>
            </w:pPr>
            <w:r>
              <w:rPr>
                <w:rFonts w:cs="Arial"/>
              </w:rPr>
              <w:t>7</w:t>
            </w:r>
            <w:r w:rsidR="009D7038">
              <w:rPr>
                <w:rFonts w:cs="Arial"/>
              </w:rPr>
              <w:t>.</w:t>
            </w:r>
          </w:p>
        </w:tc>
        <w:tc>
          <w:tcPr>
            <w:tcW w:w="1980" w:type="dxa"/>
          </w:tcPr>
          <w:p w:rsidR="0008152A" w:rsidRPr="00973B8A" w:rsidP="0099514C" w14:paraId="1CB1757C" w14:textId="77777777">
            <w:pPr>
              <w:rPr>
                <w:rFonts w:cs="Arial"/>
                <w:lang w:val=""/>
              </w:rPr>
            </w:pPr>
            <w:r w:rsidRPr="00973B8A">
              <w:rPr>
                <w:rFonts w:cs="Arial"/>
                <w:lang w:val=""/>
              </w:rPr>
              <w:t>Sección Proporcionar información de los estudiantes</w:t>
            </w:r>
          </w:p>
        </w:tc>
        <w:tc>
          <w:tcPr>
            <w:tcW w:w="5220" w:type="dxa"/>
          </w:tcPr>
          <w:p w:rsidR="0008152A" w:rsidRPr="00973B8A" w:rsidP="0099514C" w14:paraId="5EF4DD3A" w14:textId="77777777">
            <w:pPr>
              <w:rPr>
                <w:rFonts w:cs="Arial"/>
                <w:b/>
                <w:lang w:val=""/>
              </w:rPr>
            </w:pPr>
            <w:r w:rsidRPr="00973B8A">
              <w:rPr>
                <w:rFonts w:cs="Arial"/>
                <w:b/>
                <w:bCs/>
                <w:lang w:val=""/>
              </w:rPr>
              <w:t>[</w:t>
            </w:r>
            <w:r w:rsidRPr="00973B8A">
              <w:rPr>
                <w:rFonts w:cs="Arial"/>
                <w:b/>
                <w:bCs/>
                <w:lang w:val=""/>
              </w:rPr>
              <w:t>Voiceover</w:t>
            </w:r>
            <w:r w:rsidRPr="00973B8A">
              <w:rPr>
                <w:rFonts w:cs="Arial"/>
                <w:b/>
                <w:bCs/>
                <w:lang w:val=""/>
              </w:rPr>
              <w:t>]:</w:t>
            </w:r>
            <w:r w:rsidRPr="00973B8A">
              <w:rPr>
                <w:rFonts w:cs="Arial"/>
                <w:bCs/>
                <w:lang w:val=""/>
              </w:rPr>
              <w:t xml:space="preserve"> Si tiene alguna pregunta sobre cómo completar sus tareas en la sección proporcionar información del AMS, comuníquese con su representante de NAEP o con el centro de ayuda.</w:t>
            </w:r>
          </w:p>
        </w:tc>
        <w:tc>
          <w:tcPr>
            <w:tcW w:w="2340" w:type="dxa"/>
          </w:tcPr>
          <w:p w:rsidR="0008152A" w:rsidRPr="009B6D9F" w:rsidP="0099514C" w14:paraId="72D7E956" w14:textId="77777777">
            <w:pPr>
              <w:rPr>
                <w:rFonts w:cs="Arial"/>
              </w:rPr>
            </w:pPr>
            <w:r>
              <w:rPr>
                <w:rFonts w:cs="Arial"/>
              </w:rPr>
              <w:t>Show image of student demographic i</w:t>
            </w:r>
            <w:r w:rsidRPr="009B6D9F">
              <w:rPr>
                <w:rFonts w:cs="Arial"/>
              </w:rPr>
              <w:t>nformation</w:t>
            </w:r>
          </w:p>
        </w:tc>
      </w:tr>
    </w:tbl>
    <w:p w:rsidR="0008152A" w:rsidRPr="005421A2" w:rsidP="002E64AD" w14:paraId="29BB7C57" w14:textId="77777777"/>
    <w:p w:rsidR="00A34A74" w:rsidRPr="005421A2" w:rsidP="005421A2" w14:paraId="0B0F3F56" w14:textId="106A2265">
      <w:pPr>
        <w:pStyle w:val="Heading1"/>
        <w:jc w:val="center"/>
        <w:rPr>
          <w:b/>
        </w:rPr>
      </w:pPr>
      <w:bookmarkStart w:id="980" w:name="_Toc145493707"/>
      <w:r w:rsidRPr="005421A2">
        <w:rPr>
          <w:b/>
        </w:rPr>
        <w:t>Appendix I</w:t>
      </w:r>
      <w:r w:rsidR="00B81A31">
        <w:rPr>
          <w:b/>
        </w:rPr>
        <w:t>1</w:t>
      </w:r>
      <w:r w:rsidR="00AC7CDA">
        <w:rPr>
          <w:b/>
        </w:rPr>
        <w:t>6</w:t>
      </w:r>
      <w:r w:rsidRPr="005421A2">
        <w:rPr>
          <w:b/>
        </w:rPr>
        <w:t xml:space="preserve">-e: </w:t>
      </w:r>
      <w:r w:rsidRPr="005421A2" w:rsidR="00336DB9">
        <w:rPr>
          <w:b/>
        </w:rPr>
        <w:t>Technical Logistics</w:t>
      </w:r>
      <w:r w:rsidRPr="005421A2">
        <w:rPr>
          <w:b/>
        </w:rPr>
        <w:t xml:space="preserve"> AMS Tutorial</w:t>
      </w:r>
      <w:bookmarkEnd w:id="980"/>
    </w:p>
    <w:p w:rsidR="00A34A74" w14:paraId="78B994D9"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A34A74" w:rsidP="00A34A74" w14:paraId="02904B10" w14:textId="77777777">
      <w:pPr>
        <w:pStyle w:val="Header"/>
        <w:jc w:val="center"/>
        <w:rPr>
          <w:rFonts w:cs="Arial"/>
          <w:b/>
          <w:sz w:val="28"/>
          <w:szCs w:val="28"/>
        </w:rPr>
      </w:pPr>
      <w:r>
        <w:rPr>
          <w:rFonts w:cs="Arial"/>
          <w:b/>
          <w:sz w:val="28"/>
          <w:szCs w:val="28"/>
        </w:rPr>
        <w:t>AMS Tutorial</w:t>
      </w:r>
    </w:p>
    <w:p w:rsidR="00A34A74" w:rsidRPr="00C04C88" w:rsidP="00A34A74" w14:paraId="749C4C99" w14:textId="77777777">
      <w:pPr>
        <w:pStyle w:val="Header"/>
        <w:jc w:val="center"/>
        <w:rPr>
          <w:rFonts w:cs="Arial"/>
          <w:sz w:val="28"/>
          <w:szCs w:val="28"/>
        </w:rPr>
      </w:pPr>
      <w:r>
        <w:rPr>
          <w:rFonts w:cs="Arial"/>
          <w:sz w:val="28"/>
          <w:szCs w:val="28"/>
        </w:rPr>
        <w:t>Technical Logistics</w:t>
      </w:r>
    </w:p>
    <w:p w:rsidR="00150CA7" w:rsidP="00150CA7" w14:paraId="1DC5CF39" w14:textId="77777777">
      <w:pPr>
        <w:jc w:val="center"/>
        <w:rPr>
          <w:rFonts w:asciiTheme="minorHAnsi" w:hAnsiTheme="minorHAnsi" w:cstheme="minorHAnsi"/>
          <w:color w:val="2E74B5" w:themeColor="accent1" w:themeShade="BF"/>
          <w:sz w:val="28"/>
          <w:szCs w:val="28"/>
        </w:rPr>
      </w:pPr>
    </w:p>
    <w:tbl>
      <w:tblPr>
        <w:tblStyle w:val="TableGrid"/>
        <w:tblW w:w="11065" w:type="dxa"/>
        <w:tblInd w:w="0" w:type="dxa"/>
        <w:tblLook w:val="04A0"/>
      </w:tblPr>
      <w:tblGrid>
        <w:gridCol w:w="1124"/>
        <w:gridCol w:w="2186"/>
        <w:gridCol w:w="6227"/>
        <w:gridCol w:w="1528"/>
      </w:tblGrid>
      <w:tr w14:paraId="07E759E7" w14:textId="77777777" w:rsidTr="00BE75C7">
        <w:tblPrEx>
          <w:tblW w:w="11065" w:type="dxa"/>
          <w:tblInd w:w="0" w:type="dxa"/>
          <w:tblLook w:val="04A0"/>
        </w:tblPrEx>
        <w:trPr>
          <w:trHeight w:val="530"/>
        </w:trPr>
        <w:tc>
          <w:tcPr>
            <w:tcW w:w="1128" w:type="dxa"/>
          </w:tcPr>
          <w:p w:rsidR="00BE75C7" w:rsidRPr="00BA33FD" w:rsidP="0099514C" w14:paraId="2CAB65E8" w14:textId="77777777">
            <w:pPr>
              <w:rPr>
                <w:rFonts w:cs="Arial"/>
                <w:b/>
                <w:bCs/>
              </w:rPr>
            </w:pPr>
            <w:r w:rsidRPr="00BA33FD">
              <w:rPr>
                <w:rFonts w:cs="Arial"/>
                <w:b/>
                <w:bCs/>
              </w:rPr>
              <w:t>Screen #</w:t>
            </w:r>
          </w:p>
        </w:tc>
        <w:tc>
          <w:tcPr>
            <w:tcW w:w="2197" w:type="dxa"/>
          </w:tcPr>
          <w:p w:rsidR="00BE75C7" w:rsidRPr="00C04C88" w:rsidP="0099514C" w14:paraId="46714155" w14:textId="77777777">
            <w:pPr>
              <w:rPr>
                <w:rFonts w:cs="Arial"/>
                <w:b/>
                <w:bCs/>
              </w:rPr>
            </w:pPr>
            <w:r w:rsidRPr="00C04C88">
              <w:rPr>
                <w:rFonts w:cs="Arial"/>
                <w:b/>
                <w:bCs/>
              </w:rPr>
              <w:t>Screen content</w:t>
            </w:r>
          </w:p>
        </w:tc>
        <w:tc>
          <w:tcPr>
            <w:tcW w:w="6300" w:type="dxa"/>
          </w:tcPr>
          <w:p w:rsidR="00BE75C7" w:rsidRPr="00C04C88" w:rsidP="0099514C" w14:paraId="01E441BC" w14:textId="77777777">
            <w:pPr>
              <w:rPr>
                <w:rFonts w:cs="Arial"/>
                <w:b/>
                <w:bCs/>
              </w:rPr>
            </w:pPr>
            <w:r w:rsidRPr="00C04C88">
              <w:rPr>
                <w:rFonts w:cs="Arial"/>
                <w:b/>
                <w:bCs/>
              </w:rPr>
              <w:t>Audio script</w:t>
            </w:r>
          </w:p>
        </w:tc>
        <w:tc>
          <w:tcPr>
            <w:tcW w:w="1440" w:type="dxa"/>
          </w:tcPr>
          <w:p w:rsidR="00BE75C7" w:rsidRPr="00C04C88" w:rsidP="0099514C" w14:paraId="2CBA7355" w14:textId="77777777">
            <w:pPr>
              <w:rPr>
                <w:rFonts w:cs="Arial"/>
                <w:b/>
                <w:bCs/>
              </w:rPr>
            </w:pPr>
            <w:r w:rsidRPr="00C04C88">
              <w:rPr>
                <w:rFonts w:cs="Arial"/>
                <w:b/>
                <w:bCs/>
              </w:rPr>
              <w:t>Media/images</w:t>
            </w:r>
          </w:p>
        </w:tc>
      </w:tr>
      <w:tr w14:paraId="45422F35" w14:textId="77777777" w:rsidTr="00BE75C7">
        <w:tblPrEx>
          <w:tblW w:w="11065" w:type="dxa"/>
          <w:tblInd w:w="0" w:type="dxa"/>
          <w:tblLook w:val="04A0"/>
        </w:tblPrEx>
        <w:tc>
          <w:tcPr>
            <w:tcW w:w="1128" w:type="dxa"/>
          </w:tcPr>
          <w:p w:rsidR="00BE75C7" w:rsidRPr="00BA33FD" w:rsidP="006455DA" w14:paraId="5170AB1D" w14:textId="77777777">
            <w:pPr>
              <w:pStyle w:val="ListParagraph"/>
              <w:numPr>
                <w:ilvl w:val="0"/>
                <w:numId w:val="34"/>
              </w:numPr>
              <w:contextualSpacing/>
              <w:jc w:val="center"/>
              <w:rPr>
                <w:rFonts w:cs="Arial"/>
              </w:rPr>
            </w:pPr>
          </w:p>
        </w:tc>
        <w:tc>
          <w:tcPr>
            <w:tcW w:w="2197" w:type="dxa"/>
          </w:tcPr>
          <w:p w:rsidR="00BE75C7" w:rsidRPr="00C04C88" w:rsidP="0099514C" w14:paraId="6A615A37" w14:textId="77777777">
            <w:pPr>
              <w:rPr>
                <w:rFonts w:cs="Arial"/>
              </w:rPr>
            </w:pPr>
            <w:r w:rsidRPr="00C04C88">
              <w:rPr>
                <w:rFonts w:cs="Arial"/>
              </w:rPr>
              <w:t>[1] Technical Logistics tile</w:t>
            </w:r>
          </w:p>
          <w:p w:rsidR="00BE75C7" w:rsidRPr="00C04C88" w:rsidP="0099514C" w14:paraId="33CED24A" w14:textId="77777777">
            <w:pPr>
              <w:rPr>
                <w:rFonts w:cs="Arial"/>
              </w:rPr>
            </w:pPr>
          </w:p>
          <w:p w:rsidR="00BE75C7" w:rsidRPr="00C04C88" w:rsidP="0099514C" w14:paraId="20662059" w14:textId="77777777">
            <w:pPr>
              <w:rPr>
                <w:rFonts w:cs="Arial"/>
              </w:rPr>
            </w:pPr>
          </w:p>
        </w:tc>
        <w:tc>
          <w:tcPr>
            <w:tcW w:w="6300" w:type="dxa"/>
          </w:tcPr>
          <w:p w:rsidR="00BE75C7" w:rsidRPr="00C04C88" w:rsidP="0099514C" w14:paraId="08F3CA68" w14:textId="77777777">
            <w:pPr>
              <w:rPr>
                <w:rFonts w:cs="Arial"/>
                <w:bCs/>
              </w:rPr>
            </w:pPr>
            <w:r w:rsidRPr="00C04C88">
              <w:rPr>
                <w:rFonts w:cs="Arial"/>
                <w:b/>
                <w:bCs/>
              </w:rPr>
              <w:t xml:space="preserve">[Voiceover]: </w:t>
            </w:r>
            <w:r w:rsidRPr="00C04C88">
              <w:rPr>
                <w:rFonts w:cs="Arial"/>
                <w:bCs/>
              </w:rPr>
              <w:t xml:space="preserve">The Technical Logistics section is where you will respond to questions about your school’s Wi-Fi capabilities and work with your NAEP representative to prepare for assessment day. </w:t>
            </w:r>
          </w:p>
          <w:p w:rsidR="00BE75C7" w:rsidRPr="00C04C88" w:rsidP="0099514C" w14:paraId="0BA8A39E" w14:textId="77777777">
            <w:pPr>
              <w:rPr>
                <w:rFonts w:cs="Arial"/>
              </w:rPr>
            </w:pPr>
          </w:p>
          <w:p w:rsidR="00BE75C7" w:rsidRPr="00C04C88" w:rsidP="0099514C" w14:paraId="5F99A1D7" w14:textId="77777777">
            <w:pPr>
              <w:rPr>
                <w:rFonts w:cs="Arial"/>
              </w:rPr>
            </w:pPr>
            <w:r w:rsidRPr="00C04C88">
              <w:rPr>
                <w:rFonts w:cs="Arial"/>
              </w:rPr>
              <w:t xml:space="preserve">You will review the responses from the Internet Connectivity Survey and update any information as necessary. You will also identify the network type the NAEP team will use on the assessment day and run the network diagnostic tool to confirm the Wi-Fi can support the NAEP assessment. </w:t>
            </w:r>
          </w:p>
        </w:tc>
        <w:tc>
          <w:tcPr>
            <w:tcW w:w="1440" w:type="dxa"/>
          </w:tcPr>
          <w:p w:rsidR="00BE75C7" w:rsidRPr="00C04C88" w:rsidP="0099514C" w14:paraId="23E28CD9" w14:textId="77777777">
            <w:pPr>
              <w:rPr>
                <w:rFonts w:cs="Arial"/>
              </w:rPr>
            </w:pPr>
            <w:r>
              <w:rPr>
                <w:rFonts w:cs="Arial"/>
              </w:rPr>
              <w:t>Show image of technical l</w:t>
            </w:r>
            <w:r w:rsidRPr="00C04C88">
              <w:rPr>
                <w:rFonts w:cs="Arial"/>
              </w:rPr>
              <w:t>ogistics tile</w:t>
            </w:r>
          </w:p>
        </w:tc>
      </w:tr>
      <w:tr w14:paraId="3651E613" w14:textId="77777777" w:rsidTr="00BE75C7">
        <w:tblPrEx>
          <w:tblW w:w="11065" w:type="dxa"/>
          <w:tblInd w:w="0" w:type="dxa"/>
          <w:tblLook w:val="04A0"/>
        </w:tblPrEx>
        <w:tc>
          <w:tcPr>
            <w:tcW w:w="1128" w:type="dxa"/>
          </w:tcPr>
          <w:p w:rsidR="00BE75C7" w:rsidRPr="00BA33FD" w:rsidP="006455DA" w14:paraId="1719DDF2" w14:textId="77777777">
            <w:pPr>
              <w:pStyle w:val="ListParagraph"/>
              <w:numPr>
                <w:ilvl w:val="0"/>
                <w:numId w:val="34"/>
              </w:numPr>
              <w:contextualSpacing/>
              <w:jc w:val="center"/>
              <w:rPr>
                <w:rFonts w:cs="Arial"/>
              </w:rPr>
            </w:pPr>
          </w:p>
        </w:tc>
        <w:tc>
          <w:tcPr>
            <w:tcW w:w="2197" w:type="dxa"/>
          </w:tcPr>
          <w:p w:rsidR="00BE75C7" w:rsidRPr="00C04C88" w:rsidP="0099514C" w14:paraId="566450A6" w14:textId="77777777">
            <w:pPr>
              <w:rPr>
                <w:rFonts w:cs="Arial"/>
              </w:rPr>
            </w:pPr>
            <w:r w:rsidRPr="00C04C88">
              <w:rPr>
                <w:rFonts w:cs="Arial"/>
              </w:rPr>
              <w:t xml:space="preserve">[1] Review and confirm Internet Connectivity Survey Results </w:t>
            </w:r>
            <w:r w:rsidRPr="00C04C88">
              <w:rPr>
                <w:rFonts w:cs="Arial"/>
              </w:rPr>
              <w:t>tile</w:t>
            </w:r>
          </w:p>
          <w:p w:rsidR="00BE75C7" w:rsidRPr="00C04C88" w:rsidP="0099514C" w14:paraId="6176D1EF" w14:textId="77777777">
            <w:pPr>
              <w:rPr>
                <w:rFonts w:cs="Arial"/>
              </w:rPr>
            </w:pPr>
          </w:p>
          <w:p w:rsidR="00BE75C7" w:rsidRPr="00C04C88" w:rsidP="0099514C" w14:paraId="2660B1AA" w14:textId="77777777">
            <w:pPr>
              <w:rPr>
                <w:rFonts w:cs="Arial"/>
              </w:rPr>
            </w:pPr>
            <w:r w:rsidRPr="00C04C88">
              <w:rPr>
                <w:rFonts w:cs="Arial"/>
              </w:rPr>
              <w:t>[2] Provide the technical details tile</w:t>
            </w:r>
          </w:p>
        </w:tc>
        <w:tc>
          <w:tcPr>
            <w:tcW w:w="6300" w:type="dxa"/>
          </w:tcPr>
          <w:p w:rsidR="00BE75C7" w:rsidRPr="00C04C88" w:rsidP="0099514C" w14:paraId="668C998D" w14:textId="77777777">
            <w:pPr>
              <w:rPr>
                <w:rFonts w:cs="Arial"/>
              </w:rPr>
            </w:pPr>
            <w:r w:rsidRPr="00C04C88">
              <w:rPr>
                <w:rFonts w:cs="Arial"/>
                <w:b/>
                <w:bCs/>
              </w:rPr>
              <w:t xml:space="preserve">[Voiceover]: </w:t>
            </w:r>
            <w:r w:rsidRPr="00C04C88">
              <w:rPr>
                <w:rFonts w:cs="Arial"/>
              </w:rPr>
              <w:t xml:space="preserve">To view and edit information on the tiles, select the blue Edit button on bottom right corner of the tile. </w:t>
            </w:r>
          </w:p>
          <w:p w:rsidR="00BE75C7" w:rsidRPr="00C04C88" w:rsidP="0099514C" w14:paraId="3AEBAB69" w14:textId="77777777">
            <w:pPr>
              <w:rPr>
                <w:rFonts w:cs="Arial"/>
              </w:rPr>
            </w:pPr>
          </w:p>
          <w:p w:rsidR="00BE75C7" w:rsidRPr="00C04C88" w:rsidP="0099514C" w14:paraId="7E1BB847" w14:textId="77777777">
            <w:pPr>
              <w:rPr>
                <w:rFonts w:cs="Arial"/>
                <w:b/>
                <w:bCs/>
              </w:rPr>
            </w:pPr>
            <w:r w:rsidRPr="00C04C88">
              <w:rPr>
                <w:rFonts w:cs="Arial"/>
              </w:rPr>
              <w:t xml:space="preserve">To edit the information in the Provide the technical details table, select the blue edit button in the last column of each row. </w:t>
            </w:r>
          </w:p>
        </w:tc>
        <w:tc>
          <w:tcPr>
            <w:tcW w:w="1440" w:type="dxa"/>
          </w:tcPr>
          <w:p w:rsidR="00BE75C7" w:rsidRPr="00C04C88" w:rsidP="0099514C" w14:paraId="08797388" w14:textId="77777777">
            <w:pPr>
              <w:rPr>
                <w:rFonts w:cs="Arial"/>
              </w:rPr>
            </w:pPr>
            <w:r>
              <w:rPr>
                <w:rFonts w:cs="Arial"/>
              </w:rPr>
              <w:t>Show image of technical l</w:t>
            </w:r>
            <w:r w:rsidRPr="00C04C88">
              <w:rPr>
                <w:rFonts w:cs="Arial"/>
              </w:rPr>
              <w:t>ogistics tile</w:t>
            </w:r>
          </w:p>
        </w:tc>
      </w:tr>
      <w:tr w14:paraId="4709A033" w14:textId="77777777" w:rsidTr="00BE75C7">
        <w:tblPrEx>
          <w:tblW w:w="11065" w:type="dxa"/>
          <w:tblInd w:w="0" w:type="dxa"/>
          <w:tblLook w:val="04A0"/>
        </w:tblPrEx>
        <w:tc>
          <w:tcPr>
            <w:tcW w:w="1128" w:type="dxa"/>
          </w:tcPr>
          <w:p w:rsidR="00BE75C7" w:rsidRPr="00BA33FD" w:rsidP="006455DA" w14:paraId="7EF42D2E" w14:textId="77777777">
            <w:pPr>
              <w:pStyle w:val="ListParagraph"/>
              <w:numPr>
                <w:ilvl w:val="0"/>
                <w:numId w:val="34"/>
              </w:numPr>
              <w:contextualSpacing/>
              <w:jc w:val="center"/>
              <w:rPr>
                <w:rFonts w:cs="Arial"/>
              </w:rPr>
            </w:pPr>
          </w:p>
        </w:tc>
        <w:tc>
          <w:tcPr>
            <w:tcW w:w="2197" w:type="dxa"/>
          </w:tcPr>
          <w:p w:rsidR="00BE75C7" w:rsidRPr="00C04C88" w:rsidP="0099514C" w14:paraId="78764C72" w14:textId="77777777">
            <w:pPr>
              <w:rPr>
                <w:rFonts w:cs="Arial"/>
              </w:rPr>
            </w:pPr>
            <w:r w:rsidRPr="00C04C88">
              <w:rPr>
                <w:rFonts w:cs="Arial"/>
              </w:rPr>
              <w:t xml:space="preserve">[1] Highlight Review the school’s mode assignment tile and </w:t>
            </w:r>
            <w:r w:rsidRPr="00C04C88">
              <w:rPr>
                <w:rFonts w:cs="Arial"/>
              </w:rPr>
              <w:t>Review</w:t>
            </w:r>
            <w:r w:rsidRPr="00C04C88">
              <w:rPr>
                <w:rFonts w:cs="Arial"/>
              </w:rPr>
              <w:t xml:space="preserve"> and confirm Internet Connectivity Survey Results tile</w:t>
            </w:r>
          </w:p>
          <w:p w:rsidR="00BE75C7" w:rsidRPr="00C04C88" w:rsidP="0099514C" w14:paraId="6D5FB2AA" w14:textId="77777777">
            <w:pPr>
              <w:rPr>
                <w:rFonts w:cs="Arial"/>
              </w:rPr>
            </w:pPr>
          </w:p>
          <w:p w:rsidR="00BE75C7" w:rsidRPr="00C04C88" w:rsidP="0099514C" w14:paraId="0B560A57" w14:textId="77777777">
            <w:pPr>
              <w:rPr>
                <w:rFonts w:cs="Arial"/>
              </w:rPr>
            </w:pPr>
            <w:r w:rsidRPr="00C04C88">
              <w:rPr>
                <w:rFonts w:cs="Arial"/>
              </w:rPr>
              <w:t xml:space="preserve">[2] Highlight planned </w:t>
            </w:r>
            <w:r w:rsidRPr="00C04C88">
              <w:rPr>
                <w:rFonts w:cs="Arial"/>
              </w:rPr>
              <w:t>mode</w:t>
            </w:r>
            <w:r w:rsidRPr="00C04C88">
              <w:rPr>
                <w:rFonts w:cs="Arial"/>
              </w:rPr>
              <w:t xml:space="preserve"> </w:t>
            </w:r>
          </w:p>
          <w:p w:rsidR="00BE75C7" w:rsidRPr="00C04C88" w:rsidP="0099514C" w14:paraId="7ED75257" w14:textId="77777777">
            <w:pPr>
              <w:rPr>
                <w:rFonts w:cs="Arial"/>
              </w:rPr>
            </w:pPr>
          </w:p>
          <w:p w:rsidR="00BE75C7" w:rsidRPr="00C04C88" w:rsidP="0099514C" w14:paraId="257ED04A" w14:textId="77777777">
            <w:pPr>
              <w:rPr>
                <w:rFonts w:cs="Arial"/>
              </w:rPr>
            </w:pPr>
            <w:r w:rsidRPr="00C04C88">
              <w:rPr>
                <w:rFonts w:cs="Arial"/>
              </w:rPr>
              <w:t>[3] Highlight Review and confirm ICS Results tile</w:t>
            </w:r>
          </w:p>
        </w:tc>
        <w:tc>
          <w:tcPr>
            <w:tcW w:w="6300" w:type="dxa"/>
          </w:tcPr>
          <w:p w:rsidR="00BE75C7" w:rsidRPr="00C04C88" w:rsidP="0099514C" w14:paraId="0D0963F4" w14:textId="77777777">
            <w:pPr>
              <w:rPr>
                <w:rFonts w:cs="Arial"/>
              </w:rPr>
            </w:pPr>
            <w:r w:rsidRPr="00C04C88">
              <w:rPr>
                <w:rFonts w:cs="Arial"/>
                <w:b/>
                <w:bCs/>
              </w:rPr>
              <w:t xml:space="preserve">[Voiceover]: </w:t>
            </w:r>
            <w:r w:rsidRPr="00C04C88">
              <w:rPr>
                <w:rFonts w:cs="Arial"/>
              </w:rPr>
              <w:t xml:space="preserve">The first tile displays the school’s planned mode based on the results of the Internet Connectivity Survey responses provided in the fall.  </w:t>
            </w:r>
          </w:p>
          <w:p w:rsidR="00BE75C7" w:rsidRPr="00C04C88" w:rsidP="0099514C" w14:paraId="3C4C3C8A" w14:textId="77777777">
            <w:pPr>
              <w:rPr>
                <w:rFonts w:cs="Arial"/>
              </w:rPr>
            </w:pPr>
          </w:p>
          <w:p w:rsidR="00BE75C7" w:rsidRPr="00C04C88" w:rsidP="0099514C" w14:paraId="53BB5D1D" w14:textId="77777777">
            <w:pPr>
              <w:rPr>
                <w:rFonts w:cs="Arial"/>
              </w:rPr>
            </w:pPr>
            <w:r w:rsidRPr="00C04C88">
              <w:rPr>
                <w:rFonts w:cs="Arial"/>
              </w:rPr>
              <w:t xml:space="preserve">The second tile is for you to review the responses to the Internet Connectivity Survey and make updates, if necessary. </w:t>
            </w:r>
          </w:p>
          <w:p w:rsidR="00BE75C7" w:rsidRPr="00C04C88" w:rsidP="0099514C" w14:paraId="55EFF95A" w14:textId="77777777">
            <w:pPr>
              <w:rPr>
                <w:rFonts w:cs="Arial"/>
              </w:rPr>
            </w:pPr>
          </w:p>
        </w:tc>
        <w:tc>
          <w:tcPr>
            <w:tcW w:w="1440" w:type="dxa"/>
          </w:tcPr>
          <w:p w:rsidR="00BE75C7" w:rsidRPr="00C04C88" w:rsidP="0099514C" w14:paraId="723DC709" w14:textId="77777777">
            <w:pPr>
              <w:rPr>
                <w:rFonts w:cs="Arial"/>
              </w:rPr>
            </w:pPr>
            <w:r>
              <w:rPr>
                <w:rFonts w:cs="Arial"/>
              </w:rPr>
              <w:t>Show image of r</w:t>
            </w:r>
            <w:r w:rsidRPr="00BA33FD">
              <w:rPr>
                <w:rFonts w:cs="Arial"/>
              </w:rPr>
              <w:t xml:space="preserve">eview the school’s mode assignment tile </w:t>
            </w:r>
          </w:p>
        </w:tc>
      </w:tr>
      <w:tr w14:paraId="27CCDE19" w14:textId="77777777" w:rsidTr="00BE75C7">
        <w:tblPrEx>
          <w:tblW w:w="11065" w:type="dxa"/>
          <w:tblInd w:w="0" w:type="dxa"/>
          <w:tblLook w:val="04A0"/>
        </w:tblPrEx>
        <w:tc>
          <w:tcPr>
            <w:tcW w:w="1128" w:type="dxa"/>
          </w:tcPr>
          <w:p w:rsidR="00BE75C7" w:rsidRPr="00BA33FD" w:rsidP="006455DA" w14:paraId="5753AF26" w14:textId="77777777">
            <w:pPr>
              <w:pStyle w:val="ListParagraph"/>
              <w:numPr>
                <w:ilvl w:val="0"/>
                <w:numId w:val="34"/>
              </w:numPr>
              <w:contextualSpacing/>
              <w:jc w:val="center"/>
              <w:rPr>
                <w:rFonts w:cs="Arial"/>
              </w:rPr>
            </w:pPr>
          </w:p>
        </w:tc>
        <w:tc>
          <w:tcPr>
            <w:tcW w:w="2197" w:type="dxa"/>
          </w:tcPr>
          <w:p w:rsidR="00BE75C7" w:rsidRPr="00C04C88" w:rsidP="0099514C" w14:paraId="407330DA" w14:textId="77777777">
            <w:pPr>
              <w:rPr>
                <w:rFonts w:cs="Arial"/>
              </w:rPr>
            </w:pPr>
            <w:r w:rsidRPr="00C04C88">
              <w:rPr>
                <w:rFonts w:cs="Arial"/>
              </w:rPr>
              <w:t>[1] Select Network tile and Highlight Edit button</w:t>
            </w:r>
          </w:p>
        </w:tc>
        <w:tc>
          <w:tcPr>
            <w:tcW w:w="6300" w:type="dxa"/>
          </w:tcPr>
          <w:p w:rsidR="00BE75C7" w:rsidRPr="00C04C88" w:rsidP="0099514C" w14:paraId="1E25F230" w14:textId="77777777">
            <w:pPr>
              <w:rPr>
                <w:rFonts w:cs="Arial"/>
              </w:rPr>
            </w:pPr>
            <w:r w:rsidRPr="00C04C88">
              <w:rPr>
                <w:rFonts w:cs="Arial"/>
                <w:b/>
                <w:bCs/>
              </w:rPr>
              <w:t>[Voiceover]:</w:t>
            </w:r>
            <w:r w:rsidRPr="00C04C88">
              <w:rPr>
                <w:rFonts w:cs="Arial"/>
              </w:rPr>
              <w:t xml:space="preserve"> When specifying the </w:t>
            </w:r>
            <w:r w:rsidRPr="00C04C88">
              <w:rPr>
                <w:rFonts w:cs="Arial"/>
              </w:rPr>
              <w:t>network</w:t>
            </w:r>
            <w:r w:rsidRPr="00C04C88">
              <w:rPr>
                <w:rFonts w:cs="Arial"/>
              </w:rPr>
              <w:t xml:space="preserve"> the NAEP team will use, you will select the school’s network type and provide the network name. In some cases, additional information or procedures will need to be provided </w:t>
            </w:r>
            <w:r w:rsidRPr="00C04C88">
              <w:rPr>
                <w:rFonts w:cs="Arial"/>
              </w:rPr>
              <w:t>in order to</w:t>
            </w:r>
            <w:r w:rsidRPr="00C04C88">
              <w:rPr>
                <w:rFonts w:cs="Arial"/>
              </w:rPr>
              <w:t xml:space="preserve"> successfully complete the Select Network tile.</w:t>
            </w:r>
          </w:p>
        </w:tc>
        <w:tc>
          <w:tcPr>
            <w:tcW w:w="1440" w:type="dxa"/>
          </w:tcPr>
          <w:p w:rsidR="00BE75C7" w:rsidRPr="00C04C88" w:rsidP="0099514C" w14:paraId="30C8F0DB" w14:textId="04E6517A">
            <w:pPr>
              <w:rPr>
                <w:rFonts w:cs="Arial"/>
              </w:rPr>
            </w:pPr>
            <w:r>
              <w:rPr>
                <w:rFonts w:cs="Arial"/>
              </w:rPr>
              <w:t xml:space="preserve">Show image of </w:t>
            </w:r>
            <w:r w:rsidR="00451FE5">
              <w:rPr>
                <w:rFonts w:cs="Arial"/>
              </w:rPr>
              <w:t>S</w:t>
            </w:r>
            <w:r w:rsidRPr="00C04C88">
              <w:rPr>
                <w:rFonts w:cs="Arial"/>
              </w:rPr>
              <w:t>elect Network tile</w:t>
            </w:r>
          </w:p>
        </w:tc>
      </w:tr>
      <w:tr w14:paraId="7347CF5F" w14:textId="77777777" w:rsidTr="00BE75C7">
        <w:tblPrEx>
          <w:tblW w:w="11065" w:type="dxa"/>
          <w:tblInd w:w="0" w:type="dxa"/>
          <w:tblLook w:val="04A0"/>
        </w:tblPrEx>
        <w:tc>
          <w:tcPr>
            <w:tcW w:w="1128" w:type="dxa"/>
          </w:tcPr>
          <w:p w:rsidR="00BE75C7" w:rsidRPr="00BA33FD" w:rsidP="006455DA" w14:paraId="79712511" w14:textId="77777777">
            <w:pPr>
              <w:pStyle w:val="ListParagraph"/>
              <w:numPr>
                <w:ilvl w:val="0"/>
                <w:numId w:val="34"/>
              </w:numPr>
              <w:contextualSpacing/>
              <w:jc w:val="center"/>
              <w:rPr>
                <w:rFonts w:cs="Arial"/>
              </w:rPr>
            </w:pPr>
          </w:p>
        </w:tc>
        <w:tc>
          <w:tcPr>
            <w:tcW w:w="2197" w:type="dxa"/>
          </w:tcPr>
          <w:p w:rsidR="00BE75C7" w:rsidRPr="00C04C88" w:rsidP="0099514C" w14:paraId="04A80207" w14:textId="1F9F4E32">
            <w:pPr>
              <w:rPr>
                <w:rFonts w:cs="Arial"/>
              </w:rPr>
            </w:pPr>
            <w:r w:rsidRPr="00C04C88">
              <w:rPr>
                <w:rFonts w:cs="Arial"/>
              </w:rPr>
              <w:t xml:space="preserve">[1] Run Network Diagnostic Tool tile and </w:t>
            </w:r>
            <w:r w:rsidR="008D0B1A">
              <w:rPr>
                <w:rFonts w:cs="Arial"/>
              </w:rPr>
              <w:t>H</w:t>
            </w:r>
            <w:r w:rsidRPr="00C04C88">
              <w:rPr>
                <w:rFonts w:cs="Arial"/>
              </w:rPr>
              <w:t xml:space="preserve">ighlight Run check </w:t>
            </w:r>
            <w:r w:rsidRPr="00C04C88">
              <w:rPr>
                <w:rFonts w:cs="Arial"/>
              </w:rPr>
              <w:t>button</w:t>
            </w:r>
          </w:p>
          <w:p w:rsidR="00BE75C7" w:rsidRPr="00C04C88" w:rsidP="0099514C" w14:paraId="3C627BF8" w14:textId="77777777">
            <w:pPr>
              <w:rPr>
                <w:rFonts w:cs="Arial"/>
              </w:rPr>
            </w:pPr>
          </w:p>
        </w:tc>
        <w:tc>
          <w:tcPr>
            <w:tcW w:w="6300" w:type="dxa"/>
          </w:tcPr>
          <w:p w:rsidR="00BE75C7" w:rsidRPr="00C04C88" w:rsidP="0099514C" w14:paraId="293AA021" w14:textId="05674EB5">
            <w:pPr>
              <w:rPr>
                <w:rFonts w:cs="Arial"/>
              </w:rPr>
            </w:pPr>
            <w:r w:rsidRPr="00C04C88">
              <w:rPr>
                <w:rFonts w:cs="Arial"/>
                <w:b/>
                <w:bCs/>
              </w:rPr>
              <w:t xml:space="preserve">[Voiceover]: </w:t>
            </w:r>
            <w:r w:rsidRPr="00C04C88">
              <w:rPr>
                <w:rFonts w:cs="Arial"/>
              </w:rPr>
              <w:t xml:space="preserve">It is essential that running the Network Diagnostic Tool be completed prior to the scheduled </w:t>
            </w:r>
            <w:r w:rsidRPr="713AE5C8">
              <w:rPr>
                <w:rFonts w:cs="Arial"/>
              </w:rPr>
              <w:t>A</w:t>
            </w:r>
            <w:r w:rsidRPr="713AE5C8" w:rsidR="12533482">
              <w:rPr>
                <w:rFonts w:cs="Arial"/>
              </w:rPr>
              <w:t xml:space="preserve">ssessment </w:t>
            </w:r>
            <w:r w:rsidRPr="713AE5C8">
              <w:rPr>
                <w:rFonts w:cs="Arial"/>
              </w:rPr>
              <w:t>P</w:t>
            </w:r>
            <w:r w:rsidRPr="713AE5C8" w:rsidR="48A3B12B">
              <w:rPr>
                <w:rFonts w:cs="Arial"/>
              </w:rPr>
              <w:t xml:space="preserve">lanning </w:t>
            </w:r>
            <w:r w:rsidRPr="713AE5C8">
              <w:rPr>
                <w:rFonts w:cs="Arial"/>
              </w:rPr>
              <w:t>M</w:t>
            </w:r>
            <w:r w:rsidRPr="713AE5C8" w:rsidR="22F7E30F">
              <w:rPr>
                <w:rFonts w:cs="Arial"/>
              </w:rPr>
              <w:t>eeting</w:t>
            </w:r>
            <w:r w:rsidRPr="00C04C88">
              <w:rPr>
                <w:rFonts w:cs="Arial"/>
              </w:rPr>
              <w:t xml:space="preserve"> so you can discuss the results with your NAEP representative. </w:t>
            </w:r>
          </w:p>
          <w:p w:rsidR="00BE75C7" w:rsidRPr="00C04C88" w:rsidP="0099514C" w14:paraId="491DCCF5" w14:textId="77777777">
            <w:pPr>
              <w:rPr>
                <w:rFonts w:cs="Arial"/>
              </w:rPr>
            </w:pPr>
          </w:p>
        </w:tc>
        <w:tc>
          <w:tcPr>
            <w:tcW w:w="1440" w:type="dxa"/>
          </w:tcPr>
          <w:p w:rsidR="00BE75C7" w:rsidRPr="00C04C88" w:rsidP="0099514C" w14:paraId="174CAAF9" w14:textId="1115D353">
            <w:pPr>
              <w:rPr>
                <w:rFonts w:cs="Arial"/>
              </w:rPr>
            </w:pPr>
            <w:r>
              <w:rPr>
                <w:rFonts w:cs="Arial"/>
              </w:rPr>
              <w:t xml:space="preserve">Show image of </w:t>
            </w:r>
            <w:r w:rsidR="005E4B11">
              <w:rPr>
                <w:rFonts w:cs="Arial"/>
              </w:rPr>
              <w:t>R</w:t>
            </w:r>
            <w:r w:rsidRPr="00C04C88">
              <w:rPr>
                <w:rFonts w:cs="Arial"/>
              </w:rPr>
              <w:t>un Network Diagnostic Tool tile</w:t>
            </w:r>
          </w:p>
        </w:tc>
      </w:tr>
      <w:tr w14:paraId="2F2C1C8F" w14:textId="77777777" w:rsidTr="00BE75C7">
        <w:tblPrEx>
          <w:tblW w:w="11065" w:type="dxa"/>
          <w:tblInd w:w="0" w:type="dxa"/>
          <w:tblLook w:val="04A0"/>
        </w:tblPrEx>
        <w:tc>
          <w:tcPr>
            <w:tcW w:w="1128" w:type="dxa"/>
          </w:tcPr>
          <w:p w:rsidR="00BE75C7" w:rsidRPr="00BA33FD" w:rsidP="006455DA" w14:paraId="24EB6334" w14:textId="77777777">
            <w:pPr>
              <w:pStyle w:val="ListParagraph"/>
              <w:numPr>
                <w:ilvl w:val="0"/>
                <w:numId w:val="34"/>
              </w:numPr>
              <w:contextualSpacing/>
              <w:jc w:val="center"/>
              <w:rPr>
                <w:rFonts w:cs="Arial"/>
              </w:rPr>
            </w:pPr>
          </w:p>
        </w:tc>
        <w:tc>
          <w:tcPr>
            <w:tcW w:w="2197" w:type="dxa"/>
          </w:tcPr>
          <w:p w:rsidR="00BE75C7" w:rsidRPr="00C04C88" w:rsidP="0099514C" w14:paraId="754986BF" w14:textId="77777777">
            <w:pPr>
              <w:rPr>
                <w:rFonts w:cs="Arial"/>
              </w:rPr>
            </w:pPr>
            <w:r w:rsidRPr="00C04C88">
              <w:rPr>
                <w:rFonts w:cs="Arial"/>
              </w:rPr>
              <w:t xml:space="preserve">[1] Provide the technical details </w:t>
            </w:r>
            <w:r w:rsidRPr="00C04C88">
              <w:rPr>
                <w:rFonts w:cs="Arial"/>
              </w:rPr>
              <w:t>tile</w:t>
            </w:r>
          </w:p>
          <w:p w:rsidR="00BE75C7" w:rsidRPr="00C04C88" w:rsidP="0099514C" w14:paraId="20C34AD2" w14:textId="77777777">
            <w:pPr>
              <w:rPr>
                <w:rFonts w:cs="Arial"/>
              </w:rPr>
            </w:pPr>
          </w:p>
          <w:p w:rsidR="00BE75C7" w:rsidRPr="00C04C88" w:rsidP="0099514C" w14:paraId="7F1A1075" w14:textId="77777777">
            <w:pPr>
              <w:rPr>
                <w:rFonts w:cs="Arial"/>
              </w:rPr>
            </w:pPr>
            <w:r w:rsidRPr="00C04C88">
              <w:rPr>
                <w:rFonts w:cs="Arial"/>
              </w:rPr>
              <w:t xml:space="preserve">[2] Highlight the wireless access </w:t>
            </w:r>
            <w:r w:rsidRPr="00C04C88">
              <w:rPr>
                <w:rFonts w:cs="Arial"/>
              </w:rPr>
              <w:t>point</w:t>
            </w:r>
          </w:p>
          <w:p w:rsidR="00BE75C7" w:rsidRPr="00C04C88" w:rsidP="0099514C" w14:paraId="25F66539" w14:textId="77777777">
            <w:pPr>
              <w:rPr>
                <w:rFonts w:cs="Arial"/>
              </w:rPr>
            </w:pPr>
          </w:p>
          <w:p w:rsidR="00BE75C7" w:rsidRPr="00C04C88" w:rsidP="0099514C" w14:paraId="7895F3FA" w14:textId="77777777">
            <w:pPr>
              <w:rPr>
                <w:rFonts w:cs="Arial"/>
              </w:rPr>
            </w:pPr>
            <w:r w:rsidRPr="00C04C88">
              <w:rPr>
                <w:rFonts w:cs="Arial"/>
              </w:rPr>
              <w:t xml:space="preserve">[3] Highlight the </w:t>
            </w:r>
            <w:r w:rsidRPr="00C04C88">
              <w:rPr>
                <w:rFonts w:cs="Arial"/>
              </w:rPr>
              <w:t>location</w:t>
            </w:r>
          </w:p>
          <w:p w:rsidR="00BE75C7" w:rsidRPr="00C04C88" w:rsidP="0099514C" w14:paraId="2BBDA779" w14:textId="77777777">
            <w:pPr>
              <w:rPr>
                <w:rFonts w:cs="Arial"/>
              </w:rPr>
            </w:pPr>
          </w:p>
          <w:p w:rsidR="00BE75C7" w:rsidRPr="00C04C88" w:rsidP="0099514C" w14:paraId="25CE84EE" w14:textId="77777777">
            <w:pPr>
              <w:rPr>
                <w:rFonts w:cs="Arial"/>
              </w:rPr>
            </w:pPr>
            <w:r w:rsidRPr="00C04C88">
              <w:rPr>
                <w:rFonts w:cs="Arial"/>
              </w:rPr>
              <w:t xml:space="preserve">[4] Highlight the </w:t>
            </w:r>
            <w:r w:rsidRPr="00C04C88">
              <w:rPr>
                <w:rFonts w:cs="Arial"/>
              </w:rPr>
              <w:t>group</w:t>
            </w:r>
            <w:r w:rsidRPr="00C04C88">
              <w:rPr>
                <w:rFonts w:cs="Arial"/>
              </w:rPr>
              <w:t xml:space="preserve"> </w:t>
            </w:r>
          </w:p>
          <w:p w:rsidR="00BE75C7" w:rsidRPr="00C04C88" w:rsidP="0099514C" w14:paraId="7ECE6C3C" w14:textId="77777777">
            <w:pPr>
              <w:rPr>
                <w:rFonts w:cs="Arial"/>
              </w:rPr>
            </w:pPr>
          </w:p>
        </w:tc>
        <w:tc>
          <w:tcPr>
            <w:tcW w:w="6300" w:type="dxa"/>
          </w:tcPr>
          <w:p w:rsidR="00BE75C7" w:rsidRPr="00C04C88" w:rsidP="0099514C" w14:paraId="501B2877" w14:textId="77777777">
            <w:pPr>
              <w:rPr>
                <w:rFonts w:cs="Arial"/>
              </w:rPr>
            </w:pPr>
            <w:r w:rsidRPr="00C04C88">
              <w:rPr>
                <w:rFonts w:cs="Arial"/>
                <w:b/>
                <w:bCs/>
              </w:rPr>
              <w:t>[Voiceover]:</w:t>
            </w:r>
            <w:r w:rsidRPr="00C04C88">
              <w:rPr>
                <w:rFonts w:cs="Arial"/>
              </w:rPr>
              <w:t xml:space="preserve"> Next, you will indicate if the</w:t>
            </w:r>
            <w:r>
              <w:rPr>
                <w:rFonts w:cs="Arial"/>
              </w:rPr>
              <w:t xml:space="preserve"> </w:t>
            </w:r>
            <w:r w:rsidRPr="00C04C88">
              <w:rPr>
                <w:rFonts w:cs="Arial"/>
              </w:rPr>
              <w:t>wireless access point for the locations selected by the school coordinator can support</w:t>
            </w:r>
            <w:r>
              <w:rPr>
                <w:rFonts w:cs="Arial"/>
              </w:rPr>
              <w:t xml:space="preserve"> </w:t>
            </w:r>
            <w:r w:rsidRPr="00C04C88">
              <w:rPr>
                <w:rFonts w:cs="Arial"/>
              </w:rPr>
              <w:t xml:space="preserve">the connection of the devices. </w:t>
            </w:r>
          </w:p>
          <w:p w:rsidR="00BE75C7" w:rsidRPr="00C04C88" w:rsidP="0099514C" w14:paraId="3CEC4202" w14:textId="77777777">
            <w:pPr>
              <w:rPr>
                <w:rFonts w:cs="Arial"/>
              </w:rPr>
            </w:pPr>
          </w:p>
          <w:p w:rsidR="00BE75C7" w:rsidRPr="00C04C88" w:rsidP="0099514C" w14:paraId="4EAD2C54" w14:textId="77777777">
            <w:pPr>
              <w:rPr>
                <w:rFonts w:cs="Arial"/>
              </w:rPr>
            </w:pPr>
          </w:p>
        </w:tc>
        <w:tc>
          <w:tcPr>
            <w:tcW w:w="1440" w:type="dxa"/>
          </w:tcPr>
          <w:p w:rsidR="00BE75C7" w:rsidRPr="00C04C88" w:rsidP="0099514C" w14:paraId="648A780B" w14:textId="77777777">
            <w:pPr>
              <w:rPr>
                <w:rFonts w:cs="Arial"/>
              </w:rPr>
            </w:pPr>
            <w:r>
              <w:rPr>
                <w:rFonts w:cs="Arial"/>
              </w:rPr>
              <w:t>Show image of p</w:t>
            </w:r>
            <w:r w:rsidRPr="00C04C88">
              <w:rPr>
                <w:rFonts w:cs="Arial"/>
              </w:rPr>
              <w:t>rovide the technical details tile</w:t>
            </w:r>
          </w:p>
        </w:tc>
      </w:tr>
      <w:tr w14:paraId="47E2AA65" w14:textId="77777777" w:rsidTr="00BE75C7">
        <w:tblPrEx>
          <w:tblW w:w="11065" w:type="dxa"/>
          <w:tblInd w:w="0" w:type="dxa"/>
          <w:tblLook w:val="04A0"/>
        </w:tblPrEx>
        <w:tc>
          <w:tcPr>
            <w:tcW w:w="1128" w:type="dxa"/>
          </w:tcPr>
          <w:p w:rsidR="00BE75C7" w:rsidRPr="00BA33FD" w:rsidP="006455DA" w14:paraId="4A505644" w14:textId="77777777">
            <w:pPr>
              <w:pStyle w:val="ListParagraph"/>
              <w:numPr>
                <w:ilvl w:val="0"/>
                <w:numId w:val="34"/>
              </w:numPr>
              <w:contextualSpacing/>
              <w:jc w:val="center"/>
              <w:rPr>
                <w:rFonts w:cs="Arial"/>
              </w:rPr>
            </w:pPr>
          </w:p>
        </w:tc>
        <w:tc>
          <w:tcPr>
            <w:tcW w:w="2197" w:type="dxa"/>
          </w:tcPr>
          <w:p w:rsidR="00BE75C7" w:rsidRPr="00C04C88" w:rsidP="0099514C" w14:paraId="070A5103" w14:textId="77777777">
            <w:pPr>
              <w:rPr>
                <w:rFonts w:cs="Arial"/>
              </w:rPr>
            </w:pPr>
            <w:r w:rsidRPr="00C04C88">
              <w:rPr>
                <w:rFonts w:cs="Arial"/>
              </w:rPr>
              <w:t xml:space="preserve">[1] Meeting the NAEP Team on assessment day </w:t>
            </w:r>
            <w:r w:rsidRPr="00C04C88">
              <w:rPr>
                <w:rFonts w:cs="Arial"/>
              </w:rPr>
              <w:t>tile</w:t>
            </w:r>
          </w:p>
          <w:p w:rsidR="00BE75C7" w:rsidRPr="00C04C88" w:rsidP="0099514C" w14:paraId="31D29F8E" w14:textId="77777777">
            <w:pPr>
              <w:rPr>
                <w:rFonts w:cs="Arial"/>
              </w:rPr>
            </w:pPr>
          </w:p>
          <w:p w:rsidR="00BE75C7" w:rsidRPr="00C04C88" w:rsidP="0099514C" w14:paraId="783FDEA7" w14:textId="77777777">
            <w:pPr>
              <w:rPr>
                <w:rFonts w:cs="Arial"/>
              </w:rPr>
            </w:pPr>
            <w:r w:rsidRPr="00C04C88">
              <w:rPr>
                <w:rFonts w:cs="Arial"/>
              </w:rPr>
              <w:t xml:space="preserve">[2] Highlight Arrival time and location to meet, Wi-Fi credentials response, </w:t>
            </w:r>
            <w:r w:rsidRPr="00C04C88">
              <w:rPr>
                <w:rFonts w:cs="Arial"/>
              </w:rPr>
              <w:t>and,</w:t>
            </w:r>
            <w:r w:rsidRPr="00C04C88">
              <w:rPr>
                <w:rFonts w:cs="Arial"/>
              </w:rPr>
              <w:t xml:space="preserve"> demonstration response </w:t>
            </w:r>
          </w:p>
          <w:p w:rsidR="00BE75C7" w:rsidRPr="00C04C88" w:rsidP="0099514C" w14:paraId="454DA53A" w14:textId="77777777">
            <w:pPr>
              <w:rPr>
                <w:rFonts w:cs="Arial"/>
              </w:rPr>
            </w:pPr>
          </w:p>
          <w:p w:rsidR="00BE75C7" w:rsidRPr="00C04C88" w:rsidP="0099514C" w14:paraId="4EC885F3" w14:textId="77777777">
            <w:pPr>
              <w:rPr>
                <w:rFonts w:cs="Arial"/>
              </w:rPr>
            </w:pPr>
            <w:r w:rsidRPr="00C04C88">
              <w:rPr>
                <w:rFonts w:cs="Arial"/>
              </w:rPr>
              <w:t>[3] Highlight Edit button</w:t>
            </w:r>
          </w:p>
        </w:tc>
        <w:tc>
          <w:tcPr>
            <w:tcW w:w="6300" w:type="dxa"/>
          </w:tcPr>
          <w:p w:rsidR="00BE75C7" w:rsidRPr="00C04C88" w:rsidP="0099514C" w14:paraId="7DC799FC" w14:textId="77777777">
            <w:pPr>
              <w:rPr>
                <w:rFonts w:cs="Arial"/>
              </w:rPr>
            </w:pPr>
            <w:r w:rsidRPr="00C04C88">
              <w:rPr>
                <w:rFonts w:cs="Arial"/>
                <w:b/>
                <w:bCs/>
              </w:rPr>
              <w:t>[Voiceover]:</w:t>
            </w:r>
            <w:r w:rsidRPr="00C04C88">
              <w:rPr>
                <w:rFonts w:cs="Arial"/>
              </w:rPr>
              <w:t xml:space="preserve"> Finally on the meeting the NAEP team on assessment day tile, you will provide specifics on meeting the NAEP team on the morning of the scheduled assessment and providing the necessary Wi-Fi credentials. </w:t>
            </w:r>
          </w:p>
        </w:tc>
        <w:tc>
          <w:tcPr>
            <w:tcW w:w="1440" w:type="dxa"/>
          </w:tcPr>
          <w:p w:rsidR="00BE75C7" w:rsidRPr="00C04C88" w:rsidP="0099514C" w14:paraId="6D6B4929" w14:textId="77777777">
            <w:pPr>
              <w:rPr>
                <w:rFonts w:cs="Arial"/>
              </w:rPr>
            </w:pPr>
            <w:r>
              <w:rPr>
                <w:rFonts w:cs="Arial"/>
              </w:rPr>
              <w:t>Show image of m</w:t>
            </w:r>
            <w:r w:rsidRPr="00C04C88">
              <w:rPr>
                <w:rFonts w:cs="Arial"/>
              </w:rPr>
              <w:t xml:space="preserve">eeting the NAEP Team on </w:t>
            </w:r>
            <w:r w:rsidRPr="00C04C88">
              <w:rPr>
                <w:rFonts w:cs="Arial"/>
              </w:rPr>
              <w:t>assessment day tile</w:t>
            </w:r>
          </w:p>
        </w:tc>
      </w:tr>
      <w:tr w14:paraId="5AE03836" w14:textId="77777777" w:rsidTr="00BE75C7">
        <w:tblPrEx>
          <w:tblW w:w="11065" w:type="dxa"/>
          <w:tblInd w:w="0" w:type="dxa"/>
          <w:tblLook w:val="04A0"/>
        </w:tblPrEx>
        <w:tc>
          <w:tcPr>
            <w:tcW w:w="1128" w:type="dxa"/>
          </w:tcPr>
          <w:p w:rsidR="00BE75C7" w:rsidRPr="00BA33FD" w:rsidP="006455DA" w14:paraId="5DAFD24F" w14:textId="77777777">
            <w:pPr>
              <w:pStyle w:val="ListParagraph"/>
              <w:numPr>
                <w:ilvl w:val="0"/>
                <w:numId w:val="34"/>
              </w:numPr>
              <w:contextualSpacing/>
              <w:jc w:val="center"/>
              <w:rPr>
                <w:rFonts w:cs="Arial"/>
              </w:rPr>
            </w:pPr>
          </w:p>
        </w:tc>
        <w:tc>
          <w:tcPr>
            <w:tcW w:w="2197" w:type="dxa"/>
          </w:tcPr>
          <w:p w:rsidR="00BE75C7" w:rsidRPr="00C04C88" w:rsidP="0099514C" w14:paraId="3D2416F0" w14:textId="2A52C94B">
            <w:pPr>
              <w:rPr>
                <w:rFonts w:cs="Arial"/>
              </w:rPr>
            </w:pPr>
            <w:r w:rsidRPr="00C04C88">
              <w:rPr>
                <w:rFonts w:cs="Arial"/>
              </w:rPr>
              <w:t xml:space="preserve">Run Network Diagnostic Tool tile and </w:t>
            </w:r>
            <w:r w:rsidR="00AF119F">
              <w:rPr>
                <w:rFonts w:cs="Arial"/>
              </w:rPr>
              <w:t>H</w:t>
            </w:r>
            <w:r w:rsidRPr="00C04C88">
              <w:rPr>
                <w:rFonts w:cs="Arial"/>
              </w:rPr>
              <w:t xml:space="preserve">ighlight Run check </w:t>
            </w:r>
            <w:r w:rsidRPr="00C04C88">
              <w:rPr>
                <w:rFonts w:cs="Arial"/>
              </w:rPr>
              <w:t>button</w:t>
            </w:r>
          </w:p>
          <w:p w:rsidR="00BE75C7" w:rsidRPr="00C04C88" w:rsidP="0099514C" w14:paraId="2C90C0CB" w14:textId="77777777">
            <w:pPr>
              <w:rPr>
                <w:rFonts w:cs="Arial"/>
              </w:rPr>
            </w:pPr>
          </w:p>
        </w:tc>
        <w:tc>
          <w:tcPr>
            <w:tcW w:w="6300" w:type="dxa"/>
          </w:tcPr>
          <w:p w:rsidR="00BE75C7" w:rsidRPr="0094117D" w:rsidP="0099514C" w14:paraId="4840E9C9" w14:textId="77777777">
            <w:pPr>
              <w:rPr>
                <w:rFonts w:cs="Arial"/>
                <w:bCs/>
              </w:rPr>
            </w:pPr>
            <w:r>
              <w:rPr>
                <w:rFonts w:cs="Arial"/>
                <w:b/>
                <w:bCs/>
              </w:rPr>
              <w:t xml:space="preserve">[Voiceover]: </w:t>
            </w:r>
            <w:r>
              <w:rPr>
                <w:rFonts w:cs="Arial"/>
                <w:bCs/>
              </w:rPr>
              <w:t xml:space="preserve">Within one week of the assessment date, you will need to return to this section to perform the final check. It is important you perform this final check so the NAEP team can prepare accordingly for conducting the assessment in your school. </w:t>
            </w:r>
          </w:p>
        </w:tc>
        <w:tc>
          <w:tcPr>
            <w:tcW w:w="1440" w:type="dxa"/>
          </w:tcPr>
          <w:p w:rsidR="00BE75C7" w:rsidRPr="00C04C88" w:rsidP="0099514C" w14:paraId="7D55AD24" w14:textId="77777777">
            <w:pPr>
              <w:rPr>
                <w:rFonts w:cs="Arial"/>
              </w:rPr>
            </w:pPr>
            <w:r>
              <w:rPr>
                <w:rFonts w:cs="Arial"/>
              </w:rPr>
              <w:t>Show image of technical l</w:t>
            </w:r>
            <w:r w:rsidRPr="00C04C88">
              <w:rPr>
                <w:rFonts w:cs="Arial"/>
              </w:rPr>
              <w:t>ogistics tile</w:t>
            </w:r>
          </w:p>
        </w:tc>
      </w:tr>
      <w:tr w14:paraId="63C14AFF" w14:textId="77777777" w:rsidTr="00BE75C7">
        <w:tblPrEx>
          <w:tblW w:w="11065" w:type="dxa"/>
          <w:tblInd w:w="0" w:type="dxa"/>
          <w:tblLook w:val="04A0"/>
        </w:tblPrEx>
        <w:tc>
          <w:tcPr>
            <w:tcW w:w="1128" w:type="dxa"/>
          </w:tcPr>
          <w:p w:rsidR="00BE75C7" w:rsidRPr="00BA33FD" w:rsidP="006455DA" w14:paraId="66D94C74" w14:textId="77777777">
            <w:pPr>
              <w:pStyle w:val="ListParagraph"/>
              <w:numPr>
                <w:ilvl w:val="0"/>
                <w:numId w:val="34"/>
              </w:numPr>
              <w:contextualSpacing/>
              <w:jc w:val="center"/>
              <w:rPr>
                <w:rFonts w:cs="Arial"/>
              </w:rPr>
            </w:pPr>
          </w:p>
        </w:tc>
        <w:tc>
          <w:tcPr>
            <w:tcW w:w="2197" w:type="dxa"/>
          </w:tcPr>
          <w:p w:rsidR="00BE75C7" w:rsidRPr="00C04C88" w:rsidP="0099514C" w14:paraId="3956DA01" w14:textId="77777777">
            <w:pPr>
              <w:rPr>
                <w:rFonts w:cs="Arial"/>
              </w:rPr>
            </w:pPr>
            <w:r w:rsidRPr="00C04C88">
              <w:rPr>
                <w:rFonts w:cs="Arial"/>
              </w:rPr>
              <w:t xml:space="preserve">[1] Return to Technical Logistics </w:t>
            </w:r>
            <w:r w:rsidRPr="00C04C88">
              <w:rPr>
                <w:rFonts w:cs="Arial"/>
              </w:rPr>
              <w:t>tile</w:t>
            </w:r>
            <w:r w:rsidRPr="00C04C88">
              <w:rPr>
                <w:rFonts w:cs="Arial"/>
              </w:rPr>
              <w:t xml:space="preserve"> </w:t>
            </w:r>
          </w:p>
          <w:p w:rsidR="00BE75C7" w:rsidRPr="00C04C88" w:rsidP="0099514C" w14:paraId="53F6265D" w14:textId="77777777">
            <w:pPr>
              <w:rPr>
                <w:rFonts w:cs="Arial"/>
              </w:rPr>
            </w:pPr>
          </w:p>
          <w:p w:rsidR="00BE75C7" w:rsidRPr="00C04C88" w:rsidP="0099514C" w14:paraId="252A9AFF" w14:textId="77777777">
            <w:pPr>
              <w:rPr>
                <w:rFonts w:cs="Arial"/>
              </w:rPr>
            </w:pPr>
          </w:p>
        </w:tc>
        <w:tc>
          <w:tcPr>
            <w:tcW w:w="6300" w:type="dxa"/>
          </w:tcPr>
          <w:p w:rsidR="00BE75C7" w:rsidRPr="00C04C88" w:rsidP="0099514C" w14:paraId="6E8900FA" w14:textId="77777777">
            <w:pPr>
              <w:rPr>
                <w:rFonts w:cs="Arial"/>
              </w:rPr>
            </w:pPr>
            <w:r w:rsidRPr="00C04C88">
              <w:rPr>
                <w:rFonts w:cs="Arial"/>
                <w:b/>
                <w:bCs/>
              </w:rPr>
              <w:t>[Voiceover]:</w:t>
            </w:r>
            <w:r w:rsidRPr="00C04C88">
              <w:rPr>
                <w:rFonts w:cs="Arial"/>
              </w:rPr>
              <w:t xml:space="preserve"> If you have any questions about completing your tasks within the technical logistics section of the AMS, please contact your NAEP representative or the </w:t>
            </w:r>
            <w:r>
              <w:rPr>
                <w:rFonts w:cs="Arial"/>
              </w:rPr>
              <w:t xml:space="preserve">NAEP </w:t>
            </w:r>
            <w:r w:rsidRPr="00C04C88">
              <w:rPr>
                <w:rFonts w:cs="Arial"/>
              </w:rPr>
              <w:t>Help Desk.</w:t>
            </w:r>
          </w:p>
        </w:tc>
        <w:tc>
          <w:tcPr>
            <w:tcW w:w="1440" w:type="dxa"/>
          </w:tcPr>
          <w:p w:rsidR="00BE75C7" w:rsidRPr="00C04C88" w:rsidP="0099514C" w14:paraId="18F75695" w14:textId="4531DF24">
            <w:pPr>
              <w:rPr>
                <w:rFonts w:cs="Arial"/>
              </w:rPr>
            </w:pPr>
            <w:r>
              <w:rPr>
                <w:rFonts w:cs="Arial"/>
              </w:rPr>
              <w:t xml:space="preserve">Show image of </w:t>
            </w:r>
            <w:r w:rsidR="00F45555">
              <w:rPr>
                <w:rFonts w:cs="Arial"/>
              </w:rPr>
              <w:t>T</w:t>
            </w:r>
            <w:r>
              <w:rPr>
                <w:rFonts w:cs="Arial"/>
              </w:rPr>
              <w:t xml:space="preserve">echnical </w:t>
            </w:r>
            <w:r w:rsidR="00F45555">
              <w:rPr>
                <w:rFonts w:cs="Arial"/>
              </w:rPr>
              <w:t>L</w:t>
            </w:r>
            <w:r w:rsidRPr="00C04C88">
              <w:rPr>
                <w:rFonts w:cs="Arial"/>
              </w:rPr>
              <w:t>ogistics tile</w:t>
            </w:r>
          </w:p>
        </w:tc>
      </w:tr>
    </w:tbl>
    <w:p w:rsidR="00BE75C7" w:rsidP="00BE75C7" w14:paraId="096713AC" w14:textId="77777777"/>
    <w:p w:rsidR="00BE75C7" w14:paraId="0C4E2343" w14:textId="2B80703E">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190C26" w:rsidRPr="004978F1" w:rsidP="00190C26" w14:paraId="085ABA3D" w14:textId="77777777">
      <w:pPr>
        <w:pStyle w:val="Header"/>
        <w:jc w:val="center"/>
        <w:rPr>
          <w:rFonts w:cs="Arial"/>
          <w:b/>
          <w:sz w:val="28"/>
          <w:szCs w:val="28"/>
          <w:lang w:val=""/>
        </w:rPr>
      </w:pPr>
      <w:r w:rsidRPr="004978F1">
        <w:rPr>
          <w:rFonts w:cs="Arial"/>
          <w:b/>
          <w:bCs/>
          <w:sz w:val="28"/>
          <w:szCs w:val="28"/>
          <w:lang w:val=""/>
        </w:rPr>
        <w:t>AMS Tutorial – Puerto Rico</w:t>
      </w:r>
    </w:p>
    <w:p w:rsidR="00190C26" w:rsidRPr="004978F1" w:rsidP="00190C26" w14:paraId="1BA77956" w14:textId="77777777">
      <w:pPr>
        <w:pStyle w:val="Header"/>
        <w:jc w:val="center"/>
        <w:rPr>
          <w:rFonts w:cs="Arial"/>
          <w:sz w:val="28"/>
          <w:szCs w:val="28"/>
          <w:lang w:val=""/>
        </w:rPr>
      </w:pPr>
      <w:r w:rsidRPr="004978F1">
        <w:rPr>
          <w:rFonts w:cs="Arial"/>
          <w:sz w:val="28"/>
          <w:szCs w:val="28"/>
          <w:lang w:val=""/>
        </w:rPr>
        <w:t xml:space="preserve">Technical </w:t>
      </w:r>
      <w:r w:rsidRPr="004978F1">
        <w:rPr>
          <w:rFonts w:cs="Arial"/>
          <w:sz w:val="28"/>
          <w:szCs w:val="28"/>
          <w:lang w:val=""/>
        </w:rPr>
        <w:t>Logistics</w:t>
      </w:r>
    </w:p>
    <w:p w:rsidR="00BE75C7" w:rsidRPr="004978F1" w:rsidP="00150CA7" w14:paraId="795ECD2B" w14:textId="77777777">
      <w:pPr>
        <w:jc w:val="center"/>
        <w:rPr>
          <w:rFonts w:asciiTheme="minorHAnsi" w:hAnsiTheme="minorHAnsi" w:cstheme="minorHAnsi"/>
          <w:color w:val="2E74B5" w:themeColor="accent1" w:themeShade="BF"/>
          <w:sz w:val="28"/>
          <w:szCs w:val="28"/>
          <w:lang w:val=""/>
        </w:rPr>
      </w:pPr>
    </w:p>
    <w:tbl>
      <w:tblPr>
        <w:tblStyle w:val="TableGrid"/>
        <w:tblW w:w="10975" w:type="dxa"/>
        <w:tblInd w:w="0" w:type="dxa"/>
        <w:tblLook w:val="04A0"/>
      </w:tblPr>
      <w:tblGrid>
        <w:gridCol w:w="1128"/>
        <w:gridCol w:w="2557"/>
        <w:gridCol w:w="5760"/>
        <w:gridCol w:w="1530"/>
      </w:tblGrid>
      <w:tr w14:paraId="3D95D888" w14:textId="77777777" w:rsidTr="008730C3">
        <w:tblPrEx>
          <w:tblW w:w="10975" w:type="dxa"/>
          <w:tblInd w:w="0" w:type="dxa"/>
          <w:tblLook w:val="04A0"/>
        </w:tblPrEx>
        <w:trPr>
          <w:trHeight w:val="530"/>
        </w:trPr>
        <w:tc>
          <w:tcPr>
            <w:tcW w:w="1128" w:type="dxa"/>
          </w:tcPr>
          <w:p w:rsidR="008730C3" w:rsidRPr="00C04C88" w:rsidP="0099514C" w14:paraId="40DF8088" w14:textId="77777777">
            <w:pPr>
              <w:rPr>
                <w:rFonts w:cs="Arial"/>
                <w:b/>
                <w:bCs/>
              </w:rPr>
            </w:pPr>
            <w:r w:rsidRPr="00C04C88">
              <w:rPr>
                <w:rFonts w:cs="Arial"/>
                <w:b/>
                <w:bCs/>
              </w:rPr>
              <w:t>Screen #</w:t>
            </w:r>
          </w:p>
        </w:tc>
        <w:tc>
          <w:tcPr>
            <w:tcW w:w="2557" w:type="dxa"/>
          </w:tcPr>
          <w:p w:rsidR="008730C3" w:rsidRPr="00972985" w:rsidP="0099514C" w14:paraId="5952A84A" w14:textId="77777777">
            <w:pPr>
              <w:rPr>
                <w:rFonts w:cs="Arial"/>
                <w:b/>
                <w:bCs/>
              </w:rPr>
            </w:pPr>
            <w:r w:rsidRPr="00972985">
              <w:rPr>
                <w:rFonts w:cs="Arial"/>
                <w:b/>
                <w:bCs/>
              </w:rPr>
              <w:t>Screen content</w:t>
            </w:r>
          </w:p>
        </w:tc>
        <w:tc>
          <w:tcPr>
            <w:tcW w:w="5760" w:type="dxa"/>
          </w:tcPr>
          <w:p w:rsidR="008730C3" w:rsidRPr="00972985" w:rsidP="0099514C" w14:paraId="530EF247" w14:textId="77777777">
            <w:pPr>
              <w:rPr>
                <w:rFonts w:cs="Arial"/>
                <w:b/>
                <w:bCs/>
              </w:rPr>
            </w:pPr>
            <w:r w:rsidRPr="00972985">
              <w:rPr>
                <w:rFonts w:cs="Arial"/>
                <w:b/>
                <w:bCs/>
              </w:rPr>
              <w:t>Audio script</w:t>
            </w:r>
          </w:p>
        </w:tc>
        <w:tc>
          <w:tcPr>
            <w:tcW w:w="1530" w:type="dxa"/>
          </w:tcPr>
          <w:p w:rsidR="008730C3" w:rsidRPr="00C04C88" w:rsidP="0099514C" w14:paraId="7F716DFF" w14:textId="77777777">
            <w:pPr>
              <w:rPr>
                <w:rFonts w:cs="Arial"/>
                <w:b/>
                <w:bCs/>
              </w:rPr>
            </w:pPr>
            <w:r w:rsidRPr="00C04C88">
              <w:rPr>
                <w:rFonts w:cs="Arial"/>
                <w:b/>
                <w:bCs/>
              </w:rPr>
              <w:t>Media/images</w:t>
            </w:r>
          </w:p>
        </w:tc>
      </w:tr>
      <w:tr w14:paraId="3A1F059A" w14:textId="77777777" w:rsidTr="008730C3">
        <w:tblPrEx>
          <w:tblW w:w="10975" w:type="dxa"/>
          <w:tblInd w:w="0" w:type="dxa"/>
          <w:tblLook w:val="04A0"/>
        </w:tblPrEx>
        <w:tc>
          <w:tcPr>
            <w:tcW w:w="1128" w:type="dxa"/>
          </w:tcPr>
          <w:p w:rsidR="008730C3" w:rsidRPr="00C04C88" w:rsidP="0099514C" w14:paraId="38A0ADDA" w14:textId="2754FA39">
            <w:pPr>
              <w:jc w:val="center"/>
              <w:rPr>
                <w:rFonts w:cs="Arial"/>
              </w:rPr>
            </w:pPr>
            <w:r w:rsidRPr="00C04C88">
              <w:rPr>
                <w:rFonts w:cs="Arial"/>
              </w:rPr>
              <w:t>1</w:t>
            </w:r>
            <w:r w:rsidR="009D7038">
              <w:rPr>
                <w:rFonts w:cs="Arial"/>
              </w:rPr>
              <w:t>.</w:t>
            </w:r>
          </w:p>
        </w:tc>
        <w:tc>
          <w:tcPr>
            <w:tcW w:w="2557" w:type="dxa"/>
          </w:tcPr>
          <w:p w:rsidR="008730C3" w:rsidRPr="00972985" w:rsidP="0099514C" w14:paraId="073A52E0" w14:textId="77777777">
            <w:pPr>
              <w:rPr>
                <w:rFonts w:cs="Arial"/>
                <w:lang w:val=""/>
              </w:rPr>
            </w:pPr>
            <w:r w:rsidRPr="00972985">
              <w:rPr>
                <w:rFonts w:cs="Arial"/>
                <w:lang w:val=""/>
              </w:rPr>
              <w:t>[1] Ficha de la Logística Técnica</w:t>
            </w:r>
          </w:p>
          <w:p w:rsidR="008730C3" w:rsidRPr="00972985" w:rsidP="0099514C" w14:paraId="638A0436" w14:textId="77777777">
            <w:pPr>
              <w:rPr>
                <w:rFonts w:cs="Arial"/>
                <w:lang w:val=""/>
              </w:rPr>
            </w:pPr>
          </w:p>
          <w:p w:rsidR="008730C3" w:rsidRPr="00972985" w:rsidP="0099514C" w14:paraId="40D0653B" w14:textId="77777777">
            <w:pPr>
              <w:rPr>
                <w:rFonts w:cs="Arial"/>
                <w:lang w:val=""/>
              </w:rPr>
            </w:pPr>
          </w:p>
        </w:tc>
        <w:tc>
          <w:tcPr>
            <w:tcW w:w="5760" w:type="dxa"/>
          </w:tcPr>
          <w:p w:rsidR="008730C3" w:rsidRPr="00972985" w:rsidP="0099514C" w14:paraId="15C86B91" w14:textId="77777777">
            <w:pPr>
              <w:rPr>
                <w:rFonts w:cs="Arial"/>
                <w:bCs/>
                <w:lang w:val=""/>
              </w:rPr>
            </w:pPr>
            <w:r w:rsidRPr="00972985">
              <w:rPr>
                <w:rFonts w:cs="Arial"/>
                <w:b/>
                <w:bCs/>
                <w:lang w:val=""/>
              </w:rPr>
              <w:t>[</w:t>
            </w:r>
            <w:r w:rsidRPr="00972985">
              <w:rPr>
                <w:rFonts w:cs="Arial"/>
                <w:b/>
                <w:bCs/>
                <w:lang w:val=""/>
              </w:rPr>
              <w:t>Voiceover</w:t>
            </w:r>
            <w:r w:rsidRPr="00972985">
              <w:rPr>
                <w:rFonts w:cs="Arial"/>
                <w:b/>
                <w:bCs/>
                <w:lang w:val=""/>
              </w:rPr>
              <w:t xml:space="preserve">]: </w:t>
            </w:r>
            <w:r w:rsidRPr="00972985">
              <w:rPr>
                <w:rFonts w:cs="Arial"/>
                <w:bCs/>
                <w:lang w:val=""/>
              </w:rPr>
              <w:t xml:space="preserve">La sección de la logística técnica es donde responderá a las preguntas sobre las capacidades de </w:t>
            </w:r>
            <w:r w:rsidRPr="00972985">
              <w:rPr>
                <w:rFonts w:cs="Arial"/>
                <w:bCs/>
                <w:lang w:val=""/>
              </w:rPr>
              <w:t>Wi</w:t>
            </w:r>
            <w:r w:rsidRPr="00972985">
              <w:rPr>
                <w:rFonts w:cs="Arial"/>
                <w:bCs/>
                <w:lang w:val=""/>
              </w:rPr>
              <w:t xml:space="preserve">-Fi de su escuela y trabajará con su representante de NAEP para prepararse para el día de la evaluación. </w:t>
            </w:r>
          </w:p>
          <w:p w:rsidR="008730C3" w:rsidRPr="00972985" w:rsidP="0099514C" w14:paraId="44D35911" w14:textId="77777777">
            <w:pPr>
              <w:rPr>
                <w:rFonts w:cs="Arial"/>
                <w:lang w:val=""/>
              </w:rPr>
            </w:pPr>
          </w:p>
          <w:p w:rsidR="008730C3" w:rsidRPr="00972985" w:rsidP="0099514C" w14:paraId="7B0CAE46" w14:textId="77777777">
            <w:pPr>
              <w:rPr>
                <w:rFonts w:cs="Arial"/>
                <w:lang w:val=""/>
              </w:rPr>
            </w:pPr>
            <w:r w:rsidRPr="00972985">
              <w:rPr>
                <w:rFonts w:cs="Arial"/>
                <w:lang w:val=""/>
              </w:rPr>
              <w:t xml:space="preserve">Revisará las respuestas de la Encuesta sobre la conectividad a Internet y actualizará toda información según sea necesario. También identificará el tipo de red que utilizará el equipo de NAEP el día de la evaluación y ejecutará la herramienta de diagnóstico de la red para confirmar que el </w:t>
            </w:r>
            <w:r w:rsidRPr="00972985">
              <w:rPr>
                <w:rFonts w:cs="Arial"/>
                <w:lang w:val=""/>
              </w:rPr>
              <w:t>Wi</w:t>
            </w:r>
            <w:r w:rsidRPr="00972985">
              <w:rPr>
                <w:rFonts w:cs="Arial"/>
                <w:lang w:val=""/>
              </w:rPr>
              <w:t xml:space="preserve">-Fi es compatible con la configuración de la evaluación de NAEP.  </w:t>
            </w:r>
          </w:p>
        </w:tc>
        <w:tc>
          <w:tcPr>
            <w:tcW w:w="1530" w:type="dxa"/>
          </w:tcPr>
          <w:p w:rsidR="008730C3" w:rsidRPr="00C04C88" w:rsidP="0099514C" w14:paraId="3086B01D" w14:textId="77777777">
            <w:pPr>
              <w:rPr>
                <w:rFonts w:cs="Arial"/>
              </w:rPr>
            </w:pPr>
            <w:r>
              <w:rPr>
                <w:rFonts w:cs="Arial"/>
              </w:rPr>
              <w:t>Show image of technical l</w:t>
            </w:r>
            <w:r w:rsidRPr="00C04C88">
              <w:rPr>
                <w:rFonts w:cs="Arial"/>
              </w:rPr>
              <w:t>ogistics tile</w:t>
            </w:r>
          </w:p>
        </w:tc>
      </w:tr>
      <w:tr w14:paraId="642866FE" w14:textId="77777777" w:rsidTr="008730C3">
        <w:tblPrEx>
          <w:tblW w:w="10975" w:type="dxa"/>
          <w:tblInd w:w="0" w:type="dxa"/>
          <w:tblLook w:val="04A0"/>
        </w:tblPrEx>
        <w:tc>
          <w:tcPr>
            <w:tcW w:w="1128" w:type="dxa"/>
          </w:tcPr>
          <w:p w:rsidR="008730C3" w:rsidRPr="00C04C88" w:rsidP="0099514C" w14:paraId="5326C035" w14:textId="0EEBF263">
            <w:pPr>
              <w:jc w:val="center"/>
              <w:rPr>
                <w:rFonts w:cs="Arial"/>
              </w:rPr>
            </w:pPr>
            <w:r w:rsidRPr="00C04C88">
              <w:rPr>
                <w:rFonts w:cs="Arial"/>
              </w:rPr>
              <w:t>2</w:t>
            </w:r>
            <w:r w:rsidR="009D7038">
              <w:rPr>
                <w:rFonts w:cs="Arial"/>
              </w:rPr>
              <w:t>.</w:t>
            </w:r>
          </w:p>
        </w:tc>
        <w:tc>
          <w:tcPr>
            <w:tcW w:w="2557" w:type="dxa"/>
          </w:tcPr>
          <w:p w:rsidR="008730C3" w:rsidRPr="00972985" w:rsidP="0099514C" w14:paraId="10A8943D" w14:textId="77777777">
            <w:pPr>
              <w:rPr>
                <w:rFonts w:cs="Arial"/>
                <w:lang w:val=""/>
              </w:rPr>
            </w:pPr>
            <w:r w:rsidRPr="00972985">
              <w:rPr>
                <w:rFonts w:cs="Arial"/>
                <w:lang w:val=""/>
              </w:rPr>
              <w:t>[1] Revise y confirme la ficha Resultados de la encuesta sobre la conectividad a Internet</w:t>
            </w:r>
          </w:p>
          <w:p w:rsidR="008730C3" w:rsidRPr="00972985" w:rsidP="0099514C" w14:paraId="2E4B999D" w14:textId="77777777">
            <w:pPr>
              <w:rPr>
                <w:rFonts w:cs="Arial"/>
                <w:lang w:val=""/>
              </w:rPr>
            </w:pPr>
          </w:p>
          <w:p w:rsidR="008730C3" w:rsidRPr="00972985" w:rsidP="0099514C" w14:paraId="2550F161" w14:textId="77777777">
            <w:pPr>
              <w:rPr>
                <w:rFonts w:cs="Arial"/>
                <w:lang w:val=""/>
              </w:rPr>
            </w:pPr>
            <w:r w:rsidRPr="00972985">
              <w:rPr>
                <w:rFonts w:cs="Arial"/>
                <w:lang w:val=""/>
              </w:rPr>
              <w:t>[2] Proporcione la ficha de detalles técnicos</w:t>
            </w:r>
          </w:p>
        </w:tc>
        <w:tc>
          <w:tcPr>
            <w:tcW w:w="5760" w:type="dxa"/>
          </w:tcPr>
          <w:p w:rsidR="008730C3" w:rsidRPr="00972985" w:rsidP="0099514C" w14:paraId="2D48EBCF" w14:textId="77777777">
            <w:pPr>
              <w:rPr>
                <w:rFonts w:cs="Arial"/>
                <w:lang w:val=""/>
              </w:rPr>
            </w:pPr>
            <w:r w:rsidRPr="00972985">
              <w:rPr>
                <w:rFonts w:cs="Arial"/>
                <w:b/>
                <w:bCs/>
                <w:lang w:val=""/>
              </w:rPr>
              <w:t>[</w:t>
            </w:r>
            <w:r w:rsidRPr="00972985">
              <w:rPr>
                <w:rFonts w:cs="Arial"/>
                <w:b/>
                <w:bCs/>
                <w:lang w:val=""/>
              </w:rPr>
              <w:t>Voiceover</w:t>
            </w:r>
            <w:r w:rsidRPr="00972985">
              <w:rPr>
                <w:rFonts w:cs="Arial"/>
                <w:b/>
                <w:bCs/>
                <w:lang w:val=""/>
              </w:rPr>
              <w:t xml:space="preserve">]: </w:t>
            </w:r>
            <w:r w:rsidRPr="00972985">
              <w:rPr>
                <w:rFonts w:cs="Arial"/>
                <w:lang w:val=""/>
              </w:rPr>
              <w:t xml:space="preserve">Para ver y editar información en las fichas, seleccione el botón azul Editar en la esquina inferior derecha de la ficha. </w:t>
            </w:r>
          </w:p>
          <w:p w:rsidR="008730C3" w:rsidRPr="00972985" w:rsidP="0099514C" w14:paraId="618B284F" w14:textId="77777777">
            <w:pPr>
              <w:rPr>
                <w:rFonts w:cs="Arial"/>
                <w:lang w:val=""/>
              </w:rPr>
            </w:pPr>
          </w:p>
          <w:p w:rsidR="008730C3" w:rsidRPr="00972985" w:rsidP="0099514C" w14:paraId="32963CCF" w14:textId="77777777">
            <w:pPr>
              <w:rPr>
                <w:rFonts w:cs="Arial"/>
                <w:b/>
                <w:bCs/>
                <w:lang w:val=""/>
              </w:rPr>
            </w:pPr>
            <w:r w:rsidRPr="00972985">
              <w:rPr>
                <w:rFonts w:cs="Arial"/>
                <w:lang w:val=""/>
              </w:rPr>
              <w:t xml:space="preserve">Para editar la información en la tabla Proporcionar los detalles técnicos, seleccione el botón azul editar en la última columna de cada fila. </w:t>
            </w:r>
          </w:p>
        </w:tc>
        <w:tc>
          <w:tcPr>
            <w:tcW w:w="1530" w:type="dxa"/>
          </w:tcPr>
          <w:p w:rsidR="008730C3" w:rsidRPr="00C04C88" w:rsidP="0099514C" w14:paraId="48A7B06F" w14:textId="77777777">
            <w:pPr>
              <w:rPr>
                <w:rFonts w:cs="Arial"/>
              </w:rPr>
            </w:pPr>
            <w:r>
              <w:rPr>
                <w:rFonts w:cs="Arial"/>
              </w:rPr>
              <w:t>Show image of technical l</w:t>
            </w:r>
            <w:r w:rsidRPr="00C04C88">
              <w:rPr>
                <w:rFonts w:cs="Arial"/>
              </w:rPr>
              <w:t>ogistics tile</w:t>
            </w:r>
          </w:p>
        </w:tc>
      </w:tr>
      <w:tr w14:paraId="57A3D1DC" w14:textId="77777777" w:rsidTr="008730C3">
        <w:tblPrEx>
          <w:tblW w:w="10975" w:type="dxa"/>
          <w:tblInd w:w="0" w:type="dxa"/>
          <w:tblLook w:val="04A0"/>
        </w:tblPrEx>
        <w:tc>
          <w:tcPr>
            <w:tcW w:w="1128" w:type="dxa"/>
          </w:tcPr>
          <w:p w:rsidR="008730C3" w:rsidRPr="00C04C88" w:rsidP="0099514C" w14:paraId="7D0401DA" w14:textId="5E8D18F0">
            <w:pPr>
              <w:jc w:val="center"/>
              <w:rPr>
                <w:rFonts w:cs="Arial"/>
              </w:rPr>
            </w:pPr>
            <w:r w:rsidRPr="00C04C88">
              <w:rPr>
                <w:rFonts w:cs="Arial"/>
              </w:rPr>
              <w:t>3</w:t>
            </w:r>
            <w:r w:rsidR="009D7038">
              <w:rPr>
                <w:rFonts w:cs="Arial"/>
              </w:rPr>
              <w:t>.</w:t>
            </w:r>
          </w:p>
        </w:tc>
        <w:tc>
          <w:tcPr>
            <w:tcW w:w="2557" w:type="dxa"/>
          </w:tcPr>
          <w:p w:rsidR="008730C3" w:rsidRPr="00972985" w:rsidP="0099514C" w14:paraId="1DC7F166" w14:textId="77777777">
            <w:pPr>
              <w:rPr>
                <w:rFonts w:cs="Arial"/>
                <w:lang w:val=""/>
              </w:rPr>
            </w:pPr>
            <w:r w:rsidRPr="00972985">
              <w:rPr>
                <w:rFonts w:cs="Arial"/>
                <w:lang w:val=""/>
              </w:rPr>
              <w:t>[1] Resalte la ficha Revisar la asignación de modo de la escuela y la ficha Revisar y confirmar los Resultados de la encuesta sobre la conectividad a Internet</w:t>
            </w:r>
          </w:p>
          <w:p w:rsidR="008730C3" w:rsidRPr="00972985" w:rsidP="0099514C" w14:paraId="1A848A6F" w14:textId="77777777">
            <w:pPr>
              <w:rPr>
                <w:rFonts w:cs="Arial"/>
                <w:lang w:val=""/>
              </w:rPr>
            </w:pPr>
          </w:p>
          <w:p w:rsidR="008730C3" w:rsidRPr="00972985" w:rsidP="0099514C" w14:paraId="69BF7686" w14:textId="77777777">
            <w:pPr>
              <w:rPr>
                <w:rFonts w:cs="Arial"/>
                <w:lang w:val=""/>
              </w:rPr>
            </w:pPr>
            <w:r w:rsidRPr="00972985">
              <w:rPr>
                <w:rFonts w:cs="Arial"/>
                <w:lang w:val=""/>
              </w:rPr>
              <w:t xml:space="preserve">[2] Resalte el modo planificado </w:t>
            </w:r>
          </w:p>
          <w:p w:rsidR="008730C3" w:rsidRPr="00972985" w:rsidP="0099514C" w14:paraId="7132E757" w14:textId="77777777">
            <w:pPr>
              <w:rPr>
                <w:rFonts w:cs="Arial"/>
                <w:lang w:val=""/>
              </w:rPr>
            </w:pPr>
          </w:p>
          <w:p w:rsidR="008730C3" w:rsidRPr="00972985" w:rsidP="0099514C" w14:paraId="48E1EDB0" w14:textId="77777777">
            <w:pPr>
              <w:rPr>
                <w:rFonts w:cs="Arial"/>
                <w:lang w:val=""/>
              </w:rPr>
            </w:pPr>
            <w:r w:rsidRPr="00972985">
              <w:rPr>
                <w:rFonts w:cs="Arial"/>
                <w:lang w:val=""/>
              </w:rPr>
              <w:t xml:space="preserve">[3] Resalte la ficha Revisar y confirmar los Resultados de ICS </w:t>
            </w:r>
          </w:p>
        </w:tc>
        <w:tc>
          <w:tcPr>
            <w:tcW w:w="5760" w:type="dxa"/>
          </w:tcPr>
          <w:p w:rsidR="008730C3" w:rsidRPr="00972985" w:rsidP="0099514C" w14:paraId="1E686729" w14:textId="77777777">
            <w:pPr>
              <w:rPr>
                <w:rFonts w:cs="Arial"/>
                <w:lang w:val=""/>
              </w:rPr>
            </w:pPr>
            <w:r w:rsidRPr="00972985">
              <w:rPr>
                <w:rFonts w:cs="Arial"/>
                <w:b/>
                <w:bCs/>
                <w:lang w:val=""/>
              </w:rPr>
              <w:t>[</w:t>
            </w:r>
            <w:r w:rsidRPr="00972985">
              <w:rPr>
                <w:rFonts w:cs="Arial"/>
                <w:b/>
                <w:bCs/>
                <w:lang w:val=""/>
              </w:rPr>
              <w:t>Voiceover</w:t>
            </w:r>
            <w:r w:rsidRPr="00972985">
              <w:rPr>
                <w:rFonts w:cs="Arial"/>
                <w:b/>
                <w:bCs/>
                <w:lang w:val=""/>
              </w:rPr>
              <w:t xml:space="preserve">]: </w:t>
            </w:r>
            <w:r>
              <w:rPr>
                <w:rFonts w:cs="Arial"/>
                <w:lang w:val=""/>
              </w:rPr>
              <w:t xml:space="preserve">La primera ficha muestra el </w:t>
            </w:r>
            <w:r w:rsidRPr="00972985">
              <w:rPr>
                <w:rFonts w:cs="Arial"/>
                <w:lang w:val=""/>
              </w:rPr>
              <w:t>modo planificado de la escuela en f</w:t>
            </w:r>
            <w:r>
              <w:rPr>
                <w:rFonts w:cs="Arial"/>
                <w:lang w:val=""/>
              </w:rPr>
              <w:t>unción de los resultados de</w:t>
            </w:r>
            <w:r w:rsidRPr="00972985">
              <w:rPr>
                <w:rFonts w:cs="Arial"/>
                <w:lang w:val=""/>
              </w:rPr>
              <w:t xml:space="preserve"> las respuestas a la Encuesta sobre la conectividad a Internet que se proporcionaron en otoño.  </w:t>
            </w:r>
          </w:p>
          <w:p w:rsidR="008730C3" w:rsidRPr="00972985" w:rsidP="0099514C" w14:paraId="264A4ACA" w14:textId="77777777">
            <w:pPr>
              <w:rPr>
                <w:rFonts w:cs="Arial"/>
                <w:lang w:val=""/>
              </w:rPr>
            </w:pPr>
          </w:p>
          <w:p w:rsidR="008730C3" w:rsidRPr="00972985" w:rsidP="0099514C" w14:paraId="0B23F862" w14:textId="77777777">
            <w:pPr>
              <w:rPr>
                <w:rFonts w:cs="Arial"/>
                <w:lang w:val=""/>
              </w:rPr>
            </w:pPr>
            <w:r w:rsidRPr="00972985">
              <w:rPr>
                <w:rFonts w:cs="Arial"/>
                <w:lang w:val=""/>
              </w:rPr>
              <w:t xml:space="preserve">La segunda ficha es para que revise las respuestas a la Encuesta sobre la conectividad a Internet y realice actualizaciones, si es necesario. </w:t>
            </w:r>
          </w:p>
          <w:p w:rsidR="008730C3" w:rsidRPr="00972985" w:rsidP="0099514C" w14:paraId="7DFC88A3" w14:textId="77777777">
            <w:pPr>
              <w:rPr>
                <w:rFonts w:cs="Arial"/>
                <w:lang w:val=""/>
              </w:rPr>
            </w:pPr>
          </w:p>
        </w:tc>
        <w:tc>
          <w:tcPr>
            <w:tcW w:w="1530" w:type="dxa"/>
          </w:tcPr>
          <w:p w:rsidR="008730C3" w:rsidRPr="00C04C88" w:rsidP="0099514C" w14:paraId="5C12C887" w14:textId="77777777">
            <w:pPr>
              <w:rPr>
                <w:rFonts w:cs="Arial"/>
              </w:rPr>
            </w:pPr>
            <w:r>
              <w:rPr>
                <w:rFonts w:cs="Arial"/>
              </w:rPr>
              <w:t>Show image of r</w:t>
            </w:r>
            <w:r w:rsidRPr="00BA33FD">
              <w:rPr>
                <w:rFonts w:cs="Arial"/>
              </w:rPr>
              <w:t xml:space="preserve">eview the school’s mode assignment tile </w:t>
            </w:r>
          </w:p>
        </w:tc>
      </w:tr>
      <w:tr w14:paraId="321CF809" w14:textId="77777777" w:rsidTr="008730C3">
        <w:tblPrEx>
          <w:tblW w:w="10975" w:type="dxa"/>
          <w:tblInd w:w="0" w:type="dxa"/>
          <w:tblLook w:val="04A0"/>
        </w:tblPrEx>
        <w:tc>
          <w:tcPr>
            <w:tcW w:w="1128" w:type="dxa"/>
          </w:tcPr>
          <w:p w:rsidR="008730C3" w:rsidRPr="00C04C88" w:rsidP="0099514C" w14:paraId="42B6D790" w14:textId="625F2E45">
            <w:pPr>
              <w:jc w:val="center"/>
              <w:rPr>
                <w:rFonts w:cs="Arial"/>
              </w:rPr>
            </w:pPr>
            <w:r w:rsidRPr="00C04C88">
              <w:rPr>
                <w:rFonts w:cs="Arial"/>
              </w:rPr>
              <w:t>4</w:t>
            </w:r>
            <w:r w:rsidR="009D7038">
              <w:rPr>
                <w:rFonts w:cs="Arial"/>
              </w:rPr>
              <w:t>.</w:t>
            </w:r>
          </w:p>
        </w:tc>
        <w:tc>
          <w:tcPr>
            <w:tcW w:w="2557" w:type="dxa"/>
          </w:tcPr>
          <w:p w:rsidR="008730C3" w:rsidRPr="00972985" w:rsidP="0099514C" w14:paraId="7B7885B4" w14:textId="77777777">
            <w:pPr>
              <w:rPr>
                <w:rFonts w:cs="Arial"/>
                <w:lang w:val=""/>
              </w:rPr>
            </w:pPr>
            <w:r w:rsidRPr="00972985">
              <w:rPr>
                <w:rFonts w:cs="Arial"/>
                <w:lang w:val=""/>
              </w:rPr>
              <w:t>[1] Seleccione la ficha Red y resalte el botón Editar</w:t>
            </w:r>
          </w:p>
        </w:tc>
        <w:tc>
          <w:tcPr>
            <w:tcW w:w="5760" w:type="dxa"/>
          </w:tcPr>
          <w:p w:rsidR="008730C3" w:rsidRPr="00972985" w:rsidP="0099514C" w14:paraId="59AE34CA" w14:textId="77777777">
            <w:pPr>
              <w:rPr>
                <w:rFonts w:cs="Arial"/>
                <w:lang w:val=""/>
              </w:rPr>
            </w:pPr>
            <w:r w:rsidRPr="00972985">
              <w:rPr>
                <w:rFonts w:cs="Arial"/>
                <w:b/>
                <w:bCs/>
                <w:lang w:val=""/>
              </w:rPr>
              <w:t>[</w:t>
            </w:r>
            <w:r w:rsidRPr="00972985">
              <w:rPr>
                <w:rFonts w:cs="Arial"/>
                <w:b/>
                <w:bCs/>
                <w:lang w:val=""/>
              </w:rPr>
              <w:t>Voiceover</w:t>
            </w:r>
            <w:r w:rsidRPr="00972985">
              <w:rPr>
                <w:rFonts w:cs="Arial"/>
                <w:b/>
                <w:bCs/>
                <w:lang w:val=""/>
              </w:rPr>
              <w:t>]:</w:t>
            </w:r>
            <w:r>
              <w:rPr>
                <w:rFonts w:cs="Arial"/>
                <w:lang w:val=""/>
              </w:rPr>
              <w:t xml:space="preserve"> </w:t>
            </w:r>
            <w:r w:rsidRPr="00972985">
              <w:rPr>
                <w:rFonts w:cs="Arial"/>
                <w:lang w:val=""/>
              </w:rPr>
              <w:t>Al especificar la red que utilizará el equipo de NAEP, seleccionará el tipo de red de la escuela y proporcionará el nombre de la red. En algunos casos, será necesario proporcionar información o procedimientos adicionales para completar con éxito la ficha Seleccionar la red.</w:t>
            </w:r>
          </w:p>
        </w:tc>
        <w:tc>
          <w:tcPr>
            <w:tcW w:w="1530" w:type="dxa"/>
          </w:tcPr>
          <w:p w:rsidR="008730C3" w:rsidRPr="00C04C88" w:rsidP="0099514C" w14:paraId="0B2C0087" w14:textId="77777777">
            <w:pPr>
              <w:rPr>
                <w:rFonts w:cs="Arial"/>
              </w:rPr>
            </w:pPr>
            <w:r>
              <w:rPr>
                <w:rFonts w:cs="Arial"/>
              </w:rPr>
              <w:t xml:space="preserve">Show image of </w:t>
            </w:r>
            <w:r w:rsidRPr="00C04C88">
              <w:rPr>
                <w:rFonts w:cs="Arial"/>
              </w:rPr>
              <w:t>elect Network tile</w:t>
            </w:r>
          </w:p>
        </w:tc>
      </w:tr>
      <w:tr w14:paraId="3031A98E" w14:textId="77777777" w:rsidTr="008730C3">
        <w:tblPrEx>
          <w:tblW w:w="10975" w:type="dxa"/>
          <w:tblInd w:w="0" w:type="dxa"/>
          <w:tblLook w:val="04A0"/>
        </w:tblPrEx>
        <w:tc>
          <w:tcPr>
            <w:tcW w:w="1128" w:type="dxa"/>
          </w:tcPr>
          <w:p w:rsidR="008730C3" w:rsidRPr="00C04C88" w:rsidP="0099514C" w14:paraId="1C644591" w14:textId="4B8A7243">
            <w:pPr>
              <w:jc w:val="center"/>
              <w:rPr>
                <w:rFonts w:cs="Arial"/>
              </w:rPr>
            </w:pPr>
            <w:r w:rsidRPr="00C04C88">
              <w:rPr>
                <w:rFonts w:cs="Arial"/>
              </w:rPr>
              <w:t>5</w:t>
            </w:r>
            <w:r w:rsidR="009D7038">
              <w:rPr>
                <w:rFonts w:cs="Arial"/>
              </w:rPr>
              <w:t>.</w:t>
            </w:r>
          </w:p>
        </w:tc>
        <w:tc>
          <w:tcPr>
            <w:tcW w:w="2557" w:type="dxa"/>
          </w:tcPr>
          <w:p w:rsidR="008730C3" w:rsidRPr="00972985" w:rsidP="0099514C" w14:paraId="4DCD8C6A" w14:textId="77777777">
            <w:pPr>
              <w:rPr>
                <w:rFonts w:cs="Arial"/>
                <w:lang w:val=""/>
              </w:rPr>
            </w:pPr>
            <w:r w:rsidRPr="00972985">
              <w:rPr>
                <w:rFonts w:cs="Arial"/>
                <w:lang w:val=""/>
              </w:rPr>
              <w:t>[1] Ejecute la ficha Herramienta de Diagnóstico de la Red y resalte el botón Ejecutar verificación</w:t>
            </w:r>
          </w:p>
          <w:p w:rsidR="008730C3" w:rsidRPr="00972985" w:rsidP="0099514C" w14:paraId="619095F3" w14:textId="77777777">
            <w:pPr>
              <w:rPr>
                <w:rFonts w:cs="Arial"/>
                <w:lang w:val=""/>
              </w:rPr>
            </w:pPr>
          </w:p>
        </w:tc>
        <w:tc>
          <w:tcPr>
            <w:tcW w:w="5760" w:type="dxa"/>
          </w:tcPr>
          <w:p w:rsidR="008730C3" w:rsidRPr="00972985" w:rsidP="0099514C" w14:paraId="02D56425" w14:textId="77777777">
            <w:pPr>
              <w:rPr>
                <w:rFonts w:cs="Arial"/>
                <w:lang w:val=""/>
              </w:rPr>
            </w:pPr>
            <w:r w:rsidRPr="00972985">
              <w:rPr>
                <w:rFonts w:cs="Arial"/>
                <w:b/>
                <w:bCs/>
                <w:lang w:val=""/>
              </w:rPr>
              <w:t>[</w:t>
            </w:r>
            <w:r w:rsidRPr="00972985">
              <w:rPr>
                <w:rFonts w:cs="Arial"/>
                <w:b/>
                <w:bCs/>
                <w:lang w:val=""/>
              </w:rPr>
              <w:t>Voiceover</w:t>
            </w:r>
            <w:r w:rsidRPr="00972985">
              <w:rPr>
                <w:rFonts w:cs="Arial"/>
                <w:b/>
                <w:bCs/>
                <w:lang w:val=""/>
              </w:rPr>
              <w:t xml:space="preserve">]: </w:t>
            </w:r>
            <w:r w:rsidRPr="00972985">
              <w:rPr>
                <w:rFonts w:cs="Arial"/>
                <w:lang w:val=""/>
              </w:rPr>
              <w:t xml:space="preserve">Es fundamental que la Herramienta de Diagnóstico de la Red se ejecute antes de la reunión de planificación para la evaluación para que pueda analizar los resultados con su representante de NAEP. </w:t>
            </w:r>
          </w:p>
          <w:p w:rsidR="008730C3" w:rsidRPr="00972985" w:rsidP="0099514C" w14:paraId="4F6FA340" w14:textId="77777777">
            <w:pPr>
              <w:rPr>
                <w:rFonts w:cs="Arial"/>
                <w:lang w:val=""/>
              </w:rPr>
            </w:pPr>
          </w:p>
        </w:tc>
        <w:tc>
          <w:tcPr>
            <w:tcW w:w="1530" w:type="dxa"/>
          </w:tcPr>
          <w:p w:rsidR="008730C3" w:rsidRPr="00C04C88" w:rsidP="0099514C" w14:paraId="08D6B6DB" w14:textId="1549D09F">
            <w:pPr>
              <w:rPr>
                <w:rFonts w:cs="Arial"/>
              </w:rPr>
            </w:pPr>
            <w:r>
              <w:rPr>
                <w:rFonts w:cs="Arial"/>
              </w:rPr>
              <w:t xml:space="preserve">Show image of </w:t>
            </w:r>
            <w:r w:rsidR="00E40748">
              <w:rPr>
                <w:rFonts w:cs="Arial"/>
              </w:rPr>
              <w:t>R</w:t>
            </w:r>
            <w:r w:rsidRPr="00C04C88">
              <w:rPr>
                <w:rFonts w:cs="Arial"/>
              </w:rPr>
              <w:t>un Network Diagnostic Tool tile</w:t>
            </w:r>
          </w:p>
        </w:tc>
      </w:tr>
      <w:tr w14:paraId="6F37E107" w14:textId="77777777" w:rsidTr="008730C3">
        <w:tblPrEx>
          <w:tblW w:w="10975" w:type="dxa"/>
          <w:tblInd w:w="0" w:type="dxa"/>
          <w:tblLook w:val="04A0"/>
        </w:tblPrEx>
        <w:tc>
          <w:tcPr>
            <w:tcW w:w="1128" w:type="dxa"/>
          </w:tcPr>
          <w:p w:rsidR="008730C3" w:rsidRPr="00C04C88" w:rsidP="0099514C" w14:paraId="7C4276B0" w14:textId="69CFA6C3">
            <w:pPr>
              <w:jc w:val="center"/>
              <w:rPr>
                <w:rFonts w:cs="Arial"/>
              </w:rPr>
            </w:pPr>
            <w:r w:rsidRPr="00C04C88">
              <w:rPr>
                <w:rFonts w:cs="Arial"/>
              </w:rPr>
              <w:t>6</w:t>
            </w:r>
            <w:r w:rsidR="009D7038">
              <w:rPr>
                <w:rFonts w:cs="Arial"/>
              </w:rPr>
              <w:t>.</w:t>
            </w:r>
          </w:p>
        </w:tc>
        <w:tc>
          <w:tcPr>
            <w:tcW w:w="2557" w:type="dxa"/>
          </w:tcPr>
          <w:p w:rsidR="008730C3" w:rsidRPr="00972985" w:rsidP="0099514C" w14:paraId="1CD0306E" w14:textId="77777777">
            <w:pPr>
              <w:rPr>
                <w:rFonts w:cs="Arial"/>
                <w:lang w:val=""/>
              </w:rPr>
            </w:pPr>
            <w:r w:rsidRPr="00972985">
              <w:rPr>
                <w:rFonts w:cs="Arial"/>
                <w:lang w:val=""/>
              </w:rPr>
              <w:t>[1] Proporcione la ficha de detalles técnicos</w:t>
            </w:r>
          </w:p>
          <w:p w:rsidR="008730C3" w:rsidRPr="00972985" w:rsidP="0099514C" w14:paraId="79DEB46A" w14:textId="77777777">
            <w:pPr>
              <w:rPr>
                <w:rFonts w:cs="Arial"/>
                <w:lang w:val=""/>
              </w:rPr>
            </w:pPr>
          </w:p>
          <w:p w:rsidR="008730C3" w:rsidRPr="00972985" w:rsidP="0099514C" w14:paraId="6FBC3925" w14:textId="77777777">
            <w:pPr>
              <w:rPr>
                <w:rFonts w:cs="Arial"/>
                <w:lang w:val=""/>
              </w:rPr>
            </w:pPr>
            <w:r w:rsidRPr="00972985">
              <w:rPr>
                <w:rFonts w:cs="Arial"/>
                <w:lang w:val=""/>
              </w:rPr>
              <w:t>[2] Resalte el punto de acceso inalámbrico</w:t>
            </w:r>
          </w:p>
          <w:p w:rsidR="008730C3" w:rsidRPr="00972985" w:rsidP="0099514C" w14:paraId="22E93D59" w14:textId="77777777">
            <w:pPr>
              <w:rPr>
                <w:rFonts w:cs="Arial"/>
                <w:lang w:val=""/>
              </w:rPr>
            </w:pPr>
          </w:p>
          <w:p w:rsidR="008730C3" w:rsidRPr="00972985" w:rsidP="0099514C" w14:paraId="68E35160" w14:textId="77777777">
            <w:pPr>
              <w:rPr>
                <w:rFonts w:cs="Arial"/>
                <w:lang w:val=""/>
              </w:rPr>
            </w:pPr>
            <w:r w:rsidRPr="00972985">
              <w:rPr>
                <w:rFonts w:cs="Arial"/>
                <w:lang w:val=""/>
              </w:rPr>
              <w:t>[3] Resalte el destino</w:t>
            </w:r>
          </w:p>
          <w:p w:rsidR="008730C3" w:rsidRPr="00972985" w:rsidP="0099514C" w14:paraId="73B5CC1A" w14:textId="77777777">
            <w:pPr>
              <w:rPr>
                <w:rFonts w:cs="Arial"/>
                <w:lang w:val=""/>
              </w:rPr>
            </w:pPr>
          </w:p>
          <w:p w:rsidR="008730C3" w:rsidRPr="00972985" w:rsidP="0099514C" w14:paraId="206407CB" w14:textId="77777777">
            <w:pPr>
              <w:rPr>
                <w:rFonts w:cs="Arial"/>
                <w:lang w:val=""/>
              </w:rPr>
            </w:pPr>
            <w:r w:rsidRPr="00972985">
              <w:rPr>
                <w:rFonts w:cs="Arial"/>
                <w:lang w:val=""/>
              </w:rPr>
              <w:t xml:space="preserve">[4] Resalte el grupo </w:t>
            </w:r>
          </w:p>
          <w:p w:rsidR="008730C3" w:rsidRPr="00972985" w:rsidP="0099514C" w14:paraId="388BC473" w14:textId="77777777">
            <w:pPr>
              <w:rPr>
                <w:rFonts w:cs="Arial"/>
                <w:lang w:val=""/>
              </w:rPr>
            </w:pPr>
          </w:p>
        </w:tc>
        <w:tc>
          <w:tcPr>
            <w:tcW w:w="5760" w:type="dxa"/>
          </w:tcPr>
          <w:p w:rsidR="008730C3" w:rsidRPr="00972985" w:rsidP="0099514C" w14:paraId="64FC311D" w14:textId="77777777">
            <w:pPr>
              <w:rPr>
                <w:rFonts w:cs="Arial"/>
                <w:lang w:val=""/>
              </w:rPr>
            </w:pPr>
            <w:r w:rsidRPr="00972985">
              <w:rPr>
                <w:rFonts w:cs="Arial"/>
                <w:b/>
                <w:bCs/>
                <w:lang w:val=""/>
              </w:rPr>
              <w:t>[</w:t>
            </w:r>
            <w:r w:rsidRPr="00972985">
              <w:rPr>
                <w:rFonts w:cs="Arial"/>
                <w:b/>
                <w:bCs/>
                <w:lang w:val=""/>
              </w:rPr>
              <w:t>Voiceover</w:t>
            </w:r>
            <w:r w:rsidRPr="00972985">
              <w:rPr>
                <w:rFonts w:cs="Arial"/>
                <w:b/>
                <w:bCs/>
                <w:lang w:val=""/>
              </w:rPr>
              <w:t>]</w:t>
            </w:r>
            <w:r>
              <w:rPr>
                <w:rFonts w:cs="Arial"/>
                <w:lang w:val=""/>
              </w:rPr>
              <w:t xml:space="preserve">: </w:t>
            </w:r>
            <w:r w:rsidRPr="00972985">
              <w:rPr>
                <w:rFonts w:cs="Arial"/>
                <w:lang w:val=""/>
              </w:rPr>
              <w:t>Luego</w:t>
            </w:r>
            <w:r>
              <w:rPr>
                <w:rFonts w:cs="Arial"/>
                <w:lang w:val=""/>
              </w:rPr>
              <w:t xml:space="preserve">, indicará si </w:t>
            </w:r>
            <w:r>
              <w:rPr>
                <w:rFonts w:cs="Arial"/>
                <w:lang w:val=""/>
              </w:rPr>
              <w:t xml:space="preserve">el </w:t>
            </w:r>
            <w:r w:rsidRPr="00972985">
              <w:rPr>
                <w:rFonts w:cs="Arial"/>
                <w:lang w:val=""/>
              </w:rPr>
              <w:t>punt</w:t>
            </w:r>
            <w:r>
              <w:rPr>
                <w:rFonts w:cs="Arial"/>
                <w:lang w:val=""/>
              </w:rPr>
              <w:t>o de acceso inalámbrico para</w:t>
            </w:r>
            <w:r w:rsidRPr="00972985">
              <w:rPr>
                <w:rFonts w:cs="Arial"/>
                <w:lang w:val=""/>
              </w:rPr>
              <w:t xml:space="preserve"> los lugares seleccionados por el coordinador de la</w:t>
            </w:r>
            <w:r>
              <w:rPr>
                <w:rFonts w:cs="Arial"/>
                <w:lang w:val=""/>
              </w:rPr>
              <w:t xml:space="preserve"> escuela son</w:t>
            </w:r>
            <w:r>
              <w:rPr>
                <w:rFonts w:cs="Arial"/>
                <w:lang w:val=""/>
              </w:rPr>
              <w:t xml:space="preserve"> compatibles con</w:t>
            </w:r>
            <w:r w:rsidRPr="00972985">
              <w:rPr>
                <w:rFonts w:cs="Arial"/>
                <w:lang w:val=""/>
              </w:rPr>
              <w:t xml:space="preserve"> la conexión de los dispositivos. </w:t>
            </w:r>
          </w:p>
          <w:p w:rsidR="008730C3" w:rsidRPr="00972985" w:rsidP="0099514C" w14:paraId="39F50E5C" w14:textId="77777777">
            <w:pPr>
              <w:rPr>
                <w:rFonts w:cs="Arial"/>
                <w:lang w:val=""/>
              </w:rPr>
            </w:pPr>
          </w:p>
          <w:p w:rsidR="008730C3" w:rsidRPr="00972985" w:rsidP="0099514C" w14:paraId="0934BDAF" w14:textId="77777777">
            <w:pPr>
              <w:rPr>
                <w:rFonts w:cs="Arial"/>
                <w:lang w:val=""/>
              </w:rPr>
            </w:pPr>
          </w:p>
        </w:tc>
        <w:tc>
          <w:tcPr>
            <w:tcW w:w="1530" w:type="dxa"/>
          </w:tcPr>
          <w:p w:rsidR="008730C3" w:rsidRPr="00C04C88" w:rsidP="0099514C" w14:paraId="475DA962" w14:textId="77777777">
            <w:pPr>
              <w:rPr>
                <w:rFonts w:cs="Arial"/>
              </w:rPr>
            </w:pPr>
            <w:r>
              <w:rPr>
                <w:rFonts w:cs="Arial"/>
              </w:rPr>
              <w:t>Show image of p</w:t>
            </w:r>
            <w:r w:rsidRPr="00C04C88">
              <w:rPr>
                <w:rFonts w:cs="Arial"/>
              </w:rPr>
              <w:t>rovide the technical details tile</w:t>
            </w:r>
          </w:p>
        </w:tc>
      </w:tr>
      <w:tr w14:paraId="37C8137D" w14:textId="77777777" w:rsidTr="008730C3">
        <w:tblPrEx>
          <w:tblW w:w="10975" w:type="dxa"/>
          <w:tblInd w:w="0" w:type="dxa"/>
          <w:tblLook w:val="04A0"/>
        </w:tblPrEx>
        <w:tc>
          <w:tcPr>
            <w:tcW w:w="1128" w:type="dxa"/>
          </w:tcPr>
          <w:p w:rsidR="008730C3" w:rsidRPr="00C04C88" w:rsidP="0099514C" w14:paraId="4DC0ADDF" w14:textId="755DCB19">
            <w:pPr>
              <w:jc w:val="center"/>
              <w:rPr>
                <w:rFonts w:cs="Arial"/>
              </w:rPr>
            </w:pPr>
            <w:r w:rsidRPr="00C04C88">
              <w:rPr>
                <w:rFonts w:cs="Arial"/>
              </w:rPr>
              <w:t>7</w:t>
            </w:r>
            <w:r w:rsidR="009D7038">
              <w:rPr>
                <w:rFonts w:cs="Arial"/>
              </w:rPr>
              <w:t>.</w:t>
            </w:r>
          </w:p>
        </w:tc>
        <w:tc>
          <w:tcPr>
            <w:tcW w:w="2557" w:type="dxa"/>
          </w:tcPr>
          <w:p w:rsidR="008730C3" w:rsidRPr="00972985" w:rsidP="0099514C" w14:paraId="73DB263D" w14:textId="77777777">
            <w:pPr>
              <w:rPr>
                <w:rFonts w:cs="Arial"/>
                <w:lang w:val=""/>
              </w:rPr>
            </w:pPr>
            <w:r w:rsidRPr="00972985">
              <w:rPr>
                <w:rFonts w:cs="Arial"/>
                <w:lang w:val=""/>
              </w:rPr>
              <w:t>[1] Ficha de la reunión con el equipo de NAEP el día de la evaluación</w:t>
            </w:r>
          </w:p>
          <w:p w:rsidR="008730C3" w:rsidRPr="00972985" w:rsidP="0099514C" w14:paraId="3956F762" w14:textId="77777777">
            <w:pPr>
              <w:rPr>
                <w:rFonts w:cs="Arial"/>
                <w:lang w:val=""/>
              </w:rPr>
            </w:pPr>
          </w:p>
          <w:p w:rsidR="008730C3" w:rsidRPr="00972985" w:rsidP="0099514C" w14:paraId="585D42F1" w14:textId="77777777">
            <w:pPr>
              <w:rPr>
                <w:rFonts w:cs="Arial"/>
                <w:lang w:val=""/>
              </w:rPr>
            </w:pPr>
            <w:r w:rsidRPr="00972985">
              <w:rPr>
                <w:rFonts w:cs="Arial"/>
                <w:lang w:val=""/>
              </w:rPr>
              <w:t xml:space="preserve">[2] Resalte la hora de llegada y el destino para reunirse, la respuesta de las credenciales de </w:t>
            </w:r>
            <w:r w:rsidRPr="00972985">
              <w:rPr>
                <w:rFonts w:cs="Arial"/>
                <w:lang w:val=""/>
              </w:rPr>
              <w:t>Wi</w:t>
            </w:r>
            <w:r w:rsidRPr="00972985">
              <w:rPr>
                <w:rFonts w:cs="Arial"/>
                <w:lang w:val=""/>
              </w:rPr>
              <w:t xml:space="preserve">-Fi y la respuesta de demostración </w:t>
            </w:r>
          </w:p>
          <w:p w:rsidR="008730C3" w:rsidRPr="00972985" w:rsidP="0099514C" w14:paraId="0CDDF750" w14:textId="77777777">
            <w:pPr>
              <w:rPr>
                <w:rFonts w:cs="Arial"/>
                <w:lang w:val=""/>
              </w:rPr>
            </w:pPr>
          </w:p>
          <w:p w:rsidR="008730C3" w:rsidRPr="00972985" w:rsidP="0099514C" w14:paraId="3A6570C9" w14:textId="77777777">
            <w:pPr>
              <w:rPr>
                <w:rFonts w:cs="Arial"/>
              </w:rPr>
            </w:pPr>
            <w:r w:rsidRPr="00972985">
              <w:rPr>
                <w:rFonts w:cs="Arial"/>
              </w:rPr>
              <w:t xml:space="preserve">[3] </w:t>
            </w:r>
            <w:r w:rsidRPr="00972985">
              <w:rPr>
                <w:rFonts w:cs="Arial"/>
              </w:rPr>
              <w:t>Resalte</w:t>
            </w:r>
            <w:r w:rsidRPr="00972985">
              <w:rPr>
                <w:rFonts w:cs="Arial"/>
              </w:rPr>
              <w:t xml:space="preserve"> </w:t>
            </w:r>
            <w:r w:rsidRPr="00972985">
              <w:rPr>
                <w:rFonts w:cs="Arial"/>
              </w:rPr>
              <w:t>el</w:t>
            </w:r>
            <w:r w:rsidRPr="00972985">
              <w:rPr>
                <w:rFonts w:cs="Arial"/>
              </w:rPr>
              <w:t xml:space="preserve"> </w:t>
            </w:r>
            <w:r w:rsidRPr="00972985">
              <w:rPr>
                <w:rFonts w:cs="Arial"/>
              </w:rPr>
              <w:t>botón</w:t>
            </w:r>
            <w:r w:rsidRPr="00972985">
              <w:rPr>
                <w:rFonts w:cs="Arial"/>
              </w:rPr>
              <w:t xml:space="preserve"> </w:t>
            </w:r>
            <w:r w:rsidRPr="00972985">
              <w:rPr>
                <w:rFonts w:cs="Arial"/>
              </w:rPr>
              <w:t>Editar</w:t>
            </w:r>
          </w:p>
        </w:tc>
        <w:tc>
          <w:tcPr>
            <w:tcW w:w="5760" w:type="dxa"/>
          </w:tcPr>
          <w:p w:rsidR="008730C3" w:rsidRPr="00972985" w:rsidP="0099514C" w14:paraId="60A495C0" w14:textId="77777777">
            <w:pPr>
              <w:rPr>
                <w:rFonts w:cs="Arial"/>
                <w:lang w:val=""/>
              </w:rPr>
            </w:pPr>
            <w:r w:rsidRPr="00972985">
              <w:rPr>
                <w:rFonts w:cs="Arial"/>
                <w:lang w:val=""/>
              </w:rPr>
              <w:t xml:space="preserve"> </w:t>
            </w:r>
            <w:r w:rsidRPr="00972985">
              <w:rPr>
                <w:rFonts w:cs="Arial"/>
                <w:b/>
                <w:bCs/>
                <w:lang w:val=""/>
              </w:rPr>
              <w:t>[</w:t>
            </w:r>
            <w:r w:rsidRPr="00972985">
              <w:rPr>
                <w:rFonts w:cs="Arial"/>
                <w:b/>
                <w:bCs/>
                <w:lang w:val=""/>
              </w:rPr>
              <w:t>Voiceover</w:t>
            </w:r>
            <w:r w:rsidRPr="00972985">
              <w:rPr>
                <w:rFonts w:cs="Arial"/>
                <w:b/>
                <w:bCs/>
                <w:lang w:val=""/>
              </w:rPr>
              <w:t>]</w:t>
            </w:r>
            <w:r>
              <w:rPr>
                <w:rFonts w:cs="Arial"/>
                <w:lang w:val=""/>
              </w:rPr>
              <w:t xml:space="preserve">: </w:t>
            </w:r>
            <w:r w:rsidRPr="00972985">
              <w:rPr>
                <w:rFonts w:cs="Arial"/>
                <w:lang w:val=""/>
              </w:rPr>
              <w:t xml:space="preserve">Finalmente, en la ficha de la reunión con el equipo de NAEP el </w:t>
            </w:r>
            <w:r>
              <w:rPr>
                <w:rFonts w:cs="Arial"/>
                <w:lang w:val=""/>
              </w:rPr>
              <w:t xml:space="preserve">día de la evaluación, usted </w:t>
            </w:r>
            <w:r w:rsidRPr="00972985">
              <w:rPr>
                <w:rFonts w:cs="Arial"/>
                <w:lang w:val=""/>
              </w:rPr>
              <w:t xml:space="preserve">proporcionará detalles sobre la reunión con el equipo de NAEP en la mañana de la evaluación programada y proporcionará las credenciales necesarias para el </w:t>
            </w:r>
            <w:r w:rsidRPr="00972985">
              <w:rPr>
                <w:rFonts w:cs="Arial"/>
                <w:lang w:val=""/>
              </w:rPr>
              <w:t>Wi</w:t>
            </w:r>
            <w:r w:rsidRPr="00972985">
              <w:rPr>
                <w:rFonts w:cs="Arial"/>
                <w:lang w:val=""/>
              </w:rPr>
              <w:t xml:space="preserve">-Fi. </w:t>
            </w:r>
          </w:p>
        </w:tc>
        <w:tc>
          <w:tcPr>
            <w:tcW w:w="1530" w:type="dxa"/>
          </w:tcPr>
          <w:p w:rsidR="008730C3" w:rsidRPr="00C04C88" w:rsidP="0099514C" w14:paraId="2511D293" w14:textId="77777777">
            <w:pPr>
              <w:rPr>
                <w:rFonts w:cs="Arial"/>
              </w:rPr>
            </w:pPr>
            <w:r>
              <w:rPr>
                <w:rFonts w:cs="Arial"/>
              </w:rPr>
              <w:t>Show image of m</w:t>
            </w:r>
            <w:r w:rsidRPr="00C04C88">
              <w:rPr>
                <w:rFonts w:cs="Arial"/>
              </w:rPr>
              <w:t>eeting the NAEP Team on assessment day tile</w:t>
            </w:r>
          </w:p>
        </w:tc>
      </w:tr>
      <w:tr w14:paraId="7CF0AC0F" w14:textId="77777777" w:rsidTr="008730C3">
        <w:tblPrEx>
          <w:tblW w:w="10975" w:type="dxa"/>
          <w:tblInd w:w="0" w:type="dxa"/>
          <w:tblLook w:val="04A0"/>
        </w:tblPrEx>
        <w:tc>
          <w:tcPr>
            <w:tcW w:w="1128" w:type="dxa"/>
          </w:tcPr>
          <w:p w:rsidR="008730C3" w:rsidRPr="00C04C88" w:rsidP="0099514C" w14:paraId="11A08432" w14:textId="310CC726">
            <w:pPr>
              <w:jc w:val="center"/>
              <w:rPr>
                <w:rFonts w:cs="Arial"/>
              </w:rPr>
            </w:pPr>
            <w:r>
              <w:rPr>
                <w:rFonts w:cs="Arial"/>
              </w:rPr>
              <w:t>8</w:t>
            </w:r>
            <w:r w:rsidR="009D7038">
              <w:rPr>
                <w:rFonts w:cs="Arial"/>
              </w:rPr>
              <w:t>.</w:t>
            </w:r>
          </w:p>
        </w:tc>
        <w:tc>
          <w:tcPr>
            <w:tcW w:w="2557" w:type="dxa"/>
          </w:tcPr>
          <w:p w:rsidR="008730C3" w:rsidRPr="00972985" w:rsidP="0099514C" w14:paraId="55FC2736" w14:textId="77777777">
            <w:pPr>
              <w:rPr>
                <w:rFonts w:cs="Arial"/>
                <w:lang w:val=""/>
              </w:rPr>
            </w:pPr>
            <w:r w:rsidRPr="00972985">
              <w:rPr>
                <w:rFonts w:cs="Arial"/>
                <w:lang w:val=""/>
              </w:rPr>
              <w:t>Ejecute la ficha Herramienta de Diagnóstico de la Red y resalte el botón Ejecutar verificación</w:t>
            </w:r>
          </w:p>
        </w:tc>
        <w:tc>
          <w:tcPr>
            <w:tcW w:w="5760" w:type="dxa"/>
          </w:tcPr>
          <w:p w:rsidR="008730C3" w:rsidRPr="00972985" w:rsidP="0099514C" w14:paraId="45793389" w14:textId="77777777">
            <w:pPr>
              <w:rPr>
                <w:rFonts w:cs="Arial"/>
                <w:b/>
                <w:bCs/>
                <w:lang w:val=""/>
              </w:rPr>
            </w:pPr>
            <w:r w:rsidRPr="00972985">
              <w:rPr>
                <w:rFonts w:cs="Arial"/>
                <w:b/>
                <w:bCs/>
                <w:lang w:val=""/>
              </w:rPr>
              <w:t>[</w:t>
            </w:r>
            <w:r w:rsidRPr="00972985">
              <w:rPr>
                <w:rFonts w:cs="Arial"/>
                <w:b/>
                <w:bCs/>
                <w:lang w:val=""/>
              </w:rPr>
              <w:t>Voiceover</w:t>
            </w:r>
            <w:r w:rsidRPr="00972985">
              <w:rPr>
                <w:rFonts w:cs="Arial"/>
                <w:b/>
                <w:bCs/>
                <w:lang w:val=""/>
              </w:rPr>
              <w:t xml:space="preserve">]: </w:t>
            </w:r>
            <w:r w:rsidRPr="00972985">
              <w:rPr>
                <w:rFonts w:cs="Arial"/>
                <w:bCs/>
                <w:lang w:val=""/>
              </w:rPr>
              <w:t>Una semana antes de la fecha de la evaluación, deberá volver a esta sección para realizar la verificación final. Es importante que realice esta verificación final para que el equipo de NAEP pueda prepararse adecuadamente para llevar a cabo la evaluación en su escuela.</w:t>
            </w:r>
          </w:p>
        </w:tc>
        <w:tc>
          <w:tcPr>
            <w:tcW w:w="1530" w:type="dxa"/>
          </w:tcPr>
          <w:p w:rsidR="008730C3" w:rsidRPr="004978F1" w:rsidP="0099514C" w14:paraId="55BADE58" w14:textId="77777777">
            <w:pPr>
              <w:rPr>
                <w:rFonts w:cs="Arial"/>
              </w:rPr>
            </w:pPr>
            <w:r>
              <w:rPr>
                <w:rFonts w:cs="Arial"/>
              </w:rPr>
              <w:t>Show image of technical l</w:t>
            </w:r>
            <w:r w:rsidRPr="00C04C88">
              <w:rPr>
                <w:rFonts w:cs="Arial"/>
              </w:rPr>
              <w:t>ogistics tile</w:t>
            </w:r>
          </w:p>
        </w:tc>
      </w:tr>
      <w:tr w14:paraId="455FB43B" w14:textId="77777777" w:rsidTr="008730C3">
        <w:tblPrEx>
          <w:tblW w:w="10975" w:type="dxa"/>
          <w:tblInd w:w="0" w:type="dxa"/>
          <w:tblLook w:val="04A0"/>
        </w:tblPrEx>
        <w:tc>
          <w:tcPr>
            <w:tcW w:w="1128" w:type="dxa"/>
          </w:tcPr>
          <w:p w:rsidR="008730C3" w:rsidRPr="00C04C88" w:rsidP="0099514C" w14:paraId="3805B057" w14:textId="5E6707CA">
            <w:pPr>
              <w:jc w:val="center"/>
              <w:rPr>
                <w:rFonts w:cs="Arial"/>
              </w:rPr>
            </w:pPr>
            <w:r>
              <w:rPr>
                <w:rFonts w:cs="Arial"/>
              </w:rPr>
              <w:t>9</w:t>
            </w:r>
            <w:r w:rsidR="009D7038">
              <w:rPr>
                <w:rFonts w:cs="Arial"/>
              </w:rPr>
              <w:t>.</w:t>
            </w:r>
          </w:p>
        </w:tc>
        <w:tc>
          <w:tcPr>
            <w:tcW w:w="2557" w:type="dxa"/>
          </w:tcPr>
          <w:p w:rsidR="008730C3" w:rsidRPr="00972985" w:rsidP="0099514C" w14:paraId="4D4ABADE" w14:textId="77777777">
            <w:pPr>
              <w:rPr>
                <w:rFonts w:cs="Arial"/>
                <w:lang w:val=""/>
              </w:rPr>
            </w:pPr>
            <w:r w:rsidRPr="00972985">
              <w:rPr>
                <w:rFonts w:cs="Arial"/>
                <w:lang w:val=""/>
              </w:rPr>
              <w:t xml:space="preserve">[1] Regrese a la ficha de la logística técnica </w:t>
            </w:r>
          </w:p>
          <w:p w:rsidR="008730C3" w:rsidRPr="00972985" w:rsidP="0099514C" w14:paraId="46EFB881" w14:textId="77777777">
            <w:pPr>
              <w:rPr>
                <w:rFonts w:cs="Arial"/>
                <w:lang w:val=""/>
              </w:rPr>
            </w:pPr>
          </w:p>
          <w:p w:rsidR="008730C3" w:rsidRPr="00972985" w:rsidP="0099514C" w14:paraId="75860F3E" w14:textId="77777777">
            <w:pPr>
              <w:rPr>
                <w:rFonts w:cs="Arial"/>
                <w:lang w:val=""/>
              </w:rPr>
            </w:pPr>
          </w:p>
        </w:tc>
        <w:tc>
          <w:tcPr>
            <w:tcW w:w="5760" w:type="dxa"/>
          </w:tcPr>
          <w:p w:rsidR="008730C3" w:rsidRPr="00972985" w:rsidP="0099514C" w14:paraId="3303AA52" w14:textId="77777777">
            <w:pPr>
              <w:rPr>
                <w:rFonts w:cs="Arial"/>
                <w:lang w:val=""/>
              </w:rPr>
            </w:pPr>
            <w:r w:rsidRPr="00972985">
              <w:rPr>
                <w:rFonts w:cs="Arial"/>
                <w:b/>
                <w:bCs/>
                <w:lang w:val=""/>
              </w:rPr>
              <w:t>[</w:t>
            </w:r>
            <w:r w:rsidRPr="00972985">
              <w:rPr>
                <w:rFonts w:cs="Arial"/>
                <w:b/>
                <w:bCs/>
                <w:lang w:val=""/>
              </w:rPr>
              <w:t>Voiceover</w:t>
            </w:r>
            <w:r w:rsidRPr="00972985">
              <w:rPr>
                <w:rFonts w:cs="Arial"/>
                <w:b/>
                <w:bCs/>
                <w:lang w:val=""/>
              </w:rPr>
              <w:t xml:space="preserve">] </w:t>
            </w:r>
            <w:r w:rsidRPr="00972985">
              <w:rPr>
                <w:rFonts w:cs="Arial"/>
                <w:lang w:val=""/>
              </w:rPr>
              <w:t>Si tiene alguna pregunta sobre cómo completar sus tareas en la sección de la logística de la evaluación del AMS, comuníquese con su representante de NAEP o con el centro de ayuda.</w:t>
            </w:r>
          </w:p>
        </w:tc>
        <w:tc>
          <w:tcPr>
            <w:tcW w:w="1530" w:type="dxa"/>
          </w:tcPr>
          <w:p w:rsidR="008730C3" w:rsidRPr="00C04C88" w:rsidP="0099514C" w14:paraId="2EA9DBBD" w14:textId="77777777">
            <w:pPr>
              <w:rPr>
                <w:rFonts w:cs="Arial"/>
              </w:rPr>
            </w:pPr>
            <w:r>
              <w:rPr>
                <w:rFonts w:cs="Arial"/>
              </w:rPr>
              <w:t>Show image of technical l</w:t>
            </w:r>
            <w:r w:rsidRPr="00C04C88">
              <w:rPr>
                <w:rFonts w:cs="Arial"/>
              </w:rPr>
              <w:t>ogistics tile</w:t>
            </w:r>
          </w:p>
        </w:tc>
      </w:tr>
    </w:tbl>
    <w:p w:rsidR="008730C3" w:rsidP="008730C3" w14:paraId="03921BB8" w14:textId="77777777"/>
    <w:p w:rsidR="00190C26" w:rsidP="00150CA7" w14:paraId="340C4A14" w14:textId="77777777">
      <w:pPr>
        <w:jc w:val="center"/>
        <w:rPr>
          <w:rFonts w:asciiTheme="minorHAnsi" w:hAnsiTheme="minorHAnsi" w:cstheme="minorHAnsi"/>
          <w:color w:val="2E74B5" w:themeColor="accent1" w:themeShade="BF"/>
          <w:sz w:val="28"/>
          <w:szCs w:val="28"/>
        </w:rPr>
      </w:pPr>
    </w:p>
    <w:p w:rsidR="00A539D4" w14:paraId="31E2846D" w14:textId="66898937">
      <w:pPr>
        <w:rPr>
          <w:rFonts w:ascii="Trebuchet MS" w:hAnsi="Trebuchet MS"/>
          <w:sz w:val="24"/>
          <w:szCs w:val="24"/>
        </w:rPr>
      </w:pPr>
      <w:r>
        <w:rPr>
          <w:rFonts w:ascii="Trebuchet MS" w:hAnsi="Trebuchet MS"/>
          <w:sz w:val="24"/>
          <w:szCs w:val="24"/>
        </w:rPr>
        <w:br w:type="page"/>
      </w:r>
    </w:p>
    <w:p w:rsidR="00A539D4" w:rsidP="00A539D4" w14:paraId="5AF8E111" w14:textId="3570901E">
      <w:pPr>
        <w:pStyle w:val="Heading1"/>
        <w:jc w:val="center"/>
        <w:rPr>
          <w:b/>
        </w:rPr>
      </w:pPr>
      <w:bookmarkStart w:id="981" w:name="_Toc145493708"/>
      <w:r>
        <w:rPr>
          <w:b/>
        </w:rPr>
        <w:t>Appendix I</w:t>
      </w:r>
      <w:r w:rsidR="00B81A31">
        <w:rPr>
          <w:b/>
        </w:rPr>
        <w:t>1</w:t>
      </w:r>
      <w:r w:rsidR="00AC7CDA">
        <w:rPr>
          <w:b/>
        </w:rPr>
        <w:t>7</w:t>
      </w:r>
      <w:r>
        <w:rPr>
          <w:b/>
        </w:rPr>
        <w:t>: School Surveys</w:t>
      </w:r>
      <w:r w:rsidR="00887E14">
        <w:rPr>
          <w:b/>
        </w:rPr>
        <w:t>, English and Spanish Puerto Rico</w:t>
      </w:r>
      <w:r>
        <w:rPr>
          <w:b/>
        </w:rPr>
        <w:t xml:space="preserve"> (NEW)</w:t>
      </w:r>
      <w:bookmarkEnd w:id="981"/>
    </w:p>
    <w:p w:rsidR="00345BD6" w14:paraId="4561FB77" w14:textId="4582C951">
      <w:pPr>
        <w:rPr>
          <w:rFonts w:ascii="Trebuchet MS" w:hAnsi="Trebuchet MS"/>
          <w:sz w:val="24"/>
          <w:szCs w:val="24"/>
        </w:rPr>
      </w:pPr>
      <w:r>
        <w:rPr>
          <w:rFonts w:ascii="Trebuchet MS" w:hAnsi="Trebuchet MS"/>
          <w:sz w:val="24"/>
          <w:szCs w:val="24"/>
        </w:rPr>
        <w:br w:type="page"/>
      </w:r>
    </w:p>
    <w:p w:rsidR="004E7D22" w:rsidRPr="00A0261A" w:rsidP="00A0261A" w14:paraId="45720137" w14:textId="01E3FB99">
      <w:pPr>
        <w:pStyle w:val="Heading1"/>
        <w:jc w:val="center"/>
        <w:rPr>
          <w:b/>
        </w:rPr>
      </w:pPr>
      <w:bookmarkStart w:id="982" w:name="_Toc145493709"/>
      <w:r w:rsidRPr="00A0261A">
        <w:rPr>
          <w:b/>
        </w:rPr>
        <w:t>Appendix I</w:t>
      </w:r>
      <w:r w:rsidR="00B81A31">
        <w:rPr>
          <w:b/>
        </w:rPr>
        <w:t>1</w:t>
      </w:r>
      <w:r w:rsidR="00AC7CDA">
        <w:rPr>
          <w:b/>
        </w:rPr>
        <w:t>7</w:t>
      </w:r>
      <w:r w:rsidRPr="00A0261A">
        <w:rPr>
          <w:b/>
        </w:rPr>
        <w:t xml:space="preserve">-a: </w:t>
      </w:r>
      <w:r w:rsidRPr="00A0261A">
        <w:rPr>
          <w:b/>
        </w:rPr>
        <w:t>Observers Feedback Form</w:t>
      </w:r>
      <w:bookmarkEnd w:id="982"/>
    </w:p>
    <w:p w:rsidR="004E7D22" w14:paraId="15D30BFA"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C52B67" w:rsidRPr="00DC0DAD" w:rsidP="00C52B67" w14:paraId="5BDFDF3E" w14:textId="77777777">
      <w:pPr>
        <w:pStyle w:val="Heading4"/>
        <w:jc w:val="center"/>
        <w:rPr>
          <w:rFonts w:ascii="Franklin Gothic Medium" w:eastAsia="Times New Roman" w:hAnsi="Franklin Gothic Medium" w:cs="Times New Roman"/>
          <w:b/>
          <w:i w:val="0"/>
          <w:iCs w:val="0"/>
          <w:color w:val="00467F"/>
          <w:sz w:val="28"/>
        </w:rPr>
      </w:pPr>
      <w:r w:rsidRPr="00DC0DAD">
        <w:rPr>
          <w:rFonts w:ascii="Franklin Gothic Medium" w:eastAsia="Times New Roman" w:hAnsi="Franklin Gothic Medium" w:cs="Times New Roman"/>
          <w:b/>
          <w:i w:val="0"/>
          <w:iCs w:val="0"/>
          <w:color w:val="00467F"/>
          <w:sz w:val="28"/>
        </w:rPr>
        <w:t>Observers Feedback Form</w:t>
      </w:r>
    </w:p>
    <w:p w:rsidR="00C52B67" w:rsidRPr="00455AC0" w:rsidP="006455DA" w14:paraId="19DA8EC7" w14:textId="79471018">
      <w:pPr>
        <w:pStyle w:val="NL-1stNumberedBullet"/>
        <w:rPr>
          <w:lang w:val="en"/>
        </w:rPr>
      </w:pPr>
      <w:r w:rsidRPr="00455AC0">
        <w:rPr>
          <w:lang w:val="en"/>
        </w:rPr>
        <w:t>How satisfied were you with the overall NAEP testing day experience?</w:t>
      </w:r>
    </w:p>
    <w:p w:rsidR="00C52B67" w:rsidP="713AE5C8" w14:paraId="37953980" w14:textId="20781A85">
      <w:pPr>
        <w:pStyle w:val="NAEPcheckallthatapplycategories"/>
        <w:tabs>
          <w:tab w:val="clear" w:pos="360"/>
        </w:tabs>
      </w:pPr>
      <w:r>
        <w:t xml:space="preserve">Completely </w:t>
      </w:r>
      <w:r>
        <w:t>satisfied</w:t>
      </w:r>
      <w:r>
        <w:t xml:space="preserve"> </w:t>
      </w:r>
    </w:p>
    <w:p w:rsidR="00C52B67" w:rsidP="713AE5C8" w14:paraId="4E4367CA" w14:textId="4AB93CDB">
      <w:pPr>
        <w:pStyle w:val="NAEPcheckallthatapplycategories"/>
        <w:tabs>
          <w:tab w:val="clear" w:pos="360"/>
        </w:tabs>
      </w:pPr>
      <w:r>
        <w:t>Somewhat satisfied</w:t>
      </w:r>
    </w:p>
    <w:p w:rsidR="00C52B67" w:rsidRPr="00A15A1F" w:rsidP="713AE5C8" w14:paraId="1A60835A" w14:textId="41E0A3DF">
      <w:pPr>
        <w:pStyle w:val="NAEPcheckallthatapplycategories"/>
        <w:tabs>
          <w:tab w:val="clear" w:pos="360"/>
        </w:tabs>
      </w:pPr>
      <w:r>
        <w:t xml:space="preserve">Somewhat </w:t>
      </w:r>
      <w:r w:rsidRPr="00A15A1F">
        <w:t>unsatisfied</w:t>
      </w:r>
      <w:r w:rsidR="6C5C88D9">
        <w:t xml:space="preserve"> </w:t>
      </w:r>
    </w:p>
    <w:p w:rsidR="00C52B67" w:rsidP="713AE5C8" w14:paraId="4B36D381" w14:textId="529AFE52">
      <w:pPr>
        <w:pStyle w:val="NAEPcheckallthatapplycategories"/>
        <w:tabs>
          <w:tab w:val="clear" w:pos="360"/>
        </w:tabs>
      </w:pPr>
      <w:r>
        <w:t xml:space="preserve">Completely </w:t>
      </w:r>
      <w:r w:rsidRPr="00A15A1F">
        <w:t>unsatisfied</w:t>
      </w:r>
    </w:p>
    <w:p w:rsidR="00C52B67" w:rsidP="00C52B67" w14:paraId="115CDE06" w14:textId="77777777">
      <w:pPr>
        <w:pStyle w:val="NAEPresponsecategories"/>
        <w:numPr>
          <w:ilvl w:val="0"/>
          <w:numId w:val="0"/>
        </w:numPr>
      </w:pPr>
    </w:p>
    <w:p w:rsidR="00C52B67" w:rsidP="713AE5C8" w14:paraId="32BE3DB5" w14:textId="74E70C2E">
      <w:pPr>
        <w:pStyle w:val="NL-1stNumberedBullet"/>
        <w:numPr>
          <w:ilvl w:val="0"/>
          <w:numId w:val="0"/>
        </w:numPr>
        <w:ind w:left="576"/>
      </w:pPr>
      <w:r w:rsidRPr="005D2EAB">
        <w:rPr>
          <w:highlight w:val="lightGray"/>
        </w:rPr>
        <w:t>[</w:t>
      </w:r>
      <w:r>
        <w:rPr>
          <w:highlight w:val="lightGray"/>
        </w:rPr>
        <w:t xml:space="preserve">Display if Q1 = Somewhat unsatisfied or </w:t>
      </w:r>
      <w:r>
        <w:rPr>
          <w:highlight w:val="lightGray"/>
        </w:rPr>
        <w:t>Completely</w:t>
      </w:r>
      <w:r>
        <w:rPr>
          <w:highlight w:val="lightGray"/>
        </w:rPr>
        <w:t xml:space="preserve"> unsatisfied]</w:t>
      </w:r>
      <w:r>
        <w:t xml:space="preserve"> Why were you unsatisfied with the NAEP testing day experience that you observed? Please </w:t>
      </w:r>
      <w:r w:rsidR="64341D28">
        <w:t>select</w:t>
      </w:r>
      <w:r>
        <w:t xml:space="preserve"> all that apply.</w:t>
      </w:r>
    </w:p>
    <w:p w:rsidR="00C52B67" w:rsidP="006455DA" w14:paraId="47522511" w14:textId="77777777">
      <w:pPr>
        <w:pStyle w:val="NAEPcheckallthatapplycategories"/>
        <w:tabs>
          <w:tab w:val="clear" w:pos="360"/>
        </w:tabs>
      </w:pPr>
      <w:r>
        <w:t>NAEP staff performance</w:t>
      </w:r>
    </w:p>
    <w:p w:rsidR="00C52B67" w:rsidP="006455DA" w14:paraId="3564CEA0" w14:textId="77777777">
      <w:pPr>
        <w:pStyle w:val="NAEPcheckallthatapplycategories"/>
        <w:tabs>
          <w:tab w:val="clear" w:pos="360"/>
        </w:tabs>
      </w:pPr>
      <w:r>
        <w:t xml:space="preserve">Assessment and preparations took too much </w:t>
      </w:r>
      <w:r>
        <w:t>time</w:t>
      </w:r>
    </w:p>
    <w:p w:rsidR="00C52B67" w:rsidP="006455DA" w14:paraId="7757949B" w14:textId="77777777">
      <w:pPr>
        <w:pStyle w:val="NAEPcheckallthatapplycategories"/>
        <w:tabs>
          <w:tab w:val="clear" w:pos="360"/>
        </w:tabs>
      </w:pPr>
      <w:r>
        <w:t xml:space="preserve">Difficulties implementing </w:t>
      </w:r>
      <w:r>
        <w:t>accommodations</w:t>
      </w:r>
    </w:p>
    <w:p w:rsidR="00C52B67" w:rsidP="006455DA" w14:paraId="75ECFF42" w14:textId="77777777">
      <w:pPr>
        <w:pStyle w:val="NAEPcheckallthatapplycategories"/>
        <w:tabs>
          <w:tab w:val="clear" w:pos="360"/>
        </w:tabs>
      </w:pPr>
      <w:r>
        <w:t xml:space="preserve">Difficulties with equipment setup </w:t>
      </w:r>
    </w:p>
    <w:p w:rsidR="00C52B67" w:rsidP="006455DA" w14:paraId="2009780C" w14:textId="77777777">
      <w:pPr>
        <w:pStyle w:val="NAEPcheckallthatapplycategories"/>
        <w:tabs>
          <w:tab w:val="clear" w:pos="360"/>
        </w:tabs>
      </w:pPr>
      <w:r>
        <w:t>Difficulties with device connection to school Internet</w:t>
      </w:r>
    </w:p>
    <w:p w:rsidR="00C52B67" w:rsidRPr="00A15A1F" w:rsidP="006455DA" w14:paraId="264F1B95" w14:textId="77777777">
      <w:pPr>
        <w:pStyle w:val="NAEPcheckallthatapplycategories"/>
        <w:tabs>
          <w:tab w:val="clear" w:pos="360"/>
        </w:tabs>
      </w:pPr>
      <w:r>
        <w:t>Other (please specify) _________________</w:t>
      </w:r>
    </w:p>
    <w:p w:rsidR="00C52B67" w:rsidP="00C52B67" w14:paraId="43E1F7F3" w14:textId="77777777">
      <w:pPr>
        <w:pStyle w:val="NL-1stNumberedBullet"/>
        <w:numPr>
          <w:ilvl w:val="0"/>
          <w:numId w:val="0"/>
        </w:numPr>
        <w:rPr>
          <w:lang w:val="en"/>
        </w:rPr>
      </w:pPr>
    </w:p>
    <w:p w:rsidR="00C52B67" w:rsidP="00C52B67" w14:paraId="4EF1F06E" w14:textId="77777777">
      <w:pPr>
        <w:pStyle w:val="NL-1stNumberedBullet"/>
        <w:numPr>
          <w:ilvl w:val="0"/>
          <w:numId w:val="0"/>
        </w:numPr>
        <w:ind w:left="1152"/>
        <w:rPr>
          <w:lang w:val="en"/>
        </w:rPr>
      </w:pPr>
    </w:p>
    <w:p w:rsidR="00C52B67" w:rsidP="006455DA" w14:paraId="21550370" w14:textId="10815D61">
      <w:pPr>
        <w:pStyle w:val="NL-1stNumberedBullet"/>
      </w:pPr>
      <w:r>
        <w:t>Please give the NAEP assessment team an overall rating:</w:t>
      </w:r>
    </w:p>
    <w:p w:rsidR="00C52B67" w:rsidRPr="007135E0" w:rsidP="713AE5C8" w14:paraId="2C40040E" w14:textId="7F3CEE1A">
      <w:pPr>
        <w:pStyle w:val="NAEPcheckallthatapplycategories"/>
        <w:tabs>
          <w:tab w:val="clear" w:pos="360"/>
        </w:tabs>
      </w:pPr>
      <w:r>
        <w:t>Very good</w:t>
      </w:r>
    </w:p>
    <w:p w:rsidR="00C52B67" w:rsidP="713AE5C8" w14:paraId="6A2872F4" w14:textId="4BB0104C">
      <w:pPr>
        <w:pStyle w:val="NAEPcheckallthatapplycategories"/>
        <w:tabs>
          <w:tab w:val="clear" w:pos="360"/>
        </w:tabs>
      </w:pPr>
      <w:r>
        <w:t>Good</w:t>
      </w:r>
    </w:p>
    <w:p w:rsidR="00C52B67" w:rsidP="713AE5C8" w14:paraId="3B92D3A4" w14:textId="73681590">
      <w:pPr>
        <w:pStyle w:val="NAEPcheckallthatapplycategories"/>
        <w:tabs>
          <w:tab w:val="clear" w:pos="360"/>
        </w:tabs>
      </w:pPr>
      <w:r>
        <w:t>Fair</w:t>
      </w:r>
    </w:p>
    <w:p w:rsidR="00C52B67" w:rsidP="713AE5C8" w14:paraId="6A5E304B" w14:textId="3E912E24">
      <w:pPr>
        <w:pStyle w:val="NAEPcheckallthatapplycategories"/>
        <w:tabs>
          <w:tab w:val="clear" w:pos="360"/>
        </w:tabs>
      </w:pPr>
      <w:r>
        <w:t>Poor</w:t>
      </w:r>
    </w:p>
    <w:p w:rsidR="00C52B67" w:rsidP="713AE5C8" w14:paraId="377033E7" w14:textId="46D0C7ED">
      <w:pPr>
        <w:pStyle w:val="NAEPcheckallthatapplycategories"/>
        <w:tabs>
          <w:tab w:val="clear" w:pos="360"/>
        </w:tabs>
      </w:pPr>
      <w:r>
        <w:t>Not enough information to rate</w:t>
      </w:r>
    </w:p>
    <w:p w:rsidR="00C52B67" w:rsidP="006455DA" w14:paraId="6683F7F0" w14:textId="77777777">
      <w:pPr>
        <w:pStyle w:val="NL-1stNumberedBullet"/>
        <w:rPr>
          <w:lang w:val="en"/>
        </w:rPr>
      </w:pPr>
      <w:r>
        <w:rPr>
          <w:lang w:val="en"/>
        </w:rPr>
        <w:t>Did anything happen on assessment day that requires immediate attention from a supervisor of the NAEP team?</w:t>
      </w:r>
    </w:p>
    <w:p w:rsidR="00C52B67" w:rsidRPr="009F6F46" w:rsidP="713AE5C8" w14:paraId="44ABD47C" w14:textId="7EC03459">
      <w:pPr>
        <w:pStyle w:val="NAEPcheckallthatapplycategories"/>
        <w:tabs>
          <w:tab w:val="clear" w:pos="360"/>
        </w:tabs>
      </w:pPr>
      <w:r>
        <w:t>Yes</w:t>
      </w:r>
      <w:r w:rsidR="79C2B25F">
        <w:t xml:space="preserve"> (please explain)</w:t>
      </w:r>
    </w:p>
    <w:p w:rsidR="00C52B67" w:rsidRPr="009F6F46" w:rsidP="713AE5C8" w14:paraId="70432924" w14:textId="16D2C5E1">
      <w:pPr>
        <w:pStyle w:val="NAEPcheckallthatapplycategories"/>
        <w:tabs>
          <w:tab w:val="clear" w:pos="360"/>
        </w:tabs>
      </w:pPr>
      <w:r w:rsidRPr="009F6F46">
        <w:t xml:space="preserve">No </w:t>
      </w:r>
    </w:p>
    <w:p w:rsidR="00C52B67" w:rsidP="713AE5C8" w14:paraId="5B8E4316" w14:textId="5A6F2F9E">
      <w:pPr>
        <w:pStyle w:val="NL-1stNumberedBullet"/>
        <w:numPr>
          <w:ilvl w:val="0"/>
          <w:numId w:val="0"/>
        </w:numPr>
        <w:ind w:left="576"/>
      </w:pPr>
      <w:r w:rsidRPr="713AE5C8">
        <w:rPr>
          <w:highlight w:val="lightGray"/>
        </w:rPr>
        <w:t xml:space="preserve">[Display if Q3 = “Yes”]: </w:t>
      </w:r>
      <w:r>
        <w:t>Please describe the situation.</w:t>
      </w:r>
    </w:p>
    <w:tbl>
      <w:tblPr>
        <w:tblStyle w:val="TableGrid"/>
        <w:tblW w:w="0" w:type="auto"/>
        <w:tblInd w:w="1165" w:type="dxa"/>
        <w:tblLook w:val="04A0"/>
      </w:tblPr>
      <w:tblGrid>
        <w:gridCol w:w="8185"/>
      </w:tblGrid>
      <w:tr w14:paraId="3EB731C6" w14:textId="77777777" w:rsidTr="0099514C">
        <w:tblPrEx>
          <w:tblW w:w="0" w:type="auto"/>
          <w:tblInd w:w="1165" w:type="dxa"/>
          <w:tblLook w:val="04A0"/>
        </w:tblPrEx>
        <w:tc>
          <w:tcPr>
            <w:tcW w:w="8185" w:type="dxa"/>
          </w:tcPr>
          <w:p w:rsidR="00C52B67" w:rsidP="0099514C" w14:paraId="7BB08A51" w14:textId="77777777">
            <w:pPr>
              <w:pStyle w:val="NL-1stNumberedBullet"/>
              <w:numPr>
                <w:ilvl w:val="0"/>
                <w:numId w:val="0"/>
              </w:numPr>
            </w:pPr>
          </w:p>
        </w:tc>
      </w:tr>
    </w:tbl>
    <w:p w:rsidR="00C52B67" w:rsidP="00C52B67" w14:paraId="14FD4596" w14:textId="77777777">
      <w:pPr>
        <w:pStyle w:val="NL-1stNumberedBullet"/>
        <w:numPr>
          <w:ilvl w:val="0"/>
          <w:numId w:val="0"/>
        </w:numPr>
        <w:ind w:left="1152"/>
      </w:pPr>
    </w:p>
    <w:p w:rsidR="00C52B67" w:rsidP="00C52B67" w14:paraId="53633800" w14:textId="77777777">
      <w:pPr>
        <w:pStyle w:val="NL-1stNumberedBullet"/>
        <w:numPr>
          <w:ilvl w:val="0"/>
          <w:numId w:val="0"/>
        </w:numPr>
        <w:ind w:left="1152" w:hanging="576"/>
      </w:pPr>
    </w:p>
    <w:p w:rsidR="00C52B67" w:rsidP="00C52B67" w14:paraId="20682DCC" w14:textId="77777777"/>
    <w:p w:rsidR="004F6045" w14:paraId="0B1AE647" w14:textId="24C960EA">
      <w:pPr>
        <w:rPr>
          <w:rFonts w:ascii="Trebuchet MS" w:hAnsi="Trebuchet MS"/>
          <w:sz w:val="24"/>
          <w:szCs w:val="24"/>
        </w:rPr>
      </w:pPr>
      <w:r>
        <w:rPr>
          <w:rFonts w:ascii="Trebuchet MS" w:hAnsi="Trebuchet MS"/>
          <w:sz w:val="24"/>
          <w:szCs w:val="24"/>
        </w:rPr>
        <w:br w:type="page"/>
      </w:r>
    </w:p>
    <w:p w:rsidR="00C71BCD" w:rsidRPr="004978F1" w:rsidP="00C71BCD" w14:paraId="46201FEE" w14:textId="77777777">
      <w:pPr>
        <w:pStyle w:val="Heading4"/>
        <w:jc w:val="center"/>
        <w:rPr>
          <w:rFonts w:ascii="Franklin Gothic Medium" w:eastAsia="Times New Roman" w:hAnsi="Franklin Gothic Medium" w:cs="Times New Roman"/>
          <w:b/>
          <w:i w:val="0"/>
          <w:iCs w:val="0"/>
          <w:color w:val="00467F"/>
          <w:sz w:val="28"/>
          <w:lang w:val=""/>
        </w:rPr>
      </w:pPr>
      <w:r w:rsidRPr="004978F1">
        <w:rPr>
          <w:rFonts w:ascii="Franklin Gothic Medium" w:eastAsia="Times New Roman" w:hAnsi="Franklin Gothic Medium" w:cs="Times New Roman"/>
          <w:b/>
          <w:i w:val="0"/>
          <w:iCs w:val="0"/>
          <w:color w:val="00467F"/>
          <w:sz w:val="28"/>
          <w:lang w:val=""/>
        </w:rPr>
        <w:t>Formulario de comentarios para los observadores</w:t>
      </w:r>
    </w:p>
    <w:p w:rsidR="00C71BCD" w:rsidRPr="00A23988" w:rsidP="00C71BCD" w14:paraId="5975D1F0" w14:textId="77777777">
      <w:pPr>
        <w:pStyle w:val="NL-1stNumberedBullet"/>
        <w:numPr>
          <w:ilvl w:val="0"/>
          <w:numId w:val="37"/>
        </w:numPr>
        <w:rPr>
          <w:lang w:val=""/>
        </w:rPr>
      </w:pPr>
      <w:r w:rsidRPr="00A23988">
        <w:rPr>
          <w:lang w:val=""/>
        </w:rPr>
        <w:t>¿Qué tan satisfecho</w:t>
      </w:r>
      <w:r>
        <w:rPr>
          <w:lang w:val=""/>
        </w:rPr>
        <w:t>(a)</w:t>
      </w:r>
      <w:r w:rsidRPr="00A23988">
        <w:rPr>
          <w:lang w:val=""/>
        </w:rPr>
        <w:t xml:space="preserve"> estuvo con la experiencia general del día de la prueba NAEP? </w:t>
      </w:r>
    </w:p>
    <w:p w:rsidR="00C71BCD" w:rsidP="00C71BCD" w14:paraId="1803D448" w14:textId="77777777">
      <w:pPr>
        <w:pStyle w:val="NAEPresponsecategories"/>
      </w:pPr>
      <w:r>
        <w:t>Completamente</w:t>
      </w:r>
      <w:r>
        <w:t xml:space="preserve"> </w:t>
      </w:r>
      <w:r>
        <w:t>satisfecho</w:t>
      </w:r>
      <w:r>
        <w:t xml:space="preserve">(a) </w:t>
      </w:r>
    </w:p>
    <w:p w:rsidR="00C71BCD" w:rsidP="00C71BCD" w14:paraId="65F39DCE" w14:textId="77777777">
      <w:pPr>
        <w:pStyle w:val="NAEPresponsecategories"/>
      </w:pPr>
      <w:r>
        <w:t xml:space="preserve">Algo </w:t>
      </w:r>
      <w:r>
        <w:t>satisfecho</w:t>
      </w:r>
      <w:r>
        <w:t>(a)</w:t>
      </w:r>
    </w:p>
    <w:p w:rsidR="00C71BCD" w:rsidRPr="00A15A1F" w:rsidP="00C71BCD" w14:paraId="4DF9C4E5" w14:textId="77777777">
      <w:pPr>
        <w:pStyle w:val="NAEPresponsecategories"/>
      </w:pPr>
      <w:r>
        <w:t xml:space="preserve">Algo </w:t>
      </w:r>
      <w:r>
        <w:t>insatisfecho</w:t>
      </w:r>
      <w:r>
        <w:t>(a)</w:t>
      </w:r>
    </w:p>
    <w:p w:rsidR="00C71BCD" w:rsidRPr="00A15A1F" w:rsidP="00C71BCD" w14:paraId="020375F6" w14:textId="77777777">
      <w:pPr>
        <w:pStyle w:val="NAEPresponsecategories"/>
      </w:pPr>
      <w:r>
        <w:t>Completamente</w:t>
      </w:r>
      <w:r>
        <w:t xml:space="preserve"> </w:t>
      </w:r>
      <w:r>
        <w:t>insatisfecho</w:t>
      </w:r>
      <w:r>
        <w:t>(a)</w:t>
      </w:r>
    </w:p>
    <w:p w:rsidR="00C71BCD" w:rsidRPr="00956929" w:rsidP="00C71BCD" w14:paraId="59D12001" w14:textId="77777777">
      <w:pPr>
        <w:pStyle w:val="NL-1stNumberedBullet"/>
        <w:numPr>
          <w:ilvl w:val="0"/>
          <w:numId w:val="0"/>
        </w:numPr>
        <w:ind w:left="1440"/>
        <w:rPr>
          <w:lang w:val="es-PR"/>
        </w:rPr>
      </w:pPr>
      <w:r w:rsidRPr="00956929">
        <w:rPr>
          <w:highlight w:val="lightGray"/>
          <w:lang w:val="es-PR"/>
        </w:rPr>
        <w:t>[</w:t>
      </w:r>
      <w:r w:rsidRPr="00956929">
        <w:rPr>
          <w:highlight w:val="lightGray"/>
          <w:lang w:val="es-PR"/>
        </w:rPr>
        <w:t>Display</w:t>
      </w:r>
      <w:r w:rsidRPr="00956929">
        <w:rPr>
          <w:highlight w:val="lightGray"/>
          <w:lang w:val="es-PR"/>
        </w:rPr>
        <w:t xml:space="preserve"> </w:t>
      </w:r>
      <w:r w:rsidRPr="00956929">
        <w:rPr>
          <w:highlight w:val="lightGray"/>
          <w:lang w:val="es-PR"/>
        </w:rPr>
        <w:t>if</w:t>
      </w:r>
      <w:r w:rsidRPr="00956929">
        <w:rPr>
          <w:highlight w:val="lightGray"/>
          <w:lang w:val="es-PR"/>
        </w:rPr>
        <w:t xml:space="preserve"> Q1 = Algo insatisfecho</w:t>
      </w:r>
      <w:r>
        <w:rPr>
          <w:highlight w:val="lightGray"/>
          <w:lang w:val="es-PR"/>
        </w:rPr>
        <w:t>(a)</w:t>
      </w:r>
      <w:r w:rsidRPr="00956929">
        <w:rPr>
          <w:highlight w:val="lightGray"/>
          <w:lang w:val="es-PR"/>
        </w:rPr>
        <w:t xml:space="preserve"> </w:t>
      </w:r>
      <w:r w:rsidRPr="00956929">
        <w:rPr>
          <w:highlight w:val="lightGray"/>
          <w:lang w:val="es-PR"/>
        </w:rPr>
        <w:t>or</w:t>
      </w:r>
      <w:r w:rsidRPr="00956929">
        <w:rPr>
          <w:highlight w:val="lightGray"/>
          <w:lang w:val="es-PR"/>
        </w:rPr>
        <w:t xml:space="preserve"> Completamente insatisfecho</w:t>
      </w:r>
      <w:r>
        <w:rPr>
          <w:highlight w:val="lightGray"/>
          <w:lang w:val="es-PR"/>
        </w:rPr>
        <w:t>(a)</w:t>
      </w:r>
      <w:r w:rsidRPr="00956929">
        <w:rPr>
          <w:highlight w:val="lightGray"/>
          <w:lang w:val="es-PR"/>
        </w:rPr>
        <w:t>]</w:t>
      </w:r>
      <w:r w:rsidRPr="00956929">
        <w:rPr>
          <w:lang w:val="es-PR"/>
        </w:rPr>
        <w:t xml:space="preserve"> ¿Por qué </w:t>
      </w:r>
      <w:r>
        <w:rPr>
          <w:lang w:val="es-PR"/>
        </w:rPr>
        <w:t>quedó</w:t>
      </w:r>
      <w:r w:rsidRPr="00956929">
        <w:rPr>
          <w:lang w:val="es-PR"/>
        </w:rPr>
        <w:t xml:space="preserve"> insatisfecho</w:t>
      </w:r>
      <w:r>
        <w:rPr>
          <w:lang w:val="es-PR"/>
        </w:rPr>
        <w:t>(a)</w:t>
      </w:r>
      <w:r w:rsidRPr="00956929">
        <w:rPr>
          <w:lang w:val="es-PR"/>
        </w:rPr>
        <w:t xml:space="preserve"> con la experiencia del día de la prueba NAEP que observó? </w:t>
      </w:r>
      <w:r>
        <w:rPr>
          <w:lang w:val="es-PR"/>
        </w:rPr>
        <w:t>Seleccione</w:t>
      </w:r>
      <w:r w:rsidRPr="00956929">
        <w:rPr>
          <w:lang w:val="es-PR"/>
        </w:rPr>
        <w:t xml:space="preserve"> todas las </w:t>
      </w:r>
      <w:r>
        <w:rPr>
          <w:lang w:val="es-PR"/>
        </w:rPr>
        <w:t xml:space="preserve">opciones </w:t>
      </w:r>
      <w:r w:rsidRPr="00956929">
        <w:rPr>
          <w:lang w:val="es-PR"/>
        </w:rPr>
        <w:t>que correspondan.</w:t>
      </w:r>
    </w:p>
    <w:p w:rsidR="00C71BCD" w:rsidP="00C71BCD" w14:paraId="46C5A4B3" w14:textId="77777777">
      <w:pPr>
        <w:pStyle w:val="NAEPcheckallthatapplycategories"/>
        <w:tabs>
          <w:tab w:val="clear" w:pos="360"/>
        </w:tabs>
      </w:pPr>
      <w:r w:rsidRPr="00956929">
        <w:t>Desempeño</w:t>
      </w:r>
      <w:r w:rsidRPr="00956929">
        <w:t xml:space="preserve"> del personal de NAEP</w:t>
      </w:r>
    </w:p>
    <w:p w:rsidR="00C71BCD" w:rsidRPr="000E4610" w:rsidP="00C71BCD" w14:paraId="274C4BCF" w14:textId="77777777">
      <w:pPr>
        <w:pStyle w:val="NAEPcheckallthatapplycategories"/>
        <w:tabs>
          <w:tab w:val="clear" w:pos="360"/>
        </w:tabs>
        <w:rPr>
          <w:lang w:val="es-PR"/>
        </w:rPr>
      </w:pPr>
      <w:r w:rsidRPr="000E4610">
        <w:rPr>
          <w:lang w:val="es-PR"/>
        </w:rPr>
        <w:t>La evaluación y los preparativos tomaron demasiado tiempo</w:t>
      </w:r>
    </w:p>
    <w:p w:rsidR="00C71BCD" w:rsidP="00C71BCD" w14:paraId="35050371" w14:textId="77777777">
      <w:pPr>
        <w:pStyle w:val="NAEPcheckallthatapplycategories"/>
        <w:tabs>
          <w:tab w:val="clear" w:pos="360"/>
        </w:tabs>
      </w:pPr>
      <w:r w:rsidRPr="000E4610">
        <w:t>Dificultades</w:t>
      </w:r>
      <w:r w:rsidRPr="000E4610">
        <w:t xml:space="preserve"> para </w:t>
      </w:r>
      <w:r w:rsidRPr="000E4610">
        <w:t>aplicar</w:t>
      </w:r>
      <w:r w:rsidRPr="000E4610">
        <w:t xml:space="preserve"> </w:t>
      </w:r>
      <w:r w:rsidRPr="000E4610">
        <w:t>los</w:t>
      </w:r>
      <w:r w:rsidRPr="000E4610">
        <w:t xml:space="preserve"> </w:t>
      </w:r>
      <w:r w:rsidRPr="000E4610">
        <w:t>acomodos</w:t>
      </w:r>
    </w:p>
    <w:p w:rsidR="00C71BCD" w:rsidP="00C71BCD" w14:paraId="1C61C538" w14:textId="77777777">
      <w:pPr>
        <w:pStyle w:val="NAEPcheckallthatapplycategories"/>
        <w:tabs>
          <w:tab w:val="clear" w:pos="360"/>
        </w:tabs>
        <w:rPr>
          <w:lang w:val="es-PR"/>
        </w:rPr>
      </w:pPr>
      <w:r w:rsidRPr="00886C30">
        <w:rPr>
          <w:lang w:val="es-PR"/>
        </w:rPr>
        <w:t>Dificultades con la configuración del equipo</w:t>
      </w:r>
    </w:p>
    <w:p w:rsidR="00C71BCD" w:rsidRPr="00886C30" w:rsidP="00C71BCD" w14:paraId="6DD7AD8A" w14:textId="77777777">
      <w:pPr>
        <w:pStyle w:val="NAEPcheckallthatapplycategories"/>
        <w:rPr>
          <w:lang w:val="es-PR"/>
        </w:rPr>
      </w:pPr>
      <w:r w:rsidRPr="000A19B8">
        <w:rPr>
          <w:lang w:val="es-PR"/>
        </w:rPr>
        <w:t>Dificultades co</w:t>
      </w:r>
      <w:r>
        <w:rPr>
          <w:lang w:val="es-PR"/>
        </w:rPr>
        <w:t>n la conexión de dispositivos a</w:t>
      </w:r>
      <w:r w:rsidRPr="000A19B8">
        <w:rPr>
          <w:lang w:val="es-PR"/>
        </w:rPr>
        <w:t>l Internet de la escuela</w:t>
      </w:r>
    </w:p>
    <w:p w:rsidR="00C71BCD" w:rsidRPr="00956929" w:rsidP="00C71BCD" w14:paraId="062969D1" w14:textId="77777777">
      <w:pPr>
        <w:pStyle w:val="NAEPcheckallthatapplycategories"/>
        <w:tabs>
          <w:tab w:val="clear" w:pos="360"/>
        </w:tabs>
      </w:pPr>
      <w:r>
        <w:t>Otro</w:t>
      </w:r>
      <w:r>
        <w:t xml:space="preserve"> (</w:t>
      </w:r>
      <w:r>
        <w:t>especifique</w:t>
      </w:r>
      <w:r>
        <w:t>) _________________</w:t>
      </w:r>
    </w:p>
    <w:p w:rsidR="00C71BCD" w:rsidRPr="00E91FE6" w:rsidP="00C71BCD" w14:paraId="7DCD32F1" w14:textId="77777777">
      <w:pPr>
        <w:pStyle w:val="NL-1stNumberedBullet"/>
        <w:numPr>
          <w:ilvl w:val="0"/>
          <w:numId w:val="37"/>
        </w:numPr>
        <w:rPr>
          <w:lang w:val=""/>
        </w:rPr>
      </w:pPr>
      <w:r w:rsidRPr="00E91FE6">
        <w:rPr>
          <w:lang w:val=""/>
        </w:rPr>
        <w:t>Por favor, dé al equipo de evaluación de NAEP una calificación general:</w:t>
      </w:r>
    </w:p>
    <w:p w:rsidR="00C71BCD" w:rsidRPr="007135E0" w:rsidP="00C71BCD" w14:paraId="44283459" w14:textId="77777777">
      <w:pPr>
        <w:pStyle w:val="NAEPresponsecategories"/>
      </w:pPr>
      <w:r>
        <w:t>Muy</w:t>
      </w:r>
      <w:r>
        <w:t xml:space="preserve"> </w:t>
      </w:r>
      <w:r>
        <w:t>buena</w:t>
      </w:r>
    </w:p>
    <w:p w:rsidR="00C71BCD" w:rsidP="00C71BCD" w14:paraId="556D0A48" w14:textId="77777777">
      <w:pPr>
        <w:pStyle w:val="NAEPresponsecategories"/>
      </w:pPr>
      <w:r>
        <w:t>Buena</w:t>
      </w:r>
    </w:p>
    <w:p w:rsidR="00C71BCD" w:rsidP="00C71BCD" w14:paraId="53303EBA" w14:textId="77777777">
      <w:pPr>
        <w:pStyle w:val="NAEPresponsecategories"/>
      </w:pPr>
      <w:r>
        <w:t>Regular</w:t>
      </w:r>
    </w:p>
    <w:p w:rsidR="00C71BCD" w:rsidP="00C71BCD" w14:paraId="7CE345DA" w14:textId="77777777">
      <w:pPr>
        <w:pStyle w:val="NAEPresponsecategories"/>
      </w:pPr>
      <w:r>
        <w:t>Deficiente</w:t>
      </w:r>
    </w:p>
    <w:p w:rsidR="00C71BCD" w:rsidRPr="00A23988" w:rsidP="00C71BCD" w14:paraId="35FBA5B2" w14:textId="77777777">
      <w:pPr>
        <w:pStyle w:val="NAEPresponsecategories"/>
        <w:rPr>
          <w:lang w:val=""/>
        </w:rPr>
      </w:pPr>
      <w:r w:rsidRPr="00A23988">
        <w:rPr>
          <w:lang w:val=""/>
        </w:rPr>
        <w:t>No hay suficiente información para calificar</w:t>
      </w:r>
    </w:p>
    <w:p w:rsidR="00C71BCD" w:rsidRPr="00A23988" w:rsidP="00C71BCD" w14:paraId="12106DEA" w14:textId="77777777">
      <w:pPr>
        <w:pStyle w:val="NL-1stNumberedBullet"/>
        <w:rPr>
          <w:lang w:val=""/>
        </w:rPr>
      </w:pPr>
      <w:r w:rsidRPr="00A23988">
        <w:rPr>
          <w:lang w:val=""/>
        </w:rPr>
        <w:t>¿Sucedió algo el día de la evaluación que nece</w:t>
      </w:r>
      <w:r>
        <w:rPr>
          <w:lang w:val=""/>
        </w:rPr>
        <w:t>sitó la atención inmediata de un</w:t>
      </w:r>
      <w:r w:rsidRPr="00A23988">
        <w:rPr>
          <w:lang w:val=""/>
        </w:rPr>
        <w:t xml:space="preserve"> supervisor</w:t>
      </w:r>
      <w:r>
        <w:rPr>
          <w:lang w:val=""/>
        </w:rPr>
        <w:t xml:space="preserve"> del equipo de NAEP</w:t>
      </w:r>
      <w:r w:rsidRPr="00A23988">
        <w:rPr>
          <w:lang w:val=""/>
        </w:rPr>
        <w:t>?</w:t>
      </w:r>
    </w:p>
    <w:p w:rsidR="00C71BCD" w:rsidP="00C71BCD" w14:paraId="1B557217" w14:textId="77777777">
      <w:pPr>
        <w:pStyle w:val="NAEPresponsecategories"/>
      </w:pPr>
      <w:r>
        <w:t>Sí</w:t>
      </w:r>
      <w:r>
        <w:t xml:space="preserve"> (</w:t>
      </w:r>
      <w:r>
        <w:t>explique</w:t>
      </w:r>
      <w:r>
        <w:t>)</w:t>
      </w:r>
    </w:p>
    <w:p w:rsidR="00C71BCD" w:rsidP="00C71BCD" w14:paraId="3806AC28" w14:textId="77777777">
      <w:pPr>
        <w:pStyle w:val="NAEPresponsecategories"/>
      </w:pPr>
      <w:r>
        <w:t>No</w:t>
      </w:r>
    </w:p>
    <w:p w:rsidR="00C71BCD" w:rsidRPr="006B4929" w:rsidP="00C71BCD" w14:paraId="73073F2A" w14:textId="77777777">
      <w:pPr>
        <w:pStyle w:val="NL-1stNumberedBullet"/>
        <w:numPr>
          <w:ilvl w:val="0"/>
          <w:numId w:val="0"/>
        </w:numPr>
        <w:ind w:left="1170"/>
        <w:rPr>
          <w:lang w:val="es-PR"/>
        </w:rPr>
      </w:pPr>
      <w:r w:rsidRPr="006B4929">
        <w:rPr>
          <w:highlight w:val="lightGray"/>
          <w:lang w:val="es-PR"/>
        </w:rPr>
        <w:t>[</w:t>
      </w:r>
      <w:r>
        <w:rPr>
          <w:highlight w:val="lightGray"/>
          <w:lang w:val="es-PR"/>
        </w:rPr>
        <w:t>Display</w:t>
      </w:r>
      <w:r>
        <w:rPr>
          <w:highlight w:val="lightGray"/>
          <w:lang w:val="es-PR"/>
        </w:rPr>
        <w:t xml:space="preserve"> </w:t>
      </w:r>
      <w:r>
        <w:rPr>
          <w:highlight w:val="lightGray"/>
          <w:lang w:val="es-PR"/>
        </w:rPr>
        <w:t>if</w:t>
      </w:r>
      <w:r>
        <w:rPr>
          <w:highlight w:val="lightGray"/>
          <w:lang w:val="es-PR"/>
        </w:rPr>
        <w:t xml:space="preserve"> Q3 = Sí]</w:t>
      </w:r>
      <w:r w:rsidRPr="006B4929">
        <w:rPr>
          <w:lang w:val="es-PR"/>
        </w:rPr>
        <w:t xml:space="preserve"> Describa la situación.</w:t>
      </w:r>
    </w:p>
    <w:tbl>
      <w:tblPr>
        <w:tblStyle w:val="TableGrid"/>
        <w:tblW w:w="0" w:type="auto"/>
        <w:tblInd w:w="1165" w:type="dxa"/>
        <w:tblLook w:val="04A0"/>
      </w:tblPr>
      <w:tblGrid>
        <w:gridCol w:w="8185"/>
      </w:tblGrid>
      <w:tr w14:paraId="75E9DF7A" w14:textId="77777777" w:rsidTr="00B371F9">
        <w:tblPrEx>
          <w:tblW w:w="0" w:type="auto"/>
          <w:tblInd w:w="1165" w:type="dxa"/>
          <w:tblLook w:val="04A0"/>
        </w:tblPrEx>
        <w:tc>
          <w:tcPr>
            <w:tcW w:w="8185" w:type="dxa"/>
          </w:tcPr>
          <w:p w:rsidR="00C71BCD" w:rsidRPr="006B4929" w:rsidP="00B371F9" w14:paraId="780F16C8" w14:textId="77777777">
            <w:pPr>
              <w:pStyle w:val="NL-1stNumberedBullet"/>
              <w:numPr>
                <w:ilvl w:val="0"/>
                <w:numId w:val="0"/>
              </w:numPr>
              <w:rPr>
                <w:lang w:val="es-PR"/>
              </w:rPr>
            </w:pPr>
          </w:p>
        </w:tc>
      </w:tr>
    </w:tbl>
    <w:p w:rsidR="00C71BCD" w:rsidRPr="006B4929" w:rsidP="00C71BCD" w14:paraId="282F5005" w14:textId="77777777">
      <w:pPr>
        <w:rPr>
          <w:lang w:val="es-PR"/>
        </w:rPr>
      </w:pPr>
    </w:p>
    <w:p w:rsidR="00C71BCD" w:rsidRPr="004978F1" w:rsidP="002E64AD" w14:paraId="2752A03C" w14:textId="77777777">
      <w:pPr>
        <w:rPr>
          <w:lang w:val=""/>
        </w:rPr>
      </w:pPr>
    </w:p>
    <w:p w:rsidR="00C71BCD" w:rsidRPr="004978F1" w14:paraId="2A40EAE1" w14:textId="77777777">
      <w:pPr>
        <w:rPr>
          <w:rFonts w:asciiTheme="majorHAnsi" w:eastAsiaTheme="majorEastAsia" w:hAnsiTheme="majorHAnsi" w:cstheme="majorBidi"/>
          <w:b/>
          <w:color w:val="2E74B5" w:themeColor="accent1" w:themeShade="BF"/>
          <w:sz w:val="32"/>
          <w:szCs w:val="32"/>
          <w:lang w:val=""/>
        </w:rPr>
      </w:pPr>
      <w:r w:rsidRPr="004978F1">
        <w:rPr>
          <w:b/>
          <w:lang w:val=""/>
        </w:rPr>
        <w:br w:type="page"/>
      </w:r>
    </w:p>
    <w:p w:rsidR="00D27119" w:rsidRPr="00A0261A" w:rsidP="00A0261A" w14:paraId="0F1A58D2" w14:textId="76F82F71">
      <w:pPr>
        <w:pStyle w:val="Heading1"/>
        <w:jc w:val="center"/>
        <w:rPr>
          <w:b/>
        </w:rPr>
      </w:pPr>
      <w:bookmarkStart w:id="983" w:name="_Toc145493710"/>
      <w:r w:rsidRPr="00A0261A">
        <w:rPr>
          <w:b/>
        </w:rPr>
        <w:t>Appendix I</w:t>
      </w:r>
      <w:r w:rsidR="00B81A31">
        <w:rPr>
          <w:b/>
        </w:rPr>
        <w:t>1</w:t>
      </w:r>
      <w:r w:rsidR="00AC7CDA">
        <w:rPr>
          <w:b/>
        </w:rPr>
        <w:t>7</w:t>
      </w:r>
      <w:r w:rsidRPr="00A0261A">
        <w:rPr>
          <w:b/>
        </w:rPr>
        <w:t>-b: SC Preassessment Feedback Form</w:t>
      </w:r>
      <w:bookmarkEnd w:id="983"/>
    </w:p>
    <w:p w:rsidR="00D27119" w14:paraId="7C1DF8E1"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D27119" w:rsidRPr="00D27119" w:rsidP="00D27119" w14:paraId="22B44366" w14:textId="77777777">
      <w:pPr>
        <w:keepNext/>
        <w:spacing w:before="480" w:after="240"/>
        <w:ind w:left="1152" w:hanging="1152"/>
        <w:outlineLvl w:val="2"/>
        <w:rPr>
          <w:rFonts w:cs="Arial"/>
          <w:b/>
          <w:color w:val="00467F"/>
          <w:sz w:val="28"/>
          <w:szCs w:val="28"/>
          <w:lang w:val="en"/>
        </w:rPr>
      </w:pPr>
      <w:bookmarkStart w:id="984" w:name="_Toc141271427"/>
      <w:bookmarkStart w:id="985" w:name="_Toc141285062"/>
      <w:bookmarkStart w:id="986" w:name="_Toc141690097"/>
      <w:bookmarkStart w:id="987" w:name="_Toc142406614"/>
      <w:bookmarkStart w:id="988" w:name="_Toc142556392"/>
      <w:bookmarkStart w:id="989" w:name="_Toc145493711"/>
      <w:r w:rsidRPr="00D27119">
        <w:rPr>
          <w:rFonts w:cs="Arial"/>
          <w:b/>
          <w:color w:val="00467F"/>
          <w:sz w:val="28"/>
          <w:szCs w:val="28"/>
          <w:lang w:val="en"/>
        </w:rPr>
        <w:t>NAEP 2024 Assessment Planning Feedback (School Coordinator)</w:t>
      </w:r>
      <w:bookmarkEnd w:id="984"/>
      <w:bookmarkEnd w:id="985"/>
      <w:bookmarkEnd w:id="986"/>
      <w:bookmarkEnd w:id="987"/>
      <w:bookmarkEnd w:id="988"/>
      <w:bookmarkEnd w:id="989"/>
    </w:p>
    <w:p w:rsidR="00D27119" w:rsidRPr="00D27119" w:rsidP="00D27119" w14:paraId="788A74F2" w14:textId="77777777">
      <w:pPr>
        <w:keepNext/>
        <w:keepLines/>
        <w:spacing w:before="240"/>
        <w:outlineLvl w:val="0"/>
        <w:rPr>
          <w:rFonts w:eastAsiaTheme="majorEastAsia" w:cs="Arial"/>
          <w:color w:val="2E74B5" w:themeColor="accent1" w:themeShade="BF"/>
          <w:sz w:val="24"/>
          <w:szCs w:val="24"/>
        </w:rPr>
      </w:pPr>
      <w:bookmarkStart w:id="990" w:name="_Toc141270860"/>
      <w:bookmarkStart w:id="991" w:name="_Toc141271428"/>
      <w:bookmarkStart w:id="992" w:name="_Toc141285063"/>
      <w:bookmarkStart w:id="993" w:name="_Toc141690098"/>
      <w:bookmarkStart w:id="994" w:name="_Toc142406615"/>
      <w:bookmarkStart w:id="995" w:name="_Toc142556393"/>
      <w:bookmarkStart w:id="996" w:name="_Toc145493712"/>
      <w:r w:rsidRPr="00D27119">
        <w:rPr>
          <w:rFonts w:eastAsiaTheme="majorEastAsia" w:cs="Arial"/>
          <w:color w:val="2E74B5" w:themeColor="accent1" w:themeShade="BF"/>
          <w:sz w:val="24"/>
          <w:szCs w:val="24"/>
        </w:rPr>
        <w:t>Part 1: Contacts with your NAEP Representative</w:t>
      </w:r>
      <w:bookmarkEnd w:id="990"/>
      <w:bookmarkEnd w:id="991"/>
      <w:bookmarkEnd w:id="992"/>
      <w:bookmarkEnd w:id="993"/>
      <w:bookmarkEnd w:id="994"/>
      <w:bookmarkEnd w:id="995"/>
      <w:bookmarkEnd w:id="996"/>
    </w:p>
    <w:p w:rsidR="00D27119" w:rsidRPr="00D27119" w:rsidP="00D27119" w14:paraId="72B56065" w14:textId="77777777">
      <w:pPr>
        <w:spacing w:after="240"/>
        <w:ind w:left="1296"/>
        <w:contextualSpacing/>
        <w:rPr>
          <w:rFonts w:cs="Arial"/>
          <w:sz w:val="22"/>
          <w:szCs w:val="22"/>
        </w:rPr>
      </w:pPr>
    </w:p>
    <w:p w:rsidR="00D27119" w:rsidRPr="009D18F8" w:rsidP="003A7E41" w14:paraId="334005E4" w14:textId="62B04DC6">
      <w:pPr>
        <w:pStyle w:val="NL-1stNumberedBullet"/>
        <w:numPr>
          <w:ilvl w:val="0"/>
          <w:numId w:val="39"/>
        </w:numPr>
        <w:rPr>
          <w:rFonts w:ascii="Arial" w:hAnsi="Arial" w:cs="Arial"/>
          <w:sz w:val="22"/>
          <w:szCs w:val="22"/>
          <w:lang w:val="en"/>
        </w:rPr>
      </w:pPr>
      <w:r w:rsidRPr="009D18F8">
        <w:rPr>
          <w:rFonts w:ascii="Arial" w:hAnsi="Arial" w:cs="Arial"/>
          <w:sz w:val="22"/>
          <w:szCs w:val="22"/>
          <w:lang w:val="en"/>
        </w:rPr>
        <w:t>Think about all the activities that took place during the NAEP assessment planning phase. Please give the NAEP representative an overall rating:</w:t>
      </w:r>
    </w:p>
    <w:p w:rsidR="00D27119" w:rsidRPr="00D27119" w:rsidP="713AE5C8" w14:paraId="1D1F7E56" w14:textId="408C5009">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good</w:t>
      </w:r>
    </w:p>
    <w:p w:rsidR="00D27119" w:rsidRPr="00D27119" w:rsidP="713AE5C8" w14:paraId="0766FF12" w14:textId="51FEB5A4">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Good</w:t>
      </w:r>
    </w:p>
    <w:p w:rsidR="00D27119" w:rsidRPr="00D27119" w:rsidP="713AE5C8" w14:paraId="5F4221FA" w14:textId="1C94809A">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Fair</w:t>
      </w:r>
    </w:p>
    <w:p w:rsidR="00D27119" w:rsidRPr="00D27119" w:rsidP="713AE5C8" w14:paraId="267D9DC7" w14:textId="2074AEAC">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Poor</w:t>
      </w:r>
    </w:p>
    <w:p w:rsidR="00D27119" w:rsidRPr="00D27119" w:rsidP="713AE5C8" w14:paraId="45001AA3" w14:textId="53D103BD">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Not enough information to rate</w:t>
      </w:r>
    </w:p>
    <w:p w:rsidR="00D27119" w:rsidRPr="00D27119" w:rsidP="00D27119" w14:paraId="300AA9B2" w14:textId="77777777">
      <w:pPr>
        <w:spacing w:after="240"/>
        <w:contextualSpacing/>
        <w:rPr>
          <w:rFonts w:cs="Arial"/>
          <w:sz w:val="22"/>
          <w:szCs w:val="22"/>
        </w:rPr>
      </w:pPr>
    </w:p>
    <w:p w:rsidR="00D27119" w:rsidRPr="00D27119" w:rsidP="006455DA" w14:paraId="241CDA46" w14:textId="77777777">
      <w:pPr>
        <w:numPr>
          <w:ilvl w:val="0"/>
          <w:numId w:val="12"/>
        </w:numPr>
        <w:spacing w:after="240"/>
        <w:ind w:left="1296"/>
        <w:contextualSpacing/>
        <w:rPr>
          <w:rFonts w:cs="Arial"/>
          <w:sz w:val="22"/>
          <w:szCs w:val="22"/>
          <w:lang w:val="en"/>
        </w:rPr>
      </w:pPr>
      <w:r w:rsidRPr="00D27119">
        <w:rPr>
          <w:rFonts w:cs="Arial"/>
          <w:sz w:val="22"/>
          <w:szCs w:val="22"/>
          <w:lang w:val="en"/>
        </w:rPr>
        <w:t>How satisfied were you with how the Assessment Planning Meeting went?</w:t>
      </w:r>
    </w:p>
    <w:p w:rsidR="50CD2576" w:rsidP="713AE5C8" w14:paraId="163539B2" w14:textId="2998860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 xml:space="preserve">Very satisfied </w:t>
      </w:r>
    </w:p>
    <w:p w:rsidR="00D27119" w:rsidP="713AE5C8" w14:paraId="051537EB" w14:textId="1A766E27">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satisfied</w:t>
      </w:r>
    </w:p>
    <w:p w:rsidR="00D27119" w:rsidP="713AE5C8" w14:paraId="1A21E002" w14:textId="1FE8CA1F">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unsatisfied (please explain)</w:t>
      </w:r>
    </w:p>
    <w:p w:rsidR="00D27119" w:rsidP="713AE5C8" w14:paraId="2A571807" w14:textId="2296E2B2">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unsatisfied (please explain)</w:t>
      </w:r>
    </w:p>
    <w:p w:rsidR="00D27119" w:rsidRPr="00D27119" w:rsidP="00D27119" w14:paraId="5355133F" w14:textId="77777777">
      <w:pPr>
        <w:spacing w:after="240"/>
        <w:ind w:left="1296"/>
        <w:contextualSpacing/>
        <w:rPr>
          <w:rFonts w:cs="Arial"/>
          <w:sz w:val="22"/>
          <w:szCs w:val="22"/>
          <w:lang w:val="en"/>
        </w:rPr>
      </w:pPr>
    </w:p>
    <w:p w:rsidR="00D27119" w:rsidRPr="00D27119" w:rsidP="713AE5C8" w14:paraId="01D030C1" w14:textId="3C268113">
      <w:pPr>
        <w:spacing w:after="240"/>
        <w:ind w:left="576"/>
        <w:contextualSpacing/>
        <w:rPr>
          <w:rFonts w:cs="Arial"/>
          <w:sz w:val="22"/>
          <w:szCs w:val="22"/>
          <w:lang w:val="en"/>
        </w:rPr>
      </w:pPr>
      <w:r w:rsidRPr="00D27119">
        <w:rPr>
          <w:rFonts w:cs="Arial"/>
          <w:sz w:val="22"/>
          <w:szCs w:val="22"/>
          <w:highlight w:val="lightGray"/>
          <w:lang w:val="en"/>
        </w:rPr>
        <w:t>[</w:t>
      </w:r>
      <w:r w:rsidRPr="713AE5C8" w:rsidR="3E896A6C">
        <w:rPr>
          <w:rFonts w:cs="Arial"/>
          <w:sz w:val="22"/>
          <w:szCs w:val="22"/>
          <w:highlight w:val="lightGray"/>
          <w:lang w:val="en"/>
        </w:rPr>
        <w:t>Display i</w:t>
      </w:r>
      <w:r w:rsidRPr="713AE5C8">
        <w:rPr>
          <w:rFonts w:cs="Arial"/>
          <w:sz w:val="22"/>
          <w:szCs w:val="22"/>
          <w:highlight w:val="lightGray"/>
          <w:lang w:val="en"/>
        </w:rPr>
        <w:t>f</w:t>
      </w:r>
      <w:r w:rsidRPr="00D27119">
        <w:rPr>
          <w:rFonts w:cs="Arial"/>
          <w:sz w:val="22"/>
          <w:szCs w:val="22"/>
          <w:highlight w:val="lightGray"/>
          <w:lang w:val="en"/>
        </w:rPr>
        <w:t xml:space="preserve"> Q2 = “Somewhat unsatisfied” or “Very unsatisfied</w:t>
      </w:r>
      <w:r w:rsidRPr="713AE5C8">
        <w:rPr>
          <w:rFonts w:cs="Arial"/>
          <w:sz w:val="22"/>
          <w:szCs w:val="22"/>
          <w:highlight w:val="lightGray"/>
          <w:lang w:val="en"/>
        </w:rPr>
        <w:t>”]</w:t>
      </w:r>
      <w:r w:rsidRPr="713AE5C8" w:rsidR="4A60180A">
        <w:rPr>
          <w:rFonts w:cs="Arial"/>
          <w:sz w:val="22"/>
          <w:szCs w:val="22"/>
          <w:highlight w:val="lightGray"/>
          <w:lang w:val="en"/>
        </w:rPr>
        <w:t>:</w:t>
      </w:r>
      <w:r w:rsidRPr="00D27119">
        <w:rPr>
          <w:rFonts w:cs="Arial"/>
          <w:sz w:val="22"/>
          <w:szCs w:val="22"/>
          <w:lang w:val="en"/>
        </w:rPr>
        <w:t xml:space="preserve"> What could have been done to improve your satisfaction with the Assessment Planning Meeting?</w:t>
      </w:r>
    </w:p>
    <w:tbl>
      <w:tblPr>
        <w:tblStyle w:val="TableGrid11"/>
        <w:tblW w:w="0" w:type="auto"/>
        <w:tblInd w:w="1152" w:type="dxa"/>
        <w:tblLook w:val="04A0"/>
      </w:tblPr>
      <w:tblGrid>
        <w:gridCol w:w="8198"/>
      </w:tblGrid>
      <w:tr w14:paraId="19348957" w14:textId="77777777" w:rsidTr="0099514C">
        <w:tblPrEx>
          <w:tblW w:w="0" w:type="auto"/>
          <w:tblInd w:w="1152" w:type="dxa"/>
          <w:tblLook w:val="04A0"/>
        </w:tblPrEx>
        <w:tc>
          <w:tcPr>
            <w:tcW w:w="8198" w:type="dxa"/>
          </w:tcPr>
          <w:p w:rsidR="00D27119" w:rsidRPr="00D27119" w:rsidP="00D27119" w14:paraId="2AEB1FED" w14:textId="77777777">
            <w:pPr>
              <w:contextualSpacing/>
              <w:rPr>
                <w:rFonts w:cs="Arial"/>
                <w:szCs w:val="22"/>
                <w:lang w:val="en"/>
              </w:rPr>
            </w:pPr>
          </w:p>
        </w:tc>
      </w:tr>
    </w:tbl>
    <w:p w:rsidR="00D27119" w:rsidRPr="00D27119" w:rsidP="00D27119" w14:paraId="0F85889A" w14:textId="77777777">
      <w:pPr>
        <w:spacing w:after="240"/>
        <w:ind w:left="1296"/>
        <w:contextualSpacing/>
        <w:rPr>
          <w:rFonts w:cs="Arial"/>
          <w:sz w:val="22"/>
          <w:szCs w:val="22"/>
          <w:lang w:val="en"/>
        </w:rPr>
      </w:pPr>
    </w:p>
    <w:p w:rsidR="00D27119" w:rsidRPr="00D27119" w:rsidP="00D27119" w14:paraId="10D6460D" w14:textId="77777777">
      <w:pPr>
        <w:spacing w:after="240"/>
        <w:ind w:left="1296"/>
        <w:contextualSpacing/>
        <w:rPr>
          <w:rFonts w:cs="Arial"/>
          <w:sz w:val="22"/>
          <w:szCs w:val="22"/>
          <w:lang w:val="en"/>
        </w:rPr>
      </w:pPr>
    </w:p>
    <w:p w:rsidR="00D27119" w:rsidRPr="00D27119" w:rsidP="006455DA" w14:paraId="074A2CDB" w14:textId="77777777">
      <w:pPr>
        <w:numPr>
          <w:ilvl w:val="0"/>
          <w:numId w:val="12"/>
        </w:numPr>
        <w:spacing w:after="240"/>
        <w:ind w:left="1296"/>
        <w:contextualSpacing/>
        <w:rPr>
          <w:rFonts w:cs="Arial"/>
          <w:sz w:val="22"/>
          <w:szCs w:val="22"/>
          <w:lang w:val="en"/>
        </w:rPr>
      </w:pPr>
      <w:r w:rsidRPr="00D27119">
        <w:rPr>
          <w:rFonts w:cs="Arial"/>
          <w:sz w:val="22"/>
          <w:szCs w:val="22"/>
          <w:lang w:val="en"/>
        </w:rPr>
        <w:t>How confident do you feel that NAEP assessment day in your school will go smoothly?</w:t>
      </w:r>
    </w:p>
    <w:p w:rsidR="00D27119" w:rsidRPr="00D27119" w:rsidP="713AE5C8" w14:paraId="61C4BDB2" w14:textId="64209976">
      <w:pPr>
        <w:keepLines/>
        <w:spacing w:after="240"/>
        <w:contextualSpacing/>
        <w:rPr>
          <w:sz w:val="22"/>
          <w:szCs w:val="22"/>
          <w:lang w:val="en"/>
        </w:rPr>
      </w:pPr>
    </w:p>
    <w:p w:rsidR="00D27119" w:rsidRPr="00D27119" w:rsidP="713AE5C8" w14:paraId="1655B266" w14:textId="21E2D492">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Completely confident</w:t>
      </w:r>
    </w:p>
    <w:p w:rsidR="00D27119" w:rsidRPr="00D27119" w:rsidP="713AE5C8" w14:paraId="1DD60DAC" w14:textId="4ABD4A8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 xml:space="preserve">Mostly confident </w:t>
      </w:r>
      <w:r>
        <w:tab/>
      </w:r>
    </w:p>
    <w:p w:rsidR="00D27119" w:rsidRPr="00D27119" w:rsidP="713AE5C8" w14:paraId="1F637EFE" w14:textId="786E4805">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Not very confident (please explain)</w:t>
      </w:r>
    </w:p>
    <w:p w:rsidR="00D27119" w:rsidRPr="00D27119" w:rsidP="713AE5C8" w14:paraId="4E8419BC" w14:textId="65FB6B0C">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Not at all confident (please explain)</w:t>
      </w:r>
    </w:p>
    <w:p w:rsidR="00D27119" w:rsidRPr="00D27119" w:rsidP="00D27119" w14:paraId="3CDC1870" w14:textId="77777777">
      <w:pPr>
        <w:keepLines/>
        <w:spacing w:after="240"/>
        <w:ind w:left="1170"/>
        <w:contextualSpacing/>
        <w:rPr>
          <w:rFonts w:cs="Arial"/>
          <w:sz w:val="22"/>
          <w:szCs w:val="22"/>
          <w:lang w:val="en"/>
        </w:rPr>
      </w:pPr>
    </w:p>
    <w:p w:rsidR="00D27119" w:rsidRPr="00D27119" w:rsidP="713AE5C8" w14:paraId="62A2640A" w14:textId="5D7D7F2A">
      <w:pPr>
        <w:spacing w:after="240"/>
        <w:ind w:left="576"/>
        <w:contextualSpacing/>
        <w:rPr>
          <w:rFonts w:cs="Arial"/>
          <w:sz w:val="22"/>
          <w:szCs w:val="22"/>
          <w:lang w:val="en"/>
        </w:rPr>
      </w:pPr>
      <w:r w:rsidRPr="00D27119">
        <w:rPr>
          <w:rFonts w:cs="Arial"/>
          <w:sz w:val="22"/>
          <w:szCs w:val="22"/>
          <w:highlight w:val="lightGray"/>
          <w:lang w:val="en"/>
        </w:rPr>
        <w:t>[</w:t>
      </w:r>
      <w:r w:rsidRPr="713AE5C8" w:rsidR="2050563C">
        <w:rPr>
          <w:rFonts w:cs="Arial"/>
          <w:sz w:val="22"/>
          <w:szCs w:val="22"/>
          <w:highlight w:val="lightGray"/>
          <w:lang w:val="en"/>
        </w:rPr>
        <w:t>Display if</w:t>
      </w:r>
      <w:r w:rsidRPr="713AE5C8">
        <w:rPr>
          <w:rFonts w:cs="Arial"/>
          <w:sz w:val="22"/>
          <w:szCs w:val="22"/>
          <w:highlight w:val="lightGray"/>
          <w:lang w:val="en"/>
        </w:rPr>
        <w:t xml:space="preserve"> Q</w:t>
      </w:r>
      <w:r w:rsidRPr="713AE5C8" w:rsidR="592677E0">
        <w:rPr>
          <w:rFonts w:cs="Arial"/>
          <w:sz w:val="22"/>
          <w:szCs w:val="22"/>
          <w:highlight w:val="lightGray"/>
          <w:lang w:val="en"/>
        </w:rPr>
        <w:t>3</w:t>
      </w:r>
      <w:r w:rsidRPr="00D27119">
        <w:rPr>
          <w:rFonts w:cs="Arial"/>
          <w:sz w:val="22"/>
          <w:szCs w:val="22"/>
          <w:highlight w:val="lightGray"/>
          <w:lang w:val="en"/>
        </w:rPr>
        <w:t xml:space="preserve"> = “Not very confident” or “Not at all confident</w:t>
      </w:r>
      <w:r w:rsidRPr="713AE5C8">
        <w:rPr>
          <w:rFonts w:cs="Arial"/>
          <w:sz w:val="22"/>
          <w:szCs w:val="22"/>
          <w:highlight w:val="lightGray"/>
          <w:lang w:val="en"/>
        </w:rPr>
        <w:t>”]</w:t>
      </w:r>
      <w:r w:rsidRPr="713AE5C8" w:rsidR="3EC907F8">
        <w:rPr>
          <w:rFonts w:cs="Arial"/>
          <w:sz w:val="22"/>
          <w:szCs w:val="22"/>
          <w:highlight w:val="lightGray"/>
          <w:lang w:val="en"/>
        </w:rPr>
        <w:t>:</w:t>
      </w:r>
      <w:r w:rsidRPr="00D27119">
        <w:rPr>
          <w:rFonts w:cs="Arial"/>
          <w:sz w:val="22"/>
          <w:szCs w:val="22"/>
          <w:lang w:val="en"/>
        </w:rPr>
        <w:t xml:space="preserve"> What concerns do you have about assessment day? </w:t>
      </w:r>
      <w:r w:rsidRPr="713AE5C8" w:rsidR="7086A4A9">
        <w:rPr>
          <w:rFonts w:cs="Arial"/>
          <w:sz w:val="22"/>
          <w:szCs w:val="22"/>
          <w:lang w:val="en"/>
        </w:rPr>
        <w:t xml:space="preserve">Please select all that apply. </w:t>
      </w:r>
    </w:p>
    <w:p w:rsidR="00D27119" w:rsidRPr="00D27119" w:rsidP="713AE5C8" w14:paraId="7F555537" w14:textId="213568C9">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Disruption to the school day</w:t>
      </w:r>
    </w:p>
    <w:p w:rsidR="00D27119" w:rsidRPr="00D27119" w:rsidP="713AE5C8" w14:paraId="690224A8" w14:textId="5611B7CE">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Not enough school staff</w:t>
      </w:r>
    </w:p>
    <w:p w:rsidR="00D27119" w:rsidRPr="00D27119" w:rsidP="713AE5C8" w14:paraId="7F775FC6" w14:textId="583539C3">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Other reason (specify)</w:t>
      </w:r>
    </w:p>
    <w:tbl>
      <w:tblPr>
        <w:tblStyle w:val="TableGrid11"/>
        <w:tblW w:w="0" w:type="auto"/>
        <w:tblInd w:w="1152" w:type="dxa"/>
        <w:tblLook w:val="04A0"/>
      </w:tblPr>
      <w:tblGrid>
        <w:gridCol w:w="8774"/>
      </w:tblGrid>
      <w:tr w14:paraId="62A9E31E" w14:textId="77777777" w:rsidTr="0099514C">
        <w:tblPrEx>
          <w:tblW w:w="0" w:type="auto"/>
          <w:tblInd w:w="1152" w:type="dxa"/>
          <w:tblLook w:val="04A0"/>
        </w:tblPrEx>
        <w:tc>
          <w:tcPr>
            <w:tcW w:w="9350" w:type="dxa"/>
          </w:tcPr>
          <w:p w:rsidR="00D27119" w:rsidRPr="00D27119" w:rsidP="00D27119" w14:paraId="21A2191B" w14:textId="77777777">
            <w:pPr>
              <w:contextualSpacing/>
              <w:rPr>
                <w:rFonts w:cs="Arial"/>
                <w:szCs w:val="22"/>
                <w:lang w:val="en"/>
              </w:rPr>
            </w:pPr>
          </w:p>
        </w:tc>
      </w:tr>
    </w:tbl>
    <w:p w:rsidR="00D27119" w:rsidRPr="00D27119" w:rsidP="00D27119" w14:paraId="2A7AEC96" w14:textId="77777777">
      <w:pPr>
        <w:rPr>
          <w:rFonts w:cs="Arial"/>
          <w:sz w:val="24"/>
        </w:rPr>
      </w:pPr>
    </w:p>
    <w:p w:rsidR="00D27119" w:rsidRPr="00D27119" w:rsidP="00D27119" w14:paraId="48D3058B" w14:textId="77777777">
      <w:pPr>
        <w:keepNext/>
        <w:keepLines/>
        <w:spacing w:before="240"/>
        <w:outlineLvl w:val="0"/>
        <w:rPr>
          <w:rFonts w:eastAsiaTheme="majorEastAsia" w:cs="Arial"/>
          <w:color w:val="2E74B5" w:themeColor="accent1" w:themeShade="BF"/>
          <w:sz w:val="24"/>
          <w:szCs w:val="24"/>
        </w:rPr>
      </w:pPr>
      <w:bookmarkStart w:id="997" w:name="_Toc141270861"/>
      <w:bookmarkStart w:id="998" w:name="_Toc141271429"/>
      <w:bookmarkStart w:id="999" w:name="_Toc141285064"/>
      <w:bookmarkStart w:id="1000" w:name="_Toc141690099"/>
      <w:bookmarkStart w:id="1001" w:name="_Toc142406616"/>
      <w:bookmarkStart w:id="1002" w:name="_Toc142556394"/>
      <w:bookmarkStart w:id="1003" w:name="_Toc145493713"/>
      <w:r w:rsidRPr="00D27119">
        <w:rPr>
          <w:rFonts w:eastAsiaTheme="majorEastAsia" w:cs="Arial"/>
          <w:color w:val="2E74B5" w:themeColor="accent1" w:themeShade="BF"/>
          <w:sz w:val="24"/>
          <w:szCs w:val="24"/>
        </w:rPr>
        <w:t>Part 2: Using the Assessment Management System</w:t>
      </w:r>
      <w:bookmarkEnd w:id="997"/>
      <w:bookmarkEnd w:id="998"/>
      <w:bookmarkEnd w:id="999"/>
      <w:bookmarkEnd w:id="1000"/>
      <w:bookmarkEnd w:id="1001"/>
      <w:bookmarkEnd w:id="1002"/>
      <w:bookmarkEnd w:id="1003"/>
    </w:p>
    <w:p w:rsidR="00D27119" w:rsidRPr="00D27119" w:rsidP="00D27119" w14:paraId="6288712C" w14:textId="77777777">
      <w:pPr>
        <w:rPr>
          <w:rFonts w:cs="Arial"/>
          <w:sz w:val="24"/>
        </w:rPr>
      </w:pPr>
    </w:p>
    <w:p w:rsidR="00D27119" w:rsidRPr="00D27119" w:rsidP="713AE5C8" w14:paraId="18EA77C4" w14:textId="46B2922B">
      <w:pPr>
        <w:keepLines/>
        <w:numPr>
          <w:ilvl w:val="0"/>
          <w:numId w:val="12"/>
        </w:numPr>
        <w:spacing w:after="240"/>
        <w:ind w:left="1296"/>
        <w:contextualSpacing/>
        <w:rPr>
          <w:rFonts w:cs="Arial"/>
          <w:sz w:val="22"/>
          <w:szCs w:val="22"/>
          <w:lang w:val="en"/>
        </w:rPr>
      </w:pPr>
      <w:r w:rsidRPr="00D27119">
        <w:rPr>
          <w:rFonts w:cs="Arial"/>
          <w:sz w:val="22"/>
          <w:szCs w:val="22"/>
          <w:lang w:val="en"/>
        </w:rPr>
        <w:t>How easy was navigating the Assessment Management System?</w:t>
      </w:r>
    </w:p>
    <w:p w:rsidR="00D27119" w:rsidRPr="00D27119" w:rsidP="713AE5C8" w14:paraId="3482FAE3" w14:textId="7820A6D6">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easy</w:t>
      </w:r>
    </w:p>
    <w:p w:rsidR="00D27119" w:rsidRPr="00D27119" w:rsidP="713AE5C8" w14:paraId="2E042A5C" w14:textId="6169BB97">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easy</w:t>
      </w:r>
    </w:p>
    <w:p w:rsidR="00D27119" w:rsidRPr="00D27119" w:rsidP="713AE5C8" w14:paraId="6EAF08A9" w14:textId="2DAFF14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difficult (please explain)</w:t>
      </w:r>
    </w:p>
    <w:p w:rsidR="00D27119" w:rsidRPr="00D27119" w:rsidP="713AE5C8" w14:paraId="42319A74" w14:textId="63A17E5E">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difficult (please explain)</w:t>
      </w:r>
    </w:p>
    <w:p w:rsidR="00D27119" w:rsidRPr="00D27119" w:rsidP="00D27119" w14:paraId="03FF3A32" w14:textId="77777777">
      <w:pPr>
        <w:spacing w:after="240"/>
        <w:ind w:left="1296"/>
        <w:contextualSpacing/>
        <w:rPr>
          <w:rFonts w:cs="Arial"/>
          <w:sz w:val="22"/>
          <w:szCs w:val="22"/>
          <w:lang w:val="en"/>
        </w:rPr>
      </w:pPr>
    </w:p>
    <w:p w:rsidR="00D27119" w:rsidRPr="00D27119" w:rsidP="713AE5C8" w14:paraId="716852C6" w14:textId="05DEEE90">
      <w:pPr>
        <w:spacing w:after="240"/>
        <w:ind w:left="576"/>
        <w:contextualSpacing/>
        <w:rPr>
          <w:rFonts w:cs="Arial"/>
          <w:sz w:val="22"/>
          <w:szCs w:val="22"/>
        </w:rPr>
      </w:pPr>
      <w:r w:rsidRPr="00D27119">
        <w:rPr>
          <w:rFonts w:cs="Arial"/>
          <w:sz w:val="22"/>
          <w:szCs w:val="22"/>
          <w:highlight w:val="lightGray"/>
          <w:lang w:val="en"/>
        </w:rPr>
        <w:t xml:space="preserve">[If </w:t>
      </w:r>
      <w:r w:rsidRPr="713AE5C8">
        <w:rPr>
          <w:rFonts w:cs="Arial"/>
          <w:sz w:val="22"/>
          <w:szCs w:val="22"/>
          <w:highlight w:val="lightGray"/>
          <w:lang w:val="en"/>
        </w:rPr>
        <w:t>Q</w:t>
      </w:r>
      <w:r w:rsidRPr="713AE5C8" w:rsidR="4A325270">
        <w:rPr>
          <w:rFonts w:cs="Arial"/>
          <w:sz w:val="22"/>
          <w:szCs w:val="22"/>
          <w:highlight w:val="lightGray"/>
          <w:lang w:val="en"/>
        </w:rPr>
        <w:t>4</w:t>
      </w:r>
      <w:r w:rsidRPr="00D27119">
        <w:rPr>
          <w:rFonts w:cs="Arial"/>
          <w:sz w:val="22"/>
          <w:szCs w:val="22"/>
          <w:highlight w:val="lightGray"/>
          <w:lang w:val="en"/>
        </w:rPr>
        <w:t xml:space="preserve"> = “</w:t>
      </w:r>
      <w:r w:rsidR="00B46FBD">
        <w:rPr>
          <w:rFonts w:cs="Arial"/>
          <w:sz w:val="22"/>
          <w:szCs w:val="22"/>
          <w:highlight w:val="lightGray"/>
          <w:lang w:val="en"/>
        </w:rPr>
        <w:t>S</w:t>
      </w:r>
      <w:r w:rsidRPr="00D27119">
        <w:rPr>
          <w:rFonts w:cs="Arial"/>
          <w:sz w:val="22"/>
          <w:szCs w:val="22"/>
          <w:highlight w:val="lightGray"/>
          <w:lang w:val="en"/>
        </w:rPr>
        <w:t>omewhat difficult” or “</w:t>
      </w:r>
      <w:r w:rsidR="00B46FBD">
        <w:rPr>
          <w:rFonts w:cs="Arial"/>
          <w:sz w:val="22"/>
          <w:szCs w:val="22"/>
          <w:highlight w:val="lightGray"/>
          <w:lang w:val="en"/>
        </w:rPr>
        <w:t>V</w:t>
      </w:r>
      <w:r w:rsidRPr="00D27119">
        <w:rPr>
          <w:rFonts w:cs="Arial"/>
          <w:sz w:val="22"/>
          <w:szCs w:val="22"/>
          <w:highlight w:val="lightGray"/>
          <w:lang w:val="en"/>
        </w:rPr>
        <w:t>ery difficult” display Q7]</w:t>
      </w:r>
      <w:r w:rsidRPr="00D27119">
        <w:rPr>
          <w:rFonts w:cs="Arial"/>
          <w:sz w:val="22"/>
          <w:szCs w:val="22"/>
          <w:lang w:val="en"/>
        </w:rPr>
        <w:t xml:space="preserve"> What made navigating the Assessment Management System difficult?</w:t>
      </w:r>
    </w:p>
    <w:tbl>
      <w:tblPr>
        <w:tblStyle w:val="TableGrid11"/>
        <w:tblW w:w="0" w:type="auto"/>
        <w:tblInd w:w="1152" w:type="dxa"/>
        <w:tblLook w:val="04A0"/>
      </w:tblPr>
      <w:tblGrid>
        <w:gridCol w:w="8198"/>
      </w:tblGrid>
      <w:tr w14:paraId="098D4A8F" w14:textId="77777777" w:rsidTr="0099514C">
        <w:tblPrEx>
          <w:tblW w:w="0" w:type="auto"/>
          <w:tblInd w:w="1152" w:type="dxa"/>
          <w:tblLook w:val="04A0"/>
        </w:tblPrEx>
        <w:tc>
          <w:tcPr>
            <w:tcW w:w="8198" w:type="dxa"/>
          </w:tcPr>
          <w:p w:rsidR="00D27119" w:rsidRPr="00D27119" w:rsidP="00D27119" w14:paraId="4A3C6220" w14:textId="77777777">
            <w:pPr>
              <w:contextualSpacing/>
              <w:rPr>
                <w:rFonts w:cs="Arial"/>
                <w:szCs w:val="22"/>
                <w:lang w:val="en"/>
              </w:rPr>
            </w:pPr>
          </w:p>
        </w:tc>
      </w:tr>
    </w:tbl>
    <w:p w:rsidR="00D27119" w:rsidRPr="00D27119" w:rsidP="00D27119" w14:paraId="0C71F6C4" w14:textId="77777777">
      <w:pPr>
        <w:spacing w:after="240"/>
        <w:ind w:left="1296"/>
        <w:contextualSpacing/>
        <w:rPr>
          <w:rFonts w:cs="Arial"/>
          <w:sz w:val="22"/>
          <w:szCs w:val="22"/>
          <w:lang w:val="en"/>
        </w:rPr>
      </w:pPr>
    </w:p>
    <w:p w:rsidR="00D27119" w:rsidRPr="00D27119" w:rsidP="006455DA" w14:paraId="0B147421" w14:textId="77777777">
      <w:pPr>
        <w:numPr>
          <w:ilvl w:val="0"/>
          <w:numId w:val="12"/>
        </w:numPr>
        <w:spacing w:after="240"/>
        <w:ind w:left="1296"/>
        <w:contextualSpacing/>
        <w:rPr>
          <w:rFonts w:cs="Arial"/>
          <w:sz w:val="22"/>
          <w:szCs w:val="22"/>
          <w:lang w:val="en"/>
        </w:rPr>
      </w:pPr>
      <w:r w:rsidRPr="00D27119">
        <w:rPr>
          <w:rFonts w:cs="Arial"/>
          <w:sz w:val="22"/>
          <w:szCs w:val="22"/>
          <w:lang w:val="en"/>
        </w:rPr>
        <w:t>How easy was it updating or providing missing student information in the Assessment Management System?</w:t>
      </w:r>
    </w:p>
    <w:p w:rsidR="00D27119" w:rsidRPr="00D27119" w:rsidP="713AE5C8" w14:paraId="7E6EA136" w14:textId="0B0E46BB">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easy</w:t>
      </w:r>
    </w:p>
    <w:p w:rsidR="00D27119" w:rsidRPr="00D27119" w:rsidP="713AE5C8" w14:paraId="7B702E46" w14:textId="35644E03">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easy</w:t>
      </w:r>
    </w:p>
    <w:p w:rsidR="00D27119" w:rsidRPr="00D27119" w:rsidP="713AE5C8" w14:paraId="0139CD15" w14:textId="101F636D">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difficult (please explain)</w:t>
      </w:r>
    </w:p>
    <w:p w:rsidR="00D27119" w:rsidRPr="00D27119" w:rsidP="713AE5C8" w14:paraId="530101BA" w14:textId="27356CEF">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difficult (please explain)</w:t>
      </w:r>
    </w:p>
    <w:p w:rsidR="00D27119" w:rsidRPr="00D27119" w:rsidP="00D27119" w14:paraId="68AC13C9" w14:textId="77777777">
      <w:pPr>
        <w:keepLines/>
        <w:spacing w:after="240"/>
        <w:contextualSpacing/>
        <w:rPr>
          <w:rFonts w:cs="Arial"/>
          <w:sz w:val="22"/>
          <w:szCs w:val="22"/>
          <w:lang w:val="en"/>
        </w:rPr>
      </w:pPr>
    </w:p>
    <w:p w:rsidR="00D27119" w:rsidRPr="00D27119" w:rsidP="713AE5C8" w14:paraId="2C7FF058" w14:textId="11F5C723">
      <w:pPr>
        <w:spacing w:after="240"/>
        <w:ind w:left="576"/>
        <w:contextualSpacing/>
        <w:rPr>
          <w:rFonts w:cs="Arial"/>
          <w:sz w:val="22"/>
          <w:szCs w:val="22"/>
        </w:rPr>
      </w:pPr>
      <w:r w:rsidRPr="00D27119">
        <w:rPr>
          <w:rFonts w:cs="Arial"/>
          <w:sz w:val="22"/>
          <w:szCs w:val="22"/>
          <w:highlight w:val="lightGray"/>
          <w:lang w:val="en"/>
        </w:rPr>
        <w:t>[</w:t>
      </w:r>
      <w:r w:rsidRPr="713AE5C8" w:rsidR="35B2EE9C">
        <w:rPr>
          <w:rFonts w:cs="Arial"/>
          <w:sz w:val="22"/>
          <w:szCs w:val="22"/>
          <w:highlight w:val="lightGray"/>
          <w:lang w:val="en"/>
        </w:rPr>
        <w:t>Display i</w:t>
      </w:r>
      <w:r w:rsidRPr="713AE5C8">
        <w:rPr>
          <w:rFonts w:cs="Arial"/>
          <w:sz w:val="22"/>
          <w:szCs w:val="22"/>
          <w:highlight w:val="lightGray"/>
          <w:lang w:val="en"/>
        </w:rPr>
        <w:t>f Q</w:t>
      </w:r>
      <w:r w:rsidRPr="713AE5C8" w:rsidR="790580DD">
        <w:rPr>
          <w:rFonts w:cs="Arial"/>
          <w:sz w:val="22"/>
          <w:szCs w:val="22"/>
          <w:highlight w:val="lightGray"/>
          <w:lang w:val="en"/>
        </w:rPr>
        <w:t>5</w:t>
      </w:r>
      <w:r w:rsidRPr="00D27119">
        <w:rPr>
          <w:rFonts w:cs="Arial"/>
          <w:sz w:val="22"/>
          <w:szCs w:val="22"/>
          <w:highlight w:val="lightGray"/>
          <w:lang w:val="en"/>
        </w:rPr>
        <w:t xml:space="preserve"> = “Somewhat difficult” or “Very difficult</w:t>
      </w:r>
      <w:r w:rsidRPr="713AE5C8">
        <w:rPr>
          <w:rFonts w:cs="Arial"/>
          <w:sz w:val="22"/>
          <w:szCs w:val="22"/>
          <w:highlight w:val="lightGray"/>
          <w:lang w:val="en"/>
        </w:rPr>
        <w:t>”]</w:t>
      </w:r>
      <w:r w:rsidRPr="713AE5C8" w:rsidR="0E389809">
        <w:rPr>
          <w:rFonts w:cs="Arial"/>
          <w:sz w:val="22"/>
          <w:szCs w:val="22"/>
          <w:highlight w:val="lightGray"/>
          <w:lang w:val="en"/>
        </w:rPr>
        <w:t>:</w:t>
      </w:r>
      <w:r w:rsidRPr="00D27119">
        <w:rPr>
          <w:rFonts w:cs="Arial"/>
          <w:sz w:val="22"/>
          <w:szCs w:val="22"/>
          <w:lang w:val="en"/>
        </w:rPr>
        <w:t xml:space="preserve"> What made updating student information or providing missing student information in the Assessment Management System difficult?</w:t>
      </w:r>
    </w:p>
    <w:tbl>
      <w:tblPr>
        <w:tblStyle w:val="TableGrid11"/>
        <w:tblW w:w="0" w:type="auto"/>
        <w:tblInd w:w="1152" w:type="dxa"/>
        <w:tblLook w:val="04A0"/>
      </w:tblPr>
      <w:tblGrid>
        <w:gridCol w:w="8198"/>
      </w:tblGrid>
      <w:tr w14:paraId="4427BC8E" w14:textId="77777777" w:rsidTr="0099514C">
        <w:tblPrEx>
          <w:tblW w:w="0" w:type="auto"/>
          <w:tblInd w:w="1152" w:type="dxa"/>
          <w:tblLook w:val="04A0"/>
        </w:tblPrEx>
        <w:tc>
          <w:tcPr>
            <w:tcW w:w="8198" w:type="dxa"/>
          </w:tcPr>
          <w:p w:rsidR="00D27119" w:rsidRPr="00D27119" w:rsidP="00D27119" w14:paraId="43343024" w14:textId="77777777">
            <w:pPr>
              <w:contextualSpacing/>
              <w:rPr>
                <w:rFonts w:cs="Arial"/>
                <w:szCs w:val="22"/>
                <w:lang w:val="en"/>
              </w:rPr>
            </w:pPr>
          </w:p>
        </w:tc>
      </w:tr>
    </w:tbl>
    <w:p w:rsidR="00D27119" w:rsidRPr="00D27119" w:rsidP="00D27119" w14:paraId="43796781" w14:textId="77777777">
      <w:pPr>
        <w:keepLines/>
        <w:spacing w:after="240"/>
        <w:contextualSpacing/>
        <w:rPr>
          <w:rFonts w:cs="Arial"/>
          <w:sz w:val="22"/>
          <w:szCs w:val="22"/>
          <w:lang w:val="en"/>
        </w:rPr>
      </w:pPr>
    </w:p>
    <w:p w:rsidR="00D27119" w:rsidRPr="00D27119" w:rsidP="006455DA" w14:paraId="2384AA7D" w14:textId="77777777">
      <w:pPr>
        <w:keepLines/>
        <w:numPr>
          <w:ilvl w:val="0"/>
          <w:numId w:val="12"/>
        </w:numPr>
        <w:spacing w:after="240"/>
        <w:ind w:left="1296"/>
        <w:contextualSpacing/>
        <w:rPr>
          <w:rFonts w:cs="Arial"/>
          <w:sz w:val="22"/>
          <w:szCs w:val="22"/>
          <w:lang w:val="en"/>
        </w:rPr>
      </w:pPr>
      <w:r w:rsidRPr="00D27119">
        <w:rPr>
          <w:rFonts w:cs="Arial"/>
          <w:sz w:val="22"/>
          <w:szCs w:val="22"/>
          <w:lang w:val="en"/>
        </w:rPr>
        <w:t>How easy was it to match students with teachers in the Manage Questionnaire section?</w:t>
      </w:r>
    </w:p>
    <w:p w:rsidR="00D27119" w:rsidRPr="00D27119" w:rsidP="713AE5C8" w14:paraId="3AD6D0A8" w14:textId="1BF4D080">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easy</w:t>
      </w:r>
    </w:p>
    <w:p w:rsidR="00D27119" w:rsidRPr="00D27119" w:rsidP="713AE5C8" w14:paraId="6550A551" w14:textId="7B0EA606">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easy</w:t>
      </w:r>
    </w:p>
    <w:p w:rsidR="00D27119" w:rsidRPr="00D27119" w:rsidP="713AE5C8" w14:paraId="17D27209" w14:textId="17AD9613">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difficult (please explain)</w:t>
      </w:r>
    </w:p>
    <w:p w:rsidR="00D27119" w:rsidRPr="00D27119" w:rsidP="713AE5C8" w14:paraId="6B30E72F" w14:textId="7F76199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difficult (please explain)</w:t>
      </w:r>
    </w:p>
    <w:p w:rsidR="00D27119" w:rsidRPr="00D27119" w:rsidP="713AE5C8" w14:paraId="25D0FBB1" w14:textId="5CDCAFAB">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 xml:space="preserve">Did not have to complete this </w:t>
      </w:r>
      <w:r w:rsidRPr="713AE5C8">
        <w:rPr>
          <w:rFonts w:ascii="Arial" w:eastAsia="Arial" w:hAnsi="Arial" w:cs="Arial"/>
          <w:sz w:val="22"/>
          <w:szCs w:val="22"/>
        </w:rPr>
        <w:t>task</w:t>
      </w:r>
    </w:p>
    <w:p w:rsidR="00D27119" w:rsidRPr="00D27119" w:rsidP="00D27119" w14:paraId="5D546D6C" w14:textId="77777777">
      <w:pPr>
        <w:keepLines/>
        <w:spacing w:after="240"/>
        <w:ind w:left="720"/>
        <w:contextualSpacing/>
        <w:rPr>
          <w:rFonts w:cs="Arial"/>
          <w:sz w:val="22"/>
          <w:szCs w:val="22"/>
          <w:lang w:val="en"/>
        </w:rPr>
      </w:pPr>
    </w:p>
    <w:p w:rsidR="00D27119" w:rsidRPr="00D27119" w:rsidP="713AE5C8" w14:paraId="0AF6A3F3" w14:textId="022F747B">
      <w:pPr>
        <w:keepLines/>
        <w:ind w:left="576"/>
        <w:contextualSpacing/>
        <w:rPr>
          <w:rFonts w:cs="Arial"/>
          <w:sz w:val="22"/>
          <w:szCs w:val="22"/>
          <w:lang w:val="en"/>
        </w:rPr>
      </w:pPr>
      <w:r w:rsidRPr="00D27119">
        <w:rPr>
          <w:rFonts w:cs="Arial"/>
          <w:sz w:val="22"/>
          <w:szCs w:val="22"/>
          <w:highlight w:val="lightGray"/>
          <w:lang w:val="en"/>
        </w:rPr>
        <w:t>[</w:t>
      </w:r>
      <w:r w:rsidRPr="713AE5C8" w:rsidR="23E01B16">
        <w:rPr>
          <w:rFonts w:cs="Arial"/>
          <w:sz w:val="22"/>
          <w:szCs w:val="22"/>
          <w:highlight w:val="lightGray"/>
          <w:lang w:val="en"/>
        </w:rPr>
        <w:t xml:space="preserve">Display if </w:t>
      </w:r>
      <w:r w:rsidRPr="713AE5C8">
        <w:rPr>
          <w:rFonts w:cs="Arial"/>
          <w:sz w:val="22"/>
          <w:szCs w:val="22"/>
          <w:highlight w:val="lightGray"/>
          <w:lang w:val="en"/>
        </w:rPr>
        <w:t>Q</w:t>
      </w:r>
      <w:r w:rsidRPr="713AE5C8" w:rsidR="15747977">
        <w:rPr>
          <w:rFonts w:cs="Arial"/>
          <w:sz w:val="22"/>
          <w:szCs w:val="22"/>
          <w:highlight w:val="lightGray"/>
          <w:lang w:val="en"/>
        </w:rPr>
        <w:t>6</w:t>
      </w:r>
      <w:r w:rsidRPr="00D27119">
        <w:rPr>
          <w:rFonts w:cs="Arial"/>
          <w:sz w:val="22"/>
          <w:szCs w:val="22"/>
          <w:highlight w:val="lightGray"/>
          <w:lang w:val="en"/>
        </w:rPr>
        <w:t xml:space="preserve"> = “Somewhat difficult” or “Very difficult</w:t>
      </w:r>
      <w:r w:rsidRPr="713AE5C8" w:rsidR="4A89CE65">
        <w:rPr>
          <w:rFonts w:cs="Arial"/>
          <w:sz w:val="22"/>
          <w:szCs w:val="22"/>
          <w:highlight w:val="lightGray"/>
          <w:lang w:val="en"/>
        </w:rPr>
        <w:t>”</w:t>
      </w:r>
      <w:r w:rsidRPr="713AE5C8">
        <w:rPr>
          <w:rFonts w:cs="Arial"/>
          <w:sz w:val="22"/>
          <w:szCs w:val="22"/>
          <w:highlight w:val="lightGray"/>
          <w:lang w:val="en"/>
        </w:rPr>
        <w:t>]</w:t>
      </w:r>
      <w:r w:rsidRPr="713AE5C8" w:rsidR="5F6C4CAE">
        <w:rPr>
          <w:rFonts w:cs="Arial"/>
          <w:sz w:val="22"/>
          <w:szCs w:val="22"/>
          <w:highlight w:val="lightGray"/>
          <w:lang w:val="en"/>
        </w:rPr>
        <w:t>:</w:t>
      </w:r>
      <w:r w:rsidRPr="00D27119">
        <w:rPr>
          <w:rFonts w:cs="Arial"/>
          <w:sz w:val="22"/>
          <w:szCs w:val="22"/>
          <w:lang w:val="en"/>
        </w:rPr>
        <w:t xml:space="preserve"> What made matching students to teachers difficult?</w:t>
      </w:r>
    </w:p>
    <w:tbl>
      <w:tblPr>
        <w:tblStyle w:val="TableGrid11"/>
        <w:tblW w:w="0" w:type="auto"/>
        <w:tblInd w:w="1152" w:type="dxa"/>
        <w:tblLook w:val="04A0"/>
      </w:tblPr>
      <w:tblGrid>
        <w:gridCol w:w="8774"/>
      </w:tblGrid>
      <w:tr w14:paraId="172F2C10" w14:textId="77777777" w:rsidTr="0099514C">
        <w:tblPrEx>
          <w:tblW w:w="0" w:type="auto"/>
          <w:tblInd w:w="1152" w:type="dxa"/>
          <w:tblLook w:val="04A0"/>
        </w:tblPrEx>
        <w:tc>
          <w:tcPr>
            <w:tcW w:w="9350" w:type="dxa"/>
          </w:tcPr>
          <w:p w:rsidR="00D27119" w:rsidRPr="00D27119" w:rsidP="00D27119" w14:paraId="32FC6158" w14:textId="77777777">
            <w:pPr>
              <w:contextualSpacing/>
              <w:rPr>
                <w:rFonts w:cs="Arial"/>
                <w:szCs w:val="22"/>
                <w:lang w:val="en"/>
              </w:rPr>
            </w:pPr>
          </w:p>
        </w:tc>
      </w:tr>
    </w:tbl>
    <w:p w:rsidR="00D27119" w:rsidRPr="00D27119" w:rsidP="00D27119" w14:paraId="07BA130B" w14:textId="77777777">
      <w:pPr>
        <w:keepLines/>
        <w:spacing w:after="240"/>
        <w:contextualSpacing/>
        <w:rPr>
          <w:rFonts w:cs="Arial"/>
          <w:sz w:val="22"/>
          <w:szCs w:val="22"/>
          <w:lang w:val="en"/>
        </w:rPr>
      </w:pPr>
    </w:p>
    <w:p w:rsidR="00D27119" w:rsidRPr="00D27119" w:rsidP="006455DA" w14:paraId="08794D70" w14:textId="77777777">
      <w:pPr>
        <w:keepLines/>
        <w:numPr>
          <w:ilvl w:val="0"/>
          <w:numId w:val="12"/>
        </w:numPr>
        <w:spacing w:after="240"/>
        <w:ind w:left="1296"/>
        <w:contextualSpacing/>
        <w:rPr>
          <w:rFonts w:cs="Arial"/>
          <w:sz w:val="22"/>
          <w:szCs w:val="22"/>
          <w:lang w:val="en"/>
        </w:rPr>
      </w:pPr>
      <w:r w:rsidRPr="00D27119">
        <w:rPr>
          <w:rFonts w:cs="Arial"/>
          <w:sz w:val="22"/>
          <w:szCs w:val="22"/>
          <w:lang w:val="en"/>
        </w:rPr>
        <w:t>How easy was it completing any part of the Add New Students task?</w:t>
      </w:r>
    </w:p>
    <w:p w:rsidR="00D27119" w:rsidRPr="00D27119" w:rsidP="713AE5C8" w14:paraId="081CA728" w14:textId="679868C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easy</w:t>
      </w:r>
    </w:p>
    <w:p w:rsidR="00D27119" w:rsidRPr="00D27119" w:rsidP="713AE5C8" w14:paraId="3BE64587" w14:textId="506ABF66">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easy</w:t>
      </w:r>
    </w:p>
    <w:p w:rsidR="00D27119" w:rsidRPr="00D27119" w:rsidP="713AE5C8" w14:paraId="2952C5CA" w14:textId="702B6530">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difficult (please explain)</w:t>
      </w:r>
    </w:p>
    <w:p w:rsidR="00D27119" w:rsidRPr="00D27119" w:rsidP="713AE5C8" w14:paraId="491961D5" w14:textId="72E65761">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Very difficult (please explain)</w:t>
      </w:r>
    </w:p>
    <w:p w:rsidR="00D27119" w:rsidRPr="006D2C7E" w:rsidP="006D2C7E" w14:paraId="512BFA3B" w14:textId="4ABFC8F4">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 xml:space="preserve">Did not complete any Add New Students </w:t>
      </w:r>
      <w:r w:rsidR="00DB4813">
        <w:rPr>
          <w:rFonts w:ascii="Arial" w:eastAsia="Arial" w:hAnsi="Arial" w:cs="Arial"/>
          <w:sz w:val="22"/>
          <w:szCs w:val="22"/>
        </w:rPr>
        <w:t>t</w:t>
      </w:r>
      <w:r w:rsidRPr="713AE5C8">
        <w:rPr>
          <w:rFonts w:ascii="Arial" w:eastAsia="Arial" w:hAnsi="Arial" w:cs="Arial"/>
          <w:sz w:val="22"/>
          <w:szCs w:val="22"/>
        </w:rPr>
        <w:t>asks</w:t>
      </w:r>
    </w:p>
    <w:p w:rsidR="00D27119" w:rsidRPr="00D27119" w:rsidP="713AE5C8" w14:paraId="1F2B8AEB" w14:textId="0B15DAD2">
      <w:pPr>
        <w:keepLines/>
        <w:spacing w:after="240"/>
        <w:ind w:left="576"/>
        <w:contextualSpacing/>
        <w:rPr>
          <w:rFonts w:cs="Arial"/>
          <w:sz w:val="22"/>
          <w:szCs w:val="22"/>
          <w:lang w:val="en"/>
        </w:rPr>
      </w:pPr>
      <w:r w:rsidRPr="00D27119">
        <w:rPr>
          <w:rFonts w:cs="Arial"/>
          <w:sz w:val="22"/>
          <w:szCs w:val="22"/>
          <w:highlight w:val="lightGray"/>
          <w:lang w:val="en"/>
        </w:rPr>
        <w:t xml:space="preserve">[If </w:t>
      </w:r>
      <w:r w:rsidRPr="713AE5C8">
        <w:rPr>
          <w:rFonts w:cs="Arial"/>
          <w:sz w:val="22"/>
          <w:szCs w:val="22"/>
          <w:highlight w:val="lightGray"/>
          <w:lang w:val="en"/>
        </w:rPr>
        <w:t>Q</w:t>
      </w:r>
      <w:r w:rsidRPr="713AE5C8" w:rsidR="59564F2C">
        <w:rPr>
          <w:rFonts w:cs="Arial"/>
          <w:sz w:val="22"/>
          <w:szCs w:val="22"/>
          <w:highlight w:val="lightGray"/>
          <w:lang w:val="en"/>
        </w:rPr>
        <w:t>7</w:t>
      </w:r>
      <w:r w:rsidRPr="00D27119">
        <w:rPr>
          <w:rFonts w:cs="Arial"/>
          <w:sz w:val="22"/>
          <w:szCs w:val="22"/>
          <w:highlight w:val="lightGray"/>
          <w:lang w:val="en"/>
        </w:rPr>
        <w:t xml:space="preserve"> = “Somewhat difficult” or “Very difficult” display Q13]</w:t>
      </w:r>
      <w:r w:rsidRPr="00D27119">
        <w:rPr>
          <w:rFonts w:cs="Arial"/>
          <w:sz w:val="22"/>
          <w:szCs w:val="22"/>
          <w:lang w:val="en"/>
        </w:rPr>
        <w:t xml:space="preserve"> What part of the Add New Students task was difficult?</w:t>
      </w:r>
    </w:p>
    <w:p w:rsidR="00D27119" w:rsidRPr="00D27119" w:rsidP="00D27119" w14:paraId="647D18E9" w14:textId="77777777">
      <w:pPr>
        <w:keepLines/>
        <w:ind w:left="1152"/>
        <w:contextualSpacing/>
        <w:rPr>
          <w:rFonts w:cs="Arial"/>
          <w:sz w:val="22"/>
          <w:szCs w:val="22"/>
          <w:lang w:val="en"/>
        </w:rPr>
      </w:pPr>
    </w:p>
    <w:tbl>
      <w:tblPr>
        <w:tblStyle w:val="TableGrid11"/>
        <w:tblW w:w="0" w:type="auto"/>
        <w:tblInd w:w="1152" w:type="dxa"/>
        <w:tblLook w:val="04A0"/>
      </w:tblPr>
      <w:tblGrid>
        <w:gridCol w:w="8198"/>
      </w:tblGrid>
      <w:tr w14:paraId="3BAF70A6" w14:textId="77777777" w:rsidTr="0099514C">
        <w:tblPrEx>
          <w:tblW w:w="0" w:type="auto"/>
          <w:tblInd w:w="1152" w:type="dxa"/>
          <w:tblLook w:val="04A0"/>
        </w:tblPrEx>
        <w:tc>
          <w:tcPr>
            <w:tcW w:w="8198" w:type="dxa"/>
          </w:tcPr>
          <w:p w:rsidR="00D27119" w:rsidRPr="00D27119" w:rsidP="00D27119" w14:paraId="2E317DAF" w14:textId="77777777">
            <w:pPr>
              <w:contextualSpacing/>
              <w:rPr>
                <w:rFonts w:cs="Arial"/>
                <w:szCs w:val="22"/>
                <w:lang w:val="en"/>
              </w:rPr>
            </w:pPr>
          </w:p>
        </w:tc>
      </w:tr>
    </w:tbl>
    <w:p w:rsidR="00D27119" w:rsidRPr="00D27119" w:rsidP="00D27119" w14:paraId="055E8D45" w14:textId="77777777">
      <w:pPr>
        <w:keepLines/>
        <w:spacing w:after="240"/>
        <w:contextualSpacing/>
        <w:rPr>
          <w:rFonts w:cs="Arial"/>
          <w:sz w:val="22"/>
          <w:szCs w:val="22"/>
          <w:lang w:val="en"/>
        </w:rPr>
      </w:pPr>
    </w:p>
    <w:p w:rsidR="00D27119" w:rsidRPr="00D27119" w:rsidP="006455DA" w14:paraId="175E49D7" w14:textId="77777777">
      <w:pPr>
        <w:keepLines/>
        <w:numPr>
          <w:ilvl w:val="0"/>
          <w:numId w:val="12"/>
        </w:numPr>
        <w:spacing w:after="240"/>
        <w:ind w:left="1296"/>
        <w:contextualSpacing/>
        <w:rPr>
          <w:rFonts w:cs="Arial"/>
          <w:sz w:val="22"/>
          <w:szCs w:val="22"/>
          <w:lang w:val="en"/>
        </w:rPr>
      </w:pPr>
      <w:r w:rsidRPr="00D27119">
        <w:rPr>
          <w:rFonts w:cs="Arial"/>
          <w:sz w:val="22"/>
          <w:szCs w:val="22"/>
          <w:lang w:val="en"/>
        </w:rPr>
        <w:t>How long did it take to complete your assessment planning activities?</w:t>
      </w:r>
    </w:p>
    <w:p w:rsidR="00D27119" w:rsidRPr="00D27119" w:rsidP="713AE5C8" w14:paraId="6D4AD959" w14:textId="7903ADF9">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 xml:space="preserve">Completely </w:t>
      </w:r>
      <w:r w:rsidRPr="713AE5C8">
        <w:rPr>
          <w:rFonts w:ascii="Arial" w:eastAsia="Arial" w:hAnsi="Arial" w:cs="Arial"/>
          <w:sz w:val="22"/>
          <w:szCs w:val="22"/>
        </w:rPr>
        <w:t>satisfied</w:t>
      </w:r>
    </w:p>
    <w:p w:rsidR="00D27119" w:rsidRPr="00D27119" w:rsidP="713AE5C8" w14:paraId="07DF017C" w14:textId="4414050A">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Less than 30 minutes</w:t>
      </w:r>
    </w:p>
    <w:p w:rsidR="00D27119" w:rsidRPr="00D27119" w:rsidP="713AE5C8" w14:paraId="3C67F186" w14:textId="76B9B87C">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30–45 minutes</w:t>
      </w:r>
    </w:p>
    <w:p w:rsidR="00D27119" w:rsidRPr="00D27119" w:rsidP="713AE5C8" w14:paraId="1A4C10A9" w14:textId="4A0E40B0">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45–60 minutes</w:t>
      </w:r>
    </w:p>
    <w:p w:rsidR="00D27119" w:rsidRPr="00D27119" w:rsidP="713AE5C8" w14:paraId="0D1D0B2D" w14:textId="08770ABE">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More than 60 minutes</w:t>
      </w:r>
    </w:p>
    <w:p w:rsidR="00D27119" w:rsidRPr="00D27119" w:rsidP="006455DA" w14:paraId="2E4284D5" w14:textId="77777777">
      <w:pPr>
        <w:numPr>
          <w:ilvl w:val="0"/>
          <w:numId w:val="12"/>
        </w:numPr>
        <w:spacing w:after="240"/>
        <w:ind w:left="1296"/>
        <w:contextualSpacing/>
        <w:rPr>
          <w:rFonts w:cs="Arial"/>
          <w:sz w:val="22"/>
          <w:szCs w:val="22"/>
          <w:lang w:val="en"/>
        </w:rPr>
      </w:pPr>
      <w:r w:rsidRPr="00D27119">
        <w:rPr>
          <w:rFonts w:cs="Arial"/>
          <w:sz w:val="22"/>
          <w:szCs w:val="22"/>
          <w:lang w:val="en"/>
        </w:rPr>
        <w:t>Please provide any suggestions for improving the Assessment Management System.</w:t>
      </w:r>
    </w:p>
    <w:tbl>
      <w:tblPr>
        <w:tblStyle w:val="TableGrid11"/>
        <w:tblW w:w="0" w:type="auto"/>
        <w:tblInd w:w="1152" w:type="dxa"/>
        <w:tblLook w:val="04A0"/>
      </w:tblPr>
      <w:tblGrid>
        <w:gridCol w:w="8774"/>
      </w:tblGrid>
      <w:tr w14:paraId="05285A5A" w14:textId="77777777" w:rsidTr="0099514C">
        <w:tblPrEx>
          <w:tblW w:w="0" w:type="auto"/>
          <w:tblInd w:w="1152" w:type="dxa"/>
          <w:tblLook w:val="04A0"/>
        </w:tblPrEx>
        <w:tc>
          <w:tcPr>
            <w:tcW w:w="9350" w:type="dxa"/>
          </w:tcPr>
          <w:p w:rsidR="00D27119" w:rsidRPr="00D27119" w:rsidP="00D27119" w14:paraId="48EE9DCB" w14:textId="77777777">
            <w:pPr>
              <w:contextualSpacing/>
              <w:rPr>
                <w:rFonts w:cs="Arial"/>
                <w:szCs w:val="22"/>
                <w:lang w:val="en"/>
              </w:rPr>
            </w:pPr>
          </w:p>
        </w:tc>
      </w:tr>
    </w:tbl>
    <w:p w:rsidR="00D27119" w:rsidRPr="00D27119" w:rsidP="00D27119" w14:paraId="781EEDDB" w14:textId="77777777">
      <w:pPr>
        <w:rPr>
          <w:rFonts w:cs="Arial"/>
          <w:sz w:val="24"/>
        </w:rPr>
      </w:pPr>
    </w:p>
    <w:p w:rsidR="00D9597E" w:rsidP="00D27119" w14:paraId="17CF2808" w14:textId="77777777">
      <w:pPr>
        <w:rPr>
          <w:rFonts w:asciiTheme="minorHAnsi" w:hAnsiTheme="minorHAnsi" w:cstheme="minorHAnsi"/>
          <w:color w:val="2E74B5" w:themeColor="accent1" w:themeShade="BF"/>
          <w:sz w:val="28"/>
          <w:szCs w:val="28"/>
        </w:rPr>
      </w:pPr>
    </w:p>
    <w:p w:rsidR="00FB4887" w:rsidRPr="00FB4887" w:rsidP="00FB4887" w14:paraId="7342470C" w14:textId="77777777">
      <w:pPr>
        <w:pStyle w:val="Heading3"/>
        <w:rPr>
          <w:rFonts w:ascii="Arial" w:eastAsia="Times New Roman" w:hAnsi="Arial" w:cs="Arial"/>
          <w:b/>
          <w:color w:val="00467F"/>
          <w:sz w:val="28"/>
          <w:szCs w:val="28"/>
          <w:lang w:val="es-PR"/>
        </w:rPr>
      </w:pPr>
      <w:r w:rsidRPr="000B4626">
        <w:rPr>
          <w:rFonts w:asciiTheme="minorHAnsi" w:hAnsiTheme="minorHAnsi" w:cstheme="minorHAnsi"/>
          <w:color w:val="2E74B5" w:themeColor="accent1" w:themeShade="BF"/>
          <w:sz w:val="28"/>
          <w:szCs w:val="28"/>
        </w:rPr>
        <w:br w:type="page"/>
      </w:r>
      <w:bookmarkStart w:id="1004" w:name="_Toc145493714"/>
      <w:r w:rsidRPr="00FB4887">
        <w:rPr>
          <w:rFonts w:ascii="Arial" w:eastAsia="Times New Roman" w:hAnsi="Arial" w:cs="Arial"/>
          <w:b/>
          <w:color w:val="00467F"/>
          <w:sz w:val="28"/>
          <w:szCs w:val="28"/>
          <w:lang w:val="es-PR"/>
        </w:rPr>
        <w:t>Opinión del/</w:t>
      </w:r>
      <w:r w:rsidRPr="00FB4887">
        <w:rPr>
          <w:rFonts w:ascii="Arial" w:eastAsia="Times New Roman" w:hAnsi="Arial" w:cs="Arial"/>
          <w:b/>
          <w:color w:val="00467F"/>
          <w:sz w:val="28"/>
          <w:szCs w:val="28"/>
          <w:lang w:val="es-PR"/>
        </w:rPr>
        <w:t>de la coordinador</w:t>
      </w:r>
      <w:r w:rsidRPr="00FB4887">
        <w:rPr>
          <w:rFonts w:ascii="Arial" w:eastAsia="Times New Roman" w:hAnsi="Arial" w:cs="Arial"/>
          <w:b/>
          <w:color w:val="00467F"/>
          <w:sz w:val="28"/>
          <w:szCs w:val="28"/>
          <w:lang w:val="es-PR"/>
        </w:rPr>
        <w:t>(a) escolar sobre la planificación para la evaluación de NAEP 2024</w:t>
      </w:r>
      <w:bookmarkEnd w:id="1004"/>
    </w:p>
    <w:p w:rsidR="00FB4887" w:rsidRPr="00FB4887" w:rsidP="00FB4887" w14:paraId="50AC9C95" w14:textId="77777777">
      <w:pPr>
        <w:keepNext/>
        <w:keepLines/>
        <w:spacing w:before="240"/>
        <w:outlineLvl w:val="0"/>
        <w:rPr>
          <w:rFonts w:eastAsiaTheme="majorEastAsia" w:cs="Arial"/>
          <w:color w:val="2E74B5" w:themeColor="accent1" w:themeShade="BF"/>
          <w:sz w:val="24"/>
          <w:szCs w:val="24"/>
          <w:lang w:val="es-PR"/>
        </w:rPr>
      </w:pPr>
      <w:bookmarkStart w:id="1005" w:name="_Toc145493715"/>
      <w:r w:rsidRPr="00FB4887">
        <w:rPr>
          <w:rFonts w:eastAsiaTheme="majorEastAsia" w:cs="Arial"/>
          <w:color w:val="2E74B5" w:themeColor="accent1" w:themeShade="BF"/>
          <w:sz w:val="24"/>
          <w:szCs w:val="24"/>
          <w:lang w:val="es-PR"/>
        </w:rPr>
        <w:t>Parte 1: Contactos con su representante de NAEP</w:t>
      </w:r>
      <w:bookmarkEnd w:id="1005"/>
    </w:p>
    <w:p w:rsidR="00FB4887" w:rsidRPr="00FB4887" w:rsidP="00FB4887" w14:paraId="08FFD879" w14:textId="77777777">
      <w:pPr>
        <w:spacing w:after="240"/>
        <w:ind w:left="1296"/>
        <w:contextualSpacing/>
        <w:rPr>
          <w:rFonts w:cs="Arial"/>
          <w:sz w:val="22"/>
          <w:szCs w:val="22"/>
          <w:lang w:val="es-PR"/>
        </w:rPr>
      </w:pPr>
    </w:p>
    <w:p w:rsidR="00FB4887" w:rsidRPr="00FB4887" w:rsidP="003A7E41" w14:paraId="5A20535A" w14:textId="77777777">
      <w:pPr>
        <w:pStyle w:val="NL-1stNumberedBullet"/>
        <w:numPr>
          <w:ilvl w:val="0"/>
          <w:numId w:val="76"/>
        </w:numPr>
        <w:rPr>
          <w:rFonts w:ascii="Arial" w:hAnsi="Arial" w:cs="Arial"/>
          <w:sz w:val="22"/>
          <w:szCs w:val="22"/>
          <w:lang w:val="es-PR"/>
        </w:rPr>
      </w:pPr>
      <w:r w:rsidRPr="00FB4887">
        <w:rPr>
          <w:rFonts w:ascii="Arial" w:hAnsi="Arial" w:cs="Arial"/>
          <w:sz w:val="22"/>
          <w:szCs w:val="22"/>
          <w:lang w:val="es-PR"/>
        </w:rPr>
        <w:t>Piense en todas las actividades que tuvieron lugar durante la fase de planificación para la evaluación de NAEP. Califique al/a la representante de NAEP en términos generales:</w:t>
      </w:r>
    </w:p>
    <w:p w:rsidR="005E3EFB" w:rsidP="005E3EFB" w14:paraId="08D5B362" w14:textId="77777777">
      <w:pPr>
        <w:pStyle w:val="NAEPresponsecategories"/>
        <w:rPr>
          <w:rFonts w:ascii="Arial" w:hAnsi="Arial" w:cs="Arial"/>
          <w:sz w:val="22"/>
          <w:szCs w:val="22"/>
        </w:rPr>
      </w:pPr>
      <w:r w:rsidRPr="00D674FE">
        <w:rPr>
          <w:rFonts w:ascii="Arial" w:hAnsi="Arial" w:cs="Arial"/>
          <w:sz w:val="22"/>
          <w:szCs w:val="22"/>
        </w:rPr>
        <w:t>Muy</w:t>
      </w:r>
      <w:r w:rsidRPr="00D674FE">
        <w:rPr>
          <w:rFonts w:ascii="Arial" w:hAnsi="Arial" w:cs="Arial"/>
          <w:sz w:val="22"/>
          <w:szCs w:val="22"/>
        </w:rPr>
        <w:t xml:space="preserve"> bueno</w:t>
      </w:r>
    </w:p>
    <w:p w:rsidR="005E3EFB" w:rsidP="005E3EFB" w14:paraId="094F6895" w14:textId="77777777">
      <w:pPr>
        <w:pStyle w:val="NAEPresponsecategories"/>
        <w:rPr>
          <w:rFonts w:ascii="Arial" w:hAnsi="Arial" w:cs="Arial"/>
          <w:sz w:val="22"/>
          <w:szCs w:val="22"/>
        </w:rPr>
      </w:pPr>
      <w:r w:rsidRPr="00D674FE">
        <w:rPr>
          <w:rFonts w:ascii="Arial" w:hAnsi="Arial" w:cs="Arial"/>
          <w:sz w:val="22"/>
          <w:szCs w:val="22"/>
        </w:rPr>
        <w:t>Buen</w:t>
      </w:r>
      <w:r>
        <w:rPr>
          <w:rFonts w:ascii="Arial" w:hAnsi="Arial" w:cs="Arial"/>
          <w:sz w:val="22"/>
          <w:szCs w:val="22"/>
        </w:rPr>
        <w:t>o</w:t>
      </w:r>
    </w:p>
    <w:p w:rsidR="005E3EFB" w:rsidP="005E3EFB" w14:paraId="466BD586" w14:textId="77777777">
      <w:pPr>
        <w:pStyle w:val="NAEPresponsecategories"/>
        <w:rPr>
          <w:rFonts w:ascii="Arial" w:hAnsi="Arial" w:cs="Arial"/>
          <w:sz w:val="22"/>
          <w:szCs w:val="22"/>
        </w:rPr>
      </w:pPr>
      <w:r>
        <w:rPr>
          <w:rFonts w:ascii="Arial" w:hAnsi="Arial" w:cs="Arial"/>
          <w:sz w:val="22"/>
          <w:szCs w:val="22"/>
        </w:rPr>
        <w:t>Regular</w:t>
      </w:r>
    </w:p>
    <w:p w:rsidR="005E3EFB" w:rsidP="005E3EFB" w14:paraId="31EB54C4" w14:textId="77777777">
      <w:pPr>
        <w:pStyle w:val="NAEPresponsecategories"/>
        <w:rPr>
          <w:rFonts w:ascii="Arial" w:hAnsi="Arial" w:cs="Arial"/>
          <w:sz w:val="22"/>
          <w:szCs w:val="22"/>
        </w:rPr>
      </w:pPr>
      <w:r w:rsidRPr="00D674FE">
        <w:rPr>
          <w:rFonts w:ascii="Arial" w:hAnsi="Arial" w:cs="Arial"/>
          <w:sz w:val="22"/>
          <w:szCs w:val="22"/>
        </w:rPr>
        <w:t>Pobre</w:t>
      </w:r>
    </w:p>
    <w:p w:rsidR="005E3EFB" w:rsidRPr="009E5E24" w:rsidP="005E3EFB" w14:paraId="2C1FA9F0" w14:textId="77777777">
      <w:pPr>
        <w:pStyle w:val="NAEPresponsecategories"/>
        <w:rPr>
          <w:rFonts w:ascii="Arial" w:hAnsi="Arial" w:cs="Arial"/>
          <w:sz w:val="22"/>
          <w:szCs w:val="22"/>
          <w:lang w:val="es-PR"/>
        </w:rPr>
      </w:pPr>
      <w:r w:rsidRPr="009E5E24">
        <w:rPr>
          <w:rFonts w:ascii="Arial" w:hAnsi="Arial" w:cs="Arial"/>
          <w:sz w:val="22"/>
          <w:szCs w:val="22"/>
          <w:lang w:val="es-PR"/>
        </w:rPr>
        <w:t>No hay suficiente información para calificar</w:t>
      </w:r>
    </w:p>
    <w:p w:rsidR="00FB4887" w:rsidRPr="00FB4887" w:rsidP="00FB4887" w14:paraId="503D7E2D" w14:textId="77777777">
      <w:pPr>
        <w:spacing w:after="240"/>
        <w:contextualSpacing/>
        <w:rPr>
          <w:rFonts w:cs="Arial"/>
          <w:sz w:val="22"/>
          <w:szCs w:val="22"/>
          <w:lang w:val="es-PR"/>
        </w:rPr>
      </w:pPr>
    </w:p>
    <w:p w:rsidR="00FB4887" w:rsidRPr="00FB4887" w:rsidP="00FB4887" w14:paraId="621E75A3" w14:textId="77777777">
      <w:pPr>
        <w:numPr>
          <w:ilvl w:val="0"/>
          <w:numId w:val="12"/>
        </w:numPr>
        <w:spacing w:after="240"/>
        <w:ind w:left="1296"/>
        <w:contextualSpacing/>
        <w:rPr>
          <w:rFonts w:cs="Arial"/>
          <w:sz w:val="22"/>
          <w:szCs w:val="22"/>
          <w:lang w:val="es-PR"/>
        </w:rPr>
      </w:pPr>
      <w:r w:rsidRPr="00FB4887">
        <w:rPr>
          <w:rFonts w:cs="Arial"/>
          <w:sz w:val="22"/>
          <w:szCs w:val="22"/>
          <w:lang w:val="es-PR"/>
        </w:rPr>
        <w:t>¿Cuán satisfecho(a) está con respecto a cómo se desarrolló la reunión de planificación para la evaluación?</w:t>
      </w:r>
    </w:p>
    <w:p w:rsidR="002C7CB2" w:rsidP="002C7CB2" w14:paraId="5234E93B" w14:textId="77777777">
      <w:pPr>
        <w:pStyle w:val="NAEPresponsecategories"/>
        <w:rPr>
          <w:rFonts w:ascii="Arial" w:hAnsi="Arial" w:cs="Arial"/>
          <w:sz w:val="22"/>
          <w:szCs w:val="22"/>
        </w:rPr>
      </w:pPr>
      <w:r w:rsidRPr="00D674FE">
        <w:rPr>
          <w:rFonts w:ascii="Arial" w:hAnsi="Arial" w:cs="Arial"/>
          <w:sz w:val="22"/>
          <w:szCs w:val="22"/>
        </w:rPr>
        <w:t>Muy</w:t>
      </w:r>
      <w:r w:rsidRPr="00D674FE">
        <w:rPr>
          <w:rFonts w:ascii="Arial" w:hAnsi="Arial" w:cs="Arial"/>
          <w:sz w:val="22"/>
          <w:szCs w:val="22"/>
        </w:rPr>
        <w:t xml:space="preserve"> </w:t>
      </w:r>
      <w:r w:rsidRPr="00D674FE">
        <w:rPr>
          <w:rFonts w:ascii="Arial" w:hAnsi="Arial" w:cs="Arial"/>
          <w:sz w:val="22"/>
          <w:szCs w:val="22"/>
        </w:rPr>
        <w:t>satisfecho</w:t>
      </w:r>
      <w:r>
        <w:rPr>
          <w:rFonts w:ascii="Arial" w:hAnsi="Arial" w:cs="Arial"/>
          <w:sz w:val="22"/>
          <w:szCs w:val="22"/>
        </w:rPr>
        <w:t>(a)</w:t>
      </w:r>
    </w:p>
    <w:p w:rsidR="002C7CB2" w:rsidP="002C7CB2" w14:paraId="52E44EDB" w14:textId="77777777">
      <w:pPr>
        <w:pStyle w:val="NAEPresponsecategories"/>
        <w:rPr>
          <w:rFonts w:ascii="Arial" w:hAnsi="Arial" w:cs="Arial"/>
          <w:sz w:val="22"/>
          <w:szCs w:val="22"/>
        </w:rPr>
      </w:pPr>
      <w:r w:rsidRPr="00D674FE">
        <w:rPr>
          <w:rFonts w:ascii="Arial" w:hAnsi="Arial" w:cs="Arial"/>
          <w:sz w:val="22"/>
          <w:szCs w:val="22"/>
        </w:rPr>
        <w:t xml:space="preserve">Algo </w:t>
      </w:r>
      <w:r w:rsidRPr="00D674FE">
        <w:rPr>
          <w:rFonts w:ascii="Arial" w:hAnsi="Arial" w:cs="Arial"/>
          <w:sz w:val="22"/>
          <w:szCs w:val="22"/>
        </w:rPr>
        <w:t>satisfecho</w:t>
      </w:r>
      <w:r>
        <w:rPr>
          <w:rFonts w:ascii="Arial" w:hAnsi="Arial" w:cs="Arial"/>
          <w:sz w:val="22"/>
          <w:szCs w:val="22"/>
        </w:rPr>
        <w:t>(a)</w:t>
      </w:r>
    </w:p>
    <w:p w:rsidR="002C7CB2" w:rsidP="002C7CB2" w14:paraId="1BB1F9E8" w14:textId="77777777">
      <w:pPr>
        <w:pStyle w:val="NAEPresponsecategories"/>
        <w:rPr>
          <w:rFonts w:ascii="Arial" w:hAnsi="Arial" w:cs="Arial"/>
          <w:sz w:val="22"/>
          <w:szCs w:val="22"/>
        </w:rPr>
      </w:pPr>
      <w:r w:rsidRPr="00D674FE">
        <w:rPr>
          <w:rFonts w:ascii="Arial" w:hAnsi="Arial" w:cs="Arial"/>
          <w:sz w:val="22"/>
          <w:szCs w:val="22"/>
        </w:rPr>
        <w:t xml:space="preserve">Algo </w:t>
      </w:r>
      <w:r w:rsidRPr="00D674FE">
        <w:rPr>
          <w:rFonts w:ascii="Arial" w:hAnsi="Arial" w:cs="Arial"/>
          <w:sz w:val="22"/>
          <w:szCs w:val="22"/>
        </w:rPr>
        <w:t>insatisfecho</w:t>
      </w:r>
      <w:r>
        <w:rPr>
          <w:rFonts w:ascii="Arial" w:hAnsi="Arial" w:cs="Arial"/>
          <w:sz w:val="22"/>
          <w:szCs w:val="22"/>
        </w:rPr>
        <w:t>(a) (</w:t>
      </w:r>
      <w:r>
        <w:rPr>
          <w:rFonts w:ascii="Arial" w:hAnsi="Arial" w:cs="Arial"/>
          <w:sz w:val="22"/>
          <w:szCs w:val="22"/>
        </w:rPr>
        <w:t>explique</w:t>
      </w:r>
      <w:r>
        <w:rPr>
          <w:rFonts w:ascii="Arial" w:hAnsi="Arial" w:cs="Arial"/>
          <w:sz w:val="22"/>
          <w:szCs w:val="22"/>
        </w:rPr>
        <w:t>)</w:t>
      </w:r>
    </w:p>
    <w:p w:rsidR="002C7CB2" w:rsidP="002C7CB2" w14:paraId="15CD04A9" w14:textId="77777777">
      <w:pPr>
        <w:pStyle w:val="NAEPresponsecategories"/>
        <w:rPr>
          <w:rFonts w:ascii="Arial" w:hAnsi="Arial" w:cs="Arial"/>
          <w:sz w:val="22"/>
          <w:szCs w:val="22"/>
        </w:rPr>
      </w:pPr>
      <w:r w:rsidRPr="00D674FE">
        <w:rPr>
          <w:rFonts w:ascii="Arial" w:hAnsi="Arial" w:cs="Arial"/>
          <w:sz w:val="22"/>
          <w:szCs w:val="22"/>
        </w:rPr>
        <w:t>Muy</w:t>
      </w:r>
      <w:r w:rsidRPr="00D674FE">
        <w:rPr>
          <w:rFonts w:ascii="Arial" w:hAnsi="Arial" w:cs="Arial"/>
          <w:sz w:val="22"/>
          <w:szCs w:val="22"/>
        </w:rPr>
        <w:t xml:space="preserve"> </w:t>
      </w:r>
      <w:r w:rsidRPr="00D674FE">
        <w:rPr>
          <w:rFonts w:ascii="Arial" w:hAnsi="Arial" w:cs="Arial"/>
          <w:sz w:val="22"/>
          <w:szCs w:val="22"/>
        </w:rPr>
        <w:t>insatisfecho</w:t>
      </w:r>
      <w:r>
        <w:rPr>
          <w:rFonts w:ascii="Arial" w:hAnsi="Arial" w:cs="Arial"/>
          <w:sz w:val="22"/>
          <w:szCs w:val="22"/>
        </w:rPr>
        <w:t>(a) (</w:t>
      </w:r>
      <w:r>
        <w:rPr>
          <w:rFonts w:ascii="Arial" w:hAnsi="Arial" w:cs="Arial"/>
          <w:sz w:val="22"/>
          <w:szCs w:val="22"/>
        </w:rPr>
        <w:t>explique</w:t>
      </w:r>
      <w:r>
        <w:rPr>
          <w:rFonts w:ascii="Arial" w:hAnsi="Arial" w:cs="Arial"/>
          <w:sz w:val="22"/>
          <w:szCs w:val="22"/>
        </w:rPr>
        <w:t>)</w:t>
      </w:r>
    </w:p>
    <w:p w:rsidR="00FB4887" w:rsidRPr="00FB4887" w:rsidP="00FB4887" w14:paraId="3A4C3529" w14:textId="77777777">
      <w:pPr>
        <w:spacing w:after="240"/>
        <w:ind w:left="1296"/>
        <w:contextualSpacing/>
        <w:rPr>
          <w:rFonts w:cs="Arial"/>
          <w:sz w:val="22"/>
          <w:szCs w:val="22"/>
          <w:lang w:val="en"/>
        </w:rPr>
      </w:pPr>
    </w:p>
    <w:p w:rsidR="00FB4887" w:rsidRPr="00FB4887" w:rsidP="00FB4887" w14:paraId="18A02B5B" w14:textId="77777777">
      <w:pPr>
        <w:spacing w:after="240"/>
        <w:ind w:left="1350"/>
        <w:contextualSpacing/>
        <w:rPr>
          <w:rFonts w:cs="Arial"/>
          <w:sz w:val="22"/>
          <w:szCs w:val="22"/>
          <w:lang w:val="es-PR"/>
        </w:rPr>
      </w:pPr>
      <w:r w:rsidRPr="00FB4887">
        <w:rPr>
          <w:rFonts w:cs="Arial"/>
          <w:sz w:val="22"/>
          <w:szCs w:val="22"/>
          <w:highlight w:val="lightGray"/>
          <w:lang w:val="es-PR"/>
        </w:rPr>
        <w:t>[</w:t>
      </w:r>
      <w:r w:rsidRPr="00FB4887">
        <w:rPr>
          <w:rFonts w:cs="Arial"/>
          <w:sz w:val="22"/>
          <w:szCs w:val="22"/>
          <w:highlight w:val="lightGray"/>
          <w:lang w:val="es-PR"/>
        </w:rPr>
        <w:t>Display</w:t>
      </w:r>
      <w:r w:rsidRPr="00FB4887">
        <w:rPr>
          <w:rFonts w:cs="Arial"/>
          <w:sz w:val="22"/>
          <w:szCs w:val="22"/>
          <w:highlight w:val="lightGray"/>
          <w:lang w:val="es-PR"/>
        </w:rPr>
        <w:t xml:space="preserve"> </w:t>
      </w:r>
      <w:r w:rsidRPr="00FB4887">
        <w:rPr>
          <w:rFonts w:cs="Arial"/>
          <w:sz w:val="22"/>
          <w:szCs w:val="22"/>
          <w:highlight w:val="lightGray"/>
          <w:lang w:val="es-PR"/>
        </w:rPr>
        <w:t>if</w:t>
      </w:r>
      <w:r w:rsidRPr="00FB4887">
        <w:rPr>
          <w:rFonts w:cs="Arial"/>
          <w:sz w:val="22"/>
          <w:szCs w:val="22"/>
          <w:highlight w:val="lightGray"/>
          <w:lang w:val="es-PR"/>
        </w:rPr>
        <w:t xml:space="preserve"> Q2 = “Algo insatisfecho(a)” </w:t>
      </w:r>
      <w:r w:rsidRPr="00FB4887">
        <w:rPr>
          <w:rFonts w:cs="Arial"/>
          <w:sz w:val="22"/>
          <w:szCs w:val="22"/>
          <w:highlight w:val="lightGray"/>
          <w:lang w:val="es-PR"/>
        </w:rPr>
        <w:t>or</w:t>
      </w:r>
      <w:r w:rsidRPr="00FB4887">
        <w:rPr>
          <w:rFonts w:cs="Arial"/>
          <w:sz w:val="22"/>
          <w:szCs w:val="22"/>
          <w:highlight w:val="lightGray"/>
          <w:lang w:val="es-PR"/>
        </w:rPr>
        <w:t xml:space="preserve"> “Muy insatisfecho(a)”]</w:t>
      </w:r>
      <w:r w:rsidRPr="00FB4887">
        <w:rPr>
          <w:rFonts w:cs="Arial"/>
          <w:sz w:val="22"/>
          <w:szCs w:val="22"/>
          <w:lang w:val="es-PR"/>
        </w:rPr>
        <w:t xml:space="preserve"> ¿Qué se pudo haber hecho para mejorar su satisfacción con la reunión de planificación de la evaluación?</w:t>
      </w:r>
    </w:p>
    <w:p w:rsidR="00FB4887" w:rsidRPr="00FB4887" w:rsidP="00FB4887" w14:paraId="53AC0425" w14:textId="77777777">
      <w:pPr>
        <w:spacing w:after="240"/>
        <w:contextualSpacing/>
        <w:rPr>
          <w:rFonts w:cs="Arial"/>
          <w:sz w:val="22"/>
          <w:szCs w:val="22"/>
          <w:lang w:val="es-PR"/>
        </w:rPr>
      </w:pPr>
      <w:r w:rsidRPr="00FB4887">
        <w:rPr>
          <w:rFonts w:cs="Arial"/>
          <w:noProof/>
          <w:sz w:val="22"/>
          <w:szCs w:val="22"/>
        </w:rPr>
        <mc:AlternateContent>
          <mc:Choice Requires="wps">
            <w:drawing>
              <wp:anchor distT="0" distB="0" distL="114300" distR="114300" simplePos="0" relativeHeight="251726848" behindDoc="0" locked="0" layoutInCell="1" allowOverlap="1">
                <wp:simplePos x="0" y="0"/>
                <wp:positionH relativeFrom="column">
                  <wp:posOffset>833718</wp:posOffset>
                </wp:positionH>
                <wp:positionV relativeFrom="paragraph">
                  <wp:posOffset>12998</wp:posOffset>
                </wp:positionV>
                <wp:extent cx="5051611" cy="322729"/>
                <wp:effectExtent l="0" t="0" r="15875" b="20320"/>
                <wp:wrapNone/>
                <wp:docPr id="2121613265" name="Rectangle 2121613265"/>
                <wp:cNvGraphicFramePr/>
                <a:graphic xmlns:a="http://schemas.openxmlformats.org/drawingml/2006/main">
                  <a:graphicData uri="http://schemas.microsoft.com/office/word/2010/wordprocessingShape">
                    <wps:wsp xmlns:wps="http://schemas.microsoft.com/office/word/2010/wordprocessingShape">
                      <wps:cNvSpPr/>
                      <wps:spPr>
                        <a:xfrm>
                          <a:off x="0" y="0"/>
                          <a:ext cx="5051611" cy="322729"/>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V relativeFrom="margin">
                  <wp14:pctHeight>0</wp14:pctHeight>
                </wp14:sizeRelV>
              </wp:anchor>
            </w:drawing>
          </mc:Choice>
          <mc:Fallback>
            <w:pict>
              <v:rect id="Rectangle 2121613265" o:spid="_x0000_s1052" style="width:397.75pt;height:25.4pt;margin-top:1pt;margin-left:65.65pt;mso-height-percent:0;mso-height-relative:margin;mso-wrap-distance-bottom:0;mso-wrap-distance-left:9pt;mso-wrap-distance-right:9pt;mso-wrap-distance-top:0;mso-wrap-style:square;position:absolute;visibility:visible;v-text-anchor:middle;z-index:251755520" filled="f" strokecolor="black" strokeweight="0.25pt"/>
            </w:pict>
          </mc:Fallback>
        </mc:AlternateContent>
      </w:r>
    </w:p>
    <w:p w:rsidR="00FB4887" w:rsidRPr="00FB4887" w:rsidP="00FB4887" w14:paraId="0927E13A" w14:textId="77777777">
      <w:pPr>
        <w:spacing w:after="240"/>
        <w:ind w:left="1296"/>
        <w:contextualSpacing/>
        <w:rPr>
          <w:rFonts w:cs="Arial"/>
          <w:sz w:val="22"/>
          <w:szCs w:val="22"/>
          <w:lang w:val="es-PR"/>
        </w:rPr>
      </w:pPr>
    </w:p>
    <w:p w:rsidR="00FB4887" w:rsidRPr="00FB4887" w:rsidP="00FB4887" w14:paraId="59F8231E" w14:textId="77777777">
      <w:pPr>
        <w:spacing w:after="240"/>
        <w:ind w:left="1296"/>
        <w:contextualSpacing/>
        <w:rPr>
          <w:rFonts w:cs="Arial"/>
          <w:sz w:val="22"/>
          <w:szCs w:val="22"/>
          <w:lang w:val="es-PR"/>
        </w:rPr>
      </w:pPr>
    </w:p>
    <w:p w:rsidR="00FB4887" w:rsidRPr="00FB4887" w:rsidP="00FB4887" w14:paraId="1F6826D1" w14:textId="77777777">
      <w:pPr>
        <w:numPr>
          <w:ilvl w:val="0"/>
          <w:numId w:val="12"/>
        </w:numPr>
        <w:spacing w:after="240"/>
        <w:ind w:left="1296"/>
        <w:contextualSpacing/>
        <w:rPr>
          <w:rFonts w:cs="Arial"/>
          <w:sz w:val="22"/>
          <w:szCs w:val="22"/>
          <w:lang w:val="es-PR"/>
        </w:rPr>
      </w:pPr>
      <w:r w:rsidRPr="00FB4887">
        <w:rPr>
          <w:rFonts w:cs="Arial"/>
          <w:sz w:val="22"/>
          <w:szCs w:val="22"/>
          <w:lang w:val="es-PR"/>
        </w:rPr>
        <w:t>¿Cuánta confianza tiene en que el día de la evaluación de NAEP en su escuela se desarrollará sin problemas?</w:t>
      </w:r>
    </w:p>
    <w:p w:rsidR="00274EFF" w:rsidP="00274EFF" w14:paraId="4F9ACC86" w14:textId="77777777">
      <w:pPr>
        <w:pStyle w:val="NAEPresponsecategories"/>
        <w:rPr>
          <w:rFonts w:ascii="Arial" w:hAnsi="Arial" w:cs="Arial"/>
          <w:sz w:val="22"/>
          <w:szCs w:val="22"/>
        </w:rPr>
      </w:pPr>
      <w:r w:rsidRPr="000341FE">
        <w:rPr>
          <w:rFonts w:ascii="Arial" w:hAnsi="Arial" w:cs="Arial"/>
          <w:sz w:val="22"/>
          <w:szCs w:val="22"/>
        </w:rPr>
        <w:t>Completamente</w:t>
      </w:r>
      <w:r w:rsidRPr="000341FE">
        <w:rPr>
          <w:rFonts w:ascii="Arial" w:hAnsi="Arial" w:cs="Arial"/>
          <w:sz w:val="22"/>
          <w:szCs w:val="22"/>
        </w:rPr>
        <w:t xml:space="preserve"> </w:t>
      </w:r>
      <w:r w:rsidRPr="000341FE">
        <w:rPr>
          <w:rFonts w:ascii="Arial" w:hAnsi="Arial" w:cs="Arial"/>
          <w:sz w:val="22"/>
          <w:szCs w:val="22"/>
        </w:rPr>
        <w:t>confiado</w:t>
      </w:r>
      <w:r>
        <w:rPr>
          <w:rFonts w:ascii="Arial" w:hAnsi="Arial" w:cs="Arial"/>
          <w:sz w:val="22"/>
          <w:szCs w:val="22"/>
        </w:rPr>
        <w:t>(a)</w:t>
      </w:r>
    </w:p>
    <w:p w:rsidR="00274EFF" w:rsidP="00274EFF" w14:paraId="00A506ED" w14:textId="77777777">
      <w:pPr>
        <w:pStyle w:val="NAEPresponsecategories"/>
        <w:rPr>
          <w:rFonts w:ascii="Arial" w:hAnsi="Arial" w:cs="Arial"/>
          <w:sz w:val="22"/>
          <w:szCs w:val="22"/>
        </w:rPr>
      </w:pPr>
      <w:r w:rsidRPr="000341FE">
        <w:rPr>
          <w:rFonts w:ascii="Arial" w:hAnsi="Arial" w:cs="Arial"/>
          <w:sz w:val="22"/>
          <w:szCs w:val="22"/>
        </w:rPr>
        <w:t>Mayormente</w:t>
      </w:r>
      <w:r w:rsidRPr="000341FE">
        <w:rPr>
          <w:rFonts w:ascii="Arial" w:hAnsi="Arial" w:cs="Arial"/>
          <w:sz w:val="22"/>
          <w:szCs w:val="22"/>
        </w:rPr>
        <w:t xml:space="preserve"> </w:t>
      </w:r>
      <w:r w:rsidRPr="000341FE">
        <w:rPr>
          <w:rFonts w:ascii="Arial" w:hAnsi="Arial" w:cs="Arial"/>
          <w:sz w:val="22"/>
          <w:szCs w:val="22"/>
        </w:rPr>
        <w:t>confiado</w:t>
      </w:r>
      <w:r>
        <w:rPr>
          <w:rFonts w:ascii="Arial" w:hAnsi="Arial" w:cs="Arial"/>
          <w:sz w:val="22"/>
          <w:szCs w:val="22"/>
        </w:rPr>
        <w:t>(a)</w:t>
      </w:r>
    </w:p>
    <w:p w:rsidR="00274EFF" w:rsidRPr="009E5E24" w:rsidP="00274EFF" w14:paraId="56076832" w14:textId="77777777">
      <w:pPr>
        <w:pStyle w:val="NAEPresponsecategories"/>
        <w:rPr>
          <w:rFonts w:ascii="Arial" w:hAnsi="Arial" w:cs="Arial"/>
          <w:sz w:val="22"/>
          <w:szCs w:val="22"/>
          <w:lang w:val="es-PR"/>
        </w:rPr>
      </w:pPr>
      <w:r w:rsidRPr="009E5E24">
        <w:rPr>
          <w:rFonts w:ascii="Arial" w:hAnsi="Arial" w:cs="Arial"/>
          <w:sz w:val="22"/>
          <w:szCs w:val="22"/>
          <w:lang w:val="es-PR"/>
        </w:rPr>
        <w:t>No muy confiado</w:t>
      </w:r>
      <w:r>
        <w:rPr>
          <w:rFonts w:ascii="Arial" w:hAnsi="Arial" w:cs="Arial"/>
          <w:sz w:val="22"/>
          <w:szCs w:val="22"/>
          <w:lang w:val="es-PR"/>
        </w:rPr>
        <w:t>(a)</w:t>
      </w:r>
      <w:r w:rsidRPr="009E5E24">
        <w:rPr>
          <w:rFonts w:ascii="Arial" w:hAnsi="Arial" w:cs="Arial"/>
          <w:sz w:val="22"/>
          <w:szCs w:val="22"/>
          <w:lang w:val="es-PR"/>
        </w:rPr>
        <w:t xml:space="preserve"> (explique)</w:t>
      </w:r>
    </w:p>
    <w:p w:rsidR="00274EFF" w:rsidRPr="009E5E24" w:rsidP="00274EFF" w14:paraId="7535258C" w14:textId="77777777">
      <w:pPr>
        <w:pStyle w:val="NAEPresponsecategories"/>
        <w:rPr>
          <w:rFonts w:ascii="Arial" w:hAnsi="Arial" w:cs="Arial"/>
          <w:sz w:val="22"/>
          <w:szCs w:val="22"/>
          <w:lang w:val="es-PR"/>
        </w:rPr>
      </w:pPr>
      <w:r w:rsidRPr="009E5E24">
        <w:rPr>
          <w:rFonts w:ascii="Arial" w:hAnsi="Arial" w:cs="Arial"/>
          <w:sz w:val="22"/>
          <w:szCs w:val="22"/>
          <w:lang w:val="es-PR"/>
        </w:rPr>
        <w:t>No tengo ninguna confianza (explique)</w:t>
      </w:r>
    </w:p>
    <w:p w:rsidR="00FB4887" w:rsidRPr="00FB4887" w:rsidP="00FB4887" w14:paraId="15091BED" w14:textId="77777777">
      <w:pPr>
        <w:keepLines/>
        <w:spacing w:after="240"/>
        <w:ind w:left="1170"/>
        <w:contextualSpacing/>
        <w:rPr>
          <w:rFonts w:cs="Arial"/>
          <w:sz w:val="22"/>
          <w:szCs w:val="22"/>
          <w:lang w:val="es-PR"/>
        </w:rPr>
      </w:pPr>
    </w:p>
    <w:p w:rsidR="00FB4887" w:rsidRPr="00FB4887" w:rsidP="00FB4887" w14:paraId="19810B5F" w14:textId="77777777">
      <w:pPr>
        <w:spacing w:after="240"/>
        <w:ind w:left="1440"/>
        <w:contextualSpacing/>
        <w:rPr>
          <w:rFonts w:cs="Arial"/>
          <w:sz w:val="22"/>
          <w:szCs w:val="22"/>
          <w:lang w:val="es-PR"/>
        </w:rPr>
      </w:pPr>
      <w:r w:rsidRPr="00FB4887">
        <w:rPr>
          <w:rFonts w:cs="Arial"/>
          <w:sz w:val="22"/>
          <w:szCs w:val="22"/>
          <w:highlight w:val="lightGray"/>
          <w:lang w:val="es-PR"/>
        </w:rPr>
        <w:t>[</w:t>
      </w:r>
      <w:r w:rsidRPr="00FB4887">
        <w:rPr>
          <w:rFonts w:cs="Arial"/>
          <w:sz w:val="22"/>
          <w:szCs w:val="22"/>
          <w:highlight w:val="lightGray"/>
          <w:lang w:val="es-PR"/>
        </w:rPr>
        <w:t>Display</w:t>
      </w:r>
      <w:r w:rsidRPr="00FB4887">
        <w:rPr>
          <w:rFonts w:cs="Arial"/>
          <w:sz w:val="22"/>
          <w:szCs w:val="22"/>
          <w:highlight w:val="lightGray"/>
          <w:lang w:val="es-PR"/>
        </w:rPr>
        <w:t xml:space="preserve"> </w:t>
      </w:r>
      <w:r w:rsidRPr="00FB4887">
        <w:rPr>
          <w:rFonts w:cs="Arial"/>
          <w:sz w:val="22"/>
          <w:szCs w:val="22"/>
          <w:highlight w:val="lightGray"/>
          <w:lang w:val="es-PR"/>
        </w:rPr>
        <w:t>if</w:t>
      </w:r>
      <w:r w:rsidRPr="00FB4887">
        <w:rPr>
          <w:rFonts w:cs="Arial"/>
          <w:sz w:val="22"/>
          <w:szCs w:val="22"/>
          <w:highlight w:val="lightGray"/>
          <w:lang w:val="es-PR"/>
        </w:rPr>
        <w:t xml:space="preserve"> Q3 = "No muy confiado(a)" </w:t>
      </w:r>
      <w:r w:rsidRPr="00FB4887">
        <w:rPr>
          <w:rFonts w:cs="Arial"/>
          <w:sz w:val="22"/>
          <w:szCs w:val="22"/>
          <w:highlight w:val="lightGray"/>
          <w:lang w:val="es-PR"/>
        </w:rPr>
        <w:t>or</w:t>
      </w:r>
      <w:r w:rsidRPr="00FB4887">
        <w:rPr>
          <w:rFonts w:cs="Arial"/>
          <w:sz w:val="22"/>
          <w:szCs w:val="22"/>
          <w:highlight w:val="lightGray"/>
          <w:lang w:val="es-PR"/>
        </w:rPr>
        <w:t xml:space="preserve"> "No tengo ninguna confianza"] </w:t>
      </w:r>
      <w:r w:rsidRPr="00FB4887">
        <w:rPr>
          <w:rFonts w:cs="Arial"/>
          <w:sz w:val="22"/>
          <w:szCs w:val="22"/>
          <w:lang w:val="es-PR"/>
        </w:rPr>
        <w:t>¿Qué preocupaciones tiene sobre el día de la evaluación? Seleccione todas las opciones que correspondan.</w:t>
      </w:r>
    </w:p>
    <w:p w:rsidR="00FB4887" w:rsidRPr="00FB4887" w:rsidP="003A7E41" w14:paraId="069DFECD" w14:textId="77777777">
      <w:pPr>
        <w:keepLines/>
        <w:numPr>
          <w:ilvl w:val="0"/>
          <w:numId w:val="75"/>
        </w:numPr>
        <w:tabs>
          <w:tab w:val="num" w:pos="1440"/>
        </w:tabs>
        <w:spacing w:after="240"/>
        <w:ind w:hanging="486"/>
        <w:contextualSpacing/>
        <w:rPr>
          <w:rFonts w:cs="Arial"/>
          <w:sz w:val="22"/>
          <w:szCs w:val="22"/>
          <w:lang w:val="es-PR"/>
        </w:rPr>
      </w:pPr>
      <w:r w:rsidRPr="00FB4887">
        <w:rPr>
          <w:rFonts w:cs="Arial"/>
          <w:sz w:val="22"/>
          <w:szCs w:val="22"/>
          <w:lang w:val="es-PR"/>
        </w:rPr>
        <w:t>Interrupción del día de clases</w:t>
      </w:r>
    </w:p>
    <w:p w:rsidR="00FB4887" w:rsidRPr="00FB4887" w:rsidP="003A7E41" w14:paraId="7644B64B" w14:textId="77777777">
      <w:pPr>
        <w:keepLines/>
        <w:numPr>
          <w:ilvl w:val="0"/>
          <w:numId w:val="75"/>
        </w:numPr>
        <w:tabs>
          <w:tab w:val="num" w:pos="1440"/>
        </w:tabs>
        <w:spacing w:after="240"/>
        <w:ind w:hanging="486"/>
        <w:contextualSpacing/>
        <w:rPr>
          <w:rFonts w:cs="Arial"/>
          <w:sz w:val="22"/>
          <w:szCs w:val="22"/>
          <w:lang w:val="es-PR"/>
        </w:rPr>
      </w:pPr>
      <w:r w:rsidRPr="00FB4887">
        <w:rPr>
          <w:rFonts w:cs="Arial"/>
          <w:sz w:val="22"/>
          <w:szCs w:val="22"/>
          <w:lang w:val="es-PR"/>
        </w:rPr>
        <w:t>No hay suficiente personal escolar</w:t>
      </w:r>
    </w:p>
    <w:p w:rsidR="00FB4887" w:rsidRPr="00FB4887" w:rsidP="003A7E41" w14:paraId="45124173" w14:textId="77777777">
      <w:pPr>
        <w:keepLines/>
        <w:numPr>
          <w:ilvl w:val="0"/>
          <w:numId w:val="75"/>
        </w:numPr>
        <w:tabs>
          <w:tab w:val="num" w:pos="1440"/>
        </w:tabs>
        <w:spacing w:after="240"/>
        <w:ind w:hanging="486"/>
        <w:contextualSpacing/>
        <w:rPr>
          <w:rFonts w:cs="Arial"/>
          <w:sz w:val="22"/>
          <w:szCs w:val="22"/>
          <w:lang w:val="en"/>
        </w:rPr>
      </w:pPr>
      <w:r w:rsidRPr="00FB4887">
        <w:rPr>
          <w:rFonts w:cs="Arial"/>
          <w:sz w:val="22"/>
          <w:szCs w:val="22"/>
          <w:lang w:val="en"/>
        </w:rPr>
        <w:t>Otra</w:t>
      </w:r>
      <w:r w:rsidRPr="00FB4887">
        <w:rPr>
          <w:rFonts w:cs="Arial"/>
          <w:sz w:val="22"/>
          <w:szCs w:val="22"/>
          <w:lang w:val="en"/>
        </w:rPr>
        <w:t xml:space="preserve"> </w:t>
      </w:r>
      <w:r w:rsidRPr="00FB4887">
        <w:rPr>
          <w:rFonts w:cs="Arial"/>
          <w:sz w:val="22"/>
          <w:szCs w:val="22"/>
          <w:lang w:val="en"/>
        </w:rPr>
        <w:t>razón</w:t>
      </w:r>
      <w:r w:rsidRPr="00FB4887">
        <w:rPr>
          <w:rFonts w:cs="Arial"/>
          <w:sz w:val="22"/>
          <w:szCs w:val="22"/>
          <w:lang w:val="en"/>
        </w:rPr>
        <w:t xml:space="preserve"> (</w:t>
      </w:r>
      <w:r w:rsidRPr="00FB4887">
        <w:rPr>
          <w:rFonts w:cs="Arial"/>
          <w:sz w:val="22"/>
          <w:szCs w:val="22"/>
          <w:lang w:val="en"/>
        </w:rPr>
        <w:t>especifique</w:t>
      </w:r>
      <w:r w:rsidRPr="00FB4887">
        <w:rPr>
          <w:rFonts w:cs="Arial"/>
          <w:sz w:val="22"/>
          <w:szCs w:val="22"/>
          <w:lang w:val="en"/>
        </w:rPr>
        <w:t>)</w:t>
      </w:r>
    </w:p>
    <w:tbl>
      <w:tblPr>
        <w:tblStyle w:val="TableGrid"/>
        <w:tblW w:w="0" w:type="auto"/>
        <w:tblInd w:w="1152" w:type="dxa"/>
        <w:tblLook w:val="04A0"/>
      </w:tblPr>
      <w:tblGrid>
        <w:gridCol w:w="8774"/>
      </w:tblGrid>
      <w:tr w14:paraId="1F1DB91C" w14:textId="77777777" w:rsidTr="00B371F9">
        <w:tblPrEx>
          <w:tblW w:w="0" w:type="auto"/>
          <w:tblInd w:w="1152" w:type="dxa"/>
          <w:tblLook w:val="04A0"/>
        </w:tblPrEx>
        <w:tc>
          <w:tcPr>
            <w:tcW w:w="9350" w:type="dxa"/>
          </w:tcPr>
          <w:p w:rsidR="00FB4887" w:rsidRPr="00FB4887" w:rsidP="00FB4887" w14:paraId="6865A953" w14:textId="77777777">
            <w:pPr>
              <w:contextualSpacing/>
              <w:rPr>
                <w:rFonts w:cs="Arial"/>
                <w:szCs w:val="22"/>
                <w:lang w:val="en"/>
              </w:rPr>
            </w:pPr>
          </w:p>
        </w:tc>
      </w:tr>
    </w:tbl>
    <w:p w:rsidR="00FB4887" w:rsidRPr="00FB4887" w:rsidP="00FB4887" w14:paraId="5253267C" w14:textId="77777777">
      <w:pPr>
        <w:rPr>
          <w:rFonts w:cs="Arial"/>
          <w:sz w:val="24"/>
        </w:rPr>
      </w:pPr>
    </w:p>
    <w:p w:rsidR="00FB4887" w:rsidRPr="00FB4887" w:rsidP="00FB4887" w14:paraId="5AF84F8B" w14:textId="77777777">
      <w:pPr>
        <w:keepNext/>
        <w:keepLines/>
        <w:spacing w:before="240"/>
        <w:outlineLvl w:val="0"/>
        <w:rPr>
          <w:rFonts w:eastAsiaTheme="majorEastAsia" w:cs="Arial"/>
          <w:color w:val="2E74B5" w:themeColor="accent1" w:themeShade="BF"/>
          <w:sz w:val="24"/>
          <w:szCs w:val="24"/>
          <w:lang w:val="es-PR"/>
        </w:rPr>
      </w:pPr>
      <w:bookmarkStart w:id="1006" w:name="_Toc145493716"/>
      <w:r w:rsidRPr="00FB4887">
        <w:rPr>
          <w:rFonts w:eastAsiaTheme="majorEastAsia" w:cs="Arial"/>
          <w:color w:val="2E74B5" w:themeColor="accent1" w:themeShade="BF"/>
          <w:sz w:val="24"/>
          <w:szCs w:val="24"/>
          <w:lang w:val="es-PR"/>
        </w:rPr>
        <w:t>Parte 2: Utilización del Sistema de Administración de la Evaluación</w:t>
      </w:r>
      <w:bookmarkEnd w:id="1006"/>
    </w:p>
    <w:p w:rsidR="00FB4887" w:rsidRPr="00FB4887" w:rsidP="00FB4887" w14:paraId="031061F0" w14:textId="77777777">
      <w:pPr>
        <w:rPr>
          <w:rFonts w:cs="Arial"/>
          <w:sz w:val="24"/>
          <w:lang w:val="es-PR"/>
        </w:rPr>
      </w:pPr>
    </w:p>
    <w:p w:rsidR="00FB4887" w:rsidRPr="00FB4887" w:rsidP="00FB4887" w14:paraId="2689F0E2" w14:textId="77777777">
      <w:pPr>
        <w:numPr>
          <w:ilvl w:val="0"/>
          <w:numId w:val="12"/>
        </w:numPr>
        <w:spacing w:after="240"/>
        <w:ind w:left="1296"/>
        <w:contextualSpacing/>
        <w:rPr>
          <w:rFonts w:cs="Arial"/>
          <w:sz w:val="22"/>
          <w:szCs w:val="22"/>
          <w:lang w:val="es-PR"/>
        </w:rPr>
      </w:pPr>
      <w:r w:rsidRPr="00FB4887">
        <w:rPr>
          <w:rFonts w:cs="Arial"/>
          <w:sz w:val="22"/>
          <w:szCs w:val="22"/>
          <w:lang w:val="es-PR"/>
        </w:rPr>
        <w:t>¿Cuán fácil fue navegar el Sistema de Administración de la Evaluación?</w:t>
      </w:r>
    </w:p>
    <w:p w:rsidR="00FC6147" w:rsidP="00FC6147" w14:paraId="61D545FD" w14:textId="77777777">
      <w:pPr>
        <w:pStyle w:val="NAEPresponsecategories"/>
        <w:rPr>
          <w:rFonts w:ascii="Arial" w:hAnsi="Arial" w:cs="Arial"/>
          <w:sz w:val="22"/>
          <w:szCs w:val="22"/>
        </w:rPr>
      </w:pPr>
      <w:r w:rsidRPr="00D674FE">
        <w:rPr>
          <w:rFonts w:ascii="Arial" w:hAnsi="Arial" w:cs="Arial"/>
          <w:sz w:val="22"/>
          <w:szCs w:val="22"/>
        </w:rPr>
        <w:t>Muy</w:t>
      </w:r>
      <w:r w:rsidRPr="00D674FE">
        <w:rPr>
          <w:rFonts w:ascii="Arial" w:hAnsi="Arial" w:cs="Arial"/>
          <w:sz w:val="22"/>
          <w:szCs w:val="22"/>
        </w:rPr>
        <w:t xml:space="preserve"> </w:t>
      </w:r>
      <w:r w:rsidRPr="00D674FE">
        <w:rPr>
          <w:rFonts w:ascii="Arial" w:hAnsi="Arial" w:cs="Arial"/>
          <w:sz w:val="22"/>
          <w:szCs w:val="22"/>
        </w:rPr>
        <w:t>fácil</w:t>
      </w:r>
    </w:p>
    <w:p w:rsidR="00FC6147" w:rsidP="00FC6147" w14:paraId="4DEADF8A" w14:textId="77777777">
      <w:pPr>
        <w:pStyle w:val="NAEPresponsecategories"/>
        <w:rPr>
          <w:rFonts w:ascii="Arial" w:hAnsi="Arial" w:cs="Arial"/>
          <w:sz w:val="22"/>
          <w:szCs w:val="22"/>
        </w:rPr>
      </w:pPr>
      <w:r w:rsidRPr="00D674FE">
        <w:rPr>
          <w:rFonts w:ascii="Arial" w:hAnsi="Arial" w:cs="Arial"/>
          <w:sz w:val="22"/>
          <w:szCs w:val="22"/>
        </w:rPr>
        <w:t xml:space="preserve">Algo </w:t>
      </w:r>
      <w:r w:rsidRPr="00D674FE">
        <w:rPr>
          <w:rFonts w:ascii="Arial" w:hAnsi="Arial" w:cs="Arial"/>
          <w:sz w:val="22"/>
          <w:szCs w:val="22"/>
        </w:rPr>
        <w:t>fácil</w:t>
      </w:r>
    </w:p>
    <w:p w:rsidR="00FC6147" w:rsidRPr="009E5E24" w:rsidP="00FC6147" w14:paraId="468E88CD" w14:textId="77777777">
      <w:pPr>
        <w:pStyle w:val="NAEPresponsecategories"/>
        <w:rPr>
          <w:rFonts w:ascii="Arial" w:hAnsi="Arial" w:cs="Arial"/>
          <w:sz w:val="22"/>
          <w:szCs w:val="22"/>
          <w:lang w:val="es-PR"/>
        </w:rPr>
      </w:pPr>
      <w:r w:rsidRPr="009E5E24">
        <w:rPr>
          <w:rFonts w:ascii="Arial" w:hAnsi="Arial" w:cs="Arial"/>
          <w:sz w:val="22"/>
          <w:szCs w:val="22"/>
          <w:lang w:val="es-PR"/>
        </w:rPr>
        <w:t>Algo difícil (explique)</w:t>
      </w:r>
    </w:p>
    <w:p w:rsidR="00FC6147" w:rsidRPr="009E5E24" w:rsidP="00FC6147" w14:paraId="6522E7E1" w14:textId="77777777">
      <w:pPr>
        <w:pStyle w:val="NAEPresponsecategories"/>
        <w:rPr>
          <w:rFonts w:ascii="Arial" w:hAnsi="Arial" w:cs="Arial"/>
          <w:sz w:val="22"/>
          <w:szCs w:val="22"/>
          <w:lang w:val="es-PR"/>
        </w:rPr>
      </w:pPr>
      <w:r w:rsidRPr="009E5E24">
        <w:rPr>
          <w:rFonts w:ascii="Arial" w:hAnsi="Arial" w:cs="Arial"/>
          <w:sz w:val="22"/>
          <w:szCs w:val="22"/>
          <w:lang w:val="es-PR"/>
        </w:rPr>
        <w:t>Muy difícil (explique)</w:t>
      </w:r>
    </w:p>
    <w:p w:rsidR="00FB4887" w:rsidRPr="00FB4887" w:rsidP="00FB4887" w14:paraId="2E5A9921" w14:textId="77777777">
      <w:pPr>
        <w:spacing w:after="240"/>
        <w:ind w:left="1296"/>
        <w:contextualSpacing/>
        <w:rPr>
          <w:rFonts w:cs="Arial"/>
          <w:sz w:val="22"/>
          <w:szCs w:val="22"/>
          <w:lang w:val="es-PR"/>
        </w:rPr>
      </w:pPr>
    </w:p>
    <w:p w:rsidR="00FB4887" w:rsidRPr="00FB4887" w:rsidP="00FB4887" w14:paraId="64B16120" w14:textId="77777777">
      <w:pPr>
        <w:spacing w:after="240"/>
        <w:ind w:left="1440"/>
        <w:contextualSpacing/>
        <w:rPr>
          <w:rFonts w:cs="Arial"/>
          <w:sz w:val="22"/>
          <w:szCs w:val="22"/>
          <w:lang w:val="es-PR"/>
        </w:rPr>
      </w:pPr>
      <w:r w:rsidRPr="00FB4887">
        <w:rPr>
          <w:rFonts w:cs="Arial"/>
          <w:sz w:val="22"/>
          <w:szCs w:val="22"/>
          <w:highlight w:val="lightGray"/>
          <w:lang w:val="es-PR"/>
        </w:rPr>
        <w:t>[</w:t>
      </w:r>
      <w:r w:rsidRPr="00FB4887">
        <w:rPr>
          <w:rFonts w:cs="Arial"/>
          <w:sz w:val="22"/>
          <w:szCs w:val="22"/>
          <w:highlight w:val="lightGray"/>
          <w:lang w:val="es-PR"/>
        </w:rPr>
        <w:t>Display</w:t>
      </w:r>
      <w:r w:rsidRPr="00FB4887">
        <w:rPr>
          <w:rFonts w:cs="Arial"/>
          <w:sz w:val="22"/>
          <w:szCs w:val="22"/>
          <w:highlight w:val="lightGray"/>
          <w:lang w:val="es-PR"/>
        </w:rPr>
        <w:t xml:space="preserve"> </w:t>
      </w:r>
      <w:r w:rsidRPr="00FB4887">
        <w:rPr>
          <w:rFonts w:cs="Arial"/>
          <w:sz w:val="22"/>
          <w:szCs w:val="22"/>
          <w:highlight w:val="lightGray"/>
          <w:lang w:val="es-PR"/>
        </w:rPr>
        <w:t>if</w:t>
      </w:r>
      <w:r w:rsidRPr="00FB4887">
        <w:rPr>
          <w:rFonts w:cs="Arial"/>
          <w:sz w:val="22"/>
          <w:szCs w:val="22"/>
          <w:highlight w:val="lightGray"/>
          <w:lang w:val="es-PR"/>
        </w:rPr>
        <w:t xml:space="preserve"> Q4 = "algo difícil" </w:t>
      </w:r>
      <w:r w:rsidRPr="00FB4887">
        <w:rPr>
          <w:rFonts w:cs="Arial"/>
          <w:sz w:val="22"/>
          <w:szCs w:val="22"/>
          <w:highlight w:val="lightGray"/>
          <w:lang w:val="es-PR"/>
        </w:rPr>
        <w:t>or</w:t>
      </w:r>
      <w:r w:rsidRPr="00FB4887">
        <w:rPr>
          <w:rFonts w:cs="Arial"/>
          <w:sz w:val="22"/>
          <w:szCs w:val="22"/>
          <w:highlight w:val="lightGray"/>
          <w:lang w:val="es-PR"/>
        </w:rPr>
        <w:t xml:space="preserve"> "muy difícil"]</w:t>
      </w:r>
      <w:r w:rsidRPr="00FB4887">
        <w:rPr>
          <w:rFonts w:cs="Arial"/>
          <w:sz w:val="22"/>
          <w:szCs w:val="22"/>
          <w:lang w:val="es-PR"/>
        </w:rPr>
        <w:t xml:space="preserve"> ¿Qué ha dificultado la navegación por el Sistema de Administración de la Evaluación?</w:t>
      </w:r>
    </w:p>
    <w:tbl>
      <w:tblPr>
        <w:tblStyle w:val="TableGrid"/>
        <w:tblW w:w="8198" w:type="dxa"/>
        <w:tblInd w:w="1435" w:type="dxa"/>
        <w:tblLook w:val="04A0"/>
      </w:tblPr>
      <w:tblGrid>
        <w:gridCol w:w="8198"/>
      </w:tblGrid>
      <w:tr w14:paraId="74DBBEE3" w14:textId="77777777" w:rsidTr="00B371F9">
        <w:tblPrEx>
          <w:tblW w:w="8198" w:type="dxa"/>
          <w:tblInd w:w="1435" w:type="dxa"/>
          <w:tblLook w:val="04A0"/>
        </w:tblPrEx>
        <w:tc>
          <w:tcPr>
            <w:tcW w:w="8198" w:type="dxa"/>
          </w:tcPr>
          <w:p w:rsidR="00FB4887" w:rsidRPr="00FB4887" w:rsidP="00FB4887" w14:paraId="03E7F62D" w14:textId="77777777">
            <w:pPr>
              <w:contextualSpacing/>
              <w:rPr>
                <w:rFonts w:cs="Arial"/>
                <w:szCs w:val="22"/>
                <w:lang w:val="es-PR"/>
              </w:rPr>
            </w:pPr>
          </w:p>
        </w:tc>
      </w:tr>
    </w:tbl>
    <w:p w:rsidR="00FB4887" w:rsidRPr="00FB4887" w:rsidP="00FB4887" w14:paraId="2D37008E" w14:textId="77777777">
      <w:pPr>
        <w:spacing w:after="240"/>
        <w:ind w:left="1296"/>
        <w:contextualSpacing/>
        <w:rPr>
          <w:rFonts w:cs="Arial"/>
          <w:sz w:val="22"/>
          <w:szCs w:val="22"/>
          <w:lang w:val="es-PR"/>
        </w:rPr>
      </w:pPr>
    </w:p>
    <w:p w:rsidR="00FB4887" w:rsidRPr="00FB4887" w:rsidP="00FB4887" w14:paraId="321D0541" w14:textId="77777777">
      <w:pPr>
        <w:numPr>
          <w:ilvl w:val="0"/>
          <w:numId w:val="12"/>
        </w:numPr>
        <w:spacing w:after="240"/>
        <w:ind w:left="1296"/>
        <w:contextualSpacing/>
        <w:rPr>
          <w:rFonts w:cs="Arial"/>
          <w:sz w:val="22"/>
          <w:szCs w:val="22"/>
          <w:lang w:val="es-PR"/>
        </w:rPr>
      </w:pPr>
      <w:r w:rsidRPr="00FB4887">
        <w:rPr>
          <w:rFonts w:cs="Arial"/>
          <w:sz w:val="22"/>
          <w:szCs w:val="22"/>
          <w:lang w:val="es-PR"/>
        </w:rPr>
        <w:t>¿Cuán fácil fue actualizar o proporcionar la información que faltaba de los estudiantes en el Sistema de Administración de la Evaluación?</w:t>
      </w:r>
    </w:p>
    <w:p w:rsidR="001A213F" w:rsidP="001A213F" w14:paraId="6F9650E4" w14:textId="77777777">
      <w:pPr>
        <w:pStyle w:val="NAEPresponsecategories"/>
        <w:rPr>
          <w:rFonts w:ascii="Arial" w:hAnsi="Arial" w:cs="Arial"/>
          <w:sz w:val="22"/>
          <w:szCs w:val="22"/>
        </w:rPr>
      </w:pPr>
      <w:r w:rsidRPr="00D674FE">
        <w:rPr>
          <w:rFonts w:ascii="Arial" w:hAnsi="Arial" w:cs="Arial"/>
          <w:sz w:val="22"/>
          <w:szCs w:val="22"/>
        </w:rPr>
        <w:t>Muy</w:t>
      </w:r>
      <w:r w:rsidRPr="00D674FE">
        <w:rPr>
          <w:rFonts w:ascii="Arial" w:hAnsi="Arial" w:cs="Arial"/>
          <w:sz w:val="22"/>
          <w:szCs w:val="22"/>
        </w:rPr>
        <w:t xml:space="preserve"> </w:t>
      </w:r>
      <w:r w:rsidRPr="00D674FE">
        <w:rPr>
          <w:rFonts w:ascii="Arial" w:hAnsi="Arial" w:cs="Arial"/>
          <w:sz w:val="22"/>
          <w:szCs w:val="22"/>
        </w:rPr>
        <w:t>fácil</w:t>
      </w:r>
    </w:p>
    <w:p w:rsidR="001A213F" w:rsidP="001A213F" w14:paraId="74AA401F" w14:textId="77777777">
      <w:pPr>
        <w:pStyle w:val="NAEPresponsecategories"/>
        <w:rPr>
          <w:rFonts w:ascii="Arial" w:hAnsi="Arial" w:cs="Arial"/>
          <w:sz w:val="22"/>
          <w:szCs w:val="22"/>
        </w:rPr>
      </w:pPr>
      <w:r w:rsidRPr="00D674FE">
        <w:rPr>
          <w:rFonts w:ascii="Arial" w:hAnsi="Arial" w:cs="Arial"/>
          <w:sz w:val="22"/>
          <w:szCs w:val="22"/>
        </w:rPr>
        <w:t xml:space="preserve">Algo </w:t>
      </w:r>
      <w:r w:rsidRPr="00D674FE">
        <w:rPr>
          <w:rFonts w:ascii="Arial" w:hAnsi="Arial" w:cs="Arial"/>
          <w:sz w:val="22"/>
          <w:szCs w:val="22"/>
        </w:rPr>
        <w:t>fácil</w:t>
      </w:r>
    </w:p>
    <w:p w:rsidR="001A213F" w:rsidRPr="009E5E24" w:rsidP="001A213F" w14:paraId="426AEADC" w14:textId="77777777">
      <w:pPr>
        <w:pStyle w:val="NAEPresponsecategories"/>
        <w:rPr>
          <w:rFonts w:ascii="Arial" w:hAnsi="Arial" w:cs="Arial"/>
          <w:sz w:val="22"/>
          <w:szCs w:val="22"/>
          <w:lang w:val="es-PR"/>
        </w:rPr>
      </w:pPr>
      <w:r w:rsidRPr="009E5E24">
        <w:rPr>
          <w:rFonts w:ascii="Arial" w:hAnsi="Arial" w:cs="Arial"/>
          <w:sz w:val="22"/>
          <w:szCs w:val="22"/>
          <w:lang w:val="es-PR"/>
        </w:rPr>
        <w:t>Algo difícil (explique)</w:t>
      </w:r>
    </w:p>
    <w:p w:rsidR="001A213F" w:rsidRPr="009E5E24" w:rsidP="001A213F" w14:paraId="1AC0CEAB" w14:textId="77777777">
      <w:pPr>
        <w:pStyle w:val="NAEPresponsecategories"/>
        <w:rPr>
          <w:rFonts w:ascii="Arial" w:hAnsi="Arial" w:cs="Arial"/>
          <w:sz w:val="22"/>
          <w:szCs w:val="22"/>
          <w:lang w:val="es-PR"/>
        </w:rPr>
      </w:pPr>
      <w:r w:rsidRPr="009E5E24">
        <w:rPr>
          <w:rFonts w:ascii="Arial" w:hAnsi="Arial" w:cs="Arial"/>
          <w:sz w:val="22"/>
          <w:szCs w:val="22"/>
          <w:lang w:val="es-PR"/>
        </w:rPr>
        <w:t>Muy difícil (explique)</w:t>
      </w:r>
    </w:p>
    <w:p w:rsidR="00FB4887" w:rsidRPr="00FB4887" w:rsidP="00FB4887" w14:paraId="35C3AE18" w14:textId="77777777">
      <w:pPr>
        <w:keepLines/>
        <w:spacing w:after="240"/>
        <w:contextualSpacing/>
        <w:rPr>
          <w:rFonts w:cs="Arial"/>
          <w:sz w:val="22"/>
          <w:szCs w:val="22"/>
          <w:lang w:val="es-PR"/>
        </w:rPr>
      </w:pPr>
    </w:p>
    <w:p w:rsidR="00FB4887" w:rsidRPr="00FB4887" w:rsidP="00FB4887" w14:paraId="2EFAA1D1" w14:textId="77777777">
      <w:pPr>
        <w:spacing w:after="240"/>
        <w:ind w:left="1350"/>
        <w:contextualSpacing/>
        <w:rPr>
          <w:rFonts w:cs="Arial"/>
          <w:sz w:val="22"/>
          <w:szCs w:val="22"/>
          <w:lang w:val="es-PR"/>
        </w:rPr>
      </w:pPr>
      <w:r w:rsidRPr="00FB4887">
        <w:rPr>
          <w:rFonts w:cs="Arial"/>
          <w:sz w:val="22"/>
          <w:szCs w:val="22"/>
          <w:highlight w:val="lightGray"/>
          <w:lang w:val="es-PR"/>
        </w:rPr>
        <w:t>[</w:t>
      </w:r>
      <w:r w:rsidRPr="00FB4887">
        <w:rPr>
          <w:rFonts w:cs="Arial"/>
          <w:sz w:val="22"/>
          <w:szCs w:val="22"/>
          <w:highlight w:val="lightGray"/>
          <w:lang w:val="es-PR"/>
        </w:rPr>
        <w:t>Display</w:t>
      </w:r>
      <w:r w:rsidRPr="00FB4887">
        <w:rPr>
          <w:rFonts w:cs="Arial"/>
          <w:sz w:val="22"/>
          <w:szCs w:val="22"/>
          <w:highlight w:val="lightGray"/>
          <w:lang w:val="es-PR"/>
        </w:rPr>
        <w:t xml:space="preserve"> </w:t>
      </w:r>
      <w:r w:rsidRPr="00FB4887">
        <w:rPr>
          <w:rFonts w:cs="Arial"/>
          <w:sz w:val="22"/>
          <w:szCs w:val="22"/>
          <w:highlight w:val="lightGray"/>
          <w:lang w:val="es-PR"/>
        </w:rPr>
        <w:t>if</w:t>
      </w:r>
      <w:r w:rsidRPr="00FB4887">
        <w:rPr>
          <w:rFonts w:cs="Arial"/>
          <w:sz w:val="22"/>
          <w:szCs w:val="22"/>
          <w:highlight w:val="lightGray"/>
          <w:lang w:val="es-PR"/>
        </w:rPr>
        <w:t xml:space="preserve"> Q5 = "Algo difícil" </w:t>
      </w:r>
      <w:r w:rsidRPr="00FB4887">
        <w:rPr>
          <w:rFonts w:cs="Arial"/>
          <w:sz w:val="22"/>
          <w:szCs w:val="22"/>
          <w:highlight w:val="lightGray"/>
          <w:lang w:val="es-PR"/>
        </w:rPr>
        <w:t>or</w:t>
      </w:r>
      <w:r w:rsidRPr="00FB4887">
        <w:rPr>
          <w:rFonts w:cs="Arial"/>
          <w:sz w:val="22"/>
          <w:szCs w:val="22"/>
          <w:highlight w:val="lightGray"/>
          <w:lang w:val="es-PR"/>
        </w:rPr>
        <w:t xml:space="preserve"> "Muy difícil"]</w:t>
      </w:r>
      <w:r w:rsidRPr="00FB4887">
        <w:rPr>
          <w:rFonts w:cs="Arial"/>
          <w:sz w:val="22"/>
          <w:szCs w:val="22"/>
          <w:lang w:val="es-PR"/>
        </w:rPr>
        <w:t xml:space="preserve"> ¿Qué ha dificultado la actualización de la información de los estudiantes o el suministro de la información que faltaba en el Sistema de Administración de la Evaluación?</w:t>
      </w:r>
    </w:p>
    <w:tbl>
      <w:tblPr>
        <w:tblStyle w:val="TableGrid"/>
        <w:tblW w:w="8198" w:type="dxa"/>
        <w:tblInd w:w="1345" w:type="dxa"/>
        <w:tblLook w:val="04A0"/>
      </w:tblPr>
      <w:tblGrid>
        <w:gridCol w:w="8198"/>
      </w:tblGrid>
      <w:tr w14:paraId="10043DFF" w14:textId="77777777" w:rsidTr="00B371F9">
        <w:tblPrEx>
          <w:tblW w:w="8198" w:type="dxa"/>
          <w:tblInd w:w="1345" w:type="dxa"/>
          <w:tblLook w:val="04A0"/>
        </w:tblPrEx>
        <w:tc>
          <w:tcPr>
            <w:tcW w:w="8198" w:type="dxa"/>
          </w:tcPr>
          <w:p w:rsidR="00FB4887" w:rsidRPr="00FB4887" w:rsidP="00FB4887" w14:paraId="601E9342" w14:textId="77777777">
            <w:pPr>
              <w:contextualSpacing/>
              <w:rPr>
                <w:rFonts w:cs="Arial"/>
                <w:szCs w:val="22"/>
                <w:lang w:val="es-PR"/>
              </w:rPr>
            </w:pPr>
          </w:p>
        </w:tc>
      </w:tr>
    </w:tbl>
    <w:p w:rsidR="00FB4887" w:rsidRPr="00FB4887" w:rsidP="00FB4887" w14:paraId="0DCB0C26" w14:textId="77777777">
      <w:pPr>
        <w:keepLines/>
        <w:spacing w:after="240"/>
        <w:contextualSpacing/>
        <w:rPr>
          <w:rFonts w:cs="Arial"/>
          <w:sz w:val="22"/>
          <w:szCs w:val="22"/>
          <w:lang w:val="es-PR"/>
        </w:rPr>
      </w:pPr>
    </w:p>
    <w:p w:rsidR="00FB4887" w:rsidRPr="00FB4887" w:rsidP="00FB4887" w14:paraId="419DBD3C" w14:textId="77777777">
      <w:pPr>
        <w:keepLines/>
        <w:numPr>
          <w:ilvl w:val="0"/>
          <w:numId w:val="12"/>
        </w:numPr>
        <w:spacing w:after="240"/>
        <w:ind w:left="1296"/>
        <w:contextualSpacing/>
        <w:rPr>
          <w:rFonts w:cs="Arial"/>
          <w:sz w:val="22"/>
          <w:szCs w:val="22"/>
          <w:lang w:val="es-PR"/>
        </w:rPr>
      </w:pPr>
      <w:r w:rsidRPr="00FB4887">
        <w:rPr>
          <w:rFonts w:cs="Arial"/>
          <w:sz w:val="22"/>
          <w:szCs w:val="22"/>
          <w:lang w:val="es-PR"/>
        </w:rPr>
        <w:t>¿Cuán fácil fue asignar estudiantes a maestros en la sección Administrar cuestionarios?</w:t>
      </w:r>
    </w:p>
    <w:p w:rsidR="00C27ABE" w:rsidRPr="00945D87" w:rsidP="00C27ABE" w14:paraId="31295D06" w14:textId="77777777">
      <w:pPr>
        <w:pStyle w:val="NAEPresponsecategories"/>
        <w:rPr>
          <w:rFonts w:ascii="Arial" w:hAnsi="Arial" w:cs="Arial"/>
          <w:sz w:val="22"/>
          <w:szCs w:val="22"/>
        </w:rPr>
      </w:pPr>
      <w:r w:rsidRPr="00945D87">
        <w:rPr>
          <w:rFonts w:ascii="Arial" w:hAnsi="Arial" w:cs="Arial"/>
          <w:sz w:val="22"/>
          <w:szCs w:val="22"/>
        </w:rPr>
        <w:t>Muy</w:t>
      </w:r>
      <w:r w:rsidRPr="00945D87">
        <w:rPr>
          <w:rFonts w:ascii="Arial" w:hAnsi="Arial" w:cs="Arial"/>
          <w:sz w:val="22"/>
          <w:szCs w:val="22"/>
        </w:rPr>
        <w:t xml:space="preserve"> </w:t>
      </w:r>
      <w:r w:rsidRPr="00945D87">
        <w:rPr>
          <w:rFonts w:ascii="Arial" w:hAnsi="Arial" w:cs="Arial"/>
          <w:sz w:val="22"/>
          <w:szCs w:val="22"/>
        </w:rPr>
        <w:t>fácil</w:t>
      </w:r>
    </w:p>
    <w:p w:rsidR="00C27ABE" w:rsidRPr="00945D87" w:rsidP="00C27ABE" w14:paraId="1AE27038" w14:textId="77777777">
      <w:pPr>
        <w:pStyle w:val="NAEPresponsecategories"/>
        <w:rPr>
          <w:rFonts w:ascii="Arial" w:hAnsi="Arial" w:cs="Arial"/>
          <w:sz w:val="22"/>
          <w:szCs w:val="22"/>
        </w:rPr>
      </w:pPr>
      <w:r w:rsidRPr="00945D87">
        <w:rPr>
          <w:rFonts w:ascii="Arial" w:hAnsi="Arial" w:cs="Arial"/>
          <w:sz w:val="22"/>
          <w:szCs w:val="22"/>
        </w:rPr>
        <w:t xml:space="preserve">Algo </w:t>
      </w:r>
      <w:r w:rsidRPr="00945D87">
        <w:rPr>
          <w:rFonts w:ascii="Arial" w:hAnsi="Arial" w:cs="Arial"/>
          <w:sz w:val="22"/>
          <w:szCs w:val="22"/>
        </w:rPr>
        <w:t>fácil</w:t>
      </w:r>
    </w:p>
    <w:p w:rsidR="00C27ABE" w:rsidRPr="004575DB" w:rsidP="00C27ABE" w14:paraId="7BF7E14B" w14:textId="77777777">
      <w:pPr>
        <w:pStyle w:val="NAEPresponsecategories"/>
        <w:rPr>
          <w:rFonts w:ascii="Arial" w:hAnsi="Arial" w:cs="Arial"/>
          <w:sz w:val="22"/>
          <w:szCs w:val="22"/>
          <w:lang w:val="es-PR"/>
        </w:rPr>
      </w:pPr>
      <w:r w:rsidRPr="004575DB">
        <w:rPr>
          <w:rFonts w:ascii="Arial" w:hAnsi="Arial" w:cs="Arial"/>
          <w:sz w:val="22"/>
          <w:szCs w:val="22"/>
          <w:lang w:val="es-PR"/>
        </w:rPr>
        <w:t>Algo difícil (explique)</w:t>
      </w:r>
    </w:p>
    <w:p w:rsidR="00C27ABE" w:rsidRPr="004575DB" w:rsidP="00C27ABE" w14:paraId="6F8AE8FD" w14:textId="77777777">
      <w:pPr>
        <w:pStyle w:val="NAEPresponsecategories"/>
        <w:rPr>
          <w:rFonts w:ascii="Arial" w:hAnsi="Arial" w:cs="Arial"/>
          <w:sz w:val="22"/>
          <w:szCs w:val="22"/>
          <w:lang w:val="es-PR"/>
        </w:rPr>
      </w:pPr>
      <w:r w:rsidRPr="004575DB">
        <w:rPr>
          <w:rFonts w:ascii="Arial" w:hAnsi="Arial" w:cs="Arial"/>
          <w:sz w:val="22"/>
          <w:szCs w:val="22"/>
          <w:lang w:val="es-PR"/>
        </w:rPr>
        <w:t>Muy difícil (explique)</w:t>
      </w:r>
    </w:p>
    <w:p w:rsidR="00C27ABE" w:rsidRPr="004575DB" w:rsidP="00C27ABE" w14:paraId="3F191DBB" w14:textId="77777777">
      <w:pPr>
        <w:pStyle w:val="NAEPresponsecategories"/>
        <w:rPr>
          <w:lang w:val="es-PR"/>
        </w:rPr>
      </w:pPr>
      <w:r w:rsidRPr="004575DB">
        <w:rPr>
          <w:rFonts w:ascii="Arial" w:hAnsi="Arial" w:cs="Arial"/>
          <w:sz w:val="22"/>
          <w:szCs w:val="22"/>
          <w:lang w:val="es-PR"/>
        </w:rPr>
        <w:t>No tuve que completar esta tarea</w:t>
      </w:r>
    </w:p>
    <w:p w:rsidR="00FB4887" w:rsidRPr="00FB4887" w:rsidP="00FB4887" w14:paraId="154CDFF0" w14:textId="77777777">
      <w:pPr>
        <w:keepLines/>
        <w:spacing w:after="240"/>
        <w:ind w:left="1152"/>
        <w:contextualSpacing/>
        <w:rPr>
          <w:rFonts w:cs="Arial"/>
          <w:sz w:val="22"/>
          <w:szCs w:val="22"/>
          <w:lang w:val="es-PR"/>
        </w:rPr>
      </w:pPr>
    </w:p>
    <w:p w:rsidR="00FB4887" w:rsidRPr="00FB4887" w:rsidP="00FB4887" w14:paraId="4137C677" w14:textId="77777777">
      <w:pPr>
        <w:keepLines/>
        <w:ind w:left="1440"/>
        <w:contextualSpacing/>
        <w:rPr>
          <w:rFonts w:cs="Arial"/>
          <w:sz w:val="22"/>
          <w:szCs w:val="22"/>
          <w:lang w:val="es-PR"/>
        </w:rPr>
      </w:pPr>
      <w:r w:rsidRPr="00FB4887">
        <w:rPr>
          <w:rFonts w:cs="Arial"/>
          <w:sz w:val="22"/>
          <w:szCs w:val="22"/>
          <w:highlight w:val="lightGray"/>
          <w:lang w:val="es-PR"/>
        </w:rPr>
        <w:t>[</w:t>
      </w:r>
      <w:r w:rsidRPr="00FB4887">
        <w:rPr>
          <w:rFonts w:cs="Arial"/>
          <w:sz w:val="22"/>
          <w:szCs w:val="22"/>
          <w:highlight w:val="lightGray"/>
          <w:lang w:val="es-PR"/>
        </w:rPr>
        <w:t>Display</w:t>
      </w:r>
      <w:r w:rsidRPr="00FB4887">
        <w:rPr>
          <w:rFonts w:cs="Arial"/>
          <w:sz w:val="22"/>
          <w:szCs w:val="22"/>
          <w:highlight w:val="lightGray"/>
          <w:lang w:val="es-PR"/>
        </w:rPr>
        <w:t xml:space="preserve"> </w:t>
      </w:r>
      <w:r w:rsidRPr="00FB4887">
        <w:rPr>
          <w:rFonts w:cs="Arial"/>
          <w:sz w:val="22"/>
          <w:szCs w:val="22"/>
          <w:highlight w:val="lightGray"/>
          <w:lang w:val="es-PR"/>
        </w:rPr>
        <w:t>if</w:t>
      </w:r>
      <w:r w:rsidRPr="00FB4887">
        <w:rPr>
          <w:rFonts w:cs="Arial"/>
          <w:sz w:val="22"/>
          <w:szCs w:val="22"/>
          <w:highlight w:val="lightGray"/>
          <w:lang w:val="es-PR"/>
        </w:rPr>
        <w:t xml:space="preserve"> Q6 = “Algo difícil” </w:t>
      </w:r>
      <w:r w:rsidRPr="00FB4887">
        <w:rPr>
          <w:rFonts w:cs="Arial"/>
          <w:sz w:val="22"/>
          <w:szCs w:val="22"/>
          <w:highlight w:val="lightGray"/>
          <w:lang w:val="es-PR"/>
        </w:rPr>
        <w:t>or</w:t>
      </w:r>
      <w:r w:rsidRPr="00FB4887">
        <w:rPr>
          <w:rFonts w:cs="Arial"/>
          <w:sz w:val="22"/>
          <w:szCs w:val="22"/>
          <w:highlight w:val="lightGray"/>
          <w:lang w:val="es-PR"/>
        </w:rPr>
        <w:t xml:space="preserve"> “Muy difícil”]</w:t>
      </w:r>
      <w:r w:rsidRPr="00FB4887">
        <w:rPr>
          <w:rFonts w:cs="Arial"/>
          <w:sz w:val="22"/>
          <w:szCs w:val="22"/>
          <w:lang w:val="es-PR"/>
        </w:rPr>
        <w:t xml:space="preserve"> ¿Qué dificultó el asignar estudiantes a maestros?</w:t>
      </w:r>
    </w:p>
    <w:p w:rsidR="00FB4887" w:rsidRPr="00FB4887" w:rsidP="00FB4887" w14:paraId="13C599A0" w14:textId="77777777">
      <w:pPr>
        <w:keepLines/>
        <w:ind w:left="1350" w:firstLine="18"/>
        <w:contextualSpacing/>
        <w:rPr>
          <w:rFonts w:cs="Arial"/>
          <w:sz w:val="22"/>
          <w:szCs w:val="22"/>
          <w:lang w:val="es-PR"/>
        </w:rPr>
      </w:pPr>
      <w:r w:rsidRPr="00FB4887">
        <w:rPr>
          <w:rFonts w:cs="Arial"/>
          <w:noProof/>
          <w:sz w:val="22"/>
          <w:szCs w:val="22"/>
        </w:rPr>
        <mc:AlternateContent>
          <mc:Choice Requires="wps">
            <w:drawing>
              <wp:anchor distT="0" distB="0" distL="114300" distR="114300" simplePos="0" relativeHeight="251728896" behindDoc="0" locked="0" layoutInCell="1" allowOverlap="1">
                <wp:simplePos x="0" y="0"/>
                <wp:positionH relativeFrom="column">
                  <wp:posOffset>914399</wp:posOffset>
                </wp:positionH>
                <wp:positionV relativeFrom="paragraph">
                  <wp:posOffset>8678</wp:posOffset>
                </wp:positionV>
                <wp:extent cx="5147733" cy="367553"/>
                <wp:effectExtent l="0" t="0" r="15240" b="13970"/>
                <wp:wrapNone/>
                <wp:docPr id="2121613266" name="Rectangle 2121613266"/>
                <wp:cNvGraphicFramePr/>
                <a:graphic xmlns:a="http://schemas.openxmlformats.org/drawingml/2006/main">
                  <a:graphicData uri="http://schemas.microsoft.com/office/word/2010/wordprocessingShape">
                    <wps:wsp xmlns:wps="http://schemas.microsoft.com/office/word/2010/wordprocessingShape">
                      <wps:cNvSpPr/>
                      <wps:spPr>
                        <a:xfrm>
                          <a:off x="0" y="0"/>
                          <a:ext cx="5147733" cy="367553"/>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121613266" o:spid="_x0000_s1053" style="width:405.35pt;height:28.95pt;margin-top:0.7pt;margin-left:1in;mso-height-percent:0;mso-height-relative:margin;mso-width-percent:0;mso-width-relative:margin;mso-wrap-distance-bottom:0;mso-wrap-distance-left:9pt;mso-wrap-distance-right:9pt;mso-wrap-distance-top:0;mso-wrap-style:square;position:absolute;visibility:visible;v-text-anchor:middle;z-index:251756544" filled="f" strokecolor="black" strokeweight="0.25pt"/>
            </w:pict>
          </mc:Fallback>
        </mc:AlternateContent>
      </w:r>
    </w:p>
    <w:p w:rsidR="00FB4887" w:rsidRPr="00FB4887" w:rsidP="00FB4887" w14:paraId="1EA3532A" w14:textId="77777777">
      <w:pPr>
        <w:keepLines/>
        <w:ind w:left="1152" w:firstLine="18"/>
        <w:contextualSpacing/>
        <w:rPr>
          <w:rFonts w:cs="Arial"/>
          <w:sz w:val="22"/>
          <w:szCs w:val="22"/>
          <w:lang w:val="es-PR"/>
        </w:rPr>
      </w:pPr>
    </w:p>
    <w:p w:rsidR="00FB4887" w:rsidRPr="00FB4887" w:rsidP="00FB4887" w14:paraId="7ABA2308" w14:textId="77777777">
      <w:pPr>
        <w:keepLines/>
        <w:spacing w:after="240"/>
        <w:ind w:left="1296"/>
        <w:contextualSpacing/>
        <w:rPr>
          <w:rFonts w:cs="Arial"/>
          <w:sz w:val="22"/>
          <w:szCs w:val="22"/>
          <w:lang w:val="es-PR"/>
        </w:rPr>
      </w:pPr>
    </w:p>
    <w:p w:rsidR="00FB4887" w:rsidRPr="00FB4887" w:rsidP="00FB4887" w14:paraId="51DEF3A0" w14:textId="77777777">
      <w:pPr>
        <w:spacing w:after="160" w:line="259" w:lineRule="auto"/>
        <w:rPr>
          <w:rFonts w:cs="Arial"/>
          <w:sz w:val="22"/>
          <w:szCs w:val="22"/>
          <w:lang w:val="es-PR"/>
        </w:rPr>
      </w:pPr>
      <w:r w:rsidRPr="00FB4887">
        <w:rPr>
          <w:rFonts w:cs="Arial"/>
          <w:sz w:val="22"/>
          <w:szCs w:val="22"/>
          <w:lang w:val="es-PR"/>
        </w:rPr>
        <w:br w:type="page"/>
      </w:r>
    </w:p>
    <w:p w:rsidR="00FB4887" w:rsidRPr="00FB4887" w:rsidP="00FB4887" w14:paraId="71351591" w14:textId="77777777">
      <w:pPr>
        <w:keepLines/>
        <w:numPr>
          <w:ilvl w:val="0"/>
          <w:numId w:val="12"/>
        </w:numPr>
        <w:spacing w:after="240"/>
        <w:ind w:left="1296"/>
        <w:contextualSpacing/>
        <w:rPr>
          <w:rFonts w:cs="Arial"/>
          <w:sz w:val="22"/>
          <w:szCs w:val="22"/>
          <w:lang w:val="es-PR"/>
        </w:rPr>
      </w:pPr>
      <w:r w:rsidRPr="00FB4887">
        <w:rPr>
          <w:rFonts w:cs="Arial"/>
          <w:sz w:val="22"/>
          <w:szCs w:val="22"/>
          <w:lang w:val="es-PR"/>
        </w:rPr>
        <w:t>¿Cuán fácil fue completar la tarea de Añadir estudiantes nuevos?</w:t>
      </w:r>
    </w:p>
    <w:p w:rsidR="00FB4887" w:rsidRPr="00FB4887" w:rsidP="00FB4887" w14:paraId="1C8950B7" w14:textId="77777777">
      <w:pPr>
        <w:keepLines/>
        <w:spacing w:after="240"/>
        <w:ind w:left="1152" w:firstLine="18"/>
        <w:contextualSpacing/>
        <w:rPr>
          <w:rFonts w:cs="Arial"/>
          <w:sz w:val="22"/>
          <w:szCs w:val="22"/>
          <w:lang w:val="es-PR"/>
        </w:rPr>
      </w:pPr>
    </w:p>
    <w:p w:rsidR="00F84968" w:rsidRPr="00945D87" w:rsidP="00F84968" w14:paraId="051E7E88" w14:textId="77777777">
      <w:pPr>
        <w:pStyle w:val="NAEPresponsecategories"/>
        <w:rPr>
          <w:rFonts w:ascii="Arial" w:hAnsi="Arial" w:cs="Arial"/>
          <w:sz w:val="22"/>
          <w:szCs w:val="22"/>
        </w:rPr>
      </w:pPr>
      <w:r w:rsidRPr="00945D87">
        <w:rPr>
          <w:rFonts w:ascii="Arial" w:hAnsi="Arial" w:cs="Arial"/>
          <w:sz w:val="22"/>
          <w:szCs w:val="22"/>
        </w:rPr>
        <w:t>Muy</w:t>
      </w:r>
      <w:r w:rsidRPr="00945D87">
        <w:rPr>
          <w:rFonts w:ascii="Arial" w:hAnsi="Arial" w:cs="Arial"/>
          <w:sz w:val="22"/>
          <w:szCs w:val="22"/>
        </w:rPr>
        <w:t xml:space="preserve"> </w:t>
      </w:r>
      <w:r w:rsidRPr="00945D87">
        <w:rPr>
          <w:rFonts w:ascii="Arial" w:hAnsi="Arial" w:cs="Arial"/>
          <w:sz w:val="22"/>
          <w:szCs w:val="22"/>
        </w:rPr>
        <w:t>fácil</w:t>
      </w:r>
    </w:p>
    <w:p w:rsidR="00F84968" w:rsidRPr="00945D87" w:rsidP="00F84968" w14:paraId="7DE8E704" w14:textId="77777777">
      <w:pPr>
        <w:pStyle w:val="NAEPresponsecategories"/>
        <w:rPr>
          <w:rFonts w:ascii="Arial" w:hAnsi="Arial" w:cs="Arial"/>
          <w:sz w:val="22"/>
          <w:szCs w:val="22"/>
        </w:rPr>
      </w:pPr>
      <w:r w:rsidRPr="00945D87">
        <w:rPr>
          <w:rFonts w:ascii="Arial" w:hAnsi="Arial" w:cs="Arial"/>
          <w:sz w:val="22"/>
          <w:szCs w:val="22"/>
        </w:rPr>
        <w:t xml:space="preserve">Algo </w:t>
      </w:r>
      <w:r w:rsidRPr="00945D87">
        <w:rPr>
          <w:rFonts w:ascii="Arial" w:hAnsi="Arial" w:cs="Arial"/>
          <w:sz w:val="22"/>
          <w:szCs w:val="22"/>
        </w:rPr>
        <w:t>fácil</w:t>
      </w:r>
    </w:p>
    <w:p w:rsidR="00F84968" w:rsidRPr="004575DB" w:rsidP="00F84968" w14:paraId="6AF38CD2" w14:textId="77777777">
      <w:pPr>
        <w:pStyle w:val="NAEPresponsecategories"/>
        <w:rPr>
          <w:rFonts w:ascii="Arial" w:hAnsi="Arial" w:cs="Arial"/>
          <w:sz w:val="22"/>
          <w:szCs w:val="22"/>
          <w:lang w:val="es-PR"/>
        </w:rPr>
      </w:pPr>
      <w:r w:rsidRPr="004575DB">
        <w:rPr>
          <w:rFonts w:ascii="Arial" w:hAnsi="Arial" w:cs="Arial"/>
          <w:sz w:val="22"/>
          <w:szCs w:val="22"/>
          <w:lang w:val="es-PR"/>
        </w:rPr>
        <w:t>Algo difícil (por favor, explique)</w:t>
      </w:r>
    </w:p>
    <w:p w:rsidR="00F84968" w:rsidRPr="004575DB" w:rsidP="00F84968" w14:paraId="1C6E449C" w14:textId="77777777">
      <w:pPr>
        <w:pStyle w:val="NAEPresponsecategories"/>
        <w:rPr>
          <w:rFonts w:ascii="Arial" w:hAnsi="Arial" w:cs="Arial"/>
          <w:sz w:val="22"/>
          <w:szCs w:val="22"/>
          <w:lang w:val="es-PR"/>
        </w:rPr>
      </w:pPr>
      <w:r w:rsidRPr="004575DB">
        <w:rPr>
          <w:rFonts w:ascii="Arial" w:hAnsi="Arial" w:cs="Arial"/>
          <w:sz w:val="22"/>
          <w:szCs w:val="22"/>
          <w:lang w:val="es-PR"/>
        </w:rPr>
        <w:t>Muy difícil (por favor, explique)</w:t>
      </w:r>
    </w:p>
    <w:p w:rsidR="00F84968" w:rsidRPr="004575DB" w:rsidP="00F84968" w14:paraId="4D4AD2F0" w14:textId="77777777">
      <w:pPr>
        <w:pStyle w:val="NAEPresponsecategories"/>
        <w:rPr>
          <w:rFonts w:ascii="Arial" w:hAnsi="Arial" w:cs="Arial"/>
          <w:sz w:val="22"/>
          <w:szCs w:val="22"/>
          <w:lang w:val="es-PR"/>
        </w:rPr>
      </w:pPr>
      <w:r w:rsidRPr="004575DB">
        <w:rPr>
          <w:rFonts w:ascii="Arial" w:hAnsi="Arial" w:cs="Arial"/>
          <w:sz w:val="22"/>
          <w:szCs w:val="22"/>
          <w:lang w:val="es-PR"/>
        </w:rPr>
        <w:t>No tuve que completar las tareas de Añadir estudiantes nuevos</w:t>
      </w:r>
    </w:p>
    <w:p w:rsidR="00FB4887" w:rsidRPr="00FB4887" w:rsidP="00FB4887" w14:paraId="05818005" w14:textId="77777777">
      <w:pPr>
        <w:keepLines/>
        <w:spacing w:after="240"/>
        <w:ind w:left="1170"/>
        <w:contextualSpacing/>
        <w:rPr>
          <w:rFonts w:cs="Arial"/>
          <w:sz w:val="22"/>
          <w:szCs w:val="22"/>
          <w:lang w:val="es-PR"/>
        </w:rPr>
      </w:pPr>
    </w:p>
    <w:p w:rsidR="00FB4887" w:rsidRPr="00FB4887" w:rsidP="00FB4887" w14:paraId="541900A1" w14:textId="77777777">
      <w:pPr>
        <w:keepLines/>
        <w:spacing w:after="240"/>
        <w:ind w:left="1440"/>
        <w:contextualSpacing/>
        <w:rPr>
          <w:rFonts w:cs="Arial"/>
          <w:sz w:val="22"/>
          <w:szCs w:val="22"/>
          <w:lang w:val="es-PR"/>
        </w:rPr>
      </w:pPr>
      <w:r w:rsidRPr="00FB4887">
        <w:rPr>
          <w:rFonts w:cs="Arial"/>
          <w:sz w:val="22"/>
          <w:szCs w:val="22"/>
          <w:highlight w:val="lightGray"/>
          <w:lang w:val="es-PR"/>
        </w:rPr>
        <w:t>[</w:t>
      </w:r>
      <w:r w:rsidRPr="00FB4887">
        <w:rPr>
          <w:rFonts w:cs="Arial"/>
          <w:sz w:val="22"/>
          <w:szCs w:val="22"/>
          <w:highlight w:val="lightGray"/>
          <w:lang w:val="es-PR"/>
        </w:rPr>
        <w:t>Display</w:t>
      </w:r>
      <w:r w:rsidRPr="00FB4887">
        <w:rPr>
          <w:rFonts w:cs="Arial"/>
          <w:sz w:val="22"/>
          <w:szCs w:val="22"/>
          <w:highlight w:val="lightGray"/>
          <w:lang w:val="es-PR"/>
        </w:rPr>
        <w:t xml:space="preserve"> </w:t>
      </w:r>
      <w:r w:rsidRPr="00FB4887">
        <w:rPr>
          <w:rFonts w:cs="Arial"/>
          <w:sz w:val="22"/>
          <w:szCs w:val="22"/>
          <w:highlight w:val="lightGray"/>
          <w:lang w:val="es-PR"/>
        </w:rPr>
        <w:t>if</w:t>
      </w:r>
      <w:r w:rsidRPr="00FB4887">
        <w:rPr>
          <w:rFonts w:cs="Arial"/>
          <w:sz w:val="22"/>
          <w:szCs w:val="22"/>
          <w:highlight w:val="lightGray"/>
          <w:lang w:val="es-PR"/>
        </w:rPr>
        <w:t xml:space="preserve"> Q7 = “Algo difícil” </w:t>
      </w:r>
      <w:r w:rsidRPr="00FB4887">
        <w:rPr>
          <w:rFonts w:cs="Arial"/>
          <w:sz w:val="22"/>
          <w:szCs w:val="22"/>
          <w:highlight w:val="lightGray"/>
          <w:lang w:val="es-PR"/>
        </w:rPr>
        <w:t>or</w:t>
      </w:r>
      <w:r w:rsidRPr="00FB4887">
        <w:rPr>
          <w:rFonts w:cs="Arial"/>
          <w:sz w:val="22"/>
          <w:szCs w:val="22"/>
          <w:highlight w:val="lightGray"/>
          <w:lang w:val="es-PR"/>
        </w:rPr>
        <w:t xml:space="preserve"> “Muy difícil”]</w:t>
      </w:r>
      <w:r w:rsidRPr="00FB4887">
        <w:rPr>
          <w:rFonts w:cs="Arial"/>
          <w:sz w:val="22"/>
          <w:szCs w:val="22"/>
          <w:lang w:val="es-PR"/>
        </w:rPr>
        <w:t xml:space="preserve"> ¿Qué parte de la tarea de Añadir estudiantes nuevos fue difícil?</w:t>
      </w:r>
    </w:p>
    <w:p w:rsidR="00FB4887" w:rsidRPr="00FB4887" w:rsidP="00FB4887" w14:paraId="5E39FEE5" w14:textId="77777777">
      <w:pPr>
        <w:keepLines/>
        <w:spacing w:after="240"/>
        <w:ind w:left="1440" w:firstLine="18"/>
        <w:contextualSpacing/>
        <w:rPr>
          <w:rFonts w:cs="Arial"/>
          <w:sz w:val="22"/>
          <w:szCs w:val="22"/>
          <w:lang w:val="es-PR"/>
        </w:rPr>
      </w:pPr>
      <w:r w:rsidRPr="00FB4887">
        <w:rPr>
          <w:rFonts w:cs="Arial"/>
          <w:noProof/>
          <w:sz w:val="22"/>
          <w:szCs w:val="22"/>
        </w:rPr>
        <mc:AlternateContent>
          <mc:Choice Requires="wps">
            <w:drawing>
              <wp:anchor distT="0" distB="0" distL="114300" distR="114300" simplePos="0" relativeHeight="251730944" behindDoc="0" locked="0" layoutInCell="1" allowOverlap="1">
                <wp:simplePos x="0" y="0"/>
                <wp:positionH relativeFrom="column">
                  <wp:posOffset>889000</wp:posOffset>
                </wp:positionH>
                <wp:positionV relativeFrom="paragraph">
                  <wp:posOffset>6985</wp:posOffset>
                </wp:positionV>
                <wp:extent cx="5041688" cy="376518"/>
                <wp:effectExtent l="0" t="0" r="26035" b="24130"/>
                <wp:wrapNone/>
                <wp:docPr id="2121613267" name="Rectangle 2121613267"/>
                <wp:cNvGraphicFramePr/>
                <a:graphic xmlns:a="http://schemas.openxmlformats.org/drawingml/2006/main">
                  <a:graphicData uri="http://schemas.microsoft.com/office/word/2010/wordprocessingShape">
                    <wps:wsp xmlns:wps="http://schemas.microsoft.com/office/word/2010/wordprocessingShape">
                      <wps:cNvSpPr/>
                      <wps:spPr>
                        <a:xfrm>
                          <a:off x="0" y="0"/>
                          <a:ext cx="5041688" cy="376518"/>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2121613267" o:spid="_x0000_s1054" style="width:397pt;height:29.65pt;margin-top:0.55pt;margin-left:70pt;mso-width-percent:0;mso-width-relative:margin;mso-wrap-distance-bottom:0;mso-wrap-distance-left:9pt;mso-wrap-distance-right:9pt;mso-wrap-distance-top:0;mso-wrap-style:square;position:absolute;visibility:visible;v-text-anchor:middle;z-index:251757568" filled="f" strokecolor="black" strokeweight="0.25pt"/>
            </w:pict>
          </mc:Fallback>
        </mc:AlternateContent>
      </w:r>
    </w:p>
    <w:p w:rsidR="00FB4887" w:rsidRPr="00FB4887" w:rsidP="00FB4887" w14:paraId="71F4924C" w14:textId="77777777">
      <w:pPr>
        <w:keepLines/>
        <w:spacing w:after="240"/>
        <w:ind w:left="1152" w:firstLine="18"/>
        <w:contextualSpacing/>
        <w:rPr>
          <w:rFonts w:cs="Arial"/>
          <w:sz w:val="22"/>
          <w:szCs w:val="22"/>
          <w:lang w:val="es-PR"/>
        </w:rPr>
      </w:pPr>
    </w:p>
    <w:p w:rsidR="00FB4887" w:rsidRPr="00FB4887" w:rsidP="00FB4887" w14:paraId="4E9D5828" w14:textId="77777777">
      <w:pPr>
        <w:keepLines/>
        <w:spacing w:after="240"/>
        <w:ind w:left="1152" w:firstLine="18"/>
        <w:contextualSpacing/>
        <w:rPr>
          <w:rFonts w:cs="Arial"/>
          <w:sz w:val="22"/>
          <w:szCs w:val="22"/>
          <w:lang w:val="es-PR"/>
        </w:rPr>
      </w:pPr>
    </w:p>
    <w:p w:rsidR="00FB4887" w:rsidRPr="00FB4887" w:rsidP="00FB4887" w14:paraId="054BDBC3" w14:textId="77777777">
      <w:pPr>
        <w:keepLines/>
        <w:numPr>
          <w:ilvl w:val="0"/>
          <w:numId w:val="12"/>
        </w:numPr>
        <w:spacing w:after="240"/>
        <w:ind w:left="1296"/>
        <w:contextualSpacing/>
        <w:rPr>
          <w:rFonts w:cs="Arial"/>
          <w:sz w:val="22"/>
          <w:szCs w:val="22"/>
          <w:lang w:val="es-PR"/>
        </w:rPr>
      </w:pPr>
      <w:r w:rsidRPr="00FB4887">
        <w:rPr>
          <w:rFonts w:cs="Arial"/>
          <w:sz w:val="22"/>
          <w:szCs w:val="22"/>
          <w:lang w:val="es-PR"/>
        </w:rPr>
        <w:t>¿Cuánto tiempo le tomó completar sus actividades de planificación para la evaluación?</w:t>
      </w:r>
    </w:p>
    <w:p w:rsidR="00FB4887" w:rsidRPr="00FB4887" w:rsidP="00FB4887" w14:paraId="4A3A8A87" w14:textId="77777777">
      <w:pPr>
        <w:keepLines/>
        <w:numPr>
          <w:ilvl w:val="0"/>
          <w:numId w:val="13"/>
        </w:numPr>
        <w:spacing w:after="240"/>
        <w:contextualSpacing/>
        <w:rPr>
          <w:rFonts w:cs="Arial"/>
          <w:sz w:val="22"/>
          <w:szCs w:val="22"/>
          <w:lang w:val="en"/>
        </w:rPr>
      </w:pPr>
      <w:r w:rsidRPr="00FB4887">
        <w:rPr>
          <w:rFonts w:cs="Arial"/>
          <w:sz w:val="22"/>
          <w:szCs w:val="22"/>
          <w:lang w:val="en"/>
        </w:rPr>
        <w:t>Menos</w:t>
      </w:r>
      <w:r w:rsidRPr="00FB4887">
        <w:rPr>
          <w:rFonts w:cs="Arial"/>
          <w:sz w:val="22"/>
          <w:szCs w:val="22"/>
          <w:lang w:val="en"/>
        </w:rPr>
        <w:t xml:space="preserve"> de 30 </w:t>
      </w:r>
      <w:r w:rsidRPr="00FB4887">
        <w:rPr>
          <w:rFonts w:cs="Arial"/>
          <w:sz w:val="22"/>
          <w:szCs w:val="22"/>
          <w:lang w:val="en"/>
        </w:rPr>
        <w:t>minutos</w:t>
      </w:r>
    </w:p>
    <w:p w:rsidR="00FB4887" w:rsidRPr="00FB4887" w:rsidP="00FB4887" w14:paraId="42E129D8" w14:textId="77777777">
      <w:pPr>
        <w:keepLines/>
        <w:numPr>
          <w:ilvl w:val="0"/>
          <w:numId w:val="13"/>
        </w:numPr>
        <w:spacing w:after="240"/>
        <w:contextualSpacing/>
        <w:rPr>
          <w:rFonts w:cs="Arial"/>
          <w:sz w:val="22"/>
          <w:szCs w:val="22"/>
          <w:lang w:val="en"/>
        </w:rPr>
      </w:pPr>
      <w:r w:rsidRPr="00FB4887">
        <w:rPr>
          <w:rFonts w:cs="Arial"/>
          <w:sz w:val="22"/>
          <w:szCs w:val="22"/>
          <w:lang w:val="en"/>
        </w:rPr>
        <w:t xml:space="preserve">30-45 </w:t>
      </w:r>
      <w:r w:rsidRPr="00FB4887">
        <w:rPr>
          <w:rFonts w:cs="Arial"/>
          <w:sz w:val="22"/>
          <w:szCs w:val="22"/>
          <w:lang w:val="en"/>
        </w:rPr>
        <w:t>minutos</w:t>
      </w:r>
    </w:p>
    <w:p w:rsidR="00FB4887" w:rsidRPr="00FB4887" w:rsidP="00FB4887" w14:paraId="530F2446" w14:textId="77777777">
      <w:pPr>
        <w:keepLines/>
        <w:numPr>
          <w:ilvl w:val="0"/>
          <w:numId w:val="13"/>
        </w:numPr>
        <w:spacing w:after="240"/>
        <w:contextualSpacing/>
        <w:rPr>
          <w:rFonts w:cs="Arial"/>
          <w:sz w:val="22"/>
          <w:szCs w:val="22"/>
          <w:lang w:val="en"/>
        </w:rPr>
      </w:pPr>
      <w:r w:rsidRPr="00FB4887">
        <w:rPr>
          <w:rFonts w:cs="Arial"/>
          <w:sz w:val="22"/>
          <w:szCs w:val="22"/>
          <w:lang w:val="en"/>
        </w:rPr>
        <w:t xml:space="preserve">45-60 </w:t>
      </w:r>
      <w:r w:rsidRPr="00FB4887">
        <w:rPr>
          <w:rFonts w:cs="Arial"/>
          <w:sz w:val="22"/>
          <w:szCs w:val="22"/>
          <w:lang w:val="en"/>
        </w:rPr>
        <w:t>minutos</w:t>
      </w:r>
    </w:p>
    <w:p w:rsidR="00FB4887" w:rsidP="00FB4887" w14:paraId="06EF8559" w14:textId="77777777">
      <w:pPr>
        <w:keepLines/>
        <w:numPr>
          <w:ilvl w:val="0"/>
          <w:numId w:val="13"/>
        </w:numPr>
        <w:spacing w:after="240"/>
        <w:contextualSpacing/>
        <w:rPr>
          <w:rFonts w:cs="Arial"/>
          <w:sz w:val="22"/>
          <w:szCs w:val="22"/>
          <w:lang w:val="en"/>
        </w:rPr>
      </w:pPr>
      <w:r w:rsidRPr="00FB4887">
        <w:rPr>
          <w:rFonts w:cs="Arial"/>
          <w:sz w:val="22"/>
          <w:szCs w:val="22"/>
          <w:lang w:val="en"/>
        </w:rPr>
        <w:t xml:space="preserve">Más de 60 </w:t>
      </w:r>
      <w:r w:rsidRPr="00FB4887">
        <w:rPr>
          <w:rFonts w:cs="Arial"/>
          <w:sz w:val="22"/>
          <w:szCs w:val="22"/>
          <w:lang w:val="en"/>
        </w:rPr>
        <w:t>minutos</w:t>
      </w:r>
    </w:p>
    <w:p w:rsidR="00736F69" w:rsidRPr="00FB4887" w:rsidP="00736F69" w14:paraId="0F045A45" w14:textId="77777777">
      <w:pPr>
        <w:keepLines/>
        <w:spacing w:after="240"/>
        <w:ind w:left="1440"/>
        <w:contextualSpacing/>
        <w:rPr>
          <w:rFonts w:cs="Arial"/>
          <w:sz w:val="22"/>
          <w:szCs w:val="22"/>
          <w:lang w:val="en"/>
        </w:rPr>
      </w:pPr>
    </w:p>
    <w:p w:rsidR="00FB4887" w:rsidRPr="00FB4887" w:rsidP="00736F69" w14:paraId="2DDB5ABC" w14:textId="77777777">
      <w:pPr>
        <w:numPr>
          <w:ilvl w:val="0"/>
          <w:numId w:val="12"/>
        </w:numPr>
        <w:spacing w:before="240" w:after="240"/>
        <w:ind w:left="1296"/>
        <w:contextualSpacing/>
        <w:rPr>
          <w:rFonts w:cs="Arial"/>
          <w:sz w:val="22"/>
          <w:szCs w:val="22"/>
          <w:lang w:val="es-PR"/>
        </w:rPr>
      </w:pPr>
      <w:r w:rsidRPr="00FB4887">
        <w:rPr>
          <w:rFonts w:cs="Arial"/>
          <w:sz w:val="22"/>
          <w:szCs w:val="22"/>
          <w:lang w:val="es-PR"/>
        </w:rPr>
        <w:t>Por favor, proporcione cualquier sugerencia para mejorar el Sistema de Administración de la Evaluación.</w:t>
      </w:r>
    </w:p>
    <w:tbl>
      <w:tblPr>
        <w:tblStyle w:val="TableGrid"/>
        <w:tblW w:w="0" w:type="auto"/>
        <w:tblInd w:w="1152" w:type="dxa"/>
        <w:tblLook w:val="04A0"/>
      </w:tblPr>
      <w:tblGrid>
        <w:gridCol w:w="8774"/>
      </w:tblGrid>
      <w:tr w14:paraId="26444283" w14:textId="77777777" w:rsidTr="00B371F9">
        <w:tblPrEx>
          <w:tblW w:w="0" w:type="auto"/>
          <w:tblInd w:w="1152" w:type="dxa"/>
          <w:tblLook w:val="04A0"/>
        </w:tblPrEx>
        <w:tc>
          <w:tcPr>
            <w:tcW w:w="9350" w:type="dxa"/>
          </w:tcPr>
          <w:p w:rsidR="00FB4887" w:rsidRPr="00FB4887" w:rsidP="00FB4887" w14:paraId="5334A900" w14:textId="77777777">
            <w:pPr>
              <w:contextualSpacing/>
              <w:rPr>
                <w:rFonts w:cs="Arial"/>
                <w:szCs w:val="22"/>
                <w:lang w:val="es-PR"/>
              </w:rPr>
            </w:pPr>
          </w:p>
        </w:tc>
      </w:tr>
    </w:tbl>
    <w:p w:rsidR="00EC7E98" w:rsidRPr="00EC7E98" w:rsidP="00FB4887" w14:paraId="30DB568F" w14:textId="23B86971">
      <w:pPr>
        <w:rPr>
          <w:rFonts w:cs="Arial"/>
          <w:sz w:val="24"/>
          <w:lang w:val="es-PR"/>
        </w:rPr>
      </w:pPr>
      <w:r w:rsidRPr="00EC7E98">
        <w:rPr>
          <w:rFonts w:cs="Arial"/>
          <w:sz w:val="24"/>
          <w:lang w:val="es-PR"/>
        </w:rPr>
        <w:t xml:space="preserve"> </w:t>
      </w:r>
    </w:p>
    <w:p w:rsidR="00D9597E" w:rsidRPr="004978F1" w14:paraId="133F29E7" w14:textId="77777777">
      <w:pPr>
        <w:rPr>
          <w:rFonts w:asciiTheme="minorHAnsi" w:hAnsiTheme="minorHAnsi" w:cstheme="minorHAnsi"/>
          <w:color w:val="2E74B5" w:themeColor="accent1" w:themeShade="BF"/>
          <w:sz w:val="28"/>
          <w:szCs w:val="28"/>
          <w:lang w:val=""/>
        </w:rPr>
      </w:pPr>
    </w:p>
    <w:p w:rsidR="009D18F8" w:rsidRPr="004978F1" w14:paraId="2A2599F4" w14:textId="77777777">
      <w:pPr>
        <w:rPr>
          <w:rFonts w:asciiTheme="minorHAnsi" w:hAnsiTheme="minorHAnsi" w:cstheme="minorHAnsi"/>
          <w:color w:val="2E74B5" w:themeColor="accent1" w:themeShade="BF"/>
          <w:sz w:val="28"/>
          <w:szCs w:val="28"/>
          <w:lang w:val=""/>
        </w:rPr>
      </w:pPr>
      <w:r w:rsidRPr="004978F1">
        <w:rPr>
          <w:rFonts w:asciiTheme="minorHAnsi" w:hAnsiTheme="minorHAnsi" w:cstheme="minorHAnsi"/>
          <w:color w:val="2E74B5" w:themeColor="accent1" w:themeShade="BF"/>
          <w:sz w:val="28"/>
          <w:szCs w:val="28"/>
          <w:lang w:val=""/>
        </w:rPr>
        <w:br w:type="page"/>
      </w:r>
    </w:p>
    <w:p w:rsidR="00841C9E" w:rsidRPr="00A0261A" w:rsidP="00A0261A" w14:paraId="25E5D3E8" w14:textId="290EB56D">
      <w:pPr>
        <w:pStyle w:val="Heading1"/>
        <w:jc w:val="center"/>
        <w:rPr>
          <w:b/>
        </w:rPr>
      </w:pPr>
      <w:bookmarkStart w:id="1007" w:name="_Toc145493717"/>
      <w:r w:rsidRPr="00A0261A">
        <w:rPr>
          <w:b/>
        </w:rPr>
        <w:t>Appendix I</w:t>
      </w:r>
      <w:r w:rsidR="00B81A31">
        <w:rPr>
          <w:b/>
        </w:rPr>
        <w:t>1</w:t>
      </w:r>
      <w:r w:rsidR="00AC7CDA">
        <w:rPr>
          <w:b/>
        </w:rPr>
        <w:t>7</w:t>
      </w:r>
      <w:r w:rsidRPr="00A0261A">
        <w:rPr>
          <w:b/>
        </w:rPr>
        <w:t>-</w:t>
      </w:r>
      <w:r w:rsidRPr="00A0261A" w:rsidR="00D9597E">
        <w:rPr>
          <w:b/>
        </w:rPr>
        <w:t>c</w:t>
      </w:r>
      <w:r w:rsidRPr="00A0261A">
        <w:rPr>
          <w:b/>
        </w:rPr>
        <w:t xml:space="preserve">: </w:t>
      </w:r>
      <w:r w:rsidRPr="00A0261A" w:rsidR="00646F53">
        <w:rPr>
          <w:b/>
        </w:rPr>
        <w:t>SC Assessment Day Feedback Form</w:t>
      </w:r>
      <w:bookmarkEnd w:id="1007"/>
    </w:p>
    <w:p w:rsidR="00841C9E" w14:paraId="0F9A284D"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FD1134" w:rsidRPr="004978F1" w:rsidP="00FD1134" w14:paraId="1D3BD825" w14:textId="77777777">
      <w:pPr>
        <w:pStyle w:val="Heading4"/>
        <w:rPr>
          <w:rFonts w:ascii="Franklin Gothic Medium" w:eastAsia="Times New Roman" w:hAnsi="Franklin Gothic Medium" w:cs="Times New Roman"/>
          <w:b/>
          <w:i w:val="0"/>
          <w:iCs w:val="0"/>
          <w:color w:val="00467F"/>
          <w:sz w:val="28"/>
        </w:rPr>
      </w:pPr>
      <w:r w:rsidRPr="004978F1">
        <w:rPr>
          <w:rFonts w:ascii="Franklin Gothic Medium" w:eastAsia="Times New Roman" w:hAnsi="Franklin Gothic Medium" w:cs="Times New Roman"/>
          <w:b/>
          <w:i w:val="0"/>
          <w:iCs w:val="0"/>
          <w:color w:val="00467F"/>
          <w:sz w:val="28"/>
        </w:rPr>
        <w:t>NAEP 2024 Assessment Day Feedback Form (School Coordinator)</w:t>
      </w:r>
    </w:p>
    <w:p w:rsidR="00FD1134" w:rsidRPr="008A5502" w:rsidP="003A7E41" w14:paraId="1BDFC634" w14:textId="1843F5F3">
      <w:pPr>
        <w:pStyle w:val="NL-1stNumberedBullet"/>
        <w:numPr>
          <w:ilvl w:val="0"/>
          <w:numId w:val="73"/>
        </w:numPr>
        <w:rPr>
          <w:lang w:val="en"/>
        </w:rPr>
      </w:pPr>
      <w:r w:rsidRPr="008A5502">
        <w:rPr>
          <w:lang w:val="en"/>
        </w:rPr>
        <w:t>How satisfied were you with the overall NAEP testing day experience?</w:t>
      </w:r>
    </w:p>
    <w:p w:rsidR="00FD1134" w:rsidP="0FDEEA66" w14:paraId="65C8F84F" w14:textId="5FC263A1">
      <w:pPr>
        <w:pStyle w:val="NAEPcheckallthatapplycategories"/>
        <w:tabs>
          <w:tab w:val="clear" w:pos="360"/>
        </w:tabs>
      </w:pPr>
      <w:r>
        <w:t xml:space="preserve">Completely </w:t>
      </w:r>
      <w:r>
        <w:t>satisfied</w:t>
      </w:r>
      <w:r>
        <w:t xml:space="preserve"> </w:t>
      </w:r>
    </w:p>
    <w:p w:rsidR="00FD1134" w:rsidP="0FDEEA66" w14:paraId="1C52765F" w14:textId="1A766E27">
      <w:pPr>
        <w:pStyle w:val="NAEPcheckallthatapplycategories"/>
        <w:tabs>
          <w:tab w:val="clear" w:pos="360"/>
        </w:tabs>
      </w:pPr>
      <w:r>
        <w:t>Somewhat satisfied</w:t>
      </w:r>
    </w:p>
    <w:p w:rsidR="00FD1134" w:rsidRPr="00A15A1F" w:rsidP="0FDEEA66" w14:paraId="584551A5" w14:textId="2F784FFB">
      <w:pPr>
        <w:pStyle w:val="NAEPcheckallthatapplycategories"/>
        <w:tabs>
          <w:tab w:val="clear" w:pos="360"/>
        </w:tabs>
      </w:pPr>
      <w:r>
        <w:t xml:space="preserve">Somewhat </w:t>
      </w:r>
      <w:r w:rsidRPr="00A15A1F">
        <w:t>unsatisfied</w:t>
      </w:r>
    </w:p>
    <w:p w:rsidR="00FD1134" w:rsidP="0FDEEA66" w14:paraId="079FB0B4" w14:textId="0A0768FE">
      <w:pPr>
        <w:pStyle w:val="NAEPcheckallthatapplycategories"/>
        <w:tabs>
          <w:tab w:val="clear" w:pos="360"/>
        </w:tabs>
      </w:pPr>
      <w:r>
        <w:t xml:space="preserve">Completely </w:t>
      </w:r>
      <w:r w:rsidRPr="00A15A1F">
        <w:t>unsatisfied</w:t>
      </w:r>
    </w:p>
    <w:p w:rsidR="00FD1134" w:rsidP="0FDEEA66" w14:paraId="144A9B5F" w14:textId="2598B71C">
      <w:pPr>
        <w:pStyle w:val="NL-1stNumberedBullet"/>
        <w:numPr>
          <w:ilvl w:val="0"/>
          <w:numId w:val="0"/>
        </w:numPr>
        <w:ind w:left="576"/>
      </w:pPr>
      <w:r w:rsidRPr="0FDEEA66">
        <w:rPr>
          <w:highlight w:val="lightGray"/>
        </w:rPr>
        <w:t>[Display i</w:t>
      </w:r>
      <w:r w:rsidRPr="0FDEEA66" w:rsidR="58406AFC">
        <w:rPr>
          <w:highlight w:val="lightGray"/>
        </w:rPr>
        <w:t>f</w:t>
      </w:r>
      <w:r w:rsidRPr="00737FB4">
        <w:rPr>
          <w:highlight w:val="lightGray"/>
        </w:rPr>
        <w:t xml:space="preserve"> Q1 = “</w:t>
      </w:r>
      <w:r>
        <w:rPr>
          <w:highlight w:val="lightGray"/>
        </w:rPr>
        <w:t>S</w:t>
      </w:r>
      <w:r w:rsidRPr="00737FB4">
        <w:rPr>
          <w:highlight w:val="lightGray"/>
        </w:rPr>
        <w:t>omewhat unsatisfied” or “</w:t>
      </w:r>
      <w:r>
        <w:rPr>
          <w:highlight w:val="lightGray"/>
        </w:rPr>
        <w:t>C</w:t>
      </w:r>
      <w:r w:rsidRPr="00737FB4">
        <w:rPr>
          <w:highlight w:val="lightGray"/>
        </w:rPr>
        <w:t>ompletely unsatisfied</w:t>
      </w:r>
      <w:r w:rsidRPr="0FDEEA66" w:rsidR="58406AFC">
        <w:rPr>
          <w:highlight w:val="lightGray"/>
        </w:rPr>
        <w:t>”]</w:t>
      </w:r>
      <w:r>
        <w:t xml:space="preserve"> Why are you unsatisfied with your overall NAEP testing day experience? Please </w:t>
      </w:r>
      <w:r w:rsidR="7DF10BE3">
        <w:t>select</w:t>
      </w:r>
      <w:r>
        <w:t xml:space="preserve"> all that apply.</w:t>
      </w:r>
    </w:p>
    <w:p w:rsidR="00FD1134" w:rsidP="006455DA" w14:paraId="0D3744E9" w14:textId="77777777">
      <w:pPr>
        <w:pStyle w:val="NAEPcheckallthatapplycategories"/>
        <w:tabs>
          <w:tab w:val="clear" w:pos="360"/>
        </w:tabs>
      </w:pPr>
      <w:r>
        <w:t>NAEP staff performance</w:t>
      </w:r>
    </w:p>
    <w:p w:rsidR="00FD1134" w:rsidP="006455DA" w14:paraId="1C5B575E" w14:textId="77777777">
      <w:pPr>
        <w:pStyle w:val="NAEPcheckallthatapplycategories"/>
        <w:tabs>
          <w:tab w:val="clear" w:pos="360"/>
        </w:tabs>
      </w:pPr>
      <w:r>
        <w:t xml:space="preserve">Assessment and preparations took too much </w:t>
      </w:r>
      <w:r>
        <w:t>time</w:t>
      </w:r>
    </w:p>
    <w:p w:rsidR="00FD1134" w:rsidP="006455DA" w14:paraId="773377E1" w14:textId="77777777">
      <w:pPr>
        <w:pStyle w:val="NAEPcheckallthatapplycategories"/>
        <w:tabs>
          <w:tab w:val="clear" w:pos="360"/>
        </w:tabs>
      </w:pPr>
      <w:r>
        <w:t>School was selected for NAEP before</w:t>
      </w:r>
    </w:p>
    <w:p w:rsidR="00FD1134" w:rsidP="006455DA" w14:paraId="0C8ADE90" w14:textId="77777777">
      <w:pPr>
        <w:pStyle w:val="NAEPcheckallthatapplycategories"/>
        <w:tabs>
          <w:tab w:val="clear" w:pos="360"/>
        </w:tabs>
      </w:pPr>
      <w:r>
        <w:t xml:space="preserve">Difficulties implementing </w:t>
      </w:r>
      <w:r>
        <w:t>accommodations</w:t>
      </w:r>
    </w:p>
    <w:p w:rsidR="00FD1134" w:rsidP="006455DA" w14:paraId="4688FC79" w14:textId="77777777">
      <w:pPr>
        <w:pStyle w:val="NAEPcheckallthatapplycategories"/>
        <w:tabs>
          <w:tab w:val="clear" w:pos="360"/>
        </w:tabs>
      </w:pPr>
      <w:r>
        <w:t>Difficulties with space for the assessment</w:t>
      </w:r>
    </w:p>
    <w:p w:rsidR="00FD1134" w:rsidP="006455DA" w14:paraId="104A96B6" w14:textId="77777777">
      <w:pPr>
        <w:pStyle w:val="NAEPcheckallthatapplycategories"/>
        <w:tabs>
          <w:tab w:val="clear" w:pos="360"/>
        </w:tabs>
      </w:pPr>
      <w:r>
        <w:t>Difficulties with equipment setup</w:t>
      </w:r>
    </w:p>
    <w:p w:rsidR="00FD1134" w:rsidP="006455DA" w14:paraId="1884750C" w14:textId="77777777">
      <w:pPr>
        <w:pStyle w:val="NAEPcheckallthatapplycategories"/>
        <w:tabs>
          <w:tab w:val="clear" w:pos="360"/>
        </w:tabs>
      </w:pPr>
      <w:r>
        <w:t xml:space="preserve">Difficulty with device connection to school Internet </w:t>
      </w:r>
    </w:p>
    <w:p w:rsidR="00FD1134" w:rsidP="006455DA" w14:paraId="2C8B184A" w14:textId="77777777">
      <w:pPr>
        <w:pStyle w:val="NAEPcheckallthatapplycategories"/>
        <w:tabs>
          <w:tab w:val="clear" w:pos="360"/>
        </w:tabs>
      </w:pPr>
      <w:r>
        <w:t>Other (please specify) _________________</w:t>
      </w:r>
    </w:p>
    <w:p w:rsidR="00FD1134" w:rsidRPr="00D827A0" w:rsidP="00FD1134" w14:paraId="6F2F9AEF" w14:textId="050840A4">
      <w:pPr>
        <w:pStyle w:val="NL-1stNumberedBullet"/>
        <w:numPr>
          <w:ilvl w:val="0"/>
          <w:numId w:val="0"/>
        </w:numPr>
        <w:ind w:left="1152"/>
      </w:pPr>
      <w:r w:rsidRPr="00D827A0">
        <w:rPr>
          <w:shd w:val="clear" w:color="auto" w:fill="D4D4D4"/>
        </w:rPr>
        <w:t>[</w:t>
      </w:r>
      <w:r w:rsidRPr="00D827A0" w:rsidR="003FBA92">
        <w:rPr>
          <w:shd w:val="clear" w:color="auto" w:fill="D4D4D4"/>
        </w:rPr>
        <w:t>Display if</w:t>
      </w:r>
      <w:r w:rsidRPr="00D827A0">
        <w:rPr>
          <w:shd w:val="clear" w:color="auto" w:fill="D4D4D4"/>
        </w:rPr>
        <w:t xml:space="preserve"> Other (please specify</w:t>
      </w:r>
      <w:r w:rsidRPr="00D827A0" w:rsidR="58406AFC">
        <w:rPr>
          <w:shd w:val="clear" w:color="auto" w:fill="D4D4D4"/>
        </w:rPr>
        <w:t>)</w:t>
      </w:r>
      <w:r w:rsidRPr="00D827A0" w:rsidR="4933AE05">
        <w:rPr>
          <w:shd w:val="clear" w:color="auto" w:fill="D4D4D4"/>
        </w:rPr>
        <w:t xml:space="preserve"> is selected</w:t>
      </w:r>
      <w:r w:rsidRPr="00D827A0" w:rsidR="58406AFC">
        <w:rPr>
          <w:shd w:val="clear" w:color="auto" w:fill="D4D4D4"/>
        </w:rPr>
        <w:t>]</w:t>
      </w:r>
      <w:r w:rsidRPr="00D827A0" w:rsidR="638CC4CB">
        <w:rPr>
          <w:shd w:val="clear" w:color="auto" w:fill="D4D4D4"/>
        </w:rPr>
        <w:t>:</w:t>
      </w:r>
      <w:r w:rsidRPr="00D827A0">
        <w:t xml:space="preserve"> Please</w:t>
      </w:r>
      <w:r w:rsidRPr="00D827A0">
        <w:rPr>
          <w:spacing w:val="-3"/>
        </w:rPr>
        <w:t xml:space="preserve"> </w:t>
      </w:r>
      <w:r w:rsidRPr="00D827A0">
        <w:t>describe</w:t>
      </w:r>
      <w:r>
        <w:t xml:space="preserve"> other difficulties or experiences: </w:t>
      </w:r>
    </w:p>
    <w:p w:rsidR="00FD1134" w:rsidRPr="00D53675" w:rsidP="00FD1134" w14:paraId="1057AAAE" w14:textId="77777777">
      <w:pPr>
        <w:pStyle w:val="BodyText0"/>
        <w:spacing w:after="240"/>
        <w:ind w:left="1632"/>
        <w:rPr>
          <w:szCs w:val="24"/>
        </w:rPr>
      </w:pPr>
      <w:r w:rsidRPr="007352A0">
        <w:rPr>
          <w:rFonts w:ascii="Garamond"/>
          <w:noProof/>
          <w:sz w:val="24"/>
          <w:szCs w:val="24"/>
        </w:rPr>
        <mc:AlternateContent>
          <mc:Choice Requires="wpg">
            <w:drawing>
              <wp:inline distT="0" distB="0" distL="0" distR="0">
                <wp:extent cx="5212080" cy="337185"/>
                <wp:effectExtent l="0" t="3810" r="0" b="1905"/>
                <wp:docPr id="188712334" name="Group 188712334"/>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188712335"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88712334" o:spid="_x0000_i1055" style="width:410.4pt;height:26.55pt;mso-position-horizontal-relative:char;mso-position-vertical-relative:line" coordsize="8208,531">
                <v:shape id="AutoShape 11" o:spid="_x0000_s1056"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FD1134" w:rsidP="003A7E41" w14:paraId="0E3B7F66" w14:textId="1168C651">
      <w:pPr>
        <w:pStyle w:val="NL-1stNumberedBullet"/>
        <w:numPr>
          <w:ilvl w:val="0"/>
          <w:numId w:val="73"/>
        </w:numPr>
      </w:pPr>
      <w:r>
        <w:t xml:space="preserve">Think about the contacts you have had with NAEP staff and the activities that took place </w:t>
      </w:r>
      <w:r w:rsidRPr="007250BB">
        <w:t>on</w:t>
      </w:r>
      <w:r>
        <w:t xml:space="preserve"> assessment day. Please give the NAEP assessment team an overall rating:</w:t>
      </w:r>
    </w:p>
    <w:p w:rsidR="00FD1134" w:rsidRPr="007135E0" w:rsidP="0FDEEA66" w14:paraId="6354D189" w14:textId="6F0CDC0B">
      <w:pPr>
        <w:pStyle w:val="NAEPcheckallthatapplycategories"/>
        <w:tabs>
          <w:tab w:val="clear" w:pos="360"/>
        </w:tabs>
      </w:pPr>
      <w:r>
        <w:t>Very good</w:t>
      </w:r>
    </w:p>
    <w:p w:rsidR="00FD1134" w:rsidP="0FDEEA66" w14:paraId="7092782A" w14:textId="6CE81C28">
      <w:pPr>
        <w:pStyle w:val="NAEPcheckallthatapplycategories"/>
        <w:tabs>
          <w:tab w:val="clear" w:pos="360"/>
        </w:tabs>
      </w:pPr>
      <w:r>
        <w:t>Good</w:t>
      </w:r>
    </w:p>
    <w:p w:rsidR="00FD1134" w:rsidP="0FDEEA66" w14:paraId="1EDE2EC1" w14:textId="307D9312">
      <w:pPr>
        <w:pStyle w:val="NAEPcheckallthatapplycategories"/>
        <w:tabs>
          <w:tab w:val="clear" w:pos="360"/>
        </w:tabs>
        <w:rPr>
          <w:szCs w:val="24"/>
        </w:rPr>
      </w:pPr>
      <w:r>
        <w:t>Fair</w:t>
      </w:r>
    </w:p>
    <w:p w:rsidR="00FD1134" w:rsidP="0FDEEA66" w14:paraId="00ECCF58" w14:textId="1BC708EB">
      <w:pPr>
        <w:pStyle w:val="NAEPcheckallthatapplycategories"/>
        <w:tabs>
          <w:tab w:val="clear" w:pos="360"/>
        </w:tabs>
        <w:rPr>
          <w:szCs w:val="24"/>
        </w:rPr>
      </w:pPr>
      <w:r>
        <w:t>Poor</w:t>
      </w:r>
    </w:p>
    <w:p w:rsidR="00FD1134" w:rsidP="0FDEEA66" w14:paraId="14182E3B" w14:textId="4846F06E">
      <w:pPr>
        <w:pStyle w:val="NAEPcheckallthatapplycategories"/>
        <w:tabs>
          <w:tab w:val="clear" w:pos="360"/>
        </w:tabs>
        <w:rPr>
          <w:szCs w:val="24"/>
        </w:rPr>
      </w:pPr>
      <w:r>
        <w:t>Not enough information to rate</w:t>
      </w:r>
    </w:p>
    <w:p w:rsidR="00FD1134" w:rsidRPr="0047169D" w:rsidP="003A7E41" w14:paraId="7EB23B23" w14:textId="702F03A6">
      <w:pPr>
        <w:pStyle w:val="NL-1stNumberedBullet"/>
        <w:numPr>
          <w:ilvl w:val="0"/>
          <w:numId w:val="73"/>
        </w:numPr>
      </w:pPr>
      <w:r>
        <w:t>Please provide any additional information you would like to share regarding the NAEP assessment at your school.</w:t>
      </w:r>
    </w:p>
    <w:p w:rsidR="00FD1134" w:rsidP="00FD1134" w14:paraId="1693A647" w14:textId="77777777">
      <w:pPr>
        <w:ind w:left="1440"/>
      </w:pPr>
      <w:r w:rsidRPr="007352A0">
        <w:rPr>
          <w:noProof/>
          <w:szCs w:val="24"/>
        </w:rPr>
        <mc:AlternateContent>
          <mc:Choice Requires="wpg">
            <w:drawing>
              <wp:inline distT="0" distB="0" distL="0" distR="0">
                <wp:extent cx="5212080" cy="337185"/>
                <wp:effectExtent l="0" t="3810" r="0" b="1905"/>
                <wp:docPr id="188712336" name="Group 188712336"/>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188712337"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88712336" o:spid="_x0000_i1057" style="width:410.4pt;height:26.55pt;mso-position-horizontal-relative:char;mso-position-vertical-relative:line" coordsize="8208,531">
                <v:shape id="AutoShape 11" o:spid="_x0000_s1058"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FD1134" w:rsidP="00FD1134" w14:paraId="395EAF4F" w14:textId="77777777">
      <w:pPr>
        <w:ind w:left="1440"/>
      </w:pPr>
    </w:p>
    <w:p w:rsidR="00FD1134" w:rsidP="003A7E41" w14:paraId="0078486A" w14:textId="6EDA53D7">
      <w:pPr>
        <w:pStyle w:val="NL-1stNumberedBullet"/>
        <w:numPr>
          <w:ilvl w:val="0"/>
          <w:numId w:val="73"/>
        </w:numPr>
        <w:rPr>
          <w:lang w:val="en"/>
        </w:rPr>
      </w:pPr>
      <w:r>
        <w:rPr>
          <w:lang w:val="en"/>
        </w:rPr>
        <w:t>Did anything happen on assessment day that requires immediate attention from a supervisor of the NAEP team?</w:t>
      </w:r>
    </w:p>
    <w:p w:rsidR="1E7659D1" w:rsidP="0FDEEA66" w14:paraId="194D24AD" w14:textId="25280764">
      <w:pPr>
        <w:pStyle w:val="NAEPcheckallthatapplycategories"/>
        <w:tabs>
          <w:tab w:val="clear" w:pos="360"/>
        </w:tabs>
      </w:pPr>
      <w:r>
        <w:t>Yes (please explain)</w:t>
      </w:r>
    </w:p>
    <w:p w:rsidR="1E7659D1" w:rsidP="0FDEEA66" w14:paraId="3A9B6EF7" w14:textId="61A41D68">
      <w:pPr>
        <w:pStyle w:val="NAEPcheckallthatapplycategories"/>
        <w:tabs>
          <w:tab w:val="clear" w:pos="360"/>
        </w:tabs>
      </w:pPr>
      <w:r>
        <w:t>No</w:t>
      </w:r>
    </w:p>
    <w:p w:rsidR="00FD1134" w:rsidP="0FDEEA66" w14:paraId="4668C5FA" w14:textId="51BD6D18">
      <w:pPr>
        <w:pStyle w:val="NL-1stNumberedBullet"/>
        <w:numPr>
          <w:ilvl w:val="0"/>
          <w:numId w:val="0"/>
        </w:numPr>
        <w:ind w:left="576"/>
      </w:pPr>
      <w:r>
        <w:t xml:space="preserve">[Display if Q4 = “Yes”]: </w:t>
      </w:r>
      <w:r>
        <w:t>Please describe the situation.</w:t>
      </w:r>
    </w:p>
    <w:tbl>
      <w:tblPr>
        <w:tblStyle w:val="TableGrid"/>
        <w:tblW w:w="0" w:type="auto"/>
        <w:tblInd w:w="1165" w:type="dxa"/>
        <w:tblLook w:val="04A0"/>
      </w:tblPr>
      <w:tblGrid>
        <w:gridCol w:w="8185"/>
      </w:tblGrid>
      <w:tr w14:paraId="11474EDD" w14:textId="77777777" w:rsidTr="0099514C">
        <w:tblPrEx>
          <w:tblW w:w="0" w:type="auto"/>
          <w:tblInd w:w="1165" w:type="dxa"/>
          <w:tblLook w:val="04A0"/>
        </w:tblPrEx>
        <w:tc>
          <w:tcPr>
            <w:tcW w:w="8185" w:type="dxa"/>
          </w:tcPr>
          <w:p w:rsidR="00FD1134" w:rsidP="0099514C" w14:paraId="3C7FE37F" w14:textId="77777777">
            <w:pPr>
              <w:pStyle w:val="NL-1stNumberedBullet"/>
              <w:numPr>
                <w:ilvl w:val="0"/>
                <w:numId w:val="0"/>
              </w:numPr>
            </w:pPr>
          </w:p>
        </w:tc>
      </w:tr>
    </w:tbl>
    <w:p w:rsidR="00FD1134" w:rsidP="00FD1134" w14:paraId="77A931F3" w14:textId="77777777">
      <w:pPr>
        <w:ind w:left="1440"/>
      </w:pPr>
    </w:p>
    <w:p w:rsidR="00AA7222" w14:paraId="77B3F624" w14:textId="05A64D5D">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F807F0" w:rsidRPr="00F807F0" w:rsidP="00F807F0" w14:paraId="47DF639B" w14:textId="77777777">
      <w:pPr>
        <w:pStyle w:val="Heading4"/>
        <w:rPr>
          <w:rFonts w:ascii="Franklin Gothic Medium" w:eastAsia="Times New Roman" w:hAnsi="Franklin Gothic Medium" w:cs="Times New Roman"/>
          <w:b/>
          <w:i w:val="0"/>
          <w:iCs w:val="0"/>
          <w:color w:val="00467F"/>
          <w:sz w:val="28"/>
          <w:lang w:val="es-PR"/>
        </w:rPr>
      </w:pPr>
      <w:r w:rsidRPr="00F807F0">
        <w:rPr>
          <w:rFonts w:ascii="Franklin Gothic Medium" w:eastAsia="Times New Roman" w:hAnsi="Franklin Gothic Medium" w:cs="Times New Roman"/>
          <w:b/>
          <w:i w:val="0"/>
          <w:iCs w:val="0"/>
          <w:color w:val="00467F"/>
          <w:sz w:val="28"/>
          <w:lang w:val="es-PR"/>
        </w:rPr>
        <w:t>Opinión del/</w:t>
      </w:r>
      <w:r w:rsidRPr="00F807F0">
        <w:rPr>
          <w:rFonts w:ascii="Franklin Gothic Medium" w:eastAsia="Times New Roman" w:hAnsi="Franklin Gothic Medium" w:cs="Times New Roman"/>
          <w:b/>
          <w:i w:val="0"/>
          <w:iCs w:val="0"/>
          <w:color w:val="00467F"/>
          <w:sz w:val="28"/>
          <w:lang w:val="es-PR"/>
        </w:rPr>
        <w:t>de la coordinador</w:t>
      </w:r>
      <w:r w:rsidRPr="00F807F0">
        <w:rPr>
          <w:rFonts w:ascii="Franklin Gothic Medium" w:eastAsia="Times New Roman" w:hAnsi="Franklin Gothic Medium" w:cs="Times New Roman"/>
          <w:b/>
          <w:i w:val="0"/>
          <w:iCs w:val="0"/>
          <w:color w:val="00467F"/>
          <w:sz w:val="28"/>
          <w:lang w:val="es-PR"/>
        </w:rPr>
        <w:t>(a) escolar sobre el día de la evaluación de NAEP 2024</w:t>
      </w:r>
    </w:p>
    <w:p w:rsidR="00F807F0" w:rsidRPr="008F1E4B" w:rsidP="003A7E41" w14:paraId="5FFD12DD" w14:textId="77777777">
      <w:pPr>
        <w:pStyle w:val="NL-1stNumberedBullet"/>
        <w:numPr>
          <w:ilvl w:val="0"/>
          <w:numId w:val="78"/>
        </w:numPr>
        <w:rPr>
          <w:lang w:val="es-PR"/>
        </w:rPr>
      </w:pPr>
      <w:r w:rsidRPr="008F1E4B">
        <w:rPr>
          <w:lang w:val="es-PR"/>
        </w:rPr>
        <w:t>¿Cuán satisfecho(a) está con respecto al día de la evaluación de NAEP en términos generales?</w:t>
      </w:r>
    </w:p>
    <w:p w:rsidR="00F807F0" w:rsidP="00F807F0" w14:paraId="0AC99529" w14:textId="77777777">
      <w:pPr>
        <w:pStyle w:val="NAEPresponsecategories"/>
        <w:tabs>
          <w:tab w:val="clear" w:pos="1152"/>
          <w:tab w:val="num" w:pos="1620"/>
        </w:tabs>
        <w:ind w:left="1656" w:hanging="486"/>
      </w:pPr>
      <w:r>
        <w:t>Completamente</w:t>
      </w:r>
      <w:r>
        <w:t xml:space="preserve"> </w:t>
      </w:r>
      <w:r>
        <w:t>satisfecho</w:t>
      </w:r>
      <w:r>
        <w:t>(a)</w:t>
      </w:r>
    </w:p>
    <w:p w:rsidR="00F807F0" w:rsidP="00F807F0" w14:paraId="726BF672" w14:textId="77777777">
      <w:pPr>
        <w:pStyle w:val="NAEPresponsecategories"/>
        <w:tabs>
          <w:tab w:val="clear" w:pos="1152"/>
          <w:tab w:val="num" w:pos="1620"/>
        </w:tabs>
        <w:ind w:left="1656" w:hanging="486"/>
      </w:pPr>
      <w:r>
        <w:t xml:space="preserve">Algo </w:t>
      </w:r>
      <w:r>
        <w:t>satisfecho</w:t>
      </w:r>
      <w:r>
        <w:t>(a)</w:t>
      </w:r>
    </w:p>
    <w:p w:rsidR="00F807F0" w:rsidP="00F807F0" w14:paraId="32DA683A" w14:textId="77777777">
      <w:pPr>
        <w:pStyle w:val="NAEPresponsecategories"/>
        <w:tabs>
          <w:tab w:val="clear" w:pos="1152"/>
          <w:tab w:val="num" w:pos="1620"/>
        </w:tabs>
        <w:ind w:left="1656" w:hanging="486"/>
      </w:pPr>
      <w:r>
        <w:t xml:space="preserve">Algo </w:t>
      </w:r>
      <w:r w:rsidRPr="00A15A1F">
        <w:t>insatisfecho</w:t>
      </w:r>
      <w:r>
        <w:t>(a)</w:t>
      </w:r>
    </w:p>
    <w:p w:rsidR="00F807F0" w:rsidP="00F807F0" w14:paraId="7FDD59CD" w14:textId="77777777">
      <w:pPr>
        <w:pStyle w:val="NAEPresponsecategories"/>
        <w:tabs>
          <w:tab w:val="clear" w:pos="1152"/>
          <w:tab w:val="num" w:pos="1620"/>
        </w:tabs>
        <w:ind w:left="1656" w:hanging="486"/>
      </w:pPr>
      <w:r>
        <w:t>Completamente</w:t>
      </w:r>
      <w:r>
        <w:t xml:space="preserve"> </w:t>
      </w:r>
      <w:r w:rsidRPr="00A15A1F">
        <w:t>insatisfecho</w:t>
      </w:r>
      <w:r>
        <w:t>(a)</w:t>
      </w:r>
    </w:p>
    <w:p w:rsidR="00F807F0" w:rsidRPr="00B6281F" w:rsidP="00F807F0" w14:paraId="69CAFA6B" w14:textId="77777777">
      <w:pPr>
        <w:pStyle w:val="NL-1stNumberedBullet"/>
        <w:numPr>
          <w:ilvl w:val="0"/>
          <w:numId w:val="0"/>
        </w:numPr>
        <w:ind w:left="1170"/>
        <w:rPr>
          <w:lang w:val="es-PR"/>
        </w:rPr>
      </w:pPr>
      <w:r>
        <w:rPr>
          <w:highlight w:val="lightGray"/>
          <w:lang w:val="es-PR"/>
        </w:rPr>
        <w:t>[</w:t>
      </w:r>
      <w:r>
        <w:rPr>
          <w:highlight w:val="lightGray"/>
          <w:lang w:val="es-PR"/>
        </w:rPr>
        <w:t>Display</w:t>
      </w:r>
      <w:r>
        <w:rPr>
          <w:highlight w:val="lightGray"/>
          <w:lang w:val="es-PR"/>
        </w:rPr>
        <w:t xml:space="preserve"> </w:t>
      </w:r>
      <w:r>
        <w:rPr>
          <w:highlight w:val="lightGray"/>
          <w:lang w:val="es-PR"/>
        </w:rPr>
        <w:t>if</w:t>
      </w:r>
      <w:r>
        <w:rPr>
          <w:highlight w:val="lightGray"/>
          <w:lang w:val="es-PR"/>
        </w:rPr>
        <w:t xml:space="preserve"> Q</w:t>
      </w:r>
      <w:r w:rsidRPr="007E4723">
        <w:rPr>
          <w:highlight w:val="lightGray"/>
          <w:lang w:val="es-PR"/>
        </w:rPr>
        <w:t>1 = "</w:t>
      </w:r>
      <w:r>
        <w:rPr>
          <w:highlight w:val="lightGray"/>
          <w:lang w:val="es-PR"/>
        </w:rPr>
        <w:t>A</w:t>
      </w:r>
      <w:r w:rsidRPr="007E4723">
        <w:rPr>
          <w:highlight w:val="lightGray"/>
          <w:lang w:val="es-PR"/>
        </w:rPr>
        <w:t>lgo insatisfecho</w:t>
      </w:r>
      <w:r>
        <w:rPr>
          <w:highlight w:val="lightGray"/>
          <w:lang w:val="es-PR"/>
        </w:rPr>
        <w:t>(a)</w:t>
      </w:r>
      <w:r w:rsidRPr="007E4723">
        <w:rPr>
          <w:highlight w:val="lightGray"/>
          <w:lang w:val="es-PR"/>
        </w:rPr>
        <w:t xml:space="preserve">" </w:t>
      </w:r>
      <w:r w:rsidRPr="007E4723">
        <w:rPr>
          <w:highlight w:val="lightGray"/>
          <w:lang w:val="es-PR"/>
        </w:rPr>
        <w:t>o</w:t>
      </w:r>
      <w:r>
        <w:rPr>
          <w:highlight w:val="lightGray"/>
          <w:lang w:val="es-PR"/>
        </w:rPr>
        <w:t>r</w:t>
      </w:r>
      <w:r w:rsidRPr="007E4723">
        <w:rPr>
          <w:highlight w:val="lightGray"/>
          <w:lang w:val="es-PR"/>
        </w:rPr>
        <w:t xml:space="preserve"> "</w:t>
      </w:r>
      <w:r>
        <w:rPr>
          <w:highlight w:val="lightGray"/>
          <w:lang w:val="es-PR"/>
        </w:rPr>
        <w:t>C</w:t>
      </w:r>
      <w:r w:rsidRPr="007E4723">
        <w:rPr>
          <w:highlight w:val="lightGray"/>
          <w:lang w:val="es-PR"/>
        </w:rPr>
        <w:t>ompletamente insatisfecho</w:t>
      </w:r>
      <w:r>
        <w:rPr>
          <w:highlight w:val="lightGray"/>
          <w:lang w:val="es-PR"/>
        </w:rPr>
        <w:t>(a)</w:t>
      </w:r>
      <w:r w:rsidRPr="007E4723">
        <w:rPr>
          <w:highlight w:val="lightGray"/>
          <w:lang w:val="es-PR"/>
        </w:rPr>
        <w:t>"]</w:t>
      </w:r>
      <w:r w:rsidRPr="007E4723">
        <w:rPr>
          <w:lang w:val="es-PR"/>
        </w:rPr>
        <w:t xml:space="preserve"> ¿Por qué está insatisfecho</w:t>
      </w:r>
      <w:r>
        <w:rPr>
          <w:lang w:val="es-PR"/>
        </w:rPr>
        <w:t>(a)</w:t>
      </w:r>
      <w:r w:rsidRPr="007E4723">
        <w:rPr>
          <w:lang w:val="es-PR"/>
        </w:rPr>
        <w:t xml:space="preserve"> con </w:t>
      </w:r>
      <w:r>
        <w:rPr>
          <w:lang w:val="es-PR"/>
        </w:rPr>
        <w:t>respecto al</w:t>
      </w:r>
      <w:r w:rsidRPr="007E4723">
        <w:rPr>
          <w:lang w:val="es-PR"/>
        </w:rPr>
        <w:t xml:space="preserve"> día de la </w:t>
      </w:r>
      <w:r>
        <w:rPr>
          <w:lang w:val="es-PR"/>
        </w:rPr>
        <w:t>evaluación</w:t>
      </w:r>
      <w:r w:rsidRPr="007E4723">
        <w:rPr>
          <w:lang w:val="es-PR"/>
        </w:rPr>
        <w:t xml:space="preserve"> de NAEP</w:t>
      </w:r>
      <w:r>
        <w:rPr>
          <w:lang w:val="es-PR"/>
        </w:rPr>
        <w:t xml:space="preserve"> en términos generales</w:t>
      </w:r>
      <w:r w:rsidRPr="007E4723">
        <w:rPr>
          <w:lang w:val="es-PR"/>
        </w:rPr>
        <w:t xml:space="preserve">? </w:t>
      </w:r>
      <w:r w:rsidRPr="00B6281F">
        <w:rPr>
          <w:lang w:val="es-PR"/>
        </w:rPr>
        <w:t xml:space="preserve">Por favor, </w:t>
      </w:r>
      <w:r>
        <w:rPr>
          <w:lang w:val="es-PR"/>
        </w:rPr>
        <w:t>seleccione</w:t>
      </w:r>
      <w:r w:rsidRPr="00B6281F">
        <w:rPr>
          <w:lang w:val="es-PR"/>
        </w:rPr>
        <w:t xml:space="preserve"> todo lo que corresponda.</w:t>
      </w:r>
    </w:p>
    <w:p w:rsidR="00F807F0" w:rsidP="003A7E41" w14:paraId="2AF5B8E8" w14:textId="77777777">
      <w:pPr>
        <w:pStyle w:val="NAEPcheckallthatapplycategories"/>
        <w:numPr>
          <w:ilvl w:val="0"/>
          <w:numId w:val="77"/>
        </w:numPr>
        <w:ind w:left="1620" w:hanging="450"/>
      </w:pPr>
      <w:r>
        <w:t>Rendimiento</w:t>
      </w:r>
      <w:r>
        <w:t xml:space="preserve"> del personal de NAEP</w:t>
      </w:r>
    </w:p>
    <w:p w:rsidR="00F807F0" w:rsidRPr="007E4723" w:rsidP="003A7E41" w14:paraId="2FC3748C" w14:textId="77777777">
      <w:pPr>
        <w:pStyle w:val="NAEPcheckallthatapplycategories"/>
        <w:numPr>
          <w:ilvl w:val="0"/>
          <w:numId w:val="77"/>
        </w:numPr>
        <w:ind w:left="1620" w:hanging="450"/>
        <w:rPr>
          <w:lang w:val="es-PR"/>
        </w:rPr>
      </w:pPr>
      <w:r w:rsidRPr="007E4723">
        <w:rPr>
          <w:lang w:val="es-PR"/>
        </w:rPr>
        <w:t xml:space="preserve">La evaluación y los preparativos </w:t>
      </w:r>
      <w:r>
        <w:rPr>
          <w:lang w:val="es-PR"/>
        </w:rPr>
        <w:t>tomaron</w:t>
      </w:r>
      <w:r w:rsidRPr="007E4723">
        <w:rPr>
          <w:lang w:val="es-PR"/>
        </w:rPr>
        <w:t xml:space="preserve"> demasiado tiempo</w:t>
      </w:r>
    </w:p>
    <w:p w:rsidR="00F807F0" w:rsidRPr="007E4723" w:rsidP="003A7E41" w14:paraId="785AF7A5" w14:textId="77777777">
      <w:pPr>
        <w:pStyle w:val="NAEPcheckallthatapplycategories"/>
        <w:numPr>
          <w:ilvl w:val="0"/>
          <w:numId w:val="77"/>
        </w:numPr>
        <w:ind w:left="1620" w:hanging="450"/>
        <w:rPr>
          <w:lang w:val="es-PR"/>
        </w:rPr>
      </w:pPr>
      <w:r w:rsidRPr="007E4723">
        <w:rPr>
          <w:lang w:val="es-PR"/>
        </w:rPr>
        <w:t xml:space="preserve">La escuela fue seleccionada para NAEP </w:t>
      </w:r>
      <w:r>
        <w:rPr>
          <w:lang w:val="es-PR"/>
        </w:rPr>
        <w:t>anteriormente</w:t>
      </w:r>
    </w:p>
    <w:p w:rsidR="00F807F0" w:rsidRPr="004B3528" w:rsidP="003A7E41" w14:paraId="54DB7E82" w14:textId="77777777">
      <w:pPr>
        <w:pStyle w:val="NAEPcheckallthatapplycategories"/>
        <w:numPr>
          <w:ilvl w:val="0"/>
          <w:numId w:val="77"/>
        </w:numPr>
        <w:ind w:left="1620" w:hanging="450"/>
        <w:rPr>
          <w:lang w:val="es-PR"/>
        </w:rPr>
      </w:pPr>
      <w:r w:rsidRPr="004B3528">
        <w:rPr>
          <w:lang w:val="es-PR"/>
        </w:rPr>
        <w:t xml:space="preserve">Dificultades para aplicar los </w:t>
      </w:r>
      <w:r>
        <w:rPr>
          <w:lang w:val="es-PR"/>
        </w:rPr>
        <w:t>acomodos</w:t>
      </w:r>
    </w:p>
    <w:p w:rsidR="00F807F0" w:rsidRPr="007E4723" w:rsidP="003A7E41" w14:paraId="03912DF4" w14:textId="77777777">
      <w:pPr>
        <w:pStyle w:val="NAEPcheckallthatapplycategories"/>
        <w:numPr>
          <w:ilvl w:val="0"/>
          <w:numId w:val="77"/>
        </w:numPr>
        <w:ind w:left="1620" w:hanging="450"/>
        <w:rPr>
          <w:lang w:val="es-PR"/>
        </w:rPr>
      </w:pPr>
      <w:r w:rsidRPr="007E4723">
        <w:rPr>
          <w:lang w:val="es-PR"/>
        </w:rPr>
        <w:t xml:space="preserve">Dificultades </w:t>
      </w:r>
      <w:r>
        <w:rPr>
          <w:lang w:val="es-PR"/>
        </w:rPr>
        <w:t>con el</w:t>
      </w:r>
      <w:r w:rsidRPr="007E4723">
        <w:rPr>
          <w:lang w:val="es-PR"/>
        </w:rPr>
        <w:t xml:space="preserve"> espacio para la evaluación</w:t>
      </w:r>
    </w:p>
    <w:p w:rsidR="00F807F0" w:rsidRPr="009F03D2" w:rsidP="003A7E41" w14:paraId="739C8C41" w14:textId="77777777">
      <w:pPr>
        <w:pStyle w:val="NAEPcheckallthatapplycategories"/>
        <w:numPr>
          <w:ilvl w:val="0"/>
          <w:numId w:val="77"/>
        </w:numPr>
        <w:ind w:left="1620" w:hanging="450"/>
        <w:rPr>
          <w:lang w:val="es-PR"/>
        </w:rPr>
      </w:pPr>
      <w:r w:rsidRPr="009F03D2">
        <w:rPr>
          <w:lang w:val="es-PR"/>
        </w:rPr>
        <w:t>Dificultades con la configuración del equipo</w:t>
      </w:r>
    </w:p>
    <w:p w:rsidR="00F807F0" w:rsidRPr="007E4723" w:rsidP="003A7E41" w14:paraId="57BD96AB" w14:textId="77777777">
      <w:pPr>
        <w:pStyle w:val="NAEPcheckallthatapplycategories"/>
        <w:numPr>
          <w:ilvl w:val="0"/>
          <w:numId w:val="77"/>
        </w:numPr>
        <w:ind w:left="1620" w:hanging="450"/>
        <w:rPr>
          <w:lang w:val="es-PR"/>
        </w:rPr>
      </w:pPr>
      <w:r w:rsidRPr="007E4723">
        <w:rPr>
          <w:lang w:val="es-PR"/>
        </w:rPr>
        <w:t>Dificultad con la conexión de dispositivo</w:t>
      </w:r>
      <w:r>
        <w:rPr>
          <w:lang w:val="es-PR"/>
        </w:rPr>
        <w:t>s</w:t>
      </w:r>
      <w:r w:rsidRPr="007E4723">
        <w:rPr>
          <w:lang w:val="es-PR"/>
        </w:rPr>
        <w:t xml:space="preserve"> a</w:t>
      </w:r>
      <w:r>
        <w:rPr>
          <w:lang w:val="es-PR"/>
        </w:rPr>
        <w:t>l</w:t>
      </w:r>
      <w:r w:rsidRPr="007E4723">
        <w:rPr>
          <w:lang w:val="es-PR"/>
        </w:rPr>
        <w:t xml:space="preserve"> Internet de la escuela</w:t>
      </w:r>
    </w:p>
    <w:p w:rsidR="00F807F0" w:rsidP="003A7E41" w14:paraId="1F49FE1B" w14:textId="77777777">
      <w:pPr>
        <w:pStyle w:val="NAEPcheckallthatapplycategories"/>
        <w:numPr>
          <w:ilvl w:val="0"/>
          <w:numId w:val="77"/>
        </w:numPr>
        <w:ind w:left="1620" w:hanging="450"/>
      </w:pPr>
      <w:r>
        <w:t>Otro</w:t>
      </w:r>
      <w:r>
        <w:t xml:space="preserve"> (</w:t>
      </w:r>
      <w:r>
        <w:t>especifique</w:t>
      </w:r>
      <w:r>
        <w:t>) _________________</w:t>
      </w:r>
    </w:p>
    <w:p w:rsidR="00F807F0" w:rsidRPr="007E4723" w:rsidP="00F807F0" w14:paraId="74A61F6E" w14:textId="77777777">
      <w:pPr>
        <w:pStyle w:val="NL-1stNumberedBullet"/>
        <w:numPr>
          <w:ilvl w:val="0"/>
          <w:numId w:val="0"/>
        </w:numPr>
        <w:ind w:left="1152"/>
        <w:rPr>
          <w:lang w:val="es-PR"/>
        </w:rPr>
      </w:pPr>
      <w:r w:rsidRPr="007E4723">
        <w:rPr>
          <w:shd w:val="clear" w:color="auto" w:fill="D4D4D4"/>
          <w:lang w:val="es-PR"/>
        </w:rPr>
        <w:t>[</w:t>
      </w:r>
      <w:r>
        <w:rPr>
          <w:shd w:val="clear" w:color="auto" w:fill="D4D4D4"/>
          <w:lang w:val="es-PR"/>
        </w:rPr>
        <w:t>Display</w:t>
      </w:r>
      <w:r>
        <w:rPr>
          <w:shd w:val="clear" w:color="auto" w:fill="D4D4D4"/>
          <w:lang w:val="es-PR"/>
        </w:rPr>
        <w:t xml:space="preserve"> </w:t>
      </w:r>
      <w:r>
        <w:rPr>
          <w:shd w:val="clear" w:color="auto" w:fill="D4D4D4"/>
          <w:lang w:val="es-PR"/>
        </w:rPr>
        <w:t>if</w:t>
      </w:r>
      <w:r w:rsidRPr="007E4723">
        <w:rPr>
          <w:shd w:val="clear" w:color="auto" w:fill="D4D4D4"/>
          <w:lang w:val="es-PR"/>
        </w:rPr>
        <w:t xml:space="preserve"> </w:t>
      </w:r>
      <w:r>
        <w:rPr>
          <w:shd w:val="clear" w:color="auto" w:fill="D4D4D4"/>
          <w:lang w:val="es-PR"/>
        </w:rPr>
        <w:t>O</w:t>
      </w:r>
      <w:r w:rsidRPr="007E4723">
        <w:rPr>
          <w:shd w:val="clear" w:color="auto" w:fill="D4D4D4"/>
          <w:lang w:val="es-PR"/>
        </w:rPr>
        <w:t>tro (especifique)</w:t>
      </w:r>
      <w:r>
        <w:rPr>
          <w:shd w:val="clear" w:color="auto" w:fill="D4D4D4"/>
          <w:lang w:val="es-PR"/>
        </w:rPr>
        <w:t xml:space="preserve"> </w:t>
      </w:r>
      <w:r>
        <w:rPr>
          <w:shd w:val="clear" w:color="auto" w:fill="D4D4D4"/>
          <w:lang w:val="es-PR"/>
        </w:rPr>
        <w:t>is</w:t>
      </w:r>
      <w:r>
        <w:rPr>
          <w:shd w:val="clear" w:color="auto" w:fill="D4D4D4"/>
          <w:lang w:val="es-PR"/>
        </w:rPr>
        <w:t xml:space="preserve"> </w:t>
      </w:r>
      <w:r>
        <w:rPr>
          <w:shd w:val="clear" w:color="auto" w:fill="D4D4D4"/>
          <w:lang w:val="es-PR"/>
        </w:rPr>
        <w:t>selected</w:t>
      </w:r>
      <w:r w:rsidRPr="007E4723">
        <w:rPr>
          <w:shd w:val="clear" w:color="auto" w:fill="D4D4D4"/>
          <w:lang w:val="es-PR"/>
        </w:rPr>
        <w:t>]</w:t>
      </w:r>
      <w:r>
        <w:rPr>
          <w:lang w:val="es-PR"/>
        </w:rPr>
        <w:t xml:space="preserve"> P</w:t>
      </w:r>
      <w:r w:rsidRPr="005A4AD3">
        <w:rPr>
          <w:lang w:val="es-PR"/>
        </w:rPr>
        <w:t>or</w:t>
      </w:r>
      <w:r>
        <w:rPr>
          <w:lang w:val="es-PR"/>
        </w:rPr>
        <w:t xml:space="preserve"> favor, describa otras dificultades o experiencias</w:t>
      </w:r>
      <w:r w:rsidRPr="007E4723">
        <w:rPr>
          <w:lang w:val="es-PR"/>
        </w:rPr>
        <w:t>:</w:t>
      </w:r>
    </w:p>
    <w:p w:rsidR="00F807F0" w:rsidRPr="00D53675" w:rsidP="00F807F0" w14:paraId="2410C60F" w14:textId="77777777">
      <w:pPr>
        <w:pStyle w:val="BodyText0"/>
        <w:spacing w:after="240"/>
        <w:ind w:left="1632"/>
        <w:rPr>
          <w:szCs w:val="24"/>
        </w:rPr>
      </w:pPr>
      <w:r w:rsidRPr="007352A0">
        <w:rPr>
          <w:rFonts w:ascii="Garamond"/>
          <w:noProof/>
          <w:sz w:val="24"/>
          <w:szCs w:val="24"/>
        </w:rPr>
        <mc:AlternateContent>
          <mc:Choice Requires="wpg">
            <w:drawing>
              <wp:inline distT="0" distB="0" distL="0" distR="0">
                <wp:extent cx="5212080" cy="337185"/>
                <wp:effectExtent l="0" t="3810" r="0" b="1905"/>
                <wp:docPr id="2121613268" name="Group 2121613268"/>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2121613269"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0" o:spid="_x0000_i1059" style="width:410.4pt;height:26.55pt;mso-position-horizontal-relative:char;mso-position-vertical-relative:line" coordsize="8208,531">
                <v:shape id="AutoShape 11" o:spid="_x0000_s1060"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F807F0" w:rsidRPr="00B6281F" w:rsidP="00F807F0" w14:paraId="328AF41C" w14:textId="77777777">
      <w:pPr>
        <w:pStyle w:val="NL-1stNumberedBullet"/>
        <w:rPr>
          <w:lang w:val="es-PR"/>
        </w:rPr>
      </w:pPr>
      <w:r w:rsidRPr="007E4723">
        <w:rPr>
          <w:lang w:val="es-PR"/>
        </w:rPr>
        <w:t xml:space="preserve">Piense en los contactos que ha tenido con el personal de NAEP y en las actividades que tuvieron lugar el día de la evaluación. </w:t>
      </w:r>
      <w:r w:rsidRPr="00B6281F">
        <w:rPr>
          <w:lang w:val="es-PR"/>
        </w:rPr>
        <w:t>Califique al equipo de evaluación de NAEP en términos general:</w:t>
      </w:r>
    </w:p>
    <w:p w:rsidR="00F807F0" w:rsidP="00F807F0" w14:paraId="17C394AA" w14:textId="77777777">
      <w:pPr>
        <w:pStyle w:val="NAEPresponsecategories"/>
        <w:tabs>
          <w:tab w:val="clear" w:pos="1152"/>
          <w:tab w:val="num" w:pos="1656"/>
        </w:tabs>
        <w:ind w:left="1656" w:hanging="486"/>
      </w:pPr>
      <w:r>
        <w:t>Muy</w:t>
      </w:r>
      <w:r>
        <w:t xml:space="preserve"> bueno</w:t>
      </w:r>
    </w:p>
    <w:p w:rsidR="00F807F0" w:rsidP="00F807F0" w14:paraId="452B03F7" w14:textId="77777777">
      <w:pPr>
        <w:pStyle w:val="NAEPresponsecategories"/>
        <w:tabs>
          <w:tab w:val="clear" w:pos="1152"/>
          <w:tab w:val="num" w:pos="1656"/>
        </w:tabs>
        <w:ind w:left="1656" w:hanging="486"/>
      </w:pPr>
      <w:r>
        <w:t>Bueno</w:t>
      </w:r>
    </w:p>
    <w:p w:rsidR="00F807F0" w:rsidP="00F807F0" w14:paraId="1E43FC24" w14:textId="77777777">
      <w:pPr>
        <w:pStyle w:val="NAEPresponsecategories"/>
        <w:tabs>
          <w:tab w:val="clear" w:pos="1152"/>
          <w:tab w:val="num" w:pos="1656"/>
        </w:tabs>
        <w:ind w:left="1656" w:hanging="486"/>
      </w:pPr>
      <w:r>
        <w:t>Regular</w:t>
      </w:r>
    </w:p>
    <w:p w:rsidR="00F807F0" w:rsidP="00F807F0" w14:paraId="312CA9A6" w14:textId="77777777">
      <w:pPr>
        <w:pStyle w:val="NAEPresponsecategories"/>
        <w:tabs>
          <w:tab w:val="clear" w:pos="1152"/>
          <w:tab w:val="num" w:pos="1656"/>
        </w:tabs>
        <w:ind w:left="1656" w:hanging="486"/>
      </w:pPr>
      <w:r>
        <w:t>Pobre</w:t>
      </w:r>
    </w:p>
    <w:p w:rsidR="00F807F0" w:rsidRPr="007E4723" w:rsidP="00F807F0" w14:paraId="19752477" w14:textId="77777777">
      <w:pPr>
        <w:pStyle w:val="NAEPresponsecategories"/>
        <w:tabs>
          <w:tab w:val="clear" w:pos="1152"/>
          <w:tab w:val="num" w:pos="1656"/>
        </w:tabs>
        <w:ind w:left="1656" w:hanging="486"/>
        <w:rPr>
          <w:lang w:val="es-PR"/>
        </w:rPr>
      </w:pPr>
      <w:r w:rsidRPr="007E4723">
        <w:rPr>
          <w:lang w:val="es-PR"/>
        </w:rPr>
        <w:t>No hay suficiente información para calificar</w:t>
      </w:r>
    </w:p>
    <w:p w:rsidR="00F807F0" w:rsidRPr="007E4723" w:rsidP="00F807F0" w14:paraId="3E04B6EE" w14:textId="77777777">
      <w:pPr>
        <w:pStyle w:val="NAEPresponsecategories"/>
        <w:numPr>
          <w:ilvl w:val="0"/>
          <w:numId w:val="0"/>
        </w:numPr>
        <w:ind w:left="1656" w:hanging="576"/>
        <w:rPr>
          <w:strike/>
          <w:lang w:val="es-PR"/>
        </w:rPr>
      </w:pPr>
    </w:p>
    <w:p w:rsidR="00F807F0" w:rsidRPr="00F457A9" w:rsidP="00F807F0" w14:paraId="55EAB029" w14:textId="77777777">
      <w:pPr>
        <w:pStyle w:val="NL-1stNumberedBullet"/>
        <w:rPr>
          <w:lang w:val="es-PR"/>
        </w:rPr>
      </w:pPr>
      <w:r w:rsidRPr="007E4723">
        <w:rPr>
          <w:lang w:val="es-PR"/>
        </w:rPr>
        <w:t xml:space="preserve">Por favor, proporcione cualquier información adicional que desee compartir </w:t>
      </w:r>
      <w:r>
        <w:rPr>
          <w:lang w:val="es-PR"/>
        </w:rPr>
        <w:t>relacionada</w:t>
      </w:r>
      <w:r w:rsidRPr="007E4723">
        <w:rPr>
          <w:lang w:val="es-PR"/>
        </w:rPr>
        <w:t xml:space="preserve"> con la evaluación de NAEP en su escuela.</w:t>
      </w:r>
    </w:p>
    <w:p w:rsidR="00F807F0" w:rsidP="00F807F0" w14:paraId="2774FDB9" w14:textId="77777777">
      <w:pPr>
        <w:pStyle w:val="NL-1stNumberedBullet"/>
        <w:numPr>
          <w:ilvl w:val="0"/>
          <w:numId w:val="0"/>
        </w:numPr>
        <w:ind w:left="1152" w:hanging="576"/>
        <w:rPr>
          <w:lang w:val="es-PR"/>
        </w:rPr>
      </w:pPr>
      <w:r>
        <w:rPr>
          <w:lang w:val="es-PR"/>
        </w:rPr>
        <w:t xml:space="preserve">         </w:t>
      </w:r>
      <w:r w:rsidRPr="007352A0">
        <w:rPr>
          <w:noProof/>
          <w:szCs w:val="24"/>
        </w:rPr>
        <mc:AlternateContent>
          <mc:Choice Requires="wpg">
            <w:drawing>
              <wp:inline distT="0" distB="0" distL="0" distR="0">
                <wp:extent cx="5212080" cy="337185"/>
                <wp:effectExtent l="0" t="3810" r="0" b="1905"/>
                <wp:docPr id="2121613270" name="Group 2121613270"/>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2121613271"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0" o:spid="_x0000_i1061" style="width:410.4pt;height:26.55pt;mso-position-horizontal-relative:char;mso-position-vertical-relative:line" coordsize="8208,531">
                <v:shape id="AutoShape 11" o:spid="_x0000_s1062"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F807F0" w:rsidP="00F807F0" w14:paraId="4E365A1A" w14:textId="77777777">
      <w:pPr>
        <w:pStyle w:val="NL-1stNumberedBullet"/>
        <w:numPr>
          <w:ilvl w:val="0"/>
          <w:numId w:val="0"/>
        </w:numPr>
        <w:ind w:left="1152" w:hanging="576"/>
        <w:rPr>
          <w:lang w:val="es-PR"/>
        </w:rPr>
      </w:pPr>
    </w:p>
    <w:p w:rsidR="00F807F0" w:rsidP="00F807F0" w14:paraId="162B849E" w14:textId="77777777">
      <w:pPr>
        <w:pStyle w:val="NL-1stNumberedBullet"/>
        <w:rPr>
          <w:lang w:val="es-PR"/>
        </w:rPr>
      </w:pPr>
      <w:r w:rsidRPr="00E9329B">
        <w:rPr>
          <w:lang w:val="es-PR"/>
        </w:rPr>
        <w:t>¿Ocurrió algo el día de la evaluación que requiriera la atención inmediata de un(a) supervisor(a) del equipo de NAEP</w:t>
      </w:r>
    </w:p>
    <w:p w:rsidR="00F807F0" w:rsidP="00F807F0" w14:paraId="1E8B6DD4" w14:textId="77777777">
      <w:pPr>
        <w:pStyle w:val="ListParagraph"/>
        <w:rPr>
          <w:lang w:val="es-PR"/>
        </w:rPr>
      </w:pPr>
    </w:p>
    <w:p w:rsidR="00F807F0" w:rsidP="00F807F0" w14:paraId="66011BFB" w14:textId="77777777">
      <w:pPr>
        <w:pStyle w:val="NL-1stNumberedBullet"/>
        <w:numPr>
          <w:ilvl w:val="1"/>
          <w:numId w:val="38"/>
        </w:numPr>
        <w:ind w:left="1620" w:hanging="450"/>
      </w:pPr>
      <w:r>
        <w:t>Sí</w:t>
      </w:r>
      <w:r>
        <w:t xml:space="preserve"> (</w:t>
      </w:r>
      <w:r>
        <w:t>explique</w:t>
      </w:r>
      <w:r>
        <w:t>)</w:t>
      </w:r>
    </w:p>
    <w:p w:rsidR="00F807F0" w:rsidP="00F807F0" w14:paraId="539B4E57" w14:textId="77777777">
      <w:pPr>
        <w:pStyle w:val="NL-1stNumberedBullet"/>
        <w:numPr>
          <w:ilvl w:val="1"/>
          <w:numId w:val="38"/>
        </w:numPr>
        <w:ind w:left="1620" w:hanging="450"/>
      </w:pPr>
      <w:r>
        <w:t>No</w:t>
      </w:r>
    </w:p>
    <w:p w:rsidR="00F807F0" w:rsidP="00F807F0" w14:paraId="08193780" w14:textId="77777777">
      <w:pPr>
        <w:pStyle w:val="NL-1stNumberedBullet"/>
        <w:numPr>
          <w:ilvl w:val="0"/>
          <w:numId w:val="0"/>
        </w:numPr>
        <w:ind w:left="1152" w:hanging="576"/>
      </w:pPr>
    </w:p>
    <w:p w:rsidR="00F807F0" w:rsidP="00F807F0" w14:paraId="4A72DF73" w14:textId="77777777">
      <w:pPr>
        <w:pStyle w:val="NL-1stNumberedBullet"/>
        <w:numPr>
          <w:ilvl w:val="0"/>
          <w:numId w:val="0"/>
        </w:numPr>
        <w:ind w:left="1170"/>
        <w:rPr>
          <w:noProof/>
          <w:szCs w:val="24"/>
          <w:lang w:val="es-PR"/>
        </w:rPr>
      </w:pPr>
      <w:r w:rsidRPr="00C00BBE">
        <w:rPr>
          <w:highlight w:val="lightGray"/>
          <w:lang w:val="es-PR"/>
        </w:rPr>
        <w:t>[</w:t>
      </w:r>
      <w:r w:rsidRPr="00C00BBE">
        <w:rPr>
          <w:highlight w:val="lightGray"/>
          <w:lang w:val="es-PR"/>
        </w:rPr>
        <w:t>Display</w:t>
      </w:r>
      <w:r w:rsidRPr="00C00BBE">
        <w:rPr>
          <w:highlight w:val="lightGray"/>
          <w:lang w:val="es-PR"/>
        </w:rPr>
        <w:t xml:space="preserve"> </w:t>
      </w:r>
      <w:r w:rsidRPr="00C00BBE">
        <w:rPr>
          <w:highlight w:val="lightGray"/>
          <w:lang w:val="es-PR"/>
        </w:rPr>
        <w:t>if</w:t>
      </w:r>
      <w:r w:rsidRPr="00C00BBE">
        <w:rPr>
          <w:highlight w:val="lightGray"/>
          <w:lang w:val="es-PR"/>
        </w:rPr>
        <w:t xml:space="preserve"> Q4 = “Yes”]</w:t>
      </w:r>
      <w:r w:rsidRPr="00C00BBE">
        <w:rPr>
          <w:lang w:val="es-PR"/>
        </w:rPr>
        <w:t xml:space="preserve"> </w:t>
      </w:r>
      <w:r w:rsidRPr="00F457A9">
        <w:rPr>
          <w:lang w:val="es-PR"/>
        </w:rPr>
        <w:t>Describa la situación.</w:t>
      </w:r>
      <w:r w:rsidRPr="00C00BBE">
        <w:rPr>
          <w:noProof/>
          <w:szCs w:val="24"/>
          <w:lang w:val="es-PR"/>
        </w:rPr>
        <w:t xml:space="preserve"> </w:t>
      </w:r>
    </w:p>
    <w:p w:rsidR="00F807F0" w:rsidP="00F807F0" w14:paraId="0EC2458F" w14:textId="77777777">
      <w:pPr>
        <w:pStyle w:val="NL-1stNumberedBullet"/>
        <w:numPr>
          <w:ilvl w:val="0"/>
          <w:numId w:val="0"/>
        </w:numPr>
        <w:ind w:left="1170"/>
        <w:rPr>
          <w:noProof/>
          <w:szCs w:val="24"/>
          <w:lang w:val="es-PR"/>
        </w:rPr>
      </w:pPr>
      <w:r w:rsidRPr="007352A0">
        <w:rPr>
          <w:noProof/>
          <w:szCs w:val="24"/>
        </w:rPr>
        <mc:AlternateContent>
          <mc:Choice Requires="wpg">
            <w:drawing>
              <wp:inline distT="0" distB="0" distL="0" distR="0">
                <wp:extent cx="5212080" cy="337185"/>
                <wp:effectExtent l="0" t="3810" r="0" b="1905"/>
                <wp:docPr id="2121613272" name="Group 2121613272"/>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2121613273"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0" o:spid="_x0000_i1063" style="width:410.4pt;height:26.55pt;mso-position-horizontal-relative:char;mso-position-vertical-relative:line" coordsize="8208,531">
                <v:shape id="AutoShape 11" o:spid="_x0000_s1064"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9D18F8" w:rsidRPr="00A0261A" w:rsidP="00A0261A" w14:paraId="7F8FDDFC" w14:textId="6C60500C">
      <w:pPr>
        <w:pStyle w:val="Heading1"/>
        <w:jc w:val="center"/>
        <w:rPr>
          <w:b/>
        </w:rPr>
      </w:pPr>
      <w:bookmarkStart w:id="1008" w:name="_Toc145493718"/>
      <w:r w:rsidRPr="00A0261A">
        <w:rPr>
          <w:b/>
        </w:rPr>
        <w:t>Appendix I</w:t>
      </w:r>
      <w:r w:rsidR="00B81A31">
        <w:rPr>
          <w:b/>
        </w:rPr>
        <w:t>1</w:t>
      </w:r>
      <w:r w:rsidR="00AC7CDA">
        <w:rPr>
          <w:b/>
        </w:rPr>
        <w:t>7</w:t>
      </w:r>
      <w:r w:rsidRPr="00A0261A">
        <w:rPr>
          <w:b/>
        </w:rPr>
        <w:t>-d: TC Preassessment Feedback Form</w:t>
      </w:r>
      <w:bookmarkEnd w:id="1008"/>
    </w:p>
    <w:p w:rsidR="00625262" w:rsidRPr="004978F1" w14:paraId="11452D41" w14:textId="463AD73F">
      <w:pPr>
        <w:rPr>
          <w:rFonts w:ascii="Franklin Gothic Medium" w:hAnsi="Franklin Gothic Medium"/>
          <w:b/>
          <w:bCs/>
          <w:color w:val="00467F"/>
          <w:sz w:val="28"/>
        </w:rPr>
      </w:pPr>
      <w:r w:rsidRPr="004978F1">
        <w:rPr>
          <w:rFonts w:ascii="Franklin Gothic Medium" w:hAnsi="Franklin Gothic Medium"/>
          <w:b/>
          <w:bCs/>
          <w:color w:val="00467F"/>
          <w:sz w:val="28"/>
        </w:rPr>
        <w:br w:type="page"/>
      </w:r>
    </w:p>
    <w:p w:rsidR="00625262" w:rsidRPr="00625262" w:rsidP="00625262" w14:paraId="5869E871" w14:textId="77777777">
      <w:pPr>
        <w:keepNext/>
        <w:spacing w:before="480" w:after="240"/>
        <w:ind w:left="1152" w:hanging="1152"/>
        <w:outlineLvl w:val="2"/>
        <w:rPr>
          <w:rFonts w:cs="Arial"/>
          <w:b/>
          <w:color w:val="00467F"/>
          <w:sz w:val="28"/>
          <w:szCs w:val="28"/>
          <w:lang w:val="en"/>
        </w:rPr>
      </w:pPr>
      <w:bookmarkStart w:id="1009" w:name="_Toc141270865"/>
      <w:bookmarkStart w:id="1010" w:name="_Toc141271435"/>
      <w:bookmarkStart w:id="1011" w:name="_Toc141285070"/>
      <w:bookmarkStart w:id="1012" w:name="_Toc141690105"/>
      <w:bookmarkStart w:id="1013" w:name="_Toc142406622"/>
      <w:bookmarkStart w:id="1014" w:name="_Toc142556399"/>
      <w:bookmarkStart w:id="1015" w:name="_Toc145493719"/>
      <w:r w:rsidRPr="00625262">
        <w:rPr>
          <w:rFonts w:cs="Arial"/>
          <w:b/>
          <w:color w:val="00467F"/>
          <w:sz w:val="28"/>
          <w:szCs w:val="28"/>
          <w:lang w:val="en"/>
        </w:rPr>
        <w:t>NAEP 2024 Assessment Planning Feedback (On-Site Technology Coordinator)</w:t>
      </w:r>
      <w:bookmarkEnd w:id="1009"/>
      <w:bookmarkEnd w:id="1010"/>
      <w:bookmarkEnd w:id="1011"/>
      <w:bookmarkEnd w:id="1012"/>
      <w:bookmarkEnd w:id="1013"/>
      <w:bookmarkEnd w:id="1014"/>
      <w:bookmarkEnd w:id="1015"/>
    </w:p>
    <w:p w:rsidR="00625262" w:rsidRPr="00625262" w:rsidP="00625262" w14:paraId="7207269E" w14:textId="77777777">
      <w:pPr>
        <w:keepNext/>
        <w:keepLines/>
        <w:spacing w:before="240"/>
        <w:outlineLvl w:val="0"/>
        <w:rPr>
          <w:rFonts w:eastAsiaTheme="majorEastAsia" w:cs="Arial"/>
          <w:color w:val="2E74B5" w:themeColor="accent1" w:themeShade="BF"/>
          <w:sz w:val="24"/>
          <w:szCs w:val="24"/>
        </w:rPr>
      </w:pPr>
      <w:bookmarkStart w:id="1016" w:name="_Toc141270866"/>
      <w:bookmarkStart w:id="1017" w:name="_Toc141271436"/>
      <w:bookmarkStart w:id="1018" w:name="_Toc141285071"/>
      <w:bookmarkStart w:id="1019" w:name="_Toc141690106"/>
      <w:bookmarkStart w:id="1020" w:name="_Toc142406623"/>
      <w:bookmarkStart w:id="1021" w:name="_Toc142556400"/>
      <w:bookmarkStart w:id="1022" w:name="_Toc145493720"/>
      <w:r w:rsidRPr="00625262">
        <w:rPr>
          <w:rFonts w:eastAsiaTheme="majorEastAsia" w:cs="Arial"/>
          <w:color w:val="2E74B5" w:themeColor="accent1" w:themeShade="BF"/>
          <w:sz w:val="24"/>
          <w:szCs w:val="24"/>
        </w:rPr>
        <w:t>Part 1: Contacts with your NAEP Representative</w:t>
      </w:r>
      <w:bookmarkEnd w:id="1016"/>
      <w:bookmarkEnd w:id="1017"/>
      <w:bookmarkEnd w:id="1018"/>
      <w:bookmarkEnd w:id="1019"/>
      <w:bookmarkEnd w:id="1020"/>
      <w:bookmarkEnd w:id="1021"/>
      <w:bookmarkEnd w:id="1022"/>
    </w:p>
    <w:p w:rsidR="00625262" w:rsidRPr="00625262" w:rsidP="00625262" w14:paraId="17616700" w14:textId="77777777">
      <w:pPr>
        <w:spacing w:after="240"/>
        <w:ind w:left="1296"/>
        <w:contextualSpacing/>
        <w:rPr>
          <w:rFonts w:cs="Arial"/>
          <w:sz w:val="22"/>
          <w:szCs w:val="22"/>
        </w:rPr>
      </w:pPr>
    </w:p>
    <w:p w:rsidR="00625262" w:rsidRPr="00271F42" w:rsidP="003A7E41" w14:paraId="0EB9182F" w14:textId="77777777">
      <w:pPr>
        <w:pStyle w:val="NL-1stNumberedBullet"/>
        <w:numPr>
          <w:ilvl w:val="0"/>
          <w:numId w:val="40"/>
        </w:numPr>
        <w:ind w:left="936"/>
        <w:rPr>
          <w:rFonts w:ascii="Arial" w:hAnsi="Arial" w:cs="Arial"/>
          <w:sz w:val="22"/>
          <w:szCs w:val="22"/>
          <w:lang w:val="en"/>
        </w:rPr>
      </w:pPr>
      <w:r w:rsidRPr="00271F42">
        <w:rPr>
          <w:rFonts w:ascii="Arial" w:hAnsi="Arial" w:cs="Arial"/>
          <w:sz w:val="22"/>
          <w:szCs w:val="22"/>
          <w:lang w:val="en"/>
        </w:rPr>
        <w:t>Think about all the activities that took place during the NAEP assessment planning phase. Please give the NAEP representative an overall rating:</w:t>
      </w:r>
    </w:p>
    <w:p w:rsidR="00625262" w:rsidRPr="00625262" w:rsidP="0FDEEA66" w14:paraId="65CAF416" w14:textId="30FF054E">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good</w:t>
      </w:r>
    </w:p>
    <w:p w:rsidR="00625262" w:rsidRPr="00625262" w:rsidP="0FDEEA66" w14:paraId="65C5AF86" w14:textId="2BF55CE0">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Good</w:t>
      </w:r>
    </w:p>
    <w:p w:rsidR="00625262" w:rsidRPr="00625262" w:rsidP="0FDEEA66" w14:paraId="63DDF2B8" w14:textId="422F29EA">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Fair</w:t>
      </w:r>
    </w:p>
    <w:p w:rsidR="00625262" w:rsidRPr="00625262" w:rsidP="0FDEEA66" w14:paraId="62D1E9EE" w14:textId="5526D55A">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Poor</w:t>
      </w:r>
    </w:p>
    <w:p w:rsidR="00625262" w:rsidRPr="00625262" w:rsidP="0FDEEA66" w14:paraId="4EC34533" w14:textId="619D22DF">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Not enough information to rate</w:t>
      </w:r>
    </w:p>
    <w:p w:rsidR="00625262" w:rsidRPr="00625262" w:rsidP="00625262" w14:paraId="34428A92" w14:textId="77777777">
      <w:pPr>
        <w:spacing w:after="240"/>
        <w:contextualSpacing/>
        <w:rPr>
          <w:rFonts w:cs="Arial"/>
          <w:sz w:val="22"/>
          <w:szCs w:val="22"/>
        </w:rPr>
      </w:pPr>
    </w:p>
    <w:p w:rsidR="00625262" w:rsidRPr="00625262" w:rsidP="0FDEEA66" w14:paraId="35BFDA46" w14:textId="5307CBB7">
      <w:pPr>
        <w:keepLines/>
        <w:numPr>
          <w:ilvl w:val="0"/>
          <w:numId w:val="12"/>
        </w:numPr>
        <w:spacing w:after="240"/>
        <w:ind w:left="936"/>
        <w:contextualSpacing/>
        <w:rPr>
          <w:rFonts w:cs="Arial"/>
          <w:sz w:val="22"/>
          <w:szCs w:val="22"/>
          <w:lang w:val="en"/>
        </w:rPr>
      </w:pPr>
      <w:r w:rsidRPr="00625262">
        <w:rPr>
          <w:rFonts w:cs="Arial"/>
          <w:sz w:val="22"/>
          <w:szCs w:val="22"/>
          <w:lang w:val="en"/>
        </w:rPr>
        <w:t>How satisfied were you with how the Assessment Planning Meeting went?</w:t>
      </w:r>
    </w:p>
    <w:p w:rsidR="00625262" w:rsidRPr="00625262" w:rsidP="0FDEEA66" w14:paraId="362EC796" w14:textId="011B8A58">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satisfied</w:t>
      </w:r>
    </w:p>
    <w:p w:rsidR="00625262" w:rsidRPr="00625262" w:rsidP="0FDEEA66" w14:paraId="26EC5B5C" w14:textId="694FC88A">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Somewhat satisfied</w:t>
      </w:r>
    </w:p>
    <w:p w:rsidR="00625262" w:rsidRPr="00625262" w:rsidP="0FDEEA66" w14:paraId="18D56C0B" w14:textId="3C90F997">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Somewhat unsatisfied (please explain)</w:t>
      </w:r>
    </w:p>
    <w:p w:rsidR="00625262" w:rsidRPr="00625262" w:rsidP="0FDEEA66" w14:paraId="44DD66E8" w14:textId="68EAFFF1">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unsatisfied (please explain)</w:t>
      </w:r>
    </w:p>
    <w:p w:rsidR="00625262" w:rsidRPr="00625262" w:rsidP="00625262" w14:paraId="7CC1AEBD" w14:textId="77777777">
      <w:pPr>
        <w:spacing w:after="240"/>
        <w:ind w:left="1296"/>
        <w:contextualSpacing/>
        <w:rPr>
          <w:rFonts w:cs="Arial"/>
          <w:sz w:val="22"/>
          <w:szCs w:val="22"/>
          <w:lang w:val="en"/>
        </w:rPr>
      </w:pPr>
    </w:p>
    <w:p w:rsidR="00625262" w:rsidRPr="00625262" w:rsidP="0FDEEA66" w14:paraId="2D598E69" w14:textId="77777777">
      <w:pPr>
        <w:spacing w:after="240"/>
        <w:ind w:left="576"/>
        <w:contextualSpacing/>
        <w:rPr>
          <w:rFonts w:cs="Arial"/>
          <w:sz w:val="22"/>
          <w:szCs w:val="22"/>
          <w:lang w:val="en"/>
        </w:rPr>
      </w:pPr>
      <w:r w:rsidRPr="00625262">
        <w:rPr>
          <w:rFonts w:cs="Arial"/>
          <w:sz w:val="22"/>
          <w:szCs w:val="22"/>
          <w:highlight w:val="lightGray"/>
          <w:lang w:val="en"/>
        </w:rPr>
        <w:t>[If Q2 = “Somewhat unsatisfied” or “Very unsatisfied” display Q3]</w:t>
      </w:r>
      <w:r w:rsidRPr="00625262">
        <w:rPr>
          <w:rFonts w:cs="Arial"/>
          <w:sz w:val="22"/>
          <w:szCs w:val="22"/>
          <w:lang w:val="en"/>
        </w:rPr>
        <w:t xml:space="preserve"> What could have been done to improve your satisfaction with the Assessment Planning Meeting?</w:t>
      </w:r>
    </w:p>
    <w:tbl>
      <w:tblPr>
        <w:tblStyle w:val="TableGrid13"/>
        <w:tblW w:w="0" w:type="auto"/>
        <w:tblInd w:w="1152" w:type="dxa"/>
        <w:tblLook w:val="04A0"/>
      </w:tblPr>
      <w:tblGrid>
        <w:gridCol w:w="8198"/>
      </w:tblGrid>
      <w:tr w14:paraId="596CA72C" w14:textId="77777777" w:rsidTr="0099514C">
        <w:tblPrEx>
          <w:tblW w:w="0" w:type="auto"/>
          <w:tblInd w:w="1152" w:type="dxa"/>
          <w:tblLook w:val="04A0"/>
        </w:tblPrEx>
        <w:tc>
          <w:tcPr>
            <w:tcW w:w="8198" w:type="dxa"/>
          </w:tcPr>
          <w:p w:rsidR="00625262" w:rsidRPr="00625262" w:rsidP="00625262" w14:paraId="5FB90E76" w14:textId="77777777">
            <w:pPr>
              <w:contextualSpacing/>
              <w:rPr>
                <w:rFonts w:cs="Arial"/>
                <w:szCs w:val="22"/>
                <w:lang w:val="en"/>
              </w:rPr>
            </w:pPr>
          </w:p>
        </w:tc>
      </w:tr>
    </w:tbl>
    <w:p w:rsidR="00625262" w:rsidRPr="00625262" w:rsidP="00625262" w14:paraId="385628D0" w14:textId="77777777">
      <w:pPr>
        <w:spacing w:after="240"/>
        <w:ind w:left="1296"/>
        <w:contextualSpacing/>
        <w:rPr>
          <w:rFonts w:cs="Arial"/>
          <w:sz w:val="22"/>
          <w:szCs w:val="22"/>
          <w:lang w:val="en"/>
        </w:rPr>
      </w:pPr>
    </w:p>
    <w:p w:rsidR="00625262" w:rsidRPr="00625262" w:rsidP="0FDEEA66" w14:paraId="5C6887A1" w14:textId="77777777">
      <w:pPr>
        <w:numPr>
          <w:ilvl w:val="0"/>
          <w:numId w:val="12"/>
        </w:numPr>
        <w:spacing w:after="240"/>
        <w:ind w:left="936"/>
        <w:contextualSpacing/>
        <w:rPr>
          <w:rFonts w:cs="Arial"/>
          <w:sz w:val="22"/>
          <w:szCs w:val="22"/>
          <w:lang w:val="en"/>
        </w:rPr>
      </w:pPr>
      <w:r w:rsidRPr="00625262">
        <w:rPr>
          <w:rFonts w:cs="Arial"/>
          <w:sz w:val="22"/>
          <w:szCs w:val="22"/>
          <w:lang w:val="en"/>
        </w:rPr>
        <w:t>How confident do you feel that NAEP assessment day in your school will go smoothly?</w:t>
      </w:r>
    </w:p>
    <w:p w:rsidR="00625262" w:rsidRPr="00625262" w:rsidP="0FDEEA66" w14:paraId="1F980FCE" w14:textId="2D7872D9">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Completely confident</w:t>
      </w:r>
    </w:p>
    <w:p w:rsidR="00625262" w:rsidRPr="00625262" w:rsidP="0FDEEA66" w14:paraId="7F7ED973" w14:textId="71F47D8B">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Mostly confident </w:t>
      </w:r>
      <w:r>
        <w:tab/>
      </w:r>
    </w:p>
    <w:p w:rsidR="00625262" w:rsidRPr="00625262" w:rsidP="0FDEEA66" w14:paraId="371A5D49" w14:textId="2A4819CC">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Not very confident (please </w:t>
      </w:r>
      <w:r w:rsidRPr="713AE5C8">
        <w:rPr>
          <w:rFonts w:ascii="Arial" w:eastAsia="Arial" w:hAnsi="Arial" w:cs="Arial"/>
          <w:sz w:val="22"/>
          <w:szCs w:val="22"/>
        </w:rPr>
        <w:t>explain)</w:t>
      </w:r>
    </w:p>
    <w:p w:rsidR="00625262" w:rsidRPr="00625262" w:rsidP="0FDEEA66" w14:paraId="2C936974" w14:textId="78985ACB">
      <w:pPr>
        <w:pStyle w:val="NAEPcheckallthatapplycategories"/>
        <w:tabs>
          <w:tab w:val="clear" w:pos="360"/>
        </w:tabs>
        <w:rPr>
          <w:rFonts w:cs="Arial"/>
          <w:sz w:val="22"/>
          <w:szCs w:val="22"/>
        </w:rPr>
      </w:pPr>
      <w:r w:rsidRPr="0FDEEA66">
        <w:rPr>
          <w:rFonts w:ascii="Arial" w:eastAsia="Arial" w:hAnsi="Arial" w:cs="Arial"/>
          <w:sz w:val="22"/>
          <w:szCs w:val="22"/>
        </w:rPr>
        <w:t>Not at all confident (please explai</w:t>
      </w:r>
      <w:r w:rsidRPr="00625262">
        <w:rPr>
          <w:rFonts w:cs="Arial"/>
          <w:sz w:val="22"/>
          <w:szCs w:val="22"/>
        </w:rPr>
        <w:t>n)</w:t>
      </w:r>
    </w:p>
    <w:p w:rsidR="00625262" w:rsidRPr="00625262" w:rsidP="00625262" w14:paraId="2E414170" w14:textId="77777777">
      <w:pPr>
        <w:keepLines/>
        <w:spacing w:after="240"/>
        <w:ind w:left="1170"/>
        <w:contextualSpacing/>
        <w:rPr>
          <w:rFonts w:cs="Arial"/>
          <w:sz w:val="22"/>
          <w:szCs w:val="22"/>
          <w:lang w:val="en"/>
        </w:rPr>
      </w:pPr>
    </w:p>
    <w:p w:rsidR="00625262" w:rsidRPr="00625262" w:rsidP="0FDEEA66" w14:paraId="1878254E" w14:textId="5A3A91B4">
      <w:pPr>
        <w:spacing w:after="240"/>
        <w:ind w:left="576"/>
        <w:contextualSpacing/>
        <w:rPr>
          <w:rFonts w:cs="Arial"/>
          <w:sz w:val="22"/>
          <w:szCs w:val="22"/>
          <w:lang w:val="en"/>
        </w:rPr>
      </w:pPr>
      <w:r w:rsidRPr="00625262">
        <w:rPr>
          <w:rFonts w:cs="Arial"/>
          <w:sz w:val="22"/>
          <w:szCs w:val="22"/>
          <w:highlight w:val="lightGray"/>
          <w:lang w:val="en"/>
        </w:rPr>
        <w:t>[</w:t>
      </w:r>
      <w:r w:rsidRPr="0FDEEA66" w:rsidR="3886A614">
        <w:rPr>
          <w:rFonts w:cs="Arial"/>
          <w:sz w:val="22"/>
          <w:szCs w:val="22"/>
          <w:highlight w:val="lightGray"/>
          <w:lang w:val="en"/>
        </w:rPr>
        <w:t>Display if</w:t>
      </w:r>
      <w:r w:rsidRPr="0FDEEA66" w:rsidR="757A4626">
        <w:rPr>
          <w:rFonts w:cs="Arial"/>
          <w:sz w:val="22"/>
          <w:szCs w:val="22"/>
          <w:highlight w:val="lightGray"/>
          <w:lang w:val="en"/>
        </w:rPr>
        <w:t xml:space="preserve"> Q</w:t>
      </w:r>
      <w:r w:rsidRPr="0FDEEA66" w:rsidR="0C8318D3">
        <w:rPr>
          <w:rFonts w:cs="Arial"/>
          <w:sz w:val="22"/>
          <w:szCs w:val="22"/>
          <w:highlight w:val="lightGray"/>
          <w:lang w:val="en"/>
        </w:rPr>
        <w:t>3</w:t>
      </w:r>
      <w:r w:rsidRPr="00625262">
        <w:rPr>
          <w:rFonts w:cs="Arial"/>
          <w:sz w:val="22"/>
          <w:szCs w:val="22"/>
          <w:highlight w:val="lightGray"/>
          <w:lang w:val="en"/>
        </w:rPr>
        <w:t xml:space="preserve"> = “Not very confident” or “Not at all confident</w:t>
      </w:r>
      <w:r w:rsidRPr="0FDEEA66" w:rsidR="757A4626">
        <w:rPr>
          <w:rFonts w:cs="Arial"/>
          <w:sz w:val="22"/>
          <w:szCs w:val="22"/>
          <w:highlight w:val="lightGray"/>
          <w:lang w:val="en"/>
        </w:rPr>
        <w:t>”]</w:t>
      </w:r>
      <w:r w:rsidRPr="0FDEEA66" w:rsidR="7DA0C944">
        <w:rPr>
          <w:rFonts w:cs="Arial"/>
          <w:sz w:val="22"/>
          <w:szCs w:val="22"/>
          <w:highlight w:val="lightGray"/>
          <w:lang w:val="en"/>
        </w:rPr>
        <w:t>:</w:t>
      </w:r>
      <w:r w:rsidRPr="00625262">
        <w:rPr>
          <w:rFonts w:cs="Arial"/>
          <w:sz w:val="22"/>
          <w:szCs w:val="22"/>
          <w:lang w:val="en"/>
        </w:rPr>
        <w:t xml:space="preserve"> What concerns do you have about assessment day? </w:t>
      </w:r>
      <w:r w:rsidRPr="713AE5C8" w:rsidR="08063A4C">
        <w:rPr>
          <w:rFonts w:cs="Arial"/>
          <w:sz w:val="22"/>
          <w:szCs w:val="22"/>
          <w:lang w:val="en"/>
        </w:rPr>
        <w:t>Please select all that apply.</w:t>
      </w:r>
    </w:p>
    <w:p w:rsidR="00625262" w:rsidRPr="00625262" w:rsidP="0FDEEA66" w14:paraId="695303CA" w14:textId="4B457B52">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Setting up the school network for connection to NAEP devices </w:t>
      </w:r>
    </w:p>
    <w:p w:rsidR="00625262" w:rsidRPr="00625262" w:rsidP="0FDEEA66" w14:paraId="0FDBBB30" w14:textId="10111D5A">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Using the school network to conduct the NAEP </w:t>
      </w:r>
      <w:r w:rsidRPr="0FDEEA66">
        <w:rPr>
          <w:rFonts w:ascii="Arial" w:eastAsia="Arial" w:hAnsi="Arial" w:cs="Arial"/>
          <w:sz w:val="22"/>
          <w:szCs w:val="22"/>
        </w:rPr>
        <w:t>assessment</w:t>
      </w:r>
    </w:p>
    <w:p w:rsidR="00625262" w:rsidRPr="00625262" w:rsidP="0FDEEA66" w14:paraId="4B7F60A9" w14:textId="79D127CC">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Disruption to the school day</w:t>
      </w:r>
    </w:p>
    <w:p w:rsidR="00625262" w:rsidRPr="00625262" w:rsidP="0FDEEA66" w14:paraId="7B787E5C" w14:textId="216A92C9">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Not enough school staff</w:t>
      </w:r>
    </w:p>
    <w:p w:rsidR="00625262" w:rsidRPr="00625262" w:rsidP="0FDEEA66" w14:paraId="11F6163E" w14:textId="3E9CD238">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Other reason (specify)</w:t>
      </w:r>
    </w:p>
    <w:tbl>
      <w:tblPr>
        <w:tblStyle w:val="TableGrid13"/>
        <w:tblW w:w="0" w:type="auto"/>
        <w:tblInd w:w="1152" w:type="dxa"/>
        <w:tblLook w:val="04A0"/>
      </w:tblPr>
      <w:tblGrid>
        <w:gridCol w:w="8774"/>
      </w:tblGrid>
      <w:tr w14:paraId="6A7DC349" w14:textId="77777777" w:rsidTr="0099514C">
        <w:tblPrEx>
          <w:tblW w:w="0" w:type="auto"/>
          <w:tblInd w:w="1152" w:type="dxa"/>
          <w:tblLook w:val="04A0"/>
        </w:tblPrEx>
        <w:tc>
          <w:tcPr>
            <w:tcW w:w="9350" w:type="dxa"/>
          </w:tcPr>
          <w:p w:rsidR="00625262" w:rsidRPr="00625262" w:rsidP="00625262" w14:paraId="28C00B49" w14:textId="77777777">
            <w:pPr>
              <w:contextualSpacing/>
              <w:rPr>
                <w:rFonts w:cs="Arial"/>
                <w:szCs w:val="22"/>
                <w:lang w:val="en"/>
              </w:rPr>
            </w:pPr>
          </w:p>
        </w:tc>
      </w:tr>
    </w:tbl>
    <w:p w:rsidR="00625262" w:rsidRPr="00625262" w:rsidP="00625262" w14:paraId="75B9CA91" w14:textId="77777777">
      <w:pPr>
        <w:rPr>
          <w:rFonts w:cs="Arial"/>
          <w:sz w:val="24"/>
        </w:rPr>
      </w:pPr>
    </w:p>
    <w:p w:rsidR="00625262" w:rsidRPr="00625262" w:rsidP="00625262" w14:paraId="739D10F6" w14:textId="77777777">
      <w:pPr>
        <w:keepNext/>
        <w:keepLines/>
        <w:spacing w:before="240"/>
        <w:outlineLvl w:val="0"/>
        <w:rPr>
          <w:rFonts w:eastAsiaTheme="majorEastAsia" w:cs="Arial"/>
          <w:color w:val="2E74B5" w:themeColor="accent1" w:themeShade="BF"/>
          <w:sz w:val="24"/>
          <w:szCs w:val="24"/>
        </w:rPr>
      </w:pPr>
      <w:bookmarkStart w:id="1023" w:name="_Toc141270867"/>
      <w:bookmarkStart w:id="1024" w:name="_Toc141271437"/>
      <w:bookmarkStart w:id="1025" w:name="_Toc141285072"/>
      <w:bookmarkStart w:id="1026" w:name="_Toc141690107"/>
      <w:bookmarkStart w:id="1027" w:name="_Toc142406624"/>
      <w:bookmarkStart w:id="1028" w:name="_Toc142556401"/>
      <w:bookmarkStart w:id="1029" w:name="_Toc145493721"/>
      <w:r w:rsidRPr="00625262">
        <w:rPr>
          <w:rFonts w:eastAsiaTheme="majorEastAsia" w:cs="Arial"/>
          <w:color w:val="2E74B5" w:themeColor="accent1" w:themeShade="BF"/>
          <w:sz w:val="24"/>
          <w:szCs w:val="24"/>
        </w:rPr>
        <w:t>Part 2: Using the Assessment Management System</w:t>
      </w:r>
      <w:bookmarkEnd w:id="1023"/>
      <w:bookmarkEnd w:id="1024"/>
      <w:bookmarkEnd w:id="1025"/>
      <w:bookmarkEnd w:id="1026"/>
      <w:bookmarkEnd w:id="1027"/>
      <w:bookmarkEnd w:id="1028"/>
      <w:bookmarkEnd w:id="1029"/>
    </w:p>
    <w:p w:rsidR="00625262" w:rsidRPr="00625262" w:rsidP="00625262" w14:paraId="6BA0A9F8" w14:textId="77777777">
      <w:pPr>
        <w:rPr>
          <w:rFonts w:cs="Arial"/>
          <w:sz w:val="24"/>
        </w:rPr>
      </w:pPr>
    </w:p>
    <w:p w:rsidR="00625262" w:rsidRPr="00625262" w:rsidP="0FDEEA66" w14:paraId="0DA591FF" w14:textId="77777777">
      <w:pPr>
        <w:numPr>
          <w:ilvl w:val="0"/>
          <w:numId w:val="12"/>
        </w:numPr>
        <w:spacing w:after="240"/>
        <w:ind w:left="936"/>
        <w:contextualSpacing/>
        <w:rPr>
          <w:rFonts w:cs="Arial"/>
          <w:sz w:val="22"/>
          <w:szCs w:val="22"/>
          <w:lang w:val="en"/>
        </w:rPr>
      </w:pPr>
      <w:r w:rsidRPr="00625262">
        <w:rPr>
          <w:rFonts w:cs="Arial"/>
          <w:sz w:val="22"/>
          <w:szCs w:val="22"/>
          <w:lang w:val="en"/>
        </w:rPr>
        <w:t>How easy was navigating the Assessment Management System?</w:t>
      </w:r>
    </w:p>
    <w:p w:rsidR="00625262" w:rsidRPr="00625262" w:rsidP="0FDEEA66" w14:paraId="3D97A76A" w14:textId="605A6867">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eas</w:t>
      </w:r>
      <w:r w:rsidRPr="713AE5C8">
        <w:rPr>
          <w:rFonts w:ascii="Arial" w:eastAsia="Arial" w:hAnsi="Arial" w:cs="Arial"/>
          <w:sz w:val="22"/>
          <w:szCs w:val="22"/>
        </w:rPr>
        <w:t>y</w:t>
      </w:r>
    </w:p>
    <w:p w:rsidR="00625262" w:rsidRPr="00625262" w:rsidP="0FDEEA66" w14:paraId="6AFE6DDC" w14:textId="30AE14E5">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Somewhat easy</w:t>
      </w:r>
    </w:p>
    <w:p w:rsidR="00625262" w:rsidRPr="00625262" w:rsidP="0FDEEA66" w14:paraId="3D28966E" w14:textId="765CF2A2">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Somewhat difficult (please explain)</w:t>
      </w:r>
    </w:p>
    <w:p w:rsidR="00625262" w:rsidRPr="00625262" w:rsidP="0FDEEA66" w14:paraId="0290793C" w14:textId="1B8F27D9">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difficult (please explain)</w:t>
      </w:r>
    </w:p>
    <w:p w:rsidR="00625262" w:rsidRPr="00625262" w:rsidP="00625262" w14:paraId="7B87AE5D" w14:textId="77777777">
      <w:pPr>
        <w:spacing w:after="240"/>
        <w:ind w:left="1296"/>
        <w:contextualSpacing/>
        <w:rPr>
          <w:rFonts w:cs="Arial"/>
          <w:sz w:val="22"/>
          <w:szCs w:val="22"/>
          <w:lang w:val="en"/>
        </w:rPr>
      </w:pPr>
    </w:p>
    <w:p w:rsidR="00625262" w:rsidRPr="00625262" w:rsidP="0FDEEA66" w14:paraId="1F392623" w14:textId="3F459CB3">
      <w:pPr>
        <w:spacing w:after="240"/>
        <w:ind w:left="576"/>
        <w:contextualSpacing/>
        <w:rPr>
          <w:rFonts w:cs="Arial"/>
          <w:sz w:val="22"/>
          <w:szCs w:val="22"/>
        </w:rPr>
      </w:pPr>
      <w:r w:rsidRPr="00625262">
        <w:rPr>
          <w:rFonts w:cs="Arial"/>
          <w:sz w:val="22"/>
          <w:szCs w:val="22"/>
          <w:highlight w:val="lightGray"/>
          <w:lang w:val="en"/>
        </w:rPr>
        <w:t>[</w:t>
      </w:r>
      <w:r w:rsidRPr="0FDEEA66" w:rsidR="12657D15">
        <w:rPr>
          <w:rFonts w:cs="Arial"/>
          <w:sz w:val="22"/>
          <w:szCs w:val="22"/>
          <w:highlight w:val="lightGray"/>
          <w:lang w:val="en"/>
        </w:rPr>
        <w:t xml:space="preserve">Display if </w:t>
      </w:r>
      <w:r w:rsidRPr="0FDEEA66" w:rsidR="757A4626">
        <w:rPr>
          <w:rFonts w:cs="Arial"/>
          <w:sz w:val="22"/>
          <w:szCs w:val="22"/>
          <w:highlight w:val="lightGray"/>
          <w:lang w:val="en"/>
        </w:rPr>
        <w:t>Q</w:t>
      </w:r>
      <w:r w:rsidRPr="0FDEEA66" w:rsidR="377B1C3D">
        <w:rPr>
          <w:rFonts w:cs="Arial"/>
          <w:sz w:val="22"/>
          <w:szCs w:val="22"/>
          <w:highlight w:val="lightGray"/>
          <w:lang w:val="en"/>
        </w:rPr>
        <w:t>4</w:t>
      </w:r>
      <w:r w:rsidRPr="00625262">
        <w:rPr>
          <w:rFonts w:cs="Arial"/>
          <w:sz w:val="22"/>
          <w:szCs w:val="22"/>
          <w:highlight w:val="lightGray"/>
          <w:lang w:val="en"/>
        </w:rPr>
        <w:t xml:space="preserve"> = “Somewhat difficult” or “Very difficult</w:t>
      </w:r>
      <w:r w:rsidRPr="0FDEEA66" w:rsidR="757A4626">
        <w:rPr>
          <w:rFonts w:cs="Arial"/>
          <w:sz w:val="22"/>
          <w:szCs w:val="22"/>
          <w:highlight w:val="lightGray"/>
          <w:lang w:val="en"/>
        </w:rPr>
        <w:t>”]</w:t>
      </w:r>
      <w:r w:rsidRPr="00625262">
        <w:rPr>
          <w:rFonts w:cs="Arial"/>
          <w:sz w:val="22"/>
          <w:szCs w:val="22"/>
          <w:lang w:val="en"/>
        </w:rPr>
        <w:t xml:space="preserve"> What made navigating the Assessment Management System difficult?</w:t>
      </w:r>
    </w:p>
    <w:tbl>
      <w:tblPr>
        <w:tblStyle w:val="TableGrid13"/>
        <w:tblW w:w="0" w:type="auto"/>
        <w:tblInd w:w="1152" w:type="dxa"/>
        <w:tblLook w:val="04A0"/>
      </w:tblPr>
      <w:tblGrid>
        <w:gridCol w:w="8198"/>
      </w:tblGrid>
      <w:tr w14:paraId="292CEC94" w14:textId="77777777" w:rsidTr="0099514C">
        <w:tblPrEx>
          <w:tblW w:w="0" w:type="auto"/>
          <w:tblInd w:w="1152" w:type="dxa"/>
          <w:tblLook w:val="04A0"/>
        </w:tblPrEx>
        <w:tc>
          <w:tcPr>
            <w:tcW w:w="8198" w:type="dxa"/>
          </w:tcPr>
          <w:p w:rsidR="00625262" w:rsidRPr="00625262" w:rsidP="00625262" w14:paraId="6E78BE64" w14:textId="77777777">
            <w:pPr>
              <w:contextualSpacing/>
              <w:rPr>
                <w:rFonts w:cs="Arial"/>
                <w:szCs w:val="22"/>
                <w:lang w:val="en"/>
              </w:rPr>
            </w:pPr>
          </w:p>
        </w:tc>
      </w:tr>
    </w:tbl>
    <w:p w:rsidR="00625262" w:rsidRPr="00625262" w:rsidP="00625262" w14:paraId="3B7CB31F" w14:textId="77777777">
      <w:pPr>
        <w:spacing w:after="240"/>
        <w:ind w:left="1296"/>
        <w:contextualSpacing/>
        <w:rPr>
          <w:rFonts w:cs="Arial"/>
          <w:sz w:val="22"/>
          <w:szCs w:val="22"/>
          <w:lang w:val="en"/>
        </w:rPr>
      </w:pPr>
    </w:p>
    <w:p w:rsidR="00625262" w:rsidRPr="00625262" w:rsidP="0FDEEA66" w14:paraId="39F07F6F" w14:textId="77777777">
      <w:pPr>
        <w:numPr>
          <w:ilvl w:val="0"/>
          <w:numId w:val="12"/>
        </w:numPr>
        <w:spacing w:after="240"/>
        <w:ind w:left="936"/>
        <w:contextualSpacing/>
        <w:rPr>
          <w:rFonts w:cs="Arial"/>
          <w:sz w:val="22"/>
          <w:szCs w:val="22"/>
          <w:lang w:val="en"/>
        </w:rPr>
      </w:pPr>
      <w:r w:rsidRPr="00625262">
        <w:rPr>
          <w:rFonts w:cs="Arial"/>
          <w:sz w:val="22"/>
          <w:szCs w:val="22"/>
          <w:lang w:val="en"/>
        </w:rPr>
        <w:t>When reviewing the responses from the Internet Connectivity Survey completed in the fall, did you have to update any responses due to changes to school or district procedures?</w:t>
      </w:r>
    </w:p>
    <w:p w:rsidR="00625262" w:rsidRPr="00625262" w:rsidP="713AE5C8" w14:paraId="4E78C1E4" w14:textId="52C1E334">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Yes, I needed to make updates (please explain)</w:t>
      </w:r>
    </w:p>
    <w:p w:rsidR="00625262" w:rsidRPr="00625262" w:rsidP="713AE5C8" w14:paraId="1F9A3905" w14:textId="769F6EBA">
      <w:pPr>
        <w:pStyle w:val="NAEPcheckallthatapplycategories"/>
        <w:rPr>
          <w:rFonts w:ascii="Arial" w:eastAsia="Arial" w:hAnsi="Arial" w:cs="Arial"/>
          <w:sz w:val="22"/>
          <w:szCs w:val="22"/>
        </w:rPr>
      </w:pPr>
      <w:r w:rsidRPr="713AE5C8">
        <w:rPr>
          <w:rFonts w:ascii="Arial" w:eastAsia="Arial" w:hAnsi="Arial" w:cs="Arial"/>
          <w:sz w:val="22"/>
          <w:szCs w:val="22"/>
        </w:rPr>
        <w:t xml:space="preserve">No, I did not need to make any </w:t>
      </w:r>
      <w:r w:rsidRPr="713AE5C8">
        <w:rPr>
          <w:rFonts w:ascii="Arial" w:eastAsia="Arial" w:hAnsi="Arial" w:cs="Arial"/>
          <w:sz w:val="22"/>
          <w:szCs w:val="22"/>
        </w:rPr>
        <w:t>updates</w:t>
      </w:r>
      <w:r w:rsidRPr="713AE5C8">
        <w:rPr>
          <w:rFonts w:ascii="Arial" w:eastAsia="Arial" w:hAnsi="Arial" w:cs="Arial"/>
          <w:sz w:val="22"/>
          <w:szCs w:val="22"/>
        </w:rPr>
        <w:t xml:space="preserve"> </w:t>
      </w:r>
    </w:p>
    <w:p w:rsidR="00625262" w:rsidP="00625262" w14:paraId="28F3B692" w14:textId="3B3A07C8">
      <w:pPr>
        <w:keepLines/>
        <w:spacing w:after="240"/>
        <w:contextualSpacing/>
        <w:rPr>
          <w:rFonts w:cs="Arial"/>
          <w:sz w:val="22"/>
          <w:szCs w:val="22"/>
          <w:highlight w:val="lightGray"/>
          <w:lang w:val="en"/>
        </w:rPr>
      </w:pPr>
    </w:p>
    <w:p w:rsidR="00625262" w:rsidRPr="00625262" w:rsidP="0FDEEA66" w14:paraId="7B4A7C45" w14:textId="6A61769E">
      <w:pPr>
        <w:keepLines/>
        <w:spacing w:after="240"/>
        <w:ind w:left="576"/>
        <w:contextualSpacing/>
        <w:rPr>
          <w:rFonts w:cs="Arial"/>
          <w:sz w:val="22"/>
          <w:szCs w:val="22"/>
        </w:rPr>
      </w:pPr>
      <w:r w:rsidRPr="0FDEEA66">
        <w:rPr>
          <w:rFonts w:cs="Arial"/>
          <w:sz w:val="22"/>
          <w:szCs w:val="22"/>
          <w:highlight w:val="lightGray"/>
          <w:lang w:val="en"/>
        </w:rPr>
        <w:t>[</w:t>
      </w:r>
      <w:r w:rsidRPr="0FDEEA66" w:rsidR="5B01D07E">
        <w:rPr>
          <w:rFonts w:cs="Arial"/>
          <w:sz w:val="22"/>
          <w:szCs w:val="22"/>
          <w:highlight w:val="lightGray"/>
          <w:lang w:val="en"/>
        </w:rPr>
        <w:t>Di</w:t>
      </w:r>
      <w:r w:rsidRPr="0FDEEA66" w:rsidR="2DB4D85C">
        <w:rPr>
          <w:rFonts w:cs="Arial"/>
          <w:sz w:val="22"/>
          <w:szCs w:val="22"/>
          <w:highlight w:val="lightGray"/>
          <w:lang w:val="en"/>
        </w:rPr>
        <w:t>s</w:t>
      </w:r>
      <w:r w:rsidRPr="0FDEEA66" w:rsidR="5B01D07E">
        <w:rPr>
          <w:rFonts w:cs="Arial"/>
          <w:sz w:val="22"/>
          <w:szCs w:val="22"/>
          <w:highlight w:val="lightGray"/>
          <w:lang w:val="en"/>
        </w:rPr>
        <w:t>play if</w:t>
      </w:r>
      <w:r w:rsidRPr="0FDEEA66">
        <w:rPr>
          <w:rFonts w:cs="Arial"/>
          <w:sz w:val="22"/>
          <w:szCs w:val="22"/>
          <w:highlight w:val="lightGray"/>
          <w:lang w:val="en"/>
        </w:rPr>
        <w:t xml:space="preserve"> Q</w:t>
      </w:r>
      <w:r w:rsidRPr="0FDEEA66" w:rsidR="6C149066">
        <w:rPr>
          <w:rFonts w:cs="Arial"/>
          <w:sz w:val="22"/>
          <w:szCs w:val="22"/>
          <w:highlight w:val="lightGray"/>
          <w:lang w:val="en"/>
        </w:rPr>
        <w:t>5</w:t>
      </w:r>
      <w:r w:rsidRPr="00625262">
        <w:rPr>
          <w:rFonts w:cs="Arial"/>
          <w:sz w:val="22"/>
          <w:szCs w:val="22"/>
          <w:highlight w:val="lightGray"/>
          <w:lang w:val="en"/>
        </w:rPr>
        <w:t xml:space="preserve"> = “Yes, I needed to make updates</w:t>
      </w:r>
      <w:r w:rsidRPr="0FDEEA66">
        <w:rPr>
          <w:rFonts w:cs="Arial"/>
          <w:sz w:val="22"/>
          <w:szCs w:val="22"/>
          <w:highlight w:val="lightGray"/>
          <w:lang w:val="en"/>
        </w:rPr>
        <w:t>”]</w:t>
      </w:r>
      <w:r w:rsidRPr="0FDEEA66" w:rsidR="662D73C4">
        <w:rPr>
          <w:rFonts w:cs="Arial"/>
          <w:sz w:val="22"/>
          <w:szCs w:val="22"/>
          <w:highlight w:val="lightGray"/>
          <w:lang w:val="en"/>
        </w:rPr>
        <w:t>:</w:t>
      </w:r>
      <w:r w:rsidRPr="00625262">
        <w:rPr>
          <w:rFonts w:cs="Arial"/>
          <w:sz w:val="22"/>
          <w:szCs w:val="22"/>
          <w:lang w:val="en"/>
        </w:rPr>
        <w:t xml:space="preserve"> Which sections did you update? (</w:t>
      </w:r>
      <w:r w:rsidRPr="00625262">
        <w:rPr>
          <w:rFonts w:cs="Arial"/>
          <w:sz w:val="22"/>
          <w:szCs w:val="22"/>
          <w:lang w:val="en"/>
        </w:rPr>
        <w:t>select</w:t>
      </w:r>
      <w:r w:rsidRPr="00625262">
        <w:rPr>
          <w:rFonts w:cs="Arial"/>
          <w:sz w:val="22"/>
          <w:szCs w:val="22"/>
          <w:lang w:val="en"/>
        </w:rPr>
        <w:t xml:space="preserve"> all that apply)</w:t>
      </w:r>
    </w:p>
    <w:p w:rsidR="00625262" w:rsidRPr="00625262" w:rsidP="0FDEEA66" w14:paraId="3D76E7ED" w14:textId="6070D6D1">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Confirm bandwidth requirements and </w:t>
      </w:r>
      <w:r w:rsidRPr="0FDEEA66">
        <w:rPr>
          <w:rFonts w:ascii="Arial" w:eastAsia="Arial" w:hAnsi="Arial" w:cs="Arial"/>
          <w:sz w:val="22"/>
          <w:szCs w:val="22"/>
        </w:rPr>
        <w:t>connection</w:t>
      </w:r>
    </w:p>
    <w:p w:rsidR="00625262" w:rsidRPr="00625262" w:rsidP="0FDEEA66" w14:paraId="08785F51" w14:textId="0F1DD8F9">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Network </w:t>
      </w:r>
      <w:r w:rsidRPr="713AE5C8">
        <w:rPr>
          <w:rFonts w:ascii="Arial" w:eastAsia="Arial" w:hAnsi="Arial" w:cs="Arial"/>
          <w:sz w:val="22"/>
          <w:szCs w:val="22"/>
        </w:rPr>
        <w:t>information</w:t>
      </w:r>
    </w:p>
    <w:p w:rsidR="00625262" w:rsidRPr="00625262" w:rsidP="0FDEEA66" w14:paraId="398FBBC9" w14:textId="31E94052">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Safelist requirements and Wi-Fi credentials</w:t>
      </w:r>
    </w:p>
    <w:p w:rsidR="00625262" w:rsidRPr="00625262" w:rsidP="0FDEEA66" w14:paraId="22CBC72D" w14:textId="208E5177">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Security requirements</w:t>
      </w:r>
    </w:p>
    <w:p w:rsidR="00625262" w:rsidRPr="00625262" w:rsidP="00625262" w14:paraId="7EA4D7CB" w14:textId="77777777">
      <w:pPr>
        <w:keepLines/>
        <w:spacing w:after="240"/>
        <w:ind w:left="1296"/>
        <w:contextualSpacing/>
        <w:rPr>
          <w:rFonts w:cs="Arial"/>
          <w:sz w:val="22"/>
          <w:szCs w:val="22"/>
          <w:lang w:val="en"/>
        </w:rPr>
      </w:pPr>
    </w:p>
    <w:p w:rsidR="00625262" w:rsidRPr="00625262" w:rsidP="0FDEEA66" w14:paraId="14F78DC5" w14:textId="77777777">
      <w:pPr>
        <w:numPr>
          <w:ilvl w:val="0"/>
          <w:numId w:val="12"/>
        </w:numPr>
        <w:spacing w:after="240"/>
        <w:ind w:left="936"/>
        <w:contextualSpacing/>
        <w:rPr>
          <w:rFonts w:cs="Arial"/>
          <w:sz w:val="22"/>
          <w:szCs w:val="22"/>
          <w:lang w:val="en"/>
        </w:rPr>
      </w:pPr>
      <w:r w:rsidRPr="00625262">
        <w:rPr>
          <w:rFonts w:cs="Arial"/>
          <w:sz w:val="22"/>
          <w:szCs w:val="22"/>
          <w:lang w:val="en"/>
        </w:rPr>
        <w:t>How easy was it to run the Network Diagnostic Tool on the Wi-Fi and in the planned assessment location for assessment day?</w:t>
      </w:r>
    </w:p>
    <w:p w:rsidR="00625262" w:rsidRPr="00625262" w:rsidP="0FDEEA66" w14:paraId="2D470F42" w14:textId="69BCDB80">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easy</w:t>
      </w:r>
    </w:p>
    <w:p w:rsidR="00625262" w:rsidRPr="00625262" w:rsidP="0FDEEA66" w14:paraId="211EDCDC" w14:textId="6AE2C001">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Somewhat easy</w:t>
      </w:r>
    </w:p>
    <w:p w:rsidR="00625262" w:rsidRPr="00625262" w:rsidP="0FDEEA66" w14:paraId="7600BF03" w14:textId="3F0AE324">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 xml:space="preserve">Somewhat difficult </w:t>
      </w:r>
      <w:r w:rsidRPr="713AE5C8">
        <w:rPr>
          <w:rFonts w:ascii="Arial" w:eastAsia="Arial" w:hAnsi="Arial" w:cs="Arial"/>
          <w:sz w:val="22"/>
          <w:szCs w:val="22"/>
        </w:rPr>
        <w:t>(please explain)</w:t>
      </w:r>
    </w:p>
    <w:p w:rsidR="00625262" w:rsidRPr="00625262" w:rsidP="0FDEEA66" w14:paraId="030EFEB4" w14:textId="3E46FDFF">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Very difficult (please explain)</w:t>
      </w:r>
    </w:p>
    <w:p w:rsidR="00625262" w:rsidRPr="00625262" w:rsidP="0FDEEA66" w14:paraId="1FF0A2FA" w14:textId="5F531187">
      <w:pPr>
        <w:keepLines/>
        <w:spacing w:after="240"/>
        <w:contextualSpacing/>
        <w:rPr>
          <w:sz w:val="22"/>
          <w:szCs w:val="22"/>
          <w:lang w:val="en"/>
        </w:rPr>
      </w:pPr>
    </w:p>
    <w:p w:rsidR="00625262" w:rsidRPr="00625262" w:rsidP="0FDEEA66" w14:paraId="6DA91A3F" w14:textId="7FE7CBB1">
      <w:pPr>
        <w:keepLines/>
        <w:ind w:left="576"/>
        <w:contextualSpacing/>
        <w:rPr>
          <w:rFonts w:cs="Arial"/>
          <w:sz w:val="22"/>
          <w:szCs w:val="22"/>
          <w:lang w:val="en"/>
        </w:rPr>
      </w:pPr>
      <w:r w:rsidRPr="00625262">
        <w:rPr>
          <w:rFonts w:cs="Arial"/>
          <w:sz w:val="22"/>
          <w:szCs w:val="22"/>
          <w:highlight w:val="lightGray"/>
          <w:lang w:val="en"/>
        </w:rPr>
        <w:t>[</w:t>
      </w:r>
      <w:r w:rsidRPr="0FDEEA66" w:rsidR="4FF5B72D">
        <w:rPr>
          <w:rFonts w:cs="Arial"/>
          <w:sz w:val="22"/>
          <w:szCs w:val="22"/>
          <w:highlight w:val="lightGray"/>
          <w:lang w:val="en"/>
        </w:rPr>
        <w:t xml:space="preserve">Display if </w:t>
      </w:r>
      <w:r w:rsidRPr="0FDEEA66" w:rsidR="757A4626">
        <w:rPr>
          <w:rFonts w:cs="Arial"/>
          <w:sz w:val="22"/>
          <w:szCs w:val="22"/>
          <w:highlight w:val="lightGray"/>
          <w:lang w:val="en"/>
        </w:rPr>
        <w:t>Q</w:t>
      </w:r>
      <w:r w:rsidRPr="0FDEEA66" w:rsidR="04289C65">
        <w:rPr>
          <w:rFonts w:cs="Arial"/>
          <w:sz w:val="22"/>
          <w:szCs w:val="22"/>
          <w:highlight w:val="lightGray"/>
          <w:lang w:val="en"/>
        </w:rPr>
        <w:t>6</w:t>
      </w:r>
      <w:r w:rsidRPr="00625262">
        <w:rPr>
          <w:rFonts w:cs="Arial"/>
          <w:sz w:val="22"/>
          <w:szCs w:val="22"/>
          <w:highlight w:val="lightGray"/>
          <w:lang w:val="en"/>
        </w:rPr>
        <w:t xml:space="preserve"> = “Somewhat difficult” or “Very difficult</w:t>
      </w:r>
      <w:r w:rsidRPr="0FDEEA66" w:rsidR="757A4626">
        <w:rPr>
          <w:rFonts w:cs="Arial"/>
          <w:sz w:val="22"/>
          <w:szCs w:val="22"/>
          <w:highlight w:val="lightGray"/>
          <w:lang w:val="en"/>
        </w:rPr>
        <w:t>”]</w:t>
      </w:r>
      <w:r w:rsidRPr="0FDEEA66" w:rsidR="57C1EDDA">
        <w:rPr>
          <w:rFonts w:cs="Arial"/>
          <w:sz w:val="22"/>
          <w:szCs w:val="22"/>
          <w:highlight w:val="lightGray"/>
          <w:lang w:val="en"/>
        </w:rPr>
        <w:t>:</w:t>
      </w:r>
      <w:r w:rsidRPr="00625262">
        <w:rPr>
          <w:rFonts w:cs="Arial"/>
          <w:sz w:val="22"/>
          <w:szCs w:val="22"/>
          <w:lang w:val="en"/>
        </w:rPr>
        <w:t xml:space="preserve"> What made running the Network Diagnostic Tool difficult?</w:t>
      </w:r>
    </w:p>
    <w:tbl>
      <w:tblPr>
        <w:tblStyle w:val="TableGrid13"/>
        <w:tblW w:w="0" w:type="auto"/>
        <w:tblInd w:w="1152" w:type="dxa"/>
        <w:tblLook w:val="04A0"/>
      </w:tblPr>
      <w:tblGrid>
        <w:gridCol w:w="8198"/>
      </w:tblGrid>
      <w:tr w14:paraId="1F003A96" w14:textId="77777777" w:rsidTr="0099514C">
        <w:tblPrEx>
          <w:tblW w:w="0" w:type="auto"/>
          <w:tblInd w:w="1152" w:type="dxa"/>
          <w:tblLook w:val="04A0"/>
        </w:tblPrEx>
        <w:tc>
          <w:tcPr>
            <w:tcW w:w="8198" w:type="dxa"/>
          </w:tcPr>
          <w:p w:rsidR="00625262" w:rsidRPr="00625262" w:rsidP="00625262" w14:paraId="0B60E364" w14:textId="77777777">
            <w:pPr>
              <w:contextualSpacing/>
              <w:rPr>
                <w:rFonts w:cs="Arial"/>
                <w:szCs w:val="22"/>
                <w:lang w:val="en"/>
              </w:rPr>
            </w:pPr>
          </w:p>
        </w:tc>
      </w:tr>
    </w:tbl>
    <w:p w:rsidR="00625262" w:rsidRPr="00625262" w:rsidP="00625262" w14:paraId="66D45C5D" w14:textId="77777777">
      <w:pPr>
        <w:keepLines/>
        <w:spacing w:after="240"/>
        <w:ind w:left="1296"/>
        <w:contextualSpacing/>
        <w:rPr>
          <w:rFonts w:cs="Arial"/>
          <w:sz w:val="22"/>
          <w:szCs w:val="22"/>
          <w:lang w:val="en"/>
        </w:rPr>
      </w:pPr>
    </w:p>
    <w:p w:rsidR="00625262" w:rsidRPr="00625262" w:rsidP="0FDEEA66" w14:paraId="7BE84DBF" w14:textId="77777777">
      <w:pPr>
        <w:keepLines/>
        <w:numPr>
          <w:ilvl w:val="0"/>
          <w:numId w:val="12"/>
        </w:numPr>
        <w:spacing w:after="240"/>
        <w:ind w:left="936"/>
        <w:contextualSpacing/>
        <w:rPr>
          <w:rFonts w:cs="Arial"/>
          <w:sz w:val="22"/>
          <w:szCs w:val="22"/>
          <w:lang w:val="en"/>
        </w:rPr>
      </w:pPr>
      <w:r w:rsidRPr="00625262">
        <w:rPr>
          <w:rFonts w:cs="Arial"/>
          <w:sz w:val="22"/>
          <w:szCs w:val="22"/>
          <w:lang w:val="en"/>
        </w:rPr>
        <w:t>After running the Network Diagnostic Tool, did you have to work with the school coordinator to update the assessment location to be closer to the school’s Wireless Access Point?</w:t>
      </w:r>
    </w:p>
    <w:p w:rsidR="00625262" w:rsidRPr="00625262" w:rsidP="0FDEEA66" w14:paraId="2DB92BCC" w14:textId="6502B016">
      <w:pPr>
        <w:pStyle w:val="NAEPcheckallthatapplycategories"/>
        <w:tabs>
          <w:tab w:val="clear" w:pos="360"/>
        </w:tabs>
        <w:rPr>
          <w:rFonts w:ascii="Arial" w:hAnsi="Arial" w:cs="Arial"/>
          <w:sz w:val="22"/>
          <w:szCs w:val="22"/>
        </w:rPr>
      </w:pPr>
      <w:r w:rsidRPr="0FDEEA66">
        <w:rPr>
          <w:rFonts w:ascii="Arial" w:hAnsi="Arial" w:cs="Arial"/>
          <w:sz w:val="22"/>
          <w:szCs w:val="22"/>
        </w:rPr>
        <w:t>Yes (please explain)</w:t>
      </w:r>
    </w:p>
    <w:p w:rsidR="00625262" w:rsidRPr="00625262" w:rsidP="0FDEEA66" w14:paraId="04782905" w14:textId="111825BE">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No</w:t>
      </w:r>
    </w:p>
    <w:p w:rsidR="00625262" w:rsidRPr="00625262" w:rsidP="00625262" w14:paraId="10CA5B25" w14:textId="77777777">
      <w:pPr>
        <w:keepLines/>
        <w:spacing w:after="240"/>
        <w:ind w:left="1296"/>
        <w:contextualSpacing/>
        <w:rPr>
          <w:rFonts w:cs="Arial"/>
          <w:sz w:val="22"/>
          <w:szCs w:val="22"/>
          <w:lang w:val="en"/>
        </w:rPr>
      </w:pPr>
    </w:p>
    <w:p w:rsidR="00625262" w:rsidRPr="00625262" w:rsidP="0FDEEA66" w14:paraId="3E174201" w14:textId="2AADBD6A">
      <w:pPr>
        <w:keepLines/>
        <w:ind w:left="576"/>
        <w:contextualSpacing/>
        <w:rPr>
          <w:rFonts w:cs="Arial"/>
          <w:sz w:val="22"/>
          <w:szCs w:val="22"/>
          <w:lang w:val="en"/>
        </w:rPr>
      </w:pPr>
      <w:r w:rsidRPr="00625262">
        <w:rPr>
          <w:rFonts w:cs="Arial"/>
          <w:sz w:val="22"/>
          <w:szCs w:val="22"/>
          <w:highlight w:val="lightGray"/>
          <w:lang w:val="en"/>
        </w:rPr>
        <w:t>[</w:t>
      </w:r>
      <w:r w:rsidRPr="0FDEEA66" w:rsidR="0DFA45C1">
        <w:rPr>
          <w:rFonts w:cs="Arial"/>
          <w:sz w:val="22"/>
          <w:szCs w:val="22"/>
          <w:highlight w:val="lightGray"/>
          <w:lang w:val="en"/>
        </w:rPr>
        <w:t>Display i</w:t>
      </w:r>
      <w:r w:rsidRPr="0FDEEA66" w:rsidR="757A4626">
        <w:rPr>
          <w:rFonts w:cs="Arial"/>
          <w:sz w:val="22"/>
          <w:szCs w:val="22"/>
          <w:highlight w:val="lightGray"/>
          <w:lang w:val="en"/>
        </w:rPr>
        <w:t>f Q</w:t>
      </w:r>
      <w:r w:rsidRPr="0FDEEA66" w:rsidR="04CA4837">
        <w:rPr>
          <w:rFonts w:cs="Arial"/>
          <w:sz w:val="22"/>
          <w:szCs w:val="22"/>
          <w:highlight w:val="lightGray"/>
          <w:lang w:val="en"/>
        </w:rPr>
        <w:t>7</w:t>
      </w:r>
      <w:r w:rsidRPr="00625262">
        <w:rPr>
          <w:rFonts w:cs="Arial"/>
          <w:sz w:val="22"/>
          <w:szCs w:val="22"/>
          <w:highlight w:val="lightGray"/>
          <w:lang w:val="en"/>
        </w:rPr>
        <w:t xml:space="preserve"> = “Yes</w:t>
      </w:r>
      <w:r w:rsidRPr="0FDEEA66" w:rsidR="757A4626">
        <w:rPr>
          <w:rFonts w:cs="Arial"/>
          <w:sz w:val="22"/>
          <w:szCs w:val="22"/>
          <w:highlight w:val="lightGray"/>
          <w:lang w:val="en"/>
        </w:rPr>
        <w:t>”]</w:t>
      </w:r>
      <w:r w:rsidRPr="0FDEEA66" w:rsidR="5ED42D29">
        <w:rPr>
          <w:rFonts w:cs="Arial"/>
          <w:sz w:val="22"/>
          <w:szCs w:val="22"/>
          <w:highlight w:val="lightGray"/>
          <w:lang w:val="en"/>
        </w:rPr>
        <w:t>:</w:t>
      </w:r>
      <w:r w:rsidRPr="00625262">
        <w:rPr>
          <w:rFonts w:cs="Arial"/>
          <w:sz w:val="22"/>
          <w:szCs w:val="22"/>
          <w:lang w:val="en"/>
        </w:rPr>
        <w:t xml:space="preserve"> Please explain how it was to work with the school coordinator to update the assessment location and any difficulties you may have experienced. </w:t>
      </w:r>
    </w:p>
    <w:tbl>
      <w:tblPr>
        <w:tblStyle w:val="TableGrid13"/>
        <w:tblW w:w="0" w:type="auto"/>
        <w:tblInd w:w="1152" w:type="dxa"/>
        <w:tblLook w:val="04A0"/>
      </w:tblPr>
      <w:tblGrid>
        <w:gridCol w:w="8198"/>
      </w:tblGrid>
      <w:tr w14:paraId="064074C6" w14:textId="77777777" w:rsidTr="0099514C">
        <w:tblPrEx>
          <w:tblW w:w="0" w:type="auto"/>
          <w:tblInd w:w="1152" w:type="dxa"/>
          <w:tblLook w:val="04A0"/>
        </w:tblPrEx>
        <w:tc>
          <w:tcPr>
            <w:tcW w:w="8198" w:type="dxa"/>
          </w:tcPr>
          <w:p w:rsidR="00625262" w:rsidRPr="00625262" w:rsidP="00625262" w14:paraId="1D4BF69C" w14:textId="77777777">
            <w:pPr>
              <w:contextualSpacing/>
              <w:rPr>
                <w:rFonts w:cs="Arial"/>
                <w:szCs w:val="22"/>
                <w:lang w:val="en"/>
              </w:rPr>
            </w:pPr>
          </w:p>
        </w:tc>
      </w:tr>
    </w:tbl>
    <w:p w:rsidR="00625262" w:rsidRPr="00625262" w:rsidP="00625262" w14:paraId="71CC88F3" w14:textId="77777777">
      <w:pPr>
        <w:keepLines/>
        <w:ind w:left="1296"/>
        <w:contextualSpacing/>
        <w:rPr>
          <w:rFonts w:cs="Arial"/>
          <w:sz w:val="22"/>
          <w:szCs w:val="22"/>
          <w:lang w:val="en"/>
        </w:rPr>
      </w:pPr>
    </w:p>
    <w:p w:rsidR="00625262" w:rsidRPr="00625262" w:rsidP="0FDEEA66" w14:paraId="4EAEB4E2" w14:textId="14A88A46">
      <w:pPr>
        <w:keepLines/>
        <w:numPr>
          <w:ilvl w:val="0"/>
          <w:numId w:val="12"/>
        </w:numPr>
        <w:ind w:left="936"/>
        <w:contextualSpacing/>
        <w:rPr>
          <w:rFonts w:cs="Arial"/>
          <w:sz w:val="22"/>
          <w:szCs w:val="22"/>
          <w:lang w:val="en"/>
        </w:rPr>
      </w:pPr>
      <w:r w:rsidRPr="00625262">
        <w:rPr>
          <w:rFonts w:cs="Arial"/>
          <w:sz w:val="22"/>
          <w:szCs w:val="22"/>
          <w:lang w:val="en"/>
        </w:rPr>
        <w:t xml:space="preserve">Was there any information related to preparing the school network that should have been included or enhanced in the </w:t>
      </w:r>
      <w:r w:rsidRPr="0FDEEA66" w:rsidR="757A4626">
        <w:rPr>
          <w:rFonts w:cs="Arial"/>
          <w:sz w:val="22"/>
          <w:szCs w:val="22"/>
          <w:lang w:val="en"/>
        </w:rPr>
        <w:t>A</w:t>
      </w:r>
      <w:r w:rsidRPr="0FDEEA66" w:rsidR="0EEDC519">
        <w:rPr>
          <w:rFonts w:cs="Arial"/>
          <w:sz w:val="22"/>
          <w:szCs w:val="22"/>
          <w:lang w:val="en"/>
        </w:rPr>
        <w:t xml:space="preserve">ssessment </w:t>
      </w:r>
      <w:r w:rsidRPr="0FDEEA66" w:rsidR="757A4626">
        <w:rPr>
          <w:rFonts w:cs="Arial"/>
          <w:sz w:val="22"/>
          <w:szCs w:val="22"/>
          <w:lang w:val="en"/>
        </w:rPr>
        <w:t>M</w:t>
      </w:r>
      <w:r w:rsidRPr="0FDEEA66" w:rsidR="12C6A1CB">
        <w:rPr>
          <w:rFonts w:cs="Arial"/>
          <w:sz w:val="22"/>
          <w:szCs w:val="22"/>
          <w:lang w:val="en"/>
        </w:rPr>
        <w:t>anagment</w:t>
      </w:r>
      <w:r w:rsidRPr="0FDEEA66" w:rsidR="12C6A1CB">
        <w:rPr>
          <w:rFonts w:cs="Arial"/>
          <w:sz w:val="22"/>
          <w:szCs w:val="22"/>
          <w:lang w:val="en"/>
        </w:rPr>
        <w:t xml:space="preserve"> </w:t>
      </w:r>
      <w:r w:rsidRPr="0FDEEA66" w:rsidR="757A4626">
        <w:rPr>
          <w:rFonts w:cs="Arial"/>
          <w:sz w:val="22"/>
          <w:szCs w:val="22"/>
          <w:lang w:val="en"/>
        </w:rPr>
        <w:t>S</w:t>
      </w:r>
      <w:r w:rsidRPr="0FDEEA66" w:rsidR="5DBC9908">
        <w:rPr>
          <w:rFonts w:cs="Arial"/>
          <w:sz w:val="22"/>
          <w:szCs w:val="22"/>
          <w:lang w:val="en"/>
        </w:rPr>
        <w:t>ystem</w:t>
      </w:r>
      <w:r w:rsidRPr="00625262">
        <w:rPr>
          <w:rFonts w:cs="Arial"/>
          <w:sz w:val="22"/>
          <w:szCs w:val="22"/>
          <w:lang w:val="en"/>
        </w:rPr>
        <w:t xml:space="preserve"> that would have helped with preparing the Wi-Fi for assessment day? </w:t>
      </w:r>
    </w:p>
    <w:tbl>
      <w:tblPr>
        <w:tblStyle w:val="TableGrid13"/>
        <w:tblW w:w="0" w:type="auto"/>
        <w:tblInd w:w="1152" w:type="dxa"/>
        <w:tblLook w:val="04A0"/>
      </w:tblPr>
      <w:tblGrid>
        <w:gridCol w:w="8198"/>
      </w:tblGrid>
      <w:tr w14:paraId="789C3BA2" w14:textId="77777777" w:rsidTr="0099514C">
        <w:tblPrEx>
          <w:tblW w:w="0" w:type="auto"/>
          <w:tblInd w:w="1152" w:type="dxa"/>
          <w:tblLook w:val="04A0"/>
        </w:tblPrEx>
        <w:tc>
          <w:tcPr>
            <w:tcW w:w="8198" w:type="dxa"/>
          </w:tcPr>
          <w:p w:rsidR="00625262" w:rsidRPr="00625262" w:rsidP="00625262" w14:paraId="1F5E1D71" w14:textId="77777777">
            <w:pPr>
              <w:contextualSpacing/>
              <w:rPr>
                <w:rFonts w:cs="Arial"/>
                <w:szCs w:val="22"/>
                <w:lang w:val="en"/>
              </w:rPr>
            </w:pPr>
          </w:p>
        </w:tc>
      </w:tr>
    </w:tbl>
    <w:p w:rsidR="00625262" w:rsidRPr="00625262" w:rsidP="00625262" w14:paraId="1CA8AFEA" w14:textId="77777777">
      <w:pPr>
        <w:keepLines/>
        <w:spacing w:after="240"/>
        <w:ind w:left="1296"/>
        <w:contextualSpacing/>
        <w:rPr>
          <w:rFonts w:cs="Arial"/>
          <w:sz w:val="22"/>
          <w:szCs w:val="22"/>
          <w:lang w:val="en"/>
        </w:rPr>
      </w:pPr>
    </w:p>
    <w:p w:rsidR="00625262" w:rsidRPr="00625262" w:rsidP="0FDEEA66" w14:paraId="0E715371" w14:textId="77777777">
      <w:pPr>
        <w:keepLines/>
        <w:numPr>
          <w:ilvl w:val="0"/>
          <w:numId w:val="12"/>
        </w:numPr>
        <w:spacing w:after="240"/>
        <w:ind w:left="936"/>
        <w:contextualSpacing/>
        <w:rPr>
          <w:rFonts w:cs="Arial"/>
          <w:sz w:val="22"/>
          <w:szCs w:val="22"/>
          <w:lang w:val="en"/>
        </w:rPr>
      </w:pPr>
      <w:r w:rsidRPr="00625262">
        <w:rPr>
          <w:rFonts w:cs="Arial"/>
          <w:sz w:val="22"/>
          <w:szCs w:val="22"/>
          <w:lang w:val="en"/>
        </w:rPr>
        <w:t>How long did it take to complete your assessment planning activities?</w:t>
      </w:r>
    </w:p>
    <w:p w:rsidR="00625262" w:rsidRPr="00625262" w:rsidP="0FDEEA66" w14:paraId="379D6D09" w14:textId="5A8BE9AE">
      <w:pPr>
        <w:pStyle w:val="NAEPcheckallthatapplycategories"/>
        <w:numPr>
          <w:ilvl w:val="0"/>
          <w:numId w:val="0"/>
        </w:numPr>
        <w:rPr>
          <w:rFonts w:ascii="Arial" w:hAnsi="Arial" w:cs="Arial"/>
        </w:rPr>
      </w:pPr>
    </w:p>
    <w:p w:rsidR="00625262" w:rsidRPr="00625262" w:rsidP="0FDEEA66" w14:paraId="336669C6" w14:textId="7B423EB2">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Less than 30 minute</w:t>
      </w:r>
      <w:r w:rsidRPr="713AE5C8">
        <w:rPr>
          <w:rFonts w:ascii="Arial" w:eastAsia="Arial" w:hAnsi="Arial" w:cs="Arial"/>
          <w:sz w:val="22"/>
          <w:szCs w:val="22"/>
        </w:rPr>
        <w:t>s</w:t>
      </w:r>
    </w:p>
    <w:p w:rsidR="00625262" w:rsidRPr="00625262" w:rsidP="0FDEEA66" w14:paraId="1128411B" w14:textId="197160FB">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30–45 minutes</w:t>
      </w:r>
    </w:p>
    <w:p w:rsidR="00625262" w:rsidRPr="00625262" w:rsidP="0FDEEA66" w14:paraId="11ADA733" w14:textId="7FE79D90">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45</w:t>
      </w:r>
      <w:r w:rsidRPr="713AE5C8">
        <w:rPr>
          <w:rFonts w:ascii="Arial" w:eastAsia="Arial" w:hAnsi="Arial" w:cs="Arial"/>
          <w:sz w:val="22"/>
          <w:szCs w:val="22"/>
        </w:rPr>
        <w:t>–60 minutes</w:t>
      </w:r>
    </w:p>
    <w:p w:rsidR="00625262" w:rsidRPr="00625262" w:rsidP="0FDEEA66" w14:paraId="6CA23101" w14:textId="26292608">
      <w:pPr>
        <w:pStyle w:val="NAEPcheckallthatapplycategories"/>
        <w:tabs>
          <w:tab w:val="clear" w:pos="360"/>
        </w:tabs>
        <w:rPr>
          <w:rFonts w:ascii="Arial" w:eastAsia="Arial" w:hAnsi="Arial" w:cs="Arial"/>
          <w:sz w:val="22"/>
          <w:szCs w:val="22"/>
        </w:rPr>
      </w:pPr>
      <w:r w:rsidRPr="0FDEEA66">
        <w:rPr>
          <w:rFonts w:ascii="Arial" w:eastAsia="Arial" w:hAnsi="Arial" w:cs="Arial"/>
          <w:sz w:val="22"/>
          <w:szCs w:val="22"/>
        </w:rPr>
        <w:t>More than 60 minutes</w:t>
      </w:r>
    </w:p>
    <w:p w:rsidR="00625262" w:rsidRPr="00625262" w:rsidP="0FDEEA66" w14:paraId="253EE5DB" w14:textId="77777777">
      <w:pPr>
        <w:numPr>
          <w:ilvl w:val="0"/>
          <w:numId w:val="12"/>
        </w:numPr>
        <w:spacing w:after="240"/>
        <w:ind w:left="936"/>
        <w:contextualSpacing/>
        <w:rPr>
          <w:rFonts w:cs="Arial"/>
          <w:sz w:val="22"/>
          <w:szCs w:val="22"/>
          <w:lang w:val="en"/>
        </w:rPr>
      </w:pPr>
      <w:r w:rsidRPr="00625262">
        <w:rPr>
          <w:rFonts w:cs="Arial"/>
          <w:sz w:val="22"/>
          <w:szCs w:val="22"/>
          <w:lang w:val="en"/>
        </w:rPr>
        <w:t>Please provide any suggestions for improving the Assessment Management System.</w:t>
      </w:r>
    </w:p>
    <w:tbl>
      <w:tblPr>
        <w:tblStyle w:val="TableGrid13"/>
        <w:tblW w:w="0" w:type="auto"/>
        <w:tblInd w:w="1152" w:type="dxa"/>
        <w:tblLook w:val="04A0"/>
      </w:tblPr>
      <w:tblGrid>
        <w:gridCol w:w="8774"/>
      </w:tblGrid>
      <w:tr w14:paraId="47ED24BB" w14:textId="77777777" w:rsidTr="0099514C">
        <w:tblPrEx>
          <w:tblW w:w="0" w:type="auto"/>
          <w:tblInd w:w="1152" w:type="dxa"/>
          <w:tblLook w:val="04A0"/>
        </w:tblPrEx>
        <w:tc>
          <w:tcPr>
            <w:tcW w:w="9350" w:type="dxa"/>
          </w:tcPr>
          <w:p w:rsidR="00625262" w:rsidRPr="00625262" w:rsidP="00625262" w14:paraId="7904CB03" w14:textId="77777777">
            <w:pPr>
              <w:contextualSpacing/>
              <w:rPr>
                <w:rFonts w:cs="Arial"/>
                <w:szCs w:val="22"/>
                <w:lang w:val="en"/>
              </w:rPr>
            </w:pPr>
          </w:p>
        </w:tc>
      </w:tr>
    </w:tbl>
    <w:p w:rsidR="00625262" w:rsidRPr="00625262" w:rsidP="00625262" w14:paraId="6FA6F079" w14:textId="77777777">
      <w:pPr>
        <w:rPr>
          <w:rFonts w:cs="Arial"/>
          <w:sz w:val="24"/>
        </w:rPr>
      </w:pPr>
    </w:p>
    <w:p w:rsidR="00271F42" w:rsidRPr="004978F1" w14:paraId="5A606E1E" w14:textId="1E1ACB5D">
      <w:pPr>
        <w:rPr>
          <w:rFonts w:ascii="Franklin Gothic Medium" w:hAnsi="Franklin Gothic Medium"/>
          <w:b/>
          <w:bCs/>
          <w:color w:val="00467F"/>
          <w:sz w:val="28"/>
        </w:rPr>
      </w:pPr>
      <w:r w:rsidRPr="004978F1">
        <w:rPr>
          <w:rFonts w:ascii="Franklin Gothic Medium" w:hAnsi="Franklin Gothic Medium"/>
          <w:b/>
          <w:bCs/>
          <w:color w:val="00467F"/>
          <w:sz w:val="28"/>
        </w:rPr>
        <w:br w:type="page"/>
      </w:r>
    </w:p>
    <w:p w:rsidR="005945A6" w:rsidRPr="005945A6" w:rsidP="005945A6" w14:paraId="717B0E56" w14:textId="77777777">
      <w:pPr>
        <w:keepNext/>
        <w:spacing w:before="480" w:after="240"/>
        <w:outlineLvl w:val="2"/>
        <w:rPr>
          <w:rFonts w:cs="Arial"/>
          <w:b/>
          <w:color w:val="00467F"/>
          <w:sz w:val="28"/>
          <w:szCs w:val="28"/>
          <w:lang w:val="es-PR"/>
        </w:rPr>
      </w:pPr>
      <w:bookmarkStart w:id="1030" w:name="_Toc145493722"/>
      <w:r w:rsidRPr="005945A6">
        <w:rPr>
          <w:rFonts w:cs="Arial"/>
          <w:b/>
          <w:color w:val="00467F"/>
          <w:sz w:val="28"/>
          <w:szCs w:val="28"/>
          <w:lang w:val="es-PR"/>
        </w:rPr>
        <w:t>Opinión del/</w:t>
      </w:r>
      <w:r w:rsidRPr="005945A6">
        <w:rPr>
          <w:rFonts w:cs="Arial"/>
          <w:b/>
          <w:color w:val="00467F"/>
          <w:sz w:val="28"/>
          <w:szCs w:val="28"/>
          <w:lang w:val="es-PR"/>
        </w:rPr>
        <w:t>de la coordinador</w:t>
      </w:r>
      <w:r w:rsidRPr="005945A6">
        <w:rPr>
          <w:rFonts w:cs="Arial"/>
          <w:b/>
          <w:color w:val="00467F"/>
          <w:sz w:val="28"/>
          <w:szCs w:val="28"/>
          <w:lang w:val="es-PR"/>
        </w:rPr>
        <w:t>(a) de tecnología interno(a) sobre la planificación para la evaluación de NAEP 2024</w:t>
      </w:r>
      <w:bookmarkEnd w:id="1030"/>
    </w:p>
    <w:p w:rsidR="005945A6" w:rsidRPr="005945A6" w:rsidP="005945A6" w14:paraId="18E1ED16" w14:textId="77777777">
      <w:pPr>
        <w:keepNext/>
        <w:keepLines/>
        <w:spacing w:before="240"/>
        <w:outlineLvl w:val="0"/>
        <w:rPr>
          <w:rFonts w:eastAsiaTheme="majorEastAsia" w:cs="Arial"/>
          <w:color w:val="2E74B5" w:themeColor="accent1" w:themeShade="BF"/>
          <w:sz w:val="24"/>
          <w:szCs w:val="24"/>
          <w:lang w:val="es-PR"/>
        </w:rPr>
      </w:pPr>
      <w:bookmarkStart w:id="1031" w:name="_Toc145493723"/>
      <w:r w:rsidRPr="005945A6">
        <w:rPr>
          <w:rFonts w:eastAsiaTheme="majorEastAsia" w:cs="Arial"/>
          <w:color w:val="2E74B5" w:themeColor="accent1" w:themeShade="BF"/>
          <w:sz w:val="24"/>
          <w:szCs w:val="24"/>
          <w:lang w:val="es-PR"/>
        </w:rPr>
        <w:t>Parte 1: Contactos con su representante de NAEP</w:t>
      </w:r>
      <w:bookmarkEnd w:id="1031"/>
    </w:p>
    <w:p w:rsidR="005945A6" w:rsidRPr="005945A6" w:rsidP="005945A6" w14:paraId="2E511193" w14:textId="77777777">
      <w:pPr>
        <w:spacing w:after="240"/>
        <w:ind w:left="1296"/>
        <w:contextualSpacing/>
        <w:rPr>
          <w:rFonts w:cs="Arial"/>
          <w:sz w:val="22"/>
          <w:szCs w:val="22"/>
          <w:lang w:val="es-PR"/>
        </w:rPr>
      </w:pPr>
    </w:p>
    <w:p w:rsidR="005945A6" w:rsidRPr="005945A6" w:rsidP="003A7E41" w14:paraId="771C1129" w14:textId="77777777">
      <w:pPr>
        <w:pStyle w:val="NL-1stNumberedBullet"/>
        <w:numPr>
          <w:ilvl w:val="0"/>
          <w:numId w:val="81"/>
        </w:numPr>
        <w:rPr>
          <w:rFonts w:ascii="Arial" w:hAnsi="Arial" w:cs="Arial"/>
          <w:sz w:val="22"/>
          <w:szCs w:val="22"/>
          <w:lang w:val="es-PR"/>
        </w:rPr>
      </w:pPr>
      <w:r w:rsidRPr="005945A6">
        <w:rPr>
          <w:rFonts w:ascii="Arial" w:hAnsi="Arial" w:cs="Arial"/>
          <w:sz w:val="22"/>
          <w:szCs w:val="22"/>
          <w:lang w:val="es-PR"/>
        </w:rPr>
        <w:t>Piense en todas las actividades que tuvieron lugar durante la fase de planificación para la evaluación de NAEP. Califique al/a la representante de NAEP en términos generales:</w:t>
      </w:r>
    </w:p>
    <w:p w:rsidR="00AF6E91" w:rsidP="00AF6E91" w14:paraId="50695DC3" w14:textId="77777777">
      <w:pPr>
        <w:pStyle w:val="NAEPresponsecategories"/>
        <w:rPr>
          <w:rFonts w:ascii="Arial" w:hAnsi="Arial" w:cs="Arial"/>
          <w:sz w:val="22"/>
          <w:szCs w:val="22"/>
        </w:rPr>
      </w:pPr>
      <w:r w:rsidRPr="00D674FE">
        <w:rPr>
          <w:rFonts w:ascii="Arial" w:hAnsi="Arial" w:cs="Arial"/>
          <w:sz w:val="22"/>
          <w:szCs w:val="22"/>
        </w:rPr>
        <w:t>Muy</w:t>
      </w:r>
      <w:r w:rsidRPr="00D674FE">
        <w:rPr>
          <w:rFonts w:ascii="Arial" w:hAnsi="Arial" w:cs="Arial"/>
          <w:sz w:val="22"/>
          <w:szCs w:val="22"/>
        </w:rPr>
        <w:t xml:space="preserve"> bueno</w:t>
      </w:r>
    </w:p>
    <w:p w:rsidR="00AF6E91" w:rsidP="00AF6E91" w14:paraId="753EEF28" w14:textId="77777777">
      <w:pPr>
        <w:pStyle w:val="NAEPresponsecategories"/>
        <w:rPr>
          <w:rFonts w:ascii="Arial" w:hAnsi="Arial" w:cs="Arial"/>
          <w:sz w:val="22"/>
          <w:szCs w:val="22"/>
        </w:rPr>
      </w:pPr>
      <w:r w:rsidRPr="00D674FE">
        <w:rPr>
          <w:rFonts w:ascii="Arial" w:hAnsi="Arial" w:cs="Arial"/>
          <w:sz w:val="22"/>
          <w:szCs w:val="22"/>
        </w:rPr>
        <w:t>Buen</w:t>
      </w:r>
      <w:r>
        <w:rPr>
          <w:rFonts w:ascii="Arial" w:hAnsi="Arial" w:cs="Arial"/>
          <w:sz w:val="22"/>
          <w:szCs w:val="22"/>
        </w:rPr>
        <w:t>o</w:t>
      </w:r>
    </w:p>
    <w:p w:rsidR="00AF6E91" w:rsidP="00AF6E91" w14:paraId="0A69D243" w14:textId="77777777">
      <w:pPr>
        <w:pStyle w:val="NAEPresponsecategories"/>
        <w:rPr>
          <w:rFonts w:ascii="Arial" w:hAnsi="Arial" w:cs="Arial"/>
          <w:sz w:val="22"/>
          <w:szCs w:val="22"/>
        </w:rPr>
      </w:pPr>
      <w:r>
        <w:rPr>
          <w:rFonts w:ascii="Arial" w:hAnsi="Arial" w:cs="Arial"/>
          <w:sz w:val="22"/>
          <w:szCs w:val="22"/>
        </w:rPr>
        <w:t>Regular</w:t>
      </w:r>
    </w:p>
    <w:p w:rsidR="00AF6E91" w:rsidP="00AF6E91" w14:paraId="18B40A37" w14:textId="77777777">
      <w:pPr>
        <w:pStyle w:val="NAEPresponsecategories"/>
        <w:rPr>
          <w:rFonts w:ascii="Arial" w:hAnsi="Arial" w:cs="Arial"/>
          <w:sz w:val="22"/>
          <w:szCs w:val="22"/>
        </w:rPr>
      </w:pPr>
      <w:r w:rsidRPr="00D674FE">
        <w:rPr>
          <w:rFonts w:ascii="Arial" w:hAnsi="Arial" w:cs="Arial"/>
          <w:sz w:val="22"/>
          <w:szCs w:val="22"/>
        </w:rPr>
        <w:t>Pobre</w:t>
      </w:r>
    </w:p>
    <w:p w:rsidR="00AF6E91" w:rsidRPr="009E5E24" w:rsidP="00AF6E91" w14:paraId="4DF8AA75" w14:textId="77777777">
      <w:pPr>
        <w:pStyle w:val="NAEPresponsecategories"/>
        <w:rPr>
          <w:rFonts w:ascii="Arial" w:hAnsi="Arial" w:cs="Arial"/>
          <w:sz w:val="22"/>
          <w:szCs w:val="22"/>
          <w:lang w:val="es-PR"/>
        </w:rPr>
      </w:pPr>
      <w:r w:rsidRPr="009E5E24">
        <w:rPr>
          <w:rFonts w:ascii="Arial" w:hAnsi="Arial" w:cs="Arial"/>
          <w:sz w:val="22"/>
          <w:szCs w:val="22"/>
          <w:lang w:val="es-PR"/>
        </w:rPr>
        <w:t>No hay suficiente información para calificar</w:t>
      </w:r>
    </w:p>
    <w:p w:rsidR="005945A6" w:rsidRPr="005945A6" w:rsidP="005945A6" w14:paraId="2E22E9B2" w14:textId="77777777">
      <w:pPr>
        <w:spacing w:after="240"/>
        <w:contextualSpacing/>
        <w:rPr>
          <w:rFonts w:cs="Arial"/>
          <w:sz w:val="22"/>
          <w:szCs w:val="22"/>
          <w:lang w:val="es-PR"/>
        </w:rPr>
      </w:pPr>
    </w:p>
    <w:p w:rsidR="005945A6" w:rsidRPr="005945A6" w:rsidP="005945A6" w14:paraId="0C6C1567" w14:textId="77777777">
      <w:pPr>
        <w:numPr>
          <w:ilvl w:val="0"/>
          <w:numId w:val="12"/>
        </w:numPr>
        <w:spacing w:after="240"/>
        <w:ind w:left="1296"/>
        <w:contextualSpacing/>
        <w:rPr>
          <w:rFonts w:cs="Arial"/>
          <w:sz w:val="22"/>
          <w:szCs w:val="22"/>
          <w:lang w:val="es-PR"/>
        </w:rPr>
      </w:pPr>
      <w:r w:rsidRPr="005945A6">
        <w:rPr>
          <w:rFonts w:cs="Arial"/>
          <w:sz w:val="22"/>
          <w:szCs w:val="22"/>
          <w:lang w:val="es-PR"/>
        </w:rPr>
        <w:t>¿Cuán satisfecho(a) está con respecto a cómo se desarrolló la reunión de planificación para la evaluación?</w:t>
      </w:r>
    </w:p>
    <w:p w:rsidR="00691640" w:rsidP="00691640" w14:paraId="2CCB56A9" w14:textId="77777777">
      <w:pPr>
        <w:pStyle w:val="NAEPresponsecategories"/>
        <w:rPr>
          <w:rFonts w:ascii="Arial" w:hAnsi="Arial" w:cs="Arial"/>
          <w:sz w:val="22"/>
          <w:szCs w:val="22"/>
        </w:rPr>
      </w:pPr>
      <w:r w:rsidRPr="00D674FE">
        <w:rPr>
          <w:rFonts w:ascii="Arial" w:hAnsi="Arial" w:cs="Arial"/>
          <w:sz w:val="22"/>
          <w:szCs w:val="22"/>
        </w:rPr>
        <w:t>Muy</w:t>
      </w:r>
      <w:r w:rsidRPr="00D674FE">
        <w:rPr>
          <w:rFonts w:ascii="Arial" w:hAnsi="Arial" w:cs="Arial"/>
          <w:sz w:val="22"/>
          <w:szCs w:val="22"/>
        </w:rPr>
        <w:t xml:space="preserve"> </w:t>
      </w:r>
      <w:r w:rsidRPr="00D674FE">
        <w:rPr>
          <w:rFonts w:ascii="Arial" w:hAnsi="Arial" w:cs="Arial"/>
          <w:sz w:val="22"/>
          <w:szCs w:val="22"/>
        </w:rPr>
        <w:t>satisfecho</w:t>
      </w:r>
      <w:r>
        <w:rPr>
          <w:rFonts w:ascii="Arial" w:hAnsi="Arial" w:cs="Arial"/>
          <w:sz w:val="22"/>
          <w:szCs w:val="22"/>
        </w:rPr>
        <w:t>(a)</w:t>
      </w:r>
    </w:p>
    <w:p w:rsidR="00691640" w:rsidP="00691640" w14:paraId="0FC862B2" w14:textId="77777777">
      <w:pPr>
        <w:pStyle w:val="NAEPresponsecategories"/>
        <w:rPr>
          <w:rFonts w:ascii="Arial" w:hAnsi="Arial" w:cs="Arial"/>
          <w:sz w:val="22"/>
          <w:szCs w:val="22"/>
        </w:rPr>
      </w:pPr>
      <w:r w:rsidRPr="00D674FE">
        <w:rPr>
          <w:rFonts w:ascii="Arial" w:hAnsi="Arial" w:cs="Arial"/>
          <w:sz w:val="22"/>
          <w:szCs w:val="22"/>
        </w:rPr>
        <w:t xml:space="preserve">Algo </w:t>
      </w:r>
      <w:r w:rsidRPr="00D674FE">
        <w:rPr>
          <w:rFonts w:ascii="Arial" w:hAnsi="Arial" w:cs="Arial"/>
          <w:sz w:val="22"/>
          <w:szCs w:val="22"/>
        </w:rPr>
        <w:t>satisfecho</w:t>
      </w:r>
      <w:r>
        <w:rPr>
          <w:rFonts w:ascii="Arial" w:hAnsi="Arial" w:cs="Arial"/>
          <w:sz w:val="22"/>
          <w:szCs w:val="22"/>
        </w:rPr>
        <w:t>(a)</w:t>
      </w:r>
    </w:p>
    <w:p w:rsidR="00691640" w:rsidP="00691640" w14:paraId="157EFD37" w14:textId="77777777">
      <w:pPr>
        <w:pStyle w:val="NAEPresponsecategories"/>
        <w:rPr>
          <w:rFonts w:ascii="Arial" w:hAnsi="Arial" w:cs="Arial"/>
          <w:sz w:val="22"/>
          <w:szCs w:val="22"/>
        </w:rPr>
      </w:pPr>
      <w:r w:rsidRPr="00D674FE">
        <w:rPr>
          <w:rFonts w:ascii="Arial" w:hAnsi="Arial" w:cs="Arial"/>
          <w:sz w:val="22"/>
          <w:szCs w:val="22"/>
        </w:rPr>
        <w:t xml:space="preserve">Algo </w:t>
      </w:r>
      <w:r w:rsidRPr="00D674FE">
        <w:rPr>
          <w:rFonts w:ascii="Arial" w:hAnsi="Arial" w:cs="Arial"/>
          <w:sz w:val="22"/>
          <w:szCs w:val="22"/>
        </w:rPr>
        <w:t>insatisfecho</w:t>
      </w:r>
      <w:r>
        <w:rPr>
          <w:rFonts w:ascii="Arial" w:hAnsi="Arial" w:cs="Arial"/>
          <w:sz w:val="22"/>
          <w:szCs w:val="22"/>
        </w:rPr>
        <w:t>(a) (</w:t>
      </w:r>
      <w:r>
        <w:rPr>
          <w:rFonts w:ascii="Arial" w:hAnsi="Arial" w:cs="Arial"/>
          <w:sz w:val="22"/>
          <w:szCs w:val="22"/>
        </w:rPr>
        <w:t>explique</w:t>
      </w:r>
      <w:r>
        <w:rPr>
          <w:rFonts w:ascii="Arial" w:hAnsi="Arial" w:cs="Arial"/>
          <w:sz w:val="22"/>
          <w:szCs w:val="22"/>
        </w:rPr>
        <w:t>)</w:t>
      </w:r>
    </w:p>
    <w:p w:rsidR="00691640" w:rsidP="00691640" w14:paraId="43C4E373" w14:textId="77777777">
      <w:pPr>
        <w:pStyle w:val="NAEPresponsecategories"/>
        <w:rPr>
          <w:rFonts w:ascii="Arial" w:hAnsi="Arial" w:cs="Arial"/>
          <w:sz w:val="22"/>
          <w:szCs w:val="22"/>
        </w:rPr>
      </w:pPr>
      <w:r w:rsidRPr="00D674FE">
        <w:rPr>
          <w:rFonts w:ascii="Arial" w:hAnsi="Arial" w:cs="Arial"/>
          <w:sz w:val="22"/>
          <w:szCs w:val="22"/>
        </w:rPr>
        <w:t>Muy</w:t>
      </w:r>
      <w:r w:rsidRPr="00D674FE">
        <w:rPr>
          <w:rFonts w:ascii="Arial" w:hAnsi="Arial" w:cs="Arial"/>
          <w:sz w:val="22"/>
          <w:szCs w:val="22"/>
        </w:rPr>
        <w:t xml:space="preserve"> </w:t>
      </w:r>
      <w:r w:rsidRPr="00D674FE">
        <w:rPr>
          <w:rFonts w:ascii="Arial" w:hAnsi="Arial" w:cs="Arial"/>
          <w:sz w:val="22"/>
          <w:szCs w:val="22"/>
        </w:rPr>
        <w:t>insatisfecho</w:t>
      </w:r>
      <w:r>
        <w:rPr>
          <w:rFonts w:ascii="Arial" w:hAnsi="Arial" w:cs="Arial"/>
          <w:sz w:val="22"/>
          <w:szCs w:val="22"/>
        </w:rPr>
        <w:t>(a) (</w:t>
      </w:r>
      <w:r>
        <w:rPr>
          <w:rFonts w:ascii="Arial" w:hAnsi="Arial" w:cs="Arial"/>
          <w:sz w:val="22"/>
          <w:szCs w:val="22"/>
        </w:rPr>
        <w:t>explique</w:t>
      </w:r>
      <w:r>
        <w:rPr>
          <w:rFonts w:ascii="Arial" w:hAnsi="Arial" w:cs="Arial"/>
          <w:sz w:val="22"/>
          <w:szCs w:val="22"/>
        </w:rPr>
        <w:t>)</w:t>
      </w:r>
    </w:p>
    <w:p w:rsidR="005945A6" w:rsidRPr="005945A6" w:rsidP="005945A6" w14:paraId="3249DE08" w14:textId="77777777">
      <w:pPr>
        <w:spacing w:after="240"/>
        <w:ind w:left="1296"/>
        <w:contextualSpacing/>
        <w:rPr>
          <w:rFonts w:cs="Arial"/>
          <w:sz w:val="22"/>
          <w:szCs w:val="22"/>
          <w:lang w:val="en"/>
        </w:rPr>
      </w:pPr>
    </w:p>
    <w:p w:rsidR="005945A6" w:rsidRPr="005945A6" w:rsidP="005945A6" w14:paraId="56D7AA5A" w14:textId="77777777">
      <w:pPr>
        <w:spacing w:after="240"/>
        <w:ind w:left="1440"/>
        <w:contextualSpacing/>
        <w:rPr>
          <w:rFonts w:cs="Arial"/>
          <w:sz w:val="22"/>
          <w:szCs w:val="22"/>
          <w:lang w:val="es-PR"/>
        </w:rPr>
      </w:pPr>
      <w:r w:rsidRPr="005945A6">
        <w:rPr>
          <w:rFonts w:cs="Arial"/>
          <w:sz w:val="22"/>
          <w:szCs w:val="22"/>
          <w:highlight w:val="lightGray"/>
          <w:lang w:val="es-PR"/>
        </w:rPr>
        <w:t>[</w:t>
      </w:r>
      <w:r w:rsidRPr="005945A6">
        <w:rPr>
          <w:rFonts w:cs="Arial"/>
          <w:sz w:val="22"/>
          <w:szCs w:val="22"/>
          <w:highlight w:val="lightGray"/>
          <w:lang w:val="es-PR"/>
        </w:rPr>
        <w:t>Display</w:t>
      </w:r>
      <w:r w:rsidRPr="005945A6">
        <w:rPr>
          <w:rFonts w:cs="Arial"/>
          <w:sz w:val="22"/>
          <w:szCs w:val="22"/>
          <w:highlight w:val="lightGray"/>
          <w:lang w:val="es-PR"/>
        </w:rPr>
        <w:t xml:space="preserve"> </w:t>
      </w:r>
      <w:r w:rsidRPr="005945A6">
        <w:rPr>
          <w:rFonts w:cs="Arial"/>
          <w:sz w:val="22"/>
          <w:szCs w:val="22"/>
          <w:highlight w:val="lightGray"/>
          <w:lang w:val="es-PR"/>
        </w:rPr>
        <w:t>if</w:t>
      </w:r>
      <w:r w:rsidRPr="005945A6">
        <w:rPr>
          <w:rFonts w:cs="Arial"/>
          <w:sz w:val="22"/>
          <w:szCs w:val="22"/>
          <w:highlight w:val="lightGray"/>
          <w:lang w:val="es-PR"/>
        </w:rPr>
        <w:t xml:space="preserve"> Q2 = “Algo insatisfecho(a)” </w:t>
      </w:r>
      <w:r w:rsidRPr="005945A6">
        <w:rPr>
          <w:rFonts w:cs="Arial"/>
          <w:sz w:val="22"/>
          <w:szCs w:val="22"/>
          <w:highlight w:val="lightGray"/>
          <w:lang w:val="es-PR"/>
        </w:rPr>
        <w:t>or</w:t>
      </w:r>
      <w:r w:rsidRPr="005945A6">
        <w:rPr>
          <w:rFonts w:cs="Arial"/>
          <w:sz w:val="22"/>
          <w:szCs w:val="22"/>
          <w:highlight w:val="lightGray"/>
          <w:lang w:val="es-PR"/>
        </w:rPr>
        <w:t xml:space="preserve"> “Muy insatisfecho(a)”]</w:t>
      </w:r>
      <w:r w:rsidRPr="005945A6">
        <w:rPr>
          <w:rFonts w:cs="Arial"/>
          <w:sz w:val="22"/>
          <w:szCs w:val="22"/>
          <w:lang w:val="es-PR"/>
        </w:rPr>
        <w:t xml:space="preserve"> ¿Qué se pudo haber hecho para mejorar su satisfacción con la reunión de planificación de la evaluación?</w:t>
      </w:r>
    </w:p>
    <w:p w:rsidR="005945A6" w:rsidRPr="005945A6" w:rsidP="005945A6" w14:paraId="2AAF298B" w14:textId="77777777">
      <w:pPr>
        <w:spacing w:after="240"/>
        <w:contextualSpacing/>
        <w:rPr>
          <w:rFonts w:cs="Arial"/>
          <w:sz w:val="22"/>
          <w:szCs w:val="22"/>
          <w:lang w:val="es-PR"/>
        </w:rPr>
      </w:pPr>
      <w:r w:rsidRPr="005945A6">
        <w:rPr>
          <w:rFonts w:cs="Arial"/>
          <w:noProof/>
          <w:sz w:val="22"/>
          <w:szCs w:val="22"/>
        </w:rPr>
        <mc:AlternateContent>
          <mc:Choice Requires="wps">
            <w:drawing>
              <wp:anchor distT="0" distB="0" distL="114300" distR="114300" simplePos="0" relativeHeight="251732992" behindDoc="0" locked="0" layoutInCell="1" allowOverlap="1">
                <wp:simplePos x="0" y="0"/>
                <wp:positionH relativeFrom="column">
                  <wp:posOffset>931333</wp:posOffset>
                </wp:positionH>
                <wp:positionV relativeFrom="paragraph">
                  <wp:posOffset>14605</wp:posOffset>
                </wp:positionV>
                <wp:extent cx="4992158" cy="322729"/>
                <wp:effectExtent l="0" t="0" r="18415" b="20320"/>
                <wp:wrapNone/>
                <wp:docPr id="2121613278" name="Rectangle 2121613278"/>
                <wp:cNvGraphicFramePr/>
                <a:graphic xmlns:a="http://schemas.openxmlformats.org/drawingml/2006/main">
                  <a:graphicData uri="http://schemas.microsoft.com/office/word/2010/wordprocessingShape">
                    <wps:wsp xmlns:wps="http://schemas.microsoft.com/office/word/2010/wordprocessingShape">
                      <wps:cNvSpPr/>
                      <wps:spPr>
                        <a:xfrm>
                          <a:off x="0" y="0"/>
                          <a:ext cx="4992158" cy="322729"/>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121613278" o:spid="_x0000_s1065" style="width:393.1pt;height:25.4pt;margin-top:1.15pt;margin-left:73.35pt;mso-height-percent:0;mso-height-relative:margin;mso-width-percent:0;mso-width-relative:margin;mso-wrap-distance-bottom:0;mso-wrap-distance-left:9pt;mso-wrap-distance-right:9pt;mso-wrap-distance-top:0;mso-wrap-style:square;position:absolute;visibility:visible;v-text-anchor:middle;z-index:251758592" filled="f" strokecolor="black" strokeweight="0.25pt"/>
            </w:pict>
          </mc:Fallback>
        </mc:AlternateContent>
      </w:r>
    </w:p>
    <w:p w:rsidR="005945A6" w:rsidRPr="005945A6" w:rsidP="005945A6" w14:paraId="1CD99416" w14:textId="77777777">
      <w:pPr>
        <w:spacing w:after="240"/>
        <w:ind w:left="1296"/>
        <w:contextualSpacing/>
        <w:rPr>
          <w:rFonts w:cs="Arial"/>
          <w:sz w:val="22"/>
          <w:szCs w:val="22"/>
          <w:lang w:val="es-PR"/>
        </w:rPr>
      </w:pPr>
    </w:p>
    <w:p w:rsidR="005945A6" w:rsidRPr="005945A6" w:rsidP="005945A6" w14:paraId="6212DA9E" w14:textId="77777777">
      <w:pPr>
        <w:spacing w:after="240"/>
        <w:ind w:left="1296"/>
        <w:contextualSpacing/>
        <w:rPr>
          <w:rFonts w:cs="Arial"/>
          <w:sz w:val="22"/>
          <w:szCs w:val="22"/>
          <w:lang w:val="es-PR"/>
        </w:rPr>
      </w:pPr>
    </w:p>
    <w:p w:rsidR="005945A6" w:rsidRPr="005945A6" w:rsidP="005945A6" w14:paraId="0859DC4F" w14:textId="77777777">
      <w:pPr>
        <w:numPr>
          <w:ilvl w:val="0"/>
          <w:numId w:val="12"/>
        </w:numPr>
        <w:spacing w:after="240"/>
        <w:ind w:left="1296"/>
        <w:contextualSpacing/>
        <w:rPr>
          <w:rFonts w:cs="Arial"/>
          <w:sz w:val="22"/>
          <w:szCs w:val="22"/>
          <w:lang w:val="es-PR"/>
        </w:rPr>
      </w:pPr>
      <w:r w:rsidRPr="005945A6">
        <w:rPr>
          <w:rFonts w:cs="Arial"/>
          <w:sz w:val="22"/>
          <w:szCs w:val="22"/>
          <w:lang w:val="es-PR"/>
        </w:rPr>
        <w:t>¿Cuánta confianza tiene en que el día de la evaluación de NAEP en su escuela se desarrollará sin problemas?</w:t>
      </w:r>
    </w:p>
    <w:p w:rsidR="004D419A" w:rsidP="004D419A" w14:paraId="2D38218E" w14:textId="77777777">
      <w:pPr>
        <w:pStyle w:val="NAEPresponsecategories"/>
        <w:rPr>
          <w:rFonts w:ascii="Arial" w:hAnsi="Arial" w:cs="Arial"/>
          <w:sz w:val="22"/>
          <w:szCs w:val="22"/>
        </w:rPr>
      </w:pPr>
      <w:r w:rsidRPr="000341FE">
        <w:rPr>
          <w:rFonts w:ascii="Arial" w:hAnsi="Arial" w:cs="Arial"/>
          <w:sz w:val="22"/>
          <w:szCs w:val="22"/>
        </w:rPr>
        <w:t>Completamente</w:t>
      </w:r>
      <w:r w:rsidRPr="000341FE">
        <w:rPr>
          <w:rFonts w:ascii="Arial" w:hAnsi="Arial" w:cs="Arial"/>
          <w:sz w:val="22"/>
          <w:szCs w:val="22"/>
        </w:rPr>
        <w:t xml:space="preserve"> </w:t>
      </w:r>
      <w:r w:rsidRPr="000341FE">
        <w:rPr>
          <w:rFonts w:ascii="Arial" w:hAnsi="Arial" w:cs="Arial"/>
          <w:sz w:val="22"/>
          <w:szCs w:val="22"/>
        </w:rPr>
        <w:t>confiado</w:t>
      </w:r>
      <w:r>
        <w:rPr>
          <w:rFonts w:ascii="Arial" w:hAnsi="Arial" w:cs="Arial"/>
          <w:sz w:val="22"/>
          <w:szCs w:val="22"/>
        </w:rPr>
        <w:t>(a)</w:t>
      </w:r>
    </w:p>
    <w:p w:rsidR="004D419A" w:rsidP="004D419A" w14:paraId="5D6C0788" w14:textId="77777777">
      <w:pPr>
        <w:pStyle w:val="NAEPresponsecategories"/>
        <w:rPr>
          <w:rFonts w:ascii="Arial" w:hAnsi="Arial" w:cs="Arial"/>
          <w:sz w:val="22"/>
          <w:szCs w:val="22"/>
        </w:rPr>
      </w:pPr>
      <w:r w:rsidRPr="000341FE">
        <w:rPr>
          <w:rFonts w:ascii="Arial" w:hAnsi="Arial" w:cs="Arial"/>
          <w:sz w:val="22"/>
          <w:szCs w:val="22"/>
        </w:rPr>
        <w:t>Mayormente</w:t>
      </w:r>
      <w:r w:rsidRPr="000341FE">
        <w:rPr>
          <w:rFonts w:ascii="Arial" w:hAnsi="Arial" w:cs="Arial"/>
          <w:sz w:val="22"/>
          <w:szCs w:val="22"/>
        </w:rPr>
        <w:t xml:space="preserve"> </w:t>
      </w:r>
      <w:r w:rsidRPr="000341FE">
        <w:rPr>
          <w:rFonts w:ascii="Arial" w:hAnsi="Arial" w:cs="Arial"/>
          <w:sz w:val="22"/>
          <w:szCs w:val="22"/>
        </w:rPr>
        <w:t>confiado</w:t>
      </w:r>
      <w:r>
        <w:rPr>
          <w:rFonts w:ascii="Arial" w:hAnsi="Arial" w:cs="Arial"/>
          <w:sz w:val="22"/>
          <w:szCs w:val="22"/>
        </w:rPr>
        <w:t>(a)</w:t>
      </w:r>
    </w:p>
    <w:p w:rsidR="004D419A" w:rsidRPr="009E5E24" w:rsidP="004D419A" w14:paraId="1469E4C8" w14:textId="77777777">
      <w:pPr>
        <w:pStyle w:val="NAEPresponsecategories"/>
        <w:rPr>
          <w:rFonts w:ascii="Arial" w:hAnsi="Arial" w:cs="Arial"/>
          <w:sz w:val="22"/>
          <w:szCs w:val="22"/>
          <w:lang w:val="es-PR"/>
        </w:rPr>
      </w:pPr>
      <w:r w:rsidRPr="009E5E24">
        <w:rPr>
          <w:rFonts w:ascii="Arial" w:hAnsi="Arial" w:cs="Arial"/>
          <w:sz w:val="22"/>
          <w:szCs w:val="22"/>
          <w:lang w:val="es-PR"/>
        </w:rPr>
        <w:t>No muy confiado</w:t>
      </w:r>
      <w:r>
        <w:rPr>
          <w:rFonts w:ascii="Arial" w:hAnsi="Arial" w:cs="Arial"/>
          <w:sz w:val="22"/>
          <w:szCs w:val="22"/>
          <w:lang w:val="es-PR"/>
        </w:rPr>
        <w:t>(a)</w:t>
      </w:r>
      <w:r w:rsidRPr="009E5E24">
        <w:rPr>
          <w:rFonts w:ascii="Arial" w:hAnsi="Arial" w:cs="Arial"/>
          <w:sz w:val="22"/>
          <w:szCs w:val="22"/>
          <w:lang w:val="es-PR"/>
        </w:rPr>
        <w:t xml:space="preserve"> (explique)</w:t>
      </w:r>
    </w:p>
    <w:p w:rsidR="004D419A" w:rsidRPr="009E5E24" w:rsidP="004D419A" w14:paraId="3D7A8BE5" w14:textId="77777777">
      <w:pPr>
        <w:pStyle w:val="NAEPresponsecategories"/>
        <w:rPr>
          <w:rFonts w:ascii="Arial" w:hAnsi="Arial" w:cs="Arial"/>
          <w:sz w:val="22"/>
          <w:szCs w:val="22"/>
          <w:lang w:val="es-PR"/>
        </w:rPr>
      </w:pPr>
      <w:r w:rsidRPr="009E5E24">
        <w:rPr>
          <w:rFonts w:ascii="Arial" w:hAnsi="Arial" w:cs="Arial"/>
          <w:sz w:val="22"/>
          <w:szCs w:val="22"/>
          <w:lang w:val="es-PR"/>
        </w:rPr>
        <w:t>No tengo ninguna confianza (explique)</w:t>
      </w:r>
    </w:p>
    <w:p w:rsidR="005945A6" w:rsidRPr="005945A6" w:rsidP="005945A6" w14:paraId="2A23F895" w14:textId="77777777">
      <w:pPr>
        <w:keepLines/>
        <w:spacing w:after="240"/>
        <w:ind w:left="1170"/>
        <w:contextualSpacing/>
        <w:rPr>
          <w:rFonts w:cs="Arial"/>
          <w:sz w:val="22"/>
          <w:szCs w:val="22"/>
          <w:lang w:val="es-PR"/>
        </w:rPr>
      </w:pPr>
    </w:p>
    <w:p w:rsidR="005945A6" w:rsidRPr="005945A6" w:rsidP="005945A6" w14:paraId="410447B1" w14:textId="77777777">
      <w:pPr>
        <w:spacing w:after="240"/>
        <w:ind w:left="1170"/>
        <w:contextualSpacing/>
        <w:rPr>
          <w:rFonts w:cs="Arial"/>
          <w:sz w:val="22"/>
          <w:szCs w:val="22"/>
          <w:lang w:val="es-PR"/>
        </w:rPr>
      </w:pPr>
      <w:r w:rsidRPr="005945A6">
        <w:rPr>
          <w:rFonts w:cs="Arial"/>
          <w:sz w:val="22"/>
          <w:szCs w:val="22"/>
          <w:highlight w:val="lightGray"/>
          <w:lang w:val="es-PR"/>
        </w:rPr>
        <w:t>[</w:t>
      </w:r>
      <w:r w:rsidRPr="005945A6">
        <w:rPr>
          <w:rFonts w:cs="Arial"/>
          <w:sz w:val="22"/>
          <w:szCs w:val="22"/>
          <w:highlight w:val="lightGray"/>
          <w:lang w:val="es-PR"/>
        </w:rPr>
        <w:t>Display</w:t>
      </w:r>
      <w:r w:rsidRPr="005945A6">
        <w:rPr>
          <w:rFonts w:cs="Arial"/>
          <w:sz w:val="22"/>
          <w:szCs w:val="22"/>
          <w:highlight w:val="lightGray"/>
          <w:lang w:val="es-PR"/>
        </w:rPr>
        <w:t xml:space="preserve"> </w:t>
      </w:r>
      <w:r w:rsidRPr="005945A6">
        <w:rPr>
          <w:rFonts w:cs="Arial"/>
          <w:sz w:val="22"/>
          <w:szCs w:val="22"/>
          <w:highlight w:val="lightGray"/>
          <w:lang w:val="es-PR"/>
        </w:rPr>
        <w:t>if</w:t>
      </w:r>
      <w:r w:rsidRPr="005945A6">
        <w:rPr>
          <w:rFonts w:cs="Arial"/>
          <w:sz w:val="22"/>
          <w:szCs w:val="22"/>
          <w:highlight w:val="lightGray"/>
          <w:lang w:val="es-PR"/>
        </w:rPr>
        <w:t xml:space="preserve"> Q3 = "No muy confiado(a)" </w:t>
      </w:r>
      <w:r w:rsidRPr="005945A6">
        <w:rPr>
          <w:rFonts w:cs="Arial"/>
          <w:sz w:val="22"/>
          <w:szCs w:val="22"/>
          <w:highlight w:val="lightGray"/>
          <w:lang w:val="es-PR"/>
        </w:rPr>
        <w:t>or</w:t>
      </w:r>
      <w:r w:rsidRPr="005945A6">
        <w:rPr>
          <w:rFonts w:cs="Arial"/>
          <w:sz w:val="22"/>
          <w:szCs w:val="22"/>
          <w:highlight w:val="lightGray"/>
          <w:lang w:val="es-PR"/>
        </w:rPr>
        <w:t xml:space="preserve"> "No tengo ninguna confianza"] </w:t>
      </w:r>
      <w:r w:rsidRPr="005945A6">
        <w:rPr>
          <w:rFonts w:cs="Arial"/>
          <w:sz w:val="22"/>
          <w:szCs w:val="22"/>
          <w:lang w:val="es-PR"/>
        </w:rPr>
        <w:t>¿Qué preocupaciones tiene sobre el día de la evaluación? Seleccione todas las opciones que correspondan</w:t>
      </w:r>
    </w:p>
    <w:p w:rsidR="005945A6" w:rsidRPr="005945A6" w:rsidP="003A7E41" w14:paraId="5C3F29CA" w14:textId="77777777">
      <w:pPr>
        <w:keepLines/>
        <w:numPr>
          <w:ilvl w:val="0"/>
          <w:numId w:val="79"/>
        </w:numPr>
        <w:tabs>
          <w:tab w:val="num" w:pos="1440"/>
        </w:tabs>
        <w:spacing w:after="240"/>
        <w:ind w:hanging="486"/>
        <w:contextualSpacing/>
        <w:rPr>
          <w:rFonts w:cs="Arial"/>
          <w:sz w:val="22"/>
          <w:szCs w:val="22"/>
          <w:lang w:val="es-PR"/>
        </w:rPr>
      </w:pPr>
      <w:r w:rsidRPr="005945A6">
        <w:rPr>
          <w:rFonts w:cs="Arial"/>
          <w:sz w:val="22"/>
          <w:szCs w:val="22"/>
          <w:lang w:val="es-PR"/>
        </w:rPr>
        <w:t xml:space="preserve">La configuración de la red de la escuela para conectar los dispositivos de NAEP </w:t>
      </w:r>
    </w:p>
    <w:p w:rsidR="005945A6" w:rsidRPr="005945A6" w:rsidP="003A7E41" w14:paraId="7E331813" w14:textId="77777777">
      <w:pPr>
        <w:keepLines/>
        <w:numPr>
          <w:ilvl w:val="0"/>
          <w:numId w:val="79"/>
        </w:numPr>
        <w:tabs>
          <w:tab w:val="num" w:pos="1440"/>
        </w:tabs>
        <w:spacing w:after="240"/>
        <w:ind w:hanging="486"/>
        <w:contextualSpacing/>
        <w:rPr>
          <w:rFonts w:cs="Arial"/>
          <w:sz w:val="22"/>
          <w:szCs w:val="22"/>
          <w:lang w:val="es-PR"/>
        </w:rPr>
      </w:pPr>
      <w:r w:rsidRPr="005945A6">
        <w:rPr>
          <w:rFonts w:cs="Arial"/>
          <w:sz w:val="22"/>
          <w:szCs w:val="22"/>
          <w:lang w:val="es-PR"/>
        </w:rPr>
        <w:t>El utilizar la red de la escuela para realizar la evaluación NAEP</w:t>
      </w:r>
    </w:p>
    <w:p w:rsidR="005945A6" w:rsidRPr="005945A6" w:rsidP="003A7E41" w14:paraId="092F8E1C" w14:textId="77777777">
      <w:pPr>
        <w:keepLines/>
        <w:numPr>
          <w:ilvl w:val="0"/>
          <w:numId w:val="79"/>
        </w:numPr>
        <w:tabs>
          <w:tab w:val="num" w:pos="1440"/>
        </w:tabs>
        <w:spacing w:after="240"/>
        <w:ind w:hanging="486"/>
        <w:contextualSpacing/>
        <w:rPr>
          <w:rFonts w:cs="Arial"/>
          <w:sz w:val="22"/>
          <w:szCs w:val="22"/>
          <w:lang w:val="es-PR"/>
        </w:rPr>
      </w:pPr>
      <w:r w:rsidRPr="005945A6">
        <w:rPr>
          <w:rFonts w:cs="Arial"/>
          <w:sz w:val="22"/>
          <w:szCs w:val="22"/>
          <w:lang w:val="es-PR"/>
        </w:rPr>
        <w:t>Interrupción del día de clases</w:t>
      </w:r>
    </w:p>
    <w:p w:rsidR="005945A6" w:rsidRPr="005945A6" w:rsidP="003A7E41" w14:paraId="006B8FBC" w14:textId="77777777">
      <w:pPr>
        <w:keepLines/>
        <w:numPr>
          <w:ilvl w:val="0"/>
          <w:numId w:val="79"/>
        </w:numPr>
        <w:tabs>
          <w:tab w:val="num" w:pos="1440"/>
        </w:tabs>
        <w:spacing w:after="240"/>
        <w:ind w:hanging="486"/>
        <w:contextualSpacing/>
        <w:rPr>
          <w:rFonts w:cs="Arial"/>
          <w:sz w:val="22"/>
          <w:szCs w:val="22"/>
          <w:lang w:val="en"/>
        </w:rPr>
      </w:pPr>
      <w:r w:rsidRPr="005945A6">
        <w:rPr>
          <w:rFonts w:cs="Arial"/>
          <w:sz w:val="22"/>
          <w:szCs w:val="22"/>
          <w:lang w:val="en"/>
        </w:rPr>
        <w:t xml:space="preserve">No hay </w:t>
      </w:r>
      <w:r w:rsidRPr="005945A6">
        <w:rPr>
          <w:rFonts w:cs="Arial"/>
          <w:sz w:val="22"/>
          <w:szCs w:val="22"/>
          <w:lang w:val="en"/>
        </w:rPr>
        <w:t>suficiente</w:t>
      </w:r>
      <w:r w:rsidRPr="005945A6">
        <w:rPr>
          <w:rFonts w:cs="Arial"/>
          <w:sz w:val="22"/>
          <w:szCs w:val="22"/>
          <w:lang w:val="en"/>
        </w:rPr>
        <w:t xml:space="preserve"> personal escolar</w:t>
      </w:r>
    </w:p>
    <w:p w:rsidR="005945A6" w:rsidRPr="005945A6" w:rsidP="003A7E41" w14:paraId="3975BE51" w14:textId="77777777">
      <w:pPr>
        <w:keepLines/>
        <w:numPr>
          <w:ilvl w:val="0"/>
          <w:numId w:val="79"/>
        </w:numPr>
        <w:tabs>
          <w:tab w:val="num" w:pos="1440"/>
        </w:tabs>
        <w:spacing w:after="240"/>
        <w:ind w:hanging="486"/>
        <w:contextualSpacing/>
        <w:rPr>
          <w:rFonts w:cs="Arial"/>
          <w:sz w:val="22"/>
          <w:szCs w:val="22"/>
          <w:lang w:val="en"/>
        </w:rPr>
      </w:pPr>
      <w:r w:rsidRPr="005945A6">
        <w:rPr>
          <w:rFonts w:cs="Arial"/>
          <w:sz w:val="22"/>
          <w:szCs w:val="22"/>
          <w:lang w:val="en"/>
        </w:rPr>
        <w:t>Otra</w:t>
      </w:r>
      <w:r w:rsidRPr="005945A6">
        <w:rPr>
          <w:rFonts w:cs="Arial"/>
          <w:sz w:val="22"/>
          <w:szCs w:val="22"/>
          <w:lang w:val="en"/>
        </w:rPr>
        <w:t xml:space="preserve"> </w:t>
      </w:r>
      <w:r w:rsidRPr="005945A6">
        <w:rPr>
          <w:rFonts w:cs="Arial"/>
          <w:sz w:val="22"/>
          <w:szCs w:val="22"/>
          <w:lang w:val="en"/>
        </w:rPr>
        <w:t>razón</w:t>
      </w:r>
      <w:r w:rsidRPr="005945A6">
        <w:rPr>
          <w:rFonts w:cs="Arial"/>
          <w:sz w:val="22"/>
          <w:szCs w:val="22"/>
          <w:lang w:val="en"/>
        </w:rPr>
        <w:t xml:space="preserve"> (</w:t>
      </w:r>
      <w:r w:rsidRPr="005945A6">
        <w:rPr>
          <w:rFonts w:cs="Arial"/>
          <w:sz w:val="22"/>
          <w:szCs w:val="22"/>
          <w:lang w:val="en"/>
        </w:rPr>
        <w:t>especifique</w:t>
      </w:r>
      <w:r w:rsidRPr="005945A6">
        <w:rPr>
          <w:rFonts w:cs="Arial"/>
          <w:sz w:val="22"/>
          <w:szCs w:val="22"/>
          <w:lang w:val="en"/>
        </w:rPr>
        <w:t>)</w:t>
      </w:r>
    </w:p>
    <w:tbl>
      <w:tblPr>
        <w:tblStyle w:val="TableGrid"/>
        <w:tblW w:w="0" w:type="auto"/>
        <w:tblInd w:w="1152" w:type="dxa"/>
        <w:tblLook w:val="04A0"/>
      </w:tblPr>
      <w:tblGrid>
        <w:gridCol w:w="8774"/>
      </w:tblGrid>
      <w:tr w14:paraId="769657A5" w14:textId="77777777" w:rsidTr="00B371F9">
        <w:tblPrEx>
          <w:tblW w:w="0" w:type="auto"/>
          <w:tblInd w:w="1152" w:type="dxa"/>
          <w:tblLook w:val="04A0"/>
        </w:tblPrEx>
        <w:tc>
          <w:tcPr>
            <w:tcW w:w="9350" w:type="dxa"/>
          </w:tcPr>
          <w:p w:rsidR="005945A6" w:rsidRPr="005945A6" w:rsidP="005945A6" w14:paraId="75130AE8" w14:textId="77777777">
            <w:pPr>
              <w:contextualSpacing/>
              <w:rPr>
                <w:rFonts w:cs="Arial"/>
                <w:szCs w:val="22"/>
                <w:lang w:val="en"/>
              </w:rPr>
            </w:pPr>
          </w:p>
        </w:tc>
      </w:tr>
    </w:tbl>
    <w:p w:rsidR="005945A6" w:rsidRPr="005945A6" w:rsidP="005945A6" w14:paraId="00AD4E68" w14:textId="77777777">
      <w:pPr>
        <w:rPr>
          <w:rFonts w:cs="Arial"/>
          <w:sz w:val="24"/>
        </w:rPr>
      </w:pPr>
    </w:p>
    <w:p w:rsidR="005945A6" w:rsidRPr="005945A6" w:rsidP="005945A6" w14:paraId="13A589D5" w14:textId="77777777">
      <w:pPr>
        <w:keepNext/>
        <w:keepLines/>
        <w:spacing w:before="240"/>
        <w:outlineLvl w:val="0"/>
        <w:rPr>
          <w:rFonts w:eastAsiaTheme="majorEastAsia" w:cs="Arial"/>
          <w:color w:val="2E74B5" w:themeColor="accent1" w:themeShade="BF"/>
          <w:sz w:val="24"/>
          <w:szCs w:val="24"/>
          <w:lang w:val="es-PR"/>
        </w:rPr>
      </w:pPr>
      <w:bookmarkStart w:id="1032" w:name="_Toc145493724"/>
      <w:r w:rsidRPr="005945A6">
        <w:rPr>
          <w:rFonts w:eastAsiaTheme="majorEastAsia" w:cs="Arial"/>
          <w:color w:val="2E74B5" w:themeColor="accent1" w:themeShade="BF"/>
          <w:sz w:val="24"/>
          <w:szCs w:val="24"/>
          <w:lang w:val="es-PR"/>
        </w:rPr>
        <w:t>Parte 2: Utilización del Sistema de Administración de la Evaluación</w:t>
      </w:r>
      <w:bookmarkEnd w:id="1032"/>
    </w:p>
    <w:p w:rsidR="005945A6" w:rsidRPr="005945A6" w:rsidP="005945A6" w14:paraId="50A55DA3" w14:textId="77777777">
      <w:pPr>
        <w:rPr>
          <w:rFonts w:cs="Arial"/>
          <w:sz w:val="24"/>
          <w:lang w:val="es-PR"/>
        </w:rPr>
      </w:pPr>
    </w:p>
    <w:p w:rsidR="005945A6" w:rsidRPr="005945A6" w:rsidP="005945A6" w14:paraId="73061077" w14:textId="77777777">
      <w:pPr>
        <w:numPr>
          <w:ilvl w:val="0"/>
          <w:numId w:val="12"/>
        </w:numPr>
        <w:spacing w:after="240"/>
        <w:ind w:left="1296"/>
        <w:contextualSpacing/>
        <w:rPr>
          <w:rFonts w:cs="Arial"/>
          <w:sz w:val="22"/>
          <w:szCs w:val="22"/>
          <w:lang w:val="es-PR"/>
        </w:rPr>
      </w:pPr>
      <w:r w:rsidRPr="005945A6">
        <w:rPr>
          <w:rFonts w:cs="Arial"/>
          <w:sz w:val="22"/>
          <w:szCs w:val="22"/>
          <w:lang w:val="es-PR"/>
        </w:rPr>
        <w:t>¿Cuán fácil fue navegar el Sistema de Administración de la Evaluación?</w:t>
      </w:r>
    </w:p>
    <w:p w:rsidR="00EA5FCA" w:rsidP="00EA5FCA" w14:paraId="63A5ACF6" w14:textId="77777777">
      <w:pPr>
        <w:pStyle w:val="NAEPresponsecategories"/>
        <w:rPr>
          <w:rFonts w:ascii="Arial" w:hAnsi="Arial" w:cs="Arial"/>
          <w:sz w:val="22"/>
          <w:szCs w:val="22"/>
        </w:rPr>
      </w:pPr>
      <w:r w:rsidRPr="00D674FE">
        <w:rPr>
          <w:rFonts w:ascii="Arial" w:hAnsi="Arial" w:cs="Arial"/>
          <w:sz w:val="22"/>
          <w:szCs w:val="22"/>
        </w:rPr>
        <w:t>Muy</w:t>
      </w:r>
      <w:r w:rsidRPr="00D674FE">
        <w:rPr>
          <w:rFonts w:ascii="Arial" w:hAnsi="Arial" w:cs="Arial"/>
          <w:sz w:val="22"/>
          <w:szCs w:val="22"/>
        </w:rPr>
        <w:t xml:space="preserve"> </w:t>
      </w:r>
      <w:r w:rsidRPr="00D674FE">
        <w:rPr>
          <w:rFonts w:ascii="Arial" w:hAnsi="Arial" w:cs="Arial"/>
          <w:sz w:val="22"/>
          <w:szCs w:val="22"/>
        </w:rPr>
        <w:t>fácil</w:t>
      </w:r>
    </w:p>
    <w:p w:rsidR="00EA5FCA" w:rsidP="00EA5FCA" w14:paraId="65E9420A" w14:textId="77777777">
      <w:pPr>
        <w:pStyle w:val="NAEPresponsecategories"/>
        <w:rPr>
          <w:rFonts w:ascii="Arial" w:hAnsi="Arial" w:cs="Arial"/>
          <w:sz w:val="22"/>
          <w:szCs w:val="22"/>
        </w:rPr>
      </w:pPr>
      <w:r w:rsidRPr="00D674FE">
        <w:rPr>
          <w:rFonts w:ascii="Arial" w:hAnsi="Arial" w:cs="Arial"/>
          <w:sz w:val="22"/>
          <w:szCs w:val="22"/>
        </w:rPr>
        <w:t xml:space="preserve">Algo </w:t>
      </w:r>
      <w:r w:rsidRPr="00D674FE">
        <w:rPr>
          <w:rFonts w:ascii="Arial" w:hAnsi="Arial" w:cs="Arial"/>
          <w:sz w:val="22"/>
          <w:szCs w:val="22"/>
        </w:rPr>
        <w:t>fácil</w:t>
      </w:r>
    </w:p>
    <w:p w:rsidR="00EA5FCA" w:rsidRPr="009E5E24" w:rsidP="00EA5FCA" w14:paraId="40977052" w14:textId="77777777">
      <w:pPr>
        <w:pStyle w:val="NAEPresponsecategories"/>
        <w:rPr>
          <w:rFonts w:ascii="Arial" w:hAnsi="Arial" w:cs="Arial"/>
          <w:sz w:val="22"/>
          <w:szCs w:val="22"/>
          <w:lang w:val="es-PR"/>
        </w:rPr>
      </w:pPr>
      <w:r w:rsidRPr="009E5E24">
        <w:rPr>
          <w:rFonts w:ascii="Arial" w:hAnsi="Arial" w:cs="Arial"/>
          <w:sz w:val="22"/>
          <w:szCs w:val="22"/>
          <w:lang w:val="es-PR"/>
        </w:rPr>
        <w:t>Algo difícil (explique)</w:t>
      </w:r>
    </w:p>
    <w:p w:rsidR="00EA5FCA" w:rsidRPr="009E5E24" w:rsidP="00EA5FCA" w14:paraId="0CBCC8D8" w14:textId="77777777">
      <w:pPr>
        <w:pStyle w:val="NAEPresponsecategories"/>
        <w:rPr>
          <w:rFonts w:ascii="Arial" w:hAnsi="Arial" w:cs="Arial"/>
          <w:sz w:val="22"/>
          <w:szCs w:val="22"/>
          <w:lang w:val="es-PR"/>
        </w:rPr>
      </w:pPr>
      <w:r w:rsidRPr="009E5E24">
        <w:rPr>
          <w:rFonts w:ascii="Arial" w:hAnsi="Arial" w:cs="Arial"/>
          <w:sz w:val="22"/>
          <w:szCs w:val="22"/>
          <w:lang w:val="es-PR"/>
        </w:rPr>
        <w:t>Muy difícil (explique)</w:t>
      </w:r>
    </w:p>
    <w:p w:rsidR="005945A6" w:rsidRPr="005945A6" w:rsidP="005945A6" w14:paraId="5D62960A" w14:textId="77777777">
      <w:pPr>
        <w:spacing w:after="240"/>
        <w:ind w:left="1296"/>
        <w:contextualSpacing/>
        <w:rPr>
          <w:rFonts w:cs="Arial"/>
          <w:sz w:val="22"/>
          <w:szCs w:val="22"/>
          <w:lang w:val="es-PR"/>
        </w:rPr>
      </w:pPr>
    </w:p>
    <w:p w:rsidR="005945A6" w:rsidRPr="005945A6" w:rsidP="005945A6" w14:paraId="2A22EAA8" w14:textId="77777777">
      <w:pPr>
        <w:spacing w:after="240"/>
        <w:ind w:left="1170"/>
        <w:contextualSpacing/>
        <w:rPr>
          <w:rFonts w:cs="Arial"/>
          <w:sz w:val="22"/>
          <w:szCs w:val="22"/>
          <w:lang w:val="es-PR"/>
        </w:rPr>
      </w:pPr>
      <w:r w:rsidRPr="005945A6">
        <w:rPr>
          <w:rFonts w:cs="Arial"/>
          <w:sz w:val="22"/>
          <w:szCs w:val="22"/>
          <w:highlight w:val="lightGray"/>
          <w:lang w:val="es-PR"/>
        </w:rPr>
        <w:t>[</w:t>
      </w:r>
      <w:r w:rsidRPr="005945A6">
        <w:rPr>
          <w:rFonts w:cs="Arial"/>
          <w:sz w:val="22"/>
          <w:szCs w:val="22"/>
          <w:highlight w:val="lightGray"/>
          <w:lang w:val="es-PR"/>
        </w:rPr>
        <w:t>Display</w:t>
      </w:r>
      <w:r w:rsidRPr="005945A6">
        <w:rPr>
          <w:rFonts w:cs="Arial"/>
          <w:sz w:val="22"/>
          <w:szCs w:val="22"/>
          <w:highlight w:val="lightGray"/>
          <w:lang w:val="es-PR"/>
        </w:rPr>
        <w:t xml:space="preserve"> </w:t>
      </w:r>
      <w:r w:rsidRPr="005945A6">
        <w:rPr>
          <w:rFonts w:cs="Arial"/>
          <w:sz w:val="22"/>
          <w:szCs w:val="22"/>
          <w:highlight w:val="lightGray"/>
          <w:lang w:val="es-PR"/>
        </w:rPr>
        <w:t>if</w:t>
      </w:r>
      <w:r w:rsidRPr="005945A6">
        <w:rPr>
          <w:rFonts w:cs="Arial"/>
          <w:sz w:val="22"/>
          <w:szCs w:val="22"/>
          <w:highlight w:val="lightGray"/>
          <w:lang w:val="es-PR"/>
        </w:rPr>
        <w:t xml:space="preserve"> Q4 = "Algo difícil (explique)" </w:t>
      </w:r>
      <w:r w:rsidRPr="005945A6">
        <w:rPr>
          <w:rFonts w:cs="Arial"/>
          <w:sz w:val="22"/>
          <w:szCs w:val="22"/>
          <w:highlight w:val="lightGray"/>
          <w:lang w:val="es-PR"/>
        </w:rPr>
        <w:t>or</w:t>
      </w:r>
      <w:r w:rsidRPr="005945A6">
        <w:rPr>
          <w:rFonts w:cs="Arial"/>
          <w:sz w:val="22"/>
          <w:szCs w:val="22"/>
          <w:highlight w:val="lightGray"/>
          <w:lang w:val="es-PR"/>
        </w:rPr>
        <w:t xml:space="preserve"> "Muy difícil (explique)"</w:t>
      </w:r>
      <w:r w:rsidRPr="005945A6">
        <w:rPr>
          <w:rFonts w:cs="Arial"/>
          <w:sz w:val="22"/>
          <w:szCs w:val="22"/>
          <w:lang w:val="es-PR"/>
        </w:rPr>
        <w:t xml:space="preserve"> ¿Qué ha dificultado la navegación por el Sistema de Administración de la Evaluación?</w:t>
      </w:r>
    </w:p>
    <w:tbl>
      <w:tblPr>
        <w:tblStyle w:val="TableGrid"/>
        <w:tblW w:w="0" w:type="auto"/>
        <w:tblInd w:w="1152" w:type="dxa"/>
        <w:tblLook w:val="04A0"/>
      </w:tblPr>
      <w:tblGrid>
        <w:gridCol w:w="8198"/>
      </w:tblGrid>
      <w:tr w14:paraId="0AF4F3E4" w14:textId="77777777" w:rsidTr="00B371F9">
        <w:tblPrEx>
          <w:tblW w:w="0" w:type="auto"/>
          <w:tblInd w:w="1152" w:type="dxa"/>
          <w:tblLook w:val="04A0"/>
        </w:tblPrEx>
        <w:tc>
          <w:tcPr>
            <w:tcW w:w="8198" w:type="dxa"/>
          </w:tcPr>
          <w:p w:rsidR="005945A6" w:rsidRPr="005945A6" w:rsidP="005945A6" w14:paraId="1890ED86" w14:textId="77777777">
            <w:pPr>
              <w:contextualSpacing/>
              <w:rPr>
                <w:rFonts w:cs="Arial"/>
                <w:szCs w:val="22"/>
                <w:lang w:val="es-PR"/>
              </w:rPr>
            </w:pPr>
          </w:p>
        </w:tc>
      </w:tr>
    </w:tbl>
    <w:p w:rsidR="005945A6" w:rsidRPr="005945A6" w:rsidP="005945A6" w14:paraId="723D2CDE" w14:textId="77777777">
      <w:pPr>
        <w:spacing w:after="240"/>
        <w:ind w:left="1296"/>
        <w:contextualSpacing/>
        <w:rPr>
          <w:rFonts w:cs="Arial"/>
          <w:sz w:val="22"/>
          <w:szCs w:val="22"/>
          <w:lang w:val="es-PR"/>
        </w:rPr>
      </w:pPr>
    </w:p>
    <w:p w:rsidR="005945A6" w:rsidRPr="005945A6" w:rsidP="005945A6" w14:paraId="2FEF45F2" w14:textId="77777777">
      <w:pPr>
        <w:numPr>
          <w:ilvl w:val="0"/>
          <w:numId w:val="12"/>
        </w:numPr>
        <w:spacing w:after="240"/>
        <w:ind w:left="1296"/>
        <w:contextualSpacing/>
        <w:rPr>
          <w:rFonts w:cs="Arial"/>
          <w:sz w:val="22"/>
          <w:szCs w:val="22"/>
          <w:lang w:val="es-PR"/>
        </w:rPr>
      </w:pPr>
      <w:r w:rsidRPr="005945A6">
        <w:rPr>
          <w:rFonts w:cs="Arial"/>
          <w:sz w:val="22"/>
          <w:szCs w:val="22"/>
          <w:lang w:val="es-PR"/>
        </w:rPr>
        <w:t>Al revisar las respuestas de la Encuesta sobre la conectividad a Internet completada en otoño, ¿tuvo que actualizar alguna respuesta debido a cambios en los procedimientos de su escuela o distrito?</w:t>
      </w:r>
    </w:p>
    <w:p w:rsidR="00696F43" w:rsidRPr="00024AD9" w:rsidP="00696F43" w14:paraId="2205F29E" w14:textId="77777777">
      <w:pPr>
        <w:pStyle w:val="NAEPresponsecategories"/>
        <w:rPr>
          <w:rFonts w:ascii="Arial" w:hAnsi="Arial" w:cs="Arial"/>
          <w:sz w:val="22"/>
          <w:szCs w:val="22"/>
          <w:lang w:val="es-PR"/>
        </w:rPr>
      </w:pPr>
      <w:r w:rsidRPr="00024AD9">
        <w:rPr>
          <w:rFonts w:ascii="Arial" w:hAnsi="Arial" w:cs="Arial"/>
          <w:sz w:val="22"/>
          <w:szCs w:val="22"/>
          <w:lang w:val="es-PR"/>
        </w:rPr>
        <w:t>Sí, tuve que hacer actualizaciones (</w:t>
      </w:r>
      <w:r w:rsidRPr="00024AD9">
        <w:rPr>
          <w:rFonts w:ascii="Arial" w:hAnsi="Arial" w:cs="Arial"/>
          <w:sz w:val="22"/>
          <w:szCs w:val="22"/>
          <w:lang w:val="es-PR"/>
        </w:rPr>
        <w:t>explique</w:t>
      </w:r>
      <w:r w:rsidRPr="00024AD9">
        <w:rPr>
          <w:rFonts w:ascii="Arial" w:hAnsi="Arial" w:cs="Arial"/>
          <w:sz w:val="22"/>
          <w:szCs w:val="22"/>
          <w:lang w:val="es-PR"/>
        </w:rPr>
        <w:t>)</w:t>
      </w:r>
    </w:p>
    <w:p w:rsidR="00696F43" w:rsidRPr="00024AD9" w:rsidP="00696F43" w14:paraId="593956DD" w14:textId="77777777">
      <w:pPr>
        <w:pStyle w:val="NAEPresponsecategories"/>
        <w:rPr>
          <w:rFonts w:ascii="Arial" w:hAnsi="Arial" w:cs="Arial"/>
          <w:sz w:val="22"/>
          <w:szCs w:val="22"/>
          <w:lang w:val="es-PR"/>
        </w:rPr>
      </w:pPr>
      <w:r w:rsidRPr="00024AD9">
        <w:rPr>
          <w:rFonts w:ascii="Arial" w:hAnsi="Arial" w:cs="Arial"/>
          <w:sz w:val="22"/>
          <w:szCs w:val="22"/>
          <w:lang w:val="es-PR"/>
        </w:rPr>
        <w:t>No, no tuve que hacer actualizaciones</w:t>
      </w:r>
    </w:p>
    <w:p w:rsidR="005945A6" w:rsidRPr="005945A6" w:rsidP="005945A6" w14:paraId="2ABD878A" w14:textId="77777777">
      <w:pPr>
        <w:keepLines/>
        <w:spacing w:after="240"/>
        <w:contextualSpacing/>
        <w:rPr>
          <w:rFonts w:cs="Arial"/>
          <w:sz w:val="22"/>
          <w:szCs w:val="22"/>
          <w:lang w:val="es-PR"/>
        </w:rPr>
      </w:pPr>
    </w:p>
    <w:p w:rsidR="005945A6" w:rsidRPr="005945A6" w:rsidP="005945A6" w14:paraId="44057BF8" w14:textId="77777777">
      <w:pPr>
        <w:spacing w:after="240"/>
        <w:ind w:left="1170"/>
        <w:contextualSpacing/>
        <w:rPr>
          <w:rFonts w:cs="Arial"/>
          <w:sz w:val="22"/>
          <w:szCs w:val="22"/>
          <w:lang w:val="es-PR"/>
        </w:rPr>
      </w:pPr>
      <w:r w:rsidRPr="005945A6">
        <w:rPr>
          <w:rFonts w:cs="Arial"/>
          <w:sz w:val="22"/>
          <w:szCs w:val="22"/>
          <w:highlight w:val="lightGray"/>
          <w:lang w:val="es-PR"/>
        </w:rPr>
        <w:t>[</w:t>
      </w:r>
      <w:r w:rsidRPr="005945A6">
        <w:rPr>
          <w:rFonts w:cs="Arial"/>
          <w:sz w:val="22"/>
          <w:szCs w:val="22"/>
          <w:highlight w:val="lightGray"/>
          <w:lang w:val="es-PR"/>
        </w:rPr>
        <w:t>Display</w:t>
      </w:r>
      <w:r w:rsidRPr="005945A6">
        <w:rPr>
          <w:rFonts w:cs="Arial"/>
          <w:sz w:val="22"/>
          <w:szCs w:val="22"/>
          <w:highlight w:val="lightGray"/>
          <w:lang w:val="es-PR"/>
        </w:rPr>
        <w:t xml:space="preserve"> </w:t>
      </w:r>
      <w:r w:rsidRPr="005945A6">
        <w:rPr>
          <w:rFonts w:cs="Arial"/>
          <w:sz w:val="22"/>
          <w:szCs w:val="22"/>
          <w:highlight w:val="lightGray"/>
          <w:lang w:val="es-PR"/>
        </w:rPr>
        <w:t>if</w:t>
      </w:r>
      <w:r w:rsidRPr="005945A6">
        <w:rPr>
          <w:rFonts w:cs="Arial"/>
          <w:sz w:val="22"/>
          <w:szCs w:val="22"/>
          <w:highlight w:val="lightGray"/>
          <w:lang w:val="es-PR"/>
        </w:rPr>
        <w:t xml:space="preserve"> Q5 = "Sí, tuve que hacer actualizaciones (</w:t>
      </w:r>
      <w:r w:rsidRPr="005945A6">
        <w:rPr>
          <w:rFonts w:cs="Arial"/>
          <w:sz w:val="22"/>
          <w:szCs w:val="22"/>
          <w:highlight w:val="lightGray"/>
          <w:lang w:val="es-PR"/>
        </w:rPr>
        <w:t>explique</w:t>
      </w:r>
      <w:r w:rsidRPr="005945A6">
        <w:rPr>
          <w:rFonts w:cs="Arial"/>
          <w:sz w:val="22"/>
          <w:szCs w:val="22"/>
          <w:highlight w:val="lightGray"/>
          <w:lang w:val="es-PR"/>
        </w:rPr>
        <w:t>)"]</w:t>
      </w:r>
      <w:r w:rsidRPr="005945A6">
        <w:rPr>
          <w:rFonts w:cs="Arial"/>
          <w:sz w:val="22"/>
          <w:szCs w:val="22"/>
          <w:lang w:val="es-PR"/>
        </w:rPr>
        <w:t xml:space="preserve"> ¿Qué secciones actualizó? (seleccione todas las opciones que correspondan)</w:t>
      </w:r>
    </w:p>
    <w:p w:rsidR="005945A6" w:rsidRPr="005945A6" w:rsidP="003A7E41" w14:paraId="2171B3D6" w14:textId="77777777">
      <w:pPr>
        <w:keepLines/>
        <w:numPr>
          <w:ilvl w:val="1"/>
          <w:numId w:val="80"/>
        </w:numPr>
        <w:spacing w:after="240"/>
        <w:ind w:hanging="270"/>
        <w:contextualSpacing/>
        <w:rPr>
          <w:rFonts w:cs="Arial"/>
          <w:sz w:val="22"/>
          <w:szCs w:val="22"/>
          <w:lang w:val="es-PR"/>
        </w:rPr>
      </w:pPr>
      <w:r w:rsidRPr="005945A6">
        <w:rPr>
          <w:rFonts w:cs="Arial"/>
          <w:sz w:val="22"/>
          <w:szCs w:val="22"/>
          <w:lang w:val="es-PR"/>
        </w:rPr>
        <w:t>Confirmar los requisitos de ancho de banda y conexión</w:t>
      </w:r>
    </w:p>
    <w:p w:rsidR="005945A6" w:rsidRPr="005945A6" w:rsidP="003A7E41" w14:paraId="220CCAF2" w14:textId="77777777">
      <w:pPr>
        <w:keepLines/>
        <w:numPr>
          <w:ilvl w:val="1"/>
          <w:numId w:val="80"/>
        </w:numPr>
        <w:spacing w:after="240"/>
        <w:ind w:hanging="270"/>
        <w:contextualSpacing/>
        <w:rPr>
          <w:rFonts w:cs="Arial"/>
          <w:sz w:val="22"/>
          <w:szCs w:val="22"/>
          <w:lang w:val="en"/>
        </w:rPr>
      </w:pPr>
      <w:r w:rsidRPr="005945A6">
        <w:rPr>
          <w:rFonts w:cs="Arial"/>
          <w:sz w:val="22"/>
          <w:szCs w:val="22"/>
          <w:lang w:val="en"/>
        </w:rPr>
        <w:t>Información</w:t>
      </w:r>
      <w:r w:rsidRPr="005945A6">
        <w:rPr>
          <w:rFonts w:cs="Arial"/>
          <w:sz w:val="22"/>
          <w:szCs w:val="22"/>
          <w:lang w:val="en"/>
        </w:rPr>
        <w:t xml:space="preserve"> </w:t>
      </w:r>
      <w:r w:rsidRPr="005945A6">
        <w:rPr>
          <w:rFonts w:cs="Arial"/>
          <w:sz w:val="22"/>
          <w:szCs w:val="22"/>
          <w:lang w:val="en"/>
        </w:rPr>
        <w:t>sobre</w:t>
      </w:r>
      <w:r w:rsidRPr="005945A6">
        <w:rPr>
          <w:rFonts w:cs="Arial"/>
          <w:sz w:val="22"/>
          <w:szCs w:val="22"/>
          <w:lang w:val="en"/>
        </w:rPr>
        <w:t xml:space="preserve"> la red</w:t>
      </w:r>
    </w:p>
    <w:p w:rsidR="005945A6" w:rsidRPr="005945A6" w:rsidP="003A7E41" w14:paraId="5FD27436" w14:textId="77777777">
      <w:pPr>
        <w:keepLines/>
        <w:numPr>
          <w:ilvl w:val="1"/>
          <w:numId w:val="80"/>
        </w:numPr>
        <w:spacing w:after="240"/>
        <w:ind w:hanging="270"/>
        <w:contextualSpacing/>
        <w:rPr>
          <w:rFonts w:cs="Arial"/>
          <w:sz w:val="22"/>
          <w:szCs w:val="22"/>
          <w:lang w:val="es-PR"/>
        </w:rPr>
      </w:pPr>
      <w:r w:rsidRPr="005945A6">
        <w:rPr>
          <w:rFonts w:cs="Arial"/>
          <w:sz w:val="22"/>
          <w:szCs w:val="22"/>
          <w:lang w:val="es-PR"/>
        </w:rPr>
        <w:t xml:space="preserve">Los requisitos de la lista segura y las credenciales del </w:t>
      </w:r>
      <w:r w:rsidRPr="005945A6">
        <w:rPr>
          <w:rFonts w:cs="Arial"/>
          <w:sz w:val="22"/>
          <w:szCs w:val="22"/>
          <w:lang w:val="es-PR"/>
        </w:rPr>
        <w:t>WiFi</w:t>
      </w:r>
    </w:p>
    <w:p w:rsidR="005945A6" w:rsidRPr="005945A6" w:rsidP="003A7E41" w14:paraId="27C134B4" w14:textId="77777777">
      <w:pPr>
        <w:keepLines/>
        <w:numPr>
          <w:ilvl w:val="1"/>
          <w:numId w:val="80"/>
        </w:numPr>
        <w:spacing w:after="240"/>
        <w:ind w:hanging="270"/>
        <w:contextualSpacing/>
        <w:rPr>
          <w:rFonts w:cs="Arial"/>
          <w:sz w:val="22"/>
          <w:szCs w:val="22"/>
          <w:lang w:val="es-PR"/>
        </w:rPr>
      </w:pPr>
      <w:r w:rsidRPr="005945A6">
        <w:rPr>
          <w:rFonts w:cs="Arial"/>
          <w:sz w:val="22"/>
          <w:szCs w:val="22"/>
          <w:lang w:val="en"/>
        </w:rPr>
        <w:t xml:space="preserve">Los </w:t>
      </w:r>
      <w:r w:rsidRPr="005945A6">
        <w:rPr>
          <w:rFonts w:cs="Arial"/>
          <w:sz w:val="22"/>
          <w:szCs w:val="22"/>
          <w:lang w:val="en"/>
        </w:rPr>
        <w:t>requisitos</w:t>
      </w:r>
      <w:r w:rsidRPr="005945A6">
        <w:rPr>
          <w:rFonts w:cs="Arial"/>
          <w:sz w:val="22"/>
          <w:szCs w:val="22"/>
          <w:lang w:val="en"/>
        </w:rPr>
        <w:t xml:space="preserve"> de </w:t>
      </w:r>
      <w:r w:rsidRPr="005945A6">
        <w:rPr>
          <w:rFonts w:cs="Arial"/>
          <w:sz w:val="22"/>
          <w:szCs w:val="22"/>
          <w:lang w:val="en"/>
        </w:rPr>
        <w:t>seguridad</w:t>
      </w:r>
    </w:p>
    <w:p w:rsidR="005945A6" w:rsidRPr="005945A6" w:rsidP="005945A6" w14:paraId="3A0FA53F" w14:textId="77777777">
      <w:pPr>
        <w:keepLines/>
        <w:spacing w:after="240"/>
        <w:contextualSpacing/>
        <w:rPr>
          <w:rFonts w:cs="Arial"/>
          <w:sz w:val="22"/>
          <w:szCs w:val="22"/>
          <w:lang w:val="es-PR"/>
        </w:rPr>
      </w:pPr>
    </w:p>
    <w:p w:rsidR="005945A6" w:rsidRPr="005945A6" w:rsidP="005945A6" w14:paraId="05434326" w14:textId="77777777">
      <w:pPr>
        <w:keepLines/>
        <w:numPr>
          <w:ilvl w:val="0"/>
          <w:numId w:val="12"/>
        </w:numPr>
        <w:spacing w:after="240"/>
        <w:ind w:left="1296"/>
        <w:contextualSpacing/>
        <w:rPr>
          <w:rFonts w:cs="Arial"/>
          <w:sz w:val="22"/>
          <w:szCs w:val="22"/>
          <w:lang w:val="es-PR"/>
        </w:rPr>
      </w:pPr>
      <w:r w:rsidRPr="005945A6">
        <w:rPr>
          <w:rFonts w:cs="Arial"/>
          <w:sz w:val="22"/>
          <w:szCs w:val="22"/>
          <w:lang w:val="es-PR"/>
        </w:rPr>
        <w:t xml:space="preserve">¿Cuán fácil fue usar la Herramienta de diagnóstico de la red en el </w:t>
      </w:r>
      <w:r w:rsidRPr="005945A6">
        <w:rPr>
          <w:rFonts w:cs="Arial"/>
          <w:sz w:val="22"/>
          <w:szCs w:val="22"/>
          <w:lang w:val="es-PR"/>
        </w:rPr>
        <w:t>WiFi</w:t>
      </w:r>
      <w:r w:rsidRPr="005945A6">
        <w:rPr>
          <w:rFonts w:cs="Arial"/>
          <w:sz w:val="22"/>
          <w:szCs w:val="22"/>
          <w:lang w:val="es-PR"/>
        </w:rPr>
        <w:t xml:space="preserve"> y en el lugar de la evaluación previsto para el día de la evaluación?</w:t>
      </w:r>
    </w:p>
    <w:p w:rsidR="00850A9D" w:rsidRPr="00945D87" w:rsidP="00850A9D" w14:paraId="08015BF5" w14:textId="77777777">
      <w:pPr>
        <w:pStyle w:val="NAEPresponsecategories"/>
        <w:rPr>
          <w:rFonts w:ascii="Arial" w:hAnsi="Arial" w:cs="Arial"/>
          <w:sz w:val="22"/>
          <w:szCs w:val="22"/>
        </w:rPr>
      </w:pPr>
      <w:r w:rsidRPr="00945D87">
        <w:rPr>
          <w:rFonts w:ascii="Arial" w:hAnsi="Arial" w:cs="Arial"/>
          <w:sz w:val="22"/>
          <w:szCs w:val="22"/>
        </w:rPr>
        <w:t>Muy</w:t>
      </w:r>
      <w:r w:rsidRPr="00945D87">
        <w:rPr>
          <w:rFonts w:ascii="Arial" w:hAnsi="Arial" w:cs="Arial"/>
          <w:sz w:val="22"/>
          <w:szCs w:val="22"/>
        </w:rPr>
        <w:t xml:space="preserve"> </w:t>
      </w:r>
      <w:r w:rsidRPr="00945D87">
        <w:rPr>
          <w:rFonts w:ascii="Arial" w:hAnsi="Arial" w:cs="Arial"/>
          <w:sz w:val="22"/>
          <w:szCs w:val="22"/>
        </w:rPr>
        <w:t>fácil</w:t>
      </w:r>
    </w:p>
    <w:p w:rsidR="00850A9D" w:rsidRPr="00945D87" w:rsidP="00850A9D" w14:paraId="37318505" w14:textId="77777777">
      <w:pPr>
        <w:pStyle w:val="NAEPresponsecategories"/>
        <w:rPr>
          <w:rFonts w:ascii="Arial" w:hAnsi="Arial" w:cs="Arial"/>
          <w:sz w:val="22"/>
          <w:szCs w:val="22"/>
        </w:rPr>
      </w:pPr>
      <w:r w:rsidRPr="00945D87">
        <w:rPr>
          <w:rFonts w:ascii="Arial" w:hAnsi="Arial" w:cs="Arial"/>
          <w:sz w:val="22"/>
          <w:szCs w:val="22"/>
        </w:rPr>
        <w:t xml:space="preserve">Algo </w:t>
      </w:r>
      <w:r w:rsidRPr="00945D87">
        <w:rPr>
          <w:rFonts w:ascii="Arial" w:hAnsi="Arial" w:cs="Arial"/>
          <w:sz w:val="22"/>
          <w:szCs w:val="22"/>
        </w:rPr>
        <w:t>fácil</w:t>
      </w:r>
    </w:p>
    <w:p w:rsidR="00850A9D" w:rsidRPr="00024AD9" w:rsidP="00850A9D" w14:paraId="01C8E172" w14:textId="77777777">
      <w:pPr>
        <w:pStyle w:val="NAEPresponsecategories"/>
        <w:rPr>
          <w:rFonts w:ascii="Arial" w:hAnsi="Arial" w:cs="Arial"/>
          <w:sz w:val="22"/>
          <w:szCs w:val="22"/>
          <w:lang w:val="es-PR"/>
        </w:rPr>
      </w:pPr>
      <w:r w:rsidRPr="00024AD9">
        <w:rPr>
          <w:rFonts w:ascii="Arial" w:hAnsi="Arial" w:cs="Arial"/>
          <w:sz w:val="22"/>
          <w:szCs w:val="22"/>
          <w:lang w:val="es-PR"/>
        </w:rPr>
        <w:t>Algo difícil (explique)</w:t>
      </w:r>
    </w:p>
    <w:p w:rsidR="00850A9D" w:rsidRPr="00024AD9" w:rsidP="00850A9D" w14:paraId="127D709D" w14:textId="77777777">
      <w:pPr>
        <w:pStyle w:val="NAEPresponsecategories"/>
        <w:rPr>
          <w:rFonts w:ascii="Arial" w:hAnsi="Arial" w:cs="Arial"/>
          <w:sz w:val="22"/>
          <w:szCs w:val="22"/>
          <w:lang w:val="es-PR"/>
        </w:rPr>
      </w:pPr>
      <w:r w:rsidRPr="00024AD9">
        <w:rPr>
          <w:rFonts w:ascii="Arial" w:hAnsi="Arial" w:cs="Arial"/>
          <w:sz w:val="22"/>
          <w:szCs w:val="22"/>
          <w:lang w:val="es-PR"/>
        </w:rPr>
        <w:t>Muy difícil (explique)</w:t>
      </w:r>
    </w:p>
    <w:p w:rsidR="005945A6" w:rsidRPr="005945A6" w:rsidP="005945A6" w14:paraId="702C43E4" w14:textId="77777777">
      <w:pPr>
        <w:keepLines/>
        <w:spacing w:after="240"/>
        <w:ind w:left="1152"/>
        <w:contextualSpacing/>
        <w:rPr>
          <w:rFonts w:cs="Arial"/>
          <w:sz w:val="22"/>
          <w:szCs w:val="22"/>
          <w:lang w:val="es-PR"/>
        </w:rPr>
      </w:pPr>
    </w:p>
    <w:p w:rsidR="005945A6" w:rsidRPr="005945A6" w:rsidP="005945A6" w14:paraId="6D3569C0" w14:textId="77777777">
      <w:pPr>
        <w:keepLines/>
        <w:ind w:left="1170"/>
        <w:contextualSpacing/>
        <w:rPr>
          <w:rFonts w:cs="Arial"/>
          <w:sz w:val="22"/>
          <w:szCs w:val="22"/>
          <w:lang w:val="es-PR"/>
        </w:rPr>
      </w:pPr>
      <w:r w:rsidRPr="005945A6">
        <w:rPr>
          <w:rFonts w:cs="Arial"/>
          <w:sz w:val="22"/>
          <w:szCs w:val="22"/>
          <w:highlight w:val="lightGray"/>
          <w:lang w:val="es-PR"/>
        </w:rPr>
        <w:t>[</w:t>
      </w:r>
      <w:r w:rsidRPr="005945A6">
        <w:rPr>
          <w:rFonts w:cs="Arial"/>
          <w:sz w:val="22"/>
          <w:szCs w:val="22"/>
          <w:highlight w:val="lightGray"/>
          <w:lang w:val="es-PR"/>
        </w:rPr>
        <w:t>If</w:t>
      </w:r>
      <w:r w:rsidRPr="005945A6">
        <w:rPr>
          <w:rFonts w:cs="Arial"/>
          <w:sz w:val="22"/>
          <w:szCs w:val="22"/>
          <w:highlight w:val="lightGray"/>
          <w:lang w:val="es-PR"/>
        </w:rPr>
        <w:t xml:space="preserve"> Q10 = “Algo difícil (explique)” </w:t>
      </w:r>
      <w:r w:rsidRPr="005945A6">
        <w:rPr>
          <w:rFonts w:cs="Arial"/>
          <w:sz w:val="22"/>
          <w:szCs w:val="22"/>
          <w:highlight w:val="lightGray"/>
          <w:lang w:val="es-PR"/>
        </w:rPr>
        <w:t>or</w:t>
      </w:r>
      <w:r w:rsidRPr="005945A6">
        <w:rPr>
          <w:rFonts w:cs="Arial"/>
          <w:sz w:val="22"/>
          <w:szCs w:val="22"/>
          <w:highlight w:val="lightGray"/>
          <w:lang w:val="es-PR"/>
        </w:rPr>
        <w:t xml:space="preserve"> “Muy difícil (explique)”]</w:t>
      </w:r>
      <w:r w:rsidRPr="005945A6">
        <w:rPr>
          <w:rFonts w:cs="Arial"/>
          <w:sz w:val="22"/>
          <w:szCs w:val="22"/>
          <w:lang w:val="es-PR"/>
        </w:rPr>
        <w:t xml:space="preserve"> ¿Qué dificultó el uso de la Herramienta de diagnóstico de la red?</w:t>
      </w:r>
    </w:p>
    <w:p w:rsidR="005945A6" w:rsidRPr="005945A6" w:rsidP="005945A6" w14:paraId="3526E88E" w14:textId="77777777">
      <w:pPr>
        <w:keepLines/>
        <w:ind w:left="1152" w:firstLine="18"/>
        <w:contextualSpacing/>
        <w:rPr>
          <w:rFonts w:cs="Arial"/>
          <w:sz w:val="22"/>
          <w:szCs w:val="22"/>
          <w:lang w:val="es-PR"/>
        </w:rPr>
      </w:pPr>
      <w:r w:rsidRPr="005945A6">
        <w:rPr>
          <w:rFonts w:cs="Arial"/>
          <w:noProof/>
          <w:sz w:val="22"/>
          <w:szCs w:val="22"/>
        </w:rPr>
        <mc:AlternateContent>
          <mc:Choice Requires="wps">
            <w:drawing>
              <wp:anchor distT="0" distB="0" distL="114300" distR="114300" simplePos="0" relativeHeight="251735040" behindDoc="0" locked="0" layoutInCell="1" allowOverlap="1">
                <wp:simplePos x="0" y="0"/>
                <wp:positionH relativeFrom="column">
                  <wp:posOffset>739588</wp:posOffset>
                </wp:positionH>
                <wp:positionV relativeFrom="paragraph">
                  <wp:posOffset>11467</wp:posOffset>
                </wp:positionV>
                <wp:extent cx="5244353" cy="367553"/>
                <wp:effectExtent l="0" t="0" r="13970" b="13970"/>
                <wp:wrapNone/>
                <wp:docPr id="2121613279" name="Rectangle 2121613279"/>
                <wp:cNvGraphicFramePr/>
                <a:graphic xmlns:a="http://schemas.openxmlformats.org/drawingml/2006/main">
                  <a:graphicData uri="http://schemas.microsoft.com/office/word/2010/wordprocessingShape">
                    <wps:wsp xmlns:wps="http://schemas.microsoft.com/office/word/2010/wordprocessingShape">
                      <wps:cNvSpPr/>
                      <wps:spPr>
                        <a:xfrm>
                          <a:off x="0" y="0"/>
                          <a:ext cx="5244353" cy="367553"/>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V relativeFrom="margin">
                  <wp14:pctHeight>0</wp14:pctHeight>
                </wp14:sizeRelV>
              </wp:anchor>
            </w:drawing>
          </mc:Choice>
          <mc:Fallback>
            <w:pict>
              <v:rect id="Rectangle 2121613279" o:spid="_x0000_s1066" style="width:412.95pt;height:28.95pt;margin-top:0.9pt;margin-left:58.25pt;mso-height-percent:0;mso-height-relative:margin;mso-wrap-distance-bottom:0;mso-wrap-distance-left:9pt;mso-wrap-distance-right:9pt;mso-wrap-distance-top:0;mso-wrap-style:square;position:absolute;visibility:visible;v-text-anchor:middle;z-index:251759616" filled="f" strokecolor="black" strokeweight="0.25pt"/>
            </w:pict>
          </mc:Fallback>
        </mc:AlternateContent>
      </w:r>
    </w:p>
    <w:p w:rsidR="005945A6" w:rsidRPr="005945A6" w:rsidP="005945A6" w14:paraId="30B46887" w14:textId="77777777">
      <w:pPr>
        <w:keepLines/>
        <w:ind w:left="1152" w:firstLine="18"/>
        <w:contextualSpacing/>
        <w:rPr>
          <w:rFonts w:cs="Arial"/>
          <w:sz w:val="22"/>
          <w:szCs w:val="22"/>
          <w:lang w:val="es-PR"/>
        </w:rPr>
      </w:pPr>
    </w:p>
    <w:p w:rsidR="005945A6" w:rsidRPr="005945A6" w:rsidP="005945A6" w14:paraId="141ACDD3" w14:textId="77777777">
      <w:pPr>
        <w:keepLines/>
        <w:spacing w:after="240"/>
        <w:ind w:left="1296"/>
        <w:contextualSpacing/>
        <w:rPr>
          <w:rFonts w:cs="Arial"/>
          <w:sz w:val="22"/>
          <w:szCs w:val="22"/>
          <w:lang w:val="es-PR"/>
        </w:rPr>
      </w:pPr>
    </w:p>
    <w:p w:rsidR="005945A6" w:rsidRPr="005945A6" w:rsidP="005945A6" w14:paraId="6356D5C4" w14:textId="77777777">
      <w:pPr>
        <w:spacing w:after="160" w:line="259" w:lineRule="auto"/>
        <w:rPr>
          <w:rFonts w:cs="Arial"/>
          <w:sz w:val="22"/>
          <w:szCs w:val="22"/>
          <w:lang w:val="es-PR"/>
        </w:rPr>
      </w:pPr>
    </w:p>
    <w:p w:rsidR="005945A6" w:rsidRPr="005945A6" w:rsidP="005945A6" w14:paraId="1553B04C" w14:textId="77777777">
      <w:pPr>
        <w:keepLines/>
        <w:numPr>
          <w:ilvl w:val="0"/>
          <w:numId w:val="12"/>
        </w:numPr>
        <w:spacing w:after="240"/>
        <w:ind w:left="1296"/>
        <w:contextualSpacing/>
        <w:rPr>
          <w:rFonts w:cs="Arial"/>
          <w:sz w:val="22"/>
          <w:szCs w:val="22"/>
          <w:lang w:val="es-PR"/>
        </w:rPr>
      </w:pPr>
      <w:r w:rsidRPr="005945A6">
        <w:rPr>
          <w:rFonts w:cs="Arial"/>
          <w:sz w:val="22"/>
          <w:szCs w:val="22"/>
          <w:lang w:val="es-PR"/>
        </w:rPr>
        <w:t xml:space="preserve">Después de usar la Herramienta de diagnóstico de la red, ¿tuvo que trabajar con </w:t>
      </w:r>
      <w:r w:rsidRPr="005945A6">
        <w:rPr>
          <w:rFonts w:cs="Arial"/>
          <w:sz w:val="22"/>
          <w:szCs w:val="22"/>
          <w:lang w:val="es-PR"/>
        </w:rPr>
        <w:t>el</w:t>
      </w:r>
      <w:r w:rsidRPr="005945A6">
        <w:rPr>
          <w:rFonts w:cs="Arial"/>
          <w:sz w:val="22"/>
          <w:szCs w:val="22"/>
          <w:lang w:val="es-PR"/>
        </w:rPr>
        <w:t>(la) coordinador(a) escolar para actualizar el lugar de la evaluación para que estuviera más cerca del Punto de Acceso Inalámbrico de la escuela?</w:t>
      </w:r>
    </w:p>
    <w:p w:rsidR="005945A6" w:rsidRPr="005945A6" w:rsidP="005945A6" w14:paraId="469F2342" w14:textId="77777777">
      <w:pPr>
        <w:keepLines/>
        <w:spacing w:after="240"/>
        <w:ind w:left="1152" w:firstLine="18"/>
        <w:contextualSpacing/>
        <w:rPr>
          <w:rFonts w:cs="Arial"/>
          <w:sz w:val="22"/>
          <w:szCs w:val="22"/>
          <w:lang w:val="es-PR"/>
        </w:rPr>
      </w:pPr>
    </w:p>
    <w:p w:rsidR="007C15A0" w:rsidRPr="00945D87" w:rsidP="007C15A0" w14:paraId="52096721" w14:textId="77777777">
      <w:pPr>
        <w:pStyle w:val="NAEPresponsecategories"/>
        <w:rPr>
          <w:rFonts w:ascii="Arial" w:hAnsi="Arial" w:cs="Arial"/>
          <w:sz w:val="22"/>
          <w:szCs w:val="22"/>
        </w:rPr>
      </w:pPr>
      <w:r>
        <w:rPr>
          <w:rFonts w:ascii="Arial" w:hAnsi="Arial" w:cs="Arial"/>
          <w:sz w:val="22"/>
          <w:szCs w:val="22"/>
        </w:rPr>
        <w:t>Sí</w:t>
      </w:r>
      <w:r>
        <w:rPr>
          <w:rFonts w:ascii="Arial" w:hAnsi="Arial" w:cs="Arial"/>
          <w:sz w:val="22"/>
          <w:szCs w:val="22"/>
        </w:rPr>
        <w:t xml:space="preserve"> (</w:t>
      </w:r>
      <w:r>
        <w:rPr>
          <w:rFonts w:ascii="Arial" w:hAnsi="Arial" w:cs="Arial"/>
          <w:sz w:val="22"/>
          <w:szCs w:val="22"/>
        </w:rPr>
        <w:t>explique</w:t>
      </w:r>
      <w:r>
        <w:rPr>
          <w:rFonts w:ascii="Arial" w:hAnsi="Arial" w:cs="Arial"/>
          <w:sz w:val="22"/>
          <w:szCs w:val="22"/>
        </w:rPr>
        <w:t>)</w:t>
      </w:r>
    </w:p>
    <w:p w:rsidR="007C15A0" w:rsidRPr="00945D87" w:rsidP="007C15A0" w14:paraId="4DC637CD" w14:textId="77777777">
      <w:pPr>
        <w:pStyle w:val="NAEPresponsecategories"/>
        <w:rPr>
          <w:rFonts w:ascii="Arial" w:hAnsi="Arial" w:cs="Arial"/>
          <w:sz w:val="22"/>
          <w:szCs w:val="22"/>
        </w:rPr>
      </w:pPr>
      <w:r>
        <w:rPr>
          <w:rFonts w:ascii="Arial" w:hAnsi="Arial" w:cs="Arial"/>
          <w:sz w:val="22"/>
          <w:szCs w:val="22"/>
        </w:rPr>
        <w:t>No</w:t>
      </w:r>
    </w:p>
    <w:p w:rsidR="005945A6" w:rsidRPr="005945A6" w:rsidP="005945A6" w14:paraId="2C095B46" w14:textId="77777777">
      <w:pPr>
        <w:keepLines/>
        <w:spacing w:after="240"/>
        <w:ind w:left="1170"/>
        <w:contextualSpacing/>
        <w:rPr>
          <w:rFonts w:cs="Arial"/>
          <w:sz w:val="22"/>
          <w:szCs w:val="22"/>
          <w:lang w:val="es-PR"/>
        </w:rPr>
      </w:pPr>
    </w:p>
    <w:p w:rsidR="005945A6" w:rsidRPr="005945A6" w:rsidP="005945A6" w14:paraId="7DFF4466" w14:textId="77777777">
      <w:pPr>
        <w:keepLines/>
        <w:spacing w:after="240"/>
        <w:ind w:left="1170"/>
        <w:contextualSpacing/>
        <w:rPr>
          <w:rFonts w:cs="Arial"/>
          <w:sz w:val="22"/>
          <w:szCs w:val="22"/>
          <w:lang w:val="es-PR"/>
        </w:rPr>
      </w:pPr>
      <w:r w:rsidRPr="005945A6">
        <w:rPr>
          <w:rFonts w:cs="Arial"/>
          <w:sz w:val="22"/>
          <w:szCs w:val="22"/>
          <w:highlight w:val="lightGray"/>
          <w:lang w:val="es-PR"/>
        </w:rPr>
        <w:t>[</w:t>
      </w:r>
      <w:r w:rsidRPr="005945A6">
        <w:rPr>
          <w:rFonts w:cs="Arial"/>
          <w:sz w:val="22"/>
          <w:szCs w:val="22"/>
          <w:highlight w:val="lightGray"/>
          <w:lang w:val="es-PR"/>
        </w:rPr>
        <w:t>Display</w:t>
      </w:r>
      <w:r w:rsidRPr="005945A6">
        <w:rPr>
          <w:rFonts w:cs="Arial"/>
          <w:sz w:val="22"/>
          <w:szCs w:val="22"/>
          <w:highlight w:val="lightGray"/>
          <w:lang w:val="es-PR"/>
        </w:rPr>
        <w:t xml:space="preserve"> </w:t>
      </w:r>
      <w:r w:rsidRPr="005945A6">
        <w:rPr>
          <w:rFonts w:cs="Arial"/>
          <w:sz w:val="22"/>
          <w:szCs w:val="22"/>
          <w:highlight w:val="lightGray"/>
          <w:lang w:val="es-PR"/>
        </w:rPr>
        <w:t>if</w:t>
      </w:r>
      <w:r w:rsidRPr="005945A6">
        <w:rPr>
          <w:rFonts w:cs="Arial"/>
          <w:sz w:val="22"/>
          <w:szCs w:val="22"/>
          <w:highlight w:val="lightGray"/>
          <w:lang w:val="es-PR"/>
        </w:rPr>
        <w:t xml:space="preserve"> Q7 = “Sí (explique)”]</w:t>
      </w:r>
      <w:r w:rsidRPr="005945A6">
        <w:rPr>
          <w:rFonts w:cs="Arial"/>
          <w:sz w:val="22"/>
          <w:szCs w:val="22"/>
          <w:lang w:val="es-PR"/>
        </w:rPr>
        <w:t xml:space="preserve"> Explique cómo fue trabajar con </w:t>
      </w:r>
      <w:r w:rsidRPr="005945A6">
        <w:rPr>
          <w:rFonts w:cs="Arial"/>
          <w:sz w:val="22"/>
          <w:szCs w:val="22"/>
          <w:lang w:val="es-PR"/>
        </w:rPr>
        <w:t>el</w:t>
      </w:r>
      <w:r w:rsidRPr="005945A6">
        <w:rPr>
          <w:rFonts w:cs="Arial"/>
          <w:sz w:val="22"/>
          <w:szCs w:val="22"/>
          <w:lang w:val="es-PR"/>
        </w:rPr>
        <w:t>(la) coordinador(a) escolar para actualizar el lugar de la evaluación y cualquier dificultad que haya podido experimentar.</w:t>
      </w:r>
    </w:p>
    <w:p w:rsidR="005945A6" w:rsidRPr="005945A6" w:rsidP="005945A6" w14:paraId="44EFF132" w14:textId="77777777">
      <w:pPr>
        <w:keepLines/>
        <w:spacing w:after="240"/>
        <w:ind w:left="1152" w:firstLine="18"/>
        <w:contextualSpacing/>
        <w:rPr>
          <w:rFonts w:cs="Arial"/>
          <w:sz w:val="22"/>
          <w:szCs w:val="22"/>
          <w:lang w:val="es-PR"/>
        </w:rPr>
      </w:pPr>
      <w:r w:rsidRPr="005945A6">
        <w:rPr>
          <w:rFonts w:cs="Arial"/>
          <w:noProof/>
          <w:sz w:val="22"/>
          <w:szCs w:val="22"/>
        </w:rPr>
        <mc:AlternateContent>
          <mc:Choice Requires="wps">
            <w:drawing>
              <wp:anchor distT="0" distB="0" distL="114300" distR="114300" simplePos="0" relativeHeight="251737088" behindDoc="0" locked="0" layoutInCell="1" allowOverlap="1">
                <wp:simplePos x="0" y="0"/>
                <wp:positionH relativeFrom="column">
                  <wp:posOffset>744071</wp:posOffset>
                </wp:positionH>
                <wp:positionV relativeFrom="paragraph">
                  <wp:posOffset>1531</wp:posOffset>
                </wp:positionV>
                <wp:extent cx="5186082" cy="376518"/>
                <wp:effectExtent l="0" t="0" r="14605" b="24130"/>
                <wp:wrapNone/>
                <wp:docPr id="192" name="Rectangle 192"/>
                <wp:cNvGraphicFramePr/>
                <a:graphic xmlns:a="http://schemas.openxmlformats.org/drawingml/2006/main">
                  <a:graphicData uri="http://schemas.microsoft.com/office/word/2010/wordprocessingShape">
                    <wps:wsp xmlns:wps="http://schemas.microsoft.com/office/word/2010/wordprocessingShape">
                      <wps:cNvSpPr/>
                      <wps:spPr>
                        <a:xfrm>
                          <a:off x="0" y="0"/>
                          <a:ext cx="5186082" cy="376518"/>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92" o:spid="_x0000_s1067" style="width:408.35pt;height:29.65pt;margin-top:0.1pt;margin-left:58.6pt;mso-wrap-distance-bottom:0;mso-wrap-distance-left:9pt;mso-wrap-distance-right:9pt;mso-wrap-distance-top:0;mso-wrap-style:square;position:absolute;visibility:visible;v-text-anchor:middle;z-index:251760640" filled="f" strokecolor="black" strokeweight="0.25pt"/>
            </w:pict>
          </mc:Fallback>
        </mc:AlternateContent>
      </w:r>
    </w:p>
    <w:p w:rsidR="005945A6" w:rsidRPr="005945A6" w:rsidP="005945A6" w14:paraId="4404D39F" w14:textId="77777777">
      <w:pPr>
        <w:keepLines/>
        <w:spacing w:after="240"/>
        <w:ind w:left="1152" w:firstLine="18"/>
        <w:contextualSpacing/>
        <w:rPr>
          <w:rFonts w:cs="Arial"/>
          <w:sz w:val="22"/>
          <w:szCs w:val="22"/>
          <w:lang w:val="es-PR"/>
        </w:rPr>
      </w:pPr>
    </w:p>
    <w:p w:rsidR="005945A6" w:rsidRPr="005945A6" w:rsidP="005945A6" w14:paraId="0837470B" w14:textId="77777777">
      <w:pPr>
        <w:keepLines/>
        <w:spacing w:after="240"/>
        <w:ind w:left="1152" w:firstLine="18"/>
        <w:contextualSpacing/>
        <w:rPr>
          <w:rFonts w:cs="Arial"/>
          <w:sz w:val="22"/>
          <w:szCs w:val="22"/>
          <w:lang w:val="es-PR"/>
        </w:rPr>
      </w:pPr>
    </w:p>
    <w:p w:rsidR="005945A6" w:rsidRPr="005945A6" w:rsidP="005945A6" w14:paraId="4BAD2106" w14:textId="77777777">
      <w:pPr>
        <w:keepLines/>
        <w:numPr>
          <w:ilvl w:val="0"/>
          <w:numId w:val="12"/>
        </w:numPr>
        <w:spacing w:after="240"/>
        <w:ind w:left="1296"/>
        <w:contextualSpacing/>
        <w:rPr>
          <w:rFonts w:cs="Arial"/>
          <w:sz w:val="22"/>
          <w:szCs w:val="22"/>
          <w:lang w:val="es-PR"/>
        </w:rPr>
      </w:pPr>
      <w:r w:rsidRPr="005945A6">
        <w:rPr>
          <w:rFonts w:cs="Arial"/>
          <w:sz w:val="22"/>
          <w:szCs w:val="22"/>
          <w:lang w:val="es-PR"/>
        </w:rPr>
        <w:t xml:space="preserve">¿Hubo alguna información relacionada con la preparación de la red de la escuela que debería haberse incluido o mejorado en el Sistema de Administración de la Evaluación para ayudar a preparar el </w:t>
      </w:r>
      <w:r w:rsidRPr="005945A6">
        <w:rPr>
          <w:rFonts w:cs="Arial"/>
          <w:sz w:val="22"/>
          <w:szCs w:val="22"/>
          <w:lang w:val="es-PR"/>
        </w:rPr>
        <w:t>WiFi</w:t>
      </w:r>
      <w:r w:rsidRPr="005945A6">
        <w:rPr>
          <w:rFonts w:cs="Arial"/>
          <w:sz w:val="22"/>
          <w:szCs w:val="22"/>
          <w:lang w:val="es-PR"/>
        </w:rPr>
        <w:t xml:space="preserve"> para el día de la evaluación?</w:t>
      </w:r>
    </w:p>
    <w:p w:rsidR="005945A6" w:rsidRPr="005945A6" w:rsidP="005945A6" w14:paraId="4BD8CD94" w14:textId="77777777">
      <w:pPr>
        <w:keepLines/>
        <w:spacing w:after="240"/>
        <w:ind w:left="1152" w:firstLine="18"/>
        <w:contextualSpacing/>
        <w:rPr>
          <w:rFonts w:cs="Arial"/>
          <w:sz w:val="22"/>
          <w:szCs w:val="22"/>
          <w:lang w:val="es-PR"/>
        </w:rPr>
      </w:pPr>
      <w:r w:rsidRPr="005945A6">
        <w:rPr>
          <w:rFonts w:cs="Arial"/>
          <w:noProof/>
          <w:sz w:val="22"/>
          <w:szCs w:val="22"/>
        </w:rPr>
        <mc:AlternateContent>
          <mc:Choice Requires="wps">
            <w:drawing>
              <wp:anchor distT="0" distB="0" distL="114300" distR="114300" simplePos="0" relativeHeight="251739136" behindDoc="0" locked="0" layoutInCell="1" allowOverlap="1">
                <wp:simplePos x="0" y="0"/>
                <wp:positionH relativeFrom="column">
                  <wp:posOffset>744071</wp:posOffset>
                </wp:positionH>
                <wp:positionV relativeFrom="paragraph">
                  <wp:posOffset>19087</wp:posOffset>
                </wp:positionV>
                <wp:extent cx="5186045" cy="349624"/>
                <wp:effectExtent l="0" t="0" r="14605" b="12700"/>
                <wp:wrapNone/>
                <wp:docPr id="193" name="Rectangle 193"/>
                <wp:cNvGraphicFramePr/>
                <a:graphic xmlns:a="http://schemas.openxmlformats.org/drawingml/2006/main">
                  <a:graphicData uri="http://schemas.microsoft.com/office/word/2010/wordprocessingShape">
                    <wps:wsp xmlns:wps="http://schemas.microsoft.com/office/word/2010/wordprocessingShape">
                      <wps:cNvSpPr/>
                      <wps:spPr>
                        <a:xfrm>
                          <a:off x="0" y="0"/>
                          <a:ext cx="5186045" cy="349624"/>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93" o:spid="_x0000_s1068" style="width:408.35pt;height:27.55pt;margin-top:1.5pt;margin-left:58.6pt;mso-wrap-distance-bottom:0;mso-wrap-distance-left:9pt;mso-wrap-distance-right:9pt;mso-wrap-distance-top:0;mso-wrap-style:square;position:absolute;visibility:visible;v-text-anchor:middle;z-index:251761664" filled="f" strokecolor="black" strokeweight="0.25pt"/>
            </w:pict>
          </mc:Fallback>
        </mc:AlternateContent>
      </w:r>
    </w:p>
    <w:p w:rsidR="005945A6" w:rsidRPr="005945A6" w:rsidP="005945A6" w14:paraId="57537DE8" w14:textId="77777777">
      <w:pPr>
        <w:keepLines/>
        <w:spacing w:after="240"/>
        <w:ind w:left="1152" w:firstLine="18"/>
        <w:contextualSpacing/>
        <w:rPr>
          <w:rFonts w:cs="Arial"/>
          <w:sz w:val="22"/>
          <w:szCs w:val="22"/>
          <w:lang w:val="es-PR"/>
        </w:rPr>
      </w:pPr>
    </w:p>
    <w:p w:rsidR="005945A6" w:rsidRPr="005945A6" w:rsidP="005945A6" w14:paraId="391210A3" w14:textId="77777777">
      <w:pPr>
        <w:keepLines/>
        <w:spacing w:after="240"/>
        <w:ind w:left="1152" w:firstLine="18"/>
        <w:contextualSpacing/>
        <w:rPr>
          <w:rFonts w:cs="Arial"/>
          <w:sz w:val="22"/>
          <w:szCs w:val="22"/>
          <w:lang w:val="es-PR"/>
        </w:rPr>
      </w:pPr>
    </w:p>
    <w:p w:rsidR="005945A6" w:rsidRPr="005945A6" w:rsidP="005945A6" w14:paraId="05151183" w14:textId="77777777">
      <w:pPr>
        <w:keepLines/>
        <w:numPr>
          <w:ilvl w:val="0"/>
          <w:numId w:val="12"/>
        </w:numPr>
        <w:spacing w:after="240"/>
        <w:ind w:left="1296"/>
        <w:contextualSpacing/>
        <w:rPr>
          <w:rFonts w:cs="Arial"/>
          <w:sz w:val="22"/>
          <w:szCs w:val="22"/>
          <w:lang w:val="es-PR"/>
        </w:rPr>
      </w:pPr>
      <w:r w:rsidRPr="005945A6">
        <w:rPr>
          <w:rFonts w:cs="Arial"/>
          <w:sz w:val="22"/>
          <w:szCs w:val="22"/>
          <w:lang w:val="es-PR"/>
        </w:rPr>
        <w:t>¿</w:t>
      </w:r>
      <w:r w:rsidRPr="005945A6">
        <w:rPr>
          <w:rFonts w:ascii="Garamond" w:hAnsi="Garamond"/>
          <w:sz w:val="24"/>
          <w:lang w:val="es-PR"/>
        </w:rPr>
        <w:t xml:space="preserve"> </w:t>
      </w:r>
      <w:r w:rsidRPr="005945A6">
        <w:rPr>
          <w:rFonts w:cs="Arial"/>
          <w:sz w:val="22"/>
          <w:szCs w:val="22"/>
          <w:lang w:val="es-PR"/>
        </w:rPr>
        <w:t>Cuánto</w:t>
      </w:r>
      <w:r w:rsidRPr="005945A6">
        <w:rPr>
          <w:rFonts w:cs="Arial"/>
          <w:sz w:val="22"/>
          <w:szCs w:val="22"/>
          <w:lang w:val="es-PR"/>
        </w:rPr>
        <w:t xml:space="preserve"> tiempo le tomó completar sus actividades de planificación para la evaluación?</w:t>
      </w:r>
    </w:p>
    <w:p w:rsidR="005945A6" w:rsidRPr="005945A6" w:rsidP="005945A6" w14:paraId="144D8F55" w14:textId="77777777">
      <w:pPr>
        <w:keepLines/>
        <w:numPr>
          <w:ilvl w:val="0"/>
          <w:numId w:val="13"/>
        </w:numPr>
        <w:spacing w:after="240"/>
        <w:contextualSpacing/>
        <w:rPr>
          <w:rFonts w:cs="Arial"/>
          <w:sz w:val="22"/>
          <w:szCs w:val="22"/>
          <w:lang w:val="en"/>
        </w:rPr>
      </w:pPr>
      <w:r w:rsidRPr="005945A6">
        <w:rPr>
          <w:rFonts w:cs="Arial"/>
          <w:sz w:val="22"/>
          <w:szCs w:val="22"/>
          <w:lang w:val="en"/>
        </w:rPr>
        <w:t>Menos</w:t>
      </w:r>
      <w:r w:rsidRPr="005945A6">
        <w:rPr>
          <w:rFonts w:cs="Arial"/>
          <w:sz w:val="22"/>
          <w:szCs w:val="22"/>
          <w:lang w:val="en"/>
        </w:rPr>
        <w:t xml:space="preserve"> de 30 </w:t>
      </w:r>
      <w:r w:rsidRPr="005945A6">
        <w:rPr>
          <w:rFonts w:cs="Arial"/>
          <w:sz w:val="22"/>
          <w:szCs w:val="22"/>
          <w:lang w:val="en"/>
        </w:rPr>
        <w:t>minutos</w:t>
      </w:r>
    </w:p>
    <w:p w:rsidR="005945A6" w:rsidRPr="005945A6" w:rsidP="005945A6" w14:paraId="7E8060F4" w14:textId="77777777">
      <w:pPr>
        <w:keepLines/>
        <w:numPr>
          <w:ilvl w:val="0"/>
          <w:numId w:val="13"/>
        </w:numPr>
        <w:spacing w:after="240"/>
        <w:contextualSpacing/>
        <w:rPr>
          <w:rFonts w:cs="Arial"/>
          <w:sz w:val="22"/>
          <w:szCs w:val="22"/>
          <w:lang w:val="en"/>
        </w:rPr>
      </w:pPr>
      <w:r w:rsidRPr="005945A6">
        <w:rPr>
          <w:rFonts w:cs="Arial"/>
          <w:sz w:val="22"/>
          <w:szCs w:val="22"/>
          <w:lang w:val="en"/>
        </w:rPr>
        <w:t xml:space="preserve">30-45 </w:t>
      </w:r>
      <w:r w:rsidRPr="005945A6">
        <w:rPr>
          <w:rFonts w:cs="Arial"/>
          <w:sz w:val="22"/>
          <w:szCs w:val="22"/>
          <w:lang w:val="en"/>
        </w:rPr>
        <w:t>minutos</w:t>
      </w:r>
    </w:p>
    <w:p w:rsidR="005945A6" w:rsidRPr="005945A6" w:rsidP="005945A6" w14:paraId="1E146FDF" w14:textId="77777777">
      <w:pPr>
        <w:keepLines/>
        <w:numPr>
          <w:ilvl w:val="0"/>
          <w:numId w:val="13"/>
        </w:numPr>
        <w:spacing w:after="240"/>
        <w:contextualSpacing/>
        <w:rPr>
          <w:rFonts w:cs="Arial"/>
          <w:sz w:val="22"/>
          <w:szCs w:val="22"/>
          <w:lang w:val="en"/>
        </w:rPr>
      </w:pPr>
      <w:r w:rsidRPr="005945A6">
        <w:rPr>
          <w:rFonts w:cs="Arial"/>
          <w:sz w:val="22"/>
          <w:szCs w:val="22"/>
          <w:lang w:val="en"/>
        </w:rPr>
        <w:t xml:space="preserve">45-60 </w:t>
      </w:r>
      <w:r w:rsidRPr="005945A6">
        <w:rPr>
          <w:rFonts w:cs="Arial"/>
          <w:sz w:val="22"/>
          <w:szCs w:val="22"/>
          <w:lang w:val="en"/>
        </w:rPr>
        <w:t>minutos</w:t>
      </w:r>
    </w:p>
    <w:p w:rsidR="005945A6" w:rsidP="005945A6" w14:paraId="111481FA" w14:textId="77777777">
      <w:pPr>
        <w:keepLines/>
        <w:numPr>
          <w:ilvl w:val="0"/>
          <w:numId w:val="13"/>
        </w:numPr>
        <w:spacing w:after="240"/>
        <w:contextualSpacing/>
        <w:rPr>
          <w:rFonts w:cs="Arial"/>
          <w:sz w:val="22"/>
          <w:szCs w:val="22"/>
          <w:lang w:val="en"/>
        </w:rPr>
      </w:pPr>
      <w:r w:rsidRPr="005945A6">
        <w:rPr>
          <w:rFonts w:cs="Arial"/>
          <w:sz w:val="22"/>
          <w:szCs w:val="22"/>
          <w:lang w:val="en"/>
        </w:rPr>
        <w:t xml:space="preserve">Más de 60 </w:t>
      </w:r>
      <w:r w:rsidRPr="005945A6">
        <w:rPr>
          <w:rFonts w:cs="Arial"/>
          <w:sz w:val="22"/>
          <w:szCs w:val="22"/>
          <w:lang w:val="en"/>
        </w:rPr>
        <w:t>minutos</w:t>
      </w:r>
    </w:p>
    <w:p w:rsidR="005945A6" w:rsidRPr="005945A6" w:rsidP="005945A6" w14:paraId="04CF9833" w14:textId="77777777">
      <w:pPr>
        <w:keepLines/>
        <w:spacing w:after="240"/>
        <w:ind w:left="1440"/>
        <w:contextualSpacing/>
        <w:rPr>
          <w:rFonts w:cs="Arial"/>
          <w:sz w:val="22"/>
          <w:szCs w:val="22"/>
          <w:lang w:val="en"/>
        </w:rPr>
      </w:pPr>
    </w:p>
    <w:p w:rsidR="005945A6" w:rsidRPr="005945A6" w:rsidP="005945A6" w14:paraId="5ACAFDA1" w14:textId="77777777">
      <w:pPr>
        <w:numPr>
          <w:ilvl w:val="0"/>
          <w:numId w:val="12"/>
        </w:numPr>
        <w:spacing w:after="240"/>
        <w:ind w:left="1296"/>
        <w:contextualSpacing/>
        <w:rPr>
          <w:rFonts w:cs="Arial"/>
          <w:sz w:val="22"/>
          <w:szCs w:val="22"/>
          <w:lang w:val="es-PR"/>
        </w:rPr>
      </w:pPr>
      <w:r w:rsidRPr="005945A6">
        <w:rPr>
          <w:rFonts w:cs="Arial"/>
          <w:sz w:val="22"/>
          <w:szCs w:val="22"/>
          <w:lang w:val="es-PR"/>
        </w:rPr>
        <w:t>Por favor, proporcione cualquier sugerencia para mejorar el Sistema de Administración de la Evaluación.</w:t>
      </w:r>
    </w:p>
    <w:tbl>
      <w:tblPr>
        <w:tblStyle w:val="TableGrid"/>
        <w:tblW w:w="0" w:type="auto"/>
        <w:tblInd w:w="1152" w:type="dxa"/>
        <w:tblLook w:val="04A0"/>
      </w:tblPr>
      <w:tblGrid>
        <w:gridCol w:w="8774"/>
      </w:tblGrid>
      <w:tr w14:paraId="5FD907A6" w14:textId="77777777" w:rsidTr="00B371F9">
        <w:tblPrEx>
          <w:tblW w:w="0" w:type="auto"/>
          <w:tblInd w:w="1152" w:type="dxa"/>
          <w:tblLook w:val="04A0"/>
        </w:tblPrEx>
        <w:tc>
          <w:tcPr>
            <w:tcW w:w="9350" w:type="dxa"/>
          </w:tcPr>
          <w:p w:rsidR="005945A6" w:rsidRPr="005945A6" w:rsidP="005945A6" w14:paraId="3870F0F7" w14:textId="77777777">
            <w:pPr>
              <w:contextualSpacing/>
              <w:rPr>
                <w:rFonts w:cs="Arial"/>
                <w:szCs w:val="22"/>
                <w:lang w:val="es-PR"/>
              </w:rPr>
            </w:pPr>
          </w:p>
        </w:tc>
      </w:tr>
    </w:tbl>
    <w:p w:rsidR="005945A6" w:rsidRPr="005945A6" w:rsidP="005945A6" w14:paraId="240755EE" w14:textId="77777777">
      <w:pPr>
        <w:rPr>
          <w:rFonts w:cs="Arial"/>
          <w:sz w:val="24"/>
          <w:lang w:val="es-PR"/>
        </w:rPr>
      </w:pPr>
    </w:p>
    <w:p w:rsidR="007C15A0" w:rsidRPr="004978F1" w14:paraId="2ADCFDF4" w14:textId="77777777">
      <w:pPr>
        <w:rPr>
          <w:rFonts w:asciiTheme="majorHAnsi" w:eastAsiaTheme="majorEastAsia" w:hAnsiTheme="majorHAnsi" w:cstheme="majorBidi"/>
          <w:b/>
          <w:color w:val="2E74B5" w:themeColor="accent1" w:themeShade="BF"/>
          <w:sz w:val="32"/>
          <w:szCs w:val="32"/>
          <w:lang w:val=""/>
        </w:rPr>
      </w:pPr>
      <w:r w:rsidRPr="004978F1">
        <w:rPr>
          <w:b/>
          <w:lang w:val=""/>
        </w:rPr>
        <w:br w:type="page"/>
      </w:r>
    </w:p>
    <w:p w:rsidR="001166E4" w:rsidRPr="00A0261A" w:rsidP="00A0261A" w14:paraId="24122B2D" w14:textId="1EFEAA6E">
      <w:pPr>
        <w:pStyle w:val="Heading1"/>
        <w:jc w:val="center"/>
        <w:rPr>
          <w:b/>
        </w:rPr>
      </w:pPr>
      <w:bookmarkStart w:id="1033" w:name="_Toc145493725"/>
      <w:r w:rsidRPr="00A0261A">
        <w:rPr>
          <w:b/>
        </w:rPr>
        <w:t>Appendix I</w:t>
      </w:r>
      <w:r w:rsidR="00B81A31">
        <w:rPr>
          <w:b/>
        </w:rPr>
        <w:t>1</w:t>
      </w:r>
      <w:r w:rsidR="00AC7CDA">
        <w:rPr>
          <w:b/>
        </w:rPr>
        <w:t>7</w:t>
      </w:r>
      <w:r w:rsidRPr="00A0261A">
        <w:rPr>
          <w:b/>
        </w:rPr>
        <w:t>-e: TC Assessment Feedback Form</w:t>
      </w:r>
      <w:bookmarkEnd w:id="1033"/>
    </w:p>
    <w:p w:rsidR="001166E4" w14:paraId="00B56816" w14:textId="77777777">
      <w:pPr>
        <w:rPr>
          <w:rFonts w:asciiTheme="minorHAnsi" w:hAnsiTheme="minorHAnsi" w:cstheme="minorHAnsi"/>
          <w:color w:val="2E74B5" w:themeColor="accent1" w:themeShade="BF"/>
          <w:sz w:val="28"/>
          <w:szCs w:val="28"/>
        </w:rPr>
      </w:pPr>
      <w:r>
        <w:rPr>
          <w:rFonts w:asciiTheme="minorHAnsi" w:hAnsiTheme="minorHAnsi" w:cstheme="minorHAnsi"/>
          <w:color w:val="2E74B5" w:themeColor="accent1" w:themeShade="BF"/>
          <w:sz w:val="28"/>
          <w:szCs w:val="28"/>
        </w:rPr>
        <w:br w:type="page"/>
      </w:r>
    </w:p>
    <w:p w:rsidR="00D10EE2" w:rsidP="00D10EE2" w14:paraId="5D025283" w14:textId="77777777">
      <w:pPr>
        <w:pStyle w:val="Heading4"/>
      </w:pPr>
      <w:r w:rsidRPr="004978F1">
        <w:rPr>
          <w:rFonts w:ascii="Franklin Gothic Medium" w:eastAsia="Times New Roman" w:hAnsi="Franklin Gothic Medium" w:cs="Times New Roman"/>
          <w:b/>
          <w:i w:val="0"/>
          <w:iCs w:val="0"/>
          <w:color w:val="00467F"/>
          <w:sz w:val="28"/>
        </w:rPr>
        <w:t>NAEP 2024 Assessment Day Feedback Form (On-site Technology Coordinator)</w:t>
      </w:r>
    </w:p>
    <w:p w:rsidR="00D10EE2" w:rsidRPr="001E1B18" w:rsidP="003F5ED4" w14:paraId="3D246666" w14:textId="77777777">
      <w:pPr>
        <w:pStyle w:val="L1-FlLSp12"/>
        <w:spacing w:after="0" w:line="240" w:lineRule="auto"/>
      </w:pPr>
      <w:r w:rsidRPr="001E1B18">
        <w:t>Please answer the following questions based on your experience completing tasks at the school to prepare for and support NAEP 202</w:t>
      </w:r>
      <w:r>
        <w:t>4</w:t>
      </w:r>
      <w:r w:rsidRPr="001E1B18">
        <w:t xml:space="preserve">. </w:t>
      </w:r>
    </w:p>
    <w:p w:rsidR="00D10EE2" w:rsidP="00D10EE2" w14:paraId="387925BB" w14:textId="77777777">
      <w:pPr>
        <w:pStyle w:val="Q1-BestFinQ"/>
        <w:numPr>
          <w:ilvl w:val="0"/>
          <w:numId w:val="0"/>
        </w:numPr>
        <w:ind w:left="720"/>
      </w:pPr>
    </w:p>
    <w:p w:rsidR="00D10EE2" w:rsidRPr="00FA5E8C" w:rsidP="003A7E41" w14:paraId="318D5104" w14:textId="6D43C60A">
      <w:pPr>
        <w:pStyle w:val="Q1-BestFinQ"/>
        <w:numPr>
          <w:ilvl w:val="0"/>
          <w:numId w:val="48"/>
        </w:numPr>
        <w:rPr>
          <w:rFonts w:cs="Arial"/>
          <w:sz w:val="22"/>
          <w:szCs w:val="22"/>
        </w:rPr>
      </w:pPr>
      <w:r w:rsidRPr="713AE5C8">
        <w:rPr>
          <w:sz w:val="22"/>
          <w:szCs w:val="22"/>
          <w:lang w:val="en"/>
        </w:rPr>
        <w:t>How satisfied were you with the overall NAEP testing day experience?</w:t>
      </w:r>
    </w:p>
    <w:p w:rsidR="00D10EE2" w:rsidRPr="00FA5E8C" w:rsidP="65449346" w14:paraId="2A234B83" w14:textId="13CE7A5A">
      <w:pPr>
        <w:pStyle w:val="NAEPcheckallthatapplycategories"/>
        <w:tabs>
          <w:tab w:val="clear" w:pos="360"/>
        </w:tabs>
        <w:rPr>
          <w:rFonts w:ascii="Arial" w:hAnsi="Arial" w:cs="Arial"/>
          <w:sz w:val="22"/>
          <w:szCs w:val="22"/>
        </w:rPr>
      </w:pPr>
      <w:r w:rsidRPr="713AE5C8">
        <w:rPr>
          <w:rFonts w:ascii="Arial" w:hAnsi="Arial" w:cs="Arial"/>
          <w:sz w:val="22"/>
          <w:szCs w:val="22"/>
        </w:rPr>
        <w:t xml:space="preserve">Completely </w:t>
      </w:r>
      <w:r w:rsidRPr="713AE5C8">
        <w:rPr>
          <w:rFonts w:ascii="Arial" w:hAnsi="Arial" w:cs="Arial"/>
          <w:sz w:val="22"/>
          <w:szCs w:val="22"/>
        </w:rPr>
        <w:t>satisfied</w:t>
      </w:r>
    </w:p>
    <w:p w:rsidR="00D10EE2" w:rsidRPr="00FA5E8C" w:rsidP="65449346" w14:paraId="543A2343" w14:textId="539FC35C">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satisfied</w:t>
      </w:r>
    </w:p>
    <w:p w:rsidR="00D10EE2" w:rsidRPr="00FA5E8C" w:rsidP="65449346" w14:paraId="3249317B" w14:textId="6F2E4B26">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Somewhat unsatisfied</w:t>
      </w:r>
    </w:p>
    <w:p w:rsidR="00D10EE2" w:rsidRPr="00FA5E8C" w:rsidP="65449346" w14:paraId="629A53D1" w14:textId="4E6552B2">
      <w:pPr>
        <w:pStyle w:val="NAEPcheckallthatapplycategories"/>
        <w:tabs>
          <w:tab w:val="clear" w:pos="360"/>
        </w:tabs>
        <w:rPr>
          <w:rFonts w:ascii="Arial" w:eastAsia="Arial" w:hAnsi="Arial" w:cs="Arial"/>
          <w:sz w:val="22"/>
          <w:szCs w:val="22"/>
        </w:rPr>
      </w:pPr>
      <w:r w:rsidRPr="713AE5C8">
        <w:rPr>
          <w:rFonts w:ascii="Arial" w:eastAsia="Arial" w:hAnsi="Arial" w:cs="Arial"/>
          <w:sz w:val="22"/>
          <w:szCs w:val="22"/>
        </w:rPr>
        <w:t>Completely unsatisfied</w:t>
      </w:r>
    </w:p>
    <w:p w:rsidR="00D10EE2" w:rsidRPr="00FA5E8C" w:rsidP="713AE5C8" w14:paraId="558E717C" w14:textId="3BCF9EB5">
      <w:pPr>
        <w:pStyle w:val="NL-1stNumberedBullet"/>
        <w:numPr>
          <w:ilvl w:val="0"/>
          <w:numId w:val="0"/>
        </w:numPr>
        <w:ind w:left="576"/>
        <w:rPr>
          <w:rFonts w:ascii="Arial" w:hAnsi="Arial" w:cs="Arial"/>
          <w:sz w:val="22"/>
          <w:szCs w:val="22"/>
        </w:rPr>
      </w:pPr>
      <w:r w:rsidRPr="713AE5C8">
        <w:rPr>
          <w:rFonts w:ascii="Arial" w:hAnsi="Arial" w:cs="Arial"/>
          <w:sz w:val="22"/>
          <w:szCs w:val="22"/>
          <w:highlight w:val="lightGray"/>
        </w:rPr>
        <w:t>Display i</w:t>
      </w:r>
      <w:r w:rsidRPr="713AE5C8" w:rsidR="0E573024">
        <w:rPr>
          <w:rFonts w:ascii="Arial" w:hAnsi="Arial" w:cs="Arial"/>
          <w:sz w:val="22"/>
          <w:szCs w:val="22"/>
          <w:highlight w:val="lightGray"/>
        </w:rPr>
        <w:t>f</w:t>
      </w:r>
      <w:r w:rsidRPr="713AE5C8">
        <w:rPr>
          <w:rFonts w:ascii="Arial" w:hAnsi="Arial" w:cs="Arial"/>
          <w:sz w:val="22"/>
          <w:szCs w:val="22"/>
          <w:highlight w:val="lightGray"/>
        </w:rPr>
        <w:t xml:space="preserve"> Q1 = “Somewhat unsatisfied” or “Completely unsatisfied</w:t>
      </w:r>
      <w:r w:rsidRPr="713AE5C8" w:rsidR="0E573024">
        <w:rPr>
          <w:rFonts w:ascii="Arial" w:hAnsi="Arial" w:cs="Arial"/>
          <w:sz w:val="22"/>
          <w:szCs w:val="22"/>
          <w:highlight w:val="lightGray"/>
        </w:rPr>
        <w:t>”]</w:t>
      </w:r>
      <w:r w:rsidRPr="713AE5C8" w:rsidR="69D3E588">
        <w:rPr>
          <w:rFonts w:ascii="Arial" w:hAnsi="Arial" w:cs="Arial"/>
          <w:sz w:val="22"/>
          <w:szCs w:val="22"/>
          <w:highlight w:val="lightGray"/>
        </w:rPr>
        <w:t>:</w:t>
      </w:r>
      <w:r w:rsidRPr="713AE5C8">
        <w:rPr>
          <w:rFonts w:ascii="Arial" w:hAnsi="Arial" w:cs="Arial"/>
          <w:sz w:val="22"/>
          <w:szCs w:val="22"/>
        </w:rPr>
        <w:t xml:space="preserve"> Why are you unsatisfied with your overall NAEP testing day experience? Please </w:t>
      </w:r>
      <w:r w:rsidRPr="713AE5C8" w:rsidR="15E90F7F">
        <w:rPr>
          <w:rFonts w:ascii="Arial" w:hAnsi="Arial" w:cs="Arial"/>
          <w:sz w:val="22"/>
          <w:szCs w:val="22"/>
        </w:rPr>
        <w:t>select</w:t>
      </w:r>
      <w:r w:rsidRPr="713AE5C8">
        <w:rPr>
          <w:rFonts w:ascii="Arial" w:hAnsi="Arial" w:cs="Arial"/>
          <w:sz w:val="22"/>
          <w:szCs w:val="22"/>
        </w:rPr>
        <w:t xml:space="preserve"> all that apply.</w:t>
      </w:r>
    </w:p>
    <w:p w:rsidR="00D10EE2" w:rsidP="006455DA" w14:paraId="54A485DA" w14:textId="5C986E29">
      <w:pPr>
        <w:pStyle w:val="NAEPcheckallthatapplycategories"/>
        <w:tabs>
          <w:tab w:val="clear" w:pos="360"/>
        </w:tabs>
        <w:rPr>
          <w:rFonts w:ascii="Arial" w:hAnsi="Arial" w:cs="Arial"/>
          <w:sz w:val="22"/>
          <w:szCs w:val="22"/>
        </w:rPr>
      </w:pPr>
      <w:r w:rsidRPr="713AE5C8">
        <w:rPr>
          <w:rFonts w:ascii="Arial" w:hAnsi="Arial" w:cs="Arial"/>
          <w:sz w:val="22"/>
          <w:szCs w:val="22"/>
        </w:rPr>
        <w:t>C</w:t>
      </w:r>
      <w:r w:rsidRPr="713AE5C8" w:rsidR="56B6AF48">
        <w:rPr>
          <w:rFonts w:ascii="Arial" w:hAnsi="Arial" w:cs="Arial"/>
          <w:sz w:val="22"/>
          <w:szCs w:val="22"/>
        </w:rPr>
        <w:t>hallenges with c</w:t>
      </w:r>
      <w:r w:rsidRPr="713AE5C8">
        <w:rPr>
          <w:rFonts w:ascii="Arial" w:hAnsi="Arial" w:cs="Arial"/>
          <w:sz w:val="22"/>
          <w:szCs w:val="22"/>
        </w:rPr>
        <w:t>ompleting</w:t>
      </w:r>
      <w:r w:rsidRPr="713AE5C8">
        <w:rPr>
          <w:rFonts w:ascii="Arial" w:hAnsi="Arial" w:cs="Arial"/>
          <w:sz w:val="22"/>
          <w:szCs w:val="22"/>
        </w:rPr>
        <w:t xml:space="preserve"> the Network Diagnostic Tool</w:t>
      </w:r>
    </w:p>
    <w:p w:rsidR="00D10EE2" w:rsidP="006455DA" w14:paraId="46AFD3F0" w14:textId="77777777">
      <w:pPr>
        <w:pStyle w:val="NAEPcheckallthatapplycategories"/>
        <w:tabs>
          <w:tab w:val="clear" w:pos="360"/>
        </w:tabs>
        <w:rPr>
          <w:rFonts w:ascii="Arial" w:hAnsi="Arial" w:cs="Arial"/>
          <w:sz w:val="22"/>
          <w:szCs w:val="22"/>
        </w:rPr>
      </w:pPr>
      <w:r w:rsidRPr="713AE5C8">
        <w:rPr>
          <w:rFonts w:ascii="Arial" w:hAnsi="Arial" w:cs="Arial"/>
          <w:sz w:val="22"/>
          <w:szCs w:val="22"/>
        </w:rPr>
        <w:t xml:space="preserve">Challenges with providing the Wi-Fi credentials to NAEP </w:t>
      </w:r>
      <w:r w:rsidRPr="713AE5C8">
        <w:rPr>
          <w:rFonts w:ascii="Arial" w:hAnsi="Arial" w:cs="Arial"/>
          <w:sz w:val="22"/>
          <w:szCs w:val="22"/>
        </w:rPr>
        <w:t>staff</w:t>
      </w:r>
    </w:p>
    <w:p w:rsidR="00D10EE2" w:rsidP="006455DA" w14:paraId="62626C90" w14:textId="77777777">
      <w:pPr>
        <w:pStyle w:val="NAEPcheckallthatapplycategories"/>
        <w:tabs>
          <w:tab w:val="clear" w:pos="360"/>
        </w:tabs>
        <w:rPr>
          <w:rFonts w:ascii="Arial" w:hAnsi="Arial" w:cs="Arial"/>
          <w:sz w:val="22"/>
          <w:szCs w:val="22"/>
        </w:rPr>
      </w:pPr>
      <w:r w:rsidRPr="713AE5C8">
        <w:rPr>
          <w:rFonts w:ascii="Arial" w:hAnsi="Arial" w:cs="Arial"/>
          <w:sz w:val="22"/>
          <w:szCs w:val="22"/>
        </w:rPr>
        <w:t xml:space="preserve">Difficulties with </w:t>
      </w:r>
      <w:r w:rsidRPr="713AE5C8">
        <w:rPr>
          <w:rFonts w:ascii="Arial" w:hAnsi="Arial" w:cs="Arial"/>
          <w:sz w:val="22"/>
          <w:szCs w:val="22"/>
        </w:rPr>
        <w:t>safelisting</w:t>
      </w:r>
      <w:r w:rsidRPr="713AE5C8">
        <w:rPr>
          <w:rFonts w:ascii="Arial" w:hAnsi="Arial" w:cs="Arial"/>
          <w:sz w:val="22"/>
          <w:szCs w:val="22"/>
        </w:rPr>
        <w:t xml:space="preserve"> URLs on assessment day</w:t>
      </w:r>
    </w:p>
    <w:p w:rsidR="00D10EE2" w:rsidRPr="00FA5E8C" w:rsidP="006455DA" w14:paraId="74EBAA00" w14:textId="77777777">
      <w:pPr>
        <w:pStyle w:val="NAEPcheckallthatapplycategories"/>
        <w:tabs>
          <w:tab w:val="clear" w:pos="360"/>
        </w:tabs>
        <w:rPr>
          <w:rFonts w:ascii="Arial" w:hAnsi="Arial" w:cs="Arial"/>
          <w:sz w:val="22"/>
          <w:szCs w:val="22"/>
        </w:rPr>
      </w:pPr>
      <w:r w:rsidRPr="713AE5C8">
        <w:rPr>
          <w:rFonts w:ascii="Arial" w:hAnsi="Arial" w:cs="Arial"/>
          <w:sz w:val="22"/>
          <w:szCs w:val="22"/>
        </w:rPr>
        <w:t>Difficulties with equipment setup</w:t>
      </w:r>
    </w:p>
    <w:p w:rsidR="00D10EE2" w:rsidRPr="00FA5E8C" w:rsidP="006455DA" w14:paraId="0FE5AC1A" w14:textId="77777777">
      <w:pPr>
        <w:pStyle w:val="NAEPcheckallthatapplycategories"/>
        <w:tabs>
          <w:tab w:val="clear" w:pos="360"/>
        </w:tabs>
        <w:rPr>
          <w:rFonts w:ascii="Arial" w:hAnsi="Arial" w:cs="Arial"/>
          <w:sz w:val="22"/>
          <w:szCs w:val="22"/>
        </w:rPr>
      </w:pPr>
      <w:r w:rsidRPr="713AE5C8">
        <w:rPr>
          <w:rFonts w:ascii="Arial" w:hAnsi="Arial" w:cs="Arial"/>
          <w:sz w:val="22"/>
          <w:szCs w:val="22"/>
        </w:rPr>
        <w:t>Other (please specify) _________________</w:t>
      </w:r>
    </w:p>
    <w:p w:rsidR="00D10EE2" w:rsidRPr="00FA5E8C" w:rsidP="00D10EE2" w14:paraId="79081CB6" w14:textId="058831D4">
      <w:pPr>
        <w:pStyle w:val="NL-1stNumberedBullet"/>
        <w:numPr>
          <w:ilvl w:val="0"/>
          <w:numId w:val="0"/>
        </w:numPr>
        <w:ind w:left="1152"/>
        <w:rPr>
          <w:rFonts w:ascii="Arial" w:hAnsi="Arial" w:cs="Arial"/>
          <w:sz w:val="22"/>
          <w:szCs w:val="22"/>
        </w:rPr>
      </w:pPr>
      <w:r w:rsidRPr="713AE5C8">
        <w:rPr>
          <w:rFonts w:ascii="Arial" w:hAnsi="Arial" w:cs="Arial"/>
          <w:sz w:val="22"/>
          <w:szCs w:val="22"/>
          <w:shd w:val="clear" w:color="auto" w:fill="D4D4D4"/>
        </w:rPr>
        <w:t>[</w:t>
      </w:r>
      <w:r w:rsidRPr="713AE5C8" w:rsidR="0E573024">
        <w:rPr>
          <w:rFonts w:ascii="Arial" w:hAnsi="Arial" w:cs="Arial"/>
          <w:sz w:val="22"/>
          <w:szCs w:val="22"/>
          <w:shd w:val="clear" w:color="auto" w:fill="D4D4D4"/>
        </w:rPr>
        <w:t>I</w:t>
      </w:r>
      <w:r w:rsidRPr="713AE5C8" w:rsidR="74376C68">
        <w:rPr>
          <w:rFonts w:ascii="Arial" w:hAnsi="Arial" w:cs="Arial"/>
          <w:sz w:val="22"/>
          <w:szCs w:val="22"/>
          <w:shd w:val="clear" w:color="auto" w:fill="D4D4D4"/>
        </w:rPr>
        <w:t>f</w:t>
      </w:r>
      <w:r w:rsidRPr="713AE5C8">
        <w:rPr>
          <w:rFonts w:ascii="Arial" w:hAnsi="Arial" w:cs="Arial"/>
          <w:sz w:val="22"/>
          <w:szCs w:val="22"/>
          <w:shd w:val="clear" w:color="auto" w:fill="D4D4D4"/>
        </w:rPr>
        <w:t xml:space="preserve"> Other (please specify</w:t>
      </w:r>
      <w:r w:rsidRPr="713AE5C8" w:rsidR="0E573024">
        <w:rPr>
          <w:rFonts w:ascii="Arial" w:hAnsi="Arial" w:cs="Arial"/>
          <w:sz w:val="22"/>
          <w:szCs w:val="22"/>
          <w:shd w:val="clear" w:color="auto" w:fill="D4D4D4"/>
        </w:rPr>
        <w:t>)]</w:t>
      </w:r>
      <w:r w:rsidRPr="713AE5C8" w:rsidR="1E669D81">
        <w:rPr>
          <w:rFonts w:ascii="Arial" w:hAnsi="Arial" w:cs="Arial"/>
          <w:sz w:val="22"/>
          <w:szCs w:val="22"/>
          <w:shd w:val="clear" w:color="auto" w:fill="D4D4D4"/>
        </w:rPr>
        <w:t>:</w:t>
      </w:r>
      <w:r w:rsidRPr="713AE5C8">
        <w:rPr>
          <w:rFonts w:ascii="Arial" w:hAnsi="Arial" w:cs="Arial"/>
          <w:sz w:val="22"/>
          <w:szCs w:val="22"/>
        </w:rPr>
        <w:t xml:space="preserve"> Please</w:t>
      </w:r>
      <w:r w:rsidRPr="713AE5C8">
        <w:rPr>
          <w:rFonts w:ascii="Arial" w:hAnsi="Arial" w:cs="Arial"/>
          <w:spacing w:val="-3"/>
          <w:sz w:val="22"/>
          <w:szCs w:val="22"/>
        </w:rPr>
        <w:t xml:space="preserve"> </w:t>
      </w:r>
      <w:r w:rsidRPr="713AE5C8">
        <w:rPr>
          <w:rFonts w:ascii="Arial" w:hAnsi="Arial" w:cs="Arial"/>
          <w:sz w:val="22"/>
          <w:szCs w:val="22"/>
        </w:rPr>
        <w:t xml:space="preserve">describe other difficulties or experiences: </w:t>
      </w:r>
    </w:p>
    <w:p w:rsidR="00D10EE2" w:rsidRPr="00FA5E8C" w:rsidP="00D10EE2" w14:paraId="474265F5" w14:textId="77777777">
      <w:pPr>
        <w:pStyle w:val="BodyText0"/>
        <w:spacing w:after="240"/>
        <w:ind w:left="1632"/>
        <w:rPr>
          <w:sz w:val="22"/>
          <w:szCs w:val="22"/>
        </w:rPr>
      </w:pPr>
      <w:r w:rsidRPr="007352A0">
        <w:rPr>
          <w:rFonts w:ascii="Garamond"/>
          <w:noProof/>
          <w:sz w:val="24"/>
          <w:szCs w:val="24"/>
        </w:rPr>
        <mc:AlternateContent>
          <mc:Choice Requires="wpg">
            <w:drawing>
              <wp:inline distT="0" distB="0" distL="0" distR="0">
                <wp:extent cx="5212080" cy="337185"/>
                <wp:effectExtent l="0" t="3810" r="0" b="1905"/>
                <wp:docPr id="17" name="Group 17"/>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18"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7" o:spid="_x0000_i1069" style="width:410.4pt;height:26.55pt;mso-position-horizontal-relative:char;mso-position-vertical-relative:line" coordsize="8208,531">
                <v:shape id="AutoShape 11" o:spid="_x0000_s1070"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D10EE2" w:rsidP="00D10EE2" w14:paraId="594E3AF3" w14:textId="77777777">
      <w:pPr>
        <w:pStyle w:val="Q1-BestFinQ"/>
        <w:numPr>
          <w:ilvl w:val="0"/>
          <w:numId w:val="0"/>
        </w:numPr>
        <w:rPr>
          <w:sz w:val="22"/>
          <w:szCs w:val="22"/>
        </w:rPr>
      </w:pPr>
    </w:p>
    <w:p w:rsidR="65449346" w:rsidP="003A7E41" w14:paraId="22364FDF" w14:textId="06B8F6A0">
      <w:pPr>
        <w:pStyle w:val="Q1-BestFinQ"/>
        <w:numPr>
          <w:ilvl w:val="0"/>
          <w:numId w:val="48"/>
        </w:numPr>
        <w:rPr>
          <w:sz w:val="22"/>
          <w:szCs w:val="22"/>
        </w:rPr>
      </w:pPr>
      <w:r w:rsidRPr="713AE5C8">
        <w:rPr>
          <w:sz w:val="22"/>
          <w:szCs w:val="22"/>
        </w:rPr>
        <w:t>Were there any issues connecting to the school’s Internet on assessment day?</w:t>
      </w:r>
    </w:p>
    <w:p w:rsidR="6BFC579D" w:rsidP="65449346" w14:paraId="51D6CF50" w14:textId="637D4A28">
      <w:pPr>
        <w:pStyle w:val="NAEPcheckallthatapplycategories"/>
        <w:tabs>
          <w:tab w:val="clear" w:pos="360"/>
        </w:tabs>
        <w:ind w:left="1796"/>
        <w:rPr>
          <w:rFonts w:ascii="Arial" w:hAnsi="Arial" w:cs="Arial"/>
          <w:sz w:val="22"/>
          <w:szCs w:val="22"/>
        </w:rPr>
      </w:pPr>
      <w:r w:rsidRPr="713AE5C8">
        <w:rPr>
          <w:rFonts w:ascii="Arial" w:hAnsi="Arial" w:cs="Arial"/>
          <w:sz w:val="22"/>
          <w:szCs w:val="22"/>
        </w:rPr>
        <w:t>Yes (please explain</w:t>
      </w:r>
    </w:p>
    <w:p w:rsidR="00D10EE2" w:rsidP="65449346" w14:paraId="6BFE6487" w14:textId="41BBFA06">
      <w:pPr>
        <w:pStyle w:val="NAEPcheckallthatapplycategories"/>
        <w:tabs>
          <w:tab w:val="clear" w:pos="360"/>
        </w:tabs>
        <w:ind w:left="1796"/>
        <w:rPr>
          <w:rFonts w:ascii="Arial" w:hAnsi="Arial" w:cs="Arial"/>
          <w:sz w:val="22"/>
          <w:szCs w:val="22"/>
        </w:rPr>
      </w:pPr>
      <w:r w:rsidRPr="713AE5C8">
        <w:rPr>
          <w:rFonts w:ascii="Arial" w:hAnsi="Arial" w:cs="Arial"/>
          <w:sz w:val="22"/>
          <w:szCs w:val="22"/>
        </w:rPr>
        <w:t>No</w:t>
      </w:r>
    </w:p>
    <w:p w:rsidR="00D10EE2" w:rsidP="65449346" w14:paraId="1319800A" w14:textId="6226B950">
      <w:pPr>
        <w:pStyle w:val="NAEPcheckallthatapplycategories"/>
        <w:tabs>
          <w:tab w:val="clear" w:pos="360"/>
        </w:tabs>
        <w:ind w:left="1796"/>
        <w:rPr>
          <w:rFonts w:ascii="Arial" w:hAnsi="Arial" w:cs="Arial"/>
          <w:sz w:val="22"/>
          <w:szCs w:val="22"/>
        </w:rPr>
      </w:pPr>
      <w:r w:rsidRPr="713AE5C8">
        <w:rPr>
          <w:rFonts w:ascii="Arial" w:hAnsi="Arial" w:cs="Arial"/>
          <w:sz w:val="22"/>
          <w:szCs w:val="22"/>
        </w:rPr>
        <w:t xml:space="preserve">Don’t </w:t>
      </w:r>
      <w:r w:rsidRPr="713AE5C8">
        <w:rPr>
          <w:rFonts w:ascii="Arial" w:hAnsi="Arial" w:cs="Arial"/>
          <w:sz w:val="22"/>
          <w:szCs w:val="22"/>
        </w:rPr>
        <w:t>know</w:t>
      </w:r>
    </w:p>
    <w:p w:rsidR="00D10EE2" w:rsidP="00D10EE2" w14:paraId="17397EA9" w14:textId="77777777">
      <w:pPr>
        <w:pStyle w:val="Q1-BestFinQ"/>
        <w:numPr>
          <w:ilvl w:val="0"/>
          <w:numId w:val="0"/>
        </w:numPr>
        <w:ind w:left="720"/>
        <w:rPr>
          <w:sz w:val="22"/>
          <w:szCs w:val="22"/>
        </w:rPr>
      </w:pPr>
    </w:p>
    <w:p w:rsidR="00D10EE2" w:rsidRPr="001E56A0" w:rsidP="00D10EE2" w14:paraId="13BCC801" w14:textId="7BDCBC5C">
      <w:pPr>
        <w:pStyle w:val="Q1-BestFinQ"/>
        <w:numPr>
          <w:ilvl w:val="0"/>
          <w:numId w:val="0"/>
        </w:numPr>
        <w:ind w:left="1080"/>
        <w:rPr>
          <w:sz w:val="22"/>
          <w:szCs w:val="22"/>
        </w:rPr>
      </w:pPr>
      <w:r w:rsidRPr="713AE5C8">
        <w:rPr>
          <w:rFonts w:cs="Arial"/>
          <w:sz w:val="22"/>
          <w:szCs w:val="22"/>
          <w:highlight w:val="lightGray"/>
        </w:rPr>
        <w:t>[</w:t>
      </w:r>
      <w:r w:rsidRPr="713AE5C8" w:rsidR="46813809">
        <w:rPr>
          <w:rFonts w:cs="Arial"/>
          <w:sz w:val="22"/>
          <w:szCs w:val="22"/>
          <w:highlight w:val="lightGray"/>
        </w:rPr>
        <w:t>Display i</w:t>
      </w:r>
      <w:r w:rsidRPr="713AE5C8" w:rsidR="0E573024">
        <w:rPr>
          <w:rFonts w:cs="Arial"/>
          <w:sz w:val="22"/>
          <w:szCs w:val="22"/>
          <w:highlight w:val="lightGray"/>
        </w:rPr>
        <w:t>f</w:t>
      </w:r>
      <w:r w:rsidRPr="713AE5C8">
        <w:rPr>
          <w:rFonts w:cs="Arial"/>
          <w:sz w:val="22"/>
          <w:szCs w:val="22"/>
          <w:highlight w:val="lightGray"/>
        </w:rPr>
        <w:t xml:space="preserve"> Q3 = “Yes</w:t>
      </w:r>
      <w:r w:rsidRPr="713AE5C8" w:rsidR="0E573024">
        <w:rPr>
          <w:rFonts w:cs="Arial"/>
          <w:sz w:val="22"/>
          <w:szCs w:val="22"/>
          <w:highlight w:val="lightGray"/>
        </w:rPr>
        <w:t>”</w:t>
      </w:r>
      <w:r w:rsidRPr="713AE5C8" w:rsidR="31E3DDE2">
        <w:rPr>
          <w:rFonts w:cs="Arial"/>
          <w:sz w:val="22"/>
          <w:szCs w:val="22"/>
          <w:highlight w:val="lightGray"/>
        </w:rPr>
        <w:t>]</w:t>
      </w:r>
      <w:r w:rsidRPr="713AE5C8" w:rsidR="466D788E">
        <w:rPr>
          <w:rFonts w:cs="Arial"/>
          <w:sz w:val="22"/>
          <w:szCs w:val="22"/>
          <w:highlight w:val="lightGray"/>
        </w:rPr>
        <w:t>:</w:t>
      </w:r>
      <w:r w:rsidRPr="713AE5C8">
        <w:rPr>
          <w:sz w:val="22"/>
          <w:szCs w:val="22"/>
        </w:rPr>
        <w:t xml:space="preserve"> If you selected “Yes,” please explain. </w:t>
      </w:r>
    </w:p>
    <w:tbl>
      <w:tblPr>
        <w:tblStyle w:val="TableGrid"/>
        <w:tblW w:w="9000" w:type="dxa"/>
        <w:tblInd w:w="1080" w:type="dxa"/>
        <w:tblLook w:val="04A0"/>
      </w:tblPr>
      <w:tblGrid>
        <w:gridCol w:w="9000"/>
      </w:tblGrid>
      <w:tr w14:paraId="6DD22811" w14:textId="77777777" w:rsidTr="0099514C">
        <w:tblPrEx>
          <w:tblW w:w="9000" w:type="dxa"/>
          <w:tblInd w:w="1080" w:type="dxa"/>
          <w:tblLook w:val="04A0"/>
        </w:tblPrEx>
        <w:trPr>
          <w:trHeight w:val="720"/>
        </w:trPr>
        <w:tc>
          <w:tcPr>
            <w:tcW w:w="8635" w:type="dxa"/>
          </w:tcPr>
          <w:p w:rsidR="00D10EE2" w:rsidRPr="00526174" w:rsidP="0099514C" w14:paraId="4C518117" w14:textId="77777777">
            <w:pPr>
              <w:pStyle w:val="ListParagraph"/>
              <w:ind w:left="0"/>
              <w:rPr>
                <w:rFonts w:cs="Arial"/>
                <w:sz w:val="22"/>
                <w:szCs w:val="22"/>
              </w:rPr>
            </w:pPr>
          </w:p>
        </w:tc>
      </w:tr>
    </w:tbl>
    <w:p w:rsidR="00D10EE2" w:rsidRPr="00FE13DB" w:rsidP="65449346" w14:paraId="786E9AD8" w14:textId="43EC5B47">
      <w:pPr>
        <w:tabs>
          <w:tab w:val="left" w:pos="1152"/>
        </w:tabs>
        <w:spacing w:before="240" w:after="240" w:line="300" w:lineRule="atLeast"/>
        <w:contextualSpacing/>
        <w:jc w:val="both"/>
        <w:rPr>
          <w:sz w:val="22"/>
          <w:szCs w:val="22"/>
        </w:rPr>
      </w:pPr>
    </w:p>
    <w:p w:rsidR="65449346" w:rsidP="003A7E41" w14:paraId="6A5BD225" w14:textId="0BD3C7F8">
      <w:pPr>
        <w:pStyle w:val="Q1-BestFinQ"/>
        <w:numPr>
          <w:ilvl w:val="0"/>
          <w:numId w:val="48"/>
        </w:numPr>
        <w:rPr>
          <w:sz w:val="22"/>
          <w:szCs w:val="22"/>
        </w:rPr>
      </w:pPr>
      <w:r w:rsidRPr="713AE5C8">
        <w:rPr>
          <w:sz w:val="22"/>
          <w:szCs w:val="22"/>
        </w:rPr>
        <w:t xml:space="preserve">Overall, how </w:t>
      </w:r>
      <w:r w:rsidRPr="713AE5C8">
        <w:rPr>
          <w:sz w:val="22"/>
          <w:szCs w:val="22"/>
        </w:rPr>
        <w:t>easy</w:t>
      </w:r>
      <w:r w:rsidRPr="713AE5C8">
        <w:rPr>
          <w:sz w:val="22"/>
          <w:szCs w:val="22"/>
        </w:rPr>
        <w:t xml:space="preserve"> or difficult was it to support the technical requirements to administer the NAEP assessments in your school?</w:t>
      </w:r>
    </w:p>
    <w:p w:rsidR="00D10EE2" w:rsidP="65449346" w14:paraId="33F37879" w14:textId="757FDB7D">
      <w:pPr>
        <w:pStyle w:val="NAEPcheckallthatapplycategories"/>
        <w:tabs>
          <w:tab w:val="clear" w:pos="360"/>
        </w:tabs>
        <w:rPr>
          <w:rFonts w:ascii="Arial" w:hAnsi="Arial" w:cs="Arial"/>
          <w:sz w:val="22"/>
          <w:szCs w:val="22"/>
        </w:rPr>
      </w:pPr>
      <w:r w:rsidRPr="713AE5C8">
        <w:rPr>
          <w:rFonts w:ascii="Arial" w:hAnsi="Arial" w:cs="Arial"/>
          <w:sz w:val="22"/>
          <w:szCs w:val="22"/>
        </w:rPr>
        <w:t>Very easy</w:t>
      </w:r>
    </w:p>
    <w:p w:rsidR="00D10EE2" w:rsidP="65449346" w14:paraId="1C96A0A8" w14:textId="31652488">
      <w:pPr>
        <w:pStyle w:val="NAEPcheckallthatapplycategories"/>
        <w:tabs>
          <w:tab w:val="clear" w:pos="360"/>
        </w:tabs>
        <w:rPr>
          <w:rFonts w:ascii="Arial" w:hAnsi="Arial" w:cs="Arial"/>
          <w:sz w:val="22"/>
          <w:szCs w:val="22"/>
        </w:rPr>
      </w:pPr>
      <w:r w:rsidRPr="713AE5C8">
        <w:rPr>
          <w:rFonts w:ascii="Arial" w:hAnsi="Arial" w:cs="Arial"/>
          <w:sz w:val="22"/>
          <w:szCs w:val="22"/>
        </w:rPr>
        <w:t>Somewhat easy</w:t>
      </w:r>
    </w:p>
    <w:p w:rsidR="00D10EE2" w:rsidP="65449346" w14:paraId="6FFB4931" w14:textId="66034A82">
      <w:pPr>
        <w:pStyle w:val="NAEPcheckallthatapplycategories"/>
        <w:tabs>
          <w:tab w:val="clear" w:pos="360"/>
        </w:tabs>
        <w:rPr>
          <w:rFonts w:ascii="Arial" w:hAnsi="Arial" w:cs="Arial"/>
          <w:sz w:val="22"/>
          <w:szCs w:val="22"/>
        </w:rPr>
      </w:pPr>
      <w:r w:rsidRPr="713AE5C8">
        <w:rPr>
          <w:rFonts w:ascii="Arial" w:hAnsi="Arial" w:cs="Arial"/>
          <w:sz w:val="22"/>
          <w:szCs w:val="22"/>
        </w:rPr>
        <w:t>Somewhat difficult</w:t>
      </w:r>
      <w:r w:rsidRPr="713AE5C8" w:rsidR="407451E9">
        <w:rPr>
          <w:rFonts w:ascii="Arial" w:hAnsi="Arial" w:cs="Arial"/>
          <w:sz w:val="22"/>
          <w:szCs w:val="22"/>
        </w:rPr>
        <w:t xml:space="preserve"> </w:t>
      </w:r>
      <w:r w:rsidRPr="713AE5C8" w:rsidR="3737662B">
        <w:rPr>
          <w:rFonts w:ascii="Arial" w:hAnsi="Arial" w:cs="Arial"/>
          <w:sz w:val="22"/>
          <w:szCs w:val="22"/>
        </w:rPr>
        <w:t>(please explain)</w:t>
      </w:r>
    </w:p>
    <w:p w:rsidR="5A592CEE" w:rsidP="65449346" w14:paraId="69282928" w14:textId="3D2DEA63">
      <w:pPr>
        <w:pStyle w:val="NAEPcheckallthatapplycategories"/>
        <w:tabs>
          <w:tab w:val="clear" w:pos="360"/>
        </w:tabs>
        <w:rPr>
          <w:rFonts w:ascii="Arial" w:hAnsi="Arial" w:cs="Arial"/>
          <w:sz w:val="22"/>
          <w:szCs w:val="22"/>
        </w:rPr>
      </w:pPr>
      <w:r w:rsidRPr="713AE5C8">
        <w:rPr>
          <w:rFonts w:ascii="Arial" w:hAnsi="Arial" w:cs="Arial"/>
          <w:sz w:val="22"/>
          <w:szCs w:val="22"/>
        </w:rPr>
        <w:t>Very difficult</w:t>
      </w:r>
      <w:r w:rsidRPr="713AE5C8" w:rsidR="2522CF05">
        <w:rPr>
          <w:rFonts w:ascii="Arial" w:hAnsi="Arial" w:cs="Arial"/>
          <w:sz w:val="22"/>
          <w:szCs w:val="22"/>
        </w:rPr>
        <w:t xml:space="preserve"> (please explain)</w:t>
      </w:r>
    </w:p>
    <w:p w:rsidR="00D10EE2" w:rsidP="00D10EE2" w14:paraId="4D3FD4CB" w14:textId="77777777">
      <w:pPr>
        <w:pStyle w:val="Q1-BestFinQ"/>
        <w:numPr>
          <w:ilvl w:val="0"/>
          <w:numId w:val="0"/>
        </w:numPr>
        <w:ind w:left="720"/>
        <w:rPr>
          <w:sz w:val="22"/>
          <w:szCs w:val="22"/>
        </w:rPr>
      </w:pPr>
    </w:p>
    <w:p w:rsidR="00D10EE2" w:rsidP="00D10EE2" w14:paraId="5B24D55C" w14:textId="5B105977">
      <w:pPr>
        <w:pStyle w:val="Q1-BestFinQ"/>
        <w:numPr>
          <w:ilvl w:val="0"/>
          <w:numId w:val="0"/>
        </w:numPr>
        <w:ind w:left="1080"/>
        <w:rPr>
          <w:rFonts w:cs="Arial"/>
          <w:sz w:val="22"/>
          <w:szCs w:val="22"/>
          <w:highlight w:val="lightGray"/>
        </w:rPr>
      </w:pPr>
      <w:r w:rsidRPr="713AE5C8">
        <w:rPr>
          <w:rFonts w:cs="Arial"/>
          <w:sz w:val="22"/>
          <w:szCs w:val="22"/>
          <w:highlight w:val="lightGray"/>
        </w:rPr>
        <w:t>[Display if</w:t>
      </w:r>
      <w:r w:rsidRPr="713AE5C8">
        <w:rPr>
          <w:rFonts w:cs="Arial"/>
          <w:sz w:val="22"/>
          <w:szCs w:val="22"/>
          <w:highlight w:val="lightGray"/>
        </w:rPr>
        <w:t xml:space="preserve"> Q4 = “Somewhat difficult” or “Very difficult</w:t>
      </w:r>
      <w:r w:rsidRPr="713AE5C8" w:rsidR="59C466E8">
        <w:rPr>
          <w:rFonts w:cs="Arial"/>
          <w:sz w:val="22"/>
          <w:szCs w:val="22"/>
          <w:highlight w:val="lightGray"/>
        </w:rPr>
        <w:t>”]</w:t>
      </w:r>
      <w:r w:rsidRPr="713AE5C8">
        <w:rPr>
          <w:rFonts w:cs="Arial"/>
          <w:sz w:val="22"/>
          <w:szCs w:val="22"/>
        </w:rPr>
        <w:t xml:space="preserve"> </w:t>
      </w:r>
      <w:r w:rsidRPr="713AE5C8">
        <w:rPr>
          <w:sz w:val="22"/>
          <w:szCs w:val="22"/>
        </w:rPr>
        <w:t xml:space="preserve">If you selected “Somewhat difficult” or “Very difficult,” please explain. </w:t>
      </w:r>
    </w:p>
    <w:tbl>
      <w:tblPr>
        <w:tblStyle w:val="TableGrid"/>
        <w:tblW w:w="9005" w:type="dxa"/>
        <w:tblInd w:w="1075" w:type="dxa"/>
        <w:tblLook w:val="04A0"/>
      </w:tblPr>
      <w:tblGrid>
        <w:gridCol w:w="9005"/>
      </w:tblGrid>
      <w:tr w14:paraId="13843721" w14:textId="77777777" w:rsidTr="0099514C">
        <w:tblPrEx>
          <w:tblW w:w="9005" w:type="dxa"/>
          <w:tblInd w:w="1075" w:type="dxa"/>
          <w:tblLook w:val="04A0"/>
        </w:tblPrEx>
        <w:trPr>
          <w:trHeight w:val="720"/>
        </w:trPr>
        <w:tc>
          <w:tcPr>
            <w:tcW w:w="9005" w:type="dxa"/>
          </w:tcPr>
          <w:p w:rsidR="00D10EE2" w:rsidRPr="00526174" w:rsidP="0099514C" w14:paraId="2F1A0024" w14:textId="77777777">
            <w:pPr>
              <w:pStyle w:val="ListParagraph"/>
              <w:ind w:left="0"/>
              <w:rPr>
                <w:rFonts w:cs="Arial"/>
                <w:sz w:val="22"/>
                <w:szCs w:val="22"/>
              </w:rPr>
            </w:pPr>
          </w:p>
        </w:tc>
      </w:tr>
    </w:tbl>
    <w:p w:rsidR="00D10EE2" w:rsidP="00D10EE2" w14:paraId="52439C7E" w14:textId="77777777">
      <w:pPr>
        <w:pStyle w:val="Q1-BestFinQ"/>
        <w:numPr>
          <w:ilvl w:val="0"/>
          <w:numId w:val="0"/>
        </w:numPr>
        <w:ind w:left="720"/>
        <w:rPr>
          <w:sz w:val="22"/>
          <w:szCs w:val="22"/>
        </w:rPr>
      </w:pPr>
    </w:p>
    <w:p w:rsidR="00D10EE2" w:rsidP="003A7E41" w14:paraId="06D76DC3" w14:textId="77777777">
      <w:pPr>
        <w:pStyle w:val="Q1-BestFinQ"/>
        <w:numPr>
          <w:ilvl w:val="0"/>
          <w:numId w:val="48"/>
        </w:numPr>
        <w:rPr>
          <w:sz w:val="22"/>
          <w:szCs w:val="22"/>
        </w:rPr>
      </w:pPr>
      <w:r w:rsidRPr="713AE5C8">
        <w:rPr>
          <w:sz w:val="22"/>
          <w:szCs w:val="22"/>
        </w:rPr>
        <w:t>Were there any technical issues or other problems on the day of the assessment that you would like to inform NAEP about?</w:t>
      </w:r>
    </w:p>
    <w:p w:rsidR="00D10EE2" w:rsidP="65449346" w14:paraId="4DBF5A71" w14:textId="4F57C4EC">
      <w:pPr>
        <w:pStyle w:val="NAEPcheckallthatapplycategories"/>
        <w:tabs>
          <w:tab w:val="clear" w:pos="360"/>
        </w:tabs>
        <w:rPr>
          <w:rFonts w:ascii="Arial" w:hAnsi="Arial" w:cs="Arial"/>
          <w:sz w:val="22"/>
          <w:szCs w:val="22"/>
        </w:rPr>
      </w:pPr>
      <w:r w:rsidRPr="713AE5C8">
        <w:rPr>
          <w:rFonts w:ascii="Arial" w:hAnsi="Arial" w:cs="Arial"/>
          <w:sz w:val="22"/>
          <w:szCs w:val="22"/>
        </w:rPr>
        <w:t>Yes (please explain)</w:t>
      </w:r>
    </w:p>
    <w:p w:rsidR="00D10EE2" w:rsidP="65449346" w14:paraId="6B4C781A" w14:textId="35DD8639">
      <w:pPr>
        <w:pStyle w:val="NAEPcheckallthatapplycategories"/>
        <w:tabs>
          <w:tab w:val="clear" w:pos="360"/>
        </w:tabs>
        <w:rPr>
          <w:rFonts w:ascii="Arial" w:hAnsi="Arial" w:cs="Arial"/>
          <w:sz w:val="22"/>
          <w:szCs w:val="22"/>
        </w:rPr>
      </w:pPr>
      <w:r w:rsidRPr="713AE5C8">
        <w:rPr>
          <w:rFonts w:ascii="Arial" w:hAnsi="Arial" w:cs="Arial"/>
          <w:sz w:val="22"/>
          <w:szCs w:val="22"/>
        </w:rPr>
        <w:t>No</w:t>
      </w:r>
    </w:p>
    <w:p w:rsidR="00D10EE2" w:rsidP="65449346" w14:paraId="65AF7DB1" w14:textId="3C46FB95">
      <w:pPr>
        <w:pStyle w:val="NAEPcheckallthatapplycategories"/>
        <w:tabs>
          <w:tab w:val="clear" w:pos="360"/>
        </w:tabs>
        <w:rPr>
          <w:rFonts w:ascii="Arial" w:hAnsi="Arial" w:cs="Arial"/>
          <w:sz w:val="22"/>
          <w:szCs w:val="22"/>
        </w:rPr>
      </w:pPr>
      <w:r w:rsidRPr="713AE5C8">
        <w:rPr>
          <w:rFonts w:ascii="Arial" w:hAnsi="Arial" w:cs="Arial"/>
          <w:sz w:val="22"/>
          <w:szCs w:val="22"/>
        </w:rPr>
        <w:t xml:space="preserve">Don’t </w:t>
      </w:r>
      <w:r w:rsidRPr="713AE5C8">
        <w:rPr>
          <w:rFonts w:ascii="Arial" w:hAnsi="Arial" w:cs="Arial"/>
          <w:sz w:val="22"/>
          <w:szCs w:val="22"/>
        </w:rPr>
        <w:t>know</w:t>
      </w:r>
    </w:p>
    <w:p w:rsidR="00D10EE2" w:rsidP="00D10EE2" w14:paraId="7A850D47" w14:textId="77777777">
      <w:pPr>
        <w:pStyle w:val="Q1-BestFinQ"/>
        <w:numPr>
          <w:ilvl w:val="0"/>
          <w:numId w:val="0"/>
        </w:numPr>
        <w:ind w:left="720"/>
        <w:rPr>
          <w:sz w:val="22"/>
          <w:szCs w:val="22"/>
        </w:rPr>
      </w:pPr>
    </w:p>
    <w:p w:rsidR="00D10EE2" w:rsidP="00D10EE2" w14:paraId="5D5B5B6C" w14:textId="7A3A0487">
      <w:pPr>
        <w:pStyle w:val="Q1-BestFinQ"/>
        <w:numPr>
          <w:ilvl w:val="0"/>
          <w:numId w:val="0"/>
        </w:numPr>
        <w:ind w:left="1080"/>
        <w:rPr>
          <w:sz w:val="22"/>
          <w:szCs w:val="22"/>
        </w:rPr>
      </w:pPr>
      <w:r w:rsidRPr="713AE5C8">
        <w:rPr>
          <w:rFonts w:cs="Arial"/>
          <w:sz w:val="22"/>
          <w:szCs w:val="22"/>
          <w:highlight w:val="lightGray"/>
        </w:rPr>
        <w:t>[Display i</w:t>
      </w:r>
      <w:r w:rsidRPr="713AE5C8" w:rsidR="0E573024">
        <w:rPr>
          <w:rFonts w:cs="Arial"/>
          <w:sz w:val="22"/>
          <w:szCs w:val="22"/>
          <w:highlight w:val="lightGray"/>
        </w:rPr>
        <w:t>f</w:t>
      </w:r>
      <w:r w:rsidRPr="713AE5C8">
        <w:rPr>
          <w:rFonts w:cs="Arial"/>
          <w:sz w:val="22"/>
          <w:szCs w:val="22"/>
          <w:highlight w:val="lightGray"/>
        </w:rPr>
        <w:t xml:space="preserve"> Q5 = “Yes</w:t>
      </w:r>
      <w:r w:rsidRPr="713AE5C8" w:rsidR="0E573024">
        <w:rPr>
          <w:rFonts w:cs="Arial"/>
          <w:sz w:val="22"/>
          <w:szCs w:val="22"/>
          <w:highlight w:val="lightGray"/>
        </w:rPr>
        <w:t>”</w:t>
      </w:r>
      <w:r w:rsidRPr="713AE5C8" w:rsidR="2E4FDA2E">
        <w:rPr>
          <w:rFonts w:cs="Arial"/>
          <w:sz w:val="22"/>
          <w:szCs w:val="22"/>
          <w:highlight w:val="lightGray"/>
        </w:rPr>
        <w:t>]</w:t>
      </w:r>
      <w:r w:rsidRPr="713AE5C8" w:rsidR="0E573024">
        <w:rPr>
          <w:rFonts w:cs="Arial"/>
          <w:sz w:val="22"/>
          <w:szCs w:val="22"/>
        </w:rPr>
        <w:t>:</w:t>
      </w:r>
      <w:r w:rsidRPr="713AE5C8">
        <w:rPr>
          <w:sz w:val="22"/>
          <w:szCs w:val="22"/>
        </w:rPr>
        <w:t xml:space="preserve"> If you selected “Yes,” please explain. </w:t>
      </w:r>
    </w:p>
    <w:tbl>
      <w:tblPr>
        <w:tblStyle w:val="TableGrid"/>
        <w:tblW w:w="9005" w:type="dxa"/>
        <w:tblInd w:w="1075" w:type="dxa"/>
        <w:tblLook w:val="04A0"/>
      </w:tblPr>
      <w:tblGrid>
        <w:gridCol w:w="9005"/>
      </w:tblGrid>
      <w:tr w14:paraId="67B8E420" w14:textId="77777777" w:rsidTr="0099514C">
        <w:tblPrEx>
          <w:tblW w:w="9005" w:type="dxa"/>
          <w:tblInd w:w="1075" w:type="dxa"/>
          <w:tblLook w:val="04A0"/>
        </w:tblPrEx>
        <w:trPr>
          <w:trHeight w:val="720"/>
        </w:trPr>
        <w:tc>
          <w:tcPr>
            <w:tcW w:w="9005" w:type="dxa"/>
          </w:tcPr>
          <w:p w:rsidR="00D10EE2" w:rsidRPr="00526174" w:rsidP="0099514C" w14:paraId="14CF172D" w14:textId="77777777">
            <w:pPr>
              <w:pStyle w:val="ListParagraph"/>
              <w:ind w:left="0"/>
              <w:rPr>
                <w:rFonts w:cs="Arial"/>
                <w:sz w:val="22"/>
                <w:szCs w:val="22"/>
              </w:rPr>
            </w:pPr>
          </w:p>
        </w:tc>
      </w:tr>
    </w:tbl>
    <w:p w:rsidR="00D10EE2" w:rsidRPr="00507B63" w:rsidP="00D10EE2" w14:paraId="3B14841B" w14:textId="77777777">
      <w:pPr>
        <w:pStyle w:val="Q1-BestFinQ"/>
        <w:numPr>
          <w:ilvl w:val="0"/>
          <w:numId w:val="0"/>
        </w:numPr>
        <w:ind w:left="720" w:hanging="360"/>
        <w:rPr>
          <w:sz w:val="22"/>
          <w:szCs w:val="22"/>
        </w:rPr>
      </w:pPr>
    </w:p>
    <w:p w:rsidR="00D10EE2" w:rsidRPr="001E56A0" w:rsidP="003A7E41" w14:paraId="1D1CC98A" w14:textId="77777777">
      <w:pPr>
        <w:pStyle w:val="Q1-BestFinQ"/>
        <w:numPr>
          <w:ilvl w:val="0"/>
          <w:numId w:val="48"/>
        </w:numPr>
        <w:rPr>
          <w:sz w:val="22"/>
          <w:szCs w:val="22"/>
        </w:rPr>
      </w:pPr>
      <w:r w:rsidRPr="713AE5C8">
        <w:rPr>
          <w:sz w:val="22"/>
          <w:szCs w:val="22"/>
        </w:rPr>
        <w:t>Is there anything NAEP can do to help improve the technical preparation process for future NAEP assessments?</w:t>
      </w:r>
    </w:p>
    <w:tbl>
      <w:tblPr>
        <w:tblStyle w:val="TableGrid"/>
        <w:tblW w:w="9005" w:type="dxa"/>
        <w:tblInd w:w="1075" w:type="dxa"/>
        <w:tblLook w:val="04A0"/>
      </w:tblPr>
      <w:tblGrid>
        <w:gridCol w:w="9005"/>
      </w:tblGrid>
      <w:tr w14:paraId="01E20FB9" w14:textId="77777777" w:rsidTr="0099514C">
        <w:tblPrEx>
          <w:tblW w:w="9005" w:type="dxa"/>
          <w:tblInd w:w="1075" w:type="dxa"/>
          <w:tblLook w:val="04A0"/>
        </w:tblPrEx>
        <w:trPr>
          <w:trHeight w:val="720"/>
        </w:trPr>
        <w:tc>
          <w:tcPr>
            <w:tcW w:w="9005" w:type="dxa"/>
          </w:tcPr>
          <w:p w:rsidR="00D10EE2" w:rsidRPr="00526174" w:rsidP="0099514C" w14:paraId="746C82C7" w14:textId="77777777">
            <w:pPr>
              <w:pStyle w:val="ListParagraph"/>
              <w:ind w:left="0"/>
              <w:rPr>
                <w:rFonts w:cs="Arial"/>
                <w:sz w:val="22"/>
                <w:szCs w:val="22"/>
              </w:rPr>
            </w:pPr>
          </w:p>
        </w:tc>
      </w:tr>
    </w:tbl>
    <w:p w:rsidR="00D10EE2" w:rsidRPr="001E1B18" w:rsidP="00D10EE2" w14:paraId="5881D065" w14:textId="77777777">
      <w:pPr>
        <w:pStyle w:val="SL-FlLftSgl"/>
        <w:spacing w:line="240" w:lineRule="exact"/>
        <w:rPr>
          <w:szCs w:val="22"/>
        </w:rPr>
      </w:pPr>
    </w:p>
    <w:p w:rsidR="001166E4" w:rsidRPr="004978F1" w14:paraId="711DDB38" w14:textId="77777777">
      <w:pPr>
        <w:rPr>
          <w:rFonts w:ascii="Franklin Gothic Medium" w:hAnsi="Franklin Gothic Medium"/>
          <w:b/>
          <w:color w:val="00467F"/>
          <w:sz w:val="28"/>
        </w:rPr>
      </w:pPr>
      <w:r>
        <w:rPr>
          <w:rFonts w:asciiTheme="minorHAnsi" w:hAnsiTheme="minorHAnsi" w:cstheme="minorHAnsi"/>
          <w:color w:val="2E74B5" w:themeColor="accent1" w:themeShade="BF"/>
          <w:sz w:val="28"/>
          <w:szCs w:val="28"/>
        </w:rPr>
        <w:br w:type="page"/>
      </w:r>
    </w:p>
    <w:p w:rsidR="002C6D8A" w:rsidRPr="002C6D8A" w:rsidP="002C6D8A" w14:paraId="540102DC" w14:textId="77777777">
      <w:pPr>
        <w:keepNext/>
        <w:spacing w:before="480" w:after="240"/>
        <w:outlineLvl w:val="3"/>
        <w:rPr>
          <w:rFonts w:ascii="Franklin Gothic Medium" w:hAnsi="Franklin Gothic Medium"/>
          <w:b/>
          <w:color w:val="00467F"/>
          <w:sz w:val="28"/>
          <w:lang w:val="es-PR"/>
        </w:rPr>
      </w:pPr>
      <w:r w:rsidRPr="002C6D8A">
        <w:rPr>
          <w:rFonts w:ascii="Franklin Gothic Medium" w:hAnsi="Franklin Gothic Medium"/>
          <w:b/>
          <w:color w:val="00467F"/>
          <w:sz w:val="28"/>
          <w:lang w:val="es-PR"/>
        </w:rPr>
        <w:t>Opinión del/</w:t>
      </w:r>
      <w:r w:rsidRPr="002C6D8A">
        <w:rPr>
          <w:rFonts w:ascii="Franklin Gothic Medium" w:hAnsi="Franklin Gothic Medium"/>
          <w:b/>
          <w:color w:val="00467F"/>
          <w:sz w:val="28"/>
          <w:lang w:val="es-PR"/>
        </w:rPr>
        <w:t>de la coordinador</w:t>
      </w:r>
      <w:r w:rsidRPr="002C6D8A">
        <w:rPr>
          <w:rFonts w:ascii="Franklin Gothic Medium" w:hAnsi="Franklin Gothic Medium"/>
          <w:b/>
          <w:color w:val="00467F"/>
          <w:sz w:val="28"/>
          <w:lang w:val="es-PR"/>
        </w:rPr>
        <w:t>(a) de tecnología interno(a) sobre el día de la evaluación de NAEP 2024</w:t>
      </w:r>
    </w:p>
    <w:p w:rsidR="002C6D8A" w:rsidRPr="002C6D8A" w:rsidP="002C6D8A" w14:paraId="45D7A204" w14:textId="77777777">
      <w:pPr>
        <w:jc w:val="center"/>
        <w:rPr>
          <w:rFonts w:eastAsiaTheme="minorHAnsi" w:cs="Arial"/>
          <w:b/>
          <w:sz w:val="24"/>
          <w:szCs w:val="24"/>
          <w:lang w:val="es-PR"/>
        </w:rPr>
      </w:pPr>
    </w:p>
    <w:p w:rsidR="002C6D8A" w:rsidRPr="002C6D8A" w:rsidP="002C6D8A" w14:paraId="7C6F4319" w14:textId="77777777">
      <w:pPr>
        <w:rPr>
          <w:rFonts w:eastAsiaTheme="minorHAnsi" w:cs="Arial"/>
          <w:sz w:val="24"/>
          <w:szCs w:val="24"/>
          <w:lang w:val="es-PR"/>
        </w:rPr>
      </w:pPr>
      <w:r w:rsidRPr="002C6D8A">
        <w:rPr>
          <w:rFonts w:eastAsiaTheme="minorHAnsi" w:cs="Arial"/>
          <w:sz w:val="24"/>
          <w:szCs w:val="24"/>
          <w:lang w:val="es-PR"/>
        </w:rPr>
        <w:t xml:space="preserve">Por favor, responda a las siguientes preguntas según su experiencia al completar las tareas en su escuela para preparar y apoyar a NAEP 2024. </w:t>
      </w:r>
    </w:p>
    <w:p w:rsidR="002C6D8A" w:rsidRPr="002C6D8A" w:rsidP="002C6D8A" w14:paraId="536E1981" w14:textId="77777777">
      <w:pPr>
        <w:rPr>
          <w:rFonts w:eastAsiaTheme="minorHAnsi" w:cs="Arial"/>
          <w:sz w:val="24"/>
          <w:szCs w:val="24"/>
          <w:lang w:val="es-PR"/>
        </w:rPr>
      </w:pPr>
    </w:p>
    <w:p w:rsidR="002C6D8A" w:rsidRPr="002C6D8A" w:rsidP="002C6D8A" w14:paraId="41D55AC8" w14:textId="77777777">
      <w:pPr>
        <w:ind w:left="720"/>
        <w:contextualSpacing/>
        <w:rPr>
          <w:rFonts w:eastAsiaTheme="minorHAnsi" w:cs="Arial"/>
          <w:sz w:val="24"/>
          <w:szCs w:val="24"/>
          <w:lang w:val="es-PR"/>
        </w:rPr>
      </w:pPr>
    </w:p>
    <w:p w:rsidR="002C6D8A" w:rsidRPr="002C6D8A" w:rsidP="002C6D8A" w14:paraId="31087A3B" w14:textId="77777777">
      <w:pPr>
        <w:numPr>
          <w:ilvl w:val="0"/>
          <w:numId w:val="11"/>
        </w:numPr>
        <w:contextualSpacing/>
        <w:rPr>
          <w:rFonts w:eastAsiaTheme="minorHAnsi" w:cs="Arial"/>
          <w:sz w:val="24"/>
          <w:szCs w:val="24"/>
          <w:lang w:val="es-PR"/>
        </w:rPr>
      </w:pPr>
      <w:r w:rsidRPr="002C6D8A">
        <w:rPr>
          <w:rFonts w:eastAsiaTheme="minorHAnsi" w:cs="Arial"/>
          <w:sz w:val="24"/>
          <w:szCs w:val="24"/>
          <w:lang w:val="es-PR"/>
        </w:rPr>
        <w:t>¿</w:t>
      </w:r>
      <w:r w:rsidRPr="002C6D8A">
        <w:rPr>
          <w:rFonts w:ascii="Times New Roman" w:hAnsi="Times New Roman" w:eastAsiaTheme="minorHAnsi"/>
          <w:lang w:val="es-PR"/>
        </w:rPr>
        <w:t xml:space="preserve"> </w:t>
      </w:r>
      <w:r w:rsidRPr="002C6D8A">
        <w:rPr>
          <w:rFonts w:eastAsiaTheme="minorHAnsi" w:cs="Arial"/>
          <w:sz w:val="24"/>
          <w:szCs w:val="24"/>
          <w:lang w:val="es-PR"/>
        </w:rPr>
        <w:t>Cuán</w:t>
      </w:r>
      <w:r w:rsidRPr="002C6D8A">
        <w:rPr>
          <w:rFonts w:eastAsiaTheme="minorHAnsi" w:cs="Arial"/>
          <w:sz w:val="24"/>
          <w:szCs w:val="24"/>
          <w:lang w:val="es-PR"/>
        </w:rPr>
        <w:t xml:space="preserve"> satisfecho(a) está con respecto al día de la evaluación de NAEP en términos generales?</w:t>
      </w:r>
    </w:p>
    <w:p w:rsidR="002C6D8A" w:rsidRPr="002C6D8A" w:rsidP="003A7E41" w14:paraId="2D45FF87" w14:textId="77777777">
      <w:pPr>
        <w:numPr>
          <w:ilvl w:val="1"/>
          <w:numId w:val="82"/>
        </w:numPr>
        <w:contextualSpacing/>
        <w:rPr>
          <w:rFonts w:eastAsiaTheme="minorHAnsi" w:cs="Arial"/>
          <w:sz w:val="24"/>
          <w:szCs w:val="24"/>
        </w:rPr>
      </w:pPr>
      <w:r w:rsidRPr="002C6D8A">
        <w:rPr>
          <w:rFonts w:eastAsiaTheme="minorHAnsi" w:cs="Arial"/>
          <w:sz w:val="24"/>
          <w:szCs w:val="24"/>
        </w:rPr>
        <w:t>Completamente</w:t>
      </w:r>
      <w:r w:rsidRPr="002C6D8A">
        <w:rPr>
          <w:rFonts w:eastAsiaTheme="minorHAnsi" w:cs="Arial"/>
          <w:sz w:val="24"/>
          <w:szCs w:val="24"/>
        </w:rPr>
        <w:t xml:space="preserve"> </w:t>
      </w:r>
      <w:r w:rsidRPr="002C6D8A">
        <w:rPr>
          <w:rFonts w:eastAsiaTheme="minorHAnsi" w:cs="Arial"/>
          <w:sz w:val="24"/>
          <w:szCs w:val="24"/>
        </w:rPr>
        <w:t>satisfecho</w:t>
      </w:r>
      <w:r w:rsidRPr="002C6D8A">
        <w:rPr>
          <w:rFonts w:eastAsiaTheme="minorHAnsi" w:cs="Arial"/>
          <w:sz w:val="24"/>
          <w:szCs w:val="24"/>
        </w:rPr>
        <w:t>(a)</w:t>
      </w:r>
    </w:p>
    <w:p w:rsidR="002C6D8A" w:rsidRPr="002C6D8A" w:rsidP="003A7E41" w14:paraId="7168AC91" w14:textId="77777777">
      <w:pPr>
        <w:numPr>
          <w:ilvl w:val="1"/>
          <w:numId w:val="82"/>
        </w:numPr>
        <w:contextualSpacing/>
        <w:rPr>
          <w:rFonts w:eastAsiaTheme="minorHAnsi" w:cs="Arial"/>
          <w:sz w:val="24"/>
          <w:szCs w:val="24"/>
        </w:rPr>
      </w:pPr>
      <w:r w:rsidRPr="002C6D8A">
        <w:rPr>
          <w:rFonts w:eastAsiaTheme="minorHAnsi" w:cs="Arial"/>
          <w:sz w:val="24"/>
          <w:szCs w:val="24"/>
        </w:rPr>
        <w:t xml:space="preserve">Algo </w:t>
      </w:r>
      <w:r w:rsidRPr="002C6D8A">
        <w:rPr>
          <w:rFonts w:eastAsiaTheme="minorHAnsi" w:cs="Arial"/>
          <w:sz w:val="24"/>
          <w:szCs w:val="24"/>
        </w:rPr>
        <w:t>satisfecho</w:t>
      </w:r>
      <w:r w:rsidRPr="002C6D8A">
        <w:rPr>
          <w:rFonts w:eastAsiaTheme="minorHAnsi" w:cs="Arial"/>
          <w:sz w:val="24"/>
          <w:szCs w:val="24"/>
        </w:rPr>
        <w:t>(a)</w:t>
      </w:r>
    </w:p>
    <w:p w:rsidR="002C6D8A" w:rsidRPr="002C6D8A" w:rsidP="003A7E41" w14:paraId="57B11E4D" w14:textId="77777777">
      <w:pPr>
        <w:numPr>
          <w:ilvl w:val="1"/>
          <w:numId w:val="82"/>
        </w:numPr>
        <w:contextualSpacing/>
        <w:rPr>
          <w:rFonts w:eastAsiaTheme="minorHAnsi" w:cs="Arial"/>
          <w:sz w:val="24"/>
          <w:szCs w:val="24"/>
        </w:rPr>
      </w:pPr>
      <w:r w:rsidRPr="002C6D8A">
        <w:rPr>
          <w:rFonts w:eastAsiaTheme="minorHAnsi" w:cs="Arial"/>
          <w:sz w:val="24"/>
          <w:szCs w:val="24"/>
        </w:rPr>
        <w:t xml:space="preserve">Algo </w:t>
      </w:r>
      <w:r w:rsidRPr="002C6D8A">
        <w:rPr>
          <w:rFonts w:eastAsiaTheme="minorHAnsi" w:cs="Arial"/>
          <w:sz w:val="24"/>
          <w:szCs w:val="24"/>
        </w:rPr>
        <w:t>insatisfecho</w:t>
      </w:r>
      <w:r w:rsidRPr="002C6D8A">
        <w:rPr>
          <w:rFonts w:eastAsiaTheme="minorHAnsi" w:cs="Arial"/>
          <w:sz w:val="24"/>
          <w:szCs w:val="24"/>
        </w:rPr>
        <w:t>(a)</w:t>
      </w:r>
    </w:p>
    <w:p w:rsidR="002C6D8A" w:rsidRPr="002C6D8A" w:rsidP="003A7E41" w14:paraId="40E451E7" w14:textId="77777777">
      <w:pPr>
        <w:numPr>
          <w:ilvl w:val="1"/>
          <w:numId w:val="82"/>
        </w:numPr>
        <w:contextualSpacing/>
        <w:rPr>
          <w:rFonts w:eastAsiaTheme="minorHAnsi" w:cs="Arial"/>
          <w:sz w:val="24"/>
          <w:szCs w:val="24"/>
        </w:rPr>
      </w:pPr>
      <w:r w:rsidRPr="002C6D8A">
        <w:rPr>
          <w:rFonts w:eastAsiaTheme="minorHAnsi" w:cs="Arial"/>
          <w:sz w:val="24"/>
          <w:szCs w:val="24"/>
        </w:rPr>
        <w:t>Completamente</w:t>
      </w:r>
      <w:r w:rsidRPr="002C6D8A">
        <w:rPr>
          <w:rFonts w:eastAsiaTheme="minorHAnsi" w:cs="Arial"/>
          <w:sz w:val="24"/>
          <w:szCs w:val="24"/>
        </w:rPr>
        <w:t xml:space="preserve"> </w:t>
      </w:r>
      <w:r w:rsidRPr="002C6D8A">
        <w:rPr>
          <w:rFonts w:eastAsiaTheme="minorHAnsi" w:cs="Arial"/>
          <w:sz w:val="24"/>
          <w:szCs w:val="24"/>
        </w:rPr>
        <w:t>insatisfecho</w:t>
      </w:r>
      <w:r w:rsidRPr="002C6D8A">
        <w:rPr>
          <w:rFonts w:eastAsiaTheme="minorHAnsi" w:cs="Arial"/>
          <w:sz w:val="24"/>
          <w:szCs w:val="24"/>
        </w:rPr>
        <w:t>(a)</w:t>
      </w:r>
    </w:p>
    <w:p w:rsidR="002C6D8A" w:rsidRPr="002C6D8A" w:rsidP="002C6D8A" w14:paraId="1226F445" w14:textId="77777777">
      <w:pPr>
        <w:ind w:left="1440"/>
        <w:contextualSpacing/>
        <w:rPr>
          <w:rFonts w:eastAsiaTheme="minorHAnsi" w:cs="Arial"/>
          <w:sz w:val="24"/>
          <w:szCs w:val="24"/>
          <w:lang w:val="es-PR"/>
        </w:rPr>
      </w:pPr>
    </w:p>
    <w:p w:rsidR="002C6D8A" w:rsidRPr="002C6D8A" w:rsidP="002C6D8A" w14:paraId="7B75BD60" w14:textId="77777777">
      <w:pPr>
        <w:numPr>
          <w:ilvl w:val="0"/>
          <w:numId w:val="11"/>
        </w:numPr>
        <w:contextualSpacing/>
        <w:rPr>
          <w:rFonts w:eastAsiaTheme="minorHAnsi" w:cs="Arial"/>
          <w:sz w:val="24"/>
          <w:szCs w:val="24"/>
          <w:lang w:val="es-PR"/>
        </w:rPr>
      </w:pPr>
      <w:r w:rsidRPr="002C6D8A">
        <w:rPr>
          <w:rFonts w:eastAsiaTheme="minorHAnsi" w:cs="Arial"/>
          <w:sz w:val="24"/>
          <w:szCs w:val="24"/>
          <w:highlight w:val="lightGray"/>
          <w:lang w:val="es-PR"/>
        </w:rPr>
        <w:t>[</w:t>
      </w:r>
      <w:r w:rsidRPr="002C6D8A">
        <w:rPr>
          <w:rFonts w:eastAsiaTheme="minorHAnsi" w:cs="Arial"/>
          <w:sz w:val="24"/>
          <w:szCs w:val="24"/>
          <w:highlight w:val="lightGray"/>
          <w:lang w:val="es-PR"/>
        </w:rPr>
        <w:t>Display</w:t>
      </w:r>
      <w:r w:rsidRPr="002C6D8A">
        <w:rPr>
          <w:rFonts w:eastAsiaTheme="minorHAnsi" w:cs="Arial"/>
          <w:sz w:val="24"/>
          <w:szCs w:val="24"/>
          <w:highlight w:val="lightGray"/>
          <w:lang w:val="es-PR"/>
        </w:rPr>
        <w:t xml:space="preserve"> </w:t>
      </w:r>
      <w:r w:rsidRPr="002C6D8A">
        <w:rPr>
          <w:rFonts w:eastAsiaTheme="minorHAnsi" w:cs="Arial"/>
          <w:sz w:val="24"/>
          <w:szCs w:val="24"/>
          <w:highlight w:val="lightGray"/>
          <w:lang w:val="es-PR"/>
        </w:rPr>
        <w:t>if</w:t>
      </w:r>
      <w:r w:rsidRPr="002C6D8A">
        <w:rPr>
          <w:rFonts w:eastAsiaTheme="minorHAnsi" w:cs="Arial"/>
          <w:sz w:val="24"/>
          <w:szCs w:val="24"/>
          <w:highlight w:val="lightGray"/>
          <w:lang w:val="es-PR"/>
        </w:rPr>
        <w:t xml:space="preserve"> Q1 = "Algo insatisfecho(a)" </w:t>
      </w:r>
      <w:r w:rsidRPr="002C6D8A">
        <w:rPr>
          <w:rFonts w:eastAsiaTheme="minorHAnsi" w:cs="Arial"/>
          <w:sz w:val="24"/>
          <w:szCs w:val="24"/>
          <w:highlight w:val="lightGray"/>
          <w:lang w:val="es-PR"/>
        </w:rPr>
        <w:t>or</w:t>
      </w:r>
      <w:r w:rsidRPr="002C6D8A">
        <w:rPr>
          <w:rFonts w:eastAsiaTheme="minorHAnsi" w:cs="Arial"/>
          <w:sz w:val="24"/>
          <w:szCs w:val="24"/>
          <w:highlight w:val="lightGray"/>
          <w:lang w:val="es-PR"/>
        </w:rPr>
        <w:t xml:space="preserve"> "Completamente insatisfecho(a)"]</w:t>
      </w:r>
      <w:r w:rsidRPr="002C6D8A">
        <w:rPr>
          <w:rFonts w:eastAsiaTheme="minorHAnsi" w:cs="Arial"/>
          <w:sz w:val="24"/>
          <w:szCs w:val="24"/>
          <w:lang w:val="es-PR"/>
        </w:rPr>
        <w:t xml:space="preserve"> ¿Por qué está insatisfecho(a) con respecto al día de la evaluación de NAEP en términos generales? Por favor, seleccione todo lo que corresponda. </w:t>
      </w:r>
    </w:p>
    <w:p w:rsidR="002C6D8A" w:rsidRPr="002C6D8A" w:rsidP="002C6D8A" w14:paraId="6EEF028F" w14:textId="77777777">
      <w:pPr>
        <w:rPr>
          <w:rFonts w:eastAsiaTheme="minorHAnsi" w:cs="Arial"/>
          <w:sz w:val="24"/>
          <w:szCs w:val="24"/>
          <w:lang w:val="es-PR"/>
        </w:rPr>
      </w:pPr>
    </w:p>
    <w:p w:rsidR="00422484" w:rsidRPr="00C30F93" w:rsidP="00422484" w14:paraId="1BFCD8DF" w14:textId="77777777">
      <w:pPr>
        <w:pStyle w:val="NAEPcheckallthatapplycategories"/>
        <w:rPr>
          <w:rFonts w:ascii="Arial" w:hAnsi="Arial" w:cs="Arial"/>
          <w:lang w:val="es-PR"/>
        </w:rPr>
      </w:pPr>
      <w:r>
        <w:rPr>
          <w:rFonts w:ascii="Arial" w:hAnsi="Arial" w:cs="Arial"/>
          <w:lang w:val="es-PR"/>
        </w:rPr>
        <w:t>Dificultades al completar la H</w:t>
      </w:r>
      <w:r w:rsidRPr="00C30F93">
        <w:rPr>
          <w:rFonts w:ascii="Arial" w:hAnsi="Arial" w:cs="Arial"/>
          <w:lang w:val="es-PR"/>
        </w:rPr>
        <w:t>erramienta de diagnóstico de la red</w:t>
      </w:r>
    </w:p>
    <w:p w:rsidR="00422484" w:rsidRPr="00C30F93" w:rsidP="00422484" w14:paraId="4E18A253" w14:textId="77777777">
      <w:pPr>
        <w:pStyle w:val="NAEPcheckallthatapplycategories"/>
        <w:rPr>
          <w:rFonts w:ascii="Arial" w:hAnsi="Arial" w:cs="Arial"/>
          <w:lang w:val="es-PR"/>
        </w:rPr>
      </w:pPr>
      <w:r w:rsidRPr="00C30F93">
        <w:rPr>
          <w:rFonts w:ascii="Arial" w:hAnsi="Arial" w:cs="Arial"/>
          <w:lang w:val="es-PR"/>
        </w:rPr>
        <w:t xml:space="preserve">Dificultades para proporcionar las credenciales del </w:t>
      </w:r>
      <w:r w:rsidRPr="00C30F93">
        <w:rPr>
          <w:rFonts w:ascii="Arial" w:hAnsi="Arial" w:cs="Arial"/>
          <w:lang w:val="es-PR"/>
        </w:rPr>
        <w:t>WiFi</w:t>
      </w:r>
      <w:r w:rsidRPr="00C30F93">
        <w:rPr>
          <w:rFonts w:ascii="Arial" w:hAnsi="Arial" w:cs="Arial"/>
          <w:lang w:val="es-PR"/>
        </w:rPr>
        <w:t xml:space="preserve"> al personal de NAEP</w:t>
      </w:r>
    </w:p>
    <w:p w:rsidR="00422484" w:rsidRPr="00C30F93" w:rsidP="00422484" w14:paraId="221836A7" w14:textId="77777777">
      <w:pPr>
        <w:pStyle w:val="NAEPcheckallthatapplycategories"/>
        <w:rPr>
          <w:rFonts w:ascii="Arial" w:hAnsi="Arial" w:cs="Arial"/>
          <w:lang w:val="es-PR"/>
        </w:rPr>
      </w:pPr>
      <w:r w:rsidRPr="00C30F93">
        <w:rPr>
          <w:rFonts w:ascii="Arial" w:hAnsi="Arial" w:cs="Arial"/>
          <w:lang w:val="es-PR"/>
        </w:rPr>
        <w:t>Dificultades con la inclusión de URL en la lista segura el día de la evaluación.</w:t>
      </w:r>
    </w:p>
    <w:p w:rsidR="00422484" w:rsidRPr="00C30F93" w:rsidP="00422484" w14:paraId="15F558BF" w14:textId="77777777">
      <w:pPr>
        <w:pStyle w:val="NAEPcheckallthatapplycategories"/>
        <w:rPr>
          <w:rFonts w:ascii="Arial" w:hAnsi="Arial" w:cs="Arial"/>
          <w:lang w:val="es-PR"/>
        </w:rPr>
      </w:pPr>
      <w:r w:rsidRPr="00C30F93">
        <w:rPr>
          <w:rFonts w:ascii="Arial" w:hAnsi="Arial" w:cs="Arial"/>
          <w:lang w:val="es-PR"/>
        </w:rPr>
        <w:t>Dificultades con la configuración de los equipos</w:t>
      </w:r>
    </w:p>
    <w:p w:rsidR="00422484" w:rsidRPr="00A85BDC" w:rsidP="00422484" w14:paraId="005A5415" w14:textId="77777777">
      <w:pPr>
        <w:pStyle w:val="NAEPcheckallthatapplycategories"/>
      </w:pPr>
      <w:r w:rsidRPr="00C30F93">
        <w:rPr>
          <w:rFonts w:ascii="Arial" w:hAnsi="Arial" w:cs="Arial"/>
        </w:rPr>
        <w:t>Otro</w:t>
      </w:r>
      <w:r w:rsidRPr="00C30F93">
        <w:rPr>
          <w:rFonts w:ascii="Arial" w:hAnsi="Arial" w:cs="Arial"/>
        </w:rPr>
        <w:t xml:space="preserve"> (</w:t>
      </w:r>
      <w:r w:rsidRPr="00C30F93">
        <w:rPr>
          <w:rFonts w:ascii="Arial" w:hAnsi="Arial" w:cs="Arial"/>
        </w:rPr>
        <w:t>especifique</w:t>
      </w:r>
      <w:r w:rsidRPr="00C30F93">
        <w:rPr>
          <w:rFonts w:ascii="Arial" w:hAnsi="Arial" w:cs="Arial"/>
        </w:rPr>
        <w:t>) _________________</w:t>
      </w:r>
    </w:p>
    <w:p w:rsidR="002C6D8A" w:rsidRPr="002C6D8A" w:rsidP="002C6D8A" w14:paraId="68B4F9F3" w14:textId="77777777">
      <w:pPr>
        <w:spacing w:after="240"/>
        <w:ind w:left="1152"/>
        <w:contextualSpacing/>
        <w:rPr>
          <w:rFonts w:cs="Arial"/>
          <w:sz w:val="24"/>
          <w:lang w:val="es-PR"/>
        </w:rPr>
      </w:pPr>
      <w:r w:rsidRPr="002C6D8A">
        <w:rPr>
          <w:rFonts w:cs="Arial"/>
          <w:sz w:val="24"/>
          <w:shd w:val="clear" w:color="auto" w:fill="D4D4D4"/>
          <w:lang w:val="es-PR"/>
        </w:rPr>
        <w:t>[</w:t>
      </w:r>
      <w:r w:rsidRPr="002C6D8A">
        <w:rPr>
          <w:rFonts w:cs="Arial"/>
          <w:sz w:val="24"/>
          <w:shd w:val="clear" w:color="auto" w:fill="D4D4D4"/>
          <w:lang w:val="es-PR"/>
        </w:rPr>
        <w:t>Display</w:t>
      </w:r>
      <w:r w:rsidRPr="002C6D8A">
        <w:rPr>
          <w:rFonts w:cs="Arial"/>
          <w:sz w:val="24"/>
          <w:shd w:val="clear" w:color="auto" w:fill="D4D4D4"/>
          <w:lang w:val="es-PR"/>
        </w:rPr>
        <w:t xml:space="preserve"> </w:t>
      </w:r>
      <w:r w:rsidRPr="002C6D8A">
        <w:rPr>
          <w:rFonts w:cs="Arial"/>
          <w:sz w:val="24"/>
          <w:shd w:val="clear" w:color="auto" w:fill="D4D4D4"/>
          <w:lang w:val="es-PR"/>
        </w:rPr>
        <w:t>if</w:t>
      </w:r>
      <w:r w:rsidRPr="002C6D8A">
        <w:rPr>
          <w:rFonts w:cs="Arial"/>
          <w:sz w:val="24"/>
          <w:shd w:val="clear" w:color="auto" w:fill="D4D4D4"/>
          <w:lang w:val="es-PR"/>
        </w:rPr>
        <w:t xml:space="preserve"> “Otro (especifique)”]</w:t>
      </w:r>
      <w:r w:rsidRPr="002C6D8A">
        <w:rPr>
          <w:rFonts w:cs="Arial"/>
          <w:sz w:val="24"/>
          <w:lang w:val="es-PR"/>
        </w:rPr>
        <w:t xml:space="preserve"> Por favor, describa otras dificultades o experiencias:</w:t>
      </w:r>
      <w:r w:rsidRPr="002C6D8A">
        <w:rPr>
          <w:rFonts w:cs="Arial"/>
          <w:sz w:val="24"/>
          <w:szCs w:val="24"/>
          <w:lang w:val="es-PR"/>
        </w:rPr>
        <w:t xml:space="preserve"> </w:t>
      </w:r>
    </w:p>
    <w:p w:rsidR="002C6D8A" w:rsidRPr="002C6D8A" w:rsidP="002C6D8A" w14:paraId="01E5D0CC" w14:textId="77777777">
      <w:pPr>
        <w:ind w:left="1080"/>
        <w:contextualSpacing/>
        <w:rPr>
          <w:rFonts w:eastAsiaTheme="minorHAnsi" w:cs="Arial"/>
          <w:sz w:val="24"/>
          <w:szCs w:val="24"/>
          <w:lang w:val="es-PR"/>
        </w:rPr>
      </w:pPr>
    </w:p>
    <w:tbl>
      <w:tblPr>
        <w:tblStyle w:val="TableGrid15"/>
        <w:tblW w:w="8190" w:type="dxa"/>
        <w:tblInd w:w="1165" w:type="dxa"/>
        <w:tblLook w:val="04A0"/>
      </w:tblPr>
      <w:tblGrid>
        <w:gridCol w:w="8190"/>
      </w:tblGrid>
      <w:tr w14:paraId="4F17D317" w14:textId="77777777" w:rsidTr="00B371F9">
        <w:tblPrEx>
          <w:tblW w:w="8190" w:type="dxa"/>
          <w:tblInd w:w="1165" w:type="dxa"/>
          <w:tblLook w:val="04A0"/>
        </w:tblPrEx>
        <w:tc>
          <w:tcPr>
            <w:tcW w:w="8190" w:type="dxa"/>
          </w:tcPr>
          <w:p w:rsidR="002C6D8A" w:rsidRPr="002C6D8A" w:rsidP="002C6D8A" w14:paraId="6887DCB3" w14:textId="77777777">
            <w:pPr>
              <w:contextualSpacing/>
              <w:rPr>
                <w:rFonts w:cs="Arial"/>
                <w:sz w:val="24"/>
                <w:szCs w:val="24"/>
                <w:lang w:val="es-PR"/>
              </w:rPr>
            </w:pPr>
          </w:p>
          <w:p w:rsidR="002C6D8A" w:rsidRPr="002C6D8A" w:rsidP="002C6D8A" w14:paraId="3F2AC0E1" w14:textId="77777777">
            <w:pPr>
              <w:contextualSpacing/>
              <w:rPr>
                <w:rFonts w:cs="Arial"/>
                <w:sz w:val="24"/>
                <w:szCs w:val="24"/>
                <w:lang w:val="es-PR"/>
              </w:rPr>
            </w:pPr>
          </w:p>
          <w:p w:rsidR="002C6D8A" w:rsidRPr="002C6D8A" w:rsidP="002C6D8A" w14:paraId="66366043" w14:textId="77777777">
            <w:pPr>
              <w:contextualSpacing/>
              <w:rPr>
                <w:rFonts w:cs="Arial"/>
                <w:sz w:val="24"/>
                <w:szCs w:val="24"/>
                <w:lang w:val="es-PR"/>
              </w:rPr>
            </w:pPr>
          </w:p>
        </w:tc>
      </w:tr>
    </w:tbl>
    <w:p w:rsidR="002C6D8A" w:rsidRPr="002C6D8A" w:rsidP="002C6D8A" w14:paraId="6009F0A5" w14:textId="77777777">
      <w:pPr>
        <w:ind w:left="1080"/>
        <w:contextualSpacing/>
        <w:rPr>
          <w:rFonts w:eastAsiaTheme="minorHAnsi" w:cs="Arial"/>
          <w:sz w:val="24"/>
          <w:szCs w:val="24"/>
          <w:lang w:val="es-PR"/>
        </w:rPr>
      </w:pPr>
    </w:p>
    <w:p w:rsidR="002C6D8A" w:rsidRPr="002C6D8A" w:rsidP="002C6D8A" w14:paraId="7861DB3B" w14:textId="77777777">
      <w:pPr>
        <w:rPr>
          <w:rFonts w:eastAsiaTheme="minorHAnsi" w:cs="Arial"/>
          <w:sz w:val="24"/>
          <w:szCs w:val="24"/>
          <w:lang w:val="es-PR"/>
        </w:rPr>
      </w:pPr>
    </w:p>
    <w:p w:rsidR="002C6D8A" w:rsidRPr="002C6D8A" w:rsidP="002C6D8A" w14:paraId="5D2458D9" w14:textId="77777777">
      <w:pPr>
        <w:numPr>
          <w:ilvl w:val="0"/>
          <w:numId w:val="11"/>
        </w:numPr>
        <w:contextualSpacing/>
        <w:rPr>
          <w:rFonts w:eastAsiaTheme="minorHAnsi" w:cs="Arial"/>
          <w:sz w:val="24"/>
          <w:szCs w:val="24"/>
          <w:lang w:val="es-PR"/>
        </w:rPr>
      </w:pPr>
      <w:r w:rsidRPr="002C6D8A">
        <w:rPr>
          <w:rFonts w:eastAsiaTheme="minorHAnsi" w:cs="Arial"/>
          <w:sz w:val="24"/>
          <w:szCs w:val="24"/>
          <w:lang w:val="es-PR"/>
        </w:rPr>
        <w:t>¿Hubo algún problema para conectarse al Internet de la escuela el día de la evaluación?</w:t>
      </w:r>
    </w:p>
    <w:p w:rsidR="002C6D8A" w:rsidRPr="002C6D8A" w:rsidP="003A7E41" w14:paraId="567164C2" w14:textId="77777777">
      <w:pPr>
        <w:numPr>
          <w:ilvl w:val="1"/>
          <w:numId w:val="83"/>
        </w:numPr>
        <w:contextualSpacing/>
        <w:rPr>
          <w:rFonts w:eastAsiaTheme="minorHAnsi" w:cs="Arial"/>
          <w:sz w:val="24"/>
          <w:szCs w:val="24"/>
        </w:rPr>
      </w:pPr>
      <w:r w:rsidRPr="002C6D8A">
        <w:rPr>
          <w:rFonts w:eastAsiaTheme="minorHAnsi" w:cs="Arial"/>
          <w:sz w:val="24"/>
          <w:szCs w:val="24"/>
        </w:rPr>
        <w:t>Sí</w:t>
      </w:r>
      <w:r w:rsidRPr="002C6D8A">
        <w:rPr>
          <w:rFonts w:eastAsiaTheme="minorHAnsi" w:cs="Arial"/>
          <w:sz w:val="24"/>
          <w:szCs w:val="24"/>
        </w:rPr>
        <w:t xml:space="preserve"> (</w:t>
      </w:r>
      <w:r w:rsidRPr="002C6D8A">
        <w:rPr>
          <w:rFonts w:eastAsiaTheme="minorHAnsi" w:cs="Arial"/>
          <w:sz w:val="24"/>
          <w:szCs w:val="24"/>
        </w:rPr>
        <w:t>explique</w:t>
      </w:r>
      <w:r w:rsidRPr="002C6D8A">
        <w:rPr>
          <w:rFonts w:eastAsiaTheme="minorHAnsi" w:cs="Arial"/>
          <w:sz w:val="24"/>
          <w:szCs w:val="24"/>
        </w:rPr>
        <w:t>)</w:t>
      </w:r>
    </w:p>
    <w:p w:rsidR="002C6D8A" w:rsidRPr="002C6D8A" w:rsidP="003A7E41" w14:paraId="57333DD8" w14:textId="77777777">
      <w:pPr>
        <w:numPr>
          <w:ilvl w:val="1"/>
          <w:numId w:val="83"/>
        </w:numPr>
        <w:contextualSpacing/>
        <w:rPr>
          <w:rFonts w:eastAsiaTheme="minorHAnsi" w:cs="Arial"/>
          <w:sz w:val="24"/>
          <w:szCs w:val="24"/>
        </w:rPr>
      </w:pPr>
      <w:r w:rsidRPr="002C6D8A">
        <w:rPr>
          <w:rFonts w:eastAsiaTheme="minorHAnsi" w:cs="Arial"/>
          <w:sz w:val="24"/>
          <w:szCs w:val="24"/>
        </w:rPr>
        <w:t>No</w:t>
      </w:r>
    </w:p>
    <w:p w:rsidR="002C6D8A" w:rsidRPr="002C6D8A" w:rsidP="003A7E41" w14:paraId="63D8595D" w14:textId="77777777">
      <w:pPr>
        <w:numPr>
          <w:ilvl w:val="1"/>
          <w:numId w:val="83"/>
        </w:numPr>
        <w:contextualSpacing/>
        <w:rPr>
          <w:rFonts w:eastAsiaTheme="minorHAnsi" w:cs="Arial"/>
          <w:sz w:val="24"/>
          <w:szCs w:val="24"/>
        </w:rPr>
      </w:pPr>
      <w:r w:rsidRPr="002C6D8A">
        <w:rPr>
          <w:rFonts w:eastAsiaTheme="minorHAnsi" w:cs="Arial"/>
          <w:sz w:val="24"/>
          <w:szCs w:val="24"/>
        </w:rPr>
        <w:t xml:space="preserve">No lo </w:t>
      </w:r>
      <w:r w:rsidRPr="002C6D8A">
        <w:rPr>
          <w:rFonts w:eastAsiaTheme="minorHAnsi" w:cs="Arial"/>
          <w:sz w:val="24"/>
          <w:szCs w:val="24"/>
        </w:rPr>
        <w:t>sé</w:t>
      </w:r>
      <w:r w:rsidRPr="002C6D8A">
        <w:rPr>
          <w:rFonts w:eastAsiaTheme="minorHAnsi" w:cs="Arial"/>
          <w:sz w:val="24"/>
          <w:szCs w:val="24"/>
        </w:rPr>
        <w:t xml:space="preserve"> </w:t>
      </w:r>
    </w:p>
    <w:p w:rsidR="002C6D8A" w:rsidRPr="002C6D8A" w:rsidP="002C6D8A" w14:paraId="7DE93313" w14:textId="77777777">
      <w:pPr>
        <w:ind w:left="360"/>
        <w:rPr>
          <w:rFonts w:eastAsiaTheme="minorHAnsi" w:cs="Arial"/>
          <w:sz w:val="24"/>
          <w:szCs w:val="24"/>
          <w:lang w:val="es-PR"/>
        </w:rPr>
      </w:pPr>
    </w:p>
    <w:p w:rsidR="002C6D8A" w:rsidRPr="002C6D8A" w:rsidP="002C6D8A" w14:paraId="76596E7D" w14:textId="77777777">
      <w:pPr>
        <w:ind w:left="720" w:firstLine="720"/>
        <w:rPr>
          <w:rFonts w:eastAsiaTheme="minorHAnsi" w:cs="Arial"/>
          <w:sz w:val="24"/>
          <w:szCs w:val="24"/>
          <w:lang w:val="es-PR"/>
        </w:rPr>
      </w:pPr>
      <w:r w:rsidRPr="002C6D8A">
        <w:rPr>
          <w:rFonts w:eastAsiaTheme="minorHAnsi" w:cs="Arial"/>
          <w:sz w:val="24"/>
          <w:szCs w:val="24"/>
          <w:highlight w:val="lightGray"/>
          <w:lang w:val="es-PR"/>
        </w:rPr>
        <w:t>[</w:t>
      </w:r>
      <w:r w:rsidRPr="002C6D8A">
        <w:rPr>
          <w:rFonts w:eastAsiaTheme="minorHAnsi" w:cs="Arial"/>
          <w:sz w:val="24"/>
          <w:szCs w:val="24"/>
          <w:highlight w:val="lightGray"/>
          <w:lang w:val="es-PR"/>
        </w:rPr>
        <w:t>Display</w:t>
      </w:r>
      <w:r w:rsidRPr="002C6D8A">
        <w:rPr>
          <w:rFonts w:eastAsiaTheme="minorHAnsi" w:cs="Arial"/>
          <w:sz w:val="24"/>
          <w:szCs w:val="24"/>
          <w:highlight w:val="lightGray"/>
          <w:lang w:val="es-PR"/>
        </w:rPr>
        <w:t xml:space="preserve"> </w:t>
      </w:r>
      <w:r w:rsidRPr="002C6D8A">
        <w:rPr>
          <w:rFonts w:eastAsiaTheme="minorHAnsi" w:cs="Arial"/>
          <w:sz w:val="24"/>
          <w:szCs w:val="24"/>
          <w:highlight w:val="lightGray"/>
          <w:lang w:val="es-PR"/>
        </w:rPr>
        <w:t>if</w:t>
      </w:r>
      <w:r w:rsidRPr="002C6D8A">
        <w:rPr>
          <w:rFonts w:eastAsiaTheme="minorHAnsi" w:cs="Arial"/>
          <w:sz w:val="24"/>
          <w:szCs w:val="24"/>
          <w:highlight w:val="lightGray"/>
          <w:lang w:val="es-PR"/>
        </w:rPr>
        <w:t xml:space="preserve"> Q3 = “Sí (explique)”]</w:t>
      </w:r>
      <w:r w:rsidRPr="002C6D8A">
        <w:rPr>
          <w:rFonts w:eastAsiaTheme="minorHAnsi" w:cs="Arial"/>
          <w:sz w:val="24"/>
          <w:szCs w:val="24"/>
          <w:lang w:val="es-PR"/>
        </w:rPr>
        <w:t xml:space="preserve"> Si seleccionó "Sí", explique.  </w:t>
      </w:r>
    </w:p>
    <w:p w:rsidR="002C6D8A" w:rsidRPr="002C6D8A" w:rsidP="002C6D8A" w14:paraId="5FF0A4B9" w14:textId="77777777">
      <w:pPr>
        <w:ind w:left="720"/>
        <w:contextualSpacing/>
        <w:rPr>
          <w:rFonts w:eastAsiaTheme="minorHAnsi" w:cs="Arial"/>
          <w:sz w:val="24"/>
          <w:szCs w:val="24"/>
          <w:lang w:val="es-PR"/>
        </w:rPr>
      </w:pPr>
    </w:p>
    <w:tbl>
      <w:tblPr>
        <w:tblStyle w:val="TableGrid15"/>
        <w:tblW w:w="7920" w:type="dxa"/>
        <w:tblInd w:w="1435" w:type="dxa"/>
        <w:tblLook w:val="04A0"/>
      </w:tblPr>
      <w:tblGrid>
        <w:gridCol w:w="7920"/>
      </w:tblGrid>
      <w:tr w14:paraId="14A7179D" w14:textId="77777777" w:rsidTr="00B371F9">
        <w:tblPrEx>
          <w:tblW w:w="7920" w:type="dxa"/>
          <w:tblInd w:w="1435" w:type="dxa"/>
          <w:tblLook w:val="04A0"/>
        </w:tblPrEx>
        <w:tc>
          <w:tcPr>
            <w:tcW w:w="7920" w:type="dxa"/>
          </w:tcPr>
          <w:p w:rsidR="002C6D8A" w:rsidRPr="002C6D8A" w:rsidP="002C6D8A" w14:paraId="2DEC3C07" w14:textId="77777777">
            <w:pPr>
              <w:contextualSpacing/>
              <w:rPr>
                <w:rFonts w:cs="Arial"/>
                <w:sz w:val="24"/>
                <w:szCs w:val="24"/>
                <w:lang w:val="es-PR"/>
              </w:rPr>
            </w:pPr>
          </w:p>
          <w:p w:rsidR="002C6D8A" w:rsidRPr="002C6D8A" w:rsidP="002C6D8A" w14:paraId="5AC7A4D2" w14:textId="77777777">
            <w:pPr>
              <w:contextualSpacing/>
              <w:rPr>
                <w:rFonts w:cs="Arial"/>
                <w:sz w:val="24"/>
                <w:szCs w:val="24"/>
                <w:lang w:val="es-PR"/>
              </w:rPr>
            </w:pPr>
          </w:p>
          <w:p w:rsidR="002C6D8A" w:rsidRPr="002C6D8A" w:rsidP="002C6D8A" w14:paraId="380AE2AF" w14:textId="77777777">
            <w:pPr>
              <w:contextualSpacing/>
              <w:rPr>
                <w:rFonts w:cs="Arial"/>
                <w:sz w:val="24"/>
                <w:szCs w:val="24"/>
                <w:lang w:val="es-PR"/>
              </w:rPr>
            </w:pPr>
          </w:p>
        </w:tc>
      </w:tr>
    </w:tbl>
    <w:p w:rsidR="002C6D8A" w:rsidRPr="002C6D8A" w:rsidP="002C6D8A" w14:paraId="694192D0" w14:textId="77777777">
      <w:pPr>
        <w:rPr>
          <w:rFonts w:eastAsiaTheme="minorHAnsi" w:cs="Arial"/>
          <w:sz w:val="24"/>
          <w:szCs w:val="24"/>
          <w:lang w:val="es-PR"/>
        </w:rPr>
      </w:pPr>
    </w:p>
    <w:p w:rsidR="002C6D8A" w:rsidRPr="002C6D8A" w:rsidP="002C6D8A" w14:paraId="13AA18EC" w14:textId="77777777">
      <w:pPr>
        <w:numPr>
          <w:ilvl w:val="0"/>
          <w:numId w:val="11"/>
        </w:numPr>
        <w:contextualSpacing/>
        <w:rPr>
          <w:rFonts w:eastAsiaTheme="minorHAnsi" w:cs="Arial"/>
          <w:sz w:val="24"/>
          <w:szCs w:val="24"/>
          <w:lang w:val="es-PR"/>
        </w:rPr>
      </w:pPr>
      <w:r w:rsidRPr="002C6D8A">
        <w:rPr>
          <w:rFonts w:eastAsiaTheme="minorHAnsi" w:cs="Arial"/>
          <w:sz w:val="24"/>
          <w:szCs w:val="24"/>
          <w:lang w:val="es-PR"/>
        </w:rPr>
        <w:t>En general, ¿cuán fácil o difícil fue lograr que los requisitos técnicos para administrar las evaluaciones de NAEP se cumplieran en su escuela?</w:t>
      </w:r>
    </w:p>
    <w:p w:rsidR="002C6D8A" w:rsidRPr="002C6D8A" w:rsidP="003A7E41" w14:paraId="7F8AC3A9" w14:textId="77777777">
      <w:pPr>
        <w:numPr>
          <w:ilvl w:val="1"/>
          <w:numId w:val="84"/>
        </w:numPr>
        <w:contextualSpacing/>
        <w:rPr>
          <w:rFonts w:eastAsiaTheme="minorHAnsi" w:cs="Arial"/>
          <w:sz w:val="24"/>
          <w:szCs w:val="24"/>
          <w:lang w:val="es-PR"/>
        </w:rPr>
      </w:pPr>
      <w:r w:rsidRPr="002C6D8A">
        <w:rPr>
          <w:rFonts w:eastAsiaTheme="minorHAnsi" w:cs="Arial"/>
          <w:sz w:val="24"/>
          <w:szCs w:val="24"/>
          <w:lang w:val="es-PR"/>
        </w:rPr>
        <w:t>Muy fácil</w:t>
      </w:r>
    </w:p>
    <w:p w:rsidR="002C6D8A" w:rsidRPr="002C6D8A" w:rsidP="003A7E41" w14:paraId="098137DD" w14:textId="77777777">
      <w:pPr>
        <w:numPr>
          <w:ilvl w:val="1"/>
          <w:numId w:val="84"/>
        </w:numPr>
        <w:contextualSpacing/>
        <w:rPr>
          <w:rFonts w:eastAsiaTheme="minorHAnsi" w:cs="Arial"/>
          <w:sz w:val="24"/>
          <w:szCs w:val="24"/>
          <w:lang w:val="es-PR"/>
        </w:rPr>
      </w:pPr>
      <w:r w:rsidRPr="002C6D8A">
        <w:rPr>
          <w:rFonts w:eastAsiaTheme="minorHAnsi" w:cs="Arial"/>
          <w:sz w:val="24"/>
          <w:szCs w:val="24"/>
          <w:lang w:val="es-PR"/>
        </w:rPr>
        <w:t>Algo fácil</w:t>
      </w:r>
    </w:p>
    <w:p w:rsidR="002C6D8A" w:rsidRPr="002C6D8A" w:rsidP="003A7E41" w14:paraId="3D48CA5D" w14:textId="77777777">
      <w:pPr>
        <w:numPr>
          <w:ilvl w:val="1"/>
          <w:numId w:val="84"/>
        </w:numPr>
        <w:contextualSpacing/>
        <w:rPr>
          <w:rFonts w:eastAsiaTheme="minorHAnsi" w:cs="Arial"/>
          <w:sz w:val="24"/>
          <w:szCs w:val="24"/>
          <w:lang w:val="es-PR"/>
        </w:rPr>
      </w:pPr>
      <w:r w:rsidRPr="002C6D8A">
        <w:rPr>
          <w:rFonts w:eastAsiaTheme="minorHAnsi" w:cs="Arial"/>
          <w:sz w:val="24"/>
          <w:szCs w:val="24"/>
          <w:lang w:val="es-PR"/>
        </w:rPr>
        <w:t>Algo difícil (explique)</w:t>
      </w:r>
    </w:p>
    <w:p w:rsidR="002C6D8A" w:rsidRPr="002C6D8A" w:rsidP="003A7E41" w14:paraId="2C882AA7" w14:textId="77777777">
      <w:pPr>
        <w:numPr>
          <w:ilvl w:val="1"/>
          <w:numId w:val="84"/>
        </w:numPr>
        <w:contextualSpacing/>
        <w:rPr>
          <w:rFonts w:eastAsiaTheme="minorHAnsi" w:cs="Arial"/>
          <w:sz w:val="24"/>
          <w:szCs w:val="24"/>
          <w:lang w:val="es-PR"/>
        </w:rPr>
      </w:pPr>
      <w:r w:rsidRPr="002C6D8A">
        <w:rPr>
          <w:rFonts w:eastAsiaTheme="minorHAnsi" w:cs="Arial"/>
          <w:sz w:val="24"/>
          <w:szCs w:val="24"/>
          <w:lang w:val="es-PR"/>
        </w:rPr>
        <w:t>Muy difícil (explique)</w:t>
      </w:r>
    </w:p>
    <w:p w:rsidR="002C6D8A" w:rsidRPr="002C6D8A" w:rsidP="002C6D8A" w14:paraId="7ED90C79" w14:textId="77777777">
      <w:pPr>
        <w:ind w:left="1080"/>
        <w:rPr>
          <w:rFonts w:eastAsiaTheme="minorHAnsi" w:cs="Arial"/>
          <w:sz w:val="24"/>
          <w:szCs w:val="24"/>
          <w:lang w:val="es-PR"/>
        </w:rPr>
      </w:pPr>
    </w:p>
    <w:p w:rsidR="002C6D8A" w:rsidRPr="002C6D8A" w:rsidP="002C6D8A" w14:paraId="67C08CEB" w14:textId="77777777">
      <w:pPr>
        <w:ind w:left="720" w:firstLine="720"/>
        <w:rPr>
          <w:rFonts w:eastAsiaTheme="minorHAnsi" w:cs="Arial"/>
          <w:sz w:val="24"/>
          <w:szCs w:val="24"/>
          <w:lang w:val="es-PR"/>
        </w:rPr>
      </w:pPr>
      <w:r w:rsidRPr="002C6D8A">
        <w:rPr>
          <w:rFonts w:eastAsiaTheme="minorHAnsi" w:cs="Arial"/>
          <w:sz w:val="24"/>
          <w:szCs w:val="24"/>
          <w:highlight w:val="lightGray"/>
          <w:lang w:val="es-PR"/>
        </w:rPr>
        <w:t>[</w:t>
      </w:r>
      <w:r w:rsidRPr="002C6D8A">
        <w:rPr>
          <w:rFonts w:eastAsiaTheme="minorHAnsi" w:cs="Arial"/>
          <w:sz w:val="24"/>
          <w:szCs w:val="24"/>
          <w:highlight w:val="lightGray"/>
          <w:lang w:val="es-PR"/>
        </w:rPr>
        <w:t>Display</w:t>
      </w:r>
      <w:r w:rsidRPr="002C6D8A">
        <w:rPr>
          <w:rFonts w:eastAsiaTheme="minorHAnsi" w:cs="Arial"/>
          <w:sz w:val="24"/>
          <w:szCs w:val="24"/>
          <w:highlight w:val="lightGray"/>
          <w:lang w:val="es-PR"/>
        </w:rPr>
        <w:t xml:space="preserve"> </w:t>
      </w:r>
      <w:r w:rsidRPr="002C6D8A">
        <w:rPr>
          <w:rFonts w:eastAsiaTheme="minorHAnsi" w:cs="Arial"/>
          <w:sz w:val="24"/>
          <w:szCs w:val="24"/>
          <w:highlight w:val="lightGray"/>
          <w:lang w:val="es-PR"/>
        </w:rPr>
        <w:t>if</w:t>
      </w:r>
      <w:r w:rsidRPr="002C6D8A">
        <w:rPr>
          <w:rFonts w:eastAsiaTheme="minorHAnsi" w:cs="Arial"/>
          <w:sz w:val="24"/>
          <w:szCs w:val="24"/>
          <w:highlight w:val="lightGray"/>
          <w:lang w:val="es-PR"/>
        </w:rPr>
        <w:t xml:space="preserve"> Q4 = “Algo difícil (explique)” </w:t>
      </w:r>
      <w:r w:rsidRPr="002C6D8A">
        <w:rPr>
          <w:rFonts w:eastAsiaTheme="minorHAnsi" w:cs="Arial"/>
          <w:sz w:val="24"/>
          <w:szCs w:val="24"/>
          <w:highlight w:val="lightGray"/>
          <w:lang w:val="es-PR"/>
        </w:rPr>
        <w:t>or</w:t>
      </w:r>
      <w:r w:rsidRPr="002C6D8A">
        <w:rPr>
          <w:rFonts w:eastAsiaTheme="minorHAnsi" w:cs="Arial"/>
          <w:sz w:val="24"/>
          <w:szCs w:val="24"/>
          <w:highlight w:val="lightGray"/>
          <w:lang w:val="es-PR"/>
        </w:rPr>
        <w:t xml:space="preserve"> “Muy difícil (explique)”]</w:t>
      </w:r>
    </w:p>
    <w:p w:rsidR="002C6D8A" w:rsidRPr="002C6D8A" w:rsidP="002C6D8A" w14:paraId="60EB0316" w14:textId="77777777">
      <w:pPr>
        <w:ind w:left="720" w:firstLine="720"/>
        <w:rPr>
          <w:rFonts w:eastAsiaTheme="minorHAnsi" w:cs="Arial"/>
          <w:sz w:val="24"/>
          <w:szCs w:val="24"/>
          <w:lang w:val="es-PR"/>
        </w:rPr>
      </w:pPr>
      <w:r w:rsidRPr="002C6D8A">
        <w:rPr>
          <w:rFonts w:eastAsiaTheme="minorHAnsi" w:cs="Arial"/>
          <w:sz w:val="24"/>
          <w:szCs w:val="24"/>
          <w:lang w:val="es-PR"/>
        </w:rPr>
        <w:t>Si seleccionó "Algo difícil" o "Muy difícil", explique.</w:t>
      </w:r>
    </w:p>
    <w:p w:rsidR="002C6D8A" w:rsidRPr="002C6D8A" w:rsidP="002C6D8A" w14:paraId="32E25C87" w14:textId="77777777">
      <w:pPr>
        <w:ind w:left="1440"/>
        <w:contextualSpacing/>
        <w:rPr>
          <w:rFonts w:eastAsiaTheme="minorHAnsi" w:cs="Arial"/>
          <w:sz w:val="24"/>
          <w:szCs w:val="24"/>
          <w:lang w:val="es-PR"/>
        </w:rPr>
      </w:pPr>
    </w:p>
    <w:tbl>
      <w:tblPr>
        <w:tblStyle w:val="TableGrid15"/>
        <w:tblW w:w="7920" w:type="dxa"/>
        <w:tblInd w:w="1435" w:type="dxa"/>
        <w:tblLook w:val="04A0"/>
      </w:tblPr>
      <w:tblGrid>
        <w:gridCol w:w="7920"/>
      </w:tblGrid>
      <w:tr w14:paraId="226588AE" w14:textId="77777777" w:rsidTr="00B371F9">
        <w:tblPrEx>
          <w:tblW w:w="7920" w:type="dxa"/>
          <w:tblInd w:w="1435" w:type="dxa"/>
          <w:tblLook w:val="04A0"/>
        </w:tblPrEx>
        <w:tc>
          <w:tcPr>
            <w:tcW w:w="7920" w:type="dxa"/>
          </w:tcPr>
          <w:p w:rsidR="002C6D8A" w:rsidRPr="002C6D8A" w:rsidP="002C6D8A" w14:paraId="31047259" w14:textId="77777777">
            <w:pPr>
              <w:contextualSpacing/>
              <w:rPr>
                <w:rFonts w:cs="Arial"/>
                <w:sz w:val="24"/>
                <w:szCs w:val="24"/>
                <w:lang w:val="es-PR"/>
              </w:rPr>
            </w:pPr>
          </w:p>
          <w:p w:rsidR="002C6D8A" w:rsidRPr="002C6D8A" w:rsidP="002C6D8A" w14:paraId="12A388DE" w14:textId="77777777">
            <w:pPr>
              <w:contextualSpacing/>
              <w:rPr>
                <w:rFonts w:cs="Arial"/>
                <w:sz w:val="24"/>
                <w:szCs w:val="24"/>
                <w:lang w:val="es-PR"/>
              </w:rPr>
            </w:pPr>
          </w:p>
          <w:p w:rsidR="002C6D8A" w:rsidRPr="002C6D8A" w:rsidP="002C6D8A" w14:paraId="26C65988" w14:textId="77777777">
            <w:pPr>
              <w:contextualSpacing/>
              <w:rPr>
                <w:rFonts w:cs="Arial"/>
                <w:sz w:val="24"/>
                <w:szCs w:val="24"/>
                <w:lang w:val="es-PR"/>
              </w:rPr>
            </w:pPr>
          </w:p>
        </w:tc>
      </w:tr>
    </w:tbl>
    <w:p w:rsidR="002C6D8A" w:rsidRPr="002C6D8A" w:rsidP="002C6D8A" w14:paraId="2C393F9F" w14:textId="77777777">
      <w:pPr>
        <w:rPr>
          <w:rFonts w:eastAsiaTheme="minorHAnsi" w:cs="Arial"/>
          <w:sz w:val="24"/>
          <w:szCs w:val="24"/>
          <w:lang w:val="es-PR"/>
        </w:rPr>
      </w:pPr>
    </w:p>
    <w:p w:rsidR="002C6D8A" w:rsidRPr="002C6D8A" w:rsidP="002C6D8A" w14:paraId="2B4A8A62" w14:textId="77777777">
      <w:pPr>
        <w:rPr>
          <w:rFonts w:eastAsiaTheme="minorHAnsi" w:cs="Arial"/>
          <w:sz w:val="24"/>
          <w:szCs w:val="24"/>
          <w:lang w:val="es-PR"/>
        </w:rPr>
      </w:pPr>
    </w:p>
    <w:p w:rsidR="002C6D8A" w:rsidRPr="002C6D8A" w:rsidP="002C6D8A" w14:paraId="65ABA059" w14:textId="77777777">
      <w:pPr>
        <w:numPr>
          <w:ilvl w:val="0"/>
          <w:numId w:val="11"/>
        </w:numPr>
        <w:contextualSpacing/>
        <w:rPr>
          <w:rFonts w:eastAsiaTheme="minorHAnsi" w:cs="Arial"/>
          <w:sz w:val="24"/>
          <w:szCs w:val="24"/>
          <w:lang w:val="es-PR"/>
        </w:rPr>
      </w:pPr>
      <w:r w:rsidRPr="002C6D8A">
        <w:rPr>
          <w:rFonts w:eastAsiaTheme="minorHAnsi" w:cs="Arial"/>
          <w:sz w:val="24"/>
          <w:szCs w:val="24"/>
          <w:lang w:val="es-PR"/>
        </w:rPr>
        <w:t xml:space="preserve">¿Hubo algún problema técnico o de otro tipo el día de la evaluación sobre el que le gustaría informar a NAEP? </w:t>
      </w:r>
    </w:p>
    <w:p w:rsidR="002C6D8A" w:rsidRPr="002C6D8A" w:rsidP="003A7E41" w14:paraId="043372DE" w14:textId="77777777">
      <w:pPr>
        <w:numPr>
          <w:ilvl w:val="1"/>
          <w:numId w:val="85"/>
        </w:numPr>
        <w:contextualSpacing/>
        <w:rPr>
          <w:rFonts w:eastAsiaTheme="minorHAnsi" w:cs="Arial"/>
          <w:sz w:val="24"/>
          <w:szCs w:val="24"/>
        </w:rPr>
      </w:pPr>
      <w:r w:rsidRPr="002C6D8A">
        <w:rPr>
          <w:rFonts w:eastAsiaTheme="minorHAnsi" w:cs="Arial"/>
          <w:sz w:val="24"/>
          <w:szCs w:val="24"/>
        </w:rPr>
        <w:t>Sí</w:t>
      </w:r>
      <w:r w:rsidRPr="002C6D8A">
        <w:rPr>
          <w:rFonts w:eastAsiaTheme="minorHAnsi" w:cs="Arial"/>
          <w:sz w:val="24"/>
          <w:szCs w:val="24"/>
        </w:rPr>
        <w:t xml:space="preserve"> (</w:t>
      </w:r>
      <w:r w:rsidRPr="002C6D8A">
        <w:rPr>
          <w:rFonts w:eastAsiaTheme="minorHAnsi" w:cs="Arial"/>
          <w:sz w:val="24"/>
          <w:szCs w:val="24"/>
        </w:rPr>
        <w:t>explique</w:t>
      </w:r>
      <w:r w:rsidRPr="002C6D8A">
        <w:rPr>
          <w:rFonts w:eastAsiaTheme="minorHAnsi" w:cs="Arial"/>
          <w:sz w:val="24"/>
          <w:szCs w:val="24"/>
        </w:rPr>
        <w:t>)</w:t>
      </w:r>
    </w:p>
    <w:p w:rsidR="002C6D8A" w:rsidRPr="002C6D8A" w:rsidP="003A7E41" w14:paraId="44CA5DC7" w14:textId="77777777">
      <w:pPr>
        <w:numPr>
          <w:ilvl w:val="1"/>
          <w:numId w:val="85"/>
        </w:numPr>
        <w:contextualSpacing/>
        <w:rPr>
          <w:rFonts w:eastAsiaTheme="minorHAnsi" w:cs="Arial"/>
          <w:sz w:val="24"/>
          <w:szCs w:val="24"/>
        </w:rPr>
      </w:pPr>
      <w:r w:rsidRPr="002C6D8A">
        <w:rPr>
          <w:rFonts w:eastAsiaTheme="minorHAnsi" w:cs="Arial"/>
          <w:sz w:val="24"/>
          <w:szCs w:val="24"/>
        </w:rPr>
        <w:t>No</w:t>
      </w:r>
    </w:p>
    <w:p w:rsidR="002C6D8A" w:rsidRPr="002C6D8A" w:rsidP="003A7E41" w14:paraId="227C7ECD" w14:textId="77777777">
      <w:pPr>
        <w:numPr>
          <w:ilvl w:val="1"/>
          <w:numId w:val="85"/>
        </w:numPr>
        <w:contextualSpacing/>
        <w:rPr>
          <w:rFonts w:eastAsiaTheme="minorHAnsi" w:cs="Arial"/>
          <w:sz w:val="24"/>
          <w:szCs w:val="24"/>
        </w:rPr>
      </w:pPr>
      <w:r w:rsidRPr="002C6D8A">
        <w:rPr>
          <w:rFonts w:eastAsiaTheme="minorHAnsi" w:cs="Arial"/>
          <w:sz w:val="24"/>
          <w:szCs w:val="24"/>
        </w:rPr>
        <w:t xml:space="preserve">No lo </w:t>
      </w:r>
      <w:r w:rsidRPr="002C6D8A">
        <w:rPr>
          <w:rFonts w:eastAsiaTheme="minorHAnsi" w:cs="Arial"/>
          <w:sz w:val="24"/>
          <w:szCs w:val="24"/>
        </w:rPr>
        <w:t>sé</w:t>
      </w:r>
      <w:r w:rsidRPr="002C6D8A">
        <w:rPr>
          <w:rFonts w:eastAsiaTheme="minorHAnsi" w:cs="Arial"/>
          <w:sz w:val="24"/>
          <w:szCs w:val="24"/>
        </w:rPr>
        <w:t xml:space="preserve"> </w:t>
      </w:r>
    </w:p>
    <w:p w:rsidR="002C6D8A" w:rsidRPr="002C6D8A" w:rsidP="002C6D8A" w14:paraId="1D193A58" w14:textId="77777777">
      <w:pPr>
        <w:ind w:left="1080"/>
        <w:rPr>
          <w:rFonts w:eastAsiaTheme="minorHAnsi" w:cs="Arial"/>
          <w:sz w:val="24"/>
          <w:szCs w:val="24"/>
        </w:rPr>
      </w:pPr>
    </w:p>
    <w:p w:rsidR="002C6D8A" w:rsidRPr="002C6D8A" w:rsidP="002C6D8A" w14:paraId="6BDFFA76" w14:textId="77777777">
      <w:pPr>
        <w:ind w:left="1440"/>
        <w:rPr>
          <w:rFonts w:eastAsiaTheme="minorHAnsi" w:cs="Arial"/>
          <w:sz w:val="24"/>
          <w:szCs w:val="24"/>
          <w:lang w:val="es-PR"/>
        </w:rPr>
      </w:pPr>
      <w:r w:rsidRPr="002C6D8A">
        <w:rPr>
          <w:rFonts w:eastAsiaTheme="minorHAnsi" w:cs="Arial"/>
          <w:sz w:val="24"/>
          <w:szCs w:val="24"/>
          <w:highlight w:val="lightGray"/>
          <w:lang w:val="es-PR"/>
        </w:rPr>
        <w:t>[</w:t>
      </w:r>
      <w:r w:rsidRPr="002C6D8A">
        <w:rPr>
          <w:rFonts w:eastAsiaTheme="minorHAnsi" w:cs="Arial"/>
          <w:sz w:val="24"/>
          <w:szCs w:val="24"/>
          <w:highlight w:val="lightGray"/>
          <w:lang w:val="es-PR"/>
        </w:rPr>
        <w:t>Display</w:t>
      </w:r>
      <w:r w:rsidRPr="002C6D8A">
        <w:rPr>
          <w:rFonts w:eastAsiaTheme="minorHAnsi" w:cs="Arial"/>
          <w:sz w:val="24"/>
          <w:szCs w:val="24"/>
          <w:highlight w:val="lightGray"/>
          <w:lang w:val="es-PR"/>
        </w:rPr>
        <w:t xml:space="preserve"> </w:t>
      </w:r>
      <w:r w:rsidRPr="002C6D8A">
        <w:rPr>
          <w:rFonts w:eastAsiaTheme="minorHAnsi" w:cs="Arial"/>
          <w:sz w:val="24"/>
          <w:szCs w:val="24"/>
          <w:highlight w:val="lightGray"/>
          <w:lang w:val="es-PR"/>
        </w:rPr>
        <w:t>if</w:t>
      </w:r>
      <w:r w:rsidRPr="002C6D8A">
        <w:rPr>
          <w:rFonts w:eastAsiaTheme="minorHAnsi" w:cs="Arial"/>
          <w:sz w:val="24"/>
          <w:szCs w:val="24"/>
          <w:highlight w:val="lightGray"/>
          <w:lang w:val="es-PR"/>
        </w:rPr>
        <w:t xml:space="preserve"> Q5 = “Sí (explique)”]</w:t>
      </w:r>
      <w:r w:rsidRPr="002C6D8A">
        <w:rPr>
          <w:rFonts w:eastAsiaTheme="minorHAnsi" w:cs="Arial"/>
          <w:sz w:val="24"/>
          <w:szCs w:val="24"/>
          <w:lang w:val="es-PR"/>
        </w:rPr>
        <w:t xml:space="preserve"> Si seleccionó "Sí", explique. </w:t>
      </w:r>
    </w:p>
    <w:p w:rsidR="002C6D8A" w:rsidRPr="002C6D8A" w:rsidP="002C6D8A" w14:paraId="0A987F6D" w14:textId="77777777">
      <w:pPr>
        <w:rPr>
          <w:rFonts w:eastAsiaTheme="minorHAnsi" w:cs="Arial"/>
          <w:sz w:val="24"/>
          <w:szCs w:val="24"/>
          <w:lang w:val="es-PR"/>
        </w:rPr>
      </w:pPr>
    </w:p>
    <w:tbl>
      <w:tblPr>
        <w:tblStyle w:val="TableGrid15"/>
        <w:tblW w:w="7920" w:type="dxa"/>
        <w:tblInd w:w="1435" w:type="dxa"/>
        <w:tblLook w:val="04A0"/>
      </w:tblPr>
      <w:tblGrid>
        <w:gridCol w:w="7920"/>
      </w:tblGrid>
      <w:tr w14:paraId="6F7DBA8D" w14:textId="77777777" w:rsidTr="00B371F9">
        <w:tblPrEx>
          <w:tblW w:w="7920" w:type="dxa"/>
          <w:tblInd w:w="1435" w:type="dxa"/>
          <w:tblLook w:val="04A0"/>
        </w:tblPrEx>
        <w:tc>
          <w:tcPr>
            <w:tcW w:w="7920" w:type="dxa"/>
          </w:tcPr>
          <w:p w:rsidR="002C6D8A" w:rsidRPr="002C6D8A" w:rsidP="002C6D8A" w14:paraId="175D2422" w14:textId="77777777">
            <w:pPr>
              <w:contextualSpacing/>
              <w:rPr>
                <w:rFonts w:cs="Arial"/>
                <w:sz w:val="24"/>
                <w:szCs w:val="24"/>
                <w:lang w:val="es-PR"/>
              </w:rPr>
            </w:pPr>
          </w:p>
          <w:p w:rsidR="002C6D8A" w:rsidRPr="002C6D8A" w:rsidP="002C6D8A" w14:paraId="6B3FF448" w14:textId="77777777">
            <w:pPr>
              <w:contextualSpacing/>
              <w:rPr>
                <w:rFonts w:cs="Arial"/>
                <w:sz w:val="24"/>
                <w:szCs w:val="24"/>
                <w:lang w:val="es-PR"/>
              </w:rPr>
            </w:pPr>
          </w:p>
          <w:p w:rsidR="002C6D8A" w:rsidRPr="002C6D8A" w:rsidP="002C6D8A" w14:paraId="0F8B5663" w14:textId="77777777">
            <w:pPr>
              <w:contextualSpacing/>
              <w:rPr>
                <w:rFonts w:cs="Arial"/>
                <w:sz w:val="24"/>
                <w:szCs w:val="24"/>
                <w:lang w:val="es-PR"/>
              </w:rPr>
            </w:pPr>
          </w:p>
        </w:tc>
      </w:tr>
    </w:tbl>
    <w:p w:rsidR="002C6D8A" w:rsidRPr="002C6D8A" w:rsidP="002C6D8A" w14:paraId="456AA1F7" w14:textId="77777777">
      <w:pPr>
        <w:ind w:left="1440"/>
        <w:contextualSpacing/>
        <w:rPr>
          <w:rFonts w:eastAsiaTheme="minorHAnsi" w:cs="Arial"/>
          <w:sz w:val="24"/>
          <w:szCs w:val="24"/>
          <w:lang w:val="es-PR"/>
        </w:rPr>
      </w:pPr>
    </w:p>
    <w:p w:rsidR="002C6D8A" w:rsidRPr="002C6D8A" w:rsidP="002C6D8A" w14:paraId="26D46C8E" w14:textId="77777777">
      <w:pPr>
        <w:rPr>
          <w:rFonts w:eastAsiaTheme="minorHAnsi" w:cs="Arial"/>
          <w:sz w:val="24"/>
          <w:szCs w:val="24"/>
          <w:lang w:val="es-PR"/>
        </w:rPr>
      </w:pPr>
    </w:p>
    <w:p w:rsidR="002C6D8A" w:rsidRPr="002C6D8A" w:rsidP="002C6D8A" w14:paraId="3E5545AC" w14:textId="77777777">
      <w:pPr>
        <w:numPr>
          <w:ilvl w:val="0"/>
          <w:numId w:val="11"/>
        </w:numPr>
        <w:contextualSpacing/>
        <w:rPr>
          <w:rFonts w:eastAsiaTheme="minorHAnsi" w:cs="Arial"/>
          <w:sz w:val="24"/>
          <w:szCs w:val="24"/>
          <w:lang w:val="es-PR"/>
        </w:rPr>
      </w:pPr>
      <w:r w:rsidRPr="002C6D8A">
        <w:rPr>
          <w:rFonts w:eastAsiaTheme="minorHAnsi" w:cs="Arial"/>
          <w:sz w:val="24"/>
          <w:lang w:val="es-PR"/>
        </w:rPr>
        <w:t>¿Hay algo que NAEP pueda hacer para ayudar a mejorar el proceso de preparación técnica para futuras evaluaciones de NAEP?</w:t>
      </w:r>
    </w:p>
    <w:p w:rsidR="002C6D8A" w:rsidRPr="002C6D8A" w:rsidP="002C6D8A" w14:paraId="685EB943" w14:textId="77777777">
      <w:pPr>
        <w:ind w:left="720"/>
        <w:contextualSpacing/>
        <w:rPr>
          <w:rFonts w:eastAsiaTheme="minorHAnsi" w:cs="Arial"/>
          <w:sz w:val="24"/>
          <w:szCs w:val="24"/>
          <w:lang w:val="es-PR"/>
        </w:rPr>
      </w:pPr>
    </w:p>
    <w:tbl>
      <w:tblPr>
        <w:tblStyle w:val="TableGrid15"/>
        <w:tblW w:w="0" w:type="auto"/>
        <w:tblInd w:w="720" w:type="dxa"/>
        <w:tblLook w:val="04A0"/>
      </w:tblPr>
      <w:tblGrid>
        <w:gridCol w:w="9206"/>
      </w:tblGrid>
      <w:tr w14:paraId="4974A593" w14:textId="77777777" w:rsidTr="00B371F9">
        <w:tblPrEx>
          <w:tblW w:w="0" w:type="auto"/>
          <w:tblInd w:w="720" w:type="dxa"/>
          <w:tblLook w:val="04A0"/>
        </w:tblPrEx>
        <w:tc>
          <w:tcPr>
            <w:tcW w:w="9350" w:type="dxa"/>
          </w:tcPr>
          <w:p w:rsidR="002C6D8A" w:rsidRPr="002C6D8A" w:rsidP="002C6D8A" w14:paraId="14F6411E" w14:textId="77777777">
            <w:pPr>
              <w:contextualSpacing/>
              <w:rPr>
                <w:rFonts w:cs="Arial"/>
                <w:sz w:val="24"/>
                <w:szCs w:val="24"/>
                <w:lang w:val="es-PR"/>
              </w:rPr>
            </w:pPr>
          </w:p>
          <w:p w:rsidR="002C6D8A" w:rsidRPr="002C6D8A" w:rsidP="002C6D8A" w14:paraId="462CE674" w14:textId="77777777">
            <w:pPr>
              <w:contextualSpacing/>
              <w:rPr>
                <w:rFonts w:cs="Arial"/>
                <w:sz w:val="24"/>
                <w:szCs w:val="24"/>
                <w:lang w:val="es-PR"/>
              </w:rPr>
            </w:pPr>
          </w:p>
          <w:p w:rsidR="002C6D8A" w:rsidRPr="002C6D8A" w:rsidP="002C6D8A" w14:paraId="4391BFB7" w14:textId="77777777">
            <w:pPr>
              <w:contextualSpacing/>
              <w:rPr>
                <w:rFonts w:cs="Arial"/>
                <w:sz w:val="24"/>
                <w:szCs w:val="24"/>
                <w:lang w:val="es-PR"/>
              </w:rPr>
            </w:pPr>
          </w:p>
        </w:tc>
      </w:tr>
    </w:tbl>
    <w:p w:rsidR="002C6D8A" w:rsidRPr="002C6D8A" w:rsidP="002C6D8A" w14:paraId="1B00C6EE" w14:textId="77777777">
      <w:pPr>
        <w:rPr>
          <w:rFonts w:eastAsiaTheme="minorHAnsi" w:cs="Arial"/>
          <w:sz w:val="24"/>
          <w:szCs w:val="24"/>
          <w:lang w:val="es-PR"/>
        </w:rPr>
      </w:pPr>
    </w:p>
    <w:p w:rsidR="002C6D8A" w:rsidRPr="002C6D8A" w:rsidP="002C6D8A" w14:paraId="07DC59BA" w14:textId="77777777">
      <w:pPr>
        <w:ind w:left="720"/>
        <w:contextualSpacing/>
        <w:rPr>
          <w:rFonts w:eastAsiaTheme="minorHAnsi" w:cs="Arial"/>
          <w:sz w:val="24"/>
          <w:szCs w:val="24"/>
          <w:lang w:val="es-PR"/>
        </w:rPr>
      </w:pPr>
    </w:p>
    <w:p w:rsidR="002D3F27" w:rsidRPr="009D28AD" w:rsidP="002D3F27" w14:paraId="3CF78430" w14:textId="77777777">
      <w:pPr>
        <w:rPr>
          <w:rFonts w:cs="Arial"/>
          <w:sz w:val="24"/>
          <w:szCs w:val="24"/>
          <w:lang w:val="es-PR"/>
        </w:rPr>
      </w:pPr>
    </w:p>
    <w:p w:rsidR="002D3F27" w:rsidRPr="006C7678" w:rsidP="002D3F27" w14:paraId="7E9707D1" w14:textId="77777777">
      <w:pPr>
        <w:pStyle w:val="ListParagraph"/>
        <w:rPr>
          <w:rFonts w:cs="Arial"/>
          <w:sz w:val="24"/>
          <w:szCs w:val="24"/>
          <w:lang w:val="es-PR"/>
        </w:rPr>
      </w:pPr>
    </w:p>
    <w:p w:rsidR="000915F3" w:rsidRPr="004978F1" w:rsidP="000915F3" w14:paraId="58F902AE" w14:textId="77777777">
      <w:pPr>
        <w:jc w:val="center"/>
        <w:rPr>
          <w:rFonts w:asciiTheme="minorHAnsi" w:hAnsiTheme="minorHAnsi" w:cstheme="minorHAnsi"/>
          <w:color w:val="2E74B5" w:themeColor="accent1" w:themeShade="BF"/>
          <w:sz w:val="28"/>
          <w:szCs w:val="28"/>
          <w:lang w:val=""/>
        </w:rPr>
      </w:pPr>
    </w:p>
    <w:p w:rsidR="00D937CA" w14:paraId="04F88269" w14:textId="76B54965">
      <w:pPr>
        <w:rPr>
          <w:rFonts w:ascii="Franklin Gothic Medium" w:hAnsi="Franklin Gothic Medium"/>
          <w:b/>
          <w:bCs/>
          <w:color w:val="00467F"/>
          <w:sz w:val="28"/>
          <w:lang w:val=""/>
        </w:rPr>
      </w:pPr>
      <w:r>
        <w:rPr>
          <w:rFonts w:ascii="Franklin Gothic Medium" w:hAnsi="Franklin Gothic Medium"/>
          <w:b/>
          <w:bCs/>
          <w:color w:val="00467F"/>
          <w:sz w:val="28"/>
          <w:lang w:val=""/>
        </w:rPr>
        <w:br w:type="page"/>
      </w:r>
    </w:p>
    <w:p w:rsidR="00724047" w:rsidP="00D937CA" w14:paraId="23475299" w14:textId="580204D9">
      <w:pPr>
        <w:pStyle w:val="Heading1"/>
        <w:jc w:val="center"/>
        <w:rPr>
          <w:b/>
        </w:rPr>
      </w:pPr>
      <w:bookmarkStart w:id="1034" w:name="_Toc145493726"/>
      <w:r>
        <w:rPr>
          <w:b/>
        </w:rPr>
        <w:t>Appendix I</w:t>
      </w:r>
      <w:r w:rsidR="00B81A31">
        <w:rPr>
          <w:b/>
        </w:rPr>
        <w:t>1</w:t>
      </w:r>
      <w:r w:rsidR="00AC7CDA">
        <w:rPr>
          <w:b/>
        </w:rPr>
        <w:t>8</w:t>
      </w:r>
      <w:r>
        <w:rPr>
          <w:b/>
        </w:rPr>
        <w:t>: Automated Questionnaire Emails (NEW)</w:t>
      </w:r>
      <w:bookmarkEnd w:id="1034"/>
    </w:p>
    <w:p w:rsidR="00724047" w14:paraId="7568B092" w14:textId="77777777">
      <w:pPr>
        <w:rPr>
          <w:rFonts w:asciiTheme="majorHAnsi" w:eastAsiaTheme="majorEastAsia" w:hAnsiTheme="majorHAnsi" w:cstheme="majorBidi"/>
          <w:b/>
          <w:color w:val="2E74B5" w:themeColor="accent1" w:themeShade="BF"/>
          <w:sz w:val="32"/>
          <w:szCs w:val="32"/>
        </w:rPr>
      </w:pPr>
      <w:r>
        <w:rPr>
          <w:b/>
        </w:rPr>
        <w:br w:type="page"/>
      </w:r>
    </w:p>
    <w:p w:rsidR="00724047" w:rsidRPr="00724047" w:rsidP="00724047" w14:paraId="7D6AB010" w14:textId="77777777">
      <w:pPr>
        <w:contextualSpacing/>
        <w:rPr>
          <w:rFonts w:ascii="Verdana" w:hAnsi="Verdana"/>
          <w:color w:val="001871"/>
          <w:spacing w:val="-10"/>
          <w:kern w:val="28"/>
          <w:sz w:val="56"/>
          <w:szCs w:val="56"/>
        </w:rPr>
      </w:pPr>
      <w:r w:rsidRPr="00724047">
        <w:rPr>
          <w:rFonts w:ascii="Verdana" w:hAnsi="Verdana"/>
          <w:color w:val="001871"/>
          <w:spacing w:val="-10"/>
          <w:kern w:val="28"/>
          <w:sz w:val="56"/>
          <w:szCs w:val="56"/>
        </w:rPr>
        <w:t>Automated Questionnaire Emails</w:t>
      </w:r>
    </w:p>
    <w:p w:rsidR="00724047" w:rsidRPr="00724047" w:rsidP="00724047" w14:paraId="00F1441C" w14:textId="77777777">
      <w:pPr>
        <w:keepNext/>
        <w:keepLines/>
        <w:spacing w:line="259" w:lineRule="auto"/>
        <w:outlineLvl w:val="0"/>
        <w:rPr>
          <w:rFonts w:ascii="Verdana" w:hAnsi="Verdana"/>
          <w:b/>
          <w:color w:val="C69214"/>
          <w:sz w:val="44"/>
          <w:szCs w:val="32"/>
        </w:rPr>
      </w:pPr>
      <w:bookmarkStart w:id="1035" w:name="_Toc141271443"/>
      <w:bookmarkStart w:id="1036" w:name="_Toc141285078"/>
      <w:bookmarkStart w:id="1037" w:name="_Toc141690113"/>
      <w:bookmarkStart w:id="1038" w:name="_Toc142406630"/>
      <w:bookmarkStart w:id="1039" w:name="_Toc142556407"/>
      <w:bookmarkStart w:id="1040" w:name="_Toc145493727"/>
      <w:r w:rsidRPr="00724047">
        <w:rPr>
          <w:rFonts w:ascii="Verdana" w:hAnsi="Verdana"/>
          <w:b/>
          <w:color w:val="C69214"/>
          <w:sz w:val="44"/>
          <w:szCs w:val="32"/>
        </w:rPr>
        <w:t>NAEP 2024</w:t>
      </w:r>
      <w:bookmarkEnd w:id="1035"/>
      <w:bookmarkEnd w:id="1036"/>
      <w:bookmarkEnd w:id="1037"/>
      <w:bookmarkEnd w:id="1038"/>
      <w:bookmarkEnd w:id="1039"/>
      <w:bookmarkEnd w:id="1040"/>
    </w:p>
    <w:p w:rsidR="00724047" w:rsidRPr="00724047" w:rsidP="00724047" w14:paraId="42CEA809" w14:textId="77777777">
      <w:pPr>
        <w:spacing w:after="160" w:line="259" w:lineRule="auto"/>
        <w:rPr>
          <w:rFonts w:ascii="Times New Roman" w:hAnsi="Times New Roman"/>
          <w:color w:val="59595B"/>
          <w:sz w:val="22"/>
          <w:szCs w:val="22"/>
        </w:rPr>
      </w:pPr>
    </w:p>
    <w:p w:rsidR="00724047" w:rsidRPr="00724047" w:rsidP="00724047" w14:paraId="0D112E27" w14:textId="77777777">
      <w:pPr>
        <w:spacing w:after="160" w:line="259" w:lineRule="auto"/>
        <w:rPr>
          <w:rFonts w:ascii="Times New Roman" w:hAnsi="Times New Roman"/>
          <w:color w:val="59595B"/>
          <w:sz w:val="22"/>
          <w:szCs w:val="22"/>
        </w:rPr>
      </w:pPr>
    </w:p>
    <w:sdt>
      <w:sdtPr>
        <w:rPr>
          <w:rFonts w:ascii="Times New Roman" w:hAnsi="Times New Roman"/>
          <w:color w:val="59595B"/>
          <w:sz w:val="22"/>
          <w:szCs w:val="22"/>
        </w:rPr>
        <w:id w:val="-1724057532"/>
        <w:docPartObj>
          <w:docPartGallery w:val="Table of Contents"/>
          <w:docPartUnique/>
        </w:docPartObj>
      </w:sdtPr>
      <w:sdtEndPr>
        <w:rPr>
          <w:b/>
          <w:bCs/>
          <w:noProof/>
        </w:rPr>
      </w:sdtEndPr>
      <w:sdtContent>
        <w:p w:rsidR="00724047" w:rsidRPr="00724047" w:rsidP="00724047" w14:paraId="672434AE" w14:textId="77777777">
          <w:pPr>
            <w:keepNext/>
            <w:keepLines/>
            <w:spacing w:before="240" w:line="259" w:lineRule="auto"/>
            <w:rPr>
              <w:rFonts w:ascii="Verdana" w:hAnsi="Verdana"/>
              <w:color w:val="5C739B"/>
              <w:sz w:val="32"/>
              <w:szCs w:val="32"/>
            </w:rPr>
          </w:pPr>
          <w:r w:rsidRPr="00724047">
            <w:rPr>
              <w:rFonts w:ascii="Verdana" w:hAnsi="Verdana"/>
              <w:color w:val="5C739B"/>
              <w:sz w:val="32"/>
              <w:szCs w:val="32"/>
            </w:rPr>
            <w:t>Table of Contents</w:t>
          </w:r>
        </w:p>
        <w:p w:rsidR="00724047" w:rsidRPr="00724047" w:rsidP="00724047" w14:paraId="7305DEFC" w14:textId="77777777">
          <w:pPr>
            <w:tabs>
              <w:tab w:val="right" w:leader="dot" w:pos="9350"/>
            </w:tabs>
            <w:spacing w:after="100" w:line="259" w:lineRule="auto"/>
            <w:ind w:left="220"/>
            <w:rPr>
              <w:rFonts w:ascii="Times New Roman" w:hAnsi="Times New Roman"/>
              <w:noProof/>
              <w:sz w:val="22"/>
              <w:szCs w:val="22"/>
            </w:rPr>
          </w:pPr>
          <w:r w:rsidRPr="00724047">
            <w:rPr>
              <w:rFonts w:ascii="Times New Roman" w:hAnsi="Times New Roman"/>
              <w:color w:val="59595B"/>
              <w:sz w:val="22"/>
              <w:szCs w:val="22"/>
            </w:rPr>
            <w:fldChar w:fldCharType="begin"/>
          </w:r>
          <w:r w:rsidRPr="00724047">
            <w:rPr>
              <w:rFonts w:ascii="Times New Roman" w:hAnsi="Times New Roman"/>
              <w:color w:val="59595B"/>
              <w:sz w:val="22"/>
              <w:szCs w:val="22"/>
            </w:rPr>
            <w:instrText xml:space="preserve"> TOC \o "2-3" \h \z \u </w:instrText>
          </w:r>
          <w:r w:rsidRPr="00724047">
            <w:rPr>
              <w:rFonts w:ascii="Times New Roman" w:hAnsi="Times New Roman"/>
              <w:color w:val="59595B"/>
              <w:sz w:val="22"/>
              <w:szCs w:val="22"/>
            </w:rPr>
            <w:fldChar w:fldCharType="separate"/>
          </w:r>
          <w:hyperlink w:anchor="_Toc140683092" w:history="1">
            <w:r w:rsidRPr="00724047">
              <w:rPr>
                <w:rFonts w:ascii="Times New Roman" w:hAnsi="Times New Roman"/>
                <w:noProof/>
                <w:color w:val="0563C1"/>
                <w:sz w:val="22"/>
                <w:szCs w:val="22"/>
                <w:u w:val="single"/>
              </w:rPr>
              <w:t>Welcome Email with Verification Link (SQ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_Toc140683092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2</w:t>
            </w:r>
            <w:r w:rsidRPr="00724047">
              <w:rPr>
                <w:rFonts w:ascii="Times New Roman" w:hAnsi="Times New Roman"/>
                <w:noProof/>
                <w:webHidden/>
                <w:color w:val="59595B"/>
                <w:sz w:val="22"/>
                <w:szCs w:val="22"/>
              </w:rPr>
              <w:fldChar w:fldCharType="end"/>
            </w:r>
          </w:hyperlink>
        </w:p>
        <w:p w:rsidR="00724047" w:rsidRPr="00724047" w:rsidP="00724047" w14:paraId="43485957" w14:textId="77777777">
          <w:pPr>
            <w:tabs>
              <w:tab w:val="right" w:leader="dot" w:pos="9350"/>
            </w:tabs>
            <w:spacing w:after="100" w:line="259" w:lineRule="auto"/>
            <w:ind w:left="220"/>
            <w:rPr>
              <w:rFonts w:ascii="Times New Roman" w:hAnsi="Times New Roman"/>
              <w:noProof/>
              <w:sz w:val="22"/>
              <w:szCs w:val="22"/>
            </w:rPr>
          </w:pPr>
          <w:hyperlink w:anchor="_Toc140683093" w:history="1">
            <w:r w:rsidRPr="00724047">
              <w:rPr>
                <w:rFonts w:ascii="Times New Roman" w:hAnsi="Times New Roman"/>
                <w:noProof/>
                <w:color w:val="0563C1"/>
                <w:sz w:val="22"/>
                <w:szCs w:val="22"/>
                <w:u w:val="single"/>
              </w:rPr>
              <w:t>Email with NAEPQ URL (SQ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_Toc140683093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3</w:t>
            </w:r>
            <w:r w:rsidRPr="00724047">
              <w:rPr>
                <w:rFonts w:ascii="Times New Roman" w:hAnsi="Times New Roman"/>
                <w:noProof/>
                <w:webHidden/>
                <w:color w:val="59595B"/>
                <w:sz w:val="22"/>
                <w:szCs w:val="22"/>
              </w:rPr>
              <w:fldChar w:fldCharType="end"/>
            </w:r>
          </w:hyperlink>
        </w:p>
        <w:p w:rsidR="00724047" w:rsidRPr="00724047" w:rsidP="00724047" w14:paraId="499838BE" w14:textId="77777777">
          <w:pPr>
            <w:tabs>
              <w:tab w:val="right" w:leader="dot" w:pos="9350"/>
            </w:tabs>
            <w:spacing w:after="100" w:line="259" w:lineRule="auto"/>
            <w:ind w:left="220"/>
            <w:rPr>
              <w:rFonts w:ascii="Times New Roman" w:hAnsi="Times New Roman"/>
              <w:noProof/>
              <w:sz w:val="22"/>
              <w:szCs w:val="22"/>
            </w:rPr>
          </w:pPr>
          <w:hyperlink w:anchor="_Toc140683094" w:history="1">
            <w:r w:rsidRPr="00724047">
              <w:rPr>
                <w:rFonts w:ascii="Times New Roman" w:hAnsi="Times New Roman"/>
                <w:noProof/>
                <w:color w:val="0563C1"/>
                <w:sz w:val="22"/>
                <w:szCs w:val="22"/>
                <w:u w:val="single"/>
              </w:rPr>
              <w:t>Email with NAEPQ Password (SQ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_Toc140683094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4</w:t>
            </w:r>
            <w:r w:rsidRPr="00724047">
              <w:rPr>
                <w:rFonts w:ascii="Times New Roman" w:hAnsi="Times New Roman"/>
                <w:noProof/>
                <w:webHidden/>
                <w:color w:val="59595B"/>
                <w:sz w:val="22"/>
                <w:szCs w:val="22"/>
              </w:rPr>
              <w:fldChar w:fldCharType="end"/>
            </w:r>
          </w:hyperlink>
        </w:p>
        <w:p w:rsidR="00724047" w:rsidRPr="00724047" w:rsidP="00724047" w14:paraId="6FC5BE91" w14:textId="77777777">
          <w:pPr>
            <w:tabs>
              <w:tab w:val="right" w:leader="dot" w:pos="9350"/>
            </w:tabs>
            <w:spacing w:after="100" w:line="259" w:lineRule="auto"/>
            <w:ind w:left="220"/>
            <w:rPr>
              <w:rFonts w:ascii="Times New Roman" w:hAnsi="Times New Roman"/>
              <w:noProof/>
              <w:sz w:val="22"/>
              <w:szCs w:val="22"/>
            </w:rPr>
          </w:pPr>
          <w:hyperlink w:anchor="_Toc140683095" w:history="1">
            <w:r w:rsidRPr="00724047">
              <w:rPr>
                <w:rFonts w:ascii="Times New Roman" w:hAnsi="Times New Roman"/>
                <w:noProof/>
                <w:color w:val="0563C1"/>
                <w:sz w:val="22"/>
                <w:szCs w:val="22"/>
                <w:u w:val="single"/>
              </w:rPr>
              <w:t>Welcome Email with Verification Link (TQ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_Toc140683095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5</w:t>
            </w:r>
            <w:r w:rsidRPr="00724047">
              <w:rPr>
                <w:rFonts w:ascii="Times New Roman" w:hAnsi="Times New Roman"/>
                <w:noProof/>
                <w:webHidden/>
                <w:color w:val="59595B"/>
                <w:sz w:val="22"/>
                <w:szCs w:val="22"/>
              </w:rPr>
              <w:fldChar w:fldCharType="end"/>
            </w:r>
          </w:hyperlink>
        </w:p>
        <w:p w:rsidR="00724047" w:rsidRPr="00724047" w:rsidP="00724047" w14:paraId="102CAFF3" w14:textId="77777777">
          <w:pPr>
            <w:tabs>
              <w:tab w:val="right" w:leader="dot" w:pos="9350"/>
            </w:tabs>
            <w:spacing w:after="100" w:line="259" w:lineRule="auto"/>
            <w:ind w:left="220"/>
            <w:rPr>
              <w:rFonts w:ascii="Times New Roman" w:hAnsi="Times New Roman"/>
              <w:noProof/>
              <w:sz w:val="22"/>
              <w:szCs w:val="22"/>
            </w:rPr>
          </w:pPr>
          <w:hyperlink w:anchor="_Toc140683096" w:history="1">
            <w:r w:rsidRPr="00724047">
              <w:rPr>
                <w:rFonts w:ascii="Times New Roman" w:hAnsi="Times New Roman"/>
                <w:noProof/>
                <w:color w:val="0563C1"/>
                <w:sz w:val="22"/>
                <w:szCs w:val="22"/>
                <w:u w:val="single"/>
              </w:rPr>
              <w:t>Email with NAEPQ URL (TQ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_Toc140683096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6</w:t>
            </w:r>
            <w:r w:rsidRPr="00724047">
              <w:rPr>
                <w:rFonts w:ascii="Times New Roman" w:hAnsi="Times New Roman"/>
                <w:noProof/>
                <w:webHidden/>
                <w:color w:val="59595B"/>
                <w:sz w:val="22"/>
                <w:szCs w:val="22"/>
              </w:rPr>
              <w:fldChar w:fldCharType="end"/>
            </w:r>
          </w:hyperlink>
        </w:p>
        <w:p w:rsidR="00724047" w:rsidRPr="00724047" w:rsidP="00724047" w14:paraId="1D66A6B7" w14:textId="77777777">
          <w:pPr>
            <w:tabs>
              <w:tab w:val="right" w:leader="dot" w:pos="9350"/>
            </w:tabs>
            <w:spacing w:after="100" w:line="259" w:lineRule="auto"/>
            <w:ind w:left="220"/>
            <w:rPr>
              <w:rFonts w:ascii="Times New Roman" w:hAnsi="Times New Roman"/>
              <w:noProof/>
              <w:sz w:val="22"/>
              <w:szCs w:val="22"/>
            </w:rPr>
          </w:pPr>
          <w:hyperlink w:anchor="_Toc140683097" w:history="1">
            <w:r w:rsidRPr="00724047">
              <w:rPr>
                <w:rFonts w:ascii="Times New Roman" w:hAnsi="Times New Roman"/>
                <w:noProof/>
                <w:color w:val="0563C1"/>
                <w:sz w:val="22"/>
                <w:szCs w:val="22"/>
                <w:u w:val="single"/>
              </w:rPr>
              <w:t>Email with NAEPQ Password (TQ version)</w:t>
            </w:r>
            <w:r w:rsidRPr="00724047">
              <w:rPr>
                <w:rFonts w:ascii="Times New Roman" w:hAnsi="Times New Roman"/>
                <w:noProof/>
                <w:webHidden/>
                <w:color w:val="59595B"/>
                <w:sz w:val="22"/>
                <w:szCs w:val="22"/>
              </w:rPr>
              <w:tab/>
            </w:r>
            <w:r w:rsidRPr="00724047">
              <w:rPr>
                <w:rFonts w:ascii="Times New Roman" w:hAnsi="Times New Roman"/>
                <w:noProof/>
                <w:webHidden/>
                <w:color w:val="59595B"/>
                <w:sz w:val="22"/>
                <w:szCs w:val="22"/>
              </w:rPr>
              <w:fldChar w:fldCharType="begin"/>
            </w:r>
            <w:r w:rsidRPr="00724047">
              <w:rPr>
                <w:rFonts w:ascii="Times New Roman" w:hAnsi="Times New Roman"/>
                <w:noProof/>
                <w:webHidden/>
                <w:color w:val="59595B"/>
                <w:sz w:val="22"/>
                <w:szCs w:val="22"/>
              </w:rPr>
              <w:instrText xml:space="preserve"> PAGEREF _Toc140683097 \h </w:instrText>
            </w:r>
            <w:r w:rsidRPr="00724047">
              <w:rPr>
                <w:rFonts w:ascii="Times New Roman" w:hAnsi="Times New Roman"/>
                <w:noProof/>
                <w:webHidden/>
                <w:color w:val="59595B"/>
                <w:sz w:val="22"/>
                <w:szCs w:val="22"/>
              </w:rPr>
              <w:fldChar w:fldCharType="separate"/>
            </w:r>
            <w:r w:rsidRPr="00724047">
              <w:rPr>
                <w:rFonts w:ascii="Times New Roman" w:hAnsi="Times New Roman"/>
                <w:noProof/>
                <w:webHidden/>
                <w:color w:val="59595B"/>
                <w:sz w:val="22"/>
                <w:szCs w:val="22"/>
              </w:rPr>
              <w:t>7</w:t>
            </w:r>
            <w:r w:rsidRPr="00724047">
              <w:rPr>
                <w:rFonts w:ascii="Times New Roman" w:hAnsi="Times New Roman"/>
                <w:noProof/>
                <w:webHidden/>
                <w:color w:val="59595B"/>
                <w:sz w:val="22"/>
                <w:szCs w:val="22"/>
              </w:rPr>
              <w:fldChar w:fldCharType="end"/>
            </w:r>
          </w:hyperlink>
        </w:p>
        <w:p w:rsidR="00724047" w:rsidRPr="00724047" w:rsidP="00724047" w14:paraId="06167F1E"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fldChar w:fldCharType="end"/>
          </w:r>
        </w:p>
      </w:sdtContent>
    </w:sdt>
    <w:p w:rsidR="00724047" w:rsidRPr="00724047" w:rsidP="00724047" w14:paraId="28176410" w14:textId="77777777">
      <w:pPr>
        <w:spacing w:after="160" w:line="259" w:lineRule="auto"/>
        <w:rPr>
          <w:rFonts w:ascii="Times New Roman" w:hAnsi="Times New Roman"/>
          <w:color w:val="59595B"/>
          <w:sz w:val="22"/>
          <w:szCs w:val="22"/>
        </w:rPr>
      </w:pPr>
    </w:p>
    <w:p w:rsidR="00724047" w:rsidRPr="00724047" w:rsidP="00724047" w14:paraId="24667C33" w14:textId="77777777">
      <w:pPr>
        <w:spacing w:after="160" w:line="259" w:lineRule="auto"/>
        <w:rPr>
          <w:rFonts w:ascii="Times New Roman" w:hAnsi="Times New Roman"/>
          <w:color w:val="59595B"/>
          <w:sz w:val="22"/>
          <w:szCs w:val="22"/>
        </w:rPr>
      </w:pPr>
    </w:p>
    <w:p w:rsidR="00724047" w:rsidRPr="00724047" w:rsidP="00724047" w14:paraId="0AB787D3"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br w:type="page"/>
      </w:r>
    </w:p>
    <w:p w:rsidR="00724047" w:rsidRPr="00724047" w:rsidP="00724047" w14:paraId="3DE24E38" w14:textId="77777777">
      <w:pPr>
        <w:keepNext/>
        <w:keepLines/>
        <w:spacing w:before="40" w:line="259" w:lineRule="auto"/>
        <w:outlineLvl w:val="1"/>
        <w:rPr>
          <w:rFonts w:ascii="Verdana" w:hAnsi="Verdana"/>
          <w:b/>
          <w:color w:val="5C739B"/>
          <w:sz w:val="26"/>
          <w:szCs w:val="26"/>
        </w:rPr>
      </w:pPr>
      <w:bookmarkStart w:id="1041" w:name="_Toc140683092"/>
      <w:bookmarkStart w:id="1042" w:name="_Toc141271444"/>
      <w:bookmarkStart w:id="1043" w:name="_Toc141285079"/>
      <w:bookmarkStart w:id="1044" w:name="_Toc141690114"/>
      <w:bookmarkStart w:id="1045" w:name="_Toc142406631"/>
      <w:bookmarkStart w:id="1046" w:name="_Toc142556408"/>
      <w:bookmarkStart w:id="1047" w:name="_Toc145493728"/>
      <w:r w:rsidRPr="00724047">
        <w:rPr>
          <w:rFonts w:ascii="Verdana" w:hAnsi="Verdana"/>
          <w:b/>
          <w:color w:val="5C739B"/>
          <w:sz w:val="26"/>
          <w:szCs w:val="26"/>
        </w:rPr>
        <w:t>Welcome Email with Verification Link (SQ version)</w:t>
      </w:r>
      <w:bookmarkEnd w:id="1041"/>
      <w:bookmarkEnd w:id="1042"/>
      <w:bookmarkEnd w:id="1043"/>
      <w:bookmarkEnd w:id="1044"/>
      <w:bookmarkEnd w:id="1045"/>
      <w:bookmarkEnd w:id="1046"/>
      <w:bookmarkEnd w:id="1047"/>
    </w:p>
    <w:p w:rsidR="00724047" w:rsidRPr="00724047" w:rsidP="00724047" w14:paraId="2DDF8666" w14:textId="77777777">
      <w:pPr>
        <w:spacing w:after="160" w:line="259" w:lineRule="auto"/>
        <w:rPr>
          <w:rFonts w:ascii="Times New Roman" w:hAnsi="Times New Roman"/>
          <w:color w:val="59595B"/>
          <w:sz w:val="22"/>
          <w:szCs w:val="22"/>
        </w:rPr>
      </w:pPr>
    </w:p>
    <w:p w:rsidR="00724047" w:rsidRPr="00724047" w:rsidP="00724047" w14:paraId="7333B88A"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SQ Respondent</w:t>
      </w:r>
    </w:p>
    <w:p w:rsidR="00724047" w:rsidRPr="00724047" w:rsidP="00724047" w14:paraId="223B7CE5"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Subject: NAEP School Questionnaire</w:t>
      </w:r>
    </w:p>
    <w:p w:rsidR="00724047" w:rsidRPr="00724047" w:rsidP="00724047" w14:paraId="5F333348" w14:textId="77777777">
      <w:pPr>
        <w:spacing w:line="259" w:lineRule="auto"/>
        <w:rPr>
          <w:rFonts w:ascii="Times New Roman" w:hAnsi="Times New Roman"/>
          <w:color w:val="59595B"/>
          <w:sz w:val="22"/>
          <w:szCs w:val="22"/>
        </w:rPr>
      </w:pPr>
    </w:p>
    <w:p w:rsidR="00724047" w:rsidRPr="00724047" w:rsidP="00724047" w14:paraId="4A43460B"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78720" behindDoc="0" locked="0" layoutInCell="1" allowOverlap="1">
                <wp:simplePos x="0" y="0"/>
                <wp:positionH relativeFrom="column">
                  <wp:posOffset>0</wp:posOffset>
                </wp:positionH>
                <wp:positionV relativeFrom="paragraph">
                  <wp:posOffset>3810</wp:posOffset>
                </wp:positionV>
                <wp:extent cx="5715000" cy="2030095"/>
                <wp:effectExtent l="0" t="0" r="0" b="8255"/>
                <wp:wrapSquare wrapText="bothSides"/>
                <wp:docPr id="215504060" name="Group 215504060"/>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15504061"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Support Educational Progress!</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Complete the NAEP Questionnaire</w:t>
                              </w:r>
                            </w:p>
                          </w:txbxContent>
                        </wps:txbx>
                        <wps:bodyPr rot="0" vert="horz" wrap="square" lIns="36576" tIns="36576" rIns="36576" bIns="36576" anchor="ctr" anchorCtr="0" upright="1"/>
                      </wps:wsp>
                      <wps:wsp xmlns:wps="http://schemas.microsoft.com/office/word/2010/wordprocessingShape">
                        <wps:cNvPr id="215504062"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63"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64"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65"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15504066"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15504060" o:spid="_x0000_s1071" style="width:450pt;height:159.85pt;margin-top:0.3pt;margin-left:0;position:absolute;z-index:251679744" coordorigin="10732,10515" coordsize="571,203">
                <v:shape id="Text Box 10" o:spid="_x0000_s1072"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5A59FF6B" w14:textId="77777777">
                        <w:pPr>
                          <w:widowControl w:val="0"/>
                          <w:rPr>
                            <w:rFonts w:ascii="Verdana" w:hAnsi="Verdana"/>
                            <w:b/>
                            <w:bCs/>
                            <w:color w:val="001871"/>
                            <w:sz w:val="36"/>
                            <w:szCs w:val="36"/>
                          </w:rPr>
                        </w:pPr>
                        <w:r w:rsidRPr="00724047">
                          <w:rPr>
                            <w:rFonts w:ascii="Verdana" w:hAnsi="Verdana"/>
                            <w:b/>
                            <w:bCs/>
                            <w:color w:val="001871"/>
                            <w:sz w:val="36"/>
                            <w:szCs w:val="36"/>
                          </w:rPr>
                          <w:t>Support Educational Progress!</w:t>
                        </w:r>
                      </w:p>
                      <w:p w:rsidR="00724047" w:rsidRPr="00724047" w:rsidP="00724047" w14:paraId="49A89020" w14:textId="77777777">
                        <w:pPr>
                          <w:widowControl w:val="0"/>
                          <w:rPr>
                            <w:rFonts w:ascii="Verdana" w:hAnsi="Verdana"/>
                            <w:color w:val="001871"/>
                            <w:sz w:val="32"/>
                            <w:szCs w:val="32"/>
                          </w:rPr>
                        </w:pPr>
                        <w:r w:rsidRPr="00724047">
                          <w:rPr>
                            <w:rFonts w:ascii="Verdana" w:hAnsi="Verdana"/>
                            <w:color w:val="001871"/>
                            <w:sz w:val="32"/>
                            <w:szCs w:val="32"/>
                          </w:rPr>
                          <w:t>Complete the NAEP Questionnaire</w:t>
                        </w:r>
                      </w:p>
                    </w:txbxContent>
                  </v:textbox>
                </v:shape>
                <v:rect id="Rectangle 11" o:spid="_x0000_s1073" style="width:408;height:23;left:10734;mso-wrap-style:square;position:absolute;top:10515;visibility:visible;v-text-anchor:top" fillcolor="#c69214" stroked="f" strokecolor="#001871" strokeweight="2pt">
                  <v:shadow color="#001871"/>
                </v:rect>
                <v:rect id="Rectangle 12" o:spid="_x0000_s1074" style="width:410;height:68;left:10732;mso-wrap-style:square;position:absolute;top:10650;visibility:visible;v-text-anchor:top" fillcolor="#c69214" stroked="f" strokecolor="#001871" strokeweight="2pt">
                  <v:shadow color="#001871"/>
                </v:rect>
                <v:rect id="Rectangle 13" o:spid="_x0000_s1075" style="width:156;height:23;left:11148;mso-wrap-style:square;position:absolute;top:10515;visibility:visible;v-text-anchor:top" fillcolor="#001871" stroked="f" strokecolor="#001871" strokeweight="2pt">
                  <v:shadow color="#001871"/>
                </v:rect>
                <v:rect id="Rectangle 14" o:spid="_x0000_s1076" style="width:156;height:68;left:11148;mso-wrap-style:square;position:absolute;top:10650;visibility:visible;v-text-anchor:top" fillcolor="#001871" stroked="f" strokecolor="#001871" strokeweight="2pt">
                  <v:shadow color="#001871"/>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77"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724047" w:rsidRPr="00724047" w:rsidP="00724047" w14:paraId="11E2FBA0" w14:textId="77777777">
      <w:pPr>
        <w:spacing w:line="259" w:lineRule="auto"/>
        <w:rPr>
          <w:rFonts w:ascii="Times New Roman" w:hAnsi="Times New Roman"/>
          <w:color w:val="59595B"/>
          <w:sz w:val="22"/>
          <w:szCs w:val="22"/>
        </w:rPr>
      </w:pPr>
    </w:p>
    <w:p w:rsidR="00724047" w:rsidP="00724047" w14:paraId="0D87B00A" w14:textId="77777777">
      <w:pPr>
        <w:spacing w:line="259" w:lineRule="auto"/>
        <w:rPr>
          <w:rFonts w:ascii="Times New Roman" w:hAnsi="Times New Roman"/>
          <w:color w:val="59595B"/>
          <w:sz w:val="22"/>
          <w:szCs w:val="22"/>
        </w:rPr>
      </w:pPr>
    </w:p>
    <w:p w:rsidR="00724047" w:rsidP="00724047" w14:paraId="2764596C" w14:textId="77777777">
      <w:pPr>
        <w:spacing w:line="259" w:lineRule="auto"/>
        <w:rPr>
          <w:rFonts w:ascii="Times New Roman" w:hAnsi="Times New Roman"/>
          <w:color w:val="59595B"/>
          <w:sz w:val="22"/>
          <w:szCs w:val="22"/>
        </w:rPr>
      </w:pPr>
    </w:p>
    <w:p w:rsidR="00724047" w:rsidP="00724047" w14:paraId="2D543D61" w14:textId="77777777">
      <w:pPr>
        <w:spacing w:line="259" w:lineRule="auto"/>
        <w:rPr>
          <w:rFonts w:ascii="Times New Roman" w:hAnsi="Times New Roman"/>
          <w:color w:val="59595B"/>
          <w:sz w:val="22"/>
          <w:szCs w:val="22"/>
        </w:rPr>
      </w:pPr>
    </w:p>
    <w:p w:rsidR="00724047" w:rsidP="00724047" w14:paraId="4DB6E5E6" w14:textId="77777777">
      <w:pPr>
        <w:spacing w:line="259" w:lineRule="auto"/>
        <w:rPr>
          <w:rFonts w:ascii="Times New Roman" w:hAnsi="Times New Roman"/>
          <w:color w:val="59595B"/>
          <w:sz w:val="22"/>
          <w:szCs w:val="22"/>
        </w:rPr>
      </w:pPr>
    </w:p>
    <w:p w:rsidR="00724047" w:rsidP="00724047" w14:paraId="666220DB" w14:textId="77777777">
      <w:pPr>
        <w:spacing w:line="259" w:lineRule="auto"/>
        <w:rPr>
          <w:rFonts w:ascii="Times New Roman" w:hAnsi="Times New Roman"/>
          <w:color w:val="59595B"/>
          <w:sz w:val="22"/>
          <w:szCs w:val="22"/>
        </w:rPr>
      </w:pPr>
    </w:p>
    <w:p w:rsidR="00724047" w:rsidP="00724047" w14:paraId="78C5C272" w14:textId="77777777">
      <w:pPr>
        <w:spacing w:line="259" w:lineRule="auto"/>
        <w:rPr>
          <w:rFonts w:ascii="Times New Roman" w:hAnsi="Times New Roman"/>
          <w:color w:val="59595B"/>
          <w:sz w:val="22"/>
          <w:szCs w:val="22"/>
        </w:rPr>
      </w:pPr>
    </w:p>
    <w:p w:rsidR="00724047" w:rsidP="00724047" w14:paraId="7BAFC929" w14:textId="77777777">
      <w:pPr>
        <w:spacing w:line="259" w:lineRule="auto"/>
        <w:rPr>
          <w:rFonts w:ascii="Times New Roman" w:hAnsi="Times New Roman"/>
          <w:color w:val="59595B"/>
          <w:sz w:val="22"/>
          <w:szCs w:val="22"/>
        </w:rPr>
      </w:pPr>
    </w:p>
    <w:p w:rsidR="00724047" w:rsidP="00724047" w14:paraId="25991F7C" w14:textId="77777777">
      <w:pPr>
        <w:spacing w:line="259" w:lineRule="auto"/>
        <w:rPr>
          <w:rFonts w:ascii="Times New Roman" w:hAnsi="Times New Roman"/>
          <w:color w:val="59595B"/>
          <w:sz w:val="22"/>
          <w:szCs w:val="22"/>
        </w:rPr>
      </w:pPr>
    </w:p>
    <w:p w:rsidR="00724047" w:rsidP="00724047" w14:paraId="51F0444D" w14:textId="77777777">
      <w:pPr>
        <w:spacing w:line="259" w:lineRule="auto"/>
        <w:rPr>
          <w:rFonts w:ascii="Times New Roman" w:hAnsi="Times New Roman"/>
          <w:color w:val="59595B"/>
          <w:sz w:val="22"/>
          <w:szCs w:val="22"/>
        </w:rPr>
      </w:pPr>
    </w:p>
    <w:p w:rsidR="00724047" w:rsidP="00724047" w14:paraId="05541B15" w14:textId="77777777">
      <w:pPr>
        <w:spacing w:line="259" w:lineRule="auto"/>
        <w:rPr>
          <w:rFonts w:ascii="Times New Roman" w:hAnsi="Times New Roman"/>
          <w:color w:val="59595B"/>
          <w:sz w:val="22"/>
          <w:szCs w:val="22"/>
        </w:rPr>
      </w:pPr>
    </w:p>
    <w:p w:rsidR="00724047" w:rsidP="00724047" w14:paraId="38064E34" w14:textId="77777777">
      <w:pPr>
        <w:spacing w:line="259" w:lineRule="auto"/>
        <w:rPr>
          <w:rFonts w:ascii="Times New Roman" w:hAnsi="Times New Roman"/>
          <w:color w:val="59595B"/>
          <w:sz w:val="22"/>
          <w:szCs w:val="22"/>
        </w:rPr>
      </w:pPr>
    </w:p>
    <w:p w:rsidR="00724047" w:rsidRPr="00724047" w:rsidP="00724047" w14:paraId="4BDBE49E" w14:textId="069FB598">
      <w:pPr>
        <w:spacing w:line="259" w:lineRule="auto"/>
        <w:rPr>
          <w:rFonts w:ascii="Times New Roman" w:hAnsi="Times New Roman"/>
          <w:color w:val="59595B"/>
          <w:sz w:val="22"/>
          <w:szCs w:val="22"/>
        </w:rPr>
      </w:pPr>
      <w:r w:rsidRPr="00724047">
        <w:rPr>
          <w:rFonts w:ascii="Times New Roman" w:hAnsi="Times New Roman"/>
          <w:color w:val="59595B"/>
          <w:sz w:val="22"/>
          <w:szCs w:val="22"/>
        </w:rPr>
        <w:t>Dear [SQ Respondent Name],</w:t>
      </w:r>
    </w:p>
    <w:p w:rsidR="00724047" w:rsidRPr="00724047" w:rsidP="00724047" w14:paraId="4DDE63C7" w14:textId="77777777">
      <w:pPr>
        <w:spacing w:line="259" w:lineRule="auto"/>
        <w:rPr>
          <w:rFonts w:ascii="Times New Roman" w:hAnsi="Times New Roman"/>
          <w:color w:val="59595B"/>
          <w:sz w:val="22"/>
          <w:szCs w:val="22"/>
        </w:rPr>
      </w:pPr>
    </w:p>
    <w:p w:rsidR="00724047" w:rsidRPr="00724047" w:rsidP="00724047" w14:paraId="67A6B616" w14:textId="52BD9168">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The National Assessment of Educational Progress (NAEP) is </w:t>
      </w:r>
      <w:r w:rsidRPr="00724047">
        <w:rPr>
          <w:rFonts w:ascii="Times New Roman" w:hAnsi="Times New Roman"/>
          <w:color w:val="59595B"/>
          <w:sz w:val="22"/>
          <w:szCs w:val="22"/>
          <w:u w:val="single"/>
        </w:rPr>
        <w:t>the only</w:t>
      </w:r>
      <w:r w:rsidRPr="00724047">
        <w:rPr>
          <w:rFonts w:ascii="Times New Roman" w:hAnsi="Times New Roman"/>
          <w:color w:val="59595B"/>
          <w:sz w:val="22"/>
          <w:szCs w:val="22"/>
        </w:rPr>
        <w:t xml:space="preserve"> ongoing assessment of what our nation</w:t>
      </w:r>
      <w:r w:rsidRPr="00724047" w:rsidR="003A2B54">
        <w:rPr>
          <w:rFonts w:ascii="Times New Roman" w:hAnsi="Times New Roman"/>
          <w:color w:val="59595B"/>
          <w:sz w:val="22"/>
          <w:szCs w:val="22"/>
        </w:rPr>
        <w:t>'</w:t>
      </w:r>
      <w:r w:rsidRPr="00724047">
        <w:rPr>
          <w:rFonts w:ascii="Times New Roman" w:hAnsi="Times New Roman"/>
          <w:color w:val="59595B"/>
          <w:sz w:val="22"/>
          <w:szCs w:val="22"/>
        </w:rPr>
        <w:t>s students know and can do in a variety of subjects. Grade [4</w:t>
      </w:r>
      <w:r w:rsidRPr="00BF3EBF">
        <w:rPr>
          <w:rFonts w:ascii="Times New Roman" w:hAnsi="Times New Roman"/>
          <w:color w:val="59595B"/>
          <w:sz w:val="22"/>
          <w:szCs w:val="22"/>
        </w:rPr>
        <w:t>/</w:t>
      </w:r>
      <w:r w:rsidRPr="00724047">
        <w:rPr>
          <w:rFonts w:ascii="Times New Roman" w:hAnsi="Times New Roman"/>
          <w:color w:val="59595B"/>
          <w:sz w:val="22"/>
          <w:szCs w:val="22"/>
        </w:rPr>
        <w:t>8/12] students at [school name] will take [mathematics and reading and</w:t>
      </w:r>
      <w:r w:rsidRPr="713AE5C8" w:rsidR="0E315CDD">
        <w:rPr>
          <w:rFonts w:ascii="Times New Roman" w:hAnsi="Times New Roman"/>
          <w:color w:val="59595B"/>
          <w:sz w:val="22"/>
          <w:szCs w:val="22"/>
        </w:rPr>
        <w:t xml:space="preserve">/or </w:t>
      </w:r>
      <w:r w:rsidRPr="713AE5C8" w:rsidR="11D5D1D9">
        <w:rPr>
          <w:rFonts w:ascii="Times New Roman" w:hAnsi="Times New Roman"/>
          <w:color w:val="59595B"/>
          <w:sz w:val="22"/>
          <w:szCs w:val="22"/>
        </w:rPr>
        <w:t>science</w:t>
      </w:r>
      <w:r w:rsidRPr="00724047">
        <w:rPr>
          <w:rFonts w:ascii="Times New Roman" w:hAnsi="Times New Roman"/>
          <w:color w:val="59595B"/>
          <w:sz w:val="22"/>
          <w:szCs w:val="22"/>
        </w:rPr>
        <w:t xml:space="preserve">] assessments on </w:t>
      </w:r>
      <w:r w:rsidRPr="00724047">
        <w:rPr>
          <w:rFonts w:ascii="Times New Roman" w:hAnsi="Times New Roman"/>
          <w:b/>
          <w:color w:val="59595B"/>
          <w:sz w:val="22"/>
          <w:szCs w:val="22"/>
        </w:rPr>
        <w:t>[assessment date]</w:t>
      </w:r>
      <w:r w:rsidRPr="00724047">
        <w:rPr>
          <w:rFonts w:ascii="Times New Roman" w:hAnsi="Times New Roman"/>
          <w:color w:val="59595B"/>
          <w:sz w:val="22"/>
          <w:szCs w:val="22"/>
        </w:rPr>
        <w:t>.</w:t>
      </w:r>
    </w:p>
    <w:p w:rsidR="00724047" w:rsidRPr="00724047" w:rsidP="00724047" w14:paraId="01A4604F" w14:textId="77777777">
      <w:pPr>
        <w:spacing w:line="259" w:lineRule="auto"/>
        <w:rPr>
          <w:rFonts w:ascii="Times New Roman" w:hAnsi="Times New Roman"/>
          <w:color w:val="59595B"/>
          <w:sz w:val="22"/>
          <w:szCs w:val="22"/>
        </w:rPr>
      </w:pPr>
    </w:p>
    <w:p w:rsidR="00724047" w:rsidRPr="00724047" w:rsidP="00724047" w14:paraId="1A0F62E9"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In addition to conducting assessments, NAEP gathers information on school policies and characteristics by using a school questionnaire. </w:t>
      </w:r>
      <w:r w:rsidRPr="00724047">
        <w:rPr>
          <w:rFonts w:ascii="Times New Roman" w:hAnsi="Times New Roman"/>
          <w:b/>
          <w:color w:val="59595B"/>
          <w:sz w:val="22"/>
          <w:szCs w:val="22"/>
        </w:rPr>
        <w:t xml:space="preserve">[School coordinator name] </w:t>
      </w:r>
      <w:r w:rsidRPr="00724047">
        <w:rPr>
          <w:rFonts w:ascii="Times New Roman" w:hAnsi="Times New Roman"/>
          <w:color w:val="59595B"/>
          <w:sz w:val="22"/>
          <w:szCs w:val="22"/>
        </w:rPr>
        <w:t xml:space="preserve">has identified you as the respondent. Your responses will provide important information for educators, policymakers, and researchers to better understand the context in which students learn. This enhanced understanding can help improve education in our nation's classrooms. </w:t>
      </w:r>
    </w:p>
    <w:p w:rsidR="00724047" w:rsidRPr="00724047" w:rsidP="00724047" w14:paraId="5B523E90" w14:textId="77777777">
      <w:pPr>
        <w:spacing w:line="259" w:lineRule="auto"/>
        <w:rPr>
          <w:rFonts w:ascii="Times New Roman" w:hAnsi="Times New Roman"/>
          <w:color w:val="59595B"/>
          <w:sz w:val="22"/>
          <w:szCs w:val="22"/>
        </w:rPr>
      </w:pPr>
    </w:p>
    <w:p w:rsidR="00724047" w:rsidRPr="00724047" w:rsidP="00724047" w14:paraId="7D370F4F"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w:drawing>
          <wp:anchor distT="36576" distB="36576" distL="36576" distR="36576" simplePos="0" relativeHeight="251677696" behindDoc="0" locked="0" layoutInCell="1" allowOverlap="1">
            <wp:simplePos x="0" y="0"/>
            <wp:positionH relativeFrom="column">
              <wp:posOffset>0</wp:posOffset>
            </wp:positionH>
            <wp:positionV relativeFrom="paragraph">
              <wp:posOffset>60325</wp:posOffset>
            </wp:positionV>
            <wp:extent cx="1207135" cy="914400"/>
            <wp:effectExtent l="0" t="0" r="0" b="0"/>
            <wp:wrapSquare wrapText="bothSides"/>
            <wp:docPr id="215504088" name="Picture 215504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04088" name="Picture 8"/>
                    <pic:cNvPicPr>
                      <a:picLocks noChangeAspect="1" noChangeArrowheads="1"/>
                    </pic:cNvPicPr>
                  </pic:nvPicPr>
                  <pic:blipFill>
                    <a:blip xmlns:r="http://schemas.openxmlformats.org/officeDocument/2006/relationships" r:embed="rId168">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7135" cy="914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724047" w:rsidRPr="00724047" w:rsidP="00724047" w14:paraId="44534EEC" w14:textId="77777777">
      <w:pPr>
        <w:spacing w:line="259" w:lineRule="auto"/>
        <w:rPr>
          <w:rFonts w:ascii="Times New Roman" w:hAnsi="Times New Roman"/>
          <w:b/>
          <w:color w:val="59595B"/>
          <w:sz w:val="22"/>
          <w:szCs w:val="22"/>
        </w:rPr>
      </w:pPr>
    </w:p>
    <w:p w:rsidR="00724047" w:rsidRPr="00724047" w:rsidP="00724047" w14:paraId="4B078C13" w14:textId="77777777">
      <w:pPr>
        <w:spacing w:line="259" w:lineRule="auto"/>
        <w:rPr>
          <w:rFonts w:ascii="Times New Roman" w:hAnsi="Times New Roman"/>
          <w:b/>
          <w:color w:val="59595B"/>
          <w:sz w:val="22"/>
          <w:szCs w:val="22"/>
        </w:rPr>
      </w:pPr>
      <w:r w:rsidRPr="00724047">
        <w:rPr>
          <w:rFonts w:ascii="Times New Roman" w:hAnsi="Times New Roman"/>
          <w:b/>
          <w:color w:val="59595B"/>
          <w:sz w:val="22"/>
          <w:szCs w:val="22"/>
        </w:rPr>
        <w:t>Please select the link below or copy/paste into your browser to receive your questionnaire link and password in two additional emails.</w:t>
      </w:r>
    </w:p>
    <w:p w:rsidR="00724047" w:rsidRPr="00724047" w:rsidP="00724047" w14:paraId="7B9594A8" w14:textId="77777777">
      <w:pPr>
        <w:spacing w:line="259" w:lineRule="auto"/>
        <w:rPr>
          <w:rFonts w:ascii="Times New Roman" w:hAnsi="Times New Roman"/>
          <w:color w:val="59595B"/>
          <w:sz w:val="22"/>
          <w:szCs w:val="22"/>
        </w:rPr>
      </w:pPr>
    </w:p>
    <w:p w:rsidR="00724047" w:rsidRPr="00724047" w:rsidP="00724047" w14:paraId="3474F67B" w14:textId="77777777">
      <w:pPr>
        <w:spacing w:line="259" w:lineRule="auto"/>
        <w:rPr>
          <w:rFonts w:ascii="Times New Roman" w:hAnsi="Times New Roman"/>
          <w:color w:val="59595B"/>
          <w:sz w:val="22"/>
          <w:szCs w:val="22"/>
        </w:rPr>
      </w:pPr>
    </w:p>
    <w:p w:rsidR="00724047" w:rsidRPr="00724047" w:rsidP="00724047" w14:paraId="0620937F" w14:textId="77777777">
      <w:pPr>
        <w:spacing w:line="259" w:lineRule="auto"/>
        <w:rPr>
          <w:rFonts w:ascii="Times New Roman" w:hAnsi="Times New Roman"/>
          <w:color w:val="59595B"/>
          <w:sz w:val="22"/>
          <w:szCs w:val="22"/>
        </w:rPr>
      </w:pPr>
    </w:p>
    <w:p w:rsidR="00724047" w:rsidRPr="00724047" w:rsidP="00724047" w14:paraId="2AC71534" w14:textId="104CD1EB">
      <w:pPr>
        <w:spacing w:line="259" w:lineRule="auto"/>
        <w:rPr>
          <w:rFonts w:ascii="Times New Roman" w:hAnsi="Times New Roman"/>
          <w:b/>
          <w:color w:val="0563C1"/>
          <w:sz w:val="22"/>
          <w:szCs w:val="22"/>
          <w:u w:val="single"/>
        </w:rPr>
      </w:pPr>
      <w:hyperlink r:id="rId169">
        <w:r w:rsidRPr="713AE5C8">
          <w:rPr>
            <w:rFonts w:ascii="Times New Roman" w:hAnsi="Times New Roman"/>
            <w:b/>
            <w:bCs/>
            <w:color w:val="0563C1"/>
            <w:sz w:val="22"/>
            <w:szCs w:val="22"/>
            <w:u w:val="single"/>
          </w:rPr>
          <w:t>https://</w:t>
        </w:r>
        <w:r w:rsidRPr="713AE5C8" w:rsidR="5E6CFC66">
          <w:rPr>
            <w:rFonts w:ascii="Times New Roman" w:hAnsi="Times New Roman"/>
            <w:b/>
            <w:bCs/>
            <w:color w:val="0563C1"/>
            <w:sz w:val="22"/>
            <w:szCs w:val="22"/>
            <w:u w:val="single"/>
          </w:rPr>
          <w:t>ams-qa.wesdemo</w:t>
        </w:r>
        <w:r w:rsidRPr="713AE5C8">
          <w:rPr>
            <w:rFonts w:ascii="Times New Roman" w:hAnsi="Times New Roman"/>
            <w:b/>
            <w:bCs/>
            <w:color w:val="0563C1"/>
            <w:sz w:val="22"/>
            <w:szCs w:val="22"/>
            <w:u w:val="single"/>
          </w:rPr>
          <w:t>.com/Registration/NAEPQEmailVerification.aspx?qid=F8FA0D7A-C9E5-49A0-9384-F00F7CA1379F</w:t>
        </w:r>
      </w:hyperlink>
    </w:p>
    <w:p w:rsidR="00724047" w:rsidRPr="00724047" w:rsidP="00724047" w14:paraId="328529DC" w14:textId="77777777">
      <w:pPr>
        <w:spacing w:line="259" w:lineRule="auto"/>
        <w:rPr>
          <w:rFonts w:ascii="Times New Roman" w:hAnsi="Times New Roman"/>
          <w:color w:val="59595B"/>
          <w:sz w:val="22"/>
          <w:szCs w:val="22"/>
        </w:rPr>
      </w:pPr>
    </w:p>
    <w:p w:rsidR="00724047" w:rsidRPr="00724047" w:rsidP="00724047" w14:paraId="39A398B7"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70"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724047" w:rsidRPr="00724047" w:rsidP="00724047" w14:paraId="54267C5F" w14:textId="77777777">
      <w:pPr>
        <w:spacing w:line="259" w:lineRule="auto"/>
        <w:rPr>
          <w:rFonts w:ascii="Times New Roman" w:hAnsi="Times New Roman"/>
          <w:color w:val="59595B"/>
          <w:sz w:val="22"/>
          <w:szCs w:val="22"/>
        </w:rPr>
      </w:pPr>
    </w:p>
    <w:p w:rsidR="00360F2C" w14:paraId="232D38CD" w14:textId="77777777">
      <w:pPr>
        <w:rPr>
          <w:rFonts w:ascii="Verdana" w:hAnsi="Verdana"/>
          <w:b/>
          <w:color w:val="5C739B"/>
          <w:sz w:val="26"/>
          <w:szCs w:val="26"/>
        </w:rPr>
      </w:pPr>
      <w:bookmarkStart w:id="1048" w:name="_Toc140683093"/>
      <w:bookmarkStart w:id="1049" w:name="_Toc141271445"/>
      <w:bookmarkStart w:id="1050" w:name="_Toc141285080"/>
      <w:bookmarkStart w:id="1051" w:name="_Toc141690115"/>
      <w:r>
        <w:rPr>
          <w:rFonts w:ascii="Verdana" w:hAnsi="Verdana"/>
          <w:b/>
          <w:color w:val="5C739B"/>
          <w:sz w:val="26"/>
          <w:szCs w:val="26"/>
        </w:rPr>
        <w:br w:type="page"/>
      </w:r>
    </w:p>
    <w:p w:rsidR="00724047" w:rsidRPr="00724047" w:rsidP="00724047" w14:paraId="637E24D2" w14:textId="526FB986">
      <w:pPr>
        <w:keepNext/>
        <w:keepLines/>
        <w:spacing w:before="40" w:line="259" w:lineRule="auto"/>
        <w:outlineLvl w:val="1"/>
        <w:rPr>
          <w:rFonts w:ascii="Verdana" w:hAnsi="Verdana"/>
          <w:b/>
          <w:color w:val="5C739B"/>
          <w:sz w:val="26"/>
          <w:szCs w:val="26"/>
        </w:rPr>
      </w:pPr>
      <w:bookmarkStart w:id="1052" w:name="_Toc142406632"/>
      <w:bookmarkStart w:id="1053" w:name="_Toc142556409"/>
      <w:bookmarkStart w:id="1054" w:name="_Toc145493729"/>
      <w:r w:rsidRPr="00724047">
        <w:rPr>
          <w:rFonts w:ascii="Verdana" w:hAnsi="Verdana"/>
          <w:b/>
          <w:color w:val="5C739B"/>
          <w:sz w:val="26"/>
          <w:szCs w:val="26"/>
        </w:rPr>
        <w:t>Email with NAEPQ URL (SQ version)</w:t>
      </w:r>
      <w:bookmarkEnd w:id="1048"/>
      <w:bookmarkEnd w:id="1049"/>
      <w:bookmarkEnd w:id="1050"/>
      <w:bookmarkEnd w:id="1051"/>
      <w:bookmarkEnd w:id="1052"/>
      <w:bookmarkEnd w:id="1053"/>
      <w:bookmarkEnd w:id="1054"/>
    </w:p>
    <w:p w:rsidR="00724047" w:rsidRPr="00724047" w:rsidP="00724047" w14:paraId="79578419" w14:textId="77777777">
      <w:pPr>
        <w:spacing w:after="160" w:line="259" w:lineRule="auto"/>
        <w:rPr>
          <w:rFonts w:ascii="Times New Roman" w:hAnsi="Times New Roman"/>
          <w:color w:val="59595B"/>
          <w:sz w:val="22"/>
          <w:szCs w:val="22"/>
        </w:rPr>
      </w:pPr>
    </w:p>
    <w:p w:rsidR="00724047" w:rsidRPr="00724047" w:rsidP="00724047" w14:paraId="2D739DEE"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SQ Respondent</w:t>
      </w:r>
    </w:p>
    <w:p w:rsidR="00724047" w:rsidRPr="00724047" w:rsidP="00724047" w14:paraId="477E8E33"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Subject: NAEP School Questionnaire </w:t>
      </w:r>
      <w:r w:rsidRPr="00724047">
        <w:rPr>
          <w:rFonts w:ascii="Times New Roman" w:hAnsi="Times New Roman"/>
          <w:i/>
          <w:iCs/>
          <w:sz w:val="24"/>
          <w:szCs w:val="24"/>
        </w:rPr>
        <w:t>–</w:t>
      </w:r>
      <w:r w:rsidRPr="00724047">
        <w:rPr>
          <w:rFonts w:ascii="Times New Roman" w:hAnsi="Times New Roman"/>
          <w:color w:val="59595B"/>
          <w:sz w:val="22"/>
          <w:szCs w:val="22"/>
        </w:rPr>
        <w:t xml:space="preserve"> Link</w:t>
      </w:r>
    </w:p>
    <w:p w:rsidR="00724047" w:rsidRPr="00724047" w:rsidP="00724047" w14:paraId="5D221317"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80768"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215504067" name="Group 215504067"/>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15504068"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NAEP School Questionnaire</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Custom link enclosed</w:t>
                              </w:r>
                            </w:p>
                          </w:txbxContent>
                        </wps:txbx>
                        <wps:bodyPr rot="0" vert="horz" wrap="square" lIns="36576" tIns="36576" rIns="36576" bIns="36576" anchor="ctr" anchorCtr="0" upright="1"/>
                      </wps:wsp>
                      <wps:wsp xmlns:wps="http://schemas.microsoft.com/office/word/2010/wordprocessingShape">
                        <wps:cNvPr id="215504069"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0"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1"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2"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15504073"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15504067" o:spid="_x0000_s1078" style="width:450pt;height:159.85pt;margin-top:13.45pt;margin-left:0;position:absolute;z-index:251681792" coordorigin="10732,10515" coordsize="571,203">
                <v:shape id="Text Box 10" o:spid="_x0000_s1079"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62ADF6D0" w14:textId="77777777">
                        <w:pPr>
                          <w:widowControl w:val="0"/>
                          <w:rPr>
                            <w:rFonts w:ascii="Verdana" w:hAnsi="Verdana"/>
                            <w:b/>
                            <w:bCs/>
                            <w:color w:val="001871"/>
                            <w:sz w:val="36"/>
                            <w:szCs w:val="36"/>
                          </w:rPr>
                        </w:pPr>
                        <w:r w:rsidRPr="00724047">
                          <w:rPr>
                            <w:rFonts w:ascii="Verdana" w:hAnsi="Verdana"/>
                            <w:b/>
                            <w:bCs/>
                            <w:color w:val="001871"/>
                            <w:sz w:val="36"/>
                            <w:szCs w:val="36"/>
                          </w:rPr>
                          <w:t>NAEP School Questionnaire</w:t>
                        </w:r>
                      </w:p>
                      <w:p w:rsidR="00724047" w:rsidRPr="00724047" w:rsidP="00724047" w14:paraId="46E26593" w14:textId="77777777">
                        <w:pPr>
                          <w:widowControl w:val="0"/>
                          <w:rPr>
                            <w:rFonts w:ascii="Verdana" w:hAnsi="Verdana"/>
                            <w:color w:val="001871"/>
                            <w:sz w:val="32"/>
                            <w:szCs w:val="32"/>
                          </w:rPr>
                        </w:pPr>
                        <w:r w:rsidRPr="00724047">
                          <w:rPr>
                            <w:rFonts w:ascii="Verdana" w:hAnsi="Verdana"/>
                            <w:color w:val="001871"/>
                            <w:sz w:val="32"/>
                            <w:szCs w:val="32"/>
                          </w:rPr>
                          <w:t>Custom link enclosed</w:t>
                        </w:r>
                      </w:p>
                    </w:txbxContent>
                  </v:textbox>
                </v:shape>
                <v:rect id="Rectangle 11" o:spid="_x0000_s1080" style="width:408;height:23;left:10734;mso-wrap-style:square;position:absolute;top:10515;visibility:visible;v-text-anchor:top" fillcolor="#c69214" stroked="f" strokecolor="#001871" strokeweight="2pt">
                  <v:shadow color="#001871"/>
                </v:rect>
                <v:rect id="Rectangle 12" o:spid="_x0000_s1081" style="width:410;height:68;left:10732;mso-wrap-style:square;position:absolute;top:10650;visibility:visible;v-text-anchor:top" fillcolor="#c69214" stroked="f" strokecolor="#001871" strokeweight="2pt">
                  <v:shadow color="#001871"/>
                </v:rect>
                <v:rect id="Rectangle 13" o:spid="_x0000_s1082" style="width:156;height:23;left:11148;mso-wrap-style:square;position:absolute;top:10515;visibility:visible;v-text-anchor:top" fillcolor="#001871" stroked="f" strokecolor="#001871" strokeweight="2pt">
                  <v:shadow color="#001871"/>
                </v:rect>
                <v:rect id="Rectangle 14" o:spid="_x0000_s1083" style="width:156;height:68;left:11148;mso-wrap-style:square;position:absolute;top:10650;visibility:visible;v-text-anchor:top" fillcolor="#001871" stroked="f" strokecolor="#001871" strokeweight="2pt">
                  <v:shadow color="#001871"/>
                </v:rect>
                <v:shape id="Picture 15" o:spid="_x0000_s1084"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724047" w:rsidRPr="00724047" w:rsidP="00724047" w14:paraId="7F434E04" w14:textId="77777777">
      <w:pPr>
        <w:spacing w:line="259" w:lineRule="auto"/>
        <w:rPr>
          <w:rFonts w:ascii="Times New Roman" w:hAnsi="Times New Roman"/>
          <w:color w:val="59595B"/>
          <w:sz w:val="22"/>
          <w:szCs w:val="22"/>
        </w:rPr>
      </w:pPr>
    </w:p>
    <w:p w:rsidR="00724047" w:rsidP="00724047" w14:paraId="027E8C6C" w14:textId="77777777">
      <w:pPr>
        <w:spacing w:line="259" w:lineRule="auto"/>
        <w:rPr>
          <w:rFonts w:ascii="Times New Roman" w:hAnsi="Times New Roman"/>
          <w:color w:val="59595B"/>
          <w:sz w:val="22"/>
          <w:szCs w:val="22"/>
        </w:rPr>
      </w:pPr>
    </w:p>
    <w:p w:rsidR="00724047" w:rsidP="00724047" w14:paraId="11D3A15C" w14:textId="77777777">
      <w:pPr>
        <w:spacing w:line="259" w:lineRule="auto"/>
        <w:rPr>
          <w:rFonts w:ascii="Times New Roman" w:hAnsi="Times New Roman"/>
          <w:color w:val="59595B"/>
          <w:sz w:val="22"/>
          <w:szCs w:val="22"/>
        </w:rPr>
      </w:pPr>
    </w:p>
    <w:p w:rsidR="00724047" w:rsidP="00724047" w14:paraId="3EFA75B1" w14:textId="77777777">
      <w:pPr>
        <w:spacing w:line="259" w:lineRule="auto"/>
        <w:rPr>
          <w:rFonts w:ascii="Times New Roman" w:hAnsi="Times New Roman"/>
          <w:color w:val="59595B"/>
          <w:sz w:val="22"/>
          <w:szCs w:val="22"/>
        </w:rPr>
      </w:pPr>
    </w:p>
    <w:p w:rsidR="00724047" w:rsidP="00724047" w14:paraId="76117A79" w14:textId="77777777">
      <w:pPr>
        <w:spacing w:line="259" w:lineRule="auto"/>
        <w:rPr>
          <w:rFonts w:ascii="Times New Roman" w:hAnsi="Times New Roman"/>
          <w:color w:val="59595B"/>
          <w:sz w:val="22"/>
          <w:szCs w:val="22"/>
        </w:rPr>
      </w:pPr>
    </w:p>
    <w:p w:rsidR="00724047" w:rsidP="00724047" w14:paraId="32C676D6" w14:textId="77777777">
      <w:pPr>
        <w:spacing w:line="259" w:lineRule="auto"/>
        <w:rPr>
          <w:rFonts w:ascii="Times New Roman" w:hAnsi="Times New Roman"/>
          <w:color w:val="59595B"/>
          <w:sz w:val="22"/>
          <w:szCs w:val="22"/>
        </w:rPr>
      </w:pPr>
    </w:p>
    <w:p w:rsidR="00724047" w:rsidP="00724047" w14:paraId="0FE8A617" w14:textId="77777777">
      <w:pPr>
        <w:spacing w:line="259" w:lineRule="auto"/>
        <w:rPr>
          <w:rFonts w:ascii="Times New Roman" w:hAnsi="Times New Roman"/>
          <w:color w:val="59595B"/>
          <w:sz w:val="22"/>
          <w:szCs w:val="22"/>
        </w:rPr>
      </w:pPr>
    </w:p>
    <w:p w:rsidR="00724047" w:rsidP="00724047" w14:paraId="73838FBA" w14:textId="77777777">
      <w:pPr>
        <w:spacing w:line="259" w:lineRule="auto"/>
        <w:rPr>
          <w:rFonts w:ascii="Times New Roman" w:hAnsi="Times New Roman"/>
          <w:color w:val="59595B"/>
          <w:sz w:val="22"/>
          <w:szCs w:val="22"/>
        </w:rPr>
      </w:pPr>
    </w:p>
    <w:p w:rsidR="00724047" w:rsidP="00724047" w14:paraId="0CA2D733" w14:textId="77777777">
      <w:pPr>
        <w:spacing w:line="259" w:lineRule="auto"/>
        <w:rPr>
          <w:rFonts w:ascii="Times New Roman" w:hAnsi="Times New Roman"/>
          <w:color w:val="59595B"/>
          <w:sz w:val="22"/>
          <w:szCs w:val="22"/>
        </w:rPr>
      </w:pPr>
    </w:p>
    <w:p w:rsidR="00724047" w:rsidP="00724047" w14:paraId="046FDB08" w14:textId="77777777">
      <w:pPr>
        <w:spacing w:line="259" w:lineRule="auto"/>
        <w:rPr>
          <w:rFonts w:ascii="Times New Roman" w:hAnsi="Times New Roman"/>
          <w:color w:val="59595B"/>
          <w:sz w:val="22"/>
          <w:szCs w:val="22"/>
        </w:rPr>
      </w:pPr>
    </w:p>
    <w:p w:rsidR="00724047" w:rsidP="00724047" w14:paraId="72D6F8E7" w14:textId="77777777">
      <w:pPr>
        <w:spacing w:line="259" w:lineRule="auto"/>
        <w:rPr>
          <w:rFonts w:ascii="Times New Roman" w:hAnsi="Times New Roman"/>
          <w:color w:val="59595B"/>
          <w:sz w:val="22"/>
          <w:szCs w:val="22"/>
        </w:rPr>
      </w:pPr>
    </w:p>
    <w:p w:rsidR="00724047" w:rsidP="00724047" w14:paraId="7379432D" w14:textId="77777777">
      <w:pPr>
        <w:spacing w:line="259" w:lineRule="auto"/>
        <w:rPr>
          <w:rFonts w:ascii="Times New Roman" w:hAnsi="Times New Roman"/>
          <w:color w:val="59595B"/>
          <w:sz w:val="22"/>
          <w:szCs w:val="22"/>
        </w:rPr>
      </w:pPr>
    </w:p>
    <w:p w:rsidR="00724047" w:rsidRPr="00724047" w:rsidP="00724047" w14:paraId="5414E889" w14:textId="3C17ADF4">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Dear [SQ Respondent Name], </w:t>
      </w:r>
    </w:p>
    <w:p w:rsidR="00724047" w:rsidRPr="00724047" w:rsidP="00724047" w14:paraId="4129BDFD" w14:textId="77777777">
      <w:pPr>
        <w:spacing w:line="259" w:lineRule="auto"/>
        <w:rPr>
          <w:rFonts w:ascii="Times New Roman" w:hAnsi="Times New Roman"/>
          <w:color w:val="59595B"/>
          <w:sz w:val="22"/>
          <w:szCs w:val="22"/>
        </w:rPr>
      </w:pPr>
    </w:p>
    <w:p w:rsidR="00724047" w:rsidRPr="00724047" w:rsidP="00724047" w14:paraId="796A742A" w14:textId="77777777">
      <w:pPr>
        <w:spacing w:line="259" w:lineRule="auto"/>
        <w:rPr>
          <w:rFonts w:ascii="Times New Roman" w:hAnsi="Times New Roman"/>
          <w:color w:val="59595B"/>
          <w:sz w:val="22"/>
          <w:szCs w:val="22"/>
        </w:rPr>
      </w:pPr>
      <w:r w:rsidRPr="00724047">
        <w:rPr>
          <w:rFonts w:ascii="Times New Roman" w:hAnsi="Times New Roman"/>
          <w:b/>
          <w:color w:val="59595B"/>
          <w:sz w:val="22"/>
          <w:szCs w:val="22"/>
        </w:rPr>
        <w:t>Thank you</w:t>
      </w:r>
      <w:r w:rsidRPr="00724047">
        <w:rPr>
          <w:rFonts w:ascii="Times New Roman" w:hAnsi="Times New Roman"/>
          <w:color w:val="59595B"/>
          <w:sz w:val="22"/>
          <w:szCs w:val="22"/>
        </w:rPr>
        <w:t xml:space="preserve"> for supporting the National Assessment of Educational Progress (NAEP). </w:t>
      </w:r>
    </w:p>
    <w:p w:rsidR="00724047" w:rsidRPr="00724047" w:rsidP="00724047" w14:paraId="03F7669F" w14:textId="77777777">
      <w:pPr>
        <w:spacing w:line="259" w:lineRule="auto"/>
        <w:rPr>
          <w:rFonts w:ascii="Times New Roman" w:hAnsi="Times New Roman"/>
          <w:color w:val="59595B"/>
          <w:sz w:val="22"/>
          <w:szCs w:val="22"/>
        </w:rPr>
      </w:pPr>
    </w:p>
    <w:p w:rsidR="00724047" w:rsidRPr="00724047" w:rsidP="003A7E41" w14:paraId="4528A2E0" w14:textId="77777777">
      <w:pPr>
        <w:numPr>
          <w:ilvl w:val="0"/>
          <w:numId w:val="41"/>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 xml:space="preserve">Select the questionnaire link below or copy/paste into your browser. </w:t>
      </w:r>
    </w:p>
    <w:p w:rsidR="00724047" w:rsidRPr="00724047" w:rsidP="003A7E41" w14:paraId="42FD3F4B" w14:textId="77777777">
      <w:pPr>
        <w:numPr>
          <w:ilvl w:val="0"/>
          <w:numId w:val="41"/>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 xml:space="preserve">See separate email for password, the subject is </w:t>
      </w:r>
      <w:r w:rsidRPr="00724047">
        <w:rPr>
          <w:rFonts w:ascii="Times New Roman" w:hAnsi="Times New Roman"/>
          <w:b/>
          <w:color w:val="59595B"/>
          <w:sz w:val="22"/>
          <w:szCs w:val="22"/>
        </w:rPr>
        <w:t>NAEP School Questionnaire – Password</w:t>
      </w:r>
      <w:r w:rsidRPr="00724047">
        <w:rPr>
          <w:rFonts w:ascii="Times New Roman" w:hAnsi="Times New Roman"/>
          <w:color w:val="59595B"/>
          <w:sz w:val="22"/>
          <w:szCs w:val="22"/>
        </w:rPr>
        <w:t>.</w:t>
      </w:r>
    </w:p>
    <w:p w:rsidR="00724047" w:rsidRPr="00724047" w:rsidP="003A7E41" w14:paraId="08720ADF" w14:textId="4538E40E">
      <w:pPr>
        <w:numPr>
          <w:ilvl w:val="0"/>
          <w:numId w:val="41"/>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Grade [4</w:t>
      </w:r>
      <w:r w:rsidRPr="00724047">
        <w:rPr>
          <w:rFonts w:ascii="Times New Roman" w:hAnsi="Times New Roman"/>
          <w:color w:val="59595B"/>
          <w:sz w:val="22"/>
          <w:szCs w:val="22"/>
          <w:vertAlign w:val="superscript"/>
        </w:rPr>
        <w:t>/</w:t>
      </w:r>
      <w:r w:rsidRPr="00724047">
        <w:rPr>
          <w:rFonts w:ascii="Times New Roman" w:hAnsi="Times New Roman"/>
          <w:color w:val="59595B"/>
          <w:sz w:val="22"/>
          <w:szCs w:val="22"/>
        </w:rPr>
        <w:t>8/12] students at [school name] will take the assessment on [assessment date].</w:t>
      </w:r>
      <w:r w:rsidRPr="00724047">
        <w:rPr>
          <w:rFonts w:ascii="Times New Roman" w:hAnsi="Times New Roman"/>
          <w:b/>
          <w:color w:val="59595B"/>
          <w:sz w:val="22"/>
          <w:szCs w:val="22"/>
        </w:rPr>
        <w:t xml:space="preserve"> Please complete the questionnaire before this date.</w:t>
      </w:r>
      <w:r w:rsidRPr="00724047">
        <w:rPr>
          <w:rFonts w:ascii="Times New Roman" w:hAnsi="Times New Roman"/>
          <w:color w:val="59595B"/>
          <w:sz w:val="22"/>
          <w:szCs w:val="22"/>
        </w:rPr>
        <w:t xml:space="preserve"> It takes approximately </w:t>
      </w:r>
      <w:r w:rsidRPr="713AE5C8" w:rsidR="692C8EED">
        <w:rPr>
          <w:rFonts w:ascii="Times New Roman" w:hAnsi="Times New Roman"/>
          <w:color w:val="59595B"/>
          <w:sz w:val="22"/>
          <w:szCs w:val="22"/>
        </w:rPr>
        <w:t>[Grade 4/8/12 =</w:t>
      </w:r>
      <w:r w:rsidR="00DF201B">
        <w:rPr>
          <w:rFonts w:ascii="Times New Roman" w:hAnsi="Times New Roman"/>
          <w:color w:val="59595B"/>
          <w:sz w:val="22"/>
          <w:szCs w:val="22"/>
        </w:rPr>
        <w:t>3</w:t>
      </w:r>
      <w:r w:rsidRPr="00724047">
        <w:rPr>
          <w:rFonts w:ascii="Times New Roman" w:hAnsi="Times New Roman"/>
          <w:color w:val="59595B"/>
          <w:sz w:val="22"/>
          <w:szCs w:val="22"/>
        </w:rPr>
        <w:t>0</w:t>
      </w:r>
      <w:r w:rsidRPr="713AE5C8" w:rsidR="692C8EED">
        <w:rPr>
          <w:rFonts w:ascii="Times New Roman" w:hAnsi="Times New Roman"/>
          <w:color w:val="59595B"/>
          <w:sz w:val="22"/>
          <w:szCs w:val="22"/>
        </w:rPr>
        <w:t>, Grade 4/8 with NIES =</w:t>
      </w:r>
      <w:r w:rsidR="00B609FB">
        <w:rPr>
          <w:rFonts w:ascii="Times New Roman" w:hAnsi="Times New Roman"/>
          <w:color w:val="59595B"/>
          <w:sz w:val="22"/>
          <w:szCs w:val="22"/>
        </w:rPr>
        <w:t>110</w:t>
      </w:r>
      <w:r w:rsidRPr="713AE5C8" w:rsidR="692C8EED">
        <w:rPr>
          <w:rFonts w:ascii="Times New Roman" w:hAnsi="Times New Roman"/>
          <w:color w:val="59595B"/>
          <w:sz w:val="22"/>
          <w:szCs w:val="22"/>
        </w:rPr>
        <w:t>]</w:t>
      </w:r>
      <w:r w:rsidRPr="00724047">
        <w:rPr>
          <w:rFonts w:ascii="Times New Roman" w:hAnsi="Times New Roman"/>
          <w:color w:val="59595B"/>
          <w:sz w:val="22"/>
          <w:szCs w:val="22"/>
        </w:rPr>
        <w:t xml:space="preserve"> minutes to </w:t>
      </w:r>
      <w:r w:rsidRPr="00724047">
        <w:rPr>
          <w:rFonts w:ascii="Times New Roman" w:hAnsi="Times New Roman"/>
          <w:color w:val="59595B"/>
          <w:sz w:val="22"/>
          <w:szCs w:val="22"/>
        </w:rPr>
        <w:t>complete, and</w:t>
      </w:r>
      <w:r w:rsidRPr="00724047">
        <w:rPr>
          <w:rFonts w:ascii="Times New Roman" w:hAnsi="Times New Roman"/>
          <w:color w:val="59595B"/>
          <w:sz w:val="22"/>
          <w:szCs w:val="22"/>
        </w:rPr>
        <w:t xml:space="preserve"> does not have to be completed in one visit.</w:t>
      </w:r>
    </w:p>
    <w:p w:rsidR="00724047" w:rsidRPr="00724047" w:rsidP="00724047" w14:paraId="1A17D2B3" w14:textId="77777777">
      <w:pPr>
        <w:spacing w:line="259" w:lineRule="auto"/>
        <w:rPr>
          <w:rFonts w:ascii="Times New Roman" w:hAnsi="Times New Roman"/>
          <w:color w:val="59595B"/>
          <w:sz w:val="22"/>
          <w:szCs w:val="22"/>
        </w:rPr>
      </w:pPr>
    </w:p>
    <w:p w:rsidR="00724047" w:rsidRPr="00724047" w:rsidP="00724047" w14:paraId="1EFACDA8" w14:textId="0BD61A5F">
      <w:pPr>
        <w:spacing w:line="259" w:lineRule="auto"/>
        <w:rPr>
          <w:rFonts w:ascii="Times New Roman" w:hAnsi="Times New Roman"/>
          <w:b/>
          <w:color w:val="1043FF"/>
          <w:sz w:val="22"/>
          <w:szCs w:val="22"/>
          <w:u w:val="single"/>
        </w:rPr>
      </w:pPr>
      <w:r w:rsidRPr="00724047">
        <w:rPr>
          <w:rFonts w:ascii="Times New Roman" w:hAnsi="Times New Roman"/>
          <w:b/>
          <w:color w:val="1043FF"/>
          <w:sz w:val="22"/>
          <w:szCs w:val="22"/>
          <w:u w:val="single"/>
        </w:rPr>
        <w:t>https://naepq</w:t>
      </w:r>
      <w:r w:rsidRPr="00724047" w:rsidR="00222F20">
        <w:rPr>
          <w:rFonts w:ascii="Times New Roman" w:hAnsi="Times New Roman"/>
          <w:b/>
          <w:color w:val="1043FF"/>
          <w:sz w:val="22"/>
          <w:szCs w:val="22"/>
          <w:u w:val="single"/>
        </w:rPr>
        <w:t>-</w:t>
      </w:r>
      <w:r w:rsidRPr="00724047">
        <w:rPr>
          <w:rFonts w:ascii="Times New Roman" w:hAnsi="Times New Roman"/>
          <w:b/>
          <w:color w:val="1043FF"/>
          <w:sz w:val="22"/>
          <w:szCs w:val="22"/>
          <w:u w:val="single"/>
        </w:rPr>
        <w:t>test.naepnpd.org/login/b5dc4cc8</w:t>
      </w:r>
    </w:p>
    <w:p w:rsidR="00724047" w:rsidRPr="00724047" w:rsidP="00724047" w14:paraId="16B07B74" w14:textId="77777777">
      <w:pPr>
        <w:spacing w:line="259" w:lineRule="auto"/>
        <w:rPr>
          <w:rFonts w:ascii="Times New Roman" w:hAnsi="Times New Roman"/>
          <w:color w:val="59595B"/>
          <w:sz w:val="22"/>
          <w:szCs w:val="22"/>
        </w:rPr>
      </w:pPr>
    </w:p>
    <w:p w:rsidR="00724047" w:rsidRPr="00724047" w:rsidP="00724047" w14:paraId="0B7CC751"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For technical assistance, contact the NAEP help desk at 1-800-283-NAEP (6237) or </w:t>
      </w:r>
      <w:hyperlink r:id="rId39" w:history="1">
        <w:r w:rsidRPr="00724047">
          <w:rPr>
            <w:rFonts w:ascii="Times New Roman" w:hAnsi="Times New Roman"/>
            <w:color w:val="0563C1"/>
            <w:sz w:val="22"/>
            <w:szCs w:val="22"/>
            <w:u w:val="single"/>
          </w:rPr>
          <w:t>naephelp@westat.com</w:t>
        </w:r>
      </w:hyperlink>
      <w:r w:rsidRPr="00724047">
        <w:rPr>
          <w:rFonts w:ascii="Times New Roman" w:hAnsi="Times New Roman"/>
          <w:color w:val="59595B"/>
          <w:sz w:val="22"/>
          <w:szCs w:val="22"/>
        </w:rPr>
        <w:t>.</w:t>
      </w:r>
    </w:p>
    <w:p w:rsidR="00724047" w:rsidRPr="00724047" w:rsidP="00724047" w14:paraId="4CF72E6A" w14:textId="77777777">
      <w:pPr>
        <w:spacing w:line="259" w:lineRule="auto"/>
        <w:rPr>
          <w:rFonts w:ascii="Times New Roman" w:hAnsi="Times New Roman"/>
          <w:color w:val="59595B"/>
          <w:sz w:val="22"/>
          <w:szCs w:val="22"/>
        </w:rPr>
      </w:pPr>
    </w:p>
    <w:p w:rsidR="00724047" w:rsidRPr="00724047" w:rsidP="00724047" w14:paraId="41BC76FE"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70"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724047" w:rsidRPr="00724047" w:rsidP="00724047" w14:paraId="762DC9FC" w14:textId="77777777">
      <w:pPr>
        <w:spacing w:line="259" w:lineRule="auto"/>
        <w:rPr>
          <w:rFonts w:ascii="Times New Roman" w:hAnsi="Times New Roman"/>
          <w:color w:val="59595B"/>
          <w:sz w:val="22"/>
          <w:szCs w:val="22"/>
        </w:rPr>
      </w:pPr>
    </w:p>
    <w:p w:rsidR="00724047" w:rsidRPr="00724047" w:rsidP="00724047" w14:paraId="55AAAEF9" w14:textId="77777777">
      <w:pPr>
        <w:spacing w:line="259" w:lineRule="auto"/>
        <w:rPr>
          <w:rFonts w:ascii="Times New Roman" w:hAnsi="Times New Roman"/>
          <w:color w:val="59595B"/>
          <w:sz w:val="22"/>
          <w:szCs w:val="22"/>
        </w:rPr>
      </w:pPr>
    </w:p>
    <w:p w:rsidR="00724047" w:rsidRPr="00724047" w:rsidP="00724047" w14:paraId="10076BFD" w14:textId="77777777">
      <w:pPr>
        <w:spacing w:line="259" w:lineRule="auto"/>
        <w:rPr>
          <w:rFonts w:ascii="Times New Roman" w:hAnsi="Times New Roman"/>
          <w:color w:val="59595B"/>
          <w:sz w:val="22"/>
          <w:szCs w:val="22"/>
        </w:rPr>
      </w:pPr>
    </w:p>
    <w:p w:rsidR="00724047" w:rsidRPr="00724047" w:rsidP="00724047" w14:paraId="07C6811C"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br w:type="page"/>
      </w:r>
    </w:p>
    <w:p w:rsidR="00724047" w:rsidRPr="00724047" w:rsidP="00724047" w14:paraId="6553CB7D" w14:textId="77777777">
      <w:pPr>
        <w:keepNext/>
        <w:keepLines/>
        <w:spacing w:before="40" w:line="259" w:lineRule="auto"/>
        <w:outlineLvl w:val="1"/>
        <w:rPr>
          <w:rFonts w:ascii="Verdana" w:hAnsi="Verdana"/>
          <w:b/>
          <w:color w:val="5C739B"/>
          <w:sz w:val="26"/>
          <w:szCs w:val="26"/>
        </w:rPr>
      </w:pPr>
      <w:bookmarkStart w:id="1055" w:name="_Toc140683094"/>
      <w:bookmarkStart w:id="1056" w:name="_Toc141271446"/>
      <w:bookmarkStart w:id="1057" w:name="_Toc141285081"/>
      <w:bookmarkStart w:id="1058" w:name="_Toc141690116"/>
      <w:bookmarkStart w:id="1059" w:name="_Toc142406633"/>
      <w:bookmarkStart w:id="1060" w:name="_Toc142556410"/>
      <w:bookmarkStart w:id="1061" w:name="_Toc145493730"/>
      <w:r w:rsidRPr="00724047">
        <w:rPr>
          <w:rFonts w:ascii="Verdana" w:hAnsi="Verdana"/>
          <w:b/>
          <w:color w:val="5C739B"/>
          <w:sz w:val="26"/>
          <w:szCs w:val="26"/>
        </w:rPr>
        <w:t>Email with NAEPQ Password (SQ version)</w:t>
      </w:r>
      <w:bookmarkEnd w:id="1055"/>
      <w:bookmarkEnd w:id="1056"/>
      <w:bookmarkEnd w:id="1057"/>
      <w:bookmarkEnd w:id="1058"/>
      <w:bookmarkEnd w:id="1059"/>
      <w:bookmarkEnd w:id="1060"/>
      <w:bookmarkEnd w:id="1061"/>
    </w:p>
    <w:p w:rsidR="00724047" w:rsidRPr="00724047" w:rsidP="00724047" w14:paraId="5AB25CB7" w14:textId="77777777">
      <w:pPr>
        <w:spacing w:after="160" w:line="259" w:lineRule="auto"/>
        <w:rPr>
          <w:rFonts w:ascii="Times New Roman" w:hAnsi="Times New Roman"/>
          <w:color w:val="59595B"/>
          <w:sz w:val="22"/>
          <w:szCs w:val="22"/>
        </w:rPr>
      </w:pPr>
    </w:p>
    <w:p w:rsidR="00724047" w:rsidRPr="00724047" w:rsidP="00724047" w14:paraId="079BBE50"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SQ Respondent</w:t>
      </w:r>
    </w:p>
    <w:p w:rsidR="00724047" w:rsidRPr="00724047" w:rsidP="00724047" w14:paraId="7CE0B0C4"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Subject: NAEP School Questionnaire </w:t>
      </w:r>
      <w:r w:rsidRPr="00724047">
        <w:rPr>
          <w:rFonts w:ascii="Times New Roman" w:hAnsi="Times New Roman"/>
          <w:i/>
          <w:iCs/>
          <w:sz w:val="24"/>
          <w:szCs w:val="24"/>
        </w:rPr>
        <w:t>–</w:t>
      </w:r>
      <w:r w:rsidRPr="00724047">
        <w:rPr>
          <w:rFonts w:ascii="Times New Roman" w:hAnsi="Times New Roman"/>
          <w:color w:val="59595B"/>
          <w:sz w:val="22"/>
          <w:szCs w:val="22"/>
        </w:rPr>
        <w:t xml:space="preserve"> Password</w:t>
      </w:r>
    </w:p>
    <w:p w:rsidR="00724047" w:rsidRPr="00724047" w:rsidP="00724047" w14:paraId="52EA47C3" w14:textId="77777777">
      <w:pPr>
        <w:spacing w:line="259" w:lineRule="auto"/>
        <w:rPr>
          <w:rFonts w:ascii="Times New Roman" w:hAnsi="Times New Roman"/>
          <w:color w:val="59595B"/>
          <w:sz w:val="22"/>
          <w:szCs w:val="22"/>
        </w:rPr>
      </w:pPr>
    </w:p>
    <w:p w:rsidR="00724047" w:rsidRPr="00724047" w:rsidP="00724047" w14:paraId="00CFE7B9"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82816"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215504074" name="Group 215504074"/>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15504075"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NAEP School Questionnaire</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Password</w:t>
                              </w:r>
                            </w:p>
                          </w:txbxContent>
                        </wps:txbx>
                        <wps:bodyPr rot="0" vert="horz" wrap="square" lIns="36576" tIns="36576" rIns="36576" bIns="36576" anchor="ctr" anchorCtr="0" upright="1"/>
                      </wps:wsp>
                      <wps:wsp xmlns:wps="http://schemas.microsoft.com/office/word/2010/wordprocessingShape">
                        <wps:cNvPr id="215504076"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7"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8"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79"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15504080"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15504074" o:spid="_x0000_s1085" style="width:450pt;height:159.85pt;margin-top:13.45pt;margin-left:0;position:absolute;z-index:251683840" coordorigin="10732,10515" coordsize="571,203">
                <v:shape id="Text Box 10" o:spid="_x0000_s1086"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765F9456" w14:textId="77777777">
                        <w:pPr>
                          <w:widowControl w:val="0"/>
                          <w:rPr>
                            <w:rFonts w:ascii="Verdana" w:hAnsi="Verdana"/>
                            <w:b/>
                            <w:bCs/>
                            <w:color w:val="001871"/>
                            <w:sz w:val="36"/>
                            <w:szCs w:val="36"/>
                          </w:rPr>
                        </w:pPr>
                        <w:r w:rsidRPr="00724047">
                          <w:rPr>
                            <w:rFonts w:ascii="Verdana" w:hAnsi="Verdana"/>
                            <w:b/>
                            <w:bCs/>
                            <w:color w:val="001871"/>
                            <w:sz w:val="36"/>
                            <w:szCs w:val="36"/>
                          </w:rPr>
                          <w:t>NAEP School Questionnaire</w:t>
                        </w:r>
                      </w:p>
                      <w:p w:rsidR="00724047" w:rsidRPr="00724047" w:rsidP="00724047" w14:paraId="4BCAA293" w14:textId="77777777">
                        <w:pPr>
                          <w:widowControl w:val="0"/>
                          <w:rPr>
                            <w:rFonts w:ascii="Verdana" w:hAnsi="Verdana"/>
                            <w:color w:val="001871"/>
                            <w:sz w:val="32"/>
                            <w:szCs w:val="32"/>
                          </w:rPr>
                        </w:pPr>
                        <w:r w:rsidRPr="00724047">
                          <w:rPr>
                            <w:rFonts w:ascii="Verdana" w:hAnsi="Verdana"/>
                            <w:color w:val="001871"/>
                            <w:sz w:val="32"/>
                            <w:szCs w:val="32"/>
                          </w:rPr>
                          <w:t>Password</w:t>
                        </w:r>
                      </w:p>
                    </w:txbxContent>
                  </v:textbox>
                </v:shape>
                <v:rect id="Rectangle 11" o:spid="_x0000_s1087" style="width:408;height:23;left:10734;mso-wrap-style:square;position:absolute;top:10515;visibility:visible;v-text-anchor:top" fillcolor="#c69214" stroked="f" strokecolor="#001871" strokeweight="2pt">
                  <v:shadow color="#001871"/>
                </v:rect>
                <v:rect id="Rectangle 12" o:spid="_x0000_s1088" style="width:410;height:68;left:10732;mso-wrap-style:square;position:absolute;top:10650;visibility:visible;v-text-anchor:top" fillcolor="#c69214" stroked="f" strokecolor="#001871" strokeweight="2pt">
                  <v:shadow color="#001871"/>
                </v:rect>
                <v:rect id="Rectangle 13" o:spid="_x0000_s1089" style="width:156;height:23;left:11148;mso-wrap-style:square;position:absolute;top:10515;visibility:visible;v-text-anchor:top" fillcolor="#001871" stroked="f" strokecolor="#001871" strokeweight="2pt">
                  <v:shadow color="#001871"/>
                </v:rect>
                <v:rect id="Rectangle 14" o:spid="_x0000_s1090" style="width:156;height:68;left:11148;mso-wrap-style:square;position:absolute;top:10650;visibility:visible;v-text-anchor:top" fillcolor="#001871" stroked="f" strokecolor="#001871" strokeweight="2pt">
                  <v:shadow color="#001871"/>
                </v:rect>
                <v:shape id="Picture 15" o:spid="_x0000_s1091"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724047" w:rsidRPr="00724047" w:rsidP="00724047" w14:paraId="42F95C8E" w14:textId="77777777">
      <w:pPr>
        <w:spacing w:line="259" w:lineRule="auto"/>
        <w:rPr>
          <w:rFonts w:ascii="Times New Roman" w:hAnsi="Times New Roman"/>
          <w:color w:val="59595B"/>
          <w:sz w:val="22"/>
          <w:szCs w:val="22"/>
        </w:rPr>
      </w:pPr>
    </w:p>
    <w:p w:rsidR="00724047" w:rsidP="00724047" w14:paraId="660FFB72" w14:textId="77777777">
      <w:pPr>
        <w:spacing w:line="259" w:lineRule="auto"/>
        <w:rPr>
          <w:rFonts w:ascii="Times New Roman" w:hAnsi="Times New Roman"/>
          <w:color w:val="59595B"/>
          <w:sz w:val="22"/>
          <w:szCs w:val="22"/>
        </w:rPr>
      </w:pPr>
    </w:p>
    <w:p w:rsidR="00724047" w:rsidP="00724047" w14:paraId="1C1A4077" w14:textId="77777777">
      <w:pPr>
        <w:spacing w:line="259" w:lineRule="auto"/>
        <w:rPr>
          <w:rFonts w:ascii="Times New Roman" w:hAnsi="Times New Roman"/>
          <w:color w:val="59595B"/>
          <w:sz w:val="22"/>
          <w:szCs w:val="22"/>
        </w:rPr>
      </w:pPr>
    </w:p>
    <w:p w:rsidR="00724047" w:rsidP="00724047" w14:paraId="33480B84" w14:textId="77777777">
      <w:pPr>
        <w:spacing w:line="259" w:lineRule="auto"/>
        <w:rPr>
          <w:rFonts w:ascii="Times New Roman" w:hAnsi="Times New Roman"/>
          <w:color w:val="59595B"/>
          <w:sz w:val="22"/>
          <w:szCs w:val="22"/>
        </w:rPr>
      </w:pPr>
    </w:p>
    <w:p w:rsidR="00724047" w:rsidP="00724047" w14:paraId="75C3C71D" w14:textId="77777777">
      <w:pPr>
        <w:spacing w:line="259" w:lineRule="auto"/>
        <w:rPr>
          <w:rFonts w:ascii="Times New Roman" w:hAnsi="Times New Roman"/>
          <w:color w:val="59595B"/>
          <w:sz w:val="22"/>
          <w:szCs w:val="22"/>
        </w:rPr>
      </w:pPr>
    </w:p>
    <w:p w:rsidR="00724047" w:rsidP="00724047" w14:paraId="7D6D584D" w14:textId="77777777">
      <w:pPr>
        <w:spacing w:line="259" w:lineRule="auto"/>
        <w:rPr>
          <w:rFonts w:ascii="Times New Roman" w:hAnsi="Times New Roman"/>
          <w:color w:val="59595B"/>
          <w:sz w:val="22"/>
          <w:szCs w:val="22"/>
        </w:rPr>
      </w:pPr>
    </w:p>
    <w:p w:rsidR="00724047" w:rsidP="00724047" w14:paraId="71F5E4FE" w14:textId="77777777">
      <w:pPr>
        <w:spacing w:line="259" w:lineRule="auto"/>
        <w:rPr>
          <w:rFonts w:ascii="Times New Roman" w:hAnsi="Times New Roman"/>
          <w:color w:val="59595B"/>
          <w:sz w:val="22"/>
          <w:szCs w:val="22"/>
        </w:rPr>
      </w:pPr>
    </w:p>
    <w:p w:rsidR="00724047" w:rsidP="00724047" w14:paraId="2DA42E58" w14:textId="77777777">
      <w:pPr>
        <w:spacing w:line="259" w:lineRule="auto"/>
        <w:rPr>
          <w:rFonts w:ascii="Times New Roman" w:hAnsi="Times New Roman"/>
          <w:color w:val="59595B"/>
          <w:sz w:val="22"/>
          <w:szCs w:val="22"/>
        </w:rPr>
      </w:pPr>
    </w:p>
    <w:p w:rsidR="00724047" w:rsidP="00724047" w14:paraId="2F67DEC7" w14:textId="77777777">
      <w:pPr>
        <w:spacing w:line="259" w:lineRule="auto"/>
        <w:rPr>
          <w:rFonts w:ascii="Times New Roman" w:hAnsi="Times New Roman"/>
          <w:color w:val="59595B"/>
          <w:sz w:val="22"/>
          <w:szCs w:val="22"/>
        </w:rPr>
      </w:pPr>
    </w:p>
    <w:p w:rsidR="00724047" w:rsidP="00724047" w14:paraId="57EE2B33" w14:textId="77777777">
      <w:pPr>
        <w:spacing w:line="259" w:lineRule="auto"/>
        <w:rPr>
          <w:rFonts w:ascii="Times New Roman" w:hAnsi="Times New Roman"/>
          <w:color w:val="59595B"/>
          <w:sz w:val="22"/>
          <w:szCs w:val="22"/>
        </w:rPr>
      </w:pPr>
    </w:p>
    <w:p w:rsidR="00724047" w:rsidP="00724047" w14:paraId="739772F1" w14:textId="77777777">
      <w:pPr>
        <w:spacing w:line="259" w:lineRule="auto"/>
        <w:rPr>
          <w:rFonts w:ascii="Times New Roman" w:hAnsi="Times New Roman"/>
          <w:color w:val="59595B"/>
          <w:sz w:val="22"/>
          <w:szCs w:val="22"/>
        </w:rPr>
      </w:pPr>
    </w:p>
    <w:p w:rsidR="00724047" w:rsidP="00724047" w14:paraId="66619D46" w14:textId="77777777">
      <w:pPr>
        <w:spacing w:line="259" w:lineRule="auto"/>
        <w:rPr>
          <w:rFonts w:ascii="Times New Roman" w:hAnsi="Times New Roman"/>
          <w:color w:val="59595B"/>
          <w:sz w:val="22"/>
          <w:szCs w:val="22"/>
        </w:rPr>
      </w:pPr>
    </w:p>
    <w:p w:rsidR="00724047" w:rsidRPr="00724047" w:rsidP="00724047" w14:paraId="73607DD7" w14:textId="14218E6D">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Dear [SQ Respondent Name], </w:t>
      </w:r>
    </w:p>
    <w:p w:rsidR="00724047" w:rsidRPr="00724047" w:rsidP="00724047" w14:paraId="57C886A2" w14:textId="77777777">
      <w:pPr>
        <w:spacing w:line="259" w:lineRule="auto"/>
        <w:rPr>
          <w:rFonts w:ascii="Times New Roman" w:hAnsi="Times New Roman"/>
          <w:color w:val="59595B"/>
          <w:sz w:val="22"/>
          <w:szCs w:val="22"/>
        </w:rPr>
      </w:pPr>
    </w:p>
    <w:p w:rsidR="00724047" w:rsidRPr="00724047" w:rsidP="00724047" w14:paraId="42E1D37C" w14:textId="77777777">
      <w:pPr>
        <w:spacing w:line="259" w:lineRule="auto"/>
        <w:rPr>
          <w:rFonts w:ascii="Times New Roman" w:hAnsi="Times New Roman"/>
          <w:color w:val="59595B"/>
          <w:sz w:val="22"/>
          <w:szCs w:val="22"/>
        </w:rPr>
      </w:pPr>
      <w:r w:rsidRPr="00724047">
        <w:rPr>
          <w:rFonts w:ascii="Times New Roman" w:hAnsi="Times New Roman"/>
          <w:b/>
          <w:color w:val="59595B"/>
          <w:sz w:val="22"/>
          <w:szCs w:val="22"/>
        </w:rPr>
        <w:t>Thank you</w:t>
      </w:r>
      <w:r w:rsidRPr="00724047">
        <w:rPr>
          <w:rFonts w:ascii="Times New Roman" w:hAnsi="Times New Roman"/>
          <w:color w:val="59595B"/>
          <w:sz w:val="22"/>
          <w:szCs w:val="22"/>
        </w:rPr>
        <w:t xml:space="preserve"> for supporting the National Assessment of Educational Progress (NAEP). </w:t>
      </w:r>
    </w:p>
    <w:p w:rsidR="00724047" w:rsidRPr="00724047" w:rsidP="00724047" w14:paraId="6C7B25B2" w14:textId="77777777">
      <w:pPr>
        <w:spacing w:line="259" w:lineRule="auto"/>
        <w:rPr>
          <w:rFonts w:ascii="Times New Roman" w:hAnsi="Times New Roman"/>
          <w:color w:val="59595B"/>
          <w:sz w:val="22"/>
          <w:szCs w:val="22"/>
        </w:rPr>
      </w:pPr>
    </w:p>
    <w:p w:rsidR="00724047" w:rsidRPr="00724047" w:rsidP="00724047" w14:paraId="4B61FBD9"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You should have a separate email with the NAEP School Questionnaire link for [school name]. The password is available below.</w:t>
      </w:r>
    </w:p>
    <w:p w:rsidR="00724047" w:rsidRPr="00724047" w:rsidP="00724047" w14:paraId="09079A1D" w14:textId="77777777">
      <w:pPr>
        <w:spacing w:line="259" w:lineRule="auto"/>
        <w:rPr>
          <w:rFonts w:ascii="Times New Roman" w:hAnsi="Times New Roman"/>
          <w:color w:val="59595B"/>
          <w:sz w:val="22"/>
          <w:szCs w:val="22"/>
        </w:rPr>
      </w:pPr>
    </w:p>
    <w:p w:rsidR="00724047" w:rsidRPr="00724047" w:rsidP="00724047" w14:paraId="03AFFBB1" w14:textId="77777777">
      <w:pPr>
        <w:spacing w:line="259" w:lineRule="auto"/>
        <w:rPr>
          <w:rFonts w:ascii="Times New Roman" w:hAnsi="Times New Roman"/>
          <w:b/>
          <w:color w:val="1043FF"/>
          <w:sz w:val="22"/>
          <w:szCs w:val="22"/>
          <w:u w:val="single"/>
        </w:rPr>
      </w:pPr>
      <w:r w:rsidRPr="00724047">
        <w:rPr>
          <w:rFonts w:ascii="Times New Roman" w:hAnsi="Times New Roman"/>
          <w:b/>
          <w:color w:val="1043FF"/>
          <w:sz w:val="22"/>
          <w:szCs w:val="22"/>
          <w:u w:val="single"/>
        </w:rPr>
        <w:t>[PASSWORD]</w:t>
      </w:r>
    </w:p>
    <w:p w:rsidR="00724047" w:rsidRPr="00724047" w:rsidP="00724047" w14:paraId="11576EC6" w14:textId="77777777">
      <w:pPr>
        <w:spacing w:line="259" w:lineRule="auto"/>
        <w:rPr>
          <w:rFonts w:ascii="Times New Roman" w:hAnsi="Times New Roman"/>
          <w:color w:val="59595B"/>
          <w:sz w:val="22"/>
          <w:szCs w:val="22"/>
        </w:rPr>
      </w:pPr>
    </w:p>
    <w:p w:rsidR="00724047" w:rsidRPr="00724047" w:rsidP="00724047" w14:paraId="6241619E"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For technical assistance, contact the NAEP help desk at 1-800-283-NAEP (6237) or </w:t>
      </w:r>
      <w:hyperlink r:id="rId39" w:history="1">
        <w:r w:rsidRPr="00724047">
          <w:rPr>
            <w:rFonts w:ascii="Times New Roman" w:hAnsi="Times New Roman"/>
            <w:color w:val="0563C1"/>
            <w:sz w:val="22"/>
            <w:szCs w:val="22"/>
            <w:u w:val="single"/>
          </w:rPr>
          <w:t>naephelp@westat.com</w:t>
        </w:r>
      </w:hyperlink>
      <w:r w:rsidRPr="00724047">
        <w:rPr>
          <w:rFonts w:ascii="Times New Roman" w:hAnsi="Times New Roman"/>
          <w:color w:val="59595B"/>
          <w:sz w:val="22"/>
          <w:szCs w:val="22"/>
        </w:rPr>
        <w:t>.</w:t>
      </w:r>
    </w:p>
    <w:p w:rsidR="00724047" w:rsidRPr="00724047" w:rsidP="00724047" w14:paraId="014AD361" w14:textId="77777777">
      <w:pPr>
        <w:spacing w:line="259" w:lineRule="auto"/>
        <w:rPr>
          <w:rFonts w:ascii="Times New Roman" w:hAnsi="Times New Roman"/>
          <w:color w:val="59595B"/>
          <w:sz w:val="22"/>
          <w:szCs w:val="22"/>
        </w:rPr>
      </w:pPr>
    </w:p>
    <w:p w:rsidR="00724047" w:rsidRPr="00724047" w:rsidP="00724047" w14:paraId="2E9BCFB6"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70"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724047" w:rsidRPr="00724047" w:rsidP="00724047" w14:paraId="2A7C37AF" w14:textId="77777777">
      <w:pPr>
        <w:spacing w:after="160" w:line="259" w:lineRule="auto"/>
        <w:rPr>
          <w:rFonts w:ascii="Times New Roman" w:hAnsi="Times New Roman"/>
          <w:color w:val="59595B"/>
          <w:sz w:val="22"/>
          <w:szCs w:val="22"/>
        </w:rPr>
      </w:pPr>
    </w:p>
    <w:p w:rsidR="00724047" w:rsidRPr="00724047" w:rsidP="00724047" w14:paraId="7A710D40" w14:textId="77777777">
      <w:pPr>
        <w:spacing w:after="160" w:line="259" w:lineRule="auto"/>
        <w:rPr>
          <w:rFonts w:ascii="Times New Roman" w:hAnsi="Times New Roman"/>
          <w:color w:val="59595B"/>
          <w:sz w:val="22"/>
          <w:szCs w:val="22"/>
        </w:rPr>
      </w:pPr>
    </w:p>
    <w:p w:rsidR="00724047" w:rsidRPr="00724047" w:rsidP="00724047" w14:paraId="5E163C2F"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br w:type="page"/>
      </w:r>
    </w:p>
    <w:p w:rsidR="00724047" w:rsidRPr="00724047" w:rsidP="00724047" w14:paraId="160FB6E9" w14:textId="77777777">
      <w:pPr>
        <w:keepNext/>
        <w:keepLines/>
        <w:spacing w:before="40" w:line="259" w:lineRule="auto"/>
        <w:outlineLvl w:val="1"/>
        <w:rPr>
          <w:rFonts w:ascii="Verdana" w:hAnsi="Verdana"/>
          <w:b/>
          <w:color w:val="5C739B"/>
          <w:sz w:val="26"/>
          <w:szCs w:val="26"/>
        </w:rPr>
      </w:pPr>
      <w:bookmarkStart w:id="1062" w:name="_Toc140683095"/>
      <w:bookmarkStart w:id="1063" w:name="_Toc141271447"/>
      <w:bookmarkStart w:id="1064" w:name="_Toc141285082"/>
      <w:bookmarkStart w:id="1065" w:name="_Toc141690117"/>
      <w:bookmarkStart w:id="1066" w:name="_Toc142406634"/>
      <w:bookmarkStart w:id="1067" w:name="_Toc142556411"/>
      <w:bookmarkStart w:id="1068" w:name="_Toc145493731"/>
      <w:r w:rsidRPr="00724047">
        <w:rPr>
          <w:rFonts w:ascii="Verdana" w:hAnsi="Verdana"/>
          <w:b/>
          <w:color w:val="5C739B"/>
          <w:sz w:val="26"/>
          <w:szCs w:val="26"/>
        </w:rPr>
        <w:t>Welcome Email with Verification Link (TQ version)</w:t>
      </w:r>
      <w:bookmarkEnd w:id="1062"/>
      <w:bookmarkEnd w:id="1063"/>
      <w:bookmarkEnd w:id="1064"/>
      <w:bookmarkEnd w:id="1065"/>
      <w:bookmarkEnd w:id="1066"/>
      <w:bookmarkEnd w:id="1067"/>
      <w:bookmarkEnd w:id="1068"/>
    </w:p>
    <w:p w:rsidR="00724047" w:rsidRPr="00724047" w:rsidP="00724047" w14:paraId="73E8C855" w14:textId="77777777">
      <w:pPr>
        <w:spacing w:line="259" w:lineRule="auto"/>
        <w:rPr>
          <w:rFonts w:ascii="Times New Roman" w:hAnsi="Times New Roman"/>
          <w:color w:val="59595B"/>
          <w:sz w:val="22"/>
          <w:szCs w:val="22"/>
        </w:rPr>
      </w:pPr>
    </w:p>
    <w:p w:rsidR="00724047" w:rsidRPr="00724047" w:rsidP="00724047" w14:paraId="445A4DDA"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TQ Respondent</w:t>
      </w:r>
    </w:p>
    <w:p w:rsidR="00724047" w:rsidRPr="00724047" w:rsidP="00724047" w14:paraId="57699077" w14:textId="77777777">
      <w:pPr>
        <w:spacing w:line="259" w:lineRule="auto"/>
        <w:rPr>
          <w:rFonts w:ascii="Times New Roman" w:hAnsi="Times New Roman"/>
          <w:color w:val="59595B"/>
          <w:sz w:val="22"/>
          <w:szCs w:val="22"/>
        </w:rPr>
      </w:pPr>
    </w:p>
    <w:p w:rsidR="00724047" w:rsidRPr="00724047" w:rsidP="00724047" w14:paraId="07D81122"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Subject: NAEP Teacher Questionnaire</w:t>
      </w:r>
    </w:p>
    <w:p w:rsidR="00724047" w:rsidRPr="00724047" w:rsidP="00724047" w14:paraId="0715E80C" w14:textId="77777777">
      <w:pPr>
        <w:spacing w:line="259" w:lineRule="auto"/>
        <w:rPr>
          <w:rFonts w:ascii="Times New Roman" w:hAnsi="Times New Roman"/>
          <w:color w:val="59595B"/>
          <w:sz w:val="22"/>
          <w:szCs w:val="22"/>
        </w:rPr>
      </w:pPr>
    </w:p>
    <w:p w:rsidR="00724047" w:rsidRPr="00724047" w:rsidP="00724047" w14:paraId="6E73CBA7"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85888" behindDoc="0" locked="0" layoutInCell="1" allowOverlap="1">
                <wp:simplePos x="0" y="0"/>
                <wp:positionH relativeFrom="column">
                  <wp:posOffset>0</wp:posOffset>
                </wp:positionH>
                <wp:positionV relativeFrom="paragraph">
                  <wp:posOffset>3810</wp:posOffset>
                </wp:positionV>
                <wp:extent cx="5715000" cy="2030095"/>
                <wp:effectExtent l="0" t="0" r="0" b="8255"/>
                <wp:wrapSquare wrapText="bothSides"/>
                <wp:docPr id="38" name="Group 38"/>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39"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Support Educational Progress!</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Complete the NAEP Questionnaire</w:t>
                              </w:r>
                            </w:p>
                          </w:txbxContent>
                        </wps:txbx>
                        <wps:bodyPr rot="0" vert="horz" wrap="square" lIns="36576" tIns="36576" rIns="36576" bIns="36576" anchor="ctr" anchorCtr="0" upright="1"/>
                      </wps:wsp>
                      <wps:wsp xmlns:wps="http://schemas.microsoft.com/office/word/2010/wordprocessingShape">
                        <wps:cNvPr id="40"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41"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42"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43"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44"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38" o:spid="_x0000_s1092" style="width:450pt;height:159.85pt;margin-top:0.3pt;margin-left:0;position:absolute;z-index:251686912" coordorigin="10732,10515" coordsize="571,203">
                <v:shape id="Text Box 10" o:spid="_x0000_s1093"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37CBBAA5" w14:textId="77777777">
                        <w:pPr>
                          <w:widowControl w:val="0"/>
                          <w:rPr>
                            <w:rFonts w:ascii="Verdana" w:hAnsi="Verdana"/>
                            <w:b/>
                            <w:bCs/>
                            <w:color w:val="001871"/>
                            <w:sz w:val="36"/>
                            <w:szCs w:val="36"/>
                          </w:rPr>
                        </w:pPr>
                        <w:r w:rsidRPr="00724047">
                          <w:rPr>
                            <w:rFonts w:ascii="Verdana" w:hAnsi="Verdana"/>
                            <w:b/>
                            <w:bCs/>
                            <w:color w:val="001871"/>
                            <w:sz w:val="36"/>
                            <w:szCs w:val="36"/>
                          </w:rPr>
                          <w:t>Support Educational Progress!</w:t>
                        </w:r>
                      </w:p>
                      <w:p w:rsidR="00724047" w:rsidRPr="00724047" w:rsidP="00724047" w14:paraId="1DC40C3B" w14:textId="77777777">
                        <w:pPr>
                          <w:widowControl w:val="0"/>
                          <w:rPr>
                            <w:rFonts w:ascii="Verdana" w:hAnsi="Verdana"/>
                            <w:color w:val="001871"/>
                            <w:sz w:val="32"/>
                            <w:szCs w:val="32"/>
                          </w:rPr>
                        </w:pPr>
                        <w:r w:rsidRPr="00724047">
                          <w:rPr>
                            <w:rFonts w:ascii="Verdana" w:hAnsi="Verdana"/>
                            <w:color w:val="001871"/>
                            <w:sz w:val="32"/>
                            <w:szCs w:val="32"/>
                          </w:rPr>
                          <w:t>Complete the NAEP Questionnaire</w:t>
                        </w:r>
                      </w:p>
                    </w:txbxContent>
                  </v:textbox>
                </v:shape>
                <v:rect id="Rectangle 11" o:spid="_x0000_s1094" style="width:408;height:23;left:10734;mso-wrap-style:square;position:absolute;top:10515;visibility:visible;v-text-anchor:top" fillcolor="#c69214" stroked="f" strokecolor="#001871" strokeweight="2pt">
                  <v:shadow color="#001871"/>
                </v:rect>
                <v:rect id="Rectangle 12" o:spid="_x0000_s1095" style="width:410;height:68;left:10732;mso-wrap-style:square;position:absolute;top:10650;visibility:visible;v-text-anchor:top" fillcolor="#c69214" stroked="f" strokecolor="#001871" strokeweight="2pt">
                  <v:shadow color="#001871"/>
                </v:rect>
                <v:rect id="Rectangle 13" o:spid="_x0000_s1096" style="width:156;height:23;left:11148;mso-wrap-style:square;position:absolute;top:10515;visibility:visible;v-text-anchor:top" fillcolor="#001871" stroked="f" strokecolor="#001871" strokeweight="2pt">
                  <v:shadow color="#001871"/>
                </v:rect>
                <v:rect id="Rectangle 14" o:spid="_x0000_s1097" style="width:156;height:68;left:11148;mso-wrap-style:square;position:absolute;top:10650;visibility:visible;v-text-anchor:top" fillcolor="#001871" stroked="f" strokecolor="#001871" strokeweight="2pt">
                  <v:shadow color="#001871"/>
                </v:rect>
                <v:shape id="Picture 15" o:spid="_x0000_s1098"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724047" w:rsidP="00724047" w14:paraId="1589DF9F" w14:textId="77777777">
      <w:pPr>
        <w:spacing w:line="259" w:lineRule="auto"/>
        <w:rPr>
          <w:rFonts w:ascii="Times New Roman" w:hAnsi="Times New Roman"/>
          <w:color w:val="59595B"/>
          <w:sz w:val="22"/>
          <w:szCs w:val="22"/>
        </w:rPr>
      </w:pPr>
    </w:p>
    <w:p w:rsidR="00724047" w:rsidP="00724047" w14:paraId="796A3F42" w14:textId="77777777">
      <w:pPr>
        <w:spacing w:line="259" w:lineRule="auto"/>
        <w:rPr>
          <w:rFonts w:ascii="Times New Roman" w:hAnsi="Times New Roman"/>
          <w:color w:val="59595B"/>
          <w:sz w:val="22"/>
          <w:szCs w:val="22"/>
        </w:rPr>
      </w:pPr>
    </w:p>
    <w:p w:rsidR="00724047" w:rsidP="00724047" w14:paraId="1BBE1D65" w14:textId="77777777">
      <w:pPr>
        <w:spacing w:line="259" w:lineRule="auto"/>
        <w:rPr>
          <w:rFonts w:ascii="Times New Roman" w:hAnsi="Times New Roman"/>
          <w:color w:val="59595B"/>
          <w:sz w:val="22"/>
          <w:szCs w:val="22"/>
        </w:rPr>
      </w:pPr>
    </w:p>
    <w:p w:rsidR="00724047" w:rsidP="00724047" w14:paraId="5EC9AD76" w14:textId="77777777">
      <w:pPr>
        <w:spacing w:line="259" w:lineRule="auto"/>
        <w:rPr>
          <w:rFonts w:ascii="Times New Roman" w:hAnsi="Times New Roman"/>
          <w:color w:val="59595B"/>
          <w:sz w:val="22"/>
          <w:szCs w:val="22"/>
        </w:rPr>
      </w:pPr>
    </w:p>
    <w:p w:rsidR="00724047" w:rsidP="00724047" w14:paraId="6397D65F" w14:textId="77777777">
      <w:pPr>
        <w:spacing w:line="259" w:lineRule="auto"/>
        <w:rPr>
          <w:rFonts w:ascii="Times New Roman" w:hAnsi="Times New Roman"/>
          <w:color w:val="59595B"/>
          <w:sz w:val="22"/>
          <w:szCs w:val="22"/>
        </w:rPr>
      </w:pPr>
    </w:p>
    <w:p w:rsidR="00724047" w:rsidP="00724047" w14:paraId="6E75D1D9" w14:textId="77777777">
      <w:pPr>
        <w:spacing w:line="259" w:lineRule="auto"/>
        <w:rPr>
          <w:rFonts w:ascii="Times New Roman" w:hAnsi="Times New Roman"/>
          <w:color w:val="59595B"/>
          <w:sz w:val="22"/>
          <w:szCs w:val="22"/>
        </w:rPr>
      </w:pPr>
    </w:p>
    <w:p w:rsidR="00724047" w:rsidP="00724047" w14:paraId="5E99F23E" w14:textId="77777777">
      <w:pPr>
        <w:spacing w:line="259" w:lineRule="auto"/>
        <w:rPr>
          <w:rFonts w:ascii="Times New Roman" w:hAnsi="Times New Roman"/>
          <w:color w:val="59595B"/>
          <w:sz w:val="22"/>
          <w:szCs w:val="22"/>
        </w:rPr>
      </w:pPr>
    </w:p>
    <w:p w:rsidR="00724047" w:rsidP="00724047" w14:paraId="3A9919D8" w14:textId="77777777">
      <w:pPr>
        <w:spacing w:line="259" w:lineRule="auto"/>
        <w:rPr>
          <w:rFonts w:ascii="Times New Roman" w:hAnsi="Times New Roman"/>
          <w:color w:val="59595B"/>
          <w:sz w:val="22"/>
          <w:szCs w:val="22"/>
        </w:rPr>
      </w:pPr>
    </w:p>
    <w:p w:rsidR="00724047" w:rsidP="00724047" w14:paraId="5DFBE9D9" w14:textId="77777777">
      <w:pPr>
        <w:spacing w:line="259" w:lineRule="auto"/>
        <w:rPr>
          <w:rFonts w:ascii="Times New Roman" w:hAnsi="Times New Roman"/>
          <w:color w:val="59595B"/>
          <w:sz w:val="22"/>
          <w:szCs w:val="22"/>
        </w:rPr>
      </w:pPr>
    </w:p>
    <w:p w:rsidR="00724047" w:rsidP="00724047" w14:paraId="56E866AD" w14:textId="77777777">
      <w:pPr>
        <w:spacing w:line="259" w:lineRule="auto"/>
        <w:rPr>
          <w:rFonts w:ascii="Times New Roman" w:hAnsi="Times New Roman"/>
          <w:color w:val="59595B"/>
          <w:sz w:val="22"/>
          <w:szCs w:val="22"/>
        </w:rPr>
      </w:pPr>
    </w:p>
    <w:p w:rsidR="00724047" w:rsidP="00724047" w14:paraId="2580BD6D" w14:textId="77777777">
      <w:pPr>
        <w:spacing w:line="259" w:lineRule="auto"/>
        <w:rPr>
          <w:rFonts w:ascii="Times New Roman" w:hAnsi="Times New Roman"/>
          <w:color w:val="59595B"/>
          <w:sz w:val="22"/>
          <w:szCs w:val="22"/>
        </w:rPr>
      </w:pPr>
    </w:p>
    <w:p w:rsidR="00724047" w:rsidP="00724047" w14:paraId="49BC78F4" w14:textId="77777777">
      <w:pPr>
        <w:spacing w:line="259" w:lineRule="auto"/>
        <w:rPr>
          <w:rFonts w:ascii="Times New Roman" w:hAnsi="Times New Roman"/>
          <w:color w:val="59595B"/>
          <w:sz w:val="22"/>
          <w:szCs w:val="22"/>
        </w:rPr>
      </w:pPr>
    </w:p>
    <w:p w:rsidR="00724047" w:rsidRPr="00724047" w:rsidP="00724047" w14:paraId="6B58C7D1" w14:textId="56EFD49D">
      <w:pPr>
        <w:spacing w:line="259" w:lineRule="auto"/>
        <w:rPr>
          <w:rFonts w:ascii="Times New Roman" w:hAnsi="Times New Roman"/>
          <w:color w:val="59595B"/>
          <w:sz w:val="22"/>
          <w:szCs w:val="22"/>
        </w:rPr>
      </w:pPr>
      <w:r w:rsidRPr="00724047">
        <w:rPr>
          <w:rFonts w:ascii="Times New Roman" w:hAnsi="Times New Roman"/>
          <w:color w:val="59595B"/>
          <w:sz w:val="22"/>
          <w:szCs w:val="22"/>
        </w:rPr>
        <w:t>Dear [TQ Respondent Name],</w:t>
      </w:r>
    </w:p>
    <w:p w:rsidR="00724047" w:rsidRPr="00724047" w:rsidP="00724047" w14:paraId="47F68A65" w14:textId="77777777">
      <w:pPr>
        <w:spacing w:line="259" w:lineRule="auto"/>
        <w:rPr>
          <w:rFonts w:ascii="Times New Roman" w:hAnsi="Times New Roman"/>
          <w:color w:val="59595B"/>
          <w:sz w:val="22"/>
          <w:szCs w:val="22"/>
        </w:rPr>
      </w:pPr>
    </w:p>
    <w:p w:rsidR="00724047" w:rsidRPr="00724047" w:rsidP="00724047" w14:paraId="58282D11" w14:textId="57C81D78">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The National Assessment of Educational Progress (NAEP) is </w:t>
      </w:r>
      <w:r w:rsidRPr="00724047">
        <w:rPr>
          <w:rFonts w:ascii="Times New Roman" w:hAnsi="Times New Roman"/>
          <w:color w:val="59595B"/>
          <w:sz w:val="22"/>
          <w:szCs w:val="22"/>
          <w:u w:val="single"/>
        </w:rPr>
        <w:t>the only</w:t>
      </w:r>
      <w:r w:rsidRPr="00724047">
        <w:rPr>
          <w:rFonts w:ascii="Times New Roman" w:hAnsi="Times New Roman"/>
          <w:color w:val="59595B"/>
          <w:sz w:val="22"/>
          <w:szCs w:val="22"/>
        </w:rPr>
        <w:t xml:space="preserve"> ongoing assessment of what our nation’s students know and can do in a variety of subjects. [Grade] [4</w:t>
      </w:r>
      <w:r w:rsidRPr="00724047">
        <w:rPr>
          <w:rFonts w:ascii="Times New Roman" w:hAnsi="Times New Roman"/>
          <w:color w:val="59595B"/>
          <w:sz w:val="22"/>
          <w:szCs w:val="22"/>
          <w:vertAlign w:val="superscript"/>
        </w:rPr>
        <w:t>/</w:t>
      </w:r>
      <w:r w:rsidRPr="00724047">
        <w:rPr>
          <w:rFonts w:ascii="Times New Roman" w:hAnsi="Times New Roman"/>
          <w:color w:val="59595B"/>
          <w:sz w:val="22"/>
          <w:szCs w:val="22"/>
        </w:rPr>
        <w:t>8] students at [school name] will take [mathematics and reading</w:t>
      </w:r>
      <w:r w:rsidRPr="0FDEEA66" w:rsidR="1B70F62D">
        <w:rPr>
          <w:rFonts w:ascii="Times New Roman" w:hAnsi="Times New Roman"/>
          <w:color w:val="59595B"/>
          <w:sz w:val="22"/>
          <w:szCs w:val="22"/>
        </w:rPr>
        <w:t>, and/or</w:t>
      </w:r>
      <w:r w:rsidRPr="00724047">
        <w:rPr>
          <w:rFonts w:ascii="Times New Roman" w:hAnsi="Times New Roman"/>
          <w:color w:val="59595B"/>
          <w:sz w:val="22"/>
          <w:szCs w:val="22"/>
        </w:rPr>
        <w:t xml:space="preserve"> science] assessments on </w:t>
      </w:r>
      <w:r w:rsidRPr="00724047">
        <w:rPr>
          <w:rFonts w:ascii="Times New Roman" w:hAnsi="Times New Roman"/>
          <w:b/>
          <w:color w:val="59595B"/>
          <w:sz w:val="22"/>
          <w:szCs w:val="22"/>
        </w:rPr>
        <w:t>[assessment date]</w:t>
      </w:r>
      <w:r w:rsidRPr="00724047">
        <w:rPr>
          <w:rFonts w:ascii="Times New Roman" w:hAnsi="Times New Roman"/>
          <w:color w:val="59595B"/>
          <w:sz w:val="22"/>
          <w:szCs w:val="22"/>
        </w:rPr>
        <w:t>.</w:t>
      </w:r>
    </w:p>
    <w:p w:rsidR="00724047" w:rsidRPr="00724047" w:rsidP="00724047" w14:paraId="1855BFFE" w14:textId="77777777">
      <w:pPr>
        <w:spacing w:line="259" w:lineRule="auto"/>
        <w:rPr>
          <w:rFonts w:ascii="Times New Roman" w:hAnsi="Times New Roman"/>
          <w:color w:val="59595B"/>
          <w:sz w:val="22"/>
          <w:szCs w:val="22"/>
        </w:rPr>
      </w:pPr>
    </w:p>
    <w:p w:rsidR="00724047" w:rsidRPr="00724047" w:rsidP="00724047" w14:paraId="2CB32C72"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In addition to conducting assessments, NAEP uses a teacher questionnaire to gather information concerning years of teaching experience, frequency of assignments, use of teaching materials, and availability and use of computers. </w:t>
      </w:r>
      <w:r w:rsidRPr="00724047">
        <w:rPr>
          <w:rFonts w:ascii="Times New Roman" w:hAnsi="Times New Roman"/>
          <w:b/>
          <w:color w:val="59595B"/>
          <w:sz w:val="22"/>
          <w:szCs w:val="22"/>
        </w:rPr>
        <w:t xml:space="preserve">[School coordinator name] </w:t>
      </w:r>
      <w:r w:rsidRPr="00724047">
        <w:rPr>
          <w:rFonts w:ascii="Times New Roman" w:hAnsi="Times New Roman"/>
          <w:color w:val="59595B"/>
          <w:sz w:val="22"/>
          <w:szCs w:val="22"/>
        </w:rPr>
        <w:t xml:space="preserve">has identified you as a respondent. Your responses will provide important information for educators, policymakers, and researchers to better understand the context in which students learn. This enhanced understanding can help improve education in our nation's classrooms. </w:t>
      </w:r>
    </w:p>
    <w:p w:rsidR="00724047" w:rsidRPr="00724047" w:rsidP="00724047" w14:paraId="70BCDB97" w14:textId="77777777">
      <w:pPr>
        <w:spacing w:line="259" w:lineRule="auto"/>
        <w:rPr>
          <w:rFonts w:ascii="Times New Roman" w:hAnsi="Times New Roman"/>
          <w:color w:val="59595B"/>
          <w:sz w:val="22"/>
          <w:szCs w:val="22"/>
        </w:rPr>
      </w:pPr>
    </w:p>
    <w:p w:rsidR="00724047" w:rsidRPr="00724047" w:rsidP="00724047" w14:paraId="18412951"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w:drawing>
          <wp:anchor distT="36576" distB="36576" distL="36576" distR="36576" simplePos="0" relativeHeight="251684864" behindDoc="0" locked="0" layoutInCell="1" allowOverlap="1">
            <wp:simplePos x="0" y="0"/>
            <wp:positionH relativeFrom="column">
              <wp:posOffset>0</wp:posOffset>
            </wp:positionH>
            <wp:positionV relativeFrom="paragraph">
              <wp:posOffset>60325</wp:posOffset>
            </wp:positionV>
            <wp:extent cx="1207135" cy="914400"/>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8"/>
                    <pic:cNvPicPr>
                      <a:picLocks noChangeAspect="1" noChangeArrowheads="1"/>
                    </pic:cNvPicPr>
                  </pic:nvPicPr>
                  <pic:blipFill>
                    <a:blip xmlns:r="http://schemas.openxmlformats.org/officeDocument/2006/relationships" r:embed="rId168">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7135" cy="914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724047" w:rsidRPr="00724047" w:rsidP="00724047" w14:paraId="16DACCD7" w14:textId="77777777">
      <w:pPr>
        <w:spacing w:line="259" w:lineRule="auto"/>
        <w:rPr>
          <w:rFonts w:ascii="Times New Roman" w:hAnsi="Times New Roman"/>
          <w:b/>
          <w:color w:val="59595B"/>
          <w:sz w:val="22"/>
          <w:szCs w:val="22"/>
        </w:rPr>
      </w:pPr>
    </w:p>
    <w:p w:rsidR="00724047" w:rsidRPr="00724047" w:rsidP="00724047" w14:paraId="62F1015C" w14:textId="77777777">
      <w:pPr>
        <w:spacing w:line="259" w:lineRule="auto"/>
        <w:rPr>
          <w:rFonts w:ascii="Times New Roman" w:hAnsi="Times New Roman"/>
          <w:color w:val="59595B"/>
          <w:sz w:val="22"/>
          <w:szCs w:val="22"/>
        </w:rPr>
      </w:pPr>
      <w:r w:rsidRPr="00724047">
        <w:rPr>
          <w:rFonts w:ascii="Times New Roman" w:hAnsi="Times New Roman"/>
          <w:b/>
          <w:color w:val="59595B"/>
          <w:sz w:val="22"/>
          <w:szCs w:val="22"/>
        </w:rPr>
        <w:t>Please select the link below or copy/paste into your browser to receive your questionnaire link and password in two additional emails.</w:t>
      </w:r>
    </w:p>
    <w:p w:rsidR="00724047" w:rsidRPr="00724047" w:rsidP="00724047" w14:paraId="52CE1B89" w14:textId="77777777">
      <w:pPr>
        <w:spacing w:line="259" w:lineRule="auto"/>
        <w:rPr>
          <w:rFonts w:ascii="Times New Roman" w:hAnsi="Times New Roman"/>
          <w:color w:val="59595B"/>
          <w:sz w:val="22"/>
          <w:szCs w:val="22"/>
        </w:rPr>
      </w:pPr>
    </w:p>
    <w:p w:rsidR="00724047" w:rsidRPr="00724047" w:rsidP="00724047" w14:paraId="48032CF0" w14:textId="77777777">
      <w:pPr>
        <w:spacing w:line="259" w:lineRule="auto"/>
        <w:rPr>
          <w:rFonts w:ascii="Times New Roman" w:hAnsi="Times New Roman"/>
          <w:color w:val="59595B"/>
          <w:sz w:val="22"/>
          <w:szCs w:val="22"/>
        </w:rPr>
      </w:pPr>
    </w:p>
    <w:p w:rsidR="00724047" w:rsidRPr="00724047" w:rsidP="00724047" w14:paraId="3CDFC8AE" w14:textId="77777777">
      <w:pPr>
        <w:spacing w:line="259" w:lineRule="auto"/>
        <w:rPr>
          <w:rFonts w:ascii="Times New Roman" w:hAnsi="Times New Roman"/>
          <w:color w:val="59595B"/>
          <w:sz w:val="22"/>
          <w:szCs w:val="22"/>
        </w:rPr>
      </w:pPr>
    </w:p>
    <w:p w:rsidR="00724047" w:rsidRPr="00724047" w:rsidP="00724047" w14:paraId="70229EB7" w14:textId="2D173187">
      <w:pPr>
        <w:spacing w:line="259" w:lineRule="auto"/>
        <w:rPr>
          <w:rFonts w:ascii="Times New Roman" w:hAnsi="Times New Roman"/>
          <w:b/>
          <w:color w:val="0563C1"/>
          <w:sz w:val="22"/>
          <w:szCs w:val="22"/>
          <w:u w:val="single"/>
        </w:rPr>
      </w:pPr>
      <w:hyperlink r:id="rId169">
        <w:r w:rsidRPr="713AE5C8">
          <w:rPr>
            <w:rFonts w:ascii="Times New Roman" w:hAnsi="Times New Roman"/>
            <w:b/>
            <w:bCs/>
            <w:color w:val="0563C1"/>
            <w:sz w:val="22"/>
            <w:szCs w:val="22"/>
            <w:u w:val="single"/>
          </w:rPr>
          <w:t>https://</w:t>
        </w:r>
        <w:r w:rsidRPr="713AE5C8" w:rsidR="152B324D">
          <w:rPr>
            <w:rFonts w:ascii="Times New Roman" w:hAnsi="Times New Roman"/>
            <w:b/>
            <w:bCs/>
            <w:color w:val="0563C1"/>
            <w:sz w:val="22"/>
            <w:szCs w:val="22"/>
            <w:u w:val="single"/>
          </w:rPr>
          <w:t>ams-qa.wesdemo</w:t>
        </w:r>
        <w:r w:rsidRPr="713AE5C8">
          <w:rPr>
            <w:rFonts w:ascii="Times New Roman" w:hAnsi="Times New Roman"/>
            <w:b/>
            <w:bCs/>
            <w:color w:val="0563C1"/>
            <w:sz w:val="22"/>
            <w:szCs w:val="22"/>
            <w:u w:val="single"/>
          </w:rPr>
          <w:t>.com/Registration/NAEPQEmailVerification.aspx?qid=F8FA0D7A-C9E5-49A0-9384-F00F7CA1379F</w:t>
        </w:r>
      </w:hyperlink>
    </w:p>
    <w:p w:rsidR="00724047" w:rsidRPr="00724047" w:rsidP="00724047" w14:paraId="7B2FB4B5" w14:textId="77777777">
      <w:pPr>
        <w:spacing w:line="259" w:lineRule="auto"/>
        <w:rPr>
          <w:rFonts w:ascii="Times New Roman" w:hAnsi="Times New Roman"/>
          <w:color w:val="59595B"/>
          <w:sz w:val="22"/>
          <w:szCs w:val="22"/>
        </w:rPr>
      </w:pPr>
    </w:p>
    <w:p w:rsidR="00724047" w:rsidRPr="00724047" w:rsidP="00724047" w14:paraId="7034890C"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70"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724047" w:rsidRPr="00724047" w:rsidP="00724047" w14:paraId="2A7A96F5"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br w:type="page"/>
      </w:r>
    </w:p>
    <w:p w:rsidR="00724047" w:rsidRPr="00724047" w:rsidP="00724047" w14:paraId="3BFE09C0" w14:textId="77777777">
      <w:pPr>
        <w:keepNext/>
        <w:keepLines/>
        <w:spacing w:before="40" w:line="259" w:lineRule="auto"/>
        <w:outlineLvl w:val="1"/>
        <w:rPr>
          <w:rFonts w:ascii="Verdana" w:hAnsi="Verdana"/>
          <w:b/>
          <w:color w:val="5C739B"/>
          <w:sz w:val="26"/>
          <w:szCs w:val="26"/>
        </w:rPr>
      </w:pPr>
      <w:bookmarkStart w:id="1069" w:name="_Toc140683096"/>
      <w:bookmarkStart w:id="1070" w:name="_Toc141271448"/>
      <w:bookmarkStart w:id="1071" w:name="_Toc141285083"/>
      <w:bookmarkStart w:id="1072" w:name="_Toc141690118"/>
      <w:bookmarkStart w:id="1073" w:name="_Toc142406635"/>
      <w:bookmarkStart w:id="1074" w:name="_Toc142556412"/>
      <w:bookmarkStart w:id="1075" w:name="_Toc145493732"/>
      <w:r w:rsidRPr="00724047">
        <w:rPr>
          <w:rFonts w:ascii="Verdana" w:hAnsi="Verdana"/>
          <w:b/>
          <w:color w:val="5C739B"/>
          <w:sz w:val="26"/>
          <w:szCs w:val="26"/>
        </w:rPr>
        <w:t>Email with NAEPQ URL (TQ version)</w:t>
      </w:r>
      <w:bookmarkEnd w:id="1069"/>
      <w:bookmarkEnd w:id="1070"/>
      <w:bookmarkEnd w:id="1071"/>
      <w:bookmarkEnd w:id="1072"/>
      <w:bookmarkEnd w:id="1073"/>
      <w:bookmarkEnd w:id="1074"/>
      <w:bookmarkEnd w:id="1075"/>
    </w:p>
    <w:p w:rsidR="00724047" w:rsidRPr="00724047" w:rsidP="00724047" w14:paraId="1BC8CEF0" w14:textId="77777777">
      <w:pPr>
        <w:spacing w:after="160" w:line="259" w:lineRule="auto"/>
        <w:rPr>
          <w:rFonts w:ascii="Times New Roman" w:hAnsi="Times New Roman"/>
          <w:color w:val="59595B"/>
          <w:sz w:val="22"/>
          <w:szCs w:val="22"/>
        </w:rPr>
      </w:pPr>
    </w:p>
    <w:p w:rsidR="00724047" w:rsidRPr="00724047" w:rsidP="00724047" w14:paraId="01B78BE8"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TQ Respondent</w:t>
      </w:r>
    </w:p>
    <w:p w:rsidR="00724047" w:rsidRPr="00724047" w:rsidP="00724047" w14:paraId="797EF807"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Subject: NAEP Teacher Questionnaire </w:t>
      </w:r>
      <w:r w:rsidRPr="00724047">
        <w:rPr>
          <w:rFonts w:ascii="Times New Roman" w:hAnsi="Times New Roman"/>
          <w:i/>
          <w:iCs/>
          <w:sz w:val="24"/>
          <w:szCs w:val="24"/>
        </w:rPr>
        <w:t>–</w:t>
      </w:r>
      <w:r w:rsidRPr="00724047">
        <w:rPr>
          <w:rFonts w:ascii="Times New Roman" w:hAnsi="Times New Roman"/>
          <w:color w:val="59595B"/>
          <w:sz w:val="22"/>
          <w:szCs w:val="22"/>
        </w:rPr>
        <w:t xml:space="preserve"> Link</w:t>
      </w:r>
    </w:p>
    <w:p w:rsidR="00724047" w:rsidRPr="00724047" w:rsidP="00724047" w14:paraId="16FE1FF4"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87936"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46" name="Group 46"/>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47"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NAEP Teacher Questionnaire</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Custom link enclosed</w:t>
                              </w:r>
                            </w:p>
                          </w:txbxContent>
                        </wps:txbx>
                        <wps:bodyPr rot="0" vert="horz" wrap="square" lIns="36576" tIns="36576" rIns="36576" bIns="36576" anchor="ctr" anchorCtr="0" upright="1"/>
                      </wps:wsp>
                      <wps:wsp xmlns:wps="http://schemas.microsoft.com/office/word/2010/wordprocessingShape">
                        <wps:cNvPr id="48"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49"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50"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51"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52"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46" o:spid="_x0000_s1099" style="width:450pt;height:159.85pt;margin-top:13.45pt;margin-left:0;position:absolute;z-index:251688960" coordorigin="10732,10515" coordsize="571,203">
                <v:shape id="Text Box 10" o:spid="_x0000_s1100"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0516076F" w14:textId="77777777">
                        <w:pPr>
                          <w:widowControl w:val="0"/>
                          <w:rPr>
                            <w:rFonts w:ascii="Verdana" w:hAnsi="Verdana"/>
                            <w:b/>
                            <w:bCs/>
                            <w:color w:val="001871"/>
                            <w:sz w:val="36"/>
                            <w:szCs w:val="36"/>
                          </w:rPr>
                        </w:pPr>
                        <w:r w:rsidRPr="00724047">
                          <w:rPr>
                            <w:rFonts w:ascii="Verdana" w:hAnsi="Verdana"/>
                            <w:b/>
                            <w:bCs/>
                            <w:color w:val="001871"/>
                            <w:sz w:val="36"/>
                            <w:szCs w:val="36"/>
                          </w:rPr>
                          <w:t>NAEP Teacher Questionnaire</w:t>
                        </w:r>
                      </w:p>
                      <w:p w:rsidR="00724047" w:rsidRPr="00724047" w:rsidP="00724047" w14:paraId="3927D231" w14:textId="77777777">
                        <w:pPr>
                          <w:widowControl w:val="0"/>
                          <w:rPr>
                            <w:rFonts w:ascii="Verdana" w:hAnsi="Verdana"/>
                            <w:color w:val="001871"/>
                            <w:sz w:val="32"/>
                            <w:szCs w:val="32"/>
                          </w:rPr>
                        </w:pPr>
                        <w:r w:rsidRPr="00724047">
                          <w:rPr>
                            <w:rFonts w:ascii="Verdana" w:hAnsi="Verdana"/>
                            <w:color w:val="001871"/>
                            <w:sz w:val="32"/>
                            <w:szCs w:val="32"/>
                          </w:rPr>
                          <w:t>Custom link enclosed</w:t>
                        </w:r>
                      </w:p>
                    </w:txbxContent>
                  </v:textbox>
                </v:shape>
                <v:rect id="Rectangle 11" o:spid="_x0000_s1101" style="width:408;height:23;left:10734;mso-wrap-style:square;position:absolute;top:10515;visibility:visible;v-text-anchor:top" fillcolor="#c69214" stroked="f" strokecolor="#001871" strokeweight="2pt">
                  <v:shadow color="#001871"/>
                </v:rect>
                <v:rect id="Rectangle 12" o:spid="_x0000_s1102" style="width:410;height:68;left:10732;mso-wrap-style:square;position:absolute;top:10650;visibility:visible;v-text-anchor:top" fillcolor="#c69214" stroked="f" strokecolor="#001871" strokeweight="2pt">
                  <v:shadow color="#001871"/>
                </v:rect>
                <v:rect id="Rectangle 13" o:spid="_x0000_s1103" style="width:156;height:23;left:11148;mso-wrap-style:square;position:absolute;top:10515;visibility:visible;v-text-anchor:top" fillcolor="#001871" stroked="f" strokecolor="#001871" strokeweight="2pt">
                  <v:shadow color="#001871"/>
                </v:rect>
                <v:rect id="Rectangle 14" o:spid="_x0000_s1104" style="width:156;height:68;left:11148;mso-wrap-style:square;position:absolute;top:10650;visibility:visible;v-text-anchor:top" fillcolor="#001871" stroked="f" strokecolor="#001871" strokeweight="2pt">
                  <v:shadow color="#001871"/>
                </v:rect>
                <v:shape id="Picture 15" o:spid="_x0000_s1105"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724047" w:rsidRPr="00724047" w:rsidP="00724047" w14:paraId="2E1CA457" w14:textId="77777777">
      <w:pPr>
        <w:spacing w:line="259" w:lineRule="auto"/>
        <w:rPr>
          <w:rFonts w:ascii="Times New Roman" w:hAnsi="Times New Roman"/>
          <w:color w:val="59595B"/>
          <w:sz w:val="22"/>
          <w:szCs w:val="22"/>
        </w:rPr>
      </w:pPr>
    </w:p>
    <w:p w:rsidR="00724047" w:rsidP="00724047" w14:paraId="385A88A6" w14:textId="77777777">
      <w:pPr>
        <w:spacing w:line="259" w:lineRule="auto"/>
        <w:rPr>
          <w:rFonts w:ascii="Times New Roman" w:hAnsi="Times New Roman"/>
          <w:color w:val="59595B"/>
          <w:sz w:val="22"/>
          <w:szCs w:val="22"/>
        </w:rPr>
      </w:pPr>
    </w:p>
    <w:p w:rsidR="00724047" w:rsidP="00724047" w14:paraId="1F63F12B" w14:textId="77777777">
      <w:pPr>
        <w:spacing w:line="259" w:lineRule="auto"/>
        <w:rPr>
          <w:rFonts w:ascii="Times New Roman" w:hAnsi="Times New Roman"/>
          <w:color w:val="59595B"/>
          <w:sz w:val="22"/>
          <w:szCs w:val="22"/>
        </w:rPr>
      </w:pPr>
    </w:p>
    <w:p w:rsidR="00724047" w:rsidP="00724047" w14:paraId="062D37A7" w14:textId="77777777">
      <w:pPr>
        <w:spacing w:line="259" w:lineRule="auto"/>
        <w:rPr>
          <w:rFonts w:ascii="Times New Roman" w:hAnsi="Times New Roman"/>
          <w:color w:val="59595B"/>
          <w:sz w:val="22"/>
          <w:szCs w:val="22"/>
        </w:rPr>
      </w:pPr>
    </w:p>
    <w:p w:rsidR="00724047" w:rsidP="00724047" w14:paraId="57D9C2F4" w14:textId="77777777">
      <w:pPr>
        <w:spacing w:line="259" w:lineRule="auto"/>
        <w:rPr>
          <w:rFonts w:ascii="Times New Roman" w:hAnsi="Times New Roman"/>
          <w:color w:val="59595B"/>
          <w:sz w:val="22"/>
          <w:szCs w:val="22"/>
        </w:rPr>
      </w:pPr>
    </w:p>
    <w:p w:rsidR="00724047" w:rsidP="00724047" w14:paraId="507A77E7" w14:textId="77777777">
      <w:pPr>
        <w:spacing w:line="259" w:lineRule="auto"/>
        <w:rPr>
          <w:rFonts w:ascii="Times New Roman" w:hAnsi="Times New Roman"/>
          <w:color w:val="59595B"/>
          <w:sz w:val="22"/>
          <w:szCs w:val="22"/>
        </w:rPr>
      </w:pPr>
    </w:p>
    <w:p w:rsidR="00724047" w:rsidP="00724047" w14:paraId="6C1FB69C" w14:textId="77777777">
      <w:pPr>
        <w:spacing w:line="259" w:lineRule="auto"/>
        <w:rPr>
          <w:rFonts w:ascii="Times New Roman" w:hAnsi="Times New Roman"/>
          <w:color w:val="59595B"/>
          <w:sz w:val="22"/>
          <w:szCs w:val="22"/>
        </w:rPr>
      </w:pPr>
    </w:p>
    <w:p w:rsidR="00724047" w:rsidP="00724047" w14:paraId="72AD4E5D" w14:textId="77777777">
      <w:pPr>
        <w:spacing w:line="259" w:lineRule="auto"/>
        <w:rPr>
          <w:rFonts w:ascii="Times New Roman" w:hAnsi="Times New Roman"/>
          <w:color w:val="59595B"/>
          <w:sz w:val="22"/>
          <w:szCs w:val="22"/>
        </w:rPr>
      </w:pPr>
    </w:p>
    <w:p w:rsidR="00724047" w:rsidP="00724047" w14:paraId="22BBE59F" w14:textId="77777777">
      <w:pPr>
        <w:spacing w:line="259" w:lineRule="auto"/>
        <w:rPr>
          <w:rFonts w:ascii="Times New Roman" w:hAnsi="Times New Roman"/>
          <w:color w:val="59595B"/>
          <w:sz w:val="22"/>
          <w:szCs w:val="22"/>
        </w:rPr>
      </w:pPr>
    </w:p>
    <w:p w:rsidR="00724047" w:rsidP="00724047" w14:paraId="3E8C3059" w14:textId="77777777">
      <w:pPr>
        <w:spacing w:line="259" w:lineRule="auto"/>
        <w:rPr>
          <w:rFonts w:ascii="Times New Roman" w:hAnsi="Times New Roman"/>
          <w:color w:val="59595B"/>
          <w:sz w:val="22"/>
          <w:szCs w:val="22"/>
        </w:rPr>
      </w:pPr>
    </w:p>
    <w:p w:rsidR="00724047" w:rsidP="00724047" w14:paraId="3F52EB06" w14:textId="77777777">
      <w:pPr>
        <w:spacing w:line="259" w:lineRule="auto"/>
        <w:rPr>
          <w:rFonts w:ascii="Times New Roman" w:hAnsi="Times New Roman"/>
          <w:color w:val="59595B"/>
          <w:sz w:val="22"/>
          <w:szCs w:val="22"/>
        </w:rPr>
      </w:pPr>
    </w:p>
    <w:p w:rsidR="00724047" w:rsidP="00724047" w14:paraId="3C70E825" w14:textId="77777777">
      <w:pPr>
        <w:spacing w:line="259" w:lineRule="auto"/>
        <w:rPr>
          <w:rFonts w:ascii="Times New Roman" w:hAnsi="Times New Roman"/>
          <w:color w:val="59595B"/>
          <w:sz w:val="22"/>
          <w:szCs w:val="22"/>
        </w:rPr>
      </w:pPr>
    </w:p>
    <w:p w:rsidR="00724047" w:rsidRPr="00724047" w:rsidP="00724047" w14:paraId="1BD96923" w14:textId="6B0F13A1">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Dear [TQ Respondent Name], </w:t>
      </w:r>
    </w:p>
    <w:p w:rsidR="00724047" w:rsidRPr="00724047" w:rsidP="00724047" w14:paraId="7EA31AC9" w14:textId="77777777">
      <w:pPr>
        <w:spacing w:line="259" w:lineRule="auto"/>
        <w:rPr>
          <w:rFonts w:ascii="Times New Roman" w:hAnsi="Times New Roman"/>
          <w:color w:val="59595B"/>
          <w:sz w:val="22"/>
          <w:szCs w:val="22"/>
        </w:rPr>
      </w:pPr>
    </w:p>
    <w:p w:rsidR="00724047" w:rsidRPr="00724047" w:rsidP="00724047" w14:paraId="52477E44" w14:textId="77777777">
      <w:pPr>
        <w:spacing w:line="259" w:lineRule="auto"/>
        <w:rPr>
          <w:rFonts w:ascii="Times New Roman" w:hAnsi="Times New Roman"/>
          <w:color w:val="59595B"/>
          <w:sz w:val="22"/>
          <w:szCs w:val="22"/>
        </w:rPr>
      </w:pPr>
      <w:r w:rsidRPr="00724047">
        <w:rPr>
          <w:rFonts w:ascii="Times New Roman" w:hAnsi="Times New Roman"/>
          <w:b/>
          <w:color w:val="59595B"/>
          <w:sz w:val="22"/>
          <w:szCs w:val="22"/>
        </w:rPr>
        <w:t>Thank you</w:t>
      </w:r>
      <w:r w:rsidRPr="00724047">
        <w:rPr>
          <w:rFonts w:ascii="Times New Roman" w:hAnsi="Times New Roman"/>
          <w:color w:val="59595B"/>
          <w:sz w:val="22"/>
          <w:szCs w:val="22"/>
        </w:rPr>
        <w:t xml:space="preserve"> for supporting the National Assessment of Educational Progress (NAEP). </w:t>
      </w:r>
    </w:p>
    <w:p w:rsidR="00724047" w:rsidRPr="00724047" w:rsidP="00724047" w14:paraId="1BC3CA40" w14:textId="77777777">
      <w:pPr>
        <w:spacing w:line="259" w:lineRule="auto"/>
        <w:rPr>
          <w:rFonts w:ascii="Times New Roman" w:hAnsi="Times New Roman"/>
          <w:color w:val="59595B"/>
          <w:sz w:val="22"/>
          <w:szCs w:val="22"/>
        </w:rPr>
      </w:pPr>
    </w:p>
    <w:p w:rsidR="00724047" w:rsidRPr="00724047" w:rsidP="003A7E41" w14:paraId="4132C108" w14:textId="77777777">
      <w:pPr>
        <w:numPr>
          <w:ilvl w:val="0"/>
          <w:numId w:val="42"/>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 xml:space="preserve">Select the questionnaire link below or copy/paste into your browser. </w:t>
      </w:r>
    </w:p>
    <w:p w:rsidR="00724047" w:rsidRPr="00724047" w:rsidP="003A7E41" w14:paraId="53242A32" w14:textId="77777777">
      <w:pPr>
        <w:numPr>
          <w:ilvl w:val="0"/>
          <w:numId w:val="42"/>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 xml:space="preserve">See separate email for password, the subject is </w:t>
      </w:r>
      <w:r w:rsidRPr="00724047">
        <w:rPr>
          <w:rFonts w:ascii="Times New Roman" w:hAnsi="Times New Roman"/>
          <w:b/>
          <w:color w:val="59595B"/>
          <w:sz w:val="22"/>
          <w:szCs w:val="22"/>
        </w:rPr>
        <w:t>NAEP Teacher Questionnaire – Password</w:t>
      </w:r>
      <w:r w:rsidRPr="00724047">
        <w:rPr>
          <w:rFonts w:ascii="Times New Roman" w:hAnsi="Times New Roman"/>
          <w:color w:val="59595B"/>
          <w:sz w:val="22"/>
          <w:szCs w:val="22"/>
        </w:rPr>
        <w:t>.</w:t>
      </w:r>
    </w:p>
    <w:p w:rsidR="00724047" w:rsidRPr="00724047" w:rsidP="003A7E41" w14:paraId="2D739549" w14:textId="6C99EE47">
      <w:pPr>
        <w:numPr>
          <w:ilvl w:val="0"/>
          <w:numId w:val="42"/>
        </w:numPr>
        <w:spacing w:line="259" w:lineRule="auto"/>
        <w:contextualSpacing/>
        <w:rPr>
          <w:rFonts w:ascii="Times New Roman" w:hAnsi="Times New Roman"/>
          <w:color w:val="59595B"/>
          <w:sz w:val="22"/>
          <w:szCs w:val="22"/>
        </w:rPr>
      </w:pPr>
      <w:r w:rsidRPr="00724047">
        <w:rPr>
          <w:rFonts w:ascii="Times New Roman" w:hAnsi="Times New Roman"/>
          <w:color w:val="59595B"/>
          <w:sz w:val="22"/>
          <w:szCs w:val="22"/>
        </w:rPr>
        <w:t>[Grade] [4</w:t>
      </w:r>
      <w:r w:rsidRPr="00724047">
        <w:rPr>
          <w:rFonts w:ascii="Times New Roman" w:hAnsi="Times New Roman"/>
          <w:color w:val="59595B"/>
          <w:sz w:val="22"/>
          <w:szCs w:val="22"/>
          <w:vertAlign w:val="superscript"/>
        </w:rPr>
        <w:t>/</w:t>
      </w:r>
      <w:r w:rsidRPr="00724047">
        <w:rPr>
          <w:rFonts w:ascii="Times New Roman" w:hAnsi="Times New Roman"/>
          <w:color w:val="59595B"/>
          <w:sz w:val="22"/>
          <w:szCs w:val="22"/>
        </w:rPr>
        <w:t>8] students at [school name] will take the assessment on [assessment date].</w:t>
      </w:r>
      <w:r w:rsidRPr="00724047">
        <w:rPr>
          <w:rFonts w:ascii="Times New Roman" w:hAnsi="Times New Roman"/>
          <w:b/>
          <w:color w:val="59595B"/>
          <w:sz w:val="22"/>
          <w:szCs w:val="22"/>
        </w:rPr>
        <w:t xml:space="preserve"> Please complete the questionnaire before this date.</w:t>
      </w:r>
      <w:r w:rsidRPr="00724047">
        <w:rPr>
          <w:rFonts w:ascii="Times New Roman" w:hAnsi="Times New Roman"/>
          <w:color w:val="59595B"/>
          <w:sz w:val="22"/>
          <w:szCs w:val="22"/>
        </w:rPr>
        <w:t xml:space="preserve"> It takes approximately [grade 4=3</w:t>
      </w:r>
      <w:r w:rsidR="001A5DDC">
        <w:rPr>
          <w:rFonts w:ascii="Times New Roman" w:hAnsi="Times New Roman"/>
          <w:color w:val="59595B"/>
          <w:sz w:val="22"/>
          <w:szCs w:val="22"/>
        </w:rPr>
        <w:t>0</w:t>
      </w:r>
      <w:r w:rsidRPr="00724047">
        <w:rPr>
          <w:rFonts w:ascii="Times New Roman" w:hAnsi="Times New Roman"/>
          <w:color w:val="59595B"/>
          <w:sz w:val="22"/>
          <w:szCs w:val="22"/>
        </w:rPr>
        <w:t xml:space="preserve">, grade </w:t>
      </w:r>
      <w:r w:rsidRPr="713AE5C8" w:rsidR="633B73D8">
        <w:rPr>
          <w:rFonts w:ascii="Times New Roman" w:hAnsi="Times New Roman"/>
          <w:color w:val="59595B"/>
          <w:sz w:val="22"/>
          <w:szCs w:val="22"/>
        </w:rPr>
        <w:t>4 with NIES=</w:t>
      </w:r>
      <w:r w:rsidR="00141910">
        <w:rPr>
          <w:rFonts w:ascii="Times New Roman" w:hAnsi="Times New Roman"/>
          <w:color w:val="59595B"/>
          <w:sz w:val="22"/>
          <w:szCs w:val="22"/>
        </w:rPr>
        <w:t xml:space="preserve">50, </w:t>
      </w:r>
      <w:r w:rsidRPr="713AE5C8">
        <w:rPr>
          <w:rFonts w:ascii="Times New Roman" w:hAnsi="Times New Roman"/>
          <w:color w:val="59595B"/>
          <w:sz w:val="22"/>
          <w:szCs w:val="22"/>
        </w:rPr>
        <w:t xml:space="preserve">grade </w:t>
      </w:r>
      <w:r w:rsidRPr="00724047">
        <w:rPr>
          <w:rFonts w:ascii="Times New Roman" w:hAnsi="Times New Roman"/>
          <w:color w:val="59595B"/>
          <w:sz w:val="22"/>
          <w:szCs w:val="22"/>
        </w:rPr>
        <w:t>8=2</w:t>
      </w:r>
      <w:r w:rsidR="001A5DDC">
        <w:rPr>
          <w:rFonts w:ascii="Times New Roman" w:hAnsi="Times New Roman"/>
          <w:color w:val="59595B"/>
          <w:sz w:val="22"/>
          <w:szCs w:val="22"/>
        </w:rPr>
        <w:t>0</w:t>
      </w:r>
      <w:r w:rsidR="000208D6">
        <w:rPr>
          <w:rFonts w:ascii="Times New Roman" w:hAnsi="Times New Roman"/>
          <w:color w:val="59595B"/>
          <w:sz w:val="22"/>
          <w:szCs w:val="22"/>
        </w:rPr>
        <w:t>/30/40</w:t>
      </w:r>
      <w:r w:rsidRPr="713AE5C8" w:rsidR="12E28E4B">
        <w:rPr>
          <w:rFonts w:ascii="Times New Roman" w:hAnsi="Times New Roman"/>
          <w:color w:val="59595B"/>
          <w:sz w:val="22"/>
          <w:szCs w:val="22"/>
        </w:rPr>
        <w:t>, grade 8 with NIES=</w:t>
      </w:r>
      <w:r w:rsidR="0089217F">
        <w:rPr>
          <w:rFonts w:ascii="Times New Roman" w:hAnsi="Times New Roman"/>
          <w:color w:val="59595B"/>
          <w:sz w:val="22"/>
          <w:szCs w:val="22"/>
        </w:rPr>
        <w:t>40/50/60</w:t>
      </w:r>
      <w:r w:rsidRPr="713AE5C8">
        <w:rPr>
          <w:rFonts w:ascii="Times New Roman" w:hAnsi="Times New Roman"/>
          <w:color w:val="59595B"/>
          <w:sz w:val="22"/>
          <w:szCs w:val="22"/>
        </w:rPr>
        <w:t>]</w:t>
      </w:r>
      <w:r w:rsidRPr="00724047">
        <w:rPr>
          <w:rFonts w:ascii="Times New Roman" w:hAnsi="Times New Roman"/>
          <w:color w:val="59595B"/>
          <w:sz w:val="22"/>
          <w:szCs w:val="22"/>
        </w:rPr>
        <w:t xml:space="preserve"> minutes to </w:t>
      </w:r>
      <w:r w:rsidRPr="00724047">
        <w:rPr>
          <w:rFonts w:ascii="Times New Roman" w:hAnsi="Times New Roman"/>
          <w:color w:val="59595B"/>
          <w:sz w:val="22"/>
          <w:szCs w:val="22"/>
        </w:rPr>
        <w:t>complete, and</w:t>
      </w:r>
      <w:r w:rsidRPr="00724047">
        <w:rPr>
          <w:rFonts w:ascii="Times New Roman" w:hAnsi="Times New Roman"/>
          <w:color w:val="59595B"/>
          <w:sz w:val="22"/>
          <w:szCs w:val="22"/>
        </w:rPr>
        <w:t xml:space="preserve"> does not have to be completed in one visit.</w:t>
      </w:r>
    </w:p>
    <w:p w:rsidR="00724047" w:rsidRPr="00724047" w:rsidP="00724047" w14:paraId="4632D22F" w14:textId="77777777">
      <w:pPr>
        <w:spacing w:line="259" w:lineRule="auto"/>
        <w:rPr>
          <w:rFonts w:ascii="Times New Roman" w:hAnsi="Times New Roman"/>
          <w:color w:val="59595B"/>
          <w:sz w:val="22"/>
          <w:szCs w:val="22"/>
        </w:rPr>
      </w:pPr>
    </w:p>
    <w:p w:rsidR="00724047" w:rsidRPr="00724047" w:rsidP="00724047" w14:paraId="26B6258D" w14:textId="77777777">
      <w:pPr>
        <w:spacing w:line="259" w:lineRule="auto"/>
        <w:rPr>
          <w:rFonts w:ascii="Times New Roman" w:hAnsi="Times New Roman"/>
          <w:b/>
          <w:color w:val="1043FF"/>
          <w:sz w:val="22"/>
          <w:szCs w:val="22"/>
          <w:u w:val="single"/>
        </w:rPr>
      </w:pPr>
      <w:r w:rsidRPr="00724047">
        <w:rPr>
          <w:rFonts w:ascii="Times New Roman" w:hAnsi="Times New Roman"/>
          <w:b/>
          <w:color w:val="1043FF"/>
          <w:sz w:val="22"/>
          <w:szCs w:val="22"/>
          <w:u w:val="single"/>
        </w:rPr>
        <w:t>https://naepq-test.naepnpd.org/login/b5dc4cc8</w:t>
      </w:r>
    </w:p>
    <w:p w:rsidR="00724047" w:rsidRPr="00724047" w:rsidP="00724047" w14:paraId="34CB48D9" w14:textId="77777777">
      <w:pPr>
        <w:spacing w:line="259" w:lineRule="auto"/>
        <w:rPr>
          <w:rFonts w:ascii="Times New Roman" w:hAnsi="Times New Roman"/>
          <w:color w:val="59595B"/>
          <w:sz w:val="22"/>
          <w:szCs w:val="22"/>
        </w:rPr>
      </w:pPr>
    </w:p>
    <w:p w:rsidR="00724047" w:rsidRPr="00724047" w:rsidP="00724047" w14:paraId="75B67044"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For technical assistance, contact the NAEP help desk at 1-800-283-NAEP (6237) or </w:t>
      </w:r>
      <w:hyperlink r:id="rId39" w:history="1">
        <w:r w:rsidRPr="00724047">
          <w:rPr>
            <w:rFonts w:ascii="Times New Roman" w:hAnsi="Times New Roman"/>
            <w:color w:val="0563C1"/>
            <w:sz w:val="22"/>
            <w:szCs w:val="22"/>
            <w:u w:val="single"/>
          </w:rPr>
          <w:t>naephelp@westat.com</w:t>
        </w:r>
      </w:hyperlink>
      <w:r w:rsidRPr="00724047">
        <w:rPr>
          <w:rFonts w:ascii="Times New Roman" w:hAnsi="Times New Roman"/>
          <w:color w:val="59595B"/>
          <w:sz w:val="22"/>
          <w:szCs w:val="22"/>
        </w:rPr>
        <w:t>.</w:t>
      </w:r>
    </w:p>
    <w:p w:rsidR="00724047" w:rsidRPr="00724047" w:rsidP="00724047" w14:paraId="72FDCCD2" w14:textId="77777777">
      <w:pPr>
        <w:spacing w:line="259" w:lineRule="auto"/>
        <w:rPr>
          <w:rFonts w:ascii="Times New Roman" w:hAnsi="Times New Roman"/>
          <w:color w:val="59595B"/>
          <w:sz w:val="22"/>
          <w:szCs w:val="22"/>
        </w:rPr>
      </w:pPr>
    </w:p>
    <w:p w:rsidR="00724047" w:rsidRPr="00724047" w:rsidP="00724047" w14:paraId="0DA798B1"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70"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724047" w:rsidRPr="00724047" w:rsidP="00724047" w14:paraId="71997046" w14:textId="77777777">
      <w:pPr>
        <w:spacing w:line="259" w:lineRule="auto"/>
        <w:rPr>
          <w:rFonts w:ascii="Times New Roman" w:hAnsi="Times New Roman"/>
          <w:color w:val="59595B"/>
          <w:sz w:val="22"/>
          <w:szCs w:val="22"/>
        </w:rPr>
      </w:pPr>
    </w:p>
    <w:p w:rsidR="00724047" w:rsidRPr="00724047" w:rsidP="00724047" w14:paraId="2675338E" w14:textId="77777777">
      <w:pPr>
        <w:spacing w:line="259" w:lineRule="auto"/>
        <w:rPr>
          <w:rFonts w:ascii="Times New Roman" w:hAnsi="Times New Roman"/>
          <w:color w:val="59595B"/>
          <w:sz w:val="22"/>
          <w:szCs w:val="22"/>
        </w:rPr>
      </w:pPr>
    </w:p>
    <w:p w:rsidR="00724047" w:rsidRPr="00724047" w:rsidP="00724047" w14:paraId="79478774" w14:textId="77777777">
      <w:pPr>
        <w:spacing w:line="259" w:lineRule="auto"/>
        <w:rPr>
          <w:rFonts w:ascii="Times New Roman" w:hAnsi="Times New Roman"/>
          <w:color w:val="59595B"/>
          <w:sz w:val="22"/>
          <w:szCs w:val="22"/>
        </w:rPr>
      </w:pPr>
    </w:p>
    <w:p w:rsidR="00724047" w:rsidRPr="00724047" w:rsidP="00724047" w14:paraId="4824682C" w14:textId="77777777">
      <w:pPr>
        <w:spacing w:after="160" w:line="259" w:lineRule="auto"/>
        <w:rPr>
          <w:rFonts w:ascii="Times New Roman" w:hAnsi="Times New Roman"/>
          <w:color w:val="59595B"/>
          <w:sz w:val="22"/>
          <w:szCs w:val="22"/>
        </w:rPr>
      </w:pPr>
      <w:r w:rsidRPr="00724047">
        <w:rPr>
          <w:rFonts w:ascii="Times New Roman" w:hAnsi="Times New Roman"/>
          <w:color w:val="59595B"/>
          <w:sz w:val="22"/>
          <w:szCs w:val="22"/>
        </w:rPr>
        <w:br w:type="page"/>
      </w:r>
    </w:p>
    <w:p w:rsidR="00724047" w:rsidRPr="00724047" w:rsidP="00724047" w14:paraId="37BD43B7" w14:textId="77777777">
      <w:pPr>
        <w:keepNext/>
        <w:keepLines/>
        <w:spacing w:before="40" w:line="259" w:lineRule="auto"/>
        <w:outlineLvl w:val="1"/>
        <w:rPr>
          <w:rFonts w:ascii="Verdana" w:hAnsi="Verdana"/>
          <w:b/>
          <w:color w:val="5C739B"/>
          <w:sz w:val="26"/>
          <w:szCs w:val="26"/>
        </w:rPr>
      </w:pPr>
      <w:bookmarkStart w:id="1076" w:name="_Toc140683097"/>
      <w:bookmarkStart w:id="1077" w:name="_Toc141271449"/>
      <w:bookmarkStart w:id="1078" w:name="_Toc141285084"/>
      <w:bookmarkStart w:id="1079" w:name="_Toc141690119"/>
      <w:bookmarkStart w:id="1080" w:name="_Toc142406636"/>
      <w:bookmarkStart w:id="1081" w:name="_Toc142556413"/>
      <w:bookmarkStart w:id="1082" w:name="_Toc145493733"/>
      <w:r w:rsidRPr="00724047">
        <w:rPr>
          <w:rFonts w:ascii="Verdana" w:hAnsi="Verdana"/>
          <w:b/>
          <w:color w:val="5C739B"/>
          <w:sz w:val="26"/>
          <w:szCs w:val="26"/>
        </w:rPr>
        <w:t>Email with NAEPQ Password (TQ version)</w:t>
      </w:r>
      <w:bookmarkEnd w:id="1076"/>
      <w:bookmarkEnd w:id="1077"/>
      <w:bookmarkEnd w:id="1078"/>
      <w:bookmarkEnd w:id="1079"/>
      <w:bookmarkEnd w:id="1080"/>
      <w:bookmarkEnd w:id="1081"/>
      <w:bookmarkEnd w:id="1082"/>
    </w:p>
    <w:p w:rsidR="00724047" w:rsidRPr="00724047" w:rsidP="00724047" w14:paraId="72DB9440" w14:textId="77777777">
      <w:pPr>
        <w:spacing w:after="160" w:line="259" w:lineRule="auto"/>
        <w:rPr>
          <w:rFonts w:ascii="Times New Roman" w:hAnsi="Times New Roman"/>
          <w:color w:val="59595B"/>
          <w:sz w:val="22"/>
          <w:szCs w:val="22"/>
        </w:rPr>
      </w:pPr>
    </w:p>
    <w:p w:rsidR="00724047" w:rsidRPr="00724047" w:rsidP="00724047" w14:paraId="6CD3541B"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To: NAEP TQ Respondent</w:t>
      </w:r>
    </w:p>
    <w:p w:rsidR="00724047" w:rsidRPr="00724047" w:rsidP="00724047" w14:paraId="024E8F91"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Subject: NAEP Teacher Questionnaire </w:t>
      </w:r>
      <w:r w:rsidRPr="00724047">
        <w:rPr>
          <w:rFonts w:ascii="Times New Roman" w:hAnsi="Times New Roman"/>
          <w:i/>
          <w:iCs/>
          <w:sz w:val="24"/>
          <w:szCs w:val="24"/>
        </w:rPr>
        <w:t>–</w:t>
      </w:r>
      <w:r w:rsidRPr="00724047">
        <w:rPr>
          <w:rFonts w:ascii="Times New Roman" w:hAnsi="Times New Roman"/>
          <w:color w:val="59595B"/>
          <w:sz w:val="22"/>
          <w:szCs w:val="22"/>
        </w:rPr>
        <w:t xml:space="preserve"> Password</w:t>
      </w:r>
    </w:p>
    <w:p w:rsidR="00724047" w:rsidRPr="00724047" w:rsidP="00724047" w14:paraId="1AE6559D" w14:textId="77777777">
      <w:pPr>
        <w:spacing w:line="259" w:lineRule="auto"/>
        <w:rPr>
          <w:rFonts w:ascii="Times New Roman" w:hAnsi="Times New Roman"/>
          <w:color w:val="59595B"/>
          <w:sz w:val="22"/>
          <w:szCs w:val="22"/>
        </w:rPr>
      </w:pPr>
    </w:p>
    <w:p w:rsidR="00724047" w:rsidRPr="00724047" w:rsidP="00724047" w14:paraId="116F3AC3" w14:textId="77777777">
      <w:pPr>
        <w:spacing w:line="259" w:lineRule="auto"/>
        <w:rPr>
          <w:rFonts w:ascii="Times New Roman" w:hAnsi="Times New Roman"/>
          <w:color w:val="59595B"/>
          <w:sz w:val="22"/>
          <w:szCs w:val="22"/>
        </w:rPr>
      </w:pPr>
      <w:r w:rsidRPr="00724047">
        <w:rPr>
          <w:rFonts w:ascii="Times New Roman" w:hAnsi="Times New Roman"/>
          <w:noProof/>
          <w:sz w:val="24"/>
          <w:szCs w:val="24"/>
        </w:rPr>
        <mc:AlternateContent>
          <mc:Choice Requires="wpg">
            <w:drawing>
              <wp:anchor distT="0" distB="0" distL="114300" distR="114300" simplePos="0" relativeHeight="251689984"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215504081" name="Group 215504081"/>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15504082"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724047" w:rsidRPr="00724047" w:rsidP="00724047" w14:textId="77777777">
                              <w:pPr>
                                <w:widowControl w:val="0"/>
                                <w:rPr>
                                  <w:rFonts w:ascii="Verdana" w:hAnsi="Verdana"/>
                                  <w:b/>
                                  <w:bCs/>
                                  <w:color w:val="001871"/>
                                  <w:sz w:val="36"/>
                                  <w:szCs w:val="36"/>
                                </w:rPr>
                              </w:pPr>
                              <w:r w:rsidRPr="00724047">
                                <w:rPr>
                                  <w:rFonts w:ascii="Verdana" w:hAnsi="Verdana"/>
                                  <w:b/>
                                  <w:bCs/>
                                  <w:color w:val="001871"/>
                                  <w:sz w:val="36"/>
                                  <w:szCs w:val="36"/>
                                </w:rPr>
                                <w:t>NAEP Teacher Questionnaire</w:t>
                              </w:r>
                            </w:p>
                            <w:p w:rsidR="00724047" w:rsidRPr="00724047" w:rsidP="00724047" w14:textId="77777777">
                              <w:pPr>
                                <w:widowControl w:val="0"/>
                                <w:rPr>
                                  <w:rFonts w:ascii="Verdana" w:hAnsi="Verdana"/>
                                  <w:color w:val="001871"/>
                                  <w:sz w:val="32"/>
                                  <w:szCs w:val="32"/>
                                </w:rPr>
                              </w:pPr>
                              <w:r w:rsidRPr="00724047">
                                <w:rPr>
                                  <w:rFonts w:ascii="Verdana" w:hAnsi="Verdana"/>
                                  <w:color w:val="001871"/>
                                  <w:sz w:val="32"/>
                                  <w:szCs w:val="32"/>
                                </w:rPr>
                                <w:t>Password</w:t>
                              </w:r>
                            </w:p>
                          </w:txbxContent>
                        </wps:txbx>
                        <wps:bodyPr rot="0" vert="horz" wrap="square" lIns="36576" tIns="36576" rIns="36576" bIns="36576" anchor="ctr" anchorCtr="0" upright="1"/>
                      </wps:wsp>
                      <wps:wsp xmlns:wps="http://schemas.microsoft.com/office/word/2010/wordprocessingShape">
                        <wps:cNvPr id="215504083"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84"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85"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15504086"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15504087"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15504081" o:spid="_x0000_s1106" style="width:450pt;height:159.85pt;margin-top:13.45pt;margin-left:0;position:absolute;z-index:251691008" coordorigin="10732,10515" coordsize="571,203">
                <v:shape id="Text Box 10" o:spid="_x0000_s1107" type="#_x0000_t202" style="width:405;height:95;left:10734;mso-wrap-style:square;position:absolute;top:10548;visibility:visible;v-text-anchor:middle" filled="f" fillcolor="#c69214" stroked="f" strokecolor="#001871" strokeweight="2pt">
                  <v:textbox inset="2.88pt,2.88pt,2.88pt,2.88pt">
                    <w:txbxContent>
                      <w:p w:rsidR="00724047" w:rsidRPr="00724047" w:rsidP="00724047" w14:paraId="47B7635D" w14:textId="77777777">
                        <w:pPr>
                          <w:widowControl w:val="0"/>
                          <w:rPr>
                            <w:rFonts w:ascii="Verdana" w:hAnsi="Verdana"/>
                            <w:b/>
                            <w:bCs/>
                            <w:color w:val="001871"/>
                            <w:sz w:val="36"/>
                            <w:szCs w:val="36"/>
                          </w:rPr>
                        </w:pPr>
                        <w:r w:rsidRPr="00724047">
                          <w:rPr>
                            <w:rFonts w:ascii="Verdana" w:hAnsi="Verdana"/>
                            <w:b/>
                            <w:bCs/>
                            <w:color w:val="001871"/>
                            <w:sz w:val="36"/>
                            <w:szCs w:val="36"/>
                          </w:rPr>
                          <w:t>NAEP Teacher Questionnaire</w:t>
                        </w:r>
                      </w:p>
                      <w:p w:rsidR="00724047" w:rsidRPr="00724047" w:rsidP="00724047" w14:paraId="616BBE26" w14:textId="77777777">
                        <w:pPr>
                          <w:widowControl w:val="0"/>
                          <w:rPr>
                            <w:rFonts w:ascii="Verdana" w:hAnsi="Verdana"/>
                            <w:color w:val="001871"/>
                            <w:sz w:val="32"/>
                            <w:szCs w:val="32"/>
                          </w:rPr>
                        </w:pPr>
                        <w:r w:rsidRPr="00724047">
                          <w:rPr>
                            <w:rFonts w:ascii="Verdana" w:hAnsi="Verdana"/>
                            <w:color w:val="001871"/>
                            <w:sz w:val="32"/>
                            <w:szCs w:val="32"/>
                          </w:rPr>
                          <w:t>Password</w:t>
                        </w:r>
                      </w:p>
                    </w:txbxContent>
                  </v:textbox>
                </v:shape>
                <v:rect id="Rectangle 11" o:spid="_x0000_s1108" style="width:408;height:23;left:10734;mso-wrap-style:square;position:absolute;top:10515;visibility:visible;v-text-anchor:top" fillcolor="#c69214" stroked="f" strokecolor="#001871" strokeweight="2pt">
                  <v:shadow color="#001871"/>
                </v:rect>
                <v:rect id="Rectangle 12" o:spid="_x0000_s1109" style="width:410;height:68;left:10732;mso-wrap-style:square;position:absolute;top:10650;visibility:visible;v-text-anchor:top" fillcolor="#c69214" stroked="f" strokecolor="#001871" strokeweight="2pt">
                  <v:shadow color="#001871"/>
                </v:rect>
                <v:rect id="Rectangle 13" o:spid="_x0000_s1110" style="width:156;height:23;left:11148;mso-wrap-style:square;position:absolute;top:10515;visibility:visible;v-text-anchor:top" fillcolor="#001871" stroked="f" strokecolor="#001871" strokeweight="2pt">
                  <v:shadow color="#001871"/>
                </v:rect>
                <v:rect id="Rectangle 14" o:spid="_x0000_s1111" style="width:156;height:68;left:11148;mso-wrap-style:square;position:absolute;top:10650;visibility:visible;v-text-anchor:top" fillcolor="#001871" stroked="f" strokecolor="#001871" strokeweight="2pt">
                  <v:shadow color="#001871"/>
                </v:rect>
                <v:shape id="Picture 15" o:spid="_x0000_s1112"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724047" w:rsidRPr="00724047" w:rsidP="00724047" w14:paraId="732E0355" w14:textId="77777777">
      <w:pPr>
        <w:spacing w:line="259" w:lineRule="auto"/>
        <w:rPr>
          <w:rFonts w:ascii="Times New Roman" w:hAnsi="Times New Roman"/>
          <w:color w:val="59595B"/>
          <w:sz w:val="22"/>
          <w:szCs w:val="22"/>
        </w:rPr>
      </w:pPr>
    </w:p>
    <w:p w:rsidR="00724047" w:rsidP="00724047" w14:paraId="7D5D9D84" w14:textId="77777777">
      <w:pPr>
        <w:spacing w:line="259" w:lineRule="auto"/>
        <w:rPr>
          <w:rFonts w:ascii="Times New Roman" w:hAnsi="Times New Roman"/>
          <w:color w:val="59595B"/>
          <w:sz w:val="22"/>
          <w:szCs w:val="22"/>
        </w:rPr>
      </w:pPr>
    </w:p>
    <w:p w:rsidR="00724047" w:rsidP="00724047" w14:paraId="018DA349" w14:textId="77777777">
      <w:pPr>
        <w:spacing w:line="259" w:lineRule="auto"/>
        <w:rPr>
          <w:rFonts w:ascii="Times New Roman" w:hAnsi="Times New Roman"/>
          <w:color w:val="59595B"/>
          <w:sz w:val="22"/>
          <w:szCs w:val="22"/>
        </w:rPr>
      </w:pPr>
    </w:p>
    <w:p w:rsidR="00724047" w:rsidP="00724047" w14:paraId="5BBDD7DA" w14:textId="77777777">
      <w:pPr>
        <w:spacing w:line="259" w:lineRule="auto"/>
        <w:rPr>
          <w:rFonts w:ascii="Times New Roman" w:hAnsi="Times New Roman"/>
          <w:color w:val="59595B"/>
          <w:sz w:val="22"/>
          <w:szCs w:val="22"/>
        </w:rPr>
      </w:pPr>
    </w:p>
    <w:p w:rsidR="00724047" w:rsidP="00724047" w14:paraId="5689EA8B" w14:textId="77777777">
      <w:pPr>
        <w:spacing w:line="259" w:lineRule="auto"/>
        <w:rPr>
          <w:rFonts w:ascii="Times New Roman" w:hAnsi="Times New Roman"/>
          <w:color w:val="59595B"/>
          <w:sz w:val="22"/>
          <w:szCs w:val="22"/>
        </w:rPr>
      </w:pPr>
    </w:p>
    <w:p w:rsidR="00724047" w:rsidP="00724047" w14:paraId="51FAD07B" w14:textId="77777777">
      <w:pPr>
        <w:spacing w:line="259" w:lineRule="auto"/>
        <w:rPr>
          <w:rFonts w:ascii="Times New Roman" w:hAnsi="Times New Roman"/>
          <w:color w:val="59595B"/>
          <w:sz w:val="22"/>
          <w:szCs w:val="22"/>
        </w:rPr>
      </w:pPr>
    </w:p>
    <w:p w:rsidR="00724047" w:rsidP="00724047" w14:paraId="53C25D51" w14:textId="77777777">
      <w:pPr>
        <w:spacing w:line="259" w:lineRule="auto"/>
        <w:rPr>
          <w:rFonts w:ascii="Times New Roman" w:hAnsi="Times New Roman"/>
          <w:color w:val="59595B"/>
          <w:sz w:val="22"/>
          <w:szCs w:val="22"/>
        </w:rPr>
      </w:pPr>
    </w:p>
    <w:p w:rsidR="00724047" w:rsidP="00724047" w14:paraId="4EBAA7D7" w14:textId="77777777">
      <w:pPr>
        <w:spacing w:line="259" w:lineRule="auto"/>
        <w:rPr>
          <w:rFonts w:ascii="Times New Roman" w:hAnsi="Times New Roman"/>
          <w:color w:val="59595B"/>
          <w:sz w:val="22"/>
          <w:szCs w:val="22"/>
        </w:rPr>
      </w:pPr>
    </w:p>
    <w:p w:rsidR="00724047" w:rsidP="00724047" w14:paraId="6158E84F" w14:textId="77777777">
      <w:pPr>
        <w:spacing w:line="259" w:lineRule="auto"/>
        <w:rPr>
          <w:rFonts w:ascii="Times New Roman" w:hAnsi="Times New Roman"/>
          <w:color w:val="59595B"/>
          <w:sz w:val="22"/>
          <w:szCs w:val="22"/>
        </w:rPr>
      </w:pPr>
    </w:p>
    <w:p w:rsidR="00724047" w:rsidP="00724047" w14:paraId="4A9CB1C8" w14:textId="77777777">
      <w:pPr>
        <w:spacing w:line="259" w:lineRule="auto"/>
        <w:rPr>
          <w:rFonts w:ascii="Times New Roman" w:hAnsi="Times New Roman"/>
          <w:color w:val="59595B"/>
          <w:sz w:val="22"/>
          <w:szCs w:val="22"/>
        </w:rPr>
      </w:pPr>
    </w:p>
    <w:p w:rsidR="00724047" w:rsidP="00724047" w14:paraId="29E401E9" w14:textId="77777777">
      <w:pPr>
        <w:spacing w:line="259" w:lineRule="auto"/>
        <w:rPr>
          <w:rFonts w:ascii="Times New Roman" w:hAnsi="Times New Roman"/>
          <w:color w:val="59595B"/>
          <w:sz w:val="22"/>
          <w:szCs w:val="22"/>
        </w:rPr>
      </w:pPr>
    </w:p>
    <w:p w:rsidR="00724047" w:rsidP="00724047" w14:paraId="084DFB00" w14:textId="77777777">
      <w:pPr>
        <w:spacing w:line="259" w:lineRule="auto"/>
        <w:rPr>
          <w:rFonts w:ascii="Times New Roman" w:hAnsi="Times New Roman"/>
          <w:color w:val="59595B"/>
          <w:sz w:val="22"/>
          <w:szCs w:val="22"/>
        </w:rPr>
      </w:pPr>
    </w:p>
    <w:p w:rsidR="00724047" w:rsidRPr="00724047" w:rsidP="00724047" w14:paraId="4742D26F" w14:textId="2B2A1400">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Dear [TQ Respondent Name], </w:t>
      </w:r>
    </w:p>
    <w:p w:rsidR="00724047" w:rsidRPr="00724047" w:rsidP="00724047" w14:paraId="698FBE38" w14:textId="77777777">
      <w:pPr>
        <w:spacing w:line="259" w:lineRule="auto"/>
        <w:rPr>
          <w:rFonts w:ascii="Times New Roman" w:hAnsi="Times New Roman"/>
          <w:color w:val="59595B"/>
          <w:sz w:val="22"/>
          <w:szCs w:val="22"/>
        </w:rPr>
      </w:pPr>
    </w:p>
    <w:p w:rsidR="00724047" w:rsidRPr="00724047" w:rsidP="00724047" w14:paraId="4A8158A3" w14:textId="77777777">
      <w:pPr>
        <w:spacing w:line="259" w:lineRule="auto"/>
        <w:rPr>
          <w:rFonts w:ascii="Times New Roman" w:hAnsi="Times New Roman"/>
          <w:color w:val="59595B"/>
          <w:sz w:val="22"/>
          <w:szCs w:val="22"/>
        </w:rPr>
      </w:pPr>
      <w:r w:rsidRPr="00724047">
        <w:rPr>
          <w:rFonts w:ascii="Times New Roman" w:hAnsi="Times New Roman"/>
          <w:b/>
          <w:color w:val="59595B"/>
          <w:sz w:val="22"/>
          <w:szCs w:val="22"/>
        </w:rPr>
        <w:t>Thank you</w:t>
      </w:r>
      <w:r w:rsidRPr="00724047">
        <w:rPr>
          <w:rFonts w:ascii="Times New Roman" w:hAnsi="Times New Roman"/>
          <w:color w:val="59595B"/>
          <w:sz w:val="22"/>
          <w:szCs w:val="22"/>
        </w:rPr>
        <w:t xml:space="preserve"> for supporting the National Assessment of Educational Progress (NAEP). </w:t>
      </w:r>
    </w:p>
    <w:p w:rsidR="00724047" w:rsidRPr="00724047" w:rsidP="00724047" w14:paraId="5F324D70" w14:textId="77777777">
      <w:pPr>
        <w:spacing w:line="259" w:lineRule="auto"/>
        <w:rPr>
          <w:rFonts w:ascii="Times New Roman" w:hAnsi="Times New Roman"/>
          <w:color w:val="59595B"/>
          <w:sz w:val="22"/>
          <w:szCs w:val="22"/>
        </w:rPr>
      </w:pPr>
    </w:p>
    <w:p w:rsidR="00724047" w:rsidRPr="00724047" w:rsidP="00724047" w14:paraId="27D1B4EE"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You should have a separate email with the NAEP Teacher Questionnaire link for [school name]. The password is available below.</w:t>
      </w:r>
    </w:p>
    <w:p w:rsidR="00724047" w:rsidRPr="00724047" w:rsidP="00724047" w14:paraId="3316CFE0" w14:textId="77777777">
      <w:pPr>
        <w:spacing w:line="259" w:lineRule="auto"/>
        <w:rPr>
          <w:rFonts w:ascii="Times New Roman" w:hAnsi="Times New Roman"/>
          <w:color w:val="59595B"/>
          <w:sz w:val="22"/>
          <w:szCs w:val="22"/>
        </w:rPr>
      </w:pPr>
    </w:p>
    <w:p w:rsidR="00724047" w:rsidRPr="00724047" w:rsidP="00724047" w14:paraId="0D318DCF" w14:textId="77777777">
      <w:pPr>
        <w:spacing w:line="259" w:lineRule="auto"/>
        <w:rPr>
          <w:rFonts w:ascii="Times New Roman" w:hAnsi="Times New Roman"/>
          <w:b/>
          <w:color w:val="1043FF"/>
          <w:sz w:val="22"/>
          <w:szCs w:val="22"/>
          <w:u w:val="single"/>
        </w:rPr>
      </w:pPr>
      <w:r w:rsidRPr="00724047">
        <w:rPr>
          <w:rFonts w:ascii="Times New Roman" w:hAnsi="Times New Roman"/>
          <w:b/>
          <w:color w:val="1043FF"/>
          <w:sz w:val="22"/>
          <w:szCs w:val="22"/>
          <w:u w:val="single"/>
        </w:rPr>
        <w:t>[PASSWORD]</w:t>
      </w:r>
    </w:p>
    <w:p w:rsidR="00724047" w:rsidRPr="00724047" w:rsidP="00724047" w14:paraId="4119F1FA" w14:textId="77777777">
      <w:pPr>
        <w:spacing w:line="259" w:lineRule="auto"/>
        <w:rPr>
          <w:rFonts w:ascii="Times New Roman" w:hAnsi="Times New Roman"/>
          <w:color w:val="59595B"/>
          <w:sz w:val="22"/>
          <w:szCs w:val="22"/>
        </w:rPr>
      </w:pPr>
    </w:p>
    <w:p w:rsidR="00724047" w:rsidRPr="00724047" w:rsidP="00724047" w14:paraId="1B64CB01" w14:textId="77777777">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For technical assistance, contact the NAEP help desk at 1-800-283-NAEP (6237) or </w:t>
      </w:r>
      <w:hyperlink r:id="rId39" w:history="1">
        <w:r w:rsidRPr="00724047">
          <w:rPr>
            <w:rFonts w:ascii="Times New Roman" w:hAnsi="Times New Roman"/>
            <w:color w:val="0563C1"/>
            <w:sz w:val="22"/>
            <w:szCs w:val="22"/>
            <w:u w:val="single"/>
          </w:rPr>
          <w:t>naephelp@westat.com</w:t>
        </w:r>
      </w:hyperlink>
      <w:r w:rsidRPr="00724047">
        <w:rPr>
          <w:rFonts w:ascii="Times New Roman" w:hAnsi="Times New Roman"/>
          <w:color w:val="59595B"/>
          <w:sz w:val="22"/>
          <w:szCs w:val="22"/>
        </w:rPr>
        <w:t>.</w:t>
      </w:r>
    </w:p>
    <w:p w:rsidR="00724047" w:rsidRPr="00724047" w:rsidP="00724047" w14:paraId="04CCAE46" w14:textId="77777777">
      <w:pPr>
        <w:spacing w:line="259" w:lineRule="auto"/>
        <w:rPr>
          <w:rFonts w:ascii="Times New Roman" w:hAnsi="Times New Roman"/>
          <w:color w:val="59595B"/>
          <w:sz w:val="22"/>
          <w:szCs w:val="22"/>
        </w:rPr>
      </w:pPr>
    </w:p>
    <w:p w:rsidR="0082638A" w:rsidP="00724047" w14:paraId="3B465CCA" w14:textId="54CF1D7E">
      <w:pPr>
        <w:spacing w:line="259" w:lineRule="auto"/>
        <w:rPr>
          <w:rFonts w:ascii="Times New Roman" w:hAnsi="Times New Roman"/>
          <w:color w:val="59595B"/>
          <w:sz w:val="22"/>
          <w:szCs w:val="22"/>
        </w:rPr>
      </w:pPr>
      <w:r w:rsidRPr="00724047">
        <w:rPr>
          <w:rFonts w:ascii="Times New Roman" w:hAnsi="Times New Roman"/>
          <w:color w:val="59595B"/>
          <w:sz w:val="22"/>
          <w:szCs w:val="22"/>
        </w:rPr>
        <w:t xml:space="preserve">Visit </w:t>
      </w:r>
      <w:hyperlink r:id="rId170" w:history="1">
        <w:r w:rsidRPr="00724047">
          <w:rPr>
            <w:rFonts w:ascii="Times New Roman" w:hAnsi="Times New Roman"/>
            <w:color w:val="0563C1"/>
            <w:sz w:val="22"/>
            <w:szCs w:val="22"/>
            <w:u w:val="single"/>
          </w:rPr>
          <w:t>https://nces.ed.gov/nationsreportcard/experience/survey_questionnaires.aspx</w:t>
        </w:r>
      </w:hyperlink>
      <w:r w:rsidRPr="00724047">
        <w:rPr>
          <w:rFonts w:ascii="Times New Roman" w:hAnsi="Times New Roman"/>
          <w:color w:val="59595B"/>
          <w:sz w:val="22"/>
          <w:szCs w:val="22"/>
        </w:rPr>
        <w:t xml:space="preserve"> to explore how your responses contribute to NAEP’s ability to report on what our nation’s students know and can do.</w:t>
      </w:r>
    </w:p>
    <w:p w:rsidR="0082638A" w14:paraId="28AB5014" w14:textId="77777777">
      <w:pPr>
        <w:rPr>
          <w:rFonts w:ascii="Times New Roman" w:hAnsi="Times New Roman"/>
          <w:color w:val="59595B"/>
          <w:sz w:val="22"/>
          <w:szCs w:val="22"/>
        </w:rPr>
      </w:pPr>
      <w:r>
        <w:rPr>
          <w:rFonts w:ascii="Times New Roman" w:hAnsi="Times New Roman"/>
          <w:color w:val="59595B"/>
          <w:sz w:val="22"/>
          <w:szCs w:val="22"/>
        </w:rPr>
        <w:br w:type="page"/>
      </w:r>
    </w:p>
    <w:p w:rsidR="0082638A" w:rsidRPr="0082638A" w:rsidP="0082638A" w14:paraId="1EA59429" w14:textId="77777777">
      <w:pPr>
        <w:contextualSpacing/>
        <w:rPr>
          <w:rFonts w:ascii="Verdana" w:hAnsi="Verdana"/>
          <w:color w:val="001871"/>
          <w:spacing w:val="-10"/>
          <w:kern w:val="28"/>
          <w:sz w:val="48"/>
          <w:szCs w:val="48"/>
        </w:rPr>
      </w:pPr>
      <w:r w:rsidRPr="0082638A">
        <w:rPr>
          <w:rFonts w:ascii="Verdana" w:hAnsi="Verdana"/>
          <w:color w:val="001871"/>
          <w:spacing w:val="-10"/>
          <w:kern w:val="28"/>
          <w:sz w:val="48"/>
          <w:szCs w:val="48"/>
        </w:rPr>
        <w:t>Automated Questionnaire Emails – PR</w:t>
      </w:r>
    </w:p>
    <w:p w:rsidR="0082638A" w:rsidRPr="0082638A" w:rsidP="0082638A" w14:paraId="5131AB48" w14:textId="77777777">
      <w:pPr>
        <w:keepNext/>
        <w:keepLines/>
        <w:spacing w:line="259" w:lineRule="auto"/>
        <w:outlineLvl w:val="0"/>
        <w:rPr>
          <w:rFonts w:ascii="Verdana" w:hAnsi="Verdana"/>
          <w:b/>
          <w:color w:val="C69214"/>
          <w:sz w:val="44"/>
          <w:szCs w:val="32"/>
        </w:rPr>
      </w:pPr>
      <w:bookmarkStart w:id="1083" w:name="_Toc145493734"/>
      <w:r w:rsidRPr="0082638A">
        <w:rPr>
          <w:rFonts w:ascii="Verdana" w:hAnsi="Verdana"/>
          <w:b/>
          <w:color w:val="C69214"/>
          <w:sz w:val="44"/>
          <w:szCs w:val="32"/>
        </w:rPr>
        <w:t>NAEP 2024</w:t>
      </w:r>
      <w:bookmarkEnd w:id="1083"/>
    </w:p>
    <w:p w:rsidR="0082638A" w:rsidRPr="0082638A" w:rsidP="0082638A" w14:paraId="7984C072" w14:textId="77777777">
      <w:pPr>
        <w:spacing w:after="160" w:line="259" w:lineRule="auto"/>
        <w:rPr>
          <w:rFonts w:ascii="Times New Roman" w:hAnsi="Times New Roman"/>
          <w:color w:val="59595B"/>
          <w:sz w:val="22"/>
          <w:szCs w:val="22"/>
        </w:rPr>
      </w:pPr>
    </w:p>
    <w:p w:rsidR="0082638A" w:rsidRPr="0082638A" w:rsidP="0082638A" w14:paraId="74D7C6B4" w14:textId="77777777">
      <w:pPr>
        <w:spacing w:after="160" w:line="259" w:lineRule="auto"/>
        <w:rPr>
          <w:rFonts w:ascii="Times New Roman" w:hAnsi="Times New Roman"/>
          <w:color w:val="59595B"/>
          <w:sz w:val="22"/>
          <w:szCs w:val="22"/>
        </w:rPr>
      </w:pPr>
    </w:p>
    <w:sdt>
      <w:sdtPr>
        <w:rPr>
          <w:rFonts w:ascii="Times New Roman" w:hAnsi="Times New Roman"/>
          <w:color w:val="59595B"/>
          <w:sz w:val="22"/>
          <w:szCs w:val="22"/>
        </w:rPr>
        <w:id w:val="-793358881"/>
        <w:docPartObj>
          <w:docPartGallery w:val="Table of Contents"/>
          <w:docPartUnique/>
        </w:docPartObj>
      </w:sdtPr>
      <w:sdtEndPr>
        <w:rPr>
          <w:b/>
          <w:bCs/>
          <w:noProof/>
        </w:rPr>
      </w:sdtEndPr>
      <w:sdtContent>
        <w:p w:rsidR="0082638A" w:rsidRPr="0082638A" w:rsidP="0082638A" w14:paraId="14EED9CF" w14:textId="77777777">
          <w:pPr>
            <w:keepNext/>
            <w:keepLines/>
            <w:spacing w:before="240" w:line="259" w:lineRule="auto"/>
            <w:rPr>
              <w:rFonts w:ascii="Verdana" w:hAnsi="Verdana"/>
              <w:color w:val="5C739B"/>
              <w:sz w:val="32"/>
              <w:szCs w:val="32"/>
            </w:rPr>
          </w:pPr>
          <w:r w:rsidRPr="0082638A">
            <w:rPr>
              <w:rFonts w:ascii="Verdana" w:hAnsi="Verdana"/>
              <w:color w:val="5C739B"/>
              <w:sz w:val="32"/>
              <w:szCs w:val="32"/>
            </w:rPr>
            <w:t>Table of Contents</w:t>
          </w:r>
        </w:p>
        <w:p w:rsidR="0082638A" w:rsidRPr="0082638A" w:rsidP="0082638A" w14:paraId="2A269BC3" w14:textId="77777777">
          <w:pPr>
            <w:tabs>
              <w:tab w:val="right" w:leader="dot" w:pos="9350"/>
            </w:tabs>
            <w:spacing w:after="100" w:line="259" w:lineRule="auto"/>
            <w:ind w:left="220"/>
            <w:rPr>
              <w:rFonts w:ascii="Times New Roman" w:hAnsi="Times New Roman"/>
              <w:noProof/>
              <w:sz w:val="22"/>
              <w:szCs w:val="22"/>
            </w:rPr>
          </w:pPr>
          <w:r w:rsidRPr="0082638A">
            <w:rPr>
              <w:rFonts w:ascii="Times New Roman" w:hAnsi="Times New Roman"/>
              <w:color w:val="59595B"/>
              <w:sz w:val="22"/>
              <w:szCs w:val="22"/>
            </w:rPr>
            <w:fldChar w:fldCharType="begin"/>
          </w:r>
          <w:r w:rsidRPr="0082638A">
            <w:rPr>
              <w:rFonts w:ascii="Times New Roman" w:hAnsi="Times New Roman"/>
              <w:color w:val="59595B"/>
              <w:sz w:val="22"/>
              <w:szCs w:val="22"/>
            </w:rPr>
            <w:instrText xml:space="preserve"> TOC \o "2-3" \h \z \u </w:instrText>
          </w:r>
          <w:r w:rsidRPr="0082638A">
            <w:rPr>
              <w:rFonts w:ascii="Times New Roman" w:hAnsi="Times New Roman"/>
              <w:color w:val="59595B"/>
              <w:sz w:val="22"/>
              <w:szCs w:val="22"/>
            </w:rPr>
            <w:fldChar w:fldCharType="separate"/>
          </w:r>
          <w:hyperlink w:anchor="_Toc140683169" w:history="1">
            <w:r w:rsidRPr="0082638A">
              <w:rPr>
                <w:rFonts w:ascii="Times New Roman" w:hAnsi="Times New Roman"/>
                <w:noProof/>
                <w:color w:val="0563C1"/>
                <w:sz w:val="22"/>
                <w:szCs w:val="22"/>
                <w:u w:val="single"/>
              </w:rPr>
              <w:t>Welcome Email with Verification Link (SQ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_Toc140683169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2</w:t>
            </w:r>
            <w:r w:rsidRPr="0082638A">
              <w:rPr>
                <w:rFonts w:ascii="Times New Roman" w:hAnsi="Times New Roman"/>
                <w:noProof/>
                <w:webHidden/>
                <w:color w:val="59595B"/>
                <w:sz w:val="22"/>
                <w:szCs w:val="22"/>
              </w:rPr>
              <w:fldChar w:fldCharType="end"/>
            </w:r>
          </w:hyperlink>
        </w:p>
        <w:p w:rsidR="0082638A" w:rsidRPr="0082638A" w:rsidP="0082638A" w14:paraId="26325F35" w14:textId="77777777">
          <w:pPr>
            <w:tabs>
              <w:tab w:val="right" w:leader="dot" w:pos="9350"/>
            </w:tabs>
            <w:spacing w:after="100" w:line="259" w:lineRule="auto"/>
            <w:ind w:left="220"/>
            <w:rPr>
              <w:rFonts w:ascii="Times New Roman" w:hAnsi="Times New Roman"/>
              <w:noProof/>
              <w:sz w:val="22"/>
              <w:szCs w:val="22"/>
            </w:rPr>
          </w:pPr>
          <w:hyperlink w:anchor="_Toc140683170" w:history="1">
            <w:r w:rsidRPr="0082638A">
              <w:rPr>
                <w:rFonts w:ascii="Times New Roman" w:hAnsi="Times New Roman"/>
                <w:noProof/>
                <w:color w:val="0563C1"/>
                <w:sz w:val="22"/>
                <w:szCs w:val="22"/>
                <w:u w:val="single"/>
              </w:rPr>
              <w:t>Email with NAEPQ URL (SQ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_Toc140683170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3</w:t>
            </w:r>
            <w:r w:rsidRPr="0082638A">
              <w:rPr>
                <w:rFonts w:ascii="Times New Roman" w:hAnsi="Times New Roman"/>
                <w:noProof/>
                <w:webHidden/>
                <w:color w:val="59595B"/>
                <w:sz w:val="22"/>
                <w:szCs w:val="22"/>
              </w:rPr>
              <w:fldChar w:fldCharType="end"/>
            </w:r>
          </w:hyperlink>
        </w:p>
        <w:p w:rsidR="0082638A" w:rsidRPr="0082638A" w:rsidP="0082638A" w14:paraId="757B4626" w14:textId="77777777">
          <w:pPr>
            <w:tabs>
              <w:tab w:val="right" w:leader="dot" w:pos="9350"/>
            </w:tabs>
            <w:spacing w:after="100" w:line="259" w:lineRule="auto"/>
            <w:ind w:left="220"/>
            <w:rPr>
              <w:rFonts w:ascii="Times New Roman" w:hAnsi="Times New Roman"/>
              <w:noProof/>
              <w:sz w:val="22"/>
              <w:szCs w:val="22"/>
            </w:rPr>
          </w:pPr>
          <w:hyperlink w:anchor="_Toc140683171" w:history="1">
            <w:r w:rsidRPr="0082638A">
              <w:rPr>
                <w:rFonts w:ascii="Times New Roman" w:hAnsi="Times New Roman"/>
                <w:noProof/>
                <w:color w:val="0563C1"/>
                <w:sz w:val="22"/>
                <w:szCs w:val="22"/>
                <w:u w:val="single"/>
              </w:rPr>
              <w:t>Email with NAEPQ Password (SQ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_Toc140683171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4</w:t>
            </w:r>
            <w:r w:rsidRPr="0082638A">
              <w:rPr>
                <w:rFonts w:ascii="Times New Roman" w:hAnsi="Times New Roman"/>
                <w:noProof/>
                <w:webHidden/>
                <w:color w:val="59595B"/>
                <w:sz w:val="22"/>
                <w:szCs w:val="22"/>
              </w:rPr>
              <w:fldChar w:fldCharType="end"/>
            </w:r>
          </w:hyperlink>
        </w:p>
        <w:p w:rsidR="0082638A" w:rsidRPr="0082638A" w:rsidP="0082638A" w14:paraId="153F0E1A" w14:textId="77777777">
          <w:pPr>
            <w:tabs>
              <w:tab w:val="right" w:leader="dot" w:pos="9350"/>
            </w:tabs>
            <w:spacing w:after="100" w:line="259" w:lineRule="auto"/>
            <w:ind w:left="220"/>
            <w:rPr>
              <w:rFonts w:ascii="Times New Roman" w:hAnsi="Times New Roman"/>
              <w:noProof/>
              <w:sz w:val="22"/>
              <w:szCs w:val="22"/>
            </w:rPr>
          </w:pPr>
          <w:hyperlink w:anchor="_Toc140683172" w:history="1">
            <w:r w:rsidRPr="0082638A">
              <w:rPr>
                <w:rFonts w:ascii="Times New Roman" w:hAnsi="Times New Roman"/>
                <w:noProof/>
                <w:color w:val="0563C1"/>
                <w:sz w:val="22"/>
                <w:szCs w:val="22"/>
                <w:u w:val="single"/>
              </w:rPr>
              <w:t>Welcome Email with Verification Link (TQ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_Toc140683172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5</w:t>
            </w:r>
            <w:r w:rsidRPr="0082638A">
              <w:rPr>
                <w:rFonts w:ascii="Times New Roman" w:hAnsi="Times New Roman"/>
                <w:noProof/>
                <w:webHidden/>
                <w:color w:val="59595B"/>
                <w:sz w:val="22"/>
                <w:szCs w:val="22"/>
              </w:rPr>
              <w:fldChar w:fldCharType="end"/>
            </w:r>
          </w:hyperlink>
        </w:p>
        <w:p w:rsidR="0082638A" w:rsidRPr="0082638A" w:rsidP="0082638A" w14:paraId="2F0CBD4F" w14:textId="77777777">
          <w:pPr>
            <w:tabs>
              <w:tab w:val="right" w:leader="dot" w:pos="9350"/>
            </w:tabs>
            <w:spacing w:after="100" w:line="259" w:lineRule="auto"/>
            <w:ind w:left="220"/>
            <w:rPr>
              <w:rFonts w:ascii="Times New Roman" w:hAnsi="Times New Roman"/>
              <w:noProof/>
              <w:sz w:val="22"/>
              <w:szCs w:val="22"/>
            </w:rPr>
          </w:pPr>
          <w:hyperlink w:anchor="_Toc140683173" w:history="1">
            <w:r w:rsidRPr="0082638A">
              <w:rPr>
                <w:rFonts w:ascii="Times New Roman" w:hAnsi="Times New Roman"/>
                <w:noProof/>
                <w:color w:val="0563C1"/>
                <w:sz w:val="22"/>
                <w:szCs w:val="22"/>
                <w:u w:val="single"/>
              </w:rPr>
              <w:t>Email with NAEPQ URL (TQ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_Toc140683173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6</w:t>
            </w:r>
            <w:r w:rsidRPr="0082638A">
              <w:rPr>
                <w:rFonts w:ascii="Times New Roman" w:hAnsi="Times New Roman"/>
                <w:noProof/>
                <w:webHidden/>
                <w:color w:val="59595B"/>
                <w:sz w:val="22"/>
                <w:szCs w:val="22"/>
              </w:rPr>
              <w:fldChar w:fldCharType="end"/>
            </w:r>
          </w:hyperlink>
        </w:p>
        <w:p w:rsidR="0082638A" w:rsidRPr="0082638A" w:rsidP="0082638A" w14:paraId="16C74C94" w14:textId="77777777">
          <w:pPr>
            <w:tabs>
              <w:tab w:val="right" w:leader="dot" w:pos="9350"/>
            </w:tabs>
            <w:spacing w:after="100" w:line="259" w:lineRule="auto"/>
            <w:ind w:left="220"/>
            <w:rPr>
              <w:rFonts w:ascii="Times New Roman" w:hAnsi="Times New Roman"/>
              <w:noProof/>
              <w:sz w:val="22"/>
              <w:szCs w:val="22"/>
            </w:rPr>
          </w:pPr>
          <w:hyperlink w:anchor="_Toc140683174" w:history="1">
            <w:r w:rsidRPr="0082638A">
              <w:rPr>
                <w:rFonts w:ascii="Times New Roman" w:hAnsi="Times New Roman"/>
                <w:noProof/>
                <w:color w:val="0563C1"/>
                <w:sz w:val="22"/>
                <w:szCs w:val="22"/>
                <w:u w:val="single"/>
              </w:rPr>
              <w:t>Email with NAEPQ Password (TQ version)</w:t>
            </w:r>
            <w:r w:rsidRPr="0082638A">
              <w:rPr>
                <w:rFonts w:ascii="Times New Roman" w:hAnsi="Times New Roman"/>
                <w:noProof/>
                <w:webHidden/>
                <w:color w:val="59595B"/>
                <w:sz w:val="22"/>
                <w:szCs w:val="22"/>
              </w:rPr>
              <w:tab/>
            </w:r>
            <w:r w:rsidRPr="0082638A">
              <w:rPr>
                <w:rFonts w:ascii="Times New Roman" w:hAnsi="Times New Roman"/>
                <w:noProof/>
                <w:webHidden/>
                <w:color w:val="59595B"/>
                <w:sz w:val="22"/>
                <w:szCs w:val="22"/>
              </w:rPr>
              <w:fldChar w:fldCharType="begin"/>
            </w:r>
            <w:r w:rsidRPr="0082638A">
              <w:rPr>
                <w:rFonts w:ascii="Times New Roman" w:hAnsi="Times New Roman"/>
                <w:noProof/>
                <w:webHidden/>
                <w:color w:val="59595B"/>
                <w:sz w:val="22"/>
                <w:szCs w:val="22"/>
              </w:rPr>
              <w:instrText xml:space="preserve"> PAGEREF _Toc140683174 \h </w:instrText>
            </w:r>
            <w:r w:rsidRPr="0082638A">
              <w:rPr>
                <w:rFonts w:ascii="Times New Roman" w:hAnsi="Times New Roman"/>
                <w:noProof/>
                <w:webHidden/>
                <w:color w:val="59595B"/>
                <w:sz w:val="22"/>
                <w:szCs w:val="22"/>
              </w:rPr>
              <w:fldChar w:fldCharType="separate"/>
            </w:r>
            <w:r w:rsidRPr="0082638A">
              <w:rPr>
                <w:rFonts w:ascii="Times New Roman" w:hAnsi="Times New Roman"/>
                <w:noProof/>
                <w:webHidden/>
                <w:color w:val="59595B"/>
                <w:sz w:val="22"/>
                <w:szCs w:val="22"/>
              </w:rPr>
              <w:t>7</w:t>
            </w:r>
            <w:r w:rsidRPr="0082638A">
              <w:rPr>
                <w:rFonts w:ascii="Times New Roman" w:hAnsi="Times New Roman"/>
                <w:noProof/>
                <w:webHidden/>
                <w:color w:val="59595B"/>
                <w:sz w:val="22"/>
                <w:szCs w:val="22"/>
              </w:rPr>
              <w:fldChar w:fldCharType="end"/>
            </w:r>
          </w:hyperlink>
        </w:p>
        <w:p w:rsidR="0082638A" w:rsidRPr="0082638A" w:rsidP="0082638A" w14:paraId="76D18B2D" w14:textId="77777777">
          <w:pPr>
            <w:spacing w:after="160" w:line="259" w:lineRule="auto"/>
            <w:rPr>
              <w:rFonts w:ascii="Times New Roman" w:hAnsi="Times New Roman"/>
              <w:color w:val="59595B"/>
              <w:sz w:val="22"/>
              <w:szCs w:val="22"/>
            </w:rPr>
          </w:pPr>
          <w:r w:rsidRPr="0082638A">
            <w:rPr>
              <w:rFonts w:ascii="Times New Roman" w:hAnsi="Times New Roman"/>
              <w:color w:val="59595B"/>
              <w:sz w:val="22"/>
              <w:szCs w:val="22"/>
            </w:rPr>
            <w:fldChar w:fldCharType="end"/>
          </w:r>
        </w:p>
      </w:sdtContent>
    </w:sdt>
    <w:p w:rsidR="0082638A" w:rsidRPr="0082638A" w:rsidP="0082638A" w14:paraId="5FD52D24" w14:textId="77777777">
      <w:pPr>
        <w:spacing w:after="160" w:line="259" w:lineRule="auto"/>
        <w:rPr>
          <w:rFonts w:ascii="Times New Roman" w:hAnsi="Times New Roman"/>
          <w:color w:val="59595B"/>
          <w:sz w:val="22"/>
          <w:szCs w:val="22"/>
        </w:rPr>
      </w:pPr>
    </w:p>
    <w:p w:rsidR="0082638A" w:rsidRPr="0082638A" w:rsidP="0082638A" w14:paraId="10319838" w14:textId="77777777">
      <w:pPr>
        <w:spacing w:after="160" w:line="259" w:lineRule="auto"/>
        <w:rPr>
          <w:rFonts w:ascii="Times New Roman" w:hAnsi="Times New Roman"/>
          <w:color w:val="59595B"/>
          <w:sz w:val="22"/>
          <w:szCs w:val="22"/>
        </w:rPr>
      </w:pPr>
    </w:p>
    <w:p w:rsidR="0082638A" w:rsidRPr="0082638A" w:rsidP="0082638A" w14:paraId="59A96386" w14:textId="77777777">
      <w:pPr>
        <w:spacing w:after="160" w:line="259" w:lineRule="auto"/>
        <w:rPr>
          <w:rFonts w:ascii="Times New Roman" w:hAnsi="Times New Roman"/>
          <w:color w:val="59595B"/>
          <w:sz w:val="22"/>
          <w:szCs w:val="22"/>
        </w:rPr>
      </w:pPr>
      <w:r w:rsidRPr="0082638A">
        <w:rPr>
          <w:rFonts w:ascii="Times New Roman" w:hAnsi="Times New Roman"/>
          <w:color w:val="59595B"/>
          <w:sz w:val="22"/>
          <w:szCs w:val="22"/>
        </w:rPr>
        <w:br w:type="page"/>
      </w:r>
    </w:p>
    <w:p w:rsidR="0082638A" w:rsidRPr="0082638A" w:rsidP="0082638A" w14:paraId="525BFAF3" w14:textId="77777777">
      <w:pPr>
        <w:keepNext/>
        <w:keepLines/>
        <w:spacing w:before="40" w:line="259" w:lineRule="auto"/>
        <w:outlineLvl w:val="1"/>
        <w:rPr>
          <w:rFonts w:ascii="Verdana" w:hAnsi="Verdana"/>
          <w:b/>
          <w:color w:val="5C739B"/>
          <w:sz w:val="26"/>
          <w:szCs w:val="26"/>
        </w:rPr>
      </w:pPr>
      <w:bookmarkStart w:id="1084" w:name="_Toc140683169"/>
      <w:bookmarkStart w:id="1085" w:name="_Toc145493735"/>
      <w:r w:rsidRPr="0082638A">
        <w:rPr>
          <w:rFonts w:ascii="Verdana" w:hAnsi="Verdana"/>
          <w:b/>
          <w:color w:val="5C739B"/>
          <w:sz w:val="26"/>
          <w:szCs w:val="26"/>
        </w:rPr>
        <w:t>Welcome Email with Verification Link (SQ version)</w:t>
      </w:r>
      <w:bookmarkEnd w:id="1084"/>
      <w:bookmarkEnd w:id="1085"/>
      <w:r w:rsidRPr="0082638A">
        <w:rPr>
          <w:rFonts w:ascii="Verdana" w:hAnsi="Verdana"/>
          <w:b/>
          <w:color w:val="5C739B"/>
          <w:sz w:val="26"/>
          <w:szCs w:val="26"/>
        </w:rPr>
        <w:t xml:space="preserve"> </w:t>
      </w:r>
    </w:p>
    <w:p w:rsidR="0082638A" w:rsidRPr="0082638A" w:rsidP="0082638A" w14:paraId="2DB70C01" w14:textId="77777777">
      <w:pPr>
        <w:spacing w:after="160" w:line="259" w:lineRule="auto"/>
        <w:rPr>
          <w:rFonts w:ascii="Times New Roman" w:hAnsi="Times New Roman"/>
          <w:color w:val="59595B"/>
          <w:sz w:val="22"/>
          <w:szCs w:val="22"/>
        </w:rPr>
      </w:pPr>
    </w:p>
    <w:p w:rsidR="0082638A" w:rsidRPr="0082638A" w:rsidP="0082638A" w14:paraId="62544007"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To</w:t>
      </w:r>
      <w:r w:rsidRPr="0082638A">
        <w:rPr>
          <w:rFonts w:ascii="Times New Roman" w:hAnsi="Times New Roman"/>
          <w:color w:val="59595B"/>
          <w:sz w:val="22"/>
          <w:szCs w:val="22"/>
          <w:lang w:val="es-PR"/>
        </w:rPr>
        <w:t xml:space="preserve">: NAEP SQ </w:t>
      </w:r>
      <w:r w:rsidRPr="0082638A">
        <w:rPr>
          <w:rFonts w:ascii="Times New Roman" w:hAnsi="Times New Roman"/>
          <w:color w:val="59595B"/>
          <w:sz w:val="22"/>
          <w:szCs w:val="22"/>
          <w:lang w:val="es-PR"/>
        </w:rPr>
        <w:t>Respondent</w:t>
      </w:r>
    </w:p>
    <w:p w:rsidR="0082638A" w:rsidRPr="0082638A" w:rsidP="0082638A" w14:paraId="55293930"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xml:space="preserve">: </w:t>
      </w:r>
      <w:bookmarkStart w:id="1086" w:name="_Hlk77249822"/>
      <w:r w:rsidRPr="0082638A">
        <w:rPr>
          <w:rFonts w:ascii="Times New Roman" w:hAnsi="Times New Roman"/>
          <w:color w:val="59595B"/>
          <w:sz w:val="22"/>
          <w:szCs w:val="22"/>
          <w:lang w:val="es-PR"/>
        </w:rPr>
        <w:t>Cuestionario escolar de NAEP</w:t>
      </w:r>
      <w:bookmarkEnd w:id="1086"/>
    </w:p>
    <w:p w:rsidR="0082638A" w:rsidRPr="0082638A" w:rsidP="0082638A" w14:paraId="2983CED0" w14:textId="77777777">
      <w:pPr>
        <w:spacing w:line="259" w:lineRule="auto"/>
        <w:rPr>
          <w:rFonts w:ascii="Times New Roman" w:hAnsi="Times New Roman"/>
          <w:color w:val="59595B"/>
          <w:sz w:val="22"/>
          <w:szCs w:val="22"/>
          <w:lang w:val="es-PR"/>
        </w:rPr>
      </w:pPr>
    </w:p>
    <w:p w:rsidR="0082638A" w:rsidRPr="0082638A" w:rsidP="0082638A" w14:paraId="40A1DC60"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42208" behindDoc="0" locked="0" layoutInCell="1" allowOverlap="1">
                <wp:simplePos x="0" y="0"/>
                <wp:positionH relativeFrom="column">
                  <wp:posOffset>0</wp:posOffset>
                </wp:positionH>
                <wp:positionV relativeFrom="paragraph">
                  <wp:posOffset>3810</wp:posOffset>
                </wp:positionV>
                <wp:extent cx="5715000" cy="2030095"/>
                <wp:effectExtent l="0" t="0" r="0" b="8255"/>
                <wp:wrapSquare wrapText="bothSides"/>
                <wp:docPr id="1284560900" name="Group 1284560900"/>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1284560901"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Apoye el progreso educativo!</w:t>
                              </w:r>
                            </w:p>
                            <w:p w:rsidR="0082638A" w:rsidRPr="0082638A" w:rsidP="0082638A" w14:textId="77777777">
                              <w:pPr>
                                <w:widowControl w:val="0"/>
                                <w:rPr>
                                  <w:rFonts w:ascii="Verdana" w:hAnsi="Verdana"/>
                                  <w:color w:val="001871"/>
                                  <w:sz w:val="32"/>
                                  <w:szCs w:val="32"/>
                                  <w:lang w:val="es-PR"/>
                                </w:rPr>
                              </w:pPr>
                              <w:r w:rsidRPr="0082638A">
                                <w:rPr>
                                  <w:rFonts w:ascii="Verdana" w:hAnsi="Verdana"/>
                                  <w:color w:val="001871"/>
                                  <w:sz w:val="32"/>
                                  <w:szCs w:val="32"/>
                                  <w:lang w:val="es-PR"/>
                                </w:rPr>
                                <w:t>Complete el cuestionario de NAEP</w:t>
                              </w:r>
                            </w:p>
                          </w:txbxContent>
                        </wps:txbx>
                        <wps:bodyPr rot="0" vert="horz" wrap="square" lIns="36576" tIns="36576" rIns="36576" bIns="36576" anchor="ctr" anchorCtr="0" upright="1"/>
                      </wps:wsp>
                      <wps:wsp xmlns:wps="http://schemas.microsoft.com/office/word/2010/wordprocessingShape">
                        <wps:cNvPr id="1284560902"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03"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04"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05"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284560906"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284560900" o:spid="_x0000_s1113" style="width:450pt;height:159.85pt;margin-top:0.3pt;margin-left:0;position:absolute;z-index:251743232" coordorigin="10732,10515" coordsize="571,203">
                <v:shape id="Text Box 10" o:spid="_x0000_s1114"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5F2725A8"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Apoye el progreso educativo!</w:t>
                        </w:r>
                      </w:p>
                      <w:p w:rsidR="0082638A" w:rsidRPr="0082638A" w:rsidP="0082638A" w14:paraId="7BDC8F8B" w14:textId="77777777">
                        <w:pPr>
                          <w:widowControl w:val="0"/>
                          <w:rPr>
                            <w:rFonts w:ascii="Verdana" w:hAnsi="Verdana"/>
                            <w:color w:val="001871"/>
                            <w:sz w:val="32"/>
                            <w:szCs w:val="32"/>
                            <w:lang w:val="es-PR"/>
                          </w:rPr>
                        </w:pPr>
                        <w:r w:rsidRPr="0082638A">
                          <w:rPr>
                            <w:rFonts w:ascii="Verdana" w:hAnsi="Verdana"/>
                            <w:color w:val="001871"/>
                            <w:sz w:val="32"/>
                            <w:szCs w:val="32"/>
                            <w:lang w:val="es-PR"/>
                          </w:rPr>
                          <w:t>Complete el cuestionario de NAEP</w:t>
                        </w:r>
                      </w:p>
                    </w:txbxContent>
                  </v:textbox>
                </v:shape>
                <v:rect id="Rectangle 11" o:spid="_x0000_s1115" style="width:408;height:23;left:10734;mso-wrap-style:square;position:absolute;top:10515;visibility:visible;v-text-anchor:top" fillcolor="#c69214" stroked="f" strokecolor="#001871" strokeweight="2pt">
                  <v:shadow color="#001871"/>
                </v:rect>
                <v:rect id="Rectangle 12" o:spid="_x0000_s1116" style="width:410;height:68;left:10732;mso-wrap-style:square;position:absolute;top:10650;visibility:visible;v-text-anchor:top" fillcolor="#c69214" stroked="f" strokecolor="#001871" strokeweight="2pt">
                  <v:shadow color="#001871"/>
                </v:rect>
                <v:rect id="Rectangle 13" o:spid="_x0000_s1117" style="width:156;height:23;left:11148;mso-wrap-style:square;position:absolute;top:10515;visibility:visible;v-text-anchor:top" fillcolor="#001871" stroked="f" strokecolor="#001871" strokeweight="2pt">
                  <v:shadow color="#001871"/>
                </v:rect>
                <v:rect id="Rectangle 14" o:spid="_x0000_s1118" style="width:156;height:68;left:11148;mso-wrap-style:square;position:absolute;top:10650;visibility:visible;v-text-anchor:top" fillcolor="#001871" stroked="f" strokecolor="#001871" strokeweight="2pt">
                  <v:shadow color="#001871"/>
                </v:rect>
                <v:shape id="Picture 15" o:spid="_x0000_s1119"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82638A" w:rsidRPr="0082638A" w:rsidP="0082638A" w14:paraId="1C902E69" w14:textId="77777777">
      <w:pPr>
        <w:spacing w:line="259" w:lineRule="auto"/>
        <w:rPr>
          <w:rFonts w:ascii="Times New Roman" w:hAnsi="Times New Roman"/>
          <w:color w:val="59595B"/>
          <w:sz w:val="22"/>
          <w:szCs w:val="22"/>
          <w:lang w:val="es-PR"/>
        </w:rPr>
      </w:pPr>
    </w:p>
    <w:p w:rsidR="0082638A" w:rsidRPr="0082638A" w:rsidP="0082638A" w14:paraId="62513C52"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[SQ </w:t>
      </w:r>
      <w:r w:rsidRPr="0082638A">
        <w:rPr>
          <w:rFonts w:ascii="Times New Roman" w:hAnsi="Times New Roman"/>
          <w:color w:val="59595B"/>
          <w:sz w:val="22"/>
          <w:szCs w:val="22"/>
          <w:lang w:val="es-PR"/>
        </w:rPr>
        <w:t>Respondent</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w:t>
      </w:r>
    </w:p>
    <w:p w:rsidR="0082638A" w:rsidRPr="0082638A" w:rsidP="0082638A" w14:paraId="61840F3F" w14:textId="77777777">
      <w:pPr>
        <w:spacing w:line="259" w:lineRule="auto"/>
        <w:rPr>
          <w:rFonts w:ascii="Times New Roman" w:hAnsi="Times New Roman"/>
          <w:color w:val="59595B"/>
          <w:sz w:val="22"/>
          <w:szCs w:val="22"/>
          <w:lang w:val="es-PR"/>
        </w:rPr>
      </w:pPr>
    </w:p>
    <w:p w:rsidR="0082638A" w:rsidRPr="0082638A" w:rsidP="0082638A" w14:paraId="2249CE96"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La Evaluación Nacional del Progreso Educativo (NAEP, por sus siglas en inglés) es </w:t>
      </w:r>
      <w:r w:rsidRPr="0082638A">
        <w:rPr>
          <w:rFonts w:ascii="Times New Roman" w:hAnsi="Times New Roman"/>
          <w:color w:val="59595B"/>
          <w:sz w:val="22"/>
          <w:szCs w:val="22"/>
          <w:u w:val="single"/>
          <w:lang w:val="es-PR"/>
        </w:rPr>
        <w:t xml:space="preserve">la única </w:t>
      </w:r>
      <w:r w:rsidRPr="0082638A">
        <w:rPr>
          <w:rFonts w:ascii="Times New Roman" w:hAnsi="Times New Roman"/>
          <w:color w:val="59595B"/>
          <w:sz w:val="22"/>
          <w:szCs w:val="22"/>
          <w:lang w:val="es-PR"/>
        </w:rPr>
        <w:t>evaluación continua de lo que los estudiantes de nuestra nación saben y pueden hacer en diferentes materias. Los estudiantes de [4/8] grado de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xml:space="preserve">] tomarán las evaluaciones de matemáticas el </w:t>
      </w:r>
      <w:r w:rsidRPr="0082638A">
        <w:rPr>
          <w:rFonts w:ascii="Times New Roman" w:hAnsi="Times New Roman"/>
          <w:b/>
          <w:color w:val="59595B"/>
          <w:sz w:val="22"/>
          <w:szCs w:val="22"/>
          <w:lang w:val="es-PR"/>
        </w:rPr>
        <w:t>[</w:t>
      </w:r>
      <w:r w:rsidRPr="0082638A">
        <w:rPr>
          <w:rFonts w:ascii="Times New Roman" w:hAnsi="Times New Roman"/>
          <w:b/>
          <w:color w:val="59595B"/>
          <w:sz w:val="22"/>
          <w:szCs w:val="22"/>
          <w:lang w:val="es-PR"/>
        </w:rPr>
        <w:t>assessment</w:t>
      </w:r>
      <w:r w:rsidRPr="0082638A">
        <w:rPr>
          <w:rFonts w:ascii="Times New Roman" w:hAnsi="Times New Roman"/>
          <w:b/>
          <w:color w:val="59595B"/>
          <w:sz w:val="22"/>
          <w:szCs w:val="22"/>
          <w:lang w:val="es-PR"/>
        </w:rPr>
        <w:t xml:space="preserve"> date]</w:t>
      </w:r>
      <w:r w:rsidRPr="0082638A">
        <w:rPr>
          <w:rFonts w:ascii="Times New Roman" w:hAnsi="Times New Roman"/>
          <w:color w:val="59595B"/>
          <w:sz w:val="22"/>
          <w:szCs w:val="22"/>
          <w:lang w:val="es-PR"/>
        </w:rPr>
        <w:t>.</w:t>
      </w:r>
    </w:p>
    <w:p w:rsidR="0082638A" w:rsidRPr="0082638A" w:rsidP="0082638A" w14:paraId="04871D26" w14:textId="77777777">
      <w:pPr>
        <w:spacing w:line="259" w:lineRule="auto"/>
        <w:rPr>
          <w:rFonts w:ascii="Times New Roman" w:hAnsi="Times New Roman"/>
          <w:color w:val="59595B"/>
          <w:sz w:val="22"/>
          <w:szCs w:val="22"/>
          <w:lang w:val="es-PR"/>
        </w:rPr>
      </w:pPr>
    </w:p>
    <w:p w:rsidR="0082638A" w:rsidRPr="0082638A" w:rsidP="0082638A" w14:paraId="4E75E750"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Además de realizar evaluaciones, NAEP recoge información sobre las políticas y características de las escuelas mediante un cuestionario escolar. </w:t>
      </w:r>
      <w:r w:rsidRPr="0082638A">
        <w:rPr>
          <w:rFonts w:ascii="Times New Roman" w:hAnsi="Times New Roman"/>
          <w:b/>
          <w:color w:val="59595B"/>
          <w:sz w:val="22"/>
          <w:szCs w:val="22"/>
          <w:lang w:val="es-PR"/>
        </w:rPr>
        <w:t>[</w:t>
      </w:r>
      <w:r w:rsidRPr="0082638A">
        <w:rPr>
          <w:rFonts w:ascii="Times New Roman" w:hAnsi="Times New Roman"/>
          <w:b/>
          <w:color w:val="59595B"/>
          <w:sz w:val="22"/>
          <w:szCs w:val="22"/>
          <w:lang w:val="es-PR"/>
        </w:rPr>
        <w:t>School</w:t>
      </w:r>
      <w:r w:rsidRPr="0082638A">
        <w:rPr>
          <w:rFonts w:ascii="Times New Roman" w:hAnsi="Times New Roman"/>
          <w:b/>
          <w:color w:val="59595B"/>
          <w:sz w:val="22"/>
          <w:szCs w:val="22"/>
          <w:lang w:val="es-PR"/>
        </w:rPr>
        <w:t xml:space="preserve"> </w:t>
      </w:r>
      <w:r w:rsidRPr="0082638A">
        <w:rPr>
          <w:rFonts w:ascii="Times New Roman" w:hAnsi="Times New Roman"/>
          <w:b/>
          <w:color w:val="59595B"/>
          <w:sz w:val="22"/>
          <w:szCs w:val="22"/>
          <w:lang w:val="es-PR"/>
        </w:rPr>
        <w:t>coordinator</w:t>
      </w:r>
      <w:r w:rsidRPr="0082638A">
        <w:rPr>
          <w:rFonts w:ascii="Times New Roman" w:hAnsi="Times New Roman"/>
          <w:b/>
          <w:color w:val="59595B"/>
          <w:sz w:val="22"/>
          <w:szCs w:val="22"/>
          <w:lang w:val="es-PR"/>
        </w:rPr>
        <w:t xml:space="preserve"> </w:t>
      </w:r>
      <w:r w:rsidRPr="0082638A">
        <w:rPr>
          <w:rFonts w:ascii="Times New Roman" w:hAnsi="Times New Roman"/>
          <w:b/>
          <w:color w:val="59595B"/>
          <w:sz w:val="22"/>
          <w:szCs w:val="22"/>
          <w:lang w:val="es-PR"/>
        </w:rPr>
        <w:t>name</w:t>
      </w:r>
      <w:r w:rsidRPr="0082638A">
        <w:rPr>
          <w:rFonts w:ascii="Times New Roman" w:hAnsi="Times New Roman"/>
          <w:b/>
          <w:color w:val="59595B"/>
          <w:sz w:val="22"/>
          <w:szCs w:val="22"/>
          <w:lang w:val="es-PR"/>
        </w:rPr>
        <w:t xml:space="preserve">] </w:t>
      </w:r>
      <w:r w:rsidRPr="0082638A">
        <w:rPr>
          <w:rFonts w:ascii="Times New Roman" w:hAnsi="Times New Roman"/>
          <w:color w:val="59595B"/>
          <w:sz w:val="22"/>
          <w:szCs w:val="22"/>
          <w:lang w:val="es-PR"/>
        </w:rPr>
        <w:t xml:space="preserve">lo(la) ha identificado a usted como encuestador(a). Sus respuestas proporcionarán información importante para que los educadores, legisladores e investigadores comprendan mejor el contexto en el que aprenden los estudiantes. Esta comprensión puede ayudar a mejorar la educación en los salones de clase de nuestro país. </w:t>
      </w:r>
    </w:p>
    <w:p w:rsidR="0082638A" w:rsidRPr="0082638A" w:rsidP="0082638A" w14:paraId="1C37BDDC" w14:textId="77777777">
      <w:pPr>
        <w:spacing w:line="259" w:lineRule="auto"/>
        <w:rPr>
          <w:rFonts w:ascii="Times New Roman" w:hAnsi="Times New Roman"/>
          <w:color w:val="59595B"/>
          <w:sz w:val="22"/>
          <w:szCs w:val="22"/>
          <w:lang w:val="es-PR"/>
        </w:rPr>
      </w:pPr>
    </w:p>
    <w:p w:rsidR="0082638A" w:rsidRPr="0082638A" w:rsidP="0082638A" w14:paraId="217B5393"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w:drawing>
          <wp:anchor distT="36576" distB="36576" distL="36576" distR="36576" simplePos="0" relativeHeight="251741184" behindDoc="0" locked="0" layoutInCell="1" allowOverlap="1">
            <wp:simplePos x="0" y="0"/>
            <wp:positionH relativeFrom="column">
              <wp:posOffset>0</wp:posOffset>
            </wp:positionH>
            <wp:positionV relativeFrom="paragraph">
              <wp:posOffset>60325</wp:posOffset>
            </wp:positionV>
            <wp:extent cx="1207135" cy="914400"/>
            <wp:effectExtent l="0" t="0" r="0" b="0"/>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8"/>
                    <pic:cNvPicPr>
                      <a:picLocks noChangeAspect="1" noChangeArrowheads="1"/>
                    </pic:cNvPicPr>
                  </pic:nvPicPr>
                  <pic:blipFill>
                    <a:blip xmlns:r="http://schemas.openxmlformats.org/officeDocument/2006/relationships" r:embed="rId168">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7135" cy="914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2638A" w:rsidRPr="0082638A" w:rsidP="0082638A" w14:paraId="13420027" w14:textId="77777777">
      <w:pPr>
        <w:spacing w:line="259" w:lineRule="auto"/>
        <w:rPr>
          <w:rFonts w:ascii="Times New Roman" w:hAnsi="Times New Roman"/>
          <w:b/>
          <w:color w:val="59595B"/>
          <w:sz w:val="22"/>
          <w:szCs w:val="22"/>
          <w:lang w:val="es-PR"/>
        </w:rPr>
      </w:pPr>
    </w:p>
    <w:p w:rsidR="0082638A" w:rsidRPr="0082638A" w:rsidP="0082638A" w14:paraId="660C9229" w14:textId="77777777">
      <w:pPr>
        <w:spacing w:line="259" w:lineRule="auto"/>
        <w:rPr>
          <w:rFonts w:ascii="Times New Roman" w:hAnsi="Times New Roman"/>
          <w:b/>
          <w:color w:val="59595B"/>
          <w:sz w:val="22"/>
          <w:szCs w:val="22"/>
          <w:lang w:val="es-PR"/>
        </w:rPr>
      </w:pPr>
      <w:r w:rsidRPr="0082638A">
        <w:rPr>
          <w:rFonts w:ascii="Times New Roman" w:hAnsi="Times New Roman"/>
          <w:b/>
          <w:color w:val="59595B"/>
          <w:sz w:val="22"/>
          <w:szCs w:val="22"/>
          <w:lang w:val="es-PR"/>
        </w:rPr>
        <w:t>Seleccione el siguiente enlace para recibir el enlace del cuestionario y la contraseña en dos correos electrónicos adicionales.</w:t>
      </w:r>
    </w:p>
    <w:p w:rsidR="0082638A" w:rsidRPr="0082638A" w:rsidP="0082638A" w14:paraId="0B501F5E" w14:textId="77777777">
      <w:pPr>
        <w:spacing w:line="259" w:lineRule="auto"/>
        <w:rPr>
          <w:rFonts w:ascii="Times New Roman" w:hAnsi="Times New Roman"/>
          <w:color w:val="59595B"/>
          <w:sz w:val="22"/>
          <w:szCs w:val="22"/>
          <w:lang w:val="es-PR"/>
        </w:rPr>
      </w:pPr>
    </w:p>
    <w:p w:rsidR="0082638A" w:rsidRPr="0082638A" w:rsidP="0082638A" w14:paraId="1BCFFEEA" w14:textId="77777777">
      <w:pPr>
        <w:spacing w:line="259" w:lineRule="auto"/>
        <w:rPr>
          <w:rFonts w:ascii="Times New Roman" w:hAnsi="Times New Roman"/>
          <w:color w:val="59595B"/>
          <w:sz w:val="22"/>
          <w:szCs w:val="22"/>
          <w:lang w:val="es-PR"/>
        </w:rPr>
      </w:pPr>
    </w:p>
    <w:p w:rsidR="0082638A" w:rsidRPr="0082638A" w:rsidP="0082638A" w14:paraId="15731F77" w14:textId="77777777">
      <w:pPr>
        <w:spacing w:line="259" w:lineRule="auto"/>
        <w:rPr>
          <w:rFonts w:ascii="Times New Roman" w:hAnsi="Times New Roman"/>
          <w:color w:val="59595B"/>
          <w:sz w:val="22"/>
          <w:szCs w:val="22"/>
          <w:lang w:val="es-PR"/>
        </w:rPr>
      </w:pPr>
    </w:p>
    <w:p w:rsidR="0082638A" w:rsidRPr="0082638A" w:rsidP="0082638A" w14:paraId="7C8AE481" w14:textId="77777777">
      <w:pPr>
        <w:spacing w:line="259" w:lineRule="auto"/>
        <w:rPr>
          <w:rFonts w:ascii="Times New Roman" w:hAnsi="Times New Roman"/>
          <w:b/>
          <w:color w:val="59595B"/>
          <w:sz w:val="22"/>
          <w:szCs w:val="22"/>
          <w:lang w:val="es-PR"/>
        </w:rPr>
      </w:pPr>
      <w:hyperlink r:id="rId171" w:history="1">
        <w:r w:rsidRPr="0082638A">
          <w:rPr>
            <w:rFonts w:ascii="Times New Roman" w:hAnsi="Times New Roman"/>
            <w:b/>
            <w:color w:val="0563C1"/>
            <w:sz w:val="22"/>
            <w:szCs w:val="22"/>
            <w:u w:val="single"/>
            <w:lang w:val="es-PR"/>
          </w:rPr>
          <w:t>https://ams-qa.wesdemo.com/Registration/NAEPQEmailVerification.aspx?qid=F8FA0D7A-C9E5-49A0-9384-F00F7CA1379F</w:t>
        </w:r>
      </w:hyperlink>
    </w:p>
    <w:p w:rsidR="0082638A" w:rsidRPr="0082638A" w:rsidP="0082638A" w14:paraId="776D259E" w14:textId="77777777">
      <w:pPr>
        <w:spacing w:line="259" w:lineRule="auto"/>
        <w:rPr>
          <w:rFonts w:ascii="Times New Roman" w:hAnsi="Times New Roman"/>
          <w:color w:val="59595B"/>
          <w:sz w:val="22"/>
          <w:szCs w:val="22"/>
          <w:lang w:val="es-PR"/>
        </w:rPr>
      </w:pPr>
    </w:p>
    <w:p w:rsidR="0082638A" w:rsidRPr="0082638A" w:rsidP="0082638A" w14:paraId="314908DF"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70" w:history="1">
        <w:r w:rsidRPr="0082638A">
          <w:rPr>
            <w:rFonts w:ascii="Times New Roman" w:hAnsi="Times New Roman"/>
            <w:color w:val="0563C1"/>
            <w:sz w:val="22"/>
            <w:szCs w:val="22"/>
            <w:u w:val="single"/>
            <w:lang w:val="es-PR"/>
          </w:rPr>
          <w:t xml:space="preserve">https://nces.ed.gov/nationsreportcard/experience/survey_questionnaires.aspx </w:t>
        </w:r>
      </w:hyperlink>
      <w:r w:rsidRPr="0082638A">
        <w:rPr>
          <w:rFonts w:ascii="Times New Roman" w:hAnsi="Times New Roman"/>
          <w:color w:val="59595B"/>
          <w:sz w:val="22"/>
          <w:szCs w:val="22"/>
          <w:lang w:val="es-PR"/>
        </w:rPr>
        <w:t>para explorar cómo sus respuestas contribuyen a la capacidad de NAEP para informar sobre lo que los estudiantes de nuestra nación saben y pueden hacer.</w:t>
      </w:r>
    </w:p>
    <w:p w:rsidR="0082638A" w:rsidRPr="0082638A" w:rsidP="0082638A" w14:paraId="59E63132" w14:textId="77777777">
      <w:pPr>
        <w:spacing w:line="259" w:lineRule="auto"/>
        <w:rPr>
          <w:rFonts w:ascii="Times New Roman" w:hAnsi="Times New Roman"/>
          <w:color w:val="59595B"/>
          <w:sz w:val="22"/>
          <w:szCs w:val="22"/>
          <w:lang w:val="es-PR"/>
        </w:rPr>
      </w:pPr>
    </w:p>
    <w:p w:rsidR="0082638A" w:rsidRPr="0082638A" w:rsidP="0082638A" w14:paraId="6EFA315D" w14:textId="77777777">
      <w:pPr>
        <w:keepNext/>
        <w:keepLines/>
        <w:spacing w:before="40" w:line="259" w:lineRule="auto"/>
        <w:outlineLvl w:val="1"/>
        <w:rPr>
          <w:rFonts w:ascii="Verdana" w:hAnsi="Verdana"/>
          <w:b/>
          <w:color w:val="5C739B"/>
          <w:sz w:val="26"/>
          <w:szCs w:val="26"/>
        </w:rPr>
      </w:pPr>
      <w:bookmarkStart w:id="1087" w:name="_Toc140683170"/>
      <w:bookmarkStart w:id="1088" w:name="_Toc145493736"/>
      <w:r w:rsidRPr="0082638A">
        <w:rPr>
          <w:rFonts w:ascii="Verdana" w:hAnsi="Verdana"/>
          <w:b/>
          <w:color w:val="5C739B"/>
          <w:sz w:val="26"/>
          <w:szCs w:val="26"/>
        </w:rPr>
        <w:t>Email with NAEPQ URL (SQ version)</w:t>
      </w:r>
      <w:bookmarkEnd w:id="1087"/>
      <w:bookmarkEnd w:id="1088"/>
      <w:r w:rsidRPr="0082638A">
        <w:rPr>
          <w:rFonts w:ascii="Verdana" w:hAnsi="Verdana"/>
          <w:b/>
          <w:color w:val="5C739B"/>
          <w:sz w:val="26"/>
          <w:szCs w:val="26"/>
        </w:rPr>
        <w:t xml:space="preserve"> </w:t>
      </w:r>
    </w:p>
    <w:p w:rsidR="0082638A" w:rsidRPr="0082638A" w:rsidP="0082638A" w14:paraId="0F44B3B3" w14:textId="77777777">
      <w:pPr>
        <w:spacing w:after="160" w:line="259" w:lineRule="auto"/>
        <w:rPr>
          <w:rFonts w:ascii="Times New Roman" w:hAnsi="Times New Roman"/>
          <w:color w:val="59595B"/>
          <w:sz w:val="22"/>
          <w:szCs w:val="22"/>
        </w:rPr>
      </w:pPr>
    </w:p>
    <w:p w:rsidR="0082638A" w:rsidRPr="0082638A" w:rsidP="0082638A" w14:paraId="59AE97B1"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To</w:t>
      </w:r>
      <w:r w:rsidRPr="0082638A">
        <w:rPr>
          <w:rFonts w:ascii="Times New Roman" w:hAnsi="Times New Roman"/>
          <w:color w:val="59595B"/>
          <w:sz w:val="22"/>
          <w:szCs w:val="22"/>
          <w:lang w:val="es-PR"/>
        </w:rPr>
        <w:t xml:space="preserve">: NAEP SQ </w:t>
      </w:r>
      <w:r w:rsidRPr="0082638A">
        <w:rPr>
          <w:rFonts w:ascii="Times New Roman" w:hAnsi="Times New Roman"/>
          <w:color w:val="59595B"/>
          <w:sz w:val="22"/>
          <w:szCs w:val="22"/>
          <w:lang w:val="es-PR"/>
        </w:rPr>
        <w:t>Respondent</w:t>
      </w:r>
    </w:p>
    <w:p w:rsidR="0082638A" w:rsidRPr="0082638A" w:rsidP="0082638A" w14:paraId="19FE4DF3"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xml:space="preserve">: Cuestionario escolar de NAEP </w:t>
      </w:r>
      <w:r w:rsidRPr="0082638A">
        <w:rPr>
          <w:rFonts w:ascii="Times New Roman" w:hAnsi="Times New Roman"/>
          <w:i/>
          <w:iCs/>
          <w:sz w:val="24"/>
          <w:szCs w:val="24"/>
          <w:lang w:val="es-PR"/>
        </w:rPr>
        <w:t xml:space="preserve">- </w:t>
      </w:r>
      <w:r w:rsidRPr="0082638A">
        <w:rPr>
          <w:rFonts w:ascii="Times New Roman" w:hAnsi="Times New Roman"/>
          <w:color w:val="59595B"/>
          <w:sz w:val="22"/>
          <w:szCs w:val="22"/>
          <w:lang w:val="es-PR"/>
        </w:rPr>
        <w:t>Enlace</w:t>
      </w:r>
    </w:p>
    <w:p w:rsidR="0082638A" w:rsidRPr="0082638A" w:rsidP="0082638A" w14:paraId="4C01254A"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44256"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1284560907" name="Group 1284560907"/>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1284560908"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escolar de NAEP</w:t>
                              </w:r>
                            </w:p>
                            <w:p w:rsidR="0082638A" w:rsidRPr="0082638A" w:rsidP="0082638A" w14:textId="77777777">
                              <w:pPr>
                                <w:widowControl w:val="0"/>
                                <w:rPr>
                                  <w:rFonts w:ascii="Verdana" w:hAnsi="Verdana"/>
                                  <w:color w:val="001871"/>
                                  <w:sz w:val="32"/>
                                  <w:szCs w:val="32"/>
                                  <w:lang w:val="es-PR"/>
                                </w:rPr>
                              </w:pPr>
                              <w:r w:rsidRPr="0082638A">
                                <w:rPr>
                                  <w:rFonts w:ascii="Verdana" w:hAnsi="Verdana"/>
                                  <w:color w:val="001871"/>
                                  <w:sz w:val="32"/>
                                  <w:szCs w:val="32"/>
                                  <w:lang w:val="es-PR"/>
                                </w:rPr>
                                <w:t>Enlace personalizado adjunto</w:t>
                              </w:r>
                            </w:p>
                          </w:txbxContent>
                        </wps:txbx>
                        <wps:bodyPr rot="0" vert="horz" wrap="square" lIns="36576" tIns="36576" rIns="36576" bIns="36576" anchor="ctr" anchorCtr="0" upright="1"/>
                      </wps:wsp>
                      <wps:wsp xmlns:wps="http://schemas.microsoft.com/office/word/2010/wordprocessingShape">
                        <wps:cNvPr id="1284560909"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0"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1"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2"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284560913"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284560907" o:spid="_x0000_s1120" style="width:450pt;height:159.85pt;margin-top:13.45pt;margin-left:0;position:absolute;z-index:251745280" coordorigin="10732,10515" coordsize="571,203">
                <v:shape id="Text Box 10" o:spid="_x0000_s1121"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577BCED1"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escolar de NAEP</w:t>
                        </w:r>
                      </w:p>
                      <w:p w:rsidR="0082638A" w:rsidRPr="0082638A" w:rsidP="0082638A" w14:paraId="43BA0390" w14:textId="77777777">
                        <w:pPr>
                          <w:widowControl w:val="0"/>
                          <w:rPr>
                            <w:rFonts w:ascii="Verdana" w:hAnsi="Verdana"/>
                            <w:color w:val="001871"/>
                            <w:sz w:val="32"/>
                            <w:szCs w:val="32"/>
                            <w:lang w:val="es-PR"/>
                          </w:rPr>
                        </w:pPr>
                        <w:r w:rsidRPr="0082638A">
                          <w:rPr>
                            <w:rFonts w:ascii="Verdana" w:hAnsi="Verdana"/>
                            <w:color w:val="001871"/>
                            <w:sz w:val="32"/>
                            <w:szCs w:val="32"/>
                            <w:lang w:val="es-PR"/>
                          </w:rPr>
                          <w:t>Enlace personalizado adjunto</w:t>
                        </w:r>
                      </w:p>
                    </w:txbxContent>
                  </v:textbox>
                </v:shape>
                <v:rect id="Rectangle 11" o:spid="_x0000_s1122" style="width:408;height:23;left:10734;mso-wrap-style:square;position:absolute;top:10515;visibility:visible;v-text-anchor:top" fillcolor="#c69214" stroked="f" strokecolor="#001871" strokeweight="2pt">
                  <v:shadow color="#001871"/>
                </v:rect>
                <v:rect id="Rectangle 12" o:spid="_x0000_s1123" style="width:410;height:68;left:10732;mso-wrap-style:square;position:absolute;top:10650;visibility:visible;v-text-anchor:top" fillcolor="#c69214" stroked="f" strokecolor="#001871" strokeweight="2pt">
                  <v:shadow color="#001871"/>
                </v:rect>
                <v:rect id="Rectangle 13" o:spid="_x0000_s1124" style="width:156;height:23;left:11148;mso-wrap-style:square;position:absolute;top:10515;visibility:visible;v-text-anchor:top" fillcolor="#001871" stroked="f" strokecolor="#001871" strokeweight="2pt">
                  <v:shadow color="#001871"/>
                </v:rect>
                <v:rect id="Rectangle 14" o:spid="_x0000_s1125" style="width:156;height:68;left:11148;mso-wrap-style:square;position:absolute;top:10650;visibility:visible;v-text-anchor:top" fillcolor="#001871" stroked="f" strokecolor="#001871" strokeweight="2pt">
                  <v:shadow color="#001871"/>
                </v:rect>
                <v:shape id="Picture 15" o:spid="_x0000_s1126"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82638A" w:rsidRPr="0082638A" w:rsidP="0082638A" w14:paraId="630062B2" w14:textId="77777777">
      <w:pPr>
        <w:spacing w:line="259" w:lineRule="auto"/>
        <w:rPr>
          <w:rFonts w:ascii="Times New Roman" w:hAnsi="Times New Roman"/>
          <w:color w:val="59595B"/>
          <w:sz w:val="22"/>
          <w:szCs w:val="22"/>
          <w:lang w:val="es-PR"/>
        </w:rPr>
      </w:pPr>
    </w:p>
    <w:p w:rsidR="0082638A" w:rsidRPr="0082638A" w:rsidP="0082638A" w14:paraId="20D72633"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[SQ </w:t>
      </w:r>
      <w:r w:rsidRPr="0082638A">
        <w:rPr>
          <w:rFonts w:ascii="Times New Roman" w:hAnsi="Times New Roman"/>
          <w:color w:val="59595B"/>
          <w:sz w:val="22"/>
          <w:szCs w:val="22"/>
          <w:lang w:val="es-PR"/>
        </w:rPr>
        <w:t>Respondent</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xml:space="preserve">], </w:t>
      </w:r>
    </w:p>
    <w:p w:rsidR="0082638A" w:rsidRPr="0082638A" w:rsidP="0082638A" w14:paraId="78E13CB4" w14:textId="77777777">
      <w:pPr>
        <w:spacing w:line="259" w:lineRule="auto"/>
        <w:rPr>
          <w:rFonts w:ascii="Times New Roman" w:hAnsi="Times New Roman"/>
          <w:color w:val="59595B"/>
          <w:sz w:val="22"/>
          <w:szCs w:val="22"/>
          <w:lang w:val="es-PR"/>
        </w:rPr>
      </w:pPr>
    </w:p>
    <w:p w:rsidR="0082638A" w:rsidRPr="0082638A" w:rsidP="0082638A" w14:paraId="73E2BED9" w14:textId="77777777">
      <w:pPr>
        <w:spacing w:line="259" w:lineRule="auto"/>
        <w:rPr>
          <w:rFonts w:ascii="Times New Roman" w:hAnsi="Times New Roman"/>
          <w:color w:val="59595B"/>
          <w:sz w:val="22"/>
          <w:szCs w:val="22"/>
          <w:lang w:val="es-PR"/>
        </w:rPr>
      </w:pPr>
      <w:r w:rsidRPr="0082638A">
        <w:rPr>
          <w:rFonts w:ascii="Times New Roman" w:hAnsi="Times New Roman"/>
          <w:b/>
          <w:color w:val="59595B"/>
          <w:sz w:val="22"/>
          <w:szCs w:val="22"/>
          <w:lang w:val="es-PR"/>
        </w:rPr>
        <w:t xml:space="preserve">Gracias </w:t>
      </w:r>
      <w:r w:rsidRPr="0082638A">
        <w:rPr>
          <w:rFonts w:ascii="Times New Roman" w:hAnsi="Times New Roman"/>
          <w:color w:val="59595B"/>
          <w:sz w:val="22"/>
          <w:szCs w:val="22"/>
          <w:lang w:val="es-PR"/>
        </w:rPr>
        <w:t xml:space="preserve">por apoyar la Evaluación Nacional del Progreso Educativo (NAEP, por sus siglas en inglés). </w:t>
      </w:r>
    </w:p>
    <w:p w:rsidR="0082638A" w:rsidRPr="0082638A" w:rsidP="0082638A" w14:paraId="5CC0759A" w14:textId="77777777">
      <w:pPr>
        <w:spacing w:line="259" w:lineRule="auto"/>
        <w:rPr>
          <w:rFonts w:ascii="Times New Roman" w:hAnsi="Times New Roman"/>
          <w:color w:val="59595B"/>
          <w:sz w:val="22"/>
          <w:szCs w:val="22"/>
          <w:lang w:val="es-PR"/>
        </w:rPr>
      </w:pPr>
    </w:p>
    <w:p w:rsidR="0082638A" w:rsidRPr="0082638A" w:rsidP="003A7E41" w14:paraId="5E6C8F01" w14:textId="77777777">
      <w:pPr>
        <w:numPr>
          <w:ilvl w:val="0"/>
          <w:numId w:val="41"/>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Seleccione el enlace del cuestionario que aparece a continuación o copie/pegue en su navegador. </w:t>
      </w:r>
    </w:p>
    <w:p w:rsidR="0082638A" w:rsidRPr="0082638A" w:rsidP="003A7E41" w14:paraId="05B6EF16" w14:textId="77777777">
      <w:pPr>
        <w:numPr>
          <w:ilvl w:val="0"/>
          <w:numId w:val="41"/>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Vea el correo electrónico separado para la contraseña, el asunto es </w:t>
      </w:r>
      <w:r w:rsidRPr="0082638A">
        <w:rPr>
          <w:rFonts w:ascii="Times New Roman" w:hAnsi="Times New Roman"/>
          <w:b/>
          <w:color w:val="59595B"/>
          <w:sz w:val="22"/>
          <w:szCs w:val="22"/>
          <w:lang w:val="es-PR"/>
        </w:rPr>
        <w:t>Cuestionario escolar de NAEP - Contraseña</w:t>
      </w:r>
      <w:r w:rsidRPr="0082638A">
        <w:rPr>
          <w:rFonts w:ascii="Times New Roman" w:hAnsi="Times New Roman"/>
          <w:color w:val="59595B"/>
          <w:sz w:val="22"/>
          <w:szCs w:val="22"/>
          <w:lang w:val="es-PR"/>
        </w:rPr>
        <w:t>.</w:t>
      </w:r>
    </w:p>
    <w:p w:rsidR="0082638A" w:rsidRPr="0082638A" w:rsidP="003A7E41" w14:paraId="55FECAAD" w14:textId="77777777">
      <w:pPr>
        <w:numPr>
          <w:ilvl w:val="0"/>
          <w:numId w:val="41"/>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Los estudiantes de [4/8] grado de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realizarán la evaluación el [</w:t>
      </w:r>
      <w:r w:rsidRPr="0082638A">
        <w:rPr>
          <w:rFonts w:ascii="Times New Roman" w:hAnsi="Times New Roman"/>
          <w:color w:val="59595B"/>
          <w:sz w:val="22"/>
          <w:szCs w:val="22"/>
          <w:lang w:val="es-PR"/>
        </w:rPr>
        <w:t>assessment</w:t>
      </w:r>
      <w:r w:rsidRPr="0082638A">
        <w:rPr>
          <w:rFonts w:ascii="Times New Roman" w:hAnsi="Times New Roman"/>
          <w:color w:val="59595B"/>
          <w:sz w:val="22"/>
          <w:szCs w:val="22"/>
          <w:lang w:val="es-PR"/>
        </w:rPr>
        <w:t xml:space="preserve"> date]. Por </w:t>
      </w:r>
      <w:r w:rsidRPr="0082638A">
        <w:rPr>
          <w:rFonts w:ascii="Times New Roman" w:hAnsi="Times New Roman"/>
          <w:b/>
          <w:color w:val="59595B"/>
          <w:sz w:val="22"/>
          <w:szCs w:val="22"/>
          <w:lang w:val="es-PR"/>
        </w:rPr>
        <w:t xml:space="preserve">favor, complete el cuestionario antes de esta fecha. </w:t>
      </w:r>
      <w:r w:rsidRPr="0082638A">
        <w:rPr>
          <w:rFonts w:ascii="Times New Roman" w:hAnsi="Times New Roman"/>
          <w:color w:val="59595B"/>
          <w:sz w:val="22"/>
          <w:szCs w:val="22"/>
          <w:lang w:val="es-PR"/>
        </w:rPr>
        <w:t xml:space="preserve">Se tarda aproximadamente 30 minutos en completarlo y no es necesario hacerlo en una sola visita. </w:t>
      </w:r>
    </w:p>
    <w:p w:rsidR="0082638A" w:rsidRPr="0082638A" w:rsidP="0082638A" w14:paraId="2AB224B8" w14:textId="77777777">
      <w:pPr>
        <w:spacing w:line="259" w:lineRule="auto"/>
        <w:rPr>
          <w:rFonts w:ascii="Times New Roman" w:hAnsi="Times New Roman"/>
          <w:color w:val="59595B"/>
          <w:sz w:val="22"/>
          <w:szCs w:val="22"/>
          <w:lang w:val="es-PR"/>
        </w:rPr>
      </w:pPr>
    </w:p>
    <w:p w:rsidR="0082638A" w:rsidRPr="0082638A" w:rsidP="0082638A" w14:paraId="0F376078" w14:textId="77777777">
      <w:pPr>
        <w:spacing w:line="259" w:lineRule="auto"/>
        <w:rPr>
          <w:rFonts w:ascii="Times New Roman" w:hAnsi="Times New Roman"/>
          <w:b/>
          <w:color w:val="1043FF"/>
          <w:sz w:val="22"/>
          <w:szCs w:val="22"/>
          <w:u w:val="single"/>
          <w:lang w:val="es-PR"/>
        </w:rPr>
      </w:pPr>
      <w:r w:rsidRPr="0082638A">
        <w:rPr>
          <w:rFonts w:ascii="Times New Roman" w:hAnsi="Times New Roman"/>
          <w:b/>
          <w:color w:val="1043FF"/>
          <w:sz w:val="22"/>
          <w:szCs w:val="22"/>
          <w:u w:val="single"/>
          <w:lang w:val="es-PR"/>
        </w:rPr>
        <w:t>https://naepq-test.naepnpd.org/login/b5dc4cc8</w:t>
      </w:r>
    </w:p>
    <w:p w:rsidR="0082638A" w:rsidRPr="0082638A" w:rsidP="0082638A" w14:paraId="5A7C82DB" w14:textId="77777777">
      <w:pPr>
        <w:spacing w:line="259" w:lineRule="auto"/>
        <w:rPr>
          <w:rFonts w:ascii="Times New Roman" w:hAnsi="Times New Roman"/>
          <w:color w:val="59595B"/>
          <w:sz w:val="22"/>
          <w:szCs w:val="22"/>
          <w:lang w:val="es-PR"/>
        </w:rPr>
      </w:pPr>
    </w:p>
    <w:p w:rsidR="0082638A" w:rsidRPr="0082638A" w:rsidP="0082638A" w14:paraId="75B4EC4A"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Para obtener asistencia técnica, comuníquese con la oficina de ayuda de NAEP llamando al 1-800-283-NAEP (6237) o escribiendo a naephelp@westat.com.</w:t>
      </w:r>
    </w:p>
    <w:p w:rsidR="0082638A" w:rsidRPr="0082638A" w:rsidP="0082638A" w14:paraId="38D9BFD4" w14:textId="77777777">
      <w:pPr>
        <w:spacing w:line="259" w:lineRule="auto"/>
        <w:rPr>
          <w:rFonts w:ascii="Times New Roman" w:hAnsi="Times New Roman"/>
          <w:color w:val="59595B"/>
          <w:sz w:val="22"/>
          <w:szCs w:val="22"/>
          <w:lang w:val="es-PR"/>
        </w:rPr>
      </w:pPr>
    </w:p>
    <w:p w:rsidR="0082638A" w:rsidRPr="0082638A" w:rsidP="0082638A" w14:paraId="14A1060E"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70" w:history="1">
        <w:r w:rsidRPr="0082638A">
          <w:rPr>
            <w:rFonts w:ascii="Times New Roman" w:hAnsi="Times New Roman"/>
            <w:color w:val="0563C1"/>
            <w:sz w:val="22"/>
            <w:szCs w:val="22"/>
            <w:u w:val="single"/>
            <w:lang w:val="es-PR"/>
          </w:rPr>
          <w:t xml:space="preserve">https://nces.ed.gov/nationsreportcard/experience/survey_questionnaires.aspx </w:t>
        </w:r>
      </w:hyperlink>
      <w:r w:rsidRPr="0082638A">
        <w:rPr>
          <w:rFonts w:ascii="Times New Roman" w:hAnsi="Times New Roman"/>
          <w:color w:val="59595B"/>
          <w:sz w:val="22"/>
          <w:szCs w:val="22"/>
          <w:lang w:val="es-PR"/>
        </w:rPr>
        <w:t>para explorar cómo sus respuestas contribuyen a la capacidad de NAEP para informar sobre lo que los estudiantes de nuestra nación saben y pueden hacer.</w:t>
      </w:r>
    </w:p>
    <w:p w:rsidR="0082638A" w:rsidRPr="0082638A" w:rsidP="0082638A" w14:paraId="0071F8FE" w14:textId="77777777">
      <w:pPr>
        <w:spacing w:line="259" w:lineRule="auto"/>
        <w:rPr>
          <w:rFonts w:ascii="Times New Roman" w:hAnsi="Times New Roman"/>
          <w:color w:val="59595B"/>
          <w:sz w:val="22"/>
          <w:szCs w:val="22"/>
          <w:lang w:val="es-PR"/>
        </w:rPr>
      </w:pPr>
    </w:p>
    <w:p w:rsidR="0082638A" w:rsidRPr="0082638A" w:rsidP="0082638A" w14:paraId="2F69DAB4" w14:textId="77777777">
      <w:pPr>
        <w:spacing w:line="259" w:lineRule="auto"/>
        <w:rPr>
          <w:rFonts w:ascii="Times New Roman" w:hAnsi="Times New Roman"/>
          <w:color w:val="59595B"/>
          <w:sz w:val="22"/>
          <w:szCs w:val="22"/>
          <w:lang w:val="es-PR"/>
        </w:rPr>
      </w:pPr>
    </w:p>
    <w:p w:rsidR="0082638A" w:rsidRPr="0082638A" w:rsidP="0082638A" w14:paraId="0AF7E83D" w14:textId="77777777">
      <w:pPr>
        <w:spacing w:line="259" w:lineRule="auto"/>
        <w:rPr>
          <w:rFonts w:ascii="Times New Roman" w:hAnsi="Times New Roman"/>
          <w:color w:val="59595B"/>
          <w:sz w:val="22"/>
          <w:szCs w:val="22"/>
          <w:lang w:val="es-PR"/>
        </w:rPr>
      </w:pPr>
    </w:p>
    <w:p w:rsidR="0082638A" w:rsidRPr="0082638A" w:rsidP="0082638A" w14:paraId="639517A7" w14:textId="77777777">
      <w:pPr>
        <w:spacing w:after="160"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br w:type="page"/>
      </w:r>
    </w:p>
    <w:p w:rsidR="0082638A" w:rsidRPr="0082638A" w:rsidP="0082638A" w14:paraId="69B95FA8" w14:textId="77777777">
      <w:pPr>
        <w:keepNext/>
        <w:keepLines/>
        <w:spacing w:before="40" w:line="259" w:lineRule="auto"/>
        <w:outlineLvl w:val="1"/>
        <w:rPr>
          <w:rFonts w:ascii="Verdana" w:hAnsi="Verdana"/>
          <w:b/>
          <w:color w:val="5C739B"/>
          <w:sz w:val="26"/>
          <w:szCs w:val="26"/>
        </w:rPr>
      </w:pPr>
      <w:bookmarkStart w:id="1089" w:name="_Toc140683171"/>
      <w:bookmarkStart w:id="1090" w:name="_Toc145493737"/>
      <w:r w:rsidRPr="0082638A">
        <w:rPr>
          <w:rFonts w:ascii="Verdana" w:hAnsi="Verdana"/>
          <w:b/>
          <w:color w:val="5C739B"/>
          <w:sz w:val="26"/>
          <w:szCs w:val="26"/>
        </w:rPr>
        <w:t>Email with NAEPQ Password (SQ version)</w:t>
      </w:r>
      <w:bookmarkEnd w:id="1089"/>
      <w:bookmarkEnd w:id="1090"/>
      <w:r w:rsidRPr="0082638A">
        <w:rPr>
          <w:rFonts w:ascii="Verdana" w:hAnsi="Verdana"/>
          <w:b/>
          <w:color w:val="5C739B"/>
          <w:sz w:val="26"/>
          <w:szCs w:val="26"/>
        </w:rPr>
        <w:t xml:space="preserve"> </w:t>
      </w:r>
    </w:p>
    <w:p w:rsidR="0082638A" w:rsidRPr="0082638A" w:rsidP="0082638A" w14:paraId="0797AD77" w14:textId="77777777">
      <w:pPr>
        <w:spacing w:after="160" w:line="259" w:lineRule="auto"/>
        <w:rPr>
          <w:rFonts w:ascii="Times New Roman" w:hAnsi="Times New Roman"/>
          <w:color w:val="59595B"/>
          <w:sz w:val="22"/>
          <w:szCs w:val="22"/>
        </w:rPr>
      </w:pPr>
    </w:p>
    <w:p w:rsidR="0082638A" w:rsidRPr="0082638A" w:rsidP="0082638A" w14:paraId="60E66441"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To</w:t>
      </w:r>
      <w:r w:rsidRPr="0082638A">
        <w:rPr>
          <w:rFonts w:ascii="Times New Roman" w:hAnsi="Times New Roman"/>
          <w:color w:val="59595B"/>
          <w:sz w:val="22"/>
          <w:szCs w:val="22"/>
          <w:lang w:val="es-PR"/>
        </w:rPr>
        <w:t xml:space="preserve">: NAEP SQ </w:t>
      </w:r>
      <w:r w:rsidRPr="0082638A">
        <w:rPr>
          <w:rFonts w:ascii="Times New Roman" w:hAnsi="Times New Roman"/>
          <w:color w:val="59595B"/>
          <w:sz w:val="22"/>
          <w:szCs w:val="22"/>
          <w:lang w:val="es-PR"/>
        </w:rPr>
        <w:t>Respondent</w:t>
      </w:r>
    </w:p>
    <w:p w:rsidR="0082638A" w:rsidRPr="0082638A" w:rsidP="0082638A" w14:paraId="01A0EA08"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xml:space="preserve">: Cuestionario escolar de NAEP </w:t>
      </w:r>
      <w:r w:rsidRPr="0082638A">
        <w:rPr>
          <w:rFonts w:ascii="Times New Roman" w:hAnsi="Times New Roman"/>
          <w:i/>
          <w:iCs/>
          <w:sz w:val="24"/>
          <w:szCs w:val="24"/>
          <w:lang w:val="es-PR"/>
        </w:rPr>
        <w:t xml:space="preserve">- </w:t>
      </w:r>
      <w:r w:rsidRPr="0082638A">
        <w:rPr>
          <w:rFonts w:ascii="Times New Roman" w:hAnsi="Times New Roman"/>
          <w:color w:val="59595B"/>
          <w:sz w:val="22"/>
          <w:szCs w:val="22"/>
          <w:lang w:val="es-PR"/>
        </w:rPr>
        <w:t>Contraseña</w:t>
      </w:r>
    </w:p>
    <w:p w:rsidR="0082638A" w:rsidRPr="0082638A" w:rsidP="0082638A" w14:paraId="153EF546" w14:textId="77777777">
      <w:pPr>
        <w:spacing w:line="259" w:lineRule="auto"/>
        <w:rPr>
          <w:rFonts w:ascii="Times New Roman" w:hAnsi="Times New Roman"/>
          <w:color w:val="59595B"/>
          <w:sz w:val="22"/>
          <w:szCs w:val="22"/>
          <w:lang w:val="es-PR"/>
        </w:rPr>
      </w:pPr>
    </w:p>
    <w:p w:rsidR="0082638A" w:rsidRPr="0082638A" w:rsidP="0082638A" w14:paraId="2B543308"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46304"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1284560914" name="Group 1284560914"/>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1284560915"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rPr>
                              </w:pPr>
                              <w:r w:rsidRPr="0082638A">
                                <w:rPr>
                                  <w:rFonts w:ascii="Verdana" w:hAnsi="Verdana"/>
                                  <w:b/>
                                  <w:bCs/>
                                  <w:color w:val="001871"/>
                                  <w:sz w:val="36"/>
                                  <w:szCs w:val="36"/>
                                </w:rPr>
                                <w:t>Cuestionario escolar de NAEP</w:t>
                              </w:r>
                            </w:p>
                            <w:p w:rsidR="0082638A" w:rsidRPr="0082638A" w:rsidP="0082638A" w14:textId="77777777">
                              <w:pPr>
                                <w:widowControl w:val="0"/>
                                <w:rPr>
                                  <w:rFonts w:ascii="Verdana" w:hAnsi="Verdana"/>
                                  <w:color w:val="001871"/>
                                  <w:sz w:val="32"/>
                                  <w:szCs w:val="32"/>
                                </w:rPr>
                              </w:pPr>
                              <w:r w:rsidRPr="0082638A">
                                <w:rPr>
                                  <w:rFonts w:ascii="Verdana" w:hAnsi="Verdana"/>
                                  <w:color w:val="001871"/>
                                  <w:sz w:val="32"/>
                                  <w:szCs w:val="32"/>
                                </w:rPr>
                                <w:t>Contraseña</w:t>
                              </w:r>
                            </w:p>
                          </w:txbxContent>
                        </wps:txbx>
                        <wps:bodyPr rot="0" vert="horz" wrap="square" lIns="36576" tIns="36576" rIns="36576" bIns="36576" anchor="ctr" anchorCtr="0" upright="1"/>
                      </wps:wsp>
                      <wps:wsp xmlns:wps="http://schemas.microsoft.com/office/word/2010/wordprocessingShape">
                        <wps:cNvPr id="1284560916"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7"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8"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19"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284560920"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284560914" o:spid="_x0000_s1127" style="width:450pt;height:159.85pt;margin-top:13.45pt;margin-left:0;position:absolute;z-index:251747328" coordorigin="10732,10515" coordsize="571,203">
                <v:shape id="Text Box 10" o:spid="_x0000_s1128"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52278AC5" w14:textId="77777777">
                        <w:pPr>
                          <w:widowControl w:val="0"/>
                          <w:rPr>
                            <w:rFonts w:ascii="Verdana" w:hAnsi="Verdana"/>
                            <w:b/>
                            <w:bCs/>
                            <w:color w:val="001871"/>
                            <w:sz w:val="36"/>
                            <w:szCs w:val="36"/>
                          </w:rPr>
                        </w:pPr>
                        <w:r w:rsidRPr="0082638A">
                          <w:rPr>
                            <w:rFonts w:ascii="Verdana" w:hAnsi="Verdana"/>
                            <w:b/>
                            <w:bCs/>
                            <w:color w:val="001871"/>
                            <w:sz w:val="36"/>
                            <w:szCs w:val="36"/>
                          </w:rPr>
                          <w:t>Cuestionario escolar de NAEP</w:t>
                        </w:r>
                      </w:p>
                      <w:p w:rsidR="0082638A" w:rsidRPr="0082638A" w:rsidP="0082638A" w14:paraId="52039124" w14:textId="77777777">
                        <w:pPr>
                          <w:widowControl w:val="0"/>
                          <w:rPr>
                            <w:rFonts w:ascii="Verdana" w:hAnsi="Verdana"/>
                            <w:color w:val="001871"/>
                            <w:sz w:val="32"/>
                            <w:szCs w:val="32"/>
                          </w:rPr>
                        </w:pPr>
                        <w:r w:rsidRPr="0082638A">
                          <w:rPr>
                            <w:rFonts w:ascii="Verdana" w:hAnsi="Verdana"/>
                            <w:color w:val="001871"/>
                            <w:sz w:val="32"/>
                            <w:szCs w:val="32"/>
                          </w:rPr>
                          <w:t>Contraseña</w:t>
                        </w:r>
                      </w:p>
                    </w:txbxContent>
                  </v:textbox>
                </v:shape>
                <v:rect id="Rectangle 11" o:spid="_x0000_s1129" style="width:408;height:23;left:10734;mso-wrap-style:square;position:absolute;top:10515;visibility:visible;v-text-anchor:top" fillcolor="#c69214" stroked="f" strokecolor="#001871" strokeweight="2pt">
                  <v:shadow color="#001871"/>
                </v:rect>
                <v:rect id="Rectangle 12" o:spid="_x0000_s1130" style="width:410;height:68;left:10732;mso-wrap-style:square;position:absolute;top:10650;visibility:visible;v-text-anchor:top" fillcolor="#c69214" stroked="f" strokecolor="#001871" strokeweight="2pt">
                  <v:shadow color="#001871"/>
                </v:rect>
                <v:rect id="Rectangle 13" o:spid="_x0000_s1131" style="width:156;height:23;left:11148;mso-wrap-style:square;position:absolute;top:10515;visibility:visible;v-text-anchor:top" fillcolor="#001871" stroked="f" strokecolor="#001871" strokeweight="2pt">
                  <v:shadow color="#001871"/>
                </v:rect>
                <v:rect id="Rectangle 14" o:spid="_x0000_s1132" style="width:156;height:68;left:11148;mso-wrap-style:square;position:absolute;top:10650;visibility:visible;v-text-anchor:top" fillcolor="#001871" stroked="f" strokecolor="#001871" strokeweight="2pt">
                  <v:shadow color="#001871"/>
                </v:rect>
                <v:shape id="Picture 15" o:spid="_x0000_s1133"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82638A" w:rsidRPr="0082638A" w:rsidP="0082638A" w14:paraId="58368C83" w14:textId="77777777">
      <w:pPr>
        <w:spacing w:line="259" w:lineRule="auto"/>
        <w:rPr>
          <w:rFonts w:ascii="Times New Roman" w:hAnsi="Times New Roman"/>
          <w:color w:val="59595B"/>
          <w:sz w:val="22"/>
          <w:szCs w:val="22"/>
          <w:lang w:val="es-PR"/>
        </w:rPr>
      </w:pPr>
    </w:p>
    <w:p w:rsidR="0082638A" w:rsidRPr="0082638A" w:rsidP="0082638A" w14:paraId="3FB9748A"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[SQ </w:t>
      </w:r>
      <w:r w:rsidRPr="0082638A">
        <w:rPr>
          <w:rFonts w:ascii="Times New Roman" w:hAnsi="Times New Roman"/>
          <w:color w:val="59595B"/>
          <w:sz w:val="22"/>
          <w:szCs w:val="22"/>
          <w:lang w:val="es-PR"/>
        </w:rPr>
        <w:t>Respondent</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xml:space="preserve">], </w:t>
      </w:r>
    </w:p>
    <w:p w:rsidR="0082638A" w:rsidRPr="0082638A" w:rsidP="0082638A" w14:paraId="48B8A65A" w14:textId="77777777">
      <w:pPr>
        <w:spacing w:line="259" w:lineRule="auto"/>
        <w:rPr>
          <w:rFonts w:ascii="Times New Roman" w:hAnsi="Times New Roman"/>
          <w:color w:val="59595B"/>
          <w:sz w:val="22"/>
          <w:szCs w:val="22"/>
          <w:lang w:val="es-PR"/>
        </w:rPr>
      </w:pPr>
    </w:p>
    <w:p w:rsidR="0082638A" w:rsidRPr="0082638A" w:rsidP="0082638A" w14:paraId="6ED2AAD3" w14:textId="77777777">
      <w:pPr>
        <w:spacing w:line="259" w:lineRule="auto"/>
        <w:rPr>
          <w:rFonts w:ascii="Times New Roman" w:hAnsi="Times New Roman"/>
          <w:color w:val="59595B"/>
          <w:sz w:val="22"/>
          <w:szCs w:val="22"/>
          <w:lang w:val="es-PR"/>
        </w:rPr>
      </w:pPr>
      <w:r w:rsidRPr="0082638A">
        <w:rPr>
          <w:rFonts w:ascii="Times New Roman" w:hAnsi="Times New Roman"/>
          <w:b/>
          <w:color w:val="59595B"/>
          <w:sz w:val="22"/>
          <w:szCs w:val="22"/>
          <w:lang w:val="es-PR"/>
        </w:rPr>
        <w:t xml:space="preserve">Gracias </w:t>
      </w:r>
      <w:r w:rsidRPr="0082638A">
        <w:rPr>
          <w:rFonts w:ascii="Times New Roman" w:hAnsi="Times New Roman"/>
          <w:color w:val="59595B"/>
          <w:sz w:val="22"/>
          <w:szCs w:val="22"/>
          <w:lang w:val="es-PR"/>
        </w:rPr>
        <w:t xml:space="preserve">por apoyar la Evaluación Nacional del Progreso Educativo (NAEP, por sus siglas en inglés). </w:t>
      </w:r>
    </w:p>
    <w:p w:rsidR="0082638A" w:rsidRPr="0082638A" w:rsidP="0082638A" w14:paraId="22F06295" w14:textId="77777777">
      <w:pPr>
        <w:spacing w:line="259" w:lineRule="auto"/>
        <w:rPr>
          <w:rFonts w:ascii="Times New Roman" w:hAnsi="Times New Roman"/>
          <w:color w:val="59595B"/>
          <w:sz w:val="22"/>
          <w:szCs w:val="22"/>
          <w:lang w:val="es-PR"/>
        </w:rPr>
      </w:pPr>
    </w:p>
    <w:p w:rsidR="0082638A" w:rsidRPr="0082638A" w:rsidP="0082638A" w14:paraId="7B02A067"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Debió recibir un correo electrónico separado con el enlace del Cuestionario escolar de NAEP para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La contraseña está disponible abajo.</w:t>
      </w:r>
    </w:p>
    <w:p w:rsidR="0082638A" w:rsidRPr="0082638A" w:rsidP="0082638A" w14:paraId="2ED08B0D" w14:textId="77777777">
      <w:pPr>
        <w:spacing w:line="259" w:lineRule="auto"/>
        <w:rPr>
          <w:rFonts w:ascii="Times New Roman" w:hAnsi="Times New Roman"/>
          <w:color w:val="59595B"/>
          <w:sz w:val="22"/>
          <w:szCs w:val="22"/>
          <w:lang w:val="es-PR"/>
        </w:rPr>
      </w:pPr>
    </w:p>
    <w:p w:rsidR="0082638A" w:rsidRPr="0082638A" w:rsidP="0082638A" w14:paraId="1173407A" w14:textId="77777777">
      <w:pPr>
        <w:spacing w:line="259" w:lineRule="auto"/>
        <w:rPr>
          <w:rFonts w:ascii="Times New Roman" w:hAnsi="Times New Roman"/>
          <w:b/>
          <w:color w:val="1043FF"/>
          <w:sz w:val="22"/>
          <w:szCs w:val="22"/>
          <w:u w:val="single"/>
          <w:lang w:val="es-PR"/>
        </w:rPr>
      </w:pPr>
      <w:r w:rsidRPr="0082638A">
        <w:rPr>
          <w:rFonts w:ascii="Times New Roman" w:hAnsi="Times New Roman"/>
          <w:b/>
          <w:color w:val="1043FF"/>
          <w:sz w:val="22"/>
          <w:szCs w:val="22"/>
          <w:u w:val="single"/>
          <w:lang w:val="es-PR"/>
        </w:rPr>
        <w:t>[CONTRASEÑA]</w:t>
      </w:r>
    </w:p>
    <w:p w:rsidR="0082638A" w:rsidRPr="0082638A" w:rsidP="0082638A" w14:paraId="0D7D3821" w14:textId="77777777">
      <w:pPr>
        <w:spacing w:line="259" w:lineRule="auto"/>
        <w:rPr>
          <w:rFonts w:ascii="Times New Roman" w:hAnsi="Times New Roman"/>
          <w:color w:val="59595B"/>
          <w:sz w:val="22"/>
          <w:szCs w:val="22"/>
          <w:lang w:val="es-PR"/>
        </w:rPr>
      </w:pPr>
    </w:p>
    <w:p w:rsidR="0082638A" w:rsidRPr="0082638A" w:rsidP="0082638A" w14:paraId="17DEF91F"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Para obtener asistencia técnica, comuníquese con la oficina de ayuda de NAEP llamando al 1-800-283-NAEP (6237) o escribiendo a naephelp@westat.com.</w:t>
      </w:r>
    </w:p>
    <w:p w:rsidR="0082638A" w:rsidRPr="0082638A" w:rsidP="0082638A" w14:paraId="6007D767" w14:textId="77777777">
      <w:pPr>
        <w:spacing w:line="259" w:lineRule="auto"/>
        <w:rPr>
          <w:rFonts w:ascii="Times New Roman" w:hAnsi="Times New Roman"/>
          <w:color w:val="59595B"/>
          <w:sz w:val="22"/>
          <w:szCs w:val="22"/>
          <w:lang w:val="es-PR"/>
        </w:rPr>
      </w:pPr>
    </w:p>
    <w:p w:rsidR="0082638A" w:rsidRPr="0082638A" w:rsidP="0082638A" w14:paraId="27DF6CA7"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70" w:history="1">
        <w:r w:rsidRPr="0082638A">
          <w:rPr>
            <w:rFonts w:ascii="Times New Roman" w:hAnsi="Times New Roman"/>
            <w:color w:val="0563C1"/>
            <w:sz w:val="22"/>
            <w:szCs w:val="22"/>
            <w:u w:val="single"/>
            <w:lang w:val="es-PR"/>
          </w:rPr>
          <w:t xml:space="preserve">https://nces.ed.gov/nationsreportcard/experience/survey_questionnaires.aspx </w:t>
        </w:r>
      </w:hyperlink>
      <w:r w:rsidRPr="0082638A">
        <w:rPr>
          <w:rFonts w:ascii="Times New Roman" w:hAnsi="Times New Roman"/>
          <w:color w:val="59595B"/>
          <w:sz w:val="22"/>
          <w:szCs w:val="22"/>
          <w:lang w:val="es-PR"/>
        </w:rPr>
        <w:t>para explorar cómo sus respuestas contribuyen a la capacidad de NAEP para informar sobre lo que los estudiantes de nuestra nación saben y pueden hacer.</w:t>
      </w:r>
    </w:p>
    <w:p w:rsidR="0082638A" w:rsidRPr="0082638A" w:rsidP="0082638A" w14:paraId="4157FB2A" w14:textId="77777777">
      <w:pPr>
        <w:spacing w:after="160" w:line="259" w:lineRule="auto"/>
        <w:rPr>
          <w:rFonts w:ascii="Times New Roman" w:hAnsi="Times New Roman"/>
          <w:color w:val="59595B"/>
          <w:sz w:val="22"/>
          <w:szCs w:val="22"/>
          <w:lang w:val="es-PR"/>
        </w:rPr>
      </w:pPr>
    </w:p>
    <w:p w:rsidR="0082638A" w:rsidRPr="0082638A" w:rsidP="0082638A" w14:paraId="674B5272" w14:textId="77777777">
      <w:pPr>
        <w:spacing w:after="160" w:line="259" w:lineRule="auto"/>
        <w:rPr>
          <w:rFonts w:ascii="Times New Roman" w:hAnsi="Times New Roman"/>
          <w:color w:val="59595B"/>
          <w:sz w:val="22"/>
          <w:szCs w:val="22"/>
          <w:lang w:val="es-PR"/>
        </w:rPr>
      </w:pPr>
    </w:p>
    <w:p w:rsidR="0082638A" w:rsidRPr="0082638A" w:rsidP="0082638A" w14:paraId="4FA6D799" w14:textId="77777777">
      <w:pPr>
        <w:spacing w:after="160"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br w:type="page"/>
      </w:r>
    </w:p>
    <w:p w:rsidR="0082638A" w:rsidRPr="0082638A" w:rsidP="0082638A" w14:paraId="4EA9EFE8" w14:textId="77777777">
      <w:pPr>
        <w:keepNext/>
        <w:keepLines/>
        <w:spacing w:before="40" w:line="259" w:lineRule="auto"/>
        <w:outlineLvl w:val="1"/>
        <w:rPr>
          <w:rFonts w:ascii="Verdana" w:hAnsi="Verdana"/>
          <w:b/>
          <w:color w:val="5C739B"/>
          <w:sz w:val="26"/>
          <w:szCs w:val="26"/>
        </w:rPr>
      </w:pPr>
      <w:bookmarkStart w:id="1091" w:name="_Toc140683172"/>
      <w:bookmarkStart w:id="1092" w:name="_Toc145493738"/>
      <w:r w:rsidRPr="0082638A">
        <w:rPr>
          <w:rFonts w:ascii="Verdana" w:hAnsi="Verdana"/>
          <w:b/>
          <w:color w:val="5C739B"/>
          <w:sz w:val="26"/>
          <w:szCs w:val="26"/>
        </w:rPr>
        <w:t>Welcome Email with Verification Link (TQ version)</w:t>
      </w:r>
      <w:bookmarkEnd w:id="1091"/>
      <w:bookmarkEnd w:id="1092"/>
      <w:r w:rsidRPr="0082638A">
        <w:rPr>
          <w:rFonts w:ascii="Verdana" w:hAnsi="Verdana"/>
          <w:b/>
          <w:color w:val="5C739B"/>
          <w:sz w:val="26"/>
          <w:szCs w:val="26"/>
        </w:rPr>
        <w:t xml:space="preserve"> </w:t>
      </w:r>
    </w:p>
    <w:p w:rsidR="0082638A" w:rsidRPr="0082638A" w:rsidP="0082638A" w14:paraId="686583A0" w14:textId="77777777">
      <w:pPr>
        <w:spacing w:line="259" w:lineRule="auto"/>
        <w:rPr>
          <w:rFonts w:ascii="Times New Roman" w:hAnsi="Times New Roman"/>
          <w:color w:val="59595B"/>
          <w:sz w:val="22"/>
          <w:szCs w:val="22"/>
        </w:rPr>
      </w:pPr>
    </w:p>
    <w:p w:rsidR="0082638A" w:rsidRPr="0082638A" w:rsidP="0082638A" w14:paraId="197783FE"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To</w:t>
      </w:r>
      <w:r w:rsidRPr="0082638A">
        <w:rPr>
          <w:rFonts w:ascii="Times New Roman" w:hAnsi="Times New Roman"/>
          <w:color w:val="59595B"/>
          <w:sz w:val="22"/>
          <w:szCs w:val="22"/>
          <w:lang w:val="es-PR"/>
        </w:rPr>
        <w:t xml:space="preserve">: NAEP TQ </w:t>
      </w:r>
      <w:r w:rsidRPr="0082638A">
        <w:rPr>
          <w:rFonts w:ascii="Times New Roman" w:hAnsi="Times New Roman"/>
          <w:color w:val="59595B"/>
          <w:sz w:val="22"/>
          <w:szCs w:val="22"/>
          <w:lang w:val="es-PR"/>
        </w:rPr>
        <w:t>Respondent</w:t>
      </w:r>
    </w:p>
    <w:p w:rsidR="0082638A" w:rsidRPr="0082638A" w:rsidP="0082638A" w14:paraId="190F6C36"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Cuestionario para maestros de NAEP</w:t>
      </w:r>
    </w:p>
    <w:p w:rsidR="0082638A" w:rsidRPr="0082638A" w:rsidP="0082638A" w14:paraId="7FB70B49" w14:textId="77777777">
      <w:pPr>
        <w:spacing w:line="259" w:lineRule="auto"/>
        <w:rPr>
          <w:rFonts w:ascii="Times New Roman" w:hAnsi="Times New Roman"/>
          <w:color w:val="59595B"/>
          <w:sz w:val="22"/>
          <w:szCs w:val="22"/>
          <w:lang w:val="es-PR"/>
        </w:rPr>
      </w:pPr>
    </w:p>
    <w:p w:rsidR="0082638A" w:rsidRPr="0082638A" w:rsidP="0082638A" w14:paraId="2C38EE26"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49376" behindDoc="0" locked="0" layoutInCell="1" allowOverlap="1">
                <wp:simplePos x="0" y="0"/>
                <wp:positionH relativeFrom="column">
                  <wp:posOffset>0</wp:posOffset>
                </wp:positionH>
                <wp:positionV relativeFrom="paragraph">
                  <wp:posOffset>3810</wp:posOffset>
                </wp:positionV>
                <wp:extent cx="5715000" cy="2030095"/>
                <wp:effectExtent l="0" t="0" r="0" b="8255"/>
                <wp:wrapSquare wrapText="bothSides"/>
                <wp:docPr id="1284560921" name="Group 1284560921"/>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1284560922"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Apoye el progreso educativo!</w:t>
                              </w:r>
                            </w:p>
                            <w:p w:rsidR="0082638A" w:rsidRPr="0082638A" w:rsidP="0082638A" w14:textId="77777777">
                              <w:pPr>
                                <w:widowControl w:val="0"/>
                                <w:rPr>
                                  <w:rFonts w:ascii="Verdana" w:hAnsi="Verdana"/>
                                  <w:color w:val="001871"/>
                                  <w:sz w:val="32"/>
                                  <w:szCs w:val="32"/>
                                  <w:lang w:val="es-PR"/>
                                </w:rPr>
                              </w:pPr>
                              <w:r w:rsidRPr="0082638A">
                                <w:rPr>
                                  <w:rFonts w:ascii="Verdana" w:hAnsi="Verdana"/>
                                  <w:color w:val="001871"/>
                                  <w:sz w:val="32"/>
                                  <w:szCs w:val="32"/>
                                  <w:lang w:val="es-PR"/>
                                </w:rPr>
                                <w:t>Complete el cuestionario de NAEP</w:t>
                              </w:r>
                            </w:p>
                          </w:txbxContent>
                        </wps:txbx>
                        <wps:bodyPr rot="0" vert="horz" wrap="square" lIns="36576" tIns="36576" rIns="36576" bIns="36576" anchor="ctr" anchorCtr="0" upright="1"/>
                      </wps:wsp>
                      <wps:wsp xmlns:wps="http://schemas.microsoft.com/office/word/2010/wordprocessingShape">
                        <wps:cNvPr id="1284560923"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24"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25"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1284560926"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1284560927"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284560921" o:spid="_x0000_s1134" style="width:450pt;height:159.85pt;margin-top:0.3pt;margin-left:0;position:absolute;z-index:251750400" coordorigin="10732,10515" coordsize="571,203">
                <v:shape id="Text Box 10" o:spid="_x0000_s1135"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6DE3E94B"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Apoye el progreso educativo!</w:t>
                        </w:r>
                      </w:p>
                      <w:p w:rsidR="0082638A" w:rsidRPr="0082638A" w:rsidP="0082638A" w14:paraId="5B79CC91" w14:textId="77777777">
                        <w:pPr>
                          <w:widowControl w:val="0"/>
                          <w:rPr>
                            <w:rFonts w:ascii="Verdana" w:hAnsi="Verdana"/>
                            <w:color w:val="001871"/>
                            <w:sz w:val="32"/>
                            <w:szCs w:val="32"/>
                            <w:lang w:val="es-PR"/>
                          </w:rPr>
                        </w:pPr>
                        <w:r w:rsidRPr="0082638A">
                          <w:rPr>
                            <w:rFonts w:ascii="Verdana" w:hAnsi="Verdana"/>
                            <w:color w:val="001871"/>
                            <w:sz w:val="32"/>
                            <w:szCs w:val="32"/>
                            <w:lang w:val="es-PR"/>
                          </w:rPr>
                          <w:t>Complete el cuestionario de NAEP</w:t>
                        </w:r>
                      </w:p>
                    </w:txbxContent>
                  </v:textbox>
                </v:shape>
                <v:rect id="Rectangle 11" o:spid="_x0000_s1136" style="width:408;height:23;left:10734;mso-wrap-style:square;position:absolute;top:10515;visibility:visible;v-text-anchor:top" fillcolor="#c69214" stroked="f" strokecolor="#001871" strokeweight="2pt">
                  <v:shadow color="#001871"/>
                </v:rect>
                <v:rect id="Rectangle 12" o:spid="_x0000_s1137" style="width:410;height:68;left:10732;mso-wrap-style:square;position:absolute;top:10650;visibility:visible;v-text-anchor:top" fillcolor="#c69214" stroked="f" strokecolor="#001871" strokeweight="2pt">
                  <v:shadow color="#001871"/>
                </v:rect>
                <v:rect id="Rectangle 13" o:spid="_x0000_s1138" style="width:156;height:23;left:11148;mso-wrap-style:square;position:absolute;top:10515;visibility:visible;v-text-anchor:top" fillcolor="#001871" stroked="f" strokecolor="#001871" strokeweight="2pt">
                  <v:shadow color="#001871"/>
                </v:rect>
                <v:rect id="Rectangle 14" o:spid="_x0000_s1139" style="width:156;height:68;left:11148;mso-wrap-style:square;position:absolute;top:10650;visibility:visible;v-text-anchor:top" fillcolor="#001871" stroked="f" strokecolor="#001871" strokeweight="2pt">
                  <v:shadow color="#001871"/>
                </v:rect>
                <v:shape id="Picture 15" o:spid="_x0000_s1140"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82638A" w:rsidRPr="0082638A" w:rsidP="0082638A" w14:paraId="1F1500BF"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[TQ </w:t>
      </w:r>
      <w:r w:rsidRPr="0082638A">
        <w:rPr>
          <w:rFonts w:ascii="Times New Roman" w:hAnsi="Times New Roman"/>
          <w:color w:val="59595B"/>
          <w:sz w:val="22"/>
          <w:szCs w:val="22"/>
          <w:lang w:val="es-PR"/>
        </w:rPr>
        <w:t>Respondent</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w:t>
      </w:r>
    </w:p>
    <w:p w:rsidR="0082638A" w:rsidRPr="0082638A" w:rsidP="0082638A" w14:paraId="03CA6A2B" w14:textId="77777777">
      <w:pPr>
        <w:spacing w:line="259" w:lineRule="auto"/>
        <w:rPr>
          <w:rFonts w:ascii="Times New Roman" w:hAnsi="Times New Roman"/>
          <w:color w:val="59595B"/>
          <w:sz w:val="22"/>
          <w:szCs w:val="22"/>
          <w:lang w:val="es-PR"/>
        </w:rPr>
      </w:pPr>
    </w:p>
    <w:p w:rsidR="0082638A" w:rsidRPr="0082638A" w:rsidP="0082638A" w14:paraId="0757B1BE"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La Evaluación Nacional del Progreso Educativo (NAEP, por sus siglas en inglés) es </w:t>
      </w:r>
      <w:r w:rsidRPr="0082638A">
        <w:rPr>
          <w:rFonts w:ascii="Times New Roman" w:hAnsi="Times New Roman"/>
          <w:color w:val="59595B"/>
          <w:sz w:val="22"/>
          <w:szCs w:val="22"/>
          <w:u w:val="single"/>
          <w:lang w:val="es-PR"/>
        </w:rPr>
        <w:t xml:space="preserve">la única </w:t>
      </w:r>
      <w:r w:rsidRPr="0082638A">
        <w:rPr>
          <w:rFonts w:ascii="Times New Roman" w:hAnsi="Times New Roman"/>
          <w:color w:val="59595B"/>
          <w:sz w:val="22"/>
          <w:szCs w:val="22"/>
          <w:lang w:val="es-PR"/>
        </w:rPr>
        <w:t>evaluación continua de lo que los estudiantes de nuestra nación saben y pueden hacer en diferentes materias. Los estudiantes de [4/8] grado de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xml:space="preserve">] realizarán las evaluaciones de matemáticas el </w:t>
      </w:r>
      <w:r w:rsidRPr="0082638A">
        <w:rPr>
          <w:rFonts w:ascii="Times New Roman" w:hAnsi="Times New Roman"/>
          <w:b/>
          <w:color w:val="59595B"/>
          <w:sz w:val="22"/>
          <w:szCs w:val="22"/>
          <w:lang w:val="es-PR"/>
        </w:rPr>
        <w:t>[</w:t>
      </w:r>
      <w:r w:rsidRPr="0082638A">
        <w:rPr>
          <w:rFonts w:ascii="Times New Roman" w:hAnsi="Times New Roman"/>
          <w:b/>
          <w:color w:val="59595B"/>
          <w:sz w:val="22"/>
          <w:szCs w:val="22"/>
          <w:lang w:val="es-PR"/>
        </w:rPr>
        <w:t>assessment</w:t>
      </w:r>
      <w:r w:rsidRPr="0082638A">
        <w:rPr>
          <w:rFonts w:ascii="Times New Roman" w:hAnsi="Times New Roman"/>
          <w:b/>
          <w:color w:val="59595B"/>
          <w:sz w:val="22"/>
          <w:szCs w:val="22"/>
          <w:lang w:val="es-PR"/>
        </w:rPr>
        <w:t xml:space="preserve"> date]</w:t>
      </w:r>
      <w:r w:rsidRPr="0082638A">
        <w:rPr>
          <w:rFonts w:ascii="Times New Roman" w:hAnsi="Times New Roman"/>
          <w:color w:val="59595B"/>
          <w:sz w:val="22"/>
          <w:szCs w:val="22"/>
          <w:lang w:val="es-PR"/>
        </w:rPr>
        <w:t>.</w:t>
      </w:r>
    </w:p>
    <w:p w:rsidR="0082638A" w:rsidRPr="0082638A" w:rsidP="0082638A" w14:paraId="4A4A6964" w14:textId="77777777">
      <w:pPr>
        <w:spacing w:line="259" w:lineRule="auto"/>
        <w:rPr>
          <w:rFonts w:ascii="Times New Roman" w:hAnsi="Times New Roman"/>
          <w:color w:val="59595B"/>
          <w:sz w:val="22"/>
          <w:szCs w:val="22"/>
          <w:lang w:val="es-PR"/>
        </w:rPr>
      </w:pPr>
    </w:p>
    <w:p w:rsidR="0082638A" w:rsidRPr="0082638A" w:rsidP="0082638A" w14:paraId="23B9F0FB"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Además de llevar a cabo las evaluaciones, NAEP utiliza un cuestionario para los maestros con el fin de recopilar información sobre los años de experiencia docente, la frecuencia de las tareas, el uso de materiales didácticos y la disponibilidad y el uso de computadoras. </w:t>
      </w:r>
      <w:r w:rsidRPr="0082638A">
        <w:rPr>
          <w:rFonts w:ascii="Times New Roman" w:hAnsi="Times New Roman"/>
          <w:b/>
          <w:color w:val="59595B"/>
          <w:sz w:val="22"/>
          <w:szCs w:val="22"/>
          <w:lang w:val="es-PR"/>
        </w:rPr>
        <w:t>[</w:t>
      </w:r>
      <w:r w:rsidRPr="0082638A">
        <w:rPr>
          <w:rFonts w:ascii="Times New Roman" w:hAnsi="Times New Roman"/>
          <w:b/>
          <w:color w:val="59595B"/>
          <w:sz w:val="22"/>
          <w:szCs w:val="22"/>
          <w:lang w:val="es-PR"/>
        </w:rPr>
        <w:t>School</w:t>
      </w:r>
      <w:r w:rsidRPr="0082638A">
        <w:rPr>
          <w:rFonts w:ascii="Times New Roman" w:hAnsi="Times New Roman"/>
          <w:b/>
          <w:color w:val="59595B"/>
          <w:sz w:val="22"/>
          <w:szCs w:val="22"/>
          <w:lang w:val="es-PR"/>
        </w:rPr>
        <w:t xml:space="preserve"> </w:t>
      </w:r>
      <w:r w:rsidRPr="0082638A">
        <w:rPr>
          <w:rFonts w:ascii="Times New Roman" w:hAnsi="Times New Roman"/>
          <w:b/>
          <w:color w:val="59595B"/>
          <w:sz w:val="22"/>
          <w:szCs w:val="22"/>
          <w:lang w:val="es-PR"/>
        </w:rPr>
        <w:t>coordinator</w:t>
      </w:r>
      <w:r w:rsidRPr="0082638A">
        <w:rPr>
          <w:rFonts w:ascii="Times New Roman" w:hAnsi="Times New Roman"/>
          <w:b/>
          <w:color w:val="59595B"/>
          <w:sz w:val="22"/>
          <w:szCs w:val="22"/>
          <w:lang w:val="es-PR"/>
        </w:rPr>
        <w:t xml:space="preserve"> </w:t>
      </w:r>
      <w:r w:rsidRPr="0082638A">
        <w:rPr>
          <w:rFonts w:ascii="Times New Roman" w:hAnsi="Times New Roman"/>
          <w:b/>
          <w:color w:val="59595B"/>
          <w:sz w:val="22"/>
          <w:szCs w:val="22"/>
          <w:lang w:val="es-PR"/>
        </w:rPr>
        <w:t>name</w:t>
      </w:r>
      <w:r w:rsidRPr="0082638A">
        <w:rPr>
          <w:rFonts w:ascii="Times New Roman" w:hAnsi="Times New Roman"/>
          <w:b/>
          <w:color w:val="59595B"/>
          <w:sz w:val="22"/>
          <w:szCs w:val="22"/>
          <w:lang w:val="es-PR"/>
        </w:rPr>
        <w:t xml:space="preserve">] </w:t>
      </w:r>
      <w:r w:rsidRPr="0082638A">
        <w:rPr>
          <w:rFonts w:ascii="Times New Roman" w:hAnsi="Times New Roman"/>
          <w:color w:val="59595B"/>
          <w:sz w:val="22"/>
          <w:szCs w:val="22"/>
          <w:lang w:val="es-PR"/>
        </w:rPr>
        <w:t xml:space="preserve">lo(la) ha identificado como encuestado. Sus respuestas proporcionarán información importante para que los educadores, legisladores y los investigadores comprendan mejor el contexto en el que aprenden los estudiantes. Esta comprensión puede ayudar a mejorar la educación en los salones de clase de nuestro país. </w:t>
      </w:r>
    </w:p>
    <w:p w:rsidR="0082638A" w:rsidRPr="0082638A" w:rsidP="0082638A" w14:paraId="2F5E83E2" w14:textId="77777777">
      <w:pPr>
        <w:spacing w:line="259" w:lineRule="auto"/>
        <w:rPr>
          <w:rFonts w:ascii="Times New Roman" w:hAnsi="Times New Roman"/>
          <w:color w:val="59595B"/>
          <w:sz w:val="22"/>
          <w:szCs w:val="22"/>
          <w:lang w:val="es-PR"/>
        </w:rPr>
      </w:pPr>
    </w:p>
    <w:p w:rsidR="0082638A" w:rsidRPr="0082638A" w:rsidP="0082638A" w14:paraId="57F63F81"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w:drawing>
          <wp:anchor distT="36576" distB="36576" distL="36576" distR="36576" simplePos="0" relativeHeight="251748352" behindDoc="0" locked="0" layoutInCell="1" allowOverlap="1">
            <wp:simplePos x="0" y="0"/>
            <wp:positionH relativeFrom="column">
              <wp:posOffset>0</wp:posOffset>
            </wp:positionH>
            <wp:positionV relativeFrom="paragraph">
              <wp:posOffset>60325</wp:posOffset>
            </wp:positionV>
            <wp:extent cx="1207135" cy="914400"/>
            <wp:effectExtent l="0" t="0" r="0" b="0"/>
            <wp:wrapSquare wrapText="bothSides"/>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8"/>
                    <pic:cNvPicPr>
                      <a:picLocks noChangeAspect="1" noChangeArrowheads="1"/>
                    </pic:cNvPicPr>
                  </pic:nvPicPr>
                  <pic:blipFill>
                    <a:blip xmlns:r="http://schemas.openxmlformats.org/officeDocument/2006/relationships" r:embed="rId168">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7135" cy="914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2638A" w:rsidRPr="0082638A" w:rsidP="0082638A" w14:paraId="1CEF1FDE" w14:textId="77777777">
      <w:pPr>
        <w:spacing w:line="259" w:lineRule="auto"/>
        <w:rPr>
          <w:rFonts w:ascii="Times New Roman" w:hAnsi="Times New Roman"/>
          <w:b/>
          <w:color w:val="59595B"/>
          <w:sz w:val="22"/>
          <w:szCs w:val="22"/>
          <w:lang w:val="es-PR"/>
        </w:rPr>
      </w:pPr>
    </w:p>
    <w:p w:rsidR="0082638A" w:rsidRPr="0082638A" w:rsidP="0082638A" w14:paraId="1CA63F9F" w14:textId="77777777">
      <w:pPr>
        <w:spacing w:line="259" w:lineRule="auto"/>
        <w:rPr>
          <w:rFonts w:ascii="Times New Roman" w:hAnsi="Times New Roman"/>
          <w:color w:val="59595B"/>
          <w:sz w:val="22"/>
          <w:szCs w:val="22"/>
          <w:lang w:val="es-PR"/>
        </w:rPr>
      </w:pPr>
      <w:r w:rsidRPr="0082638A">
        <w:rPr>
          <w:rFonts w:ascii="Times New Roman" w:hAnsi="Times New Roman"/>
          <w:b/>
          <w:color w:val="59595B"/>
          <w:sz w:val="22"/>
          <w:szCs w:val="22"/>
          <w:lang w:val="es-PR"/>
        </w:rPr>
        <w:t>Seleccione el siguiente enlace o copie/pegue en su navegador para recibir el enlace del cuestionario y la contraseña en dos correos electrónicos adicionales.</w:t>
      </w:r>
    </w:p>
    <w:p w:rsidR="0082638A" w:rsidRPr="0082638A" w:rsidP="0082638A" w14:paraId="30E3848A" w14:textId="77777777">
      <w:pPr>
        <w:spacing w:line="259" w:lineRule="auto"/>
        <w:rPr>
          <w:rFonts w:ascii="Times New Roman" w:hAnsi="Times New Roman"/>
          <w:color w:val="59595B"/>
          <w:sz w:val="22"/>
          <w:szCs w:val="22"/>
          <w:lang w:val="es-PR"/>
        </w:rPr>
      </w:pPr>
    </w:p>
    <w:p w:rsidR="0082638A" w:rsidRPr="0082638A" w:rsidP="0082638A" w14:paraId="23606A71" w14:textId="77777777">
      <w:pPr>
        <w:spacing w:line="259" w:lineRule="auto"/>
        <w:rPr>
          <w:rFonts w:ascii="Times New Roman" w:hAnsi="Times New Roman"/>
          <w:color w:val="59595B"/>
          <w:sz w:val="22"/>
          <w:szCs w:val="22"/>
          <w:lang w:val="es-PR"/>
        </w:rPr>
      </w:pPr>
    </w:p>
    <w:p w:rsidR="0082638A" w:rsidRPr="0082638A" w:rsidP="0082638A" w14:paraId="44E02F64" w14:textId="77777777">
      <w:pPr>
        <w:spacing w:line="259" w:lineRule="auto"/>
        <w:rPr>
          <w:rFonts w:ascii="Times New Roman" w:hAnsi="Times New Roman"/>
          <w:color w:val="59595B"/>
          <w:sz w:val="22"/>
          <w:szCs w:val="22"/>
          <w:lang w:val="es-PR"/>
        </w:rPr>
      </w:pPr>
    </w:p>
    <w:p w:rsidR="0082638A" w:rsidRPr="0082638A" w:rsidP="0082638A" w14:paraId="6786EDF6" w14:textId="77777777">
      <w:pPr>
        <w:spacing w:line="259" w:lineRule="auto"/>
        <w:rPr>
          <w:rFonts w:ascii="Times New Roman" w:hAnsi="Times New Roman"/>
          <w:b/>
          <w:color w:val="59595B"/>
          <w:sz w:val="22"/>
          <w:szCs w:val="22"/>
          <w:lang w:val="es-PR"/>
        </w:rPr>
      </w:pPr>
      <w:hyperlink r:id="rId171" w:history="1">
        <w:r w:rsidRPr="0082638A">
          <w:rPr>
            <w:rFonts w:ascii="Times New Roman" w:hAnsi="Times New Roman"/>
            <w:b/>
            <w:color w:val="0563C1"/>
            <w:sz w:val="22"/>
            <w:szCs w:val="22"/>
            <w:u w:val="single"/>
            <w:lang w:val="es-PR"/>
          </w:rPr>
          <w:t>https://ams-qa.wesdemo.com/Registration/NAEPQEmailVerification.aspx?qid=F8FA0D7A-C9E5-49A0-9384-F00F7CA1379F</w:t>
        </w:r>
      </w:hyperlink>
    </w:p>
    <w:p w:rsidR="0082638A" w:rsidRPr="0082638A" w:rsidP="0082638A" w14:paraId="3E63E004" w14:textId="77777777">
      <w:pPr>
        <w:spacing w:line="259" w:lineRule="auto"/>
        <w:rPr>
          <w:rFonts w:ascii="Times New Roman" w:hAnsi="Times New Roman"/>
          <w:color w:val="59595B"/>
          <w:sz w:val="22"/>
          <w:szCs w:val="22"/>
          <w:lang w:val="es-PR"/>
        </w:rPr>
      </w:pPr>
    </w:p>
    <w:p w:rsidR="0082638A" w:rsidRPr="0082638A" w:rsidP="0082638A" w14:paraId="1895D7A4"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70" w:history="1">
        <w:r w:rsidRPr="0082638A">
          <w:rPr>
            <w:rFonts w:ascii="Times New Roman" w:hAnsi="Times New Roman"/>
            <w:color w:val="0563C1"/>
            <w:sz w:val="22"/>
            <w:szCs w:val="22"/>
            <w:u w:val="single"/>
            <w:lang w:val="es-PR"/>
          </w:rPr>
          <w:t xml:space="preserve">https://nces.ed.gov/nationsreportcard/experience/survey_questionnaires.aspx </w:t>
        </w:r>
      </w:hyperlink>
      <w:r w:rsidRPr="0082638A">
        <w:rPr>
          <w:rFonts w:ascii="Times New Roman" w:hAnsi="Times New Roman"/>
          <w:color w:val="59595B"/>
          <w:sz w:val="22"/>
          <w:szCs w:val="22"/>
          <w:lang w:val="es-PR"/>
        </w:rPr>
        <w:t>para explorar cómo sus respuestas contribuyen a la capacidad de NAEP para informar sobre lo que los estudiantes de nuestra nación saben y pueden hacer.</w:t>
      </w:r>
    </w:p>
    <w:p w:rsidR="0082638A" w:rsidRPr="0082638A" w:rsidP="0082638A" w14:paraId="477E6E6B" w14:textId="77777777">
      <w:pPr>
        <w:keepNext/>
        <w:keepLines/>
        <w:spacing w:before="40" w:line="259" w:lineRule="auto"/>
        <w:outlineLvl w:val="1"/>
        <w:rPr>
          <w:rFonts w:ascii="Verdana" w:hAnsi="Verdana"/>
          <w:b/>
          <w:color w:val="5C739B"/>
          <w:sz w:val="26"/>
          <w:szCs w:val="26"/>
        </w:rPr>
      </w:pPr>
      <w:bookmarkStart w:id="1093" w:name="_Toc140683173"/>
      <w:bookmarkStart w:id="1094" w:name="_Toc145493739"/>
      <w:r w:rsidRPr="0082638A">
        <w:rPr>
          <w:rFonts w:ascii="Verdana" w:hAnsi="Verdana"/>
          <w:b/>
          <w:color w:val="5C739B"/>
          <w:sz w:val="26"/>
          <w:szCs w:val="26"/>
        </w:rPr>
        <w:t>Email with NAEPQ URL (TQ version)</w:t>
      </w:r>
      <w:bookmarkEnd w:id="1093"/>
      <w:bookmarkEnd w:id="1094"/>
      <w:r w:rsidRPr="0082638A">
        <w:rPr>
          <w:rFonts w:ascii="Verdana" w:hAnsi="Verdana"/>
          <w:b/>
          <w:color w:val="5C739B"/>
          <w:sz w:val="26"/>
          <w:szCs w:val="26"/>
        </w:rPr>
        <w:t xml:space="preserve"> </w:t>
      </w:r>
    </w:p>
    <w:p w:rsidR="0082638A" w:rsidRPr="0082638A" w:rsidP="0082638A" w14:paraId="585ECF6B" w14:textId="77777777">
      <w:pPr>
        <w:spacing w:after="160" w:line="259" w:lineRule="auto"/>
        <w:rPr>
          <w:rFonts w:ascii="Times New Roman" w:hAnsi="Times New Roman"/>
          <w:color w:val="59595B"/>
          <w:sz w:val="22"/>
          <w:szCs w:val="22"/>
        </w:rPr>
      </w:pPr>
    </w:p>
    <w:p w:rsidR="0082638A" w:rsidRPr="0082638A" w:rsidP="0082638A" w14:paraId="48481FD3"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To</w:t>
      </w:r>
      <w:r w:rsidRPr="0082638A">
        <w:rPr>
          <w:rFonts w:ascii="Times New Roman" w:hAnsi="Times New Roman"/>
          <w:color w:val="59595B"/>
          <w:sz w:val="22"/>
          <w:szCs w:val="22"/>
          <w:lang w:val="es-PR"/>
        </w:rPr>
        <w:t xml:space="preserve">: NAEP TQ </w:t>
      </w:r>
      <w:r w:rsidRPr="0082638A">
        <w:rPr>
          <w:rFonts w:ascii="Times New Roman" w:hAnsi="Times New Roman"/>
          <w:color w:val="59595B"/>
          <w:sz w:val="22"/>
          <w:szCs w:val="22"/>
          <w:lang w:val="es-PR"/>
        </w:rPr>
        <w:t>Respondent</w:t>
      </w:r>
    </w:p>
    <w:p w:rsidR="0082638A" w:rsidRPr="0082638A" w:rsidP="0082638A" w14:paraId="11F9C755"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xml:space="preserve">: Cuestionario para maestros de NAEP </w:t>
      </w:r>
      <w:r w:rsidRPr="0082638A">
        <w:rPr>
          <w:rFonts w:ascii="Times New Roman" w:hAnsi="Times New Roman"/>
          <w:i/>
          <w:iCs/>
          <w:sz w:val="24"/>
          <w:szCs w:val="24"/>
          <w:lang w:val="es-PR"/>
        </w:rPr>
        <w:t xml:space="preserve">- </w:t>
      </w:r>
      <w:r w:rsidRPr="0082638A">
        <w:rPr>
          <w:rFonts w:ascii="Times New Roman" w:hAnsi="Times New Roman"/>
          <w:color w:val="59595B"/>
          <w:sz w:val="22"/>
          <w:szCs w:val="22"/>
          <w:lang w:val="es-PR"/>
        </w:rPr>
        <w:t>Enlace</w:t>
      </w:r>
    </w:p>
    <w:p w:rsidR="0082638A" w:rsidRPr="0082638A" w:rsidP="0082638A" w14:paraId="3660CE03"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51424"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237" name="Group 237"/>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51"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para maestros de NAEP</w:t>
                              </w:r>
                            </w:p>
                            <w:p w:rsidR="0082638A" w:rsidRPr="0082638A" w:rsidP="0082638A" w14:textId="77777777">
                              <w:pPr>
                                <w:widowControl w:val="0"/>
                                <w:rPr>
                                  <w:rFonts w:ascii="Verdana" w:hAnsi="Verdana"/>
                                  <w:color w:val="001871"/>
                                  <w:sz w:val="32"/>
                                  <w:szCs w:val="32"/>
                                  <w:lang w:val="es-PR"/>
                                </w:rPr>
                              </w:pPr>
                              <w:r w:rsidRPr="0082638A">
                                <w:rPr>
                                  <w:rFonts w:ascii="Verdana" w:hAnsi="Verdana"/>
                                  <w:color w:val="001871"/>
                                  <w:sz w:val="32"/>
                                  <w:szCs w:val="32"/>
                                  <w:lang w:val="es-PR"/>
                                </w:rPr>
                                <w:t>Enlace personalizado adjunto</w:t>
                              </w:r>
                            </w:p>
                          </w:txbxContent>
                        </wps:txbx>
                        <wps:bodyPr rot="0" vert="horz" wrap="square" lIns="36576" tIns="36576" rIns="36576" bIns="36576" anchor="ctr" anchorCtr="0" upright="1"/>
                      </wps:wsp>
                      <wps:wsp xmlns:wps="http://schemas.microsoft.com/office/word/2010/wordprocessingShape">
                        <wps:cNvPr id="252"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53"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54"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56"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59"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37" o:spid="_x0000_s1141" style="width:450pt;height:159.85pt;margin-top:13.45pt;margin-left:0;position:absolute;z-index:251752448" coordorigin="10732,10515" coordsize="571,203">
                <v:shape id="Text Box 10" o:spid="_x0000_s1142"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6AA9CD49"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para maestros de NAEP</w:t>
                        </w:r>
                      </w:p>
                      <w:p w:rsidR="0082638A" w:rsidRPr="0082638A" w:rsidP="0082638A" w14:paraId="0F3557F8" w14:textId="77777777">
                        <w:pPr>
                          <w:widowControl w:val="0"/>
                          <w:rPr>
                            <w:rFonts w:ascii="Verdana" w:hAnsi="Verdana"/>
                            <w:color w:val="001871"/>
                            <w:sz w:val="32"/>
                            <w:szCs w:val="32"/>
                            <w:lang w:val="es-PR"/>
                          </w:rPr>
                        </w:pPr>
                        <w:r w:rsidRPr="0082638A">
                          <w:rPr>
                            <w:rFonts w:ascii="Verdana" w:hAnsi="Verdana"/>
                            <w:color w:val="001871"/>
                            <w:sz w:val="32"/>
                            <w:szCs w:val="32"/>
                            <w:lang w:val="es-PR"/>
                          </w:rPr>
                          <w:t>Enlace personalizado adjunto</w:t>
                        </w:r>
                      </w:p>
                    </w:txbxContent>
                  </v:textbox>
                </v:shape>
                <v:rect id="Rectangle 11" o:spid="_x0000_s1143" style="width:408;height:23;left:10734;mso-wrap-style:square;position:absolute;top:10515;visibility:visible;v-text-anchor:top" fillcolor="#c69214" stroked="f" strokecolor="#001871" strokeweight="2pt">
                  <v:shadow color="#001871"/>
                </v:rect>
                <v:rect id="Rectangle 12" o:spid="_x0000_s1144" style="width:410;height:68;left:10732;mso-wrap-style:square;position:absolute;top:10650;visibility:visible;v-text-anchor:top" fillcolor="#c69214" stroked="f" strokecolor="#001871" strokeweight="2pt">
                  <v:shadow color="#001871"/>
                </v:rect>
                <v:rect id="Rectangle 13" o:spid="_x0000_s1145" style="width:156;height:23;left:11148;mso-wrap-style:square;position:absolute;top:10515;visibility:visible;v-text-anchor:top" fillcolor="#001871" stroked="f" strokecolor="#001871" strokeweight="2pt">
                  <v:shadow color="#001871"/>
                </v:rect>
                <v:rect id="Rectangle 14" o:spid="_x0000_s1146" style="width:156;height:68;left:11148;mso-wrap-style:square;position:absolute;top:10650;visibility:visible;v-text-anchor:top" fillcolor="#001871" stroked="f" strokecolor="#001871" strokeweight="2pt">
                  <v:shadow color="#001871"/>
                </v:rect>
                <v:shape id="Picture 15" o:spid="_x0000_s1147"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82638A" w:rsidRPr="0082638A" w:rsidP="0082638A" w14:paraId="3ACC2387" w14:textId="77777777">
      <w:pPr>
        <w:spacing w:line="259" w:lineRule="auto"/>
        <w:rPr>
          <w:rFonts w:ascii="Times New Roman" w:hAnsi="Times New Roman"/>
          <w:color w:val="59595B"/>
          <w:sz w:val="22"/>
          <w:szCs w:val="22"/>
          <w:lang w:val="es-PR"/>
        </w:rPr>
      </w:pPr>
    </w:p>
    <w:p w:rsidR="0082638A" w:rsidRPr="0082638A" w:rsidP="0082638A" w14:paraId="447BD519"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[Nombre del demandado TQ], </w:t>
      </w:r>
    </w:p>
    <w:p w:rsidR="0082638A" w:rsidRPr="0082638A" w:rsidP="0082638A" w14:paraId="5DAAFEDD" w14:textId="77777777">
      <w:pPr>
        <w:spacing w:line="259" w:lineRule="auto"/>
        <w:rPr>
          <w:rFonts w:ascii="Times New Roman" w:hAnsi="Times New Roman"/>
          <w:color w:val="59595B"/>
          <w:sz w:val="22"/>
          <w:szCs w:val="22"/>
          <w:lang w:val="es-PR"/>
        </w:rPr>
      </w:pPr>
    </w:p>
    <w:p w:rsidR="0082638A" w:rsidRPr="0082638A" w:rsidP="0082638A" w14:paraId="04005BE0" w14:textId="77777777">
      <w:pPr>
        <w:spacing w:line="259" w:lineRule="auto"/>
        <w:rPr>
          <w:rFonts w:ascii="Times New Roman" w:hAnsi="Times New Roman"/>
          <w:color w:val="59595B"/>
          <w:sz w:val="22"/>
          <w:szCs w:val="22"/>
          <w:lang w:val="es-PR"/>
        </w:rPr>
      </w:pPr>
      <w:r w:rsidRPr="0082638A">
        <w:rPr>
          <w:rFonts w:ascii="Times New Roman" w:hAnsi="Times New Roman"/>
          <w:b/>
          <w:color w:val="59595B"/>
          <w:sz w:val="22"/>
          <w:szCs w:val="22"/>
          <w:lang w:val="es-PR"/>
        </w:rPr>
        <w:t xml:space="preserve">Gracias </w:t>
      </w:r>
      <w:r w:rsidRPr="0082638A">
        <w:rPr>
          <w:rFonts w:ascii="Times New Roman" w:hAnsi="Times New Roman"/>
          <w:color w:val="59595B"/>
          <w:sz w:val="22"/>
          <w:szCs w:val="22"/>
          <w:lang w:val="es-PR"/>
        </w:rPr>
        <w:t xml:space="preserve">por apoyar la Evaluación Nacional del Progreso Educativo (NAEP, por sus siglas en inglés). </w:t>
      </w:r>
    </w:p>
    <w:p w:rsidR="0082638A" w:rsidRPr="0082638A" w:rsidP="0082638A" w14:paraId="1CD14FF5" w14:textId="77777777">
      <w:pPr>
        <w:spacing w:line="259" w:lineRule="auto"/>
        <w:rPr>
          <w:rFonts w:ascii="Times New Roman" w:hAnsi="Times New Roman"/>
          <w:color w:val="59595B"/>
          <w:sz w:val="22"/>
          <w:szCs w:val="22"/>
          <w:lang w:val="es-PR"/>
        </w:rPr>
      </w:pPr>
    </w:p>
    <w:p w:rsidR="0082638A" w:rsidRPr="0082638A" w:rsidP="003A7E41" w14:paraId="24F52A98" w14:textId="77777777">
      <w:pPr>
        <w:numPr>
          <w:ilvl w:val="0"/>
          <w:numId w:val="42"/>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Seleccione el enlace del cuestionario que aparece a continuación o copie/pegue en su navegador. </w:t>
      </w:r>
    </w:p>
    <w:p w:rsidR="0082638A" w:rsidRPr="0082638A" w:rsidP="003A7E41" w14:paraId="6C6FD2B9" w14:textId="77777777">
      <w:pPr>
        <w:numPr>
          <w:ilvl w:val="0"/>
          <w:numId w:val="42"/>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Vea el correo electrónico separado para la contraseña, el asunto es </w:t>
      </w:r>
      <w:r w:rsidRPr="0082638A">
        <w:rPr>
          <w:rFonts w:ascii="Times New Roman" w:hAnsi="Times New Roman"/>
          <w:b/>
          <w:color w:val="59595B"/>
          <w:sz w:val="22"/>
          <w:szCs w:val="22"/>
          <w:lang w:val="es-PR"/>
        </w:rPr>
        <w:t>Cuestionario para maestros de NAEP - Contraseña</w:t>
      </w:r>
      <w:r w:rsidRPr="0082638A">
        <w:rPr>
          <w:rFonts w:ascii="Times New Roman" w:hAnsi="Times New Roman"/>
          <w:color w:val="59595B"/>
          <w:sz w:val="22"/>
          <w:szCs w:val="22"/>
          <w:lang w:val="es-PR"/>
        </w:rPr>
        <w:t>.</w:t>
      </w:r>
    </w:p>
    <w:p w:rsidR="0082638A" w:rsidRPr="0082638A" w:rsidP="003A7E41" w14:paraId="18F3E451" w14:textId="77777777">
      <w:pPr>
        <w:numPr>
          <w:ilvl w:val="0"/>
          <w:numId w:val="42"/>
        </w:numPr>
        <w:spacing w:after="160" w:line="259" w:lineRule="auto"/>
        <w:contextualSpacing/>
        <w:rPr>
          <w:rFonts w:ascii="Times New Roman" w:hAnsi="Times New Roman"/>
          <w:color w:val="59595B"/>
          <w:sz w:val="22"/>
          <w:szCs w:val="22"/>
          <w:lang w:val="es-PR"/>
        </w:rPr>
      </w:pPr>
      <w:r w:rsidRPr="0082638A">
        <w:rPr>
          <w:rFonts w:ascii="Times New Roman" w:hAnsi="Times New Roman"/>
          <w:color w:val="59595B"/>
          <w:sz w:val="22"/>
          <w:szCs w:val="22"/>
          <w:lang w:val="es-PR"/>
        </w:rPr>
        <w:t>Los estudiantes de [4/8] grado de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realizarán la evaluación el [</w:t>
      </w:r>
      <w:r w:rsidRPr="0082638A">
        <w:rPr>
          <w:rFonts w:ascii="Times New Roman" w:hAnsi="Times New Roman"/>
          <w:color w:val="59595B"/>
          <w:sz w:val="22"/>
          <w:szCs w:val="22"/>
          <w:lang w:val="es-PR"/>
        </w:rPr>
        <w:t>assessment</w:t>
      </w:r>
      <w:r w:rsidRPr="0082638A">
        <w:rPr>
          <w:rFonts w:ascii="Times New Roman" w:hAnsi="Times New Roman"/>
          <w:color w:val="59595B"/>
          <w:sz w:val="22"/>
          <w:szCs w:val="22"/>
          <w:lang w:val="es-PR"/>
        </w:rPr>
        <w:t xml:space="preserve"> date]. </w:t>
      </w:r>
      <w:r w:rsidRPr="0082638A">
        <w:rPr>
          <w:rFonts w:ascii="Times New Roman" w:hAnsi="Times New Roman"/>
          <w:b/>
          <w:color w:val="59595B"/>
          <w:sz w:val="22"/>
          <w:szCs w:val="22"/>
          <w:lang w:val="es-PR"/>
        </w:rPr>
        <w:t xml:space="preserve">Por favor, complete el cuestionario antes de esta fecha. </w:t>
      </w:r>
      <w:r w:rsidRPr="0082638A">
        <w:rPr>
          <w:rFonts w:ascii="Times New Roman" w:hAnsi="Times New Roman"/>
          <w:color w:val="59595B"/>
          <w:sz w:val="22"/>
          <w:szCs w:val="22"/>
          <w:lang w:val="es-PR"/>
        </w:rPr>
        <w:t xml:space="preserve">Se tarda aproximadamente [grado 4=35, grado 8=25] minutos en completarlo, y no es necesario hacerlo en una sola visita. </w:t>
      </w:r>
    </w:p>
    <w:p w:rsidR="0082638A" w:rsidRPr="0082638A" w:rsidP="0082638A" w14:paraId="5F8ABA7C" w14:textId="77777777">
      <w:pPr>
        <w:spacing w:line="259" w:lineRule="auto"/>
        <w:rPr>
          <w:rFonts w:ascii="Times New Roman" w:hAnsi="Times New Roman"/>
          <w:color w:val="59595B"/>
          <w:sz w:val="22"/>
          <w:szCs w:val="22"/>
          <w:lang w:val="es-PR"/>
        </w:rPr>
      </w:pPr>
    </w:p>
    <w:p w:rsidR="0082638A" w:rsidRPr="0082638A" w:rsidP="0082638A" w14:paraId="682116B0" w14:textId="77777777">
      <w:pPr>
        <w:spacing w:line="259" w:lineRule="auto"/>
        <w:rPr>
          <w:rFonts w:ascii="Times New Roman" w:hAnsi="Times New Roman"/>
          <w:b/>
          <w:color w:val="1043FF"/>
          <w:sz w:val="22"/>
          <w:szCs w:val="22"/>
          <w:u w:val="single"/>
          <w:lang w:val="es-PR"/>
        </w:rPr>
      </w:pPr>
      <w:r w:rsidRPr="0082638A">
        <w:rPr>
          <w:rFonts w:ascii="Times New Roman" w:hAnsi="Times New Roman"/>
          <w:b/>
          <w:color w:val="1043FF"/>
          <w:sz w:val="22"/>
          <w:szCs w:val="22"/>
          <w:u w:val="single"/>
          <w:lang w:val="es-PR"/>
        </w:rPr>
        <w:t>https://naepq-test.naepnpd.org/login/b5dc4cc8</w:t>
      </w:r>
    </w:p>
    <w:p w:rsidR="0082638A" w:rsidRPr="0082638A" w:rsidP="0082638A" w14:paraId="58705080" w14:textId="77777777">
      <w:pPr>
        <w:spacing w:line="259" w:lineRule="auto"/>
        <w:rPr>
          <w:rFonts w:ascii="Times New Roman" w:hAnsi="Times New Roman"/>
          <w:color w:val="59595B"/>
          <w:sz w:val="22"/>
          <w:szCs w:val="22"/>
          <w:lang w:val="es-PR"/>
        </w:rPr>
      </w:pPr>
    </w:p>
    <w:p w:rsidR="0082638A" w:rsidRPr="0082638A" w:rsidP="0082638A" w14:paraId="67CD3449"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Para obtener asistencia técnica, comuníquese con la oficina de ayuda de NAEP llamando al 1-800-283-NAEP (6237) o escribiendo a naephelp@westat.com.</w:t>
      </w:r>
    </w:p>
    <w:p w:rsidR="0082638A" w:rsidRPr="0082638A" w:rsidP="0082638A" w14:paraId="465BC30A" w14:textId="77777777">
      <w:pPr>
        <w:spacing w:line="259" w:lineRule="auto"/>
        <w:rPr>
          <w:rFonts w:ascii="Times New Roman" w:hAnsi="Times New Roman"/>
          <w:color w:val="59595B"/>
          <w:sz w:val="22"/>
          <w:szCs w:val="22"/>
          <w:lang w:val="es-PR"/>
        </w:rPr>
      </w:pPr>
    </w:p>
    <w:p w:rsidR="0082638A" w:rsidRPr="0082638A" w:rsidP="0082638A" w14:paraId="49562D66"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70" w:history="1">
        <w:r w:rsidRPr="0082638A">
          <w:rPr>
            <w:rFonts w:ascii="Times New Roman" w:hAnsi="Times New Roman"/>
            <w:color w:val="0563C1"/>
            <w:sz w:val="22"/>
            <w:szCs w:val="22"/>
            <w:u w:val="single"/>
            <w:lang w:val="es-PR"/>
          </w:rPr>
          <w:t>https://nces.ed.gov/nationsreportcard/experience/survey_questionnaires.aspx</w:t>
        </w:r>
      </w:hyperlink>
      <w:r w:rsidRPr="0082638A">
        <w:rPr>
          <w:rFonts w:ascii="Times New Roman" w:hAnsi="Times New Roman"/>
          <w:color w:val="59595B"/>
          <w:sz w:val="22"/>
          <w:szCs w:val="22"/>
          <w:lang w:val="es-PR"/>
        </w:rPr>
        <w:t xml:space="preserve"> para explorar cómo sus respuestas contribuyen a la capacidad de NAEP para informar sobre lo que los estudiantes de nuestra nación saben y pueden hacer.</w:t>
      </w:r>
    </w:p>
    <w:p w:rsidR="0082638A" w:rsidRPr="0082638A" w:rsidP="0082638A" w14:paraId="0A1888EF" w14:textId="77777777">
      <w:pPr>
        <w:spacing w:line="259" w:lineRule="auto"/>
        <w:rPr>
          <w:rFonts w:ascii="Times New Roman" w:hAnsi="Times New Roman"/>
          <w:color w:val="59595B"/>
          <w:sz w:val="22"/>
          <w:szCs w:val="22"/>
          <w:lang w:val="es-PR"/>
        </w:rPr>
      </w:pPr>
    </w:p>
    <w:p w:rsidR="0082638A" w:rsidRPr="0082638A" w:rsidP="0082638A" w14:paraId="6A49FB5C" w14:textId="77777777">
      <w:pPr>
        <w:spacing w:line="259" w:lineRule="auto"/>
        <w:rPr>
          <w:rFonts w:ascii="Times New Roman" w:hAnsi="Times New Roman"/>
          <w:color w:val="59595B"/>
          <w:sz w:val="22"/>
          <w:szCs w:val="22"/>
          <w:lang w:val="es-PR"/>
        </w:rPr>
      </w:pPr>
    </w:p>
    <w:p w:rsidR="0082638A" w:rsidRPr="0082638A" w:rsidP="0082638A" w14:paraId="333CDDA7" w14:textId="77777777">
      <w:pPr>
        <w:spacing w:line="259" w:lineRule="auto"/>
        <w:rPr>
          <w:rFonts w:ascii="Times New Roman" w:hAnsi="Times New Roman"/>
          <w:color w:val="59595B"/>
          <w:sz w:val="22"/>
          <w:szCs w:val="22"/>
          <w:lang w:val="es-PR"/>
        </w:rPr>
      </w:pPr>
    </w:p>
    <w:p w:rsidR="0082638A" w:rsidRPr="0082638A" w:rsidP="0082638A" w14:paraId="4110125B" w14:textId="77777777">
      <w:pPr>
        <w:spacing w:after="160"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br w:type="page"/>
      </w:r>
    </w:p>
    <w:p w:rsidR="0082638A" w:rsidRPr="0082638A" w:rsidP="0082638A" w14:paraId="209CF9DD" w14:textId="77777777">
      <w:pPr>
        <w:keepNext/>
        <w:keepLines/>
        <w:spacing w:before="40" w:line="259" w:lineRule="auto"/>
        <w:outlineLvl w:val="1"/>
        <w:rPr>
          <w:rFonts w:ascii="Verdana" w:hAnsi="Verdana"/>
          <w:b/>
          <w:color w:val="5C739B"/>
          <w:sz w:val="26"/>
          <w:szCs w:val="26"/>
        </w:rPr>
      </w:pPr>
      <w:bookmarkStart w:id="1095" w:name="_Toc140683174"/>
      <w:bookmarkStart w:id="1096" w:name="_Toc145493740"/>
      <w:r w:rsidRPr="0082638A">
        <w:rPr>
          <w:rFonts w:ascii="Verdana" w:hAnsi="Verdana"/>
          <w:b/>
          <w:color w:val="5C739B"/>
          <w:sz w:val="26"/>
          <w:szCs w:val="26"/>
        </w:rPr>
        <w:t>Email with NAEPQ Password (TQ version)</w:t>
      </w:r>
      <w:bookmarkEnd w:id="1095"/>
      <w:bookmarkEnd w:id="1096"/>
      <w:r w:rsidRPr="0082638A">
        <w:rPr>
          <w:rFonts w:ascii="Verdana" w:hAnsi="Verdana"/>
          <w:b/>
          <w:color w:val="5C739B"/>
          <w:sz w:val="26"/>
          <w:szCs w:val="26"/>
        </w:rPr>
        <w:t xml:space="preserve"> </w:t>
      </w:r>
    </w:p>
    <w:p w:rsidR="0082638A" w:rsidRPr="0082638A" w:rsidP="0082638A" w14:paraId="412A4DBB" w14:textId="77777777">
      <w:pPr>
        <w:spacing w:after="160" w:line="259" w:lineRule="auto"/>
        <w:rPr>
          <w:rFonts w:ascii="Times New Roman" w:hAnsi="Times New Roman"/>
          <w:color w:val="59595B"/>
          <w:sz w:val="22"/>
          <w:szCs w:val="22"/>
        </w:rPr>
      </w:pPr>
    </w:p>
    <w:p w:rsidR="0082638A" w:rsidRPr="0082638A" w:rsidP="0082638A" w14:paraId="0EF4CC7D" w14:textId="77777777">
      <w:pPr>
        <w:spacing w:line="259" w:lineRule="auto"/>
        <w:rPr>
          <w:rFonts w:ascii="Times New Roman" w:hAnsi="Times New Roman"/>
          <w:color w:val="59595B"/>
          <w:sz w:val="22"/>
          <w:szCs w:val="22"/>
        </w:rPr>
      </w:pPr>
      <w:r w:rsidRPr="0082638A">
        <w:rPr>
          <w:rFonts w:ascii="Times New Roman" w:hAnsi="Times New Roman"/>
          <w:color w:val="59595B"/>
          <w:sz w:val="22"/>
          <w:szCs w:val="22"/>
        </w:rPr>
        <w:t>To: NAEP TQ Respondent</w:t>
      </w:r>
    </w:p>
    <w:p w:rsidR="0082638A" w:rsidRPr="0082638A" w:rsidP="0082638A" w14:paraId="60558ACF" w14:textId="77777777">
      <w:pPr>
        <w:spacing w:line="259" w:lineRule="auto"/>
        <w:rPr>
          <w:rFonts w:ascii="Times New Roman" w:hAnsi="Times New Roman"/>
          <w:color w:val="59595B"/>
          <w:sz w:val="22"/>
          <w:szCs w:val="22"/>
        </w:rPr>
      </w:pPr>
      <w:r w:rsidRPr="0082638A">
        <w:rPr>
          <w:rFonts w:ascii="Times New Roman" w:hAnsi="Times New Roman"/>
          <w:b/>
          <w:color w:val="59595B"/>
          <w:sz w:val="22"/>
          <w:szCs w:val="22"/>
        </w:rPr>
        <w:t>Reglas</w:t>
      </w:r>
      <w:r w:rsidRPr="0082638A">
        <w:rPr>
          <w:rFonts w:ascii="Times New Roman" w:hAnsi="Times New Roman"/>
          <w:b/>
          <w:color w:val="59595B"/>
          <w:sz w:val="22"/>
          <w:szCs w:val="22"/>
        </w:rPr>
        <w:t xml:space="preserve">: </w:t>
      </w:r>
      <w:r w:rsidRPr="0082638A">
        <w:rPr>
          <w:rFonts w:ascii="Times New Roman" w:hAnsi="Times New Roman"/>
          <w:color w:val="59595B"/>
          <w:sz w:val="22"/>
          <w:szCs w:val="22"/>
        </w:rPr>
        <w:t>Password email sends after the school coordinator selects “send” in the AMS.</w:t>
      </w:r>
    </w:p>
    <w:p w:rsidR="0082638A" w:rsidRPr="0082638A" w:rsidP="0082638A" w14:paraId="4CBB1844"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Subject</w:t>
      </w:r>
      <w:r w:rsidRPr="0082638A">
        <w:rPr>
          <w:rFonts w:ascii="Times New Roman" w:hAnsi="Times New Roman"/>
          <w:color w:val="59595B"/>
          <w:sz w:val="22"/>
          <w:szCs w:val="22"/>
          <w:lang w:val="es-PR"/>
        </w:rPr>
        <w:t xml:space="preserve">: Cuestionario para maestros de NAEP </w:t>
      </w:r>
      <w:r w:rsidRPr="0082638A">
        <w:rPr>
          <w:rFonts w:ascii="Times New Roman" w:hAnsi="Times New Roman"/>
          <w:i/>
          <w:iCs/>
          <w:sz w:val="24"/>
          <w:szCs w:val="24"/>
          <w:lang w:val="es-PR"/>
        </w:rPr>
        <w:t xml:space="preserve">- </w:t>
      </w:r>
      <w:r w:rsidRPr="0082638A">
        <w:rPr>
          <w:rFonts w:ascii="Times New Roman" w:hAnsi="Times New Roman"/>
          <w:color w:val="59595B"/>
          <w:sz w:val="22"/>
          <w:szCs w:val="22"/>
          <w:lang w:val="es-PR"/>
        </w:rPr>
        <w:t>Contraseña</w:t>
      </w:r>
    </w:p>
    <w:p w:rsidR="0082638A" w:rsidRPr="0082638A" w:rsidP="0082638A" w14:paraId="409EC637" w14:textId="77777777">
      <w:pPr>
        <w:spacing w:line="259" w:lineRule="auto"/>
        <w:rPr>
          <w:rFonts w:ascii="Times New Roman" w:hAnsi="Times New Roman"/>
          <w:color w:val="59595B"/>
          <w:sz w:val="22"/>
          <w:szCs w:val="22"/>
          <w:lang w:val="es-PR"/>
        </w:rPr>
      </w:pPr>
    </w:p>
    <w:p w:rsidR="0082638A" w:rsidRPr="0082638A" w:rsidP="0082638A" w14:paraId="2626F9D5" w14:textId="77777777">
      <w:pPr>
        <w:spacing w:line="259" w:lineRule="auto"/>
        <w:rPr>
          <w:rFonts w:ascii="Times New Roman" w:hAnsi="Times New Roman"/>
          <w:color w:val="59595B"/>
          <w:sz w:val="22"/>
          <w:szCs w:val="22"/>
          <w:lang w:val="es-PR"/>
        </w:rPr>
      </w:pPr>
      <w:r w:rsidRPr="0082638A">
        <w:rPr>
          <w:rFonts w:ascii="Times New Roman" w:hAnsi="Times New Roman"/>
          <w:noProof/>
          <w:sz w:val="24"/>
          <w:szCs w:val="24"/>
        </w:rPr>
        <mc:AlternateContent>
          <mc:Choice Requires="wpg">
            <w:drawing>
              <wp:anchor distT="0" distB="0" distL="114300" distR="114300" simplePos="0" relativeHeight="251753472" behindDoc="0" locked="0" layoutInCell="1" allowOverlap="1">
                <wp:simplePos x="0" y="0"/>
                <wp:positionH relativeFrom="column">
                  <wp:posOffset>0</wp:posOffset>
                </wp:positionH>
                <wp:positionV relativeFrom="paragraph">
                  <wp:posOffset>170815</wp:posOffset>
                </wp:positionV>
                <wp:extent cx="5715000" cy="2030095"/>
                <wp:effectExtent l="0" t="0" r="0" b="8255"/>
                <wp:wrapSquare wrapText="bothSides"/>
                <wp:docPr id="269" name="Group 269"/>
                <wp:cNvGraphicFramePr/>
                <a:graphic xmlns:a="http://schemas.openxmlformats.org/drawingml/2006/main">
                  <a:graphicData uri="http://schemas.microsoft.com/office/word/2010/wordprocessingGroup">
                    <wpg:wgp xmlns:wpg="http://schemas.microsoft.com/office/word/2010/wordprocessingGroup">
                      <wpg:cNvGrpSpPr/>
                      <wpg:grpSpPr>
                        <a:xfrm>
                          <a:off x="0" y="0"/>
                          <a:ext cx="5715000" cy="2030095"/>
                          <a:chOff x="1073277" y="1051560"/>
                          <a:chExt cx="57150" cy="20301"/>
                        </a:xfrm>
                      </wpg:grpSpPr>
                      <wps:wsp xmlns:wps="http://schemas.microsoft.com/office/word/2010/wordprocessingShape">
                        <wps:cNvPr id="270" name="Text Box 10"/>
                        <wps:cNvSpPr txBox="1">
                          <a:spLocks noChangeArrowheads="1"/>
                        </wps:cNvSpPr>
                        <wps:spPr bwMode="auto">
                          <a:xfrm>
                            <a:off x="1073413" y="1054820"/>
                            <a:ext cx="40538" cy="9570"/>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14:hiddenEffects>
                            </a:ext>
                          </a:extLst>
                        </wps:spPr>
                        <wps:txbx>
                          <w:txbxContent>
                            <w:p w:rsidR="0082638A" w:rsidRPr="0082638A" w:rsidP="0082638A"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para maestros de NAEP</w:t>
                              </w:r>
                            </w:p>
                            <w:p w:rsidR="0082638A" w:rsidRPr="0082638A" w:rsidP="0082638A" w14:textId="77777777">
                              <w:pPr>
                                <w:widowControl w:val="0"/>
                                <w:rPr>
                                  <w:rFonts w:ascii="Verdana" w:hAnsi="Verdana"/>
                                  <w:color w:val="001871"/>
                                  <w:sz w:val="32"/>
                                  <w:szCs w:val="32"/>
                                  <w:lang w:val="es-PR"/>
                                </w:rPr>
                              </w:pPr>
                              <w:r w:rsidRPr="0082638A">
                                <w:rPr>
                                  <w:rFonts w:ascii="Verdana" w:hAnsi="Verdana"/>
                                  <w:color w:val="001871"/>
                                  <w:sz w:val="32"/>
                                  <w:szCs w:val="32"/>
                                  <w:lang w:val="es-PR"/>
                                </w:rPr>
                                <w:t>Contraseña</w:t>
                              </w:r>
                            </w:p>
                          </w:txbxContent>
                        </wps:txbx>
                        <wps:bodyPr rot="0" vert="horz" wrap="square" lIns="36576" tIns="36576" rIns="36576" bIns="36576" anchor="ctr" anchorCtr="0" upright="1"/>
                      </wps:wsp>
                      <wps:wsp xmlns:wps="http://schemas.microsoft.com/office/word/2010/wordprocessingShape">
                        <wps:cNvPr id="277" name="Rectangle 11"/>
                        <wps:cNvSpPr>
                          <a:spLocks noChangeArrowheads="1"/>
                        </wps:cNvSpPr>
                        <wps:spPr bwMode="auto">
                          <a:xfrm>
                            <a:off x="1073413" y="1051560"/>
                            <a:ext cx="40807" cy="2286"/>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78" name="Rectangle 12"/>
                        <wps:cNvSpPr>
                          <a:spLocks noChangeArrowheads="1"/>
                        </wps:cNvSpPr>
                        <wps:spPr bwMode="auto">
                          <a:xfrm>
                            <a:off x="1073277" y="1065003"/>
                            <a:ext cx="40943" cy="6858"/>
                          </a:xfrm>
                          <a:prstGeom prst="rect">
                            <a:avLst/>
                          </a:prstGeom>
                          <a:solidFill>
                            <a:srgbClr val="C69214"/>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79" name="Rectangle 13"/>
                        <wps:cNvSpPr>
                          <a:spLocks noChangeArrowheads="1"/>
                        </wps:cNvSpPr>
                        <wps:spPr bwMode="auto">
                          <a:xfrm>
                            <a:off x="1114882" y="1051560"/>
                            <a:ext cx="15545" cy="2286"/>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wps:wsp xmlns:wps="http://schemas.microsoft.com/office/word/2010/wordprocessingShape">
                        <wps:cNvPr id="280" name="Rectangle 14"/>
                        <wps:cNvSpPr>
                          <a:spLocks noChangeArrowheads="1"/>
                        </wps:cNvSpPr>
                        <wps:spPr bwMode="auto">
                          <a:xfrm>
                            <a:off x="1114882" y="1065003"/>
                            <a:ext cx="15545" cy="6858"/>
                          </a:xfrm>
                          <a:prstGeom prst="rect">
                            <a:avLst/>
                          </a:prstGeom>
                          <a:solidFill>
                            <a:srgbClr val="001871"/>
                          </a:solidFill>
                          <a:ln>
                            <a:noFill/>
                          </a:ln>
                          <a:effectLst/>
                          <a:extLs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wps:spPr>
                        <wps:bodyPr rot="0" vert="horz" wrap="square" lIns="36576" tIns="36576" rIns="36576" bIns="36576" anchor="t" anchorCtr="0" upright="1"/>
                      </wps:wsp>
                      <pic:pic xmlns:pic="http://schemas.openxmlformats.org/drawingml/2006/picture">
                        <pic:nvPicPr>
                          <pic:cNvPr id="281" name="Picture 15" descr="Generic_NAEP_Logo_Color"/>
                          <pic:cNvPicPr>
                            <a:picLocks noChangeAspect="1" noChangeArrowheads="1"/>
                          </pic:cNvPicPr>
                        </pic:nvPicPr>
                        <pic:blipFill>
                          <a:blip xmlns:r="http://schemas.openxmlformats.org/officeDocument/2006/relationships" r:embed="rId167" cstate="print">
                            <a:extLst>
                              <a:ext xmlns:a="http://schemas.openxmlformats.org/drawingml/2006/main" uri="{28A0092B-C50C-407E-A947-70E740481C1C}">
                                <a14:useLocalDpi xmlns:a14="http://schemas.microsoft.com/office/drawing/2010/main" val="0"/>
                              </a:ext>
                            </a:extLst>
                          </a:blip>
                          <a:stretch>
                            <a:fillRect/>
                          </a:stretch>
                        </pic:blipFill>
                        <pic:spPr bwMode="auto">
                          <a:xfrm>
                            <a:off x="1118032" y="1054533"/>
                            <a:ext cx="9144" cy="10271"/>
                          </a:xfrm>
                          <a:prstGeom prst="rect">
                            <a:avLst/>
                          </a:prstGeom>
                          <a:noFill/>
                          <a:ln>
                            <a:noFill/>
                          </a:ln>
                          <a:effectLst/>
                          <a:extLst>
                            <a:ext xmlns:a="http://schemas.openxmlformats.org/drawingml/2006/main" uri="{909E8E84-426E-40DD-AFC4-6F175D3DCCD1}">
                              <a14:hiddenFill xmlns:a14="http://schemas.microsoft.com/office/drawing/2010/main">
                                <a:solidFill>
                                  <a:srgbClr val="C69214"/>
                                </a:solidFill>
                              </a14:hiddenFill>
                            </a:ext>
                            <a:ext xmlns:a="http://schemas.openxmlformats.org/drawingml/2006/main" uri="{91240B29-F687-4F45-9708-019B960494DF}">
                              <a14:hiddenLine xmlns:a14="http://schemas.microsoft.com/office/drawing/2010/main" w="25400">
                                <a:solidFill>
                                  <a:srgbClr val="001871"/>
                                </a:solidFill>
                                <a:miter lim="800000"/>
                                <a:headEnd/>
                                <a:tailEnd/>
                              </a14:hiddenLine>
                            </a:ext>
                            <a:ext xmlns:a="http://schemas.openxmlformats.org/drawingml/2006/main" uri="{AF507438-7753-43E0-B8FC-AC1667EBCBE1}">
                              <a14:hiddenEffects xmlns:a14="http://schemas.microsoft.com/office/drawing/2010/main">
                                <a:effectLst>
                                  <a:outerShdw algn="ctr" dir="2700000" dist="35921" rotWithShape="0">
                                    <a:srgbClr val="001871"/>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69" o:spid="_x0000_s1148" style="width:450pt;height:159.85pt;margin-top:13.45pt;margin-left:0;position:absolute;z-index:251754496" coordorigin="10732,10515" coordsize="571,203">
                <v:shape id="Text Box 10" o:spid="_x0000_s1149" type="#_x0000_t202" style="width:405;height:95;left:10734;mso-wrap-style:square;position:absolute;top:10548;visibility:visible;v-text-anchor:middle" filled="f" fillcolor="#c69214" stroked="f" strokecolor="#001871" strokeweight="2pt">
                  <v:textbox inset="2.88pt,2.88pt,2.88pt,2.88pt">
                    <w:txbxContent>
                      <w:p w:rsidR="0082638A" w:rsidRPr="0082638A" w:rsidP="0082638A" w14:paraId="0C7C6E88" w14:textId="77777777">
                        <w:pPr>
                          <w:widowControl w:val="0"/>
                          <w:rPr>
                            <w:rFonts w:ascii="Verdana" w:hAnsi="Verdana"/>
                            <w:b/>
                            <w:bCs/>
                            <w:color w:val="001871"/>
                            <w:sz w:val="36"/>
                            <w:szCs w:val="36"/>
                            <w:lang w:val="es-PR"/>
                          </w:rPr>
                        </w:pPr>
                        <w:r w:rsidRPr="0082638A">
                          <w:rPr>
                            <w:rFonts w:ascii="Verdana" w:hAnsi="Verdana"/>
                            <w:b/>
                            <w:bCs/>
                            <w:color w:val="001871"/>
                            <w:sz w:val="36"/>
                            <w:szCs w:val="36"/>
                            <w:lang w:val="es-PR"/>
                          </w:rPr>
                          <w:t>Cuestionario para maestros de NAEP</w:t>
                        </w:r>
                      </w:p>
                      <w:p w:rsidR="0082638A" w:rsidRPr="0082638A" w:rsidP="0082638A" w14:paraId="1CA91C0B" w14:textId="77777777">
                        <w:pPr>
                          <w:widowControl w:val="0"/>
                          <w:rPr>
                            <w:rFonts w:ascii="Verdana" w:hAnsi="Verdana"/>
                            <w:color w:val="001871"/>
                            <w:sz w:val="32"/>
                            <w:szCs w:val="32"/>
                            <w:lang w:val="es-PR"/>
                          </w:rPr>
                        </w:pPr>
                        <w:r w:rsidRPr="0082638A">
                          <w:rPr>
                            <w:rFonts w:ascii="Verdana" w:hAnsi="Verdana"/>
                            <w:color w:val="001871"/>
                            <w:sz w:val="32"/>
                            <w:szCs w:val="32"/>
                            <w:lang w:val="es-PR"/>
                          </w:rPr>
                          <w:t>Contraseña</w:t>
                        </w:r>
                      </w:p>
                    </w:txbxContent>
                  </v:textbox>
                </v:shape>
                <v:rect id="Rectangle 11" o:spid="_x0000_s1150" style="width:408;height:23;left:10734;mso-wrap-style:square;position:absolute;top:10515;visibility:visible;v-text-anchor:top" fillcolor="#c69214" stroked="f" strokecolor="#001871" strokeweight="2pt">
                  <v:shadow color="#001871"/>
                </v:rect>
                <v:rect id="Rectangle 12" o:spid="_x0000_s1151" style="width:410;height:68;left:10732;mso-wrap-style:square;position:absolute;top:10650;visibility:visible;v-text-anchor:top" fillcolor="#c69214" stroked="f" strokecolor="#001871" strokeweight="2pt">
                  <v:shadow color="#001871"/>
                </v:rect>
                <v:rect id="Rectangle 13" o:spid="_x0000_s1152" style="width:156;height:23;left:11148;mso-wrap-style:square;position:absolute;top:10515;visibility:visible;v-text-anchor:top" fillcolor="#001871" stroked="f" strokecolor="#001871" strokeweight="2pt">
                  <v:shadow color="#001871"/>
                </v:rect>
                <v:rect id="Rectangle 14" o:spid="_x0000_s1153" style="width:156;height:68;left:11148;mso-wrap-style:square;position:absolute;top:10650;visibility:visible;v-text-anchor:top" fillcolor="#001871" stroked="f" strokecolor="#001871" strokeweight="2pt">
                  <v:shadow color="#001871"/>
                </v:rect>
                <v:shape id="Picture 15" o:spid="_x0000_s1154" type="#_x0000_t75" alt="Generic_NAEP_Logo_Color" style="width:91;height:103;left:11180;mso-wrap-style:square;position:absolute;top:10545;visibility:visible" fillcolor="#c69214" strokecolor="#001871" strokeweight="2pt">
                  <v:imagedata r:id="rId167" o:title="Generic_NAEP_Logo_Color"/>
                  <v:shadow color="#001871"/>
                </v:shape>
                <w10:wrap type="square"/>
              </v:group>
            </w:pict>
          </mc:Fallback>
        </mc:AlternateContent>
      </w:r>
    </w:p>
    <w:p w:rsidR="0082638A" w:rsidRPr="0082638A" w:rsidP="0082638A" w14:paraId="404B2FA7" w14:textId="77777777">
      <w:pPr>
        <w:spacing w:line="259" w:lineRule="auto"/>
        <w:rPr>
          <w:rFonts w:ascii="Times New Roman" w:hAnsi="Times New Roman"/>
          <w:color w:val="59595B"/>
          <w:sz w:val="22"/>
          <w:szCs w:val="22"/>
          <w:lang w:val="es-PR"/>
        </w:rPr>
      </w:pPr>
    </w:p>
    <w:p w:rsidR="0082638A" w:rsidRPr="0082638A" w:rsidP="0082638A" w14:paraId="1F6FFA41"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Estimado(a) [TQ </w:t>
      </w:r>
      <w:r w:rsidRPr="0082638A">
        <w:rPr>
          <w:rFonts w:ascii="Times New Roman" w:hAnsi="Times New Roman"/>
          <w:color w:val="59595B"/>
          <w:sz w:val="22"/>
          <w:szCs w:val="22"/>
          <w:lang w:val="es-PR"/>
        </w:rPr>
        <w:t>Respondent</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xml:space="preserve">], </w:t>
      </w:r>
    </w:p>
    <w:p w:rsidR="0082638A" w:rsidRPr="0082638A" w:rsidP="0082638A" w14:paraId="25E04843" w14:textId="77777777">
      <w:pPr>
        <w:spacing w:line="259" w:lineRule="auto"/>
        <w:rPr>
          <w:rFonts w:ascii="Times New Roman" w:hAnsi="Times New Roman"/>
          <w:color w:val="59595B"/>
          <w:sz w:val="22"/>
          <w:szCs w:val="22"/>
          <w:lang w:val="es-PR"/>
        </w:rPr>
      </w:pPr>
    </w:p>
    <w:p w:rsidR="0082638A" w:rsidRPr="0082638A" w:rsidP="0082638A" w14:paraId="2840F21B" w14:textId="77777777">
      <w:pPr>
        <w:spacing w:line="259" w:lineRule="auto"/>
        <w:rPr>
          <w:rFonts w:ascii="Times New Roman" w:hAnsi="Times New Roman"/>
          <w:color w:val="59595B"/>
          <w:sz w:val="22"/>
          <w:szCs w:val="22"/>
          <w:lang w:val="es-PR"/>
        </w:rPr>
      </w:pPr>
      <w:r w:rsidRPr="0082638A">
        <w:rPr>
          <w:rFonts w:ascii="Times New Roman" w:hAnsi="Times New Roman"/>
          <w:b/>
          <w:color w:val="59595B"/>
          <w:sz w:val="22"/>
          <w:szCs w:val="22"/>
          <w:lang w:val="es-PR"/>
        </w:rPr>
        <w:t xml:space="preserve">Gracias </w:t>
      </w:r>
      <w:r w:rsidRPr="0082638A">
        <w:rPr>
          <w:rFonts w:ascii="Times New Roman" w:hAnsi="Times New Roman"/>
          <w:color w:val="59595B"/>
          <w:sz w:val="22"/>
          <w:szCs w:val="22"/>
          <w:lang w:val="es-PR"/>
        </w:rPr>
        <w:t xml:space="preserve">por apoyar la Evaluación Nacional del Progreso Educativo (NAEP, por sus siglas en inglés). </w:t>
      </w:r>
    </w:p>
    <w:p w:rsidR="0082638A" w:rsidRPr="0082638A" w:rsidP="0082638A" w14:paraId="5E94BF63" w14:textId="77777777">
      <w:pPr>
        <w:spacing w:line="259" w:lineRule="auto"/>
        <w:rPr>
          <w:rFonts w:ascii="Times New Roman" w:hAnsi="Times New Roman"/>
          <w:color w:val="59595B"/>
          <w:sz w:val="22"/>
          <w:szCs w:val="22"/>
          <w:lang w:val="es-PR"/>
        </w:rPr>
      </w:pPr>
    </w:p>
    <w:p w:rsidR="0082638A" w:rsidRPr="0082638A" w:rsidP="0082638A" w14:paraId="0B7F210B"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Debió recibir un correo electrónico por separado con el enlace del Cuestionario para maestros de NAEP para [</w:t>
      </w:r>
      <w:r w:rsidRPr="0082638A">
        <w:rPr>
          <w:rFonts w:ascii="Times New Roman" w:hAnsi="Times New Roman"/>
          <w:color w:val="59595B"/>
          <w:sz w:val="22"/>
          <w:szCs w:val="22"/>
          <w:lang w:val="es-PR"/>
        </w:rPr>
        <w:t>school</w:t>
      </w:r>
      <w:r w:rsidRPr="0082638A">
        <w:rPr>
          <w:rFonts w:ascii="Times New Roman" w:hAnsi="Times New Roman"/>
          <w:color w:val="59595B"/>
          <w:sz w:val="22"/>
          <w:szCs w:val="22"/>
          <w:lang w:val="es-PR"/>
        </w:rPr>
        <w:t xml:space="preserve"> </w:t>
      </w:r>
      <w:r w:rsidRPr="0082638A">
        <w:rPr>
          <w:rFonts w:ascii="Times New Roman" w:hAnsi="Times New Roman"/>
          <w:color w:val="59595B"/>
          <w:sz w:val="22"/>
          <w:szCs w:val="22"/>
          <w:lang w:val="es-PR"/>
        </w:rPr>
        <w:t>name</w:t>
      </w:r>
      <w:r w:rsidRPr="0082638A">
        <w:rPr>
          <w:rFonts w:ascii="Times New Roman" w:hAnsi="Times New Roman"/>
          <w:color w:val="59595B"/>
          <w:sz w:val="22"/>
          <w:szCs w:val="22"/>
          <w:lang w:val="es-PR"/>
        </w:rPr>
        <w:t>]. La contraseña está disponible abajo.</w:t>
      </w:r>
    </w:p>
    <w:p w:rsidR="0082638A" w:rsidRPr="0082638A" w:rsidP="0082638A" w14:paraId="272361F0" w14:textId="77777777">
      <w:pPr>
        <w:spacing w:line="259" w:lineRule="auto"/>
        <w:rPr>
          <w:rFonts w:ascii="Times New Roman" w:hAnsi="Times New Roman"/>
          <w:color w:val="59595B"/>
          <w:sz w:val="22"/>
          <w:szCs w:val="22"/>
          <w:lang w:val="es-PR"/>
        </w:rPr>
      </w:pPr>
    </w:p>
    <w:p w:rsidR="0082638A" w:rsidRPr="0082638A" w:rsidP="0082638A" w14:paraId="1370FDD8" w14:textId="77777777">
      <w:pPr>
        <w:spacing w:line="259" w:lineRule="auto"/>
        <w:rPr>
          <w:rFonts w:ascii="Times New Roman" w:hAnsi="Times New Roman"/>
          <w:b/>
          <w:color w:val="1043FF"/>
          <w:sz w:val="22"/>
          <w:szCs w:val="22"/>
          <w:u w:val="single"/>
          <w:lang w:val="es-PR"/>
        </w:rPr>
      </w:pPr>
      <w:r w:rsidRPr="0082638A">
        <w:rPr>
          <w:rFonts w:ascii="Times New Roman" w:hAnsi="Times New Roman"/>
          <w:b/>
          <w:color w:val="1043FF"/>
          <w:sz w:val="22"/>
          <w:szCs w:val="22"/>
          <w:u w:val="single"/>
          <w:lang w:val="es-PR"/>
        </w:rPr>
        <w:t>[CONTRASEÑA]</w:t>
      </w:r>
    </w:p>
    <w:p w:rsidR="0082638A" w:rsidRPr="0082638A" w:rsidP="0082638A" w14:paraId="70C71026" w14:textId="77777777">
      <w:pPr>
        <w:spacing w:line="259" w:lineRule="auto"/>
        <w:rPr>
          <w:rFonts w:ascii="Times New Roman" w:hAnsi="Times New Roman"/>
          <w:color w:val="59595B"/>
          <w:sz w:val="22"/>
          <w:szCs w:val="22"/>
          <w:lang w:val="es-PR"/>
        </w:rPr>
      </w:pPr>
    </w:p>
    <w:p w:rsidR="0082638A" w:rsidRPr="0082638A" w:rsidP="0082638A" w14:paraId="1FC362FD"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Para obtener asistencia técnica, comuníquese con la oficina de ayuda de NAEP llamando al 1-800-283-NAEP (6237) o escribiendo a naephelp@westat.com.</w:t>
      </w:r>
    </w:p>
    <w:p w:rsidR="0082638A" w:rsidRPr="0082638A" w:rsidP="0082638A" w14:paraId="25B94E04" w14:textId="77777777">
      <w:pPr>
        <w:spacing w:line="259" w:lineRule="auto"/>
        <w:rPr>
          <w:rFonts w:ascii="Times New Roman" w:hAnsi="Times New Roman"/>
          <w:color w:val="59595B"/>
          <w:sz w:val="22"/>
          <w:szCs w:val="22"/>
          <w:lang w:val="es-PR"/>
        </w:rPr>
      </w:pPr>
    </w:p>
    <w:p w:rsidR="0082638A" w:rsidRPr="0082638A" w:rsidP="0082638A" w14:paraId="50F2BB94" w14:textId="77777777">
      <w:pPr>
        <w:spacing w:line="259" w:lineRule="auto"/>
        <w:rPr>
          <w:rFonts w:ascii="Times New Roman" w:hAnsi="Times New Roman"/>
          <w:color w:val="59595B"/>
          <w:sz w:val="22"/>
          <w:szCs w:val="22"/>
          <w:lang w:val="es-PR"/>
        </w:rPr>
      </w:pPr>
      <w:r w:rsidRPr="0082638A">
        <w:rPr>
          <w:rFonts w:ascii="Times New Roman" w:hAnsi="Times New Roman"/>
          <w:color w:val="59595B"/>
          <w:sz w:val="22"/>
          <w:szCs w:val="22"/>
          <w:lang w:val="es-PR"/>
        </w:rPr>
        <w:t xml:space="preserve">Visite </w:t>
      </w:r>
      <w:hyperlink r:id="rId170" w:history="1">
        <w:r w:rsidRPr="0082638A">
          <w:rPr>
            <w:rFonts w:ascii="Times New Roman" w:hAnsi="Times New Roman"/>
            <w:color w:val="0563C1"/>
            <w:sz w:val="22"/>
            <w:szCs w:val="22"/>
            <w:u w:val="single"/>
            <w:lang w:val="es-PR"/>
          </w:rPr>
          <w:t>https://nces.ed.gov/nationsreportcard/experience/survey_questionnaires.aspx</w:t>
        </w:r>
      </w:hyperlink>
      <w:r w:rsidRPr="0082638A">
        <w:rPr>
          <w:rFonts w:ascii="Times New Roman" w:hAnsi="Times New Roman"/>
          <w:color w:val="59595B"/>
          <w:sz w:val="22"/>
          <w:szCs w:val="22"/>
          <w:lang w:val="es-PR"/>
        </w:rPr>
        <w:t xml:space="preserve"> para explorar cómo sus respuestas contribuyen a la capacidad de NAEP para informar sobre lo que los estudiantes de nuestra nación saben y pueden hacer.</w:t>
      </w:r>
    </w:p>
    <w:p w:rsidR="0082638A" w:rsidRPr="0082638A" w:rsidP="0082638A" w14:paraId="0B130B97" w14:textId="77777777">
      <w:pPr>
        <w:spacing w:after="160" w:line="259" w:lineRule="auto"/>
        <w:rPr>
          <w:rFonts w:ascii="Times New Roman" w:hAnsi="Times New Roman"/>
          <w:color w:val="59595B"/>
          <w:sz w:val="22"/>
          <w:szCs w:val="22"/>
          <w:lang w:val="es-PR"/>
        </w:rPr>
      </w:pPr>
    </w:p>
    <w:p w:rsidR="0082638A" w:rsidRPr="0082638A" w:rsidP="0082638A" w14:paraId="74B045C4" w14:textId="77777777">
      <w:pPr>
        <w:spacing w:after="160" w:line="259" w:lineRule="auto"/>
        <w:rPr>
          <w:rFonts w:ascii="Times New Roman" w:hAnsi="Times New Roman"/>
          <w:color w:val="59595B"/>
          <w:sz w:val="22"/>
          <w:szCs w:val="22"/>
          <w:lang w:val="es-PR"/>
        </w:rPr>
      </w:pPr>
    </w:p>
    <w:p w:rsidR="0082638A" w:rsidRPr="0082638A" w:rsidP="0082638A" w14:paraId="29716CF6" w14:textId="77777777">
      <w:pPr>
        <w:spacing w:after="160" w:line="259" w:lineRule="auto"/>
        <w:rPr>
          <w:rFonts w:ascii="Times New Roman" w:hAnsi="Times New Roman"/>
          <w:color w:val="59595B"/>
          <w:sz w:val="22"/>
          <w:szCs w:val="22"/>
          <w:lang w:val="es-PR"/>
        </w:rPr>
      </w:pPr>
    </w:p>
    <w:p w:rsidR="00E33741" w:rsidRPr="004978F1" w:rsidP="00724047" w14:paraId="13057E68" w14:textId="77777777">
      <w:pPr>
        <w:spacing w:line="259" w:lineRule="auto"/>
        <w:rPr>
          <w:rFonts w:ascii="Times New Roman" w:hAnsi="Times New Roman"/>
          <w:color w:val="59595B"/>
          <w:sz w:val="22"/>
          <w:szCs w:val="22"/>
          <w:lang w:val=""/>
        </w:rPr>
      </w:pPr>
    </w:p>
    <w:p w:rsidR="00E33741" w:rsidRPr="004978F1" w14:paraId="04EA8FD6" w14:textId="77777777">
      <w:pPr>
        <w:rPr>
          <w:rFonts w:ascii="Times New Roman" w:hAnsi="Times New Roman"/>
          <w:color w:val="59595B"/>
          <w:sz w:val="22"/>
          <w:szCs w:val="22"/>
          <w:lang w:val=""/>
        </w:rPr>
      </w:pPr>
      <w:r w:rsidRPr="004978F1">
        <w:rPr>
          <w:rFonts w:ascii="Times New Roman" w:hAnsi="Times New Roman"/>
          <w:color w:val="59595B"/>
          <w:sz w:val="22"/>
          <w:szCs w:val="22"/>
          <w:lang w:val=""/>
        </w:rPr>
        <w:br w:type="page"/>
      </w:r>
    </w:p>
    <w:p w:rsidR="00703261" w:rsidP="00E33741" w14:paraId="359CB034" w14:textId="34B2EAE6">
      <w:pPr>
        <w:pStyle w:val="Heading1"/>
        <w:jc w:val="center"/>
        <w:rPr>
          <w:b/>
        </w:rPr>
      </w:pPr>
      <w:bookmarkStart w:id="1097" w:name="_Toc145493741"/>
      <w:r>
        <w:rPr>
          <w:b/>
        </w:rPr>
        <w:t>Appendix I</w:t>
      </w:r>
      <w:r w:rsidR="00AC7CDA">
        <w:rPr>
          <w:b/>
        </w:rPr>
        <w:t>19</w:t>
      </w:r>
      <w:r>
        <w:rPr>
          <w:b/>
        </w:rPr>
        <w:t xml:space="preserve">: </w:t>
      </w:r>
      <w:r>
        <w:rPr>
          <w:b/>
        </w:rPr>
        <w:t>School-Based Equipment Staff Questions, English and Spanish Puerto Rico</w:t>
      </w:r>
      <w:r>
        <w:rPr>
          <w:b/>
        </w:rPr>
        <w:t xml:space="preserve"> (NEW)</w:t>
      </w:r>
      <w:bookmarkEnd w:id="1097"/>
    </w:p>
    <w:p w:rsidR="00703261" w14:paraId="1FA95B4C" w14:textId="77777777">
      <w:pPr>
        <w:rPr>
          <w:rFonts w:asciiTheme="majorHAnsi" w:eastAsiaTheme="majorEastAsia" w:hAnsiTheme="majorHAnsi" w:cstheme="majorBidi"/>
          <w:b/>
          <w:color w:val="2E74B5" w:themeColor="accent1" w:themeShade="BF"/>
          <w:sz w:val="32"/>
          <w:szCs w:val="32"/>
        </w:rPr>
      </w:pPr>
      <w:r>
        <w:rPr>
          <w:b/>
        </w:rPr>
        <w:br w:type="page"/>
      </w:r>
    </w:p>
    <w:p w:rsidR="00E33741" w:rsidP="00E33741" w14:paraId="1612739E" w14:textId="77777777">
      <w:pPr>
        <w:pStyle w:val="Heading1"/>
        <w:jc w:val="center"/>
        <w:rPr>
          <w:b/>
        </w:rPr>
      </w:pPr>
    </w:p>
    <w:p w:rsidR="0046047F" w:rsidRPr="0046047F" w:rsidP="0046047F" w14:paraId="213B23E4" w14:textId="77777777">
      <w:pPr>
        <w:jc w:val="center"/>
        <w:textAlignment w:val="baseline"/>
        <w:rPr>
          <w:rFonts w:ascii="Segoe UI" w:hAnsi="Segoe UI" w:cs="Segoe UI"/>
          <w:color w:val="000000"/>
          <w:sz w:val="26"/>
          <w:szCs w:val="26"/>
        </w:rPr>
      </w:pPr>
      <w:r w:rsidRPr="0046047F">
        <w:rPr>
          <w:rFonts w:ascii="Calibri" w:hAnsi="Calibri" w:cs="Calibri"/>
          <w:b/>
          <w:bCs/>
          <w:color w:val="000000"/>
          <w:sz w:val="26"/>
          <w:szCs w:val="26"/>
        </w:rPr>
        <w:t>School-Based Equipment Staff Questions</w:t>
      </w:r>
    </w:p>
    <w:p w:rsidR="0046047F" w:rsidRPr="0046047F" w:rsidP="0046047F" w14:paraId="74DCA4F6" w14:textId="658CF55E">
      <w:pPr>
        <w:textAlignment w:val="baseline"/>
        <w:rPr>
          <w:rFonts w:ascii="Segoe UI" w:hAnsi="Segoe UI" w:cs="Segoe UI"/>
          <w:color w:val="4472C4"/>
          <w:sz w:val="18"/>
          <w:szCs w:val="18"/>
        </w:rPr>
      </w:pPr>
      <w:r w:rsidRPr="0046047F">
        <w:rPr>
          <w:rFonts w:ascii="Calibri" w:hAnsi="Calibri" w:cs="Calibri"/>
          <w:b/>
          <w:bCs/>
          <w:color w:val="4472C4"/>
          <w:sz w:val="26"/>
          <w:szCs w:val="26"/>
        </w:rPr>
        <w:t>Respondent:</w:t>
      </w:r>
      <w:r w:rsidRPr="0046047F">
        <w:rPr>
          <w:rFonts w:ascii="Calibri" w:hAnsi="Calibri" w:cs="Calibri"/>
          <w:color w:val="4472C4"/>
          <w:sz w:val="24"/>
          <w:szCs w:val="24"/>
        </w:rPr>
        <w:t xml:space="preserve"> </w:t>
      </w:r>
      <w:r w:rsidRPr="0046047F">
        <w:rPr>
          <w:rFonts w:ascii="Calibri" w:hAnsi="Calibri" w:cs="Calibri"/>
          <w:color w:val="000000"/>
          <w:sz w:val="24"/>
          <w:szCs w:val="24"/>
        </w:rPr>
        <w:t>The designated district technology directors will receive and respond to this survey. When these individuals log into the Assessment Management System (AMS) they will have a list of their schools. They have the capability to select the full list or individual schools to respond as appropriate.</w:t>
      </w:r>
    </w:p>
    <w:p w:rsidR="0046047F" w:rsidRPr="0046047F" w:rsidP="0046047F" w14:paraId="4FB167FA" w14:textId="77777777">
      <w:pPr>
        <w:textAlignment w:val="baseline"/>
        <w:rPr>
          <w:rFonts w:ascii="Calibri" w:hAnsi="Calibri" w:cs="Calibri"/>
          <w:b/>
          <w:bCs/>
          <w:color w:val="4472C4"/>
          <w:sz w:val="26"/>
          <w:szCs w:val="26"/>
        </w:rPr>
      </w:pPr>
    </w:p>
    <w:p w:rsidR="0046047F" w:rsidRPr="0046047F" w:rsidP="0046047F" w14:paraId="63EED056" w14:textId="77777777">
      <w:pPr>
        <w:textAlignment w:val="baseline"/>
        <w:rPr>
          <w:rFonts w:ascii="Calibri" w:hAnsi="Calibri" w:cs="Calibri"/>
          <w:color w:val="000000"/>
          <w:sz w:val="24"/>
          <w:szCs w:val="24"/>
        </w:rPr>
      </w:pPr>
      <w:r w:rsidRPr="0046047F">
        <w:rPr>
          <w:rFonts w:ascii="Calibri" w:hAnsi="Calibri" w:cs="Calibri"/>
          <w:b/>
          <w:bCs/>
          <w:color w:val="4472C4"/>
          <w:sz w:val="26"/>
          <w:szCs w:val="26"/>
        </w:rPr>
        <w:t>Distribution:</w:t>
      </w:r>
      <w:r w:rsidRPr="0046047F">
        <w:rPr>
          <w:rFonts w:ascii="Calibri" w:hAnsi="Calibri" w:cs="Calibri"/>
          <w:color w:val="4472C4"/>
          <w:sz w:val="24"/>
          <w:szCs w:val="24"/>
        </w:rPr>
        <w:t xml:space="preserve"> </w:t>
      </w:r>
      <w:r w:rsidRPr="0046047F">
        <w:rPr>
          <w:rFonts w:ascii="Calibri" w:hAnsi="Calibri" w:cs="Calibri"/>
          <w:color w:val="000000"/>
          <w:sz w:val="24"/>
          <w:szCs w:val="24"/>
        </w:rPr>
        <w:t xml:space="preserve">This survey will be distributed via the AMS after schools complete the 2024 operational assessment; all district technology directors will receive the survey. </w:t>
      </w:r>
    </w:p>
    <w:p w:rsidR="0046047F" w:rsidRPr="0046047F" w:rsidP="0046047F" w14:paraId="5BBB705F" w14:textId="77777777">
      <w:pPr>
        <w:textAlignment w:val="baseline"/>
        <w:rPr>
          <w:rFonts w:ascii="Calibri" w:hAnsi="Calibri" w:cs="Calibri"/>
          <w:color w:val="000000"/>
          <w:sz w:val="24"/>
          <w:szCs w:val="24"/>
        </w:rPr>
      </w:pPr>
    </w:p>
    <w:p w:rsidR="0046047F" w:rsidRPr="0046047F" w:rsidP="0046047F" w14:paraId="40D2D363" w14:textId="77777777">
      <w:pPr>
        <w:textAlignment w:val="baseline"/>
        <w:rPr>
          <w:rFonts w:ascii="Calibri" w:hAnsi="Calibri" w:cs="Calibri"/>
          <w:b/>
          <w:bCs/>
          <w:color w:val="4472C4"/>
          <w:sz w:val="24"/>
          <w:szCs w:val="24"/>
        </w:rPr>
      </w:pPr>
      <w:r w:rsidRPr="0046047F">
        <w:rPr>
          <w:rFonts w:ascii="Calibri" w:hAnsi="Calibri" w:cs="Calibri"/>
          <w:b/>
          <w:bCs/>
          <w:color w:val="4472C4"/>
          <w:sz w:val="24"/>
          <w:szCs w:val="24"/>
        </w:rPr>
        <w:t>Description of Survey:</w:t>
      </w:r>
    </w:p>
    <w:p w:rsidR="0046047F" w:rsidRPr="0046047F" w:rsidP="0046047F" w14:paraId="730465DD" w14:textId="4F464B0A">
      <w:pPr>
        <w:textAlignment w:val="baseline"/>
        <w:rPr>
          <w:rFonts w:ascii="Calibri" w:hAnsi="Calibri" w:cs="Calibri"/>
          <w:color w:val="000000"/>
          <w:sz w:val="24"/>
          <w:szCs w:val="24"/>
        </w:rPr>
      </w:pPr>
      <w:r w:rsidRPr="0046047F">
        <w:rPr>
          <w:rFonts w:ascii="Calibri" w:hAnsi="Calibri" w:cs="Calibri"/>
          <w:color w:val="000000"/>
          <w:sz w:val="24"/>
          <w:szCs w:val="24"/>
        </w:rPr>
        <w:t>NAEP is focused on being innovative in how to best assess students and reduce burden on schools. The information from this survey will inform the feasibility of using school</w:t>
      </w:r>
      <w:r w:rsidR="007F18D1">
        <w:rPr>
          <w:rFonts w:ascii="Calibri" w:hAnsi="Calibri" w:cs="Calibri"/>
          <w:color w:val="000000"/>
          <w:sz w:val="24"/>
          <w:szCs w:val="24"/>
        </w:rPr>
        <w:t>-</w:t>
      </w:r>
      <w:r w:rsidRPr="0046047F">
        <w:rPr>
          <w:rFonts w:ascii="Calibri" w:hAnsi="Calibri" w:cs="Calibri"/>
          <w:color w:val="000000"/>
          <w:sz w:val="24"/>
          <w:szCs w:val="24"/>
        </w:rPr>
        <w:t xml:space="preserve">based equipment to deliver the NAEP assessment in the future. </w:t>
      </w:r>
    </w:p>
    <w:p w:rsidR="0046047F" w:rsidRPr="0046047F" w:rsidP="0046047F" w14:paraId="0AC4B484" w14:textId="36028426">
      <w:pPr>
        <w:spacing w:after="160" w:line="259" w:lineRule="auto"/>
        <w:rPr>
          <w:rFonts w:ascii="Calibri" w:eastAsia="Calibri" w:hAnsi="Calibri" w:cs="Arial"/>
          <w:color w:val="000000"/>
          <w:sz w:val="22"/>
          <w:szCs w:val="22"/>
        </w:rPr>
      </w:pPr>
      <w:r w:rsidRPr="0046047F">
        <w:rPr>
          <w:rFonts w:ascii="Calibri" w:eastAsia="Calibri" w:hAnsi="Calibri" w:cs="Arial"/>
          <w:b/>
          <w:bCs/>
          <w:noProof/>
          <w:color w:val="000000"/>
          <w:sz w:val="26"/>
          <w:szCs w:val="26"/>
        </w:rPr>
        <mc:AlternateContent>
          <mc:Choice Requires="wps">
            <w:drawing>
              <wp:anchor distT="0" distB="0" distL="114300" distR="114300" simplePos="0" relativeHeight="251723776" behindDoc="0" locked="0" layoutInCell="1" allowOverlap="1">
                <wp:simplePos x="0" y="0"/>
                <wp:positionH relativeFrom="column">
                  <wp:posOffset>-238125</wp:posOffset>
                </wp:positionH>
                <wp:positionV relativeFrom="paragraph">
                  <wp:posOffset>142875</wp:posOffset>
                </wp:positionV>
                <wp:extent cx="7162800" cy="19050"/>
                <wp:effectExtent l="0" t="0" r="19050" b="19050"/>
                <wp:wrapNone/>
                <wp:docPr id="2121613257" name="Straight Connector 2121613257"/>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2121613257" o:spid="_x0000_s1155" style="mso-wrap-distance-bottom:0;mso-wrap-distance-left:9pt;mso-wrap-distance-right:9pt;mso-wrap-distance-top:0;mso-wrap-style:square;position:absolute;visibility:visible;z-index:251738112" from="-18.75pt,11.25pt" to="545.25pt,12.75pt" strokecolor="#4472c4" strokeweight="0.5pt">
                <v:stroke joinstyle="miter"/>
              </v:line>
            </w:pict>
          </mc:Fallback>
        </mc:AlternateContent>
      </w:r>
    </w:p>
    <w:p w:rsidR="0046047F" w:rsidRPr="0046047F" w:rsidP="0046047F" w14:paraId="374DEEB7" w14:textId="77777777">
      <w:pPr>
        <w:spacing w:after="160" w:line="259" w:lineRule="auto"/>
        <w:rPr>
          <w:rFonts w:ascii="Calibri" w:eastAsia="Calibri" w:hAnsi="Calibri" w:cs="Calibri"/>
          <w:b/>
          <w:bCs/>
          <w:color w:val="4472C4"/>
          <w:sz w:val="26"/>
          <w:szCs w:val="26"/>
          <w:shd w:val="clear" w:color="auto" w:fill="FFFFFF"/>
        </w:rPr>
      </w:pPr>
      <w:r w:rsidRPr="0046047F">
        <w:rPr>
          <w:rFonts w:ascii="Calibri" w:eastAsia="Calibri" w:hAnsi="Calibri" w:cs="Calibri"/>
          <w:b/>
          <w:bCs/>
          <w:color w:val="4472C4"/>
          <w:sz w:val="26"/>
          <w:szCs w:val="26"/>
          <w:shd w:val="clear" w:color="auto" w:fill="FFFFFF"/>
        </w:rPr>
        <w:t xml:space="preserve">Device Ownership </w:t>
      </w:r>
    </w:p>
    <w:p w:rsidR="0046047F" w:rsidRPr="0046047F" w:rsidP="003A7E41" w14:paraId="43CBB640" w14:textId="77777777">
      <w:pPr>
        <w:numPr>
          <w:ilvl w:val="0"/>
          <w:numId w:val="49"/>
        </w:numPr>
        <w:spacing w:after="160" w:line="259" w:lineRule="auto"/>
        <w:contextualSpacing/>
        <w:rPr>
          <w:rFonts w:ascii="Calibri" w:eastAsia="Calibri" w:hAnsi="Calibri" w:cs="Arial"/>
          <w:b/>
          <w:bCs/>
          <w:color w:val="000000"/>
          <w:sz w:val="26"/>
          <w:szCs w:val="26"/>
        </w:rPr>
      </w:pPr>
      <w:r w:rsidRPr="0046047F">
        <w:rPr>
          <w:rFonts w:ascii="Calibri" w:eastAsia="Calibri" w:hAnsi="Calibri" w:cs="Calibri"/>
          <w:b/>
          <w:bCs/>
          <w:color w:val="000000"/>
          <w:sz w:val="22"/>
          <w:szCs w:val="22"/>
        </w:rPr>
        <w:t>Which of the following equipment models is used in your school(s) to provide students technology access? (e.g., laptops, desktop computers, tablets) (check all that apply) </w:t>
      </w:r>
    </w:p>
    <w:p w:rsidR="0046047F" w:rsidRPr="0046047F" w:rsidP="0046047F" w14:paraId="791B91EF" w14:textId="77777777">
      <w:pPr>
        <w:shd w:val="clear" w:color="auto" w:fill="FFFFFF"/>
        <w:ind w:left="720"/>
        <w:contextualSpacing/>
        <w:textAlignment w:val="baseline"/>
        <w:rPr>
          <w:rFonts w:ascii="Segoe UI" w:hAnsi="Segoe UI" w:cs="Segoe UI"/>
          <w:color w:val="000000"/>
          <w:sz w:val="18"/>
          <w:szCs w:val="18"/>
        </w:rPr>
      </w:pPr>
    </w:p>
    <w:tbl>
      <w:tblPr>
        <w:tblW w:w="8595"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515"/>
        <w:gridCol w:w="1380"/>
        <w:gridCol w:w="1440"/>
        <w:gridCol w:w="1470"/>
        <w:gridCol w:w="1500"/>
        <w:gridCol w:w="1290"/>
      </w:tblGrid>
      <w:tr w14:paraId="292EAE5F" w14:textId="77777777" w:rsidTr="00B371F9">
        <w:tblPrEx>
          <w:tblW w:w="8595"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1BA721D"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58B898C7" w14:textId="77777777">
            <w:pPr>
              <w:jc w:val="center"/>
              <w:textAlignment w:val="baseline"/>
              <w:rPr>
                <w:rFonts w:ascii="Times New Roman" w:hAnsi="Times New Roman"/>
                <w:b/>
                <w:bCs/>
                <w:color w:val="000000"/>
                <w:sz w:val="22"/>
                <w:szCs w:val="22"/>
              </w:rPr>
            </w:pPr>
            <w:r w:rsidRPr="0046047F">
              <w:rPr>
                <w:rFonts w:ascii="Calibri" w:hAnsi="Calibri" w:cs="Calibri"/>
                <w:b/>
                <w:bCs/>
                <w:color w:val="000000"/>
                <w:sz w:val="22"/>
                <w:szCs w:val="22"/>
              </w:rPr>
              <w:t>One to one</w:t>
            </w:r>
            <w:r>
              <w:rPr>
                <w:rFonts w:ascii="Times New Roman" w:hAnsi="Times New Roman"/>
                <w:b/>
                <w:bCs/>
                <w:color w:val="000000"/>
                <w:sz w:val="22"/>
                <w:szCs w:val="22"/>
                <w:vertAlign w:val="superscript"/>
              </w:rPr>
              <w:footnoteReference w:id="3"/>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CC9E6C1" w14:textId="77777777">
            <w:pPr>
              <w:jc w:val="center"/>
              <w:textAlignment w:val="baseline"/>
              <w:rPr>
                <w:rFonts w:ascii="Times New Roman" w:hAnsi="Times New Roman"/>
                <w:b/>
                <w:bCs/>
                <w:color w:val="000000"/>
                <w:sz w:val="22"/>
                <w:szCs w:val="22"/>
              </w:rPr>
            </w:pPr>
            <w:r w:rsidRPr="0046047F">
              <w:rPr>
                <w:rFonts w:ascii="Calibri" w:hAnsi="Calibri" w:cs="Calibri"/>
                <w:b/>
                <w:bCs/>
                <w:color w:val="000000"/>
                <w:sz w:val="22"/>
                <w:szCs w:val="22"/>
              </w:rPr>
              <w:t>One to more than one</w:t>
            </w:r>
            <w:r>
              <w:rPr>
                <w:rFonts w:ascii="Times New Roman" w:hAnsi="Times New Roman"/>
                <w:b/>
                <w:bCs/>
                <w:color w:val="000000"/>
                <w:sz w:val="22"/>
                <w:szCs w:val="22"/>
                <w:vertAlign w:val="superscript"/>
              </w:rPr>
              <w:footnoteReference w:id="4"/>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28A65980" w14:textId="77777777">
            <w:pPr>
              <w:jc w:val="center"/>
              <w:textAlignment w:val="baseline"/>
              <w:rPr>
                <w:rFonts w:ascii="Times New Roman" w:hAnsi="Times New Roman"/>
                <w:b/>
                <w:bCs/>
                <w:color w:val="000000"/>
                <w:sz w:val="22"/>
                <w:szCs w:val="22"/>
              </w:rPr>
            </w:pPr>
            <w:r w:rsidRPr="0046047F">
              <w:rPr>
                <w:rFonts w:ascii="Calibri" w:hAnsi="Calibri" w:cs="Calibri"/>
                <w:b/>
                <w:bCs/>
                <w:color w:val="000000"/>
                <w:sz w:val="22"/>
                <w:szCs w:val="22"/>
              </w:rPr>
              <w:t>Technology Center</w:t>
            </w:r>
            <w:r>
              <w:rPr>
                <w:rFonts w:ascii="Calibri" w:hAnsi="Calibri" w:cs="Calibri"/>
                <w:b/>
                <w:bCs/>
                <w:color w:val="000000"/>
                <w:sz w:val="22"/>
                <w:szCs w:val="22"/>
                <w:vertAlign w:val="superscript"/>
              </w:rPr>
              <w:footnoteReference w:id="5"/>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0C43FBF" w14:textId="77777777">
            <w:pPr>
              <w:jc w:val="center"/>
              <w:textAlignment w:val="baseline"/>
              <w:rPr>
                <w:rFonts w:ascii="Times New Roman" w:hAnsi="Times New Roman"/>
                <w:b/>
                <w:bCs/>
                <w:color w:val="000000"/>
                <w:sz w:val="22"/>
                <w:szCs w:val="22"/>
              </w:rPr>
            </w:pPr>
            <w:r w:rsidRPr="0046047F">
              <w:rPr>
                <w:rFonts w:ascii="Calibri" w:hAnsi="Calibri" w:cs="Calibri"/>
                <w:b/>
                <w:bCs/>
                <w:color w:val="000000"/>
                <w:sz w:val="22"/>
                <w:szCs w:val="22"/>
              </w:rPr>
              <w:t>Bring your own device (BYOD)</w:t>
            </w:r>
            <w:r>
              <w:rPr>
                <w:rFonts w:ascii="Times New Roman" w:hAnsi="Times New Roman"/>
                <w:b/>
                <w:bCs/>
                <w:color w:val="000000"/>
                <w:sz w:val="22"/>
                <w:szCs w:val="22"/>
                <w:vertAlign w:val="superscript"/>
              </w:rPr>
              <w:footnoteReference w:id="6"/>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53CE375C" w14:textId="77777777">
            <w:pPr>
              <w:jc w:val="center"/>
              <w:textAlignment w:val="baseline"/>
              <w:rPr>
                <w:rFonts w:ascii="Times New Roman" w:hAnsi="Times New Roman"/>
                <w:b/>
                <w:bCs/>
                <w:color w:val="000000"/>
                <w:sz w:val="22"/>
                <w:szCs w:val="22"/>
              </w:rPr>
            </w:pPr>
            <w:r w:rsidRPr="0046047F">
              <w:rPr>
                <w:rFonts w:ascii="Calibri" w:hAnsi="Calibri" w:cs="Calibri"/>
                <w:b/>
                <w:bCs/>
                <w:color w:val="000000"/>
                <w:sz w:val="22"/>
                <w:szCs w:val="22"/>
              </w:rPr>
              <w:t>School does not provide devices</w:t>
            </w:r>
          </w:p>
        </w:tc>
      </w:tr>
      <w:tr w14:paraId="04441060" w14:textId="77777777" w:rsidTr="00B371F9">
        <w:tblPrEx>
          <w:tblW w:w="8595"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7EE44634"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Grade 4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66634FA"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6A0B0680"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40558BB"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C29DDEB"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0D334E00"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r>
      <w:tr w14:paraId="7313BF56" w14:textId="77777777" w:rsidTr="00B371F9">
        <w:tblPrEx>
          <w:tblW w:w="8595"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234D318"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Grade 8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7F931D9A"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9E38DA3"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9BD873F"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6FA5E58"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E02235F"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r>
      <w:tr w14:paraId="71E1BE26" w14:textId="77777777" w:rsidTr="00B371F9">
        <w:tblPrEx>
          <w:tblW w:w="8595"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57A03F8D"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Grade 12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9B2E10F"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E70D850"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6A274310"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7F449A05"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05D5B086" w14:textId="77777777">
            <w:pPr>
              <w:textAlignment w:val="baseline"/>
              <w:rPr>
                <w:rFonts w:ascii="Times New Roman" w:hAnsi="Times New Roman"/>
                <w:b/>
                <w:bCs/>
                <w:color w:val="000000"/>
                <w:sz w:val="22"/>
                <w:szCs w:val="22"/>
              </w:rPr>
            </w:pPr>
            <w:r w:rsidRPr="0046047F">
              <w:rPr>
                <w:rFonts w:ascii="Calibri" w:hAnsi="Calibri" w:cs="Calibri"/>
                <w:b/>
                <w:bCs/>
                <w:color w:val="000000"/>
                <w:sz w:val="22"/>
                <w:szCs w:val="22"/>
              </w:rPr>
              <w:t> </w:t>
            </w:r>
          </w:p>
        </w:tc>
      </w:tr>
    </w:tbl>
    <w:p w:rsidR="0046047F" w:rsidRPr="0046047F" w:rsidP="0046047F" w14:paraId="7C489DDB" w14:textId="77777777">
      <w:pPr>
        <w:spacing w:after="160" w:line="259" w:lineRule="auto"/>
        <w:ind w:left="1080"/>
        <w:contextualSpacing/>
        <w:rPr>
          <w:rFonts w:ascii="Calibri" w:eastAsia="Calibri" w:hAnsi="Calibri" w:cs="Calibri"/>
          <w:b/>
          <w:bCs/>
          <w:sz w:val="22"/>
          <w:szCs w:val="22"/>
        </w:rPr>
      </w:pPr>
    </w:p>
    <w:p w:rsidR="0046047F" w:rsidRPr="0046047F" w:rsidP="003A7E41" w14:paraId="08DCC3B0" w14:textId="77777777">
      <w:pPr>
        <w:numPr>
          <w:ilvl w:val="0"/>
          <w:numId w:val="49"/>
        </w:numPr>
        <w:spacing w:after="160" w:line="259" w:lineRule="auto"/>
        <w:contextualSpacing/>
        <w:rPr>
          <w:rFonts w:ascii="Calibri" w:eastAsia="Calibri" w:hAnsi="Calibri" w:cs="Calibri"/>
          <w:b/>
          <w:bCs/>
          <w:sz w:val="22"/>
          <w:szCs w:val="22"/>
        </w:rPr>
      </w:pPr>
      <w:r w:rsidRPr="0046047F">
        <w:rPr>
          <w:rFonts w:ascii="Calibri" w:eastAsia="Calibri" w:hAnsi="Calibri" w:cs="Calibri"/>
          <w:b/>
          <w:bCs/>
          <w:sz w:val="22"/>
          <w:szCs w:val="22"/>
        </w:rPr>
        <w:t>Does your school require students to bring personal headphones to school for academic use or for state testing?</w:t>
      </w:r>
    </w:p>
    <w:p w:rsidR="0046047F" w:rsidRPr="0046047F" w:rsidP="003A7E41" w14:paraId="587CC0DF" w14:textId="77777777">
      <w:pPr>
        <w:numPr>
          <w:ilvl w:val="0"/>
          <w:numId w:val="61"/>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Yes (</w:t>
      </w:r>
      <w:r w:rsidRPr="0046047F">
        <w:rPr>
          <w:rFonts w:ascii="Calibri" w:eastAsia="Calibri" w:hAnsi="Calibri" w:cs="Calibri"/>
          <w:color w:val="000000"/>
          <w:sz w:val="22"/>
          <w:szCs w:val="22"/>
        </w:rPr>
        <w:t>Please explain) (fillable field)</w:t>
      </w:r>
    </w:p>
    <w:p w:rsidR="0046047F" w:rsidRPr="0046047F" w:rsidP="003A7E41" w14:paraId="45001722" w14:textId="77777777">
      <w:pPr>
        <w:numPr>
          <w:ilvl w:val="0"/>
          <w:numId w:val="61"/>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 xml:space="preserve">No </w:t>
      </w:r>
      <w:r w:rsidRPr="0046047F">
        <w:rPr>
          <w:rFonts w:ascii="Calibri" w:eastAsia="Calibri" w:hAnsi="Calibri" w:cs="Calibri"/>
          <w:color w:val="000000"/>
          <w:sz w:val="22"/>
          <w:szCs w:val="22"/>
        </w:rPr>
        <w:t>(Please explain) (fillable field)</w:t>
      </w:r>
    </w:p>
    <w:p w:rsidR="003619CD" w:rsidP="003A7E41" w14:paraId="3B2E439B" w14:textId="77777777">
      <w:pPr>
        <w:numPr>
          <w:ilvl w:val="0"/>
          <w:numId w:val="61"/>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Other (fillable field):</w:t>
      </w:r>
    </w:p>
    <w:p w:rsidR="0046047F" w:rsidRPr="0046047F" w:rsidP="003619CD" w14:paraId="7694C4D8" w14:textId="24F08BC1">
      <w:pPr>
        <w:spacing w:after="160" w:line="259" w:lineRule="auto"/>
        <w:ind w:left="1845"/>
        <w:contextualSpacing/>
        <w:rPr>
          <w:rFonts w:ascii="Calibri" w:eastAsia="Calibri" w:hAnsi="Calibri" w:cs="Calibri"/>
          <w:sz w:val="22"/>
          <w:szCs w:val="22"/>
        </w:rPr>
      </w:pPr>
      <w:r w:rsidRPr="0046047F">
        <w:rPr>
          <w:rFonts w:ascii="Calibri" w:eastAsia="Calibri" w:hAnsi="Calibri" w:cs="Arial"/>
          <w:noProof/>
          <w:sz w:val="22"/>
          <w:szCs w:val="22"/>
        </w:rPr>
        <mc:AlternateContent>
          <mc:Choice Requires="wps">
            <w:drawing>
              <wp:anchor distT="0" distB="0" distL="114300" distR="114300" simplePos="0" relativeHeight="251722752" behindDoc="0" locked="0" layoutInCell="1" allowOverlap="1">
                <wp:simplePos x="0" y="0"/>
                <wp:positionH relativeFrom="column">
                  <wp:posOffset>-190500</wp:posOffset>
                </wp:positionH>
                <wp:positionV relativeFrom="paragraph">
                  <wp:posOffset>179070</wp:posOffset>
                </wp:positionV>
                <wp:extent cx="7162800" cy="19050"/>
                <wp:effectExtent l="0" t="0" r="19050" b="19050"/>
                <wp:wrapNone/>
                <wp:docPr id="2121613259" name="Straight Connector 2121613259"/>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2121613259" o:spid="_x0000_s1156" style="mso-wrap-distance-bottom:0;mso-wrap-distance-left:9pt;mso-wrap-distance-right:9pt;mso-wrap-distance-top:0;mso-wrap-style:square;position:absolute;visibility:visible;z-index:251736064" from="-15pt,14.1pt" to="549pt,15.6pt" strokecolor="#4472c4" strokeweight="0.5pt">
                <v:stroke joinstyle="miter"/>
              </v:line>
            </w:pict>
          </mc:Fallback>
        </mc:AlternateContent>
      </w:r>
    </w:p>
    <w:p w:rsidR="0046047F" w:rsidRPr="0046047F" w:rsidP="0046047F" w14:paraId="44508F73" w14:textId="77777777">
      <w:pPr>
        <w:spacing w:after="160" w:line="259" w:lineRule="auto"/>
        <w:rPr>
          <w:rFonts w:ascii="Calibri" w:eastAsia="Calibri" w:hAnsi="Calibri" w:cs="Calibri"/>
          <w:b/>
          <w:bCs/>
          <w:color w:val="4472C4"/>
          <w:sz w:val="26"/>
          <w:szCs w:val="26"/>
        </w:rPr>
      </w:pPr>
      <w:r w:rsidRPr="0046047F">
        <w:rPr>
          <w:rFonts w:ascii="Calibri" w:eastAsia="Calibri" w:hAnsi="Calibri" w:cs="Calibri"/>
          <w:b/>
          <w:bCs/>
          <w:color w:val="4472C4"/>
          <w:sz w:val="26"/>
          <w:szCs w:val="26"/>
        </w:rPr>
        <w:t xml:space="preserve">Device Management </w:t>
      </w:r>
    </w:p>
    <w:p w:rsidR="0046047F" w:rsidRPr="0046047F" w:rsidP="003A7E41" w14:paraId="619C07B7" w14:textId="6DE99187">
      <w:pPr>
        <w:numPr>
          <w:ilvl w:val="0"/>
          <w:numId w:val="49"/>
        </w:numPr>
        <w:spacing w:after="160" w:line="259" w:lineRule="auto"/>
        <w:textAlignment w:val="baseline"/>
        <w:rPr>
          <w:rFonts w:ascii="Calibri" w:hAnsi="Calibri" w:cs="Calibri"/>
          <w:color w:val="000000"/>
          <w:sz w:val="22"/>
          <w:szCs w:val="22"/>
        </w:rPr>
      </w:pPr>
      <w:r w:rsidRPr="0046047F">
        <w:rPr>
          <w:rFonts w:ascii="Calibri" w:hAnsi="Calibri" w:cs="Calibri"/>
          <w:b/>
          <w:bCs/>
          <w:color w:val="000000"/>
          <w:sz w:val="22"/>
          <w:szCs w:val="22"/>
          <w:shd w:val="clear" w:color="auto" w:fill="FFFFFF"/>
        </w:rPr>
        <w:t>What type of student devices and operating systems (OS) does your school support? (percentage)</w:t>
      </w:r>
      <w:r w:rsidRPr="0046047F">
        <w:rPr>
          <w:rFonts w:ascii="Calibri" w:hAnsi="Calibri" w:cs="Calibri"/>
          <w:color w:val="000000"/>
          <w:sz w:val="22"/>
          <w:szCs w:val="22"/>
          <w:shd w:val="clear" w:color="auto" w:fill="FFFFFF"/>
        </w:rPr>
        <w:t> </w:t>
      </w:r>
    </w:p>
    <w:tbl>
      <w:tblPr>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072"/>
        <w:gridCol w:w="1710"/>
        <w:gridCol w:w="1620"/>
        <w:gridCol w:w="1440"/>
        <w:gridCol w:w="1440"/>
        <w:gridCol w:w="1710"/>
        <w:gridCol w:w="1710"/>
      </w:tblGrid>
      <w:tr w14:paraId="4A161F71" w14:textId="77777777" w:rsidTr="00B371F9">
        <w:tblPrEx>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555"/>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9E0E89F" w14:textId="77777777">
            <w:pPr>
              <w:textAlignment w:val="baseline"/>
              <w:rPr>
                <w:rFonts w:ascii="Calibri" w:hAnsi="Calibri" w:cs="Calibri"/>
                <w:sz w:val="22"/>
                <w:szCs w:val="22"/>
              </w:rPr>
            </w:pPr>
            <w:r w:rsidRPr="0046047F">
              <w:rPr>
                <w:rFonts w:ascii="Calibri" w:hAnsi="Calibri" w:cs="Calibri"/>
                <w:sz w:val="22"/>
                <w:szCs w:val="22"/>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0449003F" w14:textId="77777777">
            <w:pPr>
              <w:jc w:val="center"/>
              <w:textAlignment w:val="baseline"/>
              <w:rPr>
                <w:rFonts w:ascii="Calibri" w:hAnsi="Calibri" w:cs="Calibri"/>
                <w:b/>
                <w:bCs/>
                <w:sz w:val="22"/>
                <w:szCs w:val="22"/>
              </w:rPr>
            </w:pPr>
            <w:r w:rsidRPr="0046047F">
              <w:rPr>
                <w:rFonts w:ascii="Calibri" w:hAnsi="Calibri" w:cs="Calibri"/>
                <w:b/>
                <w:bCs/>
                <w:sz w:val="22"/>
                <w:szCs w:val="22"/>
              </w:rPr>
              <w:t xml:space="preserve">Chromebook </w:t>
            </w:r>
            <w:r w:rsidRPr="0046047F">
              <w:rPr>
                <w:rFonts w:ascii="Calibri" w:hAnsi="Calibri" w:cs="Calibri"/>
                <w:b/>
                <w:bCs/>
                <w:sz w:val="22"/>
                <w:szCs w:val="22"/>
              </w:rPr>
              <w:t>ChromeOS</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7F9B1440" w14:textId="77777777">
            <w:pPr>
              <w:jc w:val="center"/>
              <w:textAlignment w:val="baseline"/>
              <w:rPr>
                <w:rFonts w:ascii="Calibri" w:hAnsi="Calibri" w:cs="Calibri"/>
                <w:b/>
                <w:bCs/>
                <w:sz w:val="22"/>
                <w:szCs w:val="22"/>
              </w:rPr>
            </w:pPr>
            <w:r w:rsidRPr="0046047F">
              <w:rPr>
                <w:rFonts w:ascii="Calibri" w:hAnsi="Calibri" w:cs="Calibri"/>
                <w:b/>
                <w:bCs/>
                <w:sz w:val="22"/>
                <w:szCs w:val="22"/>
              </w:rPr>
              <w:t>Microsoft Windows </w:t>
            </w:r>
          </w:p>
          <w:p w:rsidR="0046047F" w:rsidRPr="0046047F" w:rsidP="0046047F" w14:paraId="7B64D142" w14:textId="77777777">
            <w:pPr>
              <w:jc w:val="center"/>
              <w:textAlignment w:val="baseline"/>
              <w:rPr>
                <w:rFonts w:ascii="Calibri" w:hAnsi="Calibri" w:cs="Calibri"/>
                <w:b/>
                <w:bCs/>
                <w:sz w:val="22"/>
                <w:szCs w:val="22"/>
              </w:rPr>
            </w:pPr>
            <w:r w:rsidRPr="0046047F">
              <w:rPr>
                <w:rFonts w:ascii="Calibri" w:hAnsi="Calibri" w:cs="Calibri"/>
                <w:b/>
                <w:bCs/>
                <w:sz w:val="22"/>
                <w:szCs w:val="22"/>
              </w:rPr>
              <w:t>(Laptops, tablets, desktops)</w:t>
            </w:r>
          </w:p>
        </w:tc>
        <w:tc>
          <w:tcPr>
            <w:tcW w:w="1440" w:type="dxa"/>
            <w:tcBorders>
              <w:top w:val="single" w:sz="6" w:space="0" w:color="auto"/>
              <w:left w:val="single" w:sz="6" w:space="0" w:color="auto"/>
              <w:bottom w:val="single" w:sz="6" w:space="0" w:color="auto"/>
              <w:right w:val="single" w:sz="6" w:space="0" w:color="auto"/>
            </w:tcBorders>
          </w:tcPr>
          <w:p w:rsidR="0046047F" w:rsidRPr="0046047F" w:rsidP="0046047F" w14:paraId="65BCD479" w14:textId="77777777">
            <w:pPr>
              <w:jc w:val="center"/>
              <w:textAlignment w:val="baseline"/>
              <w:rPr>
                <w:rFonts w:ascii="Calibri" w:hAnsi="Calibri" w:cs="Calibri"/>
                <w:b/>
                <w:bCs/>
                <w:sz w:val="22"/>
                <w:szCs w:val="22"/>
              </w:rPr>
            </w:pPr>
            <w:r w:rsidRPr="0046047F">
              <w:rPr>
                <w:rFonts w:ascii="Calibri" w:hAnsi="Calibri" w:cs="Calibri"/>
                <w:b/>
                <w:bCs/>
                <w:sz w:val="22"/>
                <w:szCs w:val="22"/>
              </w:rPr>
              <w:t>MacOS (Laptops, desktops)</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8301DC5" w14:textId="77777777">
            <w:pPr>
              <w:jc w:val="center"/>
              <w:textAlignment w:val="baseline"/>
              <w:rPr>
                <w:rFonts w:ascii="Calibri" w:hAnsi="Calibri" w:cs="Calibri"/>
                <w:b/>
                <w:bCs/>
                <w:sz w:val="22"/>
                <w:szCs w:val="22"/>
              </w:rPr>
            </w:pPr>
            <w:r w:rsidRPr="0046047F">
              <w:rPr>
                <w:rFonts w:ascii="Calibri" w:hAnsi="Calibri" w:cs="Calibri"/>
                <w:b/>
                <w:bCs/>
                <w:sz w:val="22"/>
                <w:szCs w:val="22"/>
              </w:rPr>
              <w:t>iPad </w:t>
            </w:r>
          </w:p>
          <w:p w:rsidR="0046047F" w:rsidRPr="0046047F" w:rsidP="0046047F" w14:paraId="08F2D30E" w14:textId="77777777">
            <w:pPr>
              <w:jc w:val="center"/>
              <w:textAlignment w:val="baseline"/>
              <w:rPr>
                <w:rFonts w:ascii="Calibri" w:hAnsi="Calibri" w:cs="Calibri"/>
                <w:b/>
                <w:bCs/>
                <w:sz w:val="22"/>
                <w:szCs w:val="22"/>
              </w:rPr>
            </w:pPr>
            <w:r w:rsidRPr="0046047F">
              <w:rPr>
                <w:rFonts w:ascii="Calibri" w:hAnsi="Calibri" w:cs="Calibri"/>
                <w:b/>
                <w:bCs/>
                <w:sz w:val="22"/>
                <w:szCs w:val="22"/>
              </w:rPr>
              <w:t>iOS</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6697744F" w14:textId="77777777">
            <w:pPr>
              <w:jc w:val="center"/>
              <w:textAlignment w:val="baseline"/>
              <w:rPr>
                <w:rFonts w:ascii="Calibri" w:hAnsi="Calibri" w:cs="Calibri"/>
                <w:b/>
                <w:bCs/>
                <w:sz w:val="22"/>
                <w:szCs w:val="22"/>
              </w:rPr>
            </w:pPr>
            <w:r w:rsidRPr="0046047F">
              <w:rPr>
                <w:rFonts w:ascii="Calibri" w:hAnsi="Calibri" w:cs="Calibri"/>
                <w:b/>
                <w:bCs/>
                <w:sz w:val="22"/>
                <w:szCs w:val="22"/>
              </w:rPr>
              <w:t>Android Tablet </w:t>
            </w:r>
          </w:p>
          <w:p w:rsidR="0046047F" w:rsidRPr="0046047F" w:rsidP="0046047F" w14:paraId="5B55EBB1" w14:textId="77777777">
            <w:pPr>
              <w:jc w:val="center"/>
              <w:textAlignment w:val="baseline"/>
              <w:rPr>
                <w:rFonts w:ascii="Calibri" w:hAnsi="Calibri" w:cs="Calibri"/>
                <w:b/>
                <w:bCs/>
                <w:sz w:val="22"/>
                <w:szCs w:val="22"/>
              </w:rPr>
            </w:pPr>
            <w:r w:rsidRPr="0046047F">
              <w:rPr>
                <w:rFonts w:ascii="Calibri" w:hAnsi="Calibri" w:cs="Calibri"/>
                <w:b/>
                <w:bCs/>
                <w:sz w:val="22"/>
                <w:szCs w:val="22"/>
              </w:rPr>
              <w:t>Android OS</w:t>
            </w:r>
          </w:p>
        </w:tc>
        <w:tc>
          <w:tcPr>
            <w:tcW w:w="1710" w:type="dxa"/>
            <w:tcBorders>
              <w:top w:val="single" w:sz="6" w:space="0" w:color="auto"/>
              <w:left w:val="single" w:sz="6" w:space="0" w:color="auto"/>
              <w:bottom w:val="single" w:sz="6" w:space="0" w:color="auto"/>
              <w:right w:val="single" w:sz="6" w:space="0" w:color="auto"/>
            </w:tcBorders>
          </w:tcPr>
          <w:p w:rsidR="0046047F" w:rsidRPr="0046047F" w:rsidP="0046047F" w14:paraId="0A3FBBD9" w14:textId="77777777">
            <w:pPr>
              <w:jc w:val="center"/>
              <w:textAlignment w:val="baseline"/>
              <w:rPr>
                <w:rFonts w:ascii="Calibri" w:hAnsi="Calibri" w:cs="Calibri"/>
                <w:b/>
                <w:bCs/>
                <w:sz w:val="22"/>
                <w:szCs w:val="22"/>
              </w:rPr>
            </w:pPr>
            <w:r w:rsidRPr="0046047F">
              <w:rPr>
                <w:rFonts w:ascii="Calibri" w:hAnsi="Calibri" w:cs="Calibri"/>
                <w:b/>
                <w:bCs/>
                <w:sz w:val="22"/>
                <w:szCs w:val="22"/>
              </w:rPr>
              <w:t>Other (fillable)</w:t>
            </w:r>
          </w:p>
        </w:tc>
      </w:tr>
      <w:tr w14:paraId="6DBD0B44" w14:textId="77777777" w:rsidTr="00B371F9">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DC100F3" w14:textId="77777777">
            <w:pPr>
              <w:textAlignment w:val="baseline"/>
              <w:rPr>
                <w:rFonts w:ascii="Calibri" w:hAnsi="Calibri" w:cs="Calibri"/>
                <w:b/>
                <w:bCs/>
                <w:sz w:val="22"/>
                <w:szCs w:val="22"/>
              </w:rPr>
            </w:pPr>
            <w:r w:rsidRPr="0046047F">
              <w:rPr>
                <w:rFonts w:ascii="Calibri" w:hAnsi="Calibri" w:cs="Calibri"/>
                <w:b/>
                <w:bCs/>
                <w:sz w:val="22"/>
                <w:szCs w:val="22"/>
              </w:rPr>
              <w:t>Grade 4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004E4E63" w14:textId="77777777">
            <w:pPr>
              <w:textAlignment w:val="baseline"/>
              <w:rPr>
                <w:rFonts w:ascii="Calibri" w:hAnsi="Calibri" w:cs="Calibri"/>
                <w:sz w:val="22"/>
                <w:szCs w:val="22"/>
              </w:rPr>
            </w:pPr>
            <w:r w:rsidRPr="0046047F">
              <w:rPr>
                <w:rFonts w:ascii="Calibri" w:hAnsi="Calibri" w:cs="Calibri"/>
                <w:sz w:val="22"/>
                <w:szCs w:val="22"/>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5721D2DA" w14:textId="77777777">
            <w:pPr>
              <w:textAlignment w:val="baseline"/>
              <w:rPr>
                <w:rFonts w:ascii="Calibri" w:hAnsi="Calibri" w:cs="Calibri"/>
                <w:sz w:val="22"/>
                <w:szCs w:val="22"/>
              </w:rPr>
            </w:pPr>
            <w:r w:rsidRPr="0046047F">
              <w:rPr>
                <w:rFonts w:ascii="Calibri" w:hAnsi="Calibri" w:cs="Calibri"/>
                <w:sz w:val="22"/>
                <w:szCs w:val="22"/>
              </w:rPr>
              <w:t> </w:t>
            </w:r>
          </w:p>
        </w:tc>
        <w:tc>
          <w:tcPr>
            <w:tcW w:w="1440" w:type="dxa"/>
            <w:tcBorders>
              <w:top w:val="single" w:sz="6" w:space="0" w:color="auto"/>
              <w:left w:val="single" w:sz="6" w:space="0" w:color="auto"/>
              <w:bottom w:val="single" w:sz="6" w:space="0" w:color="auto"/>
              <w:right w:val="single" w:sz="6" w:space="0" w:color="auto"/>
            </w:tcBorders>
          </w:tcPr>
          <w:p w:rsidR="0046047F" w:rsidRPr="0046047F" w:rsidP="0046047F" w14:paraId="47A2D973" w14:textId="77777777">
            <w:pPr>
              <w:textAlignment w:val="baseline"/>
              <w:rPr>
                <w:rFonts w:ascii="Calibri" w:hAnsi="Calibri" w:cs="Calibri"/>
                <w:sz w:val="22"/>
                <w:szCs w:val="22"/>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D7CFA5A" w14:textId="77777777">
            <w:pPr>
              <w:textAlignment w:val="baseline"/>
              <w:rPr>
                <w:rFonts w:ascii="Calibri" w:hAnsi="Calibri" w:cs="Calibri"/>
                <w:sz w:val="22"/>
                <w:szCs w:val="22"/>
              </w:rPr>
            </w:pPr>
            <w:r w:rsidRPr="0046047F">
              <w:rPr>
                <w:rFonts w:ascii="Calibri" w:hAnsi="Calibri" w:cs="Calibri"/>
                <w:sz w:val="22"/>
                <w:szCs w:val="22"/>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E9D25E9" w14:textId="77777777">
            <w:pPr>
              <w:textAlignment w:val="baseline"/>
              <w:rPr>
                <w:rFonts w:ascii="Calibri" w:hAnsi="Calibri" w:cs="Calibri"/>
                <w:sz w:val="22"/>
                <w:szCs w:val="22"/>
              </w:rPr>
            </w:pPr>
            <w:r w:rsidRPr="0046047F">
              <w:rPr>
                <w:rFonts w:ascii="Calibri" w:hAnsi="Calibri" w:cs="Calibri"/>
                <w:sz w:val="22"/>
                <w:szCs w:val="22"/>
              </w:rPr>
              <w:t> </w:t>
            </w:r>
          </w:p>
        </w:tc>
        <w:tc>
          <w:tcPr>
            <w:tcW w:w="1710" w:type="dxa"/>
            <w:tcBorders>
              <w:top w:val="single" w:sz="6" w:space="0" w:color="auto"/>
              <w:left w:val="single" w:sz="6" w:space="0" w:color="auto"/>
              <w:bottom w:val="single" w:sz="6" w:space="0" w:color="auto"/>
              <w:right w:val="single" w:sz="6" w:space="0" w:color="auto"/>
            </w:tcBorders>
          </w:tcPr>
          <w:p w:rsidR="0046047F" w:rsidRPr="0046047F" w:rsidP="0046047F" w14:paraId="7DC445F7" w14:textId="77777777">
            <w:pPr>
              <w:textAlignment w:val="baseline"/>
              <w:rPr>
                <w:rFonts w:ascii="Calibri" w:hAnsi="Calibri" w:cs="Calibri"/>
                <w:sz w:val="22"/>
                <w:szCs w:val="22"/>
              </w:rPr>
            </w:pPr>
          </w:p>
        </w:tc>
      </w:tr>
      <w:tr w14:paraId="7E19E4CF" w14:textId="77777777" w:rsidTr="00B371F9">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08661755" w14:textId="77777777">
            <w:pPr>
              <w:textAlignment w:val="baseline"/>
              <w:rPr>
                <w:rFonts w:ascii="Calibri" w:hAnsi="Calibri" w:cs="Calibri"/>
                <w:b/>
                <w:bCs/>
                <w:sz w:val="22"/>
                <w:szCs w:val="22"/>
              </w:rPr>
            </w:pPr>
            <w:r w:rsidRPr="0046047F">
              <w:rPr>
                <w:rFonts w:ascii="Calibri" w:hAnsi="Calibri" w:cs="Calibri"/>
                <w:b/>
                <w:bCs/>
                <w:sz w:val="22"/>
                <w:szCs w:val="22"/>
              </w:rPr>
              <w:t>Grade 8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F99D372" w14:textId="77777777">
            <w:pPr>
              <w:textAlignment w:val="baseline"/>
              <w:rPr>
                <w:rFonts w:ascii="Calibri" w:hAnsi="Calibri" w:cs="Calibri"/>
                <w:sz w:val="22"/>
                <w:szCs w:val="22"/>
              </w:rPr>
            </w:pPr>
            <w:r w:rsidRPr="0046047F">
              <w:rPr>
                <w:rFonts w:ascii="Calibri" w:hAnsi="Calibri" w:cs="Calibri"/>
                <w:sz w:val="22"/>
                <w:szCs w:val="22"/>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5B51A5C3" w14:textId="77777777">
            <w:pPr>
              <w:textAlignment w:val="baseline"/>
              <w:rPr>
                <w:rFonts w:ascii="Calibri" w:hAnsi="Calibri" w:cs="Calibri"/>
                <w:sz w:val="22"/>
                <w:szCs w:val="22"/>
              </w:rPr>
            </w:pPr>
            <w:r w:rsidRPr="0046047F">
              <w:rPr>
                <w:rFonts w:ascii="Calibri" w:hAnsi="Calibri" w:cs="Calibri"/>
                <w:sz w:val="22"/>
                <w:szCs w:val="22"/>
              </w:rPr>
              <w:t> </w:t>
            </w:r>
          </w:p>
        </w:tc>
        <w:tc>
          <w:tcPr>
            <w:tcW w:w="1440" w:type="dxa"/>
            <w:tcBorders>
              <w:top w:val="single" w:sz="6" w:space="0" w:color="auto"/>
              <w:left w:val="single" w:sz="6" w:space="0" w:color="auto"/>
              <w:bottom w:val="single" w:sz="6" w:space="0" w:color="auto"/>
              <w:right w:val="single" w:sz="6" w:space="0" w:color="auto"/>
            </w:tcBorders>
          </w:tcPr>
          <w:p w:rsidR="0046047F" w:rsidRPr="0046047F" w:rsidP="0046047F" w14:paraId="66511283" w14:textId="77777777">
            <w:pPr>
              <w:textAlignment w:val="baseline"/>
              <w:rPr>
                <w:rFonts w:ascii="Calibri" w:hAnsi="Calibri" w:cs="Calibri"/>
                <w:sz w:val="22"/>
                <w:szCs w:val="22"/>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F402247" w14:textId="77777777">
            <w:pPr>
              <w:textAlignment w:val="baseline"/>
              <w:rPr>
                <w:rFonts w:ascii="Calibri" w:hAnsi="Calibri" w:cs="Calibri"/>
                <w:sz w:val="22"/>
                <w:szCs w:val="22"/>
              </w:rPr>
            </w:pPr>
            <w:r w:rsidRPr="0046047F">
              <w:rPr>
                <w:rFonts w:ascii="Calibri" w:hAnsi="Calibri" w:cs="Calibri"/>
                <w:sz w:val="22"/>
                <w:szCs w:val="22"/>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6A6FCCD7" w14:textId="77777777">
            <w:pPr>
              <w:textAlignment w:val="baseline"/>
              <w:rPr>
                <w:rFonts w:ascii="Calibri" w:hAnsi="Calibri" w:cs="Calibri"/>
                <w:sz w:val="22"/>
                <w:szCs w:val="22"/>
              </w:rPr>
            </w:pPr>
            <w:r w:rsidRPr="0046047F">
              <w:rPr>
                <w:rFonts w:ascii="Calibri" w:hAnsi="Calibri" w:cs="Calibri"/>
                <w:sz w:val="22"/>
                <w:szCs w:val="22"/>
              </w:rPr>
              <w:t> </w:t>
            </w:r>
          </w:p>
        </w:tc>
        <w:tc>
          <w:tcPr>
            <w:tcW w:w="1710" w:type="dxa"/>
            <w:tcBorders>
              <w:top w:val="single" w:sz="6" w:space="0" w:color="auto"/>
              <w:left w:val="single" w:sz="6" w:space="0" w:color="auto"/>
              <w:bottom w:val="single" w:sz="6" w:space="0" w:color="auto"/>
              <w:right w:val="single" w:sz="6" w:space="0" w:color="auto"/>
            </w:tcBorders>
          </w:tcPr>
          <w:p w:rsidR="0046047F" w:rsidRPr="0046047F" w:rsidP="0046047F" w14:paraId="5E124625" w14:textId="77777777">
            <w:pPr>
              <w:textAlignment w:val="baseline"/>
              <w:rPr>
                <w:rFonts w:ascii="Calibri" w:hAnsi="Calibri" w:cs="Calibri"/>
                <w:sz w:val="22"/>
                <w:szCs w:val="22"/>
              </w:rPr>
            </w:pPr>
          </w:p>
        </w:tc>
      </w:tr>
      <w:tr w14:paraId="35F06DD5" w14:textId="77777777" w:rsidTr="00B371F9">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26BE491" w14:textId="77777777">
            <w:pPr>
              <w:textAlignment w:val="baseline"/>
              <w:rPr>
                <w:rFonts w:ascii="Calibri" w:hAnsi="Calibri" w:cs="Calibri"/>
                <w:b/>
                <w:bCs/>
                <w:sz w:val="22"/>
                <w:szCs w:val="22"/>
              </w:rPr>
            </w:pPr>
            <w:r w:rsidRPr="0046047F">
              <w:rPr>
                <w:rFonts w:ascii="Calibri" w:hAnsi="Calibri" w:cs="Calibri"/>
                <w:b/>
                <w:bCs/>
                <w:sz w:val="22"/>
                <w:szCs w:val="22"/>
              </w:rPr>
              <w:t>Grade 12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02C62D2" w14:textId="77777777">
            <w:pPr>
              <w:textAlignment w:val="baseline"/>
              <w:rPr>
                <w:rFonts w:ascii="Calibri" w:hAnsi="Calibri" w:cs="Calibri"/>
                <w:sz w:val="22"/>
                <w:szCs w:val="22"/>
              </w:rPr>
            </w:pPr>
            <w:r w:rsidRPr="0046047F">
              <w:rPr>
                <w:rFonts w:ascii="Calibri" w:hAnsi="Calibri" w:cs="Calibri"/>
                <w:sz w:val="22"/>
                <w:szCs w:val="22"/>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01D7EB75" w14:textId="77777777">
            <w:pPr>
              <w:textAlignment w:val="baseline"/>
              <w:rPr>
                <w:rFonts w:ascii="Calibri" w:hAnsi="Calibri" w:cs="Calibri"/>
                <w:sz w:val="22"/>
                <w:szCs w:val="22"/>
              </w:rPr>
            </w:pPr>
            <w:r w:rsidRPr="0046047F">
              <w:rPr>
                <w:rFonts w:ascii="Calibri" w:hAnsi="Calibri" w:cs="Calibri"/>
                <w:sz w:val="22"/>
                <w:szCs w:val="22"/>
              </w:rPr>
              <w:t> </w:t>
            </w:r>
          </w:p>
        </w:tc>
        <w:tc>
          <w:tcPr>
            <w:tcW w:w="1440" w:type="dxa"/>
            <w:tcBorders>
              <w:top w:val="single" w:sz="6" w:space="0" w:color="auto"/>
              <w:left w:val="single" w:sz="6" w:space="0" w:color="auto"/>
              <w:bottom w:val="single" w:sz="6" w:space="0" w:color="auto"/>
              <w:right w:val="single" w:sz="6" w:space="0" w:color="auto"/>
            </w:tcBorders>
          </w:tcPr>
          <w:p w:rsidR="0046047F" w:rsidRPr="0046047F" w:rsidP="0046047F" w14:paraId="5370A0D3" w14:textId="77777777">
            <w:pPr>
              <w:textAlignment w:val="baseline"/>
              <w:rPr>
                <w:rFonts w:ascii="Calibri" w:hAnsi="Calibri" w:cs="Calibri"/>
                <w:sz w:val="22"/>
                <w:szCs w:val="22"/>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22D696C6" w14:textId="77777777">
            <w:pPr>
              <w:textAlignment w:val="baseline"/>
              <w:rPr>
                <w:rFonts w:ascii="Calibri" w:hAnsi="Calibri" w:cs="Calibri"/>
                <w:sz w:val="22"/>
                <w:szCs w:val="22"/>
              </w:rPr>
            </w:pPr>
            <w:r w:rsidRPr="0046047F">
              <w:rPr>
                <w:rFonts w:ascii="Calibri" w:hAnsi="Calibri" w:cs="Calibri"/>
                <w:sz w:val="22"/>
                <w:szCs w:val="22"/>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D62E56D" w14:textId="77777777">
            <w:pPr>
              <w:textAlignment w:val="baseline"/>
              <w:rPr>
                <w:rFonts w:ascii="Calibri" w:hAnsi="Calibri" w:cs="Calibri"/>
                <w:sz w:val="22"/>
                <w:szCs w:val="22"/>
              </w:rPr>
            </w:pPr>
            <w:r w:rsidRPr="0046047F">
              <w:rPr>
                <w:rFonts w:ascii="Calibri" w:hAnsi="Calibri" w:cs="Calibri"/>
                <w:sz w:val="22"/>
                <w:szCs w:val="22"/>
              </w:rPr>
              <w:t> </w:t>
            </w:r>
          </w:p>
        </w:tc>
        <w:tc>
          <w:tcPr>
            <w:tcW w:w="1710" w:type="dxa"/>
            <w:tcBorders>
              <w:top w:val="single" w:sz="6" w:space="0" w:color="auto"/>
              <w:left w:val="single" w:sz="6" w:space="0" w:color="auto"/>
              <w:bottom w:val="single" w:sz="6" w:space="0" w:color="auto"/>
              <w:right w:val="single" w:sz="6" w:space="0" w:color="auto"/>
            </w:tcBorders>
          </w:tcPr>
          <w:p w:rsidR="0046047F" w:rsidRPr="0046047F" w:rsidP="0046047F" w14:paraId="7608429D" w14:textId="77777777">
            <w:pPr>
              <w:textAlignment w:val="baseline"/>
              <w:rPr>
                <w:rFonts w:ascii="Calibri" w:hAnsi="Calibri" w:cs="Calibri"/>
                <w:sz w:val="22"/>
                <w:szCs w:val="22"/>
              </w:rPr>
            </w:pPr>
          </w:p>
        </w:tc>
      </w:tr>
    </w:tbl>
    <w:p w:rsidR="0046047F" w:rsidRPr="0046047F" w:rsidP="0046047F" w14:paraId="63B25453" w14:textId="77777777">
      <w:pPr>
        <w:spacing w:after="160" w:line="259" w:lineRule="auto"/>
        <w:rPr>
          <w:rFonts w:ascii="Calibri" w:eastAsia="Calibri" w:hAnsi="Calibri" w:cs="Calibri"/>
          <w:color w:val="4472C4"/>
          <w:sz w:val="26"/>
          <w:szCs w:val="26"/>
        </w:rPr>
      </w:pPr>
    </w:p>
    <w:p w:rsidR="0046047F" w:rsidRPr="0046047F" w:rsidP="003A7E41" w14:paraId="4B59ED16" w14:textId="77777777">
      <w:pPr>
        <w:numPr>
          <w:ilvl w:val="0"/>
          <w:numId w:val="49"/>
        </w:numPr>
        <w:contextualSpacing/>
        <w:rPr>
          <w:rFonts w:ascii="Calibri" w:eastAsia="Calibri" w:hAnsi="Calibri" w:cs="Arial"/>
          <w:b/>
          <w:bCs/>
          <w:color w:val="000000"/>
          <w:sz w:val="26"/>
          <w:szCs w:val="26"/>
        </w:rPr>
      </w:pPr>
      <w:r w:rsidRPr="0046047F">
        <w:rPr>
          <w:rFonts w:ascii="Calibri" w:eastAsia="Calibri" w:hAnsi="Calibri" w:cs="Calibri"/>
          <w:b/>
          <w:bCs/>
          <w:color w:val="000000"/>
          <w:sz w:val="22"/>
          <w:szCs w:val="22"/>
        </w:rPr>
        <w:t xml:space="preserve">Are </w:t>
      </w:r>
      <w:r w:rsidRPr="0046047F">
        <w:rPr>
          <w:rFonts w:ascii="Calibri" w:eastAsia="Calibri" w:hAnsi="Calibri" w:cs="Calibri"/>
          <w:b/>
          <w:bCs/>
          <w:color w:val="000000"/>
          <w:sz w:val="22"/>
          <w:szCs w:val="22"/>
          <w:u w:val="single"/>
        </w:rPr>
        <w:t>all</w:t>
      </w:r>
      <w:r w:rsidRPr="0046047F">
        <w:rPr>
          <w:rFonts w:ascii="Calibri" w:eastAsia="Calibri" w:hAnsi="Calibri" w:cs="Calibri"/>
          <w:b/>
          <w:bCs/>
          <w:color w:val="000000"/>
          <w:sz w:val="22"/>
          <w:szCs w:val="22"/>
        </w:rPr>
        <w:t xml:space="preserve"> your student devices managed (controlled by an organized process) at the school, district, or state level?</w:t>
      </w:r>
    </w:p>
    <w:p w:rsidR="0046047F" w:rsidRPr="0046047F" w:rsidP="003A7E41" w14:paraId="53E94546" w14:textId="77777777">
      <w:pPr>
        <w:numPr>
          <w:ilvl w:val="0"/>
          <w:numId w:val="55"/>
        </w:numPr>
        <w:contextualSpacing/>
        <w:rPr>
          <w:rFonts w:ascii="Calibri" w:eastAsia="Calibri" w:hAnsi="Calibri" w:cs="Calibri"/>
          <w:b/>
          <w:bCs/>
          <w:color w:val="000000"/>
          <w:sz w:val="22"/>
          <w:szCs w:val="22"/>
        </w:rPr>
      </w:pPr>
      <w:r w:rsidRPr="0046047F">
        <w:rPr>
          <w:rFonts w:ascii="Calibri" w:eastAsia="Calibri" w:hAnsi="Calibri" w:cs="Calibri"/>
          <w:b/>
          <w:bCs/>
          <w:color w:val="000000"/>
          <w:sz w:val="22"/>
          <w:szCs w:val="22"/>
        </w:rPr>
        <w:t xml:space="preserve">Yes </w:t>
      </w:r>
    </w:p>
    <w:p w:rsidR="0046047F" w:rsidRPr="0046047F" w:rsidP="003A7E41" w14:paraId="371377EE" w14:textId="77777777">
      <w:pPr>
        <w:numPr>
          <w:ilvl w:val="1"/>
          <w:numId w:val="55"/>
        </w:numPr>
        <w:contextualSpacing/>
        <w:rPr>
          <w:rFonts w:ascii="Calibri" w:eastAsia="Calibri" w:hAnsi="Calibri" w:cs="Arial"/>
          <w:sz w:val="22"/>
          <w:szCs w:val="22"/>
        </w:rPr>
      </w:pPr>
      <w:r w:rsidRPr="0046047F">
        <w:rPr>
          <w:rFonts w:ascii="Calibri" w:eastAsia="Calibri" w:hAnsi="Calibri" w:cs="Calibri"/>
          <w:color w:val="000000"/>
          <w:sz w:val="22"/>
          <w:szCs w:val="22"/>
        </w:rPr>
        <w:t>School</w:t>
      </w:r>
    </w:p>
    <w:p w:rsidR="0046047F" w:rsidRPr="0046047F" w:rsidP="003A7E41" w14:paraId="00ECB5B7" w14:textId="77777777">
      <w:pPr>
        <w:numPr>
          <w:ilvl w:val="1"/>
          <w:numId w:val="55"/>
        </w:numPr>
        <w:contextualSpacing/>
        <w:rPr>
          <w:rFonts w:ascii="Calibri" w:eastAsia="Calibri" w:hAnsi="Calibri" w:cs="Arial"/>
          <w:sz w:val="22"/>
          <w:szCs w:val="22"/>
        </w:rPr>
      </w:pPr>
      <w:r w:rsidRPr="0046047F">
        <w:rPr>
          <w:rFonts w:ascii="Calibri" w:eastAsia="Calibri" w:hAnsi="Calibri" w:cs="Calibri"/>
          <w:color w:val="000000"/>
          <w:sz w:val="22"/>
          <w:szCs w:val="22"/>
        </w:rPr>
        <w:t>District</w:t>
      </w:r>
    </w:p>
    <w:p w:rsidR="0046047F" w:rsidRPr="0046047F" w:rsidP="003A7E41" w14:paraId="1403CF34" w14:textId="77777777">
      <w:pPr>
        <w:numPr>
          <w:ilvl w:val="1"/>
          <w:numId w:val="55"/>
        </w:numPr>
        <w:contextualSpacing/>
        <w:rPr>
          <w:rFonts w:ascii="Calibri" w:eastAsia="Calibri" w:hAnsi="Calibri" w:cs="Calibri"/>
          <w:color w:val="000000"/>
          <w:sz w:val="22"/>
          <w:szCs w:val="22"/>
        </w:rPr>
      </w:pPr>
      <w:r w:rsidRPr="0046047F">
        <w:rPr>
          <w:rFonts w:ascii="Calibri" w:eastAsia="Calibri" w:hAnsi="Calibri" w:cs="Calibri"/>
          <w:color w:val="000000"/>
          <w:sz w:val="22"/>
          <w:szCs w:val="22"/>
        </w:rPr>
        <w:t>State</w:t>
      </w:r>
    </w:p>
    <w:p w:rsidR="0046047F" w:rsidRPr="0046047F" w:rsidP="003A7E41" w14:paraId="7130A753" w14:textId="77777777">
      <w:pPr>
        <w:numPr>
          <w:ilvl w:val="0"/>
          <w:numId w:val="55"/>
        </w:numPr>
        <w:contextualSpacing/>
        <w:rPr>
          <w:rFonts w:ascii="Calibri" w:eastAsia="Calibri" w:hAnsi="Calibri" w:cs="Calibri"/>
          <w:b/>
          <w:bCs/>
          <w:color w:val="000000"/>
          <w:sz w:val="22"/>
          <w:szCs w:val="22"/>
        </w:rPr>
      </w:pPr>
      <w:r w:rsidRPr="0046047F">
        <w:rPr>
          <w:rFonts w:ascii="Calibri" w:eastAsia="Calibri" w:hAnsi="Calibri" w:cs="Calibri"/>
          <w:b/>
          <w:bCs/>
          <w:color w:val="000000"/>
          <w:sz w:val="22"/>
          <w:szCs w:val="22"/>
        </w:rPr>
        <w:t>No</w:t>
      </w:r>
    </w:p>
    <w:p w:rsidR="0046047F" w:rsidRPr="0046047F" w:rsidP="003A7E41" w14:paraId="729011A6" w14:textId="77777777">
      <w:pPr>
        <w:numPr>
          <w:ilvl w:val="1"/>
          <w:numId w:val="55"/>
        </w:numPr>
        <w:contextualSpacing/>
        <w:rPr>
          <w:rFonts w:ascii="Calibri" w:eastAsia="Calibri" w:hAnsi="Calibri" w:cs="Calibri"/>
          <w:color w:val="000000"/>
          <w:sz w:val="22"/>
          <w:szCs w:val="22"/>
        </w:rPr>
      </w:pPr>
      <w:r w:rsidRPr="0046047F">
        <w:rPr>
          <w:rFonts w:ascii="Calibri" w:eastAsia="Calibri" w:hAnsi="Calibri" w:cs="Calibri"/>
          <w:color w:val="000000"/>
          <w:sz w:val="22"/>
          <w:szCs w:val="22"/>
        </w:rPr>
        <w:t>Approximate percentage of managed devices (fillable field):</w:t>
      </w:r>
    </w:p>
    <w:p w:rsidR="0046047F" w:rsidRPr="0046047F" w:rsidP="003A7E41" w14:paraId="1C020485" w14:textId="77777777">
      <w:pPr>
        <w:numPr>
          <w:ilvl w:val="1"/>
          <w:numId w:val="55"/>
        </w:numPr>
        <w:contextualSpacing/>
        <w:rPr>
          <w:rFonts w:ascii="Calibri" w:eastAsia="Calibri" w:hAnsi="Calibri" w:cs="Calibri"/>
          <w:color w:val="000000"/>
          <w:sz w:val="22"/>
          <w:szCs w:val="22"/>
        </w:rPr>
      </w:pPr>
      <w:r w:rsidRPr="0046047F">
        <w:rPr>
          <w:rFonts w:ascii="Calibri" w:eastAsia="Calibri" w:hAnsi="Calibri" w:cs="Calibri"/>
          <w:color w:val="000000"/>
          <w:sz w:val="22"/>
          <w:szCs w:val="22"/>
        </w:rPr>
        <w:t>Approximate percentage of unmanaged devices (fillable field):</w:t>
      </w:r>
    </w:p>
    <w:p w:rsidR="0046047F" w:rsidRPr="0046047F" w:rsidP="003A7E41" w14:paraId="37C20592" w14:textId="77777777">
      <w:pPr>
        <w:numPr>
          <w:ilvl w:val="0"/>
          <w:numId w:val="55"/>
        </w:numPr>
        <w:contextualSpacing/>
        <w:rPr>
          <w:rFonts w:ascii="Calibri" w:eastAsia="Calibri" w:hAnsi="Calibri" w:cs="Calibri"/>
          <w:b/>
          <w:bCs/>
          <w:color w:val="000000"/>
          <w:sz w:val="22"/>
          <w:szCs w:val="22"/>
        </w:rPr>
      </w:pPr>
      <w:r w:rsidRPr="0046047F">
        <w:rPr>
          <w:rFonts w:ascii="Calibri" w:eastAsia="Calibri" w:hAnsi="Calibri" w:cs="Calibri"/>
          <w:b/>
          <w:bCs/>
          <w:color w:val="000000"/>
          <w:sz w:val="22"/>
          <w:szCs w:val="22"/>
        </w:rPr>
        <w:t>Comments (fillable field)</w:t>
      </w:r>
    </w:p>
    <w:p w:rsidR="0046047F" w:rsidRPr="0046047F" w:rsidP="00B86564" w14:paraId="1474157F" w14:textId="77777777">
      <w:pPr>
        <w:ind w:left="2520"/>
        <w:contextualSpacing/>
        <w:rPr>
          <w:rFonts w:ascii="Calibri" w:eastAsia="Calibri" w:hAnsi="Calibri" w:cs="Calibri"/>
          <w:color w:val="000000"/>
          <w:sz w:val="22"/>
          <w:szCs w:val="22"/>
        </w:rPr>
      </w:pPr>
    </w:p>
    <w:p w:rsidR="0046047F" w:rsidRPr="0046047F" w:rsidP="003A7E41" w14:paraId="44695EEF" w14:textId="77777777">
      <w:pPr>
        <w:numPr>
          <w:ilvl w:val="0"/>
          <w:numId w:val="49"/>
        </w:numPr>
        <w:contextualSpacing/>
        <w:rPr>
          <w:rFonts w:ascii="Calibri" w:eastAsia="Calibri" w:hAnsi="Calibri" w:cs="Calibri"/>
          <w:b/>
          <w:bCs/>
          <w:color w:val="000000"/>
          <w:sz w:val="22"/>
          <w:szCs w:val="22"/>
        </w:rPr>
      </w:pPr>
      <w:r w:rsidRPr="0046047F">
        <w:rPr>
          <w:rFonts w:ascii="Calibri" w:eastAsia="Calibri" w:hAnsi="Calibri" w:cs="Calibri"/>
          <w:b/>
          <w:bCs/>
          <w:color w:val="000000"/>
          <w:sz w:val="22"/>
          <w:szCs w:val="22"/>
        </w:rPr>
        <w:t>How does your school, district, or state manage student devices? (</w:t>
      </w:r>
      <w:r w:rsidRPr="0046047F">
        <w:rPr>
          <w:rFonts w:ascii="Calibri" w:eastAsia="Calibri" w:hAnsi="Calibri" w:cs="Calibri"/>
          <w:b/>
          <w:bCs/>
          <w:color w:val="000000"/>
          <w:sz w:val="22"/>
          <w:szCs w:val="22"/>
        </w:rPr>
        <w:t>check</w:t>
      </w:r>
      <w:r w:rsidRPr="0046047F">
        <w:rPr>
          <w:rFonts w:ascii="Calibri" w:eastAsia="Calibri" w:hAnsi="Calibri" w:cs="Calibri"/>
          <w:b/>
          <w:bCs/>
          <w:color w:val="000000"/>
          <w:sz w:val="22"/>
          <w:szCs w:val="22"/>
        </w:rPr>
        <w:t xml:space="preserve"> all that apply)</w:t>
      </w:r>
    </w:p>
    <w:p w:rsidR="0046047F" w:rsidRPr="0046047F" w:rsidP="003A7E41" w14:paraId="196BE0B3" w14:textId="77777777">
      <w:pPr>
        <w:numPr>
          <w:ilvl w:val="0"/>
          <w:numId w:val="50"/>
        </w:numPr>
        <w:textAlignment w:val="baseline"/>
        <w:rPr>
          <w:rFonts w:ascii="Calibri" w:hAnsi="Calibri" w:cs="Calibri"/>
          <w:color w:val="000000"/>
          <w:sz w:val="22"/>
          <w:szCs w:val="22"/>
        </w:rPr>
      </w:pPr>
      <w:r w:rsidRPr="0046047F">
        <w:rPr>
          <w:rFonts w:ascii="Calibri" w:hAnsi="Calibri" w:cs="Calibri"/>
          <w:b/>
          <w:bCs/>
          <w:color w:val="000000"/>
          <w:sz w:val="22"/>
          <w:szCs w:val="22"/>
        </w:rPr>
        <w:t>School-owned devices</w:t>
      </w:r>
      <w:r w:rsidRPr="0046047F">
        <w:rPr>
          <w:rFonts w:ascii="Calibri" w:hAnsi="Calibri" w:cs="Calibri"/>
          <w:color w:val="000000"/>
          <w:sz w:val="22"/>
          <w:szCs w:val="22"/>
        </w:rPr>
        <w:t>: </w:t>
      </w:r>
    </w:p>
    <w:p w:rsidR="0046047F" w:rsidRPr="0046047F" w:rsidP="003A7E41" w14:paraId="5A97FFC1" w14:textId="77777777">
      <w:pPr>
        <w:numPr>
          <w:ilvl w:val="1"/>
          <w:numId w:val="50"/>
        </w:numPr>
        <w:textAlignment w:val="baseline"/>
        <w:rPr>
          <w:rFonts w:ascii="Calibri" w:hAnsi="Calibri" w:cs="Calibri"/>
          <w:color w:val="000000"/>
          <w:sz w:val="22"/>
          <w:szCs w:val="22"/>
        </w:rPr>
      </w:pPr>
      <w:r w:rsidRPr="0046047F">
        <w:rPr>
          <w:rFonts w:ascii="Calibri" w:hAnsi="Calibri" w:cs="Calibri"/>
          <w:color w:val="000000"/>
          <w:sz w:val="22"/>
          <w:szCs w:val="22"/>
        </w:rPr>
        <w:t>Chromebooks  </w:t>
      </w:r>
    </w:p>
    <w:p w:rsidR="0046047F" w:rsidRPr="0046047F" w:rsidP="003A7E41" w14:paraId="143B68F5"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Google Admin console </w:t>
      </w:r>
    </w:p>
    <w:p w:rsidR="0046047F" w:rsidRPr="0046047F" w:rsidP="003A7E41" w14:paraId="46362A50"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Google Workspace for Education </w:t>
      </w:r>
    </w:p>
    <w:p w:rsidR="0046047F" w:rsidRPr="0046047F" w:rsidP="003A7E41" w14:paraId="27021874"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3A7E41" w14:paraId="1670E85E" w14:textId="77777777">
      <w:pPr>
        <w:numPr>
          <w:ilvl w:val="1"/>
          <w:numId w:val="50"/>
        </w:numPr>
        <w:textAlignment w:val="baseline"/>
        <w:rPr>
          <w:rFonts w:ascii="Calibri" w:hAnsi="Calibri" w:cs="Calibri"/>
          <w:color w:val="000000"/>
          <w:sz w:val="22"/>
          <w:szCs w:val="22"/>
        </w:rPr>
      </w:pPr>
      <w:r w:rsidRPr="0046047F">
        <w:rPr>
          <w:rFonts w:ascii="Calibri" w:hAnsi="Calibri" w:cs="Calibri"/>
          <w:color w:val="000000"/>
          <w:sz w:val="22"/>
          <w:szCs w:val="22"/>
        </w:rPr>
        <w:t>Microsoft Windows devices </w:t>
      </w:r>
    </w:p>
    <w:p w:rsidR="0046047F" w:rsidRPr="0046047F" w:rsidP="003A7E41" w14:paraId="048F29E8"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Microsoft Intune for Education service:</w:t>
      </w:r>
    </w:p>
    <w:p w:rsidR="0046047F" w:rsidRPr="0046047F" w:rsidP="003A7E41" w14:paraId="03474EE6"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3A7E41" w14:paraId="472A3EFC" w14:textId="77777777">
      <w:pPr>
        <w:numPr>
          <w:ilvl w:val="1"/>
          <w:numId w:val="50"/>
        </w:numPr>
        <w:textAlignment w:val="baseline"/>
        <w:rPr>
          <w:rFonts w:ascii="Calibri" w:hAnsi="Calibri" w:cs="Calibri"/>
          <w:color w:val="000000"/>
          <w:sz w:val="22"/>
          <w:szCs w:val="22"/>
        </w:rPr>
      </w:pPr>
      <w:r w:rsidRPr="0046047F">
        <w:rPr>
          <w:rFonts w:ascii="Calibri" w:hAnsi="Calibri" w:cs="Calibri"/>
          <w:color w:val="000000"/>
          <w:sz w:val="22"/>
          <w:szCs w:val="22"/>
        </w:rPr>
        <w:t>Apple Devices (</w:t>
      </w:r>
      <w:r w:rsidRPr="0046047F">
        <w:rPr>
          <w:rFonts w:ascii="Calibri" w:hAnsi="Calibri" w:cs="Calibri"/>
          <w:color w:val="000000"/>
          <w:sz w:val="22"/>
          <w:szCs w:val="22"/>
        </w:rPr>
        <w:t>e.g.</w:t>
      </w:r>
      <w:r w:rsidRPr="0046047F">
        <w:rPr>
          <w:rFonts w:ascii="Calibri" w:hAnsi="Calibri" w:cs="Calibri"/>
          <w:color w:val="000000"/>
          <w:sz w:val="22"/>
          <w:szCs w:val="22"/>
        </w:rPr>
        <w:t xml:space="preserve"> Mac, iPad, iMac) </w:t>
      </w:r>
    </w:p>
    <w:p w:rsidR="0046047F" w:rsidRPr="0046047F" w:rsidP="003A7E41" w14:paraId="3ABF2376" w14:textId="77777777">
      <w:pPr>
        <w:numPr>
          <w:ilvl w:val="2"/>
          <w:numId w:val="50"/>
        </w:numPr>
        <w:textAlignment w:val="baseline"/>
        <w:rPr>
          <w:rFonts w:ascii="Times New Roman" w:hAnsi="Times New Roman"/>
          <w:sz w:val="24"/>
          <w:szCs w:val="24"/>
        </w:rPr>
      </w:pPr>
      <w:r w:rsidRPr="0046047F">
        <w:rPr>
          <w:rFonts w:ascii="Calibri" w:hAnsi="Calibri" w:cs="Calibri"/>
          <w:color w:val="000000"/>
          <w:sz w:val="22"/>
          <w:szCs w:val="22"/>
        </w:rPr>
        <w:t>Mobile Device Management (MDM) tool for Apple devices</w:t>
      </w:r>
    </w:p>
    <w:p w:rsidR="0046047F" w:rsidRPr="0046047F" w:rsidP="003A7E41" w14:paraId="51C03E82" w14:textId="77777777">
      <w:pPr>
        <w:numPr>
          <w:ilvl w:val="3"/>
          <w:numId w:val="50"/>
        </w:numPr>
        <w:textAlignment w:val="baseline"/>
        <w:rPr>
          <w:rFonts w:ascii="Calibri" w:hAnsi="Calibri" w:cs="Calibri"/>
          <w:color w:val="000000"/>
          <w:sz w:val="22"/>
          <w:szCs w:val="22"/>
        </w:rPr>
      </w:pPr>
      <w:r w:rsidRPr="0046047F">
        <w:rPr>
          <w:rFonts w:ascii="Calibri" w:hAnsi="Calibri" w:cs="Calibri"/>
          <w:color w:val="000000"/>
          <w:sz w:val="22"/>
          <w:szCs w:val="22"/>
        </w:rPr>
        <w:t>Jamf</w:t>
      </w:r>
      <w:r w:rsidRPr="0046047F">
        <w:rPr>
          <w:rFonts w:ascii="Calibri" w:hAnsi="Calibri" w:cs="Calibri"/>
          <w:color w:val="000000"/>
          <w:sz w:val="22"/>
          <w:szCs w:val="22"/>
        </w:rPr>
        <w:t>:</w:t>
      </w:r>
    </w:p>
    <w:p w:rsidR="0046047F" w:rsidRPr="0046047F" w:rsidP="003A7E41" w14:paraId="572AD67E" w14:textId="77777777">
      <w:pPr>
        <w:numPr>
          <w:ilvl w:val="3"/>
          <w:numId w:val="50"/>
        </w:numPr>
        <w:textAlignment w:val="baseline"/>
        <w:rPr>
          <w:rFonts w:ascii="Calibri" w:hAnsi="Calibri" w:cs="Calibri"/>
          <w:color w:val="000000"/>
          <w:sz w:val="22"/>
          <w:szCs w:val="22"/>
        </w:rPr>
      </w:pPr>
      <w:r w:rsidRPr="0046047F">
        <w:rPr>
          <w:rFonts w:ascii="Calibri" w:hAnsi="Calibri" w:cs="Calibri"/>
          <w:color w:val="000000"/>
          <w:sz w:val="22"/>
          <w:szCs w:val="22"/>
        </w:rPr>
        <w:t>Kandji</w:t>
      </w:r>
      <w:r w:rsidRPr="0046047F">
        <w:rPr>
          <w:rFonts w:ascii="Calibri" w:hAnsi="Calibri" w:cs="Calibri"/>
          <w:color w:val="000000"/>
          <w:sz w:val="22"/>
          <w:szCs w:val="22"/>
        </w:rPr>
        <w:t>:</w:t>
      </w:r>
    </w:p>
    <w:p w:rsidR="0046047F" w:rsidRPr="0046047F" w:rsidP="003A7E41" w14:paraId="217394BD" w14:textId="77777777">
      <w:pPr>
        <w:numPr>
          <w:ilvl w:val="3"/>
          <w:numId w:val="50"/>
        </w:numPr>
        <w:textAlignment w:val="baseline"/>
        <w:rPr>
          <w:rFonts w:ascii="Calibri" w:hAnsi="Calibri" w:cs="Calibri"/>
          <w:color w:val="000000"/>
          <w:sz w:val="22"/>
          <w:szCs w:val="22"/>
        </w:rPr>
      </w:pPr>
      <w:r w:rsidRPr="0046047F">
        <w:rPr>
          <w:rFonts w:ascii="Calibri" w:hAnsi="Calibri" w:cs="Calibri"/>
          <w:color w:val="000000"/>
          <w:sz w:val="22"/>
          <w:szCs w:val="22"/>
        </w:rPr>
        <w:t>Other:</w:t>
      </w:r>
    </w:p>
    <w:p w:rsidR="0046047F" w:rsidRPr="0046047F" w:rsidP="003A7E41" w14:paraId="6A1DDEE4"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3A7E41" w14:paraId="61AA8812" w14:textId="77777777">
      <w:pPr>
        <w:numPr>
          <w:ilvl w:val="1"/>
          <w:numId w:val="50"/>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w:t>
      </w:r>
      <w:r w:rsidRPr="0046047F">
        <w:rPr>
          <w:rFonts w:ascii="Calibri" w:hAnsi="Calibri" w:cs="Calibri"/>
          <w:color w:val="000000"/>
          <w:sz w:val="22"/>
          <w:szCs w:val="22"/>
        </w:rPr>
        <w:tab/>
      </w:r>
    </w:p>
    <w:p w:rsidR="0046047F" w:rsidRPr="0046047F" w:rsidP="00B86564" w14:paraId="6633156C" w14:textId="77777777">
      <w:pPr>
        <w:textAlignment w:val="baseline"/>
        <w:rPr>
          <w:rFonts w:ascii="Calibri" w:hAnsi="Calibri" w:cs="Calibri"/>
          <w:color w:val="000000"/>
          <w:sz w:val="22"/>
          <w:szCs w:val="22"/>
        </w:rPr>
      </w:pPr>
    </w:p>
    <w:p w:rsidR="0046047F" w:rsidRPr="0046047F" w:rsidP="003A7E41" w14:paraId="50C9BCE1" w14:textId="77777777">
      <w:pPr>
        <w:numPr>
          <w:ilvl w:val="0"/>
          <w:numId w:val="50"/>
        </w:numPr>
        <w:textAlignment w:val="baseline"/>
        <w:rPr>
          <w:rFonts w:ascii="Calibri" w:hAnsi="Calibri" w:cs="Calibri"/>
          <w:color w:val="000000"/>
          <w:sz w:val="22"/>
          <w:szCs w:val="22"/>
        </w:rPr>
      </w:pPr>
      <w:r w:rsidRPr="0046047F">
        <w:rPr>
          <w:rFonts w:ascii="Calibri" w:hAnsi="Calibri" w:cs="Calibri"/>
          <w:b/>
          <w:bCs/>
          <w:color w:val="000000"/>
          <w:sz w:val="22"/>
          <w:szCs w:val="22"/>
        </w:rPr>
        <w:t>Bring your own devices (BYOD)</w:t>
      </w:r>
      <w:r w:rsidRPr="0046047F">
        <w:rPr>
          <w:rFonts w:ascii="Calibri" w:hAnsi="Calibri" w:cs="Calibri"/>
          <w:color w:val="000000"/>
          <w:sz w:val="22"/>
          <w:szCs w:val="22"/>
        </w:rPr>
        <w:t> </w:t>
      </w:r>
    </w:p>
    <w:p w:rsidR="0046047F" w:rsidRPr="0046047F" w:rsidP="003A7E41" w14:paraId="665FEC1D" w14:textId="77777777">
      <w:pPr>
        <w:numPr>
          <w:ilvl w:val="1"/>
          <w:numId w:val="50"/>
        </w:numPr>
        <w:textAlignment w:val="baseline"/>
        <w:rPr>
          <w:rFonts w:ascii="Calibri" w:hAnsi="Calibri" w:cs="Calibri"/>
          <w:color w:val="000000"/>
          <w:sz w:val="22"/>
          <w:szCs w:val="22"/>
        </w:rPr>
      </w:pPr>
      <w:r w:rsidRPr="0046047F">
        <w:rPr>
          <w:rFonts w:ascii="Calibri" w:hAnsi="Calibri" w:cs="Calibri"/>
          <w:color w:val="000000"/>
          <w:sz w:val="22"/>
          <w:szCs w:val="22"/>
        </w:rPr>
        <w:t xml:space="preserve">Does not manage </w:t>
      </w:r>
      <w:r w:rsidRPr="0046047F">
        <w:rPr>
          <w:rFonts w:ascii="Calibri" w:hAnsi="Calibri" w:cs="Calibri"/>
          <w:color w:val="000000"/>
          <w:sz w:val="22"/>
          <w:szCs w:val="22"/>
        </w:rPr>
        <w:t>centrally</w:t>
      </w:r>
      <w:r w:rsidRPr="0046047F">
        <w:rPr>
          <w:rFonts w:ascii="Calibri" w:hAnsi="Calibri" w:cs="Calibri"/>
          <w:color w:val="000000"/>
          <w:sz w:val="22"/>
          <w:szCs w:val="22"/>
        </w:rPr>
        <w:t> </w:t>
      </w:r>
    </w:p>
    <w:p w:rsidR="0046047F" w:rsidRPr="0046047F" w:rsidP="003A7E41" w14:paraId="08F1EF5A" w14:textId="77777777">
      <w:pPr>
        <w:numPr>
          <w:ilvl w:val="1"/>
          <w:numId w:val="50"/>
        </w:numPr>
        <w:textAlignment w:val="baseline"/>
        <w:rPr>
          <w:rFonts w:ascii="Calibri" w:hAnsi="Calibri" w:cs="Calibri"/>
          <w:color w:val="000000"/>
          <w:sz w:val="22"/>
          <w:szCs w:val="22"/>
        </w:rPr>
      </w:pPr>
      <w:r w:rsidRPr="0046047F">
        <w:rPr>
          <w:rFonts w:ascii="Calibri" w:hAnsi="Calibri" w:cs="Calibri"/>
          <w:color w:val="000000"/>
          <w:sz w:val="22"/>
          <w:szCs w:val="22"/>
        </w:rPr>
        <w:t>Chromebooks  </w:t>
      </w:r>
    </w:p>
    <w:p w:rsidR="0046047F" w:rsidRPr="0046047F" w:rsidP="003A7E41" w14:paraId="447808DE"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Google Admin console </w:t>
      </w:r>
    </w:p>
    <w:p w:rsidR="0046047F" w:rsidRPr="0046047F" w:rsidP="003A7E41" w14:paraId="4BF8F6D4"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Google Workspace for Education </w:t>
      </w:r>
    </w:p>
    <w:p w:rsidR="0046047F" w:rsidRPr="0046047F" w:rsidP="003A7E41" w14:paraId="2921F61D"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3A7E41" w14:paraId="16EB7ADF" w14:textId="77777777">
      <w:pPr>
        <w:numPr>
          <w:ilvl w:val="1"/>
          <w:numId w:val="50"/>
        </w:numPr>
        <w:textAlignment w:val="baseline"/>
        <w:rPr>
          <w:rFonts w:ascii="Calibri" w:hAnsi="Calibri" w:cs="Calibri"/>
          <w:color w:val="000000"/>
          <w:sz w:val="22"/>
          <w:szCs w:val="22"/>
        </w:rPr>
      </w:pPr>
      <w:r w:rsidRPr="0046047F">
        <w:rPr>
          <w:rFonts w:ascii="Calibri" w:hAnsi="Calibri" w:cs="Calibri"/>
          <w:color w:val="000000"/>
          <w:sz w:val="22"/>
          <w:szCs w:val="22"/>
        </w:rPr>
        <w:t>Microsoft Windows devices </w:t>
      </w:r>
    </w:p>
    <w:p w:rsidR="0046047F" w:rsidRPr="0046047F" w:rsidP="003A7E41" w14:paraId="62D589A9"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Microsoft Intune for Education service </w:t>
      </w:r>
    </w:p>
    <w:p w:rsidR="0046047F" w:rsidRPr="0046047F" w:rsidP="003A7E41" w14:paraId="350F11A1"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3A7E41" w14:paraId="55539649" w14:textId="77777777">
      <w:pPr>
        <w:numPr>
          <w:ilvl w:val="1"/>
          <w:numId w:val="50"/>
        </w:numPr>
        <w:textAlignment w:val="baseline"/>
        <w:rPr>
          <w:rFonts w:ascii="Calibri" w:hAnsi="Calibri" w:cs="Calibri"/>
          <w:color w:val="000000"/>
          <w:sz w:val="22"/>
          <w:szCs w:val="22"/>
        </w:rPr>
      </w:pPr>
      <w:r w:rsidRPr="0046047F">
        <w:rPr>
          <w:rFonts w:ascii="Calibri" w:hAnsi="Calibri" w:cs="Calibri"/>
          <w:color w:val="000000"/>
          <w:sz w:val="22"/>
          <w:szCs w:val="22"/>
        </w:rPr>
        <w:t>Apple Devices (</w:t>
      </w:r>
      <w:r w:rsidRPr="0046047F">
        <w:rPr>
          <w:rFonts w:ascii="Calibri" w:hAnsi="Calibri" w:cs="Calibri"/>
          <w:color w:val="000000"/>
          <w:sz w:val="22"/>
          <w:szCs w:val="22"/>
        </w:rPr>
        <w:t>e.g.</w:t>
      </w:r>
      <w:r w:rsidRPr="0046047F">
        <w:rPr>
          <w:rFonts w:ascii="Calibri" w:hAnsi="Calibri" w:cs="Calibri"/>
          <w:color w:val="000000"/>
          <w:sz w:val="22"/>
          <w:szCs w:val="22"/>
        </w:rPr>
        <w:t xml:space="preserve"> Mac, iPad, iMac)</w:t>
      </w:r>
    </w:p>
    <w:p w:rsidR="0046047F" w:rsidRPr="0046047F" w:rsidP="003A7E41" w14:paraId="02B9412B" w14:textId="77777777">
      <w:pPr>
        <w:numPr>
          <w:ilvl w:val="2"/>
          <w:numId w:val="50"/>
        </w:numPr>
        <w:textAlignment w:val="baseline"/>
        <w:rPr>
          <w:rFonts w:ascii="Times New Roman" w:hAnsi="Times New Roman"/>
          <w:sz w:val="24"/>
          <w:szCs w:val="24"/>
        </w:rPr>
      </w:pPr>
      <w:r w:rsidRPr="0046047F">
        <w:rPr>
          <w:rFonts w:ascii="Calibri" w:hAnsi="Calibri" w:cs="Calibri"/>
          <w:color w:val="000000"/>
          <w:sz w:val="22"/>
          <w:szCs w:val="22"/>
        </w:rPr>
        <w:t>Mobile Device Management (MDM) tool for Apple devices</w:t>
      </w:r>
      <w:r w:rsidRPr="0046047F">
        <w:rPr>
          <w:rFonts w:ascii="Times New Roman" w:hAnsi="Times New Roman"/>
          <w:sz w:val="24"/>
          <w:szCs w:val="24"/>
        </w:rPr>
        <w:t> </w:t>
      </w:r>
    </w:p>
    <w:p w:rsidR="0046047F" w:rsidRPr="0046047F" w:rsidP="003A7E41" w14:paraId="1805CF83" w14:textId="77777777">
      <w:pPr>
        <w:numPr>
          <w:ilvl w:val="3"/>
          <w:numId w:val="50"/>
        </w:numPr>
        <w:textAlignment w:val="baseline"/>
        <w:rPr>
          <w:rFonts w:ascii="Calibri" w:hAnsi="Calibri" w:cs="Calibri"/>
          <w:color w:val="000000"/>
          <w:sz w:val="22"/>
          <w:szCs w:val="22"/>
        </w:rPr>
      </w:pPr>
      <w:r w:rsidRPr="0046047F">
        <w:rPr>
          <w:rFonts w:ascii="Calibri" w:hAnsi="Calibri" w:cs="Calibri"/>
          <w:color w:val="000000"/>
          <w:sz w:val="22"/>
          <w:szCs w:val="22"/>
        </w:rPr>
        <w:t>Jamf</w:t>
      </w:r>
      <w:r w:rsidRPr="0046047F">
        <w:rPr>
          <w:rFonts w:ascii="Calibri" w:hAnsi="Calibri" w:cs="Calibri"/>
          <w:color w:val="000000"/>
          <w:sz w:val="22"/>
          <w:szCs w:val="22"/>
        </w:rPr>
        <w:t>:</w:t>
      </w:r>
    </w:p>
    <w:p w:rsidR="0046047F" w:rsidRPr="0046047F" w:rsidP="003A7E41" w14:paraId="31F6939C" w14:textId="77777777">
      <w:pPr>
        <w:numPr>
          <w:ilvl w:val="3"/>
          <w:numId w:val="50"/>
        </w:numPr>
        <w:textAlignment w:val="baseline"/>
        <w:rPr>
          <w:rFonts w:ascii="Calibri" w:hAnsi="Calibri" w:cs="Calibri"/>
          <w:color w:val="000000"/>
          <w:sz w:val="22"/>
          <w:szCs w:val="22"/>
        </w:rPr>
      </w:pPr>
      <w:r w:rsidRPr="0046047F">
        <w:rPr>
          <w:rFonts w:ascii="Calibri" w:hAnsi="Calibri" w:cs="Calibri"/>
          <w:color w:val="000000"/>
          <w:sz w:val="22"/>
          <w:szCs w:val="22"/>
        </w:rPr>
        <w:t>Kandji</w:t>
      </w:r>
      <w:r w:rsidRPr="0046047F">
        <w:rPr>
          <w:rFonts w:ascii="Calibri" w:hAnsi="Calibri" w:cs="Calibri"/>
          <w:color w:val="000000"/>
          <w:sz w:val="22"/>
          <w:szCs w:val="22"/>
        </w:rPr>
        <w:t>:</w:t>
      </w:r>
    </w:p>
    <w:p w:rsidR="0046047F" w:rsidRPr="0046047F" w:rsidP="003A7E41" w14:paraId="5B8988EF" w14:textId="77777777">
      <w:pPr>
        <w:numPr>
          <w:ilvl w:val="3"/>
          <w:numId w:val="50"/>
        </w:numPr>
        <w:textAlignment w:val="baseline"/>
        <w:rPr>
          <w:rFonts w:ascii="Calibri" w:hAnsi="Calibri" w:cs="Calibri"/>
          <w:color w:val="000000"/>
          <w:sz w:val="22"/>
          <w:szCs w:val="22"/>
        </w:rPr>
      </w:pPr>
      <w:r w:rsidRPr="0046047F">
        <w:rPr>
          <w:rFonts w:ascii="Calibri" w:hAnsi="Calibri" w:cs="Calibri"/>
          <w:color w:val="000000"/>
          <w:sz w:val="22"/>
          <w:szCs w:val="22"/>
        </w:rPr>
        <w:t>Other:</w:t>
      </w:r>
    </w:p>
    <w:p w:rsidR="0046047F" w:rsidRPr="0046047F" w:rsidP="003A7E41" w14:paraId="46571AAE" w14:textId="77777777">
      <w:pPr>
        <w:numPr>
          <w:ilvl w:val="2"/>
          <w:numId w:val="50"/>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3A7E41" w14:paraId="1E242349" w14:textId="77777777">
      <w:pPr>
        <w:numPr>
          <w:ilvl w:val="1"/>
          <w:numId w:val="50"/>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w:t>
      </w:r>
      <w:r w:rsidRPr="0046047F">
        <w:rPr>
          <w:rFonts w:ascii="Calibri" w:hAnsi="Calibri" w:cs="Calibri"/>
          <w:color w:val="000000"/>
          <w:sz w:val="22"/>
          <w:szCs w:val="22"/>
        </w:rPr>
        <w:tab/>
      </w:r>
    </w:p>
    <w:p w:rsidR="0046047F" w:rsidRPr="0046047F" w:rsidP="00B86564" w14:paraId="6B6A5A2B" w14:textId="77777777">
      <w:pPr>
        <w:textAlignment w:val="baseline"/>
        <w:rPr>
          <w:rFonts w:ascii="Calibri" w:hAnsi="Calibri" w:cs="Calibri"/>
          <w:b/>
          <w:bCs/>
          <w:color w:val="172B4D"/>
          <w:sz w:val="22"/>
          <w:szCs w:val="22"/>
        </w:rPr>
      </w:pPr>
    </w:p>
    <w:p w:rsidR="0046047F" w:rsidRPr="0046047F" w:rsidP="003A7E41" w14:paraId="6A121BBB" w14:textId="3480E7F2">
      <w:pPr>
        <w:numPr>
          <w:ilvl w:val="0"/>
          <w:numId w:val="49"/>
        </w:numPr>
        <w:textAlignment w:val="baseline"/>
        <w:rPr>
          <w:rFonts w:ascii="Calibri" w:hAnsi="Calibri" w:cs="Arial"/>
          <w:color w:val="000000"/>
          <w:sz w:val="22"/>
          <w:szCs w:val="22"/>
        </w:rPr>
      </w:pPr>
      <w:r w:rsidRPr="0046047F">
        <w:rPr>
          <w:rFonts w:ascii="Calibri" w:hAnsi="Calibri" w:cs="Arial"/>
          <w:b/>
          <w:bCs/>
          <w:color w:val="000000"/>
          <w:sz w:val="22"/>
          <w:szCs w:val="22"/>
        </w:rPr>
        <w:t>How are applications distributed to student devices? (</w:t>
      </w:r>
      <w:r w:rsidRPr="0046047F">
        <w:rPr>
          <w:rFonts w:ascii="Calibri" w:hAnsi="Calibri" w:cs="Arial"/>
          <w:b/>
          <w:bCs/>
          <w:color w:val="000000"/>
          <w:sz w:val="22"/>
          <w:szCs w:val="22"/>
        </w:rPr>
        <w:t>check</w:t>
      </w:r>
      <w:r w:rsidRPr="0046047F">
        <w:rPr>
          <w:rFonts w:ascii="Calibri" w:hAnsi="Calibri" w:cs="Arial"/>
          <w:b/>
          <w:bCs/>
          <w:color w:val="000000"/>
          <w:sz w:val="22"/>
          <w:szCs w:val="22"/>
        </w:rPr>
        <w:t xml:space="preserve"> all that apply)</w:t>
      </w:r>
      <w:r w:rsidRPr="0046047F">
        <w:rPr>
          <w:rFonts w:ascii="Calibri" w:hAnsi="Calibri" w:cs="Arial"/>
          <w:color w:val="000000"/>
          <w:sz w:val="22"/>
          <w:szCs w:val="22"/>
        </w:rPr>
        <w:t> </w:t>
      </w:r>
    </w:p>
    <w:p w:rsidR="0046047F" w:rsidRPr="0046047F" w:rsidP="003A7E41" w14:paraId="53BEB55E" w14:textId="77777777">
      <w:pPr>
        <w:numPr>
          <w:ilvl w:val="0"/>
          <w:numId w:val="51"/>
        </w:numPr>
        <w:textAlignment w:val="baseline"/>
        <w:rPr>
          <w:rFonts w:ascii="Calibri" w:hAnsi="Calibri" w:cs="Calibri"/>
          <w:color w:val="000000"/>
          <w:sz w:val="22"/>
          <w:szCs w:val="22"/>
        </w:rPr>
      </w:pPr>
      <w:r w:rsidRPr="0046047F">
        <w:rPr>
          <w:rFonts w:ascii="Calibri" w:hAnsi="Calibri" w:cs="Calibri"/>
          <w:b/>
          <w:bCs/>
          <w:color w:val="000000"/>
          <w:sz w:val="22"/>
          <w:szCs w:val="22"/>
        </w:rPr>
        <w:t>Chromebooks </w:t>
      </w:r>
      <w:r w:rsidRPr="0046047F">
        <w:rPr>
          <w:rFonts w:ascii="Calibri" w:hAnsi="Calibri" w:cs="Calibri"/>
          <w:color w:val="000000"/>
          <w:sz w:val="22"/>
          <w:szCs w:val="22"/>
        </w:rPr>
        <w:t> </w:t>
      </w:r>
    </w:p>
    <w:p w:rsidR="0046047F" w:rsidRPr="0046047F" w:rsidP="003A7E41" w14:paraId="5640A838" w14:textId="77777777">
      <w:pPr>
        <w:numPr>
          <w:ilvl w:val="1"/>
          <w:numId w:val="51"/>
        </w:numPr>
        <w:textAlignment w:val="baseline"/>
        <w:rPr>
          <w:rFonts w:ascii="Calibri" w:hAnsi="Calibri" w:cs="Arial"/>
          <w:color w:val="000000"/>
          <w:sz w:val="22"/>
          <w:szCs w:val="22"/>
        </w:rPr>
      </w:pPr>
      <w:r w:rsidRPr="0046047F">
        <w:rPr>
          <w:rFonts w:ascii="Calibri" w:hAnsi="Calibri" w:cs="Arial"/>
          <w:color w:val="000000"/>
          <w:sz w:val="22"/>
          <w:szCs w:val="22"/>
        </w:rPr>
        <w:t xml:space="preserve">All applications are managed via Google Admin </w:t>
      </w:r>
      <w:r w:rsidRPr="0046047F">
        <w:rPr>
          <w:rFonts w:ascii="Calibri" w:hAnsi="Calibri" w:cs="Arial"/>
          <w:color w:val="000000"/>
          <w:sz w:val="22"/>
          <w:szCs w:val="22"/>
        </w:rPr>
        <w:t>console</w:t>
      </w:r>
      <w:r w:rsidRPr="0046047F">
        <w:rPr>
          <w:rFonts w:ascii="Calibri" w:hAnsi="Calibri" w:cs="Arial"/>
          <w:color w:val="000000"/>
          <w:sz w:val="22"/>
          <w:szCs w:val="22"/>
        </w:rPr>
        <w:t> </w:t>
      </w:r>
    </w:p>
    <w:p w:rsidR="0046047F" w:rsidRPr="0046047F" w:rsidP="003A7E41" w14:paraId="09825AB7" w14:textId="77777777">
      <w:pPr>
        <w:numPr>
          <w:ilvl w:val="1"/>
          <w:numId w:val="51"/>
        </w:numPr>
        <w:textAlignment w:val="baseline"/>
        <w:rPr>
          <w:rFonts w:ascii="Calibri" w:hAnsi="Calibri" w:cs="Calibri"/>
          <w:color w:val="000000"/>
          <w:sz w:val="22"/>
          <w:szCs w:val="22"/>
        </w:rPr>
      </w:pPr>
      <w:r w:rsidRPr="0046047F">
        <w:rPr>
          <w:rFonts w:ascii="Calibri" w:hAnsi="Calibri" w:cs="Calibri"/>
          <w:color w:val="000000"/>
          <w:sz w:val="22"/>
          <w:szCs w:val="22"/>
        </w:rPr>
        <w:t xml:space="preserve">Faculty or students can install apps as a part of a classroom </w:t>
      </w:r>
      <w:r w:rsidRPr="0046047F">
        <w:rPr>
          <w:rFonts w:ascii="Calibri" w:hAnsi="Calibri" w:cs="Calibri"/>
          <w:color w:val="000000"/>
          <w:sz w:val="22"/>
          <w:szCs w:val="22"/>
        </w:rPr>
        <w:t>curriculum</w:t>
      </w:r>
      <w:r w:rsidRPr="0046047F">
        <w:rPr>
          <w:rFonts w:ascii="Calibri" w:hAnsi="Calibri" w:cs="Calibri"/>
          <w:color w:val="000000"/>
          <w:sz w:val="22"/>
          <w:szCs w:val="22"/>
        </w:rPr>
        <w:t> </w:t>
      </w:r>
    </w:p>
    <w:p w:rsidR="0046047F" w:rsidRPr="0046047F" w:rsidP="003A7E41" w14:paraId="68DEE74F" w14:textId="77777777">
      <w:pPr>
        <w:numPr>
          <w:ilvl w:val="1"/>
          <w:numId w:val="51"/>
        </w:numPr>
        <w:textAlignment w:val="baseline"/>
        <w:rPr>
          <w:rFonts w:ascii="Calibri" w:hAnsi="Calibri" w:cs="Arial"/>
          <w:color w:val="000000"/>
          <w:sz w:val="22"/>
          <w:szCs w:val="22"/>
        </w:rPr>
      </w:pPr>
      <w:r w:rsidRPr="0046047F">
        <w:rPr>
          <w:rFonts w:ascii="Calibri" w:hAnsi="Calibri" w:cs="Arial"/>
          <w:color w:val="000000"/>
          <w:sz w:val="22"/>
          <w:szCs w:val="22"/>
        </w:rPr>
        <w:t xml:space="preserve">Applications are installed individually from the Chrome web </w:t>
      </w:r>
      <w:r w:rsidRPr="0046047F">
        <w:rPr>
          <w:rFonts w:ascii="Calibri" w:hAnsi="Calibri" w:cs="Arial"/>
          <w:color w:val="000000"/>
          <w:sz w:val="22"/>
          <w:szCs w:val="22"/>
        </w:rPr>
        <w:t>store</w:t>
      </w:r>
    </w:p>
    <w:p w:rsidR="0046047F" w:rsidRPr="0046047F" w:rsidP="003A7E41" w14:paraId="4A5CB0D1" w14:textId="77777777">
      <w:pPr>
        <w:numPr>
          <w:ilvl w:val="1"/>
          <w:numId w:val="51"/>
        </w:numPr>
        <w:textAlignment w:val="baseline"/>
        <w:rPr>
          <w:rFonts w:ascii="Calibri" w:hAnsi="Calibri" w:cs="Arial"/>
          <w:color w:val="000000"/>
          <w:sz w:val="22"/>
          <w:szCs w:val="22"/>
        </w:rPr>
      </w:pPr>
      <w:r w:rsidRPr="0046047F">
        <w:rPr>
          <w:rFonts w:ascii="Calibri" w:hAnsi="Calibri" w:cs="Arial"/>
          <w:color w:val="000000"/>
          <w:sz w:val="22"/>
          <w:szCs w:val="22"/>
        </w:rPr>
        <w:t>Applications are installed individually from credible sources (e.g., websites from organizations such as Pearson, Cambium) </w:t>
      </w:r>
    </w:p>
    <w:p w:rsidR="0046047F" w:rsidRPr="0046047F" w:rsidP="003A7E41" w14:paraId="60F82A13" w14:textId="77777777">
      <w:pPr>
        <w:numPr>
          <w:ilvl w:val="1"/>
          <w:numId w:val="51"/>
        </w:numPr>
        <w:textAlignment w:val="baseline"/>
        <w:rPr>
          <w:rFonts w:ascii="Calibri" w:hAnsi="Calibri" w:cs="Arial"/>
          <w:color w:val="000000"/>
          <w:sz w:val="22"/>
          <w:szCs w:val="22"/>
        </w:rPr>
      </w:pPr>
      <w:r w:rsidRPr="0046047F">
        <w:rPr>
          <w:rFonts w:ascii="Calibri" w:hAnsi="Calibri" w:cs="Arial"/>
          <w:color w:val="000000"/>
          <w:sz w:val="22"/>
          <w:szCs w:val="22"/>
        </w:rPr>
        <w:t>Other</w:t>
      </w:r>
      <w:r w:rsidRPr="0046047F">
        <w:rPr>
          <w:rFonts w:ascii="Calibri" w:hAnsi="Calibri" w:cs="Calibri"/>
          <w:color w:val="000000"/>
          <w:sz w:val="22"/>
          <w:szCs w:val="22"/>
        </w:rPr>
        <w:t xml:space="preserve">, please specify </w:t>
      </w:r>
      <w:r w:rsidRPr="0046047F">
        <w:rPr>
          <w:rFonts w:ascii="Calibri" w:hAnsi="Calibri" w:cs="Arial"/>
          <w:color w:val="000000"/>
          <w:sz w:val="22"/>
          <w:szCs w:val="22"/>
        </w:rPr>
        <w:t>(fillable field):</w:t>
      </w:r>
    </w:p>
    <w:p w:rsidR="0046047F" w:rsidRPr="0046047F" w:rsidP="003A7E41" w14:paraId="2B73072D" w14:textId="77777777">
      <w:pPr>
        <w:numPr>
          <w:ilvl w:val="0"/>
          <w:numId w:val="51"/>
        </w:numPr>
        <w:textAlignment w:val="baseline"/>
        <w:rPr>
          <w:rFonts w:ascii="Calibri" w:hAnsi="Calibri" w:cs="Calibri"/>
          <w:color w:val="000000"/>
          <w:sz w:val="22"/>
          <w:szCs w:val="22"/>
        </w:rPr>
      </w:pPr>
      <w:r w:rsidRPr="0046047F">
        <w:rPr>
          <w:rFonts w:ascii="Calibri" w:hAnsi="Calibri" w:cs="Calibri"/>
          <w:b/>
          <w:bCs/>
          <w:color w:val="000000"/>
          <w:sz w:val="22"/>
          <w:szCs w:val="22"/>
          <w:bdr w:val="none" w:sz="0" w:space="0" w:color="auto" w:frame="1"/>
        </w:rPr>
        <w:t>Microsoft Windows devices</w:t>
      </w:r>
    </w:p>
    <w:p w:rsidR="0046047F" w:rsidRPr="0046047F" w:rsidP="003A7E41" w14:paraId="76E70EE1" w14:textId="77777777">
      <w:pPr>
        <w:numPr>
          <w:ilvl w:val="1"/>
          <w:numId w:val="51"/>
        </w:numPr>
        <w:textAlignment w:val="baseline"/>
        <w:rPr>
          <w:rFonts w:ascii="Calibri" w:hAnsi="Calibri" w:cs="Calibri"/>
          <w:color w:val="000000"/>
          <w:sz w:val="22"/>
          <w:szCs w:val="22"/>
        </w:rPr>
      </w:pPr>
      <w:r w:rsidRPr="0046047F">
        <w:rPr>
          <w:rFonts w:ascii="Calibri" w:hAnsi="Calibri" w:cs="Calibri"/>
          <w:color w:val="000000"/>
          <w:sz w:val="22"/>
          <w:szCs w:val="22"/>
        </w:rPr>
        <w:t>All applications are distributed remotely via a central management tool</w:t>
      </w:r>
      <w:r w:rsidRPr="0046047F">
        <w:rPr>
          <w:rFonts w:ascii="Calibri" w:hAnsi="Calibri" w:cs="Calibri"/>
          <w:strike/>
          <w:color w:val="000000"/>
          <w:sz w:val="22"/>
          <w:szCs w:val="22"/>
        </w:rPr>
        <w:t>.</w:t>
      </w:r>
      <w:r w:rsidRPr="0046047F">
        <w:rPr>
          <w:rFonts w:ascii="Calibri" w:hAnsi="Calibri" w:cs="Calibri"/>
          <w:color w:val="000000"/>
          <w:sz w:val="22"/>
          <w:szCs w:val="22"/>
        </w:rPr>
        <w:t> </w:t>
      </w:r>
    </w:p>
    <w:p w:rsidR="0046047F" w:rsidRPr="0046047F" w:rsidP="003A7E41" w14:paraId="1932BD29" w14:textId="77777777">
      <w:pPr>
        <w:numPr>
          <w:ilvl w:val="1"/>
          <w:numId w:val="51"/>
        </w:numPr>
        <w:textAlignment w:val="baseline"/>
        <w:rPr>
          <w:rFonts w:ascii="Calibri" w:hAnsi="Calibri" w:cs="Calibri"/>
          <w:color w:val="000000"/>
          <w:sz w:val="22"/>
          <w:szCs w:val="22"/>
        </w:rPr>
      </w:pPr>
      <w:r w:rsidRPr="0046047F">
        <w:rPr>
          <w:rFonts w:ascii="Calibri" w:hAnsi="Calibri" w:cs="Calibri"/>
          <w:color w:val="000000"/>
          <w:sz w:val="22"/>
          <w:szCs w:val="22"/>
        </w:rPr>
        <w:t>Preferred distribution format (if known) </w:t>
      </w:r>
    </w:p>
    <w:p w:rsidR="0046047F" w:rsidRPr="0046047F" w:rsidP="003A7E41" w14:paraId="4A8F8544" w14:textId="77777777">
      <w:pPr>
        <w:numPr>
          <w:ilvl w:val="2"/>
          <w:numId w:val="51"/>
        </w:numPr>
        <w:textAlignment w:val="baseline"/>
        <w:rPr>
          <w:rFonts w:ascii="Calibri" w:hAnsi="Calibri" w:cs="Calibri"/>
          <w:color w:val="000000"/>
          <w:sz w:val="22"/>
          <w:szCs w:val="22"/>
        </w:rPr>
      </w:pPr>
      <w:r w:rsidRPr="0046047F">
        <w:rPr>
          <w:rFonts w:ascii="Calibri" w:hAnsi="Calibri" w:cs="Calibri"/>
          <w:color w:val="000000"/>
          <w:sz w:val="22"/>
          <w:szCs w:val="22"/>
        </w:rPr>
        <w:t>MSI  </w:t>
      </w:r>
    </w:p>
    <w:p w:rsidR="0046047F" w:rsidRPr="0046047F" w:rsidP="003A7E41" w14:paraId="7EF86475" w14:textId="77777777">
      <w:pPr>
        <w:numPr>
          <w:ilvl w:val="2"/>
          <w:numId w:val="51"/>
        </w:numPr>
        <w:textAlignment w:val="baseline"/>
        <w:rPr>
          <w:rFonts w:ascii="Calibri" w:hAnsi="Calibri" w:cs="Calibri"/>
          <w:color w:val="000000"/>
          <w:sz w:val="22"/>
          <w:szCs w:val="22"/>
        </w:rPr>
      </w:pPr>
      <w:r w:rsidRPr="0046047F">
        <w:rPr>
          <w:rFonts w:ascii="Calibri" w:hAnsi="Calibri" w:cs="Calibri"/>
          <w:color w:val="000000"/>
          <w:sz w:val="22"/>
          <w:szCs w:val="22"/>
        </w:rPr>
        <w:t>MSIX  </w:t>
      </w:r>
    </w:p>
    <w:p w:rsidR="0046047F" w:rsidRPr="0046047F" w:rsidP="003A7E41" w14:paraId="1A32C5C8" w14:textId="77777777">
      <w:pPr>
        <w:numPr>
          <w:ilvl w:val="2"/>
          <w:numId w:val="51"/>
        </w:numPr>
        <w:textAlignment w:val="baseline"/>
        <w:rPr>
          <w:rFonts w:ascii="Calibri" w:hAnsi="Calibri" w:cs="Arial"/>
          <w:color w:val="000000"/>
          <w:sz w:val="22"/>
          <w:szCs w:val="22"/>
        </w:rPr>
      </w:pPr>
      <w:r w:rsidRPr="0046047F">
        <w:rPr>
          <w:rFonts w:ascii="Calibri" w:hAnsi="Calibri" w:cs="Arial"/>
          <w:color w:val="000000"/>
          <w:sz w:val="22"/>
          <w:szCs w:val="22"/>
        </w:rPr>
        <w:t>Other</w:t>
      </w:r>
      <w:r w:rsidRPr="0046047F">
        <w:rPr>
          <w:rFonts w:ascii="Calibri" w:hAnsi="Calibri" w:cs="Calibri"/>
          <w:color w:val="000000"/>
          <w:sz w:val="22"/>
          <w:szCs w:val="22"/>
        </w:rPr>
        <w:t xml:space="preserve">, please specify </w:t>
      </w:r>
      <w:r w:rsidRPr="0046047F">
        <w:rPr>
          <w:rFonts w:ascii="Calibri" w:hAnsi="Calibri" w:cs="Arial"/>
          <w:color w:val="000000"/>
          <w:sz w:val="22"/>
          <w:szCs w:val="22"/>
        </w:rPr>
        <w:t>(fillable field):</w:t>
      </w:r>
    </w:p>
    <w:p w:rsidR="0046047F" w:rsidRPr="0046047F" w:rsidP="003A7E41" w14:paraId="28DA4513" w14:textId="77777777">
      <w:pPr>
        <w:numPr>
          <w:ilvl w:val="1"/>
          <w:numId w:val="51"/>
        </w:numPr>
        <w:textAlignment w:val="baseline"/>
        <w:rPr>
          <w:rFonts w:ascii="Calibri" w:hAnsi="Calibri" w:cs="Calibri"/>
          <w:color w:val="000000"/>
          <w:sz w:val="22"/>
          <w:szCs w:val="22"/>
        </w:rPr>
      </w:pPr>
      <w:r w:rsidRPr="0046047F">
        <w:rPr>
          <w:rFonts w:ascii="Calibri" w:hAnsi="Calibri" w:cs="Calibri"/>
          <w:color w:val="000000"/>
          <w:sz w:val="22"/>
          <w:szCs w:val="22"/>
        </w:rPr>
        <w:t>Installed individually from Windows Store </w:t>
      </w:r>
    </w:p>
    <w:p w:rsidR="0046047F" w:rsidRPr="0046047F" w:rsidP="003A7E41" w14:paraId="5898C550" w14:textId="77777777">
      <w:pPr>
        <w:numPr>
          <w:ilvl w:val="1"/>
          <w:numId w:val="51"/>
        </w:numPr>
        <w:textAlignment w:val="baseline"/>
        <w:rPr>
          <w:rFonts w:ascii="Calibri" w:hAnsi="Calibri" w:cs="Arial"/>
          <w:color w:val="000000"/>
          <w:sz w:val="22"/>
          <w:szCs w:val="22"/>
        </w:rPr>
      </w:pPr>
      <w:r w:rsidRPr="0046047F">
        <w:rPr>
          <w:rFonts w:ascii="Calibri" w:hAnsi="Calibri" w:cs="Arial"/>
          <w:color w:val="000000"/>
          <w:sz w:val="22"/>
          <w:szCs w:val="22"/>
        </w:rPr>
        <w:t>Installed individually from credible sources (e.g., websites from organizations such as Pearson, Cambium) </w:t>
      </w:r>
    </w:p>
    <w:p w:rsidR="0046047F" w:rsidRPr="0046047F" w:rsidP="003A7E41" w14:paraId="77D67EFA" w14:textId="77777777">
      <w:pPr>
        <w:numPr>
          <w:ilvl w:val="1"/>
          <w:numId w:val="51"/>
        </w:numPr>
        <w:textAlignment w:val="baseline"/>
        <w:rPr>
          <w:rFonts w:ascii="Calibri" w:hAnsi="Calibri" w:cs="Arial"/>
          <w:color w:val="000000"/>
          <w:sz w:val="22"/>
          <w:szCs w:val="22"/>
        </w:rPr>
      </w:pPr>
      <w:r w:rsidRPr="0046047F">
        <w:rPr>
          <w:rFonts w:ascii="Calibri" w:hAnsi="Calibri" w:cs="Arial"/>
          <w:color w:val="000000"/>
          <w:sz w:val="22"/>
          <w:szCs w:val="22"/>
        </w:rPr>
        <w:t>Other</w:t>
      </w:r>
      <w:r w:rsidRPr="0046047F">
        <w:rPr>
          <w:rFonts w:ascii="Calibri" w:hAnsi="Calibri" w:cs="Calibri"/>
          <w:color w:val="000000"/>
          <w:sz w:val="22"/>
          <w:szCs w:val="22"/>
        </w:rPr>
        <w:t xml:space="preserve">, please specify </w:t>
      </w:r>
      <w:r w:rsidRPr="0046047F">
        <w:rPr>
          <w:rFonts w:ascii="Calibri" w:hAnsi="Calibri" w:cs="Arial"/>
          <w:color w:val="000000"/>
          <w:sz w:val="22"/>
          <w:szCs w:val="22"/>
        </w:rPr>
        <w:t>(fillable field):</w:t>
      </w:r>
    </w:p>
    <w:p w:rsidR="0046047F" w:rsidRPr="0046047F" w:rsidP="003A7E41" w14:paraId="2051F194" w14:textId="77777777">
      <w:pPr>
        <w:numPr>
          <w:ilvl w:val="0"/>
          <w:numId w:val="51"/>
        </w:numPr>
        <w:textAlignment w:val="baseline"/>
        <w:rPr>
          <w:rFonts w:ascii="Calibri" w:hAnsi="Calibri" w:cs="Calibri"/>
          <w:b/>
          <w:bCs/>
          <w:color w:val="000000"/>
          <w:sz w:val="22"/>
          <w:szCs w:val="22"/>
        </w:rPr>
      </w:pPr>
      <w:r w:rsidRPr="0046047F">
        <w:rPr>
          <w:rFonts w:ascii="Calibri" w:hAnsi="Calibri" w:cs="Calibri"/>
          <w:b/>
          <w:bCs/>
          <w:color w:val="000000"/>
          <w:sz w:val="22"/>
          <w:szCs w:val="22"/>
        </w:rPr>
        <w:t>Apple Devices (</w:t>
      </w:r>
      <w:r w:rsidRPr="0046047F">
        <w:rPr>
          <w:rFonts w:ascii="Calibri" w:hAnsi="Calibri" w:cs="Calibri"/>
          <w:b/>
          <w:bCs/>
          <w:color w:val="000000"/>
          <w:sz w:val="22"/>
          <w:szCs w:val="22"/>
        </w:rPr>
        <w:t>e.g</w:t>
      </w:r>
      <w:r w:rsidRPr="0046047F">
        <w:rPr>
          <w:rFonts w:ascii="Calibri" w:hAnsi="Calibri" w:cs="Calibri"/>
          <w:b/>
          <w:bCs/>
          <w:color w:val="000000"/>
          <w:sz w:val="22"/>
          <w:szCs w:val="22"/>
        </w:rPr>
        <w:t xml:space="preserve"> Mac, iPad, iMac)</w:t>
      </w:r>
    </w:p>
    <w:p w:rsidR="0046047F" w:rsidRPr="0046047F" w:rsidP="003A7E41" w14:paraId="02AD8878" w14:textId="77777777">
      <w:pPr>
        <w:numPr>
          <w:ilvl w:val="1"/>
          <w:numId w:val="51"/>
        </w:numPr>
        <w:textAlignment w:val="baseline"/>
        <w:rPr>
          <w:rFonts w:ascii="Times New Roman" w:hAnsi="Times New Roman"/>
          <w:sz w:val="24"/>
          <w:szCs w:val="24"/>
        </w:rPr>
      </w:pPr>
      <w:r w:rsidRPr="0046047F">
        <w:rPr>
          <w:rFonts w:ascii="Calibri" w:hAnsi="Calibri" w:cs="Calibri"/>
          <w:color w:val="000000"/>
          <w:sz w:val="22"/>
          <w:szCs w:val="22"/>
        </w:rPr>
        <w:t>All applications are distributed via Mobile Device Management (MDM) tool for Apple devices.</w:t>
      </w:r>
      <w:r w:rsidRPr="0046047F">
        <w:rPr>
          <w:rFonts w:ascii="Times New Roman" w:hAnsi="Times New Roman"/>
          <w:sz w:val="24"/>
          <w:szCs w:val="24"/>
        </w:rPr>
        <w:t> </w:t>
      </w:r>
    </w:p>
    <w:p w:rsidR="0046047F" w:rsidRPr="0046047F" w:rsidP="003A7E41" w14:paraId="565924EE" w14:textId="77777777">
      <w:pPr>
        <w:numPr>
          <w:ilvl w:val="1"/>
          <w:numId w:val="51"/>
        </w:numPr>
        <w:textAlignment w:val="baseline"/>
        <w:rPr>
          <w:rFonts w:ascii="Calibri" w:hAnsi="Calibri" w:cs="Calibri"/>
          <w:color w:val="000000"/>
          <w:sz w:val="22"/>
          <w:szCs w:val="22"/>
        </w:rPr>
      </w:pPr>
      <w:r w:rsidRPr="0046047F">
        <w:rPr>
          <w:rFonts w:ascii="Calibri" w:hAnsi="Calibri" w:cs="Calibri"/>
          <w:color w:val="000000"/>
          <w:sz w:val="22"/>
          <w:szCs w:val="22"/>
        </w:rPr>
        <w:t>Installed individually from Apple store on student device.</w:t>
      </w:r>
    </w:p>
    <w:p w:rsidR="0046047F" w:rsidRPr="0046047F" w:rsidP="003A7E41" w14:paraId="34EAA74A" w14:textId="77777777">
      <w:pPr>
        <w:numPr>
          <w:ilvl w:val="1"/>
          <w:numId w:val="51"/>
        </w:numPr>
        <w:textAlignment w:val="baseline"/>
        <w:rPr>
          <w:rFonts w:ascii="Calibri" w:hAnsi="Calibri" w:cs="Arial"/>
          <w:color w:val="000000"/>
          <w:sz w:val="22"/>
          <w:szCs w:val="22"/>
        </w:rPr>
      </w:pPr>
      <w:r w:rsidRPr="0046047F">
        <w:rPr>
          <w:rFonts w:ascii="Calibri" w:hAnsi="Calibri" w:cs="Arial"/>
          <w:color w:val="000000"/>
          <w:sz w:val="22"/>
          <w:szCs w:val="22"/>
        </w:rPr>
        <w:t>Other</w:t>
      </w:r>
      <w:r w:rsidRPr="0046047F">
        <w:rPr>
          <w:rFonts w:ascii="Calibri" w:hAnsi="Calibri" w:cs="Calibri"/>
          <w:color w:val="000000"/>
          <w:sz w:val="22"/>
          <w:szCs w:val="22"/>
        </w:rPr>
        <w:t xml:space="preserve">, please specify </w:t>
      </w:r>
      <w:r w:rsidRPr="0046047F">
        <w:rPr>
          <w:rFonts w:ascii="Calibri" w:hAnsi="Calibri" w:cs="Arial"/>
          <w:color w:val="000000"/>
          <w:sz w:val="22"/>
          <w:szCs w:val="22"/>
        </w:rPr>
        <w:t>(fillable field):</w:t>
      </w:r>
    </w:p>
    <w:p w:rsidR="0046047F" w:rsidRPr="0046047F" w:rsidP="003A7E41" w14:paraId="292090C9" w14:textId="77777777">
      <w:pPr>
        <w:numPr>
          <w:ilvl w:val="0"/>
          <w:numId w:val="51"/>
        </w:numPr>
        <w:textAlignment w:val="baseline"/>
        <w:rPr>
          <w:rFonts w:ascii="Calibri" w:hAnsi="Calibri" w:cs="Calibri"/>
          <w:b/>
          <w:bCs/>
          <w:color w:val="000000"/>
          <w:sz w:val="22"/>
          <w:szCs w:val="22"/>
        </w:rPr>
      </w:pPr>
      <w:r w:rsidRPr="0046047F">
        <w:rPr>
          <w:rFonts w:ascii="Calibri" w:hAnsi="Calibri" w:cs="Calibri"/>
          <w:b/>
          <w:bCs/>
          <w:color w:val="000000"/>
          <w:sz w:val="22"/>
          <w:szCs w:val="22"/>
        </w:rPr>
        <w:t>Other (please specify):</w:t>
      </w:r>
    </w:p>
    <w:p w:rsidR="0046047F" w:rsidRPr="0046047F" w:rsidP="00B86564" w14:paraId="615F2CC2" w14:textId="77777777">
      <w:pPr>
        <w:ind w:left="1800"/>
        <w:textAlignment w:val="baseline"/>
        <w:rPr>
          <w:rFonts w:ascii="Calibri" w:hAnsi="Calibri" w:cs="Calibri"/>
          <w:color w:val="000000"/>
          <w:sz w:val="22"/>
          <w:szCs w:val="22"/>
        </w:rPr>
      </w:pPr>
    </w:p>
    <w:p w:rsidR="0046047F" w:rsidRPr="0046047F" w:rsidP="003A7E41" w14:paraId="1B450218" w14:textId="77777777">
      <w:pPr>
        <w:numPr>
          <w:ilvl w:val="0"/>
          <w:numId w:val="49"/>
        </w:numPr>
        <w:textAlignment w:val="baseline"/>
        <w:rPr>
          <w:rFonts w:ascii="Calibri" w:hAnsi="Calibri" w:cs="Calibri"/>
          <w:color w:val="000000"/>
          <w:sz w:val="22"/>
          <w:szCs w:val="22"/>
        </w:rPr>
      </w:pPr>
      <w:r w:rsidRPr="0046047F">
        <w:rPr>
          <w:rFonts w:ascii="Calibri" w:hAnsi="Calibri" w:cs="Calibri"/>
          <w:b/>
          <w:bCs/>
          <w:color w:val="000000"/>
          <w:sz w:val="22"/>
          <w:szCs w:val="22"/>
        </w:rPr>
        <w:t>Who is responsible for installing applications on student devices? (</w:t>
      </w:r>
      <w:r w:rsidRPr="0046047F">
        <w:rPr>
          <w:rFonts w:ascii="Calibri" w:hAnsi="Calibri" w:cs="Calibri"/>
          <w:b/>
          <w:bCs/>
          <w:color w:val="000000"/>
          <w:sz w:val="22"/>
          <w:szCs w:val="22"/>
        </w:rPr>
        <w:t>check</w:t>
      </w:r>
      <w:r w:rsidRPr="0046047F">
        <w:rPr>
          <w:rFonts w:ascii="Calibri" w:hAnsi="Calibri" w:cs="Calibri"/>
          <w:b/>
          <w:bCs/>
          <w:color w:val="000000"/>
          <w:sz w:val="22"/>
          <w:szCs w:val="22"/>
        </w:rPr>
        <w:t xml:space="preserve"> all that apply)</w:t>
      </w:r>
    </w:p>
    <w:p w:rsidR="0046047F" w:rsidRPr="0046047F" w:rsidP="003A7E41" w14:paraId="289FE4AB" w14:textId="77777777">
      <w:pPr>
        <w:numPr>
          <w:ilvl w:val="0"/>
          <w:numId w:val="56"/>
        </w:numPr>
        <w:textAlignment w:val="baseline"/>
        <w:rPr>
          <w:rFonts w:ascii="Calibri" w:hAnsi="Calibri" w:cs="Calibri"/>
          <w:color w:val="000000"/>
          <w:sz w:val="22"/>
          <w:szCs w:val="22"/>
        </w:rPr>
      </w:pPr>
      <w:r w:rsidRPr="0046047F">
        <w:rPr>
          <w:rFonts w:ascii="Calibri" w:hAnsi="Calibri" w:cs="Calibri"/>
          <w:color w:val="000000"/>
          <w:sz w:val="22"/>
          <w:szCs w:val="22"/>
        </w:rPr>
        <w:t>School technology coordinator </w:t>
      </w:r>
    </w:p>
    <w:p w:rsidR="0046047F" w:rsidRPr="0046047F" w:rsidP="003A7E41" w14:paraId="19143337" w14:textId="77777777">
      <w:pPr>
        <w:numPr>
          <w:ilvl w:val="0"/>
          <w:numId w:val="56"/>
        </w:numPr>
        <w:textAlignment w:val="baseline"/>
        <w:rPr>
          <w:rFonts w:ascii="Calibri" w:hAnsi="Calibri" w:cs="Calibri"/>
          <w:color w:val="000000"/>
          <w:sz w:val="22"/>
          <w:szCs w:val="22"/>
        </w:rPr>
      </w:pPr>
      <w:r w:rsidRPr="0046047F">
        <w:rPr>
          <w:rFonts w:ascii="Calibri" w:hAnsi="Calibri" w:cs="Calibri"/>
          <w:color w:val="000000"/>
          <w:sz w:val="22"/>
          <w:szCs w:val="22"/>
        </w:rPr>
        <w:t>District technology coordinator </w:t>
      </w:r>
    </w:p>
    <w:p w:rsidR="0046047F" w:rsidRPr="0046047F" w:rsidP="003A7E41" w14:paraId="36FD7636" w14:textId="77777777">
      <w:pPr>
        <w:numPr>
          <w:ilvl w:val="0"/>
          <w:numId w:val="56"/>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3A7E41" w14:paraId="4FCFF6C3" w14:textId="77777777">
      <w:pPr>
        <w:numPr>
          <w:ilvl w:val="0"/>
          <w:numId w:val="56"/>
        </w:numPr>
        <w:textAlignment w:val="baseline"/>
        <w:rPr>
          <w:rFonts w:ascii="Calibri" w:hAnsi="Calibri" w:cs="Calibri"/>
          <w:color w:val="000000"/>
          <w:sz w:val="22"/>
          <w:szCs w:val="22"/>
        </w:rPr>
      </w:pPr>
      <w:r w:rsidRPr="0046047F">
        <w:rPr>
          <w:rFonts w:ascii="Calibri" w:hAnsi="Calibri" w:cs="Calibri"/>
          <w:color w:val="000000"/>
          <w:sz w:val="22"/>
          <w:szCs w:val="22"/>
        </w:rPr>
        <w:t>Comments (fillable field)</w:t>
      </w:r>
    </w:p>
    <w:p w:rsidR="0046047F" w:rsidRPr="0046047F" w:rsidP="00B86564" w14:paraId="34ACB60E" w14:textId="77777777">
      <w:pPr>
        <w:textAlignment w:val="baseline"/>
        <w:rPr>
          <w:rFonts w:ascii="Calibri" w:hAnsi="Calibri" w:cs="Calibri"/>
          <w:b/>
          <w:bCs/>
          <w:color w:val="000000"/>
          <w:sz w:val="22"/>
          <w:szCs w:val="22"/>
          <w:shd w:val="clear" w:color="auto" w:fill="FFFFFF"/>
        </w:rPr>
      </w:pPr>
    </w:p>
    <w:p w:rsidR="0046047F" w:rsidRPr="0046047F" w:rsidP="003A7E41" w14:paraId="60D11904" w14:textId="77777777">
      <w:pPr>
        <w:numPr>
          <w:ilvl w:val="0"/>
          <w:numId w:val="49"/>
        </w:numPr>
        <w:textAlignment w:val="baseline"/>
        <w:rPr>
          <w:rFonts w:ascii="Calibri" w:hAnsi="Calibri" w:cs="Calibri"/>
          <w:b/>
          <w:sz w:val="24"/>
          <w:szCs w:val="24"/>
        </w:rPr>
      </w:pPr>
      <w:r w:rsidRPr="0046047F">
        <w:rPr>
          <w:rFonts w:ascii="Calibri" w:hAnsi="Calibri" w:cs="Calibri"/>
          <w:b/>
          <w:color w:val="000000"/>
          <w:sz w:val="22"/>
          <w:szCs w:val="22"/>
        </w:rPr>
        <w:t>How are major state assessment apps configured on student devices to provide a secure/lockdown testing/assessment environment?</w:t>
      </w:r>
      <w:r w:rsidRPr="0046047F">
        <w:rPr>
          <w:rFonts w:ascii="Times New Roman" w:hAnsi="Times New Roman"/>
          <w:b/>
          <w:color w:val="000000"/>
          <w:sz w:val="24"/>
          <w:szCs w:val="24"/>
        </w:rPr>
        <w:t> </w:t>
      </w:r>
    </w:p>
    <w:p w:rsidR="0046047F" w:rsidRPr="0046047F" w:rsidP="003A7E41" w14:paraId="50B997CD" w14:textId="77777777">
      <w:pPr>
        <w:numPr>
          <w:ilvl w:val="0"/>
          <w:numId w:val="52"/>
        </w:numPr>
        <w:textAlignment w:val="baseline"/>
        <w:rPr>
          <w:rFonts w:ascii="Calibri" w:hAnsi="Calibri" w:cs="Calibri"/>
          <w:b/>
          <w:bCs/>
          <w:color w:val="000000"/>
          <w:sz w:val="22"/>
          <w:szCs w:val="22"/>
        </w:rPr>
      </w:pPr>
      <w:r w:rsidRPr="0046047F">
        <w:rPr>
          <w:rFonts w:ascii="Calibri" w:hAnsi="Calibri" w:cs="Calibri"/>
          <w:b/>
          <w:bCs/>
          <w:color w:val="000000"/>
          <w:sz w:val="22"/>
          <w:szCs w:val="22"/>
          <w:shd w:val="clear" w:color="auto" w:fill="FFFFFF"/>
        </w:rPr>
        <w:t>Chromebooks </w:t>
      </w:r>
    </w:p>
    <w:p w:rsidR="0046047F" w:rsidRPr="0046047F" w:rsidP="003A7E41" w14:paraId="7B017C25" w14:textId="77777777">
      <w:pPr>
        <w:numPr>
          <w:ilvl w:val="1"/>
          <w:numId w:val="52"/>
        </w:numPr>
        <w:textAlignment w:val="baseline"/>
        <w:rPr>
          <w:rFonts w:ascii="Calibri" w:hAnsi="Calibri" w:cs="Calibri"/>
          <w:color w:val="000000"/>
          <w:sz w:val="22"/>
          <w:szCs w:val="22"/>
        </w:rPr>
      </w:pPr>
      <w:r w:rsidRPr="0046047F">
        <w:rPr>
          <w:rFonts w:ascii="Calibri" w:hAnsi="Calibri" w:cs="Calibri"/>
          <w:color w:val="000000"/>
          <w:sz w:val="22"/>
          <w:szCs w:val="22"/>
        </w:rPr>
        <w:t>via Google Admin console kiosk mode option </w:t>
      </w:r>
    </w:p>
    <w:p w:rsidR="0046047F" w:rsidRPr="0046047F" w:rsidP="003A7E41" w14:paraId="03048E22" w14:textId="77777777">
      <w:pPr>
        <w:numPr>
          <w:ilvl w:val="1"/>
          <w:numId w:val="52"/>
        </w:numPr>
        <w:textAlignment w:val="baseline"/>
        <w:rPr>
          <w:rFonts w:ascii="Calibri" w:hAnsi="Calibri" w:cs="Calibri"/>
          <w:color w:val="000000"/>
          <w:sz w:val="22"/>
          <w:szCs w:val="22"/>
        </w:rPr>
      </w:pPr>
      <w:r w:rsidRPr="0046047F">
        <w:rPr>
          <w:rFonts w:ascii="Calibri" w:hAnsi="Calibri" w:cs="Calibri"/>
          <w:color w:val="000000"/>
          <w:sz w:val="22"/>
          <w:szCs w:val="22"/>
        </w:rPr>
        <w:t>Other</w:t>
      </w:r>
      <w:bookmarkStart w:id="1098" w:name="_Hlk135830035"/>
      <w:r w:rsidRPr="0046047F">
        <w:rPr>
          <w:rFonts w:ascii="Calibri" w:hAnsi="Calibri" w:cs="Calibri"/>
          <w:color w:val="000000"/>
          <w:sz w:val="22"/>
          <w:szCs w:val="22"/>
        </w:rPr>
        <w:t xml:space="preserve">, please specify </w:t>
      </w:r>
      <w:bookmarkEnd w:id="1098"/>
      <w:r w:rsidRPr="0046047F">
        <w:rPr>
          <w:rFonts w:ascii="Calibri" w:hAnsi="Calibri" w:cs="Calibri"/>
          <w:color w:val="000000"/>
          <w:sz w:val="22"/>
          <w:szCs w:val="22"/>
        </w:rPr>
        <w:t>(fillable field): </w:t>
      </w:r>
    </w:p>
    <w:p w:rsidR="0046047F" w:rsidRPr="0046047F" w:rsidP="003A7E41" w14:paraId="60CD5709" w14:textId="77777777">
      <w:pPr>
        <w:numPr>
          <w:ilvl w:val="0"/>
          <w:numId w:val="52"/>
        </w:numPr>
        <w:textAlignment w:val="baseline"/>
        <w:rPr>
          <w:rFonts w:ascii="Calibri" w:hAnsi="Calibri" w:cs="Calibri"/>
          <w:color w:val="000000"/>
          <w:sz w:val="22"/>
          <w:szCs w:val="22"/>
        </w:rPr>
      </w:pPr>
      <w:r w:rsidRPr="0046047F">
        <w:rPr>
          <w:rFonts w:ascii="Calibri" w:hAnsi="Calibri" w:cs="Calibri"/>
          <w:b/>
          <w:bCs/>
          <w:color w:val="000000"/>
          <w:sz w:val="22"/>
          <w:szCs w:val="22"/>
        </w:rPr>
        <w:t>Windows</w:t>
      </w:r>
      <w:r w:rsidRPr="0046047F">
        <w:rPr>
          <w:rFonts w:ascii="Calibri" w:hAnsi="Calibri" w:cs="Calibri"/>
          <w:color w:val="000000"/>
          <w:sz w:val="22"/>
          <w:szCs w:val="22"/>
        </w:rPr>
        <w:t> </w:t>
      </w:r>
    </w:p>
    <w:p w:rsidR="0046047F" w:rsidRPr="0046047F" w:rsidP="003A7E41" w14:paraId="4090E650" w14:textId="77777777">
      <w:pPr>
        <w:numPr>
          <w:ilvl w:val="1"/>
          <w:numId w:val="52"/>
        </w:numPr>
        <w:textAlignment w:val="baseline"/>
        <w:rPr>
          <w:rFonts w:ascii="Calibri" w:hAnsi="Calibri" w:cs="Calibri"/>
          <w:color w:val="000000"/>
          <w:sz w:val="22"/>
          <w:szCs w:val="22"/>
        </w:rPr>
      </w:pPr>
      <w:r w:rsidRPr="0046047F">
        <w:rPr>
          <w:rFonts w:ascii="Calibri" w:hAnsi="Calibri" w:cs="Calibri"/>
          <w:color w:val="000000"/>
          <w:sz w:val="22"/>
          <w:szCs w:val="22"/>
        </w:rPr>
        <w:t>via Microsoft tool "Take a Test in kiosk mode" </w:t>
      </w:r>
    </w:p>
    <w:p w:rsidR="0046047F" w:rsidRPr="0046047F" w:rsidP="003A7E41" w14:paraId="11E06714" w14:textId="77777777">
      <w:pPr>
        <w:numPr>
          <w:ilvl w:val="1"/>
          <w:numId w:val="52"/>
        </w:numPr>
        <w:textAlignment w:val="baseline"/>
        <w:rPr>
          <w:rFonts w:ascii="Calibri" w:hAnsi="Calibri" w:cs="Calibri"/>
          <w:color w:val="000000"/>
          <w:sz w:val="22"/>
          <w:szCs w:val="22"/>
        </w:rPr>
      </w:pPr>
      <w:r w:rsidRPr="0046047F">
        <w:rPr>
          <w:rFonts w:ascii="Calibri" w:hAnsi="Calibri" w:cs="Calibri"/>
          <w:color w:val="000000"/>
          <w:sz w:val="22"/>
          <w:szCs w:val="22"/>
        </w:rPr>
        <w:t>Installed app controls the secure environment without additional configurations required</w:t>
      </w:r>
      <w:r w:rsidRPr="0046047F">
        <w:rPr>
          <w:rFonts w:ascii="Calibri" w:hAnsi="Calibri" w:cs="Calibri"/>
          <w:strike/>
          <w:color w:val="000000"/>
          <w:sz w:val="22"/>
          <w:szCs w:val="22"/>
        </w:rPr>
        <w:t>.</w:t>
      </w:r>
      <w:r w:rsidRPr="0046047F">
        <w:rPr>
          <w:rFonts w:ascii="Calibri" w:hAnsi="Calibri" w:cs="Calibri"/>
          <w:color w:val="000000"/>
          <w:sz w:val="22"/>
          <w:szCs w:val="22"/>
        </w:rPr>
        <w:t> </w:t>
      </w:r>
    </w:p>
    <w:p w:rsidR="0046047F" w:rsidRPr="0046047F" w:rsidP="003A7E41" w14:paraId="68DF1FD6" w14:textId="77777777">
      <w:pPr>
        <w:numPr>
          <w:ilvl w:val="1"/>
          <w:numId w:val="52"/>
        </w:numPr>
        <w:textAlignment w:val="baseline"/>
        <w:rPr>
          <w:rFonts w:ascii="Calibri" w:hAnsi="Calibri" w:cs="Calibri"/>
          <w:color w:val="000000"/>
          <w:sz w:val="22"/>
          <w:szCs w:val="22"/>
        </w:rPr>
      </w:pPr>
      <w:r w:rsidRPr="0046047F">
        <w:rPr>
          <w:rFonts w:ascii="Calibri" w:hAnsi="Calibri" w:cs="Calibri"/>
          <w:color w:val="000000"/>
          <w:sz w:val="22"/>
          <w:szCs w:val="22"/>
        </w:rPr>
        <w:t>Installed app controls the secure environment with additional manual configurations</w:t>
      </w:r>
      <w:r w:rsidRPr="0046047F">
        <w:rPr>
          <w:rFonts w:ascii="Calibri" w:hAnsi="Calibri" w:cs="Calibri"/>
          <w:strike/>
          <w:color w:val="000000"/>
          <w:sz w:val="22"/>
          <w:szCs w:val="22"/>
        </w:rPr>
        <w:t>.</w:t>
      </w:r>
      <w:r w:rsidRPr="0046047F">
        <w:rPr>
          <w:rFonts w:ascii="Calibri" w:hAnsi="Calibri" w:cs="Calibri"/>
          <w:color w:val="000000"/>
          <w:sz w:val="22"/>
          <w:szCs w:val="22"/>
        </w:rPr>
        <w:t> </w:t>
      </w:r>
    </w:p>
    <w:p w:rsidR="0046047F" w:rsidRPr="0046047F" w:rsidP="003A7E41" w14:paraId="52D55013" w14:textId="77777777">
      <w:pPr>
        <w:numPr>
          <w:ilvl w:val="1"/>
          <w:numId w:val="52"/>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3A7E41" w14:paraId="5E43A586" w14:textId="77777777">
      <w:pPr>
        <w:numPr>
          <w:ilvl w:val="0"/>
          <w:numId w:val="52"/>
        </w:numPr>
        <w:textAlignment w:val="baseline"/>
        <w:rPr>
          <w:rFonts w:ascii="Calibri" w:hAnsi="Calibri" w:cs="Calibri"/>
          <w:b/>
          <w:bCs/>
          <w:color w:val="000000"/>
          <w:sz w:val="22"/>
          <w:szCs w:val="22"/>
        </w:rPr>
      </w:pPr>
      <w:r w:rsidRPr="0046047F">
        <w:rPr>
          <w:rFonts w:ascii="Calibri" w:hAnsi="Calibri" w:cs="Calibri"/>
          <w:b/>
          <w:bCs/>
          <w:color w:val="000000"/>
          <w:sz w:val="22"/>
          <w:szCs w:val="22"/>
        </w:rPr>
        <w:t>Apple Devices (</w:t>
      </w:r>
      <w:r w:rsidRPr="0046047F">
        <w:rPr>
          <w:rFonts w:ascii="Calibri" w:hAnsi="Calibri" w:cs="Calibri"/>
          <w:b/>
          <w:bCs/>
          <w:color w:val="000000"/>
          <w:sz w:val="22"/>
          <w:szCs w:val="22"/>
        </w:rPr>
        <w:t>e.g</w:t>
      </w:r>
      <w:r w:rsidRPr="0046047F">
        <w:rPr>
          <w:rFonts w:ascii="Calibri" w:hAnsi="Calibri" w:cs="Calibri"/>
          <w:b/>
          <w:bCs/>
          <w:color w:val="000000"/>
          <w:sz w:val="22"/>
          <w:szCs w:val="22"/>
        </w:rPr>
        <w:t xml:space="preserve"> Mac, iPad, iMac)</w:t>
      </w:r>
    </w:p>
    <w:p w:rsidR="0046047F" w:rsidRPr="0046047F" w:rsidP="003A7E41" w14:paraId="6431F326" w14:textId="77777777">
      <w:pPr>
        <w:numPr>
          <w:ilvl w:val="1"/>
          <w:numId w:val="52"/>
        </w:numPr>
        <w:textAlignment w:val="baseline"/>
        <w:rPr>
          <w:rFonts w:ascii="Calibri" w:hAnsi="Calibri" w:cs="Calibri"/>
          <w:color w:val="000000"/>
          <w:sz w:val="22"/>
          <w:szCs w:val="22"/>
        </w:rPr>
      </w:pPr>
      <w:r w:rsidRPr="0046047F">
        <w:rPr>
          <w:rFonts w:ascii="Calibri" w:hAnsi="Calibri" w:cs="Calibri"/>
          <w:color w:val="000000"/>
          <w:sz w:val="22"/>
          <w:szCs w:val="22"/>
        </w:rPr>
        <w:t>Installed app controls the secure environment without additional configurations required</w:t>
      </w:r>
      <w:r w:rsidRPr="0046047F">
        <w:rPr>
          <w:rFonts w:ascii="Calibri" w:hAnsi="Calibri" w:cs="Calibri"/>
          <w:strike/>
          <w:color w:val="000000"/>
          <w:sz w:val="22"/>
          <w:szCs w:val="22"/>
        </w:rPr>
        <w:t>.</w:t>
      </w:r>
      <w:r w:rsidRPr="0046047F">
        <w:rPr>
          <w:rFonts w:ascii="Calibri" w:hAnsi="Calibri" w:cs="Calibri"/>
          <w:color w:val="000000"/>
          <w:sz w:val="22"/>
          <w:szCs w:val="22"/>
        </w:rPr>
        <w:t> </w:t>
      </w:r>
    </w:p>
    <w:p w:rsidR="0046047F" w:rsidRPr="0046047F" w:rsidP="003A7E41" w14:paraId="6B49E11A" w14:textId="77777777">
      <w:pPr>
        <w:numPr>
          <w:ilvl w:val="1"/>
          <w:numId w:val="52"/>
        </w:numPr>
        <w:textAlignment w:val="baseline"/>
        <w:rPr>
          <w:rFonts w:ascii="Calibri" w:hAnsi="Calibri" w:cs="Calibri"/>
          <w:color w:val="000000"/>
          <w:sz w:val="22"/>
          <w:szCs w:val="22"/>
        </w:rPr>
      </w:pPr>
      <w:r w:rsidRPr="0046047F">
        <w:rPr>
          <w:rFonts w:ascii="Calibri" w:hAnsi="Calibri" w:cs="Calibri"/>
          <w:color w:val="000000"/>
          <w:sz w:val="22"/>
          <w:szCs w:val="22"/>
        </w:rPr>
        <w:t>Installed app controls the secure environment with additional manual configurations</w:t>
      </w:r>
      <w:r w:rsidRPr="0046047F">
        <w:rPr>
          <w:rFonts w:ascii="Calibri" w:hAnsi="Calibri" w:cs="Calibri"/>
          <w:strike/>
          <w:color w:val="000000"/>
          <w:sz w:val="22"/>
          <w:szCs w:val="22"/>
        </w:rPr>
        <w:t>.</w:t>
      </w:r>
      <w:r w:rsidRPr="0046047F">
        <w:rPr>
          <w:rFonts w:ascii="Calibri" w:hAnsi="Calibri" w:cs="Calibri"/>
          <w:color w:val="000000"/>
          <w:sz w:val="22"/>
          <w:szCs w:val="22"/>
        </w:rPr>
        <w:t> </w:t>
      </w:r>
      <w:r w:rsidRPr="0046047F">
        <w:rPr>
          <w:rFonts w:ascii="Times New Roman" w:hAnsi="Times New Roman"/>
          <w:sz w:val="24"/>
          <w:szCs w:val="24"/>
        </w:rPr>
        <w:t> </w:t>
      </w:r>
    </w:p>
    <w:p w:rsidR="0046047F" w:rsidRPr="0046047F" w:rsidP="003A7E41" w14:paraId="0C4D9CA8" w14:textId="77777777">
      <w:pPr>
        <w:numPr>
          <w:ilvl w:val="1"/>
          <w:numId w:val="52"/>
        </w:numPr>
        <w:textAlignment w:val="baseline"/>
        <w:rPr>
          <w:rFonts w:ascii="Calibri" w:hAnsi="Calibri" w:cs="Calibri"/>
          <w:color w:val="000000"/>
          <w:sz w:val="22"/>
          <w:szCs w:val="22"/>
        </w:rPr>
      </w:pPr>
      <w:r w:rsidRPr="0046047F">
        <w:rPr>
          <w:rFonts w:ascii="Calibri" w:hAnsi="Calibri" w:cs="Calibri"/>
          <w:color w:val="000000"/>
          <w:sz w:val="22"/>
          <w:szCs w:val="22"/>
        </w:rPr>
        <w:t>Other, please specify (fillable field): </w:t>
      </w:r>
    </w:p>
    <w:p w:rsidR="0046047F" w:rsidRPr="0046047F" w:rsidP="003A7E41" w14:paraId="187F9666" w14:textId="77777777">
      <w:pPr>
        <w:numPr>
          <w:ilvl w:val="0"/>
          <w:numId w:val="52"/>
        </w:numPr>
        <w:textAlignment w:val="baseline"/>
        <w:rPr>
          <w:rFonts w:ascii="Calibri" w:hAnsi="Calibri" w:cs="Calibri"/>
          <w:b/>
          <w:bCs/>
          <w:color w:val="000000"/>
          <w:sz w:val="22"/>
          <w:szCs w:val="22"/>
        </w:rPr>
      </w:pPr>
      <w:r w:rsidRPr="0046047F">
        <w:rPr>
          <w:rFonts w:ascii="Calibri" w:hAnsi="Calibri" w:cs="Calibri"/>
          <w:b/>
          <w:bCs/>
          <w:color w:val="000000"/>
          <w:sz w:val="22"/>
          <w:szCs w:val="22"/>
        </w:rPr>
        <w:t>Other (please specify):</w:t>
      </w:r>
    </w:p>
    <w:p w:rsidR="0046047F" w:rsidRPr="0046047F" w:rsidP="00B86564" w14:paraId="71B997D3" w14:textId="77777777">
      <w:pPr>
        <w:ind w:left="2520"/>
        <w:textAlignment w:val="baseline"/>
        <w:rPr>
          <w:rFonts w:ascii="Calibri" w:hAnsi="Calibri" w:cs="Calibri"/>
          <w:color w:val="000000"/>
          <w:sz w:val="22"/>
          <w:szCs w:val="22"/>
        </w:rPr>
      </w:pPr>
    </w:p>
    <w:p w:rsidR="0046047F" w:rsidRPr="0046047F" w:rsidP="00B86564" w14:paraId="23CA9726" w14:textId="504F0B26">
      <w:pPr>
        <w:textAlignment w:val="baseline"/>
        <w:rPr>
          <w:rFonts w:ascii="Calibri" w:hAnsi="Calibri" w:cs="Calibri"/>
          <w:color w:val="000000"/>
          <w:sz w:val="22"/>
          <w:szCs w:val="22"/>
        </w:rPr>
      </w:pPr>
      <w:r w:rsidRPr="0046047F">
        <w:rPr>
          <w:rFonts w:ascii="Times New Roman" w:hAnsi="Times New Roman"/>
          <w:b/>
          <w:bCs/>
          <w:noProof/>
          <w:color w:val="000000"/>
          <w:sz w:val="26"/>
          <w:szCs w:val="26"/>
        </w:rPr>
        <mc:AlternateContent>
          <mc:Choice Requires="wps">
            <w:drawing>
              <wp:anchor distT="0" distB="0" distL="114300" distR="114300" simplePos="0" relativeHeight="251721728" behindDoc="0" locked="0" layoutInCell="1" allowOverlap="1">
                <wp:simplePos x="0" y="0"/>
                <wp:positionH relativeFrom="margin">
                  <wp:align>center</wp:align>
                </wp:positionH>
                <wp:positionV relativeFrom="paragraph">
                  <wp:posOffset>189230</wp:posOffset>
                </wp:positionV>
                <wp:extent cx="7162800" cy="19050"/>
                <wp:effectExtent l="0" t="0" r="19050" b="19050"/>
                <wp:wrapNone/>
                <wp:docPr id="2121613260" name="Straight Connector 2121613260"/>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2121613260" o:spid="_x0000_s1157" style="mso-position-horizontal:center;mso-position-horizontal-relative:margin;mso-wrap-distance-bottom:0;mso-wrap-distance-left:9pt;mso-wrap-distance-right:9pt;mso-wrap-distance-top:0;mso-wrap-style:square;position:absolute;visibility:visible;z-index:251734016" from="0,14.9pt" to="564pt,16.4pt" strokecolor="#4472c4" strokeweight="0.5pt">
                <v:stroke joinstyle="miter"/>
                <w10:wrap anchorx="margin"/>
              </v:line>
            </w:pict>
          </mc:Fallback>
        </mc:AlternateContent>
      </w:r>
    </w:p>
    <w:p w:rsidR="0046047F" w:rsidRPr="0046047F" w:rsidP="00B86564" w14:paraId="2E15575C" w14:textId="77777777">
      <w:pPr>
        <w:textAlignment w:val="baseline"/>
        <w:rPr>
          <w:rFonts w:ascii="Calibri" w:hAnsi="Calibri" w:cs="Calibri"/>
          <w:color w:val="000000"/>
          <w:sz w:val="22"/>
          <w:szCs w:val="22"/>
        </w:rPr>
      </w:pPr>
    </w:p>
    <w:p w:rsidR="0046047F" w:rsidRPr="0046047F" w:rsidP="00B86564" w14:paraId="03C53400" w14:textId="77777777">
      <w:pPr>
        <w:rPr>
          <w:rFonts w:ascii="Calibri" w:eastAsia="Calibri" w:hAnsi="Calibri" w:cs="Calibri"/>
          <w:b/>
          <w:bCs/>
          <w:color w:val="4472C4"/>
          <w:sz w:val="26"/>
          <w:szCs w:val="26"/>
          <w:shd w:val="clear" w:color="auto" w:fill="FFFFFF"/>
        </w:rPr>
      </w:pPr>
      <w:r w:rsidRPr="0046047F">
        <w:rPr>
          <w:rFonts w:ascii="Calibri" w:eastAsia="Calibri" w:hAnsi="Calibri" w:cs="Calibri"/>
          <w:b/>
          <w:bCs/>
          <w:color w:val="4472C4"/>
          <w:sz w:val="26"/>
          <w:szCs w:val="26"/>
          <w:shd w:val="clear" w:color="auto" w:fill="FFFFFF"/>
        </w:rPr>
        <w:t>Device and Security Policies</w:t>
      </w:r>
    </w:p>
    <w:p w:rsidR="0046047F" w:rsidRPr="0046047F" w:rsidP="003A7E41" w14:paraId="3F6893BB" w14:textId="77777777">
      <w:pPr>
        <w:numPr>
          <w:ilvl w:val="0"/>
          <w:numId w:val="49"/>
        </w:numPr>
        <w:contextualSpacing/>
        <w:rPr>
          <w:rFonts w:ascii="Calibri" w:eastAsia="Calibri" w:hAnsi="Calibri" w:cs="Calibri"/>
          <w:b/>
          <w:bCs/>
          <w:color w:val="000000"/>
          <w:sz w:val="22"/>
          <w:szCs w:val="22"/>
          <w:shd w:val="clear" w:color="auto" w:fill="FFFFFF"/>
        </w:rPr>
      </w:pPr>
      <w:r w:rsidRPr="0046047F">
        <w:rPr>
          <w:rFonts w:ascii="Calibri" w:eastAsia="Calibri" w:hAnsi="Calibri" w:cs="Calibri"/>
          <w:b/>
          <w:bCs/>
          <w:color w:val="000000"/>
          <w:sz w:val="22"/>
          <w:szCs w:val="22"/>
          <w:shd w:val="clear" w:color="auto" w:fill="FFFFFF"/>
        </w:rPr>
        <w:t xml:space="preserve">What is the replace (refresh) student device policy at your school/district/state? </w:t>
      </w:r>
    </w:p>
    <w:p w:rsidR="0046047F" w:rsidRPr="0046047F" w:rsidP="003A7E41" w14:paraId="29F83B76" w14:textId="77777777">
      <w:pPr>
        <w:numPr>
          <w:ilvl w:val="0"/>
          <w:numId w:val="57"/>
        </w:numPr>
        <w:contextualSpacing/>
        <w:rPr>
          <w:rFonts w:ascii="Calibri" w:eastAsia="Calibri" w:hAnsi="Calibri" w:cs="Calibri"/>
          <w:b/>
          <w:bCs/>
          <w:color w:val="000000"/>
          <w:sz w:val="22"/>
          <w:szCs w:val="22"/>
          <w:shd w:val="clear" w:color="auto" w:fill="FFFFFF"/>
        </w:rPr>
      </w:pPr>
      <w:r w:rsidRPr="0046047F">
        <w:rPr>
          <w:rFonts w:ascii="Calibri" w:eastAsia="Calibri" w:hAnsi="Calibri" w:cs="Calibri"/>
          <w:color w:val="161616"/>
          <w:sz w:val="22"/>
          <w:szCs w:val="22"/>
        </w:rPr>
        <w:t>Every year   </w:t>
      </w:r>
    </w:p>
    <w:p w:rsidR="0046047F" w:rsidRPr="0046047F" w:rsidP="003A7E41" w14:paraId="330DDF21" w14:textId="77777777">
      <w:pPr>
        <w:numPr>
          <w:ilvl w:val="0"/>
          <w:numId w:val="57"/>
        </w:numPr>
        <w:textAlignment w:val="baseline"/>
        <w:rPr>
          <w:rFonts w:ascii="Calibri" w:hAnsi="Calibri" w:cs="Calibri"/>
          <w:sz w:val="22"/>
          <w:szCs w:val="22"/>
        </w:rPr>
      </w:pPr>
      <w:r w:rsidRPr="0046047F">
        <w:rPr>
          <w:rFonts w:ascii="Calibri" w:hAnsi="Calibri" w:cs="Calibri"/>
          <w:color w:val="161616"/>
          <w:sz w:val="22"/>
          <w:szCs w:val="22"/>
        </w:rPr>
        <w:t>Every 2 years </w:t>
      </w:r>
    </w:p>
    <w:p w:rsidR="0046047F" w:rsidRPr="0046047F" w:rsidP="003A7E41" w14:paraId="3635D6D8" w14:textId="77777777">
      <w:pPr>
        <w:numPr>
          <w:ilvl w:val="0"/>
          <w:numId w:val="57"/>
        </w:numPr>
        <w:textAlignment w:val="baseline"/>
        <w:rPr>
          <w:rFonts w:ascii="Calibri" w:hAnsi="Calibri" w:cs="Calibri"/>
          <w:sz w:val="22"/>
          <w:szCs w:val="22"/>
        </w:rPr>
      </w:pPr>
      <w:r w:rsidRPr="0046047F">
        <w:rPr>
          <w:rFonts w:ascii="Calibri" w:hAnsi="Calibri" w:cs="Calibri"/>
          <w:color w:val="161616"/>
          <w:sz w:val="22"/>
          <w:szCs w:val="22"/>
        </w:rPr>
        <w:t>Every 3 years </w:t>
      </w:r>
    </w:p>
    <w:p w:rsidR="0046047F" w:rsidRPr="0046047F" w:rsidP="003A7E41" w14:paraId="4A7FFED9" w14:textId="77777777">
      <w:pPr>
        <w:numPr>
          <w:ilvl w:val="0"/>
          <w:numId w:val="57"/>
        </w:numPr>
        <w:textAlignment w:val="baseline"/>
        <w:rPr>
          <w:rFonts w:ascii="Calibri" w:hAnsi="Calibri" w:cs="Calibri"/>
          <w:sz w:val="22"/>
          <w:szCs w:val="22"/>
        </w:rPr>
      </w:pPr>
      <w:r w:rsidRPr="0046047F">
        <w:rPr>
          <w:rFonts w:ascii="Calibri" w:hAnsi="Calibri" w:cs="Calibri"/>
          <w:color w:val="161616"/>
          <w:sz w:val="22"/>
          <w:szCs w:val="22"/>
        </w:rPr>
        <w:t>Every 4 years </w:t>
      </w:r>
    </w:p>
    <w:p w:rsidR="0046047F" w:rsidRPr="0046047F" w:rsidP="003A7E41" w14:paraId="2B60B7A1" w14:textId="77777777">
      <w:pPr>
        <w:numPr>
          <w:ilvl w:val="0"/>
          <w:numId w:val="57"/>
        </w:numPr>
        <w:textAlignment w:val="baseline"/>
        <w:rPr>
          <w:rFonts w:ascii="Calibri" w:hAnsi="Calibri" w:cs="Calibri"/>
          <w:sz w:val="24"/>
          <w:szCs w:val="24"/>
        </w:rPr>
      </w:pPr>
      <w:r w:rsidRPr="0046047F">
        <w:rPr>
          <w:rFonts w:ascii="Calibri" w:hAnsi="Calibri" w:cs="Calibri"/>
          <w:color w:val="161616"/>
          <w:sz w:val="22"/>
          <w:szCs w:val="22"/>
        </w:rPr>
        <w:t>Other</w:t>
      </w:r>
      <w:r w:rsidRPr="0046047F">
        <w:rPr>
          <w:rFonts w:ascii="Calibri" w:hAnsi="Calibri" w:cs="Calibri"/>
          <w:color w:val="000000"/>
          <w:sz w:val="22"/>
          <w:szCs w:val="22"/>
        </w:rPr>
        <w:t>, please specify</w:t>
      </w:r>
      <w:r w:rsidRPr="0046047F">
        <w:rPr>
          <w:rFonts w:ascii="Calibri" w:hAnsi="Calibri" w:cs="Calibri"/>
          <w:color w:val="161616"/>
          <w:sz w:val="22"/>
          <w:szCs w:val="22"/>
        </w:rPr>
        <w:t xml:space="preserve"> </w:t>
      </w:r>
      <w:r w:rsidRPr="0046047F">
        <w:rPr>
          <w:rFonts w:ascii="Calibri" w:hAnsi="Calibri" w:cs="Calibri"/>
          <w:sz w:val="22"/>
          <w:szCs w:val="22"/>
        </w:rPr>
        <w:t>(fillable field):</w:t>
      </w:r>
    </w:p>
    <w:p w:rsidR="0046047F" w:rsidRPr="0046047F" w:rsidP="003A7E41" w14:paraId="5342E00E" w14:textId="77777777">
      <w:pPr>
        <w:numPr>
          <w:ilvl w:val="0"/>
          <w:numId w:val="57"/>
        </w:numPr>
        <w:textAlignment w:val="baseline"/>
        <w:rPr>
          <w:rFonts w:ascii="Calibri" w:hAnsi="Calibri" w:cs="Calibri"/>
          <w:color w:val="000000"/>
          <w:sz w:val="22"/>
          <w:szCs w:val="22"/>
        </w:rPr>
      </w:pPr>
      <w:r w:rsidRPr="0046047F">
        <w:rPr>
          <w:rFonts w:ascii="Calibri" w:hAnsi="Calibri" w:cs="Calibri"/>
          <w:color w:val="000000"/>
          <w:sz w:val="22"/>
          <w:szCs w:val="22"/>
        </w:rPr>
        <w:t>Comments (fillable field)</w:t>
      </w:r>
    </w:p>
    <w:p w:rsidR="0046047F" w:rsidRPr="0046047F" w:rsidP="00B86564" w14:paraId="38716B70" w14:textId="77777777">
      <w:pPr>
        <w:textAlignment w:val="baseline"/>
        <w:rPr>
          <w:rFonts w:ascii="Calibri" w:hAnsi="Calibri" w:cs="Calibri"/>
          <w:sz w:val="24"/>
          <w:szCs w:val="24"/>
        </w:rPr>
      </w:pPr>
    </w:p>
    <w:p w:rsidR="0046047F" w:rsidRPr="0046047F" w:rsidP="003A7E41" w14:paraId="72337A41" w14:textId="77777777">
      <w:pPr>
        <w:numPr>
          <w:ilvl w:val="0"/>
          <w:numId w:val="49"/>
        </w:numPr>
        <w:textAlignment w:val="baseline"/>
        <w:rPr>
          <w:rFonts w:ascii="Calibri" w:hAnsi="Calibri" w:cs="Calibri"/>
          <w:b/>
          <w:bCs/>
          <w:sz w:val="24"/>
          <w:szCs w:val="24"/>
        </w:rPr>
      </w:pPr>
      <w:r w:rsidRPr="0046047F">
        <w:rPr>
          <w:rFonts w:ascii="Calibri" w:hAnsi="Calibri" w:cs="Calibri"/>
          <w:b/>
          <w:bCs/>
          <w:color w:val="161616"/>
          <w:sz w:val="22"/>
          <w:szCs w:val="22"/>
        </w:rPr>
        <w:t xml:space="preserve"> What is the operating system (OS) upgrade policy at your school/district/state?</w:t>
      </w:r>
    </w:p>
    <w:p w:rsidR="0046047F" w:rsidRPr="0046047F" w:rsidP="003A7E41" w14:paraId="3BE61643" w14:textId="77777777">
      <w:pPr>
        <w:numPr>
          <w:ilvl w:val="0"/>
          <w:numId w:val="53"/>
        </w:numPr>
        <w:textAlignment w:val="baseline"/>
        <w:rPr>
          <w:rFonts w:ascii="Calibri" w:hAnsi="Calibri" w:cs="Calibri"/>
          <w:sz w:val="22"/>
          <w:szCs w:val="22"/>
        </w:rPr>
      </w:pPr>
      <w:r w:rsidRPr="0046047F">
        <w:rPr>
          <w:rFonts w:ascii="Calibri" w:hAnsi="Calibri" w:cs="Calibri"/>
          <w:color w:val="161616"/>
          <w:sz w:val="22"/>
          <w:szCs w:val="22"/>
        </w:rPr>
        <w:t xml:space="preserve">Every major OS </w:t>
      </w:r>
      <w:r w:rsidRPr="0046047F">
        <w:rPr>
          <w:rFonts w:ascii="Calibri" w:hAnsi="Calibri" w:cs="Calibri"/>
          <w:color w:val="161616"/>
          <w:sz w:val="22"/>
          <w:szCs w:val="22"/>
        </w:rPr>
        <w:t>release</w:t>
      </w:r>
      <w:r w:rsidRPr="0046047F">
        <w:rPr>
          <w:rFonts w:ascii="Calibri" w:hAnsi="Calibri" w:cs="Calibri"/>
          <w:color w:val="161616"/>
          <w:sz w:val="22"/>
          <w:szCs w:val="22"/>
        </w:rPr>
        <w:t> </w:t>
      </w:r>
    </w:p>
    <w:p w:rsidR="0046047F" w:rsidRPr="0046047F" w:rsidP="003A7E41" w14:paraId="04F0CB8E" w14:textId="77777777">
      <w:pPr>
        <w:numPr>
          <w:ilvl w:val="0"/>
          <w:numId w:val="53"/>
        </w:numPr>
        <w:textAlignment w:val="baseline"/>
        <w:rPr>
          <w:rFonts w:ascii="Calibri" w:hAnsi="Calibri" w:cs="Calibri"/>
          <w:sz w:val="22"/>
          <w:szCs w:val="22"/>
        </w:rPr>
      </w:pPr>
      <w:r w:rsidRPr="0046047F">
        <w:rPr>
          <w:rFonts w:ascii="Calibri" w:hAnsi="Calibri" w:cs="Calibri"/>
          <w:sz w:val="22"/>
          <w:szCs w:val="22"/>
        </w:rPr>
        <w:t>On a set schedule (e.g., at the start of each semester) (please specify): </w:t>
      </w:r>
    </w:p>
    <w:p w:rsidR="0046047F" w:rsidRPr="0046047F" w:rsidP="003A7E41" w14:paraId="24BDB771" w14:textId="77777777">
      <w:pPr>
        <w:numPr>
          <w:ilvl w:val="0"/>
          <w:numId w:val="53"/>
        </w:numPr>
        <w:textAlignment w:val="baseline"/>
        <w:rPr>
          <w:rFonts w:ascii="Calibri" w:hAnsi="Calibri" w:cs="Calibri"/>
          <w:sz w:val="24"/>
          <w:szCs w:val="24"/>
        </w:rPr>
      </w:pPr>
      <w:r w:rsidRPr="0046047F">
        <w:rPr>
          <w:rFonts w:ascii="Calibri" w:hAnsi="Calibri" w:cs="Calibri"/>
          <w:sz w:val="22"/>
          <w:szCs w:val="22"/>
        </w:rPr>
        <w:t>On a delayed schedule (e.g., one week after a major release) (please specify): </w:t>
      </w:r>
    </w:p>
    <w:p w:rsidR="0046047F" w:rsidRPr="0046047F" w:rsidP="00B86564" w14:paraId="1D332E03" w14:textId="77777777">
      <w:pPr>
        <w:textAlignment w:val="baseline"/>
        <w:rPr>
          <w:rFonts w:ascii="Calibri" w:hAnsi="Calibri" w:cs="Calibri"/>
          <w:sz w:val="24"/>
          <w:szCs w:val="24"/>
        </w:rPr>
      </w:pPr>
    </w:p>
    <w:p w:rsidR="0046047F" w:rsidRPr="0046047F" w:rsidP="003A7E41" w14:paraId="4F78F943" w14:textId="77777777">
      <w:pPr>
        <w:numPr>
          <w:ilvl w:val="0"/>
          <w:numId w:val="49"/>
        </w:numPr>
        <w:textAlignment w:val="baseline"/>
        <w:rPr>
          <w:rFonts w:ascii="Calibri" w:hAnsi="Calibri" w:cs="Calibri"/>
          <w:b/>
          <w:bCs/>
          <w:color w:val="000000"/>
          <w:sz w:val="22"/>
          <w:szCs w:val="22"/>
        </w:rPr>
      </w:pPr>
      <w:r w:rsidRPr="0046047F">
        <w:rPr>
          <w:rFonts w:ascii="Calibri" w:hAnsi="Calibri" w:cs="Calibri"/>
          <w:b/>
          <w:bCs/>
          <w:color w:val="000000"/>
          <w:sz w:val="22"/>
          <w:szCs w:val="22"/>
          <w:shd w:val="clear" w:color="auto" w:fill="FFFFFF"/>
        </w:rPr>
        <w:t>Do your security policies allow the NAEP assessment application to be downloaded on student devices?</w:t>
      </w:r>
    </w:p>
    <w:p w:rsidR="0046047F" w:rsidRPr="0046047F" w:rsidP="003A7E41" w14:paraId="6EFF66D0" w14:textId="77777777">
      <w:pPr>
        <w:numPr>
          <w:ilvl w:val="0"/>
          <w:numId w:val="54"/>
        </w:numPr>
        <w:textAlignment w:val="baseline"/>
        <w:rPr>
          <w:rFonts w:ascii="Calibri" w:hAnsi="Calibri" w:cs="Calibri"/>
          <w:b/>
          <w:bCs/>
          <w:color w:val="000000"/>
          <w:sz w:val="22"/>
          <w:szCs w:val="22"/>
        </w:rPr>
      </w:pPr>
      <w:r w:rsidRPr="0046047F">
        <w:rPr>
          <w:rFonts w:ascii="Calibri" w:hAnsi="Calibri" w:cs="Calibri"/>
          <w:color w:val="000000"/>
          <w:sz w:val="22"/>
          <w:szCs w:val="22"/>
        </w:rPr>
        <w:t>Yes</w:t>
      </w:r>
    </w:p>
    <w:p w:rsidR="0046047F" w:rsidRPr="0046047F" w:rsidP="003A7E41" w14:paraId="571833D8" w14:textId="77777777">
      <w:pPr>
        <w:numPr>
          <w:ilvl w:val="0"/>
          <w:numId w:val="54"/>
        </w:numPr>
        <w:textAlignment w:val="baseline"/>
        <w:rPr>
          <w:rFonts w:ascii="Calibri" w:hAnsi="Calibri" w:cs="Calibri"/>
          <w:b/>
          <w:bCs/>
          <w:color w:val="000000"/>
          <w:sz w:val="22"/>
          <w:szCs w:val="22"/>
        </w:rPr>
      </w:pPr>
      <w:r w:rsidRPr="0046047F">
        <w:rPr>
          <w:rFonts w:ascii="Calibri" w:hAnsi="Calibri" w:cs="Calibri"/>
          <w:color w:val="000000"/>
          <w:sz w:val="22"/>
          <w:szCs w:val="22"/>
        </w:rPr>
        <w:t>No (Please explain)</w:t>
      </w:r>
    </w:p>
    <w:p w:rsidR="0046047F" w:rsidRPr="0046047F" w:rsidP="0046047F" w14:paraId="5689D017" w14:textId="77777777">
      <w:pPr>
        <w:textAlignment w:val="baseline"/>
        <w:rPr>
          <w:rFonts w:ascii="Calibri" w:hAnsi="Calibri" w:cs="Calibri"/>
          <w:color w:val="000000"/>
          <w:sz w:val="22"/>
          <w:szCs w:val="22"/>
        </w:rPr>
      </w:pPr>
    </w:p>
    <w:p w:rsidR="0046047F" w:rsidRPr="0046047F" w:rsidP="003A7E41" w14:paraId="0000EE68" w14:textId="77777777">
      <w:pPr>
        <w:numPr>
          <w:ilvl w:val="0"/>
          <w:numId w:val="49"/>
        </w:numPr>
        <w:spacing w:after="160" w:line="259" w:lineRule="auto"/>
        <w:textAlignment w:val="baseline"/>
        <w:rPr>
          <w:rFonts w:ascii="Calibri" w:hAnsi="Calibri" w:cs="Calibri"/>
          <w:b/>
          <w:bCs/>
          <w:color w:val="000000"/>
          <w:sz w:val="22"/>
          <w:szCs w:val="22"/>
        </w:rPr>
      </w:pPr>
      <w:r w:rsidRPr="0046047F">
        <w:rPr>
          <w:rFonts w:ascii="Calibri" w:hAnsi="Calibri" w:cs="Calibri"/>
          <w:b/>
          <w:bCs/>
          <w:color w:val="000000"/>
          <w:sz w:val="22"/>
          <w:szCs w:val="22"/>
          <w:shd w:val="clear" w:color="auto" w:fill="FFFFFF"/>
        </w:rPr>
        <w:t>Do school/district/state policies allow any of the following activities on the student devices? </w:t>
      </w:r>
    </w:p>
    <w:tbl>
      <w:tblPr>
        <w:tblW w:w="7282" w:type="dxa"/>
        <w:tblInd w:w="1087"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tblPr>
      <w:tblGrid>
        <w:gridCol w:w="4583"/>
        <w:gridCol w:w="1349"/>
        <w:gridCol w:w="1350"/>
      </w:tblGrid>
      <w:tr w14:paraId="159D8864" w14:textId="77777777" w:rsidTr="00B371F9">
        <w:tblPrEx>
          <w:tblW w:w="7282" w:type="dxa"/>
          <w:tblInd w:w="1087"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tblPrEx>
        <w:trPr>
          <w:trHeight w:val="555"/>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3EC6BC69" w14:textId="77777777">
            <w:pPr>
              <w:textAlignment w:val="baseline"/>
              <w:rPr>
                <w:rFonts w:ascii="Segoe UI" w:hAnsi="Segoe UI" w:cs="Segoe UI"/>
                <w:sz w:val="22"/>
                <w:szCs w:val="22"/>
              </w:rPr>
            </w:pPr>
            <w:r w:rsidRPr="0046047F">
              <w:rPr>
                <w:rFonts w:ascii="Calibri" w:hAnsi="Calibri" w:cs="Calibri"/>
                <w:sz w:val="22"/>
                <w:szCs w:val="22"/>
              </w:rPr>
              <w:t>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6936DD90" w14:textId="77777777">
            <w:pPr>
              <w:jc w:val="center"/>
              <w:textAlignment w:val="baseline"/>
              <w:rPr>
                <w:rFonts w:ascii="Segoe UI" w:hAnsi="Segoe UI" w:cs="Segoe UI"/>
                <w:b/>
                <w:bCs/>
                <w:sz w:val="22"/>
                <w:szCs w:val="22"/>
              </w:rPr>
            </w:pPr>
            <w:r w:rsidRPr="0046047F">
              <w:rPr>
                <w:rFonts w:ascii="Calibri" w:hAnsi="Calibri" w:cs="Calibri"/>
                <w:b/>
                <w:bCs/>
                <w:sz w:val="22"/>
                <w:szCs w:val="22"/>
              </w:rPr>
              <w:t>Yes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78DEC7A2" w14:textId="77777777">
            <w:pPr>
              <w:jc w:val="center"/>
              <w:textAlignment w:val="baseline"/>
              <w:rPr>
                <w:rFonts w:ascii="Segoe UI" w:hAnsi="Segoe UI" w:cs="Segoe UI"/>
                <w:b/>
                <w:bCs/>
                <w:sz w:val="22"/>
                <w:szCs w:val="22"/>
              </w:rPr>
            </w:pPr>
            <w:r w:rsidRPr="0046047F">
              <w:rPr>
                <w:rFonts w:ascii="Calibri" w:hAnsi="Calibri" w:cs="Calibri"/>
                <w:b/>
                <w:bCs/>
                <w:sz w:val="22"/>
                <w:szCs w:val="22"/>
              </w:rPr>
              <w:t>No </w:t>
            </w:r>
          </w:p>
        </w:tc>
      </w:tr>
      <w:tr w14:paraId="740847EE"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57862597" w14:textId="77777777">
            <w:pPr>
              <w:ind w:left="260" w:hanging="260"/>
              <w:textAlignment w:val="baseline"/>
              <w:rPr>
                <w:rFonts w:ascii="Segoe UI" w:hAnsi="Segoe UI" w:cs="Segoe UI"/>
                <w:b/>
                <w:bCs/>
                <w:sz w:val="22"/>
                <w:szCs w:val="22"/>
              </w:rPr>
            </w:pPr>
            <w:r w:rsidRPr="0046047F">
              <w:rPr>
                <w:rFonts w:ascii="Calibri" w:hAnsi="Calibri" w:cs="Calibri"/>
                <w:b/>
                <w:bCs/>
                <w:sz w:val="22"/>
                <w:szCs w:val="22"/>
              </w:rPr>
              <w:t>a. Installing applications to access the local user’s file system</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505CF3B6" w14:textId="77777777">
            <w:pPr>
              <w:textAlignment w:val="baseline"/>
              <w:rPr>
                <w:rFonts w:ascii="Segoe UI" w:hAnsi="Segoe UI" w:cs="Segoe UI"/>
                <w:sz w:val="22"/>
                <w:szCs w:val="22"/>
              </w:rPr>
            </w:pPr>
            <w:r w:rsidRPr="0046047F">
              <w:rPr>
                <w:rFonts w:ascii="Calibri" w:hAnsi="Calibri" w:cs="Calibri"/>
                <w:sz w:val="22"/>
                <w:szCs w:val="22"/>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8FE6F80" w14:textId="77777777">
            <w:pPr>
              <w:textAlignment w:val="baseline"/>
              <w:rPr>
                <w:rFonts w:ascii="Segoe UI" w:hAnsi="Segoe UI" w:cs="Segoe UI"/>
                <w:sz w:val="22"/>
                <w:szCs w:val="22"/>
              </w:rPr>
            </w:pPr>
            <w:r w:rsidRPr="0046047F">
              <w:rPr>
                <w:rFonts w:ascii="Calibri" w:hAnsi="Calibri" w:cs="Calibri"/>
                <w:sz w:val="22"/>
                <w:szCs w:val="22"/>
              </w:rPr>
              <w:t> </w:t>
            </w:r>
          </w:p>
        </w:tc>
      </w:tr>
      <w:tr w14:paraId="2FD646EB"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7CBC6BC5" w14:textId="77777777">
            <w:pPr>
              <w:ind w:left="260" w:hanging="260"/>
              <w:textAlignment w:val="baseline"/>
              <w:rPr>
                <w:rFonts w:ascii="Segoe UI" w:hAnsi="Segoe UI" w:cs="Segoe UI"/>
                <w:b/>
                <w:bCs/>
                <w:sz w:val="22"/>
                <w:szCs w:val="22"/>
              </w:rPr>
            </w:pPr>
            <w:r w:rsidRPr="0046047F">
              <w:rPr>
                <w:rFonts w:ascii="Calibri" w:hAnsi="Calibri" w:cs="Calibri"/>
                <w:b/>
                <w:bCs/>
                <w:sz w:val="22"/>
                <w:szCs w:val="22"/>
              </w:rPr>
              <w:t>b. Downloading applications from websites other than Microsoft and Chrome application stores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637F5D93" w14:textId="77777777">
            <w:pPr>
              <w:textAlignment w:val="baseline"/>
              <w:rPr>
                <w:rFonts w:ascii="Segoe UI" w:hAnsi="Segoe UI" w:cs="Segoe UI"/>
                <w:sz w:val="22"/>
                <w:szCs w:val="22"/>
              </w:rPr>
            </w:pPr>
            <w:r w:rsidRPr="0046047F">
              <w:rPr>
                <w:rFonts w:ascii="Calibri" w:hAnsi="Calibri" w:cs="Calibri"/>
                <w:sz w:val="22"/>
                <w:szCs w:val="22"/>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2835B7BB" w14:textId="77777777">
            <w:pPr>
              <w:textAlignment w:val="baseline"/>
              <w:rPr>
                <w:rFonts w:ascii="Segoe UI" w:hAnsi="Segoe UI" w:cs="Segoe UI"/>
                <w:sz w:val="22"/>
                <w:szCs w:val="22"/>
              </w:rPr>
            </w:pPr>
            <w:r w:rsidRPr="0046047F">
              <w:rPr>
                <w:rFonts w:ascii="Calibri" w:hAnsi="Calibri" w:cs="Calibri"/>
                <w:sz w:val="22"/>
                <w:szCs w:val="22"/>
              </w:rPr>
              <w:t> </w:t>
            </w:r>
          </w:p>
        </w:tc>
      </w:tr>
      <w:tr w14:paraId="5C1B2390"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4A6B71DF" w14:textId="77777777">
            <w:pPr>
              <w:ind w:left="260" w:hanging="260"/>
              <w:textAlignment w:val="baseline"/>
              <w:rPr>
                <w:rFonts w:ascii="Segoe UI" w:hAnsi="Segoe UI" w:cs="Segoe UI"/>
                <w:b/>
                <w:bCs/>
                <w:sz w:val="22"/>
                <w:szCs w:val="22"/>
              </w:rPr>
            </w:pPr>
            <w:r w:rsidRPr="0046047F">
              <w:rPr>
                <w:rFonts w:ascii="Calibri" w:hAnsi="Calibri" w:cs="Calibri"/>
                <w:b/>
                <w:bCs/>
                <w:sz w:val="22"/>
                <w:szCs w:val="22"/>
              </w:rPr>
              <w:t xml:space="preserve">c. Downloading and installing executable files from credible sources if they are </w:t>
            </w:r>
            <w:r w:rsidRPr="0046047F">
              <w:rPr>
                <w:rFonts w:ascii="Calibri" w:hAnsi="Calibri" w:cs="Calibri"/>
                <w:b/>
                <w:bCs/>
                <w:sz w:val="22"/>
                <w:szCs w:val="22"/>
              </w:rPr>
              <w:t>safelisted</w:t>
            </w:r>
            <w:r w:rsidRPr="0046047F">
              <w:rPr>
                <w:rFonts w:ascii="Calibri" w:hAnsi="Calibri" w:cs="Calibri"/>
                <w:b/>
                <w:bCs/>
                <w:sz w:val="22"/>
                <w:szCs w:val="22"/>
              </w:rPr>
              <w:t>/whitelisted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6FC6350" w14:textId="77777777">
            <w:pPr>
              <w:textAlignment w:val="baseline"/>
              <w:rPr>
                <w:rFonts w:ascii="Segoe UI" w:hAnsi="Segoe UI" w:cs="Segoe UI"/>
                <w:sz w:val="22"/>
                <w:szCs w:val="22"/>
              </w:rPr>
            </w:pPr>
            <w:r w:rsidRPr="0046047F">
              <w:rPr>
                <w:rFonts w:ascii="Calibri" w:hAnsi="Calibri" w:cs="Calibri"/>
                <w:sz w:val="22"/>
                <w:szCs w:val="22"/>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6B7AABBB" w14:textId="77777777">
            <w:pPr>
              <w:textAlignment w:val="baseline"/>
              <w:rPr>
                <w:rFonts w:ascii="Segoe UI" w:hAnsi="Segoe UI" w:cs="Segoe UI"/>
                <w:sz w:val="22"/>
                <w:szCs w:val="22"/>
              </w:rPr>
            </w:pPr>
            <w:r w:rsidRPr="0046047F">
              <w:rPr>
                <w:rFonts w:ascii="Calibri" w:hAnsi="Calibri" w:cs="Calibri"/>
                <w:sz w:val="22"/>
                <w:szCs w:val="22"/>
              </w:rPr>
              <w:t> </w:t>
            </w:r>
          </w:p>
        </w:tc>
      </w:tr>
      <w:tr w14:paraId="37B5AAEE"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18302441" w14:textId="77777777">
            <w:pPr>
              <w:ind w:left="260" w:hanging="260"/>
              <w:textAlignment w:val="baseline"/>
              <w:rPr>
                <w:rFonts w:ascii="Segoe UI" w:hAnsi="Segoe UI" w:cs="Segoe UI"/>
                <w:b/>
                <w:bCs/>
                <w:sz w:val="22"/>
                <w:szCs w:val="22"/>
              </w:rPr>
            </w:pPr>
            <w:r w:rsidRPr="0046047F">
              <w:rPr>
                <w:rFonts w:ascii="Calibri" w:hAnsi="Calibri" w:cs="Calibri"/>
                <w:b/>
                <w:bCs/>
                <w:sz w:val="22"/>
                <w:szCs w:val="22"/>
              </w:rPr>
              <w:t>d. Downloading and installing any executable files from credible sources regardless of safelist status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09EB9C65" w14:textId="77777777">
            <w:pPr>
              <w:textAlignment w:val="baseline"/>
              <w:rPr>
                <w:rFonts w:ascii="Segoe UI" w:hAnsi="Segoe UI" w:cs="Segoe UI"/>
                <w:sz w:val="22"/>
                <w:szCs w:val="22"/>
              </w:rPr>
            </w:pPr>
            <w:r w:rsidRPr="0046047F">
              <w:rPr>
                <w:rFonts w:ascii="Calibri" w:hAnsi="Calibri" w:cs="Calibri"/>
                <w:sz w:val="22"/>
                <w:szCs w:val="22"/>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46047F" w:rsidRPr="0046047F" w:rsidP="0046047F" w14:paraId="2EDB8CCF" w14:textId="77777777">
            <w:pPr>
              <w:textAlignment w:val="baseline"/>
              <w:rPr>
                <w:rFonts w:ascii="Segoe UI" w:hAnsi="Segoe UI" w:cs="Segoe UI"/>
                <w:sz w:val="22"/>
                <w:szCs w:val="22"/>
              </w:rPr>
            </w:pPr>
            <w:r w:rsidRPr="0046047F">
              <w:rPr>
                <w:rFonts w:ascii="Calibri" w:hAnsi="Calibri" w:cs="Calibri"/>
                <w:sz w:val="22"/>
                <w:szCs w:val="22"/>
              </w:rPr>
              <w:t> </w:t>
            </w:r>
          </w:p>
        </w:tc>
      </w:tr>
    </w:tbl>
    <w:p w:rsidR="0046047F" w:rsidRPr="0046047F" w:rsidP="0046047F" w14:paraId="4F6B3C1C" w14:textId="77777777">
      <w:pPr>
        <w:textAlignment w:val="baseline"/>
        <w:rPr>
          <w:rFonts w:ascii="Calibri" w:hAnsi="Calibri" w:cs="Calibri"/>
          <w:b/>
          <w:bCs/>
          <w:sz w:val="24"/>
          <w:szCs w:val="24"/>
        </w:rPr>
      </w:pPr>
    </w:p>
    <w:p w:rsidR="0046047F" w:rsidRPr="0046047F" w:rsidP="0046047F" w14:paraId="43005733" w14:textId="77777777">
      <w:pPr>
        <w:spacing w:after="160" w:line="259" w:lineRule="auto"/>
        <w:rPr>
          <w:rFonts w:ascii="Calibri" w:eastAsia="Calibri" w:hAnsi="Calibri" w:cs="Calibri"/>
          <w:b/>
          <w:bCs/>
          <w:color w:val="2F5496"/>
          <w:sz w:val="26"/>
          <w:szCs w:val="26"/>
          <w:shd w:val="clear" w:color="auto" w:fill="FFFFFF"/>
        </w:rPr>
      </w:pPr>
    </w:p>
    <w:p w:rsidR="0046047F" w:rsidRPr="0046047F" w:rsidP="0046047F" w14:paraId="7F1E2786" w14:textId="77777777">
      <w:pPr>
        <w:spacing w:after="160" w:line="259" w:lineRule="auto"/>
        <w:rPr>
          <w:rFonts w:ascii="Calibri" w:eastAsia="Calibri" w:hAnsi="Calibri" w:cs="Calibri"/>
          <w:b/>
          <w:bCs/>
          <w:color w:val="2F5496"/>
          <w:sz w:val="26"/>
          <w:szCs w:val="26"/>
          <w:shd w:val="clear" w:color="auto" w:fill="FFFFFF"/>
        </w:rPr>
      </w:pPr>
    </w:p>
    <w:p w:rsidR="0046047F" w:rsidRPr="0046047F" w:rsidP="0046047F" w14:paraId="42DF4461" w14:textId="036BA1A7">
      <w:pPr>
        <w:spacing w:after="160" w:line="259" w:lineRule="auto"/>
        <w:rPr>
          <w:rFonts w:ascii="Calibri" w:eastAsia="Calibri" w:hAnsi="Calibri" w:cs="Calibri"/>
          <w:b/>
          <w:bCs/>
          <w:color w:val="2F5496"/>
          <w:sz w:val="26"/>
          <w:szCs w:val="26"/>
          <w:shd w:val="clear" w:color="auto" w:fill="FFFFFF"/>
        </w:rPr>
      </w:pPr>
      <w:r w:rsidRPr="0046047F">
        <w:rPr>
          <w:rFonts w:ascii="Calibri" w:eastAsia="Calibri" w:hAnsi="Calibri" w:cs="Arial"/>
          <w:b/>
          <w:bCs/>
          <w:noProof/>
          <w:color w:val="000000"/>
          <w:sz w:val="26"/>
          <w:szCs w:val="26"/>
        </w:rPr>
        <mc:AlternateContent>
          <mc:Choice Requires="wps">
            <w:drawing>
              <wp:anchor distT="0" distB="0" distL="114300" distR="114300" simplePos="0" relativeHeight="251724800" behindDoc="0" locked="0" layoutInCell="1" allowOverlap="1">
                <wp:simplePos x="0" y="0"/>
                <wp:positionH relativeFrom="margin">
                  <wp:posOffset>-76200</wp:posOffset>
                </wp:positionH>
                <wp:positionV relativeFrom="paragraph">
                  <wp:posOffset>-209550</wp:posOffset>
                </wp:positionV>
                <wp:extent cx="7162800" cy="19050"/>
                <wp:effectExtent l="0" t="0" r="19050" b="19050"/>
                <wp:wrapNone/>
                <wp:docPr id="2121613261" name="Straight Connector 2121613261"/>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2121613261" o:spid="_x0000_s1158" style="mso-height-percent:0;mso-height-relative:margin;mso-position-horizontal-relative:margin;mso-width-percent:0;mso-width-relative:margin;mso-wrap-distance-bottom:0;mso-wrap-distance-left:9pt;mso-wrap-distance-right:9pt;mso-wrap-distance-top:0;mso-wrap-style:square;position:absolute;visibility:visible;z-index:251740160" from="-6pt,-16.5pt" to="558pt,-15pt" strokecolor="#4472c4" strokeweight="0.5pt">
                <v:stroke joinstyle="miter"/>
                <w10:wrap anchorx="margin"/>
              </v:line>
            </w:pict>
          </mc:Fallback>
        </mc:AlternateContent>
      </w:r>
      <w:r w:rsidRPr="0046047F">
        <w:rPr>
          <w:rFonts w:ascii="Calibri" w:eastAsia="Calibri" w:hAnsi="Calibri" w:cs="Calibri"/>
          <w:b/>
          <w:bCs/>
          <w:color w:val="2F5496"/>
          <w:sz w:val="26"/>
          <w:szCs w:val="26"/>
          <w:shd w:val="clear" w:color="auto" w:fill="FFFFFF"/>
        </w:rPr>
        <w:t>Device Specification</w:t>
      </w:r>
    </w:p>
    <w:p w:rsidR="0046047F" w:rsidRPr="0046047F" w:rsidP="00B86564" w14:paraId="0A4F0B18" w14:textId="77777777">
      <w:pPr>
        <w:spacing w:line="259" w:lineRule="auto"/>
        <w:rPr>
          <w:rFonts w:ascii="Calibri" w:eastAsia="Calibri" w:hAnsi="Calibri" w:cs="Calibri"/>
          <w:b/>
          <w:bCs/>
          <w:color w:val="000000"/>
          <w:sz w:val="22"/>
          <w:szCs w:val="22"/>
          <w:shd w:val="clear" w:color="auto" w:fill="FFFFFF"/>
        </w:rPr>
      </w:pPr>
    </w:p>
    <w:p w:rsidR="0046047F" w:rsidRPr="0046047F" w:rsidP="003A7E41" w14:paraId="74EF1E2C" w14:textId="77777777">
      <w:pPr>
        <w:numPr>
          <w:ilvl w:val="0"/>
          <w:numId w:val="49"/>
        </w:numPr>
        <w:spacing w:line="259" w:lineRule="auto"/>
        <w:contextualSpacing/>
        <w:rPr>
          <w:rFonts w:ascii="Calibri" w:eastAsia="Calibri" w:hAnsi="Calibri" w:cs="Calibri"/>
          <w:b/>
          <w:bCs/>
          <w:color w:val="000000"/>
          <w:sz w:val="22"/>
          <w:szCs w:val="22"/>
          <w:shd w:val="clear" w:color="auto" w:fill="FFFFFF"/>
        </w:rPr>
      </w:pPr>
      <w:r w:rsidRPr="0046047F">
        <w:rPr>
          <w:rFonts w:ascii="Calibri" w:eastAsia="Calibri" w:hAnsi="Calibri" w:cs="Calibri"/>
          <w:b/>
          <w:bCs/>
          <w:color w:val="000000"/>
          <w:sz w:val="22"/>
          <w:szCs w:val="22"/>
          <w:shd w:val="clear" w:color="auto" w:fill="FFFFFF"/>
        </w:rPr>
        <w:t>What is the screen resolution on the type of student devices used by students in your school? (</w:t>
      </w:r>
      <w:r w:rsidRPr="0046047F">
        <w:rPr>
          <w:rFonts w:ascii="Calibri" w:eastAsia="Calibri" w:hAnsi="Calibri" w:cs="Calibri"/>
          <w:b/>
          <w:bCs/>
          <w:color w:val="000000"/>
          <w:sz w:val="22"/>
          <w:szCs w:val="22"/>
          <w:shd w:val="clear" w:color="auto" w:fill="FFFFFF"/>
        </w:rPr>
        <w:t>check</w:t>
      </w:r>
      <w:r w:rsidRPr="0046047F">
        <w:rPr>
          <w:rFonts w:ascii="Calibri" w:eastAsia="Calibri" w:hAnsi="Calibri" w:cs="Calibri"/>
          <w:b/>
          <w:bCs/>
          <w:color w:val="000000"/>
          <w:sz w:val="22"/>
          <w:szCs w:val="22"/>
          <w:shd w:val="clear" w:color="auto" w:fill="FFFFFF"/>
        </w:rPr>
        <w:t xml:space="preserve"> all that apply)</w:t>
      </w:r>
    </w:p>
    <w:p w:rsidR="0046047F" w:rsidRPr="0046047F" w:rsidP="003A7E41" w14:paraId="01E14113" w14:textId="77777777">
      <w:pPr>
        <w:numPr>
          <w:ilvl w:val="0"/>
          <w:numId w:val="58"/>
        </w:numPr>
        <w:shd w:val="clear" w:color="auto" w:fill="FFFFFF"/>
        <w:spacing w:line="259" w:lineRule="auto"/>
        <w:textAlignment w:val="baseline"/>
        <w:rPr>
          <w:rFonts w:ascii="Calibri" w:eastAsia="Calibri" w:hAnsi="Calibri" w:cs="Calibri"/>
          <w:sz w:val="22"/>
          <w:szCs w:val="22"/>
        </w:rPr>
      </w:pPr>
      <w:r w:rsidRPr="0046047F">
        <w:rPr>
          <w:rFonts w:ascii="Calibri" w:hAnsi="Calibri" w:cs="Calibri"/>
          <w:color w:val="333333"/>
          <w:sz w:val="22"/>
          <w:szCs w:val="22"/>
        </w:rPr>
        <w:t>1224x768  </w:t>
      </w:r>
    </w:p>
    <w:p w:rsidR="0046047F" w:rsidRPr="0046047F" w:rsidP="003A7E41" w14:paraId="398A2E8D" w14:textId="77777777">
      <w:pPr>
        <w:numPr>
          <w:ilvl w:val="0"/>
          <w:numId w:val="58"/>
        </w:numPr>
        <w:shd w:val="clear" w:color="auto" w:fill="FFFFFF"/>
        <w:spacing w:line="259" w:lineRule="auto"/>
        <w:textAlignment w:val="baseline"/>
        <w:rPr>
          <w:rFonts w:ascii="Calibri" w:hAnsi="Calibri" w:cs="Calibri"/>
          <w:sz w:val="22"/>
          <w:szCs w:val="22"/>
        </w:rPr>
      </w:pPr>
      <w:r w:rsidRPr="0046047F">
        <w:rPr>
          <w:rFonts w:ascii="Calibri" w:hAnsi="Calibri" w:cs="Calibri"/>
          <w:color w:val="333333"/>
          <w:sz w:val="22"/>
          <w:szCs w:val="22"/>
        </w:rPr>
        <w:t>1366x768  </w:t>
      </w:r>
    </w:p>
    <w:p w:rsidR="0046047F" w:rsidRPr="0046047F" w:rsidP="003A7E41" w14:paraId="052896FE" w14:textId="77777777">
      <w:pPr>
        <w:numPr>
          <w:ilvl w:val="0"/>
          <w:numId w:val="58"/>
        </w:numPr>
        <w:shd w:val="clear" w:color="auto" w:fill="FFFFFF"/>
        <w:spacing w:line="259" w:lineRule="auto"/>
        <w:textAlignment w:val="baseline"/>
        <w:rPr>
          <w:rFonts w:ascii="Calibri" w:hAnsi="Calibri" w:cs="Calibri"/>
          <w:sz w:val="22"/>
          <w:szCs w:val="22"/>
        </w:rPr>
      </w:pPr>
      <w:r w:rsidRPr="0046047F">
        <w:rPr>
          <w:rFonts w:ascii="Calibri" w:hAnsi="Calibri" w:cs="Calibri"/>
          <w:color w:val="333333"/>
          <w:sz w:val="22"/>
          <w:szCs w:val="22"/>
        </w:rPr>
        <w:t>1920x1080 </w:t>
      </w:r>
    </w:p>
    <w:p w:rsidR="0046047F" w:rsidRPr="0046047F" w:rsidP="003A7E41" w14:paraId="0135487F" w14:textId="77777777">
      <w:pPr>
        <w:numPr>
          <w:ilvl w:val="0"/>
          <w:numId w:val="58"/>
        </w:numPr>
        <w:shd w:val="clear" w:color="auto" w:fill="FFFFFF"/>
        <w:spacing w:line="259" w:lineRule="auto"/>
        <w:textAlignment w:val="baseline"/>
        <w:rPr>
          <w:rFonts w:ascii="Calibri" w:hAnsi="Calibri" w:cs="Calibri"/>
          <w:sz w:val="22"/>
          <w:szCs w:val="22"/>
        </w:rPr>
      </w:pPr>
      <w:r w:rsidRPr="0046047F">
        <w:rPr>
          <w:rFonts w:ascii="Calibri" w:hAnsi="Calibri" w:cs="Calibri"/>
          <w:color w:val="333333"/>
          <w:sz w:val="22"/>
          <w:szCs w:val="22"/>
        </w:rPr>
        <w:t>1920x1200 </w:t>
      </w:r>
    </w:p>
    <w:p w:rsidR="0046047F" w:rsidRPr="0046047F" w:rsidP="003A7E41" w14:paraId="742AE8C8" w14:textId="77777777">
      <w:pPr>
        <w:numPr>
          <w:ilvl w:val="0"/>
          <w:numId w:val="58"/>
        </w:numPr>
        <w:shd w:val="clear" w:color="auto" w:fill="FFFFFF"/>
        <w:spacing w:line="259" w:lineRule="auto"/>
        <w:textAlignment w:val="baseline"/>
        <w:rPr>
          <w:rFonts w:ascii="Calibri" w:hAnsi="Calibri" w:cs="Calibri"/>
          <w:sz w:val="22"/>
          <w:szCs w:val="22"/>
        </w:rPr>
      </w:pPr>
      <w:r w:rsidRPr="0046047F">
        <w:rPr>
          <w:rFonts w:ascii="Calibri" w:hAnsi="Calibri" w:cs="Calibri"/>
          <w:color w:val="333333"/>
          <w:sz w:val="22"/>
          <w:szCs w:val="22"/>
        </w:rPr>
        <w:t>Other (fillable field): </w:t>
      </w:r>
    </w:p>
    <w:p w:rsidR="0046047F" w:rsidRPr="0046047F" w:rsidP="00B86564" w14:paraId="2D3126C9" w14:textId="77777777">
      <w:pPr>
        <w:shd w:val="clear" w:color="auto" w:fill="FFFFFF"/>
        <w:textAlignment w:val="baseline"/>
        <w:rPr>
          <w:rFonts w:ascii="Calibri" w:hAnsi="Calibri" w:cs="Calibri"/>
          <w:color w:val="333333"/>
          <w:sz w:val="22"/>
          <w:szCs w:val="22"/>
        </w:rPr>
      </w:pPr>
    </w:p>
    <w:p w:rsidR="0046047F" w:rsidRPr="0046047F" w:rsidP="003A7E41" w14:paraId="51A9C236" w14:textId="532525E9">
      <w:pPr>
        <w:numPr>
          <w:ilvl w:val="0"/>
          <w:numId w:val="49"/>
        </w:numPr>
        <w:shd w:val="clear" w:color="auto" w:fill="FFFFFF"/>
        <w:spacing w:line="259" w:lineRule="auto"/>
        <w:textAlignment w:val="baseline"/>
        <w:rPr>
          <w:rFonts w:ascii="Calibri" w:hAnsi="Calibri" w:cs="Calibri"/>
          <w:b/>
          <w:bCs/>
          <w:sz w:val="22"/>
          <w:szCs w:val="22"/>
        </w:rPr>
      </w:pPr>
      <w:r w:rsidRPr="0046047F">
        <w:rPr>
          <w:rFonts w:ascii="Calibri" w:hAnsi="Calibri" w:cs="Calibri"/>
          <w:b/>
          <w:bCs/>
          <w:sz w:val="22"/>
          <w:szCs w:val="22"/>
        </w:rPr>
        <w:t>What is the screen size on the type of devices used by students in your school? (</w:t>
      </w:r>
      <w:r w:rsidRPr="0046047F">
        <w:rPr>
          <w:rFonts w:ascii="Calibri" w:hAnsi="Calibri" w:cs="Calibri"/>
          <w:b/>
          <w:bCs/>
          <w:sz w:val="22"/>
          <w:szCs w:val="22"/>
        </w:rPr>
        <w:t>check</w:t>
      </w:r>
      <w:r w:rsidRPr="0046047F">
        <w:rPr>
          <w:rFonts w:ascii="Calibri" w:hAnsi="Calibri" w:cs="Calibri"/>
          <w:b/>
          <w:bCs/>
          <w:sz w:val="22"/>
          <w:szCs w:val="22"/>
        </w:rPr>
        <w:t xml:space="preserve"> all that apply)</w:t>
      </w:r>
    </w:p>
    <w:p w:rsidR="0046047F" w:rsidRPr="0046047F" w:rsidP="003A7E41" w14:paraId="788C7F9C" w14:textId="77777777">
      <w:pPr>
        <w:numPr>
          <w:ilvl w:val="0"/>
          <w:numId w:val="59"/>
        </w:numPr>
        <w:shd w:val="clear" w:color="auto" w:fill="FFFFFF"/>
        <w:spacing w:line="259" w:lineRule="auto"/>
        <w:contextualSpacing/>
        <w:textAlignment w:val="baseline"/>
        <w:rPr>
          <w:rFonts w:ascii="Calibri" w:hAnsi="Calibri" w:cs="Calibri"/>
          <w:sz w:val="22"/>
          <w:szCs w:val="22"/>
        </w:rPr>
      </w:pPr>
      <w:r w:rsidRPr="0046047F">
        <w:rPr>
          <w:rFonts w:ascii="Calibri" w:hAnsi="Calibri" w:cs="Calibri"/>
          <w:sz w:val="22"/>
          <w:szCs w:val="22"/>
        </w:rPr>
        <w:t>11.6”</w:t>
      </w:r>
    </w:p>
    <w:p w:rsidR="0046047F" w:rsidRPr="0046047F" w:rsidP="003A7E41" w14:paraId="41087663" w14:textId="77777777">
      <w:pPr>
        <w:numPr>
          <w:ilvl w:val="0"/>
          <w:numId w:val="59"/>
        </w:numPr>
        <w:shd w:val="clear" w:color="auto" w:fill="FFFFFF"/>
        <w:spacing w:line="259" w:lineRule="auto"/>
        <w:contextualSpacing/>
        <w:textAlignment w:val="baseline"/>
        <w:rPr>
          <w:rFonts w:ascii="Calibri" w:hAnsi="Calibri" w:cs="Calibri"/>
          <w:sz w:val="22"/>
          <w:szCs w:val="22"/>
        </w:rPr>
      </w:pPr>
      <w:r w:rsidRPr="0046047F">
        <w:rPr>
          <w:rFonts w:ascii="Calibri" w:hAnsi="Calibri" w:cs="Calibri"/>
          <w:color w:val="333333"/>
          <w:sz w:val="22"/>
          <w:szCs w:val="22"/>
        </w:rPr>
        <w:t>12.2” </w:t>
      </w:r>
    </w:p>
    <w:p w:rsidR="0046047F" w:rsidRPr="0046047F" w:rsidP="003A7E41" w14:paraId="7CB29166" w14:textId="77777777">
      <w:pPr>
        <w:numPr>
          <w:ilvl w:val="0"/>
          <w:numId w:val="59"/>
        </w:numPr>
        <w:shd w:val="clear" w:color="auto" w:fill="FFFFFF"/>
        <w:spacing w:line="259" w:lineRule="auto"/>
        <w:contextualSpacing/>
        <w:textAlignment w:val="baseline"/>
        <w:rPr>
          <w:rFonts w:ascii="Calibri" w:hAnsi="Calibri" w:cs="Calibri"/>
          <w:sz w:val="22"/>
          <w:szCs w:val="22"/>
        </w:rPr>
      </w:pPr>
      <w:r w:rsidRPr="0046047F">
        <w:rPr>
          <w:rFonts w:ascii="Calibri" w:hAnsi="Calibri" w:cs="Calibri"/>
          <w:color w:val="333333"/>
          <w:sz w:val="22"/>
          <w:szCs w:val="22"/>
        </w:rPr>
        <w:t>13.5” </w:t>
      </w:r>
    </w:p>
    <w:p w:rsidR="0046047F" w:rsidRPr="0046047F" w:rsidP="003A7E41" w14:paraId="6980E34C" w14:textId="77777777">
      <w:pPr>
        <w:numPr>
          <w:ilvl w:val="0"/>
          <w:numId w:val="59"/>
        </w:numPr>
        <w:shd w:val="clear" w:color="auto" w:fill="FFFFFF"/>
        <w:spacing w:line="259" w:lineRule="auto"/>
        <w:contextualSpacing/>
        <w:textAlignment w:val="baseline"/>
        <w:rPr>
          <w:rFonts w:ascii="Calibri" w:hAnsi="Calibri" w:cs="Calibri"/>
          <w:sz w:val="22"/>
          <w:szCs w:val="22"/>
        </w:rPr>
      </w:pPr>
      <w:r w:rsidRPr="0046047F">
        <w:rPr>
          <w:rFonts w:ascii="Calibri" w:hAnsi="Calibri" w:cs="Calibri"/>
          <w:color w:val="333333"/>
          <w:sz w:val="22"/>
          <w:szCs w:val="22"/>
        </w:rPr>
        <w:t>14.0” </w:t>
      </w:r>
    </w:p>
    <w:p w:rsidR="0046047F" w:rsidRPr="0046047F" w:rsidP="003A7E41" w14:paraId="109CD485" w14:textId="77777777">
      <w:pPr>
        <w:numPr>
          <w:ilvl w:val="0"/>
          <w:numId w:val="59"/>
        </w:numPr>
        <w:shd w:val="clear" w:color="auto" w:fill="FFFFFF"/>
        <w:spacing w:line="259" w:lineRule="auto"/>
        <w:contextualSpacing/>
        <w:textAlignment w:val="baseline"/>
        <w:rPr>
          <w:rFonts w:ascii="Calibri" w:hAnsi="Calibri" w:cs="Calibri"/>
          <w:sz w:val="22"/>
          <w:szCs w:val="22"/>
        </w:rPr>
      </w:pPr>
      <w:r w:rsidRPr="0046047F">
        <w:rPr>
          <w:rFonts w:ascii="Calibri" w:hAnsi="Calibri" w:cs="Calibri"/>
          <w:color w:val="333333"/>
          <w:sz w:val="22"/>
          <w:szCs w:val="22"/>
        </w:rPr>
        <w:t>15.6” </w:t>
      </w:r>
    </w:p>
    <w:p w:rsidR="0046047F" w:rsidRPr="0046047F" w:rsidP="003A7E41" w14:paraId="6B91BA18" w14:textId="77777777">
      <w:pPr>
        <w:numPr>
          <w:ilvl w:val="0"/>
          <w:numId w:val="59"/>
        </w:numPr>
        <w:shd w:val="clear" w:color="auto" w:fill="FFFFFF"/>
        <w:spacing w:line="259" w:lineRule="auto"/>
        <w:contextualSpacing/>
        <w:textAlignment w:val="baseline"/>
        <w:rPr>
          <w:rFonts w:ascii="Calibri" w:hAnsi="Calibri" w:cs="Calibri"/>
          <w:sz w:val="22"/>
          <w:szCs w:val="22"/>
        </w:rPr>
      </w:pPr>
      <w:r w:rsidRPr="0046047F">
        <w:rPr>
          <w:rFonts w:ascii="Calibri" w:hAnsi="Calibri" w:cs="Calibri"/>
          <w:color w:val="333333"/>
          <w:sz w:val="22"/>
          <w:szCs w:val="22"/>
        </w:rPr>
        <w:t>Other (fillable field): </w:t>
      </w:r>
    </w:p>
    <w:p w:rsidR="0046047F" w:rsidRPr="0046047F" w:rsidP="0046047F" w14:paraId="509D2B5F" w14:textId="77777777">
      <w:pPr>
        <w:spacing w:after="160" w:line="259" w:lineRule="auto"/>
        <w:rPr>
          <w:rFonts w:ascii="Calibri" w:eastAsia="Calibri" w:hAnsi="Calibri" w:cs="Calibri"/>
          <w:b/>
          <w:bCs/>
          <w:sz w:val="22"/>
          <w:szCs w:val="22"/>
        </w:rPr>
      </w:pPr>
    </w:p>
    <w:p w:rsidR="0046047F" w:rsidRPr="0046047F" w:rsidP="003A7E41" w14:paraId="3895B0B5" w14:textId="77777777">
      <w:pPr>
        <w:numPr>
          <w:ilvl w:val="0"/>
          <w:numId w:val="49"/>
        </w:numPr>
        <w:spacing w:after="160" w:line="259" w:lineRule="auto"/>
        <w:contextualSpacing/>
        <w:rPr>
          <w:rFonts w:ascii="Calibri" w:eastAsia="Calibri" w:hAnsi="Calibri" w:cs="Calibri"/>
          <w:b/>
          <w:bCs/>
          <w:sz w:val="22"/>
          <w:szCs w:val="22"/>
        </w:rPr>
      </w:pPr>
      <w:r w:rsidRPr="0046047F">
        <w:rPr>
          <w:rFonts w:ascii="Calibri" w:eastAsia="Calibri" w:hAnsi="Calibri" w:cs="Calibri"/>
          <w:b/>
          <w:bCs/>
          <w:sz w:val="22"/>
          <w:szCs w:val="22"/>
        </w:rPr>
        <w:t xml:space="preserve">Do student devices have touch capabilities? </w:t>
      </w:r>
    </w:p>
    <w:p w:rsidR="0046047F" w:rsidRPr="0046047F" w:rsidP="003A7E41" w14:paraId="61A8D762" w14:textId="532C35DB">
      <w:pPr>
        <w:numPr>
          <w:ilvl w:val="1"/>
          <w:numId w:val="60"/>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Yes</w:t>
      </w:r>
    </w:p>
    <w:p w:rsidR="0046047F" w:rsidRPr="0046047F" w:rsidP="003A7E41" w14:paraId="2790509B" w14:textId="77777777">
      <w:pPr>
        <w:numPr>
          <w:ilvl w:val="1"/>
          <w:numId w:val="60"/>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No</w:t>
      </w:r>
    </w:p>
    <w:p w:rsidR="0046047F" w:rsidRPr="0046047F" w:rsidP="0046047F" w14:paraId="667104C0" w14:textId="77777777">
      <w:pPr>
        <w:spacing w:after="160" w:line="259" w:lineRule="auto"/>
        <w:ind w:left="1440"/>
        <w:contextualSpacing/>
        <w:rPr>
          <w:rFonts w:ascii="Calibri" w:eastAsia="Calibri" w:hAnsi="Calibri" w:cs="Calibri"/>
          <w:b/>
          <w:bCs/>
          <w:sz w:val="22"/>
          <w:szCs w:val="22"/>
        </w:rPr>
      </w:pPr>
    </w:p>
    <w:p w:rsidR="0046047F" w:rsidRPr="0046047F" w:rsidP="003A7E41" w14:paraId="18D02DAB" w14:textId="77777777">
      <w:pPr>
        <w:numPr>
          <w:ilvl w:val="0"/>
          <w:numId w:val="49"/>
        </w:numPr>
        <w:spacing w:after="160" w:line="259" w:lineRule="auto"/>
        <w:contextualSpacing/>
        <w:rPr>
          <w:rFonts w:ascii="Calibri" w:eastAsia="Calibri" w:hAnsi="Calibri" w:cs="Calibri"/>
          <w:b/>
          <w:bCs/>
          <w:sz w:val="22"/>
          <w:szCs w:val="22"/>
        </w:rPr>
      </w:pPr>
      <w:r w:rsidRPr="0046047F">
        <w:rPr>
          <w:rFonts w:ascii="Calibri" w:eastAsia="Calibri" w:hAnsi="Calibri" w:cs="Calibri"/>
          <w:b/>
          <w:bCs/>
          <w:sz w:val="22"/>
          <w:szCs w:val="22"/>
        </w:rPr>
        <w:t>[Display if Q15=Yes] If student devices have touch capabilities, is a stylus provided? (</w:t>
      </w:r>
      <w:r w:rsidRPr="0046047F">
        <w:rPr>
          <w:rFonts w:ascii="Calibri" w:eastAsia="Calibri" w:hAnsi="Calibri" w:cs="Calibri"/>
          <w:b/>
          <w:bCs/>
          <w:sz w:val="22"/>
          <w:szCs w:val="22"/>
        </w:rPr>
        <w:t>check</w:t>
      </w:r>
      <w:r w:rsidRPr="0046047F">
        <w:rPr>
          <w:rFonts w:ascii="Calibri" w:eastAsia="Calibri" w:hAnsi="Calibri" w:cs="Calibri"/>
          <w:b/>
          <w:bCs/>
          <w:sz w:val="22"/>
          <w:szCs w:val="22"/>
        </w:rPr>
        <w:t xml:space="preserve"> all that apply)</w:t>
      </w:r>
    </w:p>
    <w:p w:rsidR="0046047F" w:rsidRPr="0046047F" w:rsidP="003A7E41" w14:paraId="458ABD20" w14:textId="77777777">
      <w:pPr>
        <w:numPr>
          <w:ilvl w:val="0"/>
          <w:numId w:val="62"/>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 xml:space="preserve">Yes, students are provided styluses for use with student </w:t>
      </w:r>
      <w:r w:rsidRPr="0046047F">
        <w:rPr>
          <w:rFonts w:ascii="Calibri" w:eastAsia="Calibri" w:hAnsi="Calibri" w:cs="Calibri"/>
          <w:sz w:val="22"/>
          <w:szCs w:val="22"/>
        </w:rPr>
        <w:t>devices</w:t>
      </w:r>
    </w:p>
    <w:p w:rsidR="0046047F" w:rsidRPr="0046047F" w:rsidP="003A7E41" w14:paraId="76865475" w14:textId="77777777">
      <w:pPr>
        <w:numPr>
          <w:ilvl w:val="0"/>
          <w:numId w:val="62"/>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 xml:space="preserve">No, students use their own stylus for use with student </w:t>
      </w:r>
      <w:r w:rsidRPr="0046047F">
        <w:rPr>
          <w:rFonts w:ascii="Calibri" w:eastAsia="Calibri" w:hAnsi="Calibri" w:cs="Calibri"/>
          <w:sz w:val="22"/>
          <w:szCs w:val="22"/>
        </w:rPr>
        <w:t>devices</w:t>
      </w:r>
    </w:p>
    <w:p w:rsidR="0046047F" w:rsidRPr="0046047F" w:rsidP="003A7E41" w14:paraId="1A62F28F" w14:textId="77777777">
      <w:pPr>
        <w:numPr>
          <w:ilvl w:val="0"/>
          <w:numId w:val="62"/>
        </w:numPr>
        <w:spacing w:after="160" w:line="259" w:lineRule="auto"/>
        <w:contextualSpacing/>
        <w:rPr>
          <w:rFonts w:ascii="Calibri" w:eastAsia="Calibri" w:hAnsi="Calibri" w:cs="Calibri"/>
          <w:sz w:val="22"/>
          <w:szCs w:val="22"/>
        </w:rPr>
      </w:pPr>
      <w:r w:rsidRPr="0046047F">
        <w:rPr>
          <w:rFonts w:ascii="Calibri" w:eastAsia="Calibri" w:hAnsi="Calibri" w:cs="Calibri"/>
          <w:sz w:val="22"/>
          <w:szCs w:val="22"/>
        </w:rPr>
        <w:t xml:space="preserve">No, styluses are not </w:t>
      </w:r>
      <w:r w:rsidRPr="0046047F">
        <w:rPr>
          <w:rFonts w:ascii="Calibri" w:eastAsia="Calibri" w:hAnsi="Calibri" w:cs="Calibri"/>
          <w:sz w:val="22"/>
          <w:szCs w:val="22"/>
        </w:rPr>
        <w:t>provided</w:t>
      </w:r>
    </w:p>
    <w:p w:rsidR="0046047F" w:rsidRPr="0046047F" w:rsidP="0046047F" w14:paraId="61001AB5" w14:textId="77777777">
      <w:pPr>
        <w:spacing w:after="160" w:line="259" w:lineRule="auto"/>
        <w:ind w:left="1440"/>
        <w:contextualSpacing/>
        <w:rPr>
          <w:rFonts w:ascii="Calibri" w:eastAsia="Calibri" w:hAnsi="Calibri" w:cs="Calibri"/>
          <w:b/>
          <w:bCs/>
          <w:sz w:val="22"/>
          <w:szCs w:val="22"/>
        </w:rPr>
      </w:pPr>
    </w:p>
    <w:p w:rsidR="00194397" w:rsidP="00724047" w14:paraId="020AC9CB" w14:textId="6CAC013F">
      <w:pPr>
        <w:spacing w:after="160" w:line="259" w:lineRule="auto"/>
        <w:rPr>
          <w:rFonts w:ascii="Times New Roman" w:hAnsi="Times New Roman"/>
          <w:color w:val="59595B"/>
          <w:sz w:val="22"/>
          <w:szCs w:val="22"/>
        </w:rPr>
      </w:pPr>
    </w:p>
    <w:p w:rsidR="00194397" w14:paraId="1DB8BE22" w14:textId="77777777">
      <w:pPr>
        <w:rPr>
          <w:rFonts w:ascii="Times New Roman" w:hAnsi="Times New Roman"/>
          <w:color w:val="59595B"/>
          <w:sz w:val="22"/>
          <w:szCs w:val="22"/>
        </w:rPr>
      </w:pPr>
      <w:r>
        <w:rPr>
          <w:rFonts w:ascii="Times New Roman" w:hAnsi="Times New Roman"/>
          <w:color w:val="59595B"/>
          <w:sz w:val="22"/>
          <w:szCs w:val="22"/>
        </w:rPr>
        <w:br w:type="page"/>
      </w:r>
    </w:p>
    <w:p w:rsidR="007234A8" w:rsidRPr="007234A8" w:rsidP="007234A8" w14:paraId="0F340C82" w14:textId="77777777">
      <w:pPr>
        <w:jc w:val="center"/>
        <w:textAlignment w:val="baseline"/>
        <w:rPr>
          <w:rFonts w:ascii="Segoe UI" w:hAnsi="Segoe UI" w:cs="Segoe UI"/>
          <w:color w:val="000000"/>
          <w:sz w:val="26"/>
          <w:szCs w:val="26"/>
          <w:lang w:val="es-CO"/>
        </w:rPr>
      </w:pPr>
      <w:r w:rsidRPr="007234A8">
        <w:rPr>
          <w:rFonts w:ascii="Calibri" w:hAnsi="Calibri"/>
          <w:b/>
          <w:color w:val="000000"/>
          <w:sz w:val="26"/>
          <w:szCs w:val="24"/>
          <w:lang w:val="es-CO"/>
        </w:rPr>
        <w:t xml:space="preserve">Preguntas para el personal sobre el equipo de la escuela </w:t>
      </w:r>
    </w:p>
    <w:p w:rsidR="007234A8" w:rsidRPr="007234A8" w:rsidP="007234A8" w14:paraId="5AD08861" w14:textId="77777777">
      <w:pPr>
        <w:textAlignment w:val="baseline"/>
        <w:rPr>
          <w:rFonts w:ascii="Calibri" w:hAnsi="Calibri"/>
          <w:color w:val="000000"/>
          <w:sz w:val="24"/>
          <w:szCs w:val="24"/>
          <w:lang w:val="es-CO"/>
        </w:rPr>
      </w:pPr>
      <w:r w:rsidRPr="007234A8">
        <w:rPr>
          <w:rFonts w:ascii="Calibri" w:hAnsi="Calibri"/>
          <w:b/>
          <w:color w:val="4472C4"/>
          <w:sz w:val="26"/>
          <w:szCs w:val="24"/>
          <w:lang w:val="es-CO"/>
        </w:rPr>
        <w:t>Encuestado:</w:t>
      </w:r>
      <w:r w:rsidRPr="007234A8">
        <w:rPr>
          <w:rFonts w:ascii="Calibri" w:hAnsi="Calibri"/>
          <w:color w:val="4472C4"/>
          <w:sz w:val="24"/>
          <w:szCs w:val="24"/>
          <w:lang w:val="es-CO"/>
        </w:rPr>
        <w:t xml:space="preserve"> </w:t>
      </w:r>
      <w:r w:rsidRPr="007234A8">
        <w:rPr>
          <w:rFonts w:ascii="Calibri" w:hAnsi="Calibri"/>
          <w:color w:val="000000"/>
          <w:sz w:val="24"/>
          <w:szCs w:val="24"/>
          <w:lang w:val="es-CO"/>
        </w:rPr>
        <w:t xml:space="preserve">Los directores de tecnología distritales designados recibirán y responderán a esta encuesta. Cuando estas personas ingresen al Sistema de Administración de la Evaluación (AMS, por sus siglas en inglés) tendrán una lista de sus escuelas. Para responder, ellos pueden seleccionar la lista completa o escuelas individuales, según corresponda. </w:t>
      </w:r>
    </w:p>
    <w:p w:rsidR="007234A8" w:rsidRPr="007234A8" w:rsidP="007234A8" w14:paraId="0D0CD113" w14:textId="77777777">
      <w:pPr>
        <w:textAlignment w:val="baseline"/>
        <w:rPr>
          <w:rFonts w:ascii="Segoe UI" w:hAnsi="Segoe UI" w:cs="Segoe UI"/>
          <w:color w:val="4472C4"/>
          <w:sz w:val="18"/>
          <w:szCs w:val="18"/>
          <w:lang w:val="es-CO"/>
        </w:rPr>
      </w:pPr>
    </w:p>
    <w:p w:rsidR="007234A8" w:rsidRPr="007234A8" w:rsidP="007234A8" w14:paraId="3FBD8597" w14:textId="77777777">
      <w:pPr>
        <w:textAlignment w:val="baseline"/>
        <w:rPr>
          <w:rFonts w:ascii="Calibri" w:hAnsi="Calibri" w:cs="Calibri"/>
          <w:color w:val="000000"/>
          <w:sz w:val="24"/>
          <w:szCs w:val="24"/>
          <w:lang w:val="es-CO"/>
        </w:rPr>
      </w:pPr>
      <w:r w:rsidRPr="007234A8">
        <w:rPr>
          <w:rFonts w:ascii="Calibri" w:hAnsi="Calibri"/>
          <w:b/>
          <w:color w:val="4472C4"/>
          <w:sz w:val="26"/>
          <w:szCs w:val="24"/>
          <w:lang w:val="es-CO"/>
        </w:rPr>
        <w:t>Distribución:</w:t>
      </w:r>
      <w:r w:rsidRPr="007234A8">
        <w:rPr>
          <w:rFonts w:ascii="Calibri" w:hAnsi="Calibri"/>
          <w:color w:val="4472C4"/>
          <w:sz w:val="24"/>
          <w:szCs w:val="24"/>
          <w:lang w:val="es-CO"/>
        </w:rPr>
        <w:t xml:space="preserve"> </w:t>
      </w:r>
      <w:r w:rsidRPr="007234A8">
        <w:rPr>
          <w:rFonts w:ascii="Calibri" w:hAnsi="Calibri"/>
          <w:color w:val="000000"/>
          <w:sz w:val="24"/>
          <w:szCs w:val="24"/>
          <w:lang w:val="es-CO"/>
        </w:rPr>
        <w:t xml:space="preserve">Esta encuesta se enviará a través del AMS después de que las escuelas completen la evaluación operativa de 2024. Todos los directores de tecnología distritales recibirán la encuesta.  </w:t>
      </w:r>
    </w:p>
    <w:p w:rsidR="007234A8" w:rsidRPr="007234A8" w:rsidP="007234A8" w14:paraId="64BADAD4" w14:textId="77777777">
      <w:pPr>
        <w:textAlignment w:val="baseline"/>
        <w:rPr>
          <w:rFonts w:ascii="Calibri" w:hAnsi="Calibri" w:cs="Calibri"/>
          <w:color w:val="000000"/>
          <w:sz w:val="24"/>
          <w:szCs w:val="24"/>
          <w:lang w:val="es-CO"/>
        </w:rPr>
      </w:pPr>
    </w:p>
    <w:p w:rsidR="007234A8" w:rsidRPr="007234A8" w:rsidP="007234A8" w14:paraId="6F69E336" w14:textId="77777777">
      <w:pPr>
        <w:textAlignment w:val="baseline"/>
        <w:rPr>
          <w:rFonts w:ascii="Calibri" w:hAnsi="Calibri" w:cs="Calibri"/>
          <w:b/>
          <w:bCs/>
          <w:color w:val="4472C4"/>
          <w:sz w:val="24"/>
          <w:szCs w:val="24"/>
          <w:lang w:val="es-CO"/>
        </w:rPr>
      </w:pPr>
      <w:r w:rsidRPr="007234A8">
        <w:rPr>
          <w:rFonts w:ascii="Calibri" w:hAnsi="Calibri"/>
          <w:b/>
          <w:color w:val="4472C4"/>
          <w:sz w:val="24"/>
          <w:szCs w:val="24"/>
          <w:lang w:val="es-CO"/>
        </w:rPr>
        <w:t>Descripción de la encuesta:</w:t>
      </w:r>
    </w:p>
    <w:p w:rsidR="007234A8" w:rsidRPr="007234A8" w:rsidP="007234A8" w14:paraId="4C3E738C" w14:textId="77777777">
      <w:pPr>
        <w:textAlignment w:val="baseline"/>
        <w:rPr>
          <w:rFonts w:ascii="Calibri" w:hAnsi="Calibri" w:cs="Calibri"/>
          <w:color w:val="000000"/>
          <w:sz w:val="24"/>
          <w:szCs w:val="24"/>
          <w:lang w:val="es-CO"/>
        </w:rPr>
      </w:pPr>
      <w:r w:rsidRPr="007234A8">
        <w:rPr>
          <w:rFonts w:ascii="Calibri" w:hAnsi="Calibri"/>
          <w:color w:val="000000"/>
          <w:sz w:val="24"/>
          <w:szCs w:val="24"/>
          <w:lang w:val="es-CO"/>
        </w:rPr>
        <w:t xml:space="preserve">El enfoque de NAEP es innovar a fin de evaluar a los estudiantes de la mejor manera y reducir la carga de las escuelas. La información derivada de esta encuesta orientará la viabilidad de usar equipos de la escuela para administrar la evaluación de NAEP en el futuro.  </w:t>
      </w:r>
    </w:p>
    <w:p w:rsidR="007234A8" w:rsidRPr="007234A8" w:rsidP="007234A8" w14:paraId="12E38F1D" w14:textId="77777777">
      <w:pPr>
        <w:spacing w:after="160" w:line="259" w:lineRule="auto"/>
        <w:rPr>
          <w:rFonts w:ascii="Calibri" w:eastAsia="Calibri" w:hAnsi="Calibri" w:cs="Arial"/>
          <w:color w:val="000000"/>
          <w:sz w:val="22"/>
          <w:szCs w:val="22"/>
          <w:lang w:val="es-CO"/>
        </w:rPr>
      </w:pPr>
      <w:r w:rsidRPr="007234A8">
        <w:rPr>
          <w:rFonts w:ascii="Calibri" w:eastAsia="Calibri" w:hAnsi="Calibri" w:cs="Arial"/>
          <w:b/>
          <w:noProof/>
          <w:color w:val="000000"/>
          <w:sz w:val="26"/>
          <w:szCs w:val="22"/>
          <w:lang w:val="es-CO"/>
        </w:rPr>
        <mc:AlternateContent>
          <mc:Choice Requires="wps">
            <w:drawing>
              <wp:anchor distT="0" distB="0" distL="114300" distR="114300" simplePos="0" relativeHeight="251720704" behindDoc="0" locked="0" layoutInCell="1" allowOverlap="1">
                <wp:simplePos x="0" y="0"/>
                <wp:positionH relativeFrom="column">
                  <wp:posOffset>-238125</wp:posOffset>
                </wp:positionH>
                <wp:positionV relativeFrom="paragraph">
                  <wp:posOffset>142875</wp:posOffset>
                </wp:positionV>
                <wp:extent cx="7162800" cy="19050"/>
                <wp:effectExtent l="0" t="0" r="19050" b="19050"/>
                <wp:wrapNone/>
                <wp:docPr id="2121613250" name="Straight Connector 2121613250"/>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2121613250" o:spid="_x0000_s1159" style="mso-wrap-distance-bottom:0;mso-wrap-distance-left:9pt;mso-wrap-distance-right:9pt;mso-wrap-distance-top:0;mso-wrap-style:square;position:absolute;visibility:visible;z-index:251731968" from="-18.75pt,11.25pt" to="545.25pt,12.75pt" strokecolor="#4472c4" strokeweight="0.5pt">
                <v:stroke joinstyle="miter"/>
              </v:line>
            </w:pict>
          </mc:Fallback>
        </mc:AlternateContent>
      </w:r>
    </w:p>
    <w:p w:rsidR="007234A8" w:rsidRPr="007234A8" w:rsidP="007234A8" w14:paraId="3EF6096D" w14:textId="77777777">
      <w:pPr>
        <w:spacing w:after="160" w:line="259" w:lineRule="auto"/>
        <w:rPr>
          <w:rFonts w:ascii="Calibri" w:eastAsia="Calibri" w:hAnsi="Calibri" w:cs="Calibri"/>
          <w:b/>
          <w:bCs/>
          <w:color w:val="4472C4"/>
          <w:sz w:val="26"/>
          <w:szCs w:val="26"/>
          <w:shd w:val="clear" w:color="auto" w:fill="FFFFFF"/>
          <w:lang w:val="es-CO"/>
        </w:rPr>
      </w:pPr>
      <w:r w:rsidRPr="007234A8">
        <w:rPr>
          <w:rFonts w:ascii="Calibri" w:eastAsia="Calibri" w:hAnsi="Calibri" w:cs="Arial"/>
          <w:b/>
          <w:color w:val="4472C4"/>
          <w:sz w:val="26"/>
          <w:szCs w:val="22"/>
          <w:shd w:val="clear" w:color="auto" w:fill="FFFFFF"/>
          <w:lang w:val="es-CO"/>
        </w:rPr>
        <w:t xml:space="preserve">Propiedad de los dispositivos </w:t>
      </w:r>
    </w:p>
    <w:p w:rsidR="007234A8" w:rsidRPr="007234A8" w:rsidP="003A7E41" w14:paraId="7FD475C8" w14:textId="77777777">
      <w:pPr>
        <w:numPr>
          <w:ilvl w:val="0"/>
          <w:numId w:val="49"/>
        </w:numPr>
        <w:spacing w:after="160" w:line="259" w:lineRule="auto"/>
        <w:contextualSpacing/>
        <w:rPr>
          <w:rFonts w:ascii="Calibri" w:eastAsia="Calibri" w:hAnsi="Calibri" w:cs="Arial"/>
          <w:b/>
          <w:bCs/>
          <w:color w:val="000000"/>
          <w:sz w:val="26"/>
          <w:szCs w:val="26"/>
          <w:lang w:val="es-CO"/>
        </w:rPr>
      </w:pPr>
      <w:r w:rsidRPr="007234A8">
        <w:rPr>
          <w:rFonts w:ascii="Calibri" w:eastAsia="Calibri" w:hAnsi="Calibri" w:cs="Arial"/>
          <w:b/>
          <w:color w:val="000000"/>
          <w:sz w:val="22"/>
          <w:szCs w:val="22"/>
          <w:lang w:val="es-CO"/>
        </w:rPr>
        <w:t>¿Cuáles de los siguientes modelos de equipos se emplean en su(s) escuela(s) para darles a los estudiantes acceso a la tecnología? (P. ej., computadoras portátiles, computadoras de escritorio, tabletas) (Seleccione todos los que apliquen)  </w:t>
      </w:r>
    </w:p>
    <w:p w:rsidR="007234A8" w:rsidRPr="007234A8" w:rsidP="007234A8" w14:paraId="14B77C09" w14:textId="77777777">
      <w:pPr>
        <w:shd w:val="clear" w:color="auto" w:fill="FFFFFF"/>
        <w:ind w:left="720"/>
        <w:contextualSpacing/>
        <w:textAlignment w:val="baseline"/>
        <w:rPr>
          <w:rFonts w:ascii="Segoe UI" w:hAnsi="Segoe UI" w:cs="Segoe UI"/>
          <w:color w:val="000000"/>
          <w:sz w:val="18"/>
          <w:szCs w:val="18"/>
          <w:lang w:val="es-CO"/>
        </w:rPr>
      </w:pPr>
    </w:p>
    <w:tbl>
      <w:tblPr>
        <w:tblW w:w="0"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515"/>
        <w:gridCol w:w="1380"/>
        <w:gridCol w:w="1440"/>
        <w:gridCol w:w="1470"/>
        <w:gridCol w:w="1500"/>
        <w:gridCol w:w="1290"/>
      </w:tblGrid>
      <w:tr w14:paraId="565EA739" w14:textId="77777777" w:rsidTr="00B371F9">
        <w:tblPrEx>
          <w:tblW w:w="0"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5E1E1AD7"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43F8A570" w14:textId="77777777">
            <w:pPr>
              <w:jc w:val="cente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Individual</w:t>
            </w:r>
            <w:r>
              <w:rPr>
                <w:rFonts w:ascii="Times New Roman" w:hAnsi="Times New Roman"/>
                <w:b/>
                <w:bCs/>
                <w:color w:val="000000"/>
                <w:sz w:val="22"/>
                <w:szCs w:val="22"/>
                <w:vertAlign w:val="superscript"/>
                <w:lang w:val="es-CO"/>
              </w:rPr>
              <w:footnoteReference w:id="7"/>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34EF92C7" w14:textId="77777777">
            <w:pPr>
              <w:jc w:val="cente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Uno para m</w:t>
            </w:r>
            <w:r w:rsidRPr="007234A8">
              <w:rPr>
                <w:rFonts w:ascii="Calibri" w:eastAsia="Calibri" w:hAnsi="Calibri" w:cs="Arial"/>
                <w:b/>
                <w:bCs/>
                <w:sz w:val="22"/>
                <w:szCs w:val="22"/>
                <w:lang w:val="es-PR"/>
              </w:rPr>
              <w:t>ás</w:t>
            </w:r>
            <w:r w:rsidRPr="007234A8">
              <w:rPr>
                <w:rFonts w:ascii="Calibri" w:eastAsia="Calibri" w:hAnsi="Calibri" w:cs="Arial"/>
                <w:b/>
                <w:bCs/>
                <w:sz w:val="22"/>
                <w:szCs w:val="22"/>
                <w:lang w:val="es-PR"/>
              </w:rPr>
              <w:t xml:space="preserve"> de uno</w:t>
            </w:r>
            <w:r w:rsidRPr="007234A8">
              <w:rPr>
                <w:rFonts w:ascii="Calibri" w:eastAsia="Calibri" w:hAnsi="Calibri" w:cs="Arial"/>
                <w:b/>
                <w:color w:val="000000"/>
                <w:sz w:val="22"/>
                <w:szCs w:val="22"/>
                <w:lang w:val="es-CO"/>
              </w:rPr>
              <w:t xml:space="preserve"> </w:t>
            </w:r>
            <w:r>
              <w:rPr>
                <w:rFonts w:ascii="Times New Roman" w:hAnsi="Times New Roman"/>
                <w:b/>
                <w:bCs/>
                <w:color w:val="000000"/>
                <w:sz w:val="22"/>
                <w:szCs w:val="22"/>
                <w:vertAlign w:val="superscript"/>
                <w:lang w:val="es-CO"/>
              </w:rPr>
              <w:footnoteReference w:id="8"/>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65DEB502" w14:textId="77777777">
            <w:pPr>
              <w:jc w:val="cente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xml:space="preserve">Centro de tecnología </w:t>
            </w:r>
            <w:r>
              <w:rPr>
                <w:rFonts w:ascii="Calibri" w:hAnsi="Calibri" w:cs="Calibri"/>
                <w:b/>
                <w:bCs/>
                <w:color w:val="000000"/>
                <w:sz w:val="22"/>
                <w:szCs w:val="22"/>
                <w:vertAlign w:val="superscript"/>
                <w:lang w:val="es-CO"/>
              </w:rPr>
              <w:footnoteReference w:id="9"/>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2BD2E9F7" w14:textId="77777777">
            <w:pPr>
              <w:jc w:val="cente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Trae tu propio dispositivo (BYOD)</w:t>
            </w:r>
            <w:r>
              <w:rPr>
                <w:rFonts w:ascii="Times New Roman" w:hAnsi="Times New Roman"/>
                <w:b/>
                <w:bCs/>
                <w:color w:val="000000"/>
                <w:sz w:val="22"/>
                <w:szCs w:val="22"/>
                <w:vertAlign w:val="superscript"/>
                <w:lang w:val="es-CO"/>
              </w:rPr>
              <w:footnoteReference w:id="10"/>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55667335" w14:textId="77777777">
            <w:pPr>
              <w:jc w:val="cente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La escuela no proporciona dispositivos</w:t>
            </w:r>
          </w:p>
        </w:tc>
      </w:tr>
      <w:tr w14:paraId="320C0DC4" w14:textId="77777777" w:rsidTr="00B371F9">
        <w:tblPrEx>
          <w:tblW w:w="0"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8420FED"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4.° grado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69699EE2"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14012F41"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C7E7A5A"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6B2888D6"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D167826"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r>
      <w:tr w14:paraId="558DC765" w14:textId="77777777" w:rsidTr="00B371F9">
        <w:tblPrEx>
          <w:tblW w:w="0"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1378E861"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8.° grado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2077925A"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26365A9E"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E3F23A9"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2747D014"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9066643" w14:textId="77777777">
            <w:pPr>
              <w:textAlignment w:val="baseline"/>
              <w:rPr>
                <w:rFonts w:ascii="Times New Roman" w:hAnsi="Times New Roman"/>
                <w:b/>
                <w:bCs/>
                <w:color w:val="000000"/>
                <w:sz w:val="22"/>
                <w:szCs w:val="22"/>
                <w:lang w:val="es-CO"/>
              </w:rPr>
            </w:pPr>
            <w:r w:rsidRPr="007234A8">
              <w:rPr>
                <w:rFonts w:ascii="Calibri" w:eastAsia="Calibri" w:hAnsi="Calibri" w:cs="Arial"/>
                <w:b/>
                <w:color w:val="000000"/>
                <w:sz w:val="22"/>
                <w:szCs w:val="22"/>
                <w:lang w:val="es-CO"/>
              </w:rPr>
              <w:t> </w:t>
            </w:r>
          </w:p>
        </w:tc>
      </w:tr>
      <w:tr w14:paraId="38A6DA4A" w14:textId="77777777" w:rsidTr="00B371F9">
        <w:tblPrEx>
          <w:tblW w:w="0"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tcPr>
          <w:p w:rsidR="007234A8" w:rsidRPr="007234A8" w:rsidP="007234A8" w14:paraId="3B274A3A" w14:textId="77777777">
            <w:pPr>
              <w:textAlignment w:val="baseline"/>
              <w:rPr>
                <w:rFonts w:ascii="Times New Roman" w:hAnsi="Times New Roman"/>
                <w:b/>
                <w:bCs/>
                <w:color w:val="000000"/>
                <w:sz w:val="22"/>
                <w:szCs w:val="22"/>
                <w:lang w:val="es-CO"/>
              </w:rPr>
            </w:pPr>
          </w:p>
        </w:tc>
        <w:tc>
          <w:tcPr>
            <w:tcW w:w="1380" w:type="dxa"/>
            <w:tcBorders>
              <w:top w:val="single" w:sz="6" w:space="0" w:color="auto"/>
              <w:left w:val="single" w:sz="6" w:space="0" w:color="auto"/>
              <w:bottom w:val="single" w:sz="6" w:space="0" w:color="auto"/>
              <w:right w:val="single" w:sz="6" w:space="0" w:color="auto"/>
            </w:tcBorders>
            <w:shd w:val="clear" w:color="auto" w:fill="auto"/>
          </w:tcPr>
          <w:p w:rsidR="007234A8" w:rsidRPr="007234A8" w:rsidP="007234A8" w14:paraId="6D57796B" w14:textId="77777777">
            <w:pPr>
              <w:textAlignment w:val="baseline"/>
              <w:rPr>
                <w:rFonts w:ascii="Times New Roman" w:hAnsi="Times New Roman"/>
                <w:b/>
                <w:bCs/>
                <w:color w:val="000000"/>
                <w:sz w:val="22"/>
                <w:szCs w:val="22"/>
                <w:lang w:val="es-CO"/>
              </w:rPr>
            </w:pPr>
          </w:p>
        </w:tc>
        <w:tc>
          <w:tcPr>
            <w:tcW w:w="1440" w:type="dxa"/>
            <w:tcBorders>
              <w:top w:val="single" w:sz="6" w:space="0" w:color="auto"/>
              <w:left w:val="single" w:sz="6" w:space="0" w:color="auto"/>
              <w:bottom w:val="single" w:sz="6" w:space="0" w:color="auto"/>
              <w:right w:val="single" w:sz="6" w:space="0" w:color="auto"/>
            </w:tcBorders>
            <w:shd w:val="clear" w:color="auto" w:fill="auto"/>
          </w:tcPr>
          <w:p w:rsidR="007234A8" w:rsidRPr="007234A8" w:rsidP="007234A8" w14:paraId="4FDA02B8" w14:textId="77777777">
            <w:pPr>
              <w:textAlignment w:val="baseline"/>
              <w:rPr>
                <w:rFonts w:ascii="Times New Roman" w:hAnsi="Times New Roman"/>
                <w:b/>
                <w:bCs/>
                <w:color w:val="000000"/>
                <w:sz w:val="22"/>
                <w:szCs w:val="22"/>
                <w:lang w:val="es-CO"/>
              </w:rPr>
            </w:pPr>
          </w:p>
        </w:tc>
        <w:tc>
          <w:tcPr>
            <w:tcW w:w="1470" w:type="dxa"/>
            <w:tcBorders>
              <w:top w:val="single" w:sz="6" w:space="0" w:color="auto"/>
              <w:left w:val="single" w:sz="6" w:space="0" w:color="auto"/>
              <w:bottom w:val="single" w:sz="6" w:space="0" w:color="auto"/>
              <w:right w:val="single" w:sz="6" w:space="0" w:color="auto"/>
            </w:tcBorders>
            <w:shd w:val="clear" w:color="auto" w:fill="auto"/>
          </w:tcPr>
          <w:p w:rsidR="007234A8" w:rsidRPr="007234A8" w:rsidP="007234A8" w14:paraId="79A728A1" w14:textId="77777777">
            <w:pPr>
              <w:textAlignment w:val="baseline"/>
              <w:rPr>
                <w:rFonts w:ascii="Times New Roman" w:hAnsi="Times New Roman"/>
                <w:b/>
                <w:bCs/>
                <w:color w:val="000000"/>
                <w:sz w:val="22"/>
                <w:szCs w:val="22"/>
                <w:lang w:val="es-CO"/>
              </w:rPr>
            </w:pPr>
          </w:p>
        </w:tc>
        <w:tc>
          <w:tcPr>
            <w:tcW w:w="1500" w:type="dxa"/>
            <w:tcBorders>
              <w:top w:val="single" w:sz="6" w:space="0" w:color="auto"/>
              <w:left w:val="single" w:sz="6" w:space="0" w:color="auto"/>
              <w:bottom w:val="single" w:sz="6" w:space="0" w:color="auto"/>
              <w:right w:val="single" w:sz="6" w:space="0" w:color="auto"/>
            </w:tcBorders>
            <w:shd w:val="clear" w:color="auto" w:fill="auto"/>
          </w:tcPr>
          <w:p w:rsidR="007234A8" w:rsidRPr="007234A8" w:rsidP="007234A8" w14:paraId="1CCE95E3" w14:textId="77777777">
            <w:pPr>
              <w:textAlignment w:val="baseline"/>
              <w:rPr>
                <w:rFonts w:ascii="Times New Roman" w:hAnsi="Times New Roman"/>
                <w:b/>
                <w:bCs/>
                <w:color w:val="000000"/>
                <w:sz w:val="22"/>
                <w:szCs w:val="22"/>
                <w:lang w:val="es-CO"/>
              </w:rPr>
            </w:pPr>
          </w:p>
        </w:tc>
        <w:tc>
          <w:tcPr>
            <w:tcW w:w="1290" w:type="dxa"/>
            <w:tcBorders>
              <w:top w:val="single" w:sz="6" w:space="0" w:color="auto"/>
              <w:left w:val="single" w:sz="6" w:space="0" w:color="auto"/>
              <w:bottom w:val="single" w:sz="6" w:space="0" w:color="auto"/>
              <w:right w:val="single" w:sz="6" w:space="0" w:color="auto"/>
            </w:tcBorders>
            <w:shd w:val="clear" w:color="auto" w:fill="auto"/>
          </w:tcPr>
          <w:p w:rsidR="007234A8" w:rsidRPr="007234A8" w:rsidP="007234A8" w14:paraId="3C58E06F" w14:textId="77777777">
            <w:pPr>
              <w:textAlignment w:val="baseline"/>
              <w:rPr>
                <w:rFonts w:ascii="Times New Roman" w:hAnsi="Times New Roman"/>
                <w:b/>
                <w:bCs/>
                <w:color w:val="000000"/>
                <w:sz w:val="22"/>
                <w:szCs w:val="22"/>
                <w:lang w:val="es-CO"/>
              </w:rPr>
            </w:pPr>
          </w:p>
        </w:tc>
      </w:tr>
    </w:tbl>
    <w:p w:rsidR="007234A8" w:rsidRPr="007234A8" w:rsidP="007234A8" w14:paraId="74112C29" w14:textId="77777777">
      <w:pPr>
        <w:spacing w:after="160" w:line="259" w:lineRule="auto"/>
        <w:ind w:left="720"/>
        <w:contextualSpacing/>
        <w:rPr>
          <w:rFonts w:ascii="Calibri" w:eastAsia="Calibri" w:hAnsi="Calibri" w:cs="Arial"/>
          <w:b/>
          <w:bCs/>
          <w:color w:val="000000"/>
          <w:sz w:val="26"/>
          <w:szCs w:val="26"/>
          <w:lang w:val="es-CO"/>
        </w:rPr>
      </w:pPr>
    </w:p>
    <w:p w:rsidR="007234A8" w:rsidRPr="007234A8" w:rsidP="003A7E41" w14:paraId="51D81495" w14:textId="77777777">
      <w:pPr>
        <w:numPr>
          <w:ilvl w:val="0"/>
          <w:numId w:val="49"/>
        </w:numPr>
        <w:spacing w:after="160" w:line="259" w:lineRule="auto"/>
        <w:contextualSpacing/>
        <w:rPr>
          <w:rFonts w:ascii="Calibri" w:eastAsia="Calibri" w:hAnsi="Calibri" w:cs="Arial"/>
          <w:b/>
          <w:bCs/>
          <w:color w:val="000000"/>
          <w:sz w:val="22"/>
          <w:szCs w:val="22"/>
          <w:lang w:val="es-CO"/>
        </w:rPr>
      </w:pPr>
      <w:r w:rsidRPr="007234A8">
        <w:rPr>
          <w:rFonts w:ascii="Calibri" w:eastAsia="Calibri" w:hAnsi="Calibri" w:cs="Arial"/>
          <w:b/>
          <w:bCs/>
          <w:color w:val="000000"/>
          <w:sz w:val="22"/>
          <w:szCs w:val="22"/>
          <w:lang w:val="es-CO"/>
        </w:rPr>
        <w:t>¿Su escuela exige que los estudiantes lleven sus propios audífonos a la escuela para uso académico o para pruebas estatales?</w:t>
      </w:r>
    </w:p>
    <w:p w:rsidR="007234A8" w:rsidRPr="007234A8" w:rsidP="003A7E41" w14:paraId="699A8359" w14:textId="77777777">
      <w:pPr>
        <w:numPr>
          <w:ilvl w:val="0"/>
          <w:numId w:val="71"/>
        </w:numPr>
        <w:spacing w:after="160" w:line="259" w:lineRule="auto"/>
        <w:contextualSpacing/>
        <w:rPr>
          <w:rFonts w:ascii="Calibri" w:eastAsia="Calibri" w:hAnsi="Calibri" w:cs="Arial"/>
          <w:b/>
          <w:bCs/>
          <w:color w:val="000000"/>
          <w:sz w:val="22"/>
          <w:szCs w:val="22"/>
          <w:lang w:val="es-CO"/>
        </w:rPr>
      </w:pPr>
      <w:r w:rsidRPr="007234A8">
        <w:rPr>
          <w:rFonts w:ascii="Calibri" w:eastAsia="Calibri" w:hAnsi="Calibri" w:cs="Arial"/>
          <w:b/>
          <w:bCs/>
          <w:color w:val="000000"/>
          <w:sz w:val="22"/>
          <w:szCs w:val="22"/>
          <w:lang w:val="es-CO"/>
        </w:rPr>
        <w:t>Sí (por favor explique) (Campo para rellenar)</w:t>
      </w:r>
    </w:p>
    <w:p w:rsidR="007234A8" w:rsidRPr="007234A8" w:rsidP="003A7E41" w14:paraId="67ADEAC3" w14:textId="77777777">
      <w:pPr>
        <w:numPr>
          <w:ilvl w:val="0"/>
          <w:numId w:val="71"/>
        </w:numPr>
        <w:spacing w:after="160" w:line="259" w:lineRule="auto"/>
        <w:contextualSpacing/>
        <w:rPr>
          <w:rFonts w:ascii="Calibri" w:eastAsia="Calibri" w:hAnsi="Calibri" w:cs="Arial"/>
          <w:b/>
          <w:bCs/>
          <w:color w:val="000000"/>
          <w:sz w:val="22"/>
          <w:szCs w:val="22"/>
          <w:lang w:val="es-CO"/>
        </w:rPr>
      </w:pPr>
      <w:r w:rsidRPr="007234A8">
        <w:rPr>
          <w:rFonts w:ascii="Calibri" w:eastAsia="Calibri" w:hAnsi="Calibri" w:cs="Arial"/>
          <w:b/>
          <w:bCs/>
          <w:color w:val="000000"/>
          <w:sz w:val="22"/>
          <w:szCs w:val="22"/>
          <w:lang w:val="es-CO"/>
        </w:rPr>
        <w:t>No (por favor explique) (Campo para rellenar)</w:t>
      </w:r>
    </w:p>
    <w:p w:rsidR="007234A8" w:rsidRPr="007234A8" w:rsidP="003A7E41" w14:paraId="1614173B" w14:textId="77777777">
      <w:pPr>
        <w:numPr>
          <w:ilvl w:val="0"/>
          <w:numId w:val="71"/>
        </w:numPr>
        <w:spacing w:after="160" w:line="259" w:lineRule="auto"/>
        <w:contextualSpacing/>
        <w:rPr>
          <w:rFonts w:ascii="Calibri" w:eastAsia="Calibri" w:hAnsi="Calibri" w:cs="Arial"/>
          <w:b/>
          <w:bCs/>
          <w:color w:val="000000"/>
          <w:sz w:val="22"/>
          <w:szCs w:val="22"/>
          <w:lang w:val="es-CO"/>
        </w:rPr>
      </w:pPr>
      <w:r w:rsidRPr="007234A8">
        <w:rPr>
          <w:rFonts w:ascii="Calibri" w:eastAsia="Calibri" w:hAnsi="Calibri" w:cs="Arial"/>
          <w:b/>
          <w:bCs/>
          <w:color w:val="000000"/>
          <w:sz w:val="22"/>
          <w:szCs w:val="22"/>
          <w:lang w:val="es-CO"/>
        </w:rPr>
        <w:t>Otro (campo para rellenar)</w:t>
      </w:r>
    </w:p>
    <w:p w:rsidR="007234A8" w:rsidRPr="007234A8" w:rsidP="007234A8" w14:paraId="1BCBE47D" w14:textId="77777777">
      <w:pPr>
        <w:spacing w:after="160" w:line="259" w:lineRule="auto"/>
        <w:rPr>
          <w:rFonts w:ascii="Calibri" w:eastAsia="Calibri" w:hAnsi="Calibri" w:cs="Arial"/>
          <w:b/>
          <w:bCs/>
          <w:color w:val="000000"/>
          <w:sz w:val="26"/>
          <w:szCs w:val="26"/>
          <w:lang w:val="es-CO"/>
        </w:rPr>
      </w:pPr>
    </w:p>
    <w:p w:rsidR="007234A8" w:rsidRPr="007234A8" w:rsidP="007234A8" w14:paraId="78094FC5" w14:textId="77777777">
      <w:pPr>
        <w:spacing w:after="160" w:line="259" w:lineRule="auto"/>
        <w:rPr>
          <w:rFonts w:ascii="Calibri" w:eastAsia="Calibri" w:hAnsi="Calibri" w:cs="Arial"/>
          <w:b/>
          <w:bCs/>
          <w:color w:val="000000"/>
          <w:sz w:val="26"/>
          <w:szCs w:val="26"/>
          <w:lang w:val="es-CO"/>
        </w:rPr>
      </w:pPr>
    </w:p>
    <w:p w:rsidR="007234A8" w:rsidRPr="007234A8" w:rsidP="007234A8" w14:paraId="184639E5" w14:textId="77777777">
      <w:pPr>
        <w:spacing w:after="160" w:line="259" w:lineRule="auto"/>
        <w:rPr>
          <w:rFonts w:ascii="Calibri" w:eastAsia="Calibri" w:hAnsi="Calibri" w:cs="Arial"/>
          <w:b/>
          <w:bCs/>
          <w:color w:val="000000"/>
          <w:sz w:val="26"/>
          <w:szCs w:val="26"/>
          <w:lang w:val="es-CO"/>
        </w:rPr>
      </w:pPr>
    </w:p>
    <w:p w:rsidR="007234A8" w:rsidRPr="007234A8" w:rsidP="007234A8" w14:paraId="5927CD72" w14:textId="77777777">
      <w:pPr>
        <w:spacing w:after="160" w:line="259" w:lineRule="auto"/>
        <w:rPr>
          <w:rFonts w:ascii="Calibri" w:eastAsia="Calibri" w:hAnsi="Calibri" w:cs="Arial"/>
          <w:b/>
          <w:bCs/>
          <w:color w:val="000000"/>
          <w:sz w:val="26"/>
          <w:szCs w:val="26"/>
          <w:lang w:val="es-CO"/>
        </w:rPr>
      </w:pPr>
      <w:r w:rsidRPr="007234A8">
        <w:rPr>
          <w:rFonts w:ascii="Calibri" w:eastAsia="Calibri" w:hAnsi="Calibri" w:cs="Arial"/>
          <w:b/>
          <w:noProof/>
          <w:color w:val="000000"/>
          <w:sz w:val="26"/>
          <w:szCs w:val="22"/>
          <w:lang w:val="es-CO"/>
        </w:rPr>
        <mc:AlternateContent>
          <mc:Choice Requires="wps">
            <w:drawing>
              <wp:anchor distT="0" distB="0" distL="114300" distR="114300" simplePos="0" relativeHeight="251717632" behindDoc="0" locked="0" layoutInCell="1" allowOverlap="1">
                <wp:simplePos x="0" y="0"/>
                <wp:positionH relativeFrom="column">
                  <wp:posOffset>-190500</wp:posOffset>
                </wp:positionH>
                <wp:positionV relativeFrom="paragraph">
                  <wp:posOffset>179070</wp:posOffset>
                </wp:positionV>
                <wp:extent cx="7162800" cy="19050"/>
                <wp:effectExtent l="0" t="0" r="19050" b="19050"/>
                <wp:wrapNone/>
                <wp:docPr id="2121613251" name="Straight Connector 2121613251"/>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2121613251" o:spid="_x0000_s1160" style="mso-wrap-distance-bottom:0;mso-wrap-distance-left:9pt;mso-wrap-distance-right:9pt;mso-wrap-distance-top:0;mso-wrap-style:square;position:absolute;visibility:visible;z-index:251725824" from="-15pt,14.1pt" to="549pt,15.6pt" strokecolor="#4472c4" strokeweight="0.5pt">
                <v:stroke joinstyle="miter"/>
              </v:line>
            </w:pict>
          </mc:Fallback>
        </mc:AlternateContent>
      </w:r>
    </w:p>
    <w:p w:rsidR="007234A8" w:rsidRPr="007234A8" w:rsidP="007234A8" w14:paraId="670184A6" w14:textId="77777777">
      <w:pPr>
        <w:spacing w:after="160" w:line="259" w:lineRule="auto"/>
        <w:rPr>
          <w:rFonts w:ascii="Calibri" w:eastAsia="Calibri" w:hAnsi="Calibri" w:cs="Calibri"/>
          <w:color w:val="4472C4"/>
          <w:sz w:val="26"/>
          <w:szCs w:val="26"/>
          <w:lang w:val="es-CO"/>
        </w:rPr>
      </w:pPr>
      <w:r w:rsidRPr="007234A8">
        <w:rPr>
          <w:rFonts w:ascii="Calibri" w:eastAsia="Calibri" w:hAnsi="Calibri" w:cs="Arial"/>
          <w:b/>
          <w:color w:val="4472C4"/>
          <w:sz w:val="26"/>
          <w:szCs w:val="22"/>
          <w:lang w:val="es-CO"/>
        </w:rPr>
        <w:t xml:space="preserve">Gestión de los dispositivos  </w:t>
      </w:r>
    </w:p>
    <w:p w:rsidR="007234A8" w:rsidRPr="007234A8" w:rsidP="003A7E41" w14:paraId="404AC645" w14:textId="77777777">
      <w:pPr>
        <w:numPr>
          <w:ilvl w:val="0"/>
          <w:numId w:val="49"/>
        </w:numPr>
        <w:spacing w:after="160" w:line="259" w:lineRule="auto"/>
        <w:textAlignment w:val="baseline"/>
        <w:rPr>
          <w:rFonts w:ascii="Calibri" w:hAnsi="Calibri" w:cs="Calibri"/>
          <w:color w:val="000000"/>
          <w:sz w:val="22"/>
          <w:szCs w:val="22"/>
          <w:lang w:val="es-PR"/>
        </w:rPr>
      </w:pPr>
      <w:r w:rsidRPr="007234A8">
        <w:rPr>
          <w:rFonts w:ascii="Calibri" w:hAnsi="Calibri" w:cs="Calibri"/>
          <w:b/>
          <w:bCs/>
          <w:color w:val="000000"/>
          <w:sz w:val="22"/>
          <w:szCs w:val="22"/>
          <w:shd w:val="clear" w:color="auto" w:fill="FFFFFF"/>
          <w:lang w:val="es-PR"/>
        </w:rPr>
        <w:t>¿Qué tipo de dispositivos para estudiantes y qué sistemas operativos (SO) emplea su escuela? (Porcentaje)</w:t>
      </w:r>
    </w:p>
    <w:tbl>
      <w:tblPr>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072"/>
        <w:gridCol w:w="1710"/>
        <w:gridCol w:w="1620"/>
        <w:gridCol w:w="1440"/>
        <w:gridCol w:w="1440"/>
        <w:gridCol w:w="1710"/>
        <w:gridCol w:w="1710"/>
      </w:tblGrid>
      <w:tr w14:paraId="4CBB35DC" w14:textId="77777777" w:rsidTr="00B371F9">
        <w:tblPrEx>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555"/>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FA52979"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4E34C9B8" w14:textId="77777777">
            <w:pPr>
              <w:jc w:val="center"/>
              <w:textAlignment w:val="baseline"/>
              <w:rPr>
                <w:rFonts w:ascii="Calibri" w:hAnsi="Calibri" w:cs="Calibri"/>
                <w:b/>
                <w:bCs/>
                <w:sz w:val="22"/>
                <w:szCs w:val="22"/>
                <w:lang w:val="es-PR"/>
              </w:rPr>
            </w:pPr>
            <w:r w:rsidRPr="007234A8">
              <w:rPr>
                <w:rFonts w:ascii="Calibri" w:eastAsia="Calibri" w:hAnsi="Calibri" w:cs="Arial"/>
                <w:b/>
                <w:sz w:val="22"/>
                <w:szCs w:val="22"/>
                <w:lang w:val="es-CO"/>
              </w:rPr>
              <w:t xml:space="preserve">Chromebook </w:t>
            </w:r>
            <w:r w:rsidRPr="007234A8">
              <w:rPr>
                <w:rFonts w:ascii="Calibri" w:eastAsia="Calibri" w:hAnsi="Calibri" w:cs="Arial"/>
                <w:b/>
                <w:sz w:val="22"/>
                <w:szCs w:val="22"/>
                <w:lang w:val="es-CO"/>
              </w:rPr>
              <w:t>ChromeOS</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5A2B6B9D" w14:textId="77777777">
            <w:pPr>
              <w:jc w:val="center"/>
              <w:textAlignment w:val="baseline"/>
              <w:rPr>
                <w:rFonts w:ascii="Calibri" w:hAnsi="Calibri" w:cs="Calibri"/>
                <w:b/>
                <w:bCs/>
                <w:sz w:val="22"/>
                <w:szCs w:val="22"/>
                <w:lang w:val="es-CO"/>
              </w:rPr>
            </w:pPr>
            <w:r w:rsidRPr="007234A8">
              <w:rPr>
                <w:rFonts w:ascii="Calibri" w:eastAsia="Calibri" w:hAnsi="Calibri" w:cs="Arial"/>
                <w:b/>
                <w:sz w:val="22"/>
                <w:szCs w:val="22"/>
                <w:lang w:val="es-CO"/>
              </w:rPr>
              <w:t>Microsoft Windows </w:t>
            </w:r>
          </w:p>
          <w:p w:rsidR="007234A8" w:rsidRPr="007234A8" w:rsidP="007234A8" w14:paraId="4ECC42B9" w14:textId="77777777">
            <w:pPr>
              <w:jc w:val="center"/>
              <w:textAlignment w:val="baseline"/>
              <w:rPr>
                <w:rFonts w:ascii="Calibri" w:hAnsi="Calibri" w:cs="Calibri"/>
                <w:b/>
                <w:bCs/>
                <w:sz w:val="22"/>
                <w:szCs w:val="22"/>
                <w:lang w:val="es-PR"/>
              </w:rPr>
            </w:pPr>
            <w:r w:rsidRPr="007234A8">
              <w:rPr>
                <w:rFonts w:ascii="Calibri" w:eastAsia="Calibri" w:hAnsi="Calibri" w:cs="Arial"/>
                <w:b/>
                <w:sz w:val="22"/>
                <w:szCs w:val="22"/>
                <w:lang w:val="es-CO"/>
              </w:rPr>
              <w:t>(Computadoras portátiles, tabletas, computadoras de escritorio)</w:t>
            </w:r>
          </w:p>
        </w:tc>
        <w:tc>
          <w:tcPr>
            <w:tcW w:w="1440" w:type="dxa"/>
            <w:tcBorders>
              <w:top w:val="single" w:sz="6" w:space="0" w:color="auto"/>
              <w:left w:val="single" w:sz="6" w:space="0" w:color="auto"/>
              <w:bottom w:val="single" w:sz="6" w:space="0" w:color="auto"/>
              <w:right w:val="single" w:sz="6" w:space="0" w:color="auto"/>
            </w:tcBorders>
          </w:tcPr>
          <w:p w:rsidR="007234A8" w:rsidRPr="007234A8" w:rsidP="007234A8" w14:paraId="0D288123" w14:textId="77777777">
            <w:pPr>
              <w:jc w:val="center"/>
              <w:textAlignment w:val="baseline"/>
              <w:rPr>
                <w:rFonts w:ascii="Calibri" w:hAnsi="Calibri" w:cs="Calibri"/>
                <w:b/>
                <w:bCs/>
                <w:sz w:val="22"/>
                <w:szCs w:val="22"/>
                <w:lang w:val="es-PR"/>
              </w:rPr>
            </w:pPr>
            <w:r w:rsidRPr="007234A8">
              <w:rPr>
                <w:rFonts w:ascii="Calibri" w:eastAsia="Calibri" w:hAnsi="Calibri" w:cs="Arial"/>
                <w:b/>
                <w:sz w:val="22"/>
                <w:szCs w:val="22"/>
                <w:lang w:val="es-CO"/>
              </w:rPr>
              <w:t>MacOS (Computadoras portátiles, computadoras de escritorio)</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65EECB98" w14:textId="77777777">
            <w:pPr>
              <w:jc w:val="center"/>
              <w:textAlignment w:val="baseline"/>
              <w:rPr>
                <w:rFonts w:ascii="Calibri" w:hAnsi="Calibri" w:cs="Calibri"/>
                <w:b/>
                <w:bCs/>
                <w:sz w:val="22"/>
                <w:szCs w:val="22"/>
                <w:lang w:val="es-CO"/>
              </w:rPr>
            </w:pPr>
            <w:r w:rsidRPr="007234A8">
              <w:rPr>
                <w:rFonts w:ascii="Calibri" w:eastAsia="Calibri" w:hAnsi="Calibri" w:cs="Arial"/>
                <w:b/>
                <w:sz w:val="22"/>
                <w:szCs w:val="22"/>
                <w:lang w:val="es-CO"/>
              </w:rPr>
              <w:t>iPad </w:t>
            </w:r>
          </w:p>
          <w:p w:rsidR="007234A8" w:rsidRPr="007234A8" w:rsidP="007234A8" w14:paraId="150562AF" w14:textId="77777777">
            <w:pPr>
              <w:jc w:val="center"/>
              <w:textAlignment w:val="baseline"/>
              <w:rPr>
                <w:rFonts w:ascii="Calibri" w:hAnsi="Calibri" w:cs="Calibri"/>
                <w:b/>
                <w:bCs/>
                <w:sz w:val="22"/>
                <w:szCs w:val="22"/>
                <w:lang w:val="es-PR"/>
              </w:rPr>
            </w:pPr>
            <w:r w:rsidRPr="007234A8">
              <w:rPr>
                <w:rFonts w:ascii="Calibri" w:eastAsia="Calibri" w:hAnsi="Calibri" w:cs="Arial"/>
                <w:b/>
                <w:sz w:val="22"/>
                <w:szCs w:val="22"/>
                <w:lang w:val="es-CO"/>
              </w:rPr>
              <w:t>iOS</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AA78C99" w14:textId="77777777">
            <w:pPr>
              <w:jc w:val="center"/>
              <w:textAlignment w:val="baseline"/>
              <w:rPr>
                <w:rFonts w:ascii="Calibri" w:hAnsi="Calibri" w:cs="Calibri"/>
                <w:b/>
                <w:bCs/>
                <w:sz w:val="22"/>
                <w:szCs w:val="22"/>
                <w:lang w:val="es-CO"/>
              </w:rPr>
            </w:pPr>
            <w:r w:rsidRPr="007234A8">
              <w:rPr>
                <w:rFonts w:ascii="Calibri" w:eastAsia="Calibri" w:hAnsi="Calibri" w:cs="Arial"/>
                <w:b/>
                <w:sz w:val="22"/>
                <w:szCs w:val="22"/>
                <w:lang w:val="es-CO"/>
              </w:rPr>
              <w:t>Tableta de Android </w:t>
            </w:r>
          </w:p>
          <w:p w:rsidR="007234A8" w:rsidRPr="007234A8" w:rsidP="007234A8" w14:paraId="58C985D3" w14:textId="77777777">
            <w:pPr>
              <w:jc w:val="center"/>
              <w:textAlignment w:val="baseline"/>
              <w:rPr>
                <w:rFonts w:ascii="Calibri" w:hAnsi="Calibri" w:cs="Calibri"/>
                <w:b/>
                <w:bCs/>
                <w:sz w:val="22"/>
                <w:szCs w:val="22"/>
                <w:lang w:val="es-PR"/>
              </w:rPr>
            </w:pPr>
            <w:r w:rsidRPr="007234A8">
              <w:rPr>
                <w:rFonts w:ascii="Calibri" w:eastAsia="Calibri" w:hAnsi="Calibri" w:cs="Arial"/>
                <w:b/>
                <w:sz w:val="22"/>
                <w:szCs w:val="22"/>
                <w:lang w:val="es-CO"/>
              </w:rPr>
              <w:t>S</w:t>
            </w:r>
            <w:r w:rsidRPr="007234A8">
              <w:rPr>
                <w:rFonts w:ascii="Calibri" w:eastAsia="Calibri" w:hAnsi="Calibri" w:cs="Arial"/>
                <w:b/>
                <w:sz w:val="22"/>
                <w:szCs w:val="22"/>
                <w:lang w:val="es-PR"/>
              </w:rPr>
              <w:t xml:space="preserve">O de </w:t>
            </w:r>
            <w:r w:rsidRPr="007234A8">
              <w:rPr>
                <w:rFonts w:ascii="Calibri" w:eastAsia="Calibri" w:hAnsi="Calibri" w:cs="Arial"/>
                <w:b/>
                <w:sz w:val="22"/>
                <w:szCs w:val="22"/>
                <w:lang w:val="es-CO"/>
              </w:rPr>
              <w:t>Android</w:t>
            </w:r>
          </w:p>
        </w:tc>
        <w:tc>
          <w:tcPr>
            <w:tcW w:w="1710" w:type="dxa"/>
            <w:tcBorders>
              <w:top w:val="single" w:sz="6" w:space="0" w:color="auto"/>
              <w:left w:val="single" w:sz="6" w:space="0" w:color="auto"/>
              <w:bottom w:val="single" w:sz="6" w:space="0" w:color="auto"/>
              <w:right w:val="single" w:sz="6" w:space="0" w:color="auto"/>
            </w:tcBorders>
          </w:tcPr>
          <w:p w:rsidR="007234A8" w:rsidRPr="007234A8" w:rsidP="007234A8" w14:paraId="461FCAFD" w14:textId="77777777">
            <w:pPr>
              <w:jc w:val="center"/>
              <w:textAlignment w:val="baseline"/>
              <w:rPr>
                <w:rFonts w:ascii="Calibri" w:hAnsi="Calibri" w:cs="Calibri"/>
                <w:b/>
                <w:bCs/>
                <w:sz w:val="22"/>
                <w:szCs w:val="22"/>
                <w:lang w:val="es-PR"/>
              </w:rPr>
            </w:pPr>
            <w:r w:rsidRPr="007234A8">
              <w:rPr>
                <w:rFonts w:ascii="Calibri" w:eastAsia="Calibri" w:hAnsi="Calibri" w:cs="Arial"/>
                <w:b/>
                <w:sz w:val="22"/>
                <w:szCs w:val="22"/>
                <w:lang w:val="es-CO"/>
              </w:rPr>
              <w:t>Otro (campo para rellenar)</w:t>
            </w:r>
          </w:p>
        </w:tc>
      </w:tr>
      <w:tr w14:paraId="73F5211C" w14:textId="77777777" w:rsidTr="00B371F9">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450E0C9E" w14:textId="77777777">
            <w:pPr>
              <w:textAlignment w:val="baseline"/>
              <w:rPr>
                <w:rFonts w:ascii="Calibri" w:hAnsi="Calibri" w:cs="Calibri"/>
                <w:b/>
                <w:bCs/>
                <w:sz w:val="22"/>
                <w:szCs w:val="22"/>
                <w:lang w:val="es-PR"/>
              </w:rPr>
            </w:pPr>
            <w:r w:rsidRPr="007234A8">
              <w:rPr>
                <w:rFonts w:ascii="Calibri" w:eastAsia="Calibri" w:hAnsi="Calibri" w:cs="Arial"/>
                <w:b/>
                <w:color w:val="000000"/>
                <w:sz w:val="22"/>
                <w:szCs w:val="22"/>
                <w:lang w:val="es-CO"/>
              </w:rPr>
              <w:t>4.° grado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4706DF1E"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6DAA53F1"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440" w:type="dxa"/>
            <w:tcBorders>
              <w:top w:val="single" w:sz="6" w:space="0" w:color="auto"/>
              <w:left w:val="single" w:sz="6" w:space="0" w:color="auto"/>
              <w:bottom w:val="single" w:sz="6" w:space="0" w:color="auto"/>
              <w:right w:val="single" w:sz="6" w:space="0" w:color="auto"/>
            </w:tcBorders>
          </w:tcPr>
          <w:p w:rsidR="007234A8" w:rsidRPr="007234A8" w:rsidP="007234A8" w14:paraId="3A6340C8" w14:textId="77777777">
            <w:pPr>
              <w:textAlignment w:val="baseline"/>
              <w:rPr>
                <w:rFonts w:ascii="Calibri" w:hAnsi="Calibri" w:cs="Calibri"/>
                <w:sz w:val="22"/>
                <w:szCs w:val="22"/>
                <w:lang w:val="es-PR"/>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CB918CB"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33F8D8F2"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710" w:type="dxa"/>
            <w:tcBorders>
              <w:top w:val="single" w:sz="6" w:space="0" w:color="auto"/>
              <w:left w:val="single" w:sz="6" w:space="0" w:color="auto"/>
              <w:bottom w:val="single" w:sz="6" w:space="0" w:color="auto"/>
              <w:right w:val="single" w:sz="6" w:space="0" w:color="auto"/>
            </w:tcBorders>
          </w:tcPr>
          <w:p w:rsidR="007234A8" w:rsidRPr="007234A8" w:rsidP="007234A8" w14:paraId="6CA79467" w14:textId="77777777">
            <w:pPr>
              <w:textAlignment w:val="baseline"/>
              <w:rPr>
                <w:rFonts w:ascii="Calibri" w:hAnsi="Calibri" w:cs="Calibri"/>
                <w:sz w:val="22"/>
                <w:szCs w:val="22"/>
                <w:lang w:val="es-PR"/>
              </w:rPr>
            </w:pPr>
          </w:p>
        </w:tc>
      </w:tr>
      <w:tr w14:paraId="6ED4BBB6" w14:textId="77777777" w:rsidTr="00B371F9">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1E042C61" w14:textId="77777777">
            <w:pPr>
              <w:textAlignment w:val="baseline"/>
              <w:rPr>
                <w:rFonts w:ascii="Calibri" w:hAnsi="Calibri" w:cs="Calibri"/>
                <w:b/>
                <w:bCs/>
                <w:sz w:val="22"/>
                <w:szCs w:val="22"/>
                <w:lang w:val="es-PR"/>
              </w:rPr>
            </w:pPr>
            <w:r w:rsidRPr="007234A8">
              <w:rPr>
                <w:rFonts w:ascii="Calibri" w:eastAsia="Calibri" w:hAnsi="Calibri" w:cs="Arial"/>
                <w:b/>
                <w:color w:val="000000"/>
                <w:sz w:val="22"/>
                <w:szCs w:val="22"/>
                <w:lang w:val="es-CO"/>
              </w:rPr>
              <w:t>8.° grado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21274CCC"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7BB9F37D"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440" w:type="dxa"/>
            <w:tcBorders>
              <w:top w:val="single" w:sz="6" w:space="0" w:color="auto"/>
              <w:left w:val="single" w:sz="6" w:space="0" w:color="auto"/>
              <w:bottom w:val="single" w:sz="6" w:space="0" w:color="auto"/>
              <w:right w:val="single" w:sz="6" w:space="0" w:color="auto"/>
            </w:tcBorders>
          </w:tcPr>
          <w:p w:rsidR="007234A8" w:rsidRPr="007234A8" w:rsidP="007234A8" w14:paraId="27BF0A42" w14:textId="77777777">
            <w:pPr>
              <w:textAlignment w:val="baseline"/>
              <w:rPr>
                <w:rFonts w:ascii="Calibri" w:hAnsi="Calibri" w:cs="Calibri"/>
                <w:sz w:val="22"/>
                <w:szCs w:val="22"/>
                <w:lang w:val="es-PR"/>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66F94597"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3EF93DE" w14:textId="77777777">
            <w:pPr>
              <w:textAlignment w:val="baseline"/>
              <w:rPr>
                <w:rFonts w:ascii="Calibri" w:hAnsi="Calibri" w:cs="Calibri"/>
                <w:sz w:val="22"/>
                <w:szCs w:val="22"/>
                <w:lang w:val="es-PR"/>
              </w:rPr>
            </w:pPr>
            <w:r w:rsidRPr="007234A8">
              <w:rPr>
                <w:rFonts w:ascii="Calibri" w:hAnsi="Calibri" w:cs="Calibri"/>
                <w:sz w:val="22"/>
                <w:szCs w:val="22"/>
                <w:lang w:val="es-PR"/>
              </w:rPr>
              <w:t> </w:t>
            </w:r>
          </w:p>
        </w:tc>
        <w:tc>
          <w:tcPr>
            <w:tcW w:w="1710" w:type="dxa"/>
            <w:tcBorders>
              <w:top w:val="single" w:sz="6" w:space="0" w:color="auto"/>
              <w:left w:val="single" w:sz="6" w:space="0" w:color="auto"/>
              <w:bottom w:val="single" w:sz="6" w:space="0" w:color="auto"/>
              <w:right w:val="single" w:sz="6" w:space="0" w:color="auto"/>
            </w:tcBorders>
          </w:tcPr>
          <w:p w:rsidR="007234A8" w:rsidRPr="007234A8" w:rsidP="007234A8" w14:paraId="19084F3E" w14:textId="77777777">
            <w:pPr>
              <w:textAlignment w:val="baseline"/>
              <w:rPr>
                <w:rFonts w:ascii="Calibri" w:hAnsi="Calibri" w:cs="Calibri"/>
                <w:sz w:val="22"/>
                <w:szCs w:val="22"/>
                <w:lang w:val="es-PR"/>
              </w:rPr>
            </w:pPr>
          </w:p>
        </w:tc>
      </w:tr>
    </w:tbl>
    <w:p w:rsidR="007234A8" w:rsidRPr="007234A8" w:rsidP="007234A8" w14:paraId="72322C2D" w14:textId="77777777">
      <w:pPr>
        <w:spacing w:after="160" w:line="259" w:lineRule="auto"/>
        <w:rPr>
          <w:rFonts w:ascii="Calibri" w:eastAsia="Calibri" w:hAnsi="Calibri" w:cs="Arial"/>
          <w:b/>
          <w:bCs/>
          <w:color w:val="000000"/>
          <w:sz w:val="26"/>
          <w:szCs w:val="26"/>
          <w:lang w:val="es-CO"/>
        </w:rPr>
      </w:pPr>
    </w:p>
    <w:p w:rsidR="007234A8" w:rsidRPr="007234A8" w:rsidP="007234A8" w14:paraId="09D5AC51" w14:textId="77777777">
      <w:pPr>
        <w:spacing w:after="160" w:line="259" w:lineRule="auto"/>
        <w:ind w:left="720"/>
        <w:contextualSpacing/>
        <w:rPr>
          <w:rFonts w:ascii="Calibri" w:eastAsia="Calibri" w:hAnsi="Calibri" w:cs="Arial"/>
          <w:b/>
          <w:bCs/>
          <w:color w:val="000000"/>
          <w:sz w:val="26"/>
          <w:szCs w:val="26"/>
          <w:lang w:val="es-CO"/>
        </w:rPr>
      </w:pPr>
      <w:r w:rsidRPr="007234A8">
        <w:rPr>
          <w:rFonts w:ascii="Calibri" w:eastAsia="Calibri" w:hAnsi="Calibri" w:cs="Arial"/>
          <w:bCs/>
          <w:color w:val="000000"/>
          <w:sz w:val="22"/>
          <w:szCs w:val="22"/>
          <w:lang w:val="es-CO"/>
        </w:rPr>
        <w:t>4.</w:t>
      </w:r>
      <w:r w:rsidRPr="007234A8">
        <w:rPr>
          <w:rFonts w:ascii="Calibri" w:eastAsia="Calibri" w:hAnsi="Calibri" w:cs="Arial"/>
          <w:b/>
          <w:color w:val="000000"/>
          <w:sz w:val="22"/>
          <w:szCs w:val="22"/>
          <w:lang w:val="es-CO"/>
        </w:rPr>
        <w:t xml:space="preserve"> ¿</w:t>
      </w:r>
      <w:r w:rsidRPr="007234A8">
        <w:rPr>
          <w:rFonts w:ascii="Calibri" w:eastAsia="Calibri" w:hAnsi="Calibri" w:cs="Arial"/>
          <w:b/>
          <w:color w:val="000000"/>
          <w:sz w:val="22"/>
          <w:szCs w:val="22"/>
          <w:u w:val="single"/>
          <w:lang w:val="es-CO"/>
        </w:rPr>
        <w:t>Todos</w:t>
      </w:r>
      <w:r w:rsidRPr="007234A8">
        <w:rPr>
          <w:rFonts w:ascii="Calibri" w:eastAsia="Calibri" w:hAnsi="Calibri" w:cs="Arial"/>
          <w:b/>
          <w:color w:val="000000"/>
          <w:sz w:val="22"/>
          <w:szCs w:val="22"/>
          <w:lang w:val="es-CO"/>
        </w:rPr>
        <w:t xml:space="preserve"> sus dispositivos para estudiantes son gestionados (controlados mediante un proceso organizado) a nivel escolar, distrital o estatal?  </w:t>
      </w:r>
    </w:p>
    <w:p w:rsidR="007234A8" w:rsidRPr="007234A8" w:rsidP="003A7E41" w14:paraId="65405D8A" w14:textId="77777777">
      <w:pPr>
        <w:numPr>
          <w:ilvl w:val="0"/>
          <w:numId w:val="55"/>
        </w:numPr>
        <w:spacing w:after="160" w:line="259" w:lineRule="auto"/>
        <w:contextualSpacing/>
        <w:rPr>
          <w:rFonts w:ascii="Calibri" w:eastAsia="Calibri" w:hAnsi="Calibri" w:cs="Calibri"/>
          <w:b/>
          <w:bCs/>
          <w:color w:val="000000"/>
          <w:sz w:val="22"/>
          <w:szCs w:val="22"/>
          <w:lang w:val="es-CO"/>
        </w:rPr>
      </w:pPr>
      <w:r w:rsidRPr="007234A8">
        <w:rPr>
          <w:rFonts w:ascii="Calibri" w:eastAsia="Calibri" w:hAnsi="Calibri" w:cs="Arial"/>
          <w:b/>
          <w:color w:val="000000"/>
          <w:sz w:val="22"/>
          <w:szCs w:val="22"/>
          <w:lang w:val="es-CO"/>
        </w:rPr>
        <w:t xml:space="preserve">Sí </w:t>
      </w:r>
    </w:p>
    <w:p w:rsidR="007234A8" w:rsidRPr="007234A8" w:rsidP="003A7E41" w14:paraId="71516739" w14:textId="77777777">
      <w:pPr>
        <w:numPr>
          <w:ilvl w:val="1"/>
          <w:numId w:val="55"/>
        </w:numPr>
        <w:spacing w:after="160" w:line="259" w:lineRule="auto"/>
        <w:contextualSpacing/>
        <w:rPr>
          <w:rFonts w:ascii="Calibri" w:eastAsia="Calibri" w:hAnsi="Calibri" w:cs="Arial"/>
          <w:sz w:val="22"/>
          <w:szCs w:val="22"/>
          <w:lang w:val="es-CO"/>
        </w:rPr>
      </w:pPr>
      <w:r w:rsidRPr="007234A8">
        <w:rPr>
          <w:rFonts w:ascii="Calibri" w:eastAsia="Calibri" w:hAnsi="Calibri" w:cs="Arial"/>
          <w:color w:val="000000"/>
          <w:sz w:val="22"/>
          <w:szCs w:val="22"/>
          <w:lang w:val="es-CO"/>
        </w:rPr>
        <w:t>Escolar</w:t>
      </w:r>
    </w:p>
    <w:p w:rsidR="007234A8" w:rsidRPr="007234A8" w:rsidP="003A7E41" w14:paraId="5AF1EBB8" w14:textId="77777777">
      <w:pPr>
        <w:numPr>
          <w:ilvl w:val="1"/>
          <w:numId w:val="55"/>
        </w:numPr>
        <w:spacing w:after="160" w:line="259" w:lineRule="auto"/>
        <w:contextualSpacing/>
        <w:rPr>
          <w:rFonts w:ascii="Calibri" w:eastAsia="Calibri" w:hAnsi="Calibri" w:cs="Arial"/>
          <w:sz w:val="22"/>
          <w:szCs w:val="22"/>
          <w:lang w:val="es-CO"/>
        </w:rPr>
      </w:pPr>
      <w:r w:rsidRPr="007234A8">
        <w:rPr>
          <w:rFonts w:ascii="Calibri" w:eastAsia="Calibri" w:hAnsi="Calibri" w:cs="Arial"/>
          <w:color w:val="000000"/>
          <w:sz w:val="22"/>
          <w:szCs w:val="22"/>
          <w:lang w:val="es-CO"/>
        </w:rPr>
        <w:t xml:space="preserve">Distrital </w:t>
      </w:r>
    </w:p>
    <w:p w:rsidR="007234A8" w:rsidRPr="007234A8" w:rsidP="003A7E41" w14:paraId="0DECCEFC" w14:textId="77777777">
      <w:pPr>
        <w:numPr>
          <w:ilvl w:val="1"/>
          <w:numId w:val="55"/>
        </w:numPr>
        <w:spacing w:after="160" w:line="259" w:lineRule="auto"/>
        <w:contextualSpacing/>
        <w:rPr>
          <w:rFonts w:ascii="Calibri" w:eastAsia="Calibri" w:hAnsi="Calibri" w:cs="Calibri"/>
          <w:color w:val="000000"/>
          <w:sz w:val="22"/>
          <w:szCs w:val="22"/>
          <w:lang w:val="es-CO"/>
        </w:rPr>
      </w:pPr>
      <w:r w:rsidRPr="007234A8">
        <w:rPr>
          <w:rFonts w:ascii="Calibri" w:eastAsia="Calibri" w:hAnsi="Calibri" w:cs="Arial"/>
          <w:color w:val="000000"/>
          <w:sz w:val="22"/>
          <w:szCs w:val="22"/>
          <w:lang w:val="es-CO"/>
        </w:rPr>
        <w:t>Estatal</w:t>
      </w:r>
    </w:p>
    <w:p w:rsidR="007234A8" w:rsidRPr="007234A8" w:rsidP="003A7E41" w14:paraId="50CD448E" w14:textId="77777777">
      <w:pPr>
        <w:numPr>
          <w:ilvl w:val="0"/>
          <w:numId w:val="55"/>
        </w:numPr>
        <w:spacing w:after="160" w:line="259" w:lineRule="auto"/>
        <w:contextualSpacing/>
        <w:rPr>
          <w:rFonts w:ascii="Calibri" w:eastAsia="Calibri" w:hAnsi="Calibri" w:cs="Calibri"/>
          <w:b/>
          <w:bCs/>
          <w:color w:val="000000"/>
          <w:sz w:val="22"/>
          <w:szCs w:val="22"/>
          <w:lang w:val="es-CO"/>
        </w:rPr>
      </w:pPr>
      <w:r w:rsidRPr="007234A8">
        <w:rPr>
          <w:rFonts w:ascii="Calibri" w:eastAsia="Calibri" w:hAnsi="Calibri" w:cs="Arial"/>
          <w:b/>
          <w:color w:val="000000"/>
          <w:sz w:val="22"/>
          <w:szCs w:val="22"/>
          <w:lang w:val="es-CO"/>
        </w:rPr>
        <w:t>No</w:t>
      </w:r>
    </w:p>
    <w:p w:rsidR="007234A8" w:rsidRPr="007234A8" w:rsidP="003A7E41" w14:paraId="6DCBDF76" w14:textId="77777777">
      <w:pPr>
        <w:numPr>
          <w:ilvl w:val="1"/>
          <w:numId w:val="55"/>
        </w:numPr>
        <w:spacing w:after="160" w:line="259" w:lineRule="auto"/>
        <w:contextualSpacing/>
        <w:rPr>
          <w:rFonts w:ascii="Calibri" w:eastAsia="Calibri" w:hAnsi="Calibri" w:cs="Calibri"/>
          <w:color w:val="000000"/>
          <w:sz w:val="22"/>
          <w:szCs w:val="22"/>
          <w:lang w:val="es-CO"/>
        </w:rPr>
      </w:pPr>
      <w:r w:rsidRPr="007234A8">
        <w:rPr>
          <w:rFonts w:ascii="Calibri" w:eastAsia="Calibri" w:hAnsi="Calibri" w:cs="Arial"/>
          <w:color w:val="000000"/>
          <w:sz w:val="22"/>
          <w:szCs w:val="22"/>
          <w:lang w:val="es-CO"/>
        </w:rPr>
        <w:t>Porcentaje aproximado de dispositivos gestionados (campo para rellenar):</w:t>
      </w:r>
    </w:p>
    <w:p w:rsidR="007234A8" w:rsidRPr="007234A8" w:rsidP="003A7E41" w14:paraId="4148B6F1" w14:textId="77777777">
      <w:pPr>
        <w:numPr>
          <w:ilvl w:val="1"/>
          <w:numId w:val="55"/>
        </w:numPr>
        <w:spacing w:after="160" w:line="259" w:lineRule="auto"/>
        <w:contextualSpacing/>
        <w:rPr>
          <w:rFonts w:ascii="Calibri" w:eastAsia="Calibri" w:hAnsi="Calibri" w:cs="Calibri"/>
          <w:color w:val="000000"/>
          <w:sz w:val="22"/>
          <w:szCs w:val="22"/>
          <w:lang w:val="es-CO"/>
        </w:rPr>
      </w:pPr>
      <w:r w:rsidRPr="007234A8">
        <w:rPr>
          <w:rFonts w:ascii="Calibri" w:eastAsia="Calibri" w:hAnsi="Calibri" w:cs="Arial"/>
          <w:color w:val="000000"/>
          <w:sz w:val="22"/>
          <w:szCs w:val="22"/>
          <w:lang w:val="es-CO"/>
        </w:rPr>
        <w:t>Porcentaje aproximado de dispositivos no gestionados (campo para rellenar):</w:t>
      </w:r>
    </w:p>
    <w:p w:rsidR="007234A8" w:rsidRPr="007234A8" w:rsidP="003A7E41" w14:paraId="1D9F05CF" w14:textId="77777777">
      <w:pPr>
        <w:numPr>
          <w:ilvl w:val="0"/>
          <w:numId w:val="55"/>
        </w:numPr>
        <w:spacing w:after="160" w:line="259" w:lineRule="auto"/>
        <w:contextualSpacing/>
        <w:rPr>
          <w:rFonts w:ascii="Calibri" w:eastAsia="Calibri" w:hAnsi="Calibri" w:cs="Calibri"/>
          <w:color w:val="000000"/>
          <w:sz w:val="22"/>
          <w:szCs w:val="22"/>
          <w:lang w:val="es-CO"/>
        </w:rPr>
      </w:pPr>
      <w:r w:rsidRPr="007234A8">
        <w:rPr>
          <w:rFonts w:ascii="Calibri" w:eastAsia="Calibri" w:hAnsi="Calibri" w:cs="Calibri"/>
          <w:color w:val="000000"/>
          <w:sz w:val="22"/>
          <w:szCs w:val="22"/>
          <w:lang w:val="es-CO"/>
        </w:rPr>
        <w:t>Comentarios (campo para rellenar)</w:t>
      </w:r>
    </w:p>
    <w:p w:rsidR="007234A8" w:rsidRPr="007234A8" w:rsidP="007234A8" w14:paraId="78AE89E6" w14:textId="77777777">
      <w:pPr>
        <w:spacing w:after="160" w:line="259" w:lineRule="auto"/>
        <w:ind w:left="2520"/>
        <w:contextualSpacing/>
        <w:rPr>
          <w:rFonts w:ascii="Calibri" w:eastAsia="Calibri" w:hAnsi="Calibri" w:cs="Calibri"/>
          <w:color w:val="000000"/>
          <w:sz w:val="22"/>
          <w:szCs w:val="22"/>
          <w:lang w:val="es-CO"/>
        </w:rPr>
      </w:pPr>
    </w:p>
    <w:p w:rsidR="007234A8" w:rsidRPr="007234A8" w:rsidP="007234A8" w14:paraId="5AED2321" w14:textId="77777777">
      <w:pPr>
        <w:spacing w:line="259" w:lineRule="auto"/>
        <w:ind w:left="720"/>
        <w:rPr>
          <w:rFonts w:ascii="Calibri" w:eastAsia="Calibri" w:hAnsi="Calibri" w:cs="Calibri"/>
          <w:b/>
          <w:bCs/>
          <w:color w:val="000000"/>
          <w:sz w:val="22"/>
          <w:szCs w:val="22"/>
          <w:lang w:val="es-CO"/>
        </w:rPr>
      </w:pPr>
      <w:r w:rsidRPr="007234A8">
        <w:rPr>
          <w:rFonts w:ascii="Calibri" w:eastAsia="Calibri" w:hAnsi="Calibri" w:cs="Arial"/>
          <w:bCs/>
          <w:color w:val="000000"/>
          <w:sz w:val="22"/>
          <w:szCs w:val="22"/>
          <w:lang w:val="es-CO"/>
        </w:rPr>
        <w:t>5.</w:t>
      </w:r>
      <w:r w:rsidRPr="007234A8">
        <w:rPr>
          <w:rFonts w:ascii="Calibri" w:eastAsia="Calibri" w:hAnsi="Calibri" w:cs="Arial"/>
          <w:b/>
          <w:color w:val="000000"/>
          <w:sz w:val="22"/>
          <w:szCs w:val="22"/>
          <w:lang w:val="es-CO"/>
        </w:rPr>
        <w:t xml:space="preserve"> ¿Cómo gestiona su escuela, distrito o estado los dispositivos para estudiantes? (Seleccione todos los que apliquen)</w:t>
      </w:r>
    </w:p>
    <w:p w:rsidR="007234A8" w:rsidRPr="007234A8" w:rsidP="003A7E41" w14:paraId="56699C74" w14:textId="77777777">
      <w:pPr>
        <w:numPr>
          <w:ilvl w:val="0"/>
          <w:numId w:val="50"/>
        </w:numPr>
        <w:spacing w:after="160" w:line="259" w:lineRule="auto"/>
        <w:textAlignment w:val="baseline"/>
        <w:rPr>
          <w:rFonts w:ascii="Calibri" w:hAnsi="Calibri" w:cs="Calibri"/>
          <w:color w:val="000000"/>
          <w:sz w:val="22"/>
          <w:szCs w:val="22"/>
          <w:lang w:val="es-CO"/>
        </w:rPr>
      </w:pPr>
      <w:r w:rsidRPr="007234A8">
        <w:rPr>
          <w:rFonts w:ascii="Calibri" w:hAnsi="Calibri"/>
          <w:b/>
          <w:bCs/>
          <w:color w:val="000000"/>
          <w:sz w:val="22"/>
          <w:szCs w:val="24"/>
          <w:lang w:val="es-CO"/>
        </w:rPr>
        <w:t>Dispositivos de propiedad de la escuela:</w:t>
      </w:r>
      <w:r w:rsidRPr="007234A8">
        <w:rPr>
          <w:rFonts w:ascii="Calibri" w:hAnsi="Calibri"/>
          <w:color w:val="000000"/>
          <w:sz w:val="22"/>
          <w:szCs w:val="24"/>
          <w:lang w:val="es-CO"/>
        </w:rPr>
        <w:t> </w:t>
      </w:r>
    </w:p>
    <w:p w:rsidR="007234A8" w:rsidRPr="007234A8" w:rsidP="003A7E41" w14:paraId="2CA3E476"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Chromebooks</w:t>
      </w:r>
      <w:r w:rsidRPr="007234A8">
        <w:rPr>
          <w:rFonts w:ascii="Calibri" w:hAnsi="Calibri"/>
          <w:color w:val="000000"/>
          <w:sz w:val="22"/>
          <w:szCs w:val="24"/>
          <w:lang w:val="es-CO"/>
        </w:rPr>
        <w:t>  </w:t>
      </w:r>
    </w:p>
    <w:p w:rsidR="007234A8" w:rsidRPr="007234A8" w:rsidP="003A7E41" w14:paraId="26803FF0"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Consola de administración Google </w:t>
      </w:r>
      <w:r w:rsidRPr="007234A8">
        <w:rPr>
          <w:rFonts w:ascii="Calibri" w:hAnsi="Calibri"/>
          <w:color w:val="000000"/>
          <w:sz w:val="22"/>
          <w:szCs w:val="24"/>
          <w:lang w:val="es-CO"/>
        </w:rPr>
        <w:t>Admin</w:t>
      </w:r>
      <w:r w:rsidRPr="007234A8">
        <w:rPr>
          <w:rFonts w:ascii="Calibri" w:hAnsi="Calibri"/>
          <w:color w:val="000000"/>
          <w:sz w:val="22"/>
          <w:szCs w:val="24"/>
          <w:lang w:val="es-CO"/>
        </w:rPr>
        <w:t> </w:t>
      </w:r>
    </w:p>
    <w:p w:rsidR="007234A8" w:rsidRPr="007234A8" w:rsidP="003A7E41" w14:paraId="21218F17"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Google </w:t>
      </w:r>
      <w:r w:rsidRPr="007234A8">
        <w:rPr>
          <w:rFonts w:ascii="Calibri" w:hAnsi="Calibri"/>
          <w:color w:val="000000"/>
          <w:sz w:val="22"/>
          <w:szCs w:val="24"/>
          <w:lang w:val="es-CO"/>
        </w:rPr>
        <w:t>Workspace</w:t>
      </w:r>
      <w:r w:rsidRPr="007234A8">
        <w:rPr>
          <w:rFonts w:ascii="Calibri" w:hAnsi="Calibri"/>
          <w:color w:val="000000"/>
          <w:sz w:val="22"/>
          <w:szCs w:val="24"/>
          <w:lang w:val="es-CO"/>
        </w:rPr>
        <w:t xml:space="preserve"> </w:t>
      </w:r>
      <w:r w:rsidRPr="007234A8">
        <w:rPr>
          <w:rFonts w:ascii="Calibri" w:hAnsi="Calibri"/>
          <w:color w:val="000000"/>
          <w:sz w:val="22"/>
          <w:szCs w:val="24"/>
          <w:lang w:val="es-CO"/>
        </w:rPr>
        <w:t>for</w:t>
      </w:r>
      <w:r w:rsidRPr="007234A8">
        <w:rPr>
          <w:rFonts w:ascii="Calibri" w:hAnsi="Calibri"/>
          <w:color w:val="000000"/>
          <w:sz w:val="22"/>
          <w:szCs w:val="24"/>
          <w:lang w:val="es-CO"/>
        </w:rPr>
        <w:t xml:space="preserve"> </w:t>
      </w:r>
      <w:r w:rsidRPr="007234A8">
        <w:rPr>
          <w:rFonts w:ascii="Calibri" w:hAnsi="Calibri"/>
          <w:color w:val="000000"/>
          <w:sz w:val="22"/>
          <w:szCs w:val="24"/>
          <w:lang w:val="es-CO"/>
        </w:rPr>
        <w:t>Education</w:t>
      </w:r>
      <w:r w:rsidRPr="007234A8">
        <w:rPr>
          <w:rFonts w:ascii="Calibri" w:hAnsi="Calibri"/>
          <w:color w:val="000000"/>
          <w:sz w:val="22"/>
          <w:szCs w:val="24"/>
          <w:lang w:val="es-CO"/>
        </w:rPr>
        <w:t> </w:t>
      </w:r>
    </w:p>
    <w:p w:rsidR="007234A8" w:rsidRPr="007234A8" w:rsidP="003A7E41" w14:paraId="1F7B21FA"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3A7E41" w14:paraId="51D32546"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Dispositivos de Microsoft Windows </w:t>
      </w:r>
    </w:p>
    <w:p w:rsidR="007234A8" w:rsidRPr="007234A8" w:rsidP="003A7E41" w14:paraId="2C49C3C6"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Servicio de Microsoft Intune para la Educación:</w:t>
      </w:r>
    </w:p>
    <w:p w:rsidR="007234A8" w:rsidRPr="007234A8" w:rsidP="003A7E41" w14:paraId="24E85880"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3A7E41" w14:paraId="0097EA9D"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Dispositivos de Apple (p. ej., Mac, iPad, iMac)</w:t>
      </w:r>
    </w:p>
    <w:p w:rsidR="007234A8" w:rsidRPr="007234A8" w:rsidP="003A7E41" w14:paraId="5F1040C8"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Herramienta Mobile </w:t>
      </w:r>
      <w:r w:rsidRPr="007234A8">
        <w:rPr>
          <w:rFonts w:ascii="Calibri" w:hAnsi="Calibri"/>
          <w:color w:val="000000"/>
          <w:sz w:val="22"/>
          <w:szCs w:val="24"/>
          <w:lang w:val="es-CO"/>
        </w:rPr>
        <w:t>Device</w:t>
      </w:r>
      <w:r w:rsidRPr="007234A8">
        <w:rPr>
          <w:rFonts w:ascii="Calibri" w:hAnsi="Calibri"/>
          <w:color w:val="000000"/>
          <w:sz w:val="22"/>
          <w:szCs w:val="24"/>
          <w:lang w:val="es-CO"/>
        </w:rPr>
        <w:t xml:space="preserve"> Management (MDM, por sus siglas en inglés) para dispositivos de Apple </w:t>
      </w:r>
    </w:p>
    <w:p w:rsidR="007234A8" w:rsidRPr="007234A8" w:rsidP="003A7E41" w14:paraId="0D9217E5" w14:textId="77777777">
      <w:pPr>
        <w:numPr>
          <w:ilvl w:val="3"/>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Jamf</w:t>
      </w:r>
      <w:r w:rsidRPr="007234A8">
        <w:rPr>
          <w:rFonts w:ascii="Calibri" w:hAnsi="Calibri"/>
          <w:color w:val="000000"/>
          <w:sz w:val="22"/>
          <w:szCs w:val="24"/>
          <w:lang w:val="es-CO"/>
        </w:rPr>
        <w:t>:</w:t>
      </w:r>
    </w:p>
    <w:p w:rsidR="007234A8" w:rsidRPr="007234A8" w:rsidP="003A7E41" w14:paraId="38AB65F6" w14:textId="77777777">
      <w:pPr>
        <w:numPr>
          <w:ilvl w:val="3"/>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Kandji</w:t>
      </w:r>
      <w:r w:rsidRPr="007234A8">
        <w:rPr>
          <w:rFonts w:ascii="Calibri" w:hAnsi="Calibri"/>
          <w:color w:val="000000"/>
          <w:sz w:val="22"/>
          <w:szCs w:val="24"/>
          <w:lang w:val="es-CO"/>
        </w:rPr>
        <w:t>:</w:t>
      </w:r>
    </w:p>
    <w:p w:rsidR="007234A8" w:rsidRPr="007234A8" w:rsidP="003A7E41" w14:paraId="227369EF" w14:textId="77777777">
      <w:pPr>
        <w:numPr>
          <w:ilvl w:val="3"/>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w:t>
      </w:r>
    </w:p>
    <w:p w:rsidR="007234A8" w:rsidRPr="007234A8" w:rsidP="003A7E41" w14:paraId="40B3A7F4"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w:t>
      </w:r>
      <w:r w:rsidRPr="007234A8">
        <w:rPr>
          <w:rFonts w:ascii="Calibri" w:hAnsi="Calibri"/>
          <w:color w:val="000000"/>
          <w:sz w:val="22"/>
          <w:szCs w:val="24"/>
          <w:lang w:val="es-CO"/>
        </w:rPr>
        <w:tab/>
      </w:r>
    </w:p>
    <w:p w:rsidR="007234A8" w:rsidRPr="007234A8" w:rsidP="007234A8" w14:paraId="473F02F9" w14:textId="77777777">
      <w:pPr>
        <w:textAlignment w:val="baseline"/>
        <w:rPr>
          <w:rFonts w:ascii="Calibri" w:hAnsi="Calibri" w:cs="Calibri"/>
          <w:color w:val="000000"/>
          <w:sz w:val="22"/>
          <w:szCs w:val="22"/>
          <w:lang w:val="es-CO"/>
        </w:rPr>
      </w:pPr>
    </w:p>
    <w:p w:rsidR="007234A8" w:rsidRPr="007234A8" w:rsidP="003A7E41" w14:paraId="5761E14C" w14:textId="77777777">
      <w:pPr>
        <w:numPr>
          <w:ilvl w:val="0"/>
          <w:numId w:val="50"/>
        </w:numPr>
        <w:spacing w:after="160" w:line="259" w:lineRule="auto"/>
        <w:textAlignment w:val="baseline"/>
        <w:rPr>
          <w:rFonts w:ascii="Calibri" w:hAnsi="Calibri" w:cs="Calibri"/>
          <w:color w:val="000000"/>
          <w:sz w:val="22"/>
          <w:szCs w:val="22"/>
          <w:lang w:val="es-CO"/>
        </w:rPr>
      </w:pPr>
      <w:r w:rsidRPr="007234A8">
        <w:rPr>
          <w:rFonts w:ascii="Calibri" w:hAnsi="Calibri"/>
          <w:b/>
          <w:color w:val="000000"/>
          <w:sz w:val="22"/>
          <w:szCs w:val="24"/>
          <w:lang w:val="es-CO"/>
        </w:rPr>
        <w:t>Trae tu propio dispositivo (BYOD)</w:t>
      </w:r>
      <w:r w:rsidRPr="007234A8">
        <w:rPr>
          <w:rFonts w:ascii="Calibri" w:hAnsi="Calibri"/>
          <w:color w:val="000000"/>
          <w:sz w:val="22"/>
          <w:szCs w:val="24"/>
          <w:lang w:val="es-CO"/>
        </w:rPr>
        <w:t> </w:t>
      </w:r>
    </w:p>
    <w:p w:rsidR="007234A8" w:rsidRPr="007234A8" w:rsidP="003A7E41" w14:paraId="610D0E74"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No son gestionados a nivel central </w:t>
      </w:r>
    </w:p>
    <w:p w:rsidR="007234A8" w:rsidRPr="007234A8" w:rsidP="003A7E41" w14:paraId="4CF05CEB"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Chromebooks</w:t>
      </w:r>
      <w:r w:rsidRPr="007234A8">
        <w:rPr>
          <w:rFonts w:ascii="Calibri" w:hAnsi="Calibri"/>
          <w:color w:val="000000"/>
          <w:sz w:val="22"/>
          <w:szCs w:val="24"/>
          <w:lang w:val="es-CO"/>
        </w:rPr>
        <w:t>  </w:t>
      </w:r>
    </w:p>
    <w:p w:rsidR="007234A8" w:rsidRPr="007234A8" w:rsidP="003A7E41" w14:paraId="3C2988F9"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Consola de administración Google </w:t>
      </w:r>
      <w:r w:rsidRPr="007234A8">
        <w:rPr>
          <w:rFonts w:ascii="Calibri" w:hAnsi="Calibri"/>
          <w:color w:val="000000"/>
          <w:sz w:val="22"/>
          <w:szCs w:val="24"/>
          <w:lang w:val="es-CO"/>
        </w:rPr>
        <w:t>Admin</w:t>
      </w:r>
      <w:r w:rsidRPr="007234A8">
        <w:rPr>
          <w:rFonts w:ascii="Calibri" w:hAnsi="Calibri"/>
          <w:color w:val="000000"/>
          <w:sz w:val="22"/>
          <w:szCs w:val="24"/>
          <w:lang w:val="es-CO"/>
        </w:rPr>
        <w:t> </w:t>
      </w:r>
    </w:p>
    <w:p w:rsidR="007234A8" w:rsidRPr="007234A8" w:rsidP="003A7E41" w14:paraId="20789DFD"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Google </w:t>
      </w:r>
      <w:r w:rsidRPr="007234A8">
        <w:rPr>
          <w:rFonts w:ascii="Calibri" w:hAnsi="Calibri"/>
          <w:color w:val="000000"/>
          <w:sz w:val="22"/>
          <w:szCs w:val="24"/>
          <w:lang w:val="es-CO"/>
        </w:rPr>
        <w:t>Workspace</w:t>
      </w:r>
      <w:r w:rsidRPr="007234A8">
        <w:rPr>
          <w:rFonts w:ascii="Calibri" w:hAnsi="Calibri"/>
          <w:color w:val="000000"/>
          <w:sz w:val="22"/>
          <w:szCs w:val="24"/>
          <w:lang w:val="es-CO"/>
        </w:rPr>
        <w:t xml:space="preserve"> </w:t>
      </w:r>
      <w:r w:rsidRPr="007234A8">
        <w:rPr>
          <w:rFonts w:ascii="Calibri" w:hAnsi="Calibri"/>
          <w:color w:val="000000"/>
          <w:sz w:val="22"/>
          <w:szCs w:val="24"/>
          <w:lang w:val="es-CO"/>
        </w:rPr>
        <w:t>for</w:t>
      </w:r>
      <w:r w:rsidRPr="007234A8">
        <w:rPr>
          <w:rFonts w:ascii="Calibri" w:hAnsi="Calibri"/>
          <w:color w:val="000000"/>
          <w:sz w:val="22"/>
          <w:szCs w:val="24"/>
          <w:lang w:val="es-CO"/>
        </w:rPr>
        <w:t xml:space="preserve"> </w:t>
      </w:r>
      <w:r w:rsidRPr="007234A8">
        <w:rPr>
          <w:rFonts w:ascii="Calibri" w:hAnsi="Calibri"/>
          <w:color w:val="000000"/>
          <w:sz w:val="22"/>
          <w:szCs w:val="24"/>
          <w:lang w:val="es-CO"/>
        </w:rPr>
        <w:t>Education</w:t>
      </w:r>
      <w:r w:rsidRPr="007234A8">
        <w:rPr>
          <w:rFonts w:ascii="Calibri" w:hAnsi="Calibri"/>
          <w:color w:val="000000"/>
          <w:sz w:val="22"/>
          <w:szCs w:val="24"/>
          <w:lang w:val="es-CO"/>
        </w:rPr>
        <w:t> </w:t>
      </w:r>
    </w:p>
    <w:p w:rsidR="007234A8" w:rsidRPr="007234A8" w:rsidP="003A7E41" w14:paraId="4E51AB1B"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3A7E41" w14:paraId="2E1E0D7E"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Dispositivos de Microsoft Windows </w:t>
      </w:r>
    </w:p>
    <w:p w:rsidR="007234A8" w:rsidRPr="007234A8" w:rsidP="003A7E41" w14:paraId="51F856B7"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Servicio de Microsoft Intune para la Educación </w:t>
      </w:r>
    </w:p>
    <w:p w:rsidR="007234A8" w:rsidRPr="007234A8" w:rsidP="003A7E41" w14:paraId="3F23904F"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3A7E41" w14:paraId="5263FAC5"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Dispositivos de Apple (p. ej., Mac, iPad, iMac)</w:t>
      </w:r>
    </w:p>
    <w:p w:rsidR="007234A8" w:rsidRPr="007234A8" w:rsidP="003A7E41" w14:paraId="609829C3" w14:textId="77777777">
      <w:pPr>
        <w:numPr>
          <w:ilvl w:val="2"/>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Herramienta Mobile </w:t>
      </w:r>
      <w:r w:rsidRPr="007234A8">
        <w:rPr>
          <w:rFonts w:ascii="Calibri" w:hAnsi="Calibri"/>
          <w:color w:val="000000"/>
          <w:sz w:val="22"/>
          <w:szCs w:val="24"/>
          <w:lang w:val="es-CO"/>
        </w:rPr>
        <w:t>Device</w:t>
      </w:r>
      <w:r w:rsidRPr="007234A8">
        <w:rPr>
          <w:rFonts w:ascii="Calibri" w:hAnsi="Calibri"/>
          <w:color w:val="000000"/>
          <w:sz w:val="22"/>
          <w:szCs w:val="24"/>
          <w:lang w:val="es-CO"/>
        </w:rPr>
        <w:t xml:space="preserve"> Management (MDM) para dispositivos de Apple </w:t>
      </w:r>
    </w:p>
    <w:p w:rsidR="007234A8" w:rsidRPr="007234A8" w:rsidP="003A7E41" w14:paraId="488701A5" w14:textId="77777777">
      <w:pPr>
        <w:numPr>
          <w:ilvl w:val="3"/>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Jamf</w:t>
      </w:r>
      <w:r w:rsidRPr="007234A8">
        <w:rPr>
          <w:rFonts w:ascii="Calibri" w:hAnsi="Calibri"/>
          <w:color w:val="000000"/>
          <w:sz w:val="22"/>
          <w:szCs w:val="24"/>
          <w:lang w:val="es-CO"/>
        </w:rPr>
        <w:t>:</w:t>
      </w:r>
    </w:p>
    <w:p w:rsidR="007234A8" w:rsidRPr="007234A8" w:rsidP="003A7E41" w14:paraId="7E56EEAE" w14:textId="77777777">
      <w:pPr>
        <w:numPr>
          <w:ilvl w:val="3"/>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Kandji</w:t>
      </w:r>
      <w:r w:rsidRPr="007234A8">
        <w:rPr>
          <w:rFonts w:ascii="Calibri" w:hAnsi="Calibri"/>
          <w:color w:val="000000"/>
          <w:sz w:val="22"/>
          <w:szCs w:val="24"/>
          <w:lang w:val="es-CO"/>
        </w:rPr>
        <w:t>:</w:t>
      </w:r>
    </w:p>
    <w:p w:rsidR="007234A8" w:rsidRPr="007234A8" w:rsidP="003A7E41" w14:paraId="680F7DF2" w14:textId="77777777">
      <w:pPr>
        <w:numPr>
          <w:ilvl w:val="3"/>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w:t>
      </w:r>
    </w:p>
    <w:p w:rsidR="007234A8" w:rsidRPr="007234A8" w:rsidP="003A7E41" w14:paraId="355FAD1E" w14:textId="77777777">
      <w:pPr>
        <w:numPr>
          <w:ilvl w:val="1"/>
          <w:numId w:val="50"/>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w:t>
      </w:r>
      <w:r w:rsidRPr="007234A8">
        <w:rPr>
          <w:rFonts w:ascii="Calibri" w:hAnsi="Calibri"/>
          <w:color w:val="000000"/>
          <w:sz w:val="22"/>
          <w:szCs w:val="24"/>
          <w:lang w:val="es-CO"/>
        </w:rPr>
        <w:tab/>
      </w:r>
    </w:p>
    <w:p w:rsidR="007234A8" w:rsidRPr="007234A8" w:rsidP="007234A8" w14:paraId="32812992" w14:textId="77777777">
      <w:pPr>
        <w:textAlignment w:val="baseline"/>
        <w:rPr>
          <w:rFonts w:ascii="Calibri" w:hAnsi="Calibri" w:cs="Calibri"/>
          <w:b/>
          <w:bCs/>
          <w:color w:val="172B4D"/>
          <w:sz w:val="22"/>
          <w:szCs w:val="22"/>
          <w:lang w:val="es-CO"/>
        </w:rPr>
      </w:pPr>
    </w:p>
    <w:p w:rsidR="007234A8" w:rsidRPr="007234A8" w:rsidP="007234A8" w14:paraId="20249F6E" w14:textId="77777777">
      <w:pPr>
        <w:ind w:left="720"/>
        <w:textAlignment w:val="baseline"/>
        <w:rPr>
          <w:rFonts w:ascii="Calibri" w:hAnsi="Calibri" w:cs="Calibri"/>
          <w:color w:val="000000"/>
          <w:sz w:val="22"/>
          <w:szCs w:val="22"/>
          <w:lang w:val="es-CO"/>
        </w:rPr>
      </w:pPr>
      <w:r w:rsidRPr="007234A8">
        <w:rPr>
          <w:rFonts w:ascii="Calibri" w:hAnsi="Calibri"/>
          <w:bCs/>
          <w:color w:val="000000"/>
          <w:sz w:val="22"/>
          <w:szCs w:val="24"/>
          <w:lang w:val="es-CO"/>
        </w:rPr>
        <w:t xml:space="preserve">6. </w:t>
      </w:r>
      <w:r w:rsidRPr="007234A8">
        <w:rPr>
          <w:rFonts w:ascii="Calibri" w:hAnsi="Calibri"/>
          <w:b/>
          <w:color w:val="000000"/>
          <w:sz w:val="22"/>
          <w:szCs w:val="24"/>
          <w:lang w:val="es-CO"/>
        </w:rPr>
        <w:t>¿Cómo se les distribuyen las aplicaciones a los estudiantes?</w:t>
      </w:r>
      <w:r w:rsidRPr="007234A8">
        <w:rPr>
          <w:rFonts w:ascii="Calibri" w:hAnsi="Calibri"/>
          <w:color w:val="000000"/>
          <w:sz w:val="22"/>
          <w:szCs w:val="24"/>
          <w:lang w:val="es-CO"/>
        </w:rPr>
        <w:t> </w:t>
      </w:r>
    </w:p>
    <w:p w:rsidR="007234A8" w:rsidRPr="007234A8" w:rsidP="003A7E41" w14:paraId="38050D30" w14:textId="77777777">
      <w:pPr>
        <w:numPr>
          <w:ilvl w:val="0"/>
          <w:numId w:val="51"/>
        </w:numPr>
        <w:spacing w:after="160" w:line="259" w:lineRule="auto"/>
        <w:textAlignment w:val="baseline"/>
        <w:rPr>
          <w:rFonts w:ascii="Calibri" w:hAnsi="Calibri" w:cs="Calibri"/>
          <w:color w:val="000000"/>
          <w:sz w:val="22"/>
          <w:szCs w:val="22"/>
          <w:lang w:val="es-CO"/>
        </w:rPr>
      </w:pPr>
      <w:r w:rsidRPr="007234A8">
        <w:rPr>
          <w:rFonts w:ascii="Calibri" w:hAnsi="Calibri"/>
          <w:b/>
          <w:color w:val="000000"/>
          <w:sz w:val="22"/>
          <w:szCs w:val="24"/>
          <w:lang w:val="es-CO"/>
        </w:rPr>
        <w:t>Chromebooks</w:t>
      </w:r>
      <w:r w:rsidRPr="007234A8">
        <w:rPr>
          <w:rFonts w:ascii="Calibri" w:hAnsi="Calibri"/>
          <w:b/>
          <w:color w:val="000000"/>
          <w:sz w:val="22"/>
          <w:szCs w:val="24"/>
          <w:lang w:val="es-CO"/>
        </w:rPr>
        <w:t> </w:t>
      </w:r>
      <w:r w:rsidRPr="007234A8">
        <w:rPr>
          <w:rFonts w:ascii="Calibri" w:hAnsi="Calibri"/>
          <w:color w:val="000000"/>
          <w:sz w:val="22"/>
          <w:szCs w:val="24"/>
          <w:lang w:val="es-CO"/>
        </w:rPr>
        <w:t> </w:t>
      </w:r>
    </w:p>
    <w:p w:rsidR="007234A8" w:rsidRPr="007234A8" w:rsidP="003A7E41" w14:paraId="34D7B631" w14:textId="77777777">
      <w:pPr>
        <w:numPr>
          <w:ilvl w:val="1"/>
          <w:numId w:val="51"/>
        </w:numPr>
        <w:spacing w:after="160" w:line="259" w:lineRule="auto"/>
        <w:textAlignment w:val="baseline"/>
        <w:rPr>
          <w:rFonts w:ascii="Calibri" w:hAnsi="Calibri" w:cs="Arial"/>
          <w:color w:val="000000"/>
          <w:sz w:val="22"/>
          <w:szCs w:val="22"/>
          <w:lang w:val="es-CO"/>
        </w:rPr>
      </w:pPr>
      <w:r w:rsidRPr="007234A8">
        <w:rPr>
          <w:rFonts w:ascii="Calibri" w:hAnsi="Calibri"/>
          <w:color w:val="000000"/>
          <w:sz w:val="22"/>
          <w:szCs w:val="24"/>
          <w:lang w:val="es-CO"/>
        </w:rPr>
        <w:t xml:space="preserve">Todas las aplicaciones se gestionan mediante la consola de administración Google </w:t>
      </w:r>
      <w:r w:rsidRPr="007234A8">
        <w:rPr>
          <w:rFonts w:ascii="Calibri" w:hAnsi="Calibri"/>
          <w:color w:val="000000"/>
          <w:sz w:val="22"/>
          <w:szCs w:val="24"/>
          <w:lang w:val="es-CO"/>
        </w:rPr>
        <w:t>Admin</w:t>
      </w:r>
      <w:r w:rsidRPr="007234A8">
        <w:rPr>
          <w:rFonts w:ascii="Calibri" w:hAnsi="Calibri"/>
          <w:color w:val="000000"/>
          <w:sz w:val="22"/>
          <w:szCs w:val="24"/>
          <w:lang w:val="es-CO"/>
        </w:rPr>
        <w:t> </w:t>
      </w:r>
    </w:p>
    <w:p w:rsidR="007234A8" w:rsidRPr="007234A8" w:rsidP="003A7E41" w14:paraId="527541C7" w14:textId="77777777">
      <w:pPr>
        <w:numPr>
          <w:ilvl w:val="1"/>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El personal docente o los estudiantes pueden instalar aplicaciones como parte del currículo del salón de clases  </w:t>
      </w:r>
    </w:p>
    <w:p w:rsidR="007234A8" w:rsidRPr="007234A8" w:rsidP="003A7E41" w14:paraId="7769502C" w14:textId="77777777">
      <w:pPr>
        <w:numPr>
          <w:ilvl w:val="1"/>
          <w:numId w:val="51"/>
        </w:numPr>
        <w:spacing w:after="160" w:line="259" w:lineRule="auto"/>
        <w:textAlignment w:val="baseline"/>
        <w:rPr>
          <w:rFonts w:ascii="Calibri" w:hAnsi="Calibri" w:cs="Arial"/>
          <w:color w:val="000000"/>
          <w:sz w:val="22"/>
          <w:szCs w:val="22"/>
          <w:lang w:val="es-CO"/>
        </w:rPr>
      </w:pPr>
      <w:r w:rsidRPr="007234A8">
        <w:rPr>
          <w:rFonts w:ascii="Calibri" w:hAnsi="Calibri"/>
          <w:color w:val="000000"/>
          <w:sz w:val="22"/>
          <w:szCs w:val="24"/>
          <w:lang w:val="es-CO"/>
        </w:rPr>
        <w:t>Las aplicaciones se instalan individualmente a través de la tienda virtual Chrome Web Store</w:t>
      </w:r>
    </w:p>
    <w:p w:rsidR="007234A8" w:rsidRPr="007234A8" w:rsidP="003A7E41" w14:paraId="1E35A2DF" w14:textId="77777777">
      <w:pPr>
        <w:numPr>
          <w:ilvl w:val="1"/>
          <w:numId w:val="51"/>
        </w:numPr>
        <w:spacing w:after="160" w:line="259" w:lineRule="auto"/>
        <w:textAlignment w:val="baseline"/>
        <w:rPr>
          <w:rFonts w:ascii="Calibri" w:hAnsi="Calibri" w:cs="Arial"/>
          <w:color w:val="000000"/>
          <w:sz w:val="22"/>
          <w:szCs w:val="22"/>
          <w:lang w:val="es-CO"/>
        </w:rPr>
      </w:pPr>
      <w:r w:rsidRPr="007234A8">
        <w:rPr>
          <w:rFonts w:ascii="Calibri" w:hAnsi="Calibri"/>
          <w:color w:val="000000"/>
          <w:sz w:val="22"/>
          <w:szCs w:val="24"/>
          <w:lang w:val="es-CO"/>
        </w:rPr>
        <w:t>Las aplicaciones se instalan individualmente a través de fuentes confiables (p. ej., sitios web de organizaciones como Pearson, Cambium).  </w:t>
      </w:r>
    </w:p>
    <w:p w:rsidR="007234A8" w:rsidRPr="007234A8" w:rsidP="003A7E41" w14:paraId="0AB5F44C" w14:textId="77777777">
      <w:pPr>
        <w:numPr>
          <w:ilvl w:val="1"/>
          <w:numId w:val="51"/>
        </w:numPr>
        <w:spacing w:after="160" w:line="259" w:lineRule="auto"/>
        <w:textAlignment w:val="baseline"/>
        <w:rPr>
          <w:rFonts w:ascii="Calibri" w:hAnsi="Calibri" w:cs="Arial"/>
          <w:color w:val="000000"/>
          <w:sz w:val="22"/>
          <w:szCs w:val="22"/>
          <w:lang w:val="es-CO"/>
        </w:rPr>
      </w:pPr>
      <w:r w:rsidRPr="007234A8">
        <w:rPr>
          <w:rFonts w:ascii="Calibri" w:hAnsi="Calibri"/>
          <w:color w:val="000000"/>
          <w:sz w:val="22"/>
          <w:szCs w:val="24"/>
          <w:lang w:val="es-CO"/>
        </w:rPr>
        <w:t>Otro, por favor especifique (campo para rellenar):</w:t>
      </w:r>
    </w:p>
    <w:p w:rsidR="007234A8" w:rsidRPr="007234A8" w:rsidP="003A7E41" w14:paraId="0169AC54" w14:textId="77777777">
      <w:pPr>
        <w:numPr>
          <w:ilvl w:val="0"/>
          <w:numId w:val="51"/>
        </w:numPr>
        <w:spacing w:after="160" w:line="259" w:lineRule="auto"/>
        <w:textAlignment w:val="baseline"/>
        <w:rPr>
          <w:rFonts w:ascii="Calibri" w:hAnsi="Calibri" w:cs="Calibri"/>
          <w:color w:val="000000"/>
          <w:sz w:val="22"/>
          <w:szCs w:val="22"/>
          <w:lang w:val="es-CO"/>
        </w:rPr>
      </w:pPr>
      <w:r w:rsidRPr="007234A8">
        <w:rPr>
          <w:rFonts w:ascii="Calibri" w:hAnsi="Calibri"/>
          <w:b/>
          <w:color w:val="000000"/>
          <w:sz w:val="22"/>
          <w:szCs w:val="24"/>
          <w:bdr w:val="none" w:sz="0" w:space="0" w:color="auto" w:frame="1"/>
          <w:lang w:val="es-CO"/>
        </w:rPr>
        <w:t>Dispositivos de Microsoft Windows</w:t>
      </w:r>
    </w:p>
    <w:p w:rsidR="007234A8" w:rsidRPr="007234A8" w:rsidP="003A7E41" w14:paraId="4E04C624" w14:textId="77777777">
      <w:pPr>
        <w:numPr>
          <w:ilvl w:val="1"/>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Todas las aplicaciones se distribuyen de manera virtual a través de una herramienta de gestión central  </w:t>
      </w:r>
    </w:p>
    <w:p w:rsidR="007234A8" w:rsidRPr="007234A8" w:rsidP="003A7E41" w14:paraId="283232B1" w14:textId="77777777">
      <w:pPr>
        <w:numPr>
          <w:ilvl w:val="1"/>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Formato preferido de distribución (si lo conoce) </w:t>
      </w:r>
    </w:p>
    <w:p w:rsidR="007234A8" w:rsidRPr="007234A8" w:rsidP="003A7E41" w14:paraId="28CF668D" w14:textId="77777777">
      <w:pPr>
        <w:numPr>
          <w:ilvl w:val="2"/>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MSI  </w:t>
      </w:r>
    </w:p>
    <w:p w:rsidR="007234A8" w:rsidRPr="007234A8" w:rsidP="003A7E41" w14:paraId="379DF62E" w14:textId="77777777">
      <w:pPr>
        <w:numPr>
          <w:ilvl w:val="2"/>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MSIX  </w:t>
      </w:r>
    </w:p>
    <w:p w:rsidR="007234A8" w:rsidRPr="007234A8" w:rsidP="003A7E41" w14:paraId="41FA1D13" w14:textId="77777777">
      <w:pPr>
        <w:numPr>
          <w:ilvl w:val="2"/>
          <w:numId w:val="51"/>
        </w:numPr>
        <w:spacing w:after="160" w:line="259" w:lineRule="auto"/>
        <w:textAlignment w:val="baseline"/>
        <w:rPr>
          <w:rFonts w:ascii="Calibri" w:hAnsi="Calibri" w:cs="Arial"/>
          <w:color w:val="000000"/>
          <w:sz w:val="22"/>
          <w:szCs w:val="22"/>
          <w:lang w:val="es-CO"/>
        </w:rPr>
      </w:pPr>
      <w:r w:rsidRPr="007234A8">
        <w:rPr>
          <w:rFonts w:ascii="Calibri" w:hAnsi="Calibri"/>
          <w:color w:val="000000"/>
          <w:sz w:val="22"/>
          <w:szCs w:val="24"/>
          <w:lang w:val="es-CO"/>
        </w:rPr>
        <w:t>Otro, por favor especifique (campo para rellenar):</w:t>
      </w:r>
    </w:p>
    <w:p w:rsidR="007234A8" w:rsidRPr="007234A8" w:rsidP="003A7E41" w14:paraId="333A3DFE" w14:textId="77777777">
      <w:pPr>
        <w:numPr>
          <w:ilvl w:val="1"/>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Se instala individualmente a través de la tienda virtual Windows Store </w:t>
      </w:r>
    </w:p>
    <w:p w:rsidR="007234A8" w:rsidRPr="007234A8" w:rsidP="003A7E41" w14:paraId="5C68F5D0" w14:textId="77777777">
      <w:pPr>
        <w:numPr>
          <w:ilvl w:val="1"/>
          <w:numId w:val="51"/>
        </w:numPr>
        <w:spacing w:after="160" w:line="259" w:lineRule="auto"/>
        <w:textAlignment w:val="baseline"/>
        <w:rPr>
          <w:rFonts w:ascii="Calibri" w:hAnsi="Calibri" w:cs="Arial"/>
          <w:color w:val="000000"/>
          <w:sz w:val="22"/>
          <w:szCs w:val="22"/>
          <w:lang w:val="es-CO"/>
        </w:rPr>
      </w:pPr>
      <w:r w:rsidRPr="007234A8">
        <w:rPr>
          <w:rFonts w:ascii="Calibri" w:hAnsi="Calibri"/>
          <w:color w:val="000000"/>
          <w:sz w:val="22"/>
          <w:szCs w:val="24"/>
          <w:lang w:val="es-CO"/>
        </w:rPr>
        <w:t xml:space="preserve">Se instala individualmente a través de fuentes </w:t>
      </w:r>
      <w:r w:rsidRPr="007234A8">
        <w:rPr>
          <w:rFonts w:ascii="Calibri" w:hAnsi="Calibri"/>
          <w:color w:val="000000"/>
          <w:sz w:val="22"/>
          <w:szCs w:val="24"/>
          <w:lang w:val="es-CO"/>
        </w:rPr>
        <w:t>confiables  (</w:t>
      </w:r>
      <w:r w:rsidRPr="007234A8">
        <w:rPr>
          <w:rFonts w:ascii="Calibri" w:hAnsi="Calibri"/>
          <w:color w:val="000000"/>
          <w:sz w:val="22"/>
          <w:szCs w:val="24"/>
          <w:lang w:val="es-CO"/>
        </w:rPr>
        <w:t>p. ej., sitios web de organizaciones como Pearson, Cambium)  </w:t>
      </w:r>
    </w:p>
    <w:p w:rsidR="007234A8" w:rsidRPr="007234A8" w:rsidP="003A7E41" w14:paraId="41AB23C6" w14:textId="77777777">
      <w:pPr>
        <w:numPr>
          <w:ilvl w:val="1"/>
          <w:numId w:val="51"/>
        </w:numPr>
        <w:spacing w:after="160" w:line="259" w:lineRule="auto"/>
        <w:textAlignment w:val="baseline"/>
        <w:rPr>
          <w:rFonts w:ascii="Calibri" w:hAnsi="Calibri" w:cs="Arial"/>
          <w:color w:val="000000"/>
          <w:sz w:val="22"/>
          <w:szCs w:val="22"/>
          <w:lang w:val="es-CO"/>
        </w:rPr>
      </w:pPr>
      <w:r w:rsidRPr="007234A8">
        <w:rPr>
          <w:rFonts w:ascii="Calibri" w:hAnsi="Calibri"/>
          <w:color w:val="000000"/>
          <w:sz w:val="22"/>
          <w:szCs w:val="24"/>
          <w:lang w:val="es-CO"/>
        </w:rPr>
        <w:t>Otro, por favor especifique (campo para rellenar):</w:t>
      </w:r>
    </w:p>
    <w:p w:rsidR="007234A8" w:rsidRPr="007234A8" w:rsidP="003A7E41" w14:paraId="5D883C65" w14:textId="77777777">
      <w:pPr>
        <w:numPr>
          <w:ilvl w:val="0"/>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Dispositivos de Apple (p. ej., Mac, iPad, iMac)</w:t>
      </w:r>
    </w:p>
    <w:p w:rsidR="007234A8" w:rsidRPr="007234A8" w:rsidP="003A7E41" w14:paraId="4E81C3E2" w14:textId="77777777">
      <w:pPr>
        <w:numPr>
          <w:ilvl w:val="1"/>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Todas las aplicaciones se distribuyen a través de la herramienta Mobile </w:t>
      </w:r>
      <w:r w:rsidRPr="007234A8">
        <w:rPr>
          <w:rFonts w:ascii="Calibri" w:hAnsi="Calibri"/>
          <w:color w:val="000000"/>
          <w:sz w:val="22"/>
          <w:szCs w:val="24"/>
          <w:lang w:val="es-CO"/>
        </w:rPr>
        <w:t>Device</w:t>
      </w:r>
      <w:r w:rsidRPr="007234A8">
        <w:rPr>
          <w:rFonts w:ascii="Calibri" w:hAnsi="Calibri"/>
          <w:color w:val="000000"/>
          <w:sz w:val="22"/>
          <w:szCs w:val="24"/>
          <w:lang w:val="es-CO"/>
        </w:rPr>
        <w:t xml:space="preserve"> Management (MDM) para dispositivos de Apple.</w:t>
      </w:r>
    </w:p>
    <w:p w:rsidR="007234A8" w:rsidRPr="007234A8" w:rsidP="003A7E41" w14:paraId="6344A318" w14:textId="77777777">
      <w:pPr>
        <w:numPr>
          <w:ilvl w:val="1"/>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Se instala individualmente a través de la tienda virtual de Apple en el dispositivo para el estudiante.</w:t>
      </w:r>
    </w:p>
    <w:p w:rsidR="007234A8" w:rsidRPr="007234A8" w:rsidP="003A7E41" w14:paraId="5B31C26F" w14:textId="77777777">
      <w:pPr>
        <w:numPr>
          <w:ilvl w:val="1"/>
          <w:numId w:val="51"/>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w:t>
      </w:r>
    </w:p>
    <w:p w:rsidR="007234A8" w:rsidRPr="007234A8" w:rsidP="003A7E41" w14:paraId="1EFCF9B0" w14:textId="77777777">
      <w:pPr>
        <w:numPr>
          <w:ilvl w:val="0"/>
          <w:numId w:val="51"/>
        </w:numPr>
        <w:spacing w:after="160" w:line="259" w:lineRule="auto"/>
        <w:textAlignment w:val="baseline"/>
        <w:rPr>
          <w:rFonts w:ascii="Calibri" w:hAnsi="Calibri" w:cs="Calibri"/>
          <w:b/>
          <w:bCs/>
          <w:color w:val="000000"/>
          <w:sz w:val="22"/>
          <w:szCs w:val="22"/>
          <w:lang w:val="es-CO"/>
        </w:rPr>
      </w:pPr>
      <w:r w:rsidRPr="007234A8">
        <w:rPr>
          <w:rFonts w:ascii="Calibri" w:hAnsi="Calibri"/>
          <w:b/>
          <w:color w:val="000000"/>
          <w:sz w:val="22"/>
          <w:szCs w:val="24"/>
          <w:lang w:val="es-CO"/>
        </w:rPr>
        <w:t>Otro (por favor especifique):</w:t>
      </w:r>
    </w:p>
    <w:p w:rsidR="007234A8" w:rsidRPr="007234A8" w:rsidP="007234A8" w14:paraId="6A0394D9" w14:textId="77777777">
      <w:pPr>
        <w:ind w:left="1800"/>
        <w:textAlignment w:val="baseline"/>
        <w:rPr>
          <w:rFonts w:ascii="Calibri" w:hAnsi="Calibri" w:cs="Calibri"/>
          <w:color w:val="000000"/>
          <w:sz w:val="22"/>
          <w:szCs w:val="22"/>
          <w:lang w:val="es-CO"/>
        </w:rPr>
      </w:pPr>
    </w:p>
    <w:p w:rsidR="007234A8" w:rsidRPr="007234A8" w:rsidP="007234A8" w14:paraId="267246B7" w14:textId="77777777">
      <w:pPr>
        <w:ind w:left="720"/>
        <w:textAlignment w:val="baseline"/>
        <w:rPr>
          <w:rFonts w:ascii="Calibri" w:hAnsi="Calibri" w:cs="Calibri"/>
          <w:color w:val="000000"/>
          <w:sz w:val="22"/>
          <w:szCs w:val="22"/>
          <w:lang w:val="es-CO"/>
        </w:rPr>
      </w:pPr>
      <w:r w:rsidRPr="007234A8">
        <w:rPr>
          <w:rFonts w:ascii="Calibri" w:hAnsi="Calibri"/>
          <w:bCs/>
          <w:color w:val="000000"/>
          <w:sz w:val="22"/>
          <w:szCs w:val="24"/>
          <w:lang w:val="es-CO"/>
        </w:rPr>
        <w:t>7. ¿</w:t>
      </w:r>
      <w:r w:rsidRPr="007234A8">
        <w:rPr>
          <w:rFonts w:ascii="Calibri" w:hAnsi="Calibri"/>
          <w:b/>
          <w:color w:val="000000"/>
          <w:sz w:val="22"/>
          <w:szCs w:val="24"/>
          <w:lang w:val="es-CO"/>
        </w:rPr>
        <w:t>Quién es la persona encargada de instalar las aplicaciones en los dispositivos para estudiantes?</w:t>
      </w:r>
      <w:r w:rsidRPr="007234A8">
        <w:rPr>
          <w:rFonts w:ascii="Calibri" w:hAnsi="Calibri"/>
          <w:color w:val="000000"/>
          <w:sz w:val="22"/>
          <w:szCs w:val="24"/>
          <w:lang w:val="es-CO"/>
        </w:rPr>
        <w:t> (Seleccione todos los que apliquen)</w:t>
      </w:r>
    </w:p>
    <w:p w:rsidR="007234A8" w:rsidRPr="007234A8" w:rsidP="003A7E41" w14:paraId="090F93F4" w14:textId="77777777">
      <w:pPr>
        <w:numPr>
          <w:ilvl w:val="0"/>
          <w:numId w:val="63"/>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Coordinador(a) de tecnología escolar </w:t>
      </w:r>
    </w:p>
    <w:p w:rsidR="007234A8" w:rsidRPr="007234A8" w:rsidP="003A7E41" w14:paraId="35ABB755" w14:textId="77777777">
      <w:pPr>
        <w:numPr>
          <w:ilvl w:val="0"/>
          <w:numId w:val="63"/>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Coordinador(a) de tecnología distrital </w:t>
      </w:r>
    </w:p>
    <w:p w:rsidR="007234A8" w:rsidRPr="007234A8" w:rsidP="003A7E41" w14:paraId="17A4FA7E" w14:textId="77777777">
      <w:pPr>
        <w:numPr>
          <w:ilvl w:val="0"/>
          <w:numId w:val="63"/>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3A7E41" w14:paraId="2F2A799C" w14:textId="77777777">
      <w:pPr>
        <w:numPr>
          <w:ilvl w:val="0"/>
          <w:numId w:val="55"/>
        </w:numPr>
        <w:spacing w:after="160" w:line="259" w:lineRule="auto"/>
        <w:contextualSpacing/>
        <w:rPr>
          <w:rFonts w:ascii="Calibri" w:eastAsia="Calibri" w:hAnsi="Calibri" w:cs="Calibri"/>
          <w:color w:val="000000"/>
          <w:sz w:val="22"/>
          <w:szCs w:val="22"/>
          <w:lang w:val="es-CO"/>
        </w:rPr>
      </w:pPr>
      <w:r w:rsidRPr="007234A8">
        <w:rPr>
          <w:rFonts w:ascii="Calibri" w:eastAsia="Calibri" w:hAnsi="Calibri" w:cs="Calibri"/>
          <w:color w:val="000000"/>
          <w:sz w:val="22"/>
          <w:szCs w:val="22"/>
          <w:lang w:val="es-CO"/>
        </w:rPr>
        <w:t>Comentarios (campo para rellenar)</w:t>
      </w:r>
    </w:p>
    <w:p w:rsidR="007234A8" w:rsidRPr="007234A8" w:rsidP="007234A8" w14:paraId="0B88143E" w14:textId="77777777">
      <w:pPr>
        <w:textAlignment w:val="baseline"/>
        <w:rPr>
          <w:rFonts w:ascii="Calibri" w:hAnsi="Calibri" w:cs="Calibri"/>
          <w:b/>
          <w:bCs/>
          <w:color w:val="000000"/>
          <w:sz w:val="22"/>
          <w:szCs w:val="22"/>
          <w:shd w:val="clear" w:color="auto" w:fill="FFFFFF"/>
          <w:lang w:val="es-CO"/>
        </w:rPr>
      </w:pPr>
    </w:p>
    <w:p w:rsidR="007234A8" w:rsidRPr="007234A8" w:rsidP="007234A8" w14:paraId="7E7D3555" w14:textId="77777777">
      <w:pPr>
        <w:ind w:left="720"/>
        <w:textAlignment w:val="baseline"/>
        <w:rPr>
          <w:rFonts w:ascii="Calibri" w:hAnsi="Calibri" w:cs="Calibri"/>
          <w:b/>
          <w:sz w:val="24"/>
          <w:szCs w:val="24"/>
          <w:lang w:val="es-CO"/>
        </w:rPr>
      </w:pPr>
      <w:r w:rsidRPr="007234A8">
        <w:rPr>
          <w:rFonts w:ascii="Calibri" w:hAnsi="Calibri"/>
          <w:bCs/>
          <w:color w:val="000000"/>
          <w:sz w:val="22"/>
          <w:szCs w:val="24"/>
          <w:lang w:val="es-CO"/>
        </w:rPr>
        <w:t>8.</w:t>
      </w:r>
      <w:r w:rsidRPr="007234A8">
        <w:rPr>
          <w:rFonts w:ascii="Calibri" w:hAnsi="Calibri"/>
          <w:b/>
          <w:color w:val="000000"/>
          <w:sz w:val="22"/>
          <w:szCs w:val="24"/>
          <w:lang w:val="es-CO"/>
        </w:rPr>
        <w:t xml:space="preserve"> ¿Cómo se configuran las aplicaciones de las principales evaluaciones estatales en los dispositivos para estudiantes a fin de proporcionarles un entorno de evaluación(prueba) seguro(restringido)? </w:t>
      </w:r>
      <w:r w:rsidRPr="007234A8">
        <w:rPr>
          <w:rFonts w:ascii="Times New Roman" w:hAnsi="Times New Roman"/>
          <w:b/>
          <w:color w:val="000000"/>
          <w:sz w:val="24"/>
          <w:szCs w:val="24"/>
          <w:lang w:val="es-CO"/>
        </w:rPr>
        <w:t> </w:t>
      </w:r>
    </w:p>
    <w:p w:rsidR="007234A8" w:rsidRPr="007234A8" w:rsidP="003A7E41" w14:paraId="24740188" w14:textId="77777777">
      <w:pPr>
        <w:numPr>
          <w:ilvl w:val="0"/>
          <w:numId w:val="52"/>
        </w:numPr>
        <w:spacing w:after="160" w:line="259" w:lineRule="auto"/>
        <w:textAlignment w:val="baseline"/>
        <w:rPr>
          <w:rFonts w:ascii="Calibri" w:hAnsi="Calibri" w:cs="Calibri"/>
          <w:b/>
          <w:bCs/>
          <w:color w:val="000000"/>
          <w:sz w:val="22"/>
          <w:szCs w:val="22"/>
          <w:lang w:val="es-CO"/>
        </w:rPr>
      </w:pPr>
      <w:r w:rsidRPr="007234A8">
        <w:rPr>
          <w:rFonts w:ascii="Calibri" w:hAnsi="Calibri"/>
          <w:b/>
          <w:color w:val="000000"/>
          <w:sz w:val="22"/>
          <w:szCs w:val="24"/>
          <w:shd w:val="clear" w:color="auto" w:fill="FFFFFF"/>
          <w:lang w:val="es-CO"/>
        </w:rPr>
        <w:t>Chromebooks</w:t>
      </w:r>
      <w:r w:rsidRPr="007234A8">
        <w:rPr>
          <w:rFonts w:ascii="Calibri" w:hAnsi="Calibri"/>
          <w:b/>
          <w:color w:val="000000"/>
          <w:sz w:val="22"/>
          <w:szCs w:val="24"/>
          <w:shd w:val="clear" w:color="auto" w:fill="FFFFFF"/>
          <w:lang w:val="es-CO"/>
        </w:rPr>
        <w:t> </w:t>
      </w:r>
    </w:p>
    <w:p w:rsidR="007234A8" w:rsidRPr="007234A8" w:rsidP="003A7E41" w14:paraId="116B776E" w14:textId="77777777">
      <w:pPr>
        <w:numPr>
          <w:ilvl w:val="1"/>
          <w:numId w:val="52"/>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 xml:space="preserve">A través de una opción de modo quiosco en la consola Google </w:t>
      </w:r>
      <w:r w:rsidRPr="007234A8">
        <w:rPr>
          <w:rFonts w:ascii="Calibri" w:hAnsi="Calibri"/>
          <w:color w:val="000000"/>
          <w:sz w:val="22"/>
          <w:szCs w:val="24"/>
          <w:lang w:val="es-CO"/>
        </w:rPr>
        <w:t>Admin</w:t>
      </w:r>
      <w:r w:rsidRPr="007234A8">
        <w:rPr>
          <w:rFonts w:ascii="Calibri" w:hAnsi="Calibri"/>
          <w:color w:val="000000"/>
          <w:sz w:val="22"/>
          <w:szCs w:val="24"/>
          <w:lang w:val="es-CO"/>
        </w:rPr>
        <w:t xml:space="preserve">  </w:t>
      </w:r>
    </w:p>
    <w:p w:rsidR="007234A8" w:rsidRPr="007234A8" w:rsidP="003A7E41" w14:paraId="62D17334" w14:textId="77777777">
      <w:pPr>
        <w:numPr>
          <w:ilvl w:val="1"/>
          <w:numId w:val="52"/>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3A7E41" w14:paraId="183D6D3B" w14:textId="77777777">
      <w:pPr>
        <w:numPr>
          <w:ilvl w:val="0"/>
          <w:numId w:val="52"/>
        </w:numPr>
        <w:spacing w:after="160" w:line="259" w:lineRule="auto"/>
        <w:textAlignment w:val="baseline"/>
        <w:rPr>
          <w:rFonts w:ascii="Calibri" w:hAnsi="Calibri" w:cs="Calibri"/>
          <w:color w:val="000000"/>
          <w:sz w:val="22"/>
          <w:szCs w:val="22"/>
          <w:lang w:val="es-CO"/>
        </w:rPr>
      </w:pPr>
      <w:r w:rsidRPr="007234A8">
        <w:rPr>
          <w:rFonts w:ascii="Calibri" w:hAnsi="Calibri"/>
          <w:b/>
          <w:color w:val="000000"/>
          <w:sz w:val="22"/>
          <w:szCs w:val="24"/>
          <w:lang w:val="es-CO"/>
        </w:rPr>
        <w:t>Windows</w:t>
      </w:r>
      <w:r w:rsidRPr="007234A8">
        <w:rPr>
          <w:rFonts w:ascii="Calibri" w:hAnsi="Calibri"/>
          <w:color w:val="000000"/>
          <w:sz w:val="22"/>
          <w:szCs w:val="24"/>
          <w:lang w:val="es-CO"/>
        </w:rPr>
        <w:t> </w:t>
      </w:r>
    </w:p>
    <w:p w:rsidR="007234A8" w:rsidRPr="007234A8" w:rsidP="003A7E41" w14:paraId="07943406" w14:textId="77777777">
      <w:pPr>
        <w:numPr>
          <w:ilvl w:val="1"/>
          <w:numId w:val="52"/>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A través de la herramienta de Microsoft “Tomar una prueba en modo quiosco”  </w:t>
      </w:r>
    </w:p>
    <w:p w:rsidR="007234A8" w:rsidRPr="007234A8" w:rsidP="003A7E41" w14:paraId="5B9C7783" w14:textId="77777777">
      <w:pPr>
        <w:numPr>
          <w:ilvl w:val="1"/>
          <w:numId w:val="52"/>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La aplicación instalada controla el entorno seguro sin que se requieran configuraciones adicionales  </w:t>
      </w:r>
    </w:p>
    <w:p w:rsidR="007234A8" w:rsidRPr="007234A8" w:rsidP="003A7E41" w14:paraId="1CA1B24F" w14:textId="77777777">
      <w:pPr>
        <w:numPr>
          <w:ilvl w:val="1"/>
          <w:numId w:val="52"/>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La aplicación instalada controla el entorno seguro empleando configuraciones manuales adicionales  </w:t>
      </w:r>
    </w:p>
    <w:p w:rsidR="007234A8" w:rsidRPr="007234A8" w:rsidP="003A7E41" w14:paraId="024252C0" w14:textId="77777777">
      <w:pPr>
        <w:numPr>
          <w:ilvl w:val="1"/>
          <w:numId w:val="52"/>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3A7E41" w14:paraId="456D3F41" w14:textId="77777777">
      <w:pPr>
        <w:numPr>
          <w:ilvl w:val="0"/>
          <w:numId w:val="52"/>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Dispositivos de Apple (p. ej., Mac, iPad, iMac)</w:t>
      </w:r>
    </w:p>
    <w:p w:rsidR="007234A8" w:rsidRPr="007234A8" w:rsidP="003A7E41" w14:paraId="0B20809A" w14:textId="77777777">
      <w:pPr>
        <w:numPr>
          <w:ilvl w:val="1"/>
          <w:numId w:val="52"/>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La aplicación instalada controla el entorno seguro sin que se requieran configuraciones adicionales  </w:t>
      </w:r>
    </w:p>
    <w:p w:rsidR="007234A8" w:rsidRPr="007234A8" w:rsidP="003A7E41" w14:paraId="78F25235" w14:textId="77777777">
      <w:pPr>
        <w:numPr>
          <w:ilvl w:val="1"/>
          <w:numId w:val="52"/>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La aplicación instalada controla el entorno seguro empleando configuraciones manuales adicionales  </w:t>
      </w:r>
    </w:p>
    <w:p w:rsidR="007234A8" w:rsidRPr="007234A8" w:rsidP="003A7E41" w14:paraId="0348B94A" w14:textId="77777777">
      <w:pPr>
        <w:numPr>
          <w:ilvl w:val="1"/>
          <w:numId w:val="52"/>
        </w:numPr>
        <w:spacing w:after="160" w:line="259" w:lineRule="auto"/>
        <w:textAlignment w:val="baseline"/>
        <w:rPr>
          <w:rFonts w:ascii="Calibri" w:hAnsi="Calibri" w:cs="Calibri"/>
          <w:color w:val="000000"/>
          <w:sz w:val="22"/>
          <w:szCs w:val="22"/>
          <w:lang w:val="es-CO"/>
        </w:rPr>
      </w:pPr>
      <w:r w:rsidRPr="007234A8">
        <w:rPr>
          <w:rFonts w:ascii="Calibri" w:hAnsi="Calibri"/>
          <w:color w:val="000000"/>
          <w:sz w:val="22"/>
          <w:szCs w:val="24"/>
          <w:lang w:val="es-CO"/>
        </w:rPr>
        <w:t>Otro, por favor especifique (campo para rellenar): </w:t>
      </w:r>
    </w:p>
    <w:p w:rsidR="007234A8" w:rsidRPr="007234A8" w:rsidP="003A7E41" w14:paraId="17F8ED14" w14:textId="77777777">
      <w:pPr>
        <w:numPr>
          <w:ilvl w:val="0"/>
          <w:numId w:val="52"/>
        </w:numPr>
        <w:spacing w:after="160" w:line="259" w:lineRule="auto"/>
        <w:textAlignment w:val="baseline"/>
        <w:rPr>
          <w:rFonts w:ascii="Calibri" w:hAnsi="Calibri" w:cs="Calibri"/>
          <w:b/>
          <w:bCs/>
          <w:color w:val="000000"/>
          <w:sz w:val="22"/>
          <w:szCs w:val="22"/>
          <w:lang w:val="es-CO"/>
        </w:rPr>
      </w:pPr>
      <w:r w:rsidRPr="007234A8">
        <w:rPr>
          <w:rFonts w:ascii="Calibri" w:hAnsi="Calibri"/>
          <w:b/>
          <w:color w:val="000000"/>
          <w:sz w:val="22"/>
          <w:szCs w:val="24"/>
          <w:lang w:val="es-CO"/>
        </w:rPr>
        <w:t>Otro (por favor especifique):</w:t>
      </w:r>
    </w:p>
    <w:p w:rsidR="007234A8" w:rsidRPr="007234A8" w:rsidP="007234A8" w14:paraId="43ABDDA7" w14:textId="77777777">
      <w:pPr>
        <w:ind w:left="2520"/>
        <w:textAlignment w:val="baseline"/>
        <w:rPr>
          <w:rFonts w:ascii="Calibri" w:hAnsi="Calibri" w:cs="Calibri"/>
          <w:color w:val="000000"/>
          <w:sz w:val="22"/>
          <w:szCs w:val="22"/>
          <w:lang w:val="es-CO"/>
        </w:rPr>
      </w:pPr>
    </w:p>
    <w:p w:rsidR="007234A8" w:rsidRPr="007234A8" w:rsidP="007234A8" w14:paraId="336321CA" w14:textId="77777777">
      <w:pPr>
        <w:textAlignment w:val="baseline"/>
        <w:rPr>
          <w:rFonts w:ascii="Calibri" w:hAnsi="Calibri" w:cs="Calibri"/>
          <w:color w:val="000000"/>
          <w:sz w:val="22"/>
          <w:szCs w:val="22"/>
          <w:lang w:val="es-CO"/>
        </w:rPr>
      </w:pPr>
      <w:r w:rsidRPr="007234A8">
        <w:rPr>
          <w:rFonts w:ascii="Times New Roman" w:hAnsi="Times New Roman"/>
          <w:b/>
          <w:noProof/>
          <w:color w:val="000000"/>
          <w:sz w:val="26"/>
          <w:szCs w:val="24"/>
          <w:lang w:val="es-CO"/>
        </w:rPr>
        <mc:AlternateContent>
          <mc:Choice Requires="wps">
            <w:drawing>
              <wp:anchor distT="0" distB="0" distL="114300" distR="114300" simplePos="0" relativeHeight="251718656" behindDoc="0" locked="0" layoutInCell="1" allowOverlap="1">
                <wp:simplePos x="0" y="0"/>
                <wp:positionH relativeFrom="margin">
                  <wp:align>center</wp:align>
                </wp:positionH>
                <wp:positionV relativeFrom="paragraph">
                  <wp:posOffset>189230</wp:posOffset>
                </wp:positionV>
                <wp:extent cx="7162800" cy="19050"/>
                <wp:effectExtent l="0" t="0" r="19050" b="19050"/>
                <wp:wrapNone/>
                <wp:docPr id="2" name="Straight Connector 2"/>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2" o:spid="_x0000_s1161" style="mso-position-horizontal:center;mso-position-horizontal-relative:margin;mso-wrap-distance-bottom:0;mso-wrap-distance-left:9pt;mso-wrap-distance-right:9pt;mso-wrap-distance-top:0;mso-wrap-style:square;position:absolute;visibility:visible;z-index:251727872" from="0,14.9pt" to="564pt,16.4pt" strokecolor="#4472c4" strokeweight="0.5pt">
                <v:stroke joinstyle="miter"/>
                <w10:wrap anchorx="margin"/>
              </v:line>
            </w:pict>
          </mc:Fallback>
        </mc:AlternateContent>
      </w:r>
    </w:p>
    <w:p w:rsidR="007234A8" w:rsidRPr="007234A8" w:rsidP="007234A8" w14:paraId="7D141F37" w14:textId="77777777">
      <w:pPr>
        <w:textAlignment w:val="baseline"/>
        <w:rPr>
          <w:rFonts w:ascii="Calibri" w:hAnsi="Calibri" w:cs="Calibri"/>
          <w:color w:val="000000"/>
          <w:sz w:val="22"/>
          <w:szCs w:val="22"/>
          <w:lang w:val="es-CO"/>
        </w:rPr>
      </w:pPr>
    </w:p>
    <w:p w:rsidR="007234A8" w:rsidRPr="007234A8" w:rsidP="007234A8" w14:paraId="07FE8336" w14:textId="77777777">
      <w:pPr>
        <w:spacing w:after="160" w:line="259" w:lineRule="auto"/>
        <w:rPr>
          <w:rFonts w:ascii="Calibri" w:eastAsia="Calibri" w:hAnsi="Calibri" w:cs="Calibri"/>
          <w:b/>
          <w:bCs/>
          <w:color w:val="4472C4"/>
          <w:sz w:val="26"/>
          <w:szCs w:val="26"/>
          <w:shd w:val="clear" w:color="auto" w:fill="FFFFFF"/>
          <w:lang w:val="es-CO"/>
        </w:rPr>
      </w:pPr>
      <w:r w:rsidRPr="007234A8">
        <w:rPr>
          <w:rFonts w:ascii="Calibri" w:eastAsia="Calibri" w:hAnsi="Calibri" w:cs="Arial"/>
          <w:b/>
          <w:color w:val="4472C4"/>
          <w:sz w:val="26"/>
          <w:szCs w:val="22"/>
          <w:shd w:val="clear" w:color="auto" w:fill="FFFFFF"/>
          <w:lang w:val="es-CO"/>
        </w:rPr>
        <w:t>Políticas del dispositivo y de seguridad</w:t>
      </w:r>
    </w:p>
    <w:p w:rsidR="007234A8" w:rsidRPr="007234A8" w:rsidP="007234A8" w14:paraId="49FC5667" w14:textId="77777777">
      <w:pPr>
        <w:spacing w:line="259" w:lineRule="auto"/>
        <w:ind w:left="720"/>
        <w:rPr>
          <w:rFonts w:ascii="Calibri" w:eastAsia="Calibri" w:hAnsi="Calibri" w:cs="Calibri"/>
          <w:b/>
          <w:bCs/>
          <w:color w:val="000000"/>
          <w:sz w:val="22"/>
          <w:szCs w:val="22"/>
          <w:shd w:val="clear" w:color="auto" w:fill="FFFFFF"/>
          <w:lang w:val="es-CO"/>
        </w:rPr>
      </w:pPr>
      <w:r w:rsidRPr="007234A8">
        <w:rPr>
          <w:rFonts w:ascii="Calibri" w:eastAsia="Calibri" w:hAnsi="Calibri" w:cs="Arial"/>
          <w:bCs/>
          <w:color w:val="000000"/>
          <w:sz w:val="22"/>
          <w:szCs w:val="22"/>
          <w:shd w:val="clear" w:color="auto" w:fill="FFFFFF"/>
          <w:lang w:val="es-CO"/>
        </w:rPr>
        <w:t>9.</w:t>
      </w:r>
      <w:r w:rsidRPr="007234A8">
        <w:rPr>
          <w:rFonts w:ascii="Calibri" w:eastAsia="Calibri" w:hAnsi="Calibri" w:cs="Arial"/>
          <w:b/>
          <w:color w:val="000000"/>
          <w:sz w:val="22"/>
          <w:szCs w:val="22"/>
          <w:shd w:val="clear" w:color="auto" w:fill="FFFFFF"/>
          <w:lang w:val="es-CO"/>
        </w:rPr>
        <w:t xml:space="preserve"> ¿Cuál es la política para el reemplazo (actualización) de los dispositivos para estudiantes en su escuela/distrito/estado? </w:t>
      </w:r>
    </w:p>
    <w:p w:rsidR="007234A8" w:rsidRPr="007234A8" w:rsidP="003A7E41" w14:paraId="708B9890" w14:textId="77777777">
      <w:pPr>
        <w:numPr>
          <w:ilvl w:val="0"/>
          <w:numId w:val="64"/>
        </w:numPr>
        <w:spacing w:after="160" w:line="259" w:lineRule="auto"/>
        <w:contextualSpacing/>
        <w:rPr>
          <w:rFonts w:ascii="Calibri" w:eastAsia="Calibri" w:hAnsi="Calibri" w:cs="Calibri"/>
          <w:b/>
          <w:bCs/>
          <w:color w:val="000000"/>
          <w:sz w:val="22"/>
          <w:szCs w:val="22"/>
          <w:shd w:val="clear" w:color="auto" w:fill="FFFFFF"/>
          <w:lang w:val="es-CO"/>
        </w:rPr>
      </w:pPr>
      <w:r w:rsidRPr="007234A8">
        <w:rPr>
          <w:rFonts w:ascii="Calibri" w:eastAsia="Calibri" w:hAnsi="Calibri" w:cs="Arial"/>
          <w:color w:val="161616"/>
          <w:sz w:val="22"/>
          <w:szCs w:val="22"/>
          <w:lang w:val="es-CO"/>
        </w:rPr>
        <w:t>Cada año   </w:t>
      </w:r>
    </w:p>
    <w:p w:rsidR="007234A8" w:rsidRPr="007234A8" w:rsidP="003A7E41" w14:paraId="3668C2C6" w14:textId="77777777">
      <w:pPr>
        <w:numPr>
          <w:ilvl w:val="0"/>
          <w:numId w:val="64"/>
        </w:numPr>
        <w:spacing w:after="160" w:line="259" w:lineRule="auto"/>
        <w:textAlignment w:val="baseline"/>
        <w:rPr>
          <w:rFonts w:ascii="Calibri" w:hAnsi="Calibri" w:cs="Calibri"/>
          <w:sz w:val="22"/>
          <w:szCs w:val="22"/>
          <w:lang w:val="es-CO"/>
        </w:rPr>
      </w:pPr>
      <w:r w:rsidRPr="007234A8">
        <w:rPr>
          <w:rFonts w:ascii="Calibri" w:hAnsi="Calibri"/>
          <w:color w:val="161616"/>
          <w:sz w:val="22"/>
          <w:szCs w:val="24"/>
          <w:lang w:val="es-CO"/>
        </w:rPr>
        <w:t>Cada 2 años </w:t>
      </w:r>
    </w:p>
    <w:p w:rsidR="007234A8" w:rsidRPr="007234A8" w:rsidP="003A7E41" w14:paraId="6C050683" w14:textId="77777777">
      <w:pPr>
        <w:numPr>
          <w:ilvl w:val="0"/>
          <w:numId w:val="64"/>
        </w:numPr>
        <w:spacing w:after="160" w:line="259" w:lineRule="auto"/>
        <w:textAlignment w:val="baseline"/>
        <w:rPr>
          <w:rFonts w:ascii="Calibri" w:hAnsi="Calibri" w:cs="Calibri"/>
          <w:sz w:val="22"/>
          <w:szCs w:val="22"/>
          <w:lang w:val="es-CO"/>
        </w:rPr>
      </w:pPr>
      <w:r w:rsidRPr="007234A8">
        <w:rPr>
          <w:rFonts w:ascii="Calibri" w:hAnsi="Calibri"/>
          <w:color w:val="161616"/>
          <w:sz w:val="22"/>
          <w:szCs w:val="24"/>
          <w:lang w:val="es-CO"/>
        </w:rPr>
        <w:t>Cada 3 años </w:t>
      </w:r>
    </w:p>
    <w:p w:rsidR="007234A8" w:rsidRPr="007234A8" w:rsidP="003A7E41" w14:paraId="17D7AE9A" w14:textId="77777777">
      <w:pPr>
        <w:numPr>
          <w:ilvl w:val="0"/>
          <w:numId w:val="64"/>
        </w:numPr>
        <w:spacing w:after="160" w:line="259" w:lineRule="auto"/>
        <w:textAlignment w:val="baseline"/>
        <w:rPr>
          <w:rFonts w:ascii="Calibri" w:hAnsi="Calibri" w:cs="Calibri"/>
          <w:sz w:val="22"/>
          <w:szCs w:val="22"/>
          <w:lang w:val="es-CO"/>
        </w:rPr>
      </w:pPr>
      <w:r w:rsidRPr="007234A8">
        <w:rPr>
          <w:rFonts w:ascii="Calibri" w:hAnsi="Calibri"/>
          <w:color w:val="161616"/>
          <w:sz w:val="22"/>
          <w:szCs w:val="24"/>
          <w:lang w:val="es-CO"/>
        </w:rPr>
        <w:t>Cada 4 años </w:t>
      </w:r>
    </w:p>
    <w:p w:rsidR="007234A8" w:rsidRPr="007234A8" w:rsidP="003A7E41" w14:paraId="485209B6" w14:textId="77777777">
      <w:pPr>
        <w:numPr>
          <w:ilvl w:val="0"/>
          <w:numId w:val="64"/>
        </w:numPr>
        <w:spacing w:after="160" w:line="259" w:lineRule="auto"/>
        <w:textAlignment w:val="baseline"/>
        <w:rPr>
          <w:rFonts w:ascii="Calibri" w:hAnsi="Calibri" w:cs="Calibri"/>
          <w:sz w:val="24"/>
          <w:szCs w:val="24"/>
          <w:lang w:val="es-CO"/>
        </w:rPr>
      </w:pPr>
      <w:r w:rsidRPr="007234A8">
        <w:rPr>
          <w:rFonts w:ascii="Calibri" w:hAnsi="Calibri"/>
          <w:sz w:val="22"/>
          <w:szCs w:val="24"/>
          <w:lang w:val="es-CO"/>
        </w:rPr>
        <w:t>Otro, por favor especifique (campo para rellenar):</w:t>
      </w:r>
    </w:p>
    <w:p w:rsidR="007234A8" w:rsidRPr="007234A8" w:rsidP="007234A8" w14:paraId="0E4B54B3" w14:textId="77777777">
      <w:pPr>
        <w:textAlignment w:val="baseline"/>
        <w:rPr>
          <w:rFonts w:ascii="Calibri" w:hAnsi="Calibri" w:cs="Calibri"/>
          <w:sz w:val="24"/>
          <w:szCs w:val="24"/>
          <w:lang w:val="es-CO"/>
        </w:rPr>
      </w:pPr>
      <w:r w:rsidRPr="007234A8">
        <w:rPr>
          <w:rFonts w:ascii="Calibri" w:hAnsi="Calibri" w:cs="Calibri"/>
          <w:color w:val="000000"/>
          <w:sz w:val="24"/>
          <w:szCs w:val="24"/>
          <w:lang w:val="es-CO"/>
        </w:rPr>
        <w:t>Comentarios (campo para rellenar)</w:t>
      </w:r>
    </w:p>
    <w:p w:rsidR="007234A8" w:rsidRPr="007234A8" w:rsidP="007234A8" w14:paraId="7AFD18BC" w14:textId="77777777">
      <w:pPr>
        <w:ind w:left="720"/>
        <w:textAlignment w:val="baseline"/>
        <w:rPr>
          <w:rFonts w:ascii="Calibri" w:hAnsi="Calibri" w:cs="Calibri"/>
          <w:b/>
          <w:bCs/>
          <w:sz w:val="24"/>
          <w:szCs w:val="24"/>
          <w:lang w:val="es-CO"/>
        </w:rPr>
      </w:pPr>
      <w:r w:rsidRPr="007234A8">
        <w:rPr>
          <w:rFonts w:ascii="Calibri" w:hAnsi="Calibri"/>
          <w:bCs/>
          <w:color w:val="161616"/>
          <w:sz w:val="22"/>
          <w:szCs w:val="24"/>
          <w:lang w:val="es-CO"/>
        </w:rPr>
        <w:t>10.</w:t>
      </w:r>
      <w:r w:rsidRPr="007234A8">
        <w:rPr>
          <w:rFonts w:ascii="Calibri" w:hAnsi="Calibri"/>
          <w:b/>
          <w:color w:val="161616"/>
          <w:sz w:val="22"/>
          <w:szCs w:val="24"/>
          <w:lang w:val="es-CO"/>
        </w:rPr>
        <w:t xml:space="preserve">  ¿</w:t>
      </w:r>
      <w:r w:rsidRPr="007234A8">
        <w:rPr>
          <w:rFonts w:ascii="Calibri" w:hAnsi="Calibri"/>
          <w:b/>
          <w:color w:val="161616"/>
          <w:sz w:val="22"/>
          <w:szCs w:val="24"/>
          <w:lang w:val="es-CO"/>
        </w:rPr>
        <w:t>Cuál es la política de actualización del sistema operativo (SO) en su escuela/distrito/estado?</w:t>
      </w:r>
    </w:p>
    <w:p w:rsidR="007234A8" w:rsidRPr="007234A8" w:rsidP="003A7E41" w14:paraId="5AAAEFF6" w14:textId="77777777">
      <w:pPr>
        <w:numPr>
          <w:ilvl w:val="0"/>
          <w:numId w:val="65"/>
        </w:numPr>
        <w:spacing w:after="160" w:line="259" w:lineRule="auto"/>
        <w:textAlignment w:val="baseline"/>
        <w:rPr>
          <w:rFonts w:ascii="Calibri" w:hAnsi="Calibri" w:cs="Calibri"/>
          <w:sz w:val="22"/>
          <w:szCs w:val="22"/>
          <w:lang w:val="es-CO"/>
        </w:rPr>
      </w:pPr>
      <w:r w:rsidRPr="007234A8">
        <w:rPr>
          <w:rFonts w:ascii="Calibri" w:hAnsi="Calibri"/>
          <w:color w:val="161616"/>
          <w:sz w:val="22"/>
          <w:szCs w:val="24"/>
          <w:lang w:val="es-CO"/>
        </w:rPr>
        <w:t>Cada vez que se lanza una mayor actualización del SO </w:t>
      </w:r>
    </w:p>
    <w:p w:rsidR="007234A8" w:rsidRPr="007234A8" w:rsidP="003A7E41" w14:paraId="6AC4A062" w14:textId="77777777">
      <w:pPr>
        <w:numPr>
          <w:ilvl w:val="0"/>
          <w:numId w:val="65"/>
        </w:numPr>
        <w:spacing w:after="160" w:line="259" w:lineRule="auto"/>
        <w:textAlignment w:val="baseline"/>
        <w:rPr>
          <w:rFonts w:ascii="Calibri" w:hAnsi="Calibri" w:cs="Calibri"/>
          <w:sz w:val="22"/>
          <w:szCs w:val="22"/>
          <w:lang w:val="es-CO"/>
        </w:rPr>
      </w:pPr>
      <w:r w:rsidRPr="007234A8">
        <w:rPr>
          <w:rFonts w:ascii="Calibri" w:hAnsi="Calibri"/>
          <w:sz w:val="22"/>
          <w:szCs w:val="24"/>
          <w:lang w:val="es-CO"/>
        </w:rPr>
        <w:t>En un horario fijo (p. ej., al inicio de cada semestre) (Por favor especifique): </w:t>
      </w:r>
    </w:p>
    <w:p w:rsidR="007234A8" w:rsidRPr="007234A8" w:rsidP="003A7E41" w14:paraId="1449BEA6" w14:textId="77777777">
      <w:pPr>
        <w:numPr>
          <w:ilvl w:val="0"/>
          <w:numId w:val="65"/>
        </w:numPr>
        <w:spacing w:after="160" w:line="259" w:lineRule="auto"/>
        <w:textAlignment w:val="baseline"/>
        <w:rPr>
          <w:rFonts w:ascii="Calibri" w:hAnsi="Calibri" w:cs="Calibri"/>
          <w:sz w:val="24"/>
          <w:szCs w:val="24"/>
          <w:lang w:val="es-CO"/>
        </w:rPr>
      </w:pPr>
      <w:r w:rsidRPr="007234A8">
        <w:rPr>
          <w:rFonts w:ascii="Calibri" w:hAnsi="Calibri"/>
          <w:sz w:val="22"/>
          <w:szCs w:val="24"/>
          <w:lang w:val="es-CO"/>
        </w:rPr>
        <w:t>En un horario retrasado (p. ej., una semana después de que se lanza una mayor actualización) (Por favor especifique): </w:t>
      </w:r>
    </w:p>
    <w:p w:rsidR="007234A8" w:rsidRPr="007234A8" w:rsidP="007234A8" w14:paraId="6C23A11F" w14:textId="77777777">
      <w:pPr>
        <w:textAlignment w:val="baseline"/>
        <w:rPr>
          <w:rFonts w:ascii="Calibri" w:hAnsi="Calibri" w:cs="Calibri"/>
          <w:sz w:val="24"/>
          <w:szCs w:val="24"/>
          <w:lang w:val="es-CO"/>
        </w:rPr>
      </w:pPr>
    </w:p>
    <w:p w:rsidR="007234A8" w:rsidRPr="007234A8" w:rsidP="007234A8" w14:paraId="2DE912A8" w14:textId="77777777">
      <w:pPr>
        <w:ind w:left="720"/>
        <w:textAlignment w:val="baseline"/>
        <w:rPr>
          <w:rFonts w:ascii="Calibri" w:hAnsi="Calibri" w:cs="Calibri"/>
          <w:b/>
          <w:bCs/>
          <w:color w:val="000000"/>
          <w:sz w:val="22"/>
          <w:szCs w:val="22"/>
          <w:lang w:val="es-CO"/>
        </w:rPr>
      </w:pPr>
      <w:r w:rsidRPr="007234A8">
        <w:rPr>
          <w:rFonts w:ascii="Calibri" w:hAnsi="Calibri"/>
          <w:bCs/>
          <w:color w:val="000000"/>
          <w:sz w:val="22"/>
          <w:szCs w:val="24"/>
          <w:shd w:val="clear" w:color="auto" w:fill="FFFFFF"/>
          <w:lang w:val="es-CO"/>
        </w:rPr>
        <w:t>11.</w:t>
      </w:r>
      <w:r w:rsidRPr="007234A8">
        <w:rPr>
          <w:rFonts w:ascii="Calibri" w:hAnsi="Calibri"/>
          <w:b/>
          <w:color w:val="000000"/>
          <w:sz w:val="22"/>
          <w:szCs w:val="24"/>
          <w:shd w:val="clear" w:color="auto" w:fill="FFFFFF"/>
          <w:lang w:val="es-CO"/>
        </w:rPr>
        <w:t xml:space="preserve"> ¿Sus políticas de seguridad permiten que se descargue la aplicación de evaluación de NAEP en los dispositivos para estudiantes?</w:t>
      </w:r>
    </w:p>
    <w:p w:rsidR="007234A8" w:rsidRPr="007234A8" w:rsidP="003A7E41" w14:paraId="617D7C30" w14:textId="77777777">
      <w:pPr>
        <w:numPr>
          <w:ilvl w:val="0"/>
          <w:numId w:val="66"/>
        </w:numPr>
        <w:spacing w:after="160" w:line="259" w:lineRule="auto"/>
        <w:textAlignment w:val="baseline"/>
        <w:rPr>
          <w:rFonts w:ascii="Calibri" w:hAnsi="Calibri" w:cs="Calibri"/>
          <w:b/>
          <w:bCs/>
          <w:color w:val="000000"/>
          <w:sz w:val="22"/>
          <w:szCs w:val="22"/>
          <w:lang w:val="es-CO"/>
        </w:rPr>
      </w:pPr>
      <w:r w:rsidRPr="007234A8">
        <w:rPr>
          <w:rFonts w:ascii="Calibri" w:hAnsi="Calibri"/>
          <w:color w:val="000000"/>
          <w:sz w:val="22"/>
          <w:szCs w:val="24"/>
          <w:lang w:val="es-CO"/>
        </w:rPr>
        <w:t>Sí</w:t>
      </w:r>
    </w:p>
    <w:p w:rsidR="007234A8" w:rsidRPr="007234A8" w:rsidP="003A7E41" w14:paraId="26123061" w14:textId="77777777">
      <w:pPr>
        <w:numPr>
          <w:ilvl w:val="0"/>
          <w:numId w:val="66"/>
        </w:numPr>
        <w:spacing w:after="160" w:line="259" w:lineRule="auto"/>
        <w:textAlignment w:val="baseline"/>
        <w:rPr>
          <w:rFonts w:ascii="Calibri" w:hAnsi="Calibri" w:cs="Calibri"/>
          <w:b/>
          <w:bCs/>
          <w:color w:val="000000"/>
          <w:sz w:val="22"/>
          <w:szCs w:val="22"/>
          <w:lang w:val="es-CO"/>
        </w:rPr>
      </w:pPr>
      <w:r w:rsidRPr="007234A8">
        <w:rPr>
          <w:rFonts w:ascii="Calibri" w:hAnsi="Calibri"/>
          <w:color w:val="000000"/>
          <w:sz w:val="22"/>
          <w:szCs w:val="24"/>
          <w:lang w:val="es-CO"/>
        </w:rPr>
        <w:t>No (por favor explique)</w:t>
      </w:r>
    </w:p>
    <w:p w:rsidR="007234A8" w:rsidRPr="007234A8" w:rsidP="007234A8" w14:paraId="22D6C525" w14:textId="77777777">
      <w:pPr>
        <w:textAlignment w:val="baseline"/>
        <w:rPr>
          <w:rFonts w:ascii="Calibri" w:hAnsi="Calibri" w:cs="Calibri"/>
          <w:color w:val="000000"/>
          <w:sz w:val="22"/>
          <w:szCs w:val="22"/>
          <w:lang w:val="es-CO"/>
        </w:rPr>
      </w:pPr>
    </w:p>
    <w:p w:rsidR="007234A8" w:rsidRPr="007234A8" w:rsidP="007234A8" w14:paraId="2455CFFE" w14:textId="77777777">
      <w:pPr>
        <w:ind w:left="720"/>
        <w:textAlignment w:val="baseline"/>
        <w:rPr>
          <w:rFonts w:ascii="Calibri" w:hAnsi="Calibri" w:cs="Calibri"/>
          <w:b/>
          <w:bCs/>
          <w:color w:val="000000"/>
          <w:sz w:val="22"/>
          <w:szCs w:val="22"/>
          <w:lang w:val="es-CO"/>
        </w:rPr>
      </w:pPr>
      <w:r w:rsidRPr="007234A8">
        <w:rPr>
          <w:rFonts w:ascii="Calibri" w:hAnsi="Calibri"/>
          <w:bCs/>
          <w:color w:val="000000"/>
          <w:sz w:val="22"/>
          <w:szCs w:val="24"/>
          <w:shd w:val="clear" w:color="auto" w:fill="FFFFFF"/>
          <w:lang w:val="es-CO"/>
        </w:rPr>
        <w:t>12.</w:t>
      </w:r>
      <w:r w:rsidRPr="007234A8">
        <w:rPr>
          <w:rFonts w:ascii="Calibri" w:hAnsi="Calibri"/>
          <w:b/>
          <w:color w:val="000000"/>
          <w:sz w:val="22"/>
          <w:szCs w:val="24"/>
          <w:shd w:val="clear" w:color="auto" w:fill="FFFFFF"/>
          <w:lang w:val="es-CO"/>
        </w:rPr>
        <w:t xml:space="preserve"> ¿Las políticas de la escuela/distrito/estado permiten alguna de las siguientes actividades en los dispositivos para estudiantes? </w:t>
      </w:r>
    </w:p>
    <w:tbl>
      <w:tblPr>
        <w:tblW w:w="7282" w:type="dxa"/>
        <w:tblInd w:w="1087"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tblPr>
      <w:tblGrid>
        <w:gridCol w:w="4583"/>
        <w:gridCol w:w="1349"/>
        <w:gridCol w:w="1350"/>
      </w:tblGrid>
      <w:tr w14:paraId="528B71EC" w14:textId="77777777" w:rsidTr="00B371F9">
        <w:tblPrEx>
          <w:tblW w:w="7282" w:type="dxa"/>
          <w:tblInd w:w="1087"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tblPrEx>
        <w:trPr>
          <w:trHeight w:val="555"/>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0B191BEB"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5D50B546" w14:textId="77777777">
            <w:pPr>
              <w:jc w:val="center"/>
              <w:textAlignment w:val="baseline"/>
              <w:rPr>
                <w:rFonts w:ascii="Segoe UI" w:hAnsi="Segoe UI" w:cs="Segoe UI"/>
                <w:b/>
                <w:bCs/>
                <w:sz w:val="22"/>
                <w:szCs w:val="22"/>
                <w:lang w:val="es-CO"/>
              </w:rPr>
            </w:pPr>
            <w:r w:rsidRPr="007234A8">
              <w:rPr>
                <w:rFonts w:ascii="Calibri" w:eastAsia="Calibri" w:hAnsi="Calibri" w:cs="Arial"/>
                <w:b/>
                <w:sz w:val="22"/>
                <w:szCs w:val="22"/>
                <w:lang w:val="es-CO"/>
              </w:rPr>
              <w:t>Sí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7C473364" w14:textId="77777777">
            <w:pPr>
              <w:jc w:val="center"/>
              <w:textAlignment w:val="baseline"/>
              <w:rPr>
                <w:rFonts w:ascii="Segoe UI" w:hAnsi="Segoe UI" w:cs="Segoe UI"/>
                <w:b/>
                <w:bCs/>
                <w:sz w:val="22"/>
                <w:szCs w:val="22"/>
                <w:lang w:val="es-CO"/>
              </w:rPr>
            </w:pPr>
            <w:r w:rsidRPr="007234A8">
              <w:rPr>
                <w:rFonts w:ascii="Calibri" w:eastAsia="Calibri" w:hAnsi="Calibri" w:cs="Arial"/>
                <w:b/>
                <w:sz w:val="22"/>
                <w:szCs w:val="22"/>
                <w:lang w:val="es-CO"/>
              </w:rPr>
              <w:t>No </w:t>
            </w:r>
          </w:p>
        </w:tc>
      </w:tr>
      <w:tr w14:paraId="0580B505"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4A9E4878" w14:textId="77777777">
            <w:pPr>
              <w:ind w:left="260" w:hanging="260"/>
              <w:textAlignment w:val="baseline"/>
              <w:rPr>
                <w:rFonts w:ascii="Segoe UI" w:hAnsi="Segoe UI" w:cs="Segoe UI"/>
                <w:b/>
                <w:bCs/>
                <w:sz w:val="22"/>
                <w:szCs w:val="22"/>
                <w:lang w:val="es-CO"/>
              </w:rPr>
            </w:pPr>
            <w:r w:rsidRPr="007234A8">
              <w:rPr>
                <w:rFonts w:ascii="Calibri" w:eastAsia="Calibri" w:hAnsi="Calibri" w:cs="Arial"/>
                <w:b/>
                <w:sz w:val="22"/>
                <w:szCs w:val="22"/>
                <w:lang w:val="es-CO"/>
              </w:rPr>
              <w:t>a. Instalar aplicaciones para acceder al sistema de archivos del usuario local</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354F065A"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33B36D9B"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r>
      <w:tr w14:paraId="63C44A77"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35AD2EE6" w14:textId="77777777">
            <w:pPr>
              <w:ind w:left="260" w:hanging="260"/>
              <w:textAlignment w:val="baseline"/>
              <w:rPr>
                <w:rFonts w:ascii="Segoe UI" w:hAnsi="Segoe UI" w:cs="Segoe UI"/>
                <w:b/>
                <w:bCs/>
                <w:sz w:val="22"/>
                <w:szCs w:val="22"/>
                <w:lang w:val="es-CO"/>
              </w:rPr>
            </w:pPr>
            <w:r w:rsidRPr="007234A8">
              <w:rPr>
                <w:rFonts w:ascii="Calibri" w:eastAsia="Calibri" w:hAnsi="Calibri" w:cs="Arial"/>
                <w:b/>
                <w:sz w:val="22"/>
                <w:szCs w:val="22"/>
                <w:lang w:val="es-CO"/>
              </w:rPr>
              <w:t>b. Descargar aplicaciones de páginas diferentes a las tiendas de aplicaciones de Microsoft y Chrome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4FECFC3B"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519532A2"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r>
      <w:tr w14:paraId="4065B9E9"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7C699A5B" w14:textId="77777777">
            <w:pPr>
              <w:ind w:left="260" w:hanging="260"/>
              <w:textAlignment w:val="baseline"/>
              <w:rPr>
                <w:rFonts w:ascii="Segoe UI" w:hAnsi="Segoe UI" w:cs="Segoe UI"/>
                <w:b/>
                <w:bCs/>
                <w:sz w:val="22"/>
                <w:szCs w:val="22"/>
                <w:lang w:val="es-CO"/>
              </w:rPr>
            </w:pPr>
            <w:r w:rsidRPr="007234A8">
              <w:rPr>
                <w:rFonts w:ascii="Calibri" w:eastAsia="Calibri" w:hAnsi="Calibri" w:cs="Arial"/>
                <w:b/>
                <w:sz w:val="22"/>
                <w:szCs w:val="22"/>
                <w:lang w:val="es-CO"/>
              </w:rPr>
              <w:t>c. Descargar e instalar archivos ejecutables de fuentes confiables siempre y cuando figuren en una lista segura/lista blanca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7A53A12C"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755B0899"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r>
      <w:tr w14:paraId="03AF11BC" w14:textId="77777777" w:rsidTr="00B371F9">
        <w:tblPrEx>
          <w:tblW w:w="7282" w:type="dxa"/>
          <w:tblInd w:w="1087" w:type="dxa"/>
          <w:tblLayout w:type="fixed"/>
          <w:tblCellMar>
            <w:left w:w="0" w:type="dxa"/>
            <w:right w:w="0" w:type="dxa"/>
          </w:tblCellMar>
          <w:tblLook w:val="04A0"/>
        </w:tblPrEx>
        <w:trPr>
          <w:trHeight w:val="270"/>
        </w:trPr>
        <w:tc>
          <w:tcPr>
            <w:tcW w:w="4583"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199A01E1" w14:textId="77777777">
            <w:pPr>
              <w:ind w:left="260" w:hanging="260"/>
              <w:textAlignment w:val="baseline"/>
              <w:rPr>
                <w:rFonts w:ascii="Segoe UI" w:hAnsi="Segoe UI" w:cs="Segoe UI"/>
                <w:b/>
                <w:bCs/>
                <w:sz w:val="22"/>
                <w:szCs w:val="22"/>
                <w:lang w:val="es-CO"/>
              </w:rPr>
            </w:pPr>
            <w:r w:rsidRPr="007234A8">
              <w:rPr>
                <w:rFonts w:ascii="Calibri" w:eastAsia="Calibri" w:hAnsi="Calibri" w:cs="Arial"/>
                <w:b/>
                <w:sz w:val="22"/>
                <w:szCs w:val="22"/>
                <w:lang w:val="es-CO"/>
              </w:rPr>
              <w:t>d. Descargar e instalar cualquier archivo ejecutable de fuentes confiables independientemente de si figura o no en una lista segura </w:t>
            </w:r>
          </w:p>
        </w:tc>
        <w:tc>
          <w:tcPr>
            <w:tcW w:w="1349"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4446CD3C"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c>
          <w:tcPr>
            <w:tcW w:w="1350" w:type="dxa"/>
            <w:tcBorders>
              <w:top w:val="single" w:sz="6" w:space="0" w:color="auto"/>
              <w:left w:val="single" w:sz="6" w:space="0" w:color="auto"/>
              <w:bottom w:val="single" w:sz="6" w:space="0" w:color="auto"/>
              <w:right w:val="single" w:sz="6" w:space="0" w:color="auto"/>
            </w:tcBorders>
            <w:shd w:val="clear" w:color="auto" w:fill="auto"/>
            <w:hideMark/>
          </w:tcPr>
          <w:p w:rsidR="007234A8" w:rsidRPr="007234A8" w:rsidP="007234A8" w14:paraId="6B3C4EFC" w14:textId="77777777">
            <w:pPr>
              <w:textAlignment w:val="baseline"/>
              <w:rPr>
                <w:rFonts w:ascii="Segoe UI" w:hAnsi="Segoe UI" w:cs="Segoe UI"/>
                <w:sz w:val="22"/>
                <w:szCs w:val="22"/>
                <w:lang w:val="es-CO"/>
              </w:rPr>
            </w:pPr>
            <w:r w:rsidRPr="007234A8">
              <w:rPr>
                <w:rFonts w:ascii="Calibri" w:eastAsia="Calibri" w:hAnsi="Calibri" w:cs="Arial"/>
                <w:sz w:val="22"/>
                <w:szCs w:val="22"/>
                <w:lang w:val="es-CO"/>
              </w:rPr>
              <w:t> </w:t>
            </w:r>
          </w:p>
        </w:tc>
      </w:tr>
    </w:tbl>
    <w:p w:rsidR="007234A8" w:rsidRPr="007234A8" w:rsidP="007234A8" w14:paraId="6E481A42" w14:textId="77777777">
      <w:pPr>
        <w:textAlignment w:val="baseline"/>
        <w:rPr>
          <w:rFonts w:ascii="Calibri" w:hAnsi="Calibri" w:cs="Calibri"/>
          <w:b/>
          <w:bCs/>
          <w:sz w:val="24"/>
          <w:szCs w:val="24"/>
          <w:lang w:val="es-CO"/>
        </w:rPr>
      </w:pPr>
      <w:r w:rsidRPr="007234A8">
        <w:rPr>
          <w:rFonts w:ascii="Times New Roman" w:hAnsi="Times New Roman"/>
          <w:b/>
          <w:noProof/>
          <w:color w:val="000000"/>
          <w:sz w:val="26"/>
          <w:szCs w:val="24"/>
          <w:lang w:val="es-CO"/>
        </w:rPr>
        <mc:AlternateContent>
          <mc:Choice Requires="wps">
            <w:drawing>
              <wp:anchor distT="0" distB="0" distL="114300" distR="114300" simplePos="0" relativeHeight="251719680" behindDoc="0" locked="0" layoutInCell="1" allowOverlap="1">
                <wp:simplePos x="0" y="0"/>
                <wp:positionH relativeFrom="margin">
                  <wp:align>center</wp:align>
                </wp:positionH>
                <wp:positionV relativeFrom="paragraph">
                  <wp:posOffset>123825</wp:posOffset>
                </wp:positionV>
                <wp:extent cx="7162800" cy="19050"/>
                <wp:effectExtent l="0" t="0" r="19050" b="19050"/>
                <wp:wrapNone/>
                <wp:docPr id="2121613252" name="Straight Connector 2121613252"/>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2121613252" o:spid="_x0000_s1162" style="mso-height-percent:0;mso-height-relative:margin;mso-position-horizontal:center;mso-position-horizontal-relative:margin;mso-width-percent:0;mso-width-relative:margin;mso-wrap-distance-bottom:0;mso-wrap-distance-left:9pt;mso-wrap-distance-right:9pt;mso-wrap-distance-top:0;mso-wrap-style:square;position:absolute;visibility:visible;z-index:251729920" from="0,9.75pt" to="564pt,11.25pt" strokecolor="#4472c4" strokeweight="0.5pt">
                <v:stroke joinstyle="miter"/>
                <w10:wrap anchorx="margin"/>
              </v:line>
            </w:pict>
          </mc:Fallback>
        </mc:AlternateContent>
      </w:r>
    </w:p>
    <w:p w:rsidR="007234A8" w:rsidRPr="007234A8" w:rsidP="007234A8" w14:paraId="5F244252" w14:textId="77777777">
      <w:pPr>
        <w:spacing w:after="160" w:line="259" w:lineRule="auto"/>
        <w:rPr>
          <w:rFonts w:ascii="Calibri" w:eastAsia="Calibri" w:hAnsi="Calibri" w:cs="Calibri"/>
          <w:b/>
          <w:bCs/>
          <w:color w:val="2F5496"/>
          <w:sz w:val="26"/>
          <w:szCs w:val="26"/>
          <w:shd w:val="clear" w:color="auto" w:fill="FFFFFF"/>
          <w:lang w:val="es-CO"/>
        </w:rPr>
      </w:pPr>
      <w:r w:rsidRPr="007234A8">
        <w:rPr>
          <w:rFonts w:ascii="Calibri" w:eastAsia="Calibri" w:hAnsi="Calibri" w:cs="Arial"/>
          <w:b/>
          <w:color w:val="2F5496"/>
          <w:sz w:val="26"/>
          <w:szCs w:val="22"/>
          <w:shd w:val="clear" w:color="auto" w:fill="FFFFFF"/>
          <w:lang w:val="es-CO"/>
        </w:rPr>
        <w:t>Especificaciones de los dispositivos</w:t>
      </w:r>
    </w:p>
    <w:p w:rsidR="007234A8" w:rsidRPr="007234A8" w:rsidP="007234A8" w14:paraId="0D1136CF" w14:textId="77777777">
      <w:pPr>
        <w:spacing w:after="160" w:line="259" w:lineRule="auto"/>
        <w:rPr>
          <w:rFonts w:ascii="Calibri" w:eastAsia="Calibri" w:hAnsi="Calibri" w:cs="Calibri"/>
          <w:b/>
          <w:bCs/>
          <w:color w:val="000000"/>
          <w:sz w:val="22"/>
          <w:szCs w:val="22"/>
          <w:shd w:val="clear" w:color="auto" w:fill="FFFFFF"/>
          <w:lang w:val="es-CO"/>
        </w:rPr>
      </w:pPr>
      <w:r w:rsidRPr="007234A8">
        <w:rPr>
          <w:rFonts w:ascii="Calibri" w:eastAsia="Calibri" w:hAnsi="Calibri" w:cs="Arial"/>
          <w:bCs/>
          <w:color w:val="000000"/>
          <w:sz w:val="22"/>
          <w:szCs w:val="22"/>
          <w:shd w:val="clear" w:color="auto" w:fill="FFFFFF"/>
          <w:lang w:val="es-CO"/>
        </w:rPr>
        <w:t>13.</w:t>
      </w:r>
      <w:r w:rsidRPr="007234A8">
        <w:rPr>
          <w:rFonts w:ascii="Calibri" w:eastAsia="Calibri" w:hAnsi="Calibri" w:cs="Arial"/>
          <w:b/>
          <w:color w:val="000000"/>
          <w:sz w:val="22"/>
          <w:szCs w:val="22"/>
          <w:shd w:val="clear" w:color="auto" w:fill="FFFFFF"/>
          <w:lang w:val="es-CO"/>
        </w:rPr>
        <w:t xml:space="preserve"> </w:t>
      </w:r>
    </w:p>
    <w:p w:rsidR="007234A8" w:rsidRPr="007234A8" w:rsidP="007234A8" w14:paraId="68704FB4" w14:textId="77777777">
      <w:pPr>
        <w:spacing w:line="259" w:lineRule="auto"/>
        <w:ind w:left="720"/>
        <w:rPr>
          <w:rFonts w:ascii="Calibri" w:eastAsia="Calibri" w:hAnsi="Calibri" w:cs="Calibri"/>
          <w:b/>
          <w:bCs/>
          <w:color w:val="000000"/>
          <w:sz w:val="22"/>
          <w:szCs w:val="22"/>
          <w:shd w:val="clear" w:color="auto" w:fill="FFFFFF"/>
          <w:lang w:val="es-CO"/>
        </w:rPr>
      </w:pPr>
      <w:r w:rsidRPr="007234A8">
        <w:rPr>
          <w:rFonts w:ascii="Calibri" w:eastAsia="Calibri" w:hAnsi="Calibri" w:cs="Arial"/>
          <w:bCs/>
          <w:color w:val="000000"/>
          <w:sz w:val="22"/>
          <w:szCs w:val="22"/>
          <w:shd w:val="clear" w:color="auto" w:fill="FFFFFF"/>
          <w:lang w:val="es-CO"/>
        </w:rPr>
        <w:t>13.</w:t>
      </w:r>
      <w:r w:rsidRPr="007234A8">
        <w:rPr>
          <w:rFonts w:ascii="Calibri" w:eastAsia="Calibri" w:hAnsi="Calibri" w:cs="Arial"/>
          <w:b/>
          <w:color w:val="000000"/>
          <w:sz w:val="22"/>
          <w:szCs w:val="22"/>
          <w:shd w:val="clear" w:color="auto" w:fill="FFFFFF"/>
          <w:lang w:val="es-CO"/>
        </w:rPr>
        <w:t xml:space="preserve"> ¿Cuál es la resolución de la pantalla en el tipo de dispositivos para estudiantes que usan los estudiantes de su escuela? (Seleccione todos los que apliquen)</w:t>
      </w:r>
      <w:r w:rsidRPr="007234A8">
        <w:rPr>
          <w:rFonts w:ascii="Calibri" w:eastAsia="Calibri" w:hAnsi="Calibri" w:cs="Arial"/>
          <w:b/>
          <w:color w:val="000000"/>
          <w:sz w:val="22"/>
          <w:szCs w:val="22"/>
          <w:shd w:val="clear" w:color="auto" w:fill="FFFFFF"/>
          <w:lang w:val="es-CO"/>
        </w:rPr>
        <w:tab/>
      </w:r>
    </w:p>
    <w:p w:rsidR="007234A8" w:rsidRPr="007234A8" w:rsidP="003A7E41" w14:paraId="37AEA88C" w14:textId="77777777">
      <w:pPr>
        <w:numPr>
          <w:ilvl w:val="0"/>
          <w:numId w:val="67"/>
        </w:numPr>
        <w:shd w:val="clear" w:color="auto" w:fill="FFFFFF"/>
        <w:spacing w:after="160" w:line="259" w:lineRule="auto"/>
        <w:textAlignment w:val="baseline"/>
        <w:rPr>
          <w:rFonts w:ascii="Calibri" w:hAnsi="Calibri" w:cs="Calibri"/>
          <w:sz w:val="22"/>
          <w:szCs w:val="22"/>
          <w:lang w:val="es-CO"/>
        </w:rPr>
      </w:pPr>
      <w:r w:rsidRPr="007234A8">
        <w:rPr>
          <w:rFonts w:ascii="Calibri" w:hAnsi="Calibri"/>
          <w:color w:val="333333"/>
          <w:sz w:val="22"/>
          <w:szCs w:val="24"/>
          <w:lang w:val="es-CO"/>
        </w:rPr>
        <w:t>1224x768  </w:t>
      </w:r>
    </w:p>
    <w:p w:rsidR="007234A8" w:rsidRPr="007234A8" w:rsidP="003A7E41" w14:paraId="4284DBE0" w14:textId="77777777">
      <w:pPr>
        <w:numPr>
          <w:ilvl w:val="0"/>
          <w:numId w:val="67"/>
        </w:numPr>
        <w:shd w:val="clear" w:color="auto" w:fill="FFFFFF"/>
        <w:spacing w:after="160" w:line="259" w:lineRule="auto"/>
        <w:textAlignment w:val="baseline"/>
        <w:rPr>
          <w:rFonts w:ascii="Calibri" w:hAnsi="Calibri" w:cs="Calibri"/>
          <w:sz w:val="22"/>
          <w:szCs w:val="22"/>
          <w:lang w:val="es-CO"/>
        </w:rPr>
      </w:pPr>
      <w:r w:rsidRPr="007234A8">
        <w:rPr>
          <w:rFonts w:ascii="Calibri" w:hAnsi="Calibri"/>
          <w:color w:val="333333"/>
          <w:sz w:val="22"/>
          <w:szCs w:val="24"/>
          <w:lang w:val="es-CO"/>
        </w:rPr>
        <w:t>1366x768  </w:t>
      </w:r>
    </w:p>
    <w:p w:rsidR="007234A8" w:rsidRPr="007234A8" w:rsidP="003A7E41" w14:paraId="7DF3F21E" w14:textId="77777777">
      <w:pPr>
        <w:numPr>
          <w:ilvl w:val="0"/>
          <w:numId w:val="67"/>
        </w:numPr>
        <w:shd w:val="clear" w:color="auto" w:fill="FFFFFF"/>
        <w:spacing w:after="160" w:line="259" w:lineRule="auto"/>
        <w:textAlignment w:val="baseline"/>
        <w:rPr>
          <w:rFonts w:ascii="Calibri" w:hAnsi="Calibri" w:cs="Calibri"/>
          <w:sz w:val="22"/>
          <w:szCs w:val="22"/>
          <w:lang w:val="es-CO"/>
        </w:rPr>
      </w:pPr>
      <w:r w:rsidRPr="007234A8">
        <w:rPr>
          <w:rFonts w:ascii="Calibri" w:hAnsi="Calibri"/>
          <w:color w:val="333333"/>
          <w:sz w:val="22"/>
          <w:szCs w:val="24"/>
          <w:lang w:val="es-CO"/>
        </w:rPr>
        <w:t>1920x1080 </w:t>
      </w:r>
    </w:p>
    <w:p w:rsidR="007234A8" w:rsidRPr="007234A8" w:rsidP="003A7E41" w14:paraId="129C6F9F" w14:textId="77777777">
      <w:pPr>
        <w:numPr>
          <w:ilvl w:val="0"/>
          <w:numId w:val="67"/>
        </w:numPr>
        <w:shd w:val="clear" w:color="auto" w:fill="FFFFFF"/>
        <w:spacing w:after="160" w:line="259" w:lineRule="auto"/>
        <w:textAlignment w:val="baseline"/>
        <w:rPr>
          <w:rFonts w:ascii="Calibri" w:hAnsi="Calibri" w:cs="Calibri"/>
          <w:sz w:val="22"/>
          <w:szCs w:val="22"/>
          <w:lang w:val="es-CO"/>
        </w:rPr>
      </w:pPr>
      <w:r w:rsidRPr="007234A8">
        <w:rPr>
          <w:rFonts w:ascii="Calibri" w:hAnsi="Calibri"/>
          <w:color w:val="333333"/>
          <w:sz w:val="22"/>
          <w:szCs w:val="24"/>
          <w:lang w:val="es-CO"/>
        </w:rPr>
        <w:t>1920x1200 </w:t>
      </w:r>
    </w:p>
    <w:p w:rsidR="007234A8" w:rsidRPr="007234A8" w:rsidP="003A7E41" w14:paraId="1672F105" w14:textId="77777777">
      <w:pPr>
        <w:numPr>
          <w:ilvl w:val="0"/>
          <w:numId w:val="67"/>
        </w:numPr>
        <w:shd w:val="clear" w:color="auto" w:fill="FFFFFF"/>
        <w:spacing w:after="160" w:line="259" w:lineRule="auto"/>
        <w:textAlignment w:val="baseline"/>
        <w:rPr>
          <w:rFonts w:ascii="Calibri" w:hAnsi="Calibri" w:cs="Calibri"/>
          <w:sz w:val="22"/>
          <w:szCs w:val="22"/>
          <w:lang w:val="es-CO"/>
        </w:rPr>
      </w:pPr>
      <w:r w:rsidRPr="007234A8">
        <w:rPr>
          <w:rFonts w:ascii="Calibri" w:hAnsi="Calibri"/>
          <w:color w:val="333333"/>
          <w:sz w:val="22"/>
          <w:szCs w:val="24"/>
          <w:lang w:val="es-CO"/>
        </w:rPr>
        <w:t>Otro (campo para rellenar): </w:t>
      </w:r>
    </w:p>
    <w:p w:rsidR="007234A8" w:rsidRPr="007234A8" w:rsidP="007234A8" w14:paraId="52950084" w14:textId="77777777">
      <w:pPr>
        <w:shd w:val="clear" w:color="auto" w:fill="FFFFFF"/>
        <w:textAlignment w:val="baseline"/>
        <w:rPr>
          <w:rFonts w:ascii="Calibri" w:hAnsi="Calibri" w:cs="Calibri"/>
          <w:color w:val="333333"/>
          <w:sz w:val="22"/>
          <w:szCs w:val="22"/>
          <w:lang w:val="es-CO"/>
        </w:rPr>
      </w:pPr>
    </w:p>
    <w:p w:rsidR="007234A8" w:rsidRPr="007234A8" w:rsidP="007234A8" w14:paraId="3941AE88" w14:textId="77777777">
      <w:pPr>
        <w:shd w:val="clear" w:color="auto" w:fill="FFFFFF"/>
        <w:ind w:left="720"/>
        <w:textAlignment w:val="baseline"/>
        <w:rPr>
          <w:rFonts w:ascii="Calibri" w:hAnsi="Calibri" w:cs="Calibri"/>
          <w:b/>
          <w:bCs/>
          <w:sz w:val="22"/>
          <w:szCs w:val="22"/>
          <w:lang w:val="es-CO"/>
        </w:rPr>
      </w:pPr>
      <w:r w:rsidRPr="007234A8">
        <w:rPr>
          <w:rFonts w:ascii="Calibri" w:hAnsi="Calibri"/>
          <w:bCs/>
          <w:sz w:val="22"/>
          <w:szCs w:val="24"/>
          <w:lang w:val="es-CO"/>
        </w:rPr>
        <w:t>14.</w:t>
      </w:r>
      <w:r w:rsidRPr="007234A8">
        <w:rPr>
          <w:rFonts w:ascii="Calibri" w:hAnsi="Calibri"/>
          <w:b/>
          <w:sz w:val="22"/>
          <w:szCs w:val="24"/>
          <w:lang w:val="es-CO"/>
        </w:rPr>
        <w:t xml:space="preserve"> ¿Cuál es el tamaño de la pantalla en el tipo de dispositivos para estudiantes que tiene su escuela? (Seleccione todos los que apliquen)</w:t>
      </w:r>
      <w:r w:rsidRPr="007234A8">
        <w:rPr>
          <w:rFonts w:ascii="Calibri" w:hAnsi="Calibri"/>
          <w:b/>
          <w:sz w:val="22"/>
          <w:szCs w:val="24"/>
          <w:lang w:val="es-CO"/>
        </w:rPr>
        <w:tab/>
      </w:r>
    </w:p>
    <w:p w:rsidR="007234A8" w:rsidRPr="007234A8" w:rsidP="003A7E41" w14:paraId="27D1646F" w14:textId="77777777">
      <w:pPr>
        <w:numPr>
          <w:ilvl w:val="0"/>
          <w:numId w:val="72"/>
        </w:numPr>
        <w:shd w:val="clear" w:color="auto" w:fill="FFFFFF"/>
        <w:spacing w:after="160" w:line="259" w:lineRule="auto"/>
        <w:contextualSpacing/>
        <w:textAlignment w:val="baseline"/>
        <w:rPr>
          <w:rFonts w:ascii="Calibri" w:hAnsi="Calibri" w:cs="Calibri"/>
          <w:sz w:val="22"/>
          <w:szCs w:val="22"/>
          <w:lang w:val="es-PR"/>
        </w:rPr>
      </w:pPr>
      <w:r w:rsidRPr="007234A8">
        <w:rPr>
          <w:rFonts w:ascii="Calibri" w:hAnsi="Calibri" w:cs="Calibri"/>
          <w:sz w:val="22"/>
          <w:szCs w:val="22"/>
          <w:lang w:val="es-PR"/>
        </w:rPr>
        <w:t>11.6”</w:t>
      </w:r>
    </w:p>
    <w:p w:rsidR="007234A8" w:rsidRPr="007234A8" w:rsidP="003A7E41" w14:paraId="2706C5AD" w14:textId="77777777">
      <w:pPr>
        <w:numPr>
          <w:ilvl w:val="0"/>
          <w:numId w:val="72"/>
        </w:numPr>
        <w:shd w:val="clear" w:color="auto" w:fill="FFFFFF"/>
        <w:spacing w:after="160" w:line="259" w:lineRule="auto"/>
        <w:contextualSpacing/>
        <w:textAlignment w:val="baseline"/>
        <w:rPr>
          <w:rFonts w:ascii="Calibri" w:hAnsi="Calibri" w:cs="Calibri"/>
          <w:sz w:val="22"/>
          <w:szCs w:val="22"/>
          <w:lang w:val="es-PR"/>
        </w:rPr>
      </w:pPr>
      <w:r w:rsidRPr="007234A8">
        <w:rPr>
          <w:rFonts w:ascii="Calibri" w:hAnsi="Calibri" w:cs="Calibri"/>
          <w:color w:val="333333"/>
          <w:sz w:val="22"/>
          <w:szCs w:val="22"/>
          <w:lang w:val="es-PR"/>
        </w:rPr>
        <w:t>12.2” </w:t>
      </w:r>
    </w:p>
    <w:p w:rsidR="007234A8" w:rsidRPr="007234A8" w:rsidP="003A7E41" w14:paraId="49DA3F09" w14:textId="77777777">
      <w:pPr>
        <w:numPr>
          <w:ilvl w:val="0"/>
          <w:numId w:val="72"/>
        </w:numPr>
        <w:shd w:val="clear" w:color="auto" w:fill="FFFFFF"/>
        <w:spacing w:after="160" w:line="259" w:lineRule="auto"/>
        <w:contextualSpacing/>
        <w:textAlignment w:val="baseline"/>
        <w:rPr>
          <w:rFonts w:ascii="Calibri" w:hAnsi="Calibri" w:cs="Calibri"/>
          <w:sz w:val="22"/>
          <w:szCs w:val="22"/>
          <w:lang w:val="es-PR"/>
        </w:rPr>
      </w:pPr>
      <w:r w:rsidRPr="007234A8">
        <w:rPr>
          <w:rFonts w:ascii="Calibri" w:hAnsi="Calibri" w:cs="Calibri"/>
          <w:color w:val="333333"/>
          <w:sz w:val="22"/>
          <w:szCs w:val="22"/>
          <w:lang w:val="es-PR"/>
        </w:rPr>
        <w:t>13.5” </w:t>
      </w:r>
    </w:p>
    <w:p w:rsidR="007234A8" w:rsidRPr="007234A8" w:rsidP="003A7E41" w14:paraId="54B11728" w14:textId="77777777">
      <w:pPr>
        <w:numPr>
          <w:ilvl w:val="0"/>
          <w:numId w:val="72"/>
        </w:numPr>
        <w:shd w:val="clear" w:color="auto" w:fill="FFFFFF"/>
        <w:spacing w:after="160" w:line="259" w:lineRule="auto"/>
        <w:contextualSpacing/>
        <w:textAlignment w:val="baseline"/>
        <w:rPr>
          <w:rFonts w:ascii="Calibri" w:hAnsi="Calibri" w:cs="Calibri"/>
          <w:sz w:val="22"/>
          <w:szCs w:val="22"/>
          <w:lang w:val="es-PR"/>
        </w:rPr>
      </w:pPr>
      <w:r w:rsidRPr="007234A8">
        <w:rPr>
          <w:rFonts w:ascii="Calibri" w:hAnsi="Calibri" w:cs="Calibri"/>
          <w:color w:val="333333"/>
          <w:sz w:val="22"/>
          <w:szCs w:val="22"/>
          <w:lang w:val="es-PR"/>
        </w:rPr>
        <w:t>14.0” </w:t>
      </w:r>
    </w:p>
    <w:p w:rsidR="007234A8" w:rsidRPr="007234A8" w:rsidP="003A7E41" w14:paraId="28D24009" w14:textId="77777777">
      <w:pPr>
        <w:numPr>
          <w:ilvl w:val="0"/>
          <w:numId w:val="72"/>
        </w:numPr>
        <w:shd w:val="clear" w:color="auto" w:fill="FFFFFF"/>
        <w:spacing w:after="160" w:line="259" w:lineRule="auto"/>
        <w:contextualSpacing/>
        <w:textAlignment w:val="baseline"/>
        <w:rPr>
          <w:rFonts w:ascii="Calibri" w:hAnsi="Calibri" w:cs="Calibri"/>
          <w:sz w:val="22"/>
          <w:szCs w:val="22"/>
          <w:lang w:val="es-PR"/>
        </w:rPr>
      </w:pPr>
      <w:r w:rsidRPr="007234A8">
        <w:rPr>
          <w:rFonts w:ascii="Calibri" w:hAnsi="Calibri" w:cs="Calibri"/>
          <w:color w:val="333333"/>
          <w:sz w:val="22"/>
          <w:szCs w:val="22"/>
          <w:lang w:val="es-PR"/>
        </w:rPr>
        <w:t>15.6” </w:t>
      </w:r>
    </w:p>
    <w:p w:rsidR="007234A8" w:rsidRPr="007234A8" w:rsidP="003A7E41" w14:paraId="24EF5F54" w14:textId="77777777">
      <w:pPr>
        <w:numPr>
          <w:ilvl w:val="0"/>
          <w:numId w:val="68"/>
        </w:numPr>
        <w:shd w:val="clear" w:color="auto" w:fill="FFFFFF"/>
        <w:spacing w:after="160" w:line="259" w:lineRule="auto"/>
        <w:contextualSpacing/>
        <w:textAlignment w:val="baseline"/>
        <w:rPr>
          <w:rFonts w:ascii="Calibri" w:hAnsi="Calibri" w:cs="Calibri"/>
          <w:sz w:val="22"/>
          <w:szCs w:val="22"/>
          <w:lang w:val="es-CO"/>
        </w:rPr>
      </w:pPr>
      <w:r w:rsidRPr="007234A8">
        <w:rPr>
          <w:rFonts w:ascii="Calibri" w:eastAsia="Calibri" w:hAnsi="Calibri" w:cs="Arial"/>
          <w:color w:val="333333"/>
          <w:sz w:val="22"/>
          <w:szCs w:val="22"/>
          <w:lang w:val="es-CO"/>
        </w:rPr>
        <w:t>Otro (campo para rellenar): </w:t>
      </w:r>
    </w:p>
    <w:p w:rsidR="007234A8" w:rsidRPr="007234A8" w:rsidP="007234A8" w14:paraId="0E28ECFD" w14:textId="77777777">
      <w:pPr>
        <w:spacing w:after="160" w:line="259" w:lineRule="auto"/>
        <w:rPr>
          <w:rFonts w:ascii="Calibri" w:eastAsia="Calibri" w:hAnsi="Calibri" w:cs="Calibri"/>
          <w:b/>
          <w:bCs/>
          <w:sz w:val="22"/>
          <w:szCs w:val="22"/>
          <w:lang w:val="es-CO"/>
        </w:rPr>
      </w:pPr>
    </w:p>
    <w:p w:rsidR="007234A8" w:rsidRPr="007234A8" w:rsidP="007234A8" w14:paraId="531866B9" w14:textId="77777777">
      <w:pPr>
        <w:spacing w:after="160" w:line="259" w:lineRule="auto"/>
        <w:ind w:left="720"/>
        <w:rPr>
          <w:rFonts w:ascii="Calibri" w:eastAsia="Calibri" w:hAnsi="Calibri" w:cs="Calibri"/>
          <w:b/>
          <w:bCs/>
          <w:sz w:val="22"/>
          <w:szCs w:val="22"/>
          <w:lang w:val="es-CO"/>
        </w:rPr>
      </w:pPr>
      <w:r w:rsidRPr="007234A8">
        <w:rPr>
          <w:rFonts w:ascii="Calibri" w:eastAsia="Calibri" w:hAnsi="Calibri" w:cs="Arial"/>
          <w:bCs/>
          <w:sz w:val="22"/>
          <w:szCs w:val="22"/>
          <w:lang w:val="es-CO"/>
        </w:rPr>
        <w:t>15.</w:t>
      </w:r>
      <w:r w:rsidRPr="007234A8">
        <w:rPr>
          <w:rFonts w:ascii="Calibri" w:eastAsia="Calibri" w:hAnsi="Calibri" w:cs="Arial"/>
          <w:b/>
          <w:sz w:val="22"/>
          <w:szCs w:val="22"/>
          <w:lang w:val="es-CO"/>
        </w:rPr>
        <w:t xml:space="preserve"> ¿Los dispositivos para estudiantes tienen funciones táctiles? </w:t>
      </w:r>
    </w:p>
    <w:p w:rsidR="007234A8" w:rsidRPr="007234A8" w:rsidP="003A7E41" w14:paraId="6A29A59D" w14:textId="77777777">
      <w:pPr>
        <w:numPr>
          <w:ilvl w:val="1"/>
          <w:numId w:val="69"/>
        </w:numPr>
        <w:spacing w:after="160" w:line="259" w:lineRule="auto"/>
        <w:contextualSpacing/>
        <w:rPr>
          <w:rFonts w:ascii="Calibri" w:eastAsia="Calibri" w:hAnsi="Calibri" w:cs="Calibri"/>
          <w:b/>
          <w:bCs/>
          <w:sz w:val="22"/>
          <w:szCs w:val="22"/>
          <w:lang w:val="es-CO"/>
        </w:rPr>
      </w:pPr>
      <w:r w:rsidRPr="007234A8">
        <w:rPr>
          <w:rFonts w:ascii="Calibri" w:eastAsia="Calibri" w:hAnsi="Calibri" w:cs="Arial"/>
          <w:b/>
          <w:bCs/>
          <w:sz w:val="22"/>
          <w:szCs w:val="22"/>
          <w:lang w:val="es-CO"/>
        </w:rPr>
        <w:t>Sí</w:t>
      </w:r>
    </w:p>
    <w:p w:rsidR="007234A8" w:rsidRPr="007234A8" w:rsidP="003A7E41" w14:paraId="5AC37324" w14:textId="77777777">
      <w:pPr>
        <w:numPr>
          <w:ilvl w:val="1"/>
          <w:numId w:val="69"/>
        </w:numPr>
        <w:spacing w:after="160" w:line="259" w:lineRule="auto"/>
        <w:contextualSpacing/>
        <w:rPr>
          <w:rFonts w:ascii="Calibri" w:eastAsia="Calibri" w:hAnsi="Calibri" w:cs="Calibri"/>
          <w:b/>
          <w:bCs/>
          <w:sz w:val="22"/>
          <w:szCs w:val="22"/>
          <w:lang w:val="es-CO"/>
        </w:rPr>
      </w:pPr>
      <w:r w:rsidRPr="007234A8">
        <w:rPr>
          <w:rFonts w:ascii="Calibri" w:eastAsia="Calibri" w:hAnsi="Calibri" w:cs="Arial"/>
          <w:b/>
          <w:sz w:val="22"/>
          <w:szCs w:val="22"/>
          <w:lang w:val="es-CO"/>
        </w:rPr>
        <w:t>No</w:t>
      </w:r>
    </w:p>
    <w:p w:rsidR="007234A8" w:rsidRPr="007234A8" w:rsidP="007234A8" w14:paraId="172516A1" w14:textId="77777777">
      <w:pPr>
        <w:spacing w:after="160" w:line="259" w:lineRule="auto"/>
        <w:ind w:left="1440"/>
        <w:contextualSpacing/>
        <w:rPr>
          <w:rFonts w:ascii="Calibri" w:eastAsia="Calibri" w:hAnsi="Calibri" w:cs="Calibri"/>
          <w:b/>
          <w:bCs/>
          <w:sz w:val="22"/>
          <w:szCs w:val="22"/>
          <w:lang w:val="es-CO"/>
        </w:rPr>
      </w:pPr>
    </w:p>
    <w:p w:rsidR="007234A8" w:rsidRPr="007234A8" w:rsidP="007234A8" w14:paraId="04E1DD35" w14:textId="77777777">
      <w:pPr>
        <w:spacing w:after="160" w:line="259" w:lineRule="auto"/>
        <w:ind w:left="720"/>
        <w:rPr>
          <w:rFonts w:ascii="Calibri" w:eastAsia="Calibri" w:hAnsi="Calibri" w:cs="Calibri"/>
          <w:b/>
          <w:bCs/>
          <w:sz w:val="22"/>
          <w:szCs w:val="22"/>
          <w:lang w:val="es-CO"/>
        </w:rPr>
      </w:pPr>
      <w:r w:rsidRPr="007234A8">
        <w:rPr>
          <w:rFonts w:ascii="Calibri" w:eastAsia="Calibri" w:hAnsi="Calibri" w:cs="Arial"/>
          <w:bCs/>
          <w:sz w:val="22"/>
          <w:szCs w:val="22"/>
          <w:lang w:val="es-CO"/>
        </w:rPr>
        <w:t>16.</w:t>
      </w:r>
      <w:r w:rsidRPr="007234A8">
        <w:rPr>
          <w:rFonts w:ascii="Calibri" w:eastAsia="Calibri" w:hAnsi="Calibri" w:cs="Arial"/>
          <w:b/>
          <w:sz w:val="22"/>
          <w:szCs w:val="22"/>
          <w:lang w:val="es-CO"/>
        </w:rPr>
        <w:t xml:space="preserve"> Si los dispositivos para estudiantes tienen funciones táctiles, ¿se les proporciona un lápiz óptico? (Seleccione todos los que apliquen)</w:t>
      </w:r>
    </w:p>
    <w:p w:rsidR="007234A8" w:rsidRPr="007234A8" w:rsidP="003A7E41" w14:paraId="67EFEF00" w14:textId="77777777">
      <w:pPr>
        <w:numPr>
          <w:ilvl w:val="1"/>
          <w:numId w:val="70"/>
        </w:numPr>
        <w:spacing w:after="160" w:line="259" w:lineRule="auto"/>
        <w:contextualSpacing/>
        <w:rPr>
          <w:rFonts w:ascii="Calibri" w:eastAsia="Calibri" w:hAnsi="Calibri" w:cs="Calibri"/>
          <w:bCs/>
          <w:sz w:val="22"/>
          <w:szCs w:val="22"/>
          <w:lang w:val="es-CO"/>
        </w:rPr>
      </w:pPr>
      <w:r w:rsidRPr="007234A8">
        <w:rPr>
          <w:rFonts w:ascii="Calibri" w:eastAsia="Calibri" w:hAnsi="Calibri" w:cs="Arial"/>
          <w:bCs/>
          <w:sz w:val="22"/>
          <w:szCs w:val="22"/>
          <w:lang w:val="es-CO"/>
        </w:rPr>
        <w:t>Sí, a los estudiantes se les proporcionan lápices ópticos para usarlos con los dispositivos para estudiantes</w:t>
      </w:r>
    </w:p>
    <w:p w:rsidR="007234A8" w:rsidRPr="007234A8" w:rsidP="003A7E41" w14:paraId="7AB0CE67" w14:textId="77777777">
      <w:pPr>
        <w:numPr>
          <w:ilvl w:val="1"/>
          <w:numId w:val="70"/>
        </w:numPr>
        <w:spacing w:after="160" w:line="259" w:lineRule="auto"/>
        <w:contextualSpacing/>
        <w:rPr>
          <w:rFonts w:ascii="Calibri" w:eastAsia="Calibri" w:hAnsi="Calibri" w:cs="Calibri"/>
          <w:bCs/>
          <w:sz w:val="22"/>
          <w:szCs w:val="22"/>
          <w:lang w:val="es-CO"/>
        </w:rPr>
      </w:pPr>
      <w:r w:rsidRPr="007234A8">
        <w:rPr>
          <w:rFonts w:ascii="Calibri" w:eastAsia="Calibri" w:hAnsi="Calibri" w:cs="Arial"/>
          <w:bCs/>
          <w:sz w:val="22"/>
          <w:szCs w:val="22"/>
          <w:lang w:val="es-CO"/>
        </w:rPr>
        <w:t>No, los estudiantes son responsables por sus propios lápices ópticos</w:t>
      </w:r>
    </w:p>
    <w:p w:rsidR="007234A8" w:rsidRPr="007234A8" w:rsidP="003A7E41" w14:paraId="6BEB4BD6" w14:textId="77777777">
      <w:pPr>
        <w:numPr>
          <w:ilvl w:val="1"/>
          <w:numId w:val="70"/>
        </w:numPr>
        <w:spacing w:after="160" w:line="259" w:lineRule="auto"/>
        <w:contextualSpacing/>
        <w:rPr>
          <w:rFonts w:ascii="Calibri" w:eastAsia="Calibri" w:hAnsi="Calibri" w:cs="Calibri"/>
          <w:bCs/>
          <w:sz w:val="22"/>
          <w:szCs w:val="22"/>
          <w:lang w:val="es-CO"/>
        </w:rPr>
      </w:pPr>
      <w:r w:rsidRPr="007234A8">
        <w:rPr>
          <w:rFonts w:ascii="Calibri" w:eastAsia="Calibri" w:hAnsi="Calibri" w:cs="Arial"/>
          <w:bCs/>
          <w:sz w:val="22"/>
          <w:szCs w:val="22"/>
          <w:lang w:val="es-CO"/>
        </w:rPr>
        <w:t>No, no se proporcionan lápices ópticos</w:t>
      </w:r>
    </w:p>
    <w:p w:rsidR="00724047" w:rsidRPr="004978F1" w:rsidP="00724047" w14:paraId="67957B67" w14:textId="77777777">
      <w:pPr>
        <w:spacing w:after="160" w:line="259" w:lineRule="auto"/>
        <w:rPr>
          <w:rFonts w:ascii="Times New Roman" w:hAnsi="Times New Roman"/>
          <w:color w:val="59595B"/>
          <w:sz w:val="22"/>
          <w:szCs w:val="22"/>
          <w:lang w:val=""/>
        </w:rPr>
      </w:pPr>
    </w:p>
    <w:sectPr w:rsidSect="00A727C6">
      <w:footerReference w:type="even" r:id="rId172"/>
      <w:footerReference w:type="first" r:id="rId173"/>
      <w:pgSz w:w="12240" w:h="15840" w:code="1"/>
      <w:pgMar w:top="540" w:right="1440" w:bottom="450" w:left="864" w:header="432" w:footer="288" w:gutter="0"/>
      <w:cols w:space="720"/>
      <w:titlePg/>
      <w:docGrid w:linePitch="2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Franklin Gothic Medium">
    <w:panose1 w:val="020B06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Yu Mincho">
    <w:charset w:val="80"/>
    <w:family w:val="roman"/>
    <w:pitch w:val="variable"/>
    <w:sig w:usb0="800002E7" w:usb1="2AC7FCFF" w:usb2="00000012" w:usb3="00000000" w:csb0="0002009F" w:csb1="00000000"/>
  </w:font>
  <w:font w:name="Open Sans">
    <w:charset w:val="00"/>
    <w:family w:val="swiss"/>
    <w:pitch w:val="variable"/>
    <w:sig w:usb0="E00002EF" w:usb1="4000205B" w:usb2="00000028" w:usb3="00000000" w:csb0="0000019F"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sdt>
    <w:sdtPr>
      <w:id w:val="-584835223"/>
      <w:docPartObj>
        <w:docPartGallery w:val="Page Numbers (Bottom of Page)"/>
        <w:docPartUnique/>
      </w:docPartObj>
    </w:sdtPr>
    <w:sdtEndPr>
      <w:rPr>
        <w:noProof/>
      </w:rPr>
    </w:sdtEndPr>
    <w:sdtContent>
      <w:p w:rsidR="0078553F" w14:paraId="1053CC71" w14:textId="37B62743">
        <w:pPr>
          <w:pStyle w:val="Footer"/>
          <w:jc w:val="right"/>
        </w:pPr>
        <w:r>
          <w:fldChar w:fldCharType="begin"/>
        </w:r>
        <w:r>
          <w:instrText xml:space="preserve"> PAGE   \* MERGEFORMAT </w:instrText>
        </w:r>
        <w:r>
          <w:fldChar w:fldCharType="separate"/>
        </w:r>
        <w:r w:rsidR="00A37E25">
          <w:rPr>
            <w:noProof/>
          </w:rPr>
          <w:t>16</w:t>
        </w:r>
        <w:r>
          <w:rPr>
            <w:noProof/>
          </w:rPr>
          <w:fldChar w:fldCharType="end"/>
        </w:r>
      </w:p>
    </w:sdtContent>
  </w:sdt>
  <w:p w:rsidR="0078553F" w14:paraId="142AACE7"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p w:rsidR="0078553F" w14:paraId="0A80DD43"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w:t>
    </w:r>
    <w:r>
      <w:rPr>
        <w:rStyle w:val="PageNumber"/>
      </w:rPr>
      <w:fldChar w:fldCharType="end"/>
    </w:r>
  </w:p>
  <w:p w:rsidR="0078553F" w14:paraId="0CB51594" w14:textId="77777777">
    <w:pPr>
      <w:pStyle w:val="Footer"/>
      <w:ind w:right="360"/>
    </w:pPr>
  </w:p>
  <w:p w:rsidR="0078553F" w14:paraId="1A099820" w14:textId="7777777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p w:rsidR="0078553F" w14:paraId="5F216EA6" w14:textId="0537901F">
    <w:pPr>
      <w:pStyle w:val="Footer"/>
      <w:jc w:val="center"/>
    </w:pPr>
    <w:r>
      <w:fldChar w:fldCharType="begin"/>
    </w:r>
    <w:r>
      <w:instrText xml:space="preserve"> PAGE   \* MERGEFORMAT </w:instrText>
    </w:r>
    <w:r>
      <w:fldChar w:fldCharType="separate"/>
    </w:r>
    <w:r w:rsidR="00001371">
      <w:rPr>
        <w:noProof/>
      </w:rPr>
      <w:t>2</w:t>
    </w:r>
    <w:r>
      <w:rPr>
        <w:noProof/>
      </w:rPr>
      <w:fldChar w:fldCharType="end"/>
    </w:r>
  </w:p>
  <w:p w:rsidR="0078553F" w:rsidRPr="007F421F" w14:paraId="77065DA0" w14:textId="3C2128A7">
    <w:pPr>
      <w:pStyle w:val="Footer"/>
      <w:rPr>
        <w:rFonts w:ascii="Calibri" w:hAnsi="Calibri"/>
        <w:noProof/>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footnote w:type="separator" w:id="0">
    <w:p w:rsidR="003D13AB" w14:paraId="4A3412D5" w14:textId="77777777">
      <w:r>
        <w:separator/>
      </w:r>
    </w:p>
  </w:footnote>
  <w:footnote w:type="continuationSeparator" w:id="1">
    <w:p w:rsidR="003D13AB" w14:paraId="43BCD241" w14:textId="77777777">
      <w:r>
        <w:continuationSeparator/>
      </w:r>
    </w:p>
  </w:footnote>
  <w:footnote w:type="continuationNotice" w:id="2">
    <w:p w:rsidR="003D13AB" w14:paraId="1180AB62" w14:textId="77777777"/>
  </w:footnote>
  <w:footnote w:id="3">
    <w:p w:rsidR="0046047F" w:rsidRPr="00430143" w:rsidP="00430143" w14:paraId="28739F43" w14:textId="77777777">
      <w:pPr>
        <w:pStyle w:val="FootnoteText"/>
        <w:rPr>
          <w:rFonts w:asciiTheme="minorHAnsi" w:hAnsiTheme="minorHAnsi" w:cstheme="minorHAnsi"/>
          <w:sz w:val="18"/>
          <w:szCs w:val="18"/>
        </w:rPr>
      </w:pPr>
      <w:r w:rsidRPr="00430143">
        <w:rPr>
          <w:rStyle w:val="FootnoteReference"/>
          <w:rFonts w:asciiTheme="minorHAnsi" w:hAnsiTheme="minorHAnsi" w:cstheme="minorHAnsi"/>
          <w:sz w:val="18"/>
          <w:szCs w:val="18"/>
        </w:rPr>
        <w:footnoteRef/>
      </w:r>
      <w:r w:rsidRPr="00430143">
        <w:rPr>
          <w:rFonts w:asciiTheme="minorHAnsi" w:hAnsiTheme="minorHAnsi" w:cstheme="minorHAnsi"/>
          <w:sz w:val="18"/>
          <w:szCs w:val="18"/>
        </w:rPr>
        <w:t xml:space="preserve"> One to One-Individual students are given a device to use for school purposes</w:t>
      </w:r>
    </w:p>
  </w:footnote>
  <w:footnote w:id="4">
    <w:p w:rsidR="0046047F" w:rsidRPr="00430143" w:rsidP="00430143" w14:paraId="76B19A70" w14:textId="77777777">
      <w:pPr>
        <w:pStyle w:val="FootnoteText"/>
        <w:rPr>
          <w:rFonts w:asciiTheme="minorHAnsi" w:hAnsiTheme="minorHAnsi" w:cstheme="minorHAnsi"/>
          <w:sz w:val="18"/>
          <w:szCs w:val="18"/>
        </w:rPr>
      </w:pPr>
      <w:r w:rsidRPr="00430143">
        <w:rPr>
          <w:rStyle w:val="FootnoteReference"/>
          <w:rFonts w:asciiTheme="minorHAnsi" w:hAnsiTheme="minorHAnsi" w:cstheme="minorHAnsi"/>
          <w:sz w:val="18"/>
          <w:szCs w:val="18"/>
        </w:rPr>
        <w:footnoteRef/>
      </w:r>
      <w:r w:rsidRPr="00430143">
        <w:rPr>
          <w:rFonts w:asciiTheme="minorHAnsi" w:hAnsiTheme="minorHAnsi" w:cstheme="minorHAnsi"/>
          <w:sz w:val="18"/>
          <w:szCs w:val="18"/>
        </w:rPr>
        <w:t xml:space="preserve"> One to more than one-Devices are shared by multiple students (e.g., mobile classroom)</w:t>
      </w:r>
    </w:p>
  </w:footnote>
  <w:footnote w:id="5">
    <w:p w:rsidR="0046047F" w:rsidRPr="00430143" w:rsidP="00430143" w14:paraId="167EB75F" w14:textId="77777777">
      <w:pPr>
        <w:pStyle w:val="FootnoteText"/>
        <w:rPr>
          <w:rFonts w:asciiTheme="minorHAnsi" w:hAnsiTheme="minorHAnsi" w:cstheme="minorHAnsi"/>
          <w:sz w:val="18"/>
          <w:szCs w:val="18"/>
        </w:rPr>
      </w:pPr>
      <w:r w:rsidRPr="00430143">
        <w:rPr>
          <w:rStyle w:val="FootnoteReference"/>
          <w:rFonts w:asciiTheme="minorHAnsi" w:hAnsiTheme="minorHAnsi" w:cstheme="minorHAnsi"/>
          <w:sz w:val="18"/>
          <w:szCs w:val="18"/>
        </w:rPr>
        <w:footnoteRef/>
      </w:r>
      <w:r w:rsidRPr="00430143">
        <w:rPr>
          <w:rFonts w:asciiTheme="minorHAnsi" w:hAnsiTheme="minorHAnsi" w:cstheme="minorHAnsi"/>
          <w:sz w:val="18"/>
          <w:szCs w:val="18"/>
        </w:rPr>
        <w:t xml:space="preserve"> Technology Center-Fixed space where students go to use a device (e.g., computer lab)</w:t>
      </w:r>
    </w:p>
  </w:footnote>
  <w:footnote w:id="6">
    <w:p w:rsidR="0046047F" w:rsidP="00430143" w14:paraId="164D7495" w14:textId="77777777">
      <w:pPr>
        <w:pStyle w:val="FootnoteText"/>
      </w:pPr>
      <w:r w:rsidRPr="00430143">
        <w:rPr>
          <w:rStyle w:val="FootnoteReference"/>
          <w:rFonts w:asciiTheme="minorHAnsi" w:hAnsiTheme="minorHAnsi" w:cstheme="minorHAnsi"/>
          <w:sz w:val="18"/>
          <w:szCs w:val="18"/>
        </w:rPr>
        <w:footnoteRef/>
      </w:r>
      <w:r w:rsidRPr="00430143">
        <w:rPr>
          <w:rFonts w:asciiTheme="minorHAnsi" w:hAnsiTheme="minorHAnsi" w:cstheme="minorHAnsi"/>
          <w:sz w:val="18"/>
          <w:szCs w:val="18"/>
        </w:rPr>
        <w:t xml:space="preserve"> BYOD-Students can bring their own device and have school software installed</w:t>
      </w:r>
    </w:p>
  </w:footnote>
  <w:footnote w:id="7">
    <w:p w:rsidR="007234A8" w:rsidRPr="004978F1" w:rsidP="007234A8" w14:paraId="49777F4A" w14:textId="77777777">
      <w:pPr>
        <w:pStyle w:val="FootnoteText"/>
        <w:rPr>
          <w:lang w:val=""/>
        </w:rPr>
      </w:pPr>
      <w:r>
        <w:rPr>
          <w:rStyle w:val="FootnoteReference"/>
        </w:rPr>
        <w:footnoteRef/>
      </w:r>
      <w:r w:rsidRPr="004978F1">
        <w:rPr>
          <w:lang w:val=""/>
        </w:rPr>
        <w:t xml:space="preserve"> Individual: A cada estudiante se le proporciona un dispositivo para propósitos escolares.</w:t>
      </w:r>
    </w:p>
  </w:footnote>
  <w:footnote w:id="8">
    <w:p w:rsidR="007234A8" w:rsidRPr="004978F1" w:rsidP="007234A8" w14:paraId="085B2050" w14:textId="77777777">
      <w:pPr>
        <w:pStyle w:val="FootnoteText"/>
        <w:rPr>
          <w:lang w:val=""/>
        </w:rPr>
      </w:pPr>
      <w:r>
        <w:rPr>
          <w:rStyle w:val="FootnoteReference"/>
        </w:rPr>
        <w:footnoteRef/>
      </w:r>
      <w:r w:rsidRPr="004978F1">
        <w:rPr>
          <w:lang w:val=""/>
        </w:rPr>
        <w:t xml:space="preserve"> Uno para más de uno: Varios estudiantes comparten los dispositivos (p. ej., salón móvil).</w:t>
      </w:r>
    </w:p>
  </w:footnote>
  <w:footnote w:id="9">
    <w:p w:rsidR="007234A8" w:rsidRPr="004978F1" w:rsidP="007234A8" w14:paraId="2AF35C27" w14:textId="77777777">
      <w:pPr>
        <w:pStyle w:val="FootnoteText"/>
        <w:rPr>
          <w:lang w:val=""/>
        </w:rPr>
      </w:pPr>
      <w:r>
        <w:rPr>
          <w:rStyle w:val="FootnoteReference"/>
        </w:rPr>
        <w:footnoteRef/>
      </w:r>
      <w:r w:rsidRPr="004978F1">
        <w:rPr>
          <w:lang w:val=""/>
        </w:rPr>
        <w:t xml:space="preserve"> Centro de tecnología: Un espacio fijo a donde los estudiantes van para usar un dispositivo (p. ej., un laboratorio de computación). </w:t>
      </w:r>
    </w:p>
  </w:footnote>
  <w:footnote w:id="10">
    <w:p w:rsidR="007234A8" w:rsidRPr="004978F1" w:rsidP="007234A8" w14:paraId="55231BC2" w14:textId="77777777">
      <w:pPr>
        <w:pStyle w:val="FootnoteText"/>
        <w:rPr>
          <w:lang w:val=""/>
        </w:rPr>
      </w:pPr>
      <w:r>
        <w:rPr>
          <w:rStyle w:val="FootnoteReference"/>
        </w:rPr>
        <w:footnoteRef/>
      </w:r>
      <w:r w:rsidRPr="004978F1">
        <w:rPr>
          <w:lang w:val=""/>
        </w:rPr>
        <w:t xml:space="preserve"> Trae tu propio dispositivo (BYOD, por sus siglas en inglés): Los estudiantes pueden traer su propio dispositivo e instalar el software de la escuela.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abstractNum w:abstractNumId="0">
    <w:nsid w:val="00C24B4A"/>
    <w:multiLevelType w:val="hybridMultilevel"/>
    <w:tmpl w:val="F54E75C4"/>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1">
    <w:nsid w:val="024660CE"/>
    <w:multiLevelType w:val="hybridMultilevel"/>
    <w:tmpl w:val="65B4494A"/>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2">
    <w:nsid w:val="02616BC1"/>
    <w:multiLevelType w:val="hybridMultilevel"/>
    <w:tmpl w:val="4E547D5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
    <w:nsid w:val="05DF70F8"/>
    <w:multiLevelType w:val="hybridMultilevel"/>
    <w:tmpl w:val="628AE650"/>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
    <w:nsid w:val="064C40EA"/>
    <w:multiLevelType w:val="hybridMultilevel"/>
    <w:tmpl w:val="3E3865E4"/>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
    <w:nsid w:val="07707239"/>
    <w:multiLevelType w:val="hybridMultilevel"/>
    <w:tmpl w:val="7654067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
    <w:nsid w:val="07E47611"/>
    <w:multiLevelType w:val="hybridMultilevel"/>
    <w:tmpl w:val="ECDC5F86"/>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
    <w:nsid w:val="0C182C00"/>
    <w:multiLevelType w:val="hybridMultilevel"/>
    <w:tmpl w:val="EC92501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
    <w:nsid w:val="0E5D4259"/>
    <w:multiLevelType w:val="hybridMultilevel"/>
    <w:tmpl w:val="3C062D0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9">
    <w:nsid w:val="0FE45759"/>
    <w:multiLevelType w:val="hybridMultilevel"/>
    <w:tmpl w:val="61461E0C"/>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10">
    <w:nsid w:val="11121D04"/>
    <w:multiLevelType w:val="multilevel"/>
    <w:tmpl w:val="B1D0FB44"/>
    <w:lvl w:ilvl="0">
      <w:start w:val="1"/>
      <w:numFmt w:val="decimal"/>
      <w:pStyle w:val="Q1-BestFinQ"/>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nsid w:val="112D2F1F"/>
    <w:multiLevelType w:val="hybridMultilevel"/>
    <w:tmpl w:val="ECDC5F86"/>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
    <w:nsid w:val="154E132D"/>
    <w:multiLevelType w:val="hybridMultilevel"/>
    <w:tmpl w:val="8E5CC25E"/>
    <w:lvl w:ilvl="0">
      <w:start w:val="1"/>
      <w:numFmt w:val="bullet"/>
      <w:lvlText w:val=""/>
      <w:lvlJc w:val="left"/>
      <w:pPr>
        <w:tabs>
          <w:tab w:val="num" w:pos="1656"/>
        </w:tabs>
        <w:ind w:left="1656" w:hanging="576"/>
      </w:pPr>
      <w:rPr>
        <w:rFonts w:ascii="Symbol" w:hAnsi="Symbol" w:hint="default"/>
        <w:color w:val="1F4E79" w:themeColor="accent1" w:themeShade="80"/>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3">
    <w:nsid w:val="1842A2CE"/>
    <w:multiLevelType w:val="multilevel"/>
    <w:tmpl w:val="62A61A3A"/>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14">
    <w:nsid w:val="18C579E3"/>
    <w:multiLevelType w:val="hybridMultilevel"/>
    <w:tmpl w:val="8766DBB0"/>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15">
    <w:nsid w:val="18FC20ED"/>
    <w:multiLevelType w:val="hybridMultilevel"/>
    <w:tmpl w:val="628AE650"/>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6">
    <w:nsid w:val="195A4C00"/>
    <w:multiLevelType w:val="hybridMultilevel"/>
    <w:tmpl w:val="190AF578"/>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color w:val="1F4E79" w:themeColor="accent1" w:themeShade="80"/>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7">
    <w:nsid w:val="1A8D4CD0"/>
    <w:multiLevelType w:val="hybridMultilevel"/>
    <w:tmpl w:val="0DD8958E"/>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18">
    <w:nsid w:val="1B041BE0"/>
    <w:multiLevelType w:val="hybridMultilevel"/>
    <w:tmpl w:val="25B852C8"/>
    <w:lvl w:ilvl="0">
      <w:start w:val="1"/>
      <w:numFmt w:val="bullet"/>
      <w:lvlText w:val="o"/>
      <w:lvlJc w:val="left"/>
      <w:pPr>
        <w:ind w:left="1440" w:hanging="360"/>
      </w:pPr>
      <w:rPr>
        <w:rFonts w:ascii="Courier New" w:hAnsi="Courier New" w:cs="Courier New"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19">
    <w:nsid w:val="1D6F71D0"/>
    <w:multiLevelType w:val="hybridMultilevel"/>
    <w:tmpl w:val="F5B26C4A"/>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20">
    <w:nsid w:val="1EE44B7B"/>
    <w:multiLevelType w:val="hybridMultilevel"/>
    <w:tmpl w:val="7F4298EA"/>
    <w:lvl w:ilvl="0">
      <w:start w:val="1"/>
      <w:numFmt w:val="decimal"/>
      <w:lvlText w:val="%1."/>
      <w:lvlJc w:val="left"/>
      <w:pPr>
        <w:ind w:left="1080" w:hanging="360"/>
      </w:pPr>
      <w:rPr>
        <w:rFonts w:ascii="Calibri" w:hAnsi="Calibri" w:cs="Calibri" w:hint="default"/>
        <w:b w:val="0"/>
        <w:sz w:val="22"/>
      </w:rPr>
    </w:lvl>
    <w:lvl w:ilvl="1">
      <w:start w:val="1"/>
      <w:numFmt w:val="bullet"/>
      <w:lvlText w:val="o"/>
      <w:lvlJc w:val="left"/>
      <w:pPr>
        <w:ind w:left="1800" w:hanging="360"/>
      </w:pPr>
      <w:rPr>
        <w:rFonts w:ascii="Courier New" w:hAnsi="Courier New" w:cs="Courier New" w:hint="default"/>
      </w:r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1">
    <w:nsid w:val="2060310E"/>
    <w:multiLevelType w:val="hybridMultilevel"/>
    <w:tmpl w:val="3C062D0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2">
    <w:nsid w:val="214207B7"/>
    <w:multiLevelType w:val="hybridMultilevel"/>
    <w:tmpl w:val="3FB42C3C"/>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3">
    <w:nsid w:val="21EB727E"/>
    <w:multiLevelType w:val="hybridMultilevel"/>
    <w:tmpl w:val="7EAC2CA4"/>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24">
    <w:nsid w:val="231F077A"/>
    <w:multiLevelType w:val="hybridMultilevel"/>
    <w:tmpl w:val="45BA6D3A"/>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25">
    <w:nsid w:val="246ABB57"/>
    <w:multiLevelType w:val="hybridMultilevel"/>
    <w:tmpl w:val="F3467C2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nsid w:val="29DB6733"/>
    <w:multiLevelType w:val="hybridMultilevel"/>
    <w:tmpl w:val="AC0CC7E0"/>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27">
    <w:nsid w:val="2AD61642"/>
    <w:multiLevelType w:val="hybridMultilevel"/>
    <w:tmpl w:val="1F34645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8">
    <w:nsid w:val="320C32B0"/>
    <w:multiLevelType w:val="hybridMultilevel"/>
    <w:tmpl w:val="0A326228"/>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720" w:hanging="360"/>
      </w:pPr>
      <w:rPr>
        <w:rFonts w:ascii="Courier New" w:hAnsi="Courier New" w:cs="Courier New" w:hint="default"/>
      </w:rPr>
    </w:lvl>
    <w:lvl w:ilvl="2" w:tentative="1">
      <w:start w:val="1"/>
      <w:numFmt w:val="bullet"/>
      <w:lvlText w:val=""/>
      <w:lvlJc w:val="left"/>
      <w:pPr>
        <w:ind w:left="1440" w:hanging="360"/>
      </w:pPr>
      <w:rPr>
        <w:rFonts w:ascii="Wingdings" w:hAnsi="Wingdings" w:hint="default"/>
      </w:rPr>
    </w:lvl>
    <w:lvl w:ilvl="3" w:tentative="1">
      <w:start w:val="1"/>
      <w:numFmt w:val="bullet"/>
      <w:lvlText w:val=""/>
      <w:lvlJc w:val="left"/>
      <w:pPr>
        <w:ind w:left="2160" w:hanging="360"/>
      </w:pPr>
      <w:rPr>
        <w:rFonts w:ascii="Symbol" w:hAnsi="Symbol" w:hint="default"/>
      </w:rPr>
    </w:lvl>
    <w:lvl w:ilvl="4" w:tentative="1">
      <w:start w:val="1"/>
      <w:numFmt w:val="bullet"/>
      <w:lvlText w:val="o"/>
      <w:lvlJc w:val="left"/>
      <w:pPr>
        <w:ind w:left="2880" w:hanging="360"/>
      </w:pPr>
      <w:rPr>
        <w:rFonts w:ascii="Courier New" w:hAnsi="Courier New" w:cs="Courier New" w:hint="default"/>
      </w:rPr>
    </w:lvl>
    <w:lvl w:ilvl="5" w:tentative="1">
      <w:start w:val="1"/>
      <w:numFmt w:val="bullet"/>
      <w:lvlText w:val=""/>
      <w:lvlJc w:val="left"/>
      <w:pPr>
        <w:ind w:left="3600" w:hanging="360"/>
      </w:pPr>
      <w:rPr>
        <w:rFonts w:ascii="Wingdings" w:hAnsi="Wingdings" w:hint="default"/>
      </w:rPr>
    </w:lvl>
    <w:lvl w:ilvl="6" w:tentative="1">
      <w:start w:val="1"/>
      <w:numFmt w:val="bullet"/>
      <w:lvlText w:val=""/>
      <w:lvlJc w:val="left"/>
      <w:pPr>
        <w:ind w:left="4320" w:hanging="360"/>
      </w:pPr>
      <w:rPr>
        <w:rFonts w:ascii="Symbol" w:hAnsi="Symbol" w:hint="default"/>
      </w:rPr>
    </w:lvl>
    <w:lvl w:ilvl="7" w:tentative="1">
      <w:start w:val="1"/>
      <w:numFmt w:val="bullet"/>
      <w:lvlText w:val="o"/>
      <w:lvlJc w:val="left"/>
      <w:pPr>
        <w:ind w:left="5040" w:hanging="360"/>
      </w:pPr>
      <w:rPr>
        <w:rFonts w:ascii="Courier New" w:hAnsi="Courier New" w:cs="Courier New" w:hint="default"/>
      </w:rPr>
    </w:lvl>
    <w:lvl w:ilvl="8" w:tentative="1">
      <w:start w:val="1"/>
      <w:numFmt w:val="bullet"/>
      <w:lvlText w:val=""/>
      <w:lvlJc w:val="left"/>
      <w:pPr>
        <w:ind w:left="5760" w:hanging="360"/>
      </w:pPr>
      <w:rPr>
        <w:rFonts w:ascii="Wingdings" w:hAnsi="Wingdings" w:hint="default"/>
      </w:rPr>
    </w:lvl>
  </w:abstractNum>
  <w:abstractNum w:abstractNumId="29">
    <w:nsid w:val="325472CD"/>
    <w:multiLevelType w:val="hybridMultilevel"/>
    <w:tmpl w:val="CD56FF0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0">
    <w:nsid w:val="3319777C"/>
    <w:multiLevelType w:val="hybridMultilevel"/>
    <w:tmpl w:val="316C5BC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1">
    <w:nsid w:val="3345676C"/>
    <w:multiLevelType w:val="hybridMultilevel"/>
    <w:tmpl w:val="266EC624"/>
    <w:lvl w:ilvl="0">
      <w:start w:val="1"/>
      <w:numFmt w:val="bullet"/>
      <w:lvlText w:val="o"/>
      <w:lvlJc w:val="left"/>
      <w:pPr>
        <w:ind w:left="1080" w:hanging="360"/>
      </w:pPr>
      <w:rPr>
        <w:rFonts w:ascii="Courier New" w:hAnsi="Courier New"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32">
    <w:nsid w:val="34B139CD"/>
    <w:multiLevelType w:val="hybridMultilevel"/>
    <w:tmpl w:val="4922196C"/>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3">
    <w:nsid w:val="361C6EB3"/>
    <w:multiLevelType w:val="hybridMultilevel"/>
    <w:tmpl w:val="EDDEDDDE"/>
    <w:lvl w:ilvl="0">
      <w:start w:val="1"/>
      <w:numFmt w:val="bullet"/>
      <w:lvlText w:val="o"/>
      <w:lvlJc w:val="left"/>
      <w:pPr>
        <w:ind w:left="1080" w:hanging="360"/>
      </w:pPr>
      <w:rPr>
        <w:rFonts w:ascii="Courier New" w:hAnsi="Courier New"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34">
    <w:nsid w:val="3BA03445"/>
    <w:multiLevelType w:val="hybridMultilevel"/>
    <w:tmpl w:val="8C94A5B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5">
    <w:nsid w:val="3C3E5227"/>
    <w:multiLevelType w:val="hybridMultilevel"/>
    <w:tmpl w:val="CEC6FE32"/>
    <w:lvl w:ilvl="0">
      <w:start w:val="1"/>
      <w:numFmt w:val="bullet"/>
      <w:lvlText w:val=""/>
      <w:lvlJc w:val="left"/>
      <w:pPr>
        <w:ind w:left="1890" w:hanging="360"/>
      </w:pPr>
      <w:rPr>
        <w:rFonts w:ascii="Symbol" w:hAnsi="Symbol" w:hint="default"/>
        <w:color w:val="00467F"/>
        <w:sz w:val="24"/>
        <w:szCs w:val="24"/>
      </w:rPr>
    </w:lvl>
    <w:lvl w:ilvl="1" w:tentative="1">
      <w:start w:val="1"/>
      <w:numFmt w:val="bullet"/>
      <w:lvlText w:val="o"/>
      <w:lvlJc w:val="left"/>
      <w:pPr>
        <w:ind w:left="2610" w:hanging="360"/>
      </w:pPr>
      <w:rPr>
        <w:rFonts w:ascii="Courier New" w:hAnsi="Courier New" w:cs="Courier New" w:hint="default"/>
      </w:rPr>
    </w:lvl>
    <w:lvl w:ilvl="2" w:tentative="1">
      <w:start w:val="1"/>
      <w:numFmt w:val="bullet"/>
      <w:lvlText w:val=""/>
      <w:lvlJc w:val="left"/>
      <w:pPr>
        <w:ind w:left="3330" w:hanging="360"/>
      </w:pPr>
      <w:rPr>
        <w:rFonts w:ascii="Wingdings" w:hAnsi="Wingdings" w:hint="default"/>
      </w:rPr>
    </w:lvl>
    <w:lvl w:ilvl="3" w:tentative="1">
      <w:start w:val="1"/>
      <w:numFmt w:val="bullet"/>
      <w:lvlText w:val=""/>
      <w:lvlJc w:val="left"/>
      <w:pPr>
        <w:ind w:left="4050" w:hanging="360"/>
      </w:pPr>
      <w:rPr>
        <w:rFonts w:ascii="Symbol" w:hAnsi="Symbol" w:hint="default"/>
      </w:rPr>
    </w:lvl>
    <w:lvl w:ilvl="4" w:tentative="1">
      <w:start w:val="1"/>
      <w:numFmt w:val="bullet"/>
      <w:lvlText w:val="o"/>
      <w:lvlJc w:val="left"/>
      <w:pPr>
        <w:ind w:left="4770" w:hanging="360"/>
      </w:pPr>
      <w:rPr>
        <w:rFonts w:ascii="Courier New" w:hAnsi="Courier New" w:cs="Courier New" w:hint="default"/>
      </w:rPr>
    </w:lvl>
    <w:lvl w:ilvl="5" w:tentative="1">
      <w:start w:val="1"/>
      <w:numFmt w:val="bullet"/>
      <w:lvlText w:val=""/>
      <w:lvlJc w:val="left"/>
      <w:pPr>
        <w:ind w:left="5490" w:hanging="360"/>
      </w:pPr>
      <w:rPr>
        <w:rFonts w:ascii="Wingdings" w:hAnsi="Wingdings" w:hint="default"/>
      </w:rPr>
    </w:lvl>
    <w:lvl w:ilvl="6" w:tentative="1">
      <w:start w:val="1"/>
      <w:numFmt w:val="bullet"/>
      <w:lvlText w:val=""/>
      <w:lvlJc w:val="left"/>
      <w:pPr>
        <w:ind w:left="6210" w:hanging="360"/>
      </w:pPr>
      <w:rPr>
        <w:rFonts w:ascii="Symbol" w:hAnsi="Symbol" w:hint="default"/>
      </w:rPr>
    </w:lvl>
    <w:lvl w:ilvl="7" w:tentative="1">
      <w:start w:val="1"/>
      <w:numFmt w:val="bullet"/>
      <w:lvlText w:val="o"/>
      <w:lvlJc w:val="left"/>
      <w:pPr>
        <w:ind w:left="6930" w:hanging="360"/>
      </w:pPr>
      <w:rPr>
        <w:rFonts w:ascii="Courier New" w:hAnsi="Courier New" w:cs="Courier New" w:hint="default"/>
      </w:rPr>
    </w:lvl>
    <w:lvl w:ilvl="8" w:tentative="1">
      <w:start w:val="1"/>
      <w:numFmt w:val="bullet"/>
      <w:lvlText w:val=""/>
      <w:lvlJc w:val="left"/>
      <w:pPr>
        <w:ind w:left="7650" w:hanging="360"/>
      </w:pPr>
      <w:rPr>
        <w:rFonts w:ascii="Wingdings" w:hAnsi="Wingdings" w:hint="default"/>
      </w:rPr>
    </w:lvl>
  </w:abstractNum>
  <w:abstractNum w:abstractNumId="36">
    <w:nsid w:val="3D3F5E3F"/>
    <w:multiLevelType w:val="hybridMultilevel"/>
    <w:tmpl w:val="515213B4"/>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37">
    <w:nsid w:val="3ED12891"/>
    <w:multiLevelType w:val="hybridMultilevel"/>
    <w:tmpl w:val="D83E6E6A"/>
    <w:lvl w:ilvl="0">
      <w:start w:val="1"/>
      <w:numFmt w:val="decimal"/>
      <w:lvlText w:val="%1."/>
      <w:lvlJc w:val="left"/>
      <w:pPr>
        <w:ind w:left="720" w:hanging="360"/>
      </w:pPr>
      <w:rPr>
        <w:rFonts w:hint="default"/>
        <w:b/>
        <w:i w:val="0"/>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8">
    <w:nsid w:val="42627780"/>
    <w:multiLevelType w:val="hybridMultilevel"/>
    <w:tmpl w:val="57D4D450"/>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39">
    <w:nsid w:val="46446ADD"/>
    <w:multiLevelType w:val="multilevel"/>
    <w:tmpl w:val="62A61A3A"/>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40">
    <w:nsid w:val="47FC4BE3"/>
    <w:multiLevelType w:val="hybridMultilevel"/>
    <w:tmpl w:val="D4206892"/>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color w:val="1F4E79" w:themeColor="accent1" w:themeShade="80"/>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1">
    <w:nsid w:val="4A19572F"/>
    <w:multiLevelType w:val="hybridMultilevel"/>
    <w:tmpl w:val="F7F65346"/>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42">
    <w:nsid w:val="4A4D2E3B"/>
    <w:multiLevelType w:val="multilevel"/>
    <w:tmpl w:val="3B9C4994"/>
    <w:lvl w:ilvl="0">
      <w:start w:val="1"/>
      <w:numFmt w:val="decimal"/>
      <w:lvlText w:val="%1."/>
      <w:lvlJc w:val="left"/>
      <w:pPr>
        <w:ind w:left="1296" w:hanging="576"/>
      </w:pPr>
      <w:rPr>
        <w:rFonts w:hint="default"/>
        <w:color w:val="00467F"/>
        <w:sz w:val="24"/>
      </w:rPr>
    </w:lvl>
    <w:lvl w:ilvl="1">
      <w:start w:val="1"/>
      <w:numFmt w:val="bullet"/>
      <w:lvlText w:val=""/>
      <w:lvlJc w:val="left"/>
      <w:pPr>
        <w:ind w:left="1440" w:hanging="360"/>
      </w:pPr>
      <w:rPr>
        <w:rFonts w:ascii="Symbol" w:hAnsi="Symbol" w:hint="default"/>
        <w:color w:val="1F4E79" w:themeColor="accent1" w:themeShade="80"/>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3">
    <w:nsid w:val="4B163F6E"/>
    <w:multiLevelType w:val="hybridMultilevel"/>
    <w:tmpl w:val="4F700354"/>
    <w:lvl w:ilvl="0">
      <w:start w:val="1"/>
      <w:numFmt w:val="bullet"/>
      <w:lvlText w:val="o"/>
      <w:lvlJc w:val="left"/>
      <w:pPr>
        <w:ind w:left="1845" w:hanging="360"/>
      </w:pPr>
      <w:rPr>
        <w:rFonts w:ascii="Courier New" w:hAnsi="Courier New" w:cs="Courier New" w:hint="default"/>
      </w:rPr>
    </w:lvl>
    <w:lvl w:ilvl="1" w:tentative="1">
      <w:start w:val="1"/>
      <w:numFmt w:val="bullet"/>
      <w:lvlText w:val="o"/>
      <w:lvlJc w:val="left"/>
      <w:pPr>
        <w:ind w:left="2565" w:hanging="360"/>
      </w:pPr>
      <w:rPr>
        <w:rFonts w:ascii="Courier New" w:hAnsi="Courier New" w:cs="Courier New" w:hint="default"/>
      </w:rPr>
    </w:lvl>
    <w:lvl w:ilvl="2" w:tentative="1">
      <w:start w:val="1"/>
      <w:numFmt w:val="bullet"/>
      <w:lvlText w:val=""/>
      <w:lvlJc w:val="left"/>
      <w:pPr>
        <w:ind w:left="3285" w:hanging="360"/>
      </w:pPr>
      <w:rPr>
        <w:rFonts w:ascii="Wingdings" w:hAnsi="Wingdings" w:hint="default"/>
      </w:rPr>
    </w:lvl>
    <w:lvl w:ilvl="3" w:tentative="1">
      <w:start w:val="1"/>
      <w:numFmt w:val="bullet"/>
      <w:lvlText w:val=""/>
      <w:lvlJc w:val="left"/>
      <w:pPr>
        <w:ind w:left="4005" w:hanging="360"/>
      </w:pPr>
      <w:rPr>
        <w:rFonts w:ascii="Symbol" w:hAnsi="Symbol" w:hint="default"/>
      </w:rPr>
    </w:lvl>
    <w:lvl w:ilvl="4" w:tentative="1">
      <w:start w:val="1"/>
      <w:numFmt w:val="bullet"/>
      <w:lvlText w:val="o"/>
      <w:lvlJc w:val="left"/>
      <w:pPr>
        <w:ind w:left="4725" w:hanging="360"/>
      </w:pPr>
      <w:rPr>
        <w:rFonts w:ascii="Courier New" w:hAnsi="Courier New" w:cs="Courier New" w:hint="default"/>
      </w:rPr>
    </w:lvl>
    <w:lvl w:ilvl="5" w:tentative="1">
      <w:start w:val="1"/>
      <w:numFmt w:val="bullet"/>
      <w:lvlText w:val=""/>
      <w:lvlJc w:val="left"/>
      <w:pPr>
        <w:ind w:left="5445" w:hanging="360"/>
      </w:pPr>
      <w:rPr>
        <w:rFonts w:ascii="Wingdings" w:hAnsi="Wingdings" w:hint="default"/>
      </w:rPr>
    </w:lvl>
    <w:lvl w:ilvl="6" w:tentative="1">
      <w:start w:val="1"/>
      <w:numFmt w:val="bullet"/>
      <w:lvlText w:val=""/>
      <w:lvlJc w:val="left"/>
      <w:pPr>
        <w:ind w:left="6165" w:hanging="360"/>
      </w:pPr>
      <w:rPr>
        <w:rFonts w:ascii="Symbol" w:hAnsi="Symbol" w:hint="default"/>
      </w:rPr>
    </w:lvl>
    <w:lvl w:ilvl="7" w:tentative="1">
      <w:start w:val="1"/>
      <w:numFmt w:val="bullet"/>
      <w:lvlText w:val="o"/>
      <w:lvlJc w:val="left"/>
      <w:pPr>
        <w:ind w:left="6885" w:hanging="360"/>
      </w:pPr>
      <w:rPr>
        <w:rFonts w:ascii="Courier New" w:hAnsi="Courier New" w:cs="Courier New" w:hint="default"/>
      </w:rPr>
    </w:lvl>
    <w:lvl w:ilvl="8" w:tentative="1">
      <w:start w:val="1"/>
      <w:numFmt w:val="bullet"/>
      <w:lvlText w:val=""/>
      <w:lvlJc w:val="left"/>
      <w:pPr>
        <w:ind w:left="7605" w:hanging="360"/>
      </w:pPr>
      <w:rPr>
        <w:rFonts w:ascii="Wingdings" w:hAnsi="Wingdings" w:hint="default"/>
      </w:rPr>
    </w:lvl>
  </w:abstractNum>
  <w:abstractNum w:abstractNumId="44">
    <w:nsid w:val="4B4A1775"/>
    <w:multiLevelType w:val="hybridMultilevel"/>
    <w:tmpl w:val="4120D3E2"/>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color w:val="1F4E79" w:themeColor="accent1" w:themeShade="80"/>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5">
    <w:nsid w:val="4F245515"/>
    <w:multiLevelType w:val="hybridMultilevel"/>
    <w:tmpl w:val="A6769EE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6">
    <w:nsid w:val="51AE3AE2"/>
    <w:multiLevelType w:val="hybridMultilevel"/>
    <w:tmpl w:val="78469678"/>
    <w:lvl w:ilvl="0">
      <w:start w:val="1"/>
      <w:numFmt w:val="bullet"/>
      <w:lvlText w:val=""/>
      <w:lvlJc w:val="left"/>
      <w:pPr>
        <w:ind w:left="787" w:hanging="360"/>
      </w:pPr>
      <w:rPr>
        <w:rFonts w:ascii="Symbol" w:hAnsi="Symbol" w:hint="default"/>
      </w:rPr>
    </w:lvl>
    <w:lvl w:ilvl="1" w:tentative="1">
      <w:start w:val="1"/>
      <w:numFmt w:val="bullet"/>
      <w:lvlText w:val="o"/>
      <w:lvlJc w:val="left"/>
      <w:pPr>
        <w:ind w:left="1507" w:hanging="360"/>
      </w:pPr>
      <w:rPr>
        <w:rFonts w:ascii="Courier New" w:hAnsi="Courier New" w:cs="Courier New" w:hint="default"/>
      </w:rPr>
    </w:lvl>
    <w:lvl w:ilvl="2" w:tentative="1">
      <w:start w:val="1"/>
      <w:numFmt w:val="bullet"/>
      <w:lvlText w:val=""/>
      <w:lvlJc w:val="left"/>
      <w:pPr>
        <w:ind w:left="2227" w:hanging="360"/>
      </w:pPr>
      <w:rPr>
        <w:rFonts w:ascii="Wingdings" w:hAnsi="Wingdings" w:hint="default"/>
      </w:rPr>
    </w:lvl>
    <w:lvl w:ilvl="3" w:tentative="1">
      <w:start w:val="1"/>
      <w:numFmt w:val="bullet"/>
      <w:lvlText w:val=""/>
      <w:lvlJc w:val="left"/>
      <w:pPr>
        <w:ind w:left="2947" w:hanging="360"/>
      </w:pPr>
      <w:rPr>
        <w:rFonts w:ascii="Symbol" w:hAnsi="Symbol" w:hint="default"/>
      </w:rPr>
    </w:lvl>
    <w:lvl w:ilvl="4" w:tentative="1">
      <w:start w:val="1"/>
      <w:numFmt w:val="bullet"/>
      <w:lvlText w:val="o"/>
      <w:lvlJc w:val="left"/>
      <w:pPr>
        <w:ind w:left="3667" w:hanging="360"/>
      </w:pPr>
      <w:rPr>
        <w:rFonts w:ascii="Courier New" w:hAnsi="Courier New" w:cs="Courier New" w:hint="default"/>
      </w:rPr>
    </w:lvl>
    <w:lvl w:ilvl="5" w:tentative="1">
      <w:start w:val="1"/>
      <w:numFmt w:val="bullet"/>
      <w:lvlText w:val=""/>
      <w:lvlJc w:val="left"/>
      <w:pPr>
        <w:ind w:left="4387" w:hanging="360"/>
      </w:pPr>
      <w:rPr>
        <w:rFonts w:ascii="Wingdings" w:hAnsi="Wingdings" w:hint="default"/>
      </w:rPr>
    </w:lvl>
    <w:lvl w:ilvl="6" w:tentative="1">
      <w:start w:val="1"/>
      <w:numFmt w:val="bullet"/>
      <w:lvlText w:val=""/>
      <w:lvlJc w:val="left"/>
      <w:pPr>
        <w:ind w:left="5107" w:hanging="360"/>
      </w:pPr>
      <w:rPr>
        <w:rFonts w:ascii="Symbol" w:hAnsi="Symbol" w:hint="default"/>
      </w:rPr>
    </w:lvl>
    <w:lvl w:ilvl="7" w:tentative="1">
      <w:start w:val="1"/>
      <w:numFmt w:val="bullet"/>
      <w:lvlText w:val="o"/>
      <w:lvlJc w:val="left"/>
      <w:pPr>
        <w:ind w:left="5827" w:hanging="360"/>
      </w:pPr>
      <w:rPr>
        <w:rFonts w:ascii="Courier New" w:hAnsi="Courier New" w:cs="Courier New" w:hint="default"/>
      </w:rPr>
    </w:lvl>
    <w:lvl w:ilvl="8" w:tentative="1">
      <w:start w:val="1"/>
      <w:numFmt w:val="bullet"/>
      <w:lvlText w:val=""/>
      <w:lvlJc w:val="left"/>
      <w:pPr>
        <w:ind w:left="6547" w:hanging="360"/>
      </w:pPr>
      <w:rPr>
        <w:rFonts w:ascii="Wingdings" w:hAnsi="Wingdings" w:hint="default"/>
      </w:rPr>
    </w:lvl>
  </w:abstractNum>
  <w:abstractNum w:abstractNumId="47">
    <w:nsid w:val="51BC4E4C"/>
    <w:multiLevelType w:val="hybridMultilevel"/>
    <w:tmpl w:val="F1CA80FA"/>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48">
    <w:nsid w:val="59056C34"/>
    <w:multiLevelType w:val="hybridMultilevel"/>
    <w:tmpl w:val="B9A2FDEC"/>
    <w:lvl w:ilvl="0">
      <w:start w:val="1"/>
      <w:numFmt w:val="bullet"/>
      <w:lvlText w:val="o"/>
      <w:lvlJc w:val="left"/>
      <w:pPr>
        <w:ind w:left="1440" w:hanging="360"/>
      </w:pPr>
      <w:rPr>
        <w:rFonts w:ascii="Courier New" w:hAnsi="Courier New" w:cs="Courier New"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49">
    <w:nsid w:val="591E13DA"/>
    <w:multiLevelType w:val="hybridMultilevel"/>
    <w:tmpl w:val="7974FB9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0">
    <w:nsid w:val="59391901"/>
    <w:multiLevelType w:val="hybridMultilevel"/>
    <w:tmpl w:val="E8AC920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1">
    <w:nsid w:val="5B7F6F3B"/>
    <w:multiLevelType w:val="multilevel"/>
    <w:tmpl w:val="0994D00E"/>
    <w:lvl w:ilvl="0">
      <w:start w:val="1"/>
      <w:numFmt w:val="decimal"/>
      <w:lvlText w:val="%1."/>
      <w:lvlJc w:val="left"/>
      <w:pPr>
        <w:ind w:left="1152" w:hanging="576"/>
      </w:pPr>
      <w:rPr>
        <w:rFonts w:hint="default"/>
        <w:color w:val="00467F"/>
        <w:sz w:val="24"/>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2">
    <w:nsid w:val="5C492B9E"/>
    <w:multiLevelType w:val="hybridMultilevel"/>
    <w:tmpl w:val="02E69388"/>
    <w:lvl w:ilvl="0">
      <w:start w:val="1"/>
      <w:numFmt w:val="decimal"/>
      <w:lvlText w:val="%1."/>
      <w:lvlJc w:val="left"/>
      <w:pPr>
        <w:ind w:left="1080" w:hanging="360"/>
      </w:pPr>
      <w:rPr>
        <w:rFonts w:ascii="Calibri" w:hAnsi="Calibri" w:cs="Calibri" w:hint="default"/>
        <w:b w:val="0"/>
        <w:sz w:val="22"/>
      </w:r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3">
    <w:nsid w:val="5C7D6937"/>
    <w:multiLevelType w:val="hybridMultilevel"/>
    <w:tmpl w:val="BB3EE71A"/>
    <w:lvl w:ilvl="0">
      <w:start w:val="1"/>
      <w:numFmt w:val="bullet"/>
      <w:pStyle w:val="NAEPresponsecategories"/>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54">
    <w:nsid w:val="5E454D6C"/>
    <w:multiLevelType w:val="hybridMultilevel"/>
    <w:tmpl w:val="B7025B1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5">
    <w:nsid w:val="606B4218"/>
    <w:multiLevelType w:val="hybridMultilevel"/>
    <w:tmpl w:val="A7F0515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6">
    <w:nsid w:val="617061D7"/>
    <w:multiLevelType w:val="hybridMultilevel"/>
    <w:tmpl w:val="D65E56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7">
    <w:nsid w:val="62982133"/>
    <w:multiLevelType w:val="hybridMultilevel"/>
    <w:tmpl w:val="B25294B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8">
    <w:nsid w:val="62A4665B"/>
    <w:multiLevelType w:val="hybridMultilevel"/>
    <w:tmpl w:val="825202D8"/>
    <w:lvl w:ilvl="0">
      <w:start w:val="1"/>
      <w:numFmt w:val="decimal"/>
      <w:lvlText w:val="%1."/>
      <w:lvlJc w:val="left"/>
      <w:pPr>
        <w:ind w:left="1080" w:hanging="360"/>
      </w:pPr>
      <w:rPr>
        <w:rFonts w:ascii="Calibri" w:hAnsi="Calibri" w:cs="Calibri" w:hint="default"/>
        <w:b w:val="0"/>
        <w:sz w:val="22"/>
      </w:rPr>
    </w:lvl>
    <w:lvl w:ilvl="1">
      <w:start w:val="1"/>
      <w:numFmt w:val="bullet"/>
      <w:lvlText w:val="o"/>
      <w:lvlJc w:val="left"/>
      <w:pPr>
        <w:ind w:left="1800" w:hanging="360"/>
      </w:pPr>
      <w:rPr>
        <w:rFonts w:ascii="Courier New" w:hAnsi="Courier New" w:cs="Courier New" w:hint="default"/>
      </w:r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9">
    <w:nsid w:val="630220C3"/>
    <w:multiLevelType w:val="hybridMultilevel"/>
    <w:tmpl w:val="408A5C1A"/>
    <w:lvl w:ilvl="0">
      <w:start w:val="1"/>
      <w:numFmt w:val="bullet"/>
      <w:lvlText w:val=""/>
      <w:lvlJc w:val="left"/>
      <w:pPr>
        <w:ind w:left="818" w:hanging="360"/>
      </w:pPr>
      <w:rPr>
        <w:rFonts w:ascii="Symbol" w:hAnsi="Symbol" w:hint="default"/>
      </w:rPr>
    </w:lvl>
    <w:lvl w:ilvl="1" w:tentative="1">
      <w:start w:val="1"/>
      <w:numFmt w:val="bullet"/>
      <w:lvlText w:val="o"/>
      <w:lvlJc w:val="left"/>
      <w:pPr>
        <w:ind w:left="1538" w:hanging="360"/>
      </w:pPr>
      <w:rPr>
        <w:rFonts w:ascii="Courier New" w:hAnsi="Courier New" w:cs="Courier New" w:hint="default"/>
      </w:rPr>
    </w:lvl>
    <w:lvl w:ilvl="2" w:tentative="1">
      <w:start w:val="1"/>
      <w:numFmt w:val="bullet"/>
      <w:lvlText w:val=""/>
      <w:lvlJc w:val="left"/>
      <w:pPr>
        <w:ind w:left="2258" w:hanging="360"/>
      </w:pPr>
      <w:rPr>
        <w:rFonts w:ascii="Wingdings" w:hAnsi="Wingdings" w:hint="default"/>
      </w:rPr>
    </w:lvl>
    <w:lvl w:ilvl="3" w:tentative="1">
      <w:start w:val="1"/>
      <w:numFmt w:val="bullet"/>
      <w:lvlText w:val=""/>
      <w:lvlJc w:val="left"/>
      <w:pPr>
        <w:ind w:left="2978" w:hanging="360"/>
      </w:pPr>
      <w:rPr>
        <w:rFonts w:ascii="Symbol" w:hAnsi="Symbol" w:hint="default"/>
      </w:rPr>
    </w:lvl>
    <w:lvl w:ilvl="4" w:tentative="1">
      <w:start w:val="1"/>
      <w:numFmt w:val="bullet"/>
      <w:lvlText w:val="o"/>
      <w:lvlJc w:val="left"/>
      <w:pPr>
        <w:ind w:left="3698" w:hanging="360"/>
      </w:pPr>
      <w:rPr>
        <w:rFonts w:ascii="Courier New" w:hAnsi="Courier New" w:cs="Courier New" w:hint="default"/>
      </w:rPr>
    </w:lvl>
    <w:lvl w:ilvl="5" w:tentative="1">
      <w:start w:val="1"/>
      <w:numFmt w:val="bullet"/>
      <w:lvlText w:val=""/>
      <w:lvlJc w:val="left"/>
      <w:pPr>
        <w:ind w:left="4418" w:hanging="360"/>
      </w:pPr>
      <w:rPr>
        <w:rFonts w:ascii="Wingdings" w:hAnsi="Wingdings" w:hint="default"/>
      </w:rPr>
    </w:lvl>
    <w:lvl w:ilvl="6" w:tentative="1">
      <w:start w:val="1"/>
      <w:numFmt w:val="bullet"/>
      <w:lvlText w:val=""/>
      <w:lvlJc w:val="left"/>
      <w:pPr>
        <w:ind w:left="5138" w:hanging="360"/>
      </w:pPr>
      <w:rPr>
        <w:rFonts w:ascii="Symbol" w:hAnsi="Symbol" w:hint="default"/>
      </w:rPr>
    </w:lvl>
    <w:lvl w:ilvl="7" w:tentative="1">
      <w:start w:val="1"/>
      <w:numFmt w:val="bullet"/>
      <w:lvlText w:val="o"/>
      <w:lvlJc w:val="left"/>
      <w:pPr>
        <w:ind w:left="5858" w:hanging="360"/>
      </w:pPr>
      <w:rPr>
        <w:rFonts w:ascii="Courier New" w:hAnsi="Courier New" w:cs="Courier New" w:hint="default"/>
      </w:rPr>
    </w:lvl>
    <w:lvl w:ilvl="8" w:tentative="1">
      <w:start w:val="1"/>
      <w:numFmt w:val="bullet"/>
      <w:lvlText w:val=""/>
      <w:lvlJc w:val="left"/>
      <w:pPr>
        <w:ind w:left="6578" w:hanging="360"/>
      </w:pPr>
      <w:rPr>
        <w:rFonts w:ascii="Wingdings" w:hAnsi="Wingdings" w:hint="default"/>
      </w:rPr>
    </w:lvl>
  </w:abstractNum>
  <w:abstractNum w:abstractNumId="60">
    <w:nsid w:val="63381C52"/>
    <w:multiLevelType w:val="hybridMultilevel"/>
    <w:tmpl w:val="0276CD64"/>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61">
    <w:nsid w:val="644C9B7B"/>
    <w:multiLevelType w:val="hybridMultilevel"/>
    <w:tmpl w:val="669E28E4"/>
    <w:lvl w:ilvl="0">
      <w:start w:val="1"/>
      <w:numFmt w:val="bullet"/>
      <w:lvlText w:val="o"/>
      <w:lvlJc w:val="left"/>
      <w:pPr>
        <w:ind w:left="1440" w:hanging="360"/>
      </w:pPr>
      <w:rPr>
        <w:rFonts w:ascii="Courier New" w:hAnsi="Courier New" w:hint="default"/>
      </w:rPr>
    </w:lvl>
    <w:lvl w:ilvl="1">
      <w:start w:val="1"/>
      <w:numFmt w:val="bullet"/>
      <w:lvlText w:val="o"/>
      <w:lvlJc w:val="left"/>
      <w:pPr>
        <w:ind w:left="2160" w:hanging="360"/>
      </w:pPr>
      <w:rPr>
        <w:rFonts w:ascii="Courier New" w:hAnsi="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hint="default"/>
      </w:rPr>
    </w:lvl>
    <w:lvl w:ilvl="8">
      <w:start w:val="1"/>
      <w:numFmt w:val="bullet"/>
      <w:lvlText w:val=""/>
      <w:lvlJc w:val="left"/>
      <w:pPr>
        <w:ind w:left="7200" w:hanging="360"/>
      </w:pPr>
      <w:rPr>
        <w:rFonts w:ascii="Wingdings" w:hAnsi="Wingdings" w:hint="default"/>
      </w:rPr>
    </w:lvl>
  </w:abstractNum>
  <w:abstractNum w:abstractNumId="62">
    <w:nsid w:val="64514D36"/>
    <w:multiLevelType w:val="hybridMultilevel"/>
    <w:tmpl w:val="C2AAA71E"/>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3">
    <w:nsid w:val="68542601"/>
    <w:multiLevelType w:val="multilevel"/>
    <w:tmpl w:val="8E447258"/>
    <w:lvl w:ilvl="0">
      <w:start w:val="1"/>
      <w:numFmt w:val="decimal"/>
      <w:pStyle w:val="NL-1stNumberedBullet"/>
      <w:lvlText w:val="%1."/>
      <w:lvlJc w:val="left"/>
      <w:pPr>
        <w:ind w:left="1152" w:hanging="576"/>
      </w:pPr>
      <w:rPr>
        <w:color w:val="00467F"/>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4">
    <w:nsid w:val="6D151A1E"/>
    <w:multiLevelType w:val="hybridMultilevel"/>
    <w:tmpl w:val="44EEADF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5">
    <w:nsid w:val="6D5F3309"/>
    <w:multiLevelType w:val="hybridMultilevel"/>
    <w:tmpl w:val="4922196C"/>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6">
    <w:nsid w:val="6DE70E98"/>
    <w:multiLevelType w:val="hybridMultilevel"/>
    <w:tmpl w:val="65722B90"/>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67">
    <w:nsid w:val="716B73AB"/>
    <w:multiLevelType w:val="hybridMultilevel"/>
    <w:tmpl w:val="9C4CAAE6"/>
    <w:lvl w:ilvl="0">
      <w:start w:val="1"/>
      <w:numFmt w:val="decimal"/>
      <w:lvlText w:val="%1."/>
      <w:lvlJc w:val="left"/>
      <w:pPr>
        <w:ind w:left="1080" w:hanging="360"/>
      </w:pPr>
      <w:rPr>
        <w:rFonts w:ascii="Calibri" w:hAnsi="Calibri" w:cs="Calibri" w:hint="default"/>
        <w:b w:val="0"/>
        <w:sz w:val="22"/>
      </w:rPr>
    </w:lvl>
    <w:lvl w:ilvl="1">
      <w:start w:val="1"/>
      <w:numFmt w:val="bullet"/>
      <w:lvlText w:val="o"/>
      <w:lvlJc w:val="left"/>
      <w:pPr>
        <w:ind w:left="1800" w:hanging="360"/>
      </w:pPr>
      <w:rPr>
        <w:rFonts w:ascii="Courier New" w:hAnsi="Courier New" w:cs="Courier New" w:hint="default"/>
      </w:r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8">
    <w:nsid w:val="71702518"/>
    <w:multiLevelType w:val="hybridMultilevel"/>
    <w:tmpl w:val="1398F272"/>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color w:val="1F4E79" w:themeColor="accent1" w:themeShade="80"/>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9">
    <w:nsid w:val="71BC1859"/>
    <w:multiLevelType w:val="multilevel"/>
    <w:tmpl w:val="A466839C"/>
    <w:lvl w:ilvl="0">
      <w:start w:val="1"/>
      <w:numFmt w:val="bullet"/>
      <w:pStyle w:val="TB-TableBullet"/>
      <w:lvlText w:val=""/>
      <w:lvlJc w:val="left"/>
      <w:pPr>
        <w:ind w:left="288" w:hanging="288"/>
      </w:pPr>
      <w:rPr>
        <w:rFonts w:ascii="Symbol" w:hAnsi="Symbol" w:hint="default"/>
        <w:color w:val="00467F"/>
        <w:sz w:val="20"/>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0">
    <w:nsid w:val="72C96685"/>
    <w:multiLevelType w:val="hybridMultilevel"/>
    <w:tmpl w:val="82F2F25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1">
    <w:nsid w:val="75807485"/>
    <w:multiLevelType w:val="hybridMultilevel"/>
    <w:tmpl w:val="0884347C"/>
    <w:lvl w:ilvl="0">
      <w:start w:val="1"/>
      <w:numFmt w:val="bullet"/>
      <w:pStyle w:val="NAEPcheckallthatapplycategories"/>
      <w:lvlText w:val="□"/>
      <w:lvlJc w:val="left"/>
      <w:pPr>
        <w:ind w:left="1890" w:hanging="360"/>
      </w:pPr>
      <w:rPr>
        <w:rFonts w:ascii="Courier New" w:hAnsi="Courier New" w:hint="default"/>
        <w:color w:val="00467F"/>
        <w:sz w:val="24"/>
        <w:szCs w:val="24"/>
      </w:rPr>
    </w:lvl>
    <w:lvl w:ilvl="1" w:tentative="1">
      <w:start w:val="1"/>
      <w:numFmt w:val="bullet"/>
      <w:lvlText w:val="o"/>
      <w:lvlJc w:val="left"/>
      <w:pPr>
        <w:ind w:left="2610" w:hanging="360"/>
      </w:pPr>
      <w:rPr>
        <w:rFonts w:ascii="Courier New" w:hAnsi="Courier New" w:cs="Courier New" w:hint="default"/>
      </w:rPr>
    </w:lvl>
    <w:lvl w:ilvl="2" w:tentative="1">
      <w:start w:val="1"/>
      <w:numFmt w:val="bullet"/>
      <w:lvlText w:val=""/>
      <w:lvlJc w:val="left"/>
      <w:pPr>
        <w:ind w:left="3330" w:hanging="360"/>
      </w:pPr>
      <w:rPr>
        <w:rFonts w:ascii="Wingdings" w:hAnsi="Wingdings" w:hint="default"/>
      </w:rPr>
    </w:lvl>
    <w:lvl w:ilvl="3" w:tentative="1">
      <w:start w:val="1"/>
      <w:numFmt w:val="bullet"/>
      <w:lvlText w:val=""/>
      <w:lvlJc w:val="left"/>
      <w:pPr>
        <w:ind w:left="4050" w:hanging="360"/>
      </w:pPr>
      <w:rPr>
        <w:rFonts w:ascii="Symbol" w:hAnsi="Symbol" w:hint="default"/>
      </w:rPr>
    </w:lvl>
    <w:lvl w:ilvl="4" w:tentative="1">
      <w:start w:val="1"/>
      <w:numFmt w:val="bullet"/>
      <w:lvlText w:val="o"/>
      <w:lvlJc w:val="left"/>
      <w:pPr>
        <w:ind w:left="4770" w:hanging="360"/>
      </w:pPr>
      <w:rPr>
        <w:rFonts w:ascii="Courier New" w:hAnsi="Courier New" w:cs="Courier New" w:hint="default"/>
      </w:rPr>
    </w:lvl>
    <w:lvl w:ilvl="5" w:tentative="1">
      <w:start w:val="1"/>
      <w:numFmt w:val="bullet"/>
      <w:lvlText w:val=""/>
      <w:lvlJc w:val="left"/>
      <w:pPr>
        <w:ind w:left="5490" w:hanging="360"/>
      </w:pPr>
      <w:rPr>
        <w:rFonts w:ascii="Wingdings" w:hAnsi="Wingdings" w:hint="default"/>
      </w:rPr>
    </w:lvl>
    <w:lvl w:ilvl="6" w:tentative="1">
      <w:start w:val="1"/>
      <w:numFmt w:val="bullet"/>
      <w:lvlText w:val=""/>
      <w:lvlJc w:val="left"/>
      <w:pPr>
        <w:ind w:left="6210" w:hanging="360"/>
      </w:pPr>
      <w:rPr>
        <w:rFonts w:ascii="Symbol" w:hAnsi="Symbol" w:hint="default"/>
      </w:rPr>
    </w:lvl>
    <w:lvl w:ilvl="7" w:tentative="1">
      <w:start w:val="1"/>
      <w:numFmt w:val="bullet"/>
      <w:lvlText w:val="o"/>
      <w:lvlJc w:val="left"/>
      <w:pPr>
        <w:ind w:left="6930" w:hanging="360"/>
      </w:pPr>
      <w:rPr>
        <w:rFonts w:ascii="Courier New" w:hAnsi="Courier New" w:cs="Courier New" w:hint="default"/>
      </w:rPr>
    </w:lvl>
    <w:lvl w:ilvl="8" w:tentative="1">
      <w:start w:val="1"/>
      <w:numFmt w:val="bullet"/>
      <w:lvlText w:val=""/>
      <w:lvlJc w:val="left"/>
      <w:pPr>
        <w:ind w:left="7650" w:hanging="360"/>
      </w:pPr>
      <w:rPr>
        <w:rFonts w:ascii="Wingdings" w:hAnsi="Wingdings" w:hint="default"/>
      </w:rPr>
    </w:lvl>
  </w:abstractNum>
  <w:abstractNum w:abstractNumId="72">
    <w:nsid w:val="7855367B"/>
    <w:multiLevelType w:val="hybridMultilevel"/>
    <w:tmpl w:val="975C510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3">
    <w:nsid w:val="78EE11E0"/>
    <w:multiLevelType w:val="hybridMultilevel"/>
    <w:tmpl w:val="0716205A"/>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4">
    <w:nsid w:val="7A793B52"/>
    <w:multiLevelType w:val="hybridMultilevel"/>
    <w:tmpl w:val="52B0B3AA"/>
    <w:lvl w:ilvl="0">
      <w:start w:val="1"/>
      <w:numFmt w:val="bullet"/>
      <w:lvlText w:val=""/>
      <w:lvlJc w:val="left"/>
      <w:pPr>
        <w:tabs>
          <w:tab w:val="num" w:pos="1656"/>
        </w:tabs>
        <w:ind w:left="1656" w:hanging="576"/>
      </w:pPr>
      <w:rPr>
        <w:rFonts w:ascii="Symbol" w:hAnsi="Symbol" w:hint="default"/>
        <w:color w:val="1F4E79" w:themeColor="accent1" w:themeShade="80"/>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75">
    <w:nsid w:val="7D6B4EA7"/>
    <w:multiLevelType w:val="hybridMultilevel"/>
    <w:tmpl w:val="D63A1232"/>
    <w:lvl w:ilvl="0">
      <w:start w:val="1"/>
      <w:numFmt w:val="bullet"/>
      <w:lvlText w:val="o"/>
      <w:lvlJc w:val="left"/>
      <w:pPr>
        <w:ind w:left="1800" w:hanging="360"/>
      </w:pPr>
      <w:rPr>
        <w:rFonts w:ascii="Courier New" w:hAnsi="Courier New" w:cs="Courier New"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76">
    <w:nsid w:val="7F820453"/>
    <w:multiLevelType w:val="hybridMultilevel"/>
    <w:tmpl w:val="8EA4D204"/>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77">
    <w:nsid w:val="7FD54FF4"/>
    <w:multiLevelType w:val="hybridMultilevel"/>
    <w:tmpl w:val="A1A261F4"/>
    <w:lvl w:ilvl="0">
      <w:start w:val="1"/>
      <w:numFmt w:val="bullet"/>
      <w:lvlText w:val=""/>
      <w:lvlJc w:val="left"/>
      <w:pPr>
        <w:ind w:left="1800" w:hanging="360"/>
      </w:pPr>
      <w:rPr>
        <w:rFonts w:ascii="Symbol" w:hAnsi="Symbol" w:hint="default"/>
      </w:rPr>
    </w:lvl>
    <w:lvl w:ilvl="1" w:tentative="1">
      <w:start w:val="1"/>
      <w:numFmt w:val="bullet"/>
      <w:lvlText w:val="o"/>
      <w:lvlJc w:val="left"/>
      <w:pPr>
        <w:ind w:left="720" w:hanging="360"/>
      </w:pPr>
      <w:rPr>
        <w:rFonts w:ascii="Courier New" w:hAnsi="Courier New" w:cs="Courier New" w:hint="default"/>
      </w:rPr>
    </w:lvl>
    <w:lvl w:ilvl="2" w:tentative="1">
      <w:start w:val="1"/>
      <w:numFmt w:val="bullet"/>
      <w:lvlText w:val=""/>
      <w:lvlJc w:val="left"/>
      <w:pPr>
        <w:ind w:left="1440" w:hanging="360"/>
      </w:pPr>
      <w:rPr>
        <w:rFonts w:ascii="Wingdings" w:hAnsi="Wingdings" w:hint="default"/>
      </w:rPr>
    </w:lvl>
    <w:lvl w:ilvl="3" w:tentative="1">
      <w:start w:val="1"/>
      <w:numFmt w:val="bullet"/>
      <w:lvlText w:val=""/>
      <w:lvlJc w:val="left"/>
      <w:pPr>
        <w:ind w:left="2160" w:hanging="360"/>
      </w:pPr>
      <w:rPr>
        <w:rFonts w:ascii="Symbol" w:hAnsi="Symbol" w:hint="default"/>
      </w:rPr>
    </w:lvl>
    <w:lvl w:ilvl="4" w:tentative="1">
      <w:start w:val="1"/>
      <w:numFmt w:val="bullet"/>
      <w:lvlText w:val="o"/>
      <w:lvlJc w:val="left"/>
      <w:pPr>
        <w:ind w:left="2880" w:hanging="360"/>
      </w:pPr>
      <w:rPr>
        <w:rFonts w:ascii="Courier New" w:hAnsi="Courier New" w:cs="Courier New" w:hint="default"/>
      </w:rPr>
    </w:lvl>
    <w:lvl w:ilvl="5" w:tentative="1">
      <w:start w:val="1"/>
      <w:numFmt w:val="bullet"/>
      <w:lvlText w:val=""/>
      <w:lvlJc w:val="left"/>
      <w:pPr>
        <w:ind w:left="3600" w:hanging="360"/>
      </w:pPr>
      <w:rPr>
        <w:rFonts w:ascii="Wingdings" w:hAnsi="Wingdings" w:hint="default"/>
      </w:rPr>
    </w:lvl>
    <w:lvl w:ilvl="6" w:tentative="1">
      <w:start w:val="1"/>
      <w:numFmt w:val="bullet"/>
      <w:lvlText w:val=""/>
      <w:lvlJc w:val="left"/>
      <w:pPr>
        <w:ind w:left="4320" w:hanging="360"/>
      </w:pPr>
      <w:rPr>
        <w:rFonts w:ascii="Symbol" w:hAnsi="Symbol" w:hint="default"/>
      </w:rPr>
    </w:lvl>
    <w:lvl w:ilvl="7" w:tentative="1">
      <w:start w:val="1"/>
      <w:numFmt w:val="bullet"/>
      <w:lvlText w:val="o"/>
      <w:lvlJc w:val="left"/>
      <w:pPr>
        <w:ind w:left="5040" w:hanging="360"/>
      </w:pPr>
      <w:rPr>
        <w:rFonts w:ascii="Courier New" w:hAnsi="Courier New" w:cs="Courier New" w:hint="default"/>
      </w:rPr>
    </w:lvl>
    <w:lvl w:ilvl="8" w:tentative="1">
      <w:start w:val="1"/>
      <w:numFmt w:val="bullet"/>
      <w:lvlText w:val=""/>
      <w:lvlJc w:val="left"/>
      <w:pPr>
        <w:ind w:left="5760" w:hanging="360"/>
      </w:pPr>
      <w:rPr>
        <w:rFonts w:ascii="Wingdings" w:hAnsi="Wingdings" w:hint="default"/>
      </w:rPr>
    </w:lvl>
  </w:abstractNum>
  <w:num w:numId="1" w16cid:durableId="1691838677">
    <w:abstractNumId w:val="69"/>
  </w:num>
  <w:num w:numId="2" w16cid:durableId="1833720156">
    <w:abstractNumId w:val="2"/>
  </w:num>
  <w:num w:numId="3" w16cid:durableId="482234798">
    <w:abstractNumId w:val="50"/>
  </w:num>
  <w:num w:numId="4" w16cid:durableId="1196238652">
    <w:abstractNumId w:val="55"/>
  </w:num>
  <w:num w:numId="5" w16cid:durableId="1985156138">
    <w:abstractNumId w:val="47"/>
  </w:num>
  <w:num w:numId="6" w16cid:durableId="497187835">
    <w:abstractNumId w:val="5"/>
  </w:num>
  <w:num w:numId="7" w16cid:durableId="333580100">
    <w:abstractNumId w:val="46"/>
  </w:num>
  <w:num w:numId="8" w16cid:durableId="24135977">
    <w:abstractNumId w:val="73"/>
  </w:num>
  <w:num w:numId="9" w16cid:durableId="279146659">
    <w:abstractNumId w:val="56"/>
  </w:num>
  <w:num w:numId="10" w16cid:durableId="1289239748">
    <w:abstractNumId w:val="30"/>
  </w:num>
  <w:num w:numId="11" w16cid:durableId="990405190">
    <w:abstractNumId w:val="34"/>
  </w:num>
  <w:num w:numId="12" w16cid:durableId="1304311649">
    <w:abstractNumId w:val="63"/>
  </w:num>
  <w:num w:numId="13" w16cid:durableId="711462959">
    <w:abstractNumId w:val="48"/>
  </w:num>
  <w:num w:numId="14" w16cid:durableId="556405080">
    <w:abstractNumId w:val="49"/>
  </w:num>
  <w:num w:numId="15" w16cid:durableId="1273242969">
    <w:abstractNumId w:val="57"/>
  </w:num>
  <w:num w:numId="16" w16cid:durableId="653484502">
    <w:abstractNumId w:val="10"/>
  </w:num>
  <w:num w:numId="17" w16cid:durableId="1807967216">
    <w:abstractNumId w:val="8"/>
  </w:num>
  <w:num w:numId="18" w16cid:durableId="863787081">
    <w:abstractNumId w:val="21"/>
  </w:num>
  <w:num w:numId="19" w16cid:durableId="1927612100">
    <w:abstractNumId w:val="64"/>
  </w:num>
  <w:num w:numId="20" w16cid:durableId="1033073987">
    <w:abstractNumId w:val="54"/>
  </w:num>
  <w:num w:numId="21" w16cid:durableId="1608929773">
    <w:abstractNumId w:val="29"/>
  </w:num>
  <w:num w:numId="22" w16cid:durableId="1128741667">
    <w:abstractNumId w:val="70"/>
  </w:num>
  <w:num w:numId="23" w16cid:durableId="1103956299">
    <w:abstractNumId w:val="49"/>
  </w:num>
  <w:num w:numId="24" w16cid:durableId="141653525">
    <w:abstractNumId w:val="70"/>
  </w:num>
  <w:num w:numId="25" w16cid:durableId="361442705">
    <w:abstractNumId w:val="4"/>
  </w:num>
  <w:num w:numId="26" w16cid:durableId="1309437170">
    <w:abstractNumId w:val="59"/>
  </w:num>
  <w:num w:numId="27" w16cid:durableId="2005860977">
    <w:abstractNumId w:val="45"/>
  </w:num>
  <w:num w:numId="28" w16cid:durableId="802962295">
    <w:abstractNumId w:val="3"/>
  </w:num>
  <w:num w:numId="29" w16cid:durableId="1604069814">
    <w:abstractNumId w:val="15"/>
  </w:num>
  <w:num w:numId="30" w16cid:durableId="8528548">
    <w:abstractNumId w:val="32"/>
  </w:num>
  <w:num w:numId="31" w16cid:durableId="456919794">
    <w:abstractNumId w:val="65"/>
  </w:num>
  <w:num w:numId="32" w16cid:durableId="1022517287">
    <w:abstractNumId w:val="11"/>
  </w:num>
  <w:num w:numId="33" w16cid:durableId="1170365103">
    <w:abstractNumId w:val="6"/>
  </w:num>
  <w:num w:numId="34" w16cid:durableId="2059351945">
    <w:abstractNumId w:val="62"/>
  </w:num>
  <w:num w:numId="35" w16cid:durableId="899635585">
    <w:abstractNumId w:val="53"/>
  </w:num>
  <w:num w:numId="36" w16cid:durableId="1737700356">
    <w:abstractNumId w:val="71"/>
  </w:num>
  <w:num w:numId="37" w16cid:durableId="1725716261">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263034480">
    <w:abstractNumId w:val="51"/>
  </w:num>
  <w:num w:numId="39" w16cid:durableId="394662626">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07953886">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037631836">
    <w:abstractNumId w:val="22"/>
  </w:num>
  <w:num w:numId="42" w16cid:durableId="1303119267">
    <w:abstractNumId w:val="37"/>
  </w:num>
  <w:num w:numId="43" w16cid:durableId="1552351291">
    <w:abstractNumId w:val="31"/>
  </w:num>
  <w:num w:numId="44" w16cid:durableId="406731416">
    <w:abstractNumId w:val="33"/>
  </w:num>
  <w:num w:numId="45" w16cid:durableId="261038899">
    <w:abstractNumId w:val="61"/>
  </w:num>
  <w:num w:numId="46" w16cid:durableId="454786748">
    <w:abstractNumId w:val="13"/>
  </w:num>
  <w:num w:numId="47" w16cid:durableId="984159016">
    <w:abstractNumId w:val="27"/>
  </w:num>
  <w:num w:numId="48" w16cid:durableId="1093553671">
    <w:abstractNumId w:val="7"/>
  </w:num>
  <w:num w:numId="49" w16cid:durableId="1239243400">
    <w:abstractNumId w:val="52"/>
  </w:num>
  <w:num w:numId="50" w16cid:durableId="1386567820">
    <w:abstractNumId w:val="24"/>
  </w:num>
  <w:num w:numId="51" w16cid:durableId="733894586">
    <w:abstractNumId w:val="76"/>
  </w:num>
  <w:num w:numId="52" w16cid:durableId="1432624629">
    <w:abstractNumId w:val="60"/>
  </w:num>
  <w:num w:numId="53" w16cid:durableId="2121954289">
    <w:abstractNumId w:val="26"/>
  </w:num>
  <w:num w:numId="54" w16cid:durableId="995458456">
    <w:abstractNumId w:val="9"/>
  </w:num>
  <w:num w:numId="55" w16cid:durableId="2041010132">
    <w:abstractNumId w:val="19"/>
  </w:num>
  <w:num w:numId="56" w16cid:durableId="940524768">
    <w:abstractNumId w:val="28"/>
  </w:num>
  <w:num w:numId="57" w16cid:durableId="175116270">
    <w:abstractNumId w:val="36"/>
  </w:num>
  <w:num w:numId="58" w16cid:durableId="1478766458">
    <w:abstractNumId w:val="1"/>
  </w:num>
  <w:num w:numId="59" w16cid:durableId="635529497">
    <w:abstractNumId w:val="0"/>
  </w:num>
  <w:num w:numId="60" w16cid:durableId="1033918677">
    <w:abstractNumId w:val="20"/>
  </w:num>
  <w:num w:numId="61" w16cid:durableId="578902561">
    <w:abstractNumId w:val="43"/>
  </w:num>
  <w:num w:numId="62" w16cid:durableId="1743914257">
    <w:abstractNumId w:val="14"/>
  </w:num>
  <w:num w:numId="63" w16cid:durableId="408233717">
    <w:abstractNumId w:val="77"/>
  </w:num>
  <w:num w:numId="64" w16cid:durableId="1030106061">
    <w:abstractNumId w:val="17"/>
  </w:num>
  <w:num w:numId="65" w16cid:durableId="50622936">
    <w:abstractNumId w:val="23"/>
  </w:num>
  <w:num w:numId="66" w16cid:durableId="984940899">
    <w:abstractNumId w:val="66"/>
  </w:num>
  <w:num w:numId="67" w16cid:durableId="1575819524">
    <w:abstractNumId w:val="41"/>
  </w:num>
  <w:num w:numId="68" w16cid:durableId="1915507157">
    <w:abstractNumId w:val="75"/>
  </w:num>
  <w:num w:numId="69" w16cid:durableId="529300827">
    <w:abstractNumId w:val="67"/>
  </w:num>
  <w:num w:numId="70" w16cid:durableId="1674214578">
    <w:abstractNumId w:val="58"/>
  </w:num>
  <w:num w:numId="71" w16cid:durableId="2096514835">
    <w:abstractNumId w:val="18"/>
  </w:num>
  <w:num w:numId="72" w16cid:durableId="1509441797">
    <w:abstractNumId w:val="38"/>
  </w:num>
  <w:num w:numId="73" w16cid:durableId="1198272980">
    <w:abstractNumId w:val="25"/>
  </w:num>
  <w:num w:numId="74" w16cid:durableId="1926449956">
    <w:abstractNumId w:val="39"/>
  </w:num>
  <w:num w:numId="75" w16cid:durableId="1358387638">
    <w:abstractNumId w:val="74"/>
  </w:num>
  <w:num w:numId="76" w16cid:durableId="335154921">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439594621">
    <w:abstractNumId w:val="35"/>
  </w:num>
  <w:num w:numId="78" w16cid:durableId="735477394">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805922189">
    <w:abstractNumId w:val="12"/>
  </w:num>
  <w:num w:numId="80" w16cid:durableId="1910730782">
    <w:abstractNumId w:val="42"/>
  </w:num>
  <w:num w:numId="81" w16cid:durableId="1431119600">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2043091988">
    <w:abstractNumId w:val="40"/>
  </w:num>
  <w:num w:numId="83" w16cid:durableId="1804807085">
    <w:abstractNumId w:val="44"/>
  </w:num>
  <w:num w:numId="84" w16cid:durableId="1083649469">
    <w:abstractNumId w:val="16"/>
  </w:num>
  <w:num w:numId="85" w16cid:durableId="1507861032">
    <w:abstractNumId w:val="68"/>
  </w:num>
  <w:num w:numId="86" w16cid:durableId="311953281">
    <w:abstractNumId w:val="72"/>
  </w:num>
  <w:numIdMacAtCleanup w:val="8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15:person w15:author="Carrie Clarady">
    <w15:presenceInfo w15:providerId="AD" w15:userId="S::Carrie.Clarady@ed.gov::8b66d92f-04ea-4e9e-b1af-462d7e9e16c8"/>
  </w15:person>
  <w15:person w15:author="Molin, Ed C">
    <w15:presenceInfo w15:providerId="AD" w15:userId="S::EMOLIN@ets.org::cdf6c206-4997-4f5e-a9b5-af220419a43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sl="http://schemas.openxmlformats.org/schemaLibrary/2006/main" mc:Ignorable="w14 w15 w16se w16cid w16 w16cex w16sdtdh">
  <w:zoom w:percent="130"/>
  <w:proofState w:spelling="clean" w:grammar="clean"/>
  <w:stylePaneFormatFilter w:val="3F01" w:allStyles="1" w:alternateStyleNames="0" w:clearFormatting="1" w:customStyles="0" w:directFormattingOnNumbering="1" w:directFormattingOnParagraphs="1" w:directFormattingOnRuns="1" w:directFormattingOnTables="1" w:headingStyles="0" w:latentStyles="0" w:numberingStyles="0" w:stylesInUse="0" w:tableStyles="0" w:top3HeadingStyles="1" w:visibleStyles="0"/>
  <w:defaultTabStop w:val="720"/>
  <w:drawingGridHorizontalSpacing w:val="78"/>
  <w:drawingGridVerticalSpacing w:val="106"/>
  <w:displayHorizontalDrawingGridEvery w:val="0"/>
  <w:displayVerticalDrawingGridEvery w:val="2"/>
  <w:noPunctuationKerning/>
  <w:characterSpacingControl w:val="doNotCompress"/>
  <w:footnotePr>
    <w:footnote w:id="0"/>
    <w:footnote w:id="1"/>
    <w:footnote w:id="2"/>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5D4A"/>
    <w:rsid w:val="00001371"/>
    <w:rsid w:val="000020EC"/>
    <w:rsid w:val="00004447"/>
    <w:rsid w:val="000061B5"/>
    <w:rsid w:val="00006306"/>
    <w:rsid w:val="00006B6E"/>
    <w:rsid w:val="000162E5"/>
    <w:rsid w:val="00016963"/>
    <w:rsid w:val="000208D6"/>
    <w:rsid w:val="0002140A"/>
    <w:rsid w:val="00023976"/>
    <w:rsid w:val="00024AD9"/>
    <w:rsid w:val="00031BB3"/>
    <w:rsid w:val="00032DF1"/>
    <w:rsid w:val="000341FE"/>
    <w:rsid w:val="00036235"/>
    <w:rsid w:val="00036B0F"/>
    <w:rsid w:val="00037BA6"/>
    <w:rsid w:val="000413D8"/>
    <w:rsid w:val="0004270F"/>
    <w:rsid w:val="0004550E"/>
    <w:rsid w:val="0004673C"/>
    <w:rsid w:val="00051239"/>
    <w:rsid w:val="000516A7"/>
    <w:rsid w:val="000538D9"/>
    <w:rsid w:val="00053B3A"/>
    <w:rsid w:val="00054055"/>
    <w:rsid w:val="00056253"/>
    <w:rsid w:val="000577F5"/>
    <w:rsid w:val="0006349F"/>
    <w:rsid w:val="0006561B"/>
    <w:rsid w:val="00065FF1"/>
    <w:rsid w:val="00072477"/>
    <w:rsid w:val="0007434C"/>
    <w:rsid w:val="000772AA"/>
    <w:rsid w:val="0007762F"/>
    <w:rsid w:val="0008095C"/>
    <w:rsid w:val="0008152A"/>
    <w:rsid w:val="000819E8"/>
    <w:rsid w:val="00083003"/>
    <w:rsid w:val="00083355"/>
    <w:rsid w:val="000873A8"/>
    <w:rsid w:val="000915F3"/>
    <w:rsid w:val="00092321"/>
    <w:rsid w:val="00094A1C"/>
    <w:rsid w:val="00094F69"/>
    <w:rsid w:val="000A19B8"/>
    <w:rsid w:val="000B1326"/>
    <w:rsid w:val="000B3323"/>
    <w:rsid w:val="000B3477"/>
    <w:rsid w:val="000B4432"/>
    <w:rsid w:val="000B4566"/>
    <w:rsid w:val="000B4626"/>
    <w:rsid w:val="000B4E7E"/>
    <w:rsid w:val="000B572F"/>
    <w:rsid w:val="000C13E5"/>
    <w:rsid w:val="000C140F"/>
    <w:rsid w:val="000C62EE"/>
    <w:rsid w:val="000C714C"/>
    <w:rsid w:val="000D23D7"/>
    <w:rsid w:val="000D2600"/>
    <w:rsid w:val="000D3841"/>
    <w:rsid w:val="000D3F2A"/>
    <w:rsid w:val="000D476F"/>
    <w:rsid w:val="000E0297"/>
    <w:rsid w:val="000E4610"/>
    <w:rsid w:val="000E644C"/>
    <w:rsid w:val="000E6DA9"/>
    <w:rsid w:val="000F0407"/>
    <w:rsid w:val="000F2DBE"/>
    <w:rsid w:val="000F4ABE"/>
    <w:rsid w:val="000F57B6"/>
    <w:rsid w:val="00100230"/>
    <w:rsid w:val="00101090"/>
    <w:rsid w:val="00102796"/>
    <w:rsid w:val="001027D6"/>
    <w:rsid w:val="00105C7F"/>
    <w:rsid w:val="00106844"/>
    <w:rsid w:val="00110AD3"/>
    <w:rsid w:val="001130A1"/>
    <w:rsid w:val="001166E4"/>
    <w:rsid w:val="00121DC2"/>
    <w:rsid w:val="00121E41"/>
    <w:rsid w:val="00122644"/>
    <w:rsid w:val="0012489A"/>
    <w:rsid w:val="00130056"/>
    <w:rsid w:val="00131C78"/>
    <w:rsid w:val="00133E67"/>
    <w:rsid w:val="00135088"/>
    <w:rsid w:val="001357EC"/>
    <w:rsid w:val="00141910"/>
    <w:rsid w:val="001465F0"/>
    <w:rsid w:val="001469BE"/>
    <w:rsid w:val="00146B63"/>
    <w:rsid w:val="00146D02"/>
    <w:rsid w:val="00146F68"/>
    <w:rsid w:val="00146FF0"/>
    <w:rsid w:val="001504D9"/>
    <w:rsid w:val="00150CA7"/>
    <w:rsid w:val="00151868"/>
    <w:rsid w:val="001527B6"/>
    <w:rsid w:val="00152FD4"/>
    <w:rsid w:val="0015364F"/>
    <w:rsid w:val="001552B8"/>
    <w:rsid w:val="00161291"/>
    <w:rsid w:val="00162CBC"/>
    <w:rsid w:val="00163C6B"/>
    <w:rsid w:val="00173CFF"/>
    <w:rsid w:val="001762C8"/>
    <w:rsid w:val="001807CA"/>
    <w:rsid w:val="00181662"/>
    <w:rsid w:val="00181A57"/>
    <w:rsid w:val="001820E8"/>
    <w:rsid w:val="00187774"/>
    <w:rsid w:val="00187D48"/>
    <w:rsid w:val="00190C26"/>
    <w:rsid w:val="00191756"/>
    <w:rsid w:val="00192190"/>
    <w:rsid w:val="00194397"/>
    <w:rsid w:val="00195E33"/>
    <w:rsid w:val="00197EE8"/>
    <w:rsid w:val="001A213F"/>
    <w:rsid w:val="001A336B"/>
    <w:rsid w:val="001A3C5F"/>
    <w:rsid w:val="001A55D4"/>
    <w:rsid w:val="001A57B1"/>
    <w:rsid w:val="001A5DDC"/>
    <w:rsid w:val="001A6AFE"/>
    <w:rsid w:val="001A6DBA"/>
    <w:rsid w:val="001A7577"/>
    <w:rsid w:val="001A7A28"/>
    <w:rsid w:val="001B3297"/>
    <w:rsid w:val="001B3309"/>
    <w:rsid w:val="001B77E4"/>
    <w:rsid w:val="001C2055"/>
    <w:rsid w:val="001C440B"/>
    <w:rsid w:val="001C7E62"/>
    <w:rsid w:val="001D21B7"/>
    <w:rsid w:val="001D33B1"/>
    <w:rsid w:val="001D421B"/>
    <w:rsid w:val="001E0126"/>
    <w:rsid w:val="001E1B18"/>
    <w:rsid w:val="001E1E6C"/>
    <w:rsid w:val="001E271B"/>
    <w:rsid w:val="001E467F"/>
    <w:rsid w:val="001E476E"/>
    <w:rsid w:val="001E56A0"/>
    <w:rsid w:val="001F1E76"/>
    <w:rsid w:val="001F39E0"/>
    <w:rsid w:val="001F42E0"/>
    <w:rsid w:val="001F46E2"/>
    <w:rsid w:val="001F4EB6"/>
    <w:rsid w:val="001F59FD"/>
    <w:rsid w:val="001F7F5A"/>
    <w:rsid w:val="0020038D"/>
    <w:rsid w:val="00202EDD"/>
    <w:rsid w:val="00204EDB"/>
    <w:rsid w:val="00205BEF"/>
    <w:rsid w:val="00207743"/>
    <w:rsid w:val="0021127E"/>
    <w:rsid w:val="00212BB3"/>
    <w:rsid w:val="00213509"/>
    <w:rsid w:val="00213D48"/>
    <w:rsid w:val="00222181"/>
    <w:rsid w:val="00222F20"/>
    <w:rsid w:val="00223EE8"/>
    <w:rsid w:val="00225528"/>
    <w:rsid w:val="002263F3"/>
    <w:rsid w:val="0022718E"/>
    <w:rsid w:val="00227261"/>
    <w:rsid w:val="00230CB6"/>
    <w:rsid w:val="00232546"/>
    <w:rsid w:val="00234073"/>
    <w:rsid w:val="002353EF"/>
    <w:rsid w:val="002430B1"/>
    <w:rsid w:val="00246CB2"/>
    <w:rsid w:val="00251D14"/>
    <w:rsid w:val="002528CD"/>
    <w:rsid w:val="00254A2C"/>
    <w:rsid w:val="002552B1"/>
    <w:rsid w:val="00255BCD"/>
    <w:rsid w:val="00256CFD"/>
    <w:rsid w:val="00257457"/>
    <w:rsid w:val="002613F1"/>
    <w:rsid w:val="00261E82"/>
    <w:rsid w:val="00262CBE"/>
    <w:rsid w:val="00264B81"/>
    <w:rsid w:val="00264D12"/>
    <w:rsid w:val="00271F42"/>
    <w:rsid w:val="002727B3"/>
    <w:rsid w:val="00274EFF"/>
    <w:rsid w:val="00275C6F"/>
    <w:rsid w:val="002802DE"/>
    <w:rsid w:val="00280C90"/>
    <w:rsid w:val="00283200"/>
    <w:rsid w:val="00284EFF"/>
    <w:rsid w:val="00287721"/>
    <w:rsid w:val="00287732"/>
    <w:rsid w:val="002877A3"/>
    <w:rsid w:val="00287C48"/>
    <w:rsid w:val="0029044E"/>
    <w:rsid w:val="00291415"/>
    <w:rsid w:val="00292124"/>
    <w:rsid w:val="002965A0"/>
    <w:rsid w:val="00296EA5"/>
    <w:rsid w:val="002A5673"/>
    <w:rsid w:val="002A6A66"/>
    <w:rsid w:val="002B04F9"/>
    <w:rsid w:val="002B380A"/>
    <w:rsid w:val="002B4C93"/>
    <w:rsid w:val="002B4DFF"/>
    <w:rsid w:val="002B4E61"/>
    <w:rsid w:val="002B6288"/>
    <w:rsid w:val="002C081E"/>
    <w:rsid w:val="002C47C7"/>
    <w:rsid w:val="002C4C87"/>
    <w:rsid w:val="002C6D8A"/>
    <w:rsid w:val="002C7701"/>
    <w:rsid w:val="002C7CB2"/>
    <w:rsid w:val="002D03CB"/>
    <w:rsid w:val="002D349A"/>
    <w:rsid w:val="002D3F27"/>
    <w:rsid w:val="002D4578"/>
    <w:rsid w:val="002D4D9D"/>
    <w:rsid w:val="002D547A"/>
    <w:rsid w:val="002D5DF8"/>
    <w:rsid w:val="002D6073"/>
    <w:rsid w:val="002D6D2A"/>
    <w:rsid w:val="002D6D9B"/>
    <w:rsid w:val="002E0966"/>
    <w:rsid w:val="002E0A8F"/>
    <w:rsid w:val="002E15F3"/>
    <w:rsid w:val="002E47E0"/>
    <w:rsid w:val="002E5179"/>
    <w:rsid w:val="002E64AD"/>
    <w:rsid w:val="002E7F4C"/>
    <w:rsid w:val="002F058E"/>
    <w:rsid w:val="002F1D0E"/>
    <w:rsid w:val="002F3EBE"/>
    <w:rsid w:val="002F496D"/>
    <w:rsid w:val="002F6102"/>
    <w:rsid w:val="002F7379"/>
    <w:rsid w:val="002F7DA5"/>
    <w:rsid w:val="003000B0"/>
    <w:rsid w:val="0030038A"/>
    <w:rsid w:val="00304030"/>
    <w:rsid w:val="00304061"/>
    <w:rsid w:val="003071B4"/>
    <w:rsid w:val="00311BA0"/>
    <w:rsid w:val="003126CE"/>
    <w:rsid w:val="0031491A"/>
    <w:rsid w:val="00321566"/>
    <w:rsid w:val="00323E5A"/>
    <w:rsid w:val="00327343"/>
    <w:rsid w:val="00330FAA"/>
    <w:rsid w:val="003312CC"/>
    <w:rsid w:val="003316CD"/>
    <w:rsid w:val="00332C06"/>
    <w:rsid w:val="00336DB9"/>
    <w:rsid w:val="003416B3"/>
    <w:rsid w:val="003427A2"/>
    <w:rsid w:val="00345BD6"/>
    <w:rsid w:val="0034627D"/>
    <w:rsid w:val="0035023B"/>
    <w:rsid w:val="0035294C"/>
    <w:rsid w:val="00352BD7"/>
    <w:rsid w:val="00352EB3"/>
    <w:rsid w:val="00352EC5"/>
    <w:rsid w:val="00360E07"/>
    <w:rsid w:val="00360F2C"/>
    <w:rsid w:val="003619CD"/>
    <w:rsid w:val="00361EA9"/>
    <w:rsid w:val="003622AF"/>
    <w:rsid w:val="003644DB"/>
    <w:rsid w:val="0036522A"/>
    <w:rsid w:val="00365589"/>
    <w:rsid w:val="003663F3"/>
    <w:rsid w:val="00367C05"/>
    <w:rsid w:val="0037287A"/>
    <w:rsid w:val="003772D8"/>
    <w:rsid w:val="003803AC"/>
    <w:rsid w:val="00380973"/>
    <w:rsid w:val="00380D0D"/>
    <w:rsid w:val="00383595"/>
    <w:rsid w:val="00384955"/>
    <w:rsid w:val="00386164"/>
    <w:rsid w:val="003869A6"/>
    <w:rsid w:val="00387953"/>
    <w:rsid w:val="00390F5A"/>
    <w:rsid w:val="003959AB"/>
    <w:rsid w:val="003A2B54"/>
    <w:rsid w:val="003A4428"/>
    <w:rsid w:val="003A7E41"/>
    <w:rsid w:val="003B0AD0"/>
    <w:rsid w:val="003B1314"/>
    <w:rsid w:val="003B253C"/>
    <w:rsid w:val="003B3E2A"/>
    <w:rsid w:val="003C030D"/>
    <w:rsid w:val="003C0AAB"/>
    <w:rsid w:val="003C14A2"/>
    <w:rsid w:val="003C1569"/>
    <w:rsid w:val="003C1854"/>
    <w:rsid w:val="003C2942"/>
    <w:rsid w:val="003C31AD"/>
    <w:rsid w:val="003C4513"/>
    <w:rsid w:val="003C5E7A"/>
    <w:rsid w:val="003C7D1D"/>
    <w:rsid w:val="003D00CE"/>
    <w:rsid w:val="003D13AB"/>
    <w:rsid w:val="003D142A"/>
    <w:rsid w:val="003D4C9E"/>
    <w:rsid w:val="003D5F24"/>
    <w:rsid w:val="003D629A"/>
    <w:rsid w:val="003D6E32"/>
    <w:rsid w:val="003D7CD5"/>
    <w:rsid w:val="003E0415"/>
    <w:rsid w:val="003E22C7"/>
    <w:rsid w:val="003E3831"/>
    <w:rsid w:val="003E6FB4"/>
    <w:rsid w:val="003F034D"/>
    <w:rsid w:val="003F15FF"/>
    <w:rsid w:val="003F1C72"/>
    <w:rsid w:val="003F5ED4"/>
    <w:rsid w:val="003FBA92"/>
    <w:rsid w:val="00400BBE"/>
    <w:rsid w:val="00402A8F"/>
    <w:rsid w:val="00402CDF"/>
    <w:rsid w:val="0040480C"/>
    <w:rsid w:val="00404C1E"/>
    <w:rsid w:val="00404FFC"/>
    <w:rsid w:val="004100EC"/>
    <w:rsid w:val="00410AB2"/>
    <w:rsid w:val="0041139D"/>
    <w:rsid w:val="00413168"/>
    <w:rsid w:val="0041649D"/>
    <w:rsid w:val="00417897"/>
    <w:rsid w:val="00421024"/>
    <w:rsid w:val="00422484"/>
    <w:rsid w:val="00423988"/>
    <w:rsid w:val="00427C9A"/>
    <w:rsid w:val="00430143"/>
    <w:rsid w:val="00432360"/>
    <w:rsid w:val="004358CE"/>
    <w:rsid w:val="004366BA"/>
    <w:rsid w:val="00442987"/>
    <w:rsid w:val="00443CC7"/>
    <w:rsid w:val="00443FA9"/>
    <w:rsid w:val="00445E43"/>
    <w:rsid w:val="00447FCB"/>
    <w:rsid w:val="00450A9B"/>
    <w:rsid w:val="00450BAF"/>
    <w:rsid w:val="00451FE5"/>
    <w:rsid w:val="0045437C"/>
    <w:rsid w:val="004551D4"/>
    <w:rsid w:val="00455334"/>
    <w:rsid w:val="00455AC0"/>
    <w:rsid w:val="004575DB"/>
    <w:rsid w:val="00457635"/>
    <w:rsid w:val="0046047F"/>
    <w:rsid w:val="00460AB1"/>
    <w:rsid w:val="00460D15"/>
    <w:rsid w:val="00460DA3"/>
    <w:rsid w:val="00461220"/>
    <w:rsid w:val="00461973"/>
    <w:rsid w:val="00463DA4"/>
    <w:rsid w:val="00464035"/>
    <w:rsid w:val="004671BF"/>
    <w:rsid w:val="0047169D"/>
    <w:rsid w:val="00471A66"/>
    <w:rsid w:val="00471B08"/>
    <w:rsid w:val="00472DC7"/>
    <w:rsid w:val="004731C1"/>
    <w:rsid w:val="00476238"/>
    <w:rsid w:val="00477D58"/>
    <w:rsid w:val="00480D15"/>
    <w:rsid w:val="00480F93"/>
    <w:rsid w:val="004840F1"/>
    <w:rsid w:val="00490A52"/>
    <w:rsid w:val="00491418"/>
    <w:rsid w:val="00491DD5"/>
    <w:rsid w:val="004924D1"/>
    <w:rsid w:val="00493E06"/>
    <w:rsid w:val="00495F41"/>
    <w:rsid w:val="00496F78"/>
    <w:rsid w:val="004978F1"/>
    <w:rsid w:val="004A424C"/>
    <w:rsid w:val="004A5FD3"/>
    <w:rsid w:val="004A6066"/>
    <w:rsid w:val="004A69B6"/>
    <w:rsid w:val="004A70C3"/>
    <w:rsid w:val="004B0D29"/>
    <w:rsid w:val="004B1509"/>
    <w:rsid w:val="004B157E"/>
    <w:rsid w:val="004B1833"/>
    <w:rsid w:val="004B323D"/>
    <w:rsid w:val="004B3528"/>
    <w:rsid w:val="004B35E4"/>
    <w:rsid w:val="004B37E1"/>
    <w:rsid w:val="004B51DA"/>
    <w:rsid w:val="004B57B2"/>
    <w:rsid w:val="004B6AD3"/>
    <w:rsid w:val="004C04E4"/>
    <w:rsid w:val="004C37E4"/>
    <w:rsid w:val="004C4715"/>
    <w:rsid w:val="004C6CCD"/>
    <w:rsid w:val="004D419A"/>
    <w:rsid w:val="004D509E"/>
    <w:rsid w:val="004E09E6"/>
    <w:rsid w:val="004E0D66"/>
    <w:rsid w:val="004E2E68"/>
    <w:rsid w:val="004E2F39"/>
    <w:rsid w:val="004E3303"/>
    <w:rsid w:val="004E3772"/>
    <w:rsid w:val="004E7853"/>
    <w:rsid w:val="004E7903"/>
    <w:rsid w:val="004E7D22"/>
    <w:rsid w:val="004F044A"/>
    <w:rsid w:val="004F130F"/>
    <w:rsid w:val="004F2D8D"/>
    <w:rsid w:val="004F47F2"/>
    <w:rsid w:val="004F6045"/>
    <w:rsid w:val="00502A8B"/>
    <w:rsid w:val="00504232"/>
    <w:rsid w:val="00504A66"/>
    <w:rsid w:val="005067B8"/>
    <w:rsid w:val="00507165"/>
    <w:rsid w:val="00507B63"/>
    <w:rsid w:val="00510B54"/>
    <w:rsid w:val="00511173"/>
    <w:rsid w:val="00511C4F"/>
    <w:rsid w:val="00511D88"/>
    <w:rsid w:val="00511FC7"/>
    <w:rsid w:val="00514A46"/>
    <w:rsid w:val="00514CCB"/>
    <w:rsid w:val="005208FF"/>
    <w:rsid w:val="00522086"/>
    <w:rsid w:val="00522130"/>
    <w:rsid w:val="005225E7"/>
    <w:rsid w:val="00523220"/>
    <w:rsid w:val="005245A2"/>
    <w:rsid w:val="00526174"/>
    <w:rsid w:val="00526C9F"/>
    <w:rsid w:val="00527A91"/>
    <w:rsid w:val="0053003A"/>
    <w:rsid w:val="005307C0"/>
    <w:rsid w:val="00530C32"/>
    <w:rsid w:val="0053330D"/>
    <w:rsid w:val="005421A2"/>
    <w:rsid w:val="0054331C"/>
    <w:rsid w:val="0054468E"/>
    <w:rsid w:val="0055458D"/>
    <w:rsid w:val="00554DA9"/>
    <w:rsid w:val="00554FEF"/>
    <w:rsid w:val="00556C77"/>
    <w:rsid w:val="00560829"/>
    <w:rsid w:val="00561C62"/>
    <w:rsid w:val="00561DE0"/>
    <w:rsid w:val="0056356B"/>
    <w:rsid w:val="00564888"/>
    <w:rsid w:val="00564CAE"/>
    <w:rsid w:val="00565D40"/>
    <w:rsid w:val="0056652C"/>
    <w:rsid w:val="00570EA9"/>
    <w:rsid w:val="00571BCF"/>
    <w:rsid w:val="005742B0"/>
    <w:rsid w:val="00574C71"/>
    <w:rsid w:val="00575BBD"/>
    <w:rsid w:val="005829A0"/>
    <w:rsid w:val="005858A2"/>
    <w:rsid w:val="00587477"/>
    <w:rsid w:val="0059042E"/>
    <w:rsid w:val="0059233C"/>
    <w:rsid w:val="005935D6"/>
    <w:rsid w:val="00593928"/>
    <w:rsid w:val="00594432"/>
    <w:rsid w:val="005945A6"/>
    <w:rsid w:val="00597ED2"/>
    <w:rsid w:val="005A1F2B"/>
    <w:rsid w:val="005A2CE1"/>
    <w:rsid w:val="005A4AD3"/>
    <w:rsid w:val="005A5FBB"/>
    <w:rsid w:val="005A61BF"/>
    <w:rsid w:val="005A75FC"/>
    <w:rsid w:val="005B39DC"/>
    <w:rsid w:val="005C00B5"/>
    <w:rsid w:val="005C3374"/>
    <w:rsid w:val="005C424A"/>
    <w:rsid w:val="005C4587"/>
    <w:rsid w:val="005D0EA7"/>
    <w:rsid w:val="005D2EAB"/>
    <w:rsid w:val="005D580E"/>
    <w:rsid w:val="005D5E84"/>
    <w:rsid w:val="005D69F2"/>
    <w:rsid w:val="005D70E4"/>
    <w:rsid w:val="005E2BCF"/>
    <w:rsid w:val="005E3A2A"/>
    <w:rsid w:val="005E3EFB"/>
    <w:rsid w:val="005E4B11"/>
    <w:rsid w:val="005E705A"/>
    <w:rsid w:val="005F1BB7"/>
    <w:rsid w:val="005F2B6A"/>
    <w:rsid w:val="005F5BEC"/>
    <w:rsid w:val="00602EA8"/>
    <w:rsid w:val="006056DD"/>
    <w:rsid w:val="00616C11"/>
    <w:rsid w:val="006172A0"/>
    <w:rsid w:val="006174C2"/>
    <w:rsid w:val="00617F3D"/>
    <w:rsid w:val="00620B1A"/>
    <w:rsid w:val="00621E93"/>
    <w:rsid w:val="00625262"/>
    <w:rsid w:val="00625E19"/>
    <w:rsid w:val="006262A4"/>
    <w:rsid w:val="00627DBB"/>
    <w:rsid w:val="00632AB0"/>
    <w:rsid w:val="006356DA"/>
    <w:rsid w:val="00636D4D"/>
    <w:rsid w:val="0063733A"/>
    <w:rsid w:val="00637850"/>
    <w:rsid w:val="006455DA"/>
    <w:rsid w:val="00646F53"/>
    <w:rsid w:val="006504E7"/>
    <w:rsid w:val="0065065E"/>
    <w:rsid w:val="0065074E"/>
    <w:rsid w:val="0065318A"/>
    <w:rsid w:val="00653E15"/>
    <w:rsid w:val="006557BF"/>
    <w:rsid w:val="00655B2E"/>
    <w:rsid w:val="00657F1D"/>
    <w:rsid w:val="00660745"/>
    <w:rsid w:val="0066570D"/>
    <w:rsid w:val="00665D10"/>
    <w:rsid w:val="00666822"/>
    <w:rsid w:val="0066777D"/>
    <w:rsid w:val="00670AA9"/>
    <w:rsid w:val="00670E6A"/>
    <w:rsid w:val="006770AC"/>
    <w:rsid w:val="006803CD"/>
    <w:rsid w:val="00684E77"/>
    <w:rsid w:val="00686F6F"/>
    <w:rsid w:val="00691640"/>
    <w:rsid w:val="00696C64"/>
    <w:rsid w:val="00696F43"/>
    <w:rsid w:val="0069715B"/>
    <w:rsid w:val="006A01B7"/>
    <w:rsid w:val="006A0B35"/>
    <w:rsid w:val="006A3661"/>
    <w:rsid w:val="006A4B40"/>
    <w:rsid w:val="006A52AE"/>
    <w:rsid w:val="006B05DB"/>
    <w:rsid w:val="006B281B"/>
    <w:rsid w:val="006B4619"/>
    <w:rsid w:val="006B4929"/>
    <w:rsid w:val="006B4AF9"/>
    <w:rsid w:val="006B4B36"/>
    <w:rsid w:val="006B652A"/>
    <w:rsid w:val="006C1D00"/>
    <w:rsid w:val="006C3D0C"/>
    <w:rsid w:val="006C64C4"/>
    <w:rsid w:val="006C7678"/>
    <w:rsid w:val="006D15C0"/>
    <w:rsid w:val="006D2C7E"/>
    <w:rsid w:val="006D6C26"/>
    <w:rsid w:val="006D7110"/>
    <w:rsid w:val="006E0B68"/>
    <w:rsid w:val="006E0E96"/>
    <w:rsid w:val="006E3D3F"/>
    <w:rsid w:val="006E6973"/>
    <w:rsid w:val="006E7280"/>
    <w:rsid w:val="006E759A"/>
    <w:rsid w:val="006F11C4"/>
    <w:rsid w:val="006F587F"/>
    <w:rsid w:val="006F5AC6"/>
    <w:rsid w:val="006F5EFC"/>
    <w:rsid w:val="00701D31"/>
    <w:rsid w:val="00702741"/>
    <w:rsid w:val="00702D6E"/>
    <w:rsid w:val="00703261"/>
    <w:rsid w:val="00704FD4"/>
    <w:rsid w:val="007064CE"/>
    <w:rsid w:val="00707306"/>
    <w:rsid w:val="00707736"/>
    <w:rsid w:val="00710195"/>
    <w:rsid w:val="00710B64"/>
    <w:rsid w:val="007135E0"/>
    <w:rsid w:val="007146BF"/>
    <w:rsid w:val="00716139"/>
    <w:rsid w:val="00716407"/>
    <w:rsid w:val="007171A9"/>
    <w:rsid w:val="007174D5"/>
    <w:rsid w:val="007177A2"/>
    <w:rsid w:val="007223FB"/>
    <w:rsid w:val="007234A8"/>
    <w:rsid w:val="00724047"/>
    <w:rsid w:val="007250BB"/>
    <w:rsid w:val="00725186"/>
    <w:rsid w:val="00725497"/>
    <w:rsid w:val="0073318F"/>
    <w:rsid w:val="007337F6"/>
    <w:rsid w:val="00734265"/>
    <w:rsid w:val="0073450E"/>
    <w:rsid w:val="0073468C"/>
    <w:rsid w:val="0073500B"/>
    <w:rsid w:val="0073520D"/>
    <w:rsid w:val="00736F69"/>
    <w:rsid w:val="00737FB4"/>
    <w:rsid w:val="00741A01"/>
    <w:rsid w:val="0074704A"/>
    <w:rsid w:val="00747E23"/>
    <w:rsid w:val="007506F9"/>
    <w:rsid w:val="00753468"/>
    <w:rsid w:val="00755E29"/>
    <w:rsid w:val="00757CD7"/>
    <w:rsid w:val="00766D67"/>
    <w:rsid w:val="007673BB"/>
    <w:rsid w:val="00767659"/>
    <w:rsid w:val="0077182C"/>
    <w:rsid w:val="00772652"/>
    <w:rsid w:val="007743E4"/>
    <w:rsid w:val="00780C16"/>
    <w:rsid w:val="007811AC"/>
    <w:rsid w:val="0078553F"/>
    <w:rsid w:val="00791877"/>
    <w:rsid w:val="00791B88"/>
    <w:rsid w:val="00791CAD"/>
    <w:rsid w:val="00791FFD"/>
    <w:rsid w:val="007926B4"/>
    <w:rsid w:val="00793247"/>
    <w:rsid w:val="0079589B"/>
    <w:rsid w:val="007A120C"/>
    <w:rsid w:val="007A1382"/>
    <w:rsid w:val="007A2DD5"/>
    <w:rsid w:val="007A320E"/>
    <w:rsid w:val="007A4B95"/>
    <w:rsid w:val="007B1589"/>
    <w:rsid w:val="007C1044"/>
    <w:rsid w:val="007C15A0"/>
    <w:rsid w:val="007C1EE5"/>
    <w:rsid w:val="007C2F18"/>
    <w:rsid w:val="007C4081"/>
    <w:rsid w:val="007C5FF9"/>
    <w:rsid w:val="007C6BD5"/>
    <w:rsid w:val="007C7619"/>
    <w:rsid w:val="007D251E"/>
    <w:rsid w:val="007E1D32"/>
    <w:rsid w:val="007E2082"/>
    <w:rsid w:val="007E3384"/>
    <w:rsid w:val="007E4723"/>
    <w:rsid w:val="007E48A6"/>
    <w:rsid w:val="007E4BF4"/>
    <w:rsid w:val="007E5BA9"/>
    <w:rsid w:val="007F0136"/>
    <w:rsid w:val="007F0426"/>
    <w:rsid w:val="007F18D1"/>
    <w:rsid w:val="007F24E2"/>
    <w:rsid w:val="007F421F"/>
    <w:rsid w:val="007F6CDD"/>
    <w:rsid w:val="00802769"/>
    <w:rsid w:val="00806865"/>
    <w:rsid w:val="0080760D"/>
    <w:rsid w:val="00811467"/>
    <w:rsid w:val="00811732"/>
    <w:rsid w:val="0081186F"/>
    <w:rsid w:val="00813308"/>
    <w:rsid w:val="00816436"/>
    <w:rsid w:val="0081756F"/>
    <w:rsid w:val="00822FBB"/>
    <w:rsid w:val="0082469F"/>
    <w:rsid w:val="0082638A"/>
    <w:rsid w:val="00830984"/>
    <w:rsid w:val="00831078"/>
    <w:rsid w:val="00831994"/>
    <w:rsid w:val="008321FD"/>
    <w:rsid w:val="00835627"/>
    <w:rsid w:val="00837751"/>
    <w:rsid w:val="008412EE"/>
    <w:rsid w:val="00841B8A"/>
    <w:rsid w:val="00841C9E"/>
    <w:rsid w:val="00843FB8"/>
    <w:rsid w:val="00845251"/>
    <w:rsid w:val="00846228"/>
    <w:rsid w:val="00850A9D"/>
    <w:rsid w:val="00852913"/>
    <w:rsid w:val="008537B3"/>
    <w:rsid w:val="00856D15"/>
    <w:rsid w:val="008605D2"/>
    <w:rsid w:val="00860F8D"/>
    <w:rsid w:val="008644D6"/>
    <w:rsid w:val="0086553D"/>
    <w:rsid w:val="00865B8D"/>
    <w:rsid w:val="0086756C"/>
    <w:rsid w:val="00867E8F"/>
    <w:rsid w:val="00870004"/>
    <w:rsid w:val="00870636"/>
    <w:rsid w:val="00872709"/>
    <w:rsid w:val="008729D0"/>
    <w:rsid w:val="008730C3"/>
    <w:rsid w:val="0087471E"/>
    <w:rsid w:val="00881755"/>
    <w:rsid w:val="00883511"/>
    <w:rsid w:val="00883751"/>
    <w:rsid w:val="00884831"/>
    <w:rsid w:val="00886C30"/>
    <w:rsid w:val="00887E14"/>
    <w:rsid w:val="00887FB8"/>
    <w:rsid w:val="00890B89"/>
    <w:rsid w:val="00891BEB"/>
    <w:rsid w:val="0089217F"/>
    <w:rsid w:val="00895D5D"/>
    <w:rsid w:val="00896ECF"/>
    <w:rsid w:val="008A2399"/>
    <w:rsid w:val="008A4299"/>
    <w:rsid w:val="008A5502"/>
    <w:rsid w:val="008A589A"/>
    <w:rsid w:val="008B17B8"/>
    <w:rsid w:val="008B53E5"/>
    <w:rsid w:val="008B579C"/>
    <w:rsid w:val="008C59EF"/>
    <w:rsid w:val="008C668A"/>
    <w:rsid w:val="008C6AD8"/>
    <w:rsid w:val="008C72FA"/>
    <w:rsid w:val="008C7E9E"/>
    <w:rsid w:val="008D0B1A"/>
    <w:rsid w:val="008D1D32"/>
    <w:rsid w:val="008E1851"/>
    <w:rsid w:val="008E26E7"/>
    <w:rsid w:val="008E5FA0"/>
    <w:rsid w:val="008E7DB8"/>
    <w:rsid w:val="008F1E4B"/>
    <w:rsid w:val="008F23CC"/>
    <w:rsid w:val="008F2DBB"/>
    <w:rsid w:val="008F3EBB"/>
    <w:rsid w:val="00903E6A"/>
    <w:rsid w:val="00903F9A"/>
    <w:rsid w:val="00904AD0"/>
    <w:rsid w:val="00906BA8"/>
    <w:rsid w:val="009101E6"/>
    <w:rsid w:val="009126A8"/>
    <w:rsid w:val="00913CC8"/>
    <w:rsid w:val="0091469D"/>
    <w:rsid w:val="009163B2"/>
    <w:rsid w:val="00921250"/>
    <w:rsid w:val="00924C1D"/>
    <w:rsid w:val="00925CFF"/>
    <w:rsid w:val="0093136D"/>
    <w:rsid w:val="00931C5A"/>
    <w:rsid w:val="0093203B"/>
    <w:rsid w:val="00932894"/>
    <w:rsid w:val="0093541D"/>
    <w:rsid w:val="00936453"/>
    <w:rsid w:val="00937231"/>
    <w:rsid w:val="009407CB"/>
    <w:rsid w:val="0094117D"/>
    <w:rsid w:val="00942790"/>
    <w:rsid w:val="00943545"/>
    <w:rsid w:val="00944B04"/>
    <w:rsid w:val="00945245"/>
    <w:rsid w:val="00945D87"/>
    <w:rsid w:val="00945F22"/>
    <w:rsid w:val="0094797E"/>
    <w:rsid w:val="00950EE9"/>
    <w:rsid w:val="00953407"/>
    <w:rsid w:val="009558AC"/>
    <w:rsid w:val="00956929"/>
    <w:rsid w:val="00962907"/>
    <w:rsid w:val="00963661"/>
    <w:rsid w:val="009650CA"/>
    <w:rsid w:val="0096784F"/>
    <w:rsid w:val="00967C81"/>
    <w:rsid w:val="009700B9"/>
    <w:rsid w:val="00971B65"/>
    <w:rsid w:val="00972985"/>
    <w:rsid w:val="00973B8A"/>
    <w:rsid w:val="00974982"/>
    <w:rsid w:val="009757A5"/>
    <w:rsid w:val="00981419"/>
    <w:rsid w:val="0098244B"/>
    <w:rsid w:val="00982E84"/>
    <w:rsid w:val="00986464"/>
    <w:rsid w:val="00986CBC"/>
    <w:rsid w:val="00990175"/>
    <w:rsid w:val="009929CB"/>
    <w:rsid w:val="0099514C"/>
    <w:rsid w:val="00996267"/>
    <w:rsid w:val="009976BE"/>
    <w:rsid w:val="009A03B2"/>
    <w:rsid w:val="009A3D30"/>
    <w:rsid w:val="009A4408"/>
    <w:rsid w:val="009A492A"/>
    <w:rsid w:val="009B1C84"/>
    <w:rsid w:val="009B4274"/>
    <w:rsid w:val="009B6D9F"/>
    <w:rsid w:val="009C05BC"/>
    <w:rsid w:val="009C2D81"/>
    <w:rsid w:val="009C603B"/>
    <w:rsid w:val="009C6182"/>
    <w:rsid w:val="009C6367"/>
    <w:rsid w:val="009D1635"/>
    <w:rsid w:val="009D18F8"/>
    <w:rsid w:val="009D28AD"/>
    <w:rsid w:val="009D2A61"/>
    <w:rsid w:val="009D3872"/>
    <w:rsid w:val="009D4B2B"/>
    <w:rsid w:val="009D586D"/>
    <w:rsid w:val="009D5BC7"/>
    <w:rsid w:val="009D6B6C"/>
    <w:rsid w:val="009D7038"/>
    <w:rsid w:val="009D7AF8"/>
    <w:rsid w:val="009D7E69"/>
    <w:rsid w:val="009E007A"/>
    <w:rsid w:val="009E1D00"/>
    <w:rsid w:val="009E2329"/>
    <w:rsid w:val="009E2B38"/>
    <w:rsid w:val="009E3672"/>
    <w:rsid w:val="009E5E24"/>
    <w:rsid w:val="009E7735"/>
    <w:rsid w:val="009F03D2"/>
    <w:rsid w:val="009F08B0"/>
    <w:rsid w:val="009F0C18"/>
    <w:rsid w:val="009F23FE"/>
    <w:rsid w:val="009F6F46"/>
    <w:rsid w:val="00A003F1"/>
    <w:rsid w:val="00A0261A"/>
    <w:rsid w:val="00A028AE"/>
    <w:rsid w:val="00A06EA6"/>
    <w:rsid w:val="00A0752F"/>
    <w:rsid w:val="00A079F1"/>
    <w:rsid w:val="00A103AE"/>
    <w:rsid w:val="00A1127C"/>
    <w:rsid w:val="00A14C13"/>
    <w:rsid w:val="00A15A1F"/>
    <w:rsid w:val="00A16640"/>
    <w:rsid w:val="00A16E31"/>
    <w:rsid w:val="00A23421"/>
    <w:rsid w:val="00A23988"/>
    <w:rsid w:val="00A24681"/>
    <w:rsid w:val="00A27B65"/>
    <w:rsid w:val="00A30225"/>
    <w:rsid w:val="00A3132A"/>
    <w:rsid w:val="00A329DB"/>
    <w:rsid w:val="00A340D2"/>
    <w:rsid w:val="00A345B8"/>
    <w:rsid w:val="00A34A74"/>
    <w:rsid w:val="00A3503B"/>
    <w:rsid w:val="00A37E25"/>
    <w:rsid w:val="00A47FAD"/>
    <w:rsid w:val="00A51FDD"/>
    <w:rsid w:val="00A539D4"/>
    <w:rsid w:val="00A61A33"/>
    <w:rsid w:val="00A65D14"/>
    <w:rsid w:val="00A6784B"/>
    <w:rsid w:val="00A715E1"/>
    <w:rsid w:val="00A727C6"/>
    <w:rsid w:val="00A73ED0"/>
    <w:rsid w:val="00A7520A"/>
    <w:rsid w:val="00A75D17"/>
    <w:rsid w:val="00A84975"/>
    <w:rsid w:val="00A85BDC"/>
    <w:rsid w:val="00A90A50"/>
    <w:rsid w:val="00A913AD"/>
    <w:rsid w:val="00A95F35"/>
    <w:rsid w:val="00AA3034"/>
    <w:rsid w:val="00AA341B"/>
    <w:rsid w:val="00AA3D01"/>
    <w:rsid w:val="00AA7222"/>
    <w:rsid w:val="00AB0929"/>
    <w:rsid w:val="00AB0F80"/>
    <w:rsid w:val="00AB3338"/>
    <w:rsid w:val="00AB5B98"/>
    <w:rsid w:val="00AC0228"/>
    <w:rsid w:val="00AC7261"/>
    <w:rsid w:val="00AC7CDA"/>
    <w:rsid w:val="00AD0E75"/>
    <w:rsid w:val="00AD156F"/>
    <w:rsid w:val="00AD1598"/>
    <w:rsid w:val="00AD780C"/>
    <w:rsid w:val="00AE0DFD"/>
    <w:rsid w:val="00AE1D87"/>
    <w:rsid w:val="00AE2E21"/>
    <w:rsid w:val="00AE4520"/>
    <w:rsid w:val="00AE4946"/>
    <w:rsid w:val="00AE4D8D"/>
    <w:rsid w:val="00AF119F"/>
    <w:rsid w:val="00AF2F10"/>
    <w:rsid w:val="00AF3289"/>
    <w:rsid w:val="00AF3949"/>
    <w:rsid w:val="00AF4E56"/>
    <w:rsid w:val="00AF6E91"/>
    <w:rsid w:val="00B03A93"/>
    <w:rsid w:val="00B06793"/>
    <w:rsid w:val="00B068C7"/>
    <w:rsid w:val="00B06971"/>
    <w:rsid w:val="00B1154B"/>
    <w:rsid w:val="00B1217E"/>
    <w:rsid w:val="00B128D1"/>
    <w:rsid w:val="00B12AB7"/>
    <w:rsid w:val="00B174D5"/>
    <w:rsid w:val="00B205DA"/>
    <w:rsid w:val="00B227E2"/>
    <w:rsid w:val="00B22BE3"/>
    <w:rsid w:val="00B236A2"/>
    <w:rsid w:val="00B3416D"/>
    <w:rsid w:val="00B35B7C"/>
    <w:rsid w:val="00B371D2"/>
    <w:rsid w:val="00B371F9"/>
    <w:rsid w:val="00B37AD4"/>
    <w:rsid w:val="00B41205"/>
    <w:rsid w:val="00B42B1F"/>
    <w:rsid w:val="00B46FBD"/>
    <w:rsid w:val="00B472E8"/>
    <w:rsid w:val="00B51147"/>
    <w:rsid w:val="00B5174C"/>
    <w:rsid w:val="00B53E28"/>
    <w:rsid w:val="00B54785"/>
    <w:rsid w:val="00B54EFC"/>
    <w:rsid w:val="00B55849"/>
    <w:rsid w:val="00B55D1F"/>
    <w:rsid w:val="00B571B1"/>
    <w:rsid w:val="00B5E253"/>
    <w:rsid w:val="00B609FB"/>
    <w:rsid w:val="00B6281F"/>
    <w:rsid w:val="00B646A9"/>
    <w:rsid w:val="00B650DB"/>
    <w:rsid w:val="00B66BD6"/>
    <w:rsid w:val="00B7117D"/>
    <w:rsid w:val="00B75D1E"/>
    <w:rsid w:val="00B76AFF"/>
    <w:rsid w:val="00B808CC"/>
    <w:rsid w:val="00B812DD"/>
    <w:rsid w:val="00B8195C"/>
    <w:rsid w:val="00B81A31"/>
    <w:rsid w:val="00B82EE7"/>
    <w:rsid w:val="00B8353C"/>
    <w:rsid w:val="00B84039"/>
    <w:rsid w:val="00B84145"/>
    <w:rsid w:val="00B86564"/>
    <w:rsid w:val="00B9400E"/>
    <w:rsid w:val="00B95295"/>
    <w:rsid w:val="00B9658A"/>
    <w:rsid w:val="00BA00D3"/>
    <w:rsid w:val="00BA04B8"/>
    <w:rsid w:val="00BA1B9F"/>
    <w:rsid w:val="00BA2560"/>
    <w:rsid w:val="00BA33FD"/>
    <w:rsid w:val="00BA6E69"/>
    <w:rsid w:val="00BA71D4"/>
    <w:rsid w:val="00BB1A9C"/>
    <w:rsid w:val="00BB4419"/>
    <w:rsid w:val="00BB46C5"/>
    <w:rsid w:val="00BB6C51"/>
    <w:rsid w:val="00BC0F2B"/>
    <w:rsid w:val="00BC0FEA"/>
    <w:rsid w:val="00BC305F"/>
    <w:rsid w:val="00BC55BB"/>
    <w:rsid w:val="00BD02C0"/>
    <w:rsid w:val="00BD164C"/>
    <w:rsid w:val="00BD4A75"/>
    <w:rsid w:val="00BD5579"/>
    <w:rsid w:val="00BD5C1F"/>
    <w:rsid w:val="00BD788A"/>
    <w:rsid w:val="00BD7C29"/>
    <w:rsid w:val="00BE03B6"/>
    <w:rsid w:val="00BE31CF"/>
    <w:rsid w:val="00BE5D4E"/>
    <w:rsid w:val="00BE6E31"/>
    <w:rsid w:val="00BE73A6"/>
    <w:rsid w:val="00BE75C7"/>
    <w:rsid w:val="00BF111F"/>
    <w:rsid w:val="00BF309C"/>
    <w:rsid w:val="00BF3EBF"/>
    <w:rsid w:val="00BF4980"/>
    <w:rsid w:val="00BF6C32"/>
    <w:rsid w:val="00C00BBE"/>
    <w:rsid w:val="00C040C9"/>
    <w:rsid w:val="00C04C88"/>
    <w:rsid w:val="00C05E69"/>
    <w:rsid w:val="00C05EEE"/>
    <w:rsid w:val="00C06DC3"/>
    <w:rsid w:val="00C129C1"/>
    <w:rsid w:val="00C15201"/>
    <w:rsid w:val="00C207DC"/>
    <w:rsid w:val="00C20CEF"/>
    <w:rsid w:val="00C23A6C"/>
    <w:rsid w:val="00C248CA"/>
    <w:rsid w:val="00C25D7C"/>
    <w:rsid w:val="00C27ABE"/>
    <w:rsid w:val="00C27DD9"/>
    <w:rsid w:val="00C30F93"/>
    <w:rsid w:val="00C3285E"/>
    <w:rsid w:val="00C32907"/>
    <w:rsid w:val="00C36E72"/>
    <w:rsid w:val="00C3761C"/>
    <w:rsid w:val="00C40402"/>
    <w:rsid w:val="00C42027"/>
    <w:rsid w:val="00C44C37"/>
    <w:rsid w:val="00C47051"/>
    <w:rsid w:val="00C4761E"/>
    <w:rsid w:val="00C511BF"/>
    <w:rsid w:val="00C52B67"/>
    <w:rsid w:val="00C5389C"/>
    <w:rsid w:val="00C54377"/>
    <w:rsid w:val="00C5513D"/>
    <w:rsid w:val="00C573D0"/>
    <w:rsid w:val="00C5744D"/>
    <w:rsid w:val="00C57D7E"/>
    <w:rsid w:val="00C62C32"/>
    <w:rsid w:val="00C65633"/>
    <w:rsid w:val="00C70B5C"/>
    <w:rsid w:val="00C71A64"/>
    <w:rsid w:val="00C71BCD"/>
    <w:rsid w:val="00C75363"/>
    <w:rsid w:val="00C76B8B"/>
    <w:rsid w:val="00C81B7E"/>
    <w:rsid w:val="00C82D2B"/>
    <w:rsid w:val="00C85B48"/>
    <w:rsid w:val="00C860B6"/>
    <w:rsid w:val="00C867E1"/>
    <w:rsid w:val="00C90626"/>
    <w:rsid w:val="00C92955"/>
    <w:rsid w:val="00C9650B"/>
    <w:rsid w:val="00CA1B5F"/>
    <w:rsid w:val="00CA2CB1"/>
    <w:rsid w:val="00CA3007"/>
    <w:rsid w:val="00CA436A"/>
    <w:rsid w:val="00CA54AC"/>
    <w:rsid w:val="00CA622B"/>
    <w:rsid w:val="00CA6E54"/>
    <w:rsid w:val="00CB0EAA"/>
    <w:rsid w:val="00CB187D"/>
    <w:rsid w:val="00CB2118"/>
    <w:rsid w:val="00CB27B4"/>
    <w:rsid w:val="00CB4365"/>
    <w:rsid w:val="00CB4C38"/>
    <w:rsid w:val="00CC0408"/>
    <w:rsid w:val="00CC0697"/>
    <w:rsid w:val="00CC3D07"/>
    <w:rsid w:val="00CD0BA4"/>
    <w:rsid w:val="00CD0F32"/>
    <w:rsid w:val="00CD1846"/>
    <w:rsid w:val="00CD4975"/>
    <w:rsid w:val="00CD764B"/>
    <w:rsid w:val="00CD76BD"/>
    <w:rsid w:val="00CE0CEF"/>
    <w:rsid w:val="00CE16B9"/>
    <w:rsid w:val="00CE257F"/>
    <w:rsid w:val="00CE35EA"/>
    <w:rsid w:val="00CE4225"/>
    <w:rsid w:val="00CE4E18"/>
    <w:rsid w:val="00CE648F"/>
    <w:rsid w:val="00CE79D9"/>
    <w:rsid w:val="00CF038A"/>
    <w:rsid w:val="00CF06F1"/>
    <w:rsid w:val="00CF22B8"/>
    <w:rsid w:val="00CF2C49"/>
    <w:rsid w:val="00CF3B48"/>
    <w:rsid w:val="00D029C2"/>
    <w:rsid w:val="00D075F4"/>
    <w:rsid w:val="00D10EE2"/>
    <w:rsid w:val="00D13BAA"/>
    <w:rsid w:val="00D14C58"/>
    <w:rsid w:val="00D162B7"/>
    <w:rsid w:val="00D17B11"/>
    <w:rsid w:val="00D17CDA"/>
    <w:rsid w:val="00D20316"/>
    <w:rsid w:val="00D24EC6"/>
    <w:rsid w:val="00D25E40"/>
    <w:rsid w:val="00D27119"/>
    <w:rsid w:val="00D3059B"/>
    <w:rsid w:val="00D317AF"/>
    <w:rsid w:val="00D32D7A"/>
    <w:rsid w:val="00D33778"/>
    <w:rsid w:val="00D34C0F"/>
    <w:rsid w:val="00D37AC9"/>
    <w:rsid w:val="00D4700E"/>
    <w:rsid w:val="00D47AD6"/>
    <w:rsid w:val="00D535BE"/>
    <w:rsid w:val="00D53675"/>
    <w:rsid w:val="00D540EC"/>
    <w:rsid w:val="00D543AD"/>
    <w:rsid w:val="00D57E38"/>
    <w:rsid w:val="00D603FA"/>
    <w:rsid w:val="00D61B01"/>
    <w:rsid w:val="00D62CA6"/>
    <w:rsid w:val="00D66A2E"/>
    <w:rsid w:val="00D674FE"/>
    <w:rsid w:val="00D710FA"/>
    <w:rsid w:val="00D713F3"/>
    <w:rsid w:val="00D71E8F"/>
    <w:rsid w:val="00D727B5"/>
    <w:rsid w:val="00D72D8F"/>
    <w:rsid w:val="00D7318C"/>
    <w:rsid w:val="00D77296"/>
    <w:rsid w:val="00D80A64"/>
    <w:rsid w:val="00D827A0"/>
    <w:rsid w:val="00D84665"/>
    <w:rsid w:val="00D87113"/>
    <w:rsid w:val="00D903A3"/>
    <w:rsid w:val="00D937CA"/>
    <w:rsid w:val="00D9597E"/>
    <w:rsid w:val="00D960FF"/>
    <w:rsid w:val="00DA5BB7"/>
    <w:rsid w:val="00DA7947"/>
    <w:rsid w:val="00DB3649"/>
    <w:rsid w:val="00DB4813"/>
    <w:rsid w:val="00DB4FE6"/>
    <w:rsid w:val="00DC0DAD"/>
    <w:rsid w:val="00DC0E0F"/>
    <w:rsid w:val="00DC20AD"/>
    <w:rsid w:val="00DC2F5E"/>
    <w:rsid w:val="00DC2F91"/>
    <w:rsid w:val="00DC48D5"/>
    <w:rsid w:val="00DC7512"/>
    <w:rsid w:val="00DD6687"/>
    <w:rsid w:val="00DD777A"/>
    <w:rsid w:val="00DE4964"/>
    <w:rsid w:val="00DE5660"/>
    <w:rsid w:val="00DE5D18"/>
    <w:rsid w:val="00DF0C4A"/>
    <w:rsid w:val="00DF201B"/>
    <w:rsid w:val="00DF31FA"/>
    <w:rsid w:val="00E040E8"/>
    <w:rsid w:val="00E11F62"/>
    <w:rsid w:val="00E12FDB"/>
    <w:rsid w:val="00E161BF"/>
    <w:rsid w:val="00E164BC"/>
    <w:rsid w:val="00E17955"/>
    <w:rsid w:val="00E228CD"/>
    <w:rsid w:val="00E24AA4"/>
    <w:rsid w:val="00E256F1"/>
    <w:rsid w:val="00E26ABE"/>
    <w:rsid w:val="00E30CEC"/>
    <w:rsid w:val="00E33741"/>
    <w:rsid w:val="00E3593D"/>
    <w:rsid w:val="00E406FD"/>
    <w:rsid w:val="00E40748"/>
    <w:rsid w:val="00E4258D"/>
    <w:rsid w:val="00E4488D"/>
    <w:rsid w:val="00E464DD"/>
    <w:rsid w:val="00E47FB8"/>
    <w:rsid w:val="00E53157"/>
    <w:rsid w:val="00E53642"/>
    <w:rsid w:val="00E53CE5"/>
    <w:rsid w:val="00E53FEE"/>
    <w:rsid w:val="00E57552"/>
    <w:rsid w:val="00E60563"/>
    <w:rsid w:val="00E60BFA"/>
    <w:rsid w:val="00E6472E"/>
    <w:rsid w:val="00E7193D"/>
    <w:rsid w:val="00E71D82"/>
    <w:rsid w:val="00E741B7"/>
    <w:rsid w:val="00E743EC"/>
    <w:rsid w:val="00E7444E"/>
    <w:rsid w:val="00E74B54"/>
    <w:rsid w:val="00E77DBC"/>
    <w:rsid w:val="00E8022E"/>
    <w:rsid w:val="00E80D58"/>
    <w:rsid w:val="00E9034D"/>
    <w:rsid w:val="00E9180C"/>
    <w:rsid w:val="00E91FE6"/>
    <w:rsid w:val="00E929A1"/>
    <w:rsid w:val="00E92FB1"/>
    <w:rsid w:val="00E9329B"/>
    <w:rsid w:val="00E93918"/>
    <w:rsid w:val="00E9622C"/>
    <w:rsid w:val="00E96525"/>
    <w:rsid w:val="00E96534"/>
    <w:rsid w:val="00EA276D"/>
    <w:rsid w:val="00EA3421"/>
    <w:rsid w:val="00EA5FCA"/>
    <w:rsid w:val="00EA6C3C"/>
    <w:rsid w:val="00EB0128"/>
    <w:rsid w:val="00EB27D0"/>
    <w:rsid w:val="00EB66A4"/>
    <w:rsid w:val="00EB7917"/>
    <w:rsid w:val="00EC02D2"/>
    <w:rsid w:val="00EC2AB0"/>
    <w:rsid w:val="00EC4322"/>
    <w:rsid w:val="00EC5182"/>
    <w:rsid w:val="00EC7E98"/>
    <w:rsid w:val="00ED14A2"/>
    <w:rsid w:val="00ED4CEF"/>
    <w:rsid w:val="00ED6597"/>
    <w:rsid w:val="00ED6E67"/>
    <w:rsid w:val="00ED7FE8"/>
    <w:rsid w:val="00EE18A3"/>
    <w:rsid w:val="00EE1BF4"/>
    <w:rsid w:val="00EE347E"/>
    <w:rsid w:val="00EE4C70"/>
    <w:rsid w:val="00EE7B6E"/>
    <w:rsid w:val="00EF0D6C"/>
    <w:rsid w:val="00EF0EB2"/>
    <w:rsid w:val="00EF2790"/>
    <w:rsid w:val="00EF47D6"/>
    <w:rsid w:val="00EF557A"/>
    <w:rsid w:val="00EF5931"/>
    <w:rsid w:val="00EF5D4A"/>
    <w:rsid w:val="00F00E16"/>
    <w:rsid w:val="00F0236E"/>
    <w:rsid w:val="00F04017"/>
    <w:rsid w:val="00F052DC"/>
    <w:rsid w:val="00F059BC"/>
    <w:rsid w:val="00F05A0B"/>
    <w:rsid w:val="00F10175"/>
    <w:rsid w:val="00F1077B"/>
    <w:rsid w:val="00F13452"/>
    <w:rsid w:val="00F154BF"/>
    <w:rsid w:val="00F16793"/>
    <w:rsid w:val="00F17CA7"/>
    <w:rsid w:val="00F24575"/>
    <w:rsid w:val="00F249FC"/>
    <w:rsid w:val="00F24A7E"/>
    <w:rsid w:val="00F24DA8"/>
    <w:rsid w:val="00F2626D"/>
    <w:rsid w:val="00F30375"/>
    <w:rsid w:val="00F31860"/>
    <w:rsid w:val="00F37A9B"/>
    <w:rsid w:val="00F45555"/>
    <w:rsid w:val="00F457A9"/>
    <w:rsid w:val="00F47284"/>
    <w:rsid w:val="00F47CAC"/>
    <w:rsid w:val="00F504A0"/>
    <w:rsid w:val="00F52682"/>
    <w:rsid w:val="00F53B95"/>
    <w:rsid w:val="00F54B0A"/>
    <w:rsid w:val="00F55369"/>
    <w:rsid w:val="00F569AA"/>
    <w:rsid w:val="00F56D8C"/>
    <w:rsid w:val="00F60594"/>
    <w:rsid w:val="00F70346"/>
    <w:rsid w:val="00F70445"/>
    <w:rsid w:val="00F70E0D"/>
    <w:rsid w:val="00F71211"/>
    <w:rsid w:val="00F71267"/>
    <w:rsid w:val="00F7208F"/>
    <w:rsid w:val="00F7286B"/>
    <w:rsid w:val="00F73A50"/>
    <w:rsid w:val="00F75090"/>
    <w:rsid w:val="00F752B2"/>
    <w:rsid w:val="00F77145"/>
    <w:rsid w:val="00F807F0"/>
    <w:rsid w:val="00F812F8"/>
    <w:rsid w:val="00F82D2D"/>
    <w:rsid w:val="00F83A8A"/>
    <w:rsid w:val="00F84968"/>
    <w:rsid w:val="00F84B36"/>
    <w:rsid w:val="00F8655B"/>
    <w:rsid w:val="00F91449"/>
    <w:rsid w:val="00F924F5"/>
    <w:rsid w:val="00F93D0C"/>
    <w:rsid w:val="00FA2429"/>
    <w:rsid w:val="00FA242F"/>
    <w:rsid w:val="00FA2939"/>
    <w:rsid w:val="00FA4E0F"/>
    <w:rsid w:val="00FA5E8C"/>
    <w:rsid w:val="00FB2B6A"/>
    <w:rsid w:val="00FB4887"/>
    <w:rsid w:val="00FB58B6"/>
    <w:rsid w:val="00FB65A2"/>
    <w:rsid w:val="00FC00EC"/>
    <w:rsid w:val="00FC00F6"/>
    <w:rsid w:val="00FC1D0C"/>
    <w:rsid w:val="00FC3C92"/>
    <w:rsid w:val="00FC4EC5"/>
    <w:rsid w:val="00FC6147"/>
    <w:rsid w:val="00FD096E"/>
    <w:rsid w:val="00FD0D43"/>
    <w:rsid w:val="00FD1134"/>
    <w:rsid w:val="00FD1D5C"/>
    <w:rsid w:val="00FD2D11"/>
    <w:rsid w:val="00FD34DB"/>
    <w:rsid w:val="00FD4716"/>
    <w:rsid w:val="00FD64E2"/>
    <w:rsid w:val="00FE13DB"/>
    <w:rsid w:val="00FE43DD"/>
    <w:rsid w:val="00FE7685"/>
    <w:rsid w:val="00FF2C47"/>
    <w:rsid w:val="00FF3EAD"/>
    <w:rsid w:val="0158C3C9"/>
    <w:rsid w:val="01F175B8"/>
    <w:rsid w:val="0201C937"/>
    <w:rsid w:val="0219247D"/>
    <w:rsid w:val="0219A249"/>
    <w:rsid w:val="022CBE83"/>
    <w:rsid w:val="02A35D56"/>
    <w:rsid w:val="03A62E7C"/>
    <w:rsid w:val="04289C65"/>
    <w:rsid w:val="0474B0FE"/>
    <w:rsid w:val="04CA4837"/>
    <w:rsid w:val="04E58F64"/>
    <w:rsid w:val="04E71C4C"/>
    <w:rsid w:val="051940E7"/>
    <w:rsid w:val="0577E92A"/>
    <w:rsid w:val="05E0CA9E"/>
    <w:rsid w:val="06399910"/>
    <w:rsid w:val="0716AD99"/>
    <w:rsid w:val="079780A9"/>
    <w:rsid w:val="07E7867A"/>
    <w:rsid w:val="08063A4C"/>
    <w:rsid w:val="08AD3281"/>
    <w:rsid w:val="08F7B68C"/>
    <w:rsid w:val="0A09EDCF"/>
    <w:rsid w:val="0A4FD31E"/>
    <w:rsid w:val="0AF9F21C"/>
    <w:rsid w:val="0B751B87"/>
    <w:rsid w:val="0B776182"/>
    <w:rsid w:val="0BCA34D7"/>
    <w:rsid w:val="0C0558D5"/>
    <w:rsid w:val="0C1DE457"/>
    <w:rsid w:val="0C8318D3"/>
    <w:rsid w:val="0C95801C"/>
    <w:rsid w:val="0CE76C4F"/>
    <w:rsid w:val="0CF8AE62"/>
    <w:rsid w:val="0D984A96"/>
    <w:rsid w:val="0DCD53BD"/>
    <w:rsid w:val="0DFA45C1"/>
    <w:rsid w:val="0E315CDD"/>
    <w:rsid w:val="0E389809"/>
    <w:rsid w:val="0E573024"/>
    <w:rsid w:val="0E885C1C"/>
    <w:rsid w:val="0EEDC519"/>
    <w:rsid w:val="0F0D192D"/>
    <w:rsid w:val="0F37D9BC"/>
    <w:rsid w:val="0F4B2FE9"/>
    <w:rsid w:val="0F7E07E5"/>
    <w:rsid w:val="0F993BA9"/>
    <w:rsid w:val="0FDEEA66"/>
    <w:rsid w:val="10EFD0CA"/>
    <w:rsid w:val="1106CFB7"/>
    <w:rsid w:val="111B1137"/>
    <w:rsid w:val="11443A7C"/>
    <w:rsid w:val="115E373C"/>
    <w:rsid w:val="11BFFCDE"/>
    <w:rsid w:val="11D5D1D9"/>
    <w:rsid w:val="12533482"/>
    <w:rsid w:val="12657D15"/>
    <w:rsid w:val="1267FCE9"/>
    <w:rsid w:val="128B87AC"/>
    <w:rsid w:val="12C6A1CB"/>
    <w:rsid w:val="12E28E4B"/>
    <w:rsid w:val="1381002F"/>
    <w:rsid w:val="14CF05B9"/>
    <w:rsid w:val="1503A8A5"/>
    <w:rsid w:val="152B324D"/>
    <w:rsid w:val="15663812"/>
    <w:rsid w:val="15747977"/>
    <w:rsid w:val="15952D55"/>
    <w:rsid w:val="15E90F7F"/>
    <w:rsid w:val="165D97C3"/>
    <w:rsid w:val="16F6FA61"/>
    <w:rsid w:val="1865A40C"/>
    <w:rsid w:val="18C17D72"/>
    <w:rsid w:val="18CD26F6"/>
    <w:rsid w:val="197B39B0"/>
    <w:rsid w:val="1A7F6478"/>
    <w:rsid w:val="1B0D79BB"/>
    <w:rsid w:val="1B70F62D"/>
    <w:rsid w:val="1B89EC22"/>
    <w:rsid w:val="1B9D489E"/>
    <w:rsid w:val="1C1EDE39"/>
    <w:rsid w:val="1C43E77F"/>
    <w:rsid w:val="1D2158CE"/>
    <w:rsid w:val="1D3EEEEA"/>
    <w:rsid w:val="1D7F7333"/>
    <w:rsid w:val="1DB50888"/>
    <w:rsid w:val="1DB5600E"/>
    <w:rsid w:val="1DE37139"/>
    <w:rsid w:val="1E669D81"/>
    <w:rsid w:val="1E7659D1"/>
    <w:rsid w:val="1F18A49C"/>
    <w:rsid w:val="1F2B797F"/>
    <w:rsid w:val="1F75A162"/>
    <w:rsid w:val="1F8AD610"/>
    <w:rsid w:val="1FB0EC22"/>
    <w:rsid w:val="2050563C"/>
    <w:rsid w:val="20C01413"/>
    <w:rsid w:val="20FFD80E"/>
    <w:rsid w:val="21309436"/>
    <w:rsid w:val="214EF22A"/>
    <w:rsid w:val="218578BA"/>
    <w:rsid w:val="222CE451"/>
    <w:rsid w:val="223891F0"/>
    <w:rsid w:val="22AE5D31"/>
    <w:rsid w:val="22DF82F8"/>
    <w:rsid w:val="22E4F1F1"/>
    <w:rsid w:val="22F7E30F"/>
    <w:rsid w:val="2370D531"/>
    <w:rsid w:val="23E01B16"/>
    <w:rsid w:val="243B2608"/>
    <w:rsid w:val="24AD0116"/>
    <w:rsid w:val="2522CF05"/>
    <w:rsid w:val="25BA6CF7"/>
    <w:rsid w:val="25D4DF45"/>
    <w:rsid w:val="266B06DD"/>
    <w:rsid w:val="268F1DC1"/>
    <w:rsid w:val="273FBF2B"/>
    <w:rsid w:val="28BA3D3B"/>
    <w:rsid w:val="29525ECF"/>
    <w:rsid w:val="2A8C6ED8"/>
    <w:rsid w:val="2A97EE66"/>
    <w:rsid w:val="2AA6175D"/>
    <w:rsid w:val="2AA6BA54"/>
    <w:rsid w:val="2C13D040"/>
    <w:rsid w:val="2C489854"/>
    <w:rsid w:val="2C7646CD"/>
    <w:rsid w:val="2C8F6F2A"/>
    <w:rsid w:val="2C9F56FA"/>
    <w:rsid w:val="2CBEF9BB"/>
    <w:rsid w:val="2DB4D85C"/>
    <w:rsid w:val="2DDACE82"/>
    <w:rsid w:val="2E2720ED"/>
    <w:rsid w:val="2E4BC0A5"/>
    <w:rsid w:val="2E4D5B2A"/>
    <w:rsid w:val="2E4FDA2E"/>
    <w:rsid w:val="2ED60B9E"/>
    <w:rsid w:val="2F2F7B63"/>
    <w:rsid w:val="2F620DF3"/>
    <w:rsid w:val="2F97342D"/>
    <w:rsid w:val="2FB058B9"/>
    <w:rsid w:val="2FC95352"/>
    <w:rsid w:val="2FD290CA"/>
    <w:rsid w:val="308A561F"/>
    <w:rsid w:val="30BC1F65"/>
    <w:rsid w:val="30DC6F46"/>
    <w:rsid w:val="30E373D8"/>
    <w:rsid w:val="319382F6"/>
    <w:rsid w:val="319A0EBB"/>
    <w:rsid w:val="31E3DDE2"/>
    <w:rsid w:val="3220B4DF"/>
    <w:rsid w:val="32ADE45E"/>
    <w:rsid w:val="33061F13"/>
    <w:rsid w:val="3364944C"/>
    <w:rsid w:val="337DD500"/>
    <w:rsid w:val="3498A016"/>
    <w:rsid w:val="349C2E47"/>
    <w:rsid w:val="34A078C2"/>
    <w:rsid w:val="34F0DA89"/>
    <w:rsid w:val="3503E9A3"/>
    <w:rsid w:val="3521ECF6"/>
    <w:rsid w:val="35B2EE9C"/>
    <w:rsid w:val="3737662B"/>
    <w:rsid w:val="377B1C3D"/>
    <w:rsid w:val="37C69DDE"/>
    <w:rsid w:val="381C9D12"/>
    <w:rsid w:val="3886A614"/>
    <w:rsid w:val="389F8B5E"/>
    <w:rsid w:val="38E80063"/>
    <w:rsid w:val="3967A12F"/>
    <w:rsid w:val="39CE4D28"/>
    <w:rsid w:val="3A181008"/>
    <w:rsid w:val="3AAE28FE"/>
    <w:rsid w:val="3B3178C6"/>
    <w:rsid w:val="3B4A1714"/>
    <w:rsid w:val="3BA2A42D"/>
    <w:rsid w:val="3BB0AD97"/>
    <w:rsid w:val="3C04C346"/>
    <w:rsid w:val="3C2DC043"/>
    <w:rsid w:val="3C41AA9F"/>
    <w:rsid w:val="3CD56681"/>
    <w:rsid w:val="3D68D954"/>
    <w:rsid w:val="3D9753D6"/>
    <w:rsid w:val="3D97CACA"/>
    <w:rsid w:val="3DC4AEF8"/>
    <w:rsid w:val="3E2CF9A9"/>
    <w:rsid w:val="3E36A5E9"/>
    <w:rsid w:val="3E896A6C"/>
    <w:rsid w:val="3EA0AC35"/>
    <w:rsid w:val="3EC907F8"/>
    <w:rsid w:val="3ED912BE"/>
    <w:rsid w:val="3F3217F5"/>
    <w:rsid w:val="3F76F3FF"/>
    <w:rsid w:val="3F968E9F"/>
    <w:rsid w:val="3FF71CB2"/>
    <w:rsid w:val="406E96B4"/>
    <w:rsid w:val="407451E9"/>
    <w:rsid w:val="4081D70C"/>
    <w:rsid w:val="40867014"/>
    <w:rsid w:val="40E06B18"/>
    <w:rsid w:val="4142C608"/>
    <w:rsid w:val="4154E2F0"/>
    <w:rsid w:val="415E1411"/>
    <w:rsid w:val="4177D527"/>
    <w:rsid w:val="41AD0B57"/>
    <w:rsid w:val="422F332D"/>
    <w:rsid w:val="42ABAA5F"/>
    <w:rsid w:val="42B6B52C"/>
    <w:rsid w:val="4329D38F"/>
    <w:rsid w:val="4346FA72"/>
    <w:rsid w:val="442BA1EA"/>
    <w:rsid w:val="45ABDBFC"/>
    <w:rsid w:val="45E0092C"/>
    <w:rsid w:val="4620C019"/>
    <w:rsid w:val="4638948E"/>
    <w:rsid w:val="466D788E"/>
    <w:rsid w:val="46813809"/>
    <w:rsid w:val="46DA3456"/>
    <w:rsid w:val="4702455B"/>
    <w:rsid w:val="479F3448"/>
    <w:rsid w:val="47A509FD"/>
    <w:rsid w:val="47E1C941"/>
    <w:rsid w:val="4810EFC4"/>
    <w:rsid w:val="4814E214"/>
    <w:rsid w:val="48A3B12B"/>
    <w:rsid w:val="48A9B7D4"/>
    <w:rsid w:val="48E83C50"/>
    <w:rsid w:val="49155845"/>
    <w:rsid w:val="4933AE05"/>
    <w:rsid w:val="49389748"/>
    <w:rsid w:val="49B1C162"/>
    <w:rsid w:val="49FAECF2"/>
    <w:rsid w:val="4A1DE883"/>
    <w:rsid w:val="4A325270"/>
    <w:rsid w:val="4A60180A"/>
    <w:rsid w:val="4A89CE65"/>
    <w:rsid w:val="4A97894B"/>
    <w:rsid w:val="4AAFDE47"/>
    <w:rsid w:val="4B8C7B34"/>
    <w:rsid w:val="4C1D0777"/>
    <w:rsid w:val="4C34AD14"/>
    <w:rsid w:val="4C5FCE9A"/>
    <w:rsid w:val="4C647CC9"/>
    <w:rsid w:val="4CC0956D"/>
    <w:rsid w:val="4D3B4895"/>
    <w:rsid w:val="4DD21D71"/>
    <w:rsid w:val="4E0C8CFC"/>
    <w:rsid w:val="4E45CD27"/>
    <w:rsid w:val="4EFE4A23"/>
    <w:rsid w:val="4F967AA8"/>
    <w:rsid w:val="4F9D25BA"/>
    <w:rsid w:val="4FF5B72D"/>
    <w:rsid w:val="506A184D"/>
    <w:rsid w:val="50CD2576"/>
    <w:rsid w:val="50E885D1"/>
    <w:rsid w:val="5164C4AD"/>
    <w:rsid w:val="5227FBA2"/>
    <w:rsid w:val="525DED61"/>
    <w:rsid w:val="53CA36A3"/>
    <w:rsid w:val="53F45801"/>
    <w:rsid w:val="5485CD59"/>
    <w:rsid w:val="548CA0CD"/>
    <w:rsid w:val="55C66160"/>
    <w:rsid w:val="55EA946D"/>
    <w:rsid w:val="55F4C18F"/>
    <w:rsid w:val="563C852B"/>
    <w:rsid w:val="56B6AF48"/>
    <w:rsid w:val="573E4D90"/>
    <w:rsid w:val="574335A6"/>
    <w:rsid w:val="579BE4FD"/>
    <w:rsid w:val="57C1EDDA"/>
    <w:rsid w:val="58406AFC"/>
    <w:rsid w:val="58C2C0FD"/>
    <w:rsid w:val="592677E0"/>
    <w:rsid w:val="59564F2C"/>
    <w:rsid w:val="59700636"/>
    <w:rsid w:val="59C466E8"/>
    <w:rsid w:val="5A2FDD6D"/>
    <w:rsid w:val="5A592CEE"/>
    <w:rsid w:val="5A7991E5"/>
    <w:rsid w:val="5A7E8B9B"/>
    <w:rsid w:val="5B01D07E"/>
    <w:rsid w:val="5B6FFE0E"/>
    <w:rsid w:val="5B7E43D4"/>
    <w:rsid w:val="5D5A8D4A"/>
    <w:rsid w:val="5DBC9908"/>
    <w:rsid w:val="5E23F100"/>
    <w:rsid w:val="5E24E092"/>
    <w:rsid w:val="5E2E6BED"/>
    <w:rsid w:val="5E6CFC66"/>
    <w:rsid w:val="5ED42D29"/>
    <w:rsid w:val="5F6C4CAE"/>
    <w:rsid w:val="5F9996E0"/>
    <w:rsid w:val="5FDC6EE1"/>
    <w:rsid w:val="60049B45"/>
    <w:rsid w:val="60A152EC"/>
    <w:rsid w:val="633B73D8"/>
    <w:rsid w:val="637E95C2"/>
    <w:rsid w:val="638CC4CB"/>
    <w:rsid w:val="642A8D3B"/>
    <w:rsid w:val="64341D28"/>
    <w:rsid w:val="64818543"/>
    <w:rsid w:val="649E4E72"/>
    <w:rsid w:val="64FE3EBE"/>
    <w:rsid w:val="65414A33"/>
    <w:rsid w:val="65449346"/>
    <w:rsid w:val="6591CA0E"/>
    <w:rsid w:val="65BF2711"/>
    <w:rsid w:val="662D73C4"/>
    <w:rsid w:val="66CFF411"/>
    <w:rsid w:val="66FB45B7"/>
    <w:rsid w:val="671F9801"/>
    <w:rsid w:val="673EFC9B"/>
    <w:rsid w:val="6773DB09"/>
    <w:rsid w:val="67993636"/>
    <w:rsid w:val="68595E6B"/>
    <w:rsid w:val="68B0C823"/>
    <w:rsid w:val="6900F844"/>
    <w:rsid w:val="692C8EED"/>
    <w:rsid w:val="69D3E588"/>
    <w:rsid w:val="6A7294F6"/>
    <w:rsid w:val="6A970748"/>
    <w:rsid w:val="6AC14BDB"/>
    <w:rsid w:val="6AC2DDD4"/>
    <w:rsid w:val="6B76594F"/>
    <w:rsid w:val="6BABE645"/>
    <w:rsid w:val="6BB2E6F6"/>
    <w:rsid w:val="6BFC579D"/>
    <w:rsid w:val="6C149066"/>
    <w:rsid w:val="6C5C88D9"/>
    <w:rsid w:val="6D00342D"/>
    <w:rsid w:val="6D0591FD"/>
    <w:rsid w:val="6D878248"/>
    <w:rsid w:val="6EAE22BA"/>
    <w:rsid w:val="6EB1128A"/>
    <w:rsid w:val="6FA2A54D"/>
    <w:rsid w:val="706B9107"/>
    <w:rsid w:val="7086A4A9"/>
    <w:rsid w:val="713AE5C8"/>
    <w:rsid w:val="7183211D"/>
    <w:rsid w:val="722EEAC0"/>
    <w:rsid w:val="7273945D"/>
    <w:rsid w:val="7284510E"/>
    <w:rsid w:val="72AF6ED6"/>
    <w:rsid w:val="73978417"/>
    <w:rsid w:val="73F5A8FE"/>
    <w:rsid w:val="7408FF2C"/>
    <w:rsid w:val="740CC82F"/>
    <w:rsid w:val="74160744"/>
    <w:rsid w:val="74376C68"/>
    <w:rsid w:val="74767F55"/>
    <w:rsid w:val="74FB3A2B"/>
    <w:rsid w:val="750B4612"/>
    <w:rsid w:val="75407C42"/>
    <w:rsid w:val="757A4626"/>
    <w:rsid w:val="75AB351F"/>
    <w:rsid w:val="7608F9E7"/>
    <w:rsid w:val="768AA697"/>
    <w:rsid w:val="772B8B45"/>
    <w:rsid w:val="77F20E8F"/>
    <w:rsid w:val="784631EC"/>
    <w:rsid w:val="786C6814"/>
    <w:rsid w:val="78A2B833"/>
    <w:rsid w:val="78CB17BF"/>
    <w:rsid w:val="790580DD"/>
    <w:rsid w:val="7980DF34"/>
    <w:rsid w:val="79A2DCBC"/>
    <w:rsid w:val="79C2B25F"/>
    <w:rsid w:val="7B5AC3AB"/>
    <w:rsid w:val="7B8C974E"/>
    <w:rsid w:val="7BD474F8"/>
    <w:rsid w:val="7C1FA2C6"/>
    <w:rsid w:val="7CD53C03"/>
    <w:rsid w:val="7D5C510E"/>
    <w:rsid w:val="7DA0C944"/>
    <w:rsid w:val="7DF10BE3"/>
    <w:rsid w:val="7E896AA0"/>
    <w:rsid w:val="7ED1D47E"/>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14:docId w14:val="4971FAD4"/>
  <w15:docId w15:val="{BA0758D3-9F37-43EE-8E59-1C92A90055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D18F8"/>
    <w:rPr>
      <w:rFonts w:ascii="Arial" w:hAnsi="Arial"/>
    </w:rPr>
  </w:style>
  <w:style w:type="paragraph" w:styleId="Heading1">
    <w:name w:val="heading 1"/>
    <w:basedOn w:val="Normal"/>
    <w:next w:val="Normal"/>
    <w:link w:val="Heading1Char"/>
    <w:uiPriority w:val="9"/>
    <w:qFormat/>
    <w:rsid w:val="00C867E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aliases w:val="H2-Chap. Head"/>
    <w:basedOn w:val="Normal"/>
    <w:next w:val="L1-FlLSp12"/>
    <w:link w:val="Heading2Char"/>
    <w:qFormat/>
    <w:rsid w:val="00130056"/>
    <w:pPr>
      <w:keepNext/>
      <w:pBdr>
        <w:bottom w:val="single" w:sz="24" w:space="1" w:color="819BBD"/>
      </w:pBdr>
      <w:spacing w:after="480"/>
      <w:ind w:left="1152" w:hanging="1152"/>
      <w:outlineLvl w:val="1"/>
    </w:pPr>
    <w:rPr>
      <w:rFonts w:ascii="Franklin Gothic Medium" w:hAnsi="Franklin Gothic Medium"/>
      <w:b/>
      <w:color w:val="00467F"/>
      <w:sz w:val="40"/>
    </w:rPr>
  </w:style>
  <w:style w:type="paragraph" w:styleId="Heading3">
    <w:name w:val="heading 3"/>
    <w:basedOn w:val="Normal"/>
    <w:next w:val="Normal"/>
    <w:link w:val="Heading3Char"/>
    <w:uiPriority w:val="9"/>
    <w:unhideWhenUsed/>
    <w:qFormat/>
    <w:rsid w:val="006174C2"/>
    <w:pPr>
      <w:keepNext/>
      <w:keepLines/>
      <w:spacing w:before="40" w:line="259" w:lineRule="auto"/>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146F68"/>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Pr>
      <w:color w:val="0000FF"/>
      <w:u w:val="single"/>
    </w:rPr>
  </w:style>
  <w:style w:type="paragraph" w:styleId="FootnoteText">
    <w:name w:val="footnote text"/>
    <w:aliases w:val="F1"/>
    <w:basedOn w:val="Normal"/>
    <w:link w:val="FootnoteTextChar"/>
    <w:uiPriority w:val="99"/>
    <w:rPr>
      <w:rFonts w:ascii="Times New Roman" w:hAnsi="Times New Roman"/>
    </w:rPr>
  </w:style>
  <w:style w:type="paragraph" w:customStyle="1" w:styleId="SL-FlLftSgl">
    <w:name w:val="SL-Fl Lft Sgl"/>
    <w:link w:val="SL-FlLftSglChar"/>
    <w:pPr>
      <w:spacing w:line="240" w:lineRule="atLeast"/>
      <w:jc w:val="both"/>
    </w:pPr>
    <w:rPr>
      <w:sz w:val="22"/>
    </w:rPr>
  </w:style>
  <w:style w:type="paragraph" w:customStyle="1" w:styleId="SP-SglSpPara">
    <w:name w:val="SP-Sgl Sp Para"/>
    <w:pPr>
      <w:tabs>
        <w:tab w:val="left" w:pos="576"/>
      </w:tabs>
      <w:spacing w:line="240" w:lineRule="atLeast"/>
      <w:ind w:firstLine="576"/>
      <w:jc w:val="both"/>
    </w:pPr>
    <w:rPr>
      <w:sz w:val="22"/>
    </w:rPr>
  </w:style>
  <w:style w:type="paragraph" w:customStyle="1" w:styleId="N1-1stBullet">
    <w:name w:val="N1-1st Bullet"/>
    <w:basedOn w:val="Normal"/>
    <w:pPr>
      <w:tabs>
        <w:tab w:val="left" w:pos="1152"/>
      </w:tabs>
      <w:spacing w:after="240" w:line="240" w:lineRule="atLeast"/>
      <w:ind w:left="1152" w:hanging="576"/>
      <w:jc w:val="both"/>
    </w:pPr>
    <w:rPr>
      <w:rFonts w:ascii="Times New Roman" w:hAnsi="Times New Roman"/>
      <w:sz w:val="22"/>
    </w:rPr>
  </w:style>
  <w:style w:type="character" w:styleId="FootnoteReference">
    <w:name w:val="footnote reference"/>
    <w:uiPriority w:val="99"/>
    <w:semiHidden/>
    <w:rPr>
      <w:vertAlign w:val="superscript"/>
    </w:rPr>
  </w:style>
  <w:style w:type="table" w:styleId="TableGrid">
    <w:name w:val="Table Grid"/>
    <w:basedOn w:val="TableNormal"/>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BalloonText">
    <w:name w:val="Balloon Text"/>
    <w:basedOn w:val="Normal"/>
    <w:semiHidden/>
    <w:rPr>
      <w:rFonts w:ascii="Tahoma" w:hAnsi="Tahoma" w:cs="Tahoma"/>
      <w:sz w:val="16"/>
      <w:szCs w:val="16"/>
    </w:rPr>
  </w:style>
  <w:style w:type="paragraph" w:customStyle="1" w:styleId="N0-FlLftBullet">
    <w:name w:val="N0-Fl Lft Bullet"/>
    <w:basedOn w:val="Normal"/>
    <w:pPr>
      <w:tabs>
        <w:tab w:val="left" w:pos="576"/>
      </w:tabs>
      <w:spacing w:after="240" w:line="240" w:lineRule="atLeast"/>
      <w:ind w:left="576" w:hanging="576"/>
      <w:jc w:val="both"/>
    </w:pPr>
    <w:rPr>
      <w:rFonts w:ascii="Times New Roman" w:hAnsi="Times New Roman"/>
      <w:sz w:val="22"/>
    </w:rPr>
  </w:style>
  <w:style w:type="paragraph" w:styleId="Header">
    <w:name w:val="header"/>
    <w:basedOn w:val="Normal"/>
    <w:link w:val="HeaderChar"/>
    <w:uiPriority w:val="99"/>
    <w:pPr>
      <w:tabs>
        <w:tab w:val="center" w:pos="4320"/>
        <w:tab w:val="right" w:pos="8640"/>
      </w:tabs>
    </w:pPr>
  </w:style>
  <w:style w:type="character" w:styleId="CommentReference">
    <w:name w:val="annotation reference"/>
    <w:uiPriority w:val="99"/>
    <w:semiHidden/>
    <w:rPr>
      <w:sz w:val="16"/>
      <w:szCs w:val="16"/>
    </w:rPr>
  </w:style>
  <w:style w:type="paragraph" w:styleId="CommentText">
    <w:name w:val="annotation text"/>
    <w:basedOn w:val="Normal"/>
    <w:link w:val="CommentTextChar"/>
    <w:uiPriority w:val="99"/>
  </w:style>
  <w:style w:type="paragraph" w:styleId="CommentSubject">
    <w:name w:val="annotation subject"/>
    <w:basedOn w:val="CommentText"/>
    <w:next w:val="CommentText"/>
    <w:semiHidden/>
    <w:rPr>
      <w:b/>
      <w:bCs/>
    </w:rPr>
  </w:style>
  <w:style w:type="paragraph" w:styleId="ListParagraph">
    <w:name w:val="List Paragraph"/>
    <w:basedOn w:val="Normal"/>
    <w:uiPriority w:val="1"/>
    <w:qFormat/>
    <w:rsid w:val="001B77E4"/>
    <w:pPr>
      <w:ind w:left="720"/>
    </w:pPr>
  </w:style>
  <w:style w:type="paragraph" w:styleId="NoSpacing">
    <w:name w:val="No Spacing"/>
    <w:basedOn w:val="Normal"/>
    <w:uiPriority w:val="1"/>
    <w:qFormat/>
    <w:rsid w:val="001A6AFE"/>
    <w:rPr>
      <w:rFonts w:ascii="Calibri" w:eastAsia="Calibri" w:hAnsi="Calibri"/>
      <w:sz w:val="22"/>
      <w:szCs w:val="22"/>
    </w:rPr>
  </w:style>
  <w:style w:type="character" w:customStyle="1" w:styleId="FooterChar">
    <w:name w:val="Footer Char"/>
    <w:basedOn w:val="DefaultParagraphFont"/>
    <w:link w:val="Footer"/>
    <w:uiPriority w:val="99"/>
    <w:rsid w:val="00C42027"/>
    <w:rPr>
      <w:rFonts w:ascii="Arial" w:hAnsi="Arial"/>
    </w:rPr>
  </w:style>
  <w:style w:type="character" w:customStyle="1" w:styleId="Heading2Char">
    <w:name w:val="Heading 2 Char"/>
    <w:aliases w:val="H2-Chap. Head Char"/>
    <w:basedOn w:val="DefaultParagraphFont"/>
    <w:link w:val="Heading2"/>
    <w:rsid w:val="00130056"/>
    <w:rPr>
      <w:rFonts w:ascii="Franklin Gothic Medium" w:hAnsi="Franklin Gothic Medium"/>
      <w:b/>
      <w:color w:val="00467F"/>
      <w:sz w:val="40"/>
    </w:rPr>
  </w:style>
  <w:style w:type="paragraph" w:customStyle="1" w:styleId="C2-CtrSglSp">
    <w:name w:val="C2-Ctr Sgl Sp"/>
    <w:basedOn w:val="Normal"/>
    <w:rsid w:val="00130056"/>
    <w:pPr>
      <w:keepLines/>
      <w:spacing w:after="360"/>
      <w:jc w:val="center"/>
    </w:pPr>
    <w:rPr>
      <w:rFonts w:ascii="Garamond" w:hAnsi="Garamond"/>
      <w:sz w:val="24"/>
    </w:rPr>
  </w:style>
  <w:style w:type="character" w:customStyle="1" w:styleId="FootnoteTextChar">
    <w:name w:val="Footnote Text Char"/>
    <w:aliases w:val="F1 Char"/>
    <w:basedOn w:val="DefaultParagraphFont"/>
    <w:link w:val="FootnoteText"/>
    <w:uiPriority w:val="99"/>
    <w:rsid w:val="00130056"/>
  </w:style>
  <w:style w:type="paragraph" w:customStyle="1" w:styleId="L1-FlLSp12">
    <w:name w:val="L1-FlL Sp&amp;1/2"/>
    <w:basedOn w:val="Normal"/>
    <w:rsid w:val="00130056"/>
    <w:pPr>
      <w:tabs>
        <w:tab w:val="left" w:pos="1152"/>
      </w:tabs>
      <w:spacing w:after="240" w:line="360" w:lineRule="auto"/>
    </w:pPr>
    <w:rPr>
      <w:rFonts w:ascii="Garamond" w:hAnsi="Garamond"/>
      <w:sz w:val="24"/>
    </w:rPr>
  </w:style>
  <w:style w:type="paragraph" w:customStyle="1" w:styleId="TB-TableBullet">
    <w:name w:val="TB-Table Bullet"/>
    <w:basedOn w:val="TX-TableText"/>
    <w:qFormat/>
    <w:rsid w:val="00130056"/>
    <w:pPr>
      <w:numPr>
        <w:numId w:val="1"/>
      </w:numPr>
    </w:pPr>
  </w:style>
  <w:style w:type="paragraph" w:customStyle="1" w:styleId="TH-TableHeading">
    <w:name w:val="TH-Table Heading"/>
    <w:rsid w:val="00130056"/>
    <w:pPr>
      <w:keepNext/>
      <w:keepLines/>
      <w:jc w:val="center"/>
    </w:pPr>
    <w:rPr>
      <w:rFonts w:ascii="Franklin Gothic Medium" w:hAnsi="Franklin Gothic Medium"/>
      <w:b/>
    </w:rPr>
  </w:style>
  <w:style w:type="paragraph" w:customStyle="1" w:styleId="TX-TableText">
    <w:name w:val="TX-Table Text"/>
    <w:rsid w:val="00130056"/>
    <w:rPr>
      <w:rFonts w:ascii="Franklin Gothic Medium" w:hAnsi="Franklin Gothic Medium"/>
    </w:rPr>
  </w:style>
  <w:style w:type="paragraph" w:customStyle="1" w:styleId="L2-FlLSp12">
    <w:name w:val="L2-FlL Sp&amp;1/2"/>
    <w:basedOn w:val="L1-FlLSp12"/>
    <w:rsid w:val="00130056"/>
    <w:pPr>
      <w:keepNext/>
      <w:spacing w:after="120"/>
    </w:pPr>
  </w:style>
  <w:style w:type="table" w:customStyle="1" w:styleId="TableWestatStandardFormat">
    <w:name w:val="Table Westat Standard Format"/>
    <w:basedOn w:val="TableNormal"/>
    <w:rsid w:val="00CD4975"/>
    <w:rPr>
      <w:rFonts w:ascii="Franklin Gothic Medium" w:hAnsi="Franklin Gothic Medium"/>
    </w:rPr>
    <w:tblPr>
      <w:tblBorders>
        <w:bottom w:val="single" w:sz="4" w:space="0" w:color="auto"/>
      </w:tblBorders>
    </w:tblPr>
    <w:trPr>
      <w:cantSplit/>
    </w:trPr>
    <w:tblStylePr w:type="firstRow">
      <w:pPr>
        <w:jc w:val="center"/>
      </w:pPr>
      <w:tblPr/>
      <w:trPr>
        <w:tblHeader/>
      </w:trPr>
      <w:tcPr>
        <w:tcBorders>
          <w:top w:val="single" w:sz="4" w:space="0" w:color="auto"/>
          <w:left w:val="nil"/>
          <w:bottom w:val="single" w:sz="4" w:space="0" w:color="auto"/>
          <w:right w:val="nil"/>
          <w:insideH w:val="nil"/>
          <w:insideV w:val="nil"/>
          <w:tl2br w:val="nil"/>
          <w:tr2bl w:val="nil"/>
        </w:tcBorders>
        <w:shd w:val="clear" w:color="auto" w:fill="AFBED7"/>
      </w:tcPr>
    </w:tblStylePr>
  </w:style>
  <w:style w:type="character" w:customStyle="1" w:styleId="Heading1Char">
    <w:name w:val="Heading 1 Char"/>
    <w:basedOn w:val="DefaultParagraphFont"/>
    <w:link w:val="Heading1"/>
    <w:uiPriority w:val="9"/>
    <w:rsid w:val="00C867E1"/>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C867E1"/>
    <w:pPr>
      <w:spacing w:line="259" w:lineRule="auto"/>
      <w:outlineLvl w:val="9"/>
    </w:pPr>
  </w:style>
  <w:style w:type="paragraph" w:styleId="TOC2">
    <w:name w:val="toc 2"/>
    <w:basedOn w:val="Normal"/>
    <w:next w:val="Normal"/>
    <w:autoRedefine/>
    <w:uiPriority w:val="39"/>
    <w:unhideWhenUsed/>
    <w:rsid w:val="00402CDF"/>
    <w:pPr>
      <w:tabs>
        <w:tab w:val="right" w:leader="dot" w:pos="10502"/>
      </w:tabs>
      <w:spacing w:after="100"/>
      <w:ind w:left="200"/>
    </w:pPr>
    <w:rPr>
      <w:noProof/>
    </w:rPr>
  </w:style>
  <w:style w:type="paragraph" w:styleId="TOC1">
    <w:name w:val="toc 1"/>
    <w:basedOn w:val="Normal"/>
    <w:next w:val="Normal"/>
    <w:autoRedefine/>
    <w:uiPriority w:val="39"/>
    <w:unhideWhenUsed/>
    <w:rsid w:val="00C36E72"/>
    <w:pPr>
      <w:tabs>
        <w:tab w:val="right" w:leader="dot" w:pos="9926"/>
      </w:tabs>
      <w:spacing w:after="100"/>
    </w:pPr>
  </w:style>
  <w:style w:type="character" w:customStyle="1" w:styleId="BodyTextChar">
    <w:name w:val="BodyText Char"/>
    <w:basedOn w:val="DefaultParagraphFont"/>
    <w:link w:val="BodyText"/>
    <w:locked/>
    <w:rsid w:val="0078553F"/>
    <w:rPr>
      <w:rFonts w:ascii="Calibri" w:hAnsi="Calibri" w:cs="Calibri"/>
    </w:rPr>
  </w:style>
  <w:style w:type="paragraph" w:customStyle="1" w:styleId="BodyText">
    <w:name w:val="BodyText"/>
    <w:basedOn w:val="Normal"/>
    <w:link w:val="BodyTextChar"/>
    <w:rsid w:val="0078553F"/>
    <w:pPr>
      <w:spacing w:after="200" w:line="276" w:lineRule="auto"/>
    </w:pPr>
    <w:rPr>
      <w:rFonts w:ascii="Calibri" w:hAnsi="Calibri" w:cs="Calibri"/>
    </w:rPr>
  </w:style>
  <w:style w:type="table" w:styleId="GridTable2Accent1">
    <w:name w:val="Grid Table 2 Accent 1"/>
    <w:basedOn w:val="TableNormal"/>
    <w:uiPriority w:val="47"/>
    <w:rsid w:val="00870004"/>
    <w:rPr>
      <w:rFonts w:asciiTheme="minorHAnsi" w:eastAsiaTheme="minorHAnsi" w:hAnsiTheme="minorHAnsi" w:cstheme="minorBidi"/>
      <w:sz w:val="22"/>
      <w:szCs w:val="22"/>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Heading3Char">
    <w:name w:val="Heading 3 Char"/>
    <w:basedOn w:val="DefaultParagraphFont"/>
    <w:link w:val="Heading3"/>
    <w:uiPriority w:val="9"/>
    <w:rsid w:val="006174C2"/>
    <w:rPr>
      <w:rFonts w:asciiTheme="majorHAnsi" w:eastAsiaTheme="majorEastAsia" w:hAnsiTheme="majorHAnsi" w:cstheme="majorBidi"/>
      <w:color w:val="1F4D78" w:themeColor="accent1" w:themeShade="7F"/>
      <w:sz w:val="24"/>
      <w:szCs w:val="24"/>
    </w:rPr>
  </w:style>
  <w:style w:type="table" w:styleId="PlainTable4">
    <w:name w:val="Plain Table 4"/>
    <w:basedOn w:val="TableNormal"/>
    <w:uiPriority w:val="44"/>
    <w:rsid w:val="006174C2"/>
    <w:rPr>
      <w:rFonts w:asciiTheme="minorHAnsi" w:eastAsiaTheme="minorHAnsi" w:hAnsiTheme="minorHAnsi" w:cstheme="minorBid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normaltextrun">
    <w:name w:val="normaltextrun"/>
    <w:basedOn w:val="DefaultParagraphFont"/>
    <w:rsid w:val="006174C2"/>
  </w:style>
  <w:style w:type="character" w:customStyle="1" w:styleId="eop">
    <w:name w:val="eop"/>
    <w:basedOn w:val="DefaultParagraphFont"/>
    <w:rsid w:val="006174C2"/>
  </w:style>
  <w:style w:type="paragraph" w:styleId="TOC3">
    <w:name w:val="toc 3"/>
    <w:basedOn w:val="Normal"/>
    <w:next w:val="Normal"/>
    <w:autoRedefine/>
    <w:uiPriority w:val="39"/>
    <w:unhideWhenUsed/>
    <w:rsid w:val="00716139"/>
    <w:pPr>
      <w:spacing w:after="100"/>
      <w:ind w:left="400"/>
    </w:pPr>
  </w:style>
  <w:style w:type="table" w:customStyle="1" w:styleId="GridTable2-Accent11">
    <w:name w:val="Grid Table 2 - Accent 11"/>
    <w:basedOn w:val="TableNormal"/>
    <w:next w:val="GridTable2Accent1"/>
    <w:uiPriority w:val="47"/>
    <w:rsid w:val="00BE5D4E"/>
    <w:rPr>
      <w:rFonts w:asciiTheme="minorHAnsi" w:eastAsiaTheme="minorHAnsi" w:hAnsiTheme="minorHAnsi" w:cstheme="minorBidi"/>
      <w:sz w:val="22"/>
      <w:szCs w:val="22"/>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eGrid1">
    <w:name w:val="Table Grid1"/>
    <w:basedOn w:val="TableNormal"/>
    <w:next w:val="TableGrid"/>
    <w:uiPriority w:val="39"/>
    <w:rsid w:val="00F154BF"/>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AEPtbl">
    <w:name w:val="NAEP tbl"/>
    <w:basedOn w:val="TableNormal"/>
    <w:uiPriority w:val="99"/>
    <w:rsid w:val="00F154BF"/>
    <w:tblPr>
      <w:tblStyleRowBandSize w:val="1"/>
      <w:tblInd w:w="1440" w:type="dxa"/>
      <w:tblBorders>
        <w:top w:val="single" w:sz="4" w:space="0" w:color="auto"/>
        <w:left w:val="single" w:sz="4" w:space="0" w:color="auto"/>
        <w:bottom w:val="single" w:sz="4" w:space="0" w:color="auto"/>
        <w:right w:val="single" w:sz="4" w:space="0" w:color="auto"/>
      </w:tblBorders>
    </w:tblPr>
    <w:tblStylePr w:type="band1Horz">
      <w:tblPr/>
      <w:tcPr>
        <w:shd w:val="clear" w:color="auto" w:fill="D0CECE" w:themeFill="background2" w:themeFillShade="E6"/>
      </w:tcPr>
    </w:tblStylePr>
  </w:style>
  <w:style w:type="table" w:customStyle="1" w:styleId="TableGrid2">
    <w:name w:val="Table Grid2"/>
    <w:basedOn w:val="TableNormal"/>
    <w:next w:val="TableGrid"/>
    <w:uiPriority w:val="39"/>
    <w:rsid w:val="0035294C"/>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83751"/>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538D9"/>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52FD4"/>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2430B1"/>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146F68"/>
    <w:rPr>
      <w:rFonts w:asciiTheme="majorHAnsi" w:eastAsiaTheme="majorEastAsia" w:hAnsiTheme="majorHAnsi" w:cstheme="majorBidi"/>
      <w:i/>
      <w:iCs/>
      <w:color w:val="2E74B5" w:themeColor="accent1" w:themeShade="BF"/>
    </w:rPr>
  </w:style>
  <w:style w:type="paragraph" w:customStyle="1" w:styleId="NL-1stNumberedBullet">
    <w:name w:val="NL-1st Numbered Bullet"/>
    <w:qFormat/>
    <w:rsid w:val="00146F68"/>
    <w:pPr>
      <w:numPr>
        <w:numId w:val="12"/>
      </w:numPr>
      <w:spacing w:after="240"/>
      <w:contextualSpacing/>
    </w:pPr>
    <w:rPr>
      <w:rFonts w:ascii="Garamond" w:hAnsi="Garamond"/>
      <w:sz w:val="24"/>
    </w:rPr>
  </w:style>
  <w:style w:type="table" w:customStyle="1" w:styleId="TableGrid7">
    <w:name w:val="Table Grid7"/>
    <w:basedOn w:val="TableNormal"/>
    <w:next w:val="TableGrid"/>
    <w:uiPriority w:val="59"/>
    <w:rsid w:val="008C7E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D903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2">
    <w:name w:val="Grid Table 2 - Accent 12"/>
    <w:basedOn w:val="TableNormal"/>
    <w:next w:val="GridTable2Accent1"/>
    <w:uiPriority w:val="47"/>
    <w:rsid w:val="003C31AD"/>
    <w:rPr>
      <w:rFonts w:asciiTheme="minorHAnsi" w:eastAsiaTheme="minorHAnsi" w:hAnsiTheme="minorHAnsi" w:cstheme="minorBidi"/>
      <w:sz w:val="22"/>
      <w:szCs w:val="22"/>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2-Accent13">
    <w:name w:val="Grid Table 2 - Accent 13"/>
    <w:basedOn w:val="TableNormal"/>
    <w:next w:val="GridTable2Accent1"/>
    <w:uiPriority w:val="47"/>
    <w:rsid w:val="00A1127C"/>
    <w:rPr>
      <w:rFonts w:asciiTheme="minorHAnsi" w:eastAsiaTheme="minorHAnsi" w:hAnsiTheme="minorHAnsi" w:cstheme="minorBidi"/>
      <w:sz w:val="22"/>
      <w:szCs w:val="22"/>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Q1-BestFinQ">
    <w:name w:val="Q1-Best/Fin Q"/>
    <w:rsid w:val="00E040E8"/>
    <w:pPr>
      <w:numPr>
        <w:numId w:val="16"/>
      </w:numPr>
      <w:tabs>
        <w:tab w:val="left" w:pos="1152"/>
      </w:tabs>
      <w:spacing w:before="240" w:after="240" w:line="300" w:lineRule="atLeast"/>
      <w:contextualSpacing/>
      <w:jc w:val="both"/>
    </w:pPr>
    <w:rPr>
      <w:rFonts w:ascii="Arial" w:hAnsi="Arial"/>
      <w:sz w:val="24"/>
    </w:rPr>
  </w:style>
  <w:style w:type="character" w:customStyle="1" w:styleId="SL-FlLftSglChar">
    <w:name w:val="SL-Fl Lft Sgl Char"/>
    <w:basedOn w:val="DefaultParagraphFont"/>
    <w:link w:val="SL-FlLftSgl"/>
    <w:rsid w:val="00E040E8"/>
    <w:rPr>
      <w:sz w:val="22"/>
    </w:rPr>
  </w:style>
  <w:style w:type="table" w:customStyle="1" w:styleId="TableGrid9">
    <w:name w:val="Table Grid9"/>
    <w:basedOn w:val="TableNormal"/>
    <w:next w:val="TableGrid"/>
    <w:uiPriority w:val="39"/>
    <w:rsid w:val="0086553D"/>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5245A2"/>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480F93"/>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80F9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80F93"/>
    <w:pPr>
      <w:numPr>
        <w:ilvl w:val="1"/>
      </w:numPr>
      <w:spacing w:after="160" w:line="259" w:lineRule="auto"/>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480F93"/>
    <w:rPr>
      <w:rFonts w:asciiTheme="minorHAnsi" w:eastAsiaTheme="minorEastAsia" w:hAnsiTheme="minorHAnsi" w:cstheme="minorBidi"/>
      <w:color w:val="5A5A5A" w:themeColor="text1" w:themeTint="A5"/>
      <w:spacing w:val="15"/>
      <w:sz w:val="22"/>
      <w:szCs w:val="22"/>
    </w:rPr>
  </w:style>
  <w:style w:type="character" w:styleId="SubtleReference">
    <w:name w:val="Subtle Reference"/>
    <w:basedOn w:val="DefaultParagraphFont"/>
    <w:uiPriority w:val="31"/>
    <w:qFormat/>
    <w:rsid w:val="00480F93"/>
    <w:rPr>
      <w:smallCaps/>
      <w:color w:val="5A5A5A" w:themeColor="text1" w:themeTint="A5"/>
    </w:rPr>
  </w:style>
  <w:style w:type="paragraph" w:styleId="Caption">
    <w:name w:val="caption"/>
    <w:basedOn w:val="Normal"/>
    <w:next w:val="Normal"/>
    <w:link w:val="CaptionChar"/>
    <w:uiPriority w:val="35"/>
    <w:unhideWhenUsed/>
    <w:qFormat/>
    <w:rsid w:val="00480F93"/>
    <w:pPr>
      <w:spacing w:after="200"/>
    </w:pPr>
    <w:rPr>
      <w:rFonts w:asciiTheme="minorHAnsi" w:eastAsiaTheme="minorHAnsi" w:hAnsiTheme="minorHAnsi" w:cstheme="minorBidi"/>
      <w:i/>
      <w:iCs/>
      <w:color w:val="44546A" w:themeColor="text2"/>
      <w:sz w:val="18"/>
      <w:szCs w:val="18"/>
    </w:rPr>
  </w:style>
  <w:style w:type="character" w:customStyle="1" w:styleId="CaptionChar">
    <w:name w:val="Caption Char"/>
    <w:basedOn w:val="DefaultParagraphFont"/>
    <w:link w:val="Caption"/>
    <w:uiPriority w:val="35"/>
    <w:rsid w:val="00480F93"/>
    <w:rPr>
      <w:rFonts w:asciiTheme="minorHAnsi" w:eastAsiaTheme="minorHAnsi" w:hAnsiTheme="minorHAnsi" w:cstheme="minorBidi"/>
      <w:i/>
      <w:iCs/>
      <w:color w:val="44546A" w:themeColor="text2"/>
      <w:sz w:val="18"/>
      <w:szCs w:val="18"/>
    </w:rPr>
  </w:style>
  <w:style w:type="paragraph" w:styleId="TOC4">
    <w:name w:val="toc 4"/>
    <w:basedOn w:val="Normal"/>
    <w:next w:val="Normal"/>
    <w:autoRedefine/>
    <w:uiPriority w:val="39"/>
    <w:unhideWhenUsed/>
    <w:rsid w:val="0074704A"/>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74704A"/>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74704A"/>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74704A"/>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74704A"/>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74704A"/>
    <w:pPr>
      <w:spacing w:after="100" w:line="259" w:lineRule="auto"/>
      <w:ind w:left="1760"/>
    </w:pPr>
    <w:rPr>
      <w:rFonts w:asciiTheme="minorHAnsi" w:eastAsiaTheme="minorEastAsia" w:hAnsiTheme="minorHAnsi" w:cstheme="minorBidi"/>
      <w:sz w:val="22"/>
      <w:szCs w:val="22"/>
    </w:rPr>
  </w:style>
  <w:style w:type="character" w:styleId="UnresolvedMention">
    <w:name w:val="Unresolved Mention"/>
    <w:basedOn w:val="DefaultParagraphFont"/>
    <w:uiPriority w:val="99"/>
    <w:unhideWhenUsed/>
    <w:rsid w:val="0074704A"/>
    <w:rPr>
      <w:color w:val="605E5C"/>
      <w:shd w:val="clear" w:color="auto" w:fill="E1DFDD"/>
    </w:rPr>
  </w:style>
  <w:style w:type="paragraph" w:styleId="BodyText0">
    <w:name w:val="Body Text"/>
    <w:basedOn w:val="Normal"/>
    <w:link w:val="BodyTextChar0"/>
    <w:uiPriority w:val="1"/>
    <w:qFormat/>
    <w:rsid w:val="00DB4FE6"/>
    <w:pPr>
      <w:widowControl w:val="0"/>
      <w:autoSpaceDE w:val="0"/>
      <w:autoSpaceDN w:val="0"/>
    </w:pPr>
    <w:rPr>
      <w:rFonts w:ascii="Times New Roman" w:hAnsi="Times New Roman"/>
      <w:sz w:val="16"/>
      <w:szCs w:val="16"/>
      <w:lang w:bidi="en-US"/>
    </w:rPr>
  </w:style>
  <w:style w:type="character" w:customStyle="1" w:styleId="BodyTextChar0">
    <w:name w:val="Body Text Char"/>
    <w:basedOn w:val="DefaultParagraphFont"/>
    <w:link w:val="BodyText0"/>
    <w:uiPriority w:val="1"/>
    <w:rsid w:val="00DB4FE6"/>
    <w:rPr>
      <w:sz w:val="16"/>
      <w:szCs w:val="16"/>
      <w:lang w:bidi="en-US"/>
    </w:rPr>
  </w:style>
  <w:style w:type="character" w:customStyle="1" w:styleId="HeaderChar">
    <w:name w:val="Header Char"/>
    <w:basedOn w:val="DefaultParagraphFont"/>
    <w:link w:val="Header"/>
    <w:uiPriority w:val="99"/>
    <w:rsid w:val="0059042E"/>
    <w:rPr>
      <w:rFonts w:ascii="Arial" w:hAnsi="Arial"/>
    </w:rPr>
  </w:style>
  <w:style w:type="paragraph" w:customStyle="1" w:styleId="NAEPresponsecategories">
    <w:name w:val="NAEP response categories"/>
    <w:basedOn w:val="N1-1stBullet"/>
    <w:link w:val="NAEPresponsecategoriesChar"/>
    <w:qFormat/>
    <w:rsid w:val="00C52B67"/>
    <w:pPr>
      <w:keepLines/>
      <w:numPr>
        <w:numId w:val="35"/>
      </w:numPr>
      <w:tabs>
        <w:tab w:val="num" w:pos="1152"/>
        <w:tab w:val="clear" w:pos="1656"/>
      </w:tabs>
      <w:spacing w:line="240" w:lineRule="auto"/>
      <w:ind w:left="1152" w:firstLine="18"/>
      <w:contextualSpacing/>
      <w:jc w:val="left"/>
    </w:pPr>
    <w:rPr>
      <w:rFonts w:ascii="Garamond" w:hAnsi="Garamond"/>
      <w:sz w:val="24"/>
      <w:lang w:val="en"/>
    </w:rPr>
  </w:style>
  <w:style w:type="character" w:customStyle="1" w:styleId="NAEPresponsecategoriesChar">
    <w:name w:val="NAEP response categories Char"/>
    <w:basedOn w:val="DefaultParagraphFont"/>
    <w:link w:val="NAEPresponsecategories"/>
    <w:rsid w:val="00C52B67"/>
    <w:rPr>
      <w:rFonts w:ascii="Garamond" w:hAnsi="Garamond"/>
      <w:sz w:val="24"/>
      <w:lang w:val="en"/>
    </w:rPr>
  </w:style>
  <w:style w:type="paragraph" w:customStyle="1" w:styleId="NAEPcheckallthatapplycategories">
    <w:name w:val="NAEP check all that apply categories"/>
    <w:basedOn w:val="NAEPresponsecategories"/>
    <w:qFormat/>
    <w:rsid w:val="00C52B67"/>
    <w:pPr>
      <w:numPr>
        <w:numId w:val="36"/>
      </w:numPr>
      <w:tabs>
        <w:tab w:val="num" w:pos="360"/>
      </w:tabs>
      <w:ind w:left="1440" w:hanging="270"/>
    </w:pPr>
  </w:style>
  <w:style w:type="table" w:customStyle="1" w:styleId="TableGrid11">
    <w:name w:val="Table Grid11"/>
    <w:basedOn w:val="TableNormal"/>
    <w:next w:val="TableGrid"/>
    <w:uiPriority w:val="59"/>
    <w:rsid w:val="00D271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EC7E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6252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0915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unhideWhenUsed/>
    <w:rsid w:val="0021127E"/>
    <w:rPr>
      <w:color w:val="2B579A"/>
      <w:shd w:val="clear" w:color="auto" w:fill="E1DFDD"/>
    </w:rPr>
  </w:style>
  <w:style w:type="paragraph" w:customStyle="1" w:styleId="paragraph">
    <w:name w:val="paragraph"/>
    <w:basedOn w:val="Normal"/>
    <w:rsid w:val="00696C64"/>
    <w:pPr>
      <w:spacing w:before="100" w:beforeAutospacing="1" w:after="100" w:afterAutospacing="1"/>
    </w:pPr>
    <w:rPr>
      <w:rFonts w:ascii="Times New Roman" w:hAnsi="Times New Roman"/>
      <w:sz w:val="24"/>
      <w:szCs w:val="24"/>
    </w:rPr>
  </w:style>
  <w:style w:type="character" w:customStyle="1" w:styleId="CommentTextChar">
    <w:name w:val="Comment Text Char"/>
    <w:basedOn w:val="DefaultParagraphFont"/>
    <w:link w:val="CommentText"/>
    <w:uiPriority w:val="99"/>
    <w:rsid w:val="00696C64"/>
    <w:rPr>
      <w:rFonts w:ascii="Arial" w:hAnsi="Arial"/>
    </w:rPr>
  </w:style>
  <w:style w:type="table" w:customStyle="1" w:styleId="TableGrid15">
    <w:name w:val="Table Grid15"/>
    <w:basedOn w:val="TableNormal"/>
    <w:next w:val="TableGrid"/>
    <w:uiPriority w:val="39"/>
    <w:rsid w:val="002C6D8A"/>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mc:Ignorable="w14 w15 w16se w16cid w16 w16cex w16sdtdh">
  <w:optimizeForBrowser/>
</w:webSettings>
</file>

<file path=word/_rels/document.xml.rels><?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footer" Target="footer1.xml" /><Relationship Id="rId100" Type="http://schemas.openxmlformats.org/officeDocument/2006/relationships/image" Target="media/image90.png" /><Relationship Id="rId101" Type="http://schemas.openxmlformats.org/officeDocument/2006/relationships/image" Target="media/image91.png" /><Relationship Id="rId102" Type="http://schemas.openxmlformats.org/officeDocument/2006/relationships/image" Target="media/image92.png" /><Relationship Id="rId103" Type="http://schemas.openxmlformats.org/officeDocument/2006/relationships/image" Target="media/image93.png" /><Relationship Id="rId104" Type="http://schemas.openxmlformats.org/officeDocument/2006/relationships/image" Target="media/image94.png" /><Relationship Id="rId105" Type="http://schemas.openxmlformats.org/officeDocument/2006/relationships/image" Target="media/image95.png" /><Relationship Id="rId106" Type="http://schemas.openxmlformats.org/officeDocument/2006/relationships/image" Target="media/image96.png" /><Relationship Id="rId107" Type="http://schemas.openxmlformats.org/officeDocument/2006/relationships/image" Target="media/image97.png" /><Relationship Id="rId108" Type="http://schemas.openxmlformats.org/officeDocument/2006/relationships/image" Target="media/image98.png" /><Relationship Id="rId109" Type="http://schemas.openxmlformats.org/officeDocument/2006/relationships/image" Target="media/image99.png" /><Relationship Id="rId11" Type="http://schemas.openxmlformats.org/officeDocument/2006/relationships/image" Target="media/image2.png" /><Relationship Id="rId110" Type="http://schemas.openxmlformats.org/officeDocument/2006/relationships/image" Target="media/image100.png" /><Relationship Id="rId111" Type="http://schemas.openxmlformats.org/officeDocument/2006/relationships/image" Target="media/image101.png" /><Relationship Id="rId112" Type="http://schemas.openxmlformats.org/officeDocument/2006/relationships/image" Target="media/image102.png" /><Relationship Id="rId113" Type="http://schemas.openxmlformats.org/officeDocument/2006/relationships/image" Target="media/image103.png" /><Relationship Id="rId114" Type="http://schemas.openxmlformats.org/officeDocument/2006/relationships/image" Target="media/image104.png" /><Relationship Id="rId115" Type="http://schemas.openxmlformats.org/officeDocument/2006/relationships/image" Target="media/image105.png" /><Relationship Id="rId116" Type="http://schemas.openxmlformats.org/officeDocument/2006/relationships/image" Target="media/image106.png" /><Relationship Id="rId117" Type="http://schemas.openxmlformats.org/officeDocument/2006/relationships/image" Target="media/image107.png" /><Relationship Id="rId118" Type="http://schemas.openxmlformats.org/officeDocument/2006/relationships/image" Target="media/image108.png" /><Relationship Id="rId119" Type="http://schemas.openxmlformats.org/officeDocument/2006/relationships/image" Target="media/image109.png" /><Relationship Id="rId12" Type="http://schemas.openxmlformats.org/officeDocument/2006/relationships/image" Target="media/image3.png" /><Relationship Id="rId120" Type="http://schemas.openxmlformats.org/officeDocument/2006/relationships/image" Target="media/image110.png" /><Relationship Id="rId121" Type="http://schemas.openxmlformats.org/officeDocument/2006/relationships/image" Target="media/image111.png" /><Relationship Id="rId122" Type="http://schemas.openxmlformats.org/officeDocument/2006/relationships/image" Target="media/image112.png" /><Relationship Id="rId123" Type="http://schemas.openxmlformats.org/officeDocument/2006/relationships/image" Target="media/image113.png" /><Relationship Id="rId124" Type="http://schemas.openxmlformats.org/officeDocument/2006/relationships/image" Target="media/image114.png" /><Relationship Id="rId125" Type="http://schemas.openxmlformats.org/officeDocument/2006/relationships/image" Target="media/image115.png" /><Relationship Id="rId126" Type="http://schemas.openxmlformats.org/officeDocument/2006/relationships/image" Target="media/image116.png" /><Relationship Id="rId127" Type="http://schemas.openxmlformats.org/officeDocument/2006/relationships/image" Target="media/image117.png" /><Relationship Id="rId128" Type="http://schemas.openxmlformats.org/officeDocument/2006/relationships/image" Target="media/image118.png" /><Relationship Id="rId129" Type="http://schemas.openxmlformats.org/officeDocument/2006/relationships/image" Target="media/image119.png" /><Relationship Id="rId13" Type="http://schemas.openxmlformats.org/officeDocument/2006/relationships/image" Target="media/image4.png" /><Relationship Id="rId130" Type="http://schemas.openxmlformats.org/officeDocument/2006/relationships/image" Target="media/image120.png" /><Relationship Id="rId131" Type="http://schemas.openxmlformats.org/officeDocument/2006/relationships/hyperlink" Target="https://nces.ed.gov/nationsreportcard/hsts/" TargetMode="External" /><Relationship Id="rId132" Type="http://schemas.openxmlformats.org/officeDocument/2006/relationships/image" Target="media/image121.png" /><Relationship Id="rId133" Type="http://schemas.openxmlformats.org/officeDocument/2006/relationships/image" Target="media/image122.png" /><Relationship Id="rId134" Type="http://schemas.openxmlformats.org/officeDocument/2006/relationships/image" Target="media/image123.png" /><Relationship Id="rId135" Type="http://schemas.openxmlformats.org/officeDocument/2006/relationships/image" Target="media/image124.png" /><Relationship Id="rId136" Type="http://schemas.openxmlformats.org/officeDocument/2006/relationships/image" Target="media/image125.png" /><Relationship Id="rId137" Type="http://schemas.openxmlformats.org/officeDocument/2006/relationships/image" Target="media/image126.png" /><Relationship Id="rId138" Type="http://schemas.openxmlformats.org/officeDocument/2006/relationships/image" Target="media/image127.png" /><Relationship Id="rId139" Type="http://schemas.openxmlformats.org/officeDocument/2006/relationships/image" Target="media/image128.png" /><Relationship Id="rId14" Type="http://schemas.openxmlformats.org/officeDocument/2006/relationships/image" Target="media/image5.png" /><Relationship Id="rId140" Type="http://schemas.openxmlformats.org/officeDocument/2006/relationships/image" Target="media/image129.png" /><Relationship Id="rId141" Type="http://schemas.openxmlformats.org/officeDocument/2006/relationships/image" Target="media/image130.png" /><Relationship Id="rId142" Type="http://schemas.openxmlformats.org/officeDocument/2006/relationships/image" Target="media/image131.png" /><Relationship Id="rId143" Type="http://schemas.openxmlformats.org/officeDocument/2006/relationships/image" Target="media/image132.png" /><Relationship Id="rId144" Type="http://schemas.openxmlformats.org/officeDocument/2006/relationships/image" Target="media/image133.png" /><Relationship Id="rId145" Type="http://schemas.openxmlformats.org/officeDocument/2006/relationships/image" Target="media/image134.png" /><Relationship Id="rId146" Type="http://schemas.openxmlformats.org/officeDocument/2006/relationships/image" Target="media/image135.png" /><Relationship Id="rId147" Type="http://schemas.openxmlformats.org/officeDocument/2006/relationships/image" Target="media/image136.png" /><Relationship Id="rId148" Type="http://schemas.openxmlformats.org/officeDocument/2006/relationships/image" Target="media/image137.png" /><Relationship Id="rId149" Type="http://schemas.openxmlformats.org/officeDocument/2006/relationships/image" Target="media/image138.png" /><Relationship Id="rId15" Type="http://schemas.openxmlformats.org/officeDocument/2006/relationships/image" Target="media/image6.png" /><Relationship Id="rId150" Type="http://schemas.openxmlformats.org/officeDocument/2006/relationships/image" Target="media/image139.png" /><Relationship Id="rId151" Type="http://schemas.openxmlformats.org/officeDocument/2006/relationships/image" Target="media/image140.png" /><Relationship Id="rId152" Type="http://schemas.openxmlformats.org/officeDocument/2006/relationships/image" Target="media/image141.png" /><Relationship Id="rId153" Type="http://schemas.openxmlformats.org/officeDocument/2006/relationships/image" Target="media/image142.png" /><Relationship Id="rId154" Type="http://schemas.openxmlformats.org/officeDocument/2006/relationships/image" Target="media/image143.png" /><Relationship Id="rId155" Type="http://schemas.openxmlformats.org/officeDocument/2006/relationships/image" Target="media/image144.png" /><Relationship Id="rId156" Type="http://schemas.openxmlformats.org/officeDocument/2006/relationships/image" Target="media/image145.png" /><Relationship Id="rId157" Type="http://schemas.openxmlformats.org/officeDocument/2006/relationships/image" Target="media/image146.png" /><Relationship Id="rId158" Type="http://schemas.openxmlformats.org/officeDocument/2006/relationships/image" Target="media/image147.png" /><Relationship Id="rId159" Type="http://schemas.openxmlformats.org/officeDocument/2006/relationships/image" Target="media/image148.png" /><Relationship Id="rId16" Type="http://schemas.openxmlformats.org/officeDocument/2006/relationships/image" Target="media/image7.png" /><Relationship Id="rId160" Type="http://schemas.openxmlformats.org/officeDocument/2006/relationships/image" Target="media/image149.png" /><Relationship Id="rId161" Type="http://schemas.openxmlformats.org/officeDocument/2006/relationships/image" Target="media/image150.png" /><Relationship Id="rId162" Type="http://schemas.openxmlformats.org/officeDocument/2006/relationships/image" Target="media/image151.png" /><Relationship Id="rId163" Type="http://schemas.openxmlformats.org/officeDocument/2006/relationships/image" Target="media/image152.png" /><Relationship Id="rId164" Type="http://schemas.openxmlformats.org/officeDocument/2006/relationships/image" Target="media/image153.png" /><Relationship Id="rId165" Type="http://schemas.openxmlformats.org/officeDocument/2006/relationships/image" Target="media/image154.png" /><Relationship Id="rId166" Type="http://schemas.openxmlformats.org/officeDocument/2006/relationships/image" Target="media/image155.png" /><Relationship Id="rId167" Type="http://schemas.openxmlformats.org/officeDocument/2006/relationships/image" Target="media/image156.jpeg" /><Relationship Id="rId168" Type="http://schemas.openxmlformats.org/officeDocument/2006/relationships/image" Target="media/image157.png" /><Relationship Id="rId169" Type="http://schemas.openxmlformats.org/officeDocument/2006/relationships/hyperlink" Target="https://testing.mynaep.com/Registration/NAEPQEmailVerification.aspx?qid=F8FA0D7A-C9E5-49A0-9384-F00F7CA1379F" TargetMode="External" /><Relationship Id="rId17" Type="http://schemas.openxmlformats.org/officeDocument/2006/relationships/image" Target="media/image8.png" /><Relationship Id="rId170" Type="http://schemas.openxmlformats.org/officeDocument/2006/relationships/hyperlink" Target="https://nces.ed.gov/nationsreportcard/experience/survey_questionnaires.aspx" TargetMode="External" /><Relationship Id="rId171" Type="http://schemas.openxmlformats.org/officeDocument/2006/relationships/hyperlink" Target="https://ams-qa.wesdemo.com/Registration/NAEPQEmailVerification.aspx?qid=F8FA0D7A-C9E5-49A0-9384-F00F7CA1379F" TargetMode="External" /><Relationship Id="rId172" Type="http://schemas.openxmlformats.org/officeDocument/2006/relationships/footer" Target="footer2.xml" /><Relationship Id="rId173" Type="http://schemas.openxmlformats.org/officeDocument/2006/relationships/footer" Target="footer3.xml" /><Relationship Id="rId174" Type="http://schemas.openxmlformats.org/officeDocument/2006/relationships/theme" Target="theme/theme1.xml" /><Relationship Id="rId175" Type="http://schemas.openxmlformats.org/officeDocument/2006/relationships/numbering" Target="numbering.xml" /><Relationship Id="rId176" Type="http://schemas.openxmlformats.org/officeDocument/2006/relationships/styles" Target="styles.xml" /><Relationship Id="rId177" Type="http://schemas.microsoft.com/office/2011/relationships/people" Target="people.xml" /><Relationship Id="rId18" Type="http://schemas.openxmlformats.org/officeDocument/2006/relationships/image" Target="media/image9.png" /><Relationship Id="rId19" Type="http://schemas.openxmlformats.org/officeDocument/2006/relationships/image" Target="media/image10.png" /><Relationship Id="rId2" Type="http://schemas.openxmlformats.org/officeDocument/2006/relationships/settings" Target="settings.xml" /><Relationship Id="rId20" Type="http://schemas.openxmlformats.org/officeDocument/2006/relationships/image" Target="media/image11.png" /><Relationship Id="rId21" Type="http://schemas.openxmlformats.org/officeDocument/2006/relationships/image" Target="media/image12.png" /><Relationship Id="rId22" Type="http://schemas.openxmlformats.org/officeDocument/2006/relationships/image" Target="media/image13.png" /><Relationship Id="rId23" Type="http://schemas.openxmlformats.org/officeDocument/2006/relationships/image" Target="media/image14.png" /><Relationship Id="rId24" Type="http://schemas.openxmlformats.org/officeDocument/2006/relationships/image" Target="media/image15.png" /><Relationship Id="rId25" Type="http://schemas.openxmlformats.org/officeDocument/2006/relationships/image" Target="media/image16.png" /><Relationship Id="rId26" Type="http://schemas.openxmlformats.org/officeDocument/2006/relationships/image" Target="media/image17.png" /><Relationship Id="rId27" Type="http://schemas.openxmlformats.org/officeDocument/2006/relationships/image" Target="media/image18.png" /><Relationship Id="rId28" Type="http://schemas.openxmlformats.org/officeDocument/2006/relationships/image" Target="media/image19.png" /><Relationship Id="rId29" Type="http://schemas.openxmlformats.org/officeDocument/2006/relationships/image" Target="media/image20.png" /><Relationship Id="rId3" Type="http://schemas.openxmlformats.org/officeDocument/2006/relationships/webSettings" Target="webSettings.xml" /><Relationship Id="rId30" Type="http://schemas.openxmlformats.org/officeDocument/2006/relationships/image" Target="media/image21.png" /><Relationship Id="rId31" Type="http://schemas.openxmlformats.org/officeDocument/2006/relationships/image" Target="media/image22.png" /><Relationship Id="rId32" Type="http://schemas.openxmlformats.org/officeDocument/2006/relationships/image" Target="media/image23.png" /><Relationship Id="rId33" Type="http://schemas.openxmlformats.org/officeDocument/2006/relationships/image" Target="media/image24.png" /><Relationship Id="rId34" Type="http://schemas.openxmlformats.org/officeDocument/2006/relationships/image" Target="media/image25.png" /><Relationship Id="rId35" Type="http://schemas.openxmlformats.org/officeDocument/2006/relationships/image" Target="media/image26.png" /><Relationship Id="rId36" Type="http://schemas.openxmlformats.org/officeDocument/2006/relationships/image" Target="media/image27.png" /><Relationship Id="rId37" Type="http://schemas.openxmlformats.org/officeDocument/2006/relationships/image" Target="media/image28.png" /><Relationship Id="rId38" Type="http://schemas.openxmlformats.org/officeDocument/2006/relationships/image" Target="media/image29.png" /><Relationship Id="rId39" Type="http://schemas.openxmlformats.org/officeDocument/2006/relationships/hyperlink" Target="mailto:naephelp@westat.com" TargetMode="External" /><Relationship Id="rId4" Type="http://schemas.openxmlformats.org/officeDocument/2006/relationships/fontTable" Target="fontTable.xml" /><Relationship Id="rId40" Type="http://schemas.openxmlformats.org/officeDocument/2006/relationships/image" Target="media/image30.png" /><Relationship Id="rId41" Type="http://schemas.openxmlformats.org/officeDocument/2006/relationships/image" Target="media/image31.png" /><Relationship Id="rId42" Type="http://schemas.openxmlformats.org/officeDocument/2006/relationships/image" Target="media/image32.png" /><Relationship Id="rId43" Type="http://schemas.openxmlformats.org/officeDocument/2006/relationships/image" Target="media/image33.png" /><Relationship Id="rId44" Type="http://schemas.openxmlformats.org/officeDocument/2006/relationships/image" Target="media/image34.png" /><Relationship Id="rId45" Type="http://schemas.openxmlformats.org/officeDocument/2006/relationships/image" Target="media/image35.png" /><Relationship Id="rId46" Type="http://schemas.openxmlformats.org/officeDocument/2006/relationships/image" Target="media/image36.png" /><Relationship Id="rId47" Type="http://schemas.openxmlformats.org/officeDocument/2006/relationships/image" Target="media/image37.png" /><Relationship Id="rId48" Type="http://schemas.openxmlformats.org/officeDocument/2006/relationships/image" Target="media/image38.png" /><Relationship Id="rId49" Type="http://schemas.openxmlformats.org/officeDocument/2006/relationships/image" Target="media/image39.png" /><Relationship Id="rId5" Type="http://schemas.openxmlformats.org/officeDocument/2006/relationships/customXml" Target="../customXml/item1.xml" /><Relationship Id="rId50" Type="http://schemas.openxmlformats.org/officeDocument/2006/relationships/image" Target="media/image40.png" /><Relationship Id="rId51" Type="http://schemas.openxmlformats.org/officeDocument/2006/relationships/image" Target="media/image41.png" /><Relationship Id="rId52" Type="http://schemas.openxmlformats.org/officeDocument/2006/relationships/image" Target="media/image42.png" /><Relationship Id="rId53" Type="http://schemas.openxmlformats.org/officeDocument/2006/relationships/image" Target="media/image43.png" /><Relationship Id="rId54" Type="http://schemas.openxmlformats.org/officeDocument/2006/relationships/image" Target="media/image44.png" /><Relationship Id="rId55" Type="http://schemas.openxmlformats.org/officeDocument/2006/relationships/image" Target="media/image45.png" /><Relationship Id="rId56" Type="http://schemas.openxmlformats.org/officeDocument/2006/relationships/image" Target="media/image46.png" /><Relationship Id="rId57" Type="http://schemas.openxmlformats.org/officeDocument/2006/relationships/image" Target="media/image47.png" /><Relationship Id="rId58" Type="http://schemas.openxmlformats.org/officeDocument/2006/relationships/image" Target="media/image48.png" /><Relationship Id="rId59" Type="http://schemas.openxmlformats.org/officeDocument/2006/relationships/image" Target="media/image49.png" /><Relationship Id="rId6" Type="http://schemas.openxmlformats.org/officeDocument/2006/relationships/customXml" Target="../customXml/item2.xml" /><Relationship Id="rId60" Type="http://schemas.openxmlformats.org/officeDocument/2006/relationships/image" Target="media/image50.png" /><Relationship Id="rId61" Type="http://schemas.openxmlformats.org/officeDocument/2006/relationships/image" Target="media/image51.png" /><Relationship Id="rId62" Type="http://schemas.openxmlformats.org/officeDocument/2006/relationships/image" Target="media/image52.png" /><Relationship Id="rId63" Type="http://schemas.openxmlformats.org/officeDocument/2006/relationships/image" Target="media/image53.png" /><Relationship Id="rId64" Type="http://schemas.openxmlformats.org/officeDocument/2006/relationships/image" Target="media/image54.png" /><Relationship Id="rId65" Type="http://schemas.openxmlformats.org/officeDocument/2006/relationships/image" Target="media/image55.png" /><Relationship Id="rId66" Type="http://schemas.openxmlformats.org/officeDocument/2006/relationships/image" Target="media/image56.png" /><Relationship Id="rId67" Type="http://schemas.openxmlformats.org/officeDocument/2006/relationships/image" Target="media/image57.png" /><Relationship Id="rId68" Type="http://schemas.openxmlformats.org/officeDocument/2006/relationships/image" Target="media/image58.png" /><Relationship Id="rId69" Type="http://schemas.openxmlformats.org/officeDocument/2006/relationships/image" Target="media/image59.png" /><Relationship Id="rId7" Type="http://schemas.openxmlformats.org/officeDocument/2006/relationships/customXml" Target="../customXml/item3.xml" /><Relationship Id="rId70" Type="http://schemas.openxmlformats.org/officeDocument/2006/relationships/image" Target="media/image60.png" /><Relationship Id="rId71" Type="http://schemas.openxmlformats.org/officeDocument/2006/relationships/image" Target="media/image61.png" /><Relationship Id="rId72" Type="http://schemas.openxmlformats.org/officeDocument/2006/relationships/image" Target="media/image62.png" /><Relationship Id="rId73" Type="http://schemas.openxmlformats.org/officeDocument/2006/relationships/image" Target="media/image63.png" /><Relationship Id="rId74" Type="http://schemas.openxmlformats.org/officeDocument/2006/relationships/image" Target="media/image64.png" /><Relationship Id="rId75" Type="http://schemas.openxmlformats.org/officeDocument/2006/relationships/image" Target="media/image65.png" /><Relationship Id="rId76" Type="http://schemas.openxmlformats.org/officeDocument/2006/relationships/image" Target="media/image66.png" /><Relationship Id="rId77" Type="http://schemas.openxmlformats.org/officeDocument/2006/relationships/image" Target="media/image67.png" /><Relationship Id="rId78" Type="http://schemas.openxmlformats.org/officeDocument/2006/relationships/image" Target="media/image68.png" /><Relationship Id="rId79" Type="http://schemas.openxmlformats.org/officeDocument/2006/relationships/image" Target="media/image69.png" /><Relationship Id="rId8" Type="http://schemas.openxmlformats.org/officeDocument/2006/relationships/customXml" Target="../customXml/item4.xml" /><Relationship Id="rId80" Type="http://schemas.openxmlformats.org/officeDocument/2006/relationships/image" Target="media/image70.png" /><Relationship Id="rId81" Type="http://schemas.openxmlformats.org/officeDocument/2006/relationships/image" Target="media/image71.png" /><Relationship Id="rId82" Type="http://schemas.openxmlformats.org/officeDocument/2006/relationships/image" Target="media/image72.png" /><Relationship Id="rId83" Type="http://schemas.openxmlformats.org/officeDocument/2006/relationships/image" Target="media/image73.png" /><Relationship Id="rId84" Type="http://schemas.openxmlformats.org/officeDocument/2006/relationships/image" Target="media/image74.png" /><Relationship Id="rId85" Type="http://schemas.openxmlformats.org/officeDocument/2006/relationships/image" Target="media/image75.png" /><Relationship Id="rId86" Type="http://schemas.openxmlformats.org/officeDocument/2006/relationships/image" Target="media/image76.png" /><Relationship Id="rId87" Type="http://schemas.openxmlformats.org/officeDocument/2006/relationships/image" Target="media/image77.png" /><Relationship Id="rId88" Type="http://schemas.openxmlformats.org/officeDocument/2006/relationships/image" Target="media/image78.png" /><Relationship Id="rId89" Type="http://schemas.openxmlformats.org/officeDocument/2006/relationships/image" Target="media/image79.png" /><Relationship Id="rId9" Type="http://schemas.openxmlformats.org/officeDocument/2006/relationships/image" Target="media/image1.jpeg" /><Relationship Id="rId90" Type="http://schemas.openxmlformats.org/officeDocument/2006/relationships/image" Target="media/image80.png" /><Relationship Id="rId91" Type="http://schemas.openxmlformats.org/officeDocument/2006/relationships/image" Target="media/image81.png" /><Relationship Id="rId92" Type="http://schemas.openxmlformats.org/officeDocument/2006/relationships/image" Target="media/image82.png" /><Relationship Id="rId93" Type="http://schemas.openxmlformats.org/officeDocument/2006/relationships/image" Target="media/image83.png" /><Relationship Id="rId94" Type="http://schemas.openxmlformats.org/officeDocument/2006/relationships/image" Target="media/image84.png" /><Relationship Id="rId95" Type="http://schemas.openxmlformats.org/officeDocument/2006/relationships/image" Target="media/image85.png" /><Relationship Id="rId96" Type="http://schemas.openxmlformats.org/officeDocument/2006/relationships/image" Target="media/image86.png" /><Relationship Id="rId97" Type="http://schemas.openxmlformats.org/officeDocument/2006/relationships/image" Target="media/image87.png" /><Relationship Id="rId98" Type="http://schemas.openxmlformats.org/officeDocument/2006/relationships/image" Target="media/image88.png" /><Relationship Id="rId99" Type="http://schemas.openxmlformats.org/officeDocument/2006/relationships/image" Target="media/image89.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7CCF10097ACF084390530926991F1DAD" ma:contentTypeVersion="2" ma:contentTypeDescription="Create a new document." ma:contentTypeScope="" ma:versionID="c2332f14e53368e76885ea0d298a8736">
  <xsd:schema xmlns:xsd="http://www.w3.org/2001/XMLSchema" xmlns:xs="http://www.w3.org/2001/XMLSchema" xmlns:p="http://schemas.microsoft.com/office/2006/metadata/properties" xmlns:ns2="1176357a-0663-4a24-a545-fbd464137d58" targetNamespace="http://schemas.microsoft.com/office/2006/metadata/properties" ma:root="true" ma:fieldsID="ba2542be89ce6ba1b012de93ebb0b191" ns2:_="">
    <xsd:import namespace="1176357a-0663-4a24-a545-fbd464137d58"/>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76357a-0663-4a24-a545-fbd464137d5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C1BB460-798B-4329-97B9-DB67CD972D7C}">
  <ds:schemaRefs>
    <ds:schemaRef ds:uri="http://schemas.microsoft.com/sharepoint/v3/contenttype/forms"/>
  </ds:schemaRefs>
</ds:datastoreItem>
</file>

<file path=customXml/itemProps2.xml><?xml version="1.0" encoding="utf-8"?>
<ds:datastoreItem xmlns:ds="http://schemas.openxmlformats.org/officeDocument/2006/customXml" ds:itemID="{18A9C1DC-F5C4-475F-A19D-B74BF457EA0C}">
  <ds:schemaRefs>
    <ds:schemaRef ds:uri="http://schemas.openxmlformats.org/officeDocument/2006/bibliography"/>
  </ds:schemaRefs>
</ds:datastoreItem>
</file>

<file path=customXml/itemProps3.xml><?xml version="1.0" encoding="utf-8"?>
<ds:datastoreItem xmlns:ds="http://schemas.openxmlformats.org/officeDocument/2006/customXml" ds:itemID="{11358320-05E6-49D3-813D-8DFD1DBE74F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19DF8E5-8CD3-4AB8-B358-DC69538F06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76357a-0663-4a24-a545-fbd464137d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216</Pages>
  <Words>24437</Words>
  <Characters>139291</Characters>
  <Application>Microsoft Office Word</Application>
  <DocSecurity>0</DocSecurity>
  <Lines>1160</Lines>
  <Paragraphs>326</Paragraphs>
  <ScaleCrop>false</ScaleCrop>
  <HeadingPairs>
    <vt:vector size="2" baseType="variant">
      <vt:variant>
        <vt:lpstr>Title</vt:lpstr>
      </vt:variant>
      <vt:variant>
        <vt:i4>1</vt:i4>
      </vt:variant>
    </vt:vector>
  </HeadingPairs>
  <TitlesOfParts>
    <vt:vector size="1" baseType="lpstr">
      <vt:lpstr/>
    </vt:vector>
  </TitlesOfParts>
  <Company>Westat</Company>
  <LinksUpToDate>false</LinksUpToDate>
  <CharactersWithSpaces>163402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Julie Coleman</dc:creator>
  <cp:lastModifiedBy>Clarady, Carrie</cp:lastModifiedBy>
  <cp:revision>24</cp:revision>
  <cp:lastPrinted>2015-10-28T17:27:00Z</cp:lastPrinted>
  <dcterms:created xsi:type="dcterms:W3CDTF">2023-08-28T15:59:00Z</dcterms:created>
  <dcterms:modified xsi:type="dcterms:W3CDTF">2023-09-13T21:26:00Z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0x0101007CCF10097ACF084390530926991F1DAD</vt:lpwstr>
  </property>
  <property fmtid="{D5CDD505-2E9C-101B-9397-08002B2CF9AE}" pid="3" name="MediaServiceImageTags">
    <vt:lpwstr/>
  </property>
  <property fmtid="{D5CDD505-2E9C-101B-9397-08002B2CF9AE}" pid="4" name="_NewReviewCycle">
    <vt:lpwstr/>
  </property>
</Properties>
</file>