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0C9F" w:rsidP="00FB0C9F" w14:paraId="16A1B671" w14:textId="7A70131D">
      <w:pPr>
        <w:pStyle w:val="Heading2"/>
        <w:tabs>
          <w:tab w:val="left" w:pos="900"/>
        </w:tabs>
        <w:ind w:right="-180"/>
      </w:pPr>
      <w:r w:rsidRPr="488F0528">
        <w:rPr>
          <w:sz w:val="28"/>
          <w:szCs w:val="28"/>
        </w:rPr>
        <w:t>Request for Approval under the “Generic Clearance for the Collection of Routine Customer Feedback” (OMB Control Number: 18</w:t>
      </w:r>
      <w:r w:rsidR="00703B9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488F0528">
        <w:rPr>
          <w:sz w:val="28"/>
          <w:szCs w:val="28"/>
        </w:rPr>
        <w:t>-0</w:t>
      </w:r>
      <w:r w:rsidR="00703B94">
        <w:rPr>
          <w:sz w:val="28"/>
          <w:szCs w:val="28"/>
        </w:rPr>
        <w:t>011</w:t>
      </w:r>
      <w:r w:rsidRPr="488F0528">
        <w:rPr>
          <w:sz w:val="28"/>
          <w:szCs w:val="28"/>
        </w:rPr>
        <w:t>)</w:t>
      </w:r>
    </w:p>
    <w:p w:rsidR="00FB0C9F" w:rsidP="00FB0C9F" w14:paraId="54E0B8CF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SEA Needs Assessment Survey, Title IV, Part A</w:t>
      </w:r>
    </w:p>
    <w:p w:rsidR="00FB0C9F" w:rsidP="00FB0C9F" w14:paraId="4C1EBA09" w14:textId="77777777"/>
    <w:p w:rsidR="00FB0C9F" w:rsidP="00FB0C9F" w14:paraId="51D3C721" w14:textId="77777777">
      <w:r w:rsidRPr="00370298">
        <w:rPr>
          <w:b/>
        </w:rPr>
        <w:t xml:space="preserve">PURPOSE: </w:t>
      </w:r>
      <w:r w:rsidRPr="6AF2E09E">
        <w:t>The Title IV, Part A Technical Assistance Center</w:t>
      </w:r>
      <w:r>
        <w:t xml:space="preserve"> </w:t>
      </w:r>
      <w:r w:rsidRPr="6AF2E09E">
        <w:t>(T4PA</w:t>
      </w:r>
      <w:r>
        <w:t xml:space="preserve"> Center</w:t>
      </w:r>
      <w:r w:rsidRPr="6AF2E09E">
        <w:t>) operates within the U.S. Department of Education (ED)</w:t>
      </w:r>
      <w:r>
        <w:t>,</w:t>
      </w:r>
      <w:r w:rsidRPr="6AF2E09E">
        <w:t xml:space="preserve"> Office of Safe and Supportive Schools (OSSS) and provides </w:t>
      </w:r>
      <w:r>
        <w:t>s</w:t>
      </w:r>
      <w:r w:rsidRPr="6AF2E09E">
        <w:t xml:space="preserve">tate education agencies (SEAs) with dedicated support in implementing the Title IV, Part A (Title IV-A) Student Support and Academic Enrichment </w:t>
      </w:r>
      <w:r>
        <w:t>P</w:t>
      </w:r>
      <w:r w:rsidRPr="6AF2E09E">
        <w:t xml:space="preserve">rogram. As part of this support, the T4PA Center annually develops a customized </w:t>
      </w:r>
      <w:r>
        <w:t>t</w:t>
      </w:r>
      <w:r w:rsidRPr="6AF2E09E">
        <w:t xml:space="preserve">raining and </w:t>
      </w:r>
      <w:r>
        <w:t>t</w:t>
      </w:r>
      <w:r w:rsidRPr="6AF2E09E">
        <w:t xml:space="preserve">echnical </w:t>
      </w:r>
      <w:r>
        <w:t>a</w:t>
      </w:r>
      <w:r w:rsidRPr="6AF2E09E">
        <w:t xml:space="preserve">ssistance (T/TA) </w:t>
      </w:r>
      <w:r>
        <w:t>p</w:t>
      </w:r>
      <w:r w:rsidRPr="6AF2E09E">
        <w:t>lan for individual Title IV-A State coordinators (SCs)</w:t>
      </w:r>
      <w:r>
        <w:t>,</w:t>
      </w:r>
      <w:r w:rsidRPr="5D7BC35E">
        <w:t xml:space="preserve"> informed by the annual needs assessment</w:t>
      </w:r>
      <w:r>
        <w:t xml:space="preserve"> and </w:t>
      </w:r>
      <w:r w:rsidRPr="5D7BC35E">
        <w:t>other needs sensing activities.</w:t>
      </w:r>
      <w:r w:rsidRPr="6AF2E09E">
        <w:t xml:space="preserve"> Additionally, the T4PA Center delivers </w:t>
      </w:r>
      <w:r>
        <w:t>T/</w:t>
      </w:r>
      <w:r w:rsidRPr="6AF2E09E">
        <w:t>TA that effectively enhances the capacity of SCs and their staff to better assist local education agencies (LEAs) in completing their Title IV-A</w:t>
      </w:r>
      <w:r>
        <w:t>-</w:t>
      </w:r>
      <w:r w:rsidRPr="6AF2E09E">
        <w:t xml:space="preserve">funded activities. </w:t>
      </w:r>
    </w:p>
    <w:p w:rsidR="00FB0C9F" w:rsidP="00FB0C9F" w14:paraId="448B315A" w14:textId="77777777">
      <w:pPr>
        <w:rPr>
          <w:rFonts w:cstheme="minorHAnsi"/>
        </w:rPr>
      </w:pPr>
    </w:p>
    <w:p w:rsidR="00FB0C9F" w:rsidRPr="00936282" w:rsidP="00FB0C9F" w14:paraId="2AF126E8" w14:textId="77777777">
      <w:pPr>
        <w:rPr>
          <w:color w:val="000000" w:themeColor="text1"/>
        </w:rPr>
      </w:pPr>
      <w:r>
        <w:rPr>
          <w:rStyle w:val="normaltextrun"/>
          <w:color w:val="000000" w:themeColor="text1"/>
        </w:rPr>
        <w:t>For this sixth administration, t</w:t>
      </w:r>
      <w:r w:rsidRPr="397B8B4C">
        <w:rPr>
          <w:rStyle w:val="normaltextrun"/>
          <w:color w:val="000000" w:themeColor="text1"/>
        </w:rPr>
        <w:t>he</w:t>
      </w:r>
      <w:r w:rsidRPr="30A6E44C">
        <w:rPr>
          <w:rStyle w:val="normaltextrun"/>
          <w:color w:val="000000" w:themeColor="text1"/>
        </w:rPr>
        <w:t xml:space="preserve"> 202</w:t>
      </w:r>
      <w:r>
        <w:rPr>
          <w:rStyle w:val="normaltextrun"/>
          <w:color w:val="000000" w:themeColor="text1"/>
        </w:rPr>
        <w:t>4</w:t>
      </w:r>
      <w:r w:rsidRPr="30A6E44C">
        <w:rPr>
          <w:rStyle w:val="normaltextrun"/>
          <w:color w:val="000000" w:themeColor="text1"/>
        </w:rPr>
        <w:t xml:space="preserve"> Needs </w:t>
      </w:r>
      <w:r>
        <w:rPr>
          <w:rStyle w:val="normaltextrun"/>
          <w:color w:val="000000" w:themeColor="text1"/>
        </w:rPr>
        <w:t>A</w:t>
      </w:r>
      <w:r w:rsidRPr="30A6E44C">
        <w:rPr>
          <w:rStyle w:val="normaltextrun"/>
          <w:color w:val="000000" w:themeColor="text1"/>
        </w:rPr>
        <w:t xml:space="preserve">ssessment survey will </w:t>
      </w:r>
      <w:r>
        <w:rPr>
          <w:rStyle w:val="normaltextrun"/>
          <w:color w:val="000000" w:themeColor="text1"/>
        </w:rPr>
        <w:t xml:space="preserve">once again </w:t>
      </w:r>
      <w:r w:rsidRPr="30A6E44C">
        <w:rPr>
          <w:rStyle w:val="normaltextrun"/>
          <w:color w:val="000000" w:themeColor="text1"/>
        </w:rPr>
        <w:t>document the T/TA SEAs offered to their LEAs and information about</w:t>
      </w:r>
      <w:r>
        <w:rPr>
          <w:rStyle w:val="normaltextrun"/>
          <w:color w:val="000000" w:themeColor="text1"/>
        </w:rPr>
        <w:t xml:space="preserve"> </w:t>
      </w:r>
      <w:r w:rsidRPr="30A6E44C">
        <w:rPr>
          <w:rStyle w:val="normaltextrun"/>
          <w:color w:val="000000" w:themeColor="text1"/>
        </w:rPr>
        <w:t xml:space="preserve">the areas where they require additional T/TA. It also </w:t>
      </w:r>
      <w:r>
        <w:rPr>
          <w:rStyle w:val="normaltextrun"/>
          <w:color w:val="000000" w:themeColor="text1"/>
        </w:rPr>
        <w:t>offers an opportunity</w:t>
      </w:r>
      <w:r w:rsidRPr="30A6E44C">
        <w:rPr>
          <w:rStyle w:val="normaltextrun"/>
          <w:color w:val="000000" w:themeColor="text1"/>
        </w:rPr>
        <w:t xml:space="preserve"> for SCs to give feedback on the T/TA they have received from the T4PA Center within the past year. </w:t>
      </w:r>
      <w:r>
        <w:rPr>
          <w:rStyle w:val="normaltextrun"/>
          <w:color w:val="000000" w:themeColor="text1"/>
        </w:rPr>
        <w:t xml:space="preserve">This OMB package is for the survey. </w:t>
      </w:r>
    </w:p>
    <w:p w:rsidR="00FB0C9F" w:rsidRPr="00136EBD" w:rsidP="00FB0C9F" w14:paraId="006E6AA0" w14:textId="77777777"/>
    <w:p w:rsidR="00FB0C9F" w:rsidRPr="00370298" w:rsidP="00FB0C9F" w14:paraId="26FD358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370298">
        <w:rPr>
          <w:b/>
        </w:rPr>
        <w:t>DESCRIPTION OF RESPONDENTS</w:t>
      </w:r>
      <w:r w:rsidRPr="00370298">
        <w:t xml:space="preserve">: </w:t>
      </w:r>
      <w:r>
        <w:t>SEA Title IV, Part A Coordinators or their designee</w:t>
      </w:r>
    </w:p>
    <w:p w:rsidR="00FB0C9F" w:rsidP="00FB0C9F" w14:paraId="5AFB0E66" w14:textId="77777777">
      <w:pPr>
        <w:rPr>
          <w:b/>
        </w:rPr>
      </w:pPr>
    </w:p>
    <w:p w:rsidR="00FB0C9F" w:rsidRPr="00F06866" w:rsidP="00FB0C9F" w14:paraId="6C6457A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B0C9F" w:rsidRPr="00434E33" w:rsidP="00FB0C9F" w14:paraId="608375B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B0C9F" w:rsidRPr="00F06866" w:rsidP="00FB0C9F" w14:paraId="2E48A60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FB0C9F" w:rsidP="00FB0C9F" w14:paraId="3415661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Software)</w:t>
      </w:r>
      <w:r>
        <w:rPr>
          <w:bCs/>
          <w:sz w:val="24"/>
        </w:rPr>
        <w:tab/>
        <w:t>[ ] Small Discussion Group</w:t>
      </w:r>
    </w:p>
    <w:p w:rsidR="00FB0C9F" w:rsidRPr="00F06866" w:rsidP="00FB0C9F" w14:paraId="33FAE94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>
        <w:rPr>
          <w:bCs/>
          <w:sz w:val="24"/>
          <w:u w:val="single"/>
        </w:rPr>
        <w:t xml:space="preserve"> TA Needs Assessment Survey</w:t>
      </w:r>
    </w:p>
    <w:p w:rsidR="00FB0C9F" w:rsidP="00FB0C9F" w14:paraId="3BD54AD3" w14:textId="77777777">
      <w:pPr>
        <w:pStyle w:val="Header"/>
        <w:tabs>
          <w:tab w:val="clear" w:pos="4320"/>
          <w:tab w:val="clear" w:pos="8640"/>
        </w:tabs>
      </w:pPr>
    </w:p>
    <w:p w:rsidR="00FB0C9F" w:rsidP="00FB0C9F" w14:paraId="00A4534D" w14:textId="77777777">
      <w:pPr>
        <w:rPr>
          <w:b/>
        </w:rPr>
      </w:pPr>
      <w:r>
        <w:rPr>
          <w:b/>
        </w:rPr>
        <w:t>CERTIFICATION:</w:t>
      </w:r>
    </w:p>
    <w:p w:rsidR="00FB0C9F" w:rsidRPr="009C13B9" w:rsidP="00FB0C9F" w14:paraId="3B1C71DC" w14:textId="77777777">
      <w:r>
        <w:t xml:space="preserve">I certify the following to be true: </w:t>
      </w:r>
    </w:p>
    <w:p w:rsidR="00FB0C9F" w:rsidP="00FB0C9F" w14:paraId="4D48EA4D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FB0C9F" w:rsidP="00FB0C9F" w14:paraId="01516810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B0C9F" w:rsidP="00FB0C9F" w14:paraId="2B11EA5B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0C9F" w:rsidP="00FB0C9F" w14:paraId="695875E8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FB0C9F" w:rsidP="00FB0C9F" w14:paraId="01B02A40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FB0C9F" w:rsidP="00FB0C9F" w14:paraId="5E5196B1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FB0C9F" w:rsidP="00FB0C9F" w14:paraId="7B0EDC0A" w14:textId="77777777"/>
    <w:p w:rsidR="00FB0C9F" w:rsidRPr="007A7C7A" w:rsidP="00FB0C9F" w14:paraId="041C7761" w14:textId="77777777">
      <w:pPr>
        <w:rPr>
          <w:u w:val="single"/>
        </w:rPr>
      </w:pPr>
      <w:r>
        <w:t xml:space="preserve">Name: </w:t>
      </w:r>
      <w:r>
        <w:rPr>
          <w:u w:val="single"/>
        </w:rPr>
        <w:t>Hamed Negron-Perez, Title IV, Part A Group Lead</w:t>
      </w:r>
    </w:p>
    <w:p w:rsidR="00FB0C9F" w:rsidP="00FB0C9F" w14:paraId="531C6E92" w14:textId="77777777">
      <w:pPr>
        <w:pStyle w:val="ListParagraph"/>
        <w:ind w:left="360"/>
      </w:pPr>
    </w:p>
    <w:p w:rsidR="00FB0C9F" w:rsidP="00FB0C9F" w14:paraId="04CAC8EF" w14:textId="77777777">
      <w:r>
        <w:t>To assist review, please provide answers to the following question:</w:t>
      </w:r>
    </w:p>
    <w:p w:rsidR="00FB0C9F" w:rsidP="00FB0C9F" w14:paraId="728B2FE5" w14:textId="77777777">
      <w:pPr>
        <w:pStyle w:val="ListParagraph"/>
        <w:ind w:left="360"/>
      </w:pPr>
    </w:p>
    <w:p w:rsidR="00FB0C9F" w:rsidRPr="00C86E91" w:rsidP="00FB0C9F" w14:paraId="60B9516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FB0C9F" w:rsidP="00FB0C9F" w14:paraId="4076093C" w14:textId="77777777">
      <w:pPr>
        <w:pStyle w:val="ListParagraph"/>
        <w:numPr>
          <w:ilvl w:val="0"/>
          <w:numId w:val="4"/>
        </w:numPr>
      </w:pPr>
      <w:r>
        <w:t xml:space="preserve">Is personally identifiable information (PII) collected?  [ X] Yes  [ ]  No </w:t>
      </w:r>
    </w:p>
    <w:p w:rsidR="00FB0C9F" w:rsidRPr="00D40301" w:rsidP="00FB0C9F" w14:paraId="0B4D0A95" w14:textId="77777777">
      <w:pPr>
        <w:pStyle w:val="ListParagraph"/>
        <w:numPr>
          <w:ilvl w:val="0"/>
          <w:numId w:val="4"/>
        </w:numPr>
      </w:pPr>
      <w:r w:rsidRPr="00D40301">
        <w:t xml:space="preserve">If yes, is the information that will be collected included in records that are subject to the Privacy Act of 1974?   [  ] Yes [X ] No   </w:t>
      </w:r>
    </w:p>
    <w:p w:rsidR="00FB0C9F" w:rsidRPr="00D40301" w:rsidP="00FB0C9F" w14:paraId="259BAA0E" w14:textId="77777777">
      <w:pPr>
        <w:pStyle w:val="ListParagraph"/>
        <w:numPr>
          <w:ilvl w:val="0"/>
          <w:numId w:val="4"/>
        </w:numPr>
      </w:pPr>
      <w:r w:rsidRPr="00D40301">
        <w:t>If Applicable, has a System or Records Notice been published?  [  ] Yes  [ X ] No</w:t>
      </w:r>
    </w:p>
    <w:p w:rsidR="00FB0C9F" w:rsidRPr="00C86E91" w:rsidP="00FB0C9F" w14:paraId="5FD7B034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FB0C9F" w:rsidP="00FB0C9F" w14:paraId="708FA1EA" w14:textId="77777777">
      <w:r>
        <w:t xml:space="preserve">Is an incentive (e.g., money or reimbursement of expenses, token of appreciation) provided to participants?  [  ] Yes [X] No  </w:t>
      </w:r>
    </w:p>
    <w:p w:rsidR="00FB0C9F" w:rsidP="00FB0C9F" w14:paraId="514384D8" w14:textId="77777777">
      <w:pPr>
        <w:rPr>
          <w:b/>
        </w:rPr>
      </w:pPr>
    </w:p>
    <w:p w:rsidR="00FB0C9F" w:rsidP="00FB0C9F" w14:paraId="264C2F9B" w14:textId="77777777">
      <w:pPr>
        <w:rPr>
          <w:b/>
        </w:rPr>
      </w:pPr>
    </w:p>
    <w:p w:rsidR="00FB0C9F" w:rsidP="00FB0C9F" w14:paraId="53CB1EAE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FB0C9F" w:rsidRPr="006832D9" w:rsidP="00FB0C9F" w14:paraId="3264DD17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50DE981" w14:textId="77777777" w:rsidTr="00A33C1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B0C9F" w:rsidRPr="00370298" w:rsidP="00A33C1F" w14:paraId="62829A10" w14:textId="77777777">
            <w:pPr>
              <w:rPr>
                <w:b/>
              </w:rPr>
            </w:pPr>
            <w:r w:rsidRPr="00370298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FB0C9F" w:rsidRPr="00370298" w:rsidP="00A33C1F" w14:paraId="475D486E" w14:textId="77777777">
            <w:pPr>
              <w:rPr>
                <w:b/>
              </w:rPr>
            </w:pPr>
            <w:r w:rsidRPr="00370298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FB0C9F" w:rsidRPr="00370298" w:rsidP="00A33C1F" w14:paraId="60B07E06" w14:textId="77777777">
            <w:pPr>
              <w:rPr>
                <w:b/>
              </w:rPr>
            </w:pPr>
            <w:r w:rsidRPr="00370298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FB0C9F" w:rsidRPr="00370298" w:rsidP="00A33C1F" w14:paraId="6DDF92C1" w14:textId="77777777">
            <w:pPr>
              <w:rPr>
                <w:b/>
              </w:rPr>
            </w:pPr>
            <w:r w:rsidRPr="00370298">
              <w:rPr>
                <w:b/>
              </w:rPr>
              <w:t>Burden</w:t>
            </w:r>
          </w:p>
        </w:tc>
      </w:tr>
      <w:tr w14:paraId="387B7CA5" w14:textId="77777777" w:rsidTr="00A33C1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B0C9F" w:rsidRPr="00370298" w:rsidP="00A33C1F" w14:paraId="71C3C936" w14:textId="77777777">
            <w:r>
              <w:t>State Coordinators or their representatives</w:t>
            </w:r>
          </w:p>
        </w:tc>
        <w:tc>
          <w:tcPr>
            <w:tcW w:w="1530" w:type="dxa"/>
          </w:tcPr>
          <w:p w:rsidR="00FB0C9F" w:rsidRPr="00370298" w:rsidP="00A33C1F" w14:paraId="7F0B042A" w14:textId="77777777">
            <w:r>
              <w:t>57</w:t>
            </w:r>
          </w:p>
        </w:tc>
        <w:tc>
          <w:tcPr>
            <w:tcW w:w="1710" w:type="dxa"/>
          </w:tcPr>
          <w:p w:rsidR="00FB0C9F" w:rsidRPr="00370298" w:rsidP="00A33C1F" w14:paraId="64ABC0A8" w14:textId="77777777">
            <w:r>
              <w:t>15 minutes</w:t>
            </w:r>
          </w:p>
        </w:tc>
        <w:tc>
          <w:tcPr>
            <w:tcW w:w="1003" w:type="dxa"/>
          </w:tcPr>
          <w:p w:rsidR="00FB0C9F" w:rsidRPr="007A7C7A" w:rsidP="00A33C1F" w14:paraId="2C0AE18C" w14:textId="77777777">
            <w:pPr>
              <w:rPr>
                <w:highlight w:val="yellow"/>
              </w:rPr>
            </w:pPr>
            <w:r>
              <w:t xml:space="preserve">14.25 </w:t>
            </w:r>
            <w:r w:rsidRPr="001A2AF6">
              <w:rPr>
                <w:sz w:val="20"/>
                <w:szCs w:val="20"/>
              </w:rPr>
              <w:t>hours</w:t>
            </w:r>
          </w:p>
        </w:tc>
      </w:tr>
      <w:tr w14:paraId="692BDB02" w14:textId="77777777" w:rsidTr="00A33C1F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B0C9F" w:rsidRPr="00370298" w:rsidP="00A33C1F" w14:paraId="74699609" w14:textId="77777777"/>
        </w:tc>
        <w:tc>
          <w:tcPr>
            <w:tcW w:w="1530" w:type="dxa"/>
          </w:tcPr>
          <w:p w:rsidR="00FB0C9F" w:rsidRPr="00370298" w:rsidP="00A33C1F" w14:paraId="11ADDE25" w14:textId="77777777"/>
        </w:tc>
        <w:tc>
          <w:tcPr>
            <w:tcW w:w="1710" w:type="dxa"/>
          </w:tcPr>
          <w:p w:rsidR="00FB0C9F" w:rsidRPr="00370298" w:rsidP="00A33C1F" w14:paraId="562FE31E" w14:textId="77777777"/>
        </w:tc>
        <w:tc>
          <w:tcPr>
            <w:tcW w:w="1003" w:type="dxa"/>
          </w:tcPr>
          <w:p w:rsidR="00FB0C9F" w:rsidRPr="00370298" w:rsidP="00A33C1F" w14:paraId="0628E027" w14:textId="77777777"/>
        </w:tc>
      </w:tr>
      <w:tr w14:paraId="428A4387" w14:textId="77777777" w:rsidTr="00A33C1F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FB0C9F" w:rsidRPr="00370298" w:rsidP="00A33C1F" w14:paraId="527DC753" w14:textId="77777777">
            <w:pPr>
              <w:rPr>
                <w:b/>
              </w:rPr>
            </w:pPr>
            <w:r w:rsidRPr="00370298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B0C9F" w:rsidRPr="00370298" w:rsidP="00A33C1F" w14:paraId="3E548EB3" w14:textId="77777777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710" w:type="dxa"/>
          </w:tcPr>
          <w:p w:rsidR="00FB0C9F" w:rsidRPr="00370298" w:rsidP="00A33C1F" w14:paraId="4CF330C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15 minutes</w:t>
            </w:r>
          </w:p>
        </w:tc>
        <w:tc>
          <w:tcPr>
            <w:tcW w:w="1003" w:type="dxa"/>
          </w:tcPr>
          <w:p w:rsidR="00FB0C9F" w:rsidRPr="00370298" w:rsidP="00A33C1F" w14:paraId="28A44F7D" w14:textId="77777777">
            <w:pPr>
              <w:rPr>
                <w:b/>
              </w:rPr>
            </w:pPr>
            <w:r>
              <w:rPr>
                <w:b/>
              </w:rPr>
              <w:t>14.25 hours</w:t>
            </w:r>
          </w:p>
        </w:tc>
      </w:tr>
    </w:tbl>
    <w:p w:rsidR="00FB0C9F" w:rsidP="00FB0C9F" w14:paraId="4D4D7912" w14:textId="77777777"/>
    <w:p w:rsidR="00FB0C9F" w:rsidP="00FB0C9F" w14:paraId="302A7803" w14:textId="77777777"/>
    <w:p w:rsidR="00FB0C9F" w:rsidRPr="00370298" w:rsidP="00FB0C9F" w14:paraId="684AE813" w14:textId="77777777">
      <w:pPr>
        <w:rPr>
          <w:b/>
        </w:rPr>
      </w:pPr>
      <w:r w:rsidRPr="00370298">
        <w:rPr>
          <w:b/>
        </w:rPr>
        <w:t xml:space="preserve">FEDERAL COST:  </w:t>
      </w:r>
      <w:r w:rsidRPr="00370298">
        <w:t xml:space="preserve">The estimated annual cost to the </w:t>
      </w:r>
      <w:r>
        <w:t xml:space="preserve">Federal government is </w:t>
      </w:r>
      <w:r w:rsidRPr="00D40301">
        <w:rPr>
          <w:u w:val="single"/>
        </w:rPr>
        <w:t>$</w:t>
      </w:r>
      <w:r>
        <w:rPr>
          <w:u w:val="single"/>
        </w:rPr>
        <w:t>30,000.</w:t>
      </w:r>
    </w:p>
    <w:p w:rsidR="00FB0C9F" w:rsidP="00FB0C9F" w14:paraId="1CB60AB4" w14:textId="77777777">
      <w:pPr>
        <w:rPr>
          <w:b/>
          <w:bCs/>
          <w:u w:val="single"/>
        </w:rPr>
      </w:pPr>
    </w:p>
    <w:p w:rsidR="00FB0C9F" w:rsidP="00FB0C9F" w14:paraId="0EC5612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B0C9F" w:rsidP="00FB0C9F" w14:paraId="452CCCC4" w14:textId="77777777">
      <w:pPr>
        <w:rPr>
          <w:b/>
        </w:rPr>
      </w:pPr>
    </w:p>
    <w:p w:rsidR="00FB0C9F" w:rsidRPr="00370298" w:rsidP="00FB0C9F" w14:paraId="62B84C80" w14:textId="77777777">
      <w:pPr>
        <w:rPr>
          <w:b/>
        </w:rPr>
      </w:pPr>
      <w:r w:rsidRPr="00370298">
        <w:rPr>
          <w:b/>
        </w:rPr>
        <w:t>The selection of your targeted respondents</w:t>
      </w:r>
    </w:p>
    <w:p w:rsidR="00FB0C9F" w:rsidP="00FB0C9F" w14:paraId="535BA769" w14:textId="77777777">
      <w:pPr>
        <w:pStyle w:val="ListParagraph"/>
        <w:numPr>
          <w:ilvl w:val="0"/>
          <w:numId w:val="2"/>
        </w:numPr>
      </w:pPr>
      <w:r w:rsidRPr="00370298">
        <w:t>Do you have a customer list or something similar that defines the universe of potential respondents and do you have a sampling plan for selecting from this universe</w:t>
      </w:r>
      <w:r>
        <w:t>?</w:t>
      </w:r>
      <w:r>
        <w:tab/>
      </w:r>
      <w:r>
        <w:tab/>
      </w:r>
    </w:p>
    <w:p w:rsidR="00FB0C9F" w:rsidRPr="00370298" w:rsidP="00FB0C9F" w14:paraId="7E3249F9" w14:textId="77777777">
      <w:pPr>
        <w:pStyle w:val="ListParagraph"/>
        <w:ind w:left="360"/>
      </w:pPr>
      <w:r w:rsidRPr="00370298">
        <w:t>[</w:t>
      </w:r>
      <w:r>
        <w:t>X</w:t>
      </w:r>
      <w:r w:rsidRPr="00370298">
        <w:t>] Yes</w:t>
      </w:r>
      <w:r w:rsidRPr="00370298">
        <w:tab/>
        <w:t>[ ] No</w:t>
      </w:r>
    </w:p>
    <w:p w:rsidR="00FB0C9F" w:rsidRPr="00370298" w:rsidP="00FB0C9F" w14:paraId="6A4CC5B3" w14:textId="77777777">
      <w:pPr>
        <w:pStyle w:val="ListParagraph"/>
      </w:pPr>
    </w:p>
    <w:p w:rsidR="00FB0C9F" w:rsidRPr="00370298" w:rsidP="00FB0C9F" w14:paraId="1E4941C4" w14:textId="77777777">
      <w:r w:rsidRPr="00370298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B0C9F" w:rsidRPr="00370298" w:rsidP="00FB0C9F" w14:paraId="7B6CB898" w14:textId="77777777">
      <w:pPr>
        <w:pStyle w:val="ListParagraph"/>
      </w:pPr>
    </w:p>
    <w:p w:rsidR="00FB0C9F" w:rsidRPr="00ED758A" w:rsidP="00FB0C9F" w14:paraId="14F2887F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The potential respondents are the 57 Title IV-A State Coordinators named in the G6 system, or their designee. </w:t>
      </w:r>
    </w:p>
    <w:p w:rsidR="00FB0C9F" w:rsidRPr="00370298" w:rsidP="00FB0C9F" w14:paraId="376B2B8E" w14:textId="77777777"/>
    <w:p w:rsidR="00FB0C9F" w:rsidRPr="00370298" w:rsidP="00FB0C9F" w14:paraId="2572C200" w14:textId="77777777">
      <w:pPr>
        <w:rPr>
          <w:b/>
        </w:rPr>
      </w:pPr>
      <w:r w:rsidRPr="00370298">
        <w:rPr>
          <w:b/>
        </w:rPr>
        <w:t>Administration of the Instrument</w:t>
      </w:r>
    </w:p>
    <w:p w:rsidR="00FB0C9F" w:rsidRPr="00370298" w:rsidP="00FB0C9F" w14:paraId="3E89448E" w14:textId="77777777">
      <w:pPr>
        <w:pStyle w:val="ListParagraph"/>
        <w:numPr>
          <w:ilvl w:val="0"/>
          <w:numId w:val="3"/>
        </w:numPr>
      </w:pPr>
      <w:r w:rsidRPr="00370298">
        <w:t>How will you collect the information? (Check all that apply)</w:t>
      </w:r>
    </w:p>
    <w:p w:rsidR="00FB0C9F" w:rsidRPr="00370298" w:rsidP="00FB0C9F" w14:paraId="3317CB29" w14:textId="77777777">
      <w:pPr>
        <w:ind w:left="720"/>
      </w:pPr>
      <w:r w:rsidRPr="00370298">
        <w:t>[</w:t>
      </w:r>
      <w:r>
        <w:t xml:space="preserve">  X</w:t>
      </w:r>
      <w:r w:rsidRPr="00370298">
        <w:t xml:space="preserve">] Web-based or other forms of Social Media </w:t>
      </w:r>
    </w:p>
    <w:p w:rsidR="00FB0C9F" w:rsidRPr="00370298" w:rsidP="00FB0C9F" w14:paraId="32D9B9FD" w14:textId="77777777">
      <w:pPr>
        <w:ind w:left="720"/>
      </w:pPr>
      <w:r w:rsidRPr="00370298">
        <w:t>[</w:t>
      </w:r>
      <w:r>
        <w:t xml:space="preserve"> </w:t>
      </w:r>
      <w:r w:rsidRPr="00370298">
        <w:t xml:space="preserve"> ] Telephone</w:t>
      </w:r>
      <w:r w:rsidRPr="00370298">
        <w:tab/>
      </w:r>
    </w:p>
    <w:p w:rsidR="00FB0C9F" w:rsidRPr="00370298" w:rsidP="00FB0C9F" w14:paraId="65C0ED6F" w14:textId="77777777">
      <w:pPr>
        <w:ind w:left="720"/>
      </w:pPr>
      <w:r w:rsidRPr="00370298">
        <w:t>[  ] In-person</w:t>
      </w:r>
      <w:r w:rsidRPr="00370298">
        <w:tab/>
      </w:r>
    </w:p>
    <w:p w:rsidR="00FB0C9F" w:rsidRPr="00370298" w:rsidP="00FB0C9F" w14:paraId="3561A2F3" w14:textId="77777777">
      <w:pPr>
        <w:ind w:left="720"/>
      </w:pPr>
      <w:r w:rsidRPr="00370298">
        <w:t xml:space="preserve">[ </w:t>
      </w:r>
      <w:r>
        <w:t xml:space="preserve"> </w:t>
      </w:r>
      <w:r w:rsidRPr="00370298">
        <w:t xml:space="preserve">] Mail </w:t>
      </w:r>
    </w:p>
    <w:p w:rsidR="00FB0C9F" w:rsidP="00FB0C9F" w14:paraId="7DB52621" w14:textId="77777777">
      <w:pPr>
        <w:ind w:left="720"/>
      </w:pPr>
      <w:r w:rsidRPr="00370298">
        <w:t>[ ] Other, Explain</w:t>
      </w:r>
      <w:r>
        <w:t xml:space="preserve"> </w:t>
      </w:r>
    </w:p>
    <w:p w:rsidR="00FB0C9F" w:rsidP="00FB0C9F" w14:paraId="2984C8BC" w14:textId="77777777">
      <w:pPr>
        <w:ind w:left="720"/>
      </w:pPr>
    </w:p>
    <w:p w:rsidR="00FB0C9F" w:rsidRPr="00370298" w:rsidP="00FB0C9F" w14:paraId="66159ACD" w14:textId="77777777">
      <w:pPr>
        <w:ind w:left="720"/>
      </w:pPr>
      <w:r w:rsidRPr="00370298">
        <w:t>Will interviewers or facilitators be used?  [  ] Yes [</w:t>
      </w:r>
      <w:r>
        <w:t>X</w:t>
      </w:r>
      <w:r w:rsidRPr="00370298">
        <w:t xml:space="preserve"> ] No</w:t>
      </w:r>
    </w:p>
    <w:p w:rsidR="00FB0C9F" w:rsidP="00FB0C9F" w14:paraId="65E0A7C0" w14:textId="77777777">
      <w:pPr>
        <w:pStyle w:val="ListParagraph"/>
        <w:ind w:left="360"/>
      </w:pPr>
    </w:p>
    <w:p w:rsidR="00FB0C9F" w:rsidRPr="00370298" w:rsidP="00FB0C9F" w14:paraId="7690658F" w14:textId="77777777">
      <w:pPr>
        <w:pStyle w:val="ListParagraph"/>
        <w:ind w:left="360"/>
      </w:pPr>
    </w:p>
    <w:p w:rsidR="00FB0C9F" w:rsidRPr="00370298" w:rsidP="00FB0C9F" w14:paraId="1C9525F9" w14:textId="77777777">
      <w:pPr>
        <w:rPr>
          <w:b/>
        </w:rPr>
      </w:pPr>
      <w:r w:rsidRPr="00370298">
        <w:rPr>
          <w:b/>
        </w:rPr>
        <w:t>Please make sure that all instruments, instructions, and scripts are submitted with the request.</w:t>
      </w:r>
    </w:p>
    <w:p w:rsidR="00FB0C9F" w:rsidRPr="00370298" w:rsidP="00FB0C9F" w14:paraId="20DE8139" w14:textId="77777777">
      <w:pPr>
        <w:rPr>
          <w:sz w:val="28"/>
        </w:rPr>
      </w:pPr>
    </w:p>
    <w:p w:rsidR="00FB0C9F" w:rsidP="00FB0C9F" w14:paraId="1310314A" w14:textId="77777777"/>
    <w:p w:rsidR="00FB0C9F" w:rsidP="00FB0C9F" w14:paraId="6F3FA598" w14:textId="77777777"/>
    <w:p w:rsidR="00FB0C9F" w:rsidP="00FB0C9F" w14:paraId="77C09D85" w14:textId="77777777"/>
    <w:p w:rsidR="00FB0C9F" w:rsidP="00FB0C9F" w14:paraId="3367E756" w14:textId="77777777"/>
    <w:p w:rsidR="00FB0C9F" w:rsidP="00FB0C9F" w14:paraId="34229700" w14:textId="77777777"/>
    <w:p w:rsidR="00FB0C9F" w:rsidP="00FB0C9F" w14:paraId="2E079CCA" w14:textId="77777777"/>
    <w:p w:rsidR="00FB0C9F" w:rsidP="00FB0C9F" w14:paraId="7516B74A" w14:textId="77777777"/>
    <w:p w:rsidR="00FB0C9F" w:rsidP="00FB0C9F" w14:paraId="03827DC9" w14:textId="77777777"/>
    <w:p w:rsidR="000A3842" w14:paraId="53E54B6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0831">
    <w:abstractNumId w:val="3"/>
  </w:num>
  <w:num w:numId="2" w16cid:durableId="1027095739">
    <w:abstractNumId w:val="2"/>
  </w:num>
  <w:num w:numId="3" w16cid:durableId="170031033">
    <w:abstractNumId w:val="0"/>
  </w:num>
  <w:num w:numId="4" w16cid:durableId="86194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9F"/>
    <w:rsid w:val="000A3842"/>
    <w:rsid w:val="00136EBD"/>
    <w:rsid w:val="001A2AF6"/>
    <w:rsid w:val="00263780"/>
    <w:rsid w:val="00295A5A"/>
    <w:rsid w:val="00340576"/>
    <w:rsid w:val="00370298"/>
    <w:rsid w:val="00434E33"/>
    <w:rsid w:val="006832D9"/>
    <w:rsid w:val="00703B94"/>
    <w:rsid w:val="007A7C7A"/>
    <w:rsid w:val="00895229"/>
    <w:rsid w:val="00936282"/>
    <w:rsid w:val="009C13B9"/>
    <w:rsid w:val="00A33C1F"/>
    <w:rsid w:val="00B45A38"/>
    <w:rsid w:val="00C14CC4"/>
    <w:rsid w:val="00C86E91"/>
    <w:rsid w:val="00CF658B"/>
    <w:rsid w:val="00D40301"/>
    <w:rsid w:val="00E854FE"/>
    <w:rsid w:val="00ED758A"/>
    <w:rsid w:val="00F06866"/>
    <w:rsid w:val="00FB0C9F"/>
    <w:rsid w:val="30A6E44C"/>
    <w:rsid w:val="397B8B4C"/>
    <w:rsid w:val="488F0528"/>
    <w:rsid w:val="5D7BC35E"/>
    <w:rsid w:val="6AF2E0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EE5373"/>
  <w15:chartTrackingRefBased/>
  <w15:docId w15:val="{29A61206-A75C-4009-85F5-70A8C3E2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0C9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0C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B0C9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FB0C9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FB0C9F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FB0C9F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FB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C9F"/>
    <w:pPr>
      <w:ind w:left="720"/>
      <w:contextualSpacing/>
    </w:pPr>
  </w:style>
  <w:style w:type="character" w:customStyle="1" w:styleId="normaltextrun">
    <w:name w:val="normaltextrun"/>
    <w:basedOn w:val="DefaultParagraphFont"/>
    <w:rsid w:val="00FB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Company>Department of Education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Cerdeira, Marcos</dc:creator>
  <cp:lastModifiedBy>Mullan, Kate</cp:lastModifiedBy>
  <cp:revision>2</cp:revision>
  <dcterms:created xsi:type="dcterms:W3CDTF">2024-04-17T14:49:00Z</dcterms:created>
  <dcterms:modified xsi:type="dcterms:W3CDTF">2024-04-17T14:49:00Z</dcterms:modified>
</cp:coreProperties>
</file>