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B4F2DF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4727D9" w:rsidRDefault="007F44CD" w14:paraId="2BC4D4AC" w14:textId="29931CB4">
      <w:pPr>
        <w:jc w:val="center"/>
        <w:rPr>
          <w:rFonts w:asciiTheme="majorHAnsi" w:hAnsiTheme="majorHAnsi"/>
          <w:sz w:val="24"/>
        </w:rPr>
      </w:pPr>
      <w:r w:rsidRPr="007F44CD">
        <w:rPr>
          <w:rFonts w:asciiTheme="majorHAnsi" w:hAnsiTheme="majorHAnsi"/>
          <w:sz w:val="24"/>
        </w:rPr>
        <w:t>Fast Track Generic Clearance for the Collection of Qualitative Feedback on Agency Service Delivery: Interactive C</w:t>
      </w:r>
      <w:r>
        <w:rPr>
          <w:rFonts w:asciiTheme="majorHAnsi" w:hAnsiTheme="majorHAnsi"/>
          <w:sz w:val="24"/>
        </w:rPr>
        <w:t xml:space="preserve">ustomer Evaluation (ICE) System </w:t>
      </w:r>
      <w:r w:rsidRPr="00220B52" w:rsidR="00EA6C04">
        <w:rPr>
          <w:rFonts w:asciiTheme="majorHAnsi" w:hAnsiTheme="majorHAnsi"/>
          <w:sz w:val="24"/>
        </w:rPr>
        <w:t xml:space="preserve">– </w:t>
      </w:r>
      <w:r>
        <w:rPr>
          <w:rFonts w:asciiTheme="majorHAnsi" w:hAnsiTheme="majorHAnsi"/>
          <w:sz w:val="24"/>
        </w:rPr>
        <w:t>0704-0420</w:t>
      </w:r>
    </w:p>
    <w:tbl>
      <w:tblPr>
        <w:tblStyle w:val="TableGrid"/>
        <w:tblW w:w="9515" w:type="dxa"/>
        <w:tblInd w:w="-5" w:type="dxa"/>
        <w:tblLook w:val="04A0" w:firstRow="1" w:lastRow="0" w:firstColumn="1" w:lastColumn="0" w:noHBand="0" w:noVBand="1"/>
      </w:tblPr>
      <w:tblGrid>
        <w:gridCol w:w="9515"/>
      </w:tblGrid>
      <w:tr w:rsidR="00E30B58" w:rsidTr="00785F2E" w14:paraId="4412578E" w14:textId="77777777">
        <w:trPr>
          <w:trHeight w:val="595"/>
        </w:trPr>
        <w:tc>
          <w:tcPr>
            <w:tcW w:w="9515" w:type="dxa"/>
          </w:tcPr>
          <w:p w:rsidRPr="003574BE" w:rsidR="00E30B58" w:rsidP="003574BE" w:rsidRDefault="00E30B58" w14:paraId="47728D03" w14:textId="3A234110">
            <w:pPr>
              <w:spacing w:after="120"/>
              <w:rPr>
                <w:rFonts w:asciiTheme="majorHAnsi" w:hAnsiTheme="majorHAnsi"/>
                <w:sz w:val="24"/>
              </w:rPr>
            </w:pPr>
            <w:r w:rsidRPr="00340D9B">
              <w:rPr>
                <w:rFonts w:asciiTheme="majorHAnsi" w:hAnsiTheme="majorHAnsi"/>
                <w:sz w:val="24"/>
              </w:rPr>
              <w:t xml:space="preserve">Summary of Changes from Previously Approved Collection </w:t>
            </w:r>
          </w:p>
          <w:p w:rsidRPr="003574BE" w:rsidR="00E30B58" w:rsidP="003574BE" w:rsidRDefault="00E30B58" w14:paraId="3CDF9A65" w14:textId="77777777">
            <w:pPr>
              <w:pStyle w:val="ListParagraph"/>
              <w:numPr>
                <w:ilvl w:val="0"/>
                <w:numId w:val="23"/>
              </w:numPr>
              <w:rPr>
                <w:rFonts w:asciiTheme="majorHAnsi" w:hAnsiTheme="majorHAnsi"/>
                <w:sz w:val="24"/>
              </w:rPr>
            </w:pPr>
            <w:r>
              <w:rPr>
                <w:rFonts w:asciiTheme="majorHAnsi" w:hAnsiTheme="majorHAnsi"/>
                <w:i/>
                <w:sz w:val="24"/>
              </w:rPr>
              <w:t>Decrease in r</w:t>
            </w:r>
            <w:r w:rsidRPr="00E30B58">
              <w:rPr>
                <w:rFonts w:asciiTheme="majorHAnsi" w:hAnsiTheme="majorHAnsi"/>
                <w:i/>
                <w:sz w:val="24"/>
              </w:rPr>
              <w:t>espondent burden due to a decrease in participation from public res</w:t>
            </w:r>
            <w:r>
              <w:rPr>
                <w:rFonts w:asciiTheme="majorHAnsi" w:hAnsiTheme="majorHAnsi"/>
                <w:i/>
                <w:sz w:val="24"/>
              </w:rPr>
              <w:t>pondents</w:t>
            </w:r>
            <w:r w:rsidRPr="00E30B58">
              <w:rPr>
                <w:rFonts w:asciiTheme="majorHAnsi" w:hAnsiTheme="majorHAnsi"/>
                <w:i/>
                <w:sz w:val="24"/>
              </w:rPr>
              <w:t xml:space="preserve"> </w:t>
            </w:r>
          </w:p>
          <w:p w:rsidRPr="003574BE" w:rsidR="00E30B58" w:rsidP="003574BE" w:rsidRDefault="00E30B58" w14:paraId="460FADC8" w14:textId="77777777">
            <w:pPr>
              <w:pStyle w:val="ListParagraph"/>
              <w:numPr>
                <w:ilvl w:val="0"/>
                <w:numId w:val="23"/>
              </w:numPr>
              <w:rPr>
                <w:rFonts w:asciiTheme="majorHAnsi" w:hAnsiTheme="majorHAnsi"/>
                <w:sz w:val="24"/>
              </w:rPr>
            </w:pPr>
            <w:r w:rsidRPr="00E30B58">
              <w:rPr>
                <w:rFonts w:asciiTheme="majorHAnsi" w:hAnsiTheme="majorHAnsi"/>
                <w:i/>
                <w:sz w:val="24"/>
              </w:rPr>
              <w:t xml:space="preserve">Increase in </w:t>
            </w:r>
            <w:r>
              <w:rPr>
                <w:rFonts w:asciiTheme="majorHAnsi" w:hAnsiTheme="majorHAnsi"/>
                <w:i/>
                <w:sz w:val="24"/>
              </w:rPr>
              <w:t xml:space="preserve">reported </w:t>
            </w:r>
            <w:r w:rsidRPr="00E30B58">
              <w:rPr>
                <w:rFonts w:asciiTheme="majorHAnsi" w:hAnsiTheme="majorHAnsi"/>
                <w:i/>
                <w:sz w:val="24"/>
              </w:rPr>
              <w:t>cost to the Federal Government due to system maintenance costs that were previously unreported.</w:t>
            </w:r>
          </w:p>
          <w:p w:rsidRPr="003574BE" w:rsidR="00E30B58" w:rsidP="003574BE" w:rsidRDefault="00E30B58" w14:paraId="380C1F1C" w14:textId="0B7296CB">
            <w:pPr>
              <w:rPr>
                <w:rFonts w:asciiTheme="majorHAnsi" w:hAnsiTheme="majorHAnsi"/>
                <w:sz w:val="24"/>
              </w:rPr>
            </w:pPr>
          </w:p>
        </w:tc>
      </w:tr>
    </w:tbl>
    <w:p w:rsidR="00340D9B" w:rsidP="006E563D" w:rsidRDefault="00340D9B" w14:paraId="391F9C88" w14:textId="77777777">
      <w:pPr>
        <w:spacing w:after="0" w:line="240" w:lineRule="auto"/>
        <w:rPr>
          <w:rFonts w:asciiTheme="majorHAnsi" w:hAnsiTheme="majorHAnsi"/>
          <w:sz w:val="24"/>
        </w:rPr>
      </w:pPr>
    </w:p>
    <w:p w:rsidR="00B55E9F" w:rsidP="006E563D" w:rsidRDefault="0027743E" w14:paraId="0CC4E347"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7A4F70" w:rsidP="006E563D" w:rsidRDefault="007A4F70" w14:paraId="784FD469" w14:textId="77777777">
      <w:pPr>
        <w:spacing w:after="0" w:line="240" w:lineRule="auto"/>
        <w:rPr>
          <w:rFonts w:asciiTheme="majorHAnsi" w:hAnsiTheme="majorHAnsi"/>
          <w:i/>
          <w:sz w:val="24"/>
        </w:rPr>
      </w:pPr>
    </w:p>
    <w:p w:rsidRPr="00714C68" w:rsidR="00714C68" w:rsidP="00714C68" w:rsidRDefault="00714C68" w14:paraId="0E1D4275" w14:textId="77777777">
      <w:pPr>
        <w:spacing w:after="0" w:line="240" w:lineRule="auto"/>
        <w:rPr>
          <w:rFonts w:asciiTheme="majorHAnsi" w:hAnsiTheme="majorHAnsi"/>
          <w:sz w:val="24"/>
        </w:rPr>
      </w:pPr>
      <w:r w:rsidRPr="00714C68">
        <w:rPr>
          <w:rFonts w:asciiTheme="majorHAnsi" w:hAnsiTheme="majorHAnsi"/>
          <w:sz w:val="24"/>
        </w:rPr>
        <w:t>Executive Order 12862 directs Federal agencies to provide service to the public that matches or exceeds the best service available in the private sector. In order to work continuously to ensure that our programs are effective and meet our customers’ needs, the Washington Headquarters Service/Enterprise Management Division of the Department of Defense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714C68" w:rsidR="00714C68" w:rsidP="00714C68" w:rsidRDefault="00714C68" w14:paraId="138B377B" w14:textId="77777777">
      <w:pPr>
        <w:spacing w:after="0" w:line="240" w:lineRule="auto"/>
        <w:rPr>
          <w:rFonts w:asciiTheme="majorHAnsi" w:hAnsiTheme="majorHAnsi"/>
          <w:sz w:val="24"/>
        </w:rPr>
      </w:pPr>
    </w:p>
    <w:p w:rsidR="00714C68" w:rsidP="003F0E5A" w:rsidRDefault="00714C68" w14:paraId="7DE8A58E" w14:textId="44787C94">
      <w:pPr>
        <w:spacing w:after="0" w:line="240" w:lineRule="auto"/>
        <w:rPr>
          <w:rFonts w:asciiTheme="majorHAnsi" w:hAnsiTheme="majorHAnsi"/>
          <w:sz w:val="24"/>
        </w:rPr>
      </w:pPr>
      <w:r w:rsidRPr="00714C68">
        <w:rPr>
          <w:rFonts w:asciiTheme="majorHAnsi" w:hAnsiTheme="majorHAnsi"/>
          <w:sz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14C68" w:rsidP="003F0E5A" w:rsidRDefault="00714C68" w14:paraId="5D5020B7" w14:textId="6603FC59">
      <w:pPr>
        <w:spacing w:after="0" w:line="240" w:lineRule="auto"/>
        <w:rPr>
          <w:rFonts w:asciiTheme="majorHAnsi" w:hAnsiTheme="majorHAnsi"/>
          <w:sz w:val="24"/>
        </w:rPr>
      </w:pPr>
    </w:p>
    <w:p w:rsidR="00714C68" w:rsidP="003F0E5A" w:rsidRDefault="00714C68" w14:paraId="41F4C370" w14:textId="4B87B025">
      <w:pPr>
        <w:spacing w:after="0" w:line="240" w:lineRule="auto"/>
        <w:rPr>
          <w:rFonts w:asciiTheme="majorHAnsi" w:hAnsiTheme="majorHAnsi"/>
          <w:sz w:val="24"/>
        </w:rPr>
      </w:pPr>
      <w:r w:rsidRPr="00714C68">
        <w:rPr>
          <w:rFonts w:asciiTheme="majorHAnsi" w:hAnsiTheme="majorHAnsi"/>
          <w:sz w:val="24"/>
        </w:rPr>
        <w:t>Members of the public who respond on the ICE system are authorized customers and have been provided a service through DoD customer service organizations.  The system provides a direct channel for customer needs, complaints, and suggestions in areas such as Education, Housing, Medical Facilities, Pass and ID, and installation shopping centers.</w:t>
      </w:r>
    </w:p>
    <w:p w:rsidRPr="00AB6CEB" w:rsidR="003F0E5A" w:rsidP="003F0E5A" w:rsidRDefault="003F0E5A" w14:paraId="781E7449" w14:textId="77777777">
      <w:pPr>
        <w:spacing w:after="0" w:line="240" w:lineRule="auto"/>
        <w:rPr>
          <w:rFonts w:asciiTheme="majorHAnsi" w:hAnsiTheme="majorHAnsi"/>
          <w:sz w:val="24"/>
        </w:rPr>
      </w:pPr>
    </w:p>
    <w:p w:rsidR="003F0E5A" w:rsidP="003F0E5A" w:rsidRDefault="003F0E5A" w14:paraId="4D04513E" w14:textId="3DA95FB2">
      <w:pPr>
        <w:spacing w:after="0" w:line="240" w:lineRule="auto"/>
        <w:rPr>
          <w:rFonts w:asciiTheme="majorHAnsi" w:hAnsiTheme="majorHAnsi"/>
          <w:sz w:val="24"/>
        </w:rPr>
      </w:pPr>
      <w:r w:rsidRPr="00AB6CEB">
        <w:rPr>
          <w:rFonts w:asciiTheme="majorHAnsi" w:hAnsiTheme="majorHAnsi"/>
          <w:sz w:val="24"/>
        </w:rPr>
        <w:t>In accordance with DoD Directive 5105.53, the Office of the Secretary of Defense, the Director of Administration and Management, has the responsibility to review, evaluate and develop recommendations to improve the organization, functions and management of DoD activi</w:t>
      </w:r>
      <w:r>
        <w:rPr>
          <w:rFonts w:asciiTheme="majorHAnsi" w:hAnsiTheme="majorHAnsi"/>
          <w:sz w:val="24"/>
        </w:rPr>
        <w:t>ties and programs.  The ICE</w:t>
      </w:r>
      <w:r w:rsidRPr="00AB6CEB">
        <w:rPr>
          <w:rFonts w:asciiTheme="majorHAnsi" w:hAnsiTheme="majorHAnsi"/>
          <w:sz w:val="24"/>
        </w:rPr>
        <w:t xml:space="preserve"> system provides a medium required by Executive Order </w:t>
      </w:r>
      <w:r w:rsidRPr="00AB6CEB">
        <w:rPr>
          <w:rFonts w:asciiTheme="majorHAnsi" w:hAnsiTheme="majorHAnsi"/>
          <w:sz w:val="24"/>
        </w:rPr>
        <w:lastRenderedPageBreak/>
        <w:t xml:space="preserve">12862 to survey customers and make information, services and complaint systems </w:t>
      </w:r>
      <w:r>
        <w:rPr>
          <w:rFonts w:asciiTheme="majorHAnsi" w:hAnsiTheme="majorHAnsi"/>
          <w:sz w:val="24"/>
        </w:rPr>
        <w:t>easily accessible.  The ICE</w:t>
      </w:r>
      <w:r w:rsidRPr="00AB6CEB">
        <w:rPr>
          <w:rFonts w:asciiTheme="majorHAnsi" w:hAnsiTheme="majorHAnsi"/>
          <w:sz w:val="24"/>
        </w:rPr>
        <w:t xml:space="preserve"> system also furthers on the DoD’s information management goals, which implements Section 5123 of the Clinger-Cohen Act of 1996.  The goal is to improve</w:t>
      </w:r>
      <w:r w:rsidR="007F44CD">
        <w:rPr>
          <w:rFonts w:asciiTheme="majorHAnsi" w:hAnsiTheme="majorHAnsi"/>
          <w:sz w:val="24"/>
        </w:rPr>
        <w:t xml:space="preserve"> </w:t>
      </w:r>
      <w:r w:rsidRPr="00AB6CEB">
        <w:rPr>
          <w:rFonts w:asciiTheme="majorHAnsi" w:hAnsiTheme="majorHAnsi"/>
          <w:sz w:val="24"/>
        </w:rPr>
        <w:t>the efficiency and effectiveness of agency operations through the use of information technology by providing services that satisfy customer information needs.</w:t>
      </w:r>
    </w:p>
    <w:p w:rsidR="00510F0C" w:rsidP="006E563D" w:rsidRDefault="00510F0C" w14:paraId="39AD835A" w14:textId="77777777">
      <w:pPr>
        <w:spacing w:after="0" w:line="240" w:lineRule="auto"/>
        <w:rPr>
          <w:rFonts w:asciiTheme="majorHAnsi" w:hAnsiTheme="majorHAnsi"/>
          <w:sz w:val="24"/>
        </w:rPr>
      </w:pPr>
    </w:p>
    <w:p w:rsidRPr="0085688C" w:rsidR="005C7428" w:rsidP="006E563D" w:rsidRDefault="00510F0C" w14:paraId="5094E6A4" w14:textId="25C90FF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3F0E5A" w:rsidP="003F0E5A" w:rsidRDefault="003F0E5A" w14:paraId="7B60FE56" w14:textId="77777777">
      <w:pPr>
        <w:spacing w:after="0" w:line="240" w:lineRule="auto"/>
        <w:rPr>
          <w:rFonts w:asciiTheme="majorHAnsi" w:hAnsiTheme="majorHAnsi"/>
          <w:sz w:val="24"/>
        </w:rPr>
      </w:pPr>
    </w:p>
    <w:p w:rsidRPr="00C9031D" w:rsidR="00C9031D" w:rsidP="00C9031D" w:rsidRDefault="00C9031D" w14:paraId="31743B5C" w14:textId="77777777">
      <w:pPr>
        <w:spacing w:after="0" w:line="240" w:lineRule="auto"/>
        <w:rPr>
          <w:rFonts w:asciiTheme="majorHAnsi" w:hAnsiTheme="majorHAnsi"/>
          <w:sz w:val="24"/>
        </w:rPr>
      </w:pPr>
      <w:r w:rsidRPr="00C9031D">
        <w:rPr>
          <w:rFonts w:asciiTheme="majorHAnsi" w:hAnsiTheme="majorHAnsi"/>
          <w:sz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C9031D" w:rsidR="00C9031D" w:rsidP="00C9031D" w:rsidRDefault="00C9031D" w14:paraId="5316122F" w14:textId="77777777">
      <w:pPr>
        <w:spacing w:after="0" w:line="240" w:lineRule="auto"/>
        <w:rPr>
          <w:rFonts w:asciiTheme="majorHAnsi" w:hAnsiTheme="majorHAnsi"/>
          <w:sz w:val="24"/>
        </w:rPr>
      </w:pPr>
    </w:p>
    <w:p w:rsidRPr="00C9031D" w:rsidR="00C9031D" w:rsidP="00C9031D" w:rsidRDefault="00C9031D" w14:paraId="10C48625" w14:textId="77777777">
      <w:pPr>
        <w:spacing w:after="0" w:line="240" w:lineRule="auto"/>
        <w:rPr>
          <w:rFonts w:asciiTheme="majorHAnsi" w:hAnsiTheme="majorHAnsi"/>
          <w:sz w:val="24"/>
        </w:rPr>
      </w:pPr>
      <w:r w:rsidRPr="00C9031D">
        <w:rPr>
          <w:rFonts w:asciiTheme="majorHAnsi" w:hAnsiTheme="majorHAnsi"/>
          <w:sz w:val="24"/>
        </w:rPr>
        <w:t xml:space="preserve">The Agency will only submit a collection for approval under this generic clearance if it meets the following conditions:   </w:t>
      </w:r>
    </w:p>
    <w:p w:rsidRPr="00C9031D" w:rsidR="00C9031D" w:rsidP="00C9031D" w:rsidRDefault="00C9031D" w14:paraId="5E5AF096" w14:textId="77777777">
      <w:pPr>
        <w:spacing w:after="0" w:line="240" w:lineRule="auto"/>
        <w:rPr>
          <w:rFonts w:asciiTheme="majorHAnsi" w:hAnsiTheme="majorHAnsi"/>
          <w:sz w:val="24"/>
        </w:rPr>
      </w:pPr>
    </w:p>
    <w:p w:rsidRPr="00C9031D" w:rsidR="00C9031D" w:rsidP="00C9031D" w:rsidRDefault="00C9031D" w14:paraId="61CC9EB4" w14:textId="77777777">
      <w:pPr>
        <w:numPr>
          <w:ilvl w:val="0"/>
          <w:numId w:val="30"/>
        </w:numPr>
        <w:spacing w:after="0" w:line="240" w:lineRule="auto"/>
        <w:rPr>
          <w:rFonts w:asciiTheme="majorHAnsi" w:hAnsiTheme="majorHAnsi"/>
          <w:sz w:val="24"/>
        </w:rPr>
      </w:pPr>
      <w:r w:rsidRPr="00C9031D">
        <w:rPr>
          <w:rFonts w:asciiTheme="majorHAnsi" w:hAnsiTheme="majorHAnsi"/>
          <w:sz w:val="24"/>
        </w:rPr>
        <w:t>Information gathered will be used only internally for general service improvement and program management purposes and is not intended for release outside of the agency (if released, procedures outlined in Question 16 will be followed);</w:t>
      </w:r>
    </w:p>
    <w:p w:rsidRPr="00C9031D" w:rsidR="00C9031D" w:rsidP="00C9031D" w:rsidRDefault="00C9031D" w14:paraId="01F15508" w14:textId="77777777">
      <w:pPr>
        <w:numPr>
          <w:ilvl w:val="0"/>
          <w:numId w:val="32"/>
        </w:numPr>
        <w:spacing w:after="0" w:line="240" w:lineRule="auto"/>
        <w:rPr>
          <w:rFonts w:asciiTheme="majorHAnsi" w:hAnsiTheme="majorHAnsi"/>
          <w:sz w:val="24"/>
        </w:rPr>
      </w:pPr>
      <w:r w:rsidRPr="00C9031D">
        <w:rPr>
          <w:rFonts w:asciiTheme="majorHAnsi" w:hAnsiTheme="majorHAnsi"/>
          <w:sz w:val="24"/>
        </w:rPr>
        <w:t xml:space="preserve">Information gathered will not be used for the purpose of substantially informing influential policy decisions </w:t>
      </w:r>
      <w:r w:rsidRPr="00C9031D">
        <w:rPr>
          <w:rFonts w:asciiTheme="majorHAnsi" w:hAnsiTheme="majorHAnsi"/>
          <w:sz w:val="24"/>
          <w:vertAlign w:val="superscript"/>
        </w:rPr>
        <w:footnoteReference w:id="1"/>
      </w:r>
      <w:r w:rsidRPr="00C9031D">
        <w:rPr>
          <w:rFonts w:asciiTheme="majorHAnsi" w:hAnsiTheme="majorHAnsi"/>
          <w:sz w:val="24"/>
        </w:rPr>
        <w:t>;</w:t>
      </w:r>
    </w:p>
    <w:p w:rsidRPr="00C9031D" w:rsidR="00C9031D" w:rsidP="00C9031D" w:rsidRDefault="00C9031D" w14:paraId="2257CE21" w14:textId="77777777">
      <w:pPr>
        <w:numPr>
          <w:ilvl w:val="0"/>
          <w:numId w:val="29"/>
        </w:numPr>
        <w:spacing w:after="0" w:line="240" w:lineRule="auto"/>
        <w:rPr>
          <w:rFonts w:asciiTheme="majorHAnsi" w:hAnsiTheme="majorHAnsi"/>
          <w:sz w:val="24"/>
        </w:rPr>
      </w:pPr>
      <w:r w:rsidRPr="00C9031D">
        <w:rPr>
          <w:rFonts w:asciiTheme="majorHAnsi" w:hAnsiTheme="majorHAnsi"/>
          <w:sz w:val="24"/>
        </w:rPr>
        <w:t xml:space="preserve">Information gathered will yield qualitative information; the collections will not be designed or expected to yield statistically reliable results or used as though the results are generalizable to the population of study;  </w:t>
      </w:r>
    </w:p>
    <w:p w:rsidRPr="00C9031D" w:rsidR="00C9031D" w:rsidP="00C9031D" w:rsidRDefault="00C9031D" w14:paraId="1D8B80A4" w14:textId="77777777">
      <w:pPr>
        <w:numPr>
          <w:ilvl w:val="0"/>
          <w:numId w:val="29"/>
        </w:numPr>
        <w:spacing w:after="0" w:line="240" w:lineRule="auto"/>
        <w:rPr>
          <w:rFonts w:asciiTheme="majorHAnsi" w:hAnsiTheme="majorHAnsi"/>
          <w:sz w:val="24"/>
        </w:rPr>
      </w:pPr>
      <w:r w:rsidRPr="00C9031D">
        <w:rPr>
          <w:rFonts w:asciiTheme="majorHAnsi" w:hAnsiTheme="majorHAnsi"/>
          <w:sz w:val="24"/>
        </w:rPr>
        <w:t>The collections are voluntary;</w:t>
      </w:r>
    </w:p>
    <w:p w:rsidRPr="00C9031D" w:rsidR="00C9031D" w:rsidP="00C9031D" w:rsidRDefault="00C9031D" w14:paraId="0BD2C3FC" w14:textId="77777777">
      <w:pPr>
        <w:numPr>
          <w:ilvl w:val="0"/>
          <w:numId w:val="29"/>
        </w:numPr>
        <w:spacing w:after="0" w:line="240" w:lineRule="auto"/>
        <w:rPr>
          <w:rFonts w:asciiTheme="majorHAnsi" w:hAnsiTheme="majorHAnsi"/>
          <w:sz w:val="24"/>
        </w:rPr>
      </w:pPr>
      <w:r w:rsidRPr="00C9031D">
        <w:rPr>
          <w:rFonts w:asciiTheme="majorHAnsi" w:hAnsiTheme="majorHAnsi"/>
          <w:sz w:val="24"/>
        </w:rPr>
        <w:t>The collections are low-burden for respondents (based on considerations of total burden hours, total number of respondents, or burden-hours per respondent) and are low-cost for both the respondents and the Federal Government;</w:t>
      </w:r>
    </w:p>
    <w:p w:rsidRPr="00C9031D" w:rsidR="00C9031D" w:rsidP="00C9031D" w:rsidRDefault="00C9031D" w14:paraId="2FB55B10" w14:textId="77777777">
      <w:pPr>
        <w:numPr>
          <w:ilvl w:val="0"/>
          <w:numId w:val="29"/>
        </w:numPr>
        <w:spacing w:after="0" w:line="240" w:lineRule="auto"/>
        <w:rPr>
          <w:rFonts w:asciiTheme="majorHAnsi" w:hAnsiTheme="majorHAnsi"/>
          <w:sz w:val="24"/>
        </w:rPr>
      </w:pPr>
      <w:r w:rsidRPr="00C9031D">
        <w:rPr>
          <w:rFonts w:asciiTheme="majorHAnsi" w:hAnsiTheme="majorHAnsi"/>
          <w:sz w:val="24"/>
        </w:rPr>
        <w:t xml:space="preserve">The collections are non-controversial and do not raise issues of concern to other Federal agencies; </w:t>
      </w:r>
    </w:p>
    <w:p w:rsidRPr="00C9031D" w:rsidR="00C9031D" w:rsidP="00C9031D" w:rsidRDefault="00C9031D" w14:paraId="5B733759" w14:textId="77777777">
      <w:pPr>
        <w:numPr>
          <w:ilvl w:val="0"/>
          <w:numId w:val="29"/>
        </w:numPr>
        <w:spacing w:after="0" w:line="240" w:lineRule="auto"/>
        <w:rPr>
          <w:rFonts w:asciiTheme="majorHAnsi" w:hAnsiTheme="majorHAnsi"/>
          <w:sz w:val="24"/>
        </w:rPr>
      </w:pPr>
      <w:r w:rsidRPr="00C9031D">
        <w:rPr>
          <w:rFonts w:asciiTheme="majorHAnsi" w:hAnsiTheme="majorHAnsi"/>
          <w:sz w:val="24"/>
        </w:rPr>
        <w:t>Any collection is targeted to the solicitation of opinions from respondents who have experience with the program or may have experience with the program in the near future; and</w:t>
      </w:r>
    </w:p>
    <w:p w:rsidRPr="00C9031D" w:rsidR="00C9031D" w:rsidP="00C9031D" w:rsidRDefault="00C9031D" w14:paraId="6E1F368F" w14:textId="77777777">
      <w:pPr>
        <w:numPr>
          <w:ilvl w:val="0"/>
          <w:numId w:val="29"/>
        </w:numPr>
        <w:spacing w:after="0" w:line="240" w:lineRule="auto"/>
        <w:rPr>
          <w:rFonts w:asciiTheme="majorHAnsi" w:hAnsiTheme="majorHAnsi"/>
          <w:sz w:val="24"/>
        </w:rPr>
      </w:pPr>
      <w:r w:rsidRPr="00C9031D">
        <w:rPr>
          <w:rFonts w:asciiTheme="majorHAnsi" w:hAnsiTheme="majorHAnsi"/>
          <w:sz w:val="24"/>
        </w:rPr>
        <w:lastRenderedPageBreak/>
        <w:t xml:space="preserve">With the exception of information needed to provide remuneration for participants of focus groups and cognitive laboratory studies, personally identifiable information (PII) is collected only to the extent necessary and is not retained. </w:t>
      </w:r>
    </w:p>
    <w:p w:rsidRPr="00C9031D" w:rsidR="00C9031D" w:rsidP="00C9031D" w:rsidRDefault="00C9031D" w14:paraId="3E7CF500" w14:textId="77777777">
      <w:pPr>
        <w:spacing w:after="0" w:line="240" w:lineRule="auto"/>
        <w:rPr>
          <w:rFonts w:asciiTheme="majorHAnsi" w:hAnsiTheme="majorHAnsi"/>
          <w:sz w:val="24"/>
        </w:rPr>
      </w:pPr>
    </w:p>
    <w:p w:rsidRPr="00C9031D" w:rsidR="00C9031D" w:rsidP="00C9031D" w:rsidRDefault="00C9031D" w14:paraId="5ACFCDF3" w14:textId="77777777">
      <w:pPr>
        <w:spacing w:after="0" w:line="240" w:lineRule="auto"/>
        <w:rPr>
          <w:rFonts w:asciiTheme="majorHAnsi" w:hAnsiTheme="majorHAnsi"/>
          <w:sz w:val="24"/>
        </w:rPr>
      </w:pPr>
      <w:r w:rsidRPr="00C9031D">
        <w:rPr>
          <w:rFonts w:asciiTheme="majorHAnsi" w:hAnsiTheme="majorHAnsi"/>
          <w:sz w:val="24"/>
        </w:rPr>
        <w:t xml:space="preserve">If these conditions are not met, the Agency will submit an information collection request to OMB for approval through the normal PRA process.  </w:t>
      </w:r>
    </w:p>
    <w:p w:rsidRPr="00C9031D" w:rsidR="00C9031D" w:rsidP="00C9031D" w:rsidRDefault="00C9031D" w14:paraId="711CD205" w14:textId="77777777">
      <w:pPr>
        <w:spacing w:after="0" w:line="240" w:lineRule="auto"/>
        <w:rPr>
          <w:rFonts w:asciiTheme="majorHAnsi" w:hAnsiTheme="majorHAnsi"/>
          <w:sz w:val="24"/>
        </w:rPr>
      </w:pPr>
    </w:p>
    <w:p w:rsidRPr="00C9031D" w:rsidR="00C9031D" w:rsidP="00C9031D" w:rsidRDefault="00C9031D" w14:paraId="79B1F57C" w14:textId="77777777">
      <w:pPr>
        <w:spacing w:after="0" w:line="240" w:lineRule="auto"/>
        <w:rPr>
          <w:rFonts w:asciiTheme="majorHAnsi" w:hAnsiTheme="majorHAnsi"/>
          <w:sz w:val="24"/>
        </w:rPr>
      </w:pPr>
      <w:r w:rsidRPr="00C9031D">
        <w:rPr>
          <w:rFonts w:asciiTheme="majorHAnsi" w:hAnsiTheme="majorHAnsi"/>
          <w:sz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C9031D" w:rsidR="00C9031D" w:rsidP="00C9031D" w:rsidRDefault="00C9031D" w14:paraId="3B239700" w14:textId="77777777">
      <w:pPr>
        <w:spacing w:after="0" w:line="240" w:lineRule="auto"/>
        <w:rPr>
          <w:rFonts w:asciiTheme="majorHAnsi" w:hAnsiTheme="majorHAnsi"/>
          <w:sz w:val="24"/>
        </w:rPr>
      </w:pPr>
    </w:p>
    <w:p w:rsidRPr="00C9031D" w:rsidR="00C9031D" w:rsidP="00C9031D" w:rsidRDefault="00C9031D" w14:paraId="5F64A5B4" w14:textId="77777777">
      <w:pPr>
        <w:spacing w:after="0" w:line="240" w:lineRule="auto"/>
        <w:rPr>
          <w:rFonts w:asciiTheme="majorHAnsi" w:hAnsiTheme="majorHAnsi"/>
          <w:sz w:val="24"/>
        </w:rPr>
      </w:pPr>
      <w:r w:rsidRPr="00C9031D">
        <w:rPr>
          <w:rFonts w:asciiTheme="majorHAnsi" w:hAnsiTheme="majorHAnsi"/>
          <w:sz w:val="24"/>
        </w:rPr>
        <w:t>The types of collections that this generic clearance covers include, but are not limited to:</w:t>
      </w:r>
    </w:p>
    <w:p w:rsidRPr="00C9031D" w:rsidR="00C9031D" w:rsidP="00C9031D" w:rsidRDefault="00C9031D" w14:paraId="3335C7E7" w14:textId="77777777">
      <w:pPr>
        <w:numPr>
          <w:ilvl w:val="0"/>
          <w:numId w:val="31"/>
        </w:numPr>
        <w:spacing w:after="0" w:line="240" w:lineRule="auto"/>
        <w:rPr>
          <w:rFonts w:asciiTheme="majorHAnsi" w:hAnsiTheme="majorHAnsi"/>
          <w:sz w:val="24"/>
        </w:rPr>
      </w:pPr>
      <w:r w:rsidRPr="00C9031D">
        <w:rPr>
          <w:rFonts w:asciiTheme="majorHAnsi" w:hAnsiTheme="majorHAnsi"/>
          <w:sz w:val="24"/>
        </w:rPr>
        <w:t>Customer comment cards/complaint forms</w:t>
      </w:r>
    </w:p>
    <w:p w:rsidRPr="00C9031D" w:rsidR="00C9031D" w:rsidP="00C9031D" w:rsidRDefault="00C9031D" w14:paraId="3142B6C5" w14:textId="77777777">
      <w:pPr>
        <w:numPr>
          <w:ilvl w:val="0"/>
          <w:numId w:val="31"/>
        </w:numPr>
        <w:spacing w:after="0" w:line="240" w:lineRule="auto"/>
        <w:rPr>
          <w:rFonts w:asciiTheme="majorHAnsi" w:hAnsiTheme="majorHAnsi"/>
          <w:sz w:val="24"/>
        </w:rPr>
      </w:pPr>
      <w:r w:rsidRPr="00C9031D">
        <w:rPr>
          <w:rFonts w:asciiTheme="majorHAnsi" w:hAnsiTheme="majorHAnsi"/>
          <w:sz w:val="24"/>
        </w:rPr>
        <w:t>Small discussion groups</w:t>
      </w:r>
    </w:p>
    <w:p w:rsidRPr="00C9031D" w:rsidR="00C9031D" w:rsidP="00C9031D" w:rsidRDefault="00C9031D" w14:paraId="676A72D7" w14:textId="77777777">
      <w:pPr>
        <w:numPr>
          <w:ilvl w:val="0"/>
          <w:numId w:val="31"/>
        </w:numPr>
        <w:spacing w:after="0" w:line="240" w:lineRule="auto"/>
        <w:rPr>
          <w:rFonts w:asciiTheme="majorHAnsi" w:hAnsiTheme="majorHAnsi"/>
          <w:sz w:val="24"/>
        </w:rPr>
      </w:pPr>
      <w:r w:rsidRPr="00C9031D">
        <w:rPr>
          <w:rFonts w:asciiTheme="majorHAnsi" w:hAnsiTheme="majorHAnsi"/>
          <w:sz w:val="24"/>
        </w:rPr>
        <w:t>Focus Groups of customers, potential customers, delivery partners, or other stakeholders</w:t>
      </w:r>
    </w:p>
    <w:p w:rsidRPr="00C9031D" w:rsidR="00C9031D" w:rsidP="00C9031D" w:rsidRDefault="00C9031D" w14:paraId="79C482AF" w14:textId="77777777">
      <w:pPr>
        <w:numPr>
          <w:ilvl w:val="0"/>
          <w:numId w:val="31"/>
        </w:numPr>
        <w:spacing w:after="0" w:line="240" w:lineRule="auto"/>
        <w:rPr>
          <w:rFonts w:asciiTheme="majorHAnsi" w:hAnsiTheme="majorHAnsi"/>
          <w:sz w:val="24"/>
        </w:rPr>
      </w:pPr>
      <w:r w:rsidRPr="00C9031D">
        <w:rPr>
          <w:rFonts w:asciiTheme="majorHAnsi" w:hAnsiTheme="majorHAnsi"/>
          <w:sz w:val="24"/>
        </w:rPr>
        <w:t>Cognitive laboratory studies, such as those used to refine questions or assess usability of a website;</w:t>
      </w:r>
    </w:p>
    <w:p w:rsidRPr="00C9031D" w:rsidR="00C9031D" w:rsidP="00C9031D" w:rsidRDefault="00C9031D" w14:paraId="02D678F3" w14:textId="77777777">
      <w:pPr>
        <w:numPr>
          <w:ilvl w:val="0"/>
          <w:numId w:val="31"/>
        </w:numPr>
        <w:spacing w:after="0" w:line="240" w:lineRule="auto"/>
        <w:rPr>
          <w:rFonts w:asciiTheme="majorHAnsi" w:hAnsiTheme="majorHAnsi"/>
          <w:sz w:val="24"/>
        </w:rPr>
      </w:pPr>
      <w:r w:rsidRPr="00C9031D">
        <w:rPr>
          <w:rFonts w:asciiTheme="majorHAnsi" w:hAnsiTheme="majorHAnsi"/>
          <w:sz w:val="24"/>
        </w:rPr>
        <w:t>Qualitative customer satisfaction surveys (e.g., post-transaction surveys; opt-out web surveys)</w:t>
      </w:r>
    </w:p>
    <w:p w:rsidRPr="00C9031D" w:rsidR="00C9031D" w:rsidP="00C9031D" w:rsidRDefault="00C9031D" w14:paraId="78EAC20A" w14:textId="77777777">
      <w:pPr>
        <w:numPr>
          <w:ilvl w:val="0"/>
          <w:numId w:val="31"/>
        </w:numPr>
        <w:spacing w:after="0" w:line="240" w:lineRule="auto"/>
        <w:rPr>
          <w:rFonts w:asciiTheme="majorHAnsi" w:hAnsiTheme="majorHAnsi"/>
          <w:sz w:val="24"/>
        </w:rPr>
      </w:pPr>
      <w:r w:rsidRPr="00C9031D">
        <w:rPr>
          <w:rFonts w:asciiTheme="majorHAnsi" w:hAnsiTheme="majorHAnsi"/>
          <w:sz w:val="24"/>
        </w:rPr>
        <w:t>In-person observation testing (e.g., website or software usability tests)</w:t>
      </w:r>
    </w:p>
    <w:p w:rsidRPr="00C9031D" w:rsidR="00C9031D" w:rsidP="00C9031D" w:rsidRDefault="00C9031D" w14:paraId="6122E994" w14:textId="77777777">
      <w:pPr>
        <w:spacing w:after="0" w:line="240" w:lineRule="auto"/>
        <w:rPr>
          <w:rFonts w:asciiTheme="majorHAnsi" w:hAnsiTheme="majorHAnsi"/>
          <w:sz w:val="24"/>
        </w:rPr>
      </w:pPr>
    </w:p>
    <w:p w:rsidR="00C9031D" w:rsidP="00C9031D" w:rsidRDefault="00C9031D" w14:paraId="0B082EAF" w14:textId="77777777">
      <w:pPr>
        <w:spacing w:after="0" w:line="240" w:lineRule="auto"/>
        <w:rPr>
          <w:rFonts w:asciiTheme="majorHAnsi" w:hAnsiTheme="majorHAnsi"/>
          <w:sz w:val="24"/>
        </w:rPr>
      </w:pPr>
      <w:r w:rsidRPr="00C9031D">
        <w:rPr>
          <w:rFonts w:asciiTheme="majorHAnsi" w:hAnsiTheme="majorHAnsi"/>
          <w:sz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9031D" w:rsidP="00C9031D" w:rsidRDefault="00C9031D" w14:paraId="42DD3140" w14:textId="77777777">
      <w:pPr>
        <w:spacing w:after="0" w:line="240" w:lineRule="auto"/>
        <w:rPr>
          <w:rFonts w:asciiTheme="majorHAnsi" w:hAnsiTheme="majorHAnsi"/>
          <w:sz w:val="24"/>
        </w:rPr>
      </w:pPr>
    </w:p>
    <w:p w:rsidRPr="00996826" w:rsidR="003F0E5A" w:rsidP="00C9031D" w:rsidRDefault="003F0E5A" w14:paraId="530A2480" w14:textId="53F39663">
      <w:pPr>
        <w:spacing w:after="0" w:line="240" w:lineRule="auto"/>
        <w:rPr>
          <w:rFonts w:asciiTheme="majorHAnsi" w:hAnsiTheme="majorHAnsi"/>
          <w:sz w:val="24"/>
        </w:rPr>
      </w:pPr>
      <w:r w:rsidRPr="00996826">
        <w:rPr>
          <w:rFonts w:asciiTheme="majorHAnsi" w:hAnsiTheme="majorHAnsi"/>
          <w:sz w:val="24"/>
        </w:rPr>
        <w:t xml:space="preserve">This system was developed to improve the timeliness, quality, and quantity of feedback given by customers to DoD service providers.  </w:t>
      </w:r>
      <w:r>
        <w:rPr>
          <w:rFonts w:asciiTheme="majorHAnsi" w:hAnsiTheme="majorHAnsi"/>
          <w:sz w:val="24"/>
        </w:rPr>
        <w:t>Customers are able to access an appropriate comment card in ICE by going directly to the ICE website and search for the service provider. They are able to quickly fill out a short online questionnaire related to customer satisfaction.</w:t>
      </w:r>
      <w:r w:rsidRPr="009341D2">
        <w:rPr>
          <w:rFonts w:asciiTheme="majorHAnsi" w:hAnsiTheme="majorHAnsi"/>
          <w:sz w:val="24"/>
        </w:rPr>
        <w:t xml:space="preserve"> </w:t>
      </w:r>
      <w:r w:rsidRPr="00996826">
        <w:rPr>
          <w:rFonts w:asciiTheme="majorHAnsi" w:hAnsiTheme="majorHAnsi"/>
          <w:sz w:val="24"/>
        </w:rPr>
        <w:t>Customer responses are sent to the appropriate facility and/or service manager.  The data resid</w:t>
      </w:r>
      <w:r>
        <w:rPr>
          <w:rFonts w:asciiTheme="majorHAnsi" w:hAnsiTheme="majorHAnsi"/>
          <w:sz w:val="24"/>
        </w:rPr>
        <w:t>es</w:t>
      </w:r>
      <w:r w:rsidRPr="00996826">
        <w:rPr>
          <w:rFonts w:asciiTheme="majorHAnsi" w:hAnsiTheme="majorHAnsi"/>
          <w:sz w:val="24"/>
        </w:rPr>
        <w:t xml:space="preserve"> in the ICE system</w:t>
      </w:r>
      <w:r>
        <w:rPr>
          <w:rFonts w:asciiTheme="majorHAnsi" w:hAnsiTheme="majorHAnsi"/>
          <w:sz w:val="24"/>
        </w:rPr>
        <w:t xml:space="preserve">. </w:t>
      </w:r>
      <w:r w:rsidRPr="00996826">
        <w:rPr>
          <w:rFonts w:asciiTheme="majorHAnsi" w:hAnsiTheme="majorHAnsi"/>
          <w:sz w:val="24"/>
        </w:rPr>
        <w:t xml:space="preserve">This timely feedback allows service providers to quickly improve the quality of their services, thereby enhancing the quality of life for all members of the defense community.  </w:t>
      </w:r>
      <w:r>
        <w:rPr>
          <w:rFonts w:asciiTheme="majorHAnsi" w:hAnsiTheme="majorHAnsi"/>
          <w:sz w:val="24"/>
        </w:rPr>
        <w:t xml:space="preserve">It </w:t>
      </w:r>
      <w:r w:rsidRPr="00996826">
        <w:rPr>
          <w:rFonts w:asciiTheme="majorHAnsi" w:hAnsiTheme="majorHAnsi"/>
          <w:sz w:val="24"/>
        </w:rPr>
        <w:t>also gives community commanders, deputy commanders in chiefs, and others an opportunity to review, assess, and improve current service quality.</w:t>
      </w:r>
    </w:p>
    <w:p w:rsidR="003F0E5A" w:rsidP="003F0E5A" w:rsidRDefault="003F0E5A" w14:paraId="472714B2" w14:textId="77777777">
      <w:pPr>
        <w:spacing w:after="0" w:line="240" w:lineRule="auto"/>
        <w:rPr>
          <w:rFonts w:asciiTheme="majorHAnsi" w:hAnsiTheme="majorHAnsi"/>
          <w:sz w:val="24"/>
        </w:rPr>
      </w:pPr>
    </w:p>
    <w:p w:rsidRPr="00996826" w:rsidR="003F0E5A" w:rsidP="003F0E5A" w:rsidRDefault="003F0E5A" w14:paraId="4151D478" w14:textId="77777777">
      <w:pPr>
        <w:spacing w:after="0" w:line="240" w:lineRule="auto"/>
        <w:rPr>
          <w:rFonts w:asciiTheme="majorHAnsi" w:hAnsiTheme="majorHAnsi"/>
          <w:sz w:val="24"/>
        </w:rPr>
      </w:pPr>
      <w:r>
        <w:rPr>
          <w:rFonts w:asciiTheme="majorHAnsi" w:hAnsiTheme="majorHAnsi"/>
          <w:sz w:val="24"/>
        </w:rPr>
        <w:t>When setting up ICE comment cards, the service provider managers can choose from the</w:t>
      </w:r>
      <w:r w:rsidRPr="00996826">
        <w:rPr>
          <w:rFonts w:asciiTheme="majorHAnsi" w:hAnsiTheme="majorHAnsi"/>
          <w:sz w:val="24"/>
        </w:rPr>
        <w:t xml:space="preserve"> following </w:t>
      </w:r>
      <w:r>
        <w:rPr>
          <w:rFonts w:asciiTheme="majorHAnsi" w:hAnsiTheme="majorHAnsi"/>
          <w:sz w:val="24"/>
        </w:rPr>
        <w:t>eighteen</w:t>
      </w:r>
      <w:r w:rsidRPr="00996826">
        <w:rPr>
          <w:rFonts w:asciiTheme="majorHAnsi" w:hAnsiTheme="majorHAnsi"/>
          <w:sz w:val="24"/>
        </w:rPr>
        <w:t xml:space="preserve"> (</w:t>
      </w:r>
      <w:r>
        <w:rPr>
          <w:rFonts w:asciiTheme="majorHAnsi" w:hAnsiTheme="majorHAnsi"/>
          <w:sz w:val="24"/>
        </w:rPr>
        <w:t>18</w:t>
      </w:r>
      <w:r w:rsidRPr="00996826">
        <w:rPr>
          <w:rFonts w:asciiTheme="majorHAnsi" w:hAnsiTheme="majorHAnsi"/>
          <w:sz w:val="24"/>
        </w:rPr>
        <w:t>) questions and a text comment block</w:t>
      </w:r>
      <w:r>
        <w:rPr>
          <w:rFonts w:asciiTheme="majorHAnsi" w:hAnsiTheme="majorHAnsi"/>
          <w:sz w:val="24"/>
        </w:rPr>
        <w:t>:</w:t>
      </w:r>
    </w:p>
    <w:p w:rsidRPr="00996826" w:rsidR="003F0E5A" w:rsidP="003F0E5A" w:rsidRDefault="003F0E5A" w14:paraId="7B50D755" w14:textId="77777777">
      <w:pPr>
        <w:spacing w:after="0" w:line="240" w:lineRule="auto"/>
        <w:rPr>
          <w:rFonts w:asciiTheme="majorHAnsi" w:hAnsiTheme="majorHAnsi"/>
          <w:sz w:val="24"/>
        </w:rPr>
      </w:pPr>
    </w:p>
    <w:p w:rsidRPr="00996826" w:rsidR="003F0E5A" w:rsidP="003F0E5A" w:rsidRDefault="003F0E5A" w14:paraId="6761CC9D"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 xml:space="preserve">Facility Appearance        </w:t>
      </w:r>
      <w:proofErr w:type="gramStart"/>
      <w:r w:rsidRPr="00996826">
        <w:rPr>
          <w:rFonts w:asciiTheme="majorHAnsi" w:hAnsiTheme="majorHAnsi"/>
          <w:sz w:val="24"/>
        </w:rPr>
        <w:t xml:space="preserve">   (</w:t>
      </w:r>
      <w:proofErr w:type="gramEnd"/>
      <w:r w:rsidRPr="00996826">
        <w:rPr>
          <w:rFonts w:asciiTheme="majorHAnsi" w:hAnsiTheme="majorHAnsi"/>
          <w:sz w:val="24"/>
        </w:rPr>
        <w:t>Excellent to Awful)</w:t>
      </w:r>
    </w:p>
    <w:p w:rsidRPr="00996826" w:rsidR="003F0E5A" w:rsidP="003F0E5A" w:rsidRDefault="003F0E5A" w14:paraId="2DF3A33D"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Employee/Staff Attitude</w:t>
      </w:r>
      <w:proofErr w:type="gramStart"/>
      <w:r w:rsidRPr="00996826">
        <w:rPr>
          <w:rFonts w:asciiTheme="majorHAnsi" w:hAnsiTheme="majorHAnsi"/>
          <w:sz w:val="24"/>
        </w:rPr>
        <w:t xml:space="preserve">   {</w:t>
      </w:r>
      <w:proofErr w:type="gramEnd"/>
      <w:r w:rsidRPr="00996826">
        <w:rPr>
          <w:rFonts w:asciiTheme="majorHAnsi" w:hAnsiTheme="majorHAnsi"/>
          <w:sz w:val="24"/>
        </w:rPr>
        <w:t>Excellent to Awful}</w:t>
      </w:r>
    </w:p>
    <w:p w:rsidRPr="00996826" w:rsidR="003F0E5A" w:rsidP="003F0E5A" w:rsidRDefault="003F0E5A" w14:paraId="76CA2CD4"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 xml:space="preserve">Timeliness of Service     </w:t>
      </w:r>
      <w:proofErr w:type="gramStart"/>
      <w:r w:rsidRPr="00996826">
        <w:rPr>
          <w:rFonts w:asciiTheme="majorHAnsi" w:hAnsiTheme="majorHAnsi"/>
          <w:sz w:val="24"/>
        </w:rPr>
        <w:t xml:space="preserve">   {</w:t>
      </w:r>
      <w:proofErr w:type="gramEnd"/>
      <w:r w:rsidRPr="00996826">
        <w:rPr>
          <w:rFonts w:asciiTheme="majorHAnsi" w:hAnsiTheme="majorHAnsi"/>
          <w:sz w:val="24"/>
        </w:rPr>
        <w:t>Excellent to Awful}</w:t>
      </w:r>
    </w:p>
    <w:p w:rsidRPr="00996826" w:rsidR="003F0E5A" w:rsidP="003F0E5A" w:rsidRDefault="003F0E5A" w14:paraId="4526C0C5"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 xml:space="preserve">Hours of Service             </w:t>
      </w:r>
      <w:proofErr w:type="gramStart"/>
      <w:r w:rsidRPr="00996826">
        <w:rPr>
          <w:rFonts w:asciiTheme="majorHAnsi" w:hAnsiTheme="majorHAnsi"/>
          <w:sz w:val="24"/>
        </w:rPr>
        <w:t xml:space="preserve">   {</w:t>
      </w:r>
      <w:proofErr w:type="gramEnd"/>
      <w:r w:rsidRPr="00996826">
        <w:rPr>
          <w:rFonts w:asciiTheme="majorHAnsi" w:hAnsiTheme="majorHAnsi"/>
          <w:sz w:val="24"/>
        </w:rPr>
        <w:t>Excellent to Awful}</w:t>
      </w:r>
    </w:p>
    <w:p w:rsidRPr="00996826" w:rsidR="003F0E5A" w:rsidP="003F0E5A" w:rsidRDefault="003F0E5A" w14:paraId="7ABE13DD" w14:textId="77777777">
      <w:pPr>
        <w:spacing w:after="0" w:line="240" w:lineRule="auto"/>
        <w:rPr>
          <w:rFonts w:asciiTheme="majorHAnsi" w:hAnsiTheme="majorHAnsi"/>
          <w:sz w:val="24"/>
        </w:rPr>
      </w:pPr>
    </w:p>
    <w:p w:rsidRPr="00996826" w:rsidR="003F0E5A" w:rsidP="003F0E5A" w:rsidRDefault="003F0E5A" w14:paraId="690CFE5E"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Did the product or service meet your needs? {Y/N}</w:t>
      </w:r>
    </w:p>
    <w:p w:rsidRPr="00996826" w:rsidR="003F0E5A" w:rsidP="003F0E5A" w:rsidRDefault="003F0E5A" w14:paraId="32874A5E"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Were you satisfied with your experience at this office / facility? {Y/N}</w:t>
      </w:r>
    </w:p>
    <w:p w:rsidRPr="00996826" w:rsidR="003F0E5A" w:rsidP="003F0E5A" w:rsidRDefault="003F0E5A" w14:paraId="0B3CD969" w14:textId="77777777">
      <w:pPr>
        <w:spacing w:after="0" w:line="240" w:lineRule="auto"/>
        <w:rPr>
          <w:rFonts w:asciiTheme="majorHAnsi" w:hAnsiTheme="majorHAnsi"/>
          <w:sz w:val="24"/>
        </w:rPr>
      </w:pPr>
    </w:p>
    <w:p w:rsidRPr="00996826" w:rsidR="003F0E5A" w:rsidP="003F0E5A" w:rsidRDefault="003F0E5A" w14:paraId="386D3BC8" w14:textId="77777777">
      <w:pPr>
        <w:spacing w:after="0" w:line="240" w:lineRule="auto"/>
        <w:rPr>
          <w:rFonts w:asciiTheme="majorHAnsi" w:hAnsiTheme="majorHAnsi"/>
          <w:sz w:val="24"/>
        </w:rPr>
      </w:pPr>
      <w:r w:rsidRPr="00996826">
        <w:rPr>
          <w:rFonts w:asciiTheme="majorHAnsi" w:hAnsiTheme="majorHAnsi"/>
          <w:sz w:val="24"/>
        </w:rPr>
        <w:t>Please provide your level of satisfaction with the following statements:</w:t>
      </w:r>
    </w:p>
    <w:p w:rsidRPr="00571218" w:rsidR="003F0E5A" w:rsidP="003F0E5A" w:rsidRDefault="003F0E5A" w14:paraId="519B28B1" w14:textId="77777777">
      <w:pPr>
        <w:pStyle w:val="ListParagraph"/>
        <w:numPr>
          <w:ilvl w:val="0"/>
          <w:numId w:val="25"/>
        </w:numPr>
        <w:spacing w:after="0" w:line="240" w:lineRule="auto"/>
        <w:rPr>
          <w:rFonts w:asciiTheme="majorHAnsi" w:hAnsiTheme="majorHAnsi"/>
          <w:sz w:val="24"/>
        </w:rPr>
      </w:pPr>
      <w:r w:rsidRPr="00571218">
        <w:rPr>
          <w:rFonts w:asciiTheme="majorHAnsi" w:hAnsiTheme="majorHAnsi"/>
          <w:sz w:val="24"/>
        </w:rPr>
        <w:t xml:space="preserve">Overall experience </w:t>
      </w:r>
      <w:r w:rsidRPr="00571218">
        <w:rPr>
          <w:rFonts w:asciiTheme="majorHAnsi" w:hAnsiTheme="majorHAnsi"/>
          <w:sz w:val="24"/>
        </w:rPr>
        <w:tab/>
      </w:r>
      <w:r w:rsidRPr="00571218">
        <w:rPr>
          <w:rFonts w:asciiTheme="majorHAnsi" w:hAnsiTheme="majorHAnsi"/>
          <w:sz w:val="24"/>
        </w:rPr>
        <w:tab/>
      </w:r>
      <w:r w:rsidRPr="00571218">
        <w:rPr>
          <w:rFonts w:asciiTheme="majorHAnsi" w:hAnsiTheme="majorHAnsi"/>
          <w:sz w:val="24"/>
        </w:rPr>
        <w:tab/>
      </w:r>
      <w:r w:rsidRPr="00571218">
        <w:rPr>
          <w:rFonts w:asciiTheme="majorHAnsi" w:hAnsiTheme="majorHAnsi"/>
          <w:sz w:val="24"/>
        </w:rPr>
        <w:tab/>
        <w:t xml:space="preserve">(Very Satisfied to Very Dissatisfied)   </w:t>
      </w:r>
      <w:r w:rsidRPr="00571218">
        <w:rPr>
          <w:rFonts w:asciiTheme="majorHAnsi" w:hAnsiTheme="majorHAnsi"/>
          <w:sz w:val="24"/>
        </w:rPr>
        <w:tab/>
        <w:t xml:space="preserve">             </w:t>
      </w:r>
    </w:p>
    <w:p w:rsidRPr="00571218" w:rsidR="003F0E5A" w:rsidP="003F0E5A" w:rsidRDefault="003F0E5A" w14:paraId="4875019D" w14:textId="77777777">
      <w:pPr>
        <w:pStyle w:val="ListParagraph"/>
        <w:numPr>
          <w:ilvl w:val="0"/>
          <w:numId w:val="25"/>
        </w:numPr>
        <w:spacing w:after="0" w:line="240" w:lineRule="auto"/>
        <w:rPr>
          <w:rFonts w:asciiTheme="majorHAnsi" w:hAnsiTheme="majorHAnsi"/>
          <w:sz w:val="24"/>
        </w:rPr>
      </w:pPr>
      <w:r w:rsidRPr="00571218">
        <w:rPr>
          <w:rFonts w:asciiTheme="majorHAnsi" w:hAnsiTheme="majorHAnsi"/>
          <w:sz w:val="24"/>
        </w:rPr>
        <w:t>Quality of the completed request</w:t>
      </w:r>
      <w:r w:rsidRPr="00571218">
        <w:rPr>
          <w:rFonts w:asciiTheme="majorHAnsi" w:hAnsiTheme="majorHAnsi"/>
          <w:sz w:val="24"/>
        </w:rPr>
        <w:tab/>
      </w:r>
      <w:r w:rsidRPr="00571218">
        <w:rPr>
          <w:rFonts w:asciiTheme="majorHAnsi" w:hAnsiTheme="majorHAnsi"/>
          <w:sz w:val="24"/>
        </w:rPr>
        <w:tab/>
        <w:t xml:space="preserve">(Very Satisfied to Very Dissatisfied)   </w:t>
      </w:r>
    </w:p>
    <w:p w:rsidRPr="00571218" w:rsidR="003F0E5A" w:rsidP="003F0E5A" w:rsidRDefault="003F0E5A" w14:paraId="4BCBD2C7" w14:textId="77777777">
      <w:pPr>
        <w:pStyle w:val="ListParagraph"/>
        <w:numPr>
          <w:ilvl w:val="0"/>
          <w:numId w:val="25"/>
        </w:numPr>
        <w:spacing w:after="0" w:line="240" w:lineRule="auto"/>
        <w:rPr>
          <w:rFonts w:asciiTheme="majorHAnsi" w:hAnsiTheme="majorHAnsi"/>
          <w:sz w:val="24"/>
        </w:rPr>
      </w:pPr>
      <w:r w:rsidRPr="00571218">
        <w:rPr>
          <w:rFonts w:asciiTheme="majorHAnsi" w:hAnsiTheme="majorHAnsi"/>
          <w:sz w:val="24"/>
        </w:rPr>
        <w:t>Time it took to complete the entire service</w:t>
      </w:r>
      <w:r w:rsidRPr="00571218">
        <w:rPr>
          <w:rFonts w:asciiTheme="majorHAnsi" w:hAnsiTheme="majorHAnsi"/>
          <w:sz w:val="24"/>
        </w:rPr>
        <w:tab/>
        <w:t xml:space="preserve">(Very Satisfied to Very Dissatisfied)   </w:t>
      </w:r>
    </w:p>
    <w:p w:rsidRPr="00996826" w:rsidR="003F0E5A" w:rsidP="003F0E5A" w:rsidRDefault="003F0E5A" w14:paraId="656207F7" w14:textId="77777777">
      <w:pPr>
        <w:spacing w:after="0" w:line="240" w:lineRule="auto"/>
        <w:rPr>
          <w:rFonts w:asciiTheme="majorHAnsi" w:hAnsiTheme="majorHAnsi"/>
          <w:sz w:val="24"/>
        </w:rPr>
      </w:pP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p>
    <w:p w:rsidRPr="00996826" w:rsidR="003F0E5A" w:rsidP="003F0E5A" w:rsidRDefault="003F0E5A" w14:paraId="7CD8693E" w14:textId="77777777">
      <w:pPr>
        <w:spacing w:after="0" w:line="240" w:lineRule="auto"/>
        <w:rPr>
          <w:rFonts w:asciiTheme="majorHAnsi" w:hAnsiTheme="majorHAnsi"/>
          <w:sz w:val="24"/>
        </w:rPr>
      </w:pPr>
    </w:p>
    <w:p w:rsidRPr="00996826" w:rsidR="003F0E5A" w:rsidP="003F0E5A" w:rsidRDefault="003F0E5A" w14:paraId="154A598D" w14:textId="77777777">
      <w:pPr>
        <w:spacing w:after="0" w:line="240" w:lineRule="auto"/>
        <w:rPr>
          <w:rFonts w:asciiTheme="majorHAnsi" w:hAnsiTheme="majorHAnsi"/>
          <w:sz w:val="24"/>
        </w:rPr>
      </w:pPr>
      <w:r w:rsidRPr="00996826">
        <w:rPr>
          <w:rFonts w:asciiTheme="majorHAnsi" w:hAnsiTheme="majorHAnsi"/>
          <w:sz w:val="24"/>
        </w:rPr>
        <w:t>Please provide your level of agreement with the following statements:</w:t>
      </w:r>
    </w:p>
    <w:p w:rsidRPr="00571218" w:rsidR="003F0E5A" w:rsidP="003F0E5A" w:rsidRDefault="003F0E5A" w14:paraId="605A2A99" w14:textId="77777777">
      <w:pPr>
        <w:pStyle w:val="ListParagraph"/>
        <w:numPr>
          <w:ilvl w:val="0"/>
          <w:numId w:val="26"/>
        </w:numPr>
        <w:spacing w:after="0" w:line="240" w:lineRule="auto"/>
        <w:rPr>
          <w:rFonts w:asciiTheme="majorHAnsi" w:hAnsiTheme="majorHAnsi"/>
          <w:sz w:val="24"/>
        </w:rPr>
      </w:pPr>
      <w:r w:rsidRPr="00571218">
        <w:rPr>
          <w:rFonts w:asciiTheme="majorHAnsi" w:hAnsiTheme="majorHAnsi"/>
          <w:sz w:val="24"/>
        </w:rPr>
        <w:t>Individual who provided service was professional. (Strongly Agree to Strongly Disagree)</w:t>
      </w:r>
    </w:p>
    <w:p w:rsidRPr="00571218" w:rsidR="003F0E5A" w:rsidP="003F0E5A" w:rsidRDefault="003F0E5A" w14:paraId="7E210825" w14:textId="77777777">
      <w:pPr>
        <w:pStyle w:val="ListParagraph"/>
        <w:numPr>
          <w:ilvl w:val="0"/>
          <w:numId w:val="26"/>
        </w:numPr>
        <w:spacing w:after="0" w:line="240" w:lineRule="auto"/>
        <w:rPr>
          <w:rFonts w:asciiTheme="majorHAnsi" w:hAnsiTheme="majorHAnsi"/>
          <w:sz w:val="24"/>
        </w:rPr>
      </w:pPr>
      <w:r w:rsidRPr="00571218">
        <w:rPr>
          <w:rFonts w:asciiTheme="majorHAnsi" w:hAnsiTheme="majorHAnsi"/>
          <w:sz w:val="24"/>
        </w:rPr>
        <w:t>Individual who provided service had the expertise to handle my request. (Strongly Agree to Strongly Disagree)</w:t>
      </w:r>
    </w:p>
    <w:p w:rsidRPr="00571218" w:rsidR="003F0E5A" w:rsidP="003F0E5A" w:rsidRDefault="003F0E5A" w14:paraId="5442681B" w14:textId="77777777">
      <w:pPr>
        <w:pStyle w:val="ListParagraph"/>
        <w:numPr>
          <w:ilvl w:val="0"/>
          <w:numId w:val="26"/>
        </w:numPr>
        <w:spacing w:after="0" w:line="240" w:lineRule="auto"/>
        <w:rPr>
          <w:rFonts w:asciiTheme="majorHAnsi" w:hAnsiTheme="majorHAnsi"/>
          <w:sz w:val="24"/>
        </w:rPr>
      </w:pPr>
      <w:r w:rsidRPr="00571218">
        <w:rPr>
          <w:rFonts w:asciiTheme="majorHAnsi" w:hAnsiTheme="majorHAnsi"/>
          <w:sz w:val="24"/>
        </w:rPr>
        <w:t>Individual who provided service understood my needs and requirements. (Strongly Agree to Strongly Disagree)</w:t>
      </w:r>
    </w:p>
    <w:p w:rsidRPr="00571218" w:rsidR="003F0E5A" w:rsidP="003F0E5A" w:rsidRDefault="003F0E5A" w14:paraId="12A0A69C" w14:textId="77777777">
      <w:pPr>
        <w:pStyle w:val="ListParagraph"/>
        <w:numPr>
          <w:ilvl w:val="0"/>
          <w:numId w:val="26"/>
        </w:numPr>
        <w:spacing w:after="0" w:line="240" w:lineRule="auto"/>
        <w:rPr>
          <w:rFonts w:asciiTheme="majorHAnsi" w:hAnsiTheme="majorHAnsi"/>
          <w:sz w:val="24"/>
        </w:rPr>
      </w:pPr>
      <w:r w:rsidRPr="00571218">
        <w:rPr>
          <w:rFonts w:asciiTheme="majorHAnsi" w:hAnsiTheme="majorHAnsi"/>
          <w:sz w:val="24"/>
        </w:rPr>
        <w:t>I was kept informed while my request was being processed. (Strongly Agree to Strongly Disagree)</w:t>
      </w:r>
    </w:p>
    <w:p w:rsidR="0067664B" w:rsidP="00716F94" w:rsidRDefault="003F0E5A" w14:paraId="69BC87B6" w14:textId="2044C452">
      <w:pPr>
        <w:pStyle w:val="ListParagraph"/>
        <w:numPr>
          <w:ilvl w:val="0"/>
          <w:numId w:val="26"/>
        </w:numPr>
        <w:rPr>
          <w:rFonts w:asciiTheme="majorHAnsi" w:hAnsiTheme="majorHAnsi"/>
          <w:sz w:val="24"/>
          <w:szCs w:val="24"/>
        </w:rPr>
      </w:pPr>
      <w:r w:rsidRPr="00716F94">
        <w:rPr>
          <w:rFonts w:asciiTheme="majorHAnsi" w:hAnsiTheme="majorHAnsi"/>
          <w:sz w:val="24"/>
          <w:szCs w:val="24"/>
        </w:rPr>
        <w:t>I understood the service process and knew what to expect. (Strongly Agree to Strongly Disagree)</w:t>
      </w:r>
    </w:p>
    <w:p w:rsidRPr="00716F94" w:rsidR="0067664B" w:rsidP="00716F94" w:rsidRDefault="0067664B" w14:paraId="092C39BC" w14:textId="15BAB2B7">
      <w:pPr>
        <w:pStyle w:val="ListParagraph"/>
        <w:numPr>
          <w:ilvl w:val="0"/>
          <w:numId w:val="26"/>
        </w:numPr>
        <w:rPr>
          <w:rFonts w:asciiTheme="majorHAnsi" w:hAnsiTheme="majorHAnsi"/>
          <w:sz w:val="24"/>
          <w:szCs w:val="24"/>
        </w:rPr>
      </w:pPr>
      <w:r w:rsidRPr="0067664B">
        <w:rPr>
          <w:rFonts w:asciiTheme="majorHAnsi" w:hAnsiTheme="majorHAnsi"/>
          <w:sz w:val="24"/>
          <w:szCs w:val="24"/>
        </w:rPr>
        <w:t>I was promptly informed about the completion of the service. (Strongly Agree to Strongly Disagree)</w:t>
      </w:r>
    </w:p>
    <w:p w:rsidRPr="00996826" w:rsidR="003F0E5A" w:rsidP="003F0E5A" w:rsidRDefault="003F0E5A" w14:paraId="6CC6DCC8" w14:textId="77777777">
      <w:pPr>
        <w:spacing w:after="0" w:line="240" w:lineRule="auto"/>
        <w:rPr>
          <w:rFonts w:asciiTheme="majorHAnsi" w:hAnsiTheme="majorHAnsi"/>
          <w:sz w:val="24"/>
        </w:rPr>
      </w:pP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r w:rsidRPr="00996826">
        <w:rPr>
          <w:rFonts w:asciiTheme="majorHAnsi" w:hAnsiTheme="majorHAnsi"/>
          <w:sz w:val="24"/>
        </w:rPr>
        <w:tab/>
        <w:t xml:space="preserve">       </w:t>
      </w:r>
    </w:p>
    <w:p w:rsidRPr="00996826" w:rsidR="003F0E5A" w:rsidP="003F0E5A" w:rsidRDefault="003F0E5A" w14:paraId="2410C88A" w14:textId="77777777">
      <w:pPr>
        <w:spacing w:after="0" w:line="240" w:lineRule="auto"/>
        <w:rPr>
          <w:rFonts w:asciiTheme="majorHAnsi" w:hAnsiTheme="majorHAnsi"/>
          <w:sz w:val="24"/>
        </w:rPr>
      </w:pPr>
      <w:r w:rsidRPr="00996826">
        <w:rPr>
          <w:rFonts w:asciiTheme="majorHAnsi" w:hAnsiTheme="majorHAnsi"/>
          <w:sz w:val="24"/>
        </w:rPr>
        <w:t>Please provide information about the service you requested:</w:t>
      </w:r>
    </w:p>
    <w:p w:rsidRPr="00571218" w:rsidR="003F0E5A" w:rsidP="003F0E5A" w:rsidRDefault="003F0E5A" w14:paraId="32EA0E8E" w14:textId="77777777">
      <w:pPr>
        <w:pStyle w:val="ListParagraph"/>
        <w:numPr>
          <w:ilvl w:val="0"/>
          <w:numId w:val="27"/>
        </w:numPr>
        <w:spacing w:after="0" w:line="240" w:lineRule="auto"/>
        <w:rPr>
          <w:rFonts w:asciiTheme="majorHAnsi" w:hAnsiTheme="majorHAnsi"/>
          <w:sz w:val="24"/>
        </w:rPr>
      </w:pPr>
      <w:r w:rsidRPr="00571218">
        <w:rPr>
          <w:rFonts w:asciiTheme="majorHAnsi" w:hAnsiTheme="majorHAnsi"/>
          <w:sz w:val="24"/>
        </w:rPr>
        <w:t>How long did it take for the individual who provided service to respond to your initial contact?</w:t>
      </w:r>
    </w:p>
    <w:p w:rsidRPr="00571218" w:rsidR="003F0E5A" w:rsidP="003F0E5A" w:rsidRDefault="003F0E5A" w14:paraId="583D2ECF" w14:textId="77777777">
      <w:pPr>
        <w:pStyle w:val="ListParagraph"/>
        <w:numPr>
          <w:ilvl w:val="0"/>
          <w:numId w:val="27"/>
        </w:numPr>
        <w:spacing w:after="0" w:line="240" w:lineRule="auto"/>
        <w:rPr>
          <w:rFonts w:asciiTheme="majorHAnsi" w:hAnsiTheme="majorHAnsi"/>
          <w:sz w:val="24"/>
        </w:rPr>
      </w:pPr>
      <w:r w:rsidRPr="00571218">
        <w:rPr>
          <w:rFonts w:asciiTheme="majorHAnsi" w:hAnsiTheme="majorHAnsi"/>
          <w:sz w:val="24"/>
        </w:rPr>
        <w:t>How long did it take to complete the entire service?</w:t>
      </w:r>
    </w:p>
    <w:p w:rsidRPr="00996826" w:rsidR="003F0E5A" w:rsidP="003F0E5A" w:rsidRDefault="003F0E5A" w14:paraId="3E399124" w14:textId="77777777">
      <w:pPr>
        <w:spacing w:after="0" w:line="240" w:lineRule="auto"/>
        <w:rPr>
          <w:rFonts w:asciiTheme="majorHAnsi" w:hAnsiTheme="majorHAnsi"/>
          <w:sz w:val="24"/>
        </w:rPr>
      </w:pPr>
    </w:p>
    <w:p w:rsidRPr="00996826" w:rsidR="003F0E5A" w:rsidP="003F0E5A" w:rsidRDefault="003F0E5A" w14:paraId="4181F908" w14:textId="77777777">
      <w:pPr>
        <w:spacing w:after="0" w:line="240" w:lineRule="auto"/>
        <w:rPr>
          <w:rFonts w:asciiTheme="majorHAnsi" w:hAnsiTheme="majorHAnsi"/>
          <w:sz w:val="24"/>
        </w:rPr>
      </w:pPr>
      <w:r w:rsidRPr="00996826">
        <w:rPr>
          <w:rFonts w:asciiTheme="majorHAnsi" w:hAnsiTheme="majorHAnsi"/>
          <w:sz w:val="24"/>
        </w:rPr>
        <w:t>Please provide information about yourself:</w:t>
      </w:r>
    </w:p>
    <w:p w:rsidRPr="00571218" w:rsidR="003F0E5A" w:rsidP="003F0E5A" w:rsidRDefault="003F0E5A" w14:paraId="323B7169" w14:textId="77777777">
      <w:pPr>
        <w:pStyle w:val="ListParagraph"/>
        <w:numPr>
          <w:ilvl w:val="0"/>
          <w:numId w:val="28"/>
        </w:numPr>
        <w:spacing w:after="0" w:line="240" w:lineRule="auto"/>
        <w:rPr>
          <w:rFonts w:asciiTheme="majorHAnsi" w:hAnsiTheme="majorHAnsi"/>
          <w:sz w:val="24"/>
        </w:rPr>
      </w:pPr>
      <w:r w:rsidRPr="00571218">
        <w:rPr>
          <w:rFonts w:asciiTheme="majorHAnsi" w:hAnsiTheme="majorHAnsi"/>
          <w:sz w:val="24"/>
        </w:rPr>
        <w:t>Please select the name of your organization:</w:t>
      </w:r>
    </w:p>
    <w:p w:rsidRPr="00996826" w:rsidR="003F0E5A" w:rsidP="003F0E5A" w:rsidRDefault="003F0E5A" w14:paraId="2D7AAA41" w14:textId="77777777">
      <w:pPr>
        <w:spacing w:after="0" w:line="240" w:lineRule="auto"/>
        <w:rPr>
          <w:rFonts w:asciiTheme="majorHAnsi" w:hAnsiTheme="majorHAnsi"/>
          <w:sz w:val="24"/>
        </w:rPr>
      </w:pPr>
    </w:p>
    <w:p w:rsidRPr="00996826" w:rsidR="003F0E5A" w:rsidP="003F0E5A" w:rsidRDefault="003F0E5A" w14:paraId="55E242AC" w14:textId="77777777">
      <w:pPr>
        <w:spacing w:after="0" w:line="240" w:lineRule="auto"/>
        <w:rPr>
          <w:rFonts w:asciiTheme="majorHAnsi" w:hAnsiTheme="majorHAnsi"/>
          <w:sz w:val="24"/>
        </w:rPr>
      </w:pPr>
      <w:r w:rsidRPr="00996826">
        <w:rPr>
          <w:rFonts w:asciiTheme="majorHAnsi" w:hAnsiTheme="majorHAnsi"/>
          <w:sz w:val="24"/>
        </w:rPr>
        <w:t xml:space="preserve">In addition to the standard questions listed above and displayed on the screenshots included as part of the current OMB submission, one or more questions of the following types may be displayed on an individual comment card. </w:t>
      </w:r>
    </w:p>
    <w:p w:rsidRPr="00996826" w:rsidR="003F0E5A" w:rsidP="003F0E5A" w:rsidRDefault="003F0E5A" w14:paraId="6424B020" w14:textId="77777777">
      <w:pPr>
        <w:spacing w:after="0" w:line="240" w:lineRule="auto"/>
        <w:rPr>
          <w:rFonts w:asciiTheme="majorHAnsi" w:hAnsiTheme="majorHAnsi"/>
          <w:sz w:val="24"/>
        </w:rPr>
      </w:pPr>
    </w:p>
    <w:p w:rsidRPr="00996826" w:rsidR="003F0E5A" w:rsidP="003F0E5A" w:rsidRDefault="003F0E5A" w14:paraId="6E85AE30" w14:textId="77777777">
      <w:pPr>
        <w:spacing w:after="0" w:line="240" w:lineRule="auto"/>
        <w:rPr>
          <w:rFonts w:asciiTheme="majorHAnsi" w:hAnsiTheme="majorHAnsi"/>
          <w:sz w:val="24"/>
        </w:rPr>
      </w:pPr>
      <w:r w:rsidRPr="00996826">
        <w:rPr>
          <w:rFonts w:asciiTheme="majorHAnsi" w:hAnsiTheme="majorHAnsi"/>
          <w:sz w:val="24"/>
        </w:rPr>
        <w:t>•</w:t>
      </w:r>
      <w:r w:rsidRPr="00996826">
        <w:rPr>
          <w:rFonts w:asciiTheme="majorHAnsi" w:hAnsiTheme="majorHAnsi"/>
          <w:sz w:val="24"/>
        </w:rPr>
        <w:tab/>
        <w:t xml:space="preserve">Customer’s demographic grouping </w:t>
      </w:r>
    </w:p>
    <w:p w:rsidRPr="00996826" w:rsidR="003F0E5A" w:rsidP="003F0E5A" w:rsidRDefault="003F0E5A" w14:paraId="19785D3A" w14:textId="77777777">
      <w:pPr>
        <w:spacing w:after="0" w:line="240" w:lineRule="auto"/>
        <w:rPr>
          <w:rFonts w:asciiTheme="majorHAnsi" w:hAnsiTheme="majorHAnsi"/>
          <w:sz w:val="24"/>
        </w:rPr>
      </w:pPr>
      <w:r w:rsidRPr="00996826">
        <w:rPr>
          <w:rFonts w:asciiTheme="majorHAnsi" w:hAnsiTheme="majorHAnsi"/>
          <w:sz w:val="24"/>
        </w:rPr>
        <w:t>For example:</w:t>
      </w:r>
    </w:p>
    <w:p w:rsidRPr="00996826" w:rsidR="003F0E5A" w:rsidP="003F0E5A" w:rsidRDefault="003F0E5A" w14:paraId="399D423A" w14:textId="77777777">
      <w:pPr>
        <w:spacing w:after="0" w:line="240" w:lineRule="auto"/>
        <w:rPr>
          <w:rFonts w:asciiTheme="majorHAnsi" w:hAnsiTheme="majorHAnsi"/>
          <w:sz w:val="24"/>
        </w:rPr>
      </w:pPr>
      <w:r w:rsidRPr="00996826">
        <w:rPr>
          <w:rFonts w:asciiTheme="majorHAnsi" w:hAnsiTheme="majorHAnsi"/>
          <w:sz w:val="24"/>
        </w:rPr>
        <w:t>o</w:t>
      </w:r>
      <w:r w:rsidRPr="00996826">
        <w:rPr>
          <w:rFonts w:asciiTheme="majorHAnsi" w:hAnsiTheme="majorHAnsi"/>
          <w:sz w:val="24"/>
        </w:rPr>
        <w:tab/>
        <w:t>Your Status {list:  Active Duty, Reserve, etc.}</w:t>
      </w:r>
    </w:p>
    <w:p w:rsidRPr="00996826" w:rsidR="003F0E5A" w:rsidP="003F0E5A" w:rsidRDefault="003F0E5A" w14:paraId="610281D6" w14:textId="77777777">
      <w:pPr>
        <w:spacing w:after="0" w:line="240" w:lineRule="auto"/>
        <w:rPr>
          <w:rFonts w:asciiTheme="majorHAnsi" w:hAnsiTheme="majorHAnsi"/>
          <w:sz w:val="24"/>
        </w:rPr>
      </w:pPr>
      <w:r w:rsidRPr="00996826">
        <w:rPr>
          <w:rFonts w:asciiTheme="majorHAnsi" w:hAnsiTheme="majorHAnsi"/>
          <w:sz w:val="24"/>
        </w:rPr>
        <w:t>o</w:t>
      </w:r>
      <w:r w:rsidRPr="00996826">
        <w:rPr>
          <w:rFonts w:asciiTheme="majorHAnsi" w:hAnsiTheme="majorHAnsi"/>
          <w:sz w:val="24"/>
        </w:rPr>
        <w:tab/>
        <w:t>Your Rank {list:  Officer, Enlisted, etc.}</w:t>
      </w:r>
    </w:p>
    <w:p w:rsidR="003F0E5A" w:rsidP="003F0E5A" w:rsidRDefault="003F0E5A" w14:paraId="383BD59F" w14:textId="77777777">
      <w:pPr>
        <w:spacing w:after="0" w:line="240" w:lineRule="auto"/>
        <w:rPr>
          <w:rFonts w:asciiTheme="majorHAnsi" w:hAnsiTheme="majorHAnsi"/>
          <w:sz w:val="24"/>
        </w:rPr>
      </w:pPr>
      <w:r w:rsidRPr="00996826">
        <w:rPr>
          <w:rFonts w:asciiTheme="majorHAnsi" w:hAnsiTheme="majorHAnsi"/>
          <w:sz w:val="24"/>
        </w:rPr>
        <w:t>o</w:t>
      </w:r>
      <w:r w:rsidRPr="00996826">
        <w:rPr>
          <w:rFonts w:asciiTheme="majorHAnsi" w:hAnsiTheme="majorHAnsi"/>
          <w:sz w:val="24"/>
        </w:rPr>
        <w:tab/>
        <w:t>Your Branch of service {list:   Air Force, Army, Navy, etc.}</w:t>
      </w:r>
    </w:p>
    <w:p w:rsidR="007B2183" w:rsidP="003F0E5A" w:rsidRDefault="007B2183" w14:paraId="6A7EF74C" w14:textId="77777777">
      <w:pPr>
        <w:spacing w:after="0" w:line="240" w:lineRule="auto"/>
        <w:rPr>
          <w:rFonts w:asciiTheme="majorHAnsi" w:hAnsiTheme="majorHAnsi"/>
          <w:sz w:val="24"/>
        </w:rPr>
      </w:pPr>
    </w:p>
    <w:p w:rsidR="007B2183" w:rsidP="003F0E5A" w:rsidRDefault="007B2183" w14:paraId="23E203D7" w14:textId="77777777">
      <w:pPr>
        <w:spacing w:after="0" w:line="240" w:lineRule="auto"/>
        <w:rPr>
          <w:rFonts w:asciiTheme="majorHAnsi" w:hAnsiTheme="majorHAnsi"/>
          <w:sz w:val="24"/>
        </w:rPr>
      </w:pPr>
      <w:r>
        <w:rPr>
          <w:rFonts w:asciiTheme="majorHAnsi" w:hAnsiTheme="majorHAnsi"/>
          <w:sz w:val="24"/>
        </w:rPr>
        <w:t xml:space="preserve">Each survey will display a Privacy Advisory at the top of the form. </w:t>
      </w:r>
    </w:p>
    <w:p w:rsidRPr="00996826" w:rsidR="007B2183" w:rsidP="003F0E5A" w:rsidRDefault="007B2183" w14:paraId="30BA11CB" w14:textId="77777777">
      <w:pPr>
        <w:spacing w:after="0" w:line="240" w:lineRule="auto"/>
        <w:rPr>
          <w:rFonts w:asciiTheme="majorHAnsi" w:hAnsiTheme="majorHAnsi"/>
          <w:sz w:val="24"/>
        </w:rPr>
      </w:pPr>
      <w:r w:rsidRPr="007B2183">
        <w:rPr>
          <w:rFonts w:asciiTheme="majorHAnsi" w:hAnsiTheme="majorHAnsi"/>
          <w:sz w:val="24"/>
        </w:rPr>
        <w:lastRenderedPageBreak/>
        <w:t>Privacy Advisory: If all fields are completed, this form contains personally identifiable information and is protected in accordance with the Privacy Act of 1974, as amended, DoD 5400.11-R and DoD Privacy Program.</w:t>
      </w:r>
    </w:p>
    <w:p w:rsidR="005C7428" w:rsidP="006E563D" w:rsidRDefault="005C7428" w14:paraId="6D49658C" w14:textId="77777777">
      <w:pPr>
        <w:spacing w:after="0" w:line="240" w:lineRule="auto"/>
        <w:rPr>
          <w:rFonts w:asciiTheme="majorHAnsi" w:hAnsiTheme="majorHAnsi"/>
          <w:i/>
          <w:sz w:val="24"/>
        </w:rPr>
      </w:pPr>
    </w:p>
    <w:p w:rsidRPr="0085688C" w:rsidR="005C7428" w:rsidP="006E563D" w:rsidRDefault="005C7428" w14:paraId="33C98CAB" w14:textId="2D75A06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203DE0" w:rsidR="00555E1E" w:rsidP="00555E1E" w:rsidRDefault="00555E1E" w14:paraId="562649AC" w14:textId="77777777">
      <w:pPr>
        <w:spacing w:after="0" w:line="240" w:lineRule="auto"/>
        <w:rPr>
          <w:rFonts w:asciiTheme="majorHAnsi" w:hAnsiTheme="majorHAnsi"/>
          <w:sz w:val="24"/>
        </w:rPr>
      </w:pPr>
      <w:r w:rsidRPr="00203DE0">
        <w:rPr>
          <w:rFonts w:asciiTheme="majorHAnsi" w:hAnsiTheme="majorHAnsi"/>
          <w:sz w:val="24"/>
        </w:rPr>
        <w:t xml:space="preserve">The ICE system is a totally web-based application that fully utilizes current information technology to collect customer feedback. </w:t>
      </w:r>
      <w:r>
        <w:rPr>
          <w:rFonts w:asciiTheme="majorHAnsi" w:hAnsiTheme="majorHAnsi"/>
          <w:sz w:val="24"/>
        </w:rPr>
        <w:t>100% of the c</w:t>
      </w:r>
      <w:r w:rsidRPr="00203DE0">
        <w:rPr>
          <w:rFonts w:asciiTheme="majorHAnsi" w:hAnsiTheme="majorHAnsi"/>
          <w:sz w:val="24"/>
        </w:rPr>
        <w:t xml:space="preserve">ustomers submit responses via the internet which minimizes burden and provides a very efficient method of providing valuable feedback to the service providers </w:t>
      </w:r>
    </w:p>
    <w:p w:rsidR="008635C4" w:rsidP="006E563D" w:rsidRDefault="005C7428" w14:paraId="15E5254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555E1E" w:rsidR="008635C4" w:rsidP="006E563D" w:rsidRDefault="008635C4" w14:paraId="12D2D2F5" w14:textId="77777777">
      <w:pPr>
        <w:spacing w:after="0" w:line="240" w:lineRule="auto"/>
        <w:rPr>
          <w:rFonts w:asciiTheme="majorHAnsi" w:hAnsiTheme="majorHAnsi"/>
          <w:sz w:val="24"/>
        </w:rPr>
      </w:pPr>
      <w:r w:rsidRPr="00555E1E">
        <w:rPr>
          <w:rFonts w:asciiTheme="majorHAnsi" w:hAnsiTheme="majorHAnsi"/>
          <w:sz w:val="24"/>
        </w:rPr>
        <w:t xml:space="preserve">4. </w:t>
      </w:r>
      <w:r w:rsidRPr="00555E1E">
        <w:rPr>
          <w:rFonts w:asciiTheme="majorHAnsi" w:hAnsiTheme="majorHAnsi"/>
          <w:sz w:val="24"/>
        </w:rPr>
        <w:tab/>
      </w:r>
      <w:r w:rsidRPr="00555E1E">
        <w:rPr>
          <w:rFonts w:asciiTheme="majorHAnsi" w:hAnsiTheme="majorHAnsi"/>
          <w:sz w:val="24"/>
          <w:u w:val="single"/>
        </w:rPr>
        <w:t>Non-duplication</w:t>
      </w:r>
      <w:r w:rsidRPr="00555E1E" w:rsidR="0085688C">
        <w:rPr>
          <w:rFonts w:asciiTheme="majorHAnsi" w:hAnsiTheme="majorHAnsi"/>
          <w:sz w:val="24"/>
          <w:u w:val="single"/>
        </w:rPr>
        <w:t xml:space="preserve"> </w:t>
      </w:r>
    </w:p>
    <w:p w:rsidRPr="00555E1E" w:rsidR="00CA15B1" w:rsidP="006E563D" w:rsidRDefault="008635C4" w14:paraId="3CF3B827" w14:textId="77777777">
      <w:pPr>
        <w:spacing w:after="0" w:line="240" w:lineRule="auto"/>
        <w:rPr>
          <w:rFonts w:asciiTheme="majorHAnsi" w:hAnsiTheme="majorHAnsi"/>
          <w:i/>
          <w:sz w:val="24"/>
        </w:rPr>
      </w:pPr>
      <w:r w:rsidRPr="00555E1E">
        <w:rPr>
          <w:rFonts w:asciiTheme="majorHAnsi" w:hAnsiTheme="majorHAnsi"/>
          <w:sz w:val="24"/>
        </w:rPr>
        <w:t xml:space="preserve">The information obtained through this collection is unique and </w:t>
      </w:r>
      <w:r w:rsidRPr="00555E1E" w:rsidR="00CA15B1">
        <w:rPr>
          <w:rFonts w:asciiTheme="majorHAnsi" w:hAnsiTheme="majorHAnsi"/>
          <w:sz w:val="24"/>
        </w:rPr>
        <w:t xml:space="preserve">is </w:t>
      </w:r>
      <w:r w:rsidRPr="00555E1E">
        <w:rPr>
          <w:rFonts w:asciiTheme="majorHAnsi" w:hAnsiTheme="majorHAnsi"/>
          <w:sz w:val="24"/>
        </w:rPr>
        <w:t xml:space="preserve">not already available for use or adaptation from another cleared source. </w:t>
      </w:r>
    </w:p>
    <w:p w:rsidRPr="00555E1E" w:rsidR="00CA15B1" w:rsidP="006E563D" w:rsidRDefault="00CA15B1" w14:paraId="6CEC7E04" w14:textId="77777777">
      <w:pPr>
        <w:spacing w:after="0" w:line="240" w:lineRule="auto"/>
        <w:rPr>
          <w:rFonts w:asciiTheme="majorHAnsi" w:hAnsiTheme="majorHAnsi"/>
          <w:i/>
          <w:sz w:val="24"/>
        </w:rPr>
      </w:pPr>
    </w:p>
    <w:p w:rsidRPr="00555E1E" w:rsidR="00CA15B1" w:rsidP="006E563D" w:rsidRDefault="00CA15B1" w14:paraId="47AB5517" w14:textId="77777777">
      <w:pPr>
        <w:spacing w:after="0" w:line="240" w:lineRule="auto"/>
        <w:rPr>
          <w:rFonts w:asciiTheme="majorHAnsi" w:hAnsiTheme="majorHAnsi"/>
          <w:sz w:val="24"/>
        </w:rPr>
      </w:pPr>
      <w:r w:rsidRPr="00555E1E">
        <w:rPr>
          <w:rFonts w:asciiTheme="majorHAnsi" w:hAnsiTheme="majorHAnsi"/>
          <w:sz w:val="24"/>
        </w:rPr>
        <w:t xml:space="preserve">5. </w:t>
      </w:r>
      <w:r w:rsidRPr="00555E1E">
        <w:rPr>
          <w:rFonts w:asciiTheme="majorHAnsi" w:hAnsiTheme="majorHAnsi"/>
          <w:sz w:val="24"/>
        </w:rPr>
        <w:tab/>
      </w:r>
      <w:r w:rsidRPr="00555E1E">
        <w:rPr>
          <w:rFonts w:asciiTheme="majorHAnsi" w:hAnsiTheme="majorHAnsi"/>
          <w:sz w:val="24"/>
          <w:u w:val="single"/>
        </w:rPr>
        <w:t>Burden on Small Businesses</w:t>
      </w:r>
    </w:p>
    <w:p w:rsidRPr="00555E1E" w:rsidR="002567F9" w:rsidP="006E563D" w:rsidRDefault="002567F9" w14:paraId="12EC3417" w14:textId="77777777">
      <w:pPr>
        <w:spacing w:after="0" w:line="240" w:lineRule="auto"/>
        <w:rPr>
          <w:rFonts w:asciiTheme="majorHAnsi" w:hAnsiTheme="majorHAnsi"/>
          <w:i/>
          <w:sz w:val="24"/>
        </w:rPr>
      </w:pPr>
      <w:r w:rsidRPr="00555E1E">
        <w:rPr>
          <w:rFonts w:asciiTheme="majorHAnsi" w:hAnsiTheme="majorHAnsi"/>
          <w:sz w:val="24"/>
        </w:rPr>
        <w:t>This informati</w:t>
      </w:r>
      <w:r w:rsidRPr="00555E1E" w:rsidR="00F778C3">
        <w:rPr>
          <w:rFonts w:asciiTheme="majorHAnsi" w:hAnsiTheme="majorHAnsi"/>
          <w:sz w:val="24"/>
        </w:rPr>
        <w:t xml:space="preserve">on collection does not impose any </w:t>
      </w:r>
      <w:r w:rsidRPr="00555E1E">
        <w:rPr>
          <w:rFonts w:asciiTheme="majorHAnsi" w:hAnsiTheme="majorHAnsi"/>
          <w:sz w:val="24"/>
        </w:rPr>
        <w:t>economic impact on businesses or entities.</w:t>
      </w:r>
      <w:r w:rsidRPr="00555E1E">
        <w:rPr>
          <w:rFonts w:asciiTheme="majorHAnsi" w:hAnsiTheme="majorHAnsi"/>
          <w:i/>
          <w:sz w:val="24"/>
        </w:rPr>
        <w:t xml:space="preserve"> </w:t>
      </w:r>
    </w:p>
    <w:p w:rsidRPr="00555E1E" w:rsidR="002567F9" w:rsidP="006E563D" w:rsidRDefault="002567F9" w14:paraId="0A971CF1" w14:textId="77777777">
      <w:pPr>
        <w:spacing w:after="0" w:line="240" w:lineRule="auto"/>
        <w:rPr>
          <w:rFonts w:asciiTheme="majorHAnsi" w:hAnsiTheme="majorHAnsi"/>
          <w:i/>
          <w:sz w:val="24"/>
        </w:rPr>
      </w:pPr>
    </w:p>
    <w:p w:rsidRPr="00555E1E" w:rsidR="002567F9" w:rsidP="006E563D" w:rsidRDefault="002567F9" w14:paraId="623E0112" w14:textId="77777777">
      <w:pPr>
        <w:spacing w:after="0" w:line="240" w:lineRule="auto"/>
        <w:rPr>
          <w:rFonts w:asciiTheme="majorHAnsi" w:hAnsiTheme="majorHAnsi"/>
          <w:sz w:val="24"/>
        </w:rPr>
      </w:pPr>
      <w:r w:rsidRPr="00555E1E">
        <w:rPr>
          <w:rFonts w:asciiTheme="majorHAnsi" w:hAnsiTheme="majorHAnsi"/>
          <w:sz w:val="24"/>
        </w:rPr>
        <w:t>6.</w:t>
      </w:r>
      <w:r w:rsidRPr="00555E1E">
        <w:rPr>
          <w:rFonts w:asciiTheme="majorHAnsi" w:hAnsiTheme="majorHAnsi"/>
          <w:sz w:val="24"/>
        </w:rPr>
        <w:tab/>
        <w:t xml:space="preserve"> </w:t>
      </w:r>
      <w:r w:rsidRPr="00555E1E">
        <w:rPr>
          <w:rFonts w:asciiTheme="majorHAnsi" w:hAnsiTheme="majorHAnsi"/>
          <w:sz w:val="24"/>
          <w:u w:val="single"/>
        </w:rPr>
        <w:t xml:space="preserve">Less Frequent </w:t>
      </w:r>
      <w:r w:rsidRPr="00555E1E" w:rsidR="0085688C">
        <w:rPr>
          <w:rFonts w:asciiTheme="majorHAnsi" w:hAnsiTheme="majorHAnsi"/>
          <w:sz w:val="24"/>
          <w:u w:val="single"/>
        </w:rPr>
        <w:t xml:space="preserve">Collection </w:t>
      </w:r>
    </w:p>
    <w:p w:rsidRPr="00555E1E" w:rsidR="00C3260C" w:rsidP="00C3260C" w:rsidRDefault="00C3260C" w14:paraId="7FBC003A" w14:textId="77777777">
      <w:pPr>
        <w:spacing w:after="0" w:line="240" w:lineRule="auto"/>
        <w:rPr>
          <w:rFonts w:asciiTheme="majorHAnsi" w:hAnsiTheme="majorHAnsi"/>
          <w:sz w:val="24"/>
        </w:rPr>
      </w:pPr>
      <w:r w:rsidRPr="00555E1E">
        <w:rPr>
          <w:rFonts w:asciiTheme="majorHAnsi" w:hAnsiTheme="majorHAnsi"/>
          <w:sz w:val="24"/>
        </w:rPr>
        <w:t>Response is totally voluntary in nature and only occurs when the customer chooses to provide feedback to the service provider.</w:t>
      </w:r>
    </w:p>
    <w:p w:rsidRPr="00555E1E" w:rsidR="00F86C35" w:rsidP="006E563D" w:rsidRDefault="00F86C35" w14:paraId="6A61B877" w14:textId="77777777">
      <w:pPr>
        <w:spacing w:after="0" w:line="240" w:lineRule="auto"/>
        <w:rPr>
          <w:rFonts w:asciiTheme="majorHAnsi" w:hAnsiTheme="majorHAnsi"/>
          <w:i/>
          <w:sz w:val="24"/>
        </w:rPr>
      </w:pPr>
    </w:p>
    <w:p w:rsidRPr="00555E1E" w:rsidR="00C3260C" w:rsidP="00C3260C" w:rsidRDefault="00F86C35" w14:paraId="41EE8FC3" w14:textId="1F7D248F">
      <w:pPr>
        <w:spacing w:after="0" w:line="240" w:lineRule="auto"/>
        <w:rPr>
          <w:rFonts w:asciiTheme="majorHAnsi" w:hAnsiTheme="majorHAnsi"/>
          <w:sz w:val="24"/>
        </w:rPr>
      </w:pPr>
      <w:r w:rsidRPr="0037174F">
        <w:rPr>
          <w:rFonts w:asciiTheme="majorHAnsi" w:hAnsiTheme="majorHAnsi"/>
          <w:sz w:val="24"/>
        </w:rPr>
        <w:t xml:space="preserve">7. </w:t>
      </w:r>
      <w:r w:rsidRPr="00555E1E">
        <w:rPr>
          <w:rFonts w:asciiTheme="majorHAnsi" w:hAnsiTheme="majorHAnsi"/>
          <w:i/>
          <w:sz w:val="24"/>
        </w:rPr>
        <w:tab/>
      </w:r>
      <w:r w:rsidRPr="00555E1E">
        <w:rPr>
          <w:rFonts w:asciiTheme="majorHAnsi" w:hAnsiTheme="majorHAnsi"/>
          <w:sz w:val="24"/>
          <w:u w:val="single"/>
        </w:rPr>
        <w:t>Paperwork Reduction Act Guidelines</w:t>
      </w:r>
      <w:r w:rsidRPr="00555E1E" w:rsidR="0085688C">
        <w:rPr>
          <w:rFonts w:asciiTheme="majorHAnsi" w:hAnsiTheme="majorHAnsi"/>
          <w:sz w:val="24"/>
          <w:u w:val="single"/>
        </w:rPr>
        <w:t xml:space="preserve"> </w:t>
      </w:r>
    </w:p>
    <w:p w:rsidRPr="00716F94" w:rsidR="00200261" w:rsidP="00C3260C" w:rsidRDefault="00200261" w14:paraId="780E0035" w14:textId="77777777">
      <w:pPr>
        <w:spacing w:after="0" w:line="240" w:lineRule="auto"/>
        <w:rPr>
          <w:rFonts w:asciiTheme="majorHAnsi" w:hAnsiTheme="majorHAnsi"/>
          <w:sz w:val="28"/>
          <w:u w:val="single"/>
        </w:rPr>
      </w:pPr>
      <w:r w:rsidRPr="00716F94">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4C2ADF53" w14:textId="77777777">
      <w:pPr>
        <w:pStyle w:val="NormalWeb"/>
        <w:spacing w:line="288" w:lineRule="atLeast"/>
        <w:rPr>
          <w:rFonts w:asciiTheme="majorHAnsi" w:hAnsiTheme="majorHAnsi" w:eastAsiaTheme="minorHAnsi" w:cstheme="minorBidi"/>
          <w:szCs w:val="22"/>
          <w:u w:val="single"/>
        </w:rPr>
      </w:pPr>
      <w:r w:rsidRPr="00555E1E">
        <w:rPr>
          <w:rFonts w:asciiTheme="majorHAnsi" w:hAnsiTheme="majorHAnsi" w:eastAsiaTheme="minorHAnsi" w:cstheme="minorBidi"/>
          <w:szCs w:val="22"/>
        </w:rPr>
        <w:t xml:space="preserve">8. </w:t>
      </w:r>
      <w:r w:rsidRPr="00555E1E">
        <w:rPr>
          <w:rFonts w:asciiTheme="majorHAnsi" w:hAnsiTheme="majorHAnsi" w:eastAsiaTheme="minorHAnsi" w:cstheme="minorBidi"/>
          <w:szCs w:val="22"/>
        </w:rPr>
        <w:tab/>
      </w:r>
      <w:r w:rsidRPr="00555E1E">
        <w:rPr>
          <w:rFonts w:asciiTheme="majorHAnsi" w:hAnsiTheme="majorHAnsi" w:eastAsiaTheme="minorHAnsi" w:cstheme="minorBidi"/>
          <w:szCs w:val="22"/>
          <w:u w:val="single"/>
        </w:rPr>
        <w:t>Consultation and Public Comments</w:t>
      </w:r>
    </w:p>
    <w:p w:rsidR="00200261" w:rsidP="00200261" w:rsidRDefault="00200261" w14:paraId="23C6468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088D4912" w14:textId="0048299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220B52" w:rsidR="00464EB4">
        <w:rPr>
          <w:rFonts w:asciiTheme="majorHAnsi" w:hAnsiTheme="majorHAnsi" w:eastAsiaTheme="minorHAnsi" w:cstheme="minorBidi"/>
          <w:szCs w:val="22"/>
        </w:rPr>
        <w:t>Tuesday</w:t>
      </w:r>
      <w:r w:rsidR="00464EB4">
        <w:rPr>
          <w:rFonts w:asciiTheme="majorHAnsi" w:hAnsiTheme="majorHAnsi" w:eastAsiaTheme="minorHAnsi" w:cstheme="minorBidi"/>
          <w:szCs w:val="22"/>
        </w:rPr>
        <w:t>,</w:t>
      </w:r>
      <w:r w:rsidRPr="00220B52" w:rsidR="00464EB4">
        <w:rPr>
          <w:rFonts w:asciiTheme="majorHAnsi" w:hAnsiTheme="majorHAnsi" w:eastAsiaTheme="minorHAnsi" w:cstheme="minorBidi"/>
          <w:szCs w:val="22"/>
        </w:rPr>
        <w:t xml:space="preserve"> December 1, 2020</w:t>
      </w:r>
      <w:r>
        <w:rPr>
          <w:rFonts w:asciiTheme="majorHAnsi" w:hAnsiTheme="majorHAnsi" w:eastAsiaTheme="minorHAnsi" w:cstheme="minorBidi"/>
          <w:szCs w:val="22"/>
        </w:rPr>
        <w:t xml:space="preserve">.  The 60-Day FRN citation is </w:t>
      </w:r>
      <w:r w:rsidR="00464EB4">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464EB4">
        <w:rPr>
          <w:rFonts w:asciiTheme="majorHAnsi" w:hAnsiTheme="majorHAnsi" w:eastAsiaTheme="minorHAnsi" w:cstheme="minorBidi"/>
          <w:szCs w:val="22"/>
        </w:rPr>
        <w:t>77185</w:t>
      </w:r>
      <w:r>
        <w:rPr>
          <w:rFonts w:asciiTheme="majorHAnsi" w:hAnsiTheme="majorHAnsi" w:eastAsiaTheme="minorHAnsi" w:cstheme="minorBidi"/>
          <w:szCs w:val="22"/>
        </w:rPr>
        <w:t xml:space="preserve">. </w:t>
      </w:r>
    </w:p>
    <w:p w:rsidR="00210F52" w:rsidP="00210F52" w:rsidRDefault="00210F52" w14:paraId="2F38F3B5" w14:textId="77777777">
      <w:pPr>
        <w:pStyle w:val="NormalWeb"/>
        <w:spacing w:line="288" w:lineRule="atLeast"/>
        <w:rPr>
          <w:rFonts w:asciiTheme="majorHAnsi" w:hAnsiTheme="majorHAnsi" w:eastAsiaTheme="minorHAnsi" w:cstheme="minorBidi"/>
          <w:szCs w:val="22"/>
        </w:rPr>
      </w:pPr>
      <w:r w:rsidRPr="0037174F">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464EB4" w:rsidP="00210F52" w:rsidRDefault="00464EB4" w14:paraId="36EA3B20" w14:textId="5D64352E">
      <w:pPr>
        <w:pStyle w:val="NormalWeb"/>
        <w:spacing w:line="288" w:lineRule="atLeast"/>
        <w:rPr>
          <w:rFonts w:asciiTheme="majorHAnsi" w:hAnsiTheme="majorHAnsi" w:eastAsiaTheme="minorHAnsi" w:cstheme="minorBidi"/>
          <w:szCs w:val="22"/>
        </w:rPr>
      </w:pPr>
      <w:r w:rsidRPr="00464EB4">
        <w:rPr>
          <w:rFonts w:asciiTheme="majorHAnsi" w:hAnsiTheme="majorHAnsi" w:eastAsiaTheme="minorHAnsi" w:cstheme="minorBidi"/>
          <w:szCs w:val="22"/>
        </w:rPr>
        <w:t xml:space="preserve">A 30-Day Federal Register Notice for the collection published on </w:t>
      </w:r>
      <w:r w:rsidR="008C677A">
        <w:rPr>
          <w:rFonts w:asciiTheme="majorHAnsi" w:hAnsiTheme="majorHAnsi" w:eastAsiaTheme="minorHAnsi" w:cstheme="minorBidi"/>
          <w:szCs w:val="22"/>
        </w:rPr>
        <w:t>Thursday, March 18, 2021</w:t>
      </w:r>
      <w:r w:rsidRPr="00464EB4">
        <w:rPr>
          <w:rFonts w:asciiTheme="majorHAnsi" w:hAnsiTheme="majorHAnsi" w:eastAsiaTheme="minorHAnsi" w:cstheme="minorBidi"/>
          <w:szCs w:val="22"/>
        </w:rPr>
        <w:t xml:space="preserve">.  The 30-Day FRN citation is </w:t>
      </w:r>
      <w:r w:rsidR="00681D73">
        <w:rPr>
          <w:rFonts w:asciiTheme="majorHAnsi" w:hAnsiTheme="majorHAnsi" w:eastAsiaTheme="minorHAnsi" w:cstheme="minorBidi"/>
          <w:szCs w:val="22"/>
        </w:rPr>
        <w:t>86 FR 14738</w:t>
      </w:r>
      <w:bookmarkStart w:name="_GoBack" w:id="0"/>
      <w:bookmarkEnd w:id="0"/>
      <w:r w:rsidRPr="00464EB4">
        <w:rPr>
          <w:rFonts w:asciiTheme="majorHAnsi" w:hAnsiTheme="majorHAnsi" w:eastAsiaTheme="minorHAnsi" w:cstheme="minorBidi"/>
          <w:szCs w:val="22"/>
        </w:rPr>
        <w:t>.</w:t>
      </w:r>
    </w:p>
    <w:p w:rsidR="00200261" w:rsidP="00200261" w:rsidRDefault="00200261" w14:paraId="52EB0255" w14:textId="1EF051C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555E1E" w:rsidR="00571698" w:rsidP="00B55E9F" w:rsidRDefault="00571698" w14:paraId="1CC54A34" w14:textId="77777777">
      <w:pPr>
        <w:pStyle w:val="NormalWeb"/>
        <w:spacing w:line="288" w:lineRule="atLeast"/>
        <w:rPr>
          <w:rFonts w:asciiTheme="majorHAnsi" w:hAnsiTheme="majorHAnsi"/>
          <w:i/>
        </w:rPr>
      </w:pPr>
      <w:r w:rsidRPr="00555E1E">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555E1E" w:rsidR="00571698" w:rsidP="006E563D" w:rsidRDefault="006A13FA" w14:paraId="57BC5FC4" w14:textId="047CF763">
      <w:pPr>
        <w:spacing w:after="0" w:line="240" w:lineRule="auto"/>
        <w:rPr>
          <w:rFonts w:asciiTheme="majorHAnsi" w:hAnsiTheme="majorHAnsi"/>
          <w:sz w:val="24"/>
        </w:rPr>
      </w:pPr>
      <w:r w:rsidRPr="00555E1E">
        <w:rPr>
          <w:rFonts w:asciiTheme="majorHAnsi" w:hAnsiTheme="majorHAnsi"/>
          <w:sz w:val="24"/>
        </w:rPr>
        <w:t xml:space="preserve">9. </w:t>
      </w:r>
      <w:r w:rsidRPr="00555E1E">
        <w:rPr>
          <w:rFonts w:asciiTheme="majorHAnsi" w:hAnsiTheme="majorHAnsi"/>
          <w:sz w:val="24"/>
        </w:rPr>
        <w:tab/>
      </w:r>
      <w:r w:rsidRPr="00555E1E">
        <w:rPr>
          <w:rFonts w:asciiTheme="majorHAnsi" w:hAnsiTheme="majorHAnsi"/>
          <w:sz w:val="24"/>
          <w:u w:val="single"/>
        </w:rPr>
        <w:t>Gifts or Payment</w:t>
      </w:r>
      <w:r w:rsidRPr="00555E1E" w:rsidR="0085688C">
        <w:rPr>
          <w:rFonts w:asciiTheme="majorHAnsi" w:hAnsiTheme="majorHAnsi"/>
          <w:sz w:val="24"/>
          <w:u w:val="single"/>
        </w:rPr>
        <w:t xml:space="preserve"> </w:t>
      </w:r>
    </w:p>
    <w:p w:rsidRPr="00555E1E" w:rsidR="006A13FA" w:rsidP="006A13FA" w:rsidRDefault="006A13FA" w14:paraId="70B2C8DA" w14:textId="77777777">
      <w:pPr>
        <w:spacing w:after="0" w:line="240" w:lineRule="auto"/>
        <w:rPr>
          <w:rFonts w:asciiTheme="majorHAnsi" w:hAnsiTheme="majorHAnsi"/>
          <w:i/>
          <w:sz w:val="24"/>
        </w:rPr>
      </w:pPr>
      <w:r w:rsidRPr="00555E1E">
        <w:rPr>
          <w:rFonts w:asciiTheme="majorHAnsi" w:hAnsiTheme="majorHAnsi"/>
          <w:sz w:val="24"/>
        </w:rPr>
        <w:t>No payments or gifts are being offered to respondents as an incentive to participate in the collection.</w:t>
      </w:r>
      <w:r w:rsidRPr="00555E1E">
        <w:rPr>
          <w:rFonts w:asciiTheme="majorHAnsi" w:hAnsiTheme="majorHAnsi"/>
          <w:i/>
          <w:sz w:val="24"/>
        </w:rPr>
        <w:t xml:space="preserve"> </w:t>
      </w:r>
    </w:p>
    <w:p w:rsidRPr="00555E1E" w:rsidR="006A13FA" w:rsidP="006A13FA" w:rsidRDefault="006A13FA" w14:paraId="15D04D8E" w14:textId="77777777">
      <w:pPr>
        <w:spacing w:after="0" w:line="240" w:lineRule="auto"/>
        <w:rPr>
          <w:rFonts w:asciiTheme="majorHAnsi" w:hAnsiTheme="majorHAnsi"/>
          <w:i/>
          <w:sz w:val="24"/>
        </w:rPr>
      </w:pPr>
    </w:p>
    <w:p w:rsidRPr="00555E1E" w:rsidR="00F97482" w:rsidP="006A13FA" w:rsidRDefault="00F97482" w14:paraId="733C0BE3" w14:textId="77777777">
      <w:pPr>
        <w:spacing w:after="0" w:line="240" w:lineRule="auto"/>
        <w:rPr>
          <w:rFonts w:asciiTheme="majorHAnsi" w:hAnsiTheme="majorHAnsi"/>
          <w:sz w:val="24"/>
          <w:u w:val="single"/>
        </w:rPr>
      </w:pPr>
      <w:r w:rsidRPr="00555E1E">
        <w:rPr>
          <w:rFonts w:asciiTheme="majorHAnsi" w:hAnsiTheme="majorHAnsi"/>
          <w:sz w:val="24"/>
        </w:rPr>
        <w:t xml:space="preserve">10. </w:t>
      </w:r>
      <w:r w:rsidRPr="00555E1E">
        <w:rPr>
          <w:rFonts w:asciiTheme="majorHAnsi" w:hAnsiTheme="majorHAnsi"/>
          <w:sz w:val="24"/>
        </w:rPr>
        <w:tab/>
      </w:r>
      <w:r w:rsidRPr="00555E1E">
        <w:rPr>
          <w:rFonts w:asciiTheme="majorHAnsi" w:hAnsiTheme="majorHAnsi"/>
          <w:sz w:val="24"/>
          <w:u w:val="single"/>
        </w:rPr>
        <w:t>Confidentiality</w:t>
      </w:r>
      <w:r w:rsidRPr="00555E1E" w:rsidR="0085688C">
        <w:rPr>
          <w:rFonts w:asciiTheme="majorHAnsi" w:hAnsiTheme="majorHAnsi"/>
          <w:sz w:val="24"/>
          <w:u w:val="single"/>
        </w:rPr>
        <w:t xml:space="preserve"> </w:t>
      </w:r>
    </w:p>
    <w:p w:rsidRPr="00555E1E" w:rsidR="002004B1" w:rsidP="0037174F" w:rsidRDefault="002004B1" w14:paraId="61A0F25B" w14:textId="6F55C505">
      <w:pPr>
        <w:spacing w:after="0" w:line="240" w:lineRule="auto"/>
        <w:rPr>
          <w:rFonts w:asciiTheme="majorHAnsi" w:hAnsiTheme="majorHAnsi"/>
          <w:sz w:val="24"/>
        </w:rPr>
      </w:pPr>
      <w:r>
        <w:rPr>
          <w:rFonts w:asciiTheme="majorHAnsi" w:hAnsiTheme="majorHAnsi"/>
          <w:sz w:val="24"/>
        </w:rPr>
        <w:t>A P</w:t>
      </w:r>
      <w:r w:rsidRPr="002004B1">
        <w:rPr>
          <w:rFonts w:asciiTheme="majorHAnsi" w:hAnsiTheme="majorHAnsi"/>
          <w:sz w:val="24"/>
        </w:rPr>
        <w:t>rivacy Act Statement</w:t>
      </w:r>
      <w:r>
        <w:rPr>
          <w:rFonts w:asciiTheme="majorHAnsi" w:hAnsiTheme="majorHAnsi"/>
          <w:sz w:val="24"/>
        </w:rPr>
        <w:t xml:space="preserve"> is </w:t>
      </w:r>
      <w:r w:rsidRPr="002004B1">
        <w:rPr>
          <w:rFonts w:asciiTheme="majorHAnsi" w:hAnsiTheme="majorHAnsi"/>
          <w:sz w:val="24"/>
        </w:rPr>
        <w:t xml:space="preserve">not required since not requesting individuals to furnish person information for </w:t>
      </w:r>
      <w:r>
        <w:rPr>
          <w:rFonts w:asciiTheme="majorHAnsi" w:hAnsiTheme="majorHAnsi"/>
          <w:sz w:val="24"/>
        </w:rPr>
        <w:t xml:space="preserve">inclusion in a system of record. </w:t>
      </w:r>
      <w:r w:rsidR="00642A7D">
        <w:rPr>
          <w:rFonts w:asciiTheme="majorHAnsi" w:hAnsiTheme="majorHAnsi"/>
          <w:sz w:val="24"/>
        </w:rPr>
        <w:t xml:space="preserve">A </w:t>
      </w:r>
      <w:r w:rsidRPr="00642A7D" w:rsidR="00642A7D">
        <w:rPr>
          <w:rFonts w:asciiTheme="majorHAnsi" w:hAnsiTheme="majorHAnsi"/>
          <w:sz w:val="24"/>
        </w:rPr>
        <w:t>Privacy Advisory is added to address any personal information that may be requested.</w:t>
      </w:r>
    </w:p>
    <w:p w:rsidRPr="00555E1E" w:rsidR="00E95FFB" w:rsidP="00E95FFB" w:rsidRDefault="00E95FFB" w14:paraId="767E86AA" w14:textId="77777777">
      <w:pPr>
        <w:spacing w:after="0" w:line="240" w:lineRule="auto"/>
        <w:rPr>
          <w:rFonts w:asciiTheme="majorHAnsi" w:hAnsiTheme="majorHAnsi"/>
          <w:sz w:val="24"/>
        </w:rPr>
      </w:pPr>
    </w:p>
    <w:p w:rsidRPr="00555E1E" w:rsidR="00490797" w:rsidP="0037174F" w:rsidRDefault="00210F52" w14:paraId="6F012064" w14:textId="77777777">
      <w:pPr>
        <w:spacing w:after="0" w:line="240" w:lineRule="auto"/>
        <w:rPr>
          <w:rFonts w:asciiTheme="majorHAnsi" w:hAnsiTheme="majorHAnsi"/>
          <w:sz w:val="24"/>
        </w:rPr>
      </w:pPr>
      <w:r w:rsidRPr="00555E1E">
        <w:rPr>
          <w:rFonts w:asciiTheme="majorHAnsi" w:hAnsiTheme="majorHAnsi"/>
          <w:sz w:val="24"/>
        </w:rPr>
        <w:t xml:space="preserve">A </w:t>
      </w:r>
      <w:r w:rsidRPr="00555E1E" w:rsidR="00996894">
        <w:rPr>
          <w:rFonts w:asciiTheme="majorHAnsi" w:hAnsiTheme="majorHAnsi"/>
          <w:sz w:val="24"/>
        </w:rPr>
        <w:t>System of Record Notice (</w:t>
      </w:r>
      <w:r w:rsidRPr="00555E1E" w:rsidR="00490797">
        <w:rPr>
          <w:rFonts w:asciiTheme="majorHAnsi" w:hAnsiTheme="majorHAnsi"/>
          <w:sz w:val="24"/>
        </w:rPr>
        <w:t>SORN</w:t>
      </w:r>
      <w:r w:rsidRPr="00555E1E" w:rsidR="00996894">
        <w:rPr>
          <w:rFonts w:asciiTheme="majorHAnsi" w:hAnsiTheme="majorHAnsi"/>
          <w:sz w:val="24"/>
        </w:rPr>
        <w:t>)</w:t>
      </w:r>
      <w:r w:rsidRPr="00555E1E" w:rsidR="00490797">
        <w:rPr>
          <w:rFonts w:asciiTheme="majorHAnsi" w:hAnsiTheme="majorHAnsi"/>
          <w:sz w:val="24"/>
        </w:rPr>
        <w:t xml:space="preserve"> is not required </w:t>
      </w:r>
      <w:r w:rsidRPr="00555E1E" w:rsidR="00996894">
        <w:rPr>
          <w:rFonts w:asciiTheme="majorHAnsi" w:hAnsiTheme="majorHAnsi"/>
          <w:sz w:val="24"/>
        </w:rPr>
        <w:t xml:space="preserve">for this collection </w:t>
      </w:r>
      <w:r w:rsidRPr="00555E1E" w:rsidR="00490797">
        <w:rPr>
          <w:rFonts w:asciiTheme="majorHAnsi" w:hAnsiTheme="majorHAnsi"/>
          <w:sz w:val="24"/>
        </w:rPr>
        <w:t xml:space="preserve">because records are not retrievable by </w:t>
      </w:r>
      <w:r w:rsidRPr="00555E1E" w:rsidR="002004B1">
        <w:rPr>
          <w:rFonts w:asciiTheme="majorHAnsi" w:hAnsiTheme="majorHAnsi"/>
          <w:sz w:val="24"/>
        </w:rPr>
        <w:t>PII</w:t>
      </w:r>
      <w:r w:rsidRPr="006C5F1C" w:rsidR="002004B1">
        <w:t>,</w:t>
      </w:r>
      <w:r w:rsidRPr="006C5F1C" w:rsidR="006C5F1C">
        <w:rPr>
          <w:rFonts w:asciiTheme="majorHAnsi" w:hAnsiTheme="majorHAnsi"/>
          <w:sz w:val="24"/>
        </w:rPr>
        <w:t xml:space="preserve"> such as an individual's name or by some identifying number, symbol or other personal identifier that is assigned to the individual.</w:t>
      </w:r>
      <w:r w:rsidRPr="00555E1E" w:rsidR="00490797">
        <w:rPr>
          <w:rFonts w:asciiTheme="majorHAnsi" w:hAnsiTheme="majorHAnsi"/>
          <w:sz w:val="24"/>
        </w:rPr>
        <w:t xml:space="preserve"> </w:t>
      </w:r>
    </w:p>
    <w:p w:rsidRPr="00555E1E" w:rsidR="00210F52" w:rsidP="00210F52" w:rsidRDefault="00210F52" w14:paraId="19448741" w14:textId="77777777">
      <w:pPr>
        <w:spacing w:after="0" w:line="240" w:lineRule="auto"/>
        <w:rPr>
          <w:rFonts w:asciiTheme="majorHAnsi" w:hAnsiTheme="majorHAnsi"/>
          <w:sz w:val="24"/>
        </w:rPr>
      </w:pPr>
    </w:p>
    <w:p w:rsidR="00996894" w:rsidP="0037174F" w:rsidRDefault="00996894" w14:paraId="750583E1" w14:textId="77777777">
      <w:pPr>
        <w:spacing w:after="0" w:line="240" w:lineRule="auto"/>
        <w:rPr>
          <w:rFonts w:asciiTheme="majorHAnsi" w:hAnsiTheme="majorHAnsi"/>
          <w:sz w:val="24"/>
        </w:rPr>
      </w:pPr>
      <w:r w:rsidRPr="00555E1E">
        <w:rPr>
          <w:rFonts w:asciiTheme="majorHAnsi" w:hAnsiTheme="majorHAnsi"/>
          <w:sz w:val="24"/>
        </w:rPr>
        <w:t xml:space="preserve">A Privacy Impact Assessment (PIA) </w:t>
      </w:r>
      <w:r w:rsidRPr="006C5F1C" w:rsidR="006C5F1C">
        <w:rPr>
          <w:rFonts w:asciiTheme="majorHAnsi" w:hAnsiTheme="majorHAnsi"/>
          <w:sz w:val="24"/>
        </w:rPr>
        <w:t>is not required because user is given the option of contacting the site operator to provide feedback or obtain additional information.</w:t>
      </w:r>
    </w:p>
    <w:p w:rsidR="006E0B35" w:rsidP="00B55E9F" w:rsidRDefault="006E0B35" w14:paraId="6FA14293" w14:textId="77777777">
      <w:pPr>
        <w:spacing w:after="0" w:line="240" w:lineRule="auto"/>
        <w:ind w:left="720"/>
        <w:rPr>
          <w:rFonts w:asciiTheme="majorHAnsi" w:hAnsiTheme="majorHAnsi"/>
          <w:sz w:val="24"/>
        </w:rPr>
      </w:pPr>
    </w:p>
    <w:p w:rsidRPr="003F4DAD" w:rsidR="006A1CB5" w:rsidP="006A1CB5" w:rsidRDefault="006A1CB5" w14:paraId="622C688E" w14:textId="77777777">
      <w:pPr>
        <w:spacing w:after="0" w:line="240" w:lineRule="auto"/>
        <w:rPr>
          <w:rFonts w:asciiTheme="majorHAnsi" w:hAnsiTheme="majorHAnsi"/>
          <w:sz w:val="24"/>
          <w:szCs w:val="24"/>
        </w:rPr>
      </w:pPr>
      <w:r w:rsidRPr="003F4DAD">
        <w:rPr>
          <w:rFonts w:asciiTheme="majorHAnsi" w:hAnsiTheme="majorHAnsi"/>
          <w:sz w:val="24"/>
          <w:szCs w:val="24"/>
        </w:rPr>
        <w:t>Disposition Instruction and Retention Period: Destroy 5 year(s) after closure. Cutoff Instruction: Closed comment card responses and associated comments at the end of response period. GAO Approval Not Required Disposition Authority Number DAA-0330-2014-0010-0002</w:t>
      </w:r>
    </w:p>
    <w:p w:rsidRPr="00555E1E" w:rsidR="00996894" w:rsidP="00996894" w:rsidRDefault="00996894" w14:paraId="23031081" w14:textId="77777777">
      <w:pPr>
        <w:spacing w:after="0" w:line="240" w:lineRule="auto"/>
        <w:rPr>
          <w:rFonts w:asciiTheme="majorHAnsi" w:hAnsiTheme="majorHAnsi"/>
          <w:i/>
          <w:sz w:val="24"/>
        </w:rPr>
      </w:pPr>
    </w:p>
    <w:p w:rsidRPr="00555E1E" w:rsidR="00996894" w:rsidP="00996894" w:rsidRDefault="00337EF1" w14:paraId="479CF2DD" w14:textId="77777777">
      <w:pPr>
        <w:spacing w:after="0" w:line="240" w:lineRule="auto"/>
        <w:rPr>
          <w:rFonts w:asciiTheme="majorHAnsi" w:hAnsiTheme="majorHAnsi"/>
          <w:sz w:val="24"/>
        </w:rPr>
      </w:pPr>
      <w:r w:rsidRPr="00555E1E">
        <w:rPr>
          <w:rFonts w:asciiTheme="majorHAnsi" w:hAnsiTheme="majorHAnsi"/>
          <w:sz w:val="24"/>
        </w:rPr>
        <w:t xml:space="preserve">11. </w:t>
      </w:r>
      <w:r w:rsidRPr="00555E1E">
        <w:rPr>
          <w:rFonts w:asciiTheme="majorHAnsi" w:hAnsiTheme="majorHAnsi"/>
          <w:sz w:val="24"/>
        </w:rPr>
        <w:tab/>
      </w:r>
      <w:r w:rsidRPr="00555E1E">
        <w:rPr>
          <w:rFonts w:asciiTheme="majorHAnsi" w:hAnsiTheme="majorHAnsi"/>
          <w:sz w:val="24"/>
          <w:u w:val="single"/>
        </w:rPr>
        <w:t>Sensitive Questions</w:t>
      </w:r>
      <w:r w:rsidRPr="00555E1E" w:rsidR="0085688C">
        <w:rPr>
          <w:rFonts w:asciiTheme="majorHAnsi" w:hAnsiTheme="majorHAnsi"/>
          <w:sz w:val="24"/>
          <w:u w:val="single"/>
        </w:rPr>
        <w:t xml:space="preserve"> </w:t>
      </w:r>
    </w:p>
    <w:p w:rsidR="009A6246" w:rsidP="00337EF1" w:rsidRDefault="009A6246" w14:paraId="6B1DE57E" w14:textId="77777777">
      <w:pPr>
        <w:spacing w:after="0" w:line="240" w:lineRule="auto"/>
        <w:rPr>
          <w:rFonts w:asciiTheme="majorHAnsi" w:hAnsiTheme="majorHAnsi"/>
          <w:sz w:val="24"/>
        </w:rPr>
      </w:pPr>
      <w:r w:rsidRPr="00555E1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74FA1179" w14:textId="77777777">
      <w:pPr>
        <w:spacing w:after="0" w:line="240" w:lineRule="auto"/>
        <w:rPr>
          <w:rFonts w:asciiTheme="majorHAnsi" w:hAnsiTheme="majorHAnsi"/>
          <w:sz w:val="24"/>
        </w:rPr>
      </w:pPr>
    </w:p>
    <w:p w:rsidR="00D21AA6" w:rsidP="00337EF1" w:rsidRDefault="00D21AA6" w14:paraId="387D552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55E1E" w:rsidP="00555E1E" w:rsidRDefault="00555E1E" w14:paraId="3B389F4C" w14:textId="77777777">
      <w:pPr>
        <w:spacing w:after="0" w:line="240" w:lineRule="auto"/>
        <w:rPr>
          <w:rFonts w:asciiTheme="majorHAnsi" w:hAnsiTheme="majorHAnsi"/>
          <w:sz w:val="24"/>
          <w:u w:val="single"/>
        </w:rPr>
      </w:pPr>
    </w:p>
    <w:p w:rsidRPr="00A77157" w:rsidR="00555E1E" w:rsidP="00555E1E" w:rsidRDefault="00555E1E" w14:paraId="0643F031" w14:textId="77777777">
      <w:pPr>
        <w:spacing w:after="0" w:line="240" w:lineRule="auto"/>
        <w:rPr>
          <w:rFonts w:asciiTheme="majorHAnsi" w:hAnsiTheme="majorHAnsi"/>
          <w:sz w:val="24"/>
          <w:u w:val="single"/>
        </w:rPr>
      </w:pPr>
      <w:r>
        <w:rPr>
          <w:rFonts w:asciiTheme="majorHAnsi" w:hAnsiTheme="majorHAnsi"/>
          <w:sz w:val="24"/>
          <w:u w:val="single"/>
        </w:rPr>
        <w:t>a. Estimation</w:t>
      </w:r>
      <w:r w:rsidRPr="00A77157">
        <w:rPr>
          <w:rFonts w:asciiTheme="majorHAnsi" w:hAnsiTheme="majorHAnsi"/>
          <w:sz w:val="24"/>
          <w:u w:val="single"/>
        </w:rPr>
        <w:t xml:space="preserve"> of Respondent Burden</w:t>
      </w:r>
    </w:p>
    <w:p w:rsidR="00555E1E" w:rsidP="00555E1E" w:rsidRDefault="00555E1E" w14:paraId="77624983" w14:textId="77777777">
      <w:pPr>
        <w:spacing w:after="0" w:line="240" w:lineRule="auto"/>
        <w:rPr>
          <w:rFonts w:asciiTheme="majorHAnsi" w:hAnsiTheme="majorHAnsi"/>
          <w:sz w:val="24"/>
        </w:rPr>
      </w:pPr>
    </w:p>
    <w:p w:rsidRPr="00555E1E" w:rsidR="00555E1E" w:rsidP="00555E1E" w:rsidRDefault="00555E1E" w14:paraId="10AB0BE5" w14:textId="77777777">
      <w:pPr>
        <w:spacing w:after="0" w:line="240" w:lineRule="auto"/>
        <w:ind w:firstLine="720"/>
        <w:rPr>
          <w:rFonts w:asciiTheme="majorHAnsi" w:hAnsiTheme="majorHAnsi"/>
          <w:sz w:val="24"/>
          <w:szCs w:val="28"/>
        </w:rPr>
      </w:pPr>
      <w:r w:rsidRPr="00555E1E">
        <w:rPr>
          <w:rFonts w:asciiTheme="majorHAnsi" w:hAnsiTheme="majorHAnsi"/>
          <w:sz w:val="24"/>
          <w:szCs w:val="28"/>
        </w:rPr>
        <w:t xml:space="preserve">1. </w:t>
      </w:r>
      <w:r w:rsidRPr="00555E1E">
        <w:rPr>
          <w:rFonts w:asciiTheme="majorHAnsi" w:hAnsiTheme="majorHAnsi"/>
          <w:b/>
          <w:sz w:val="24"/>
          <w:szCs w:val="28"/>
        </w:rPr>
        <w:t xml:space="preserve">Interactive Customer Evaluation Online </w:t>
      </w:r>
    </w:p>
    <w:p w:rsidR="0099479A" w:rsidP="00555E1E" w:rsidRDefault="00555E1E" w14:paraId="06A358C7" w14:textId="77777777">
      <w:pPr>
        <w:spacing w:after="0" w:line="240" w:lineRule="auto"/>
        <w:ind w:left="720"/>
        <w:rPr>
          <w:rFonts w:asciiTheme="majorHAnsi" w:hAnsiTheme="majorHAnsi"/>
          <w:sz w:val="24"/>
          <w:szCs w:val="28"/>
        </w:rPr>
      </w:pPr>
      <w:r w:rsidRPr="00555E1E">
        <w:rPr>
          <w:rFonts w:asciiTheme="majorHAnsi" w:hAnsiTheme="majorHAnsi"/>
          <w:sz w:val="24"/>
          <w:szCs w:val="28"/>
        </w:rPr>
        <w:t xml:space="preserve">a. Number of Respondents: 80,652 </w:t>
      </w:r>
    </w:p>
    <w:p w:rsidRPr="00555E1E" w:rsidR="00555E1E" w:rsidP="00555E1E" w:rsidRDefault="00555E1E" w14:paraId="0B906284" w14:textId="08787015">
      <w:pPr>
        <w:spacing w:after="0" w:line="240" w:lineRule="auto"/>
        <w:ind w:left="720"/>
        <w:rPr>
          <w:rFonts w:asciiTheme="majorHAnsi" w:hAnsiTheme="majorHAnsi"/>
          <w:sz w:val="24"/>
          <w:szCs w:val="28"/>
        </w:rPr>
      </w:pPr>
      <w:r w:rsidRPr="00555E1E">
        <w:rPr>
          <w:rFonts w:asciiTheme="majorHAnsi" w:hAnsiTheme="majorHAnsi"/>
          <w:sz w:val="24"/>
          <w:szCs w:val="28"/>
        </w:rPr>
        <w:t xml:space="preserve">b. Number of Responses Per Respondent: </w:t>
      </w:r>
      <w:r w:rsidR="0099479A">
        <w:rPr>
          <w:rFonts w:asciiTheme="majorHAnsi" w:hAnsiTheme="majorHAnsi"/>
          <w:sz w:val="24"/>
          <w:szCs w:val="28"/>
        </w:rPr>
        <w:t>1</w:t>
      </w:r>
    </w:p>
    <w:p w:rsidRPr="00555E1E" w:rsidR="00555E1E" w:rsidP="00555E1E" w:rsidRDefault="00555E1E" w14:paraId="3D201CC6" w14:textId="77777777">
      <w:pPr>
        <w:spacing w:after="0" w:line="240" w:lineRule="auto"/>
        <w:rPr>
          <w:rFonts w:asciiTheme="majorHAnsi" w:hAnsiTheme="majorHAnsi"/>
          <w:sz w:val="24"/>
          <w:szCs w:val="28"/>
        </w:rPr>
      </w:pPr>
      <w:r w:rsidRPr="00555E1E">
        <w:rPr>
          <w:rFonts w:asciiTheme="majorHAnsi" w:hAnsiTheme="majorHAnsi"/>
          <w:sz w:val="24"/>
          <w:szCs w:val="28"/>
        </w:rPr>
        <w:tab/>
        <w:t>c. Number of Total Annual Responses: 80,652</w:t>
      </w:r>
    </w:p>
    <w:p w:rsidRPr="00555E1E" w:rsidR="00555E1E" w:rsidP="00555E1E" w:rsidRDefault="00555E1E" w14:paraId="13FCA1F6" w14:textId="7E1C0E9A">
      <w:pPr>
        <w:spacing w:after="0" w:line="240" w:lineRule="auto"/>
        <w:ind w:left="720"/>
        <w:rPr>
          <w:rFonts w:asciiTheme="majorHAnsi" w:hAnsiTheme="majorHAnsi"/>
          <w:sz w:val="24"/>
          <w:szCs w:val="28"/>
        </w:rPr>
      </w:pPr>
      <w:r w:rsidRPr="00555E1E">
        <w:rPr>
          <w:rFonts w:asciiTheme="majorHAnsi" w:hAnsiTheme="majorHAnsi"/>
          <w:sz w:val="24"/>
          <w:szCs w:val="28"/>
        </w:rPr>
        <w:t>d. Response Time: 3 minutes</w:t>
      </w:r>
    </w:p>
    <w:p w:rsidRPr="00555E1E" w:rsidR="00555E1E" w:rsidP="00555E1E" w:rsidRDefault="00555E1E" w14:paraId="5DDE1F86" w14:textId="7E1A1339">
      <w:pPr>
        <w:rPr>
          <w:rFonts w:eastAsia="Times New Roman" w:cs="Times New Roman" w:asciiTheme="majorHAnsi" w:hAnsiTheme="majorHAnsi"/>
          <w:color w:val="000000"/>
          <w:sz w:val="24"/>
          <w:szCs w:val="28"/>
        </w:rPr>
      </w:pPr>
      <w:r w:rsidRPr="00555E1E">
        <w:rPr>
          <w:rFonts w:asciiTheme="majorHAnsi" w:hAnsiTheme="majorHAnsi"/>
          <w:sz w:val="24"/>
          <w:szCs w:val="28"/>
        </w:rPr>
        <w:tab/>
        <w:t>e. Respondent Burden Hours:</w:t>
      </w:r>
      <w:r w:rsidRPr="00555E1E">
        <w:rPr>
          <w:rFonts w:eastAsia="Times New Roman" w:cs="Times New Roman" w:asciiTheme="majorHAnsi" w:hAnsiTheme="majorHAnsi"/>
          <w:color w:val="000000"/>
          <w:sz w:val="24"/>
          <w:szCs w:val="28"/>
        </w:rPr>
        <w:t xml:space="preserve"> </w:t>
      </w:r>
      <w:r w:rsidRPr="00555E1E">
        <w:rPr>
          <w:rFonts w:asciiTheme="majorHAnsi" w:hAnsiTheme="majorHAnsi"/>
          <w:sz w:val="24"/>
          <w:szCs w:val="28"/>
        </w:rPr>
        <w:t>4,03</w:t>
      </w:r>
      <w:r w:rsidR="0099479A">
        <w:rPr>
          <w:rFonts w:asciiTheme="majorHAnsi" w:hAnsiTheme="majorHAnsi"/>
          <w:sz w:val="24"/>
          <w:szCs w:val="28"/>
        </w:rPr>
        <w:t>2.6</w:t>
      </w:r>
      <w:r w:rsidRPr="00555E1E">
        <w:rPr>
          <w:rFonts w:asciiTheme="majorHAnsi" w:hAnsiTheme="majorHAnsi"/>
          <w:sz w:val="24"/>
          <w:szCs w:val="28"/>
        </w:rPr>
        <w:t xml:space="preserve"> hours</w:t>
      </w:r>
    </w:p>
    <w:p w:rsidRPr="00555E1E" w:rsidR="0099479A" w:rsidP="0099479A" w:rsidRDefault="0099479A" w14:paraId="3BBBE114" w14:textId="77777777">
      <w:pPr>
        <w:spacing w:after="0" w:line="240" w:lineRule="auto"/>
        <w:ind w:left="720"/>
        <w:rPr>
          <w:rFonts w:asciiTheme="majorHAnsi" w:hAnsiTheme="majorHAnsi"/>
          <w:sz w:val="24"/>
          <w:szCs w:val="28"/>
        </w:rPr>
      </w:pPr>
      <w:r w:rsidRPr="00555E1E">
        <w:rPr>
          <w:rFonts w:asciiTheme="majorHAnsi" w:hAnsiTheme="majorHAnsi"/>
          <w:sz w:val="24"/>
          <w:szCs w:val="28"/>
        </w:rPr>
        <w:t xml:space="preserve">Approximately 850,000 submissions by government employees and the public are collected by the ICE System yearly.  This number is an average of three years of submissions from 2017 through 2020. We also estimate that approximately 10% of all submissions are made by the public (e.g., contractors, family members) based on the question that is asked on some of the ICE comment cards: Are you a federal government or military employee? Yes/No. </w:t>
      </w:r>
    </w:p>
    <w:p w:rsidRPr="00555E1E" w:rsidR="00555E1E" w:rsidP="00555E1E" w:rsidRDefault="00555E1E" w14:paraId="2D6C4A9F" w14:textId="77777777">
      <w:pPr>
        <w:spacing w:after="0" w:line="240" w:lineRule="auto"/>
        <w:rPr>
          <w:rFonts w:asciiTheme="majorHAnsi" w:hAnsiTheme="majorHAnsi"/>
          <w:sz w:val="24"/>
          <w:szCs w:val="28"/>
        </w:rPr>
      </w:pPr>
    </w:p>
    <w:p w:rsidRPr="00555E1E" w:rsidR="00555E1E" w:rsidP="00555E1E" w:rsidRDefault="00555E1E" w14:paraId="2E7781AA" w14:textId="3904B6E9">
      <w:pPr>
        <w:spacing w:after="0" w:line="240" w:lineRule="auto"/>
        <w:rPr>
          <w:rFonts w:asciiTheme="majorHAnsi" w:hAnsiTheme="majorHAnsi"/>
          <w:sz w:val="24"/>
          <w:szCs w:val="28"/>
        </w:rPr>
      </w:pPr>
      <w:r w:rsidRPr="00555E1E">
        <w:rPr>
          <w:rFonts w:asciiTheme="majorHAnsi" w:hAnsiTheme="majorHAnsi"/>
          <w:sz w:val="24"/>
          <w:szCs w:val="28"/>
        </w:rPr>
        <w:tab/>
        <w:t xml:space="preserve">2. </w:t>
      </w:r>
      <w:r w:rsidRPr="00555E1E">
        <w:rPr>
          <w:rFonts w:asciiTheme="majorHAnsi" w:hAnsiTheme="majorHAnsi"/>
          <w:b/>
          <w:sz w:val="24"/>
          <w:szCs w:val="28"/>
        </w:rPr>
        <w:t xml:space="preserve">Total Submission Burden </w:t>
      </w:r>
    </w:p>
    <w:p w:rsidRPr="00555E1E" w:rsidR="00555E1E" w:rsidP="00555E1E" w:rsidRDefault="00555E1E" w14:paraId="39B630AC" w14:textId="11A6B029">
      <w:pPr>
        <w:spacing w:after="0" w:line="240" w:lineRule="auto"/>
        <w:ind w:left="720"/>
        <w:rPr>
          <w:rFonts w:asciiTheme="majorHAnsi" w:hAnsiTheme="majorHAnsi"/>
          <w:sz w:val="24"/>
          <w:szCs w:val="28"/>
        </w:rPr>
      </w:pPr>
      <w:r w:rsidRPr="00555E1E">
        <w:rPr>
          <w:rFonts w:asciiTheme="majorHAnsi" w:hAnsiTheme="majorHAnsi"/>
          <w:sz w:val="24"/>
          <w:szCs w:val="28"/>
        </w:rPr>
        <w:t xml:space="preserve">a. Total Number of Respondents: </w:t>
      </w:r>
      <w:r w:rsidR="0099479A">
        <w:rPr>
          <w:rFonts w:asciiTheme="majorHAnsi" w:hAnsiTheme="majorHAnsi"/>
          <w:sz w:val="24"/>
          <w:szCs w:val="28"/>
        </w:rPr>
        <w:t xml:space="preserve">80,652 </w:t>
      </w:r>
    </w:p>
    <w:p w:rsidRPr="00555E1E" w:rsidR="00555E1E" w:rsidP="00555E1E" w:rsidRDefault="00555E1E" w14:paraId="1D760F21" w14:textId="42C0D316">
      <w:pPr>
        <w:spacing w:after="0" w:line="240" w:lineRule="auto"/>
        <w:ind w:left="720"/>
        <w:rPr>
          <w:rFonts w:asciiTheme="majorHAnsi" w:hAnsiTheme="majorHAnsi"/>
          <w:sz w:val="24"/>
          <w:szCs w:val="28"/>
        </w:rPr>
      </w:pPr>
      <w:r w:rsidRPr="00555E1E">
        <w:rPr>
          <w:rFonts w:asciiTheme="majorHAnsi" w:hAnsiTheme="majorHAnsi"/>
          <w:sz w:val="24"/>
          <w:szCs w:val="28"/>
        </w:rPr>
        <w:t xml:space="preserve">b. Total Number of Annual Responses: 80,652 </w:t>
      </w:r>
    </w:p>
    <w:p w:rsidRPr="00555E1E" w:rsidR="00555E1E" w:rsidP="00555E1E" w:rsidRDefault="00555E1E" w14:paraId="552F13E4" w14:textId="632E3FA5">
      <w:pPr>
        <w:spacing w:after="0" w:line="240" w:lineRule="auto"/>
        <w:rPr>
          <w:rFonts w:asciiTheme="majorHAnsi" w:hAnsiTheme="majorHAnsi"/>
          <w:sz w:val="24"/>
          <w:szCs w:val="28"/>
        </w:rPr>
      </w:pPr>
      <w:r w:rsidRPr="00555E1E">
        <w:rPr>
          <w:rFonts w:asciiTheme="majorHAnsi" w:hAnsiTheme="majorHAnsi"/>
          <w:sz w:val="24"/>
          <w:szCs w:val="28"/>
        </w:rPr>
        <w:tab/>
        <w:t xml:space="preserve">c. Total Respondent Burden Hours: 4,033 hours </w:t>
      </w:r>
    </w:p>
    <w:p w:rsidR="00555E1E" w:rsidP="00555E1E" w:rsidRDefault="00555E1E" w14:paraId="0A1B06CB" w14:textId="77777777">
      <w:pPr>
        <w:spacing w:after="0" w:line="240" w:lineRule="auto"/>
        <w:rPr>
          <w:rFonts w:asciiTheme="majorHAnsi" w:hAnsiTheme="majorHAnsi"/>
          <w:sz w:val="24"/>
        </w:rPr>
      </w:pPr>
    </w:p>
    <w:p w:rsidR="00555E1E" w:rsidP="00555E1E" w:rsidRDefault="00555E1E" w14:paraId="49E061FA" w14:textId="77777777">
      <w:pPr>
        <w:spacing w:after="0" w:line="240" w:lineRule="auto"/>
        <w:rPr>
          <w:rFonts w:asciiTheme="majorHAnsi" w:hAnsiTheme="majorHAnsi"/>
          <w:sz w:val="24"/>
        </w:rPr>
      </w:pPr>
    </w:p>
    <w:p w:rsidR="00555E1E" w:rsidP="00555E1E" w:rsidRDefault="00555E1E" w14:paraId="401B918E" w14:textId="77777777">
      <w:pPr>
        <w:spacing w:after="0" w:line="240" w:lineRule="auto"/>
        <w:rPr>
          <w:rFonts w:asciiTheme="majorHAnsi" w:hAnsiTheme="majorHAnsi"/>
          <w:sz w:val="24"/>
        </w:rPr>
      </w:pPr>
    </w:p>
    <w:p w:rsidRPr="0019309D" w:rsidR="00555E1E" w:rsidP="00555E1E" w:rsidRDefault="00555E1E" w14:paraId="7CABD757" w14:textId="77777777">
      <w:pPr>
        <w:spacing w:after="0" w:line="240" w:lineRule="auto"/>
        <w:rPr>
          <w:rFonts w:asciiTheme="majorHAnsi" w:hAnsiTheme="majorHAnsi"/>
          <w:sz w:val="24"/>
          <w:u w:val="single"/>
        </w:rPr>
      </w:pPr>
      <w:r w:rsidRPr="0019309D">
        <w:rPr>
          <w:rFonts w:asciiTheme="majorHAnsi" w:hAnsiTheme="majorHAnsi"/>
          <w:sz w:val="24"/>
          <w:u w:val="single"/>
        </w:rPr>
        <w:lastRenderedPageBreak/>
        <w:t>b. Labor Cost of Respondent Burden</w:t>
      </w:r>
    </w:p>
    <w:p w:rsidR="00555E1E" w:rsidP="00555E1E" w:rsidRDefault="00555E1E" w14:paraId="67710DE1" w14:textId="77777777">
      <w:pPr>
        <w:spacing w:after="0" w:line="240" w:lineRule="auto"/>
        <w:rPr>
          <w:rFonts w:asciiTheme="majorHAnsi" w:hAnsiTheme="majorHAnsi"/>
          <w:sz w:val="24"/>
        </w:rPr>
      </w:pPr>
      <w:r>
        <w:rPr>
          <w:rFonts w:asciiTheme="majorHAnsi" w:hAnsiTheme="majorHAnsi"/>
          <w:sz w:val="24"/>
        </w:rPr>
        <w:tab/>
      </w:r>
    </w:p>
    <w:p w:rsidRPr="00722FDB" w:rsidR="00555E1E" w:rsidP="00555E1E" w:rsidRDefault="00555E1E" w14:paraId="772E5284" w14:textId="77777777">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Pr>
          <w:rFonts w:asciiTheme="majorHAnsi" w:hAnsiTheme="majorHAnsi"/>
          <w:b/>
          <w:sz w:val="24"/>
        </w:rPr>
        <w:t xml:space="preserve">Interactive Customer Evaluation Online </w:t>
      </w:r>
    </w:p>
    <w:p w:rsidR="00555E1E" w:rsidP="00555E1E" w:rsidRDefault="00555E1E" w14:paraId="472093BB" w14:textId="77777777">
      <w:pPr>
        <w:spacing w:after="0" w:line="240" w:lineRule="auto"/>
        <w:rPr>
          <w:rFonts w:asciiTheme="majorHAnsi" w:hAnsiTheme="majorHAnsi"/>
          <w:sz w:val="24"/>
        </w:rPr>
      </w:pPr>
      <w:r>
        <w:rPr>
          <w:rFonts w:asciiTheme="majorHAnsi" w:hAnsiTheme="majorHAnsi"/>
          <w:sz w:val="24"/>
        </w:rPr>
        <w:tab/>
        <w:t xml:space="preserve">a. Number of Total Annual Responses: </w:t>
      </w:r>
      <w:r w:rsidRPr="00555E1E">
        <w:rPr>
          <w:rFonts w:asciiTheme="majorHAnsi" w:hAnsiTheme="majorHAnsi"/>
          <w:sz w:val="24"/>
          <w:szCs w:val="28"/>
        </w:rPr>
        <w:t>80,652</w:t>
      </w:r>
    </w:p>
    <w:p w:rsidR="00555E1E" w:rsidP="00555E1E" w:rsidRDefault="00555E1E" w14:paraId="47D0377D" w14:textId="2BB7D08F">
      <w:pPr>
        <w:spacing w:after="0" w:line="240" w:lineRule="auto"/>
        <w:ind w:left="720"/>
        <w:rPr>
          <w:rFonts w:asciiTheme="majorHAnsi" w:hAnsiTheme="majorHAnsi"/>
          <w:sz w:val="24"/>
        </w:rPr>
      </w:pPr>
      <w:r>
        <w:rPr>
          <w:rFonts w:asciiTheme="majorHAnsi" w:hAnsiTheme="majorHAnsi"/>
          <w:sz w:val="24"/>
        </w:rPr>
        <w:t>b. Response Time: 3 minutes</w:t>
      </w:r>
    </w:p>
    <w:p w:rsidR="00555E1E" w:rsidP="00555E1E" w:rsidRDefault="00555E1E" w14:paraId="19ED85FD" w14:textId="7C76D8F5">
      <w:pPr>
        <w:spacing w:after="0" w:line="240" w:lineRule="auto"/>
        <w:ind w:left="720"/>
        <w:rPr>
          <w:rFonts w:asciiTheme="majorHAnsi" w:hAnsiTheme="majorHAnsi"/>
          <w:sz w:val="24"/>
        </w:rPr>
      </w:pPr>
      <w:r>
        <w:rPr>
          <w:rFonts w:asciiTheme="majorHAnsi" w:hAnsiTheme="majorHAnsi"/>
          <w:sz w:val="24"/>
        </w:rPr>
        <w:t>c. Respondent Hourly Wage: $20.</w:t>
      </w:r>
      <w:r w:rsidR="00C9031D">
        <w:rPr>
          <w:rFonts w:asciiTheme="majorHAnsi" w:hAnsiTheme="majorHAnsi"/>
          <w:sz w:val="24"/>
        </w:rPr>
        <w:t>4</w:t>
      </w:r>
      <w:r>
        <w:rPr>
          <w:rFonts w:asciiTheme="majorHAnsi" w:hAnsiTheme="majorHAnsi"/>
          <w:sz w:val="24"/>
        </w:rPr>
        <w:t>6</w:t>
      </w:r>
    </w:p>
    <w:p w:rsidR="00555E1E" w:rsidP="00555E1E" w:rsidRDefault="00555E1E" w14:paraId="4839EAA4" w14:textId="29217B56">
      <w:pPr>
        <w:spacing w:after="0" w:line="240" w:lineRule="auto"/>
        <w:rPr>
          <w:rFonts w:asciiTheme="majorHAnsi" w:hAnsiTheme="majorHAnsi"/>
          <w:sz w:val="24"/>
        </w:rPr>
      </w:pPr>
      <w:r>
        <w:rPr>
          <w:rFonts w:asciiTheme="majorHAnsi" w:hAnsiTheme="majorHAnsi"/>
          <w:sz w:val="24"/>
        </w:rPr>
        <w:tab/>
        <w:t>d. Labor Burden per Response: $1.0</w:t>
      </w:r>
      <w:r w:rsidR="00C9031D">
        <w:rPr>
          <w:rFonts w:asciiTheme="majorHAnsi" w:hAnsiTheme="majorHAnsi"/>
          <w:sz w:val="24"/>
        </w:rPr>
        <w:t>2</w:t>
      </w:r>
    </w:p>
    <w:p w:rsidR="00555E1E" w:rsidP="00555E1E" w:rsidRDefault="00555E1E" w14:paraId="70EB641A" w14:textId="649CF3E3">
      <w:pPr>
        <w:spacing w:after="0" w:line="240" w:lineRule="auto"/>
        <w:rPr>
          <w:rFonts w:asciiTheme="majorHAnsi" w:hAnsiTheme="majorHAnsi"/>
          <w:sz w:val="24"/>
        </w:rPr>
      </w:pPr>
      <w:r>
        <w:rPr>
          <w:rFonts w:asciiTheme="majorHAnsi" w:hAnsiTheme="majorHAnsi"/>
          <w:sz w:val="24"/>
        </w:rPr>
        <w:tab/>
        <w:t>e. Total Labor Burden: $</w:t>
      </w:r>
      <w:r w:rsidR="00C9031D">
        <w:rPr>
          <w:rFonts w:asciiTheme="majorHAnsi" w:hAnsiTheme="majorHAnsi"/>
          <w:sz w:val="24"/>
        </w:rPr>
        <w:t>82,507</w:t>
      </w:r>
    </w:p>
    <w:p w:rsidR="0099479A" w:rsidP="00555E1E" w:rsidRDefault="0099479A" w14:paraId="50EDAB73" w14:textId="77777777">
      <w:pPr>
        <w:spacing w:after="0" w:line="240" w:lineRule="auto"/>
        <w:rPr>
          <w:rFonts w:asciiTheme="majorHAnsi" w:hAnsiTheme="majorHAnsi"/>
          <w:sz w:val="24"/>
        </w:rPr>
      </w:pPr>
    </w:p>
    <w:p w:rsidRPr="00722FDB" w:rsidR="00555E1E" w:rsidP="00555E1E" w:rsidRDefault="00555E1E" w14:paraId="610291F1" w14:textId="77777777">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555E1E" w:rsidP="00555E1E" w:rsidRDefault="00555E1E" w14:paraId="3AA5B360" w14:textId="31D310D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Pr="00555E1E">
        <w:rPr>
          <w:rFonts w:asciiTheme="majorHAnsi" w:hAnsiTheme="majorHAnsi"/>
          <w:sz w:val="24"/>
          <w:szCs w:val="28"/>
        </w:rPr>
        <w:t>80,652</w:t>
      </w:r>
    </w:p>
    <w:p w:rsidR="00555E1E" w:rsidP="00555E1E" w:rsidRDefault="00555E1E" w14:paraId="01DF4824" w14:textId="0C71B2CE">
      <w:pPr>
        <w:spacing w:after="0" w:line="240" w:lineRule="auto"/>
        <w:rPr>
          <w:rFonts w:asciiTheme="majorHAnsi" w:hAnsiTheme="majorHAnsi"/>
          <w:sz w:val="24"/>
        </w:rPr>
      </w:pPr>
      <w:r>
        <w:rPr>
          <w:rFonts w:asciiTheme="majorHAnsi" w:hAnsiTheme="majorHAnsi"/>
          <w:sz w:val="24"/>
        </w:rPr>
        <w:tab/>
        <w:t>b. Total Labor Burden: $</w:t>
      </w:r>
      <w:r w:rsidR="0067664B">
        <w:rPr>
          <w:rFonts w:asciiTheme="majorHAnsi" w:hAnsiTheme="majorHAnsi"/>
          <w:sz w:val="24"/>
        </w:rPr>
        <w:t>82,507</w:t>
      </w:r>
    </w:p>
    <w:p w:rsidRPr="00337EF1" w:rsidR="00555E1E" w:rsidP="00555E1E" w:rsidRDefault="00555E1E" w14:paraId="6DDF2D85" w14:textId="77777777">
      <w:pPr>
        <w:spacing w:after="0" w:line="240" w:lineRule="auto"/>
        <w:rPr>
          <w:rFonts w:asciiTheme="majorHAnsi" w:hAnsiTheme="majorHAnsi"/>
          <w:sz w:val="24"/>
        </w:rPr>
      </w:pPr>
    </w:p>
    <w:p w:rsidRPr="0019309D" w:rsidR="00555E1E" w:rsidP="00555E1E" w:rsidRDefault="00555E1E" w14:paraId="25E23A1C" w14:textId="258CE2DE">
      <w:pPr>
        <w:spacing w:after="0" w:line="240" w:lineRule="auto"/>
        <w:rPr>
          <w:rFonts w:asciiTheme="majorHAnsi" w:hAnsiTheme="majorHAnsi"/>
          <w:sz w:val="24"/>
        </w:rPr>
      </w:pPr>
      <w:r w:rsidRPr="00E81CEA">
        <w:rPr>
          <w:rFonts w:asciiTheme="majorHAnsi" w:hAnsiTheme="majorHAnsi"/>
          <w:sz w:val="24"/>
        </w:rPr>
        <w:t xml:space="preserve">The Respondent </w:t>
      </w:r>
      <w:r w:rsidR="00383CDB">
        <w:rPr>
          <w:rFonts w:asciiTheme="majorHAnsi" w:hAnsiTheme="majorHAnsi"/>
          <w:sz w:val="24"/>
        </w:rPr>
        <w:t>H</w:t>
      </w:r>
      <w:r w:rsidRPr="00E81CEA">
        <w:rPr>
          <w:rFonts w:asciiTheme="majorHAnsi" w:hAnsiTheme="majorHAnsi"/>
          <w:sz w:val="24"/>
        </w:rPr>
        <w:t xml:space="preserve">ourly </w:t>
      </w:r>
      <w:r w:rsidR="00383CDB">
        <w:rPr>
          <w:rFonts w:asciiTheme="majorHAnsi" w:hAnsiTheme="majorHAnsi"/>
          <w:sz w:val="24"/>
        </w:rPr>
        <w:t>W</w:t>
      </w:r>
      <w:r w:rsidRPr="00E81CEA">
        <w:rPr>
          <w:rFonts w:asciiTheme="majorHAnsi" w:hAnsiTheme="majorHAnsi"/>
          <w:sz w:val="24"/>
        </w:rPr>
        <w:t>age</w:t>
      </w:r>
      <w:r w:rsidR="00383CDB">
        <w:rPr>
          <w:rFonts w:asciiTheme="majorHAnsi" w:hAnsiTheme="majorHAnsi"/>
          <w:sz w:val="24"/>
        </w:rPr>
        <w:t xml:space="preserve"> is based on GS7 Step 5 grade level or equivalent, d</w:t>
      </w:r>
      <w:r w:rsidRPr="00E81CEA">
        <w:rPr>
          <w:rFonts w:asciiTheme="majorHAnsi" w:hAnsiTheme="majorHAnsi"/>
          <w:sz w:val="24"/>
        </w:rPr>
        <w:t>etermined by using the Office of Personnel Management 20</w:t>
      </w:r>
      <w:r>
        <w:rPr>
          <w:rFonts w:asciiTheme="majorHAnsi" w:hAnsiTheme="majorHAnsi"/>
          <w:sz w:val="24"/>
        </w:rPr>
        <w:t>2</w:t>
      </w:r>
      <w:r w:rsidR="00C9031D">
        <w:rPr>
          <w:rFonts w:asciiTheme="majorHAnsi" w:hAnsiTheme="majorHAnsi"/>
          <w:sz w:val="24"/>
        </w:rPr>
        <w:t>1</w:t>
      </w:r>
      <w:r w:rsidRPr="00E81CEA">
        <w:rPr>
          <w:rFonts w:asciiTheme="majorHAnsi" w:hAnsiTheme="majorHAnsi"/>
          <w:sz w:val="24"/>
        </w:rPr>
        <w:t xml:space="preserve"> General Schedule (GS) Locality Pay Tables (</w:t>
      </w:r>
      <w:hyperlink w:history="1" r:id="rId8">
        <w:r w:rsidRPr="00D859E3" w:rsidR="00C9031D">
          <w:rPr>
            <w:rStyle w:val="Hyperlink"/>
            <w:rFonts w:asciiTheme="majorHAnsi" w:hAnsiTheme="majorHAnsi"/>
            <w:sz w:val="24"/>
          </w:rPr>
          <w:t>https://www.opm.gov/policy-data-oversight/pay-leave/salaries-wages/salary-tables/pdf/2021/GS_h.pdf</w:t>
        </w:r>
      </w:hyperlink>
      <w:r w:rsidRPr="00E81CEA">
        <w:rPr>
          <w:rFonts w:asciiTheme="majorHAnsi" w:hAnsiTheme="majorHAnsi"/>
          <w:sz w:val="24"/>
        </w:rPr>
        <w:t>)</w:t>
      </w:r>
      <w:r w:rsidR="00383CDB">
        <w:rPr>
          <w:rFonts w:asciiTheme="majorHAnsi" w:hAnsiTheme="majorHAnsi"/>
          <w:sz w:val="24"/>
        </w:rPr>
        <w:t>.</w:t>
      </w:r>
    </w:p>
    <w:p w:rsidR="006F2DF8" w:rsidP="00337EF1" w:rsidRDefault="006F2DF8" w14:paraId="72DC1936" w14:textId="77777777">
      <w:pPr>
        <w:spacing w:after="0" w:line="240" w:lineRule="auto"/>
        <w:rPr>
          <w:rFonts w:asciiTheme="majorHAnsi" w:hAnsiTheme="majorHAnsi"/>
          <w:sz w:val="24"/>
        </w:rPr>
      </w:pPr>
    </w:p>
    <w:p w:rsidR="0019309D" w:rsidP="00337EF1" w:rsidRDefault="0019309D" w14:paraId="00C0330B" w14:textId="4E0EA52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37174F" w:rsidR="0019309D" w:rsidP="0019309D" w:rsidRDefault="00BC6F5C" w14:paraId="6872DB60" w14:textId="77777777">
      <w:pPr>
        <w:spacing w:after="0" w:line="240" w:lineRule="auto"/>
        <w:rPr>
          <w:rFonts w:asciiTheme="majorHAnsi" w:hAnsiTheme="majorHAnsi"/>
          <w:sz w:val="24"/>
        </w:rPr>
      </w:pPr>
      <w:r w:rsidRPr="001575BF">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1956DC6D" w14:textId="77777777">
      <w:pPr>
        <w:spacing w:after="0" w:line="240" w:lineRule="auto"/>
        <w:rPr>
          <w:rFonts w:asciiTheme="majorHAnsi" w:hAnsiTheme="majorHAnsi"/>
          <w:sz w:val="24"/>
        </w:rPr>
      </w:pPr>
    </w:p>
    <w:p w:rsidR="00F25499" w:rsidP="0019309D" w:rsidRDefault="00F25499" w14:paraId="34530BC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0F7A463" w14:textId="77777777">
      <w:pPr>
        <w:spacing w:after="0" w:line="240" w:lineRule="auto"/>
        <w:rPr>
          <w:rFonts w:asciiTheme="majorHAnsi" w:hAnsiTheme="majorHAnsi"/>
          <w:sz w:val="24"/>
        </w:rPr>
      </w:pPr>
    </w:p>
    <w:p w:rsidR="00235D71" w:rsidP="00722FDB" w:rsidRDefault="00235D71" w14:paraId="676A54A9"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BC6F5C" w:rsidR="00BC6F5C" w:rsidP="00BC6F5C" w:rsidRDefault="00BC6F5C" w14:paraId="753ECA68" w14:textId="77777777">
      <w:pPr>
        <w:spacing w:after="0" w:line="240" w:lineRule="auto"/>
        <w:rPr>
          <w:rFonts w:asciiTheme="majorHAnsi" w:hAnsiTheme="majorHAnsi"/>
          <w:i/>
          <w:sz w:val="24"/>
        </w:rPr>
      </w:pPr>
    </w:p>
    <w:p w:rsidR="00235D71" w:rsidP="00BC6F5C" w:rsidRDefault="00BC6F5C" w14:paraId="04E7F105" w14:textId="77777777">
      <w:pPr>
        <w:pStyle w:val="ListParagraph"/>
        <w:numPr>
          <w:ilvl w:val="0"/>
          <w:numId w:val="18"/>
        </w:numPr>
        <w:spacing w:after="0" w:line="240" w:lineRule="auto"/>
        <w:rPr>
          <w:rFonts w:asciiTheme="majorHAnsi" w:hAnsiTheme="majorHAnsi"/>
          <w:sz w:val="24"/>
        </w:rPr>
      </w:pPr>
      <w:r w:rsidRPr="00BC6F5C">
        <w:rPr>
          <w:rFonts w:asciiTheme="majorHAnsi" w:hAnsiTheme="majorHAnsi"/>
          <w:sz w:val="24"/>
        </w:rPr>
        <w:t>Interactive Customer Evaluation</w:t>
      </w:r>
      <w:r w:rsidR="00235D71">
        <w:rPr>
          <w:rFonts w:asciiTheme="majorHAnsi" w:hAnsiTheme="majorHAnsi"/>
          <w:sz w:val="24"/>
        </w:rPr>
        <w:t xml:space="preserve"> </w:t>
      </w:r>
    </w:p>
    <w:p w:rsidRPr="00187391" w:rsidR="00235D71" w:rsidP="00235D71" w:rsidRDefault="00235D71" w14:paraId="5115FC65" w14:textId="77777777">
      <w:pPr>
        <w:pStyle w:val="ListParagraph"/>
        <w:numPr>
          <w:ilvl w:val="0"/>
          <w:numId w:val="19"/>
        </w:numPr>
        <w:spacing w:after="0" w:line="240" w:lineRule="auto"/>
        <w:rPr>
          <w:rFonts w:asciiTheme="majorHAnsi" w:hAnsiTheme="majorHAnsi"/>
          <w:sz w:val="24"/>
        </w:rPr>
      </w:pPr>
      <w:r w:rsidRPr="00187391">
        <w:rPr>
          <w:rFonts w:asciiTheme="majorHAnsi" w:hAnsiTheme="majorHAnsi"/>
          <w:sz w:val="24"/>
        </w:rPr>
        <w:t xml:space="preserve">Number of Total Annual Responses: </w:t>
      </w:r>
      <w:r w:rsidRPr="00187391" w:rsidR="00EB08DE">
        <w:rPr>
          <w:rFonts w:asciiTheme="majorHAnsi" w:hAnsiTheme="majorHAnsi"/>
          <w:sz w:val="24"/>
          <w:szCs w:val="28"/>
        </w:rPr>
        <w:t>80,652</w:t>
      </w:r>
    </w:p>
    <w:p w:rsidRPr="00187391" w:rsidR="00235D71" w:rsidP="00235D71" w:rsidRDefault="00235D71" w14:paraId="538095A4" w14:textId="733EAE4C">
      <w:pPr>
        <w:pStyle w:val="ListParagraph"/>
        <w:numPr>
          <w:ilvl w:val="0"/>
          <w:numId w:val="19"/>
        </w:numPr>
        <w:spacing w:after="0" w:line="240" w:lineRule="auto"/>
        <w:rPr>
          <w:rFonts w:asciiTheme="majorHAnsi" w:hAnsiTheme="majorHAnsi"/>
          <w:sz w:val="24"/>
        </w:rPr>
      </w:pPr>
      <w:r w:rsidRPr="00187391">
        <w:rPr>
          <w:rFonts w:asciiTheme="majorHAnsi" w:hAnsiTheme="majorHAnsi"/>
          <w:sz w:val="24"/>
        </w:rPr>
        <w:t xml:space="preserve">Processing Time per Response: </w:t>
      </w:r>
      <w:r w:rsidR="001D1371">
        <w:rPr>
          <w:rFonts w:asciiTheme="majorHAnsi" w:hAnsiTheme="majorHAnsi"/>
          <w:sz w:val="24"/>
        </w:rPr>
        <w:t>1</w:t>
      </w:r>
      <w:r w:rsidRPr="00187391" w:rsidR="00EB08DE">
        <w:rPr>
          <w:rFonts w:asciiTheme="majorHAnsi" w:hAnsiTheme="majorHAnsi"/>
          <w:sz w:val="24"/>
        </w:rPr>
        <w:t xml:space="preserve"> minute</w:t>
      </w:r>
      <w:r w:rsidR="0076773F">
        <w:rPr>
          <w:rFonts w:asciiTheme="majorHAnsi" w:hAnsiTheme="majorHAnsi"/>
          <w:sz w:val="24"/>
        </w:rPr>
        <w:t xml:space="preserve"> (.0167 hours)</w:t>
      </w:r>
    </w:p>
    <w:p w:rsidRPr="00187391" w:rsidR="00235D71" w:rsidP="00235D71" w:rsidRDefault="00235D71" w14:paraId="06F9A473" w14:textId="0387968A">
      <w:pPr>
        <w:pStyle w:val="ListParagraph"/>
        <w:numPr>
          <w:ilvl w:val="0"/>
          <w:numId w:val="19"/>
        </w:numPr>
        <w:spacing w:after="0" w:line="240" w:lineRule="auto"/>
        <w:rPr>
          <w:rFonts w:asciiTheme="majorHAnsi" w:hAnsiTheme="majorHAnsi"/>
          <w:sz w:val="24"/>
        </w:rPr>
      </w:pPr>
      <w:r w:rsidRPr="00187391">
        <w:rPr>
          <w:rFonts w:asciiTheme="majorHAnsi" w:hAnsiTheme="majorHAnsi"/>
          <w:sz w:val="24"/>
        </w:rPr>
        <w:t>Hourly Wage of</w:t>
      </w:r>
      <w:r w:rsidRPr="00187391" w:rsidR="00EB08DE">
        <w:rPr>
          <w:rFonts w:asciiTheme="majorHAnsi" w:hAnsiTheme="majorHAnsi"/>
          <w:sz w:val="24"/>
        </w:rPr>
        <w:t xml:space="preserve"> Worker(s) Processing Responses</w:t>
      </w:r>
      <w:r w:rsidRPr="00187391">
        <w:rPr>
          <w:rFonts w:asciiTheme="majorHAnsi" w:hAnsiTheme="majorHAnsi"/>
          <w:sz w:val="24"/>
        </w:rPr>
        <w:t>: $</w:t>
      </w:r>
      <w:r w:rsidRPr="00187391" w:rsidR="00EB08DE">
        <w:rPr>
          <w:rFonts w:asciiTheme="majorHAnsi" w:hAnsiTheme="majorHAnsi"/>
          <w:sz w:val="24"/>
        </w:rPr>
        <w:t>2</w:t>
      </w:r>
      <w:r w:rsidR="0067664B">
        <w:rPr>
          <w:rFonts w:asciiTheme="majorHAnsi" w:hAnsiTheme="majorHAnsi"/>
          <w:sz w:val="24"/>
        </w:rPr>
        <w:t>5</w:t>
      </w:r>
      <w:r w:rsidRPr="00187391" w:rsidR="00EB08DE">
        <w:rPr>
          <w:rFonts w:asciiTheme="majorHAnsi" w:hAnsiTheme="majorHAnsi"/>
          <w:sz w:val="24"/>
        </w:rPr>
        <w:t>.</w:t>
      </w:r>
      <w:r w:rsidR="0067664B">
        <w:rPr>
          <w:rFonts w:asciiTheme="majorHAnsi" w:hAnsiTheme="majorHAnsi"/>
          <w:sz w:val="24"/>
        </w:rPr>
        <w:t>02</w:t>
      </w:r>
      <w:r w:rsidRPr="00187391" w:rsidR="00EB08DE">
        <w:rPr>
          <w:rFonts w:asciiTheme="majorHAnsi" w:hAnsiTheme="majorHAnsi"/>
          <w:sz w:val="24"/>
        </w:rPr>
        <w:t xml:space="preserve"> (GS-9</w:t>
      </w:r>
      <w:r w:rsidR="0067664B">
        <w:rPr>
          <w:rFonts w:asciiTheme="majorHAnsi" w:hAnsiTheme="majorHAnsi"/>
          <w:sz w:val="24"/>
        </w:rPr>
        <w:t xml:space="preserve"> Step 5, 2021</w:t>
      </w:r>
      <w:r w:rsidRPr="00187391" w:rsidR="00EB08DE">
        <w:rPr>
          <w:rFonts w:asciiTheme="majorHAnsi" w:hAnsiTheme="majorHAnsi"/>
          <w:sz w:val="24"/>
        </w:rPr>
        <w:t>)</w:t>
      </w:r>
    </w:p>
    <w:p w:rsidRPr="00187391" w:rsidR="00235D71" w:rsidP="00235D71" w:rsidRDefault="00235D71" w14:paraId="32268A86" w14:textId="6F029B76">
      <w:pPr>
        <w:pStyle w:val="ListParagraph"/>
        <w:numPr>
          <w:ilvl w:val="0"/>
          <w:numId w:val="19"/>
        </w:numPr>
        <w:spacing w:after="0" w:line="240" w:lineRule="auto"/>
        <w:rPr>
          <w:rFonts w:asciiTheme="majorHAnsi" w:hAnsiTheme="majorHAnsi"/>
          <w:sz w:val="24"/>
        </w:rPr>
      </w:pPr>
      <w:r w:rsidRPr="00187391">
        <w:rPr>
          <w:rFonts w:asciiTheme="majorHAnsi" w:hAnsiTheme="majorHAnsi"/>
          <w:sz w:val="24"/>
        </w:rPr>
        <w:t>Cost to Process Each Response: $</w:t>
      </w:r>
      <w:r w:rsidRPr="00187391" w:rsidR="00EB08DE">
        <w:rPr>
          <w:rFonts w:asciiTheme="majorHAnsi" w:hAnsiTheme="majorHAnsi"/>
          <w:sz w:val="24"/>
        </w:rPr>
        <w:t>0.</w:t>
      </w:r>
      <w:r w:rsidR="001F59DB">
        <w:rPr>
          <w:rFonts w:asciiTheme="majorHAnsi" w:hAnsiTheme="majorHAnsi"/>
          <w:sz w:val="24"/>
        </w:rPr>
        <w:t>42</w:t>
      </w:r>
    </w:p>
    <w:p w:rsidRPr="00187391" w:rsidR="00235D71" w:rsidP="00235D71" w:rsidRDefault="00235D71" w14:paraId="0B9CF9BE" w14:textId="5951877A">
      <w:pPr>
        <w:pStyle w:val="ListParagraph"/>
        <w:numPr>
          <w:ilvl w:val="0"/>
          <w:numId w:val="19"/>
        </w:numPr>
        <w:spacing w:after="0" w:line="240" w:lineRule="auto"/>
        <w:rPr>
          <w:rFonts w:asciiTheme="majorHAnsi" w:hAnsiTheme="majorHAnsi"/>
          <w:sz w:val="24"/>
        </w:rPr>
      </w:pPr>
      <w:r w:rsidRPr="00187391">
        <w:rPr>
          <w:rFonts w:asciiTheme="majorHAnsi" w:hAnsiTheme="majorHAnsi"/>
          <w:sz w:val="24"/>
        </w:rPr>
        <w:t xml:space="preserve">Total Cost to Process Responses: </w:t>
      </w:r>
      <w:r w:rsidR="001D1371">
        <w:rPr>
          <w:rFonts w:asciiTheme="majorHAnsi" w:hAnsiTheme="majorHAnsi"/>
          <w:sz w:val="24"/>
        </w:rPr>
        <w:t>$</w:t>
      </w:r>
      <w:r w:rsidR="001F59DB">
        <w:rPr>
          <w:rFonts w:asciiTheme="majorHAnsi" w:hAnsiTheme="majorHAnsi"/>
          <w:sz w:val="24"/>
        </w:rPr>
        <w:t>33,699.15</w:t>
      </w:r>
    </w:p>
    <w:p w:rsidR="00B55E9F" w:rsidP="00B55E9F" w:rsidRDefault="00B55E9F" w14:paraId="2025B74E" w14:textId="77777777">
      <w:pPr>
        <w:pStyle w:val="ListParagraph"/>
        <w:spacing w:after="0" w:line="240" w:lineRule="auto"/>
        <w:ind w:left="1440"/>
        <w:rPr>
          <w:rFonts w:asciiTheme="majorHAnsi" w:hAnsiTheme="majorHAnsi"/>
          <w:sz w:val="24"/>
        </w:rPr>
      </w:pPr>
    </w:p>
    <w:p w:rsidR="00235D71" w:rsidP="00235D71" w:rsidRDefault="00235D71" w14:paraId="61F5F78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426388F" w14:textId="0C966226">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187391">
        <w:rPr>
          <w:rFonts w:asciiTheme="majorHAnsi" w:hAnsiTheme="majorHAnsi"/>
          <w:sz w:val="24"/>
        </w:rPr>
        <w:t xml:space="preserve">: </w:t>
      </w:r>
      <w:r w:rsidRPr="00187391" w:rsidR="00187391">
        <w:rPr>
          <w:rFonts w:asciiTheme="majorHAnsi" w:hAnsiTheme="majorHAnsi"/>
          <w:sz w:val="24"/>
        </w:rPr>
        <w:t>80,652</w:t>
      </w:r>
    </w:p>
    <w:p w:rsidR="00B55E9F" w:rsidP="00722FDB" w:rsidRDefault="00235D71" w14:paraId="39548E1B" w14:textId="1B781ED4">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1575BF">
        <w:rPr>
          <w:rFonts w:asciiTheme="majorHAnsi" w:hAnsiTheme="majorHAnsi"/>
          <w:sz w:val="24"/>
        </w:rPr>
        <w:t>:</w:t>
      </w:r>
      <w:r>
        <w:rPr>
          <w:rFonts w:asciiTheme="majorHAnsi" w:hAnsiTheme="majorHAnsi"/>
          <w:i/>
          <w:sz w:val="24"/>
        </w:rPr>
        <w:t xml:space="preserve"> </w:t>
      </w:r>
      <w:r w:rsidRPr="000018E9" w:rsidR="001D1371">
        <w:rPr>
          <w:rFonts w:asciiTheme="majorHAnsi" w:hAnsiTheme="majorHAnsi"/>
          <w:sz w:val="24"/>
        </w:rPr>
        <w:t>$</w:t>
      </w:r>
      <w:r w:rsidR="001F59DB">
        <w:rPr>
          <w:rFonts w:asciiTheme="majorHAnsi" w:hAnsiTheme="majorHAnsi"/>
          <w:sz w:val="24"/>
        </w:rPr>
        <w:t>33,699.15</w:t>
      </w:r>
    </w:p>
    <w:p w:rsidR="009A198C" w:rsidP="000018E9" w:rsidRDefault="009A198C" w14:paraId="20230EFA" w14:textId="77777777">
      <w:pPr>
        <w:pStyle w:val="ListParagraph"/>
        <w:spacing w:after="0" w:line="240" w:lineRule="auto"/>
        <w:ind w:left="1440"/>
        <w:rPr>
          <w:rFonts w:asciiTheme="majorHAnsi" w:hAnsiTheme="majorHAnsi"/>
          <w:sz w:val="24"/>
        </w:rPr>
      </w:pPr>
    </w:p>
    <w:p w:rsidR="00B55E9F" w:rsidP="00B55E9F" w:rsidRDefault="00B55E9F" w14:paraId="7BDC7892" w14:textId="77777777">
      <w:pPr>
        <w:spacing w:after="0" w:line="240" w:lineRule="auto"/>
        <w:rPr>
          <w:rFonts w:asciiTheme="majorHAnsi" w:hAnsiTheme="majorHAnsi"/>
          <w:sz w:val="24"/>
        </w:rPr>
      </w:pPr>
    </w:p>
    <w:p w:rsidRPr="00B55E9F" w:rsidR="00722FDB" w:rsidP="00B55E9F" w:rsidRDefault="00235D71" w14:paraId="540A864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2CE3AC5" w14:textId="77777777">
      <w:pPr>
        <w:spacing w:after="0" w:line="240" w:lineRule="auto"/>
        <w:rPr>
          <w:rFonts w:asciiTheme="majorHAnsi" w:hAnsiTheme="majorHAnsi"/>
          <w:sz w:val="24"/>
        </w:rPr>
      </w:pPr>
    </w:p>
    <w:p w:rsidRPr="00235D71" w:rsidR="00235D71" w:rsidP="00235D71" w:rsidRDefault="00235D71" w14:paraId="2CB15D6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B58F6F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84249">
        <w:rPr>
          <w:rFonts w:asciiTheme="majorHAnsi" w:hAnsiTheme="majorHAnsi"/>
          <w:sz w:val="24"/>
        </w:rPr>
        <w:t>83</w:t>
      </w:r>
      <w:r w:rsidR="005E2F1D">
        <w:rPr>
          <w:rFonts w:asciiTheme="majorHAnsi" w:hAnsiTheme="majorHAnsi"/>
          <w:sz w:val="24"/>
        </w:rPr>
        <w:t>,000</w:t>
      </w:r>
    </w:p>
    <w:p w:rsidRPr="00235D71" w:rsidR="00235D71" w:rsidP="00235D71" w:rsidRDefault="00235D71" w14:paraId="0F07EEB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E2F1D">
        <w:rPr>
          <w:rFonts w:asciiTheme="majorHAnsi" w:hAnsiTheme="majorHAnsi"/>
          <w:sz w:val="24"/>
        </w:rPr>
        <w:t>0</w:t>
      </w:r>
    </w:p>
    <w:p w:rsidRPr="00235D71" w:rsidR="00235D71" w:rsidP="00235D71" w:rsidRDefault="00235D71" w14:paraId="3E5E0C7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E2F1D">
        <w:rPr>
          <w:rFonts w:asciiTheme="majorHAnsi" w:hAnsiTheme="majorHAnsi"/>
          <w:sz w:val="24"/>
        </w:rPr>
        <w:t>0</w:t>
      </w:r>
    </w:p>
    <w:p w:rsidRPr="00235D71" w:rsidR="00235D71" w:rsidP="00235D71" w:rsidRDefault="00235D71" w14:paraId="39121D1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84249">
        <w:rPr>
          <w:rFonts w:asciiTheme="majorHAnsi" w:hAnsiTheme="majorHAnsi"/>
          <w:sz w:val="24"/>
        </w:rPr>
        <w:t>1</w:t>
      </w:r>
      <w:r w:rsidR="005E2F1D">
        <w:rPr>
          <w:rFonts w:asciiTheme="majorHAnsi" w:hAnsiTheme="majorHAnsi"/>
          <w:sz w:val="24"/>
        </w:rPr>
        <w:t>0,000</w:t>
      </w:r>
    </w:p>
    <w:p w:rsidRPr="00235D71" w:rsidR="00293050" w:rsidP="00235D71" w:rsidRDefault="00235D71" w14:paraId="2399F0C5" w14:textId="78EFE19A">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84249">
        <w:rPr>
          <w:rFonts w:asciiTheme="majorHAnsi" w:hAnsiTheme="majorHAnsi"/>
          <w:sz w:val="24"/>
        </w:rPr>
        <w:t>20,000</w:t>
      </w:r>
    </w:p>
    <w:p w:rsidRPr="00293050" w:rsidR="00293050" w:rsidP="00293050" w:rsidRDefault="00235D71" w14:paraId="0E40BE1D" w14:textId="77777777">
      <w:pPr>
        <w:pStyle w:val="ListParagraph"/>
        <w:numPr>
          <w:ilvl w:val="1"/>
          <w:numId w:val="20"/>
        </w:numPr>
        <w:spacing w:after="0" w:line="240" w:lineRule="auto"/>
        <w:rPr>
          <w:rFonts w:asciiTheme="majorHAnsi" w:hAnsiTheme="majorHAnsi"/>
          <w:i/>
          <w:sz w:val="24"/>
        </w:rPr>
      </w:pPr>
      <w:r w:rsidRPr="00293050">
        <w:rPr>
          <w:rFonts w:asciiTheme="majorHAnsi" w:hAnsiTheme="majorHAnsi"/>
          <w:sz w:val="24"/>
        </w:rPr>
        <w:lastRenderedPageBreak/>
        <w:t>Other:</w:t>
      </w:r>
      <w:r w:rsidRPr="00293050" w:rsidR="009A198C">
        <w:rPr>
          <w:rFonts w:asciiTheme="majorHAnsi" w:hAnsiTheme="majorHAnsi"/>
          <w:sz w:val="24"/>
        </w:rPr>
        <w:t xml:space="preserve"> </w:t>
      </w:r>
      <w:r w:rsidRPr="00293050" w:rsidR="002847C0">
        <w:rPr>
          <w:rFonts w:asciiTheme="majorHAnsi" w:hAnsiTheme="majorHAnsi"/>
          <w:sz w:val="24"/>
        </w:rPr>
        <w:t>$348,772 for 3 FTEs to maintain the system and support user.</w:t>
      </w:r>
    </w:p>
    <w:p w:rsidRPr="00235D71" w:rsidR="00B55E9F" w:rsidP="00293050" w:rsidRDefault="00B55E9F" w14:paraId="59243878" w14:textId="77777777">
      <w:pPr>
        <w:pStyle w:val="ListParagraph"/>
        <w:spacing w:after="0" w:line="240" w:lineRule="auto"/>
        <w:ind w:left="1440"/>
        <w:rPr>
          <w:i/>
        </w:rPr>
      </w:pPr>
    </w:p>
    <w:p w:rsidRPr="00B55E9F" w:rsidR="00235D71" w:rsidP="00B55E9F" w:rsidRDefault="00B55E9F" w14:paraId="5D972ACF" w14:textId="7BF2D5EB">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018E9">
        <w:rPr>
          <w:rFonts w:asciiTheme="majorHAnsi" w:hAnsiTheme="majorHAnsi"/>
          <w:sz w:val="24"/>
        </w:rPr>
        <w:t>461,772</w:t>
      </w:r>
    </w:p>
    <w:p w:rsidR="00B55E9F" w:rsidP="00B55E9F" w:rsidRDefault="00B55E9F" w14:paraId="0B523187" w14:textId="77777777">
      <w:pPr>
        <w:spacing w:after="0" w:line="240" w:lineRule="auto"/>
        <w:rPr>
          <w:rFonts w:asciiTheme="majorHAnsi" w:hAnsiTheme="majorHAnsi"/>
          <w:i/>
          <w:sz w:val="24"/>
        </w:rPr>
      </w:pPr>
    </w:p>
    <w:p w:rsidR="00B55E9F" w:rsidP="00B55E9F" w:rsidRDefault="00B55E9F" w14:paraId="6B42B1D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072916" w:rsidRDefault="00B55E9F" w14:paraId="78ADDFAB" w14:textId="77777777">
      <w:pPr>
        <w:spacing w:after="0" w:line="240" w:lineRule="auto"/>
        <w:rPr>
          <w:rFonts w:asciiTheme="majorHAnsi" w:hAnsiTheme="majorHAnsi"/>
          <w:sz w:val="24"/>
        </w:rPr>
      </w:pPr>
    </w:p>
    <w:p w:rsidR="00486235" w:rsidP="00B55E9F" w:rsidRDefault="00B55E9F" w14:paraId="416A9D7B" w14:textId="1332BC1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F59DB">
        <w:rPr>
          <w:rFonts w:asciiTheme="majorHAnsi" w:hAnsiTheme="majorHAnsi"/>
          <w:sz w:val="24"/>
        </w:rPr>
        <w:t>33,699</w:t>
      </w:r>
    </w:p>
    <w:p w:rsidR="00B55E9F" w:rsidP="00B55E9F" w:rsidRDefault="00B55E9F" w14:paraId="322842FD" w14:textId="77777777">
      <w:pPr>
        <w:pStyle w:val="ListParagraph"/>
        <w:spacing w:after="0" w:line="240" w:lineRule="auto"/>
        <w:rPr>
          <w:rFonts w:asciiTheme="majorHAnsi" w:hAnsiTheme="majorHAnsi"/>
          <w:sz w:val="24"/>
        </w:rPr>
      </w:pPr>
    </w:p>
    <w:p w:rsidR="00B55E9F" w:rsidP="00B55E9F" w:rsidRDefault="00B55E9F" w14:paraId="4D9EAC71" w14:textId="1C6671A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0018E9">
        <w:rPr>
          <w:rFonts w:asciiTheme="majorHAnsi" w:hAnsiTheme="majorHAnsi"/>
          <w:sz w:val="24"/>
        </w:rPr>
        <w:t>461,772</w:t>
      </w:r>
    </w:p>
    <w:p w:rsidRPr="00B55E9F" w:rsidR="00B55E9F" w:rsidP="00B55E9F" w:rsidRDefault="00B55E9F" w14:paraId="5B4A3E4B" w14:textId="77777777">
      <w:pPr>
        <w:spacing w:after="0" w:line="240" w:lineRule="auto"/>
        <w:rPr>
          <w:rFonts w:asciiTheme="majorHAnsi" w:hAnsiTheme="majorHAnsi"/>
          <w:sz w:val="24"/>
        </w:rPr>
      </w:pPr>
    </w:p>
    <w:p w:rsidRPr="00B55E9F" w:rsidR="00B55E9F" w:rsidP="00B55E9F" w:rsidRDefault="00B55E9F" w14:paraId="4A44BBE1" w14:textId="7EAC5A54">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F59DB">
        <w:rPr>
          <w:rFonts w:asciiTheme="majorHAnsi" w:hAnsiTheme="majorHAnsi"/>
          <w:sz w:val="24"/>
        </w:rPr>
        <w:t>495,471</w:t>
      </w:r>
    </w:p>
    <w:p w:rsidR="00486235" w:rsidP="00486235" w:rsidRDefault="00486235" w14:paraId="49E89183" w14:textId="77777777">
      <w:pPr>
        <w:spacing w:after="0" w:line="240" w:lineRule="auto"/>
        <w:rPr>
          <w:rFonts w:asciiTheme="majorHAnsi" w:hAnsiTheme="majorHAnsi"/>
          <w:sz w:val="24"/>
        </w:rPr>
      </w:pPr>
    </w:p>
    <w:p w:rsidRPr="00B84249" w:rsidR="00DA2B37" w:rsidP="00486235" w:rsidRDefault="00DA2B37" w14:paraId="7A232235" w14:textId="77777777">
      <w:pPr>
        <w:spacing w:after="0" w:line="240" w:lineRule="auto"/>
        <w:rPr>
          <w:rFonts w:asciiTheme="majorHAnsi" w:hAnsiTheme="majorHAnsi"/>
          <w:sz w:val="24"/>
          <w:u w:val="single"/>
        </w:rPr>
      </w:pPr>
      <w:r w:rsidRPr="00B84249">
        <w:rPr>
          <w:rFonts w:asciiTheme="majorHAnsi" w:hAnsiTheme="majorHAnsi"/>
          <w:sz w:val="24"/>
        </w:rPr>
        <w:t xml:space="preserve">15. </w:t>
      </w:r>
      <w:r w:rsidRPr="00B84249">
        <w:rPr>
          <w:rFonts w:asciiTheme="majorHAnsi" w:hAnsiTheme="majorHAnsi"/>
          <w:sz w:val="24"/>
        </w:rPr>
        <w:tab/>
      </w:r>
      <w:r w:rsidRPr="00B84249">
        <w:rPr>
          <w:rFonts w:asciiTheme="majorHAnsi" w:hAnsiTheme="majorHAnsi"/>
          <w:sz w:val="24"/>
          <w:u w:val="single"/>
        </w:rPr>
        <w:t>Reasons for Change in Burden</w:t>
      </w:r>
      <w:r w:rsidRPr="00B84249" w:rsidR="0085688C">
        <w:rPr>
          <w:rFonts w:asciiTheme="majorHAnsi" w:hAnsiTheme="majorHAnsi"/>
          <w:sz w:val="24"/>
          <w:u w:val="single"/>
        </w:rPr>
        <w:t xml:space="preserve"> </w:t>
      </w:r>
    </w:p>
    <w:p w:rsidR="009B688F" w:rsidP="001F41BF" w:rsidRDefault="001F41BF" w14:paraId="11AC9204" w14:textId="1801F457">
      <w:pPr>
        <w:spacing w:after="0" w:line="240" w:lineRule="auto"/>
        <w:ind w:left="720"/>
        <w:rPr>
          <w:rFonts w:asciiTheme="majorHAnsi" w:hAnsiTheme="majorHAnsi"/>
          <w:sz w:val="24"/>
        </w:rPr>
      </w:pPr>
      <w:r>
        <w:rPr>
          <w:rFonts w:asciiTheme="majorHAnsi" w:hAnsiTheme="majorHAnsi"/>
          <w:sz w:val="24"/>
        </w:rPr>
        <w:t>Respondent</w:t>
      </w:r>
      <w:r w:rsidRPr="009B688F" w:rsidR="009B688F">
        <w:rPr>
          <w:rFonts w:asciiTheme="majorHAnsi" w:hAnsiTheme="majorHAnsi"/>
          <w:sz w:val="24"/>
        </w:rPr>
        <w:t xml:space="preserve"> burden has decreased since the previous approval due to </w:t>
      </w:r>
      <w:r>
        <w:rPr>
          <w:rFonts w:asciiTheme="majorHAnsi" w:hAnsiTheme="majorHAnsi"/>
          <w:sz w:val="24"/>
        </w:rPr>
        <w:t xml:space="preserve">a </w:t>
      </w:r>
      <w:r w:rsidR="009B688F">
        <w:rPr>
          <w:rFonts w:asciiTheme="majorHAnsi" w:hAnsiTheme="majorHAnsi"/>
          <w:sz w:val="24"/>
        </w:rPr>
        <w:t>decrease in participation from public respondents.</w:t>
      </w:r>
      <w:r>
        <w:rPr>
          <w:rFonts w:asciiTheme="majorHAnsi" w:hAnsiTheme="majorHAnsi"/>
          <w:sz w:val="24"/>
        </w:rPr>
        <w:t xml:space="preserve"> Increase in cost to the Federal Government due to system maintenance costs that were previously unreported.</w:t>
      </w:r>
    </w:p>
    <w:p w:rsidRPr="00B84249" w:rsidR="00B933B0" w:rsidP="001F41BF" w:rsidRDefault="00B933B0" w14:paraId="3F862C64" w14:textId="77777777">
      <w:pPr>
        <w:spacing w:after="0" w:line="240" w:lineRule="auto"/>
        <w:ind w:left="720"/>
        <w:rPr>
          <w:rFonts w:asciiTheme="majorHAnsi" w:hAnsiTheme="majorHAnsi"/>
          <w:sz w:val="24"/>
        </w:rPr>
      </w:pPr>
    </w:p>
    <w:p w:rsidRPr="00B84249" w:rsidR="00B84249" w:rsidP="00B84249" w:rsidRDefault="005C3A95" w14:paraId="1961D4CB" w14:textId="77777777">
      <w:pPr>
        <w:spacing w:after="0" w:line="240" w:lineRule="auto"/>
        <w:rPr>
          <w:rFonts w:asciiTheme="majorHAnsi" w:hAnsiTheme="majorHAnsi"/>
          <w:sz w:val="24"/>
        </w:rPr>
      </w:pPr>
      <w:r w:rsidRPr="00B84249">
        <w:rPr>
          <w:rFonts w:asciiTheme="majorHAnsi" w:hAnsiTheme="majorHAnsi"/>
          <w:sz w:val="24"/>
        </w:rPr>
        <w:t xml:space="preserve">16. </w:t>
      </w:r>
      <w:r w:rsidRPr="00B84249">
        <w:rPr>
          <w:rFonts w:asciiTheme="majorHAnsi" w:hAnsiTheme="majorHAnsi"/>
          <w:sz w:val="24"/>
        </w:rPr>
        <w:tab/>
      </w:r>
      <w:r w:rsidRPr="00B84249">
        <w:rPr>
          <w:rFonts w:asciiTheme="majorHAnsi" w:hAnsiTheme="majorHAnsi"/>
          <w:sz w:val="24"/>
          <w:u w:val="single"/>
        </w:rPr>
        <w:t>Publication of Results</w:t>
      </w:r>
      <w:r w:rsidRPr="00B84249">
        <w:rPr>
          <w:rFonts w:asciiTheme="majorHAnsi" w:hAnsiTheme="majorHAnsi"/>
          <w:sz w:val="24"/>
        </w:rPr>
        <w:t xml:space="preserve"> </w:t>
      </w:r>
    </w:p>
    <w:p w:rsidRPr="00B84249" w:rsidR="00DA2B37" w:rsidP="00B84249" w:rsidRDefault="005C3A95" w14:paraId="592D28C4" w14:textId="77777777">
      <w:pPr>
        <w:spacing w:after="0" w:line="240" w:lineRule="auto"/>
        <w:ind w:firstLine="720"/>
        <w:rPr>
          <w:rFonts w:asciiTheme="majorHAnsi" w:hAnsiTheme="majorHAnsi"/>
          <w:sz w:val="24"/>
        </w:rPr>
      </w:pPr>
      <w:r w:rsidRPr="00B84249">
        <w:rPr>
          <w:rFonts w:asciiTheme="majorHAnsi" w:hAnsiTheme="majorHAnsi"/>
          <w:sz w:val="24"/>
        </w:rPr>
        <w:t xml:space="preserve">The results of this information collection will not be published. </w:t>
      </w:r>
    </w:p>
    <w:p w:rsidRPr="00B84249" w:rsidR="005C3A95" w:rsidP="00486235" w:rsidRDefault="005C3A95" w14:paraId="3481C9CF" w14:textId="77777777">
      <w:pPr>
        <w:spacing w:after="0" w:line="240" w:lineRule="auto"/>
        <w:rPr>
          <w:rFonts w:asciiTheme="majorHAnsi" w:hAnsiTheme="majorHAnsi"/>
          <w:sz w:val="24"/>
        </w:rPr>
      </w:pPr>
    </w:p>
    <w:p w:rsidRPr="00B84249" w:rsidR="005C3A95" w:rsidP="00486235" w:rsidRDefault="005C3A95" w14:paraId="7227E589" w14:textId="50AFACEF">
      <w:pPr>
        <w:spacing w:after="0" w:line="240" w:lineRule="auto"/>
        <w:rPr>
          <w:rFonts w:asciiTheme="majorHAnsi" w:hAnsiTheme="majorHAnsi"/>
          <w:sz w:val="24"/>
        </w:rPr>
      </w:pPr>
      <w:r w:rsidRPr="00B84249">
        <w:rPr>
          <w:rFonts w:asciiTheme="majorHAnsi" w:hAnsiTheme="majorHAnsi"/>
          <w:sz w:val="24"/>
        </w:rPr>
        <w:t xml:space="preserve">17. </w:t>
      </w:r>
      <w:r w:rsidRPr="00B84249" w:rsidR="00C62D17">
        <w:rPr>
          <w:rFonts w:asciiTheme="majorHAnsi" w:hAnsiTheme="majorHAnsi"/>
          <w:sz w:val="24"/>
        </w:rPr>
        <w:tab/>
      </w:r>
      <w:r w:rsidRPr="00B84249" w:rsidR="00C62D17">
        <w:rPr>
          <w:rFonts w:asciiTheme="majorHAnsi" w:hAnsiTheme="majorHAnsi"/>
          <w:sz w:val="24"/>
          <w:u w:val="single"/>
        </w:rPr>
        <w:t>Non-Display of OMB Expiration Date</w:t>
      </w:r>
      <w:r w:rsidRPr="00B84249" w:rsidR="0085688C">
        <w:rPr>
          <w:rFonts w:asciiTheme="majorHAnsi" w:hAnsiTheme="majorHAnsi"/>
          <w:sz w:val="24"/>
          <w:u w:val="single"/>
        </w:rPr>
        <w:t xml:space="preserve"> </w:t>
      </w:r>
    </w:p>
    <w:p w:rsidRPr="00B84249" w:rsidR="00C62D17" w:rsidP="00B84249" w:rsidRDefault="00C62D17" w14:paraId="7F9DA2B7" w14:textId="77777777">
      <w:pPr>
        <w:spacing w:after="0" w:line="240" w:lineRule="auto"/>
        <w:ind w:left="720"/>
        <w:rPr>
          <w:rFonts w:asciiTheme="majorHAnsi" w:hAnsiTheme="majorHAnsi"/>
          <w:sz w:val="24"/>
        </w:rPr>
      </w:pPr>
      <w:r w:rsidRPr="00B84249">
        <w:rPr>
          <w:rFonts w:asciiTheme="majorHAnsi" w:hAnsiTheme="majorHAnsi"/>
          <w:sz w:val="24"/>
        </w:rPr>
        <w:t xml:space="preserve">We are not seeking approval to omit the display of the expiration date of the OMB approval on the collection instrument. </w:t>
      </w:r>
    </w:p>
    <w:p w:rsidRPr="00B84249" w:rsidR="00C62D17" w:rsidP="00486235" w:rsidRDefault="00C62D17" w14:paraId="5D7840B0" w14:textId="77777777">
      <w:pPr>
        <w:spacing w:after="0" w:line="240" w:lineRule="auto"/>
        <w:rPr>
          <w:rFonts w:asciiTheme="majorHAnsi" w:hAnsiTheme="majorHAnsi"/>
          <w:sz w:val="24"/>
        </w:rPr>
      </w:pPr>
    </w:p>
    <w:p w:rsidRPr="00B84249" w:rsidR="00C62D17" w:rsidP="00486235" w:rsidRDefault="00C62D17" w14:paraId="695683AA" w14:textId="77777777">
      <w:pPr>
        <w:spacing w:after="0" w:line="240" w:lineRule="auto"/>
        <w:rPr>
          <w:rFonts w:asciiTheme="majorHAnsi" w:hAnsiTheme="majorHAnsi"/>
          <w:sz w:val="24"/>
        </w:rPr>
      </w:pPr>
      <w:r w:rsidRPr="00B84249">
        <w:rPr>
          <w:rFonts w:asciiTheme="majorHAnsi" w:hAnsiTheme="majorHAnsi"/>
          <w:sz w:val="24"/>
        </w:rPr>
        <w:t xml:space="preserve">18. </w:t>
      </w:r>
      <w:r w:rsidRPr="00B84249">
        <w:rPr>
          <w:rFonts w:asciiTheme="majorHAnsi" w:hAnsiTheme="majorHAnsi"/>
          <w:sz w:val="24"/>
        </w:rPr>
        <w:tab/>
      </w:r>
      <w:r w:rsidRPr="00B84249">
        <w:rPr>
          <w:rFonts w:asciiTheme="majorHAnsi" w:hAnsiTheme="majorHAnsi"/>
          <w:sz w:val="24"/>
          <w:u w:val="single"/>
        </w:rPr>
        <w:t>Exceptions to “Certification for Paperwork Reduction Submissions”</w:t>
      </w:r>
      <w:r w:rsidRPr="00B84249" w:rsidR="0085688C">
        <w:rPr>
          <w:rFonts w:asciiTheme="majorHAnsi" w:hAnsiTheme="majorHAnsi"/>
          <w:sz w:val="24"/>
          <w:u w:val="single"/>
        </w:rPr>
        <w:t xml:space="preserve"> </w:t>
      </w:r>
    </w:p>
    <w:p w:rsidRPr="00C62D17" w:rsidR="00A50A0F" w:rsidP="00B84249" w:rsidRDefault="00A50A0F" w14:paraId="370607E5" w14:textId="77777777">
      <w:pPr>
        <w:spacing w:after="0" w:line="240" w:lineRule="auto"/>
        <w:ind w:firstLine="720"/>
        <w:rPr>
          <w:rFonts w:asciiTheme="majorHAnsi" w:hAnsiTheme="majorHAnsi"/>
          <w:i/>
          <w:sz w:val="24"/>
        </w:rPr>
      </w:pPr>
      <w:r w:rsidRPr="00B84249">
        <w:rPr>
          <w:rFonts w:asciiTheme="majorHAnsi" w:hAnsiTheme="majorHAnsi"/>
          <w:sz w:val="24"/>
        </w:rPr>
        <w:t>We are not requesting an</w:t>
      </w:r>
      <w:r w:rsidRPr="00B84249" w:rsidR="00420AE9">
        <w:rPr>
          <w:rFonts w:asciiTheme="majorHAnsi" w:hAnsiTheme="majorHAnsi"/>
          <w:sz w:val="24"/>
        </w:rPr>
        <w:t>y</w:t>
      </w:r>
      <w:r w:rsidRPr="00B84249">
        <w:rPr>
          <w:rFonts w:asciiTheme="majorHAnsi" w:hAnsiTheme="majorHAnsi"/>
          <w:sz w:val="24"/>
        </w:rPr>
        <w:t xml:space="preserve"> exemption</w:t>
      </w:r>
      <w:r w:rsidRPr="00B84249" w:rsidR="00420AE9">
        <w:rPr>
          <w:rFonts w:asciiTheme="majorHAnsi" w:hAnsiTheme="majorHAnsi"/>
          <w:sz w:val="24"/>
        </w:rPr>
        <w:t>s</w:t>
      </w:r>
      <w:r w:rsidRPr="00B84249">
        <w:rPr>
          <w:rFonts w:asciiTheme="majorHAnsi" w:hAnsiTheme="majorHAnsi"/>
          <w:sz w:val="24"/>
        </w:rPr>
        <w:t xml:space="preserve"> to the provisions </w:t>
      </w:r>
      <w:r w:rsidRPr="00B84249" w:rsidR="00420AE9">
        <w:rPr>
          <w:rFonts w:asciiTheme="majorHAnsi" w:hAnsiTheme="majorHAnsi"/>
          <w:sz w:val="24"/>
        </w:rPr>
        <w:t xml:space="preserve">stated in 5 CFR 1320.9. </w:t>
      </w:r>
    </w:p>
    <w:sectPr w:rsidRPr="00C62D17" w:rsidR="00A50A0F" w:rsidSect="00CC69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996B" w14:textId="77777777" w:rsidR="00220B52" w:rsidRDefault="00220B52" w:rsidP="00FB569C">
      <w:pPr>
        <w:spacing w:after="0" w:line="240" w:lineRule="auto"/>
      </w:pPr>
      <w:r>
        <w:separator/>
      </w:r>
    </w:p>
  </w:endnote>
  <w:endnote w:type="continuationSeparator" w:id="0">
    <w:p w14:paraId="43EC0B2D" w14:textId="77777777" w:rsidR="00220B52" w:rsidRDefault="00220B5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86199" w14:textId="77777777" w:rsidR="00220B52" w:rsidRDefault="00220B52" w:rsidP="00FB569C">
      <w:pPr>
        <w:spacing w:after="0" w:line="240" w:lineRule="auto"/>
      </w:pPr>
      <w:r>
        <w:separator/>
      </w:r>
    </w:p>
  </w:footnote>
  <w:footnote w:type="continuationSeparator" w:id="0">
    <w:p w14:paraId="1504AFFF" w14:textId="77777777" w:rsidR="00220B52" w:rsidRDefault="00220B52" w:rsidP="00FB569C">
      <w:pPr>
        <w:spacing w:after="0" w:line="240" w:lineRule="auto"/>
      </w:pPr>
      <w:r>
        <w:continuationSeparator/>
      </w:r>
    </w:p>
  </w:footnote>
  <w:footnote w:id="1">
    <w:p w14:paraId="0B2D49CB" w14:textId="77777777" w:rsidR="00C9031D" w:rsidRDefault="00C9031D" w:rsidP="00C9031D">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36045"/>
    <w:multiLevelType w:val="hybridMultilevel"/>
    <w:tmpl w:val="E1BC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55B5B"/>
    <w:multiLevelType w:val="hybridMultilevel"/>
    <w:tmpl w:val="5AA00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57340"/>
    <w:multiLevelType w:val="hybridMultilevel"/>
    <w:tmpl w:val="65D04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E2791"/>
    <w:multiLevelType w:val="hybridMultilevel"/>
    <w:tmpl w:val="5048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5"/>
  </w:num>
  <w:num w:numId="4">
    <w:abstractNumId w:val="14"/>
  </w:num>
  <w:num w:numId="5">
    <w:abstractNumId w:val="23"/>
  </w:num>
  <w:num w:numId="6">
    <w:abstractNumId w:val="1"/>
  </w:num>
  <w:num w:numId="7">
    <w:abstractNumId w:val="24"/>
  </w:num>
  <w:num w:numId="8">
    <w:abstractNumId w:val="21"/>
  </w:num>
  <w:num w:numId="9">
    <w:abstractNumId w:val="26"/>
  </w:num>
  <w:num w:numId="10">
    <w:abstractNumId w:val="4"/>
  </w:num>
  <w:num w:numId="11">
    <w:abstractNumId w:val="20"/>
  </w:num>
  <w:num w:numId="12">
    <w:abstractNumId w:val="22"/>
  </w:num>
  <w:num w:numId="13">
    <w:abstractNumId w:val="30"/>
  </w:num>
  <w:num w:numId="14">
    <w:abstractNumId w:val="31"/>
  </w:num>
  <w:num w:numId="15">
    <w:abstractNumId w:val="13"/>
  </w:num>
  <w:num w:numId="16">
    <w:abstractNumId w:val="12"/>
  </w:num>
  <w:num w:numId="17">
    <w:abstractNumId w:val="16"/>
  </w:num>
  <w:num w:numId="18">
    <w:abstractNumId w:val="10"/>
  </w:num>
  <w:num w:numId="19">
    <w:abstractNumId w:val="9"/>
  </w:num>
  <w:num w:numId="20">
    <w:abstractNumId w:val="6"/>
  </w:num>
  <w:num w:numId="21">
    <w:abstractNumId w:val="17"/>
  </w:num>
  <w:num w:numId="22">
    <w:abstractNumId w:val="3"/>
  </w:num>
  <w:num w:numId="23">
    <w:abstractNumId w:val="5"/>
  </w:num>
  <w:num w:numId="24">
    <w:abstractNumId w:val="27"/>
  </w:num>
  <w:num w:numId="25">
    <w:abstractNumId w:val="28"/>
  </w:num>
  <w:num w:numId="26">
    <w:abstractNumId w:val="18"/>
  </w:num>
  <w:num w:numId="27">
    <w:abstractNumId w:val="29"/>
  </w:num>
  <w:num w:numId="28">
    <w:abstractNumId w:val="8"/>
  </w:num>
  <w:num w:numId="29">
    <w:abstractNumId w:val="25"/>
  </w:num>
  <w:num w:numId="30">
    <w:abstractNumId w:val="2"/>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8E9"/>
    <w:rsid w:val="00072916"/>
    <w:rsid w:val="000B0E70"/>
    <w:rsid w:val="000B6728"/>
    <w:rsid w:val="00105F45"/>
    <w:rsid w:val="00127B46"/>
    <w:rsid w:val="00152113"/>
    <w:rsid w:val="00157281"/>
    <w:rsid w:val="001575BF"/>
    <w:rsid w:val="00187391"/>
    <w:rsid w:val="0019309D"/>
    <w:rsid w:val="001D1371"/>
    <w:rsid w:val="001F41BF"/>
    <w:rsid w:val="001F526C"/>
    <w:rsid w:val="001F59DB"/>
    <w:rsid w:val="00200261"/>
    <w:rsid w:val="002004B1"/>
    <w:rsid w:val="00203BC2"/>
    <w:rsid w:val="00210F52"/>
    <w:rsid w:val="00210FA1"/>
    <w:rsid w:val="00211832"/>
    <w:rsid w:val="00220B52"/>
    <w:rsid w:val="00222D1B"/>
    <w:rsid w:val="00235D71"/>
    <w:rsid w:val="0024335E"/>
    <w:rsid w:val="00254DCF"/>
    <w:rsid w:val="002567F9"/>
    <w:rsid w:val="0027743E"/>
    <w:rsid w:val="002847C0"/>
    <w:rsid w:val="00293050"/>
    <w:rsid w:val="00294E92"/>
    <w:rsid w:val="002B12B1"/>
    <w:rsid w:val="002D7713"/>
    <w:rsid w:val="002F6B0A"/>
    <w:rsid w:val="003132E7"/>
    <w:rsid w:val="00331D7E"/>
    <w:rsid w:val="00337EF1"/>
    <w:rsid w:val="00340D9B"/>
    <w:rsid w:val="003574BE"/>
    <w:rsid w:val="0037174F"/>
    <w:rsid w:val="00383CDB"/>
    <w:rsid w:val="00394A8A"/>
    <w:rsid w:val="003C0540"/>
    <w:rsid w:val="003E0396"/>
    <w:rsid w:val="003F0E5A"/>
    <w:rsid w:val="00420AE9"/>
    <w:rsid w:val="00464EB4"/>
    <w:rsid w:val="004727D9"/>
    <w:rsid w:val="0047545D"/>
    <w:rsid w:val="00480AFF"/>
    <w:rsid w:val="00486235"/>
    <w:rsid w:val="004879EE"/>
    <w:rsid w:val="00490797"/>
    <w:rsid w:val="004C74D6"/>
    <w:rsid w:val="004F4F5D"/>
    <w:rsid w:val="00502FF3"/>
    <w:rsid w:val="00510F0C"/>
    <w:rsid w:val="00520B36"/>
    <w:rsid w:val="00555E1E"/>
    <w:rsid w:val="00571698"/>
    <w:rsid w:val="00576EDB"/>
    <w:rsid w:val="00594B6B"/>
    <w:rsid w:val="00596BBA"/>
    <w:rsid w:val="005C2C16"/>
    <w:rsid w:val="005C3A95"/>
    <w:rsid w:val="005C7428"/>
    <w:rsid w:val="005D5C81"/>
    <w:rsid w:val="005E2F1D"/>
    <w:rsid w:val="00642741"/>
    <w:rsid w:val="00642A7D"/>
    <w:rsid w:val="0065530D"/>
    <w:rsid w:val="0067664B"/>
    <w:rsid w:val="00681D73"/>
    <w:rsid w:val="006A13FA"/>
    <w:rsid w:val="006A1CB5"/>
    <w:rsid w:val="006A7558"/>
    <w:rsid w:val="006C5F1C"/>
    <w:rsid w:val="006E0B35"/>
    <w:rsid w:val="006E563D"/>
    <w:rsid w:val="006F2DF8"/>
    <w:rsid w:val="00714C68"/>
    <w:rsid w:val="00716F94"/>
    <w:rsid w:val="00722FDB"/>
    <w:rsid w:val="00761ACA"/>
    <w:rsid w:val="007632E9"/>
    <w:rsid w:val="0076773F"/>
    <w:rsid w:val="0077261C"/>
    <w:rsid w:val="007A4F70"/>
    <w:rsid w:val="007B2183"/>
    <w:rsid w:val="007B3CE8"/>
    <w:rsid w:val="007F0F94"/>
    <w:rsid w:val="007F44CD"/>
    <w:rsid w:val="0085688C"/>
    <w:rsid w:val="008635C4"/>
    <w:rsid w:val="008A06EF"/>
    <w:rsid w:val="008B07B8"/>
    <w:rsid w:val="008B46A4"/>
    <w:rsid w:val="008C2CAF"/>
    <w:rsid w:val="008C677A"/>
    <w:rsid w:val="008D1294"/>
    <w:rsid w:val="008E3029"/>
    <w:rsid w:val="008F6CD0"/>
    <w:rsid w:val="0098628F"/>
    <w:rsid w:val="0099479A"/>
    <w:rsid w:val="00994F2B"/>
    <w:rsid w:val="00996894"/>
    <w:rsid w:val="009A198C"/>
    <w:rsid w:val="009A6246"/>
    <w:rsid w:val="009B688F"/>
    <w:rsid w:val="009F2544"/>
    <w:rsid w:val="00A50A0F"/>
    <w:rsid w:val="00A76F7E"/>
    <w:rsid w:val="00A77157"/>
    <w:rsid w:val="00B52F4E"/>
    <w:rsid w:val="00B55E9F"/>
    <w:rsid w:val="00B84249"/>
    <w:rsid w:val="00B933B0"/>
    <w:rsid w:val="00BB26BF"/>
    <w:rsid w:val="00BC6F5C"/>
    <w:rsid w:val="00BD7755"/>
    <w:rsid w:val="00C3260C"/>
    <w:rsid w:val="00C33684"/>
    <w:rsid w:val="00C62D17"/>
    <w:rsid w:val="00C808F4"/>
    <w:rsid w:val="00C9031D"/>
    <w:rsid w:val="00C90A6F"/>
    <w:rsid w:val="00CA15B1"/>
    <w:rsid w:val="00CB63B0"/>
    <w:rsid w:val="00CC24D5"/>
    <w:rsid w:val="00CC2835"/>
    <w:rsid w:val="00CC6927"/>
    <w:rsid w:val="00CE2B6C"/>
    <w:rsid w:val="00D21AA6"/>
    <w:rsid w:val="00D37DD0"/>
    <w:rsid w:val="00D462F7"/>
    <w:rsid w:val="00D734A2"/>
    <w:rsid w:val="00D7632C"/>
    <w:rsid w:val="00DA2B37"/>
    <w:rsid w:val="00DF6AB4"/>
    <w:rsid w:val="00E30B58"/>
    <w:rsid w:val="00E5409A"/>
    <w:rsid w:val="00E65D41"/>
    <w:rsid w:val="00E95FFB"/>
    <w:rsid w:val="00EA5D03"/>
    <w:rsid w:val="00EA6C04"/>
    <w:rsid w:val="00EB08DE"/>
    <w:rsid w:val="00EC53F0"/>
    <w:rsid w:val="00EE6E0E"/>
    <w:rsid w:val="00F111B8"/>
    <w:rsid w:val="00F25499"/>
    <w:rsid w:val="00F778C3"/>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527D4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0B35"/>
    <w:rPr>
      <w:sz w:val="16"/>
      <w:szCs w:val="16"/>
    </w:rPr>
  </w:style>
  <w:style w:type="paragraph" w:styleId="CommentText">
    <w:name w:val="annotation text"/>
    <w:basedOn w:val="Normal"/>
    <w:link w:val="CommentTextChar"/>
    <w:uiPriority w:val="99"/>
    <w:semiHidden/>
    <w:unhideWhenUsed/>
    <w:rsid w:val="006E0B35"/>
    <w:pPr>
      <w:spacing w:line="240" w:lineRule="auto"/>
    </w:pPr>
    <w:rPr>
      <w:sz w:val="20"/>
      <w:szCs w:val="20"/>
    </w:rPr>
  </w:style>
  <w:style w:type="character" w:customStyle="1" w:styleId="CommentTextChar">
    <w:name w:val="Comment Text Char"/>
    <w:basedOn w:val="DefaultParagraphFont"/>
    <w:link w:val="CommentText"/>
    <w:uiPriority w:val="99"/>
    <w:semiHidden/>
    <w:rsid w:val="006E0B35"/>
    <w:rPr>
      <w:sz w:val="20"/>
      <w:szCs w:val="20"/>
    </w:rPr>
  </w:style>
  <w:style w:type="paragraph" w:styleId="CommentSubject">
    <w:name w:val="annotation subject"/>
    <w:basedOn w:val="CommentText"/>
    <w:next w:val="CommentText"/>
    <w:link w:val="CommentSubjectChar"/>
    <w:uiPriority w:val="99"/>
    <w:semiHidden/>
    <w:unhideWhenUsed/>
    <w:rsid w:val="006E0B35"/>
    <w:rPr>
      <w:b/>
      <w:bCs/>
    </w:rPr>
  </w:style>
  <w:style w:type="character" w:customStyle="1" w:styleId="CommentSubjectChar">
    <w:name w:val="Comment Subject Char"/>
    <w:basedOn w:val="CommentTextChar"/>
    <w:link w:val="CommentSubject"/>
    <w:uiPriority w:val="99"/>
    <w:semiHidden/>
    <w:rsid w:val="006E0B35"/>
    <w:rPr>
      <w:b/>
      <w:bCs/>
      <w:sz w:val="20"/>
      <w:szCs w:val="20"/>
    </w:rPr>
  </w:style>
  <w:style w:type="paragraph" w:styleId="FootnoteText">
    <w:name w:val="footnote text"/>
    <w:basedOn w:val="Normal"/>
    <w:link w:val="FootnoteTextChar"/>
    <w:uiPriority w:val="99"/>
    <w:semiHidden/>
    <w:unhideWhenUsed/>
    <w:rsid w:val="00C9031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9031D"/>
    <w:rPr>
      <w:rFonts w:eastAsiaTheme="minorEastAsia"/>
      <w:sz w:val="20"/>
      <w:szCs w:val="20"/>
    </w:rPr>
  </w:style>
  <w:style w:type="character" w:styleId="FootnoteReference">
    <w:name w:val="footnote reference"/>
    <w:basedOn w:val="DefaultParagraphFont"/>
    <w:uiPriority w:val="99"/>
    <w:semiHidden/>
    <w:unhideWhenUsed/>
    <w:rsid w:val="00C9031D"/>
    <w:rPr>
      <w:vertAlign w:val="superscript"/>
    </w:rPr>
  </w:style>
  <w:style w:type="paragraph" w:styleId="Revision">
    <w:name w:val="Revision"/>
    <w:hidden/>
    <w:uiPriority w:val="99"/>
    <w:semiHidden/>
    <w:rsid w:val="00001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C314-32DC-4157-803A-78E5BAC7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10</cp:revision>
  <cp:lastPrinted>2016-09-20T19:55:00Z</cp:lastPrinted>
  <dcterms:created xsi:type="dcterms:W3CDTF">2021-02-23T22:01:00Z</dcterms:created>
  <dcterms:modified xsi:type="dcterms:W3CDTF">2021-03-18T14:41:00Z</dcterms:modified>
</cp:coreProperties>
</file>