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2FA3" w:rsidRPr="00A54077" w:rsidP="00A54077" w14:paraId="00000001" w14:textId="77777777">
      <w:pPr>
        <w:rPr>
          <w:b/>
          <w:sz w:val="26"/>
        </w:rPr>
      </w:pPr>
      <w:r>
        <w:rPr>
          <w:b/>
          <w:sz w:val="26"/>
          <w:szCs w:val="26"/>
        </w:rPr>
        <w:t xml:space="preserve">First Survey: </w:t>
      </w:r>
      <w:r>
        <w:rPr>
          <w:i/>
          <w:sz w:val="24"/>
          <w:szCs w:val="24"/>
        </w:rPr>
        <w:t xml:space="preserve">for respondents whose digital products created in TOP sprints are still </w:t>
      </w:r>
      <w:r>
        <w:rPr>
          <w:i/>
          <w:sz w:val="24"/>
          <w:szCs w:val="24"/>
        </w:rPr>
        <w:t>live</w:t>
      </w:r>
    </w:p>
    <w:p w:rsidR="005B7EAD" w14:paraId="47EE50B4" w14:textId="77777777">
      <w:pPr>
        <w:rPr>
          <w:i/>
          <w:sz w:val="24"/>
          <w:szCs w:val="24"/>
        </w:rPr>
      </w:pPr>
    </w:p>
    <w:p w:rsidR="005B7EAD" w14:paraId="1C9AEAA6" w14:textId="77777777">
      <w:pPr>
        <w:rPr>
          <w:i/>
          <w:sz w:val="24"/>
          <w:szCs w:val="24"/>
        </w:rPr>
      </w:pPr>
      <w:r>
        <w:rPr>
          <w:i/>
          <w:sz w:val="24"/>
          <w:szCs w:val="24"/>
        </w:rPr>
        <w:t xml:space="preserve">A Federal agency may not conduct or sponsor an information collection subject to the requirements of the Paperwork Reduction Act of 1995 unless the information collection has a currently valid OMB Control Number. The approved OMB Control Number for the information collection is </w:t>
      </w:r>
      <w:r w:rsidRPr="006E59E9">
        <w:rPr>
          <w:b/>
          <w:bCs/>
          <w:i/>
          <w:sz w:val="24"/>
          <w:szCs w:val="24"/>
        </w:rPr>
        <w:t>0690-0035</w:t>
      </w:r>
      <w:r w:rsidRPr="006E59E9">
        <w:rPr>
          <w:i/>
          <w:sz w:val="24"/>
          <w:szCs w:val="24"/>
        </w:rPr>
        <w:t xml:space="preserve"> and the expiration date is </w:t>
      </w:r>
      <w:r w:rsidRPr="006E59E9">
        <w:rPr>
          <w:b/>
          <w:bCs/>
          <w:i/>
          <w:sz w:val="24"/>
          <w:szCs w:val="24"/>
        </w:rPr>
        <w:t>12/31/2026</w:t>
      </w:r>
      <w:r>
        <w:rPr>
          <w:i/>
          <w:sz w:val="24"/>
          <w:szCs w:val="24"/>
        </w:rPr>
        <w:t xml:space="preserve">. Without this approval, we could not conduct this survey. Public reporting for this information collection is estimated to be about 20 minutes in total, including the time for reviewing instructions, searching existing data sources, </w:t>
      </w:r>
      <w:r>
        <w:rPr>
          <w:i/>
          <w:sz w:val="24"/>
          <w:szCs w:val="24"/>
        </w:rPr>
        <w:t>gathering</w:t>
      </w:r>
      <w:r>
        <w:rPr>
          <w:i/>
          <w:sz w:val="24"/>
          <w:szCs w:val="24"/>
        </w:rPr>
        <w:t xml:space="preserve"> and maintaining the data needed, and competing and reviewing the information collection. All responses to this information are voluntary. Send comments regarding this burden estimate or any other aspect of this information collection, including suggestions for reducing this burden to the U.S. Census Bureau by emailing us at </w:t>
      </w:r>
      <w:hyperlink r:id="rId7">
        <w:r>
          <w:rPr>
            <w:i/>
            <w:color w:val="1155CC"/>
            <w:sz w:val="24"/>
            <w:szCs w:val="24"/>
            <w:u w:val="single"/>
          </w:rPr>
          <w:t>admin.pra@census.gov</w:t>
        </w:r>
      </w:hyperlink>
      <w:r>
        <w:rPr>
          <w:i/>
          <w:sz w:val="24"/>
          <w:szCs w:val="24"/>
        </w:rPr>
        <w:t xml:space="preserve">.  </w:t>
      </w:r>
    </w:p>
    <w:p w:rsidR="00C52FA3" w14:paraId="00000002" w14:textId="77777777"/>
    <w:p w:rsidR="005F73F6" w:rsidRPr="0099555A" w:rsidP="005F73F6" w14:paraId="3FFC98D2" w14:textId="77777777">
      <w:pPr>
        <w:rPr>
          <w:color w:val="202124"/>
        </w:rPr>
      </w:pPr>
      <w:r w:rsidRPr="0099555A">
        <w:rPr>
          <w:color w:val="202124"/>
        </w:rPr>
        <w:t xml:space="preserve">Dear teams, </w:t>
      </w:r>
    </w:p>
    <w:p w:rsidR="005F73F6" w:rsidP="005F73F6" w14:paraId="587F803D" w14:textId="77777777">
      <w:pPr>
        <w:rPr>
          <w:color w:val="0000FF"/>
        </w:rPr>
      </w:pPr>
    </w:p>
    <w:p w:rsidR="00C52FA3" w14:paraId="00000003" w14:textId="77777777">
      <w:pPr>
        <w:rPr>
          <w:color w:val="202124"/>
        </w:rPr>
      </w:pPr>
      <w:r>
        <w:rPr>
          <w:color w:val="202124"/>
        </w:rPr>
        <w:t xml:space="preserve">We are grateful to your company or team for being a past tech team in </w:t>
      </w:r>
      <w:hyperlink r:id="rId8">
        <w:r>
          <w:rPr>
            <w:color w:val="1155CC"/>
            <w:u w:val="single"/>
          </w:rPr>
          <w:t>The Opportunity Project sprints</w:t>
        </w:r>
      </w:hyperlink>
      <w:r>
        <w:rPr>
          <w:color w:val="202124"/>
        </w:rPr>
        <w:t xml:space="preserve">.  </w:t>
      </w:r>
    </w:p>
    <w:p w:rsidR="00C52FA3" w14:paraId="00000004" w14:textId="77777777">
      <w:pPr>
        <w:ind w:left="720"/>
      </w:pPr>
    </w:p>
    <w:p w:rsidR="00C52FA3" w14:paraId="00000005" w14:textId="77777777">
      <w:pPr>
        <w:rPr>
          <w:color w:val="202124"/>
        </w:rPr>
      </w:pPr>
      <w:r>
        <w:rPr>
          <w:color w:val="202124"/>
        </w:rPr>
        <w:t xml:space="preserve">We are undertaking an effort to measure the full impact of The Opportunity Project, in terms of the products, their end users, the companies, students, federal and local agencies, and communities involved. </w:t>
      </w:r>
    </w:p>
    <w:p w:rsidR="00C52FA3" w14:paraId="00000006" w14:textId="77777777">
      <w:pPr>
        <w:rPr>
          <w:color w:val="202124"/>
        </w:rPr>
      </w:pPr>
    </w:p>
    <w:p w:rsidR="00C52FA3" w14:paraId="00000007" w14:textId="77777777">
      <w:pPr>
        <w:rPr>
          <w:color w:val="202124"/>
        </w:rPr>
      </w:pPr>
      <w:r>
        <w:rPr>
          <w:color w:val="202124"/>
        </w:rPr>
        <w:t xml:space="preserve">As part of this project, we are seeking key metrics from all past TOP tech teams to learn where the products stand today and better understand their progress and direction.  We started </w:t>
      </w:r>
      <w:r>
        <w:rPr>
          <w:color w:val="202124"/>
        </w:rPr>
        <w:t>with</w:t>
      </w:r>
      <w:r>
        <w:rPr>
          <w:color w:val="202124"/>
        </w:rPr>
        <w:t xml:space="preserve"> assessing which of the 200 tools created are still live, and if you are receiving this survey, we found that a link to your product still worked.  </w:t>
      </w:r>
    </w:p>
    <w:p w:rsidR="00C52FA3" w14:paraId="00000008" w14:textId="77777777">
      <w:pPr>
        <w:rPr>
          <w:color w:val="202124"/>
        </w:rPr>
      </w:pPr>
    </w:p>
    <w:p w:rsidR="00C52FA3" w14:paraId="00000009" w14:textId="77777777">
      <w:pPr>
        <w:rPr>
          <w:color w:val="202124"/>
        </w:rPr>
      </w:pPr>
      <w:r>
        <w:rPr>
          <w:color w:val="202124"/>
        </w:rPr>
        <w:t xml:space="preserve">We would be extremely grateful if you could take a few minutes and respond to this brief questionnaire. Your </w:t>
      </w:r>
      <w:r>
        <w:rPr>
          <w:color w:val="202124"/>
        </w:rPr>
        <w:t>inputs are</w:t>
      </w:r>
      <w:r>
        <w:rPr>
          <w:color w:val="202124"/>
        </w:rPr>
        <w:t xml:space="preserve"> greatly appreciated and will go a long way! </w:t>
      </w:r>
    </w:p>
    <w:p w:rsidR="00C52FA3" w14:paraId="0000000A" w14:textId="77777777">
      <w:pPr>
        <w:rPr>
          <w:color w:val="202124"/>
        </w:rPr>
      </w:pPr>
    </w:p>
    <w:p w:rsidR="00C52FA3" w14:paraId="0000000B" w14:textId="77777777">
      <w:pPr>
        <w:rPr>
          <w:color w:val="202124"/>
        </w:rPr>
      </w:pPr>
      <w:r>
        <w:rPr>
          <w:color w:val="202124"/>
        </w:rPr>
        <w:t>The Opportunity Project Team understands that you may only have some of the below information on hand. Please feel free to share what you have and omit what you do not. We also understand you may use a different metric to measure your work, so please feel free to share the information or type of metrics that addresses and is most applicable to each question.</w:t>
      </w:r>
    </w:p>
    <w:p w:rsidR="00C52FA3" w14:paraId="0000000C" w14:textId="77777777">
      <w:pPr>
        <w:rPr>
          <w:color w:val="202124"/>
        </w:rPr>
      </w:pPr>
    </w:p>
    <w:p w:rsidR="00C52FA3" w14:paraId="0000000D" w14:textId="77777777">
      <w:pPr>
        <w:rPr>
          <w:color w:val="202124"/>
        </w:rPr>
      </w:pPr>
      <w:r>
        <w:rPr>
          <w:color w:val="202124"/>
        </w:rPr>
        <w:t xml:space="preserve">Thank you, </w:t>
      </w:r>
    </w:p>
    <w:p w:rsidR="00C52FA3" w14:paraId="0000000E" w14:textId="77777777">
      <w:pPr>
        <w:rPr>
          <w:color w:val="202124"/>
        </w:rPr>
      </w:pPr>
      <w:r>
        <w:rPr>
          <w:color w:val="202124"/>
        </w:rPr>
        <w:t>The Opportunity Project Team</w:t>
      </w:r>
    </w:p>
    <w:p w:rsidR="00ED15EE" w14:paraId="4C32E5F3" w14:textId="77777777">
      <w:pPr>
        <w:rPr>
          <w:color w:val="202124"/>
        </w:rPr>
      </w:pPr>
    </w:p>
    <w:p w:rsidR="00ED15EE" w:rsidRPr="004B1887" w:rsidP="00ED15EE" w14:paraId="19BE4CF1" w14:textId="77777777">
      <w:pPr>
        <w:rPr>
          <w:b/>
          <w:bCs/>
          <w:color w:val="202124"/>
        </w:rPr>
      </w:pPr>
      <w:r w:rsidRPr="004B1887">
        <w:rPr>
          <w:b/>
          <w:bCs/>
          <w:color w:val="202124"/>
        </w:rPr>
        <w:t>Privacy Act Statement</w:t>
      </w:r>
    </w:p>
    <w:p w:rsidR="00605893" w:rsidP="00ED15EE" w14:paraId="22753F9F" w14:textId="7D173297">
      <w:pPr>
        <w:rPr>
          <w:color w:val="202124"/>
        </w:rPr>
      </w:pPr>
      <w:r>
        <w:rPr>
          <w:color w:val="202124"/>
        </w:rPr>
        <w:t>The authority for this collection is provided by the OMB Circular A-11 Section 208.</w:t>
      </w:r>
    </w:p>
    <w:p w:rsidR="00605893" w:rsidRPr="00ED15EE" w:rsidP="00ED15EE" w14:paraId="377703C6" w14:textId="77777777">
      <w:pPr>
        <w:rPr>
          <w:color w:val="202124"/>
        </w:rPr>
      </w:pPr>
    </w:p>
    <w:p w:rsidR="00ED15EE" w:rsidRPr="00ED15EE" w:rsidP="00ED15EE" w14:paraId="2B4AC484" w14:textId="77777777">
      <w:pPr>
        <w:rPr>
          <w:color w:val="202124"/>
        </w:rPr>
      </w:pPr>
      <w:r w:rsidRPr="00ED15EE">
        <w:rPr>
          <w:color w:val="202124"/>
        </w:rPr>
        <w:t>The purpose for collecting this information is to investigate the impact made by The Opportunity Project products. Email address may be collected.</w:t>
      </w:r>
    </w:p>
    <w:p w:rsidR="00ED15EE" w:rsidRPr="00ED15EE" w:rsidP="00ED15EE" w14:paraId="6E61D4E4" w14:textId="77777777">
      <w:pPr>
        <w:rPr>
          <w:color w:val="202124"/>
        </w:rPr>
      </w:pPr>
    </w:p>
    <w:p w:rsidR="00ED15EE" w:rsidRPr="00ED15EE" w:rsidP="00ED15EE" w14:paraId="3A311FF8" w14:textId="77777777">
      <w:pPr>
        <w:rPr>
          <w:color w:val="202124"/>
        </w:rPr>
      </w:pPr>
      <w:r w:rsidRPr="00ED15EE">
        <w:rPr>
          <w:color w:val="202124"/>
        </w:rPr>
        <w:t>Disclosure of this information is permitted under the Privacy Act of 1974 (5 U.S.C. Section 552a) to be shared among Census Bureau staff for work-related purposes.  Disclosure of this information is also subject to all of the published routine uses as identified in the Privacy Act System of Records Notice COMMERCE/DEPT-19, Department Mailing Lists and COMMERCE/DEPT- 23, Information Collected Electronically in Connection with Department of Commerce Activities, Events, and Programs.</w:t>
      </w:r>
    </w:p>
    <w:p w:rsidR="00ED15EE" w:rsidRPr="00ED15EE" w:rsidP="00ED15EE" w14:paraId="09A451BA" w14:textId="77777777">
      <w:pPr>
        <w:rPr>
          <w:color w:val="202124"/>
        </w:rPr>
      </w:pPr>
    </w:p>
    <w:p w:rsidR="00ED15EE" w:rsidP="00ED15EE" w14:paraId="5E462395" w14:textId="7FDFFDDF">
      <w:pPr>
        <w:rPr>
          <w:color w:val="202124"/>
        </w:rPr>
      </w:pPr>
      <w:r w:rsidRPr="00ED15EE">
        <w:rPr>
          <w:color w:val="202124"/>
        </w:rPr>
        <w:t>Providing this information is voluntary. Failure to provide this information may affect the U.S. Census Bureau’s ability to investigate the impact of the Opportunity Project products.</w:t>
      </w:r>
    </w:p>
    <w:p w:rsidR="00C52FA3" w14:paraId="0000000F" w14:textId="77777777"/>
    <w:p w:rsidR="00C52FA3" w14:paraId="00000010" w14:textId="77777777">
      <w:pPr>
        <w:rPr>
          <w:b/>
        </w:rPr>
      </w:pPr>
      <w:r>
        <w:rPr>
          <w:b/>
        </w:rPr>
        <w:t>_____</w:t>
      </w:r>
    </w:p>
    <w:p w:rsidR="00C52FA3" w14:paraId="00000011" w14:textId="77777777"/>
    <w:p w:rsidR="00C52FA3" w:rsidP="00A54077" w14:paraId="00000012" w14:textId="77777777">
      <w:pPr>
        <w:numPr>
          <w:ilvl w:val="0"/>
          <w:numId w:val="20"/>
        </w:numPr>
      </w:pPr>
      <w:r>
        <w:t xml:space="preserve">Organization (Short answer) </w:t>
      </w:r>
    </w:p>
    <w:p w:rsidR="00C52FA3" w14:paraId="00000013" w14:textId="77777777"/>
    <w:p w:rsidR="00C52FA3" w:rsidP="00A54077" w14:paraId="00000014" w14:textId="77777777">
      <w:pPr>
        <w:numPr>
          <w:ilvl w:val="0"/>
          <w:numId w:val="20"/>
        </w:numPr>
      </w:pPr>
      <w:r>
        <w:t>Sprint Year of Participation (short answer)</w:t>
      </w:r>
    </w:p>
    <w:p w:rsidR="00C52FA3" w14:paraId="00000015" w14:textId="77777777"/>
    <w:p w:rsidR="00C52FA3" w:rsidP="00A54077" w14:paraId="00000016" w14:textId="77777777">
      <w:pPr>
        <w:numPr>
          <w:ilvl w:val="0"/>
          <w:numId w:val="20"/>
        </w:numPr>
      </w:pPr>
      <w:r>
        <w:t>Problem statement (short answer)</w:t>
      </w:r>
    </w:p>
    <w:p w:rsidR="00C52FA3" w14:paraId="00000017" w14:textId="77777777"/>
    <w:p w:rsidR="00C52FA3" w:rsidP="00A54077" w14:paraId="00000018" w14:textId="77777777">
      <w:pPr>
        <w:numPr>
          <w:ilvl w:val="0"/>
          <w:numId w:val="20"/>
        </w:numPr>
      </w:pPr>
      <w:r>
        <w:t xml:space="preserve">Name of sprint product (short answer) </w:t>
      </w:r>
    </w:p>
    <w:p w:rsidR="00C52FA3" w:rsidRPr="00A54077" w14:paraId="00000019" w14:textId="77777777"/>
    <w:p w:rsidR="00C52FA3" w:rsidP="00A54077" w14:paraId="0000001B" w14:textId="77777777">
      <w:pPr>
        <w:numPr>
          <w:ilvl w:val="0"/>
          <w:numId w:val="20"/>
        </w:numPr>
      </w:pPr>
      <w:r>
        <w:t xml:space="preserve">Since launching, how many total </w:t>
      </w:r>
      <w:r>
        <w:t>number</w:t>
      </w:r>
      <w:r>
        <w:t xml:space="preserve"> of users has your product had?  (Short answer) </w:t>
      </w:r>
    </w:p>
    <w:p w:rsidR="00C52FA3" w14:paraId="0000001C" w14:textId="77777777"/>
    <w:p w:rsidR="00C52FA3" w:rsidP="00A54077" w14:paraId="0000001D" w14:textId="77777777">
      <w:pPr>
        <w:numPr>
          <w:ilvl w:val="0"/>
          <w:numId w:val="20"/>
        </w:numPr>
      </w:pPr>
      <w:r>
        <w:t xml:space="preserve">How many users does your product have currently? </w:t>
      </w:r>
    </w:p>
    <w:p w:rsidR="00C52FA3" w14:paraId="0000001E" w14:textId="77777777"/>
    <w:p w:rsidR="00C52FA3" w:rsidP="00A54077" w14:paraId="0000001F" w14:textId="77777777">
      <w:pPr>
        <w:numPr>
          <w:ilvl w:val="0"/>
          <w:numId w:val="20"/>
        </w:numPr>
      </w:pPr>
      <w:r>
        <w:t xml:space="preserve">What metrics do you use to track active users? Please elaborate.  </w:t>
      </w:r>
    </w:p>
    <w:p w:rsidR="00C52FA3" w14:paraId="00000020" w14:textId="77777777"/>
    <w:p w:rsidR="00C52FA3" w:rsidP="00A54077" w14:paraId="00000021" w14:textId="77777777">
      <w:pPr>
        <w:numPr>
          <w:ilvl w:val="0"/>
          <w:numId w:val="20"/>
        </w:numPr>
      </w:pPr>
      <w:r>
        <w:rPr>
          <w:color w:val="4D4D4D"/>
        </w:rPr>
        <w:t>In what timeframe do you assess a user as 'active'? (</w:t>
      </w:r>
      <w:r>
        <w:rPr>
          <w:color w:val="666666"/>
        </w:rPr>
        <w:t xml:space="preserve">For example, do active users include those who have used your product this year, this month, or this week?) </w:t>
      </w:r>
    </w:p>
    <w:p w:rsidR="00C52FA3" w14:paraId="00000022" w14:textId="77777777">
      <w:pPr>
        <w:spacing w:after="180" w:line="360" w:lineRule="auto"/>
        <w:rPr>
          <w:color w:val="4D4D4D"/>
        </w:rPr>
      </w:pPr>
    </w:p>
    <w:p w:rsidR="00C52FA3" w:rsidP="00A54077" w14:paraId="00000023" w14:textId="6A7F9E4E">
      <w:pPr>
        <w:numPr>
          <w:ilvl w:val="0"/>
          <w:numId w:val="20"/>
        </w:numPr>
        <w:spacing w:after="180" w:line="360" w:lineRule="auto"/>
      </w:pPr>
      <w:r>
        <w:rPr>
          <w:color w:val="4D4D4D"/>
        </w:rPr>
        <w:t>Please share a metric or story that quantifies or qualifies user satisfaction.</w:t>
      </w:r>
      <w:r w:rsidR="0090694D">
        <w:rPr>
          <w:color w:val="666666"/>
        </w:rPr>
        <w:t xml:space="preserve"> </w:t>
      </w:r>
      <w:r>
        <w:rPr>
          <w:color w:val="666666"/>
        </w:rPr>
        <w:t>For example, an analytics snapshot and/or any case studies or anecdotes that illustrate customer success.</w:t>
      </w:r>
    </w:p>
    <w:p w:rsidR="00C52FA3" w14:paraId="00000024" w14:textId="77777777">
      <w:pPr>
        <w:rPr>
          <w:b/>
          <w:color w:val="202124"/>
        </w:rPr>
      </w:pPr>
    </w:p>
    <w:p w:rsidR="00C52FA3" w:rsidP="00A54077" w14:paraId="00000025" w14:textId="77777777">
      <w:pPr>
        <w:numPr>
          <w:ilvl w:val="0"/>
          <w:numId w:val="20"/>
        </w:numPr>
        <w:rPr>
          <w:color w:val="4D4D4D"/>
        </w:rPr>
      </w:pPr>
      <w:r>
        <w:rPr>
          <w:color w:val="4D4D4D"/>
        </w:rPr>
        <w:t>Was there a change in your revenue as a result of participating in TOP? (yes/no)</w:t>
      </w:r>
    </w:p>
    <w:p w:rsidR="00C52FA3" w14:paraId="00000026" w14:textId="77777777">
      <w:pPr>
        <w:rPr>
          <w:color w:val="4D4D4D"/>
        </w:rPr>
      </w:pPr>
    </w:p>
    <w:p w:rsidR="00C52FA3" w:rsidP="00A54077" w14:paraId="00000027" w14:textId="77777777">
      <w:pPr>
        <w:numPr>
          <w:ilvl w:val="0"/>
          <w:numId w:val="20"/>
        </w:numPr>
        <w:rPr>
          <w:color w:val="4D4D4D"/>
        </w:rPr>
      </w:pPr>
      <w:r>
        <w:rPr>
          <w:color w:val="4D4D4D"/>
        </w:rPr>
        <w:t xml:space="preserve">If yes, please elaborate. (long answer) </w:t>
      </w:r>
    </w:p>
    <w:p w:rsidR="00C52FA3" w14:paraId="00000028" w14:textId="77777777">
      <w:pPr>
        <w:rPr>
          <w:color w:val="4D4D4D"/>
        </w:rPr>
      </w:pPr>
    </w:p>
    <w:p w:rsidR="00C52FA3" w:rsidP="00A54077" w14:paraId="00000029" w14:textId="77777777">
      <w:pPr>
        <w:numPr>
          <w:ilvl w:val="0"/>
          <w:numId w:val="20"/>
        </w:numPr>
        <w:rPr>
          <w:color w:val="4D4D4D"/>
        </w:rPr>
      </w:pPr>
      <w:r>
        <w:rPr>
          <w:color w:val="4D4D4D"/>
        </w:rPr>
        <w:t>Since launching this tool, were jobs created at your organization as a result of it? (yes/no)</w:t>
      </w:r>
    </w:p>
    <w:p w:rsidR="00C52FA3" w14:paraId="0000002A" w14:textId="77777777">
      <w:pPr>
        <w:rPr>
          <w:color w:val="4D4D4D"/>
        </w:rPr>
      </w:pPr>
    </w:p>
    <w:p w:rsidR="00C52FA3" w:rsidP="00A54077" w14:paraId="0000002B" w14:textId="77777777">
      <w:pPr>
        <w:numPr>
          <w:ilvl w:val="0"/>
          <w:numId w:val="20"/>
        </w:numPr>
        <w:rPr>
          <w:color w:val="4D4D4D"/>
        </w:rPr>
      </w:pPr>
      <w:r>
        <w:rPr>
          <w:color w:val="4D4D4D"/>
        </w:rPr>
        <w:t xml:space="preserve">If yes, please elaborate. (long answer) </w:t>
      </w:r>
    </w:p>
    <w:p w:rsidR="00C52FA3" w:rsidP="00A54077" w14:paraId="0000002C" w14:textId="77777777">
      <w:pPr>
        <w:numPr>
          <w:ilvl w:val="0"/>
          <w:numId w:val="19"/>
        </w:numPr>
      </w:pPr>
    </w:p>
    <w:p w:rsidR="00C52FA3" w14:paraId="0000002D" w14:textId="77777777">
      <w:pPr>
        <w:rPr>
          <w:color w:val="202124"/>
        </w:rPr>
      </w:pPr>
    </w:p>
    <w:p w:rsidR="00C52FA3" w:rsidP="00A54077" w14:paraId="0000002E" w14:textId="61A5BEAF">
      <w:pPr>
        <w:numPr>
          <w:ilvl w:val="0"/>
          <w:numId w:val="20"/>
        </w:numPr>
      </w:pPr>
      <w:r>
        <w:rPr>
          <w:color w:val="202124"/>
        </w:rPr>
        <w:t>Are there any other positive outcomes from your participation in TOP? (e.g. forming a new partnership, identifying new customers, etc</w:t>
      </w:r>
      <w:r w:rsidR="0090694D">
        <w:rPr>
          <w:color w:val="202124"/>
        </w:rPr>
        <w:t>.?)</w:t>
      </w:r>
      <w:r>
        <w:rPr>
          <w:color w:val="202124"/>
        </w:rPr>
        <w:t xml:space="preserve"> </w:t>
      </w:r>
      <w:r>
        <w:t xml:space="preserve">(Long answer) </w:t>
      </w:r>
    </w:p>
    <w:p w:rsidR="00C52FA3" w14:paraId="0000002F" w14:textId="77777777"/>
    <w:p w:rsidR="00C52FA3" w:rsidP="00A54077" w14:paraId="00000030" w14:textId="77777777">
      <w:pPr>
        <w:numPr>
          <w:ilvl w:val="0"/>
          <w:numId w:val="20"/>
        </w:numPr>
      </w:pPr>
      <w:r>
        <w:t xml:space="preserve">Describe in 1-2 sentences the impact of your project. (Long answer) </w:t>
      </w:r>
    </w:p>
    <w:p w:rsidR="00C52FA3" w14:paraId="00000031" w14:textId="77777777"/>
    <w:p w:rsidR="00C52FA3" w14:paraId="00000032" w14:textId="77777777">
      <w:pPr>
        <w:rPr>
          <w:color w:val="202124"/>
        </w:rPr>
      </w:pPr>
    </w:p>
    <w:p w:rsidR="00C52FA3" w:rsidP="00A54077" w14:paraId="00000033" w14:textId="175B71A3">
      <w:pPr>
        <w:numPr>
          <w:ilvl w:val="0"/>
          <w:numId w:val="20"/>
        </w:numPr>
      </w:pPr>
      <w:r>
        <w:rPr>
          <w:color w:val="202124"/>
        </w:rPr>
        <w:t>Are there other additional metrics your team is tracking that you would like to share</w:t>
      </w:r>
      <w:r w:rsidR="0090694D">
        <w:rPr>
          <w:color w:val="202124"/>
        </w:rPr>
        <w:t>?</w:t>
      </w:r>
      <w:r w:rsidR="0090694D">
        <w:t xml:space="preserve"> (</w:t>
      </w:r>
      <w:r>
        <w:t xml:space="preserve">Long answer) </w:t>
      </w:r>
    </w:p>
    <w:p w:rsidR="00C52FA3" w14:paraId="00000034" w14:textId="77777777">
      <w:pPr>
        <w:rPr>
          <w:color w:val="202124"/>
        </w:rPr>
      </w:pPr>
    </w:p>
    <w:p w:rsidR="00C52FA3" w14:paraId="00000035" w14:textId="77777777">
      <w:pPr>
        <w:rPr>
          <w:color w:val="202124"/>
        </w:rPr>
      </w:pPr>
    </w:p>
    <w:p w:rsidR="00C52FA3" w:rsidP="00A54077" w14:paraId="00000036" w14:textId="77777777">
      <w:pPr>
        <w:numPr>
          <w:ilvl w:val="0"/>
          <w:numId w:val="20"/>
        </w:numPr>
      </w:pPr>
      <w:r>
        <w:rPr>
          <w:color w:val="202124"/>
        </w:rPr>
        <w:t xml:space="preserve">Is there any additional information you'd like to share regarding lessons learned while building or rolling out your tool? </w:t>
      </w:r>
      <w:r>
        <w:t xml:space="preserve">(Long answer) </w:t>
      </w:r>
    </w:p>
    <w:p w:rsidR="00C52FA3" w14:paraId="00000037" w14:textId="77777777">
      <w:pPr>
        <w:rPr>
          <w:color w:val="202124"/>
        </w:rPr>
      </w:pPr>
    </w:p>
    <w:p w:rsidR="00C52FA3" w:rsidP="00A54077" w14:paraId="00000038" w14:textId="77777777">
      <w:pPr>
        <w:numPr>
          <w:ilvl w:val="0"/>
          <w:numId w:val="20"/>
        </w:numPr>
        <w:rPr>
          <w:color w:val="202124"/>
        </w:rPr>
      </w:pPr>
      <w:r>
        <w:rPr>
          <w:color w:val="202124"/>
        </w:rPr>
        <w:t>May we follow up with you about your responses?</w:t>
      </w:r>
    </w:p>
    <w:p w:rsidR="00C52FA3" w:rsidP="00A54077" w14:paraId="00000039" w14:textId="77777777">
      <w:pPr>
        <w:numPr>
          <w:ilvl w:val="0"/>
          <w:numId w:val="16"/>
        </w:numPr>
        <w:rPr>
          <w:color w:val="202124"/>
        </w:rPr>
      </w:pPr>
      <w:r>
        <w:rPr>
          <w:color w:val="202124"/>
        </w:rPr>
        <w:t>Yes</w:t>
      </w:r>
    </w:p>
    <w:p w:rsidR="00C52FA3" w:rsidP="00A54077" w14:paraId="0000003A" w14:textId="77777777">
      <w:pPr>
        <w:numPr>
          <w:ilvl w:val="1"/>
          <w:numId w:val="16"/>
        </w:numPr>
        <w:rPr>
          <w:color w:val="202124"/>
        </w:rPr>
      </w:pPr>
      <w:r>
        <w:rPr>
          <w:color w:val="202124"/>
        </w:rPr>
        <w:t xml:space="preserve">If yes, please provide an email address. </w:t>
      </w:r>
    </w:p>
    <w:p w:rsidR="00C52FA3" w:rsidP="00A54077" w14:paraId="0000003B" w14:textId="77777777">
      <w:pPr>
        <w:numPr>
          <w:ilvl w:val="0"/>
          <w:numId w:val="16"/>
        </w:numPr>
        <w:rPr>
          <w:color w:val="202124"/>
        </w:rPr>
      </w:pPr>
      <w:r>
        <w:rPr>
          <w:color w:val="202124"/>
        </w:rPr>
        <w:t xml:space="preserve">No </w:t>
      </w:r>
    </w:p>
    <w:p w:rsidR="00C52FA3" w14:paraId="0000003C" w14:textId="77777777">
      <w:pPr>
        <w:rPr>
          <w:color w:val="202124"/>
        </w:rPr>
      </w:pPr>
      <w:r>
        <w:br w:type="page"/>
      </w:r>
    </w:p>
    <w:p w:rsidR="00C52FA3" w14:paraId="0000003D" w14:textId="77777777">
      <w:pPr>
        <w:rPr>
          <w:color w:val="202124"/>
          <w:sz w:val="24"/>
          <w:szCs w:val="24"/>
          <w:shd w:val="clear" w:color="auto" w:fill="F1F3F4"/>
        </w:rPr>
      </w:pPr>
    </w:p>
    <w:p w:rsidR="00C52FA3" w:rsidRPr="00A54077" w14:paraId="0000003E" w14:textId="77777777">
      <w:pPr>
        <w:rPr>
          <w:b/>
          <w:sz w:val="24"/>
          <w:shd w:val="clear" w:color="auto" w:fill="F1F3F4"/>
        </w:rPr>
      </w:pPr>
      <w:r>
        <w:rPr>
          <w:b/>
          <w:sz w:val="24"/>
          <w:szCs w:val="24"/>
          <w:shd w:val="clear" w:color="auto" w:fill="F1F3F4"/>
        </w:rPr>
        <w:t xml:space="preserve">Second Survey: </w:t>
      </w:r>
      <w:r>
        <w:rPr>
          <w:i/>
          <w:sz w:val="24"/>
          <w:szCs w:val="24"/>
        </w:rPr>
        <w:t xml:space="preserve">respondents whose products appear to no longer be live and available for </w:t>
      </w:r>
      <w:r>
        <w:rPr>
          <w:i/>
          <w:sz w:val="24"/>
          <w:szCs w:val="24"/>
        </w:rPr>
        <w:t>use</w:t>
      </w:r>
    </w:p>
    <w:p w:rsidR="00C52FA3" w:rsidRPr="00A54077" w:rsidP="00A54077" w14:paraId="0000003F" w14:textId="77777777">
      <w:pPr>
        <w:jc w:val="center"/>
        <w:rPr>
          <w:b/>
          <w:color w:val="202124"/>
          <w:sz w:val="24"/>
          <w:shd w:val="clear" w:color="auto" w:fill="F1F3F4"/>
        </w:rPr>
      </w:pPr>
    </w:p>
    <w:p w:rsidR="005B7EAD" w14:paraId="7E28B34C" w14:textId="77777777">
      <w:pPr>
        <w:rPr>
          <w:i/>
          <w:sz w:val="24"/>
          <w:szCs w:val="24"/>
        </w:rPr>
      </w:pPr>
      <w:r>
        <w:rPr>
          <w:i/>
          <w:sz w:val="24"/>
          <w:szCs w:val="24"/>
        </w:rPr>
        <w:t>A Federal agency may not conduct or sponsor an information collection subject to the requirements of the Paperwork Reduction Act of 1995 unless the information collection has a currently v</w:t>
      </w:r>
      <w:r w:rsidRPr="00EE0EFC">
        <w:rPr>
          <w:i/>
          <w:sz w:val="24"/>
          <w:szCs w:val="24"/>
        </w:rPr>
        <w:t xml:space="preserve">alid OMB Control Number. The approved OMB Control Number for the information collection is </w:t>
      </w:r>
      <w:r w:rsidRPr="00814DDB">
        <w:rPr>
          <w:rFonts w:eastAsia="Calibri"/>
          <w:b/>
          <w:i/>
          <w:sz w:val="24"/>
          <w:szCs w:val="24"/>
        </w:rPr>
        <w:t>0690-0035</w:t>
      </w:r>
      <w:r w:rsidRPr="00814DDB">
        <w:rPr>
          <w:rFonts w:eastAsia="Calibri"/>
          <w:i/>
          <w:sz w:val="24"/>
          <w:szCs w:val="24"/>
        </w:rPr>
        <w:t xml:space="preserve"> and the expiration date is </w:t>
      </w:r>
      <w:r w:rsidRPr="00814DDB">
        <w:rPr>
          <w:rFonts w:eastAsia="Calibri"/>
          <w:b/>
          <w:i/>
          <w:sz w:val="24"/>
          <w:szCs w:val="24"/>
        </w:rPr>
        <w:t>12/31/2026</w:t>
      </w:r>
      <w:r w:rsidRPr="00EE0EFC">
        <w:rPr>
          <w:i/>
          <w:sz w:val="24"/>
          <w:szCs w:val="24"/>
        </w:rPr>
        <w:t>. Without this approval, we could not conduct this survey. Public reporting for this information collection is estimated to be about 20 minutes in total, including the time for reviewing instructions, sea</w:t>
      </w:r>
      <w:r>
        <w:rPr>
          <w:i/>
          <w:sz w:val="24"/>
          <w:szCs w:val="24"/>
        </w:rPr>
        <w:t xml:space="preserve">rching existing data sources, </w:t>
      </w:r>
      <w:r>
        <w:rPr>
          <w:i/>
          <w:sz w:val="24"/>
          <w:szCs w:val="24"/>
        </w:rPr>
        <w:t>gathering</w:t>
      </w:r>
      <w:r>
        <w:rPr>
          <w:i/>
          <w:sz w:val="24"/>
          <w:szCs w:val="24"/>
        </w:rPr>
        <w:t xml:space="preserve"> and maintaining the data needed, and competing and reviewing the information collection. All responses to this information are voluntary. Send comments regarding this burden estimate or any other aspect of this information collection, including suggestions for reducing this burden to the U.S. Census Bureau by emailing us at </w:t>
      </w:r>
      <w:hyperlink r:id="rId7">
        <w:r>
          <w:rPr>
            <w:i/>
            <w:color w:val="1155CC"/>
            <w:sz w:val="24"/>
            <w:szCs w:val="24"/>
            <w:u w:val="single"/>
          </w:rPr>
          <w:t>admin.pra@census.gov</w:t>
        </w:r>
      </w:hyperlink>
      <w:r>
        <w:rPr>
          <w:i/>
          <w:sz w:val="24"/>
          <w:szCs w:val="24"/>
        </w:rPr>
        <w:t xml:space="preserve">.  </w:t>
      </w:r>
    </w:p>
    <w:p w:rsidR="005B7EAD" w14:paraId="7A73785F" w14:textId="77777777">
      <w:pPr>
        <w:rPr>
          <w:i/>
          <w:sz w:val="24"/>
          <w:szCs w:val="24"/>
        </w:rPr>
      </w:pPr>
    </w:p>
    <w:p w:rsidR="005B7EAD" w14:paraId="3ADDC7D4" w14:textId="77777777">
      <w:pPr>
        <w:rPr>
          <w:i/>
          <w:sz w:val="24"/>
          <w:szCs w:val="24"/>
        </w:rPr>
      </w:pPr>
    </w:p>
    <w:p w:rsidR="005B7EAD" w14:paraId="6947D878" w14:textId="77777777">
      <w:pPr>
        <w:jc w:val="center"/>
        <w:rPr>
          <w:b/>
          <w:color w:val="202124"/>
          <w:sz w:val="24"/>
          <w:szCs w:val="24"/>
          <w:shd w:val="clear" w:color="auto" w:fill="F1F3F4"/>
        </w:rPr>
      </w:pPr>
    </w:p>
    <w:p w:rsidR="005F73F6" w:rsidRPr="0099555A" w:rsidP="005F73F6" w14:paraId="14D1150C" w14:textId="77777777">
      <w:pPr>
        <w:rPr>
          <w:color w:val="202124"/>
        </w:rPr>
      </w:pPr>
      <w:r w:rsidRPr="0099555A">
        <w:rPr>
          <w:color w:val="202124"/>
        </w:rPr>
        <w:t xml:space="preserve">Dear teams, </w:t>
      </w:r>
    </w:p>
    <w:p w:rsidR="005F73F6" w:rsidP="005F73F6" w14:paraId="34213943" w14:textId="77777777">
      <w:pPr>
        <w:rPr>
          <w:color w:val="0000FF"/>
        </w:rPr>
      </w:pPr>
    </w:p>
    <w:p w:rsidR="00C52FA3" w14:paraId="00000040" w14:textId="77777777">
      <w:pPr>
        <w:rPr>
          <w:color w:val="202124"/>
          <w:highlight w:val="white"/>
        </w:rPr>
      </w:pPr>
      <w:r>
        <w:rPr>
          <w:color w:val="202124"/>
          <w:highlight w:val="white"/>
        </w:rPr>
        <w:t>Thank you all for being a part of The Opportunity Project community!</w:t>
      </w:r>
    </w:p>
    <w:p w:rsidR="00C52FA3" w14:paraId="00000041" w14:textId="77777777">
      <w:pPr>
        <w:ind w:left="720"/>
      </w:pPr>
    </w:p>
    <w:p w:rsidR="00C52FA3" w14:paraId="00000042" w14:textId="77777777">
      <w:pPr>
        <w:rPr>
          <w:color w:val="202124"/>
          <w:highlight w:val="white"/>
        </w:rPr>
      </w:pPr>
      <w:r>
        <w:rPr>
          <w:color w:val="202124"/>
          <w:highlight w:val="white"/>
        </w:rPr>
        <w:t>We are collecting some key metric points from all past TOP tech teams to learn where the products stand today in an effort to better understand the progress and direction of digital solutions created from the sprints.</w:t>
      </w:r>
    </w:p>
    <w:p w:rsidR="00C52FA3" w14:paraId="00000043" w14:textId="77777777">
      <w:pPr>
        <w:ind w:left="720"/>
      </w:pPr>
    </w:p>
    <w:p w:rsidR="00C52FA3" w14:paraId="00000044" w14:textId="77777777">
      <w:pPr>
        <w:rPr>
          <w:color w:val="202124"/>
          <w:highlight w:val="white"/>
        </w:rPr>
      </w:pPr>
      <w:r>
        <w:rPr>
          <w:color w:val="202124"/>
          <w:highlight w:val="white"/>
        </w:rPr>
        <w:t xml:space="preserve">Your </w:t>
      </w:r>
      <w:r>
        <w:rPr>
          <w:color w:val="202124"/>
          <w:highlight w:val="white"/>
        </w:rPr>
        <w:t>inputs are</w:t>
      </w:r>
      <w:r>
        <w:rPr>
          <w:color w:val="202124"/>
          <w:highlight w:val="white"/>
        </w:rPr>
        <w:t xml:space="preserve"> greatly appreciated and will go a long way! Please take just a few minutes to answer the following questions.</w:t>
      </w:r>
    </w:p>
    <w:p w:rsidR="00C52FA3" w14:paraId="00000045" w14:textId="77777777">
      <w:pPr>
        <w:rPr>
          <w:color w:val="202124"/>
          <w:highlight w:val="white"/>
        </w:rPr>
      </w:pPr>
    </w:p>
    <w:p w:rsidR="00C52FA3" w14:paraId="00000046" w14:textId="77777777">
      <w:pPr>
        <w:rPr>
          <w:color w:val="202124"/>
          <w:highlight w:val="white"/>
        </w:rPr>
      </w:pPr>
      <w:r>
        <w:rPr>
          <w:color w:val="202124"/>
          <w:highlight w:val="white"/>
        </w:rPr>
        <w:t xml:space="preserve">We are sending this survey to you since we understand your tool may no longer be active/switched the website URL that was originally in the sprint. </w:t>
      </w:r>
    </w:p>
    <w:p w:rsidR="00C52FA3" w14:paraId="00000047" w14:textId="77777777">
      <w:pPr>
        <w:ind w:left="720"/>
      </w:pPr>
    </w:p>
    <w:p w:rsidR="00C52FA3" w14:paraId="00000048" w14:textId="77777777">
      <w:pPr>
        <w:rPr>
          <w:color w:val="202124"/>
          <w:highlight w:val="white"/>
        </w:rPr>
      </w:pPr>
      <w:r>
        <w:rPr>
          <w:color w:val="202124"/>
          <w:highlight w:val="white"/>
        </w:rPr>
        <w:t>The Opportunity Project Team understands that you may only have some of the below information on hand. Please feel free to share what you have and omit what you do not. We also understand you may use a different metric to measure your work, so please share the information or type of metrics that addresses and is most applicable to each question.</w:t>
      </w:r>
    </w:p>
    <w:p w:rsidR="00C52FA3" w14:paraId="00000049" w14:textId="77777777">
      <w:pPr>
        <w:rPr>
          <w:color w:val="202124"/>
          <w:highlight w:val="white"/>
        </w:rPr>
      </w:pPr>
    </w:p>
    <w:p w:rsidR="00C52FA3" w:rsidP="00A54077" w14:paraId="0000004A" w14:textId="20D7A9A8">
      <w:pPr>
        <w:numPr>
          <w:ilvl w:val="0"/>
          <w:numId w:val="18"/>
        </w:numPr>
        <w:rPr>
          <w:color w:val="202124"/>
          <w:highlight w:val="white"/>
        </w:rPr>
      </w:pPr>
      <w:r>
        <w:rPr>
          <w:color w:val="202124"/>
          <w:highlight w:val="white"/>
        </w:rPr>
        <w:t xml:space="preserve">The TOP </w:t>
      </w:r>
      <w:r>
        <w:rPr>
          <w:color w:val="202124"/>
          <w:highlight w:val="white"/>
        </w:rPr>
        <w:t>team</w:t>
      </w:r>
      <w:r>
        <w:rPr>
          <w:color w:val="202124"/>
          <w:highlight w:val="white"/>
        </w:rPr>
        <w:t xml:space="preserve"> </w:t>
      </w:r>
    </w:p>
    <w:p w:rsidR="00C52FA3" w14:paraId="0000004B" w14:textId="0C9447FC">
      <w:pPr>
        <w:jc w:val="center"/>
        <w:rPr>
          <w:b/>
          <w:color w:val="202124"/>
          <w:sz w:val="24"/>
          <w:szCs w:val="24"/>
          <w:shd w:val="clear" w:color="auto" w:fill="F1F3F4"/>
        </w:rPr>
      </w:pPr>
    </w:p>
    <w:p w:rsidR="005F73F6" w:rsidRPr="004B1887" w:rsidP="005F73F6" w14:paraId="46AF4FE9" w14:textId="77777777">
      <w:pPr>
        <w:rPr>
          <w:b/>
          <w:bCs/>
          <w:color w:val="202124"/>
        </w:rPr>
      </w:pPr>
      <w:r w:rsidRPr="004B1887">
        <w:rPr>
          <w:b/>
          <w:bCs/>
          <w:color w:val="202124"/>
        </w:rPr>
        <w:t>Privacy Act Statement</w:t>
      </w:r>
    </w:p>
    <w:p w:rsidR="005F73F6" w:rsidP="005F73F6" w14:paraId="4E99777C" w14:textId="77777777">
      <w:pPr>
        <w:rPr>
          <w:color w:val="202124"/>
        </w:rPr>
      </w:pPr>
      <w:r>
        <w:rPr>
          <w:color w:val="202124"/>
        </w:rPr>
        <w:t>The authority for this collection is provided by the OMB Circular A-11 Section 208.</w:t>
      </w:r>
    </w:p>
    <w:p w:rsidR="005F73F6" w:rsidRPr="00ED15EE" w:rsidP="005F73F6" w14:paraId="7089A1B7" w14:textId="77777777">
      <w:pPr>
        <w:rPr>
          <w:color w:val="202124"/>
        </w:rPr>
      </w:pPr>
    </w:p>
    <w:p w:rsidR="005F73F6" w:rsidRPr="00ED15EE" w:rsidP="005F73F6" w14:paraId="6B0DE93B" w14:textId="77777777">
      <w:pPr>
        <w:rPr>
          <w:color w:val="202124"/>
        </w:rPr>
      </w:pPr>
      <w:r w:rsidRPr="00ED15EE">
        <w:rPr>
          <w:color w:val="202124"/>
        </w:rPr>
        <w:t>The purpose for collecting this information is to investigate the impact made by The Opportunity Project products. Email address may be collected.</w:t>
      </w:r>
    </w:p>
    <w:p w:rsidR="005F73F6" w:rsidRPr="00ED15EE" w:rsidP="005F73F6" w14:paraId="0FB9711A" w14:textId="77777777">
      <w:pPr>
        <w:rPr>
          <w:color w:val="202124"/>
        </w:rPr>
      </w:pPr>
    </w:p>
    <w:p w:rsidR="005F73F6" w:rsidRPr="00ED15EE" w:rsidP="005F73F6" w14:paraId="58349EE0" w14:textId="77777777">
      <w:pPr>
        <w:rPr>
          <w:color w:val="202124"/>
        </w:rPr>
      </w:pPr>
      <w:r w:rsidRPr="00ED15EE">
        <w:rPr>
          <w:color w:val="202124"/>
        </w:rPr>
        <w:t>Disclosure of this information is permitted under the Privacy Act of 1974 (5 U.S.C. Section 552a) to be shared among Census Bureau staff for work-related purposes.  Disclosure of this information is also subject to all of the published routine uses as identified in the Privacy Act System of Records Notice COMMERCE/DEPT-19, Department Mailing Lists and COMMERCE/DEPT- 23, Information Collected Electronically in Connection with Department of Commerce Activities, Events, and Programs.</w:t>
      </w:r>
    </w:p>
    <w:p w:rsidR="005F73F6" w:rsidRPr="00ED15EE" w:rsidP="005F73F6" w14:paraId="75BFEC8F" w14:textId="77777777">
      <w:pPr>
        <w:rPr>
          <w:color w:val="202124"/>
        </w:rPr>
      </w:pPr>
    </w:p>
    <w:p w:rsidR="005F73F6" w:rsidP="005F73F6" w14:paraId="5EE32D72" w14:textId="77777777">
      <w:pPr>
        <w:rPr>
          <w:color w:val="202124"/>
        </w:rPr>
      </w:pPr>
      <w:r w:rsidRPr="00ED15EE">
        <w:rPr>
          <w:color w:val="202124"/>
        </w:rPr>
        <w:t>Providing this information is voluntary. Failure to provide this information may affect the U.S. Census Bureau’s ability to investigate the impact of the Opportunity Project products.</w:t>
      </w:r>
    </w:p>
    <w:p w:rsidR="005F73F6" w:rsidP="005F73F6" w14:paraId="4C536639" w14:textId="77777777"/>
    <w:p w:rsidR="005F73F6" w:rsidP="005F73F6" w14:paraId="3685838E" w14:textId="77777777">
      <w:pPr>
        <w:rPr>
          <w:b/>
        </w:rPr>
      </w:pPr>
      <w:r>
        <w:rPr>
          <w:b/>
        </w:rPr>
        <w:t>_____</w:t>
      </w:r>
    </w:p>
    <w:p w:rsidR="005F73F6" w:rsidP="005F73F6" w14:paraId="3B14B92D" w14:textId="77777777"/>
    <w:p w:rsidR="00C52FA3" w14:paraId="0000004C" w14:textId="77777777">
      <w:pPr>
        <w:rPr>
          <w:color w:val="202124"/>
          <w:sz w:val="24"/>
          <w:szCs w:val="24"/>
          <w:shd w:val="clear" w:color="auto" w:fill="F1F3F4"/>
        </w:rPr>
      </w:pPr>
    </w:p>
    <w:p w:rsidR="00C52FA3" w:rsidP="00A54077" w14:paraId="0000004D" w14:textId="77777777">
      <w:pPr>
        <w:numPr>
          <w:ilvl w:val="0"/>
          <w:numId w:val="17"/>
        </w:numPr>
      </w:pPr>
      <w:r>
        <w:t xml:space="preserve">Organization (Short answer) </w:t>
      </w:r>
    </w:p>
    <w:p w:rsidR="00C52FA3" w:rsidP="00A54077" w14:paraId="0000004E" w14:textId="77777777">
      <w:pPr>
        <w:numPr>
          <w:ilvl w:val="0"/>
          <w:numId w:val="17"/>
        </w:numPr>
      </w:pPr>
      <w:r>
        <w:t xml:space="preserve">Sprint Year of Participation (dropdown) </w:t>
      </w:r>
    </w:p>
    <w:p w:rsidR="00C52FA3" w:rsidP="00A54077" w14:paraId="0000004F" w14:textId="77777777">
      <w:pPr>
        <w:numPr>
          <w:ilvl w:val="0"/>
          <w:numId w:val="17"/>
        </w:numPr>
      </w:pPr>
      <w:r>
        <w:t>Problem statement (dropdown)</w:t>
      </w:r>
    </w:p>
    <w:p w:rsidR="00C52FA3" w:rsidP="00A54077" w14:paraId="00000050" w14:textId="77777777">
      <w:pPr>
        <w:numPr>
          <w:ilvl w:val="0"/>
          <w:numId w:val="17"/>
        </w:numPr>
      </w:pPr>
      <w:r>
        <w:t xml:space="preserve">Name of Tool (short answer) </w:t>
      </w:r>
    </w:p>
    <w:p w:rsidR="00C52FA3" w:rsidP="00A54077" w14:paraId="00000051" w14:textId="2A2334CF">
      <w:pPr>
        <w:numPr>
          <w:ilvl w:val="0"/>
          <w:numId w:val="17"/>
        </w:numPr>
      </w:pPr>
      <w:r>
        <w:t>In 1 - 2 sentences, please describe the product you developed during the TOP sprint</w:t>
      </w:r>
      <w:r w:rsidR="0090694D">
        <w:t>. (</w:t>
      </w:r>
      <w:r>
        <w:t>long answer)</w:t>
      </w:r>
    </w:p>
    <w:p w:rsidR="00C52FA3" w:rsidP="00A54077" w14:paraId="00000052" w14:textId="77777777">
      <w:pPr>
        <w:numPr>
          <w:ilvl w:val="0"/>
          <w:numId w:val="17"/>
        </w:numPr>
      </w:pPr>
      <w:r>
        <w:t xml:space="preserve">When did your product become deactivated? (short answer) </w:t>
      </w:r>
    </w:p>
    <w:p w:rsidR="00C52FA3" w:rsidP="00A54077" w14:paraId="00000053" w14:textId="77777777">
      <w:pPr>
        <w:numPr>
          <w:ilvl w:val="0"/>
          <w:numId w:val="17"/>
        </w:numPr>
      </w:pPr>
      <w:r>
        <w:t xml:space="preserve">For how long was your product active for? (short answer) </w:t>
      </w:r>
    </w:p>
    <w:p w:rsidR="00C52FA3" w:rsidP="00A54077" w14:paraId="00000054" w14:textId="77777777">
      <w:pPr>
        <w:numPr>
          <w:ilvl w:val="0"/>
          <w:numId w:val="17"/>
        </w:numPr>
      </w:pPr>
      <w:r>
        <w:t xml:space="preserve">Why was your product deactivated? (long answer) </w:t>
      </w:r>
    </w:p>
    <w:p w:rsidR="00C52FA3" w:rsidP="00A54077" w14:paraId="00000055" w14:textId="23ADC4B0">
      <w:pPr>
        <w:numPr>
          <w:ilvl w:val="0"/>
          <w:numId w:val="17"/>
        </w:numPr>
      </w:pPr>
      <w:r>
        <w:t xml:space="preserve">Do you plan on reactivating </w:t>
      </w:r>
      <w:r w:rsidR="0090694D">
        <w:t>your</w:t>
      </w:r>
      <w:r>
        <w:t xml:space="preserve"> product in the future? Please elaborate. </w:t>
      </w:r>
    </w:p>
    <w:p w:rsidR="00C52FA3" w:rsidP="00A54077" w14:paraId="00000056" w14:textId="77777777">
      <w:pPr>
        <w:numPr>
          <w:ilvl w:val="0"/>
          <w:numId w:val="17"/>
        </w:numPr>
      </w:pPr>
      <w:r w:rsidRPr="00814DDB">
        <w:t xml:space="preserve">Please share more about any challenges you faced in rolling out and implementing your product. </w:t>
      </w:r>
      <w:r>
        <w:t xml:space="preserve">(long answer) </w:t>
      </w:r>
    </w:p>
    <w:p w:rsidR="00C52FA3" w:rsidP="00A54077" w14:paraId="00000057" w14:textId="77777777">
      <w:pPr>
        <w:numPr>
          <w:ilvl w:val="0"/>
          <w:numId w:val="17"/>
        </w:numPr>
      </w:pPr>
      <w:r>
        <w:t xml:space="preserve">Anything else you would like us to know? (long answer) </w:t>
      </w:r>
    </w:p>
    <w:p w:rsidR="00C52FA3" w:rsidP="00A54077" w14:paraId="00000058" w14:textId="77777777">
      <w:pPr>
        <w:numPr>
          <w:ilvl w:val="0"/>
          <w:numId w:val="17"/>
        </w:numPr>
      </w:pPr>
      <w:r>
        <w:rPr>
          <w:color w:val="202124"/>
        </w:rPr>
        <w:t>May we follow up with you about your responses?</w:t>
      </w:r>
    </w:p>
    <w:p w:rsidR="00C52FA3" w:rsidP="00A54077" w14:paraId="00000059" w14:textId="77777777">
      <w:pPr>
        <w:numPr>
          <w:ilvl w:val="1"/>
          <w:numId w:val="16"/>
        </w:numPr>
        <w:rPr>
          <w:color w:val="202124"/>
        </w:rPr>
      </w:pPr>
      <w:r>
        <w:rPr>
          <w:color w:val="202124"/>
        </w:rPr>
        <w:t>Yes</w:t>
      </w:r>
    </w:p>
    <w:p w:rsidR="00C52FA3" w:rsidP="00A54077" w14:paraId="0000005A" w14:textId="77777777">
      <w:pPr>
        <w:numPr>
          <w:ilvl w:val="2"/>
          <w:numId w:val="16"/>
        </w:numPr>
        <w:rPr>
          <w:color w:val="202124"/>
        </w:rPr>
      </w:pPr>
      <w:r>
        <w:rPr>
          <w:color w:val="202124"/>
        </w:rPr>
        <w:t xml:space="preserve">If yes, please provide an email address. </w:t>
      </w:r>
    </w:p>
    <w:p w:rsidR="00C52FA3" w:rsidP="00A54077" w14:paraId="0000005B" w14:textId="77777777">
      <w:pPr>
        <w:numPr>
          <w:ilvl w:val="1"/>
          <w:numId w:val="16"/>
        </w:numPr>
        <w:rPr>
          <w:color w:val="202124"/>
        </w:rPr>
      </w:pPr>
      <w:r>
        <w:rPr>
          <w:color w:val="202124"/>
        </w:rPr>
        <w:t xml:space="preserve">No </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B8096B"/>
    <w:multiLevelType w:val="multilevel"/>
    <w:tmpl w:val="175ED41C"/>
    <w:lvl w:ilvl="0">
      <w:start w:val="1"/>
      <w:numFmt w:val="bullet"/>
      <w:lvlJc w:val="left"/>
      <w:pPr>
        <w:ind w:left="720" w:hanging="360"/>
      </w:pPr>
      <w:rPr>
        <w:rFonts w:ascii="Roboto" w:eastAsia="Roboto" w:hAnsi="Roboto" w:cs="Roboto"/>
        <w:color w:val="111111"/>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C580116"/>
    <w:multiLevelType w:val="multilevel"/>
    <w:tmpl w:val="8BC0D2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E8B609F"/>
    <w:multiLevelType w:val="multilevel"/>
    <w:tmpl w:val="19CC2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E9A3214"/>
    <w:multiLevelType w:val="multilevel"/>
    <w:tmpl w:val="C2A821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13D65E3"/>
    <w:multiLevelType w:val="multilevel"/>
    <w:tmpl w:val="2710F34E"/>
    <w:lvl w:ilvl="0">
      <w:start w:val="1"/>
      <w:numFmt w:val="bullet"/>
      <w:lvlJc w:val="left"/>
      <w:pPr>
        <w:ind w:left="720" w:hanging="360"/>
      </w:pPr>
      <w:rPr>
        <w:rFonts w:ascii="Roboto" w:eastAsia="Roboto" w:hAnsi="Roboto" w:cs="Roboto"/>
        <w:color w:val="111111"/>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3C16CF0"/>
    <w:multiLevelType w:val="multilevel"/>
    <w:tmpl w:val="E73A4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FC97EED"/>
    <w:multiLevelType w:val="multilevel"/>
    <w:tmpl w:val="477A7C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396E7E86"/>
    <w:multiLevelType w:val="multilevel"/>
    <w:tmpl w:val="4BC4F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A341C3C"/>
    <w:multiLevelType w:val="multilevel"/>
    <w:tmpl w:val="AC7802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EA50218"/>
    <w:multiLevelType w:val="multilevel"/>
    <w:tmpl w:val="F4422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A2125B9"/>
    <w:multiLevelType w:val="multilevel"/>
    <w:tmpl w:val="C3F40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F5C526F"/>
    <w:multiLevelType w:val="multilevel"/>
    <w:tmpl w:val="875678E0"/>
    <w:lvl w:ilvl="0">
      <w:start w:val="1"/>
      <w:numFmt w:val="bullet"/>
      <w:lvlJc w:val="left"/>
      <w:pPr>
        <w:ind w:left="720" w:hanging="360"/>
      </w:pPr>
      <w:rPr>
        <w:rFonts w:ascii="Roboto" w:eastAsia="Roboto" w:hAnsi="Roboto" w:cs="Roboto"/>
        <w:color w:val="111111"/>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1DA4218"/>
    <w:multiLevelType w:val="multilevel"/>
    <w:tmpl w:val="87289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633405E6"/>
    <w:multiLevelType w:val="multilevel"/>
    <w:tmpl w:val="D15428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638E12CF"/>
    <w:multiLevelType w:val="multilevel"/>
    <w:tmpl w:val="81E00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C3151D3"/>
    <w:multiLevelType w:val="multilevel"/>
    <w:tmpl w:val="84D2C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C37446F"/>
    <w:multiLevelType w:val="multilevel"/>
    <w:tmpl w:val="3E607C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72BE254C"/>
    <w:multiLevelType w:val="multilevel"/>
    <w:tmpl w:val="FA96E4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789E0805"/>
    <w:multiLevelType w:val="multilevel"/>
    <w:tmpl w:val="BF440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7C813B8B"/>
    <w:multiLevelType w:val="multilevel"/>
    <w:tmpl w:val="02968C26"/>
    <w:lvl w:ilvl="0">
      <w:start w:val="1"/>
      <w:numFmt w:val="bullet"/>
      <w:lvlJc w:val="left"/>
      <w:pPr>
        <w:ind w:left="720" w:hanging="360"/>
      </w:pPr>
      <w:rPr>
        <w:rFonts w:ascii="Roboto" w:eastAsia="Roboto" w:hAnsi="Roboto" w:cs="Roboto"/>
        <w:color w:val="111111"/>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58176067">
    <w:abstractNumId w:val="7"/>
  </w:num>
  <w:num w:numId="2" w16cid:durableId="822619440">
    <w:abstractNumId w:val="13"/>
  </w:num>
  <w:num w:numId="3" w16cid:durableId="1078554462">
    <w:abstractNumId w:val="14"/>
  </w:num>
  <w:num w:numId="4" w16cid:durableId="168564858">
    <w:abstractNumId w:val="0"/>
  </w:num>
  <w:num w:numId="5" w16cid:durableId="2138258388">
    <w:abstractNumId w:val="16"/>
  </w:num>
  <w:num w:numId="6" w16cid:durableId="354117683">
    <w:abstractNumId w:val="2"/>
  </w:num>
  <w:num w:numId="7" w16cid:durableId="825558843">
    <w:abstractNumId w:val="8"/>
  </w:num>
  <w:num w:numId="8" w16cid:durableId="232668685">
    <w:abstractNumId w:val="10"/>
  </w:num>
  <w:num w:numId="9" w16cid:durableId="883903830">
    <w:abstractNumId w:val="4"/>
  </w:num>
  <w:num w:numId="10" w16cid:durableId="285427891">
    <w:abstractNumId w:val="6"/>
  </w:num>
  <w:num w:numId="11" w16cid:durableId="1280181611">
    <w:abstractNumId w:val="9"/>
  </w:num>
  <w:num w:numId="12" w16cid:durableId="476336678">
    <w:abstractNumId w:val="18"/>
  </w:num>
  <w:num w:numId="13" w16cid:durableId="1101998375">
    <w:abstractNumId w:val="12"/>
  </w:num>
  <w:num w:numId="14" w16cid:durableId="1915695990">
    <w:abstractNumId w:val="11"/>
  </w:num>
  <w:num w:numId="15" w16cid:durableId="1651716820">
    <w:abstractNumId w:val="1"/>
  </w:num>
  <w:num w:numId="16" w16cid:durableId="893809031">
    <w:abstractNumId w:val="15"/>
  </w:num>
  <w:num w:numId="17" w16cid:durableId="671294942">
    <w:abstractNumId w:val="3"/>
  </w:num>
  <w:num w:numId="18" w16cid:durableId="1624337130">
    <w:abstractNumId w:val="5"/>
  </w:num>
  <w:num w:numId="19" w16cid:durableId="1534804139">
    <w:abstractNumId w:val="19"/>
  </w:num>
  <w:num w:numId="20" w16cid:durableId="6064286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A3"/>
    <w:rsid w:val="00007939"/>
    <w:rsid w:val="002F5567"/>
    <w:rsid w:val="003F79D5"/>
    <w:rsid w:val="00402DC9"/>
    <w:rsid w:val="004B1887"/>
    <w:rsid w:val="005B7EAD"/>
    <w:rsid w:val="005E145E"/>
    <w:rsid w:val="005F73F6"/>
    <w:rsid w:val="00605893"/>
    <w:rsid w:val="006E59E9"/>
    <w:rsid w:val="00700E6F"/>
    <w:rsid w:val="00814DDB"/>
    <w:rsid w:val="00833D10"/>
    <w:rsid w:val="0090694D"/>
    <w:rsid w:val="0094616B"/>
    <w:rsid w:val="0099555A"/>
    <w:rsid w:val="00A229D8"/>
    <w:rsid w:val="00A54077"/>
    <w:rsid w:val="00C4680E"/>
    <w:rsid w:val="00C52FA3"/>
    <w:rsid w:val="00D15F27"/>
    <w:rsid w:val="00E100D4"/>
    <w:rsid w:val="00ED15EE"/>
    <w:rsid w:val="00EE0E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D0367F"/>
  <w15:docId w15:val="{F4F2CF25-4DF1-4AEC-8FE8-00BCE002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5E145E"/>
    <w:pPr>
      <w:spacing w:line="240" w:lineRule="auto"/>
    </w:pPr>
  </w:style>
  <w:style w:type="character" w:styleId="CommentReference">
    <w:name w:val="annotation reference"/>
    <w:basedOn w:val="DefaultParagraphFont"/>
    <w:uiPriority w:val="99"/>
    <w:semiHidden/>
    <w:unhideWhenUsed/>
    <w:rsid w:val="00833D10"/>
    <w:rPr>
      <w:sz w:val="16"/>
      <w:szCs w:val="16"/>
    </w:rPr>
  </w:style>
  <w:style w:type="paragraph" w:styleId="CommentText">
    <w:name w:val="annotation text"/>
    <w:basedOn w:val="Normal"/>
    <w:link w:val="CommentTextChar"/>
    <w:uiPriority w:val="99"/>
    <w:unhideWhenUsed/>
    <w:rsid w:val="00833D10"/>
    <w:pPr>
      <w:spacing w:line="240" w:lineRule="auto"/>
    </w:pPr>
    <w:rPr>
      <w:sz w:val="20"/>
      <w:szCs w:val="20"/>
    </w:rPr>
  </w:style>
  <w:style w:type="character" w:customStyle="1" w:styleId="CommentTextChar">
    <w:name w:val="Comment Text Char"/>
    <w:basedOn w:val="DefaultParagraphFont"/>
    <w:link w:val="CommentText"/>
    <w:uiPriority w:val="99"/>
    <w:rsid w:val="00833D10"/>
    <w:rPr>
      <w:sz w:val="20"/>
      <w:szCs w:val="20"/>
    </w:rPr>
  </w:style>
  <w:style w:type="paragraph" w:styleId="CommentSubject">
    <w:name w:val="annotation subject"/>
    <w:basedOn w:val="CommentText"/>
    <w:next w:val="CommentText"/>
    <w:link w:val="CommentSubjectChar"/>
    <w:uiPriority w:val="99"/>
    <w:semiHidden/>
    <w:unhideWhenUsed/>
    <w:rsid w:val="00833D10"/>
    <w:rPr>
      <w:b/>
      <w:bCs/>
    </w:rPr>
  </w:style>
  <w:style w:type="character" w:customStyle="1" w:styleId="CommentSubjectChar">
    <w:name w:val="Comment Subject Char"/>
    <w:basedOn w:val="CommentTextChar"/>
    <w:link w:val="CommentSubject"/>
    <w:uiPriority w:val="99"/>
    <w:semiHidden/>
    <w:rsid w:val="00833D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dmin.pra@census.gov" TargetMode="External" /><Relationship Id="rId8" Type="http://schemas.openxmlformats.org/officeDocument/2006/relationships/hyperlink" Target="https://opportunity.censu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91824-9185-4DEF-980C-CCC9C9101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34D0FD3-CFCE-4631-948D-BF7F09E24F3D}">
  <ds:schemaRefs>
    <ds:schemaRef ds:uri="http://schemas.microsoft.com/sharepoint/v3/contenttype/forms"/>
  </ds:schemaRefs>
</ds:datastoreItem>
</file>

<file path=customXml/itemProps3.xml><?xml version="1.0" encoding="utf-8"?>
<ds:datastoreItem xmlns:ds="http://schemas.openxmlformats.org/officeDocument/2006/customXml" ds:itemID="{092FD1E3-7BAD-4CCE-90EF-FA10935CAD7D}">
  <ds:schemaRefs>
    <ds:schemaRef ds:uri="http://purl.org/dc/dcmitype/"/>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Luck (CENSUS/CBSM FED)</dc:creator>
  <cp:lastModifiedBy>Dumas, Sheleen (Federal)</cp:lastModifiedBy>
  <cp:revision>2</cp:revision>
  <dcterms:created xsi:type="dcterms:W3CDTF">2024-03-11T12:56:00Z</dcterms:created>
  <dcterms:modified xsi:type="dcterms:W3CDTF">2024-03-11T12:56:00Z</dcterms:modified>
</cp:coreProperties>
</file>