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2CAF" w:rsidP="00E92CAF" w14:paraId="6FEFC0B0" w14:textId="46E5DE8A">
      <w:pPr>
        <w:pStyle w:val="Heading2"/>
        <w:rPr>
          <w:lang w:val="en-US"/>
        </w:rPr>
      </w:pPr>
      <w:r>
        <w:rPr>
          <w:lang w:val="en-US"/>
        </w:rPr>
        <w:t>Attachment E.4</w:t>
      </w:r>
      <w:r w:rsidRPr="009E6CAD">
        <w:rPr>
          <w:lang w:val="en-US"/>
        </w:rPr>
        <w:t xml:space="preserve"> State Recruitment Call Script</w:t>
      </w:r>
    </w:p>
    <w:p w:rsidR="00B1558C" w:rsidP="00B1558C" w14:paraId="23B19E87" w14:textId="701B6A18">
      <w:pPr>
        <w:pStyle w:val="BodyText"/>
        <w:rPr>
          <w:rFonts w:ascii="Times New Roman" w:hAnsi="Times New Roman" w:cs="Times New Roman"/>
          <w:noProof/>
          <w:sz w:val="20"/>
          <w:szCs w:val="20"/>
        </w:rPr>
      </w:pPr>
      <w:r w:rsidRPr="00F41193">
        <w:rPr>
          <w:rFonts w:ascii="Times New Roman" w:hAnsi="Times New Roman" w:cs="Times New Roman"/>
          <w:noProof/>
          <w:sz w:val="20"/>
          <w:szCs w:val="20"/>
        </w:rPr>
        <w:t>This information is being collected to assist the Food and Nutrition Service in better identifying and understanding how States define and measure customer service for SNAP applicants and participants. This is a voluntary collection and FNS will use the information to better understand current efforts to strengthen customer service practices in SNAP.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0.5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B1558C" w:rsidRPr="00B1558C" w:rsidP="00B1558C" w14:paraId="40223AF6" w14:textId="77777777">
      <w:pPr>
        <w:pStyle w:val="BodyText"/>
        <w:rPr>
          <w:lang w:val="en-US"/>
        </w:rPr>
      </w:pPr>
    </w:p>
    <w:p w:rsidR="00E92CAF" w:rsidRPr="009E6CAD" w:rsidP="00E92CAF" w14:paraId="5BC02635" w14:textId="77777777">
      <w:pPr>
        <w:suppressAutoHyphens/>
        <w:spacing w:after="240" w:line="240" w:lineRule="auto"/>
        <w:rPr>
          <w:rFonts w:ascii="Calibri" w:eastAsia="Times New Roman" w:hAnsi="Calibri" w:cs="Calibri"/>
          <w:color w:val="000000"/>
          <w:sz w:val="22"/>
          <w:szCs w:val="22"/>
          <w:lang w:val="en-US"/>
        </w:rPr>
      </w:pPr>
      <w:r w:rsidRPr="009E6CAD">
        <w:rPr>
          <w:rFonts w:ascii="Calibri" w:eastAsia="Times New Roman" w:hAnsi="Calibri" w:cs="Calibri"/>
          <w:color w:val="000000"/>
          <w:sz w:val="22"/>
          <w:szCs w:val="22"/>
          <w:lang w:val="en-US"/>
        </w:rPr>
        <w:t>[To be used after the initial email to a State is sent and a mutually agreed upon call time is selected. Note that this call is intended to review the study, answer questions, and confirm the State’s participation. Additional calls will be arranged to schedule and plan for the site visit.]</w:t>
      </w:r>
    </w:p>
    <w:p w:rsidR="00E92CAF" w:rsidRPr="009E6CAD" w:rsidP="00E92CAF" w14:paraId="7586AC46" w14:textId="77777777">
      <w:pPr>
        <w:spacing w:after="0" w:line="240" w:lineRule="auto"/>
        <w:textAlignment w:val="baseline"/>
        <w:rPr>
          <w:rFonts w:ascii="Segoe UI" w:eastAsia="Times New Roman" w:hAnsi="Segoe UI" w:cs="Segoe UI"/>
          <w:b/>
          <w:bCs/>
          <w:color w:val="7E3D17"/>
          <w:sz w:val="18"/>
          <w:szCs w:val="18"/>
          <w:lang w:val="en-US" w:eastAsia="zh-CN"/>
        </w:rPr>
      </w:pPr>
      <w:r w:rsidRPr="009E6CAD">
        <w:rPr>
          <w:rFonts w:ascii="Calibri" w:eastAsia="Times New Roman" w:hAnsi="Calibri" w:cs="Calibri"/>
          <w:b/>
          <w:bCs/>
          <w:color w:val="7E3D17"/>
          <w:lang w:eastAsia="zh-CN"/>
        </w:rPr>
        <w:t>Introduction </w:t>
      </w:r>
      <w:r w:rsidRPr="009E6CAD">
        <w:rPr>
          <w:rFonts w:ascii="Calibri" w:eastAsia="Times New Roman" w:hAnsi="Calibri" w:cs="Calibri"/>
          <w:b/>
          <w:bCs/>
          <w:color w:val="7E3D17"/>
          <w:lang w:val="en-US" w:eastAsia="zh-CN"/>
        </w:rPr>
        <w:t> </w:t>
      </w:r>
    </w:p>
    <w:p w:rsidR="00E92CAF" w:rsidRPr="009E6CAD" w:rsidP="00E92CAF" w14:paraId="4A8BDE48" w14:textId="77777777">
      <w:pPr>
        <w:spacing w:after="0" w:line="240" w:lineRule="auto"/>
        <w:textAlignment w:val="baseline"/>
        <w:rPr>
          <w:rFonts w:ascii="Calibri" w:eastAsia="Times New Roman" w:hAnsi="Calibri" w:cs="Calibri"/>
          <w:color w:val="000000"/>
          <w:sz w:val="22"/>
          <w:szCs w:val="22"/>
          <w:lang w:val="en-US" w:eastAsia="zh-CN"/>
        </w:rPr>
      </w:pPr>
      <w:r w:rsidRPr="009E6CAD">
        <w:rPr>
          <w:rFonts w:ascii="Calibri" w:eastAsia="Times New Roman" w:hAnsi="Calibri" w:cs="Calibri"/>
          <w:color w:val="000000"/>
          <w:sz w:val="22"/>
          <w:szCs w:val="22"/>
          <w:lang w:val="en-US" w:eastAsia="zh-CN"/>
        </w:rPr>
        <w:t>Thank you so much for speaking with me today. My name is [</w:t>
      </w:r>
      <w:r w:rsidRPr="009E6CAD">
        <w:rPr>
          <w:rFonts w:ascii="Calibri" w:eastAsia="Times New Roman" w:hAnsi="Calibri" w:cs="Calibri"/>
          <w:b/>
          <w:bCs/>
          <w:color w:val="000000"/>
          <w:sz w:val="22"/>
          <w:szCs w:val="22"/>
          <w:highlight w:val="yellow"/>
          <w:lang w:val="en-US" w:eastAsia="zh-CN"/>
        </w:rPr>
        <w:t>NAME</w:t>
      </w:r>
      <w:r w:rsidRPr="009E6CAD">
        <w:rPr>
          <w:rFonts w:ascii="Calibri" w:eastAsia="Times New Roman" w:hAnsi="Calibri" w:cs="Calibri"/>
          <w:color w:val="000000"/>
          <w:sz w:val="22"/>
          <w:szCs w:val="22"/>
          <w:lang w:val="en-US" w:eastAsia="zh-CN"/>
        </w:rPr>
        <w:t>] and I am from a company called Social Policy Research Associates, which is an evaluation, research, and technical assistance firm based in Oakland, California. As you saw in the email, we were hired by the Food and Nutrition Service at the US Department of Agriculture to conduct a study on how States are currently thinking about and implementing customer service strategies for the Supplemental Nutrition Assistance Program, or SNAP. We selected [</w:t>
      </w:r>
      <w:r w:rsidRPr="009E6CAD">
        <w:rPr>
          <w:rFonts w:ascii="Calibri" w:eastAsia="Times New Roman" w:hAnsi="Calibri" w:cs="Calibri"/>
          <w:b/>
          <w:bCs/>
          <w:color w:val="000000"/>
          <w:sz w:val="22"/>
          <w:szCs w:val="22"/>
          <w:highlight w:val="yellow"/>
          <w:lang w:val="en-US" w:eastAsia="zh-CN"/>
        </w:rPr>
        <w:t>State</w:t>
      </w:r>
      <w:r w:rsidRPr="009E6CAD">
        <w:rPr>
          <w:rFonts w:ascii="Calibri" w:eastAsia="Times New Roman" w:hAnsi="Calibri" w:cs="Calibri"/>
          <w:color w:val="000000"/>
          <w:sz w:val="22"/>
          <w:szCs w:val="22"/>
          <w:lang w:val="en-US" w:eastAsia="zh-CN"/>
        </w:rPr>
        <w:t xml:space="preserve">] as one of the nine </w:t>
      </w:r>
      <w:r>
        <w:rPr>
          <w:rFonts w:ascii="Calibri" w:eastAsia="Times New Roman" w:hAnsi="Calibri" w:cs="Calibri"/>
          <w:color w:val="000000"/>
          <w:sz w:val="22"/>
          <w:szCs w:val="22"/>
          <w:lang w:val="en-US" w:eastAsia="zh-CN"/>
        </w:rPr>
        <w:t xml:space="preserve">States </w:t>
      </w:r>
      <w:r w:rsidRPr="009E6CAD">
        <w:rPr>
          <w:rFonts w:ascii="Calibri" w:eastAsia="Times New Roman" w:hAnsi="Calibri" w:cs="Calibri"/>
          <w:color w:val="000000"/>
          <w:sz w:val="22"/>
          <w:szCs w:val="22"/>
          <w:lang w:val="en-US" w:eastAsia="zh-CN"/>
        </w:rPr>
        <w:t>we hope to include in the study because of the promising SNAP customer service approach you are taking. [</w:t>
      </w:r>
      <w:r w:rsidRPr="009E6CAD">
        <w:rPr>
          <w:rFonts w:ascii="Calibri" w:eastAsia="Times New Roman" w:hAnsi="Calibri" w:cs="Calibri"/>
          <w:color w:val="000000"/>
          <w:sz w:val="22"/>
          <w:szCs w:val="22"/>
          <w:highlight w:val="yellow"/>
          <w:lang w:val="en-US" w:eastAsia="zh-CN"/>
        </w:rPr>
        <w:t>Can customize with example of their customer service approach if appropriate/known.</w:t>
      </w:r>
      <w:r w:rsidRPr="009E6CAD">
        <w:rPr>
          <w:rFonts w:ascii="Calibri" w:eastAsia="Times New Roman" w:hAnsi="Calibri" w:cs="Calibri"/>
          <w:color w:val="000000"/>
          <w:sz w:val="22"/>
          <w:szCs w:val="22"/>
          <w:lang w:val="en-US" w:eastAsia="zh-CN"/>
        </w:rPr>
        <w:t>]</w:t>
      </w:r>
    </w:p>
    <w:p w:rsidR="00E92CAF" w:rsidRPr="009E6CAD" w:rsidP="00E92CAF" w14:paraId="72DB5CE0" w14:textId="77777777">
      <w:pPr>
        <w:spacing w:after="0" w:line="240" w:lineRule="auto"/>
        <w:textAlignment w:val="baseline"/>
        <w:rPr>
          <w:rFonts w:ascii="Calibri" w:eastAsia="Times New Roman" w:hAnsi="Calibri" w:cs="Calibri"/>
          <w:color w:val="000000"/>
          <w:sz w:val="22"/>
          <w:szCs w:val="22"/>
          <w:lang w:val="en-US" w:eastAsia="zh-CN"/>
        </w:rPr>
      </w:pPr>
    </w:p>
    <w:p w:rsidR="00E92CAF" w:rsidRPr="009E6CAD" w:rsidP="00E92CAF" w14:paraId="6486ECB7" w14:textId="77777777">
      <w:pPr>
        <w:spacing w:after="0" w:line="240" w:lineRule="auto"/>
        <w:textAlignment w:val="baseline"/>
        <w:rPr>
          <w:rFonts w:ascii="Calibri" w:eastAsia="Times New Roman" w:hAnsi="Calibri" w:cs="Calibri"/>
          <w:color w:val="000000"/>
          <w:sz w:val="22"/>
          <w:szCs w:val="22"/>
          <w:lang w:val="en-US" w:eastAsia="zh-CN"/>
        </w:rPr>
      </w:pPr>
      <w:r w:rsidRPr="009E6CAD">
        <w:rPr>
          <w:rFonts w:ascii="Calibri" w:eastAsia="Times New Roman" w:hAnsi="Calibri" w:cs="Calibri"/>
          <w:color w:val="000000"/>
          <w:sz w:val="22"/>
          <w:szCs w:val="22"/>
          <w:lang w:val="en-US" w:eastAsia="zh-CN"/>
        </w:rPr>
        <w:t xml:space="preserve">Today I would like to offer you background information on the study, answer any questions you may have, and then hear your thoughts on participating.  Is this still a good time? It should not take longer than 30 minutes or so. </w:t>
      </w:r>
    </w:p>
    <w:p w:rsidR="00E92CAF" w:rsidRPr="009E6CAD" w:rsidP="00E92CAF" w14:paraId="273425B0" w14:textId="77777777">
      <w:pPr>
        <w:spacing w:after="0" w:line="240" w:lineRule="auto"/>
        <w:textAlignment w:val="baseline"/>
        <w:rPr>
          <w:rFonts w:ascii="Calibri" w:eastAsia="Times New Roman" w:hAnsi="Calibri" w:cs="Calibri"/>
          <w:color w:val="000000"/>
          <w:sz w:val="22"/>
          <w:szCs w:val="22"/>
          <w:lang w:val="en-US" w:eastAsia="zh-CN"/>
        </w:rPr>
      </w:pPr>
    </w:p>
    <w:p w:rsidR="00E92CAF" w:rsidRPr="009E6CAD" w:rsidP="00E92CAF" w14:paraId="1696986C" w14:textId="77777777">
      <w:pPr>
        <w:spacing w:after="0" w:line="240" w:lineRule="auto"/>
        <w:textAlignment w:val="baseline"/>
        <w:rPr>
          <w:rFonts w:ascii="Calibri" w:eastAsia="Times New Roman" w:hAnsi="Calibri" w:cs="Calibri"/>
          <w:color w:val="000000"/>
          <w:sz w:val="22"/>
          <w:szCs w:val="22"/>
          <w:lang w:val="en-US" w:eastAsia="zh-CN"/>
        </w:rPr>
      </w:pPr>
      <w:r w:rsidRPr="009E6CAD">
        <w:rPr>
          <w:rFonts w:ascii="Calibri" w:eastAsia="Times New Roman" w:hAnsi="Calibri" w:cs="Calibri"/>
          <w:color w:val="000000"/>
          <w:sz w:val="22"/>
          <w:szCs w:val="22"/>
          <w:lang w:val="en-US" w:eastAsia="zh-CN"/>
        </w:rPr>
        <w:t>[If yes] Thank you. Can I confirm your job title and have you briefly describe your responsibilities at [</w:t>
      </w:r>
      <w:r w:rsidRPr="009E6CAD">
        <w:rPr>
          <w:rFonts w:ascii="Calibri" w:eastAsia="Times New Roman" w:hAnsi="Calibri" w:cs="Calibri"/>
          <w:b/>
          <w:bCs/>
          <w:color w:val="000000"/>
          <w:sz w:val="22"/>
          <w:szCs w:val="22"/>
          <w:highlight w:val="yellow"/>
          <w:lang w:val="en-US" w:eastAsia="zh-CN"/>
        </w:rPr>
        <w:t>State agency</w:t>
      </w:r>
      <w:r w:rsidRPr="009E6CAD">
        <w:rPr>
          <w:rFonts w:ascii="Calibri" w:eastAsia="Times New Roman" w:hAnsi="Calibri" w:cs="Calibri"/>
          <w:color w:val="000000"/>
          <w:sz w:val="22"/>
          <w:szCs w:val="22"/>
          <w:lang w:val="en-US" w:eastAsia="zh-CN"/>
        </w:rPr>
        <w:t xml:space="preserve">]? </w:t>
      </w:r>
    </w:p>
    <w:p w:rsidR="00E92CAF" w:rsidRPr="009E6CAD" w:rsidP="00E92CAF" w14:paraId="2A6225A7" w14:textId="77777777">
      <w:pPr>
        <w:spacing w:after="0" w:line="240" w:lineRule="auto"/>
        <w:textAlignment w:val="baseline"/>
        <w:rPr>
          <w:rFonts w:ascii="Calibri" w:eastAsia="Times New Roman" w:hAnsi="Calibri" w:cs="Calibri"/>
          <w:color w:val="000000"/>
          <w:sz w:val="22"/>
          <w:szCs w:val="22"/>
          <w:lang w:val="en-US" w:eastAsia="zh-CN"/>
        </w:rPr>
      </w:pPr>
    </w:p>
    <w:p w:rsidR="00E92CAF" w:rsidRPr="009E6CAD" w:rsidP="00E92CAF" w14:paraId="124B36E9" w14:textId="77777777">
      <w:pPr>
        <w:spacing w:after="0" w:line="240" w:lineRule="auto"/>
        <w:textAlignment w:val="baseline"/>
        <w:rPr>
          <w:rFonts w:ascii="Calibri" w:eastAsia="Times New Roman" w:hAnsi="Calibri" w:cs="Calibri"/>
          <w:color w:val="000000"/>
          <w:sz w:val="22"/>
          <w:szCs w:val="22"/>
          <w:lang w:val="en-US" w:eastAsia="zh-CN"/>
        </w:rPr>
      </w:pPr>
      <w:r w:rsidRPr="009E6CAD">
        <w:rPr>
          <w:rFonts w:ascii="Calibri" w:eastAsia="Times New Roman" w:hAnsi="Calibri" w:cs="Calibri"/>
          <w:color w:val="000000"/>
          <w:sz w:val="22"/>
          <w:szCs w:val="22"/>
          <w:lang w:val="en-US" w:eastAsia="zh-CN"/>
        </w:rPr>
        <w:t xml:space="preserve">[If no] That’s fine. Can we figure out a time that works better for you? </w:t>
      </w:r>
    </w:p>
    <w:p w:rsidR="00E92CAF" w:rsidRPr="009E6CAD" w:rsidP="00E92CAF" w14:paraId="6A8647CF" w14:textId="77777777">
      <w:pPr>
        <w:spacing w:after="0" w:line="240" w:lineRule="auto"/>
        <w:textAlignment w:val="baseline"/>
        <w:rPr>
          <w:rFonts w:ascii="Calibri" w:eastAsia="Times New Roman" w:hAnsi="Calibri" w:cs="Calibri"/>
          <w:color w:val="000000"/>
          <w:sz w:val="22"/>
          <w:szCs w:val="22"/>
          <w:lang w:val="en-US" w:eastAsia="zh-CN"/>
        </w:rPr>
      </w:pPr>
    </w:p>
    <w:p w:rsidR="00E92CAF" w:rsidRPr="009E6CAD" w:rsidP="00E92CAF" w14:paraId="3C7DAEC2" w14:textId="77777777">
      <w:pPr>
        <w:spacing w:after="0" w:line="240" w:lineRule="auto"/>
        <w:textAlignment w:val="baseline"/>
        <w:rPr>
          <w:rFonts w:ascii="Calibri" w:eastAsia="Times New Roman" w:hAnsi="Calibri" w:cs="Calibri"/>
          <w:color w:val="000000"/>
          <w:sz w:val="22"/>
          <w:szCs w:val="22"/>
          <w:lang w:val="en-US" w:eastAsia="zh-CN"/>
        </w:rPr>
      </w:pPr>
      <w:r w:rsidRPr="009E6CAD">
        <w:rPr>
          <w:rFonts w:ascii="Calibri" w:eastAsia="Times New Roman" w:hAnsi="Calibri" w:cs="Calibri"/>
          <w:b/>
          <w:bCs/>
          <w:color w:val="7E3D17"/>
          <w:lang w:eastAsia="zh-CN"/>
        </w:rPr>
        <w:t xml:space="preserve">Study Background </w:t>
      </w:r>
    </w:p>
    <w:p w:rsidR="00E92CAF" w:rsidRPr="009E6CAD" w:rsidP="00E92CAF" w14:paraId="3CA62B28" w14:textId="77777777">
      <w:pPr>
        <w:spacing w:after="0" w:line="240" w:lineRule="auto"/>
        <w:textAlignment w:val="baseline"/>
        <w:rPr>
          <w:rFonts w:ascii="Calibri" w:eastAsia="Times New Roman" w:hAnsi="Calibri" w:cs="Calibri"/>
          <w:sz w:val="22"/>
          <w:szCs w:val="22"/>
          <w:lang w:eastAsia="zh-CN"/>
        </w:rPr>
      </w:pPr>
      <w:r w:rsidRPr="009E6CAD">
        <w:rPr>
          <w:rFonts w:ascii="Calibri" w:eastAsia="Times New Roman" w:hAnsi="Calibri" w:cs="Calibri"/>
          <w:color w:val="000000"/>
          <w:sz w:val="22"/>
          <w:szCs w:val="22"/>
          <w:lang w:val="en-US" w:eastAsia="zh-CN"/>
        </w:rPr>
        <w:t>The goal of this research is to better identify and understand customer service lessons learned and best practices. Currently, there is little research on this topic, yet p</w:t>
      </w:r>
      <w:r w:rsidRPr="009E6CAD">
        <w:rPr>
          <w:rFonts w:ascii="Calibri" w:eastAsia="Times New Roman" w:hAnsi="Calibri" w:cs="Calibri"/>
          <w:sz w:val="22"/>
          <w:szCs w:val="22"/>
          <w:lang w:eastAsia="zh-CN"/>
        </w:rPr>
        <w:t>roviding</w:t>
      </w:r>
      <w:r w:rsidRPr="009E6CAD">
        <w:rPr>
          <w:rFonts w:ascii="Calibri" w:eastAsia="Times New Roman" w:hAnsi="Calibri" w:cs="Calibri"/>
          <w:sz w:val="22"/>
          <w:szCs w:val="22"/>
          <w:lang w:eastAsia="zh-CN"/>
        </w:rPr>
        <w:t xml:space="preserve"> high quality customer service is an important factor in the success of SNAP. We want to learn what States are doing to implement</w:t>
      </w:r>
      <w:r>
        <w:rPr>
          <w:rFonts w:ascii="Calibri" w:eastAsia="Times New Roman" w:hAnsi="Calibri" w:cs="Calibri"/>
          <w:sz w:val="22"/>
          <w:szCs w:val="22"/>
          <w:lang w:eastAsia="zh-CN"/>
        </w:rPr>
        <w:t>, measure,</w:t>
      </w:r>
      <w:r w:rsidRPr="009E6CAD">
        <w:rPr>
          <w:rFonts w:ascii="Calibri" w:eastAsia="Times New Roman" w:hAnsi="Calibri" w:cs="Calibri"/>
          <w:sz w:val="22"/>
          <w:szCs w:val="22"/>
          <w:lang w:eastAsia="zh-CN"/>
        </w:rPr>
        <w:t xml:space="preserve"> and monitor customer service standards and plan to include up to nine promising States in our research. Overall, the study’s main goals are to describe:</w:t>
      </w:r>
    </w:p>
    <w:p w:rsidR="00E92CAF" w:rsidP="00E92CAF" w14:paraId="4DD27FD6" w14:textId="77777777">
      <w:pPr>
        <w:spacing w:after="0" w:line="240" w:lineRule="auto"/>
        <w:textAlignment w:val="baseline"/>
        <w:rPr>
          <w:rFonts w:ascii="Calibri" w:eastAsia="Times New Roman" w:hAnsi="Calibri" w:cs="Calibri"/>
          <w:sz w:val="22"/>
          <w:szCs w:val="22"/>
          <w:lang w:eastAsia="zh-CN"/>
        </w:rPr>
      </w:pPr>
    </w:p>
    <w:p w:rsidR="00171E1C" w:rsidRPr="00171E1C" w:rsidP="00171E1C" w14:paraId="3D6E113A" w14:textId="77777777">
      <w:pPr>
        <w:jc w:val="center"/>
        <w:rPr>
          <w:rFonts w:ascii="Calibri" w:eastAsia="Times New Roman" w:hAnsi="Calibri" w:cs="Calibri"/>
          <w:sz w:val="22"/>
          <w:szCs w:val="22"/>
          <w:lang w:eastAsia="zh-CN"/>
        </w:rPr>
      </w:pPr>
    </w:p>
    <w:p w:rsidR="00E92CAF" w:rsidRPr="009E6CAD" w:rsidP="00E92CAF" w14:paraId="1F7F1A92" w14:textId="77777777">
      <w:pPr>
        <w:numPr>
          <w:ilvl w:val="0"/>
          <w:numId w:val="28"/>
        </w:numPr>
        <w:spacing w:after="0" w:line="240" w:lineRule="auto"/>
        <w:jc w:val="both"/>
        <w:textAlignment w:val="baseline"/>
        <w:rPr>
          <w:rFonts w:ascii="Calibri" w:eastAsia="Times New Roman" w:hAnsi="Calibri" w:cs="Calibri"/>
          <w:sz w:val="22"/>
          <w:szCs w:val="22"/>
          <w:lang w:val="en-US" w:eastAsia="zh-CN"/>
        </w:rPr>
      </w:pPr>
      <w:r w:rsidRPr="009E6CAD">
        <w:rPr>
          <w:rFonts w:ascii="Calibri" w:eastAsia="Times New Roman" w:hAnsi="Calibri" w:cs="Calibri"/>
          <w:sz w:val="22"/>
          <w:szCs w:val="22"/>
          <w:lang w:val="en-US" w:eastAsia="zh-CN"/>
        </w:rPr>
        <w:t xml:space="preserve">How each study State defines and measures good and/or bad customer service for SNAP applicants and participants, particularly </w:t>
      </w:r>
      <w:r>
        <w:rPr>
          <w:rFonts w:ascii="Calibri" w:eastAsia="Times New Roman" w:hAnsi="Calibri" w:cs="Calibri"/>
          <w:sz w:val="22"/>
          <w:szCs w:val="22"/>
          <w:lang w:val="en-US" w:eastAsia="zh-CN"/>
        </w:rPr>
        <w:t>in ways</w:t>
      </w:r>
      <w:r w:rsidRPr="009E6CAD">
        <w:rPr>
          <w:rFonts w:ascii="Calibri" w:eastAsia="Times New Roman" w:hAnsi="Calibri" w:cs="Calibri"/>
          <w:sz w:val="22"/>
          <w:szCs w:val="22"/>
          <w:lang w:val="en-US" w:eastAsia="zh-CN"/>
        </w:rPr>
        <w:t xml:space="preserve"> that go beyond the minimum requirements set by FNS </w:t>
      </w:r>
    </w:p>
    <w:p w:rsidR="00E92CAF" w:rsidRPr="009E6CAD" w:rsidP="00E92CAF" w14:paraId="6A2B271B" w14:textId="77777777">
      <w:pPr>
        <w:numPr>
          <w:ilvl w:val="0"/>
          <w:numId w:val="28"/>
        </w:numPr>
        <w:spacing w:after="0" w:line="240" w:lineRule="auto"/>
        <w:jc w:val="both"/>
        <w:textAlignment w:val="baseline"/>
        <w:rPr>
          <w:rFonts w:ascii="Calibri" w:eastAsia="Times New Roman" w:hAnsi="Calibri" w:cs="Calibri"/>
          <w:sz w:val="22"/>
          <w:szCs w:val="22"/>
          <w:lang w:val="en-US" w:eastAsia="zh-CN"/>
        </w:rPr>
      </w:pPr>
      <w:r w:rsidRPr="009E6CAD">
        <w:rPr>
          <w:rFonts w:ascii="Calibri" w:eastAsia="Times New Roman" w:hAnsi="Calibri" w:cs="Calibri"/>
          <w:sz w:val="22"/>
          <w:szCs w:val="22"/>
          <w:lang w:val="en-US" w:eastAsia="zh-CN"/>
        </w:rPr>
        <w:t>How the State SNAP agency in each study State implements and refines its customer service approach </w:t>
      </w:r>
    </w:p>
    <w:p w:rsidR="00E92CAF" w:rsidRPr="009E6CAD" w:rsidP="00E92CAF" w14:paraId="14882F5F" w14:textId="77777777">
      <w:pPr>
        <w:numPr>
          <w:ilvl w:val="0"/>
          <w:numId w:val="28"/>
        </w:numPr>
        <w:spacing w:after="0" w:line="240" w:lineRule="auto"/>
        <w:jc w:val="both"/>
        <w:textAlignment w:val="baseline"/>
        <w:rPr>
          <w:rFonts w:ascii="Calibri" w:eastAsia="Times New Roman" w:hAnsi="Calibri" w:cs="Calibri"/>
          <w:sz w:val="22"/>
          <w:szCs w:val="22"/>
          <w:lang w:val="en-US" w:eastAsia="zh-CN"/>
        </w:rPr>
      </w:pPr>
      <w:r w:rsidRPr="009E6CAD">
        <w:rPr>
          <w:rFonts w:ascii="Calibri" w:eastAsia="Times New Roman" w:hAnsi="Calibri" w:cs="Calibri"/>
          <w:sz w:val="22"/>
          <w:szCs w:val="22"/>
          <w:lang w:val="en-US" w:eastAsia="zh-CN"/>
        </w:rPr>
        <w:t xml:space="preserve">Promising practices in improving customer service from other government programs and private industry and their applicability to </w:t>
      </w:r>
      <w:r w:rsidRPr="009E6CAD">
        <w:rPr>
          <w:rFonts w:ascii="Calibri" w:eastAsia="Times New Roman" w:hAnsi="Calibri" w:cs="Calibri"/>
          <w:sz w:val="22"/>
          <w:szCs w:val="22"/>
          <w:lang w:val="en-US" w:eastAsia="zh-CN"/>
        </w:rPr>
        <w:t>SNAP</w:t>
      </w:r>
      <w:r w:rsidRPr="009E6CAD">
        <w:rPr>
          <w:rFonts w:ascii="Calibri" w:eastAsia="Times New Roman" w:hAnsi="Calibri" w:cs="Calibri"/>
          <w:sz w:val="22"/>
          <w:szCs w:val="22"/>
          <w:lang w:val="en-US" w:eastAsia="zh-CN"/>
        </w:rPr>
        <w:t>  </w:t>
      </w:r>
    </w:p>
    <w:p w:rsidR="00E92CAF" w:rsidRPr="009E6CAD" w:rsidP="00E92CAF" w14:paraId="478E0CF4" w14:textId="77777777">
      <w:pPr>
        <w:spacing w:after="0" w:line="240" w:lineRule="auto"/>
        <w:ind w:left="1080"/>
        <w:jc w:val="both"/>
        <w:textAlignment w:val="baseline"/>
        <w:rPr>
          <w:rFonts w:ascii="Calibri" w:eastAsia="Times New Roman" w:hAnsi="Calibri" w:cs="Calibri"/>
          <w:sz w:val="22"/>
          <w:szCs w:val="22"/>
          <w:lang w:val="en-US" w:eastAsia="zh-CN"/>
        </w:rPr>
      </w:pPr>
      <w:r w:rsidRPr="009E6CAD">
        <w:rPr>
          <w:rFonts w:ascii="Calibri" w:eastAsia="Times New Roman" w:hAnsi="Calibri" w:cs="Calibri"/>
          <w:sz w:val="22"/>
          <w:szCs w:val="22"/>
          <w:lang w:val="en-US" w:eastAsia="zh-CN"/>
        </w:rPr>
        <w:t> </w:t>
      </w:r>
    </w:p>
    <w:p w:rsidR="00E92CAF" w:rsidRPr="009E6CAD" w:rsidP="00E92CAF" w14:paraId="2F93C462" w14:textId="77777777">
      <w:pPr>
        <w:spacing w:after="0" w:line="240" w:lineRule="auto"/>
        <w:jc w:val="both"/>
        <w:textAlignment w:val="baseline"/>
        <w:rPr>
          <w:rFonts w:ascii="Calibri" w:eastAsia="Times New Roman" w:hAnsi="Calibri" w:cs="Calibri"/>
          <w:sz w:val="22"/>
          <w:szCs w:val="22"/>
          <w:lang w:val="en-US" w:eastAsia="zh-CN"/>
        </w:rPr>
      </w:pPr>
      <w:r w:rsidRPr="009E6CAD">
        <w:rPr>
          <w:rFonts w:ascii="Calibri" w:eastAsia="Times New Roman" w:hAnsi="Calibri" w:cs="Calibri"/>
          <w:color w:val="1A1818"/>
          <w:sz w:val="22"/>
          <w:szCs w:val="22"/>
          <w:lang w:eastAsia="zh-CN"/>
        </w:rPr>
        <w:t xml:space="preserve">We will be </w:t>
      </w:r>
      <w:r>
        <w:rPr>
          <w:rFonts w:ascii="Calibri" w:eastAsia="Times New Roman" w:hAnsi="Calibri" w:cs="Calibri"/>
          <w:color w:val="1A1818"/>
          <w:sz w:val="22"/>
          <w:szCs w:val="22"/>
          <w:lang w:eastAsia="zh-CN"/>
        </w:rPr>
        <w:t>gather</w:t>
      </w:r>
      <w:r w:rsidRPr="009E6CAD">
        <w:rPr>
          <w:rFonts w:ascii="Calibri" w:eastAsia="Times New Roman" w:hAnsi="Calibri" w:cs="Calibri"/>
          <w:color w:val="1A1818"/>
          <w:sz w:val="22"/>
          <w:szCs w:val="22"/>
          <w:lang w:eastAsia="zh-CN"/>
        </w:rPr>
        <w:t xml:space="preserve">ing and analyzing </w:t>
      </w:r>
      <w:r>
        <w:rPr>
          <w:rFonts w:ascii="Calibri" w:eastAsia="Times New Roman" w:hAnsi="Calibri" w:cs="Calibri"/>
          <w:color w:val="1A1818"/>
          <w:sz w:val="22"/>
          <w:szCs w:val="22"/>
          <w:lang w:eastAsia="zh-CN"/>
        </w:rPr>
        <w:t>data collected on s</w:t>
      </w:r>
      <w:r w:rsidRPr="009E6CAD">
        <w:rPr>
          <w:rFonts w:ascii="Calibri" w:eastAsia="Times New Roman" w:hAnsi="Calibri" w:cs="Calibri"/>
          <w:color w:val="1A1818"/>
          <w:sz w:val="22"/>
          <w:szCs w:val="22"/>
          <w:lang w:eastAsia="zh-CN"/>
        </w:rPr>
        <w:t xml:space="preserve">ite visits in up to nine selected study States to document the design, implementation, </w:t>
      </w:r>
      <w:r>
        <w:rPr>
          <w:rFonts w:ascii="Calibri" w:eastAsia="Times New Roman" w:hAnsi="Calibri" w:cs="Calibri"/>
          <w:color w:val="1A1818"/>
          <w:sz w:val="22"/>
          <w:szCs w:val="22"/>
          <w:lang w:eastAsia="zh-CN"/>
        </w:rPr>
        <w:t>measurement</w:t>
      </w:r>
      <w:r>
        <w:rPr>
          <w:rFonts w:ascii="Calibri" w:eastAsia="Times New Roman" w:hAnsi="Calibri" w:cs="Calibri"/>
          <w:color w:val="1A1818"/>
          <w:sz w:val="22"/>
          <w:szCs w:val="22"/>
          <w:lang w:eastAsia="zh-CN"/>
        </w:rPr>
        <w:t xml:space="preserve"> </w:t>
      </w:r>
      <w:r w:rsidRPr="009E6CAD">
        <w:rPr>
          <w:rFonts w:ascii="Calibri" w:eastAsia="Times New Roman" w:hAnsi="Calibri" w:cs="Calibri"/>
          <w:color w:val="1A1818"/>
          <w:sz w:val="22"/>
          <w:szCs w:val="22"/>
          <w:lang w:eastAsia="zh-CN"/>
        </w:rPr>
        <w:t>and operation of SNAP customer service strategies, which is our main focus today and how we hope to engage [</w:t>
      </w:r>
      <w:r w:rsidRPr="009E6CAD">
        <w:rPr>
          <w:rFonts w:ascii="Calibri" w:eastAsia="Times New Roman" w:hAnsi="Calibri" w:cs="Calibri"/>
          <w:b/>
          <w:bCs/>
          <w:color w:val="1A1818"/>
          <w:sz w:val="22"/>
          <w:szCs w:val="22"/>
          <w:highlight w:val="yellow"/>
          <w:lang w:eastAsia="zh-CN"/>
        </w:rPr>
        <w:t>State</w:t>
      </w:r>
      <w:r w:rsidRPr="009E6CAD">
        <w:rPr>
          <w:rFonts w:ascii="Calibri" w:eastAsia="Times New Roman" w:hAnsi="Calibri" w:cs="Calibri"/>
          <w:color w:val="1A1818"/>
          <w:sz w:val="22"/>
          <w:szCs w:val="22"/>
          <w:lang w:eastAsia="zh-CN"/>
        </w:rPr>
        <w:t xml:space="preserve">]. </w:t>
      </w:r>
    </w:p>
    <w:p w:rsidR="00E92CAF" w:rsidRPr="009E6CAD" w:rsidP="00E92CAF" w14:paraId="52E1B1FA" w14:textId="77777777">
      <w:pPr>
        <w:spacing w:after="0" w:line="240" w:lineRule="auto"/>
        <w:textAlignment w:val="baseline"/>
        <w:rPr>
          <w:rFonts w:ascii="Calibri" w:eastAsia="Times New Roman" w:hAnsi="Calibri" w:cs="Calibri"/>
          <w:color w:val="000000"/>
          <w:sz w:val="22"/>
          <w:szCs w:val="22"/>
          <w:lang w:val="en-US" w:eastAsia="zh-CN"/>
        </w:rPr>
      </w:pPr>
    </w:p>
    <w:p w:rsidR="00E92CAF" w:rsidRPr="009E6CAD" w:rsidP="00E92CAF" w14:paraId="37759D83" w14:textId="77777777">
      <w:pPr>
        <w:spacing w:after="160" w:line="240" w:lineRule="auto"/>
        <w:rPr>
          <w:rFonts w:ascii="Calibri" w:hAnsi="Calibri" w:cs="Calibri"/>
          <w:color w:val="1A1818"/>
          <w:sz w:val="22"/>
          <w:szCs w:val="22"/>
        </w:rPr>
      </w:pPr>
      <w:r w:rsidRPr="009E6CAD">
        <w:rPr>
          <w:rFonts w:ascii="Calibri" w:hAnsi="Calibri" w:cs="Calibri"/>
          <w:color w:val="000000"/>
          <w:sz w:val="22"/>
          <w:szCs w:val="22"/>
        </w:rPr>
        <w:t>[</w:t>
      </w:r>
      <w:r w:rsidRPr="009E6CAD">
        <w:rPr>
          <w:rFonts w:ascii="Calibri" w:hAnsi="Calibri" w:cs="Calibri"/>
          <w:b/>
          <w:bCs/>
          <w:color w:val="000000"/>
          <w:sz w:val="22"/>
          <w:szCs w:val="22"/>
          <w:highlight w:val="yellow"/>
        </w:rPr>
        <w:t>State’s</w:t>
      </w:r>
      <w:r w:rsidRPr="009E6CAD">
        <w:rPr>
          <w:rFonts w:ascii="Calibri" w:hAnsi="Calibri" w:cs="Calibri"/>
          <w:color w:val="000000"/>
          <w:sz w:val="22"/>
          <w:szCs w:val="22"/>
        </w:rPr>
        <w:t xml:space="preserve">] participation would primarily involve a two-day site visit. During this visit, we plan to interview administrators and staff from the State SNAP agency and one county/local area to document the design and implementation of your customer service approach. Specifically, we would be conducting a series of 60-minute interviews on topics including customer service </w:t>
      </w:r>
      <w:r w:rsidRPr="009E6CAD">
        <w:rPr>
          <w:rFonts w:ascii="Calibri" w:hAnsi="Calibri" w:cs="Calibri"/>
          <w:color w:val="1A1818"/>
          <w:sz w:val="22"/>
          <w:szCs w:val="22"/>
        </w:rPr>
        <w:t xml:space="preserve">policies, training, technology, and partnerships. In addition, the study team would also observe a local office or call center and conduct deskside observations with three to four eligibility workers. SNAP applicants and participants would not be expected to participate in the research. To gain more of the customer perspective on customer service, we would also conduct one 60-minute interview with a local advocate, ombudsperson, or </w:t>
      </w:r>
      <w:r>
        <w:rPr>
          <w:rFonts w:ascii="Calibri" w:hAnsi="Calibri" w:cs="Calibri"/>
          <w:color w:val="1A1818"/>
          <w:sz w:val="22"/>
          <w:szCs w:val="22"/>
        </w:rPr>
        <w:t>outreach partner</w:t>
      </w:r>
      <w:r w:rsidRPr="009E6CAD">
        <w:rPr>
          <w:rFonts w:ascii="Calibri" w:hAnsi="Calibri" w:cs="Calibri"/>
          <w:color w:val="1A1818"/>
          <w:sz w:val="22"/>
          <w:szCs w:val="22"/>
        </w:rPr>
        <w:t xml:space="preserve"> that helps connect individuals to SNAP. </w:t>
      </w:r>
    </w:p>
    <w:p w:rsidR="00E92CAF" w:rsidRPr="009E6CAD" w:rsidP="00E92CAF" w14:paraId="36286E53" w14:textId="77777777">
      <w:pPr>
        <w:spacing w:after="160" w:line="240" w:lineRule="auto"/>
        <w:rPr>
          <w:rFonts w:ascii="Calibri" w:hAnsi="Calibri" w:cs="Calibri"/>
          <w:sz w:val="22"/>
          <w:szCs w:val="22"/>
        </w:rPr>
      </w:pPr>
      <w:r w:rsidRPr="009E6CAD">
        <w:rPr>
          <w:rFonts w:ascii="Calibri" w:hAnsi="Calibri" w:cs="Calibri"/>
          <w:sz w:val="22"/>
          <w:szCs w:val="22"/>
        </w:rPr>
        <w:t xml:space="preserve">We will work collaboratively with you and your colleagues to schedule the visit, identify interview respondents, and determine which SNAP offices in the State to visit. We know you are extremely busy so will do everything we can to be sensitive to constraints in staff schedules and minimize any disruption to normal business. The site visit will occur in the next three months.  </w:t>
      </w:r>
    </w:p>
    <w:p w:rsidR="00E92CAF" w:rsidRPr="009E6CAD" w:rsidP="00E92CAF" w14:paraId="481D47C9" w14:textId="77777777">
      <w:pPr>
        <w:spacing w:after="160" w:line="240" w:lineRule="auto"/>
        <w:rPr>
          <w:rFonts w:ascii="Calibri" w:hAnsi="Calibri" w:cs="Calibri"/>
          <w:color w:val="1A1818"/>
          <w:sz w:val="22"/>
          <w:szCs w:val="22"/>
        </w:rPr>
      </w:pPr>
      <w:r w:rsidRPr="009E6CAD">
        <w:rPr>
          <w:rFonts w:ascii="Calibri" w:hAnsi="Calibri" w:cs="Calibri"/>
          <w:color w:val="1A1818"/>
          <w:sz w:val="22"/>
          <w:szCs w:val="22"/>
        </w:rPr>
        <w:t>In addition to the site visit, study participation would also involve providing us with any documents [</w:t>
      </w:r>
      <w:r w:rsidRPr="009E6CAD">
        <w:rPr>
          <w:rFonts w:ascii="Calibri" w:hAnsi="Calibri" w:cs="Calibri"/>
          <w:b/>
          <w:bCs/>
          <w:color w:val="1A1818"/>
          <w:sz w:val="22"/>
          <w:szCs w:val="22"/>
          <w:highlight w:val="yellow"/>
        </w:rPr>
        <w:t>State</w:t>
      </w:r>
      <w:r w:rsidRPr="009E6CAD">
        <w:rPr>
          <w:rFonts w:ascii="Calibri" w:hAnsi="Calibri" w:cs="Calibri"/>
          <w:color w:val="1A1818"/>
          <w:sz w:val="22"/>
          <w:szCs w:val="22"/>
        </w:rPr>
        <w:t xml:space="preserve">] has related to customer service, such as policy memos, training materials, or customer service reports. However, we will not be collecting any administrative </w:t>
      </w:r>
      <w:r w:rsidRPr="009E6CAD">
        <w:rPr>
          <w:rFonts w:ascii="Calibri" w:hAnsi="Calibri" w:cs="Calibri"/>
          <w:color w:val="1A1818"/>
          <w:sz w:val="22"/>
          <w:szCs w:val="22"/>
        </w:rPr>
        <w:t>data</w:t>
      </w:r>
      <w:r w:rsidRPr="009E6CAD">
        <w:rPr>
          <w:rFonts w:ascii="Calibri" w:hAnsi="Calibri" w:cs="Calibri"/>
          <w:color w:val="1A1818"/>
          <w:sz w:val="22"/>
          <w:szCs w:val="22"/>
        </w:rPr>
        <w:t xml:space="preserve"> or any documents connected to individual SNAP participants. </w:t>
      </w:r>
    </w:p>
    <w:p w:rsidR="00E92CAF" w:rsidRPr="009E6CAD" w:rsidP="00E92CAF" w14:paraId="2657B77F" w14:textId="77777777">
      <w:pPr>
        <w:spacing w:after="160" w:line="240" w:lineRule="auto"/>
        <w:rPr>
          <w:rFonts w:ascii="Calibri" w:hAnsi="Calibri" w:cs="Calibri"/>
          <w:color w:val="000000"/>
          <w:sz w:val="22"/>
          <w:szCs w:val="22"/>
          <w:shd w:val="clear" w:color="auto" w:fill="FFFFFF"/>
        </w:rPr>
      </w:pPr>
      <w:r w:rsidRPr="009E6CAD">
        <w:rPr>
          <w:rFonts w:ascii="Calibri" w:hAnsi="Calibri" w:cs="Calibri"/>
          <w:color w:val="1A1818"/>
          <w:sz w:val="22"/>
          <w:szCs w:val="22"/>
        </w:rPr>
        <w:t xml:space="preserve">Ultimately, the study team will produce a final report for FNS that will </w:t>
      </w:r>
      <w:r w:rsidRPr="009E6CAD">
        <w:rPr>
          <w:rFonts w:ascii="Calibri" w:hAnsi="Calibri" w:cs="Calibri"/>
          <w:color w:val="1A1818"/>
          <w:sz w:val="22"/>
          <w:szCs w:val="22"/>
          <w:shd w:val="clear" w:color="auto" w:fill="FFFFFF"/>
        </w:rPr>
        <w:t xml:space="preserve">compile findings from across our data collection (including the site visits). </w:t>
      </w:r>
      <w:r w:rsidRPr="009E6CAD">
        <w:rPr>
          <w:rFonts w:ascii="Calibri" w:hAnsi="Calibri" w:cs="Calibri"/>
          <w:color w:val="000000"/>
          <w:sz w:val="22"/>
          <w:szCs w:val="22"/>
          <w:shd w:val="clear" w:color="auto" w:fill="FFFFFF"/>
        </w:rPr>
        <w:t xml:space="preserve">In addition to short case studies of each of the States, the report will also include a summary of State practices derived from a cross-site analysis of the data collected that will include lessons learned and promising practices, remaining knowledge gaps, and recommendations for future efforts to strengthen customer service practices in SNAP. The goal is to develop a document that will guide FNS and States in developing, implementing, and measuring customer service approaches going forward. </w:t>
      </w:r>
      <w:r w:rsidRPr="009E6CAD">
        <w:rPr>
          <w:rFonts w:ascii="Calibri" w:hAnsi="Calibri" w:cs="Calibri"/>
          <w:color w:val="1A1818"/>
          <w:sz w:val="22"/>
          <w:szCs w:val="22"/>
        </w:rPr>
        <w:t>We will ask each participating State to review the case study we write as part of our final report, as well as any other specific mentions of the State, to ensure accuracy before it is made public.</w:t>
      </w:r>
    </w:p>
    <w:p w:rsidR="00E92CAF" w:rsidRPr="009E6CAD" w:rsidP="00E92CAF" w14:paraId="0E2755F0" w14:textId="77777777">
      <w:pPr>
        <w:spacing w:after="0" w:line="240" w:lineRule="auto"/>
        <w:textAlignment w:val="baseline"/>
        <w:rPr>
          <w:rFonts w:ascii="Calibri" w:eastAsia="Times New Roman" w:hAnsi="Calibri" w:cs="Calibri"/>
          <w:b/>
          <w:bCs/>
          <w:color w:val="7E3D17"/>
          <w:lang w:eastAsia="zh-CN"/>
        </w:rPr>
      </w:pPr>
      <w:r w:rsidRPr="009E6CAD">
        <w:rPr>
          <w:rFonts w:ascii="Calibri" w:eastAsia="Times New Roman" w:hAnsi="Calibri" w:cs="Calibri"/>
          <w:b/>
          <w:bCs/>
          <w:color w:val="7E3D17"/>
          <w:lang w:eastAsia="zh-CN"/>
        </w:rPr>
        <w:t>Questions from State</w:t>
      </w:r>
    </w:p>
    <w:p w:rsidR="00E92CAF" w:rsidRPr="009E6CAD" w:rsidP="00E92CAF" w14:paraId="161880A7" w14:textId="77777777">
      <w:pPr>
        <w:spacing w:after="160" w:line="240" w:lineRule="auto"/>
        <w:rPr>
          <w:rFonts w:ascii="Calibri" w:hAnsi="Calibri" w:cs="Calibri"/>
          <w:color w:val="1A1818"/>
          <w:sz w:val="22"/>
          <w:szCs w:val="22"/>
        </w:rPr>
      </w:pPr>
      <w:r w:rsidRPr="009E6CAD">
        <w:rPr>
          <w:rFonts w:ascii="Calibri" w:hAnsi="Calibri" w:cs="Calibri"/>
          <w:color w:val="1A1818"/>
          <w:sz w:val="22"/>
          <w:szCs w:val="22"/>
        </w:rPr>
        <w:t>Next, I’d like to give you a chance to ask any questions you may have about the study or [</w:t>
      </w:r>
      <w:r w:rsidRPr="009E6CAD">
        <w:rPr>
          <w:rFonts w:ascii="Calibri" w:hAnsi="Calibri" w:cs="Calibri"/>
          <w:b/>
          <w:bCs/>
          <w:color w:val="1A1818"/>
          <w:sz w:val="22"/>
          <w:szCs w:val="22"/>
          <w:highlight w:val="yellow"/>
        </w:rPr>
        <w:t>State’s</w:t>
      </w:r>
      <w:r w:rsidRPr="009E6CAD">
        <w:rPr>
          <w:rFonts w:ascii="Calibri" w:hAnsi="Calibri" w:cs="Calibri"/>
          <w:color w:val="1A1818"/>
          <w:sz w:val="22"/>
          <w:szCs w:val="22"/>
        </w:rPr>
        <w:t xml:space="preserve">] participation. </w:t>
      </w:r>
    </w:p>
    <w:p w:rsidR="00E92CAF" w:rsidRPr="009E6CAD" w:rsidP="00E92CAF" w14:paraId="450C3D71" w14:textId="77777777">
      <w:pPr>
        <w:spacing w:after="160" w:line="240" w:lineRule="auto"/>
        <w:rPr>
          <w:rFonts w:ascii="Calibri" w:hAnsi="Calibri" w:cs="Calibri"/>
          <w:color w:val="1A1818"/>
          <w:sz w:val="22"/>
          <w:szCs w:val="22"/>
        </w:rPr>
      </w:pPr>
      <w:r w:rsidRPr="009E6CAD">
        <w:rPr>
          <w:rFonts w:ascii="Calibri" w:hAnsi="Calibri" w:cs="Calibri"/>
          <w:color w:val="1A1818"/>
          <w:sz w:val="22"/>
          <w:szCs w:val="22"/>
        </w:rPr>
        <w:t xml:space="preserve">Do you have any concerns or questions </w:t>
      </w:r>
      <w:r w:rsidRPr="009E6CAD">
        <w:rPr>
          <w:rFonts w:ascii="Calibri" w:hAnsi="Calibri" w:cs="Calibri"/>
          <w:color w:val="1A1818"/>
          <w:sz w:val="22"/>
          <w:szCs w:val="22"/>
        </w:rPr>
        <w:t>at this time</w:t>
      </w:r>
      <w:r w:rsidRPr="009E6CAD">
        <w:rPr>
          <w:rFonts w:ascii="Calibri" w:hAnsi="Calibri" w:cs="Calibri"/>
          <w:color w:val="1A1818"/>
          <w:sz w:val="22"/>
          <w:szCs w:val="22"/>
        </w:rPr>
        <w:t xml:space="preserve">? </w:t>
      </w:r>
    </w:p>
    <w:p w:rsidR="00E92CAF" w:rsidRPr="009E6CAD" w:rsidP="00E92CAF" w14:paraId="019DE96D" w14:textId="77777777">
      <w:pPr>
        <w:spacing w:after="0" w:line="240" w:lineRule="auto"/>
        <w:textAlignment w:val="baseline"/>
        <w:rPr>
          <w:rFonts w:ascii="Calibri" w:hAnsi="Calibri" w:cs="Calibri"/>
          <w:color w:val="1A1818"/>
          <w:sz w:val="22"/>
          <w:szCs w:val="22"/>
        </w:rPr>
      </w:pPr>
      <w:r w:rsidRPr="009E6CAD">
        <w:rPr>
          <w:rFonts w:ascii="Calibri" w:hAnsi="Calibri" w:cs="Calibri"/>
          <w:color w:val="1A1818"/>
          <w:sz w:val="22"/>
          <w:szCs w:val="22"/>
        </w:rPr>
        <w:t>[Study team member to address/respond to thoughts or concerns by referring to FAQ document. If study team member is unable to answer any of the questions, let the State contact know you will follow up with the study director and get back to them as soon as possible]</w:t>
      </w:r>
    </w:p>
    <w:p w:rsidR="00E92CAF" w:rsidRPr="009E6CAD" w:rsidP="00E92CAF" w14:paraId="2210B81E" w14:textId="77777777">
      <w:pPr>
        <w:spacing w:after="0" w:line="240" w:lineRule="auto"/>
        <w:textAlignment w:val="baseline"/>
        <w:rPr>
          <w:rFonts w:ascii="Times New Roman" w:hAnsi="Times New Roman" w:cs="Times New Roman"/>
          <w:color w:val="1A1818"/>
          <w:sz w:val="22"/>
          <w:szCs w:val="22"/>
          <w:lang w:val="en-US"/>
        </w:rPr>
      </w:pPr>
    </w:p>
    <w:p w:rsidR="00E92CAF" w:rsidRPr="009E6CAD" w:rsidP="00E92CAF" w14:paraId="76740F3E" w14:textId="77777777">
      <w:pPr>
        <w:spacing w:after="0" w:line="240" w:lineRule="auto"/>
        <w:textAlignment w:val="baseline"/>
        <w:rPr>
          <w:rFonts w:ascii="Calibri" w:eastAsia="Times New Roman" w:hAnsi="Calibri" w:cs="Calibri"/>
          <w:color w:val="000000"/>
          <w:sz w:val="22"/>
          <w:szCs w:val="22"/>
          <w:lang w:val="en-US" w:eastAsia="zh-CN"/>
        </w:rPr>
      </w:pPr>
      <w:r w:rsidRPr="009E6CAD">
        <w:rPr>
          <w:rFonts w:ascii="Calibri" w:eastAsia="Times New Roman" w:hAnsi="Calibri" w:cs="Calibri"/>
          <w:b/>
          <w:bCs/>
          <w:color w:val="7E3D17"/>
          <w:lang w:eastAsia="zh-CN"/>
        </w:rPr>
        <w:t>State Participation and Next Steps</w:t>
      </w:r>
    </w:p>
    <w:p w:rsidR="00E92CAF" w:rsidRPr="009E6CAD" w:rsidP="00E92CAF" w14:paraId="5D79B9A4" w14:textId="77777777">
      <w:pPr>
        <w:spacing w:after="160" w:line="240" w:lineRule="auto"/>
        <w:rPr>
          <w:rFonts w:ascii="Calibri" w:hAnsi="Calibri" w:cs="Calibri"/>
          <w:color w:val="1A1818"/>
          <w:sz w:val="22"/>
          <w:szCs w:val="22"/>
        </w:rPr>
      </w:pPr>
      <w:r w:rsidRPr="009E6CAD">
        <w:rPr>
          <w:rFonts w:ascii="Calibri" w:hAnsi="Calibri" w:cs="Calibri"/>
          <w:color w:val="1A1818"/>
          <w:sz w:val="22"/>
          <w:szCs w:val="22"/>
        </w:rPr>
        <w:t>Now that we’ve talked through your questions, what are your thoughts about participating? [Tell State contact they are welcome to discuss whether they’d like to participate with other staff if necessary.]</w:t>
      </w:r>
    </w:p>
    <w:p w:rsidR="00E92CAF" w:rsidRPr="009E6CAD" w:rsidP="00E92CAF" w14:paraId="21D3B168" w14:textId="77777777">
      <w:pPr>
        <w:spacing w:after="160" w:line="256" w:lineRule="auto"/>
        <w:rPr>
          <w:rFonts w:ascii="Calibri" w:hAnsi="Calibri"/>
          <w:sz w:val="22"/>
          <w:szCs w:val="22"/>
        </w:rPr>
      </w:pPr>
      <w:r w:rsidRPr="009E6CAD">
        <w:rPr>
          <w:rFonts w:ascii="Calibri" w:hAnsi="Calibri" w:cs="Calibri"/>
          <w:color w:val="1A1818"/>
          <w:sz w:val="22"/>
          <w:szCs w:val="22"/>
        </w:rPr>
        <w:t>[</w:t>
      </w:r>
      <w:r w:rsidRPr="009E6CAD">
        <w:rPr>
          <w:rFonts w:ascii="Calibri" w:hAnsi="Calibri"/>
          <w:sz w:val="22"/>
          <w:szCs w:val="22"/>
        </w:rPr>
        <w:t xml:space="preserve">If State contact expresses concerns]: </w:t>
      </w:r>
    </w:p>
    <w:p w:rsidR="00E92CAF" w:rsidRPr="009E6CAD" w:rsidP="00E92CAF" w14:paraId="51499AAD" w14:textId="77777777">
      <w:pPr>
        <w:numPr>
          <w:ilvl w:val="1"/>
          <w:numId w:val="29"/>
        </w:numPr>
        <w:spacing w:after="160" w:line="256" w:lineRule="auto"/>
        <w:contextualSpacing/>
        <w:rPr>
          <w:rFonts w:ascii="Calibri" w:hAnsi="Calibri"/>
          <w:sz w:val="22"/>
          <w:szCs w:val="22"/>
        </w:rPr>
      </w:pPr>
      <w:r w:rsidRPr="009E6CAD">
        <w:rPr>
          <w:rFonts w:ascii="Calibri" w:hAnsi="Calibri"/>
          <w:sz w:val="22"/>
          <w:szCs w:val="22"/>
        </w:rPr>
        <w:t xml:space="preserve">Probe as needed to determine why they do not want to </w:t>
      </w:r>
      <w:r w:rsidRPr="009E6CAD">
        <w:rPr>
          <w:rFonts w:ascii="Calibri" w:hAnsi="Calibri"/>
          <w:sz w:val="22"/>
          <w:szCs w:val="22"/>
        </w:rPr>
        <w:t>participate</w:t>
      </w:r>
    </w:p>
    <w:p w:rsidR="00E92CAF" w:rsidRPr="009E6CAD" w:rsidP="00E92CAF" w14:paraId="0FBFCC05" w14:textId="77777777">
      <w:pPr>
        <w:numPr>
          <w:ilvl w:val="1"/>
          <w:numId w:val="29"/>
        </w:numPr>
        <w:spacing w:after="160" w:line="256" w:lineRule="auto"/>
        <w:contextualSpacing/>
        <w:rPr>
          <w:rFonts w:ascii="Calibri" w:hAnsi="Calibri"/>
          <w:sz w:val="22"/>
          <w:szCs w:val="22"/>
        </w:rPr>
      </w:pPr>
      <w:r w:rsidRPr="009E6CAD">
        <w:rPr>
          <w:rFonts w:ascii="Calibri" w:hAnsi="Calibri"/>
          <w:sz w:val="22"/>
          <w:szCs w:val="22"/>
        </w:rPr>
        <w:t xml:space="preserve">Ask if there is something that can be done to solve the problem. </w:t>
      </w:r>
    </w:p>
    <w:p w:rsidR="00E92CAF" w:rsidRPr="009E6CAD" w:rsidP="00E92CAF" w14:paraId="4C02A83E" w14:textId="77777777">
      <w:pPr>
        <w:numPr>
          <w:ilvl w:val="1"/>
          <w:numId w:val="29"/>
        </w:numPr>
        <w:spacing w:after="160" w:line="256" w:lineRule="auto"/>
        <w:contextualSpacing/>
        <w:rPr>
          <w:rFonts w:ascii="Calibri" w:hAnsi="Calibri"/>
          <w:sz w:val="22"/>
          <w:szCs w:val="22"/>
        </w:rPr>
      </w:pPr>
      <w:r w:rsidRPr="009E6CAD">
        <w:rPr>
          <w:rFonts w:ascii="Calibri" w:hAnsi="Calibri"/>
          <w:sz w:val="22"/>
          <w:szCs w:val="22"/>
        </w:rPr>
        <w:t>If no solution is reached, thank them for their time and end the call.</w:t>
      </w:r>
    </w:p>
    <w:p w:rsidR="00E92CAF" w:rsidRPr="009E6CAD" w:rsidP="00E92CAF" w14:paraId="1CFD36DB" w14:textId="77777777">
      <w:pPr>
        <w:spacing w:after="160" w:line="256" w:lineRule="auto"/>
        <w:rPr>
          <w:rFonts w:ascii="Calibri" w:hAnsi="Calibri"/>
          <w:sz w:val="22"/>
          <w:szCs w:val="22"/>
        </w:rPr>
      </w:pPr>
      <w:r w:rsidRPr="009E6CAD">
        <w:rPr>
          <w:rFonts w:ascii="Calibri" w:hAnsi="Calibri"/>
          <w:sz w:val="22"/>
          <w:szCs w:val="22"/>
        </w:rPr>
        <w:t xml:space="preserve">[If State agrees to participate]: </w:t>
      </w:r>
    </w:p>
    <w:p w:rsidR="00E92CAF" w:rsidRPr="009E6CAD" w:rsidP="00E92CAF" w14:paraId="392E2B5A" w14:textId="77777777">
      <w:pPr>
        <w:numPr>
          <w:ilvl w:val="1"/>
          <w:numId w:val="29"/>
        </w:numPr>
        <w:spacing w:after="160" w:line="256" w:lineRule="auto"/>
        <w:contextualSpacing/>
        <w:rPr>
          <w:rFonts w:ascii="Calibri" w:hAnsi="Calibri"/>
          <w:sz w:val="22"/>
          <w:szCs w:val="22"/>
        </w:rPr>
      </w:pPr>
      <w:r w:rsidRPr="009E6CAD">
        <w:rPr>
          <w:rFonts w:ascii="Calibri" w:hAnsi="Calibri"/>
          <w:sz w:val="22"/>
          <w:szCs w:val="22"/>
        </w:rPr>
        <w:t xml:space="preserve">Thank them for their </w:t>
      </w:r>
      <w:r w:rsidRPr="009E6CAD">
        <w:rPr>
          <w:rFonts w:ascii="Calibri" w:hAnsi="Calibri"/>
          <w:sz w:val="22"/>
          <w:szCs w:val="22"/>
        </w:rPr>
        <w:t>participation</w:t>
      </w:r>
    </w:p>
    <w:p w:rsidR="00E92CAF" w:rsidRPr="009E6CAD" w:rsidP="00E92CAF" w14:paraId="3B41F396" w14:textId="77777777">
      <w:pPr>
        <w:numPr>
          <w:ilvl w:val="1"/>
          <w:numId w:val="29"/>
        </w:numPr>
        <w:spacing w:after="160" w:line="256" w:lineRule="auto"/>
        <w:contextualSpacing/>
        <w:rPr>
          <w:rFonts w:ascii="Calibri" w:hAnsi="Calibri"/>
          <w:bCs/>
          <w:sz w:val="22"/>
          <w:szCs w:val="22"/>
        </w:rPr>
      </w:pPr>
      <w:r w:rsidRPr="009E6CAD">
        <w:rPr>
          <w:rFonts w:ascii="Calibri" w:hAnsi="Calibri"/>
          <w:sz w:val="22"/>
          <w:szCs w:val="22"/>
        </w:rPr>
        <w:t xml:space="preserve">Tell them we will follow up soon with an email confirming their participation and to schedule a site visit planning call. </w:t>
      </w:r>
    </w:p>
    <w:p w:rsidR="00E92CAF" w:rsidRPr="009E6CAD" w:rsidP="00E92CAF" w14:paraId="6C2A9DCD" w14:textId="77777777">
      <w:pPr>
        <w:spacing w:after="160" w:line="256" w:lineRule="auto"/>
        <w:rPr>
          <w:rFonts w:ascii="Calibri" w:hAnsi="Calibri"/>
          <w:sz w:val="22"/>
          <w:szCs w:val="22"/>
        </w:rPr>
      </w:pPr>
      <w:r w:rsidRPr="009E6CAD">
        <w:rPr>
          <w:rFonts w:ascii="Calibri" w:hAnsi="Calibri"/>
          <w:bCs/>
          <w:sz w:val="22"/>
          <w:szCs w:val="22"/>
        </w:rPr>
        <w:t>[After the call,</w:t>
      </w:r>
      <w:r w:rsidRPr="009E6CAD">
        <w:rPr>
          <w:rFonts w:ascii="Calibri" w:hAnsi="Calibri"/>
          <w:sz w:val="22"/>
          <w:szCs w:val="22"/>
        </w:rPr>
        <w:t xml:space="preserve"> fill out the tracker to indicate the status of the recruitment effort. If the State wants more time to consider participation, note this in the tracker and follow up with them via email after several days. If the State agreed to participate, send them an email confirming participation (template provided).]  </w:t>
      </w:r>
    </w:p>
    <w:p w:rsidR="00E92CAF" w:rsidRPr="009E6CAD" w:rsidP="00E92CAF" w14:paraId="39F4B949" w14:textId="77777777">
      <w:pPr>
        <w:tabs>
          <w:tab w:val="left" w:pos="432"/>
        </w:tabs>
        <w:spacing w:after="240" w:line="240" w:lineRule="auto"/>
        <w:jc w:val="both"/>
        <w:rPr>
          <w:rFonts w:ascii="Calibri" w:eastAsia="Times New Roman" w:hAnsi="Calibri" w:cs="Calibri"/>
          <w:sz w:val="22"/>
          <w:szCs w:val="22"/>
          <w:lang w:val="en-US"/>
        </w:rPr>
      </w:pPr>
    </w:p>
    <w:p w:rsidR="009E6CAD" w:rsidRPr="00E92CAF" w:rsidP="00E92CAF" w14:paraId="4CBE81E9" w14:textId="7871F178">
      <w:pPr>
        <w:spacing w:after="0"/>
        <w:rPr>
          <w:rFonts w:ascii="Calibri" w:eastAsia="Times New Roman" w:hAnsi="Calibri" w:cs="Calibri"/>
          <w:sz w:val="22"/>
          <w:szCs w:val="22"/>
          <w:lang w:val="en-US"/>
        </w:rPr>
      </w:pPr>
    </w:p>
    <w:sectPr w:rsidSect="00171E1C">
      <w:headerReference w:type="default" r:id="rId8"/>
      <w:footerReference w:type="default" r:id="rId9"/>
      <w:headerReference w:type="first" r:id="rId10"/>
      <w:pgSz w:w="12240" w:h="15840"/>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ora">
    <w:charset w:val="00"/>
    <w:family w:val="auto"/>
    <w:pitch w:val="variable"/>
    <w:sig w:usb0="A00002FF" w:usb1="5000204B" w:usb2="00000000" w:usb3="00000000" w:csb0="00000097" w:csb1="00000000"/>
  </w:font>
  <w:font w:name="Source Sans Pro SemiBold">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1830" w:rsidRPr="00581830" w:rsidP="00F41193" w14:paraId="349B45E9" w14:textId="4F3CA040">
    <w:pPr>
      <w:pStyle w:val="Footer"/>
      <w:rPr>
        <w:rFonts w:ascii="Times New Roman" w:hAnsi="Times New Roman" w:cs="Times New Roman"/>
        <w:color w:val="auto"/>
        <w:sz w:val="20"/>
        <w:szCs w:val="20"/>
      </w:rPr>
    </w:pPr>
    <w:r>
      <w:rPr>
        <w:rFonts w:ascii="Times New Roman" w:hAnsi="Times New Roman" w:cs="Times New Roman"/>
        <w:color w:val="auto"/>
        <w:sz w:val="20"/>
        <w:szCs w:val="20"/>
      </w:rPr>
      <w:tab/>
    </w:r>
    <w:r w:rsidRPr="00581830">
      <w:rPr>
        <w:rFonts w:ascii="Times New Roman" w:hAnsi="Times New Roman" w:cs="Times New Roman"/>
        <w:color w:val="auto"/>
        <w:sz w:val="20"/>
        <w:szCs w:val="20"/>
      </w:rPr>
      <w:t>E.4-</w:t>
    </w:r>
    <w:sdt>
      <w:sdtPr>
        <w:rPr>
          <w:rFonts w:ascii="Times New Roman" w:hAnsi="Times New Roman" w:cs="Times New Roman"/>
          <w:color w:val="auto"/>
          <w:sz w:val="20"/>
          <w:szCs w:val="20"/>
        </w:rPr>
        <w:id w:val="-1023634131"/>
        <w:docPartObj>
          <w:docPartGallery w:val="Page Numbers (Bottom of Page)"/>
          <w:docPartUnique/>
        </w:docPartObj>
      </w:sdtPr>
      <w:sdtEndPr>
        <w:rPr>
          <w:noProof/>
        </w:rPr>
      </w:sdtEndPr>
      <w:sdtContent>
        <w:r w:rsidRPr="00581830">
          <w:rPr>
            <w:rFonts w:ascii="Times New Roman" w:hAnsi="Times New Roman" w:cs="Times New Roman"/>
            <w:color w:val="auto"/>
            <w:sz w:val="20"/>
            <w:szCs w:val="20"/>
          </w:rPr>
          <w:fldChar w:fldCharType="begin"/>
        </w:r>
        <w:r w:rsidRPr="00581830">
          <w:rPr>
            <w:rFonts w:ascii="Times New Roman" w:hAnsi="Times New Roman" w:cs="Times New Roman"/>
            <w:color w:val="auto"/>
            <w:sz w:val="20"/>
            <w:szCs w:val="20"/>
          </w:rPr>
          <w:instrText xml:space="preserve"> PAGE   \* MERGEFORMAT </w:instrText>
        </w:r>
        <w:r w:rsidRPr="00581830">
          <w:rPr>
            <w:rFonts w:ascii="Times New Roman" w:hAnsi="Times New Roman" w:cs="Times New Roman"/>
            <w:color w:val="auto"/>
            <w:sz w:val="20"/>
            <w:szCs w:val="20"/>
          </w:rPr>
          <w:fldChar w:fldCharType="separate"/>
        </w:r>
        <w:r w:rsidRPr="00581830">
          <w:rPr>
            <w:rFonts w:ascii="Times New Roman" w:hAnsi="Times New Roman" w:cs="Times New Roman"/>
            <w:noProof/>
            <w:color w:val="auto"/>
            <w:sz w:val="20"/>
            <w:szCs w:val="20"/>
          </w:rPr>
          <w:t>2</w:t>
        </w:r>
        <w:r w:rsidRPr="00581830">
          <w:rPr>
            <w:rFonts w:ascii="Times New Roman" w:hAnsi="Times New Roman" w:cs="Times New Roman"/>
            <w:noProof/>
            <w:color w:val="auto"/>
            <w:sz w:val="20"/>
            <w:szCs w:val="20"/>
          </w:rPr>
          <w:fldChar w:fldCharType="end"/>
        </w:r>
        <w:r w:rsidRPr="00F41193">
          <w:t xml:space="preserve"> </w:t>
        </w:r>
        <w:r>
          <w:br/>
        </w:r>
        <w:r>
          <w:br/>
        </w:r>
      </w:sdtContent>
    </w:sdt>
  </w:p>
  <w:p w:rsidR="002F5C29" w14:paraId="7607273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2FE3" w:rsidRPr="00812FE3" w:rsidP="00812FE3" w14:paraId="16ED700E" w14:textId="76B72558">
    <w:pPr>
      <w:tabs>
        <w:tab w:val="center" w:pos="4680"/>
        <w:tab w:val="right" w:pos="9360"/>
      </w:tabs>
      <w:spacing w:after="0" w:line="240" w:lineRule="auto"/>
      <w:rPr>
        <w:rFonts w:ascii="Calibri" w:hAnsi="Calibri"/>
        <w:sz w:val="22"/>
        <w:szCs w:val="28"/>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32A1" w:rsidRPr="00F849AB" w:rsidP="00C032A1" w14:paraId="02D53979" w14:textId="77777777">
    <w:pPr>
      <w:tabs>
        <w:tab w:val="center" w:pos="4680"/>
        <w:tab w:val="right" w:pos="9360"/>
      </w:tabs>
      <w:spacing w:after="0" w:line="240" w:lineRule="auto"/>
      <w:jc w:val="right"/>
      <w:rPr>
        <w:rFonts w:ascii="Calibri" w:hAnsi="Calibri"/>
        <w:sz w:val="22"/>
        <w:szCs w:val="28"/>
        <w:lang w:val="en-US"/>
      </w:rPr>
    </w:pPr>
    <w:r w:rsidRPr="00F849AB">
      <w:rPr>
        <w:rFonts w:ascii="Calibri" w:hAnsi="Calibri"/>
        <w:sz w:val="22"/>
        <w:szCs w:val="28"/>
        <w:lang w:val="en-US"/>
      </w:rPr>
      <w:t xml:space="preserve">OMB Number: </w:t>
    </w:r>
    <w:r>
      <w:rPr>
        <w:rFonts w:ascii="Calibri" w:hAnsi="Calibri"/>
        <w:sz w:val="22"/>
        <w:szCs w:val="28"/>
        <w:lang w:val="en-US"/>
      </w:rPr>
      <w:t>0584</w:t>
    </w:r>
    <w:r w:rsidRPr="00F849AB">
      <w:rPr>
        <w:rFonts w:ascii="Calibri" w:hAnsi="Calibri"/>
        <w:sz w:val="22"/>
        <w:szCs w:val="28"/>
        <w:lang w:val="en-US"/>
      </w:rPr>
      <w:t>-XXXX</w:t>
    </w:r>
  </w:p>
  <w:p w:rsidR="00C032A1" w:rsidRPr="00C032A1" w:rsidP="00C032A1" w14:paraId="7BD20FBF" w14:textId="36E5F98C">
    <w:pPr>
      <w:tabs>
        <w:tab w:val="center" w:pos="4680"/>
        <w:tab w:val="right" w:pos="9360"/>
      </w:tabs>
      <w:spacing w:after="0" w:line="240" w:lineRule="auto"/>
      <w:rPr>
        <w:rFonts w:ascii="Calibri" w:hAnsi="Calibri"/>
        <w:sz w:val="22"/>
        <w:szCs w:val="28"/>
        <w:lang w:val="fr-FR"/>
      </w:rPr>
    </w:pPr>
    <w:r w:rsidRPr="00F849AB">
      <w:rPr>
        <w:rFonts w:ascii="Calibri" w:hAnsi="Calibri"/>
        <w:sz w:val="22"/>
        <w:szCs w:val="28"/>
        <w:lang w:val="en-US"/>
      </w:rPr>
      <w:tab/>
    </w:r>
    <w:r w:rsidRPr="00F849AB">
      <w:rPr>
        <w:rFonts w:ascii="Calibri" w:hAnsi="Calibri"/>
        <w:sz w:val="22"/>
        <w:szCs w:val="28"/>
        <w:lang w:val="en-US"/>
      </w:rPr>
      <w:tab/>
    </w:r>
    <w:r w:rsidRPr="00F849AB">
      <w:rPr>
        <w:rFonts w:ascii="Calibri" w:hAnsi="Calibri"/>
        <w:sz w:val="22"/>
        <w:szCs w:val="28"/>
        <w:lang w:val="fr-FR"/>
      </w:rPr>
      <w:t>EXPIRATION DATE :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5C48A76A"/>
    <w:lvl w:ilvl="0">
      <w:start w:val="1"/>
      <w:numFmt w:val="decimal"/>
      <w:pStyle w:val="ListNumber"/>
      <w:lvlText w:val="%1."/>
      <w:lvlJc w:val="left"/>
      <w:pPr>
        <w:tabs>
          <w:tab w:val="num" w:pos="360"/>
        </w:tabs>
        <w:ind w:left="360" w:hanging="360"/>
      </w:pPr>
    </w:lvl>
  </w:abstractNum>
  <w:abstractNum w:abstractNumId="1">
    <w:nsid w:val="FFFFFF89"/>
    <w:multiLevelType w:val="singleLevel"/>
    <w:tmpl w:val="23A24C22"/>
    <w:lvl w:ilvl="0">
      <w:start w:val="1"/>
      <w:numFmt w:val="bullet"/>
      <w:lvlText w:val=""/>
      <w:lvlJc w:val="left"/>
      <w:pPr>
        <w:tabs>
          <w:tab w:val="num" w:pos="360"/>
        </w:tabs>
        <w:ind w:left="360" w:hanging="360"/>
      </w:pPr>
      <w:rPr>
        <w:rFonts w:ascii="Symbol" w:hAnsi="Symbol" w:hint="default"/>
      </w:rPr>
    </w:lvl>
  </w:abstractNum>
  <w:abstractNum w:abstractNumId="2">
    <w:nsid w:val="00823AE3"/>
    <w:multiLevelType w:val="hybridMultilevel"/>
    <w:tmpl w:val="C5805514"/>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00FD2057"/>
    <w:multiLevelType w:val="hybridMultilevel"/>
    <w:tmpl w:val="E618A1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962FED"/>
    <w:multiLevelType w:val="hybridMultilevel"/>
    <w:tmpl w:val="89F284B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AB4049"/>
    <w:multiLevelType w:val="multilevel"/>
    <w:tmpl w:val="BDC60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2E3552"/>
    <w:multiLevelType w:val="hybridMultilevel"/>
    <w:tmpl w:val="6F186E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EF05DF"/>
    <w:multiLevelType w:val="hybridMultilevel"/>
    <w:tmpl w:val="B6901F3C"/>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664131F"/>
    <w:multiLevelType w:val="multilevel"/>
    <w:tmpl w:val="9C723758"/>
    <w:lvl w:ilvl="0">
      <w:start w:val="1"/>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84C2FEC"/>
    <w:multiLevelType w:val="hybridMultilevel"/>
    <w:tmpl w:val="27904A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9EE40ED"/>
    <w:multiLevelType w:val="hybridMultilevel"/>
    <w:tmpl w:val="1988E7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F767F10"/>
    <w:multiLevelType w:val="multilevel"/>
    <w:tmpl w:val="0EC270C4"/>
    <w:lvl w:ilvl="0">
      <w:start w:val="3"/>
      <w:numFmt w:val="decimal"/>
      <w:lvlText w:val="%1"/>
      <w:lvlJc w:val="left"/>
      <w:pPr>
        <w:ind w:left="1141" w:hanging="301"/>
      </w:pPr>
      <w:rPr>
        <w:rFonts w:hint="default"/>
        <w:lang w:val="en-US" w:eastAsia="en-US" w:bidi="en-US"/>
      </w:rPr>
    </w:lvl>
    <w:lvl w:ilvl="1">
      <w:start w:val="2"/>
      <w:numFmt w:val="decimal"/>
      <w:lvlText w:val="%1.%2"/>
      <w:lvlJc w:val="left"/>
      <w:pPr>
        <w:ind w:left="1141" w:hanging="301"/>
        <w:jc w:val="right"/>
      </w:pPr>
      <w:rPr>
        <w:rFonts w:eastAsia="Times New Roman" w:asciiTheme="majorHAnsi" w:hAnsiTheme="majorHAnsi" w:cs="Times New Roman" w:hint="default"/>
        <w:spacing w:val="-1"/>
        <w:w w:val="100"/>
        <w:sz w:val="22"/>
        <w:szCs w:val="22"/>
        <w:lang w:val="en-US" w:eastAsia="en-US" w:bidi="en-US"/>
      </w:rPr>
    </w:lvl>
    <w:lvl w:ilvl="2">
      <w:start w:val="0"/>
      <w:numFmt w:val="bullet"/>
      <w:lvlText w:val="•"/>
      <w:lvlJc w:val="left"/>
      <w:pPr>
        <w:ind w:left="2836" w:hanging="301"/>
      </w:pPr>
      <w:rPr>
        <w:rFonts w:hint="default"/>
        <w:lang w:val="en-US" w:eastAsia="en-US" w:bidi="en-US"/>
      </w:rPr>
    </w:lvl>
    <w:lvl w:ilvl="3">
      <w:start w:val="0"/>
      <w:numFmt w:val="bullet"/>
      <w:lvlText w:val="•"/>
      <w:lvlJc w:val="left"/>
      <w:pPr>
        <w:ind w:left="3684" w:hanging="301"/>
      </w:pPr>
      <w:rPr>
        <w:rFonts w:hint="default"/>
        <w:lang w:val="en-US" w:eastAsia="en-US" w:bidi="en-US"/>
      </w:rPr>
    </w:lvl>
    <w:lvl w:ilvl="4">
      <w:start w:val="0"/>
      <w:numFmt w:val="bullet"/>
      <w:lvlText w:val="•"/>
      <w:lvlJc w:val="left"/>
      <w:pPr>
        <w:ind w:left="4532" w:hanging="301"/>
      </w:pPr>
      <w:rPr>
        <w:rFonts w:hint="default"/>
        <w:lang w:val="en-US" w:eastAsia="en-US" w:bidi="en-US"/>
      </w:rPr>
    </w:lvl>
    <w:lvl w:ilvl="5">
      <w:start w:val="0"/>
      <w:numFmt w:val="bullet"/>
      <w:lvlText w:val="•"/>
      <w:lvlJc w:val="left"/>
      <w:pPr>
        <w:ind w:left="5380" w:hanging="301"/>
      </w:pPr>
      <w:rPr>
        <w:rFonts w:hint="default"/>
        <w:lang w:val="en-US" w:eastAsia="en-US" w:bidi="en-US"/>
      </w:rPr>
    </w:lvl>
    <w:lvl w:ilvl="6">
      <w:start w:val="0"/>
      <w:numFmt w:val="bullet"/>
      <w:lvlText w:val="•"/>
      <w:lvlJc w:val="left"/>
      <w:pPr>
        <w:ind w:left="6228" w:hanging="301"/>
      </w:pPr>
      <w:rPr>
        <w:rFonts w:hint="default"/>
        <w:lang w:val="en-US" w:eastAsia="en-US" w:bidi="en-US"/>
      </w:rPr>
    </w:lvl>
    <w:lvl w:ilvl="7">
      <w:start w:val="0"/>
      <w:numFmt w:val="bullet"/>
      <w:lvlText w:val="•"/>
      <w:lvlJc w:val="left"/>
      <w:pPr>
        <w:ind w:left="7076" w:hanging="301"/>
      </w:pPr>
      <w:rPr>
        <w:rFonts w:hint="default"/>
        <w:lang w:val="en-US" w:eastAsia="en-US" w:bidi="en-US"/>
      </w:rPr>
    </w:lvl>
    <w:lvl w:ilvl="8">
      <w:start w:val="0"/>
      <w:numFmt w:val="bullet"/>
      <w:lvlText w:val="•"/>
      <w:lvlJc w:val="left"/>
      <w:pPr>
        <w:ind w:left="7924" w:hanging="301"/>
      </w:pPr>
      <w:rPr>
        <w:rFonts w:hint="default"/>
        <w:lang w:val="en-US" w:eastAsia="en-US" w:bidi="en-US"/>
      </w:rPr>
    </w:lvl>
  </w:abstractNum>
  <w:abstractNum w:abstractNumId="12">
    <w:nsid w:val="330C11C6"/>
    <w:multiLevelType w:val="multilevel"/>
    <w:tmpl w:val="2E4EE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66B60AD"/>
    <w:multiLevelType w:val="hybridMultilevel"/>
    <w:tmpl w:val="C46C015A"/>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74C19AF"/>
    <w:multiLevelType w:val="multilevel"/>
    <w:tmpl w:val="26FC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07497D"/>
    <w:multiLevelType w:val="multilevel"/>
    <w:tmpl w:val="034CC77C"/>
    <w:lvl w:ilvl="0">
      <w:start w:val="1"/>
      <w:numFmt w:val="decimal"/>
      <w:lvlText w:val="%1"/>
      <w:lvlJc w:val="left"/>
      <w:pPr>
        <w:ind w:left="360" w:hanging="360"/>
      </w:pPr>
      <w:rPr>
        <w:rFonts w:hint="default"/>
      </w:rPr>
    </w:lvl>
    <w:lvl w:ilvl="1">
      <w:start w:val="2"/>
      <w:numFmt w:val="decimal"/>
      <w:lvlText w:val="%1.%2"/>
      <w:lvlJc w:val="left"/>
      <w:pPr>
        <w:ind w:left="661" w:hanging="360"/>
      </w:pPr>
      <w:rPr>
        <w:rFonts w:hint="default"/>
      </w:rPr>
    </w:lvl>
    <w:lvl w:ilvl="2">
      <w:start w:val="1"/>
      <w:numFmt w:val="decimal"/>
      <w:lvlText w:val="%1.%2.%3"/>
      <w:lvlJc w:val="left"/>
      <w:pPr>
        <w:ind w:left="1322" w:hanging="720"/>
      </w:pPr>
      <w:rPr>
        <w:rFonts w:hint="default"/>
      </w:rPr>
    </w:lvl>
    <w:lvl w:ilvl="3">
      <w:start w:val="1"/>
      <w:numFmt w:val="decimal"/>
      <w:lvlText w:val="%1.%2.%3.%4"/>
      <w:lvlJc w:val="left"/>
      <w:pPr>
        <w:ind w:left="1623" w:hanging="720"/>
      </w:pPr>
      <w:rPr>
        <w:rFonts w:hint="default"/>
      </w:rPr>
    </w:lvl>
    <w:lvl w:ilvl="4">
      <w:start w:val="1"/>
      <w:numFmt w:val="decimal"/>
      <w:lvlText w:val="%1.%2.%3.%4.%5"/>
      <w:lvlJc w:val="left"/>
      <w:pPr>
        <w:ind w:left="2284" w:hanging="1080"/>
      </w:pPr>
      <w:rPr>
        <w:rFonts w:hint="default"/>
      </w:rPr>
    </w:lvl>
    <w:lvl w:ilvl="5">
      <w:start w:val="1"/>
      <w:numFmt w:val="decimal"/>
      <w:lvlText w:val="%1.%2.%3.%4.%5.%6"/>
      <w:lvlJc w:val="left"/>
      <w:pPr>
        <w:ind w:left="2585" w:hanging="1080"/>
      </w:pPr>
      <w:rPr>
        <w:rFonts w:hint="default"/>
      </w:rPr>
    </w:lvl>
    <w:lvl w:ilvl="6">
      <w:start w:val="1"/>
      <w:numFmt w:val="decimal"/>
      <w:lvlText w:val="%1.%2.%3.%4.%5.%6.%7"/>
      <w:lvlJc w:val="left"/>
      <w:pPr>
        <w:ind w:left="3246" w:hanging="1440"/>
      </w:pPr>
      <w:rPr>
        <w:rFonts w:hint="default"/>
      </w:rPr>
    </w:lvl>
    <w:lvl w:ilvl="7">
      <w:start w:val="1"/>
      <w:numFmt w:val="decimal"/>
      <w:lvlText w:val="%1.%2.%3.%4.%5.%6.%7.%8"/>
      <w:lvlJc w:val="left"/>
      <w:pPr>
        <w:ind w:left="3547" w:hanging="1440"/>
      </w:pPr>
      <w:rPr>
        <w:rFonts w:hint="default"/>
      </w:rPr>
    </w:lvl>
    <w:lvl w:ilvl="8">
      <w:start w:val="1"/>
      <w:numFmt w:val="decimal"/>
      <w:lvlText w:val="%1.%2.%3.%4.%5.%6.%7.%8.%9"/>
      <w:lvlJc w:val="left"/>
      <w:pPr>
        <w:ind w:left="3848" w:hanging="1440"/>
      </w:pPr>
      <w:rPr>
        <w:rFonts w:hint="default"/>
      </w:rPr>
    </w:lvl>
  </w:abstractNum>
  <w:abstractNum w:abstractNumId="16">
    <w:nsid w:val="48D973BC"/>
    <w:multiLevelType w:val="multilevel"/>
    <w:tmpl w:val="62B66D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51C41819"/>
    <w:multiLevelType w:val="hybridMultilevel"/>
    <w:tmpl w:val="60AAE8B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5014619"/>
    <w:multiLevelType w:val="hybridMultilevel"/>
    <w:tmpl w:val="D0447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A9C6735"/>
    <w:multiLevelType w:val="hybridMultilevel"/>
    <w:tmpl w:val="FF306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DBC4475"/>
    <w:multiLevelType w:val="hybridMultilevel"/>
    <w:tmpl w:val="F5509C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DC223B4"/>
    <w:multiLevelType w:val="hybridMultilevel"/>
    <w:tmpl w:val="A82067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EE831B7"/>
    <w:multiLevelType w:val="multilevel"/>
    <w:tmpl w:val="02782C5A"/>
    <w:lvl w:ilvl="0">
      <w:start w:val="3"/>
      <w:numFmt w:val="decimal"/>
      <w:lvlText w:val="%1"/>
      <w:lvlJc w:val="left"/>
      <w:pPr>
        <w:ind w:left="1141" w:hanging="301"/>
      </w:pPr>
      <w:rPr>
        <w:rFonts w:hint="default"/>
        <w:lang w:val="en-US" w:eastAsia="en-US" w:bidi="en-US"/>
      </w:rPr>
    </w:lvl>
    <w:lvl w:ilvl="1">
      <w:start w:val="1"/>
      <w:numFmt w:val="decimal"/>
      <w:lvlText w:val="%1.%2"/>
      <w:lvlJc w:val="left"/>
      <w:pPr>
        <w:ind w:left="661" w:hanging="301"/>
        <w:jc w:val="right"/>
      </w:pPr>
      <w:rPr>
        <w:rFonts w:ascii="Times New Roman" w:eastAsia="Times New Roman" w:hAnsi="Times New Roman" w:cs="Times New Roman" w:hint="default"/>
        <w:spacing w:val="-1"/>
        <w:w w:val="100"/>
        <w:sz w:val="22"/>
        <w:szCs w:val="22"/>
        <w:lang w:val="en-US" w:eastAsia="en-US" w:bidi="en-US"/>
      </w:rPr>
    </w:lvl>
    <w:lvl w:ilvl="2">
      <w:start w:val="0"/>
      <w:numFmt w:val="bullet"/>
      <w:lvlText w:val="•"/>
      <w:lvlJc w:val="left"/>
      <w:pPr>
        <w:ind w:left="2836" w:hanging="301"/>
      </w:pPr>
      <w:rPr>
        <w:rFonts w:hint="default"/>
        <w:lang w:val="en-US" w:eastAsia="en-US" w:bidi="en-US"/>
      </w:rPr>
    </w:lvl>
    <w:lvl w:ilvl="3">
      <w:start w:val="0"/>
      <w:numFmt w:val="bullet"/>
      <w:lvlText w:val="•"/>
      <w:lvlJc w:val="left"/>
      <w:pPr>
        <w:ind w:left="3684" w:hanging="301"/>
      </w:pPr>
      <w:rPr>
        <w:rFonts w:hint="default"/>
        <w:lang w:val="en-US" w:eastAsia="en-US" w:bidi="en-US"/>
      </w:rPr>
    </w:lvl>
    <w:lvl w:ilvl="4">
      <w:start w:val="0"/>
      <w:numFmt w:val="bullet"/>
      <w:lvlText w:val="•"/>
      <w:lvlJc w:val="left"/>
      <w:pPr>
        <w:ind w:left="4532" w:hanging="301"/>
      </w:pPr>
      <w:rPr>
        <w:rFonts w:hint="default"/>
        <w:lang w:val="en-US" w:eastAsia="en-US" w:bidi="en-US"/>
      </w:rPr>
    </w:lvl>
    <w:lvl w:ilvl="5">
      <w:start w:val="0"/>
      <w:numFmt w:val="bullet"/>
      <w:lvlText w:val="•"/>
      <w:lvlJc w:val="left"/>
      <w:pPr>
        <w:ind w:left="5380" w:hanging="301"/>
      </w:pPr>
      <w:rPr>
        <w:rFonts w:hint="default"/>
        <w:lang w:val="en-US" w:eastAsia="en-US" w:bidi="en-US"/>
      </w:rPr>
    </w:lvl>
    <w:lvl w:ilvl="6">
      <w:start w:val="0"/>
      <w:numFmt w:val="bullet"/>
      <w:lvlText w:val="•"/>
      <w:lvlJc w:val="left"/>
      <w:pPr>
        <w:ind w:left="6228" w:hanging="301"/>
      </w:pPr>
      <w:rPr>
        <w:rFonts w:hint="default"/>
        <w:lang w:val="en-US" w:eastAsia="en-US" w:bidi="en-US"/>
      </w:rPr>
    </w:lvl>
    <w:lvl w:ilvl="7">
      <w:start w:val="0"/>
      <w:numFmt w:val="bullet"/>
      <w:lvlText w:val="•"/>
      <w:lvlJc w:val="left"/>
      <w:pPr>
        <w:ind w:left="7076" w:hanging="301"/>
      </w:pPr>
      <w:rPr>
        <w:rFonts w:hint="default"/>
        <w:lang w:val="en-US" w:eastAsia="en-US" w:bidi="en-US"/>
      </w:rPr>
    </w:lvl>
    <w:lvl w:ilvl="8">
      <w:start w:val="0"/>
      <w:numFmt w:val="bullet"/>
      <w:lvlText w:val="•"/>
      <w:lvlJc w:val="left"/>
      <w:pPr>
        <w:ind w:left="7924" w:hanging="301"/>
      </w:pPr>
      <w:rPr>
        <w:rFonts w:hint="default"/>
        <w:lang w:val="en-US" w:eastAsia="en-US" w:bidi="en-US"/>
      </w:rPr>
    </w:lvl>
  </w:abstractNum>
  <w:abstractNum w:abstractNumId="23">
    <w:nsid w:val="60950EE7"/>
    <w:multiLevelType w:val="hybridMultilevel"/>
    <w:tmpl w:val="CE8422DA"/>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70613AA"/>
    <w:multiLevelType w:val="multilevel"/>
    <w:tmpl w:val="BFC6AC78"/>
    <w:lvl w:ilvl="0">
      <w:start w:val="1"/>
      <w:numFmt w:val="decimal"/>
      <w:lvlText w:val="%1"/>
      <w:lvlJc w:val="left"/>
      <w:pPr>
        <w:ind w:left="301" w:hanging="301"/>
      </w:pPr>
      <w:rPr>
        <w:rFonts w:hint="default"/>
        <w:lang w:val="en-US" w:eastAsia="en-US" w:bidi="en-US"/>
      </w:rPr>
    </w:lvl>
    <w:lvl w:ilvl="1">
      <w:start w:val="3"/>
      <w:numFmt w:val="decimal"/>
      <w:lvlText w:val="%1.%2"/>
      <w:lvlJc w:val="left"/>
      <w:pPr>
        <w:ind w:left="571" w:hanging="301"/>
      </w:pPr>
      <w:rPr>
        <w:rFonts w:eastAsia="Times New Roman" w:asciiTheme="majorHAnsi" w:hAnsiTheme="majorHAnsi" w:cs="Times New Roman" w:hint="default"/>
        <w:spacing w:val="-2"/>
        <w:w w:val="100"/>
        <w:sz w:val="22"/>
        <w:szCs w:val="22"/>
        <w:lang w:val="en-US" w:eastAsia="en-US" w:bidi="en-US"/>
      </w:rPr>
    </w:lvl>
    <w:lvl w:ilvl="2">
      <w:start w:val="0"/>
      <w:numFmt w:val="bullet"/>
      <w:lvlText w:val="•"/>
      <w:lvlJc w:val="left"/>
      <w:pPr>
        <w:ind w:left="1913" w:hanging="301"/>
      </w:pPr>
      <w:rPr>
        <w:rFonts w:hint="default"/>
        <w:lang w:val="en-US" w:eastAsia="en-US" w:bidi="en-US"/>
      </w:rPr>
    </w:lvl>
    <w:lvl w:ilvl="3">
      <w:start w:val="0"/>
      <w:numFmt w:val="bullet"/>
      <w:lvlText w:val="•"/>
      <w:lvlJc w:val="left"/>
      <w:pPr>
        <w:ind w:left="2719" w:hanging="301"/>
      </w:pPr>
      <w:rPr>
        <w:rFonts w:hint="default"/>
        <w:lang w:val="en-US" w:eastAsia="en-US" w:bidi="en-US"/>
      </w:rPr>
    </w:lvl>
    <w:lvl w:ilvl="4">
      <w:start w:val="0"/>
      <w:numFmt w:val="bullet"/>
      <w:lvlText w:val="•"/>
      <w:lvlJc w:val="left"/>
      <w:pPr>
        <w:ind w:left="3525" w:hanging="301"/>
      </w:pPr>
      <w:rPr>
        <w:rFonts w:hint="default"/>
        <w:lang w:val="en-US" w:eastAsia="en-US" w:bidi="en-US"/>
      </w:rPr>
    </w:lvl>
    <w:lvl w:ilvl="5">
      <w:start w:val="0"/>
      <w:numFmt w:val="bullet"/>
      <w:lvlText w:val="•"/>
      <w:lvlJc w:val="left"/>
      <w:pPr>
        <w:ind w:left="4331" w:hanging="301"/>
      </w:pPr>
      <w:rPr>
        <w:rFonts w:hint="default"/>
        <w:lang w:val="en-US" w:eastAsia="en-US" w:bidi="en-US"/>
      </w:rPr>
    </w:lvl>
    <w:lvl w:ilvl="6">
      <w:start w:val="0"/>
      <w:numFmt w:val="bullet"/>
      <w:lvlText w:val="•"/>
      <w:lvlJc w:val="left"/>
      <w:pPr>
        <w:ind w:left="5137" w:hanging="301"/>
      </w:pPr>
      <w:rPr>
        <w:rFonts w:hint="default"/>
        <w:lang w:val="en-US" w:eastAsia="en-US" w:bidi="en-US"/>
      </w:rPr>
    </w:lvl>
    <w:lvl w:ilvl="7">
      <w:start w:val="0"/>
      <w:numFmt w:val="bullet"/>
      <w:lvlText w:val="•"/>
      <w:lvlJc w:val="left"/>
      <w:pPr>
        <w:ind w:left="5943" w:hanging="301"/>
      </w:pPr>
      <w:rPr>
        <w:rFonts w:hint="default"/>
        <w:lang w:val="en-US" w:eastAsia="en-US" w:bidi="en-US"/>
      </w:rPr>
    </w:lvl>
    <w:lvl w:ilvl="8">
      <w:start w:val="0"/>
      <w:numFmt w:val="bullet"/>
      <w:lvlText w:val="•"/>
      <w:lvlJc w:val="left"/>
      <w:pPr>
        <w:ind w:left="6749" w:hanging="301"/>
      </w:pPr>
      <w:rPr>
        <w:rFonts w:hint="default"/>
        <w:lang w:val="en-US" w:eastAsia="en-US" w:bidi="en-US"/>
      </w:rPr>
    </w:lvl>
  </w:abstractNum>
  <w:abstractNum w:abstractNumId="25">
    <w:nsid w:val="6DBE64BC"/>
    <w:multiLevelType w:val="multilevel"/>
    <w:tmpl w:val="7B2A8F82"/>
    <w:lvl w:ilvl="0">
      <w:start w:val="2"/>
      <w:numFmt w:val="decimal"/>
      <w:lvlText w:val="%1"/>
      <w:lvlJc w:val="left"/>
      <w:pPr>
        <w:ind w:left="360" w:hanging="360"/>
      </w:pPr>
      <w:rPr>
        <w:rFonts w:hint="default"/>
      </w:rPr>
    </w:lvl>
    <w:lvl w:ilvl="1">
      <w:start w:val="1"/>
      <w:numFmt w:val="decimal"/>
      <w:lvlText w:val="%1.%2"/>
      <w:lvlJc w:val="left"/>
      <w:pPr>
        <w:ind w:left="620" w:hanging="360"/>
      </w:pPr>
      <w:rPr>
        <w:rFonts w:hint="default"/>
      </w:rPr>
    </w:lvl>
    <w:lvl w:ilvl="2">
      <w:start w:val="1"/>
      <w:numFmt w:val="decimal"/>
      <w:lvlText w:val="%1.%2.%3"/>
      <w:lvlJc w:val="left"/>
      <w:pPr>
        <w:ind w:left="1240" w:hanging="720"/>
      </w:pPr>
      <w:rPr>
        <w:rFonts w:hint="default"/>
      </w:rPr>
    </w:lvl>
    <w:lvl w:ilvl="3">
      <w:start w:val="1"/>
      <w:numFmt w:val="decimal"/>
      <w:lvlText w:val="%1.%2.%3.%4"/>
      <w:lvlJc w:val="left"/>
      <w:pPr>
        <w:ind w:left="1500" w:hanging="720"/>
      </w:pPr>
      <w:rPr>
        <w:rFonts w:hint="default"/>
      </w:rPr>
    </w:lvl>
    <w:lvl w:ilvl="4">
      <w:start w:val="1"/>
      <w:numFmt w:val="decimal"/>
      <w:lvlText w:val="%1.%2.%3.%4.%5"/>
      <w:lvlJc w:val="left"/>
      <w:pPr>
        <w:ind w:left="2120" w:hanging="1080"/>
      </w:pPr>
      <w:rPr>
        <w:rFonts w:hint="default"/>
      </w:rPr>
    </w:lvl>
    <w:lvl w:ilvl="5">
      <w:start w:val="1"/>
      <w:numFmt w:val="decimal"/>
      <w:lvlText w:val="%1.%2.%3.%4.%5.%6"/>
      <w:lvlJc w:val="left"/>
      <w:pPr>
        <w:ind w:left="2380" w:hanging="1080"/>
      </w:pPr>
      <w:rPr>
        <w:rFonts w:hint="default"/>
      </w:rPr>
    </w:lvl>
    <w:lvl w:ilvl="6">
      <w:start w:val="1"/>
      <w:numFmt w:val="decimal"/>
      <w:lvlText w:val="%1.%2.%3.%4.%5.%6.%7"/>
      <w:lvlJc w:val="left"/>
      <w:pPr>
        <w:ind w:left="3000" w:hanging="1440"/>
      </w:pPr>
      <w:rPr>
        <w:rFonts w:hint="default"/>
      </w:rPr>
    </w:lvl>
    <w:lvl w:ilvl="7">
      <w:start w:val="1"/>
      <w:numFmt w:val="decimal"/>
      <w:lvlText w:val="%1.%2.%3.%4.%5.%6.%7.%8"/>
      <w:lvlJc w:val="left"/>
      <w:pPr>
        <w:ind w:left="3260" w:hanging="1440"/>
      </w:pPr>
      <w:rPr>
        <w:rFonts w:hint="default"/>
      </w:rPr>
    </w:lvl>
    <w:lvl w:ilvl="8">
      <w:start w:val="1"/>
      <w:numFmt w:val="decimal"/>
      <w:lvlText w:val="%1.%2.%3.%4.%5.%6.%7.%8.%9"/>
      <w:lvlJc w:val="left"/>
      <w:pPr>
        <w:ind w:left="3520" w:hanging="1440"/>
      </w:pPr>
      <w:rPr>
        <w:rFonts w:hint="default"/>
      </w:rPr>
    </w:lvl>
  </w:abstractNum>
  <w:abstractNum w:abstractNumId="26">
    <w:nsid w:val="6E226530"/>
    <w:multiLevelType w:val="multilevel"/>
    <w:tmpl w:val="F52ADEB8"/>
    <w:lvl w:ilvl="0">
      <w:start w:val="1"/>
      <w:numFmt w:val="bullet"/>
      <w:lvlText w:val="●"/>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76AD1400"/>
    <w:multiLevelType w:val="hybridMultilevel"/>
    <w:tmpl w:val="090AFDF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8D25264"/>
    <w:multiLevelType w:val="multilevel"/>
    <w:tmpl w:val="F52ADE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45471281">
    <w:abstractNumId w:val="16"/>
  </w:num>
  <w:num w:numId="2" w16cid:durableId="139157493">
    <w:abstractNumId w:val="28"/>
  </w:num>
  <w:num w:numId="3" w16cid:durableId="898710649">
    <w:abstractNumId w:val="26"/>
  </w:num>
  <w:num w:numId="4" w16cid:durableId="81225554">
    <w:abstractNumId w:val="0"/>
  </w:num>
  <w:num w:numId="5" w16cid:durableId="2026905603">
    <w:abstractNumId w:val="1"/>
  </w:num>
  <w:num w:numId="6" w16cid:durableId="1958680284">
    <w:abstractNumId w:val="7"/>
  </w:num>
  <w:num w:numId="7" w16cid:durableId="875970405">
    <w:abstractNumId w:val="18"/>
  </w:num>
  <w:num w:numId="8" w16cid:durableId="896404590">
    <w:abstractNumId w:val="24"/>
  </w:num>
  <w:num w:numId="9" w16cid:durableId="705638462">
    <w:abstractNumId w:val="15"/>
  </w:num>
  <w:num w:numId="10" w16cid:durableId="2066634036">
    <w:abstractNumId w:val="8"/>
  </w:num>
  <w:num w:numId="11" w16cid:durableId="558176618">
    <w:abstractNumId w:val="11"/>
  </w:num>
  <w:num w:numId="12" w16cid:durableId="338653762">
    <w:abstractNumId w:val="22"/>
  </w:num>
  <w:num w:numId="13" w16cid:durableId="952712148">
    <w:abstractNumId w:val="25"/>
  </w:num>
  <w:num w:numId="14" w16cid:durableId="1766222628">
    <w:abstractNumId w:val="9"/>
  </w:num>
  <w:num w:numId="15" w16cid:durableId="1787962006">
    <w:abstractNumId w:val="21"/>
  </w:num>
  <w:num w:numId="16" w16cid:durableId="1448549780">
    <w:abstractNumId w:val="2"/>
  </w:num>
  <w:num w:numId="17" w16cid:durableId="1073238214">
    <w:abstractNumId w:val="4"/>
  </w:num>
  <w:num w:numId="18" w16cid:durableId="1324511932">
    <w:abstractNumId w:val="14"/>
  </w:num>
  <w:num w:numId="19" w16cid:durableId="1353267112">
    <w:abstractNumId w:val="10"/>
  </w:num>
  <w:num w:numId="20" w16cid:durableId="1647005004">
    <w:abstractNumId w:val="23"/>
  </w:num>
  <w:num w:numId="21" w16cid:durableId="1573155171">
    <w:abstractNumId w:val="6"/>
  </w:num>
  <w:num w:numId="22" w16cid:durableId="710350707">
    <w:abstractNumId w:val="20"/>
  </w:num>
  <w:num w:numId="23" w16cid:durableId="50081462">
    <w:abstractNumId w:val="5"/>
  </w:num>
  <w:num w:numId="24" w16cid:durableId="801112877">
    <w:abstractNumId w:val="19"/>
  </w:num>
  <w:num w:numId="25" w16cid:durableId="986595508">
    <w:abstractNumId w:val="27"/>
  </w:num>
  <w:num w:numId="26" w16cid:durableId="2140419782">
    <w:abstractNumId w:val="3"/>
  </w:num>
  <w:num w:numId="27" w16cid:durableId="724522401">
    <w:abstractNumId w:val="12"/>
  </w:num>
  <w:num w:numId="28" w16cid:durableId="1113793233">
    <w:abstractNumId w:val="17"/>
  </w:num>
  <w:num w:numId="29" w16cid:durableId="17915577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LockQFSet/>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728"/>
    <w:rsid w:val="000018E2"/>
    <w:rsid w:val="0000550B"/>
    <w:rsid w:val="0001398A"/>
    <w:rsid w:val="000229B1"/>
    <w:rsid w:val="00027F2A"/>
    <w:rsid w:val="00033007"/>
    <w:rsid w:val="000341DF"/>
    <w:rsid w:val="000342A6"/>
    <w:rsid w:val="000355EE"/>
    <w:rsid w:val="00042839"/>
    <w:rsid w:val="000445F0"/>
    <w:rsid w:val="000450E6"/>
    <w:rsid w:val="000450EE"/>
    <w:rsid w:val="00045A1D"/>
    <w:rsid w:val="00057423"/>
    <w:rsid w:val="00063F00"/>
    <w:rsid w:val="00066568"/>
    <w:rsid w:val="00066A8C"/>
    <w:rsid w:val="00067B7D"/>
    <w:rsid w:val="000755A3"/>
    <w:rsid w:val="0007730C"/>
    <w:rsid w:val="00080A6F"/>
    <w:rsid w:val="000839E4"/>
    <w:rsid w:val="00086AE8"/>
    <w:rsid w:val="0009235F"/>
    <w:rsid w:val="00092D1C"/>
    <w:rsid w:val="000A498F"/>
    <w:rsid w:val="000B4518"/>
    <w:rsid w:val="000B4BE1"/>
    <w:rsid w:val="000C0127"/>
    <w:rsid w:val="000C092B"/>
    <w:rsid w:val="000C1E76"/>
    <w:rsid w:val="000C2BC4"/>
    <w:rsid w:val="000C390D"/>
    <w:rsid w:val="000C4CC6"/>
    <w:rsid w:val="000C6FA5"/>
    <w:rsid w:val="000C74B2"/>
    <w:rsid w:val="000D0468"/>
    <w:rsid w:val="000D4922"/>
    <w:rsid w:val="000D4DE2"/>
    <w:rsid w:val="000D649F"/>
    <w:rsid w:val="000D7A6C"/>
    <w:rsid w:val="000E2745"/>
    <w:rsid w:val="000E78FC"/>
    <w:rsid w:val="000E7E20"/>
    <w:rsid w:val="000F00D4"/>
    <w:rsid w:val="000F031F"/>
    <w:rsid w:val="000F0CEE"/>
    <w:rsid w:val="000F224D"/>
    <w:rsid w:val="000F4505"/>
    <w:rsid w:val="000F57DF"/>
    <w:rsid w:val="001046A3"/>
    <w:rsid w:val="001162ED"/>
    <w:rsid w:val="00120EE0"/>
    <w:rsid w:val="00121482"/>
    <w:rsid w:val="00126B83"/>
    <w:rsid w:val="00131ADD"/>
    <w:rsid w:val="00132244"/>
    <w:rsid w:val="00132F8B"/>
    <w:rsid w:val="001361B6"/>
    <w:rsid w:val="00147428"/>
    <w:rsid w:val="00154DC3"/>
    <w:rsid w:val="001554AE"/>
    <w:rsid w:val="0016126C"/>
    <w:rsid w:val="00165A5C"/>
    <w:rsid w:val="001708D7"/>
    <w:rsid w:val="00170ECA"/>
    <w:rsid w:val="00171E1C"/>
    <w:rsid w:val="00172DA3"/>
    <w:rsid w:val="00182037"/>
    <w:rsid w:val="00192F2C"/>
    <w:rsid w:val="00193C0B"/>
    <w:rsid w:val="001967C0"/>
    <w:rsid w:val="00196AF5"/>
    <w:rsid w:val="001A0ED4"/>
    <w:rsid w:val="001B0DAD"/>
    <w:rsid w:val="001B290D"/>
    <w:rsid w:val="001B2D20"/>
    <w:rsid w:val="001C1983"/>
    <w:rsid w:val="001C2911"/>
    <w:rsid w:val="001C2CAB"/>
    <w:rsid w:val="001D1ED5"/>
    <w:rsid w:val="001E2D08"/>
    <w:rsid w:val="001E7B70"/>
    <w:rsid w:val="00204244"/>
    <w:rsid w:val="002109BE"/>
    <w:rsid w:val="00211795"/>
    <w:rsid w:val="00212629"/>
    <w:rsid w:val="00216099"/>
    <w:rsid w:val="00221F87"/>
    <w:rsid w:val="00230404"/>
    <w:rsid w:val="00236359"/>
    <w:rsid w:val="002433EA"/>
    <w:rsid w:val="00243541"/>
    <w:rsid w:val="00245907"/>
    <w:rsid w:val="00245B74"/>
    <w:rsid w:val="002507E2"/>
    <w:rsid w:val="002508C4"/>
    <w:rsid w:val="002513FD"/>
    <w:rsid w:val="002644D6"/>
    <w:rsid w:val="0027276F"/>
    <w:rsid w:val="00277DA2"/>
    <w:rsid w:val="00280530"/>
    <w:rsid w:val="00284CB1"/>
    <w:rsid w:val="0029039C"/>
    <w:rsid w:val="0029200B"/>
    <w:rsid w:val="00292835"/>
    <w:rsid w:val="00293E5B"/>
    <w:rsid w:val="00294B8C"/>
    <w:rsid w:val="00297578"/>
    <w:rsid w:val="002A5507"/>
    <w:rsid w:val="002A63C8"/>
    <w:rsid w:val="002A7527"/>
    <w:rsid w:val="002B6EBB"/>
    <w:rsid w:val="002C35DC"/>
    <w:rsid w:val="002C38DF"/>
    <w:rsid w:val="002C538B"/>
    <w:rsid w:val="002C575A"/>
    <w:rsid w:val="002C6B3B"/>
    <w:rsid w:val="002D0CFB"/>
    <w:rsid w:val="002D211C"/>
    <w:rsid w:val="002D3CD6"/>
    <w:rsid w:val="002D4650"/>
    <w:rsid w:val="002D4B10"/>
    <w:rsid w:val="002E2571"/>
    <w:rsid w:val="002F283F"/>
    <w:rsid w:val="002F5C29"/>
    <w:rsid w:val="00303290"/>
    <w:rsid w:val="003040A5"/>
    <w:rsid w:val="00304B7E"/>
    <w:rsid w:val="00311874"/>
    <w:rsid w:val="00313FED"/>
    <w:rsid w:val="00326B00"/>
    <w:rsid w:val="00327E28"/>
    <w:rsid w:val="00347237"/>
    <w:rsid w:val="00361240"/>
    <w:rsid w:val="00372795"/>
    <w:rsid w:val="00386BF8"/>
    <w:rsid w:val="0038719F"/>
    <w:rsid w:val="00387A49"/>
    <w:rsid w:val="003A2F8F"/>
    <w:rsid w:val="003A45EA"/>
    <w:rsid w:val="003A4DEA"/>
    <w:rsid w:val="003A5957"/>
    <w:rsid w:val="003B5B56"/>
    <w:rsid w:val="003B7E7C"/>
    <w:rsid w:val="003C1619"/>
    <w:rsid w:val="003C4529"/>
    <w:rsid w:val="003C7959"/>
    <w:rsid w:val="003D0E3E"/>
    <w:rsid w:val="003D15D9"/>
    <w:rsid w:val="003D737D"/>
    <w:rsid w:val="003E2425"/>
    <w:rsid w:val="003E6C7B"/>
    <w:rsid w:val="003F19A8"/>
    <w:rsid w:val="003F35CD"/>
    <w:rsid w:val="003F4565"/>
    <w:rsid w:val="00405311"/>
    <w:rsid w:val="004110F5"/>
    <w:rsid w:val="00414187"/>
    <w:rsid w:val="004142E7"/>
    <w:rsid w:val="00417682"/>
    <w:rsid w:val="00417EB8"/>
    <w:rsid w:val="00421EA6"/>
    <w:rsid w:val="00423CC3"/>
    <w:rsid w:val="0042754B"/>
    <w:rsid w:val="0043020B"/>
    <w:rsid w:val="0043182B"/>
    <w:rsid w:val="00433CD6"/>
    <w:rsid w:val="00441A93"/>
    <w:rsid w:val="00443C74"/>
    <w:rsid w:val="00445AD7"/>
    <w:rsid w:val="00447E65"/>
    <w:rsid w:val="004500F6"/>
    <w:rsid w:val="00454D91"/>
    <w:rsid w:val="00462A05"/>
    <w:rsid w:val="00466F57"/>
    <w:rsid w:val="00470DD2"/>
    <w:rsid w:val="00471DA9"/>
    <w:rsid w:val="0047384D"/>
    <w:rsid w:val="004755BA"/>
    <w:rsid w:val="004900D7"/>
    <w:rsid w:val="0049145C"/>
    <w:rsid w:val="00494AA0"/>
    <w:rsid w:val="00495B9C"/>
    <w:rsid w:val="004A1C2E"/>
    <w:rsid w:val="004A37F9"/>
    <w:rsid w:val="004A4362"/>
    <w:rsid w:val="004A5DB9"/>
    <w:rsid w:val="004B12C7"/>
    <w:rsid w:val="004B28DD"/>
    <w:rsid w:val="004C0C89"/>
    <w:rsid w:val="004C7561"/>
    <w:rsid w:val="004D03AA"/>
    <w:rsid w:val="004D0B92"/>
    <w:rsid w:val="004E3C23"/>
    <w:rsid w:val="004E7C67"/>
    <w:rsid w:val="004F5484"/>
    <w:rsid w:val="00500337"/>
    <w:rsid w:val="00507652"/>
    <w:rsid w:val="00510197"/>
    <w:rsid w:val="005125F2"/>
    <w:rsid w:val="00513697"/>
    <w:rsid w:val="00514C25"/>
    <w:rsid w:val="00522173"/>
    <w:rsid w:val="0052676D"/>
    <w:rsid w:val="00531663"/>
    <w:rsid w:val="00534532"/>
    <w:rsid w:val="00536F74"/>
    <w:rsid w:val="00541D05"/>
    <w:rsid w:val="005423A5"/>
    <w:rsid w:val="00543FDF"/>
    <w:rsid w:val="00545C3B"/>
    <w:rsid w:val="00545C50"/>
    <w:rsid w:val="005475F1"/>
    <w:rsid w:val="00550028"/>
    <w:rsid w:val="0055195F"/>
    <w:rsid w:val="005627DD"/>
    <w:rsid w:val="00565C49"/>
    <w:rsid w:val="00571835"/>
    <w:rsid w:val="00572282"/>
    <w:rsid w:val="00572D5C"/>
    <w:rsid w:val="00574C5A"/>
    <w:rsid w:val="00574D05"/>
    <w:rsid w:val="00577821"/>
    <w:rsid w:val="00581830"/>
    <w:rsid w:val="0058425E"/>
    <w:rsid w:val="0058445F"/>
    <w:rsid w:val="00585810"/>
    <w:rsid w:val="005927F6"/>
    <w:rsid w:val="0059687E"/>
    <w:rsid w:val="00597654"/>
    <w:rsid w:val="005976A3"/>
    <w:rsid w:val="00597AEA"/>
    <w:rsid w:val="005A0360"/>
    <w:rsid w:val="005A1CFD"/>
    <w:rsid w:val="005A7458"/>
    <w:rsid w:val="005B620E"/>
    <w:rsid w:val="005C773D"/>
    <w:rsid w:val="005D0708"/>
    <w:rsid w:val="005D22C2"/>
    <w:rsid w:val="005D69C2"/>
    <w:rsid w:val="005D77FD"/>
    <w:rsid w:val="005E5267"/>
    <w:rsid w:val="005E52C7"/>
    <w:rsid w:val="005F0182"/>
    <w:rsid w:val="005F4D84"/>
    <w:rsid w:val="005F6483"/>
    <w:rsid w:val="005F6807"/>
    <w:rsid w:val="0060048D"/>
    <w:rsid w:val="00600D14"/>
    <w:rsid w:val="00615433"/>
    <w:rsid w:val="00615AE7"/>
    <w:rsid w:val="00617E67"/>
    <w:rsid w:val="00620E5D"/>
    <w:rsid w:val="0062218B"/>
    <w:rsid w:val="0064039C"/>
    <w:rsid w:val="00661501"/>
    <w:rsid w:val="00663D4D"/>
    <w:rsid w:val="006702D6"/>
    <w:rsid w:val="00675F1E"/>
    <w:rsid w:val="00676E44"/>
    <w:rsid w:val="00681E4A"/>
    <w:rsid w:val="00684DA9"/>
    <w:rsid w:val="0068592B"/>
    <w:rsid w:val="00690491"/>
    <w:rsid w:val="00690AA4"/>
    <w:rsid w:val="006B030E"/>
    <w:rsid w:val="006B04E0"/>
    <w:rsid w:val="006B4E28"/>
    <w:rsid w:val="006B57D5"/>
    <w:rsid w:val="006B5D07"/>
    <w:rsid w:val="006C419A"/>
    <w:rsid w:val="006C6143"/>
    <w:rsid w:val="006D1279"/>
    <w:rsid w:val="006D68DA"/>
    <w:rsid w:val="006D6D3A"/>
    <w:rsid w:val="006E3715"/>
    <w:rsid w:val="006F0A63"/>
    <w:rsid w:val="006F5B55"/>
    <w:rsid w:val="006F748A"/>
    <w:rsid w:val="006F7930"/>
    <w:rsid w:val="00700050"/>
    <w:rsid w:val="00703B5B"/>
    <w:rsid w:val="0070618C"/>
    <w:rsid w:val="007136A6"/>
    <w:rsid w:val="00726209"/>
    <w:rsid w:val="00726FCE"/>
    <w:rsid w:val="007343C9"/>
    <w:rsid w:val="00734E64"/>
    <w:rsid w:val="00742EA7"/>
    <w:rsid w:val="00744E05"/>
    <w:rsid w:val="00752C75"/>
    <w:rsid w:val="0075596E"/>
    <w:rsid w:val="00756DEE"/>
    <w:rsid w:val="00757AB9"/>
    <w:rsid w:val="00757B91"/>
    <w:rsid w:val="00761B85"/>
    <w:rsid w:val="007643B8"/>
    <w:rsid w:val="00771963"/>
    <w:rsid w:val="00774043"/>
    <w:rsid w:val="0077530B"/>
    <w:rsid w:val="00775498"/>
    <w:rsid w:val="007803AB"/>
    <w:rsid w:val="00781B84"/>
    <w:rsid w:val="00782648"/>
    <w:rsid w:val="00782ACD"/>
    <w:rsid w:val="00785C92"/>
    <w:rsid w:val="0079432C"/>
    <w:rsid w:val="007967D6"/>
    <w:rsid w:val="007A6B63"/>
    <w:rsid w:val="007A7F87"/>
    <w:rsid w:val="007B49CD"/>
    <w:rsid w:val="007B5E96"/>
    <w:rsid w:val="007B68D1"/>
    <w:rsid w:val="007C0971"/>
    <w:rsid w:val="007C1ADD"/>
    <w:rsid w:val="007C1CAA"/>
    <w:rsid w:val="007D5C75"/>
    <w:rsid w:val="007D7483"/>
    <w:rsid w:val="007E1EBE"/>
    <w:rsid w:val="007E2F12"/>
    <w:rsid w:val="007E35CF"/>
    <w:rsid w:val="007E6263"/>
    <w:rsid w:val="007E69B5"/>
    <w:rsid w:val="007F2CFE"/>
    <w:rsid w:val="00804965"/>
    <w:rsid w:val="00805660"/>
    <w:rsid w:val="008073AD"/>
    <w:rsid w:val="00807D4B"/>
    <w:rsid w:val="00812216"/>
    <w:rsid w:val="00812FE3"/>
    <w:rsid w:val="008133DE"/>
    <w:rsid w:val="00817317"/>
    <w:rsid w:val="00820130"/>
    <w:rsid w:val="00822358"/>
    <w:rsid w:val="00822597"/>
    <w:rsid w:val="00826C17"/>
    <w:rsid w:val="00827083"/>
    <w:rsid w:val="00847DA4"/>
    <w:rsid w:val="00854EA9"/>
    <w:rsid w:val="00855178"/>
    <w:rsid w:val="008559B8"/>
    <w:rsid w:val="00862A16"/>
    <w:rsid w:val="00862BCD"/>
    <w:rsid w:val="0086769F"/>
    <w:rsid w:val="00872EFC"/>
    <w:rsid w:val="008777F0"/>
    <w:rsid w:val="008814AB"/>
    <w:rsid w:val="00882F23"/>
    <w:rsid w:val="00885480"/>
    <w:rsid w:val="008953E3"/>
    <w:rsid w:val="008B1C84"/>
    <w:rsid w:val="008B27C0"/>
    <w:rsid w:val="008B7943"/>
    <w:rsid w:val="008C10CB"/>
    <w:rsid w:val="008C3289"/>
    <w:rsid w:val="008C67B7"/>
    <w:rsid w:val="008D37BD"/>
    <w:rsid w:val="008E096D"/>
    <w:rsid w:val="008E3846"/>
    <w:rsid w:val="008E4CC4"/>
    <w:rsid w:val="008E7F96"/>
    <w:rsid w:val="008F5862"/>
    <w:rsid w:val="008F5F64"/>
    <w:rsid w:val="008F6C89"/>
    <w:rsid w:val="0090207D"/>
    <w:rsid w:val="0090467B"/>
    <w:rsid w:val="00912435"/>
    <w:rsid w:val="00920466"/>
    <w:rsid w:val="00922ADA"/>
    <w:rsid w:val="009252EC"/>
    <w:rsid w:val="00925C0C"/>
    <w:rsid w:val="009262A9"/>
    <w:rsid w:val="009305F2"/>
    <w:rsid w:val="009319C6"/>
    <w:rsid w:val="0093727C"/>
    <w:rsid w:val="00937BFE"/>
    <w:rsid w:val="00940C6C"/>
    <w:rsid w:val="009439D0"/>
    <w:rsid w:val="009471C4"/>
    <w:rsid w:val="00950BEC"/>
    <w:rsid w:val="00953128"/>
    <w:rsid w:val="0095491A"/>
    <w:rsid w:val="00964CF2"/>
    <w:rsid w:val="00967B7C"/>
    <w:rsid w:val="0097259B"/>
    <w:rsid w:val="00974716"/>
    <w:rsid w:val="009747FC"/>
    <w:rsid w:val="009760D6"/>
    <w:rsid w:val="009766CD"/>
    <w:rsid w:val="00982E37"/>
    <w:rsid w:val="00984D21"/>
    <w:rsid w:val="00995B56"/>
    <w:rsid w:val="009965B7"/>
    <w:rsid w:val="00997456"/>
    <w:rsid w:val="009A0450"/>
    <w:rsid w:val="009A0CD5"/>
    <w:rsid w:val="009A7B1D"/>
    <w:rsid w:val="009B25F0"/>
    <w:rsid w:val="009C27D9"/>
    <w:rsid w:val="009C3470"/>
    <w:rsid w:val="009C4993"/>
    <w:rsid w:val="009E6CAD"/>
    <w:rsid w:val="009E6F3B"/>
    <w:rsid w:val="009F01C8"/>
    <w:rsid w:val="009F399D"/>
    <w:rsid w:val="009F549E"/>
    <w:rsid w:val="009F6BF6"/>
    <w:rsid w:val="009F7A23"/>
    <w:rsid w:val="00A00CDB"/>
    <w:rsid w:val="00A025FA"/>
    <w:rsid w:val="00A03931"/>
    <w:rsid w:val="00A04DC9"/>
    <w:rsid w:val="00A070BF"/>
    <w:rsid w:val="00A115B5"/>
    <w:rsid w:val="00A20EB8"/>
    <w:rsid w:val="00A23FFC"/>
    <w:rsid w:val="00A27CF6"/>
    <w:rsid w:val="00A368BA"/>
    <w:rsid w:val="00A476DF"/>
    <w:rsid w:val="00A561F2"/>
    <w:rsid w:val="00A7147E"/>
    <w:rsid w:val="00A73DC6"/>
    <w:rsid w:val="00A777E5"/>
    <w:rsid w:val="00A82347"/>
    <w:rsid w:val="00A91BFF"/>
    <w:rsid w:val="00A92F1A"/>
    <w:rsid w:val="00AA145A"/>
    <w:rsid w:val="00AA2DDB"/>
    <w:rsid w:val="00AA7EDC"/>
    <w:rsid w:val="00AB2384"/>
    <w:rsid w:val="00AB3F29"/>
    <w:rsid w:val="00AC5932"/>
    <w:rsid w:val="00AC5BB7"/>
    <w:rsid w:val="00AC5DE2"/>
    <w:rsid w:val="00AD2FEF"/>
    <w:rsid w:val="00AD55D4"/>
    <w:rsid w:val="00AD6D93"/>
    <w:rsid w:val="00AE3858"/>
    <w:rsid w:val="00AF03FC"/>
    <w:rsid w:val="00AF1728"/>
    <w:rsid w:val="00AF2E22"/>
    <w:rsid w:val="00AF4FE5"/>
    <w:rsid w:val="00B03B5B"/>
    <w:rsid w:val="00B03EB9"/>
    <w:rsid w:val="00B04ED0"/>
    <w:rsid w:val="00B06EF8"/>
    <w:rsid w:val="00B1558C"/>
    <w:rsid w:val="00B172C6"/>
    <w:rsid w:val="00B25A97"/>
    <w:rsid w:val="00B26EAF"/>
    <w:rsid w:val="00B33C2B"/>
    <w:rsid w:val="00B33FE0"/>
    <w:rsid w:val="00B3609A"/>
    <w:rsid w:val="00B36800"/>
    <w:rsid w:val="00B512C9"/>
    <w:rsid w:val="00B51B54"/>
    <w:rsid w:val="00B54750"/>
    <w:rsid w:val="00B56C16"/>
    <w:rsid w:val="00B578D0"/>
    <w:rsid w:val="00B66EF2"/>
    <w:rsid w:val="00B70EF6"/>
    <w:rsid w:val="00B712F6"/>
    <w:rsid w:val="00B73384"/>
    <w:rsid w:val="00B763E4"/>
    <w:rsid w:val="00B767D3"/>
    <w:rsid w:val="00B82A46"/>
    <w:rsid w:val="00B8366D"/>
    <w:rsid w:val="00B87F43"/>
    <w:rsid w:val="00B93E80"/>
    <w:rsid w:val="00BA0DC5"/>
    <w:rsid w:val="00BB1312"/>
    <w:rsid w:val="00BB1B70"/>
    <w:rsid w:val="00BB2186"/>
    <w:rsid w:val="00BB7AA8"/>
    <w:rsid w:val="00BC0C38"/>
    <w:rsid w:val="00BC2BD7"/>
    <w:rsid w:val="00BC2E8D"/>
    <w:rsid w:val="00BD1347"/>
    <w:rsid w:val="00BD5C06"/>
    <w:rsid w:val="00BE1C4C"/>
    <w:rsid w:val="00BE57C2"/>
    <w:rsid w:val="00BE6994"/>
    <w:rsid w:val="00BF35F6"/>
    <w:rsid w:val="00BF4625"/>
    <w:rsid w:val="00BF508F"/>
    <w:rsid w:val="00C032A1"/>
    <w:rsid w:val="00C14A71"/>
    <w:rsid w:val="00C16B73"/>
    <w:rsid w:val="00C20D12"/>
    <w:rsid w:val="00C220FB"/>
    <w:rsid w:val="00C512FB"/>
    <w:rsid w:val="00C56948"/>
    <w:rsid w:val="00C629FB"/>
    <w:rsid w:val="00C6339A"/>
    <w:rsid w:val="00C67EFC"/>
    <w:rsid w:val="00C716E2"/>
    <w:rsid w:val="00C74CC3"/>
    <w:rsid w:val="00C75FC0"/>
    <w:rsid w:val="00C80CC7"/>
    <w:rsid w:val="00C820FB"/>
    <w:rsid w:val="00C83BFC"/>
    <w:rsid w:val="00C86FBA"/>
    <w:rsid w:val="00C9623F"/>
    <w:rsid w:val="00C96F45"/>
    <w:rsid w:val="00CA2AC5"/>
    <w:rsid w:val="00CB2A73"/>
    <w:rsid w:val="00CB2CA7"/>
    <w:rsid w:val="00CC0B16"/>
    <w:rsid w:val="00CC1F84"/>
    <w:rsid w:val="00CC5799"/>
    <w:rsid w:val="00CC57DD"/>
    <w:rsid w:val="00CD485F"/>
    <w:rsid w:val="00CD4CF3"/>
    <w:rsid w:val="00CD6C16"/>
    <w:rsid w:val="00CE197C"/>
    <w:rsid w:val="00CE2199"/>
    <w:rsid w:val="00CE6D8D"/>
    <w:rsid w:val="00D07D34"/>
    <w:rsid w:val="00D07FD0"/>
    <w:rsid w:val="00D1436B"/>
    <w:rsid w:val="00D16259"/>
    <w:rsid w:val="00D16E18"/>
    <w:rsid w:val="00D27B93"/>
    <w:rsid w:val="00D3506A"/>
    <w:rsid w:val="00D360BB"/>
    <w:rsid w:val="00D41484"/>
    <w:rsid w:val="00D43996"/>
    <w:rsid w:val="00D476DC"/>
    <w:rsid w:val="00D47EDC"/>
    <w:rsid w:val="00D522A9"/>
    <w:rsid w:val="00D523BA"/>
    <w:rsid w:val="00D5311A"/>
    <w:rsid w:val="00D54C49"/>
    <w:rsid w:val="00D57F67"/>
    <w:rsid w:val="00D736FD"/>
    <w:rsid w:val="00D73AB7"/>
    <w:rsid w:val="00D80D11"/>
    <w:rsid w:val="00D8125A"/>
    <w:rsid w:val="00D8216B"/>
    <w:rsid w:val="00D8462A"/>
    <w:rsid w:val="00D8578F"/>
    <w:rsid w:val="00D956E3"/>
    <w:rsid w:val="00DA37CA"/>
    <w:rsid w:val="00DB1C8A"/>
    <w:rsid w:val="00DB2A89"/>
    <w:rsid w:val="00DB4920"/>
    <w:rsid w:val="00DC0FDA"/>
    <w:rsid w:val="00DC10ED"/>
    <w:rsid w:val="00DC1CC7"/>
    <w:rsid w:val="00DC1F40"/>
    <w:rsid w:val="00DC32BA"/>
    <w:rsid w:val="00DC7185"/>
    <w:rsid w:val="00DD15F2"/>
    <w:rsid w:val="00DD6470"/>
    <w:rsid w:val="00DD6D3B"/>
    <w:rsid w:val="00DD7078"/>
    <w:rsid w:val="00DE3420"/>
    <w:rsid w:val="00DE79E3"/>
    <w:rsid w:val="00DF3353"/>
    <w:rsid w:val="00DF7DB2"/>
    <w:rsid w:val="00E01A9C"/>
    <w:rsid w:val="00E0595F"/>
    <w:rsid w:val="00E10551"/>
    <w:rsid w:val="00E17ABD"/>
    <w:rsid w:val="00E22722"/>
    <w:rsid w:val="00E242C9"/>
    <w:rsid w:val="00E34200"/>
    <w:rsid w:val="00E41AED"/>
    <w:rsid w:val="00E43754"/>
    <w:rsid w:val="00E43C9B"/>
    <w:rsid w:val="00E43F9D"/>
    <w:rsid w:val="00E440E3"/>
    <w:rsid w:val="00E4580B"/>
    <w:rsid w:val="00E53E67"/>
    <w:rsid w:val="00E54457"/>
    <w:rsid w:val="00E56681"/>
    <w:rsid w:val="00E57DE3"/>
    <w:rsid w:val="00E72126"/>
    <w:rsid w:val="00E832D3"/>
    <w:rsid w:val="00E84B50"/>
    <w:rsid w:val="00E84C77"/>
    <w:rsid w:val="00E87888"/>
    <w:rsid w:val="00E90F07"/>
    <w:rsid w:val="00E92CAF"/>
    <w:rsid w:val="00E93D27"/>
    <w:rsid w:val="00E94A32"/>
    <w:rsid w:val="00EA0F4F"/>
    <w:rsid w:val="00EA75EC"/>
    <w:rsid w:val="00EB1FC8"/>
    <w:rsid w:val="00EB207A"/>
    <w:rsid w:val="00EB5D7B"/>
    <w:rsid w:val="00EB77D6"/>
    <w:rsid w:val="00EC284A"/>
    <w:rsid w:val="00EC420E"/>
    <w:rsid w:val="00EC45C3"/>
    <w:rsid w:val="00EC4FD6"/>
    <w:rsid w:val="00ED1AD4"/>
    <w:rsid w:val="00ED33F3"/>
    <w:rsid w:val="00ED743F"/>
    <w:rsid w:val="00ED7AD2"/>
    <w:rsid w:val="00EF380F"/>
    <w:rsid w:val="00EF7249"/>
    <w:rsid w:val="00F01485"/>
    <w:rsid w:val="00F16BA4"/>
    <w:rsid w:val="00F16DB8"/>
    <w:rsid w:val="00F20CB0"/>
    <w:rsid w:val="00F23E65"/>
    <w:rsid w:val="00F24599"/>
    <w:rsid w:val="00F31BD6"/>
    <w:rsid w:val="00F32402"/>
    <w:rsid w:val="00F32C05"/>
    <w:rsid w:val="00F34264"/>
    <w:rsid w:val="00F40F85"/>
    <w:rsid w:val="00F41193"/>
    <w:rsid w:val="00F728BD"/>
    <w:rsid w:val="00F73A16"/>
    <w:rsid w:val="00F75123"/>
    <w:rsid w:val="00F82FB1"/>
    <w:rsid w:val="00F849AB"/>
    <w:rsid w:val="00F853C1"/>
    <w:rsid w:val="00F85B5E"/>
    <w:rsid w:val="00F91C54"/>
    <w:rsid w:val="00F94A31"/>
    <w:rsid w:val="00F94DC9"/>
    <w:rsid w:val="00FA005F"/>
    <w:rsid w:val="00FA0647"/>
    <w:rsid w:val="00FA081B"/>
    <w:rsid w:val="00FA44BD"/>
    <w:rsid w:val="00FB03FA"/>
    <w:rsid w:val="00FB2E5B"/>
    <w:rsid w:val="00FB32E3"/>
    <w:rsid w:val="00FB5AAC"/>
    <w:rsid w:val="00FD0575"/>
    <w:rsid w:val="00FD252C"/>
    <w:rsid w:val="00FD62F0"/>
    <w:rsid w:val="00FE09B8"/>
    <w:rsid w:val="00FE632E"/>
    <w:rsid w:val="00FE76D6"/>
    <w:rsid w:val="00FF327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A0547CA"/>
  <w15:docId w15:val="{51EA7B93-5CFC-448A-A670-0517AAE5E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Lora" w:hAnsi="Calibri" w:cs="Lora"/>
        <w:sz w:val="24"/>
        <w:szCs w:val="24"/>
        <w:lang w:val="en"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14" w:qFormat="1"/>
    <w:lsdException w:name="List Bullet" w:uiPriority="15"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uiPriority="38"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3B8"/>
    <w:pPr>
      <w:spacing w:after="120"/>
    </w:pPr>
    <w:rPr>
      <w:rFonts w:ascii="Source Sans Pro" w:hAnsi="Source Sans Pro"/>
    </w:rPr>
  </w:style>
  <w:style w:type="paragraph" w:styleId="Heading1">
    <w:name w:val="heading 1"/>
    <w:basedOn w:val="Normal"/>
    <w:next w:val="BodyText"/>
    <w:uiPriority w:val="3"/>
    <w:qFormat/>
    <w:rsid w:val="00387A49"/>
    <w:pPr>
      <w:keepNext/>
      <w:keepLines/>
      <w:outlineLvl w:val="0"/>
    </w:pPr>
    <w:rPr>
      <w:rFonts w:eastAsia="Source Sans Pro" w:cs="Source Sans Pro"/>
      <w:b/>
      <w:color w:val="14342B"/>
      <w:sz w:val="40"/>
      <w:szCs w:val="40"/>
    </w:rPr>
  </w:style>
  <w:style w:type="paragraph" w:styleId="Heading2">
    <w:name w:val="heading 2"/>
    <w:basedOn w:val="Normal"/>
    <w:next w:val="BodyText"/>
    <w:uiPriority w:val="4"/>
    <w:qFormat/>
    <w:rsid w:val="003A4DEA"/>
    <w:pPr>
      <w:keepNext/>
      <w:keepLines/>
      <w:outlineLvl w:val="1"/>
    </w:pPr>
    <w:rPr>
      <w:rFonts w:eastAsia="Source Sans Pro" w:cs="Source Sans Pro"/>
      <w:b/>
      <w:color w:val="3C533B"/>
      <w:sz w:val="32"/>
      <w:szCs w:val="32"/>
    </w:rPr>
  </w:style>
  <w:style w:type="paragraph" w:styleId="Heading3">
    <w:name w:val="heading 3"/>
    <w:basedOn w:val="Normal"/>
    <w:next w:val="BodyText"/>
    <w:uiPriority w:val="5"/>
    <w:unhideWhenUsed/>
    <w:qFormat/>
    <w:rsid w:val="000F00D4"/>
    <w:pPr>
      <w:keepNext/>
      <w:keepLines/>
      <w:outlineLvl w:val="2"/>
    </w:pPr>
    <w:rPr>
      <w:rFonts w:ascii="Source Sans Pro SemiBold" w:eastAsia="Source Sans Pro SemiBold" w:hAnsi="Source Sans Pro SemiBold" w:cs="Source Sans Pro SemiBold"/>
      <w:b/>
      <w:color w:val="3C533B" w:themeColor="text2"/>
      <w:sz w:val="28"/>
      <w:szCs w:val="28"/>
    </w:rPr>
  </w:style>
  <w:style w:type="paragraph" w:styleId="Heading4">
    <w:name w:val="heading 4"/>
    <w:basedOn w:val="Normal"/>
    <w:next w:val="BodyText"/>
    <w:uiPriority w:val="6"/>
    <w:unhideWhenUsed/>
    <w:qFormat/>
    <w:rsid w:val="00EC45C3"/>
    <w:pPr>
      <w:keepNext/>
      <w:keepLines/>
      <w:outlineLvl w:val="3"/>
    </w:pPr>
    <w:rPr>
      <w:rFonts w:ascii="Source Sans Pro SemiBold" w:eastAsia="Source Sans Pro SemiBold" w:hAnsi="Source Sans Pro SemiBold" w:cs="Source Sans Pro SemiBold"/>
      <w:color w:val="54290F" w:themeColor="accent3" w:themeShade="80"/>
    </w:rPr>
  </w:style>
  <w:style w:type="paragraph" w:styleId="Heading5">
    <w:name w:val="heading 5"/>
    <w:basedOn w:val="Normal"/>
    <w:next w:val="BodyText"/>
    <w:uiPriority w:val="7"/>
    <w:unhideWhenUsed/>
    <w:qFormat/>
    <w:rsid w:val="00EC45C3"/>
    <w:pPr>
      <w:keepNext/>
      <w:keepLines/>
      <w:outlineLvl w:val="4"/>
    </w:pPr>
    <w:rPr>
      <w:rFonts w:ascii="Source Sans Pro SemiBold" w:eastAsia="Source Sans Pro SemiBold" w:hAnsi="Source Sans Pro SemiBold" w:cs="Source Sans Pro SemiBold"/>
      <w:color w:val="595959"/>
    </w:rPr>
  </w:style>
  <w:style w:type="paragraph" w:styleId="Heading6">
    <w:name w:val="heading 6"/>
    <w:basedOn w:val="Normal"/>
    <w:next w:val="BodyText"/>
    <w:uiPriority w:val="9"/>
    <w:semiHidden/>
    <w:unhideWhenUsed/>
    <w:qFormat/>
    <w:rsid w:val="00EC45C3"/>
    <w:pPr>
      <w:keepNext/>
      <w:keepLines/>
      <w:outlineLvl w:val="5"/>
    </w:pPr>
    <w:rPr>
      <w:color w:val="61473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uiPriority w:val="10"/>
    <w:qFormat/>
    <w:rsid w:val="00E0595F"/>
    <w:pPr>
      <w:keepNext/>
      <w:keepLines/>
      <w:spacing w:after="60"/>
    </w:pPr>
    <w:rPr>
      <w:b/>
      <w:color w:val="14342B" w:themeColor="text1"/>
      <w:sz w:val="78"/>
      <w:szCs w:val="52"/>
    </w:rPr>
  </w:style>
  <w:style w:type="paragraph" w:styleId="Subtitle">
    <w:name w:val="Subtitle"/>
    <w:basedOn w:val="Title"/>
    <w:next w:val="BodyText"/>
    <w:uiPriority w:val="11"/>
    <w:qFormat/>
    <w:rsid w:val="003A4DEA"/>
    <w:pPr>
      <w:spacing w:after="320"/>
    </w:pPr>
    <w:rPr>
      <w:color w:val="14342B"/>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qFormat/>
    <w:rsid w:val="009439D0"/>
    <w:pPr>
      <w:tabs>
        <w:tab w:val="center" w:pos="4680"/>
        <w:tab w:val="right" w:pos="9360"/>
      </w:tabs>
      <w:spacing w:line="240" w:lineRule="auto"/>
    </w:pPr>
    <w:rPr>
      <w:color w:val="7A310D" w:themeColor="accent4" w:themeShade="80"/>
      <w:sz w:val="18"/>
    </w:rPr>
  </w:style>
  <w:style w:type="character" w:customStyle="1" w:styleId="HeaderChar">
    <w:name w:val="Header Char"/>
    <w:basedOn w:val="DefaultParagraphFont"/>
    <w:link w:val="Header"/>
    <w:uiPriority w:val="99"/>
    <w:rsid w:val="009439D0"/>
    <w:rPr>
      <w:color w:val="7A310D" w:themeColor="accent4" w:themeShade="80"/>
      <w:sz w:val="18"/>
    </w:rPr>
  </w:style>
  <w:style w:type="paragraph" w:styleId="Footer">
    <w:name w:val="footer"/>
    <w:basedOn w:val="Normal"/>
    <w:link w:val="FooterChar"/>
    <w:uiPriority w:val="99"/>
    <w:unhideWhenUsed/>
    <w:qFormat/>
    <w:rsid w:val="00E0595F"/>
    <w:pPr>
      <w:tabs>
        <w:tab w:val="center" w:pos="4680"/>
        <w:tab w:val="right" w:pos="9360"/>
      </w:tabs>
      <w:spacing w:line="240" w:lineRule="auto"/>
    </w:pPr>
    <w:rPr>
      <w:color w:val="7A310D"/>
      <w:sz w:val="16"/>
    </w:rPr>
  </w:style>
  <w:style w:type="character" w:customStyle="1" w:styleId="FooterChar">
    <w:name w:val="Footer Char"/>
    <w:basedOn w:val="DefaultParagraphFont"/>
    <w:link w:val="Footer"/>
    <w:uiPriority w:val="99"/>
    <w:rsid w:val="00E0595F"/>
    <w:rPr>
      <w:color w:val="7A310D"/>
      <w:sz w:val="16"/>
    </w:rPr>
  </w:style>
  <w:style w:type="paragraph" w:styleId="Quote">
    <w:name w:val="Quote"/>
    <w:basedOn w:val="Normal"/>
    <w:next w:val="BodyText"/>
    <w:link w:val="QuoteChar"/>
    <w:uiPriority w:val="12"/>
    <w:qFormat/>
    <w:rsid w:val="00292835"/>
    <w:pPr>
      <w:spacing w:before="200" w:after="160"/>
      <w:ind w:left="864" w:right="864"/>
      <w:jc w:val="center"/>
    </w:pPr>
    <w:rPr>
      <w:iCs/>
      <w:color w:val="7A310D"/>
    </w:rPr>
  </w:style>
  <w:style w:type="paragraph" w:styleId="BodyText">
    <w:name w:val="Body Text"/>
    <w:basedOn w:val="Normal"/>
    <w:link w:val="BodyTextChar"/>
    <w:uiPriority w:val="1"/>
    <w:qFormat/>
    <w:rsid w:val="00387A49"/>
    <w:pPr>
      <w:suppressAutoHyphens/>
      <w:spacing w:line="240" w:lineRule="auto"/>
    </w:pPr>
  </w:style>
  <w:style w:type="character" w:customStyle="1" w:styleId="BodyTextChar">
    <w:name w:val="Body Text Char"/>
    <w:basedOn w:val="DefaultParagraphFont"/>
    <w:link w:val="BodyText"/>
    <w:uiPriority w:val="1"/>
    <w:rsid w:val="00387A49"/>
  </w:style>
  <w:style w:type="paragraph" w:styleId="Caption">
    <w:name w:val="caption"/>
    <w:basedOn w:val="Normal"/>
    <w:next w:val="BodyText"/>
    <w:uiPriority w:val="35"/>
    <w:qFormat/>
    <w:rsid w:val="00D736FD"/>
    <w:pPr>
      <w:spacing w:after="200" w:line="240" w:lineRule="auto"/>
      <w:ind w:left="720" w:right="720"/>
    </w:pPr>
    <w:rPr>
      <w:b/>
      <w:iCs/>
      <w:color w:val="3C533B" w:themeColor="text2"/>
      <w:szCs w:val="18"/>
    </w:rPr>
  </w:style>
  <w:style w:type="paragraph" w:styleId="NoSpacing">
    <w:name w:val="No Spacing"/>
    <w:basedOn w:val="BodyText"/>
    <w:uiPriority w:val="1"/>
    <w:qFormat/>
    <w:rsid w:val="00387A49"/>
    <w:pPr>
      <w:spacing w:after="0"/>
    </w:pPr>
  </w:style>
  <w:style w:type="character" w:customStyle="1" w:styleId="QuoteChar">
    <w:name w:val="Quote Char"/>
    <w:basedOn w:val="DefaultParagraphFont"/>
    <w:link w:val="Quote"/>
    <w:uiPriority w:val="12"/>
    <w:rsid w:val="00292835"/>
    <w:rPr>
      <w:iCs/>
      <w:color w:val="7A310D"/>
    </w:rPr>
  </w:style>
  <w:style w:type="paragraph" w:styleId="List">
    <w:name w:val="List"/>
    <w:basedOn w:val="Normal"/>
    <w:uiPriority w:val="14"/>
    <w:qFormat/>
    <w:rsid w:val="00292835"/>
    <w:pPr>
      <w:contextualSpacing/>
    </w:pPr>
  </w:style>
  <w:style w:type="paragraph" w:styleId="ListBullet">
    <w:name w:val="List Bullet"/>
    <w:basedOn w:val="Normal"/>
    <w:uiPriority w:val="15"/>
    <w:qFormat/>
    <w:rsid w:val="00292835"/>
    <w:pPr>
      <w:contextualSpacing/>
    </w:pPr>
  </w:style>
  <w:style w:type="character" w:styleId="Emphasis">
    <w:name w:val="Emphasis"/>
    <w:basedOn w:val="DefaultParagraphFont"/>
    <w:uiPriority w:val="20"/>
    <w:qFormat/>
    <w:rsid w:val="00292835"/>
    <w:rPr>
      <w:rFonts w:ascii="Calibri" w:hAnsi="Calibri"/>
      <w:b w:val="0"/>
      <w:i w:val="0"/>
      <w:iCs/>
      <w:caps w:val="0"/>
      <w:smallCaps/>
      <w:strike w:val="0"/>
      <w:dstrike w:val="0"/>
      <w:vanish w:val="0"/>
      <w:color w:val="14342B" w:themeColor="text1"/>
      <w:sz w:val="24"/>
      <w:vertAlign w:val="baseline"/>
    </w:rPr>
  </w:style>
  <w:style w:type="paragraph" w:styleId="ListParagraph">
    <w:name w:val="List Paragraph"/>
    <w:aliases w:val="????,????1,?????1,Bullet List,Bullet list,Bulletr List Paragraph,FooterText,List Paragraph1,List Paragraph2,List Paragraph21,Listeafsnit1,Paragraphe de liste1,Parágrafo da Lista1,Párrafo de lista1,numbered,リスト段落1,列出段落,列出段落1"/>
    <w:basedOn w:val="Normal"/>
    <w:link w:val="ListParagraphChar"/>
    <w:uiPriority w:val="34"/>
    <w:qFormat/>
    <w:rsid w:val="00292835"/>
    <w:pPr>
      <w:ind w:left="288"/>
      <w:contextualSpacing/>
    </w:pPr>
  </w:style>
  <w:style w:type="paragraph" w:styleId="TOCHeading">
    <w:name w:val="TOC Heading"/>
    <w:basedOn w:val="Heading1"/>
    <w:next w:val="BodyText"/>
    <w:uiPriority w:val="38"/>
    <w:qFormat/>
    <w:rsid w:val="00E0595F"/>
    <w:pPr>
      <w:spacing w:before="240"/>
      <w:outlineLvl w:val="9"/>
    </w:pPr>
    <w:rPr>
      <w:rFonts w:eastAsiaTheme="majorEastAsia" w:cstheme="majorBidi"/>
      <w:color w:val="14342B" w:themeColor="text1"/>
      <w:szCs w:val="32"/>
    </w:rPr>
  </w:style>
  <w:style w:type="paragraph" w:styleId="TOC1">
    <w:name w:val="toc 1"/>
    <w:basedOn w:val="Normal"/>
    <w:next w:val="BodyText"/>
    <w:autoRedefine/>
    <w:uiPriority w:val="39"/>
    <w:qFormat/>
    <w:rsid w:val="00A00CDB"/>
    <w:pPr>
      <w:spacing w:after="100"/>
    </w:pPr>
    <w:rPr>
      <w:color w:val="B75A24"/>
      <w:sz w:val="32"/>
      <w:u w:val="single"/>
    </w:rPr>
  </w:style>
  <w:style w:type="character" w:styleId="EndnoteReference">
    <w:name w:val="endnote reference"/>
    <w:basedOn w:val="DefaultParagraphFont"/>
    <w:uiPriority w:val="99"/>
    <w:qFormat/>
    <w:rsid w:val="00292835"/>
    <w:rPr>
      <w:rFonts w:ascii="Calibri" w:hAnsi="Calibri"/>
      <w:b w:val="0"/>
      <w:i w:val="0"/>
      <w:sz w:val="24"/>
      <w:vertAlign w:val="superscript"/>
    </w:rPr>
  </w:style>
  <w:style w:type="paragraph" w:styleId="FootnoteText">
    <w:name w:val="footnote text"/>
    <w:basedOn w:val="Normal"/>
    <w:link w:val="FootnoteTextChar"/>
    <w:uiPriority w:val="99"/>
    <w:qFormat/>
    <w:rsid w:val="00292835"/>
    <w:pPr>
      <w:spacing w:line="240" w:lineRule="auto"/>
    </w:pPr>
    <w:rPr>
      <w:sz w:val="20"/>
      <w:szCs w:val="20"/>
    </w:rPr>
  </w:style>
  <w:style w:type="character" w:customStyle="1" w:styleId="FootnoteTextChar">
    <w:name w:val="Footnote Text Char"/>
    <w:basedOn w:val="DefaultParagraphFont"/>
    <w:link w:val="FootnoteText"/>
    <w:uiPriority w:val="99"/>
    <w:rsid w:val="00292835"/>
    <w:rPr>
      <w:sz w:val="20"/>
      <w:szCs w:val="20"/>
    </w:rPr>
  </w:style>
  <w:style w:type="character" w:styleId="Hyperlink">
    <w:name w:val="Hyperlink"/>
    <w:basedOn w:val="DefaultParagraphFont"/>
    <w:uiPriority w:val="99"/>
    <w:qFormat/>
    <w:rsid w:val="00292835"/>
    <w:rPr>
      <w:rFonts w:asciiTheme="minorHAnsi" w:hAnsiTheme="minorHAnsi"/>
      <w:b w:val="0"/>
      <w:i w:val="0"/>
      <w:color w:val="0070C0"/>
      <w:sz w:val="24"/>
      <w:u w:val="single"/>
    </w:rPr>
  </w:style>
  <w:style w:type="paragraph" w:styleId="ListNumber">
    <w:name w:val="List Number"/>
    <w:basedOn w:val="Normal"/>
    <w:uiPriority w:val="16"/>
    <w:qFormat/>
    <w:rsid w:val="00995B56"/>
    <w:pPr>
      <w:numPr>
        <w:numId w:val="4"/>
      </w:numPr>
      <w:ind w:left="288" w:firstLine="0"/>
      <w:contextualSpacing/>
    </w:pPr>
  </w:style>
  <w:style w:type="paragraph" w:styleId="TOC2">
    <w:name w:val="toc 2"/>
    <w:basedOn w:val="Normal"/>
    <w:next w:val="Normal"/>
    <w:autoRedefine/>
    <w:uiPriority w:val="39"/>
    <w:unhideWhenUsed/>
    <w:rsid w:val="00A00CDB"/>
    <w:pPr>
      <w:spacing w:after="100"/>
    </w:pPr>
    <w:rPr>
      <w:color w:val="14342B" w:themeColor="text1"/>
      <w:sz w:val="28"/>
      <w:u w:val="single"/>
    </w:rPr>
  </w:style>
  <w:style w:type="paragraph" w:styleId="TOC3">
    <w:name w:val="toc 3"/>
    <w:basedOn w:val="Normal"/>
    <w:next w:val="Normal"/>
    <w:autoRedefine/>
    <w:uiPriority w:val="39"/>
    <w:unhideWhenUsed/>
    <w:rsid w:val="00A00CDB"/>
    <w:pPr>
      <w:spacing w:after="100"/>
    </w:pPr>
    <w:rPr>
      <w:color w:val="14342B" w:themeColor="text1"/>
      <w:u w:val="single"/>
    </w:rPr>
  </w:style>
  <w:style w:type="paragraph" w:styleId="TOC4">
    <w:name w:val="toc 4"/>
    <w:basedOn w:val="Normal"/>
    <w:next w:val="Normal"/>
    <w:autoRedefine/>
    <w:uiPriority w:val="39"/>
    <w:unhideWhenUsed/>
    <w:rsid w:val="00A00CDB"/>
    <w:pPr>
      <w:spacing w:after="100"/>
      <w:ind w:left="144"/>
    </w:pPr>
    <w:rPr>
      <w:u w:val="single"/>
    </w:rPr>
  </w:style>
  <w:style w:type="paragraph" w:styleId="TOC5">
    <w:name w:val="toc 5"/>
    <w:basedOn w:val="Normal"/>
    <w:next w:val="Normal"/>
    <w:autoRedefine/>
    <w:uiPriority w:val="39"/>
    <w:unhideWhenUsed/>
    <w:rsid w:val="00A00CDB"/>
    <w:pPr>
      <w:spacing w:after="100"/>
      <w:ind w:left="288"/>
    </w:pPr>
    <w:rPr>
      <w:u w:val="single"/>
    </w:rPr>
  </w:style>
  <w:style w:type="table" w:styleId="TableGrid">
    <w:name w:val="Table Grid"/>
    <w:basedOn w:val="TableNormal"/>
    <w:uiPriority w:val="39"/>
    <w:rsid w:val="00964CF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PRAccessible1">
    <w:name w:val="SPR Accessible 1"/>
    <w:basedOn w:val="TableNormal"/>
    <w:uiPriority w:val="99"/>
    <w:rsid w:val="004900D7"/>
    <w:pPr>
      <w:spacing w:line="240" w:lineRule="auto"/>
      <w:jc w:val="center"/>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AA" w:themeFill="background2"/>
      <w:vAlign w:val="center"/>
    </w:tcPr>
    <w:tblStylePr w:type="firstRow">
      <w:pPr>
        <w:jc w:val="center"/>
      </w:pPr>
      <w:rPr>
        <w:rFonts w:ascii="Source Sans Pro SemiBold" w:hAnsi="Source Sans Pro SemiBold"/>
        <w:b/>
        <w:color w:val="FFFFFF" w:themeColor="background1"/>
        <w:sz w:val="24"/>
      </w:rPr>
      <w:tblPr/>
      <w:tcPr>
        <w:shd w:val="clear" w:color="auto" w:fill="3C533B"/>
      </w:tcPr>
    </w:tblStylePr>
    <w:tblStylePr w:type="firstCol">
      <w:pPr>
        <w:jc w:val="left"/>
      </w:pPr>
      <w:rPr>
        <w:b/>
      </w:rPr>
      <w:tblPr/>
      <w:tcPr>
        <w:shd w:val="clear" w:color="auto" w:fill="A9C897" w:themeFill="accent1"/>
      </w:tcPr>
    </w:tblStylePr>
  </w:style>
  <w:style w:type="paragraph" w:customStyle="1" w:styleId="Style1">
    <w:name w:val="Style1"/>
    <w:basedOn w:val="Heading3"/>
    <w:qFormat/>
    <w:rsid w:val="000F00D4"/>
  </w:style>
  <w:style w:type="paragraph" w:customStyle="1" w:styleId="Paragraph">
    <w:name w:val="Paragraph"/>
    <w:basedOn w:val="Normal"/>
    <w:uiPriority w:val="1"/>
    <w:qFormat/>
    <w:rsid w:val="00F853C1"/>
    <w:pPr>
      <w:spacing w:after="160" w:line="264" w:lineRule="auto"/>
    </w:pPr>
    <w:rPr>
      <w:rFonts w:asciiTheme="minorHAnsi" w:eastAsiaTheme="minorHAnsi" w:hAnsiTheme="minorHAnsi" w:cstheme="minorBidi"/>
      <w:sz w:val="22"/>
      <w:szCs w:val="22"/>
      <w:lang w:val="en-US"/>
    </w:rPr>
  </w:style>
  <w:style w:type="character" w:customStyle="1" w:styleId="Bold">
    <w:name w:val="Bold"/>
    <w:basedOn w:val="DefaultParagraphFont"/>
    <w:qFormat/>
    <w:rsid w:val="00F853C1"/>
    <w:rPr>
      <w:b/>
    </w:rPr>
  </w:style>
  <w:style w:type="character" w:customStyle="1" w:styleId="ListParagraphChar">
    <w:name w:val="List Paragraph Char"/>
    <w:aliases w:val="Bullet List Char,Bulletr List Paragraph Char,FooterText Char,List Paragraph1 Char,List Paragraph2 Char,List Paragraph21 Char,Paragraphe de liste1 Char,Parágrafo da Lista1 Char,Párrafo de lista1 Char,numbered Char,列出段落 Char,列出段落1 Char"/>
    <w:link w:val="ListParagraph"/>
    <w:uiPriority w:val="34"/>
    <w:locked/>
    <w:rsid w:val="00F853C1"/>
    <w:rPr>
      <w:rFonts w:ascii="Source Sans Pro" w:hAnsi="Source Sans Pro"/>
    </w:rPr>
  </w:style>
  <w:style w:type="character" w:styleId="UnresolvedMention">
    <w:name w:val="Unresolved Mention"/>
    <w:basedOn w:val="DefaultParagraphFont"/>
    <w:uiPriority w:val="99"/>
    <w:semiHidden/>
    <w:unhideWhenUsed/>
    <w:rsid w:val="008D37BD"/>
    <w:rPr>
      <w:color w:val="605E5C"/>
      <w:shd w:val="clear" w:color="auto" w:fill="E1DFDD"/>
    </w:rPr>
  </w:style>
  <w:style w:type="table" w:styleId="ListTable3">
    <w:name w:val="List Table 3"/>
    <w:basedOn w:val="TableNormal"/>
    <w:uiPriority w:val="48"/>
    <w:rsid w:val="007643B8"/>
    <w:pPr>
      <w:spacing w:line="240" w:lineRule="auto"/>
    </w:pPr>
    <w:tblPr>
      <w:tblStyleRowBandSize w:val="1"/>
      <w:tblStyleColBandSize w:val="1"/>
      <w:tblBorders>
        <w:top w:val="single" w:sz="4" w:space="0" w:color="14342B" w:themeColor="text1"/>
        <w:left w:val="single" w:sz="4" w:space="0" w:color="14342B" w:themeColor="text1"/>
        <w:bottom w:val="single" w:sz="4" w:space="0" w:color="14342B" w:themeColor="text1"/>
        <w:right w:val="single" w:sz="4" w:space="0" w:color="14342B" w:themeColor="text1"/>
      </w:tblBorders>
    </w:tblPr>
    <w:tblStylePr w:type="firstRow">
      <w:rPr>
        <w:b/>
        <w:bCs/>
        <w:color w:val="FFFFFF" w:themeColor="background1"/>
      </w:rPr>
      <w:tblPr/>
      <w:tcPr>
        <w:shd w:val="clear" w:color="auto" w:fill="14342B" w:themeFill="text1"/>
      </w:tcPr>
    </w:tblStylePr>
    <w:tblStylePr w:type="lastRow">
      <w:rPr>
        <w:b/>
        <w:bCs/>
      </w:rPr>
      <w:tblPr/>
      <w:tcPr>
        <w:tcBorders>
          <w:top w:val="double" w:sz="4" w:space="0" w:color="14342B"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342B" w:themeColor="text1"/>
          <w:right w:val="single" w:sz="4" w:space="0" w:color="14342B" w:themeColor="text1"/>
        </w:tcBorders>
      </w:tcPr>
    </w:tblStylePr>
    <w:tblStylePr w:type="band1Horz">
      <w:tblPr/>
      <w:tcPr>
        <w:tcBorders>
          <w:top w:val="single" w:sz="4" w:space="0" w:color="14342B" w:themeColor="text1"/>
          <w:bottom w:val="single" w:sz="4" w:space="0" w:color="14342B"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342B" w:themeColor="text1"/>
          <w:left w:val="nil"/>
        </w:tcBorders>
      </w:tcPr>
    </w:tblStylePr>
    <w:tblStylePr w:type="swCell">
      <w:tblPr/>
      <w:tcPr>
        <w:tcBorders>
          <w:top w:val="double" w:sz="4" w:space="0" w:color="14342B" w:themeColor="text1"/>
          <w:right w:val="nil"/>
        </w:tcBorders>
      </w:tcPr>
    </w:tblStylePr>
  </w:style>
  <w:style w:type="table" w:customStyle="1" w:styleId="ListTable31">
    <w:name w:val="List Table 31"/>
    <w:basedOn w:val="TableNormal"/>
    <w:next w:val="ListTable3"/>
    <w:uiPriority w:val="48"/>
    <w:rsid w:val="00494AA0"/>
    <w:pPr>
      <w:spacing w:line="240" w:lineRule="auto"/>
    </w:pPr>
    <w:rPr>
      <w:rFonts w:ascii="Lora" w:hAnsi="Lora"/>
    </w:rPr>
    <w:tblPr>
      <w:tblStyleRowBandSize w:val="1"/>
      <w:tblStyleColBandSize w:val="1"/>
      <w:tblBorders>
        <w:top w:val="single" w:sz="4" w:space="0" w:color="14342B"/>
        <w:left w:val="single" w:sz="4" w:space="0" w:color="14342B"/>
        <w:bottom w:val="single" w:sz="4" w:space="0" w:color="14342B"/>
        <w:right w:val="single" w:sz="4" w:space="0" w:color="14342B"/>
      </w:tblBorders>
    </w:tblPr>
    <w:tblStylePr w:type="firstRow">
      <w:rPr>
        <w:b/>
        <w:bCs/>
        <w:color w:val="FFFFFF"/>
      </w:rPr>
      <w:tblPr/>
      <w:tcPr>
        <w:shd w:val="clear" w:color="auto" w:fill="14342B"/>
      </w:tcPr>
    </w:tblStylePr>
    <w:tblStylePr w:type="lastRow">
      <w:rPr>
        <w:b/>
        <w:bCs/>
      </w:rPr>
      <w:tblPr/>
      <w:tcPr>
        <w:tcBorders>
          <w:top w:val="double" w:sz="4" w:space="0" w:color="14342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342B"/>
          <w:right w:val="single" w:sz="4" w:space="0" w:color="14342B"/>
        </w:tcBorders>
      </w:tcPr>
    </w:tblStylePr>
    <w:tblStylePr w:type="band1Horz">
      <w:tblPr/>
      <w:tcPr>
        <w:tcBorders>
          <w:top w:val="single" w:sz="4" w:space="0" w:color="14342B"/>
          <w:bottom w:val="single" w:sz="4" w:space="0" w:color="14342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342B"/>
          <w:left w:val="nil"/>
        </w:tcBorders>
      </w:tcPr>
    </w:tblStylePr>
    <w:tblStylePr w:type="swCell">
      <w:tblPr/>
      <w:tcPr>
        <w:tcBorders>
          <w:top w:val="double" w:sz="4" w:space="0" w:color="14342B"/>
          <w:right w:val="nil"/>
        </w:tcBorders>
      </w:tcPr>
    </w:tblStylePr>
  </w:style>
  <w:style w:type="paragraph" w:styleId="Revision">
    <w:name w:val="Revision"/>
    <w:hidden/>
    <w:uiPriority w:val="99"/>
    <w:semiHidden/>
    <w:rsid w:val="00ED33F3"/>
    <w:pPr>
      <w:spacing w:line="240" w:lineRule="auto"/>
    </w:pPr>
    <w:rPr>
      <w:rFonts w:ascii="Source Sans Pro" w:hAnsi="Source Sans Pro"/>
    </w:rPr>
  </w:style>
  <w:style w:type="paragraph" w:styleId="CommentSubject">
    <w:name w:val="annotation subject"/>
    <w:basedOn w:val="CommentText"/>
    <w:next w:val="CommentText"/>
    <w:link w:val="CommentSubjectChar"/>
    <w:uiPriority w:val="99"/>
    <w:semiHidden/>
    <w:unhideWhenUsed/>
    <w:rsid w:val="001D1ED5"/>
    <w:rPr>
      <w:b/>
      <w:bCs/>
    </w:rPr>
  </w:style>
  <w:style w:type="character" w:customStyle="1" w:styleId="CommentSubjectChar">
    <w:name w:val="Comment Subject Char"/>
    <w:basedOn w:val="CommentTextChar"/>
    <w:link w:val="CommentSubject"/>
    <w:uiPriority w:val="99"/>
    <w:semiHidden/>
    <w:rsid w:val="001D1ED5"/>
    <w:rPr>
      <w:rFonts w:ascii="Source Sans Pro" w:hAnsi="Source Sans Pro"/>
      <w:b/>
      <w:bCs/>
      <w:sz w:val="20"/>
      <w:szCs w:val="20"/>
    </w:rPr>
  </w:style>
  <w:style w:type="character" w:styleId="Mention">
    <w:name w:val="Mention"/>
    <w:basedOn w:val="DefaultParagraphFont"/>
    <w:uiPriority w:val="99"/>
    <w:unhideWhenUsed/>
    <w:rsid w:val="008777F0"/>
    <w:rPr>
      <w:color w:val="2B579A"/>
      <w:shd w:val="clear" w:color="auto" w:fill="E1DFDD"/>
    </w:rPr>
  </w:style>
  <w:style w:type="character" w:styleId="FootnoteReference">
    <w:name w:val="footnote reference"/>
    <w:basedOn w:val="DefaultParagraphFont"/>
    <w:uiPriority w:val="99"/>
    <w:semiHidden/>
    <w:unhideWhenUsed/>
    <w:rsid w:val="00A025FA"/>
    <w:rPr>
      <w:vertAlign w:val="superscript"/>
    </w:rPr>
  </w:style>
  <w:style w:type="paragraph" w:styleId="NormalWeb">
    <w:name w:val="Normal (Web)"/>
    <w:basedOn w:val="Normal"/>
    <w:uiPriority w:val="99"/>
    <w:unhideWhenUsed/>
    <w:rsid w:val="00615433"/>
    <w:pPr>
      <w:spacing w:before="100" w:beforeAutospacing="1" w:after="100" w:afterAutospacing="1" w:line="240" w:lineRule="auto"/>
    </w:pPr>
    <w:rPr>
      <w:rFonts w:ascii="Times New Roman" w:eastAsia="Times New Roman" w:hAnsi="Times New Roman" w:cs="Times New Roman"/>
      <w:lang w:val="en-US"/>
    </w:rPr>
  </w:style>
  <w:style w:type="table" w:styleId="GridTable4Accent5">
    <w:name w:val="Grid Table 4 Accent 5"/>
    <w:basedOn w:val="TableNormal"/>
    <w:uiPriority w:val="49"/>
    <w:rsid w:val="00AA2DDB"/>
    <w:pPr>
      <w:spacing w:line="240" w:lineRule="auto"/>
    </w:pPr>
    <w:tblPr>
      <w:tblStyleRowBandSize w:val="1"/>
      <w:tblStyleColBandSize w:val="1"/>
      <w:tblBorders>
        <w:top w:val="single" w:sz="4" w:space="0" w:color="B68F6C" w:themeColor="accent5" w:themeTint="99"/>
        <w:left w:val="single" w:sz="4" w:space="0" w:color="B68F6C" w:themeColor="accent5" w:themeTint="99"/>
        <w:bottom w:val="single" w:sz="4" w:space="0" w:color="B68F6C" w:themeColor="accent5" w:themeTint="99"/>
        <w:right w:val="single" w:sz="4" w:space="0" w:color="B68F6C" w:themeColor="accent5" w:themeTint="99"/>
        <w:insideH w:val="single" w:sz="4" w:space="0" w:color="B68F6C" w:themeColor="accent5" w:themeTint="99"/>
        <w:insideV w:val="single" w:sz="4" w:space="0" w:color="B68F6C" w:themeColor="accent5" w:themeTint="99"/>
      </w:tblBorders>
    </w:tblPr>
    <w:tblStylePr w:type="firstRow">
      <w:rPr>
        <w:b/>
        <w:bCs/>
        <w:color w:val="FFFFFF" w:themeColor="background1"/>
      </w:rPr>
      <w:tblPr/>
      <w:tcPr>
        <w:tcBorders>
          <w:top w:val="single" w:sz="4" w:space="0" w:color="614730" w:themeColor="accent5"/>
          <w:left w:val="single" w:sz="4" w:space="0" w:color="614730" w:themeColor="accent5"/>
          <w:bottom w:val="single" w:sz="4" w:space="0" w:color="614730" w:themeColor="accent5"/>
          <w:right w:val="single" w:sz="4" w:space="0" w:color="614730" w:themeColor="accent5"/>
          <w:insideH w:val="nil"/>
          <w:insideV w:val="nil"/>
        </w:tcBorders>
        <w:shd w:val="clear" w:color="auto" w:fill="614730" w:themeFill="accent5"/>
      </w:tcPr>
    </w:tblStylePr>
    <w:tblStylePr w:type="lastRow">
      <w:rPr>
        <w:b/>
        <w:bCs/>
      </w:rPr>
      <w:tblPr/>
      <w:tcPr>
        <w:tcBorders>
          <w:top w:val="double" w:sz="4" w:space="0" w:color="614730" w:themeColor="accent5"/>
        </w:tcBorders>
      </w:tcPr>
    </w:tblStylePr>
    <w:tblStylePr w:type="firstCol">
      <w:rPr>
        <w:b/>
        <w:bCs/>
      </w:rPr>
    </w:tblStylePr>
    <w:tblStylePr w:type="lastCol">
      <w:rPr>
        <w:b/>
        <w:bCs/>
      </w:rPr>
    </w:tblStylePr>
    <w:tblStylePr w:type="band1Vert">
      <w:tblPr/>
      <w:tcPr>
        <w:shd w:val="clear" w:color="auto" w:fill="E7D9CE" w:themeFill="accent5" w:themeFillTint="33"/>
      </w:tcPr>
    </w:tblStylePr>
    <w:tblStylePr w:type="band1Horz">
      <w:tblPr/>
      <w:tcPr>
        <w:shd w:val="clear" w:color="auto" w:fill="E7D9CE" w:themeFill="accent5" w:themeFillTint="33"/>
      </w:tcPr>
    </w:tblStylePr>
  </w:style>
  <w:style w:type="table" w:styleId="GridTable4Accent1">
    <w:name w:val="Grid Table 4 Accent 1"/>
    <w:basedOn w:val="TableNormal"/>
    <w:uiPriority w:val="49"/>
    <w:rsid w:val="00AA2DDB"/>
    <w:pPr>
      <w:spacing w:line="240" w:lineRule="auto"/>
    </w:pPr>
    <w:tblPr>
      <w:tblStyleRowBandSize w:val="1"/>
      <w:tblStyleColBandSize w:val="1"/>
      <w:tblBorders>
        <w:top w:val="single" w:sz="4" w:space="0" w:color="CBDEC0" w:themeColor="accent1" w:themeTint="99"/>
        <w:left w:val="single" w:sz="4" w:space="0" w:color="CBDEC0" w:themeColor="accent1" w:themeTint="99"/>
        <w:bottom w:val="single" w:sz="4" w:space="0" w:color="CBDEC0" w:themeColor="accent1" w:themeTint="99"/>
        <w:right w:val="single" w:sz="4" w:space="0" w:color="CBDEC0" w:themeColor="accent1" w:themeTint="99"/>
        <w:insideH w:val="single" w:sz="4" w:space="0" w:color="CBDEC0" w:themeColor="accent1" w:themeTint="99"/>
        <w:insideV w:val="single" w:sz="4" w:space="0" w:color="CBDEC0" w:themeColor="accent1" w:themeTint="99"/>
      </w:tblBorders>
    </w:tblPr>
    <w:tblStylePr w:type="firstRow">
      <w:rPr>
        <w:b/>
        <w:bCs/>
        <w:color w:val="FFFFFF" w:themeColor="background1"/>
      </w:rPr>
      <w:tblPr/>
      <w:tcPr>
        <w:tcBorders>
          <w:top w:val="single" w:sz="4" w:space="0" w:color="A9C897" w:themeColor="accent1"/>
          <w:left w:val="single" w:sz="4" w:space="0" w:color="A9C897" w:themeColor="accent1"/>
          <w:bottom w:val="single" w:sz="4" w:space="0" w:color="A9C897" w:themeColor="accent1"/>
          <w:right w:val="single" w:sz="4" w:space="0" w:color="A9C897" w:themeColor="accent1"/>
          <w:insideH w:val="nil"/>
          <w:insideV w:val="nil"/>
        </w:tcBorders>
        <w:shd w:val="clear" w:color="auto" w:fill="A9C897" w:themeFill="accent1"/>
      </w:tcPr>
    </w:tblStylePr>
    <w:tblStylePr w:type="lastRow">
      <w:rPr>
        <w:b/>
        <w:bCs/>
      </w:rPr>
      <w:tblPr/>
      <w:tcPr>
        <w:tcBorders>
          <w:top w:val="double" w:sz="4" w:space="0" w:color="A9C897" w:themeColor="accent1"/>
        </w:tcBorders>
      </w:tcPr>
    </w:tblStylePr>
    <w:tblStylePr w:type="firstCol">
      <w:rPr>
        <w:b/>
        <w:bCs/>
      </w:rPr>
    </w:tblStylePr>
    <w:tblStylePr w:type="lastCol">
      <w:rPr>
        <w:b/>
        <w:bCs/>
      </w:rPr>
    </w:tblStylePr>
    <w:tblStylePr w:type="band1Vert">
      <w:tblPr/>
      <w:tcPr>
        <w:shd w:val="clear" w:color="auto" w:fill="EDF4EA" w:themeFill="accent1" w:themeFillTint="33"/>
      </w:tcPr>
    </w:tblStylePr>
    <w:tblStylePr w:type="band1Horz">
      <w:tblPr/>
      <w:tcPr>
        <w:shd w:val="clear" w:color="auto" w:fill="EDF4EA" w:themeFill="accent1" w:themeFillTint="33"/>
      </w:tcPr>
    </w:tblStylePr>
  </w:style>
  <w:style w:type="character" w:styleId="FollowedHyperlink">
    <w:name w:val="FollowedHyperlink"/>
    <w:basedOn w:val="DefaultParagraphFont"/>
    <w:uiPriority w:val="99"/>
    <w:semiHidden/>
    <w:unhideWhenUsed/>
    <w:rsid w:val="00D16E18"/>
    <w:rPr>
      <w:color w:val="A9521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SPRA Accessible">
      <a:dk1>
        <a:srgbClr val="14342B"/>
      </a:dk1>
      <a:lt1>
        <a:sysClr val="window" lastClr="FFFFFF"/>
      </a:lt1>
      <a:dk2>
        <a:srgbClr val="3C533B"/>
      </a:dk2>
      <a:lt2>
        <a:srgbClr val="EAEAAA"/>
      </a:lt2>
      <a:accent1>
        <a:srgbClr val="A9C897"/>
      </a:accent1>
      <a:accent2>
        <a:srgbClr val="BADB5B"/>
      </a:accent2>
      <a:accent3>
        <a:srgbClr val="A9521F"/>
      </a:accent3>
      <a:accent4>
        <a:srgbClr val="E86826"/>
      </a:accent4>
      <a:accent5>
        <a:srgbClr val="614730"/>
      </a:accent5>
      <a:accent6>
        <a:srgbClr val="BC6C25"/>
      </a:accent6>
      <a:hlink>
        <a:srgbClr val="14342B"/>
      </a:hlink>
      <a:folHlink>
        <a:srgbClr val="A9521F"/>
      </a:folHlink>
    </a:clrScheme>
    <a:fontScheme name="SPRA Brand Fonts">
      <a:majorFont>
        <a:latin typeface="Source Sans Pro"/>
        <a:ea typeface=""/>
        <a:cs typeface=""/>
      </a:majorFont>
      <a:minorFont>
        <a:latin typeface="Lor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B7BBBCF0685C409B4ACB89E4C0C8DA" ma:contentTypeVersion="2" ma:contentTypeDescription="Create a new document." ma:contentTypeScope="" ma:versionID="5ec2feee8dce8a022435a57c6a943a27">
  <xsd:schema xmlns:xsd="http://www.w3.org/2001/XMLSchema" xmlns:xs="http://www.w3.org/2001/XMLSchema" xmlns:p="http://schemas.microsoft.com/office/2006/metadata/properties" xmlns:ns2="02581e6d-9441-4039-a87e-442c22571b15" targetNamespace="http://schemas.microsoft.com/office/2006/metadata/properties" ma:root="true" ma:fieldsID="bfd80c9bac3737848fcd3452333eefc0" ns2:_="">
    <xsd:import namespace="02581e6d-9441-4039-a87e-442c22571b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81e6d-9441-4039-a87e-442c22571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7030C0-217D-41DC-BF6A-4C5034423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81e6d-9441-4039-a87e-442c22571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AA0924-C16A-4FB7-9742-7405313A56B0}">
  <ds:schemaRefs>
    <ds:schemaRef ds:uri="http://schemas.openxmlformats.org/officeDocument/2006/bibliography"/>
  </ds:schemaRefs>
</ds:datastoreItem>
</file>

<file path=customXml/itemProps3.xml><?xml version="1.0" encoding="utf-8"?>
<ds:datastoreItem xmlns:ds="http://schemas.openxmlformats.org/officeDocument/2006/customXml" ds:itemID="{7CE1824E-666A-4E1E-B75C-CBF0ED1DE2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5A0D76-90ED-4A4C-93EC-456F486A63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1191</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Caleb van Docto</dc:creator>
  <cp:lastModifiedBy>Meisenheimer, Melanie - FNS</cp:lastModifiedBy>
  <cp:revision>4</cp:revision>
  <cp:lastPrinted>2023-02-10T16:10:00Z</cp:lastPrinted>
  <dcterms:created xsi:type="dcterms:W3CDTF">2023-10-25T16:42:00Z</dcterms:created>
  <dcterms:modified xsi:type="dcterms:W3CDTF">2023-10-25T19:05:00Z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0x010100DFB7BBBCF0685C409B4ACB89E4C0C8DA</vt:lpwstr>
  </property>
</Properties>
</file>