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62BE7" w:rsidRPr="00FC3F1D" w:rsidP="00B62BE7" w14:paraId="61821A01" w14:textId="4E9A5B0B">
      <w:r>
        <w:t>August</w:t>
      </w:r>
      <w:r w:rsidRPr="00FC3F1D" w:rsidR="00FC3F1D">
        <w:t xml:space="preserve"> </w:t>
      </w:r>
      <w:r>
        <w:t>22</w:t>
      </w:r>
      <w:r w:rsidRPr="00FC3F1D" w:rsidR="00985D90">
        <w:t>, 20</w:t>
      </w:r>
      <w:r>
        <w:t>23</w:t>
      </w:r>
    </w:p>
    <w:p w:rsidR="00B62BE7" w:rsidRPr="00FC3F1D" w:rsidP="00B62BE7" w14:paraId="572C7546" w14:textId="6214A741">
      <w:r w:rsidRPr="00FC3F1D">
        <w:t>3095-00</w:t>
      </w:r>
      <w:r w:rsidR="00177B2D">
        <w:t>72</w:t>
      </w:r>
    </w:p>
    <w:p w:rsidR="00177B2D" w14:paraId="73946BF5" w14:textId="77777777">
      <w:r>
        <w:t xml:space="preserve">NA Form 17003, </w:t>
      </w:r>
      <w:r w:rsidRPr="00177B2D">
        <w:t>Grant Recipient's Accounting System and Financial Capability Questionnaire</w:t>
      </w:r>
    </w:p>
    <w:p w:rsidR="00177B2D" w:rsidP="00177B2D" w14:paraId="5D89DA81" w14:textId="72A5687A">
      <w:r>
        <w:t>Below is a brief explanation for our request to change the Financial Capability Questionnaire Form (17003) from DUNS to UEI</w:t>
      </w:r>
      <w:r>
        <w:t>:</w:t>
      </w:r>
    </w:p>
    <w:p w:rsidR="00177B2D" w:rsidP="00177B2D" w14:paraId="0C906DD1" w14:textId="77777777">
      <w:r>
        <w:t xml:space="preserve">Unique Entity Identifier (UEI) </w:t>
      </w:r>
      <w:r>
        <w:t>-  As</w:t>
      </w:r>
      <w:r>
        <w:t xml:space="preserve"> of April 4, 2022</w:t>
      </w:r>
    </w:p>
    <w:p w:rsidR="00177B2D" w:rsidP="00177B2D" w14:paraId="021500C4" w14:textId="544D70FE">
      <w:r>
        <w:t>The Federal Government has transitioned from the use of the DUNS Number to the Unique Entity Identifier (UEI) as the primary means of entity identification for Federal awards government-wide. UEIs are required in accordance with 2 CFR Part 25, and the transition from DUNS to UEI has resulted in the UEI being issued by the Federal Government in SAM.gov. This means entities no longer rely on a third-party to obtain an identifier (i.e., a DUNS issued by Dun and Bradstreet). This change streamlines the entity identification and validation process, making it easier and less burdensome for entities to do</w:t>
      </w:r>
      <w:r>
        <w:t xml:space="preserve"> </w:t>
      </w:r>
      <w:r>
        <w:t>business with the Federal Government.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13"/>
    <w:rsid w:val="00177B2D"/>
    <w:rsid w:val="002C22B5"/>
    <w:rsid w:val="00300E99"/>
    <w:rsid w:val="00313513"/>
    <w:rsid w:val="0037086C"/>
    <w:rsid w:val="005F0277"/>
    <w:rsid w:val="00732F67"/>
    <w:rsid w:val="00747E10"/>
    <w:rsid w:val="00826866"/>
    <w:rsid w:val="008D52D2"/>
    <w:rsid w:val="00985D90"/>
    <w:rsid w:val="00B62BE7"/>
    <w:rsid w:val="00EB44FD"/>
    <w:rsid w:val="00F91654"/>
    <w:rsid w:val="00FC3F1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C9F710"/>
  <w15:chartTrackingRefBased/>
  <w15:docId w15:val="{8797A0BE-2EE5-468C-810C-B7B133BF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5D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797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TFECHHEL</dc:creator>
  <cp:lastModifiedBy>Tamee E Fechhelm</cp:lastModifiedBy>
  <cp:revision>3</cp:revision>
  <dcterms:created xsi:type="dcterms:W3CDTF">2023-08-22T18:03:00Z</dcterms:created>
  <dcterms:modified xsi:type="dcterms:W3CDTF">2023-08-22T18:05:00Z</dcterms:modified>
</cp:coreProperties>
</file>