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61356" w:rsidP="32972B82" w14:paraId="5DCD75E1" w14:textId="0B046D04">
      <w:pPr>
        <w:rPr>
          <w:rFonts w:ascii="Arial" w:eastAsia="Arial" w:hAnsi="Arial" w:cs="Arial"/>
        </w:rPr>
      </w:pPr>
      <w:r w:rsidRPr="4E6BEAE3">
        <w:rPr>
          <w:rFonts w:ascii="Arial" w:hAnsi="Arial" w:cs="Arial"/>
        </w:rPr>
        <w:t>The permittee is prohibited from giving false information; to do so will be considered a breach of conditions and be grounds for revocation of the permit [36 CFR 2.32(a)(3)].</w:t>
      </w:r>
      <w:r w:rsidRPr="4E6BEAE3" w:rsidR="21D70C20">
        <w:rPr>
          <w:rFonts w:ascii="Arial" w:hAnsi="Arial" w:cs="Arial"/>
        </w:rPr>
        <w:t xml:space="preserve">  Members of a federally recognized tribe </w:t>
      </w:r>
      <w:r w:rsidRPr="4E6BEAE3" w:rsidR="21D70C20">
        <w:rPr>
          <w:rFonts w:ascii="Arial" w:eastAsia="Arial" w:hAnsi="Arial" w:cs="Arial"/>
        </w:rPr>
        <w:t>means any tribe, band, nation, or other organized group or community of Indians, including any Alaska Native village (as defined in, or established pursuant to, the Alaska Native Claims Settlement Act (</w:t>
      </w:r>
      <w:hyperlink r:id="rId10" w:history="1">
        <w:r w:rsidRPr="4E6BEAE3" w:rsidR="21D70C20">
          <w:rPr>
            <w:rStyle w:val="Hyperlink"/>
            <w:rFonts w:ascii="Arial" w:eastAsia="Arial" w:hAnsi="Arial" w:cs="Arial"/>
          </w:rPr>
          <w:t>43 U.S.C. 1601</w:t>
        </w:r>
      </w:hyperlink>
      <w:r w:rsidRPr="4E6BEAE3" w:rsidR="21D70C20">
        <w:rPr>
          <w:rFonts w:ascii="Arial" w:eastAsia="Arial" w:hAnsi="Arial" w:cs="Arial"/>
        </w:rPr>
        <w:t xml:space="preserve"> </w:t>
      </w:r>
      <w:r w:rsidRPr="32972B82" w:rsidR="21D70C20">
        <w:rPr>
          <w:rFonts w:ascii="Arial" w:eastAsia="Arial" w:hAnsi="Arial" w:cs="Arial"/>
          <w:i/>
          <w:iCs/>
        </w:rPr>
        <w:t>et seq.</w:t>
      </w:r>
      <w:r w:rsidRPr="4E6BEAE3" w:rsidR="21D70C20">
        <w:rPr>
          <w:rFonts w:ascii="Arial" w:eastAsia="Arial" w:hAnsi="Arial" w:cs="Arial"/>
        </w:rPr>
        <w:t>)), recognized as eligible for the special programs and services provided by the United States Government to Indians because of their status as Indians by its inclusion on the list of recognized Indian Tribes published by the Secretary under the Act of November 2, 1994 (</w:t>
      </w:r>
      <w:hyperlink r:id="rId11" w:history="1">
        <w:r w:rsidRPr="4E6BEAE3" w:rsidR="21D70C20">
          <w:rPr>
            <w:rStyle w:val="Hyperlink"/>
            <w:rFonts w:ascii="Arial" w:eastAsia="Arial" w:hAnsi="Arial" w:cs="Arial"/>
          </w:rPr>
          <w:t>25 U.S.C. 5131</w:t>
        </w:r>
      </w:hyperlink>
      <w:r w:rsidRPr="4E6BEAE3" w:rsidR="21D70C20">
        <w:rPr>
          <w:rFonts w:ascii="Arial" w:eastAsia="Arial" w:hAnsi="Arial" w:cs="Arial"/>
        </w:rPr>
        <w:t>).</w:t>
      </w:r>
    </w:p>
    <w:p w:rsidR="00AC0EEC" w:rsidRPr="005A137B" w:rsidP="32972B82" w14:paraId="43D6EF72" w14:textId="77777777">
      <w:pPr>
        <w:rPr>
          <w:rFonts w:ascii="Arial" w:hAnsi="Arial" w:cs="Arial"/>
        </w:rPr>
      </w:pPr>
    </w:p>
    <w:tbl>
      <w:tblPr>
        <w:tblStyle w:val="PlainTable1"/>
        <w:tblW w:w="10795" w:type="dxa"/>
        <w:tblLook w:val="04A0"/>
      </w:tblPr>
      <w:tblGrid>
        <w:gridCol w:w="10795"/>
      </w:tblGrid>
      <w:tr w14:paraId="3ED23E69" w14:textId="77777777" w:rsidTr="32972B82">
        <w:tblPrEx>
          <w:tblW w:w="10795" w:type="dxa"/>
          <w:tblLook w:val="04A0"/>
        </w:tblPrEx>
        <w:tc>
          <w:tcPr>
            <w:tcW w:w="10795" w:type="dxa"/>
            <w:shd w:val="clear" w:color="auto" w:fill="000000" w:themeFill="text1"/>
          </w:tcPr>
          <w:p w:rsidR="00873786" w:rsidRPr="005A137B" w:rsidP="32972B82" w14:paraId="5B6F221F" w14:textId="44E50C67">
            <w:pPr>
              <w:rPr>
                <w:rFonts w:ascii="Arial" w:hAnsi="Arial" w:cs="Arial"/>
              </w:rPr>
            </w:pPr>
            <w:r w:rsidRPr="32972B82">
              <w:rPr>
                <w:rFonts w:ascii="Arial" w:hAnsi="Arial" w:cs="Arial"/>
              </w:rPr>
              <w:t>Quar</w:t>
            </w:r>
            <w:r w:rsidRPr="32972B82" w:rsidR="4C7092BF">
              <w:rPr>
                <w:rFonts w:ascii="Arial" w:hAnsi="Arial" w:cs="Arial"/>
              </w:rPr>
              <w:t xml:space="preserve">ry Permittee </w:t>
            </w:r>
            <w:r w:rsidRPr="32972B82">
              <w:rPr>
                <w:rFonts w:ascii="Arial" w:hAnsi="Arial" w:cs="Arial"/>
              </w:rPr>
              <w:t>Information</w:t>
            </w:r>
          </w:p>
        </w:tc>
      </w:tr>
      <w:tr w14:paraId="4174300A" w14:textId="77777777" w:rsidTr="32972B82">
        <w:tblPrEx>
          <w:tblW w:w="10795" w:type="dxa"/>
          <w:tblLook w:val="04A0"/>
        </w:tblPrEx>
        <w:tc>
          <w:tcPr>
            <w:tcW w:w="10795" w:type="dxa"/>
          </w:tcPr>
          <w:p w:rsidR="00873786" w:rsidRPr="005A137B" w:rsidP="32972B82" w14:paraId="22B10CB3" w14:textId="51446A83">
            <w:pPr>
              <w:rPr>
                <w:rFonts w:ascii="Arial" w:hAnsi="Arial" w:cs="Arial"/>
                <w:b w:val="0"/>
                <w:bCs w:val="0"/>
              </w:rPr>
            </w:pPr>
            <w:r w:rsidRPr="32972B82">
              <w:rPr>
                <w:rFonts w:ascii="Arial" w:hAnsi="Arial" w:cs="Arial"/>
                <w:b w:val="0"/>
                <w:bCs w:val="0"/>
              </w:rPr>
              <w:t>Name:</w:t>
            </w:r>
            <w:r w:rsidRPr="32972B82" w:rsidR="00D06448">
              <w:rPr>
                <w:rFonts w:ascii="Arial" w:hAnsi="Arial" w:cs="Arial"/>
                <w:b w:val="0"/>
                <w:bCs w:val="0"/>
              </w:rPr>
              <w:t xml:space="preserve">                                                                                               </w:t>
            </w:r>
            <w:r>
              <w:br/>
            </w:r>
          </w:p>
        </w:tc>
      </w:tr>
      <w:tr w14:paraId="49F10647" w14:textId="77777777" w:rsidTr="32972B82">
        <w:tblPrEx>
          <w:tblW w:w="10795" w:type="dxa"/>
          <w:tblLook w:val="04A0"/>
        </w:tblPrEx>
        <w:tc>
          <w:tcPr>
            <w:tcW w:w="10795" w:type="dxa"/>
          </w:tcPr>
          <w:p w:rsidR="00873786" w:rsidRPr="000E3595" w:rsidP="32972B82" w14:paraId="2163BE3C" w14:textId="13AA76E2">
            <w:pPr>
              <w:rPr>
                <w:rFonts w:ascii="Arial" w:hAnsi="Arial" w:cs="Arial"/>
                <w:b w:val="0"/>
                <w:bCs w:val="0"/>
              </w:rPr>
            </w:pPr>
            <w:r w:rsidRPr="32972B82">
              <w:rPr>
                <w:rFonts w:ascii="Arial" w:hAnsi="Arial" w:cs="Arial"/>
                <w:b w:val="0"/>
                <w:bCs w:val="0"/>
              </w:rPr>
              <w:t>Address:</w:t>
            </w:r>
            <w:r>
              <w:br/>
            </w:r>
          </w:p>
        </w:tc>
      </w:tr>
      <w:tr w14:paraId="4C05220F" w14:textId="77777777" w:rsidTr="32972B82">
        <w:tblPrEx>
          <w:tblW w:w="10795" w:type="dxa"/>
          <w:tblLook w:val="04A0"/>
        </w:tblPrEx>
        <w:tc>
          <w:tcPr>
            <w:tcW w:w="10795" w:type="dxa"/>
          </w:tcPr>
          <w:p w:rsidR="00873786" w:rsidRPr="000E3595" w:rsidP="32972B82" w14:paraId="65DB0697" w14:textId="0C9DD8CF">
            <w:pPr>
              <w:rPr>
                <w:rFonts w:ascii="Arial" w:hAnsi="Arial" w:cs="Arial"/>
              </w:rPr>
            </w:pPr>
            <w:r w:rsidRPr="32972B82">
              <w:rPr>
                <w:rFonts w:ascii="Arial" w:hAnsi="Arial" w:cs="Arial"/>
                <w:b w:val="0"/>
                <w:bCs w:val="0"/>
              </w:rPr>
              <w:t>Telephone:</w:t>
            </w:r>
            <w:r w:rsidRPr="32972B82" w:rsidR="00E26A75">
              <w:rPr>
                <w:rFonts w:ascii="Arial" w:hAnsi="Arial" w:cs="Arial"/>
                <w:b w:val="0"/>
                <w:bCs w:val="0"/>
              </w:rPr>
              <w:t xml:space="preserve"> (       )                                                                               Email:</w:t>
            </w:r>
          </w:p>
          <w:p w:rsidR="00873786" w:rsidRPr="000E3595" w:rsidP="32972B82" w14:paraId="3E8AB48D" w14:textId="23FE1792">
            <w:pPr>
              <w:rPr>
                <w:rFonts w:ascii="Arial" w:hAnsi="Arial" w:cs="Arial"/>
                <w:b w:val="0"/>
                <w:bCs w:val="0"/>
              </w:rPr>
            </w:pPr>
          </w:p>
        </w:tc>
      </w:tr>
      <w:tr w14:paraId="170D5108" w14:textId="77777777" w:rsidTr="32972B82">
        <w:tblPrEx>
          <w:tblW w:w="10795" w:type="dxa"/>
          <w:tblLook w:val="04A0"/>
        </w:tblPrEx>
        <w:trPr>
          <w:trHeight w:val="485"/>
        </w:trPr>
        <w:tc>
          <w:tcPr>
            <w:tcW w:w="10795" w:type="dxa"/>
          </w:tcPr>
          <w:p w:rsidR="00F33E6F" w:rsidRPr="00F33E6F" w:rsidP="32972B82" w14:paraId="3CEE24FA" w14:textId="585EF0B4">
            <w:pPr>
              <w:rPr>
                <w:rFonts w:ascii="Arial" w:hAnsi="Arial" w:cs="Arial"/>
                <w:b w:val="0"/>
                <w:bCs w:val="0"/>
              </w:rPr>
            </w:pPr>
            <w:r w:rsidRPr="32972B82">
              <w:rPr>
                <w:rFonts w:ascii="Arial" w:hAnsi="Arial" w:cs="Arial"/>
                <w:b w:val="0"/>
                <w:bCs w:val="0"/>
              </w:rPr>
              <w:t xml:space="preserve">Are you an enrolled member of a </w:t>
            </w:r>
            <w:r w:rsidRPr="32972B82" w:rsidR="007E1A8E">
              <w:rPr>
                <w:rFonts w:ascii="Arial" w:hAnsi="Arial" w:cs="Arial"/>
                <w:b w:val="0"/>
                <w:bCs w:val="0"/>
              </w:rPr>
              <w:t>f</w:t>
            </w:r>
            <w:r w:rsidRPr="32972B82">
              <w:rPr>
                <w:rFonts w:ascii="Arial" w:hAnsi="Arial" w:cs="Arial"/>
                <w:b w:val="0"/>
                <w:bCs w:val="0"/>
              </w:rPr>
              <w:t>ederally recognized tribe?          Tribal Affiliation:</w:t>
            </w:r>
            <w:r>
              <w:br/>
            </w:r>
            <w:r w:rsidRPr="32972B82">
              <w:rPr>
                <w:rFonts w:ascii="Arial" w:hAnsi="Arial" w:cs="Arial"/>
                <w:b w:val="0"/>
                <w:bCs w:val="0"/>
              </w:rPr>
              <w:t>Yes   /    No</w:t>
            </w:r>
          </w:p>
        </w:tc>
      </w:tr>
      <w:tr w14:paraId="0B6CEC00" w14:textId="77777777" w:rsidTr="32972B82">
        <w:tblPrEx>
          <w:tblW w:w="10795" w:type="dxa"/>
          <w:tblLook w:val="04A0"/>
        </w:tblPrEx>
        <w:tc>
          <w:tcPr>
            <w:tcW w:w="10795" w:type="dxa"/>
          </w:tcPr>
          <w:p w:rsidR="00873786" w:rsidRPr="00E26A75" w:rsidP="32972B82" w14:paraId="020CCA5B" w14:textId="56929F40">
            <w:pPr>
              <w:rPr>
                <w:rFonts w:ascii="Arial" w:hAnsi="Arial" w:cs="Arial"/>
                <w:b w:val="0"/>
                <w:bCs w:val="0"/>
              </w:rPr>
            </w:pPr>
            <w:r w:rsidRPr="32972B82">
              <w:rPr>
                <w:rFonts w:ascii="Arial" w:hAnsi="Arial" w:cs="Arial"/>
                <w:b w:val="0"/>
                <w:bCs w:val="0"/>
              </w:rPr>
              <w:t>Permit Type</w:t>
            </w:r>
            <w:r w:rsidRPr="32972B82" w:rsidR="0012536F">
              <w:rPr>
                <w:rFonts w:ascii="Arial" w:hAnsi="Arial" w:cs="Arial"/>
                <w:b w:val="0"/>
                <w:bCs w:val="0"/>
              </w:rPr>
              <w:t xml:space="preserve"> (Circle One):  </w:t>
            </w:r>
            <w:r w:rsidRPr="32972B82" w:rsidR="00556CDF">
              <w:rPr>
                <w:rFonts w:ascii="Arial" w:hAnsi="Arial" w:cs="Arial"/>
                <w:b w:val="0"/>
                <w:bCs w:val="0"/>
              </w:rPr>
              <w:t>Calendar year</w:t>
            </w:r>
            <w:r w:rsidRPr="32972B82" w:rsidR="00DC7681">
              <w:rPr>
                <w:rFonts w:ascii="Arial" w:hAnsi="Arial" w:cs="Arial"/>
                <w:b w:val="0"/>
                <w:bCs w:val="0"/>
              </w:rPr>
              <w:t xml:space="preserve"> (annual)</w:t>
            </w:r>
            <w:r w:rsidRPr="32972B82" w:rsidR="00556CDF">
              <w:rPr>
                <w:rFonts w:ascii="Arial" w:hAnsi="Arial" w:cs="Arial"/>
                <w:b w:val="0"/>
                <w:bCs w:val="0"/>
              </w:rPr>
              <w:t xml:space="preserve"> </w:t>
            </w:r>
            <w:r w:rsidRPr="32972B82">
              <w:rPr>
                <w:rFonts w:ascii="Arial" w:hAnsi="Arial" w:cs="Arial"/>
                <w:b w:val="0"/>
                <w:bCs w:val="0"/>
              </w:rPr>
              <w:t xml:space="preserve"> – Monthly - Weekly</w:t>
            </w:r>
          </w:p>
          <w:p w:rsidR="00873786" w:rsidRPr="005A137B" w:rsidP="32972B82" w14:paraId="7BF86DE4" w14:textId="4C76BBBB">
            <w:pPr>
              <w:rPr>
                <w:rFonts w:ascii="Arial" w:hAnsi="Arial" w:cs="Arial"/>
                <w:b w:val="0"/>
                <w:bCs w:val="0"/>
              </w:rPr>
            </w:pPr>
          </w:p>
        </w:tc>
      </w:tr>
      <w:tr w14:paraId="3239A291" w14:textId="77777777" w:rsidTr="32972B82">
        <w:tblPrEx>
          <w:tblW w:w="10795" w:type="dxa"/>
          <w:tblLook w:val="04A0"/>
        </w:tblPrEx>
        <w:tc>
          <w:tcPr>
            <w:tcW w:w="10795" w:type="dxa"/>
          </w:tcPr>
          <w:p w:rsidR="006B0D3F" w:rsidRPr="00E26A75" w:rsidP="32972B82" w14:paraId="4BD47FDA" w14:textId="32A172D9">
            <w:pPr>
              <w:rPr>
                <w:rFonts w:ascii="Arial" w:hAnsi="Arial" w:cs="Arial"/>
              </w:rPr>
            </w:pPr>
            <w:r w:rsidRPr="32972B82">
              <w:rPr>
                <w:rFonts w:ascii="Arial" w:hAnsi="Arial" w:cs="Arial"/>
              </w:rPr>
              <w:t xml:space="preserve"> </w:t>
            </w:r>
            <w:r w:rsidRPr="32972B82" w:rsidR="36241CE4">
              <w:rPr>
                <w:rFonts w:ascii="Arial" w:hAnsi="Arial" w:cs="Arial"/>
              </w:rPr>
              <w:t xml:space="preserve">Verification of </w:t>
            </w:r>
            <w:r w:rsidRPr="32972B82">
              <w:rPr>
                <w:rFonts w:ascii="Arial" w:hAnsi="Arial" w:cs="Arial"/>
              </w:rPr>
              <w:t xml:space="preserve">Enrollment </w:t>
            </w:r>
            <w:r w:rsidRPr="32972B82" w:rsidR="2E69C57B">
              <w:rPr>
                <w:rFonts w:ascii="Arial" w:hAnsi="Arial" w:cs="Arial"/>
              </w:rPr>
              <w:t xml:space="preserve">for issuance of permit </w:t>
            </w:r>
            <w:r w:rsidRPr="32972B82">
              <w:rPr>
                <w:rFonts w:ascii="Arial" w:hAnsi="Arial" w:cs="Arial"/>
              </w:rPr>
              <w:t xml:space="preserve">under 36 CFR 7.42 </w:t>
            </w:r>
          </w:p>
        </w:tc>
      </w:tr>
    </w:tbl>
    <w:p w:rsidR="003C1AA2" w:rsidRPr="0012536F" w:rsidP="32972B82" w14:paraId="6C0A9A10" w14:textId="1F0B22CB">
      <w:pPr>
        <w:pStyle w:val="Heading1"/>
        <w:rPr>
          <w:rFonts w:cs="Arial"/>
          <w:b/>
          <w:bCs/>
        </w:rPr>
      </w:pPr>
      <w:r w:rsidRPr="32972B82">
        <w:rPr>
          <w:b/>
          <w:bCs/>
        </w:rPr>
        <w:t xml:space="preserve">Additional Quarriers (if </w:t>
      </w:r>
      <w:r w:rsidRPr="32972B82" w:rsidR="00861CCE">
        <w:rPr>
          <w:b/>
          <w:bCs/>
        </w:rPr>
        <w:t>needed)</w:t>
      </w:r>
    </w:p>
    <w:tbl>
      <w:tblPr>
        <w:tblStyle w:val="PlainTable1"/>
        <w:tblW w:w="10790" w:type="dxa"/>
        <w:tblLook w:val="04A0"/>
      </w:tblPr>
      <w:tblGrid>
        <w:gridCol w:w="5395"/>
        <w:gridCol w:w="5395"/>
      </w:tblGrid>
      <w:tr w14:paraId="5D39DED9" w14:textId="056B8E45" w:rsidTr="32972B82">
        <w:tblPrEx>
          <w:tblW w:w="10790" w:type="dxa"/>
          <w:tblLook w:val="04A0"/>
        </w:tblPrEx>
        <w:tc>
          <w:tcPr>
            <w:tcW w:w="5395" w:type="dxa"/>
            <w:shd w:val="clear" w:color="auto" w:fill="000000" w:themeFill="text1"/>
          </w:tcPr>
          <w:p w:rsidR="003C1AA2" w:rsidRPr="0012536F" w:rsidP="32972B82" w14:paraId="37C00984" w14:textId="3AFFED89">
            <w:pPr>
              <w:rPr>
                <w:rFonts w:ascii="Arial" w:hAnsi="Arial" w:cs="Arial"/>
              </w:rPr>
            </w:pPr>
            <w:r w:rsidRPr="32972B82">
              <w:rPr>
                <w:rFonts w:ascii="Arial" w:hAnsi="Arial" w:cs="Arial"/>
              </w:rPr>
              <w:t xml:space="preserve"> 1</w:t>
            </w:r>
          </w:p>
        </w:tc>
        <w:tc>
          <w:tcPr>
            <w:tcW w:w="5395" w:type="dxa"/>
            <w:shd w:val="clear" w:color="auto" w:fill="000000" w:themeFill="text1"/>
          </w:tcPr>
          <w:p w:rsidR="003C1AA2" w:rsidRPr="0012536F" w:rsidP="32972B82" w14:paraId="0A3DB0E1" w14:textId="78F7E427">
            <w:pPr>
              <w:rPr>
                <w:rFonts w:ascii="Arial" w:hAnsi="Arial" w:cs="Arial"/>
              </w:rPr>
            </w:pPr>
            <w:r w:rsidRPr="32972B82">
              <w:rPr>
                <w:rFonts w:ascii="Arial" w:hAnsi="Arial" w:cs="Arial"/>
              </w:rPr>
              <w:t xml:space="preserve"> 2</w:t>
            </w:r>
          </w:p>
        </w:tc>
      </w:tr>
      <w:tr w14:paraId="46FBC8DA" w14:textId="545B4298" w:rsidTr="32972B82">
        <w:tblPrEx>
          <w:tblW w:w="10790" w:type="dxa"/>
          <w:tblLook w:val="04A0"/>
        </w:tblPrEx>
        <w:tc>
          <w:tcPr>
            <w:tcW w:w="5395" w:type="dxa"/>
          </w:tcPr>
          <w:p w:rsidR="003C1AA2" w:rsidRPr="0012536F" w:rsidP="32972B82" w14:paraId="10271921" w14:textId="61B1099A">
            <w:pPr>
              <w:rPr>
                <w:rFonts w:ascii="Arial" w:hAnsi="Arial" w:cs="Arial"/>
                <w:b w:val="0"/>
                <w:bCs w:val="0"/>
              </w:rPr>
            </w:pPr>
            <w:r w:rsidRPr="32972B82">
              <w:rPr>
                <w:rFonts w:ascii="Arial" w:hAnsi="Arial" w:cs="Arial"/>
                <w:b w:val="0"/>
                <w:bCs w:val="0"/>
              </w:rPr>
              <w:t>Name:</w:t>
            </w:r>
            <w:r>
              <w:br/>
            </w:r>
          </w:p>
        </w:tc>
        <w:tc>
          <w:tcPr>
            <w:tcW w:w="5395" w:type="dxa"/>
          </w:tcPr>
          <w:p w:rsidR="003C1AA2" w:rsidRPr="0012536F" w:rsidP="32972B82" w14:paraId="4C16937D" w14:textId="6FA82417">
            <w:pPr>
              <w:rPr>
                <w:rFonts w:ascii="Arial" w:hAnsi="Arial" w:cs="Arial"/>
              </w:rPr>
            </w:pPr>
            <w:r w:rsidRPr="32972B82">
              <w:rPr>
                <w:rFonts w:ascii="Arial" w:hAnsi="Arial" w:cs="Arial"/>
              </w:rPr>
              <w:t>Name:</w:t>
            </w:r>
            <w:r>
              <w:br/>
            </w:r>
          </w:p>
        </w:tc>
      </w:tr>
      <w:tr w14:paraId="10BC3A51" w14:textId="3003566A" w:rsidTr="32972B82">
        <w:tblPrEx>
          <w:tblW w:w="10790" w:type="dxa"/>
          <w:tblLook w:val="04A0"/>
        </w:tblPrEx>
        <w:tc>
          <w:tcPr>
            <w:tcW w:w="5395" w:type="dxa"/>
          </w:tcPr>
          <w:p w:rsidR="003C1AA2" w:rsidRPr="0012536F" w:rsidP="32972B82" w14:paraId="44552012" w14:textId="647268D0">
            <w:pPr>
              <w:rPr>
                <w:rFonts w:ascii="Arial" w:hAnsi="Arial" w:cs="Arial"/>
                <w:b w:val="0"/>
                <w:bCs w:val="0"/>
              </w:rPr>
            </w:pPr>
            <w:r w:rsidRPr="32972B82">
              <w:rPr>
                <w:rFonts w:ascii="Arial" w:hAnsi="Arial" w:cs="Arial"/>
                <w:b w:val="0"/>
                <w:bCs w:val="0"/>
              </w:rPr>
              <w:t>Address</w:t>
            </w:r>
            <w:r>
              <w:br/>
            </w:r>
          </w:p>
        </w:tc>
        <w:tc>
          <w:tcPr>
            <w:tcW w:w="5395" w:type="dxa"/>
          </w:tcPr>
          <w:p w:rsidR="003C1AA2" w:rsidRPr="0012536F" w:rsidP="32972B82" w14:paraId="0B16F6AE" w14:textId="7A3AE3B5">
            <w:pPr>
              <w:rPr>
                <w:rFonts w:ascii="Arial" w:hAnsi="Arial" w:cs="Arial"/>
              </w:rPr>
            </w:pPr>
            <w:r w:rsidRPr="32972B82">
              <w:rPr>
                <w:rFonts w:ascii="Arial" w:hAnsi="Arial" w:cs="Arial"/>
              </w:rPr>
              <w:t>Address:</w:t>
            </w:r>
            <w:r>
              <w:br/>
            </w:r>
          </w:p>
        </w:tc>
      </w:tr>
      <w:tr w14:paraId="31EB2736" w14:textId="62F54D67" w:rsidTr="32972B82">
        <w:tblPrEx>
          <w:tblW w:w="10790" w:type="dxa"/>
          <w:tblLook w:val="04A0"/>
        </w:tblPrEx>
        <w:tc>
          <w:tcPr>
            <w:tcW w:w="5395" w:type="dxa"/>
          </w:tcPr>
          <w:p w:rsidR="003C1AA2" w:rsidRPr="0012536F" w:rsidP="32972B82" w14:paraId="06DEF1B3" w14:textId="21C3669D">
            <w:pPr>
              <w:rPr>
                <w:rFonts w:ascii="Arial" w:hAnsi="Arial" w:cs="Arial"/>
                <w:b w:val="0"/>
                <w:bCs w:val="0"/>
              </w:rPr>
            </w:pPr>
            <w:r w:rsidRPr="32972B82">
              <w:rPr>
                <w:rFonts w:ascii="Arial" w:hAnsi="Arial" w:cs="Arial"/>
                <w:b w:val="0"/>
                <w:bCs w:val="0"/>
              </w:rPr>
              <w:t>Tribal Affiliation:</w:t>
            </w:r>
          </w:p>
        </w:tc>
        <w:tc>
          <w:tcPr>
            <w:tcW w:w="5395" w:type="dxa"/>
          </w:tcPr>
          <w:p w:rsidR="003C1AA2" w:rsidRPr="0012536F" w:rsidP="32972B82" w14:paraId="203716F5" w14:textId="0A6C5D10">
            <w:pPr>
              <w:rPr>
                <w:rFonts w:ascii="Arial" w:hAnsi="Arial" w:cs="Arial"/>
              </w:rPr>
            </w:pPr>
            <w:r w:rsidRPr="32972B82">
              <w:rPr>
                <w:rFonts w:ascii="Arial" w:hAnsi="Arial" w:cs="Arial"/>
              </w:rPr>
              <w:t>Tribal Affiliation:</w:t>
            </w:r>
          </w:p>
          <w:p w:rsidR="003C1AA2" w:rsidRPr="0012536F" w:rsidP="32972B82" w14:paraId="77A74759" w14:textId="77777777">
            <w:pPr>
              <w:rPr>
                <w:rFonts w:ascii="Arial" w:hAnsi="Arial" w:cs="Arial"/>
              </w:rPr>
            </w:pPr>
          </w:p>
        </w:tc>
      </w:tr>
      <w:tr w14:paraId="79BACA72" w14:textId="6CE6246B" w:rsidTr="32972B82">
        <w:tblPrEx>
          <w:tblW w:w="10790" w:type="dxa"/>
          <w:tblLook w:val="04A0"/>
        </w:tblPrEx>
        <w:tc>
          <w:tcPr>
            <w:tcW w:w="5395" w:type="dxa"/>
            <w:shd w:val="clear" w:color="auto" w:fill="000000" w:themeFill="text1"/>
          </w:tcPr>
          <w:p w:rsidR="003C1AA2" w:rsidRPr="00683396" w:rsidP="32972B82" w14:paraId="7162E367" w14:textId="54530282">
            <w:pPr>
              <w:rPr>
                <w:rFonts w:ascii="Arial" w:hAnsi="Arial" w:cs="Arial"/>
                <w:b w:val="0"/>
                <w:bCs w:val="0"/>
              </w:rPr>
            </w:pPr>
            <w:r w:rsidRPr="32972B82">
              <w:rPr>
                <w:rFonts w:ascii="Arial" w:hAnsi="Arial" w:cs="Arial"/>
                <w:b w:val="0"/>
                <w:bCs w:val="0"/>
              </w:rPr>
              <w:t>3</w:t>
            </w:r>
          </w:p>
        </w:tc>
        <w:tc>
          <w:tcPr>
            <w:tcW w:w="5395" w:type="dxa"/>
            <w:shd w:val="clear" w:color="auto" w:fill="000000" w:themeFill="text1"/>
          </w:tcPr>
          <w:p w:rsidR="003C1AA2" w:rsidRPr="00683396" w:rsidP="32972B82" w14:paraId="540FFD74" w14:textId="0F940AD6">
            <w:pPr>
              <w:rPr>
                <w:rFonts w:ascii="Arial" w:hAnsi="Arial" w:cs="Arial"/>
              </w:rPr>
            </w:pPr>
            <w:r w:rsidRPr="32972B82">
              <w:rPr>
                <w:rFonts w:ascii="Arial" w:hAnsi="Arial" w:cs="Arial"/>
              </w:rPr>
              <w:t>4</w:t>
            </w:r>
          </w:p>
        </w:tc>
      </w:tr>
      <w:tr w14:paraId="44EC910E" w14:textId="77777777" w:rsidTr="32972B82">
        <w:tblPrEx>
          <w:tblW w:w="10790" w:type="dxa"/>
          <w:tblLook w:val="04A0"/>
        </w:tblPrEx>
        <w:trPr>
          <w:trHeight w:val="620"/>
        </w:trPr>
        <w:tc>
          <w:tcPr>
            <w:tcW w:w="5395" w:type="dxa"/>
          </w:tcPr>
          <w:p w:rsidR="00683396" w:rsidRPr="00683396" w:rsidP="32972B82" w14:paraId="5BEE3EA0" w14:textId="40057601">
            <w:pPr>
              <w:rPr>
                <w:rFonts w:ascii="Arial" w:hAnsi="Arial" w:cs="Arial"/>
                <w:b w:val="0"/>
                <w:bCs w:val="0"/>
              </w:rPr>
            </w:pPr>
            <w:r w:rsidRPr="32972B82">
              <w:rPr>
                <w:rFonts w:ascii="Arial" w:hAnsi="Arial" w:cs="Arial"/>
                <w:b w:val="0"/>
                <w:bCs w:val="0"/>
              </w:rPr>
              <w:t>Name:</w:t>
            </w:r>
          </w:p>
        </w:tc>
        <w:tc>
          <w:tcPr>
            <w:tcW w:w="5395" w:type="dxa"/>
          </w:tcPr>
          <w:p w:rsidR="00683396" w:rsidRPr="00683396" w:rsidP="32972B82" w14:paraId="5DE568A6" w14:textId="7D18FFCE">
            <w:pPr>
              <w:rPr>
                <w:rFonts w:ascii="Arial" w:hAnsi="Arial" w:cs="Arial"/>
              </w:rPr>
            </w:pPr>
            <w:r w:rsidRPr="32972B82">
              <w:rPr>
                <w:rFonts w:ascii="Arial" w:hAnsi="Arial" w:cs="Arial"/>
              </w:rPr>
              <w:t>Name:</w:t>
            </w:r>
          </w:p>
        </w:tc>
      </w:tr>
      <w:tr w14:paraId="7D15DCB7" w14:textId="77777777" w:rsidTr="32972B82">
        <w:tblPrEx>
          <w:tblW w:w="10790" w:type="dxa"/>
          <w:tblLook w:val="04A0"/>
        </w:tblPrEx>
        <w:trPr>
          <w:trHeight w:val="557"/>
        </w:trPr>
        <w:tc>
          <w:tcPr>
            <w:tcW w:w="5395" w:type="dxa"/>
          </w:tcPr>
          <w:p w:rsidR="00683396" w:rsidRPr="00683396" w:rsidP="32972B82" w14:paraId="40DBD04E" w14:textId="3CC17BAA">
            <w:pPr>
              <w:rPr>
                <w:rFonts w:ascii="Arial" w:hAnsi="Arial" w:cs="Arial"/>
                <w:b w:val="0"/>
                <w:bCs w:val="0"/>
              </w:rPr>
            </w:pPr>
            <w:r w:rsidRPr="32972B82">
              <w:rPr>
                <w:rFonts w:ascii="Arial" w:hAnsi="Arial" w:cs="Arial"/>
                <w:b w:val="0"/>
                <w:bCs w:val="0"/>
              </w:rPr>
              <w:t>Address:</w:t>
            </w:r>
          </w:p>
        </w:tc>
        <w:tc>
          <w:tcPr>
            <w:tcW w:w="5395" w:type="dxa"/>
          </w:tcPr>
          <w:p w:rsidR="00683396" w:rsidRPr="00683396" w:rsidP="32972B82" w14:paraId="4BD31D3F" w14:textId="6FF25932">
            <w:pPr>
              <w:rPr>
                <w:rFonts w:ascii="Arial" w:hAnsi="Arial" w:cs="Arial"/>
              </w:rPr>
            </w:pPr>
            <w:r w:rsidRPr="32972B82">
              <w:rPr>
                <w:rFonts w:ascii="Arial" w:hAnsi="Arial" w:cs="Arial"/>
              </w:rPr>
              <w:t>Address:</w:t>
            </w:r>
          </w:p>
        </w:tc>
      </w:tr>
      <w:tr w14:paraId="0BF91F93" w14:textId="77777777" w:rsidTr="32972B82">
        <w:tblPrEx>
          <w:tblW w:w="10790" w:type="dxa"/>
          <w:tblLook w:val="04A0"/>
        </w:tblPrEx>
        <w:trPr>
          <w:trHeight w:val="620"/>
        </w:trPr>
        <w:tc>
          <w:tcPr>
            <w:tcW w:w="5395" w:type="dxa"/>
          </w:tcPr>
          <w:p w:rsidR="003C1AA2" w:rsidRPr="00683396" w:rsidP="32972B82" w14:paraId="49996072" w14:textId="1C59FF56">
            <w:pPr>
              <w:rPr>
                <w:rFonts w:ascii="Arial" w:hAnsi="Arial" w:cs="Arial"/>
                <w:b w:val="0"/>
                <w:bCs w:val="0"/>
              </w:rPr>
            </w:pPr>
            <w:r w:rsidRPr="32972B82">
              <w:rPr>
                <w:rFonts w:ascii="Arial" w:hAnsi="Arial" w:cs="Arial"/>
                <w:b w:val="0"/>
                <w:bCs w:val="0"/>
              </w:rPr>
              <w:t>Tribal Affiliation:</w:t>
            </w:r>
            <w:r w:rsidR="00683396">
              <w:br/>
            </w:r>
          </w:p>
        </w:tc>
        <w:tc>
          <w:tcPr>
            <w:tcW w:w="5395" w:type="dxa"/>
          </w:tcPr>
          <w:p w:rsidR="003C1AA2" w:rsidRPr="00683396" w:rsidP="32972B82" w14:paraId="1C15D0D4" w14:textId="45830670">
            <w:pPr>
              <w:rPr>
                <w:rFonts w:ascii="Arial" w:hAnsi="Arial" w:cs="Arial"/>
              </w:rPr>
            </w:pPr>
            <w:r w:rsidRPr="32972B82">
              <w:rPr>
                <w:rFonts w:ascii="Arial" w:hAnsi="Arial" w:cs="Arial"/>
              </w:rPr>
              <w:t>Tribal Affiliation:</w:t>
            </w:r>
            <w:r w:rsidR="00683396">
              <w:br/>
            </w:r>
          </w:p>
        </w:tc>
      </w:tr>
    </w:tbl>
    <w:p w:rsidR="008B4869" w14:paraId="50F40464" w14:textId="77777777">
      <w:pPr>
        <w:rPr>
          <w:rFonts w:ascii="Arial" w:hAnsi="Arial" w:cs="Arial"/>
        </w:rPr>
      </w:pPr>
    </w:p>
    <w:p w:rsidR="007371D6" w:rsidP="00681D40" w14:paraId="5FC9AF73" w14:textId="77C05E7A">
      <w:pPr>
        <w:rPr>
          <w:rFonts w:ascii="Arial" w:hAnsi="Arial" w:cs="Arial"/>
        </w:rPr>
      </w:pPr>
      <w:r w:rsidRPr="00681D40">
        <w:rPr>
          <w:rFonts w:ascii="Arial" w:hAnsi="Arial" w:cs="Arial"/>
        </w:rPr>
        <w:t>Issuance of this permit is subject to the attached conditions. The undersigned acknowledges they have read the attached conditions and hereby accepts this permit subject to the terms, covenants, obligations, and reservations, expressed or implied herein.</w:t>
      </w:r>
    </w:p>
    <w:p w:rsidR="00FD298F" w:rsidRPr="00681D40" w:rsidP="00681D40" w14:paraId="29F565E8" w14:textId="77777777">
      <w:pPr>
        <w:rPr>
          <w:rFonts w:ascii="Arial" w:hAnsi="Arial" w:cs="Arial"/>
        </w:rPr>
      </w:pPr>
    </w:p>
    <w:tbl>
      <w:tblPr>
        <w:tblStyle w:val="PlainTable1"/>
        <w:tblW w:w="10790" w:type="dxa"/>
        <w:tblLook w:val="04A0"/>
      </w:tblPr>
      <w:tblGrid>
        <w:gridCol w:w="5395"/>
        <w:gridCol w:w="5395"/>
      </w:tblGrid>
      <w:tr w14:paraId="245455C9" w14:textId="77777777" w:rsidTr="32972B82">
        <w:tblPrEx>
          <w:tblW w:w="10790" w:type="dxa"/>
          <w:tblLook w:val="04A0"/>
        </w:tblPrEx>
        <w:tc>
          <w:tcPr>
            <w:tcW w:w="5395" w:type="dxa"/>
            <w:shd w:val="clear" w:color="auto" w:fill="000000" w:themeFill="text1"/>
          </w:tcPr>
          <w:p w:rsidR="00EC595E" w:rsidRPr="005A137B" w:rsidP="00323AAB" w14:paraId="182A9ADE" w14:textId="10662C18">
            <w:pPr>
              <w:rPr>
                <w:rFonts w:ascii="Arial" w:hAnsi="Arial" w:cs="Arial"/>
                <w:bCs w:val="0"/>
              </w:rPr>
            </w:pPr>
            <w:r>
              <w:rPr>
                <w:rFonts w:ascii="Arial" w:hAnsi="Arial" w:cs="Arial"/>
                <w:bCs w:val="0"/>
              </w:rPr>
              <w:t>Permit</w:t>
            </w:r>
            <w:r w:rsidR="00585DFD">
              <w:rPr>
                <w:rFonts w:ascii="Arial" w:hAnsi="Arial" w:cs="Arial"/>
                <w:bCs w:val="0"/>
              </w:rPr>
              <w:t>t</w:t>
            </w:r>
            <w:r>
              <w:rPr>
                <w:rFonts w:ascii="Arial" w:hAnsi="Arial" w:cs="Arial"/>
                <w:bCs w:val="0"/>
              </w:rPr>
              <w:t>ee</w:t>
            </w:r>
          </w:p>
        </w:tc>
        <w:tc>
          <w:tcPr>
            <w:tcW w:w="5395" w:type="dxa"/>
            <w:shd w:val="clear" w:color="auto" w:fill="000000" w:themeFill="text1"/>
          </w:tcPr>
          <w:p w:rsidR="00EC595E" w:rsidP="00323AAB" w14:paraId="3584022D" w14:textId="46738AFC">
            <w:pPr>
              <w:rPr>
                <w:rFonts w:ascii="Arial" w:hAnsi="Arial" w:cs="Arial"/>
                <w:bCs w:val="0"/>
              </w:rPr>
            </w:pPr>
            <w:r>
              <w:rPr>
                <w:rFonts w:ascii="Arial" w:hAnsi="Arial" w:cs="Arial"/>
                <w:bCs w:val="0"/>
              </w:rPr>
              <w:t>Authorizing NPS Official</w:t>
            </w:r>
          </w:p>
        </w:tc>
      </w:tr>
      <w:tr w14:paraId="07E76046" w14:textId="77777777" w:rsidTr="32972B82">
        <w:tblPrEx>
          <w:tblW w:w="10790" w:type="dxa"/>
          <w:tblLook w:val="04A0"/>
        </w:tblPrEx>
        <w:tc>
          <w:tcPr>
            <w:tcW w:w="5395" w:type="dxa"/>
          </w:tcPr>
          <w:p w:rsidR="00EC595E" w:rsidRPr="003C1AA2" w:rsidP="00323AAB" w14:paraId="526BC6E7" w14:textId="42F1DB24">
            <w:pPr>
              <w:rPr>
                <w:rFonts w:ascii="Arial" w:hAnsi="Arial" w:cs="Arial"/>
                <w:b w:val="0"/>
              </w:rPr>
            </w:pPr>
            <w:r>
              <w:rPr>
                <w:rFonts w:ascii="Arial" w:hAnsi="Arial" w:cs="Arial"/>
                <w:b w:val="0"/>
              </w:rPr>
              <w:t>Signature</w:t>
            </w:r>
            <w:r w:rsidRPr="003C1AA2">
              <w:rPr>
                <w:rFonts w:ascii="Arial" w:hAnsi="Arial" w:cs="Arial"/>
                <w:b w:val="0"/>
              </w:rPr>
              <w:t>:</w:t>
            </w:r>
            <w:r w:rsidRPr="003C1AA2">
              <w:rPr>
                <w:rFonts w:ascii="Arial" w:hAnsi="Arial" w:cs="Arial"/>
                <w:b w:val="0"/>
              </w:rPr>
              <w:br/>
            </w:r>
          </w:p>
        </w:tc>
        <w:tc>
          <w:tcPr>
            <w:tcW w:w="5395" w:type="dxa"/>
          </w:tcPr>
          <w:p w:rsidR="00EC595E" w:rsidRPr="003C1AA2" w:rsidP="00323AAB" w14:paraId="0BBA5F51" w14:textId="7CAA89E7">
            <w:pPr>
              <w:rPr>
                <w:rFonts w:ascii="Arial" w:hAnsi="Arial" w:cs="Arial"/>
                <w:bCs/>
              </w:rPr>
            </w:pPr>
            <w:r>
              <w:rPr>
                <w:rFonts w:ascii="Arial" w:hAnsi="Arial" w:cs="Arial"/>
                <w:bCs/>
              </w:rPr>
              <w:t>Signature</w:t>
            </w:r>
          </w:p>
        </w:tc>
      </w:tr>
      <w:tr w14:paraId="41AA1659" w14:textId="77777777" w:rsidTr="32972B82">
        <w:tblPrEx>
          <w:tblW w:w="10790" w:type="dxa"/>
          <w:tblLook w:val="04A0"/>
        </w:tblPrEx>
        <w:tc>
          <w:tcPr>
            <w:tcW w:w="5395" w:type="dxa"/>
          </w:tcPr>
          <w:p w:rsidR="00EC595E" w:rsidRPr="003C1AA2" w:rsidP="00323AAB" w14:paraId="52651999" w14:textId="14E1F813">
            <w:pPr>
              <w:rPr>
                <w:rFonts w:ascii="Arial" w:hAnsi="Arial" w:cs="Arial"/>
                <w:b w:val="0"/>
              </w:rPr>
            </w:pPr>
            <w:r w:rsidRPr="00F33E6F">
              <w:rPr>
                <w:rFonts w:ascii="Arial" w:hAnsi="Arial" w:cs="Arial"/>
                <w:b w:val="0"/>
                <w:color w:val="FF0000"/>
              </w:rPr>
              <w:t>Printed Name</w:t>
            </w:r>
            <w:r w:rsidRPr="00F33E6F">
              <w:rPr>
                <w:rFonts w:ascii="Arial" w:hAnsi="Arial" w:cs="Arial"/>
                <w:b w:val="0"/>
                <w:color w:val="FF0000"/>
              </w:rPr>
              <w:t>:</w:t>
            </w:r>
          </w:p>
        </w:tc>
        <w:tc>
          <w:tcPr>
            <w:tcW w:w="5395" w:type="dxa"/>
          </w:tcPr>
          <w:p w:rsidR="00EC595E" w:rsidP="00323AAB" w14:paraId="5497AEB1" w14:textId="77777777">
            <w:pPr>
              <w:rPr>
                <w:rFonts w:ascii="Arial" w:hAnsi="Arial" w:cs="Arial"/>
                <w:bCs/>
              </w:rPr>
            </w:pPr>
            <w:r>
              <w:rPr>
                <w:rFonts w:ascii="Arial" w:hAnsi="Arial" w:cs="Arial"/>
                <w:bCs/>
              </w:rPr>
              <w:t>Title:</w:t>
            </w:r>
          </w:p>
          <w:p w:rsidR="00EC595E" w:rsidRPr="003C1AA2" w:rsidP="00323AAB" w14:paraId="0B93D6F4" w14:textId="44B7A73D">
            <w:pPr>
              <w:rPr>
                <w:rFonts w:ascii="Arial" w:hAnsi="Arial" w:cs="Arial"/>
                <w:bCs/>
              </w:rPr>
            </w:pPr>
          </w:p>
        </w:tc>
      </w:tr>
      <w:tr w14:paraId="6B8C8384" w14:textId="77777777" w:rsidTr="32972B82">
        <w:tblPrEx>
          <w:tblW w:w="10790" w:type="dxa"/>
          <w:tblLook w:val="04A0"/>
        </w:tblPrEx>
        <w:tc>
          <w:tcPr>
            <w:tcW w:w="5395" w:type="dxa"/>
          </w:tcPr>
          <w:p w:rsidR="00EC595E" w:rsidRPr="003C1AA2" w:rsidP="00323AAB" w14:paraId="352827A7" w14:textId="14984610">
            <w:pPr>
              <w:rPr>
                <w:rFonts w:ascii="Arial" w:hAnsi="Arial" w:cs="Arial"/>
                <w:b w:val="0"/>
              </w:rPr>
            </w:pPr>
            <w:r>
              <w:rPr>
                <w:rFonts w:ascii="Arial" w:hAnsi="Arial" w:cs="Arial"/>
                <w:b w:val="0"/>
              </w:rPr>
              <w:t xml:space="preserve">Date: </w:t>
            </w:r>
          </w:p>
          <w:p w:rsidR="00EC595E" w:rsidRPr="003C1AA2" w:rsidP="00323AAB" w14:paraId="60860AE8" w14:textId="77777777">
            <w:pPr>
              <w:rPr>
                <w:rFonts w:ascii="Arial" w:hAnsi="Arial" w:cs="Arial"/>
                <w:b w:val="0"/>
              </w:rPr>
            </w:pPr>
          </w:p>
        </w:tc>
        <w:tc>
          <w:tcPr>
            <w:tcW w:w="5395" w:type="dxa"/>
          </w:tcPr>
          <w:p w:rsidR="00EC595E" w:rsidRPr="003C1AA2" w:rsidP="00323AAB" w14:paraId="115D4CF0" w14:textId="2FB44986">
            <w:pPr>
              <w:rPr>
                <w:rFonts w:ascii="Arial" w:hAnsi="Arial" w:cs="Arial"/>
                <w:bCs/>
              </w:rPr>
            </w:pPr>
            <w:r>
              <w:rPr>
                <w:rFonts w:ascii="Arial" w:hAnsi="Arial" w:cs="Arial"/>
                <w:bCs/>
              </w:rPr>
              <w:t>Date:</w:t>
            </w:r>
          </w:p>
          <w:p w:rsidR="00EC595E" w:rsidRPr="003C1AA2" w:rsidP="00323AAB" w14:paraId="435D40D2" w14:textId="77777777">
            <w:pPr>
              <w:rPr>
                <w:rFonts w:ascii="Arial" w:hAnsi="Arial" w:cs="Arial"/>
                <w:bCs/>
              </w:rPr>
            </w:pPr>
          </w:p>
        </w:tc>
      </w:tr>
      <w:tr w14:paraId="39A7050B" w14:textId="77777777" w:rsidTr="32972B82">
        <w:tblPrEx>
          <w:tblW w:w="10790" w:type="dxa"/>
          <w:tblLook w:val="04A0"/>
        </w:tblPrEx>
        <w:trPr>
          <w:trHeight w:val="300"/>
        </w:trPr>
        <w:tc>
          <w:tcPr>
            <w:tcW w:w="5395" w:type="dxa"/>
          </w:tcPr>
          <w:p w:rsidR="00F90D07" w:rsidP="00323AAB" w14:paraId="1BE6B71C" w14:textId="7972FED2">
            <w:pPr>
              <w:rPr>
                <w:rFonts w:ascii="Arial" w:hAnsi="Arial" w:cs="Arial"/>
              </w:rPr>
            </w:pPr>
            <w:r w:rsidRPr="32972B82">
              <w:rPr>
                <w:rFonts w:ascii="Arial" w:hAnsi="Arial" w:cs="Arial"/>
              </w:rPr>
              <w:t xml:space="preserve">Assigned </w:t>
            </w:r>
            <w:r w:rsidRPr="32972B82" w:rsidR="34641C22">
              <w:rPr>
                <w:rFonts w:ascii="Arial" w:hAnsi="Arial" w:cs="Arial"/>
              </w:rPr>
              <w:t>Quarry Location</w:t>
            </w:r>
            <w:r w:rsidRPr="32972B82">
              <w:rPr>
                <w:rFonts w:ascii="Arial" w:hAnsi="Arial" w:cs="Arial"/>
              </w:rPr>
              <w:t>:</w:t>
            </w:r>
          </w:p>
        </w:tc>
        <w:tc>
          <w:tcPr>
            <w:tcW w:w="5395" w:type="dxa"/>
          </w:tcPr>
          <w:p w:rsidR="00F90D07" w:rsidP="32972B82" w14:paraId="7D0B6823" w14:textId="5FCB6420">
            <w:pPr>
              <w:rPr>
                <w:rFonts w:ascii="Arial" w:hAnsi="Arial" w:cs="Arial"/>
              </w:rPr>
            </w:pPr>
            <w:r w:rsidRPr="32972B82">
              <w:rPr>
                <w:rFonts w:ascii="Arial" w:hAnsi="Arial" w:cs="Arial"/>
              </w:rPr>
              <w:t>Permit Expiration Date</w:t>
            </w:r>
            <w:r w:rsidRPr="32972B82" w:rsidR="14F09EDD">
              <w:rPr>
                <w:rFonts w:ascii="Arial" w:hAnsi="Arial" w:cs="Arial"/>
              </w:rPr>
              <w:t>:</w:t>
            </w:r>
          </w:p>
        </w:tc>
      </w:tr>
    </w:tbl>
    <w:p w:rsidR="007371D6" w:rsidP="007371D6" w14:paraId="487B8BEF" w14:textId="3E26A29A">
      <w:pPr>
        <w:widowControl/>
        <w:rPr>
          <w:rFonts w:ascii="Arial" w:hAnsi="Arial" w:cs="Arial"/>
          <w:b/>
        </w:rPr>
      </w:pPr>
    </w:p>
    <w:p w:rsidR="007E0238" w:rsidRPr="009A38B7" w:rsidP="007371D6" w14:paraId="6B38BAF9" w14:textId="7A69C8CE">
      <w:pPr>
        <w:widowControl/>
        <w:rPr>
          <w:rFonts w:ascii="Arial" w:hAnsi="Arial" w:cs="Arial"/>
          <w:b/>
        </w:rPr>
      </w:pPr>
    </w:p>
    <w:p w:rsidR="0030606C" w:rsidP="009A38B7" w14:paraId="16F30C20" w14:textId="77777777">
      <w:pPr>
        <w:pStyle w:val="Heading1"/>
        <w:jc w:val="center"/>
        <w:rPr>
          <w:b/>
          <w:bCs/>
        </w:rPr>
      </w:pPr>
    </w:p>
    <w:p w:rsidR="0030606C" w:rsidP="009A38B7" w14:paraId="74466B79" w14:textId="77777777">
      <w:pPr>
        <w:pStyle w:val="Heading1"/>
        <w:jc w:val="center"/>
        <w:rPr>
          <w:b/>
          <w:bCs/>
        </w:rPr>
      </w:pPr>
    </w:p>
    <w:p w:rsidR="00BD0063" w:rsidRPr="0012536F" w:rsidP="32972B82" w14:paraId="592A3542" w14:textId="59420CF9">
      <w:pPr>
        <w:pStyle w:val="Heading1"/>
        <w:jc w:val="center"/>
        <w:rPr>
          <w:b/>
          <w:bCs/>
        </w:rPr>
      </w:pPr>
      <w:r w:rsidRPr="32972B82">
        <w:rPr>
          <w:b/>
          <w:bCs/>
        </w:rPr>
        <w:t>PERMIT CONDITIONS</w:t>
      </w:r>
    </w:p>
    <w:p w:rsidR="00BD0063" w:rsidRPr="006F39CC" w:rsidP="32972B82" w14:paraId="296C2E1C" w14:textId="79D6B8E6">
      <w:pPr>
        <w:pStyle w:val="ListParagraph"/>
        <w:numPr>
          <w:ilvl w:val="0"/>
          <w:numId w:val="8"/>
        </w:numPr>
        <w:rPr>
          <w:rFonts w:ascii="Arial" w:eastAsia="Arial" w:hAnsi="Arial" w:cs="Arial"/>
        </w:rPr>
      </w:pPr>
      <w:r w:rsidRPr="006F39CC">
        <w:rPr>
          <w:rFonts w:ascii="Arial" w:eastAsia="Arial" w:hAnsi="Arial" w:cs="Arial"/>
        </w:rPr>
        <w:t>his permit may not be transferred or assigned without the prior written consent of the Superintendent.</w:t>
      </w:r>
      <w:r>
        <w:br/>
      </w:r>
    </w:p>
    <w:p w:rsidR="00BD0063" w:rsidRPr="006F39CC" w:rsidP="32972B82" w14:paraId="4374A04F" w14:textId="73EB2019">
      <w:pPr>
        <w:pStyle w:val="ListParagraph"/>
        <w:numPr>
          <w:ilvl w:val="0"/>
          <w:numId w:val="8"/>
        </w:numPr>
        <w:rPr>
          <w:rFonts w:ascii="Arial" w:eastAsia="Arial" w:hAnsi="Arial" w:cs="Arial"/>
        </w:rPr>
      </w:pPr>
      <w:r w:rsidRPr="006F39CC">
        <w:rPr>
          <w:rFonts w:ascii="Arial" w:eastAsia="Arial" w:hAnsi="Arial" w:cs="Arial"/>
        </w:rPr>
        <w:t>The permittee shall exercise this privilege subject to the supervision of the Superintendent or designee, and shall comply with all applicable Federal, State, county and municipal laws, ordinances, regulations, codes, and the terms and conditions of this permit.  Failure to do so may result in the immediate suspension of the permitted activity or the revocation of the permit. All costs associated with clean up or damage repairs in conjunction with a revoked permit will be the responsibility of the permittee.</w:t>
      </w:r>
      <w:r>
        <w:br/>
      </w:r>
    </w:p>
    <w:p w:rsidR="000963A6" w:rsidRPr="006F39CC" w:rsidP="32972B82" w14:paraId="427F492F" w14:textId="1E3B48BC">
      <w:pPr>
        <w:pStyle w:val="ListParagraph"/>
        <w:numPr>
          <w:ilvl w:val="0"/>
          <w:numId w:val="8"/>
        </w:numPr>
        <w:rPr>
          <w:rFonts w:ascii="Arial" w:eastAsia="Arial" w:hAnsi="Arial" w:cs="Arial"/>
        </w:rPr>
      </w:pPr>
      <w:r w:rsidRPr="006F39CC">
        <w:rPr>
          <w:rFonts w:ascii="Arial" w:eastAsia="Arial" w:hAnsi="Arial" w:cs="Arial"/>
        </w:rPr>
        <w:t>The permittee is responsible for making all necessary contacts and arrangements with other Federal, State, and local agencies to secure required inspections, permits, licenses, etc.</w:t>
      </w:r>
      <w:r>
        <w:br/>
      </w:r>
    </w:p>
    <w:p w:rsidR="000963A6" w:rsidRPr="006F39CC" w:rsidP="32972B82" w14:paraId="40788183" w14:textId="63620C44">
      <w:pPr>
        <w:pStyle w:val="ListParagraph"/>
        <w:numPr>
          <w:ilvl w:val="0"/>
          <w:numId w:val="8"/>
        </w:numPr>
        <w:rPr>
          <w:rFonts w:ascii="Arial" w:eastAsia="Arial" w:hAnsi="Arial" w:cs="Arial"/>
        </w:rPr>
      </w:pPr>
      <w:r w:rsidRPr="006F39CC">
        <w:rPr>
          <w:rFonts w:ascii="Arial" w:eastAsia="Arial" w:hAnsi="Arial" w:cs="Arial"/>
        </w:rPr>
        <w:t xml:space="preserve">The park area associated with this permit will remain open and available to the public during park visiting hours. This permit does not guarantee exclusive use of an area. Permit activities will not unduly interfere with other park visitors’ use and enjoyment of the area.  </w:t>
      </w:r>
      <w:r>
        <w:br/>
      </w:r>
      <w:r w:rsidRPr="006F39CC">
        <w:rPr>
          <w:rFonts w:ascii="Arial" w:eastAsia="Arial" w:hAnsi="Arial" w:cs="Arial"/>
        </w:rPr>
        <w:t xml:space="preserve">  </w:t>
      </w:r>
    </w:p>
    <w:p w:rsidR="000963A6" w:rsidRPr="006F39CC" w:rsidP="32972B82" w14:paraId="6ED4F0E8" w14:textId="437D80D8">
      <w:pPr>
        <w:pStyle w:val="ListParagraph"/>
        <w:numPr>
          <w:ilvl w:val="0"/>
          <w:numId w:val="8"/>
        </w:numPr>
        <w:rPr>
          <w:rFonts w:ascii="Arial" w:eastAsia="Arial" w:hAnsi="Arial" w:cs="Arial"/>
        </w:rPr>
      </w:pPr>
      <w:r w:rsidRPr="006F39CC">
        <w:rPr>
          <w:rFonts w:ascii="Arial" w:eastAsia="Arial" w:hAnsi="Arial" w:cs="Arial"/>
        </w:rPr>
        <w:t>T</w:t>
      </w:r>
      <w:r w:rsidRPr="006F39CC" w:rsidR="00BD0063">
        <w:rPr>
          <w:rFonts w:ascii="Arial" w:eastAsia="Arial" w:hAnsi="Arial" w:cs="Arial"/>
        </w:rPr>
        <w:t>his permit may be revoked at the discretion of the Superintendent upon 24-hour notice.</w:t>
      </w:r>
      <w:r>
        <w:br/>
      </w:r>
    </w:p>
    <w:p w:rsidR="000963A6" w:rsidRPr="006F39CC" w:rsidP="32972B82" w14:paraId="15565F41" w14:textId="40C4A6C6">
      <w:pPr>
        <w:pStyle w:val="ListParagraph"/>
        <w:numPr>
          <w:ilvl w:val="0"/>
          <w:numId w:val="8"/>
        </w:numPr>
        <w:rPr>
          <w:rFonts w:ascii="Arial" w:eastAsia="Arial" w:hAnsi="Arial" w:cs="Arial"/>
        </w:rPr>
      </w:pPr>
      <w:r w:rsidRPr="006F39CC">
        <w:rPr>
          <w:rFonts w:ascii="Arial" w:eastAsia="Arial" w:hAnsi="Arial" w:cs="Arial"/>
        </w:rPr>
        <w:t xml:space="preserve">The permit may be revoked without notice if damage to resources or facilities occurs or is threatened, notwithstanding any other term or condition of the permit to the contrary.  </w:t>
      </w:r>
      <w:r>
        <w:br/>
      </w:r>
    </w:p>
    <w:p w:rsidR="000963A6" w:rsidRPr="006F39CC" w:rsidP="32972B82" w14:paraId="696C5523" w14:textId="533EDEA2">
      <w:pPr>
        <w:pStyle w:val="ListParagraph"/>
        <w:numPr>
          <w:ilvl w:val="0"/>
          <w:numId w:val="8"/>
        </w:numPr>
        <w:rPr>
          <w:rFonts w:ascii="Arial" w:eastAsia="Arial" w:hAnsi="Arial" w:cs="Arial"/>
        </w:rPr>
      </w:pPr>
      <w:r w:rsidRPr="006F39CC">
        <w:rPr>
          <w:rFonts w:ascii="Arial" w:eastAsia="Arial" w:hAnsi="Arial" w:cs="Arial"/>
        </w:rPr>
        <w:t>T</w:t>
      </w:r>
      <w:r w:rsidRPr="006F39CC" w:rsidR="00BD0063">
        <w:rPr>
          <w:rFonts w:ascii="Arial" w:eastAsia="Arial" w:hAnsi="Arial" w:cs="Arial"/>
        </w:rPr>
        <w:t>his permit is made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permittee, its agents or employees, or third parties, from any cause or causes whatsoever while in or upon said premises or any part thereof during the term of this permit or occasioned by any occupancy or use of said premises or any activity carried on by the permittee in connection herewith, and the permittee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br/>
      </w:r>
    </w:p>
    <w:p w:rsidR="00BD0063" w:rsidRPr="006F39CC" w:rsidP="32972B82" w14:paraId="118E1F15" w14:textId="60D55998">
      <w:pPr>
        <w:pStyle w:val="ListParagraph"/>
        <w:numPr>
          <w:ilvl w:val="0"/>
          <w:numId w:val="8"/>
        </w:numPr>
        <w:rPr>
          <w:rFonts w:ascii="Arial" w:eastAsia="Arial" w:hAnsi="Arial" w:cs="Arial"/>
        </w:rPr>
      </w:pPr>
      <w:r w:rsidRPr="006F39CC">
        <w:rPr>
          <w:rFonts w:ascii="Arial" w:eastAsia="Arial" w:hAnsi="Arial" w:cs="Arial"/>
        </w:rPr>
        <w:t xml:space="preserve">The person(s) named on the permit as in charge of the permitted activity on-site must have full authority to make any decisions about the </w:t>
      </w:r>
      <w:r w:rsidRPr="006F39CC">
        <w:rPr>
          <w:rFonts w:ascii="Arial" w:eastAsia="Arial" w:hAnsi="Arial" w:cs="Arial"/>
        </w:rPr>
        <w:t>activity</w:t>
      </w:r>
      <w:r w:rsidRPr="006F39CC">
        <w:rPr>
          <w:rFonts w:ascii="Arial" w:eastAsia="Arial" w:hAnsi="Arial" w:cs="Arial"/>
          <w:strike/>
        </w:rPr>
        <w:t xml:space="preserve"> </w:t>
      </w:r>
      <w:r w:rsidRPr="006F39CC">
        <w:rPr>
          <w:rFonts w:ascii="Arial" w:eastAsia="Arial" w:hAnsi="Arial" w:cs="Arial"/>
        </w:rPr>
        <w:t xml:space="preserve"> He/she shall be responsible for all individuals, groups, vendors, etc. involved with the permit. </w:t>
      </w:r>
      <w:r>
        <w:br/>
      </w:r>
    </w:p>
    <w:p w:rsidR="00BD0063" w:rsidRPr="006F39CC" w:rsidP="32972B82" w14:paraId="22ACD086" w14:textId="635E3DB2">
      <w:pPr>
        <w:pStyle w:val="ListParagraph"/>
        <w:numPr>
          <w:ilvl w:val="0"/>
          <w:numId w:val="8"/>
        </w:numPr>
        <w:rPr>
          <w:rFonts w:ascii="Arial" w:eastAsia="Arial" w:hAnsi="Arial" w:cs="Arial"/>
        </w:rPr>
      </w:pPr>
      <w:r w:rsidRPr="006F39CC">
        <w:rPr>
          <w:rFonts w:ascii="Arial" w:eastAsia="Arial" w:hAnsi="Arial" w:cs="Arial"/>
        </w:rPr>
        <w:t>N</w:t>
      </w:r>
      <w:r w:rsidRPr="006F39CC">
        <w:rPr>
          <w:rFonts w:ascii="Arial" w:eastAsia="Arial" w:hAnsi="Arial" w:cs="Arial"/>
        </w:rPr>
        <w:t>othing herein contained shall be construed as binding the Service to expend in any one fiscal year any sum in excess of appropriations made by Congress or administratively allocated for the purpose of this permit for the fiscal year, or to involve the Service in any contract or other obligation for the further expenditure of money in excess of such appropriations or allocations.</w:t>
      </w:r>
      <w:r>
        <w:br/>
      </w:r>
    </w:p>
    <w:p w:rsidR="00BD0063" w:rsidRPr="006F39CC" w:rsidP="32972B82" w14:paraId="54635743" w14:textId="5E09E27F">
      <w:pPr>
        <w:pStyle w:val="ListParagraph"/>
        <w:numPr>
          <w:ilvl w:val="0"/>
          <w:numId w:val="8"/>
        </w:numPr>
        <w:rPr>
          <w:rFonts w:ascii="Arial" w:eastAsia="Arial" w:hAnsi="Arial" w:cs="Arial"/>
        </w:rPr>
      </w:pPr>
      <w:r w:rsidRPr="006F39CC">
        <w:rPr>
          <w:rFonts w:ascii="Arial" w:eastAsia="Arial" w:hAnsi="Arial" w:cs="Arial"/>
        </w:rPr>
        <w:t>If any provision of this permit shall be found to be invalid or unenforceable, the remainder of this permit shall not be affected, and the other provisions of this permit shall be valid and be enforced to the fullest extent permitted by law.</w:t>
      </w:r>
    </w:p>
    <w:p w:rsidR="00824755" w:rsidRPr="006F39CC" w:rsidP="32972B82" w14:paraId="3C430CFC" w14:textId="77777777">
      <w:pPr>
        <w:pStyle w:val="ListParagraph"/>
        <w:rPr>
          <w:rFonts w:ascii="Arial" w:eastAsia="Arial" w:hAnsi="Arial" w:cs="Arial"/>
        </w:rPr>
      </w:pPr>
    </w:p>
    <w:p w:rsidR="0012536F" w:rsidRPr="006F39CC" w:rsidP="32972B82" w14:paraId="738AB1A9" w14:textId="16CDE3D7">
      <w:pPr>
        <w:pStyle w:val="BodyText"/>
        <w:numPr>
          <w:ilvl w:val="0"/>
          <w:numId w:val="8"/>
        </w:numPr>
        <w:spacing w:line="240" w:lineRule="auto"/>
        <w:rPr>
          <w:rFonts w:ascii="Arial" w:eastAsia="Arial" w:hAnsi="Arial" w:cs="Arial"/>
          <w:sz w:val="20"/>
        </w:rPr>
      </w:pPr>
      <w:r w:rsidRPr="006F39CC">
        <w:rPr>
          <w:rFonts w:ascii="Arial" w:eastAsia="Arial" w:hAnsi="Arial" w:cs="Arial"/>
          <w:sz w:val="20"/>
        </w:rPr>
        <w:t>The Superintendent shall designate the site where the permittee may, during the term of the permit, quarry pipestone.  In the absence of the Superintendent, other monument staff will assist with the quarry designation.</w:t>
      </w:r>
      <w:r w:rsidRPr="006F39CC" w:rsidR="00F926DD">
        <w:rPr>
          <w:rFonts w:ascii="Arial" w:eastAsia="Arial" w:hAnsi="Arial" w:cs="Arial"/>
          <w:sz w:val="20"/>
        </w:rPr>
        <w:t xml:space="preserve">  The assigned site will be listed on page 1 of this permit.</w:t>
      </w:r>
    </w:p>
    <w:p w:rsidR="008A36C7" w:rsidRPr="006F39CC" w:rsidP="32972B82" w14:paraId="1E9C7515" w14:textId="77777777">
      <w:pPr>
        <w:pStyle w:val="ListParagraph"/>
        <w:rPr>
          <w:rFonts w:ascii="Arial" w:eastAsia="Arial" w:hAnsi="Arial" w:cs="Arial"/>
        </w:rPr>
      </w:pPr>
    </w:p>
    <w:p w:rsidR="008A36C7" w:rsidRPr="006F39CC" w:rsidP="32972B82" w14:paraId="404B2A24" w14:textId="11C13C0E">
      <w:pPr>
        <w:pStyle w:val="BodyText"/>
        <w:numPr>
          <w:ilvl w:val="0"/>
          <w:numId w:val="8"/>
        </w:numPr>
        <w:spacing w:line="240" w:lineRule="auto"/>
        <w:rPr>
          <w:rFonts w:ascii="Arial" w:eastAsia="Arial" w:hAnsi="Arial" w:cs="Arial"/>
          <w:sz w:val="20"/>
        </w:rPr>
      </w:pPr>
      <w:r w:rsidRPr="006F39CC">
        <w:rPr>
          <w:rFonts w:ascii="Arial" w:eastAsia="Arial" w:hAnsi="Arial" w:cs="Arial"/>
          <w:sz w:val="20"/>
        </w:rPr>
        <w:t xml:space="preserve">This permit is </w:t>
      </w:r>
      <w:r w:rsidRPr="006F39CC" w:rsidR="008C7FE1">
        <w:rPr>
          <w:rFonts w:ascii="Arial" w:eastAsia="Arial" w:hAnsi="Arial" w:cs="Arial"/>
          <w:sz w:val="20"/>
        </w:rPr>
        <w:t>issued for the length of time indicated on the front page.</w:t>
      </w:r>
      <w:r w:rsidRPr="006F39CC" w:rsidR="00FB3E7F">
        <w:rPr>
          <w:rFonts w:ascii="Arial" w:eastAsia="Arial" w:hAnsi="Arial" w:cs="Arial"/>
          <w:sz w:val="20"/>
        </w:rPr>
        <w:t xml:space="preserve">  All </w:t>
      </w:r>
      <w:r w:rsidRPr="006F39CC" w:rsidR="00E50926">
        <w:rPr>
          <w:rFonts w:ascii="Arial" w:eastAsia="Arial" w:hAnsi="Arial" w:cs="Arial"/>
          <w:sz w:val="20"/>
        </w:rPr>
        <w:t xml:space="preserve">calendar </w:t>
      </w:r>
      <w:r w:rsidRPr="006F39CC" w:rsidR="00FB3E7F">
        <w:rPr>
          <w:rFonts w:ascii="Arial" w:eastAsia="Arial" w:hAnsi="Arial" w:cs="Arial"/>
          <w:sz w:val="20"/>
        </w:rPr>
        <w:t>yea</w:t>
      </w:r>
      <w:r w:rsidRPr="006F39CC" w:rsidR="00556CDF">
        <w:rPr>
          <w:rFonts w:ascii="Arial" w:eastAsia="Arial" w:hAnsi="Arial" w:cs="Arial"/>
          <w:sz w:val="20"/>
        </w:rPr>
        <w:t>r</w:t>
      </w:r>
      <w:r w:rsidRPr="006F39CC" w:rsidR="00FB3E7F">
        <w:rPr>
          <w:rFonts w:ascii="Arial" w:eastAsia="Arial" w:hAnsi="Arial" w:cs="Arial"/>
          <w:sz w:val="20"/>
        </w:rPr>
        <w:t xml:space="preserve"> permits expire </w:t>
      </w:r>
      <w:r w:rsidRPr="006F39CC" w:rsidR="00E50926">
        <w:rPr>
          <w:rFonts w:ascii="Arial" w:eastAsia="Arial" w:hAnsi="Arial" w:cs="Arial"/>
          <w:sz w:val="20"/>
        </w:rPr>
        <w:t>on December 31.</w:t>
      </w:r>
    </w:p>
    <w:p w:rsidR="001001B3" w:rsidRPr="006F39CC" w:rsidP="32972B82" w14:paraId="2BBEB00D" w14:textId="77777777">
      <w:pPr>
        <w:pStyle w:val="ListParagraph"/>
        <w:rPr>
          <w:rFonts w:ascii="Arial" w:eastAsia="Arial" w:hAnsi="Arial" w:cs="Arial"/>
        </w:rPr>
      </w:pPr>
    </w:p>
    <w:p w:rsidR="0012536F" w:rsidRPr="006F39CC" w:rsidP="32972B82" w14:paraId="2ACE89E5" w14:textId="3202A961">
      <w:pPr>
        <w:rPr>
          <w:rFonts w:ascii="Arial" w:eastAsia="Arial" w:hAnsi="Arial" w:cs="Arial"/>
        </w:rPr>
      </w:pPr>
    </w:p>
    <w:p w:rsidR="0012536F" w:rsidP="32972B82" w14:paraId="508CE670" w14:textId="6E2414F2">
      <w:pPr>
        <w:widowControl/>
        <w:numPr>
          <w:ilvl w:val="0"/>
          <w:numId w:val="8"/>
        </w:numPr>
        <w:rPr>
          <w:rFonts w:ascii="Arial" w:eastAsia="Arial" w:hAnsi="Arial" w:cs="Arial"/>
        </w:rPr>
      </w:pPr>
      <w:r w:rsidRPr="006F39CC">
        <w:rPr>
          <w:rFonts w:ascii="Arial" w:eastAsia="Arial" w:hAnsi="Arial" w:cs="Arial"/>
        </w:rPr>
        <w:t xml:space="preserve">No fee or other charges shall be made for the issuance of this permit. A copy of this permit will be furnished to the permittee upon </w:t>
      </w:r>
      <w:r w:rsidRPr="006F39CC" w:rsidR="00074C90">
        <w:rPr>
          <w:rFonts w:ascii="Arial" w:eastAsia="Arial" w:hAnsi="Arial" w:cs="Arial"/>
        </w:rPr>
        <w:t>issuance</w:t>
      </w:r>
      <w:r w:rsidRPr="006F39CC">
        <w:rPr>
          <w:rFonts w:ascii="Arial" w:eastAsia="Arial" w:hAnsi="Arial" w:cs="Arial"/>
        </w:rPr>
        <w:t>.</w:t>
      </w:r>
    </w:p>
    <w:p w:rsidR="00BD018F" w:rsidRPr="00AC0EEC" w:rsidP="00BD018F" w14:paraId="79447F59" w14:textId="77777777">
      <w:pPr>
        <w:widowControl/>
        <w:ind w:left="720"/>
        <w:rPr>
          <w:rFonts w:ascii="Arial" w:eastAsia="Arial" w:hAnsi="Arial" w:cs="Arial"/>
        </w:rPr>
      </w:pPr>
    </w:p>
    <w:p w:rsidR="006A360E" w:rsidRPr="00AC0EEC" w:rsidP="32972B82" w14:paraId="34BB23BE" w14:textId="19AB600F">
      <w:pPr>
        <w:widowControl/>
        <w:numPr>
          <w:ilvl w:val="0"/>
          <w:numId w:val="8"/>
        </w:numPr>
        <w:rPr>
          <w:rFonts w:ascii="Arial" w:eastAsia="Arial" w:hAnsi="Arial" w:cs="Arial"/>
        </w:rPr>
      </w:pPr>
      <w:r w:rsidRPr="00AC0EEC">
        <w:rPr>
          <w:rFonts w:ascii="Arial" w:eastAsia="Arial" w:hAnsi="Arial" w:cs="Arial"/>
        </w:rPr>
        <w:t>It is the responsibility of the permittee to renew their annual permit by April 1.  Due to the high demand for quarry permits, this procedure will be strictly followed.</w:t>
      </w:r>
      <w:r w:rsidRPr="00AC0EEC" w:rsidR="00617688">
        <w:rPr>
          <w:rFonts w:ascii="Arial" w:eastAsia="Arial" w:hAnsi="Arial" w:cs="Arial"/>
        </w:rPr>
        <w:t xml:space="preserve">  Quarry activities may not occu</w:t>
      </w:r>
      <w:r w:rsidRPr="00AC0EEC" w:rsidR="00FA4F23">
        <w:rPr>
          <w:rFonts w:ascii="Arial" w:eastAsia="Arial" w:hAnsi="Arial" w:cs="Arial"/>
        </w:rPr>
        <w:t>r after December 31 of the calendar year if the permit is not renewed.</w:t>
      </w:r>
    </w:p>
    <w:p w:rsidR="32972B82" w:rsidRPr="00AC0EEC" w:rsidP="32972B82" w14:paraId="37D913A6" w14:textId="2A490117">
      <w:pPr>
        <w:widowControl/>
        <w:rPr>
          <w:rFonts w:ascii="Arial" w:eastAsia="Arial" w:hAnsi="Arial" w:cs="Arial"/>
        </w:rPr>
      </w:pPr>
    </w:p>
    <w:p w:rsidR="00D47B02" w:rsidRPr="00AC0EEC" w:rsidP="32972B82" w14:paraId="303D7C28" w14:textId="58D24B05">
      <w:pPr>
        <w:widowControl/>
        <w:numPr>
          <w:ilvl w:val="0"/>
          <w:numId w:val="8"/>
        </w:numPr>
        <w:rPr>
          <w:rFonts w:ascii="Arial" w:eastAsia="Arial" w:hAnsi="Arial" w:cs="Arial"/>
        </w:rPr>
      </w:pPr>
      <w:r w:rsidRPr="00AC0EEC">
        <w:rPr>
          <w:rFonts w:ascii="Arial" w:eastAsia="Arial" w:hAnsi="Arial" w:cs="Arial"/>
        </w:rPr>
        <w:t xml:space="preserve">Only American Indians enrolled in federally recognized tribes </w:t>
      </w:r>
      <w:r w:rsidRPr="00AC0EEC" w:rsidR="4FA045C2">
        <w:rPr>
          <w:rFonts w:ascii="Arial" w:eastAsia="Arial" w:hAnsi="Arial" w:cs="Arial"/>
        </w:rPr>
        <w:t xml:space="preserve">as </w:t>
      </w:r>
      <w:r w:rsidRPr="00AC0EEC" w:rsidR="4BEFE4FB">
        <w:rPr>
          <w:rFonts w:ascii="Arial" w:eastAsia="Arial" w:hAnsi="Arial" w:cs="Arial"/>
        </w:rPr>
        <w:t xml:space="preserve">included </w:t>
      </w:r>
      <w:r w:rsidRPr="00AC0EEC" w:rsidR="5DA1C67D">
        <w:rPr>
          <w:rFonts w:ascii="Arial" w:eastAsia="Arial" w:hAnsi="Arial" w:cs="Arial"/>
        </w:rPr>
        <w:t xml:space="preserve">in the publication of list of recognized tribes 25 U.S.C. 5131, </w:t>
      </w:r>
      <w:r w:rsidRPr="00AC0EEC">
        <w:rPr>
          <w:rFonts w:ascii="Arial" w:eastAsia="Arial" w:hAnsi="Arial" w:cs="Arial"/>
        </w:rPr>
        <w:t>may be involved in the quarrying process.  Written proof of tribal enrollment is required of the permittee and additional quarriers. Verification of enrollment will be checked and copies maintained for monument records. Copies will be securely destroyed when the permit expires.</w:t>
      </w:r>
    </w:p>
    <w:p w:rsidR="32972B82" w:rsidRPr="00AC0EEC" w:rsidP="32972B82" w14:paraId="0EA11008" w14:textId="3A72B6EF">
      <w:pPr>
        <w:widowControl/>
        <w:rPr>
          <w:rFonts w:ascii="Arial" w:eastAsia="Arial" w:hAnsi="Arial" w:cs="Arial"/>
        </w:rPr>
      </w:pPr>
    </w:p>
    <w:p w:rsidR="00FB3E7F" w:rsidRPr="00AC0EEC" w:rsidP="32972B82" w14:paraId="2A8729AF" w14:textId="635DC386">
      <w:pPr>
        <w:pStyle w:val="ListParagraph"/>
        <w:widowControl/>
        <w:numPr>
          <w:ilvl w:val="0"/>
          <w:numId w:val="8"/>
        </w:numPr>
        <w:rPr>
          <w:rFonts w:ascii="Arial" w:eastAsia="Arial" w:hAnsi="Arial" w:cs="Arial"/>
        </w:rPr>
      </w:pPr>
      <w:r w:rsidRPr="00AC0EEC">
        <w:rPr>
          <w:rFonts w:ascii="Arial" w:eastAsia="Arial" w:hAnsi="Arial" w:cs="Arial"/>
        </w:rPr>
        <w:t xml:space="preserve">The permittee, or quarriers authorized to work in the quarry, are </w:t>
      </w:r>
      <w:r w:rsidRPr="00AC0EEC">
        <w:rPr>
          <w:rFonts w:ascii="Arial" w:eastAsia="Arial" w:hAnsi="Arial" w:cs="Arial"/>
          <w:u w:val="single"/>
        </w:rPr>
        <w:t>required to sign-in at the Visitor Center information desk</w:t>
      </w:r>
      <w:r w:rsidRPr="00AC0EEC">
        <w:rPr>
          <w:rFonts w:ascii="Arial" w:eastAsia="Arial" w:hAnsi="Arial" w:cs="Arial"/>
        </w:rPr>
        <w:t xml:space="preserve"> prior to each day’s work.  In the event there has been no sign-in during the preceding year the permit will not be renewed.</w:t>
      </w:r>
    </w:p>
    <w:p w:rsidR="0012536F" w:rsidRPr="00AC0EEC" w:rsidP="32972B82" w14:paraId="6A6A9862" w14:textId="77777777">
      <w:pPr>
        <w:rPr>
          <w:rFonts w:ascii="Arial" w:eastAsia="Arial" w:hAnsi="Arial" w:cs="Arial"/>
        </w:rPr>
      </w:pPr>
    </w:p>
    <w:p w:rsidR="0012536F" w:rsidRPr="00AC0EEC" w:rsidP="32972B82" w14:paraId="4E6AF7EC" w14:textId="7539A1BC">
      <w:pPr>
        <w:widowControl/>
        <w:numPr>
          <w:ilvl w:val="0"/>
          <w:numId w:val="8"/>
        </w:numPr>
        <w:rPr>
          <w:rFonts w:ascii="Arial" w:eastAsia="Arial" w:hAnsi="Arial" w:cs="Arial"/>
        </w:rPr>
      </w:pPr>
      <w:r w:rsidRPr="00AC0EEC">
        <w:rPr>
          <w:rFonts w:ascii="Arial" w:eastAsia="Arial" w:hAnsi="Arial" w:cs="Arial"/>
        </w:rPr>
        <w:t xml:space="preserve">The quarrying of Pipestone is an inherently dangerous activity, requiring exercise of caution during all phases.  Accidents during quarrying involving injury can and do happen.  In accepting this quarry permit, permittees assume all risk and responsibility for the personal safety of themselves and all others working with them. </w:t>
      </w:r>
    </w:p>
    <w:p w:rsidR="0012536F" w:rsidRPr="00AC0EEC" w:rsidP="32972B82" w14:paraId="1664E542" w14:textId="5F0F343D">
      <w:pPr>
        <w:widowControl/>
        <w:numPr>
          <w:ilvl w:val="0"/>
          <w:numId w:val="8"/>
        </w:numPr>
        <w:rPr>
          <w:rFonts w:ascii="Arial" w:eastAsia="Arial" w:hAnsi="Arial" w:cs="Arial"/>
        </w:rPr>
      </w:pPr>
      <w:r w:rsidRPr="00AC0EEC">
        <w:rPr>
          <w:rFonts w:ascii="Arial" w:eastAsia="Arial" w:hAnsi="Arial" w:cs="Arial"/>
        </w:rPr>
        <w:t xml:space="preserve">In the case of an emergency, Call 9-1-1.  </w:t>
      </w:r>
      <w:r w:rsidRPr="00AC0EEC">
        <w:rPr>
          <w:rFonts w:ascii="Arial" w:eastAsia="Arial" w:hAnsi="Arial" w:cs="Arial"/>
        </w:rPr>
        <w:t xml:space="preserve"> All permittees are required to report to </w:t>
      </w:r>
      <w:r w:rsidRPr="00AC0EEC" w:rsidR="004F4A86">
        <w:rPr>
          <w:rFonts w:ascii="Arial" w:eastAsia="Arial" w:hAnsi="Arial" w:cs="Arial"/>
        </w:rPr>
        <w:t>any accident to a park ranger</w:t>
      </w:r>
      <w:r w:rsidRPr="00AC0EEC">
        <w:rPr>
          <w:rFonts w:ascii="Arial" w:eastAsia="Arial" w:hAnsi="Arial" w:cs="Arial"/>
        </w:rPr>
        <w:t>.</w:t>
      </w:r>
    </w:p>
    <w:p w:rsidR="0012536F" w:rsidRPr="00AC0EEC" w:rsidP="32972B82" w14:paraId="61E60BBA" w14:textId="77777777">
      <w:pPr>
        <w:rPr>
          <w:rFonts w:ascii="Arial" w:eastAsia="Arial" w:hAnsi="Arial" w:cs="Arial"/>
        </w:rPr>
      </w:pPr>
    </w:p>
    <w:p w:rsidR="0012536F" w:rsidRPr="00AC0EEC" w:rsidP="32972B82" w14:paraId="515CD555" w14:textId="05DC1638">
      <w:pPr>
        <w:widowControl/>
        <w:numPr>
          <w:ilvl w:val="0"/>
          <w:numId w:val="8"/>
        </w:numPr>
        <w:rPr>
          <w:rFonts w:ascii="Arial" w:eastAsia="Arial" w:hAnsi="Arial" w:cs="Arial"/>
        </w:rPr>
      </w:pPr>
      <w:r w:rsidRPr="00AC0EEC">
        <w:rPr>
          <w:rFonts w:ascii="Arial" w:eastAsia="Arial" w:hAnsi="Arial" w:cs="Arial"/>
        </w:rPr>
        <w:t xml:space="preserve">Equipment used in the quarrying operation </w:t>
      </w:r>
      <w:r w:rsidRPr="00AC0EEC" w:rsidR="004F4A86">
        <w:rPr>
          <w:rFonts w:ascii="Arial" w:eastAsia="Arial" w:hAnsi="Arial" w:cs="Arial"/>
        </w:rPr>
        <w:t>may</w:t>
      </w:r>
      <w:r w:rsidRPr="00AC0EEC">
        <w:rPr>
          <w:rFonts w:ascii="Arial" w:eastAsia="Arial" w:hAnsi="Arial" w:cs="Arial"/>
        </w:rPr>
        <w:t xml:space="preserve"> include but not be limited to the following hand tools: shovels, picks, wedges, pry-bars, </w:t>
      </w:r>
      <w:r w:rsidRPr="00AC0EEC" w:rsidR="00F77747">
        <w:rPr>
          <w:rFonts w:ascii="Arial" w:eastAsia="Arial" w:hAnsi="Arial" w:cs="Arial"/>
        </w:rPr>
        <w:t>sledgehammers</w:t>
      </w:r>
      <w:r w:rsidRPr="00AC0EEC">
        <w:rPr>
          <w:rFonts w:ascii="Arial" w:eastAsia="Arial" w:hAnsi="Arial" w:cs="Arial"/>
        </w:rPr>
        <w:t xml:space="preserve">, </w:t>
      </w:r>
      <w:r w:rsidR="00F77747">
        <w:rPr>
          <w:rFonts w:ascii="Arial" w:eastAsia="Arial" w:hAnsi="Arial" w:cs="Arial"/>
        </w:rPr>
        <w:t>wheelbarrows</w:t>
      </w:r>
      <w:r w:rsidRPr="00AC0EEC">
        <w:rPr>
          <w:rFonts w:ascii="Arial" w:eastAsia="Arial" w:hAnsi="Arial" w:cs="Arial"/>
        </w:rPr>
        <w:t>, and brooms.  Any tools powered through electricity or other fuels are prohibited in the quarrying process.</w:t>
      </w:r>
    </w:p>
    <w:p w:rsidR="0012536F" w:rsidRPr="00AC0EEC" w:rsidP="32972B82" w14:paraId="7170F3E5" w14:textId="77777777">
      <w:pPr>
        <w:rPr>
          <w:rFonts w:ascii="Arial" w:eastAsia="Arial" w:hAnsi="Arial" w:cs="Arial"/>
        </w:rPr>
      </w:pPr>
    </w:p>
    <w:p w:rsidR="0012536F" w:rsidRPr="00AC0EEC" w:rsidP="32972B82" w14:paraId="1549861D" w14:textId="7DA25CF7">
      <w:pPr>
        <w:widowControl/>
        <w:numPr>
          <w:ilvl w:val="0"/>
          <w:numId w:val="8"/>
        </w:numPr>
        <w:rPr>
          <w:rFonts w:ascii="Arial" w:eastAsia="Arial" w:hAnsi="Arial" w:cs="Arial"/>
        </w:rPr>
      </w:pPr>
      <w:r w:rsidRPr="00AC0EEC">
        <w:rPr>
          <w:rFonts w:ascii="Arial" w:eastAsia="Arial" w:hAnsi="Arial" w:cs="Arial"/>
        </w:rPr>
        <w:t>The permittee is responsible for securing their stone</w:t>
      </w:r>
      <w:r w:rsidRPr="00AC0EEC" w:rsidR="004F4A86">
        <w:rPr>
          <w:rFonts w:ascii="Arial" w:eastAsia="Arial" w:hAnsi="Arial" w:cs="Arial"/>
        </w:rPr>
        <w:t xml:space="preserve"> from theft</w:t>
      </w:r>
      <w:r w:rsidRPr="00AC0EEC">
        <w:rPr>
          <w:rFonts w:ascii="Arial" w:eastAsia="Arial" w:hAnsi="Arial" w:cs="Arial"/>
        </w:rPr>
        <w:t xml:space="preserve"> by removing quarried slabs or pieces </w:t>
      </w:r>
      <w:r w:rsidRPr="00AC0EEC" w:rsidR="004F4A86">
        <w:rPr>
          <w:rFonts w:ascii="Arial" w:eastAsia="Arial" w:hAnsi="Arial" w:cs="Arial"/>
        </w:rPr>
        <w:t>as soon as possible</w:t>
      </w:r>
      <w:r w:rsidRPr="00AC0EEC">
        <w:rPr>
          <w:rFonts w:ascii="Arial" w:eastAsia="Arial" w:hAnsi="Arial" w:cs="Arial"/>
        </w:rPr>
        <w:t>.</w:t>
      </w:r>
    </w:p>
    <w:p w:rsidR="0012536F" w:rsidRPr="00AC0EEC" w:rsidP="32972B82" w14:paraId="40AACBFE" w14:textId="77777777">
      <w:pPr>
        <w:rPr>
          <w:rFonts w:ascii="Arial" w:eastAsia="Arial" w:hAnsi="Arial" w:cs="Arial"/>
        </w:rPr>
      </w:pPr>
    </w:p>
    <w:p w:rsidR="0012536F" w:rsidRPr="00AC0EEC" w:rsidP="32972B82" w14:paraId="7360B7B8" w14:textId="12640452">
      <w:pPr>
        <w:widowControl/>
        <w:numPr>
          <w:ilvl w:val="0"/>
          <w:numId w:val="8"/>
        </w:numPr>
        <w:rPr>
          <w:rFonts w:ascii="Arial" w:eastAsia="Arial" w:hAnsi="Arial" w:cs="Arial"/>
        </w:rPr>
      </w:pPr>
      <w:r w:rsidRPr="00AC0EEC">
        <w:rPr>
          <w:rFonts w:ascii="Arial" w:eastAsia="Arial" w:hAnsi="Arial" w:cs="Arial"/>
        </w:rPr>
        <w:t xml:space="preserve">When quarrying, if the permittee should encounter artifacts such as arrowheads, stone knives, scrapers, chipped stone tools, mauls, hammer stones, pottery, worked pipestone pieces, or other buried or surface artifacts, please cease quarrying and leave the objects in place.  Immediately contact the Superintendent or one of the park rangers. Once the items are documented by the monument staff, quarrying can resume.  </w:t>
      </w:r>
    </w:p>
    <w:p w:rsidR="0012536F" w:rsidRPr="00AC0EEC" w:rsidP="32972B82" w14:paraId="13358D78" w14:textId="4852B908">
      <w:pPr>
        <w:rPr>
          <w:rFonts w:ascii="Arial" w:eastAsia="Arial" w:hAnsi="Arial" w:cs="Arial"/>
        </w:rPr>
      </w:pPr>
    </w:p>
    <w:p w:rsidR="0012536F" w:rsidRPr="00AC0EEC" w:rsidP="32972B82" w14:paraId="533A18E2" w14:textId="4F091BEC">
      <w:pPr>
        <w:pStyle w:val="ListParagraph"/>
        <w:numPr>
          <w:ilvl w:val="0"/>
          <w:numId w:val="8"/>
        </w:numPr>
        <w:rPr>
          <w:rFonts w:ascii="Arial" w:eastAsia="Arial" w:hAnsi="Arial" w:cs="Arial"/>
        </w:rPr>
      </w:pPr>
      <w:r w:rsidRPr="00AC0EEC">
        <w:rPr>
          <w:rFonts w:ascii="Arial" w:eastAsia="Arial" w:hAnsi="Arial" w:cs="Arial"/>
        </w:rPr>
        <w:t xml:space="preserve">Monument maintenance staff must be notified two days in advance of arrival </w:t>
      </w:r>
      <w:r w:rsidRPr="00AC0EEC" w:rsidR="007E1A8E">
        <w:rPr>
          <w:rFonts w:ascii="Arial" w:eastAsia="Arial" w:hAnsi="Arial" w:cs="Arial"/>
        </w:rPr>
        <w:t>for a quarry to be pumped of groundwater</w:t>
      </w:r>
      <w:r w:rsidRPr="00AC0EEC">
        <w:rPr>
          <w:rFonts w:ascii="Arial" w:eastAsia="Arial" w:hAnsi="Arial" w:cs="Arial"/>
        </w:rPr>
        <w:t>.  Due to liability and safety issues</w:t>
      </w:r>
      <w:r w:rsidR="00F77747">
        <w:rPr>
          <w:rFonts w:ascii="Arial" w:eastAsia="Arial" w:hAnsi="Arial" w:cs="Arial"/>
        </w:rPr>
        <w:t>,</w:t>
      </w:r>
      <w:r w:rsidRPr="00AC0EEC">
        <w:rPr>
          <w:rFonts w:ascii="Arial" w:eastAsia="Arial" w:hAnsi="Arial" w:cs="Arial"/>
        </w:rPr>
        <w:t xml:space="preserve"> permittees are prohibited from using personally owned pumps or accessories for pumping groundwater from the quarries.  </w:t>
      </w:r>
      <w:r w:rsidRPr="00AC0EEC">
        <w:rPr>
          <w:rFonts w:ascii="Arial" w:eastAsia="Arial" w:hAnsi="Arial" w:cs="Arial"/>
        </w:rPr>
        <w:t>During periods of high groundwater, particularly during the spring and early summer</w:t>
      </w:r>
      <w:r w:rsidRPr="00AC0EEC">
        <w:rPr>
          <w:rFonts w:ascii="Arial" w:eastAsia="Arial" w:hAnsi="Arial" w:cs="Arial"/>
        </w:rPr>
        <w:t>,</w:t>
      </w:r>
      <w:r w:rsidRPr="00AC0EEC">
        <w:rPr>
          <w:rFonts w:ascii="Arial" w:eastAsia="Arial" w:hAnsi="Arial" w:cs="Arial"/>
        </w:rPr>
        <w:t xml:space="preserve"> the monument may elect not to pump the quarries.  Please call the monument for water level conditions and schedule quarrying accordingly.  </w:t>
      </w:r>
      <w:r>
        <w:br/>
      </w:r>
    </w:p>
    <w:p w:rsidR="0012536F" w:rsidRPr="00AC0EEC" w:rsidP="32972B82" w14:paraId="76D983B8" w14:textId="77777777">
      <w:pPr>
        <w:widowControl/>
        <w:numPr>
          <w:ilvl w:val="0"/>
          <w:numId w:val="8"/>
        </w:numPr>
        <w:rPr>
          <w:rFonts w:ascii="Arial" w:eastAsia="Arial" w:hAnsi="Arial" w:cs="Arial"/>
        </w:rPr>
      </w:pPr>
      <w:r w:rsidRPr="00AC0EEC">
        <w:rPr>
          <w:rFonts w:ascii="Arial" w:eastAsia="Arial" w:hAnsi="Arial" w:cs="Arial"/>
        </w:rPr>
        <w:t>The sale of raw pipestone is prohibited within the boundaries of Pipestone National Monument.</w:t>
      </w:r>
    </w:p>
    <w:p w:rsidR="0012536F" w:rsidRPr="0012536F" w:rsidP="0012536F" w14:paraId="405D71EC" w14:textId="77777777">
      <w:pPr>
        <w:ind w:left="360"/>
        <w:rPr>
          <w:rFonts w:ascii="Arial" w:hAnsi="Arial" w:cs="Arial"/>
        </w:rPr>
      </w:pPr>
    </w:p>
    <w:p w:rsidR="000963A6" w:rsidRPr="000963A6" w:rsidP="000963A6" w14:paraId="298260FC" w14:textId="77777777">
      <w:pPr>
        <w:ind w:left="360"/>
        <w:rPr>
          <w:rFonts w:ascii="Arial" w:hAnsi="Arial" w:cs="Arial"/>
        </w:rPr>
      </w:pPr>
    </w:p>
    <w:p w:rsidR="00265649" w:rsidP="32972B82" w14:paraId="672A16E3" w14:textId="1356B616">
      <w:pPr>
        <w:ind w:left="360"/>
        <w:rPr>
          <w:rFonts w:ascii="Arial" w:hAnsi="Arial" w:cs="Arial"/>
          <w:i/>
          <w:iCs/>
          <w:highlight w:val="yellow"/>
        </w:rPr>
      </w:pPr>
    </w:p>
    <w:p w:rsidR="00265649" w:rsidP="0066171C" w14:paraId="7047A0DF" w14:textId="729E98A0">
      <w:pPr>
        <w:rPr>
          <w:rFonts w:ascii="Arial" w:hAnsi="Arial" w:cs="Arial"/>
        </w:rPr>
      </w:pPr>
    </w:p>
    <w:p w:rsidR="000963A6" w:rsidP="0066171C" w14:paraId="49521FBF" w14:textId="6E98B255">
      <w:pPr>
        <w:rPr>
          <w:rFonts w:ascii="Arial" w:hAnsi="Arial" w:cs="Arial"/>
        </w:rPr>
      </w:pPr>
    </w:p>
    <w:p w:rsidR="000963A6" w:rsidP="00C30A4F" w14:paraId="387D5138" w14:textId="2B42A0A5">
      <w:pPr>
        <w:rPr>
          <w:rFonts w:ascii="Arial" w:hAnsi="Arial" w:cs="Arial"/>
          <w:b/>
        </w:rPr>
      </w:pPr>
    </w:p>
    <w:p w:rsidR="0012536F" w:rsidP="00C30A4F" w14:paraId="3619AC4A" w14:textId="3D2AAA3B">
      <w:pPr>
        <w:rPr>
          <w:rFonts w:ascii="Arial" w:hAnsi="Arial" w:cs="Arial"/>
          <w:b/>
        </w:rPr>
      </w:pPr>
    </w:p>
    <w:p w:rsidR="0012536F" w:rsidP="00C30A4F" w14:paraId="28D16C15" w14:textId="052C2285">
      <w:pPr>
        <w:rPr>
          <w:rFonts w:ascii="Arial" w:hAnsi="Arial" w:cs="Arial"/>
          <w:b/>
        </w:rPr>
      </w:pPr>
    </w:p>
    <w:p w:rsidR="0012536F" w:rsidP="00C30A4F" w14:paraId="09350756" w14:textId="52671880">
      <w:pPr>
        <w:rPr>
          <w:rFonts w:ascii="Arial" w:hAnsi="Arial" w:cs="Arial"/>
          <w:b/>
        </w:rPr>
      </w:pPr>
    </w:p>
    <w:p w:rsidR="0012536F" w:rsidP="00C30A4F" w14:paraId="5823D16C" w14:textId="7125FDCA">
      <w:pPr>
        <w:rPr>
          <w:rFonts w:ascii="Arial" w:hAnsi="Arial" w:cs="Arial"/>
          <w:b/>
        </w:rPr>
      </w:pPr>
    </w:p>
    <w:p w:rsidR="0012536F" w:rsidP="00C30A4F" w14:paraId="59861B41" w14:textId="08D0639C">
      <w:pPr>
        <w:rPr>
          <w:rFonts w:ascii="Arial" w:hAnsi="Arial" w:cs="Arial"/>
          <w:b/>
        </w:rPr>
      </w:pPr>
    </w:p>
    <w:p w:rsidR="0012536F" w:rsidP="00C30A4F" w14:paraId="3D8A06BA" w14:textId="7330EA1B">
      <w:pPr>
        <w:rPr>
          <w:rFonts w:ascii="Arial" w:hAnsi="Arial" w:cs="Arial"/>
          <w:b/>
        </w:rPr>
      </w:pPr>
    </w:p>
    <w:p w:rsidR="0012536F" w:rsidP="00C30A4F" w14:paraId="3691F429" w14:textId="1850A788">
      <w:pPr>
        <w:rPr>
          <w:rFonts w:ascii="Arial" w:hAnsi="Arial" w:cs="Arial"/>
          <w:b/>
        </w:rPr>
      </w:pPr>
    </w:p>
    <w:p w:rsidR="0012536F" w:rsidP="00C30A4F" w14:paraId="6937CFB1" w14:textId="1D27977D">
      <w:pPr>
        <w:rPr>
          <w:rFonts w:ascii="Arial" w:hAnsi="Arial" w:cs="Arial"/>
          <w:b/>
        </w:rPr>
      </w:pPr>
    </w:p>
    <w:p w:rsidR="0012536F" w:rsidP="00C30A4F" w14:paraId="12EB5641" w14:textId="6958A5CC">
      <w:pPr>
        <w:rPr>
          <w:rFonts w:ascii="Arial" w:hAnsi="Arial" w:cs="Arial"/>
          <w:b/>
        </w:rPr>
      </w:pPr>
    </w:p>
    <w:p w:rsidR="0012536F" w:rsidP="00C30A4F" w14:paraId="08DD6711" w14:textId="30C7B67E">
      <w:pPr>
        <w:rPr>
          <w:rFonts w:ascii="Arial" w:hAnsi="Arial" w:cs="Arial"/>
          <w:b/>
        </w:rPr>
      </w:pPr>
    </w:p>
    <w:p w:rsidR="0012536F" w:rsidP="00C30A4F" w14:paraId="78B0C5E7" w14:textId="30A52FB9">
      <w:pPr>
        <w:rPr>
          <w:rFonts w:ascii="Arial" w:hAnsi="Arial" w:cs="Arial"/>
          <w:b/>
        </w:rPr>
      </w:pPr>
    </w:p>
    <w:p w:rsidR="0012536F" w:rsidP="00C30A4F" w14:paraId="4C2488F9" w14:textId="30A79E36">
      <w:pPr>
        <w:rPr>
          <w:rFonts w:ascii="Arial" w:hAnsi="Arial" w:cs="Arial"/>
          <w:b/>
        </w:rPr>
      </w:pPr>
    </w:p>
    <w:p w:rsidR="00955E9A" w:rsidRPr="00955E9A" w:rsidP="00683396" w14:paraId="7F0EAA41" w14:textId="683120C5">
      <w:pPr>
        <w:pStyle w:val="Heading1"/>
        <w:jc w:val="center"/>
        <w:rPr>
          <w:b/>
          <w:bCs/>
        </w:rPr>
      </w:pPr>
      <w:r w:rsidRPr="00955E9A">
        <w:rPr>
          <w:b/>
          <w:bCs/>
        </w:rPr>
        <w:t>NOTICES</w:t>
      </w:r>
    </w:p>
    <w:p w:rsidR="00955E9A" w:rsidRPr="00955E9A" w:rsidP="00955E9A" w14:paraId="70A67CE4" w14:textId="77777777">
      <w:pPr>
        <w:rPr>
          <w:rFonts w:ascii="Arial" w:hAnsi="Arial" w:cs="Arial"/>
        </w:rPr>
      </w:pPr>
    </w:p>
    <w:p w:rsidR="00955E9A" w:rsidRPr="009B4F54" w:rsidP="00955E9A" w14:paraId="3E122BA4" w14:textId="77777777">
      <w:pPr>
        <w:jc w:val="center"/>
        <w:rPr>
          <w:rFonts w:ascii="Arial" w:hAnsi="Arial" w:cs="Arial"/>
          <w:sz w:val="18"/>
          <w:szCs w:val="18"/>
        </w:rPr>
      </w:pPr>
      <w:r w:rsidRPr="009B4F54">
        <w:rPr>
          <w:rFonts w:ascii="Arial" w:hAnsi="Arial" w:cs="Arial"/>
          <w:b/>
          <w:sz w:val="18"/>
          <w:szCs w:val="18"/>
        </w:rPr>
        <w:t>IMPORTANT NOTICE TO APPLICANT</w:t>
      </w:r>
    </w:p>
    <w:p w:rsidR="00955E9A" w:rsidRPr="009B4F54" w:rsidP="00955E9A" w14:paraId="5A21134F" w14:textId="4A4B63F0">
      <w:pPr>
        <w:spacing w:after="80"/>
        <w:rPr>
          <w:rFonts w:ascii="Arial" w:hAnsi="Arial" w:cs="Arial"/>
          <w:sz w:val="18"/>
          <w:szCs w:val="18"/>
        </w:rPr>
      </w:pPr>
    </w:p>
    <w:p w:rsidR="00955E9A" w:rsidRPr="009B4F54" w:rsidP="00955E9A" w14:paraId="41EEAAA5" w14:textId="77777777">
      <w:pPr>
        <w:rPr>
          <w:rFonts w:ascii="Arial" w:hAnsi="Arial" w:cs="Arial"/>
          <w:sz w:val="18"/>
          <w:szCs w:val="18"/>
        </w:rPr>
      </w:pPr>
      <w:r w:rsidRPr="009B4F54">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955E9A" w:rsidRPr="009B4F54" w:rsidP="00955E9A" w14:paraId="7C1559D3" w14:textId="77777777">
      <w:pPr>
        <w:rPr>
          <w:rFonts w:ascii="Arial" w:hAnsi="Arial" w:cs="Arial"/>
          <w:sz w:val="18"/>
          <w:szCs w:val="18"/>
        </w:rPr>
      </w:pPr>
    </w:p>
    <w:p w:rsidR="00955E9A" w:rsidRPr="009B4F54" w:rsidP="00C30A4F" w14:paraId="2DFBE501" w14:textId="31E1538E">
      <w:pPr>
        <w:jc w:val="center"/>
        <w:rPr>
          <w:rFonts w:ascii="Arial" w:hAnsi="Arial" w:cs="Arial"/>
          <w:sz w:val="18"/>
          <w:szCs w:val="18"/>
        </w:rPr>
      </w:pPr>
      <w:r w:rsidRPr="009B4F54">
        <w:rPr>
          <w:rFonts w:ascii="Arial" w:hAnsi="Arial" w:cs="Arial"/>
          <w:b/>
          <w:sz w:val="18"/>
          <w:szCs w:val="18"/>
        </w:rPr>
        <w:t>Customers Making Payment by Personal Check</w:t>
      </w:r>
    </w:p>
    <w:p w:rsidR="00955E9A" w:rsidRPr="009B4F54" w:rsidP="00955E9A" w14:paraId="338D1375" w14:textId="7CF96634">
      <w:pPr>
        <w:rPr>
          <w:rFonts w:ascii="Arial" w:hAnsi="Arial" w:cs="Arial"/>
          <w:sz w:val="18"/>
          <w:szCs w:val="18"/>
        </w:rPr>
      </w:pPr>
      <w:r w:rsidRPr="009B4F54">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C30A4F" w:rsidRPr="009B4F54" w:rsidP="00955E9A" w14:paraId="06D2E370" w14:textId="77777777">
      <w:pPr>
        <w:rPr>
          <w:rFonts w:ascii="Arial" w:hAnsi="Arial" w:cs="Arial"/>
          <w:sz w:val="18"/>
          <w:szCs w:val="18"/>
        </w:rPr>
      </w:pPr>
    </w:p>
    <w:p w:rsidR="00955E9A" w:rsidRPr="009B4F54" w:rsidP="00C30A4F" w14:paraId="439D5C1C" w14:textId="7617DEF0">
      <w:pPr>
        <w:jc w:val="center"/>
        <w:rPr>
          <w:rFonts w:ascii="Arial" w:hAnsi="Arial" w:cs="Arial"/>
          <w:b/>
          <w:sz w:val="18"/>
          <w:szCs w:val="18"/>
        </w:rPr>
      </w:pPr>
      <w:r w:rsidRPr="009B4F54">
        <w:rPr>
          <w:rFonts w:ascii="Arial" w:hAnsi="Arial" w:cs="Arial"/>
          <w:b/>
          <w:sz w:val="18"/>
          <w:szCs w:val="18"/>
        </w:rPr>
        <w:t>Privacy Act Statement</w:t>
      </w:r>
    </w:p>
    <w:p w:rsidR="00955E9A" w:rsidRPr="009B4F54" w:rsidP="00955E9A" w14:paraId="06E3711F" w14:textId="77777777">
      <w:pPr>
        <w:rPr>
          <w:rFonts w:ascii="Arial" w:hAnsi="Arial" w:cs="Arial"/>
          <w:sz w:val="18"/>
          <w:szCs w:val="18"/>
        </w:rPr>
      </w:pPr>
      <w:r w:rsidRPr="009B4F54">
        <w:rPr>
          <w:rFonts w:ascii="Arial" w:hAnsi="Arial" w:cs="Arial"/>
          <w:b/>
          <w:sz w:val="18"/>
          <w:szCs w:val="18"/>
        </w:rPr>
        <w:t xml:space="preserve">General:  </w:t>
      </w:r>
      <w:r w:rsidRPr="009B4F54">
        <w:rPr>
          <w:rFonts w:ascii="Arial" w:hAnsi="Arial" w:cs="Arial"/>
          <w:sz w:val="18"/>
          <w:szCs w:val="18"/>
        </w:rPr>
        <w:t>This information is provided pursuant to Public Law 93-579 (Privacy Act of 1974), December 21, 1984, for individuals completing this application.</w:t>
      </w:r>
    </w:p>
    <w:p w:rsidR="00955E9A" w:rsidRPr="009B4F54" w:rsidP="00955E9A" w14:paraId="5E7768A8" w14:textId="77777777">
      <w:pPr>
        <w:rPr>
          <w:rFonts w:ascii="Arial" w:hAnsi="Arial" w:cs="Arial"/>
          <w:sz w:val="18"/>
          <w:szCs w:val="18"/>
        </w:rPr>
      </w:pPr>
    </w:p>
    <w:p w:rsidR="00955E9A" w:rsidRPr="009B4F54" w:rsidP="00955E9A" w14:paraId="25F6F04A" w14:textId="77777777">
      <w:pPr>
        <w:rPr>
          <w:rFonts w:ascii="Arial" w:hAnsi="Arial" w:cs="Arial"/>
          <w:sz w:val="18"/>
          <w:szCs w:val="18"/>
        </w:rPr>
      </w:pPr>
      <w:r w:rsidRPr="009B4F54">
        <w:rPr>
          <w:rFonts w:ascii="Arial" w:hAnsi="Arial" w:cs="Arial"/>
          <w:b/>
          <w:sz w:val="18"/>
          <w:szCs w:val="18"/>
        </w:rPr>
        <w:t xml:space="preserve">Authority: </w:t>
      </w:r>
      <w:r w:rsidRPr="009B4F54">
        <w:rPr>
          <w:rFonts w:ascii="Arial" w:hAnsi="Arial" w:cs="Arial"/>
          <w:sz w:val="18"/>
          <w:szCs w:val="18"/>
        </w:rPr>
        <w:t xml:space="preserve">The authority to collect information on the attached form is derived from </w:t>
      </w:r>
      <w:bookmarkStart w:id="0" w:name="_Hlk56421915"/>
      <w:r w:rsidRPr="009B4F54">
        <w:rPr>
          <w:rFonts w:ascii="Arial" w:hAnsi="Arial" w:cs="Arial"/>
          <w:sz w:val="18"/>
          <w:szCs w:val="18"/>
        </w:rPr>
        <w:t>54 U.S.C. 100101</w:t>
      </w:r>
      <w:bookmarkEnd w:id="0"/>
      <w:r w:rsidRPr="009B4F54">
        <w:rPr>
          <w:rFonts w:ascii="Arial" w:hAnsi="Arial" w:cs="Arial"/>
          <w:sz w:val="18"/>
          <w:szCs w:val="18"/>
        </w:rPr>
        <w:t>.</w:t>
      </w:r>
    </w:p>
    <w:p w:rsidR="00955E9A" w:rsidRPr="009B4F54" w:rsidP="00955E9A" w14:paraId="0D6D1902" w14:textId="77777777">
      <w:pPr>
        <w:rPr>
          <w:rFonts w:ascii="Arial" w:hAnsi="Arial" w:cs="Arial"/>
          <w:sz w:val="18"/>
          <w:szCs w:val="18"/>
        </w:rPr>
      </w:pPr>
    </w:p>
    <w:p w:rsidR="00955E9A" w:rsidRPr="009B4F54" w:rsidP="00955E9A" w14:paraId="2D651833" w14:textId="77777777">
      <w:pPr>
        <w:rPr>
          <w:rFonts w:ascii="Arial" w:hAnsi="Arial" w:cs="Arial"/>
          <w:sz w:val="18"/>
          <w:szCs w:val="18"/>
        </w:rPr>
      </w:pPr>
      <w:r w:rsidRPr="009B4F54">
        <w:rPr>
          <w:rFonts w:ascii="Arial" w:hAnsi="Arial" w:cs="Arial"/>
          <w:b/>
          <w:sz w:val="18"/>
          <w:szCs w:val="18"/>
        </w:rPr>
        <w:t xml:space="preserve">Purposes and Uses:  </w:t>
      </w:r>
      <w:r w:rsidRPr="009B4F54">
        <w:rPr>
          <w:rFonts w:ascii="Arial" w:hAnsi="Arial" w:cs="Arial"/>
          <w:sz w:val="18"/>
          <w:szCs w:val="18"/>
        </w:rPr>
        <w:t>The information being collected to allow the park manager to make a value judgment on whether or not to allow the requested use.  Information from the application may be transferred to appropriate Federal, State, and local agencies, when relevant to civil, criminal or regulatory investigations or prosecutions.</w:t>
      </w:r>
    </w:p>
    <w:p w:rsidR="00955E9A" w:rsidRPr="009B4F54" w:rsidP="00955E9A" w14:paraId="1A5E3864" w14:textId="77777777">
      <w:pPr>
        <w:rPr>
          <w:rFonts w:ascii="Arial" w:hAnsi="Arial" w:cs="Arial"/>
          <w:sz w:val="18"/>
          <w:szCs w:val="18"/>
        </w:rPr>
      </w:pPr>
    </w:p>
    <w:p w:rsidR="00955E9A" w:rsidRPr="009B4F54" w:rsidP="00955E9A" w14:paraId="2BA62254" w14:textId="349A8C8A">
      <w:pPr>
        <w:rPr>
          <w:rFonts w:ascii="Arial" w:hAnsi="Arial" w:cs="Arial"/>
          <w:sz w:val="18"/>
          <w:szCs w:val="18"/>
        </w:rPr>
      </w:pPr>
      <w:r w:rsidRPr="009B4F54">
        <w:rPr>
          <w:rFonts w:ascii="Arial" w:hAnsi="Arial" w:cs="Arial"/>
          <w:b/>
          <w:sz w:val="18"/>
          <w:szCs w:val="18"/>
        </w:rPr>
        <w:t xml:space="preserve">Effects of Nondisclosure:   </w:t>
      </w:r>
      <w:r w:rsidRPr="009B4F54">
        <w:rPr>
          <w:rFonts w:ascii="Arial" w:hAnsi="Arial" w:cs="Arial"/>
          <w:sz w:val="18"/>
          <w:szCs w:val="18"/>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p>
    <w:p w:rsidR="00955E9A" w:rsidRPr="009B4F54" w:rsidP="00955E9A" w14:paraId="1F7FCDBB" w14:textId="77777777">
      <w:pPr>
        <w:rPr>
          <w:rFonts w:ascii="Arial" w:hAnsi="Arial" w:cs="Arial"/>
          <w:sz w:val="18"/>
          <w:szCs w:val="18"/>
        </w:rPr>
      </w:pPr>
    </w:p>
    <w:p w:rsidR="00955E9A" w:rsidRPr="009B4F54" w:rsidP="00955E9A" w14:paraId="0CD53A68" w14:textId="77777777">
      <w:pPr>
        <w:rPr>
          <w:rFonts w:ascii="Arial" w:hAnsi="Arial" w:cs="Arial"/>
          <w:sz w:val="18"/>
          <w:szCs w:val="18"/>
        </w:rPr>
      </w:pPr>
    </w:p>
    <w:p w:rsidR="00955E9A" w:rsidRPr="009B4F54" w:rsidP="00C30A4F" w14:paraId="6D38FB98" w14:textId="32A4F28A">
      <w:pPr>
        <w:jc w:val="center"/>
        <w:rPr>
          <w:rFonts w:ascii="Arial" w:hAnsi="Arial" w:cs="Arial"/>
          <w:b/>
          <w:sz w:val="18"/>
          <w:szCs w:val="18"/>
        </w:rPr>
      </w:pPr>
      <w:r w:rsidRPr="009B4F54">
        <w:rPr>
          <w:rFonts w:ascii="Arial" w:hAnsi="Arial" w:cs="Arial"/>
          <w:b/>
          <w:sz w:val="18"/>
          <w:szCs w:val="18"/>
        </w:rPr>
        <w:t>Paperwork Reduction Act Statement</w:t>
      </w:r>
    </w:p>
    <w:p w:rsidR="00955E9A" w:rsidRPr="009B4F54" w:rsidP="00955E9A" w14:paraId="3E18E20A" w14:textId="7DA343B5">
      <w:pPr>
        <w:rPr>
          <w:rFonts w:ascii="Arial" w:hAnsi="Arial" w:cs="Arial"/>
          <w:sz w:val="18"/>
          <w:szCs w:val="18"/>
        </w:rPr>
      </w:pPr>
      <w:r w:rsidRPr="009B4F54">
        <w:rPr>
          <w:rFonts w:ascii="Arial" w:hAnsi="Arial" w:cs="Arial"/>
          <w:sz w:val="18"/>
          <w:szCs w:val="18"/>
        </w:rPr>
        <w:t xml:space="preserve">We are collecting this information subject to the Paperwork Reduction Act (44 U.S.C. 3501) to provide the park managers </w:t>
      </w:r>
      <w:r w:rsidR="00FE11B7">
        <w:rPr>
          <w:rFonts w:ascii="Arial" w:hAnsi="Arial" w:cs="Arial"/>
          <w:sz w:val="18"/>
          <w:szCs w:val="18"/>
        </w:rPr>
        <w:t xml:space="preserve">with </w:t>
      </w:r>
      <w:r w:rsidRPr="009B4F54">
        <w:rPr>
          <w:rFonts w:ascii="Arial" w:hAnsi="Arial" w:cs="Arial"/>
          <w:sz w:val="18"/>
          <w:szCs w:val="18"/>
        </w:rPr>
        <w:t>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00C30A4F" w:rsidRPr="009B4F54" w:rsidP="00955E9A" w14:paraId="3785A678" w14:textId="77777777">
      <w:pPr>
        <w:rPr>
          <w:rFonts w:ascii="Arial" w:hAnsi="Arial" w:cs="Arial"/>
          <w:sz w:val="18"/>
          <w:szCs w:val="18"/>
        </w:rPr>
      </w:pPr>
    </w:p>
    <w:p w:rsidR="00955E9A" w:rsidRPr="009B4F54" w:rsidP="00C30A4F" w14:paraId="51222148" w14:textId="26B3399B">
      <w:pPr>
        <w:jc w:val="center"/>
        <w:rPr>
          <w:rFonts w:ascii="Arial" w:hAnsi="Arial" w:cs="Arial"/>
          <w:b/>
          <w:sz w:val="18"/>
          <w:szCs w:val="18"/>
        </w:rPr>
      </w:pPr>
      <w:r w:rsidRPr="009B4F54">
        <w:rPr>
          <w:rFonts w:ascii="Arial" w:hAnsi="Arial" w:cs="Arial"/>
          <w:b/>
          <w:sz w:val="18"/>
          <w:szCs w:val="18"/>
        </w:rPr>
        <w:t>Estimated Burden Statement</w:t>
      </w:r>
    </w:p>
    <w:p w:rsidR="007371D6" w:rsidP="009B4F54" w14:paraId="55971C05" w14:textId="37D84F33">
      <w:pPr>
        <w:rPr>
          <w:rFonts w:ascii="Arial" w:hAnsi="Arial" w:cs="Arial"/>
          <w:b/>
        </w:rPr>
      </w:pPr>
      <w:r w:rsidRPr="009B4F54">
        <w:rPr>
          <w:rFonts w:ascii="Arial" w:hAnsi="Arial" w:cs="Arial"/>
          <w:sz w:val="18"/>
          <w:szCs w:val="18"/>
        </w:rPr>
        <w:t xml:space="preserve">Public reporting burden for this form is estimated to average </w:t>
      </w:r>
      <w:r w:rsidR="0007122D">
        <w:rPr>
          <w:rFonts w:ascii="Arial" w:hAnsi="Arial" w:cs="Arial"/>
          <w:sz w:val="18"/>
          <w:szCs w:val="18"/>
        </w:rPr>
        <w:t>15</w:t>
      </w:r>
      <w:r w:rsidRPr="009B4F54">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8588E">
        <w:rPr>
          <w:rFonts w:ascii="Arial" w:hAnsi="Arial" w:cs="Arial"/>
          <w:sz w:val="18"/>
          <w:szCs w:val="18"/>
        </w:rPr>
        <w:t>346</w:t>
      </w:r>
      <w:r w:rsidRPr="009B4F54">
        <w:rPr>
          <w:rFonts w:ascii="Arial" w:hAnsi="Arial" w:cs="Arial"/>
          <w:sz w:val="18"/>
          <w:szCs w:val="18"/>
        </w:rPr>
        <w:t xml:space="preserve">1 Sunrise Valley Drive Reston, Virginia 20192.  </w:t>
      </w:r>
      <w:r w:rsidRPr="009B4F54">
        <w:rPr>
          <w:rFonts w:ascii="Arial" w:hAnsi="Arial" w:cs="Arial"/>
          <w:bCs/>
          <w:sz w:val="18"/>
          <w:szCs w:val="18"/>
        </w:rPr>
        <w:t xml:space="preserve">Please do not send your form to this address. </w:t>
      </w:r>
    </w:p>
    <w:p w:rsidR="00B9469E" w:rsidRPr="00B9469E" w:rsidP="007371D6" w14:paraId="55756396" w14:textId="77777777">
      <w:pPr>
        <w:rPr>
          <w:rFonts w:ascii="Arial" w:hAnsi="Arial" w:cs="Arial"/>
          <w:b/>
          <w:color w:val="FFFFFF" w:themeColor="background1"/>
        </w:rPr>
      </w:pPr>
    </w:p>
    <w:tbl>
      <w:tblPr>
        <w:tblStyle w:val="TableGrid"/>
        <w:tblW w:w="0" w:type="auto"/>
        <w:tblLook w:val="04A0"/>
      </w:tblPr>
      <w:tblGrid>
        <w:gridCol w:w="10790"/>
      </w:tblGrid>
      <w:tr w14:paraId="2AD92634" w14:textId="77777777" w:rsidTr="00B9469E">
        <w:tblPrEx>
          <w:tblW w:w="0" w:type="auto"/>
          <w:tblLook w:val="04A0"/>
        </w:tblPrEx>
        <w:tc>
          <w:tcPr>
            <w:tcW w:w="10790" w:type="dxa"/>
            <w:shd w:val="clear" w:color="auto" w:fill="000000" w:themeFill="text1"/>
          </w:tcPr>
          <w:p w:rsidR="00B9469E" w:rsidP="00B9469E" w14:paraId="47412F47" w14:textId="77777777">
            <w:pPr>
              <w:jc w:val="center"/>
              <w:rPr>
                <w:rFonts w:ascii="Arial" w:hAnsi="Arial" w:cs="Arial"/>
                <w:b/>
                <w:color w:val="FFFFFF" w:themeColor="background1"/>
              </w:rPr>
            </w:pPr>
            <w:r w:rsidRPr="00B9469E">
              <w:rPr>
                <w:rFonts w:ascii="Arial" w:hAnsi="Arial" w:cs="Arial"/>
                <w:b/>
                <w:color w:val="FFFFFF" w:themeColor="background1"/>
              </w:rPr>
              <w:t>INTERNAL AGENCY USE ONLY</w:t>
            </w:r>
          </w:p>
          <w:p w:rsidR="00B9469E" w:rsidRPr="00B9469E" w:rsidP="00B9469E" w14:paraId="40AF944D" w14:textId="1C96261F">
            <w:pPr>
              <w:jc w:val="center"/>
              <w:rPr>
                <w:rFonts w:ascii="Arial" w:hAnsi="Arial" w:cs="Arial"/>
                <w:b/>
                <w:color w:val="FFFFFF" w:themeColor="background1"/>
              </w:rPr>
            </w:pPr>
          </w:p>
        </w:tc>
      </w:tr>
      <w:tr w14:paraId="61E964F6" w14:textId="77777777" w:rsidTr="00B9469E">
        <w:tblPrEx>
          <w:tblW w:w="0" w:type="auto"/>
          <w:tblLook w:val="04A0"/>
        </w:tblPrEx>
        <w:tc>
          <w:tcPr>
            <w:tcW w:w="10790" w:type="dxa"/>
          </w:tcPr>
          <w:p w:rsidR="00B9469E" w:rsidP="00B9469E" w14:paraId="27E87793" w14:textId="77777777">
            <w:pPr>
              <w:rPr>
                <w:rFonts w:ascii="Arial" w:hAnsi="Arial" w:cs="Arial"/>
                <w:b/>
              </w:rPr>
            </w:pPr>
            <w:r w:rsidRPr="00523406">
              <w:rPr>
                <w:rFonts w:ascii="Arial" w:hAnsi="Arial" w:cs="Arial"/>
                <w:b/>
              </w:rPr>
              <w:t>Project Number/BILL:</w:t>
            </w:r>
          </w:p>
          <w:p w:rsidR="00B9469E" w:rsidP="007371D6" w14:paraId="402EE3E3" w14:textId="77777777">
            <w:pPr>
              <w:rPr>
                <w:rFonts w:ascii="Arial" w:hAnsi="Arial" w:cs="Arial"/>
                <w:b/>
              </w:rPr>
            </w:pPr>
          </w:p>
        </w:tc>
      </w:tr>
      <w:tr w14:paraId="2CB19044" w14:textId="77777777" w:rsidTr="00B9469E">
        <w:tblPrEx>
          <w:tblW w:w="0" w:type="auto"/>
          <w:tblLook w:val="04A0"/>
        </w:tblPrEx>
        <w:tc>
          <w:tcPr>
            <w:tcW w:w="10790" w:type="dxa"/>
          </w:tcPr>
          <w:p w:rsidR="00B9469E" w:rsidP="00B9469E" w14:paraId="6BBAE5CD" w14:textId="77777777">
            <w:pPr>
              <w:rPr>
                <w:rFonts w:ascii="Arial" w:hAnsi="Arial" w:cs="Arial"/>
                <w:b/>
              </w:rPr>
            </w:pPr>
            <w:r w:rsidRPr="00523406">
              <w:rPr>
                <w:rFonts w:ascii="Arial" w:hAnsi="Arial" w:cs="Arial"/>
                <w:b/>
              </w:rPr>
              <w:t>Date Processed:</w:t>
            </w:r>
          </w:p>
          <w:p w:rsidR="00B9469E" w:rsidP="007371D6" w14:paraId="51D327FA" w14:textId="77777777">
            <w:pPr>
              <w:rPr>
                <w:rFonts w:ascii="Arial" w:hAnsi="Arial" w:cs="Arial"/>
                <w:b/>
              </w:rPr>
            </w:pPr>
          </w:p>
        </w:tc>
      </w:tr>
      <w:tr w14:paraId="7B35297F" w14:textId="77777777" w:rsidTr="00B9469E">
        <w:tblPrEx>
          <w:tblW w:w="0" w:type="auto"/>
          <w:tblLook w:val="04A0"/>
        </w:tblPrEx>
        <w:tc>
          <w:tcPr>
            <w:tcW w:w="10790" w:type="dxa"/>
          </w:tcPr>
          <w:p w:rsidR="00B9469E" w:rsidP="00B9469E" w14:paraId="539A7843" w14:textId="77777777">
            <w:pPr>
              <w:rPr>
                <w:rFonts w:ascii="Arial" w:hAnsi="Arial" w:cs="Arial"/>
                <w:b/>
              </w:rPr>
            </w:pPr>
            <w:r w:rsidRPr="00523406">
              <w:rPr>
                <w:rFonts w:ascii="Arial" w:hAnsi="Arial" w:cs="Arial"/>
                <w:b/>
              </w:rPr>
              <w:t>Permit Number:</w:t>
            </w:r>
          </w:p>
          <w:p w:rsidR="00B9469E" w:rsidP="007371D6" w14:paraId="32F85081" w14:textId="77777777">
            <w:pPr>
              <w:rPr>
                <w:rFonts w:ascii="Arial" w:hAnsi="Arial" w:cs="Arial"/>
                <w:b/>
              </w:rPr>
            </w:pPr>
          </w:p>
        </w:tc>
      </w:tr>
      <w:tr w14:paraId="46629D38" w14:textId="77777777" w:rsidTr="00B9469E">
        <w:tblPrEx>
          <w:tblW w:w="0" w:type="auto"/>
          <w:tblLook w:val="04A0"/>
        </w:tblPrEx>
        <w:tc>
          <w:tcPr>
            <w:tcW w:w="10790" w:type="dxa"/>
          </w:tcPr>
          <w:p w:rsidR="00B9469E" w:rsidP="00B9469E" w14:paraId="35B8A852" w14:textId="77777777">
            <w:pPr>
              <w:rPr>
                <w:rFonts w:ascii="Arial" w:hAnsi="Arial" w:cs="Arial"/>
                <w:b/>
              </w:rPr>
            </w:pPr>
            <w:r w:rsidRPr="00523406">
              <w:rPr>
                <w:rFonts w:ascii="Arial" w:hAnsi="Arial" w:cs="Arial"/>
                <w:b/>
              </w:rPr>
              <w:t>Prepared By:</w:t>
            </w:r>
          </w:p>
          <w:p w:rsidR="00B9469E" w:rsidP="007371D6" w14:paraId="4185D5A9" w14:textId="77777777">
            <w:pPr>
              <w:rPr>
                <w:rFonts w:ascii="Arial" w:hAnsi="Arial" w:cs="Arial"/>
                <w:b/>
              </w:rPr>
            </w:pPr>
          </w:p>
        </w:tc>
      </w:tr>
      <w:tr w14:paraId="4DFF401E" w14:textId="77777777" w:rsidTr="00B9469E">
        <w:tblPrEx>
          <w:tblW w:w="0" w:type="auto"/>
          <w:tblLook w:val="04A0"/>
        </w:tblPrEx>
        <w:tc>
          <w:tcPr>
            <w:tcW w:w="10790" w:type="dxa"/>
          </w:tcPr>
          <w:p w:rsidR="00B9469E" w:rsidRPr="00523406" w:rsidP="00B9469E" w14:paraId="00A9F149" w14:textId="77777777">
            <w:pPr>
              <w:rPr>
                <w:rFonts w:ascii="Arial" w:hAnsi="Arial" w:cs="Arial"/>
                <w:b/>
              </w:rPr>
            </w:pPr>
            <w:r w:rsidRPr="00523406">
              <w:rPr>
                <w:rFonts w:ascii="Arial" w:hAnsi="Arial" w:cs="Arial"/>
                <w:b/>
              </w:rPr>
              <w:t>Organization Name:</w:t>
            </w:r>
          </w:p>
          <w:p w:rsidR="00B9469E" w:rsidP="007371D6" w14:paraId="50364B9A" w14:textId="77777777">
            <w:pPr>
              <w:rPr>
                <w:rFonts w:ascii="Arial" w:hAnsi="Arial" w:cs="Arial"/>
                <w:b/>
              </w:rPr>
            </w:pPr>
          </w:p>
        </w:tc>
      </w:tr>
    </w:tbl>
    <w:p w:rsidR="007371D6" w:rsidRPr="005A137B" w:rsidP="009B4F54" w14:paraId="1B0F305A" w14:textId="77777777">
      <w:pPr>
        <w:rPr>
          <w:rFonts w:ascii="Arial" w:hAnsi="Arial" w:cs="Arial"/>
          <w:b/>
        </w:rPr>
      </w:pPr>
    </w:p>
    <w:sectPr w:rsidSect="00CE279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FF6E4A" w14:paraId="043FAD22" w14:textId="77777777">
      <w:pPr>
        <w:spacing w:line="20" w:lineRule="exact"/>
        <w:rPr>
          <w:sz w:val="24"/>
        </w:rPr>
      </w:pPr>
    </w:p>
  </w:endnote>
  <w:endnote w:type="continuationSeparator" w:id="1">
    <w:p w:rsidR="00FF6E4A" w14:paraId="0140A1E6" w14:textId="77777777">
      <w:r>
        <w:rPr>
          <w:sz w:val="24"/>
        </w:rPr>
        <w:t xml:space="preserve"> </w:t>
      </w:r>
    </w:p>
  </w:endnote>
  <w:endnote w:type="continuationNotice" w:id="2">
    <w:p w:rsidR="00FF6E4A" w14:paraId="4B5C618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1BD8" w:rsidRPr="00243E3A" w14:paraId="1F1D9DB3" w14:textId="7777777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rsidR="00111BD8" w:rsidRPr="00981224" w:rsidP="00CF6991" w14:paraId="4E37AD6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rsidR="00111BD8" w:rsidRPr="00D2226F" w:rsidP="00243E3A" w14:paraId="3A648089" w14:textId="77777777">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rsidR="00111BD8" w:rsidRPr="00981224" w:rsidP="00CF6991" w14:paraId="3CA3D20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1BD8" w:rsidRPr="005921D1" w:rsidP="005921D1" w14:paraId="0BA89080" w14:textId="23B0AAB9">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rsidR="00111BD8" w:rsidRPr="00981224" w:rsidP="00F65602" w14:paraId="5FE06EBB" w14:textId="6F30D4D1">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F6E4A" w14:paraId="5D3804AC" w14:textId="77777777">
      <w:r>
        <w:rPr>
          <w:sz w:val="24"/>
        </w:rPr>
        <w:separator/>
      </w:r>
    </w:p>
  </w:footnote>
  <w:footnote w:type="continuationSeparator" w:id="1">
    <w:p w:rsidR="00FF6E4A" w14:paraId="3EB064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1BD8" w:rsidRPr="005921D1" w:rsidP="00243E3A" w14:paraId="1984D0DC" w14:textId="396AF7B9">
    <w:pPr>
      <w:pStyle w:val="Header"/>
      <w:tabs>
        <w:tab w:val="clear" w:pos="4680"/>
        <w:tab w:val="center" w:pos="5400"/>
        <w:tab w:val="clear" w:pos="9360"/>
        <w:tab w:val="right" w:pos="10800"/>
      </w:tabs>
      <w:rPr>
        <w:rFonts w:ascii="Times New Roman" w:hAnsi="Times New Roman"/>
        <w:sz w:val="16"/>
        <w:szCs w:val="16"/>
      </w:rPr>
    </w:pPr>
    <w:r w:rsidRPr="005921D1">
      <w:rPr>
        <w:rFonts w:ascii="Times New Roman" w:hAnsi="Times New Roman"/>
        <w:sz w:val="16"/>
        <w:szCs w:val="16"/>
      </w:rPr>
      <w:t>NPS Form 10-930</w:t>
    </w:r>
    <w:r w:rsidR="002576EE">
      <w:rPr>
        <w:rFonts w:ascii="Times New Roman" w:hAnsi="Times New Roman"/>
        <w:sz w:val="16"/>
        <w:szCs w:val="16"/>
      </w:rPr>
      <w:t>c</w:t>
    </w:r>
    <w:r w:rsidRPr="005921D1">
      <w:rPr>
        <w:rFonts w:ascii="Times New Roman" w:hAnsi="Times New Roman"/>
        <w:sz w:val="16"/>
        <w:szCs w:val="16"/>
      </w:rPr>
      <w:t xml:space="preserve"> (Rev. 08/20</w:t>
    </w:r>
    <w:r w:rsidR="00A04505">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rsidR="00111BD8" w:rsidRPr="005921D1" w:rsidP="00243E3A" w14:paraId="174D4D29" w14:textId="77777777">
    <w:pPr>
      <w:pStyle w:val="Header"/>
      <w:tabs>
        <w:tab w:val="clear" w:pos="4680"/>
        <w:tab w:val="center" w:pos="5400"/>
        <w:tab w:val="clear" w:pos="936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rsidR="00111BD8" w14:paraId="0B95CB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1BD8" w:rsidRPr="009420D7" w:rsidP="00F65602" w14:paraId="6BCF54A5" w14:textId="57AE3E16">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2576EE">
      <w:rPr>
        <w:rFonts w:ascii="Times New Roman" w:hAnsi="Times New Roman"/>
        <w:sz w:val="16"/>
        <w:szCs w:val="16"/>
      </w:rPr>
      <w:t>c</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04505">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3A4758" w:rsidP="00F65602" w14:paraId="0BEF396D" w14:textId="77777777">
    <w:pPr>
      <w:pStyle w:val="Header"/>
      <w:tabs>
        <w:tab w:val="clear" w:pos="4680"/>
        <w:tab w:val="center" w:pos="5400"/>
        <w:tab w:val="clear" w:pos="936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rsidR="00111BD8" w:rsidRPr="00F65602" w:rsidP="00F65602" w14:paraId="737AC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1BD8" w:rsidRPr="009420D7" w:rsidP="00243E3A" w14:paraId="363ED31A" w14:textId="7DB295C0">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3A444C">
      <w:rPr>
        <w:rFonts w:ascii="Times New Roman" w:hAnsi="Times New Roman"/>
        <w:sz w:val="16"/>
        <w:szCs w:val="16"/>
      </w:rPr>
      <w:t>? NEW</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7A063D" w:rsidP="00243E3A" w14:paraId="2335598C" w14:textId="77777777">
    <w:pPr>
      <w:pStyle w:val="Header"/>
      <w:tabs>
        <w:tab w:val="clear" w:pos="4680"/>
        <w:tab w:val="center" w:pos="5400"/>
        <w:tab w:val="clear" w:pos="936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rsidR="00111BD8" w:rsidRPr="007A063D" w:rsidP="00243E3A" w14:paraId="50B9262D" w14:textId="72B923B1">
    <w:pPr>
      <w:pStyle w:val="Header"/>
      <w:tabs>
        <w:tab w:val="left" w:pos="3076"/>
        <w:tab w:val="clear" w:pos="4680"/>
        <w:tab w:val="clear" w:pos="9360"/>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4320"/>
      <w:gridCol w:w="3235"/>
    </w:tblGrid>
    <w:tr w14:paraId="31B4DEF7" w14:textId="77777777" w:rsidTr="00B87C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111BD8" w:rsidP="007A47D2" w14:paraId="29B205DF" w14:textId="67B39069">
          <w:pPr>
            <w:pStyle w:val="Header"/>
            <w:tabs>
              <w:tab w:val="left" w:pos="599"/>
              <w:tab w:val="clear" w:pos="4680"/>
              <w:tab w:val="center" w:pos="5400"/>
              <w:tab w:val="clear" w:pos="936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rsidR="00111BD8" w:rsidRPr="000E3595" w:rsidP="000E3595" w14:paraId="488B375F" w14:textId="0B757B7D">
          <w:pPr>
            <w:pStyle w:val="Title"/>
            <w:jc w:val="center"/>
            <w:rPr>
              <w:rFonts w:ascii="Arial" w:hAnsi="Arial" w:cs="Arial"/>
              <w:b/>
              <w:bCs/>
              <w:color w:val="FF0000"/>
              <w:sz w:val="20"/>
              <w:szCs w:val="20"/>
            </w:rPr>
          </w:pPr>
          <w:r w:rsidRPr="00F70A96">
            <w:rPr>
              <w:rFonts w:ascii="Arial" w:hAnsi="Arial" w:cs="Arial"/>
              <w:b/>
              <w:bCs/>
              <w:sz w:val="20"/>
              <w:szCs w:val="20"/>
            </w:rPr>
            <w:t xml:space="preserve">SPECIAL USE </w:t>
          </w:r>
          <w:r w:rsidR="00C926FD">
            <w:rPr>
              <w:rFonts w:ascii="Arial" w:hAnsi="Arial" w:cs="Arial"/>
              <w:b/>
              <w:bCs/>
              <w:sz w:val="20"/>
              <w:szCs w:val="20"/>
            </w:rPr>
            <w:t xml:space="preserve">APPLICATION / PERMIT </w:t>
          </w:r>
          <w:r w:rsidR="000E3595">
            <w:rPr>
              <w:rFonts w:ascii="Arial" w:hAnsi="Arial" w:cs="Arial"/>
              <w:b/>
              <w:bCs/>
              <w:sz w:val="20"/>
              <w:szCs w:val="20"/>
            </w:rPr>
            <w:t>–</w:t>
          </w:r>
          <w:r w:rsidR="00C926FD">
            <w:rPr>
              <w:rFonts w:ascii="Arial" w:hAnsi="Arial" w:cs="Arial"/>
              <w:b/>
              <w:bCs/>
              <w:sz w:val="20"/>
              <w:szCs w:val="20"/>
            </w:rPr>
            <w:t xml:space="preserve"> </w:t>
          </w:r>
          <w:r w:rsidRPr="000E3595" w:rsidR="000E3595">
            <w:rPr>
              <w:rFonts w:ascii="Arial" w:hAnsi="Arial" w:cs="Arial"/>
              <w:b/>
              <w:bCs/>
              <w:color w:val="FF0000"/>
              <w:sz w:val="20"/>
              <w:szCs w:val="20"/>
            </w:rPr>
            <w:t>PIPESTONE QUARRYING</w:t>
          </w:r>
        </w:p>
        <w:p w:rsidR="00111BD8" w:rsidP="007A47D2" w14:paraId="3FAE34E7" w14:textId="77777777">
          <w:pPr>
            <w:pStyle w:val="Header"/>
            <w:tabs>
              <w:tab w:val="left" w:pos="599"/>
              <w:tab w:val="clear" w:pos="4680"/>
              <w:tab w:val="center" w:pos="5400"/>
              <w:tab w:val="clear" w:pos="9360"/>
              <w:tab w:val="right" w:pos="10800"/>
            </w:tabs>
            <w:rPr>
              <w:rFonts w:ascii="Arial" w:hAnsi="Arial" w:cs="Arial"/>
              <w:b/>
              <w:szCs w:val="19"/>
            </w:rPr>
          </w:pPr>
        </w:p>
        <w:p w:rsidR="00111BD8" w:rsidRPr="003A4758" w:rsidP="002615D8" w14:paraId="19304D13" w14:textId="2B36896E">
          <w:pPr>
            <w:pStyle w:val="Header"/>
            <w:tabs>
              <w:tab w:val="left" w:pos="599"/>
              <w:tab w:val="clear" w:pos="4680"/>
              <w:tab w:val="center" w:pos="5400"/>
              <w:tab w:val="clear" w:pos="9360"/>
              <w:tab w:val="right" w:pos="10800"/>
            </w:tabs>
            <w:jc w:val="center"/>
            <w:rPr>
              <w:rFonts w:ascii="Arial" w:hAnsi="Arial" w:cs="Arial"/>
              <w:b/>
              <w:sz w:val="18"/>
              <w:szCs w:val="18"/>
            </w:rPr>
          </w:pPr>
          <w:r>
            <w:rPr>
              <w:rFonts w:ascii="Arial" w:hAnsi="Arial" w:cs="Arial"/>
              <w:b/>
              <w:sz w:val="18"/>
              <w:szCs w:val="18"/>
            </w:rPr>
            <w:t>Pipestone National Monument</w:t>
          </w:r>
        </w:p>
        <w:p w:rsidR="00111BD8" w:rsidRPr="003A4758" w:rsidP="002615D8" w14:paraId="6D098C7E" w14:textId="5C16948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36 Reservation Ave</w:t>
          </w:r>
        </w:p>
        <w:p w:rsidR="00111BD8" w:rsidRPr="003A4758" w:rsidP="002615D8" w14:paraId="225FBFA0" w14:textId="41FB97C7">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Pipestone, MN 56164</w:t>
          </w:r>
        </w:p>
        <w:p w:rsidR="00111BD8" w:rsidRPr="002615D8" w:rsidP="002615D8" w14:paraId="2D97FFF9" w14:textId="6A196D90">
          <w:pPr>
            <w:pStyle w:val="Header"/>
            <w:tabs>
              <w:tab w:val="clear" w:pos="4680"/>
              <w:tab w:val="center" w:pos="5400"/>
              <w:tab w:val="clear" w:pos="9360"/>
              <w:tab w:val="right" w:pos="10800"/>
            </w:tabs>
            <w:jc w:val="center"/>
            <w:rPr>
              <w:rFonts w:ascii="Arial" w:hAnsi="Arial" w:cs="Arial"/>
              <w:sz w:val="18"/>
              <w:szCs w:val="18"/>
            </w:rPr>
          </w:pPr>
          <w:r>
            <w:rPr>
              <w:rFonts w:ascii="Arial" w:hAnsi="Arial" w:cs="Arial"/>
              <w:sz w:val="18"/>
              <w:szCs w:val="18"/>
            </w:rPr>
            <w:t>507-825-5464 Ext 213</w:t>
          </w:r>
        </w:p>
      </w:tc>
      <w:tc>
        <w:tcPr>
          <w:tcW w:w="3235" w:type="dxa"/>
        </w:tcPr>
        <w:p w:rsidR="00111BD8" w:rsidP="00B87CDC" w14:paraId="3B43C3A2" w14:textId="721BC7A7">
          <w:pPr>
            <w:pStyle w:val="Header"/>
            <w:tabs>
              <w:tab w:val="left" w:pos="599"/>
              <w:tab w:val="clear" w:pos="4680"/>
              <w:tab w:val="center" w:pos="5400"/>
              <w:tab w:val="clear" w:pos="936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rsidR="00111BD8" w14:paraId="599E16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9411782"/>
    <w:multiLevelType w:val="hybridMultilevel"/>
    <w:tmpl w:val="27FC3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CD7AA6"/>
    <w:multiLevelType w:val="hybridMultilevel"/>
    <w:tmpl w:val="04C09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F4FEE"/>
    <w:multiLevelType w:val="hybridMultilevel"/>
    <w:tmpl w:val="F26CCC2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6D6476"/>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443734A5"/>
    <w:multiLevelType w:val="hybridMultilevel"/>
    <w:tmpl w:val="C54EB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8029F7"/>
    <w:multiLevelType w:val="hybridMultilevel"/>
    <w:tmpl w:val="09160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B70C4F"/>
    <w:multiLevelType w:val="hybridMultilevel"/>
    <w:tmpl w:val="D5AA846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C57AFA"/>
    <w:multiLevelType w:val="hybridMultilevel"/>
    <w:tmpl w:val="4CDC0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185483"/>
    <w:multiLevelType w:val="hybridMultilevel"/>
    <w:tmpl w:val="E70C4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6277431">
    <w:abstractNumId w:val="8"/>
  </w:num>
  <w:num w:numId="2" w16cid:durableId="1896353235">
    <w:abstractNumId w:val="0"/>
  </w:num>
  <w:num w:numId="3" w16cid:durableId="438765454">
    <w:abstractNumId w:val="4"/>
  </w:num>
  <w:num w:numId="4" w16cid:durableId="493036540">
    <w:abstractNumId w:val="5"/>
  </w:num>
  <w:num w:numId="5" w16cid:durableId="1089349514">
    <w:abstractNumId w:val="7"/>
  </w:num>
  <w:num w:numId="6" w16cid:durableId="1390955207">
    <w:abstractNumId w:val="2"/>
  </w:num>
  <w:num w:numId="7" w16cid:durableId="678115802">
    <w:abstractNumId w:val="6"/>
  </w:num>
  <w:num w:numId="8" w16cid:durableId="1794901224">
    <w:abstractNumId w:val="1"/>
  </w:num>
  <w:num w:numId="9" w16cid:durableId="10120730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yler, Maggie E">
    <w15:presenceInfo w15:providerId="AD" w15:userId="S::mtyler@nps.gov::1a597d64-6265-407a-a81e-9f13fc2cac72"/>
  </w15:person>
  <w15:person w15:author="Blacik, Lauren H">
    <w15:presenceInfo w15:providerId="AD" w15:userId="S::lblacik@nps.gov::3a9caaee-ce4f-45e4-909b-3223e4e4215e"/>
  </w15:person>
  <w15:person w15:author="Goraczkowski, Cody">
    <w15:presenceInfo w15:providerId="AD" w15:userId="S::cgoraczkowski@nps.gov::610eadeb-7046-48db-a66b-c527a42eb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25F4A"/>
    <w:rsid w:val="00026BF9"/>
    <w:rsid w:val="00036111"/>
    <w:rsid w:val="0005708C"/>
    <w:rsid w:val="00057E03"/>
    <w:rsid w:val="00065B4F"/>
    <w:rsid w:val="0007122D"/>
    <w:rsid w:val="00074C90"/>
    <w:rsid w:val="00087E1E"/>
    <w:rsid w:val="00092C37"/>
    <w:rsid w:val="000963A6"/>
    <w:rsid w:val="00097457"/>
    <w:rsid w:val="000A1B1B"/>
    <w:rsid w:val="000B1864"/>
    <w:rsid w:val="000B282E"/>
    <w:rsid w:val="000D296D"/>
    <w:rsid w:val="000D64DB"/>
    <w:rsid w:val="000E2B24"/>
    <w:rsid w:val="000E3595"/>
    <w:rsid w:val="000E4242"/>
    <w:rsid w:val="000E4977"/>
    <w:rsid w:val="000E5C2D"/>
    <w:rsid w:val="000E7E5E"/>
    <w:rsid w:val="000F357C"/>
    <w:rsid w:val="001001B3"/>
    <w:rsid w:val="0010212A"/>
    <w:rsid w:val="00110DBE"/>
    <w:rsid w:val="001118E2"/>
    <w:rsid w:val="00111BD8"/>
    <w:rsid w:val="00122404"/>
    <w:rsid w:val="0012536F"/>
    <w:rsid w:val="00131626"/>
    <w:rsid w:val="0014745C"/>
    <w:rsid w:val="001627D4"/>
    <w:rsid w:val="00162CAC"/>
    <w:rsid w:val="00167CBA"/>
    <w:rsid w:val="00176244"/>
    <w:rsid w:val="00176968"/>
    <w:rsid w:val="00184DE8"/>
    <w:rsid w:val="001A2590"/>
    <w:rsid w:val="001B1D34"/>
    <w:rsid w:val="001B210C"/>
    <w:rsid w:val="001B37E7"/>
    <w:rsid w:val="001C1BA5"/>
    <w:rsid w:val="001C4E5A"/>
    <w:rsid w:val="001C51B0"/>
    <w:rsid w:val="001C716E"/>
    <w:rsid w:val="001D1589"/>
    <w:rsid w:val="001D204B"/>
    <w:rsid w:val="001D4E18"/>
    <w:rsid w:val="001E1C17"/>
    <w:rsid w:val="001E578D"/>
    <w:rsid w:val="001E58A6"/>
    <w:rsid w:val="001E7A08"/>
    <w:rsid w:val="001F020E"/>
    <w:rsid w:val="001F299B"/>
    <w:rsid w:val="00201299"/>
    <w:rsid w:val="00204F07"/>
    <w:rsid w:val="00221540"/>
    <w:rsid w:val="0022422C"/>
    <w:rsid w:val="00240275"/>
    <w:rsid w:val="00241779"/>
    <w:rsid w:val="0024332D"/>
    <w:rsid w:val="00243E3A"/>
    <w:rsid w:val="0025510A"/>
    <w:rsid w:val="0025579F"/>
    <w:rsid w:val="002564D4"/>
    <w:rsid w:val="002576EE"/>
    <w:rsid w:val="002615D8"/>
    <w:rsid w:val="00265649"/>
    <w:rsid w:val="00271556"/>
    <w:rsid w:val="00274A8B"/>
    <w:rsid w:val="002865BF"/>
    <w:rsid w:val="00292C49"/>
    <w:rsid w:val="00292EB6"/>
    <w:rsid w:val="002A2189"/>
    <w:rsid w:val="002B0669"/>
    <w:rsid w:val="002B1C7A"/>
    <w:rsid w:val="002C14EE"/>
    <w:rsid w:val="002D00B1"/>
    <w:rsid w:val="002D0F5B"/>
    <w:rsid w:val="002D1CAF"/>
    <w:rsid w:val="002D26F5"/>
    <w:rsid w:val="002F46E7"/>
    <w:rsid w:val="0030606C"/>
    <w:rsid w:val="003140F2"/>
    <w:rsid w:val="00323AAB"/>
    <w:rsid w:val="003272F9"/>
    <w:rsid w:val="00334FBD"/>
    <w:rsid w:val="003410B8"/>
    <w:rsid w:val="003419FC"/>
    <w:rsid w:val="0034209D"/>
    <w:rsid w:val="00344CA5"/>
    <w:rsid w:val="0036115D"/>
    <w:rsid w:val="00361356"/>
    <w:rsid w:val="00374679"/>
    <w:rsid w:val="00377A91"/>
    <w:rsid w:val="003805DB"/>
    <w:rsid w:val="00381563"/>
    <w:rsid w:val="00381B16"/>
    <w:rsid w:val="0038588E"/>
    <w:rsid w:val="00385E33"/>
    <w:rsid w:val="00387544"/>
    <w:rsid w:val="003878A1"/>
    <w:rsid w:val="00391AFD"/>
    <w:rsid w:val="0039497D"/>
    <w:rsid w:val="003949C6"/>
    <w:rsid w:val="003A444C"/>
    <w:rsid w:val="003A4758"/>
    <w:rsid w:val="003A5579"/>
    <w:rsid w:val="003C1AA2"/>
    <w:rsid w:val="003C341C"/>
    <w:rsid w:val="003D05EF"/>
    <w:rsid w:val="003E5CD5"/>
    <w:rsid w:val="003F2B6D"/>
    <w:rsid w:val="004205E7"/>
    <w:rsid w:val="00427DB8"/>
    <w:rsid w:val="00443BE0"/>
    <w:rsid w:val="00444B59"/>
    <w:rsid w:val="004457F2"/>
    <w:rsid w:val="004661CC"/>
    <w:rsid w:val="00467C5F"/>
    <w:rsid w:val="00475B91"/>
    <w:rsid w:val="004822C9"/>
    <w:rsid w:val="004824B2"/>
    <w:rsid w:val="00483D3B"/>
    <w:rsid w:val="0048491E"/>
    <w:rsid w:val="00491B28"/>
    <w:rsid w:val="00495CF0"/>
    <w:rsid w:val="00497533"/>
    <w:rsid w:val="004A0675"/>
    <w:rsid w:val="004A3E79"/>
    <w:rsid w:val="004B2C62"/>
    <w:rsid w:val="004B3D66"/>
    <w:rsid w:val="004C20A7"/>
    <w:rsid w:val="004C7B13"/>
    <w:rsid w:val="004D07CC"/>
    <w:rsid w:val="004D1554"/>
    <w:rsid w:val="004D5BBE"/>
    <w:rsid w:val="004D6911"/>
    <w:rsid w:val="004F400A"/>
    <w:rsid w:val="004F4A86"/>
    <w:rsid w:val="00501729"/>
    <w:rsid w:val="0050286B"/>
    <w:rsid w:val="00513C98"/>
    <w:rsid w:val="00523406"/>
    <w:rsid w:val="005243AC"/>
    <w:rsid w:val="00527F9E"/>
    <w:rsid w:val="00554685"/>
    <w:rsid w:val="00556CDF"/>
    <w:rsid w:val="0057076B"/>
    <w:rsid w:val="00577DF8"/>
    <w:rsid w:val="00581947"/>
    <w:rsid w:val="00584EC8"/>
    <w:rsid w:val="00585DFD"/>
    <w:rsid w:val="005921D1"/>
    <w:rsid w:val="005937B3"/>
    <w:rsid w:val="00595680"/>
    <w:rsid w:val="005A137B"/>
    <w:rsid w:val="005A23E7"/>
    <w:rsid w:val="005A3978"/>
    <w:rsid w:val="005A478C"/>
    <w:rsid w:val="005B4A04"/>
    <w:rsid w:val="005C0EC1"/>
    <w:rsid w:val="005D59F4"/>
    <w:rsid w:val="00607F77"/>
    <w:rsid w:val="0061285D"/>
    <w:rsid w:val="00617688"/>
    <w:rsid w:val="00620F5E"/>
    <w:rsid w:val="0062698A"/>
    <w:rsid w:val="006544B2"/>
    <w:rsid w:val="00657286"/>
    <w:rsid w:val="00657A8F"/>
    <w:rsid w:val="0066171C"/>
    <w:rsid w:val="00666630"/>
    <w:rsid w:val="00681D40"/>
    <w:rsid w:val="00682B29"/>
    <w:rsid w:val="00683396"/>
    <w:rsid w:val="00687DD2"/>
    <w:rsid w:val="0069627A"/>
    <w:rsid w:val="006A01FB"/>
    <w:rsid w:val="006A360E"/>
    <w:rsid w:val="006A4519"/>
    <w:rsid w:val="006B0D3F"/>
    <w:rsid w:val="006B387D"/>
    <w:rsid w:val="006B5698"/>
    <w:rsid w:val="006C4723"/>
    <w:rsid w:val="006C5170"/>
    <w:rsid w:val="006C7C45"/>
    <w:rsid w:val="006D5846"/>
    <w:rsid w:val="006D5DC6"/>
    <w:rsid w:val="006E040A"/>
    <w:rsid w:val="006E395D"/>
    <w:rsid w:val="006E4207"/>
    <w:rsid w:val="006F39CC"/>
    <w:rsid w:val="006F6C98"/>
    <w:rsid w:val="0070423F"/>
    <w:rsid w:val="00714758"/>
    <w:rsid w:val="00733D63"/>
    <w:rsid w:val="007360AE"/>
    <w:rsid w:val="007371D6"/>
    <w:rsid w:val="00761B2B"/>
    <w:rsid w:val="0077730E"/>
    <w:rsid w:val="0078399C"/>
    <w:rsid w:val="00794D18"/>
    <w:rsid w:val="007A063D"/>
    <w:rsid w:val="007A1E7C"/>
    <w:rsid w:val="007A270E"/>
    <w:rsid w:val="007A47D2"/>
    <w:rsid w:val="007B153C"/>
    <w:rsid w:val="007E0238"/>
    <w:rsid w:val="007E1A8E"/>
    <w:rsid w:val="007F244D"/>
    <w:rsid w:val="007F3A5F"/>
    <w:rsid w:val="007F5ADE"/>
    <w:rsid w:val="008039BF"/>
    <w:rsid w:val="00804299"/>
    <w:rsid w:val="008056FA"/>
    <w:rsid w:val="00824115"/>
    <w:rsid w:val="00824755"/>
    <w:rsid w:val="00825548"/>
    <w:rsid w:val="0084111D"/>
    <w:rsid w:val="008418A3"/>
    <w:rsid w:val="00861CCE"/>
    <w:rsid w:val="00865AFD"/>
    <w:rsid w:val="00870594"/>
    <w:rsid w:val="0087328D"/>
    <w:rsid w:val="00873786"/>
    <w:rsid w:val="008A36C7"/>
    <w:rsid w:val="008A5583"/>
    <w:rsid w:val="008B0EBF"/>
    <w:rsid w:val="008B4869"/>
    <w:rsid w:val="008C237E"/>
    <w:rsid w:val="008C717B"/>
    <w:rsid w:val="008C7FE1"/>
    <w:rsid w:val="008D325F"/>
    <w:rsid w:val="008D4B0A"/>
    <w:rsid w:val="008D606C"/>
    <w:rsid w:val="008D60D7"/>
    <w:rsid w:val="008D6A7A"/>
    <w:rsid w:val="008E0E6D"/>
    <w:rsid w:val="008E0FFB"/>
    <w:rsid w:val="008F2A53"/>
    <w:rsid w:val="00914113"/>
    <w:rsid w:val="0091419E"/>
    <w:rsid w:val="009420D7"/>
    <w:rsid w:val="00950141"/>
    <w:rsid w:val="00955E9A"/>
    <w:rsid w:val="00957424"/>
    <w:rsid w:val="0095792E"/>
    <w:rsid w:val="009628D5"/>
    <w:rsid w:val="00962E67"/>
    <w:rsid w:val="00976DCA"/>
    <w:rsid w:val="00981224"/>
    <w:rsid w:val="00981A3B"/>
    <w:rsid w:val="009938ED"/>
    <w:rsid w:val="00996376"/>
    <w:rsid w:val="00997B92"/>
    <w:rsid w:val="009A23B6"/>
    <w:rsid w:val="009A38B7"/>
    <w:rsid w:val="009B1C89"/>
    <w:rsid w:val="009B4F54"/>
    <w:rsid w:val="009B5937"/>
    <w:rsid w:val="009D3BC7"/>
    <w:rsid w:val="009E2F15"/>
    <w:rsid w:val="009F7B56"/>
    <w:rsid w:val="00A03F60"/>
    <w:rsid w:val="00A040F4"/>
    <w:rsid w:val="00A04505"/>
    <w:rsid w:val="00A07694"/>
    <w:rsid w:val="00A1601A"/>
    <w:rsid w:val="00A17297"/>
    <w:rsid w:val="00A20C79"/>
    <w:rsid w:val="00A253A0"/>
    <w:rsid w:val="00A30BC5"/>
    <w:rsid w:val="00A37F97"/>
    <w:rsid w:val="00A405D9"/>
    <w:rsid w:val="00A47806"/>
    <w:rsid w:val="00A60041"/>
    <w:rsid w:val="00A65618"/>
    <w:rsid w:val="00A66812"/>
    <w:rsid w:val="00A66845"/>
    <w:rsid w:val="00A77776"/>
    <w:rsid w:val="00A8042F"/>
    <w:rsid w:val="00A80DC4"/>
    <w:rsid w:val="00A8174A"/>
    <w:rsid w:val="00A9162C"/>
    <w:rsid w:val="00A9443F"/>
    <w:rsid w:val="00AA4EB1"/>
    <w:rsid w:val="00AC0EEC"/>
    <w:rsid w:val="00AC2EA8"/>
    <w:rsid w:val="00AD6715"/>
    <w:rsid w:val="00AE3ED4"/>
    <w:rsid w:val="00AE5267"/>
    <w:rsid w:val="00AF0038"/>
    <w:rsid w:val="00AF7035"/>
    <w:rsid w:val="00AF76E9"/>
    <w:rsid w:val="00B01ED7"/>
    <w:rsid w:val="00B114A0"/>
    <w:rsid w:val="00B131A4"/>
    <w:rsid w:val="00B143AB"/>
    <w:rsid w:val="00B22ECB"/>
    <w:rsid w:val="00B45A6A"/>
    <w:rsid w:val="00B51CFA"/>
    <w:rsid w:val="00B55835"/>
    <w:rsid w:val="00B63D4E"/>
    <w:rsid w:val="00B6514E"/>
    <w:rsid w:val="00B71274"/>
    <w:rsid w:val="00B84B0F"/>
    <w:rsid w:val="00B86511"/>
    <w:rsid w:val="00B87CDC"/>
    <w:rsid w:val="00B902E4"/>
    <w:rsid w:val="00B9469E"/>
    <w:rsid w:val="00B94DA1"/>
    <w:rsid w:val="00B977C6"/>
    <w:rsid w:val="00BA27C9"/>
    <w:rsid w:val="00BB4FEE"/>
    <w:rsid w:val="00BB62F8"/>
    <w:rsid w:val="00BC5856"/>
    <w:rsid w:val="00BD0063"/>
    <w:rsid w:val="00BD018F"/>
    <w:rsid w:val="00BE09DD"/>
    <w:rsid w:val="00BE1FE2"/>
    <w:rsid w:val="00BE494E"/>
    <w:rsid w:val="00BF5AE4"/>
    <w:rsid w:val="00BF5F6A"/>
    <w:rsid w:val="00C02A3F"/>
    <w:rsid w:val="00C04199"/>
    <w:rsid w:val="00C12841"/>
    <w:rsid w:val="00C30A4F"/>
    <w:rsid w:val="00C30E91"/>
    <w:rsid w:val="00C35CA9"/>
    <w:rsid w:val="00C4639B"/>
    <w:rsid w:val="00C51A77"/>
    <w:rsid w:val="00C6102C"/>
    <w:rsid w:val="00C623CE"/>
    <w:rsid w:val="00C64621"/>
    <w:rsid w:val="00C77DE0"/>
    <w:rsid w:val="00C8172A"/>
    <w:rsid w:val="00C83837"/>
    <w:rsid w:val="00C84017"/>
    <w:rsid w:val="00C85FCE"/>
    <w:rsid w:val="00C926FD"/>
    <w:rsid w:val="00CA3C8D"/>
    <w:rsid w:val="00CA5779"/>
    <w:rsid w:val="00CB581D"/>
    <w:rsid w:val="00CC121E"/>
    <w:rsid w:val="00CC5094"/>
    <w:rsid w:val="00CC7968"/>
    <w:rsid w:val="00CD04DB"/>
    <w:rsid w:val="00CE2791"/>
    <w:rsid w:val="00CE2BEE"/>
    <w:rsid w:val="00CF545B"/>
    <w:rsid w:val="00CF6991"/>
    <w:rsid w:val="00D041A7"/>
    <w:rsid w:val="00D06448"/>
    <w:rsid w:val="00D20156"/>
    <w:rsid w:val="00D214FF"/>
    <w:rsid w:val="00D2226F"/>
    <w:rsid w:val="00D44A68"/>
    <w:rsid w:val="00D47B02"/>
    <w:rsid w:val="00D47E02"/>
    <w:rsid w:val="00D50580"/>
    <w:rsid w:val="00D53183"/>
    <w:rsid w:val="00D537A2"/>
    <w:rsid w:val="00D67BCF"/>
    <w:rsid w:val="00D72C45"/>
    <w:rsid w:val="00D90D91"/>
    <w:rsid w:val="00D91D92"/>
    <w:rsid w:val="00D93823"/>
    <w:rsid w:val="00DA06F8"/>
    <w:rsid w:val="00DA6A38"/>
    <w:rsid w:val="00DB428A"/>
    <w:rsid w:val="00DC7681"/>
    <w:rsid w:val="00DE3FCB"/>
    <w:rsid w:val="00DE402E"/>
    <w:rsid w:val="00DE507A"/>
    <w:rsid w:val="00DE5B6F"/>
    <w:rsid w:val="00DF1EDA"/>
    <w:rsid w:val="00DF2090"/>
    <w:rsid w:val="00E01696"/>
    <w:rsid w:val="00E11493"/>
    <w:rsid w:val="00E13194"/>
    <w:rsid w:val="00E178F2"/>
    <w:rsid w:val="00E24909"/>
    <w:rsid w:val="00E260FC"/>
    <w:rsid w:val="00E26A75"/>
    <w:rsid w:val="00E27C3F"/>
    <w:rsid w:val="00E50926"/>
    <w:rsid w:val="00E65993"/>
    <w:rsid w:val="00E65F7E"/>
    <w:rsid w:val="00E6683C"/>
    <w:rsid w:val="00E936C0"/>
    <w:rsid w:val="00EA39A0"/>
    <w:rsid w:val="00EB1E33"/>
    <w:rsid w:val="00EB574B"/>
    <w:rsid w:val="00EB79AE"/>
    <w:rsid w:val="00EC2B3F"/>
    <w:rsid w:val="00EC3AC6"/>
    <w:rsid w:val="00EC4229"/>
    <w:rsid w:val="00EC4A15"/>
    <w:rsid w:val="00EC595E"/>
    <w:rsid w:val="00ED201F"/>
    <w:rsid w:val="00ED782C"/>
    <w:rsid w:val="00EE3406"/>
    <w:rsid w:val="00EF0467"/>
    <w:rsid w:val="00EF66D5"/>
    <w:rsid w:val="00F002E5"/>
    <w:rsid w:val="00F04C31"/>
    <w:rsid w:val="00F21F34"/>
    <w:rsid w:val="00F2715C"/>
    <w:rsid w:val="00F308B5"/>
    <w:rsid w:val="00F31248"/>
    <w:rsid w:val="00F33E6F"/>
    <w:rsid w:val="00F34AAB"/>
    <w:rsid w:val="00F363D4"/>
    <w:rsid w:val="00F37219"/>
    <w:rsid w:val="00F41716"/>
    <w:rsid w:val="00F64A99"/>
    <w:rsid w:val="00F65602"/>
    <w:rsid w:val="00F70A96"/>
    <w:rsid w:val="00F74457"/>
    <w:rsid w:val="00F77747"/>
    <w:rsid w:val="00F90D07"/>
    <w:rsid w:val="00F90E1F"/>
    <w:rsid w:val="00F926DD"/>
    <w:rsid w:val="00F932FC"/>
    <w:rsid w:val="00FA4F23"/>
    <w:rsid w:val="00FB3E7F"/>
    <w:rsid w:val="00FD298F"/>
    <w:rsid w:val="00FE0159"/>
    <w:rsid w:val="00FE11B7"/>
    <w:rsid w:val="00FF6738"/>
    <w:rsid w:val="00FF6E4A"/>
    <w:rsid w:val="036CBF2D"/>
    <w:rsid w:val="09800C74"/>
    <w:rsid w:val="0F336775"/>
    <w:rsid w:val="1241406B"/>
    <w:rsid w:val="14F09EDD"/>
    <w:rsid w:val="1CAF28B3"/>
    <w:rsid w:val="1E47A0CF"/>
    <w:rsid w:val="21D70C20"/>
    <w:rsid w:val="25A30212"/>
    <w:rsid w:val="266B65F5"/>
    <w:rsid w:val="2D594DD2"/>
    <w:rsid w:val="2E4F7566"/>
    <w:rsid w:val="2E69C57B"/>
    <w:rsid w:val="2E7677DA"/>
    <w:rsid w:val="2F624D47"/>
    <w:rsid w:val="32972B82"/>
    <w:rsid w:val="34641C22"/>
    <w:rsid w:val="34844531"/>
    <w:rsid w:val="36241CE4"/>
    <w:rsid w:val="36CD19F7"/>
    <w:rsid w:val="391C1D9D"/>
    <w:rsid w:val="4783CF1A"/>
    <w:rsid w:val="4BEFE4FB"/>
    <w:rsid w:val="4C7092BF"/>
    <w:rsid w:val="4E6BEAE3"/>
    <w:rsid w:val="4FA045C2"/>
    <w:rsid w:val="518EAA68"/>
    <w:rsid w:val="5592225F"/>
    <w:rsid w:val="5742BA67"/>
    <w:rsid w:val="5DA1C67D"/>
    <w:rsid w:val="5EDBB09D"/>
    <w:rsid w:val="654FDEBC"/>
    <w:rsid w:val="6B5CC454"/>
    <w:rsid w:val="6CF990D4"/>
    <w:rsid w:val="6DA0A223"/>
    <w:rsid w:val="6FE87126"/>
    <w:rsid w:val="79ADB6CF"/>
    <w:rsid w:val="7A8712B1"/>
    <w:rsid w:val="7A9316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70ED75"/>
  <w15:docId w15:val="{54C3F67E-9812-485D-9DF3-500F364E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hAnsi="Arial" w:eastAsiaTheme="majorEastAsia"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unhideWhenUsed/>
    <w:rsid w:val="00996376"/>
  </w:style>
  <w:style w:type="character" w:customStyle="1" w:styleId="CommentTextChar">
    <w:name w:val="Comment Text Char"/>
    <w:basedOn w:val="DefaultParagraphFont"/>
    <w:link w:val="CommentText"/>
    <w:uiPriority w:val="99"/>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hAnsi="Arial" w:eastAsiaTheme="majorEastAsia"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12536F"/>
    <w:pPr>
      <w:widowControl/>
      <w:spacing w:line="360" w:lineRule="auto"/>
    </w:pPr>
    <w:rPr>
      <w:rFonts w:ascii="Times New Roman" w:hAnsi="Times New Roman"/>
      <w:sz w:val="24"/>
    </w:rPr>
  </w:style>
  <w:style w:type="character" w:customStyle="1" w:styleId="BodyTextChar">
    <w:name w:val="Body Text Char"/>
    <w:basedOn w:val="DefaultParagraphFont"/>
    <w:link w:val="BodyText"/>
    <w:rsid w:val="0012536F"/>
    <w:rPr>
      <w:sz w:val="24"/>
    </w:rPr>
  </w:style>
  <w:style w:type="paragraph" w:styleId="Revision">
    <w:name w:val="Revision"/>
    <w:hidden/>
    <w:uiPriority w:val="99"/>
    <w:semiHidden/>
    <w:rsid w:val="00824755"/>
    <w:rPr>
      <w:rFonts w:ascii="CG Times" w:hAnsi="CG Times"/>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link/uscode/43/1601" TargetMode="External" /><Relationship Id="rId11" Type="http://schemas.openxmlformats.org/officeDocument/2006/relationships/hyperlink" Target="https://www.govinfo.gov/link/uscode/25/5131"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1" ma:contentTypeDescription="Create a new document." ma:contentTypeScope="" ma:versionID="be1ce61d8030dfe4199bacd2a49157fd">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54f05e611dd217595f51c43a03c947d5"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4.xml><?xml version="1.0" encoding="utf-8"?>
<ds:datastoreItem xmlns:ds="http://schemas.openxmlformats.org/officeDocument/2006/customXml" ds:itemID="{E49BA8A0-C47E-433E-B635-BE7C15644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1762</Words>
  <Characters>9681</Characters>
  <Application>Microsoft Office Word</Application>
  <DocSecurity>0</DocSecurity>
  <Lines>80</Lines>
  <Paragraphs>22</Paragraphs>
  <ScaleCrop>false</ScaleCrop>
  <Company>NPS</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Climbing Application and Permit (Form 10-930c)</dc:title>
  <dc:creator>dhaas</dc:creator>
  <cp:lastModifiedBy>Phadrea D. Ponds</cp:lastModifiedBy>
  <cp:revision>53</cp:revision>
  <cp:lastPrinted>2015-06-04T18:12:00Z</cp:lastPrinted>
  <dcterms:created xsi:type="dcterms:W3CDTF">2023-08-01T17:02:00Z</dcterms:created>
  <dcterms:modified xsi:type="dcterms:W3CDTF">2023-08-17T14:27:00Z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