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18" w:rsidP="00C921E7" w:rsidRDefault="00764018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764018" w:rsidP="00764018" w:rsidRDefault="00764018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>
        <w:rPr>
          <w:rFonts w:ascii="Times New Roman" w:hAnsi="Times New Roman"/>
          <w:sz w:val="28"/>
        </w:rPr>
        <w:t>he following revised Privacy Act</w:t>
      </w:r>
      <w:r>
        <w:rPr>
          <w:rFonts w:ascii="Times New Roman" w:hAnsi="Times New Roman"/>
          <w:sz w:val="28"/>
        </w:rPr>
        <w:t xml:space="preserve"> Statement into the form as soon as possible:</w:t>
      </w:r>
    </w:p>
    <w:p w:rsidR="00764018" w:rsidP="003E4E05" w:rsidRDefault="00764018">
      <w:pPr>
        <w:tabs>
          <w:tab w:val="left" w:pos="1170"/>
        </w:tabs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color w:val="000000"/>
          <w:szCs w:val="24"/>
        </w:rPr>
      </w:pPr>
      <w:bookmarkStart w:name="_GoBack" w:id="0"/>
      <w:bookmarkEnd w:id="0"/>
    </w:p>
    <w:p w:rsidR="00C921E7" w:rsidP="00C921E7" w:rsidRDefault="00C921E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Privacy Act Statement</w:t>
      </w:r>
      <w:r>
        <w:rPr>
          <w:rFonts w:ascii="Times New Roman" w:hAnsi="Times New Roman"/>
          <w:b/>
          <w:color w:val="000000"/>
          <w:szCs w:val="24"/>
        </w:rPr>
        <w:br/>
        <w:t>Collection and Use of Personal Information</w:t>
      </w:r>
      <w:r>
        <w:rPr>
          <w:rFonts w:ascii="Times New Roman" w:hAnsi="Times New Roman"/>
          <w:b/>
          <w:color w:val="000000"/>
          <w:szCs w:val="24"/>
        </w:rPr>
        <w:br/>
      </w:r>
    </w:p>
    <w:p w:rsidR="00C921E7" w:rsidP="00C921E7" w:rsidRDefault="00C921E7">
      <w:pPr>
        <w:spacing w:after="0"/>
        <w:rPr>
          <w:rFonts w:ascii="Times New Roman" w:hAnsi="Times New Roman" w:eastAsia="SimSun"/>
          <w:szCs w:val="24"/>
        </w:rPr>
      </w:pPr>
    </w:p>
    <w:p w:rsidRPr="00A769B8" w:rsidR="00A769B8" w:rsidP="00A769B8" w:rsidRDefault="00A769B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  <w:highlight w:val="yellow"/>
        </w:rPr>
      </w:pPr>
    </w:p>
    <w:p w:rsidR="001D025F" w:rsidP="00313F83" w:rsidRDefault="00A769B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EA03AD">
        <w:rPr>
          <w:rFonts w:ascii="Times New Roman" w:hAnsi="Times New Roman"/>
          <w:color w:val="000000"/>
          <w:szCs w:val="24"/>
        </w:rPr>
        <w:t>Section</w:t>
      </w:r>
      <w:r w:rsidR="004F2DAF">
        <w:rPr>
          <w:rFonts w:ascii="Times New Roman" w:hAnsi="Times New Roman"/>
          <w:color w:val="000000"/>
          <w:szCs w:val="24"/>
        </w:rPr>
        <w:t xml:space="preserve"> 1613(b) </w:t>
      </w:r>
      <w:r w:rsidRPr="00EA03AD">
        <w:rPr>
          <w:rFonts w:ascii="Times New Roman" w:hAnsi="Times New Roman"/>
          <w:color w:val="000000"/>
          <w:szCs w:val="24"/>
        </w:rPr>
        <w:t xml:space="preserve">of the Social Security Act, as amended, </w:t>
      </w:r>
      <w:r w:rsidR="00907023">
        <w:rPr>
          <w:rFonts w:ascii="Times New Roman" w:hAnsi="Times New Roman"/>
          <w:color w:val="000000"/>
          <w:szCs w:val="24"/>
        </w:rPr>
        <w:t>allow</w:t>
      </w:r>
      <w:r w:rsidR="001E2AF4">
        <w:rPr>
          <w:rFonts w:ascii="Times New Roman" w:hAnsi="Times New Roman"/>
          <w:color w:val="000000"/>
          <w:szCs w:val="24"/>
        </w:rPr>
        <w:t>s</w:t>
      </w:r>
      <w:r w:rsidR="00C921E7">
        <w:rPr>
          <w:rFonts w:ascii="Times New Roman" w:hAnsi="Times New Roman"/>
          <w:color w:val="000000"/>
          <w:szCs w:val="24"/>
        </w:rPr>
        <w:t xml:space="preserve"> us to collect this information.</w:t>
      </w:r>
      <w:r w:rsidR="00313F83">
        <w:rPr>
          <w:rFonts w:ascii="Times New Roman" w:hAnsi="Times New Roman"/>
          <w:color w:val="000000"/>
          <w:szCs w:val="24"/>
        </w:rPr>
        <w:t xml:space="preserve">  </w:t>
      </w:r>
      <w:r w:rsidR="001D025F">
        <w:rPr>
          <w:rFonts w:ascii="Times New Roman" w:hAnsi="Times New Roman" w:eastAsia="SimSun"/>
          <w:szCs w:val="24"/>
          <w:lang w:eastAsia="zh-CN"/>
        </w:rPr>
        <w:t xml:space="preserve">Furnishing us this information is voluntary.  </w:t>
      </w:r>
      <w:r w:rsidRPr="00091EC8" w:rsidR="001D025F">
        <w:rPr>
          <w:rFonts w:ascii="Times New Roman" w:hAnsi="Times New Roman" w:eastAsia="SimSun"/>
          <w:szCs w:val="24"/>
          <w:lang w:eastAsia="zh-CN"/>
        </w:rPr>
        <w:t xml:space="preserve">However, failing to </w:t>
      </w:r>
      <w:r w:rsidRPr="00B855BC" w:rsidR="001D025F">
        <w:rPr>
          <w:rFonts w:ascii="Times New Roman" w:hAnsi="Times New Roman" w:eastAsia="SimSun"/>
          <w:szCs w:val="24"/>
          <w:lang w:eastAsia="zh-CN"/>
        </w:rPr>
        <w:t xml:space="preserve">provide </w:t>
      </w:r>
      <w:r w:rsidR="001D025F">
        <w:rPr>
          <w:rFonts w:ascii="Times New Roman" w:hAnsi="Times New Roman" w:eastAsia="SimSun"/>
          <w:szCs w:val="24"/>
          <w:lang w:eastAsia="zh-CN"/>
        </w:rPr>
        <w:t>a</w:t>
      </w:r>
      <w:r w:rsidRPr="00B855BC" w:rsidR="001D025F">
        <w:rPr>
          <w:rFonts w:ascii="Times New Roman" w:hAnsi="Times New Roman" w:eastAsia="SimSun"/>
          <w:szCs w:val="24"/>
          <w:lang w:eastAsia="zh-CN"/>
        </w:rPr>
        <w:t xml:space="preserve">ll or part of the information </w:t>
      </w:r>
      <w:r w:rsidR="001D025F">
        <w:rPr>
          <w:rFonts w:ascii="Times New Roman" w:hAnsi="Times New Roman" w:eastAsia="SimSun"/>
          <w:szCs w:val="24"/>
          <w:lang w:eastAsia="zh-CN"/>
        </w:rPr>
        <w:t xml:space="preserve">may </w:t>
      </w:r>
      <w:r w:rsidR="001E2AF4">
        <w:rPr>
          <w:rFonts w:ascii="Times New Roman" w:hAnsi="Times New Roman" w:eastAsia="SimSun"/>
          <w:szCs w:val="24"/>
          <w:lang w:eastAsia="zh-CN"/>
        </w:rPr>
        <w:t>prevent an accurate and timely decision on any claim filed and could result in the loss of some benefits</w:t>
      </w:r>
      <w:r w:rsidRPr="00A769B8">
        <w:rPr>
          <w:rFonts w:ascii="Times New Roman" w:hAnsi="Times New Roman" w:eastAsia="SimSun"/>
          <w:szCs w:val="24"/>
          <w:lang w:eastAsia="zh-CN"/>
        </w:rPr>
        <w:t xml:space="preserve">. </w:t>
      </w:r>
    </w:p>
    <w:p w:rsidR="00F93FB9" w:rsidP="00A769B8" w:rsidRDefault="00F93FB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:rsidRPr="00EA03AD" w:rsidR="0011263D" w:rsidP="00A769B8" w:rsidRDefault="00B80DE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We will use </w:t>
      </w:r>
      <w:r w:rsidR="00866A00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information</w:t>
      </w:r>
      <w:r w:rsidRPr="00313F83" w:rsidR="00DE2024">
        <w:rPr>
          <w:rFonts w:ascii="Times New Roman" w:hAnsi="Times New Roman"/>
          <w:color w:val="000000"/>
        </w:rPr>
        <w:t xml:space="preserve"> to</w:t>
      </w:r>
      <w:r w:rsidRPr="00A769B8" w:rsidR="00A769B8">
        <w:rPr>
          <w:rFonts w:ascii="Times New Roman" w:hAnsi="Times New Roman"/>
          <w:color w:val="000000"/>
        </w:rPr>
        <w:t xml:space="preserve"> </w:t>
      </w:r>
      <w:r w:rsidR="001E2AF4">
        <w:rPr>
          <w:rFonts w:ascii="Times New Roman" w:hAnsi="Times New Roman"/>
          <w:color w:val="000000"/>
        </w:rPr>
        <w:t xml:space="preserve">make a determination of eligibility for benefits. </w:t>
      </w:r>
      <w:r w:rsidRPr="00B80DEB">
        <w:rPr>
          <w:rFonts w:ascii="Times New Roman" w:hAnsi="Times New Roman"/>
          <w:color w:val="000000"/>
        </w:rPr>
        <w:t xml:space="preserve">We may </w:t>
      </w:r>
      <w:r w:rsidR="00666CDC">
        <w:rPr>
          <w:rFonts w:ascii="Times New Roman" w:hAnsi="Times New Roman"/>
          <w:color w:val="000000"/>
        </w:rPr>
        <w:t xml:space="preserve">also </w:t>
      </w:r>
      <w:r w:rsidR="00820936">
        <w:rPr>
          <w:rFonts w:ascii="Times New Roman" w:hAnsi="Times New Roman"/>
          <w:color w:val="000000"/>
        </w:rPr>
        <w:t>share your information for the following purposes</w:t>
      </w:r>
      <w:r w:rsidR="00F35EFA">
        <w:rPr>
          <w:rFonts w:ascii="Times New Roman" w:hAnsi="Times New Roman"/>
          <w:color w:val="000000"/>
        </w:rPr>
        <w:t xml:space="preserve">, </w:t>
      </w:r>
      <w:r w:rsidR="008E6384">
        <w:rPr>
          <w:rFonts w:ascii="Times New Roman" w:hAnsi="Times New Roman"/>
          <w:color w:val="000000"/>
        </w:rPr>
        <w:t>called routine uses</w:t>
      </w:r>
      <w:r w:rsidR="00820936">
        <w:rPr>
          <w:rFonts w:ascii="Times New Roman" w:hAnsi="Times New Roman"/>
          <w:color w:val="000000"/>
        </w:rPr>
        <w:t xml:space="preserve">: </w:t>
      </w:r>
    </w:p>
    <w:p w:rsidRPr="00E146F6" w:rsidR="00E146F6" w:rsidP="00E146F6" w:rsidRDefault="00E146F6">
      <w:pPr>
        <w:spacing w:after="0"/>
      </w:pPr>
    </w:p>
    <w:p w:rsidR="00BC0DAD" w:rsidP="00AB1398" w:rsidRDefault="00BC0DAD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BC0DAD">
        <w:rPr>
          <w:rFonts w:ascii="Times New Roman" w:hAnsi="Times New Roman"/>
          <w:szCs w:val="24"/>
          <w:lang w:eastAsia="zh-CN"/>
        </w:rPr>
        <w:t>To</w:t>
      </w:r>
      <w:r w:rsidR="001E2AF4">
        <w:rPr>
          <w:rFonts w:ascii="Times New Roman" w:hAnsi="Times New Roman"/>
          <w:szCs w:val="24"/>
          <w:lang w:eastAsia="zh-CN"/>
        </w:rPr>
        <w:t xml:space="preserve"> State agencies to enable them to assist in the effective and efficient administration of the Supplemental Security Income program</w:t>
      </w:r>
      <w:r w:rsidR="00160537">
        <w:rPr>
          <w:rFonts w:ascii="Times New Roman" w:hAnsi="Times New Roman"/>
          <w:szCs w:val="24"/>
          <w:lang w:eastAsia="zh-CN"/>
        </w:rPr>
        <w:t>;</w:t>
      </w:r>
      <w:r w:rsidR="001E2AF4">
        <w:rPr>
          <w:rFonts w:ascii="Times New Roman" w:hAnsi="Times New Roman"/>
          <w:szCs w:val="24"/>
          <w:lang w:eastAsia="zh-CN"/>
        </w:rPr>
        <w:t xml:space="preserve"> and</w:t>
      </w:r>
    </w:p>
    <w:p w:rsidR="009F0D0B" w:rsidP="00EA03AD" w:rsidRDefault="009F0D0B">
      <w:pPr>
        <w:spacing w:after="0"/>
        <w:ind w:left="720"/>
        <w:rPr>
          <w:rFonts w:ascii="Times New Roman" w:hAnsi="Times New Roman"/>
          <w:szCs w:val="24"/>
          <w:lang w:eastAsia="zh-CN"/>
        </w:rPr>
      </w:pPr>
    </w:p>
    <w:p w:rsidRPr="00EA03AD" w:rsidR="00160537" w:rsidP="00AB1398" w:rsidRDefault="00C74AB6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C74AB6">
        <w:rPr>
          <w:rFonts w:ascii="Times New Roman" w:hAnsi="Times New Roman"/>
          <w:szCs w:val="24"/>
          <w:lang w:eastAsia="zh-CN"/>
        </w:rPr>
        <w:t>To contractors and other Federal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Pr="00EA03AD">
        <w:rPr>
          <w:rFonts w:ascii="Times New Roman" w:hAnsi="Times New Roman"/>
          <w:szCs w:val="24"/>
          <w:lang w:eastAsia="zh-CN"/>
        </w:rPr>
        <w:t xml:space="preserve">agencies, as necessary, </w:t>
      </w:r>
      <w:proofErr w:type="gramStart"/>
      <w:r w:rsidRPr="00EA03AD">
        <w:rPr>
          <w:rFonts w:ascii="Times New Roman" w:hAnsi="Times New Roman"/>
          <w:szCs w:val="24"/>
          <w:lang w:eastAsia="zh-CN"/>
        </w:rPr>
        <w:t>for the purpose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Pr="00EA03AD">
        <w:rPr>
          <w:rFonts w:ascii="Times New Roman" w:hAnsi="Times New Roman"/>
          <w:szCs w:val="24"/>
          <w:lang w:eastAsia="zh-CN"/>
        </w:rPr>
        <w:t>of</w:t>
      </w:r>
      <w:proofErr w:type="gramEnd"/>
      <w:r w:rsidRPr="00EA03AD">
        <w:rPr>
          <w:rFonts w:ascii="Times New Roman" w:hAnsi="Times New Roman"/>
          <w:szCs w:val="24"/>
          <w:lang w:eastAsia="zh-CN"/>
        </w:rPr>
        <w:t xml:space="preserve"> assisting the Social Security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Pr="00EA03AD">
        <w:rPr>
          <w:rFonts w:ascii="Times New Roman" w:hAnsi="Times New Roman"/>
          <w:szCs w:val="24"/>
          <w:lang w:eastAsia="zh-CN"/>
        </w:rPr>
        <w:t>Administration in the efficient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Pr="00EA03AD">
        <w:rPr>
          <w:rFonts w:ascii="Times New Roman" w:hAnsi="Times New Roman"/>
          <w:szCs w:val="24"/>
          <w:lang w:eastAsia="zh-CN"/>
        </w:rPr>
        <w:t xml:space="preserve">administration of its programs. </w:t>
      </w:r>
    </w:p>
    <w:p w:rsidR="00BC0DAD" w:rsidP="00E06C02" w:rsidRDefault="00BC0DAD">
      <w:pPr>
        <w:spacing w:after="0"/>
        <w:rPr>
          <w:rFonts w:ascii="Times New Roman" w:hAnsi="Times New Roman"/>
          <w:szCs w:val="24"/>
          <w:lang w:eastAsia="zh-CN"/>
        </w:rPr>
      </w:pPr>
    </w:p>
    <w:p w:rsidRPr="0095017F" w:rsidR="00E06C02" w:rsidP="00E06C02" w:rsidRDefault="00D350FA">
      <w:pPr>
        <w:spacing w:after="0"/>
        <w:rPr>
          <w:rFonts w:ascii="Times New Roman" w:hAnsi="Times New Roman"/>
        </w:rPr>
      </w:pPr>
      <w:r w:rsidRPr="0095017F"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</w:t>
      </w:r>
      <w:r w:rsidRPr="0095017F" w:rsidR="00317F6D">
        <w:rPr>
          <w:rFonts w:ascii="Times New Roman" w:hAnsi="Times New Roman"/>
          <w:szCs w:val="24"/>
          <w:lang w:eastAsia="zh-CN"/>
        </w:rPr>
        <w:t xml:space="preserve"> </w:t>
      </w:r>
      <w:r w:rsidRPr="0095017F" w:rsidR="00217125">
        <w:rPr>
          <w:rFonts w:ascii="Times New Roman" w:hAnsi="Times New Roman"/>
          <w:szCs w:val="24"/>
          <w:lang w:eastAsia="zh-CN"/>
        </w:rPr>
        <w:t xml:space="preserve">For example, where authorized, </w:t>
      </w:r>
      <w:r w:rsidRPr="0095017F" w:rsidR="00EA585C">
        <w:rPr>
          <w:rFonts w:ascii="Times New Roman" w:hAnsi="Times New Roman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95017F" w:rsidR="00DE2024" w:rsidP="00E06C02" w:rsidRDefault="00DE2024">
      <w:pPr>
        <w:spacing w:after="0"/>
        <w:rPr>
          <w:rFonts w:ascii="Times New Roman" w:hAnsi="Times New Roman"/>
        </w:rPr>
      </w:pPr>
    </w:p>
    <w:p w:rsidRPr="00EA03AD" w:rsidR="00F413EC" w:rsidP="00333A21" w:rsidRDefault="00F413EC">
      <w:pPr>
        <w:spacing w:after="0"/>
        <w:rPr>
          <w:rFonts w:ascii="Times New Roman" w:hAnsi="Times New Roman"/>
          <w:color w:val="000000"/>
          <w:szCs w:val="24"/>
        </w:rPr>
      </w:pPr>
      <w:r w:rsidRPr="00F413EC">
        <w:rPr>
          <w:rFonts w:ascii="Times New Roman" w:hAnsi="Times New Roman"/>
          <w:color w:val="000000"/>
          <w:szCs w:val="24"/>
        </w:rPr>
        <w:t>A list of</w:t>
      </w:r>
      <w:r w:rsidR="001F1815">
        <w:rPr>
          <w:rFonts w:ascii="Times New Roman" w:hAnsi="Times New Roman"/>
          <w:color w:val="000000"/>
          <w:szCs w:val="24"/>
        </w:rPr>
        <w:t xml:space="preserve"> </w:t>
      </w:r>
      <w:r w:rsidR="008E6384">
        <w:rPr>
          <w:rFonts w:ascii="Times New Roman" w:hAnsi="Times New Roman"/>
          <w:color w:val="000000"/>
          <w:szCs w:val="24"/>
        </w:rPr>
        <w:t xml:space="preserve">additional </w:t>
      </w:r>
      <w:r w:rsidRPr="00F413EC">
        <w:rPr>
          <w:rFonts w:ascii="Times New Roman" w:hAnsi="Times New Roman"/>
          <w:color w:val="000000"/>
          <w:szCs w:val="24"/>
        </w:rPr>
        <w:t>routine uses</w:t>
      </w:r>
      <w:r w:rsidR="00B226D3">
        <w:rPr>
          <w:rFonts w:ascii="Times New Roman" w:hAnsi="Times New Roman"/>
          <w:color w:val="000000"/>
          <w:szCs w:val="24"/>
        </w:rPr>
        <w:t xml:space="preserve"> </w:t>
      </w:r>
      <w:r w:rsidRPr="00F413EC">
        <w:rPr>
          <w:rFonts w:ascii="Times New Roman" w:hAnsi="Times New Roman"/>
          <w:color w:val="000000"/>
          <w:szCs w:val="24"/>
        </w:rPr>
        <w:t xml:space="preserve">is available in our </w:t>
      </w:r>
      <w:r w:rsidRPr="00B226D3">
        <w:rPr>
          <w:rFonts w:ascii="Times New Roman" w:hAnsi="Times New Roman"/>
          <w:color w:val="000000"/>
          <w:szCs w:val="24"/>
        </w:rPr>
        <w:t xml:space="preserve">Privacy Act System of Records </w:t>
      </w:r>
      <w:r w:rsidRPr="00565E5C">
        <w:rPr>
          <w:rFonts w:ascii="Times New Roman" w:hAnsi="Times New Roman"/>
          <w:color w:val="000000"/>
          <w:szCs w:val="24"/>
        </w:rPr>
        <w:t>Notice</w:t>
      </w:r>
      <w:r w:rsidRPr="00565E5C" w:rsidR="00760879">
        <w:rPr>
          <w:rFonts w:ascii="Times New Roman" w:hAnsi="Times New Roman"/>
          <w:color w:val="000000"/>
          <w:szCs w:val="24"/>
        </w:rPr>
        <w:t xml:space="preserve"> (SORN)</w:t>
      </w:r>
      <w:r w:rsidR="00DE2024">
        <w:rPr>
          <w:rFonts w:ascii="Times New Roman" w:hAnsi="Times New Roman"/>
          <w:color w:val="000000"/>
          <w:szCs w:val="24"/>
        </w:rPr>
        <w:t xml:space="preserve"> </w:t>
      </w:r>
      <w:r w:rsidR="00333A21">
        <w:rPr>
          <w:rFonts w:ascii="Times New Roman" w:hAnsi="Times New Roman"/>
          <w:color w:val="000000"/>
          <w:szCs w:val="24"/>
        </w:rPr>
        <w:t>60-0</w:t>
      </w:r>
      <w:r w:rsidR="001E2AF4">
        <w:rPr>
          <w:rFonts w:ascii="Times New Roman" w:hAnsi="Times New Roman"/>
          <w:color w:val="000000"/>
          <w:szCs w:val="24"/>
        </w:rPr>
        <w:t>103</w:t>
      </w:r>
      <w:r w:rsidR="00333A21">
        <w:rPr>
          <w:rFonts w:ascii="Times New Roman" w:hAnsi="Times New Roman"/>
          <w:color w:val="000000"/>
          <w:szCs w:val="24"/>
        </w:rPr>
        <w:t>,</w:t>
      </w:r>
      <w:r w:rsidRPr="00565E5C" w:rsidR="00104114">
        <w:rPr>
          <w:rFonts w:ascii="Times New Roman" w:hAnsi="Times New Roman"/>
          <w:color w:val="000000"/>
          <w:szCs w:val="24"/>
        </w:rPr>
        <w:t xml:space="preserve"> </w:t>
      </w:r>
      <w:r w:rsidR="00DE2024">
        <w:rPr>
          <w:rFonts w:ascii="Times New Roman" w:hAnsi="Times New Roman"/>
          <w:color w:val="000000"/>
          <w:szCs w:val="24"/>
        </w:rPr>
        <w:t xml:space="preserve">entitled </w:t>
      </w:r>
      <w:r w:rsidR="001E2AF4">
        <w:rPr>
          <w:rFonts w:ascii="Times New Roman" w:hAnsi="Times New Roman"/>
          <w:color w:val="000000"/>
          <w:szCs w:val="24"/>
        </w:rPr>
        <w:t>Supplemental Security Income Record and Special Veterans Benefits,</w:t>
      </w:r>
      <w:r w:rsidR="00FC6517">
        <w:rPr>
          <w:rFonts w:ascii="Times New Roman" w:hAnsi="Times New Roman"/>
          <w:color w:val="000000"/>
          <w:szCs w:val="24"/>
        </w:rPr>
        <w:t xml:space="preserve"> </w:t>
      </w:r>
      <w:r w:rsidRPr="008D3DEE" w:rsidR="008D3DEE">
        <w:rPr>
          <w:rFonts w:ascii="Times New Roman" w:hAnsi="Times New Roman"/>
          <w:color w:val="000000"/>
          <w:szCs w:val="24"/>
        </w:rPr>
        <w:t>as published in</w:t>
      </w:r>
      <w:r w:rsidRPr="008D3DEE" w:rsidDel="008D3DEE" w:rsidR="008D3DEE">
        <w:rPr>
          <w:rFonts w:ascii="Times New Roman" w:hAnsi="Times New Roman"/>
          <w:color w:val="000000"/>
          <w:szCs w:val="24"/>
        </w:rPr>
        <w:t xml:space="preserve"> </w:t>
      </w:r>
      <w:r w:rsidR="00FC6517">
        <w:rPr>
          <w:rFonts w:ascii="Times New Roman" w:hAnsi="Times New Roman"/>
          <w:color w:val="000000"/>
          <w:szCs w:val="24"/>
        </w:rPr>
        <w:t xml:space="preserve">the Federal Register (FR) on </w:t>
      </w:r>
      <w:r w:rsidRPr="00AB1398" w:rsidR="00FC6517">
        <w:rPr>
          <w:rFonts w:ascii="Times New Roman" w:hAnsi="Times New Roman"/>
          <w:color w:val="000000"/>
          <w:szCs w:val="24"/>
        </w:rPr>
        <w:t xml:space="preserve">January 11, 2006, at </w:t>
      </w:r>
      <w:r w:rsidR="00FC6517">
        <w:rPr>
          <w:rFonts w:ascii="Times New Roman" w:hAnsi="Times New Roman"/>
          <w:color w:val="000000"/>
          <w:szCs w:val="24"/>
        </w:rPr>
        <w:t xml:space="preserve">71 FR </w:t>
      </w:r>
      <w:r w:rsidR="00E73CD9">
        <w:rPr>
          <w:rFonts w:ascii="Times New Roman" w:hAnsi="Times New Roman"/>
          <w:color w:val="000000"/>
          <w:szCs w:val="24"/>
        </w:rPr>
        <w:t>1830</w:t>
      </w:r>
      <w:r w:rsidR="00FC6517">
        <w:rPr>
          <w:rFonts w:ascii="Times New Roman" w:hAnsi="Times New Roman"/>
          <w:color w:val="000000"/>
          <w:szCs w:val="24"/>
        </w:rPr>
        <w:t xml:space="preserve">.  </w:t>
      </w:r>
      <w:r w:rsidRPr="00F413EC" w:rsidR="00BA65D5">
        <w:rPr>
          <w:rFonts w:ascii="Times New Roman" w:hAnsi="Times New Roman"/>
          <w:color w:val="000000"/>
          <w:szCs w:val="24"/>
        </w:rPr>
        <w:t>Additional</w:t>
      </w:r>
      <w:r w:rsidRPr="001E2C09">
        <w:rPr>
          <w:rFonts w:ascii="Times New Roman" w:hAnsi="Times New Roman"/>
          <w:color w:val="000000"/>
          <w:szCs w:val="24"/>
        </w:rPr>
        <w:t xml:space="preserve"> </w:t>
      </w:r>
      <w:r w:rsidRPr="00DE2024">
        <w:rPr>
          <w:rFonts w:ascii="Times New Roman" w:hAnsi="Times New Roman"/>
          <w:color w:val="000000"/>
          <w:szCs w:val="24"/>
        </w:rPr>
        <w:t>i</w:t>
      </w:r>
      <w:r w:rsidRPr="00565E5C">
        <w:rPr>
          <w:rFonts w:ascii="Times New Roman" w:hAnsi="Times New Roman"/>
          <w:color w:val="000000"/>
          <w:szCs w:val="24"/>
        </w:rPr>
        <w:t>nformation</w:t>
      </w:r>
      <w:r w:rsidR="00E73CD9">
        <w:rPr>
          <w:rFonts w:ascii="Times New Roman" w:hAnsi="Times New Roman"/>
          <w:color w:val="000000"/>
          <w:szCs w:val="24"/>
        </w:rPr>
        <w:t>,</w:t>
      </w:r>
      <w:r w:rsidRPr="00565E5C">
        <w:rPr>
          <w:rFonts w:ascii="Times New Roman" w:hAnsi="Times New Roman"/>
          <w:color w:val="000000"/>
          <w:szCs w:val="24"/>
        </w:rPr>
        <w:t xml:space="preserve"> and </w:t>
      </w:r>
      <w:r w:rsidRPr="00565E5C" w:rsidR="00443B8B">
        <w:rPr>
          <w:rFonts w:ascii="Times New Roman" w:hAnsi="Times New Roman"/>
          <w:color w:val="000000"/>
          <w:szCs w:val="24"/>
        </w:rPr>
        <w:t xml:space="preserve">a full listing of all </w:t>
      </w:r>
      <w:r w:rsidR="00E73CD9">
        <w:rPr>
          <w:rFonts w:ascii="Times New Roman" w:hAnsi="Times New Roman"/>
          <w:color w:val="000000"/>
          <w:szCs w:val="24"/>
        </w:rPr>
        <w:t xml:space="preserve">of </w:t>
      </w:r>
      <w:r w:rsidRPr="00565E5C" w:rsidR="00443B8B">
        <w:rPr>
          <w:rFonts w:ascii="Times New Roman" w:hAnsi="Times New Roman"/>
          <w:color w:val="000000"/>
          <w:szCs w:val="24"/>
        </w:rPr>
        <w:t xml:space="preserve">our </w:t>
      </w:r>
      <w:r w:rsidRPr="00565E5C" w:rsidR="00760879">
        <w:rPr>
          <w:rFonts w:ascii="Times New Roman" w:hAnsi="Times New Roman"/>
          <w:color w:val="000000"/>
          <w:szCs w:val="24"/>
        </w:rPr>
        <w:t>SORNs</w:t>
      </w:r>
      <w:r w:rsidR="00E73CD9">
        <w:rPr>
          <w:rFonts w:ascii="Times New Roman" w:hAnsi="Times New Roman"/>
          <w:color w:val="000000"/>
          <w:szCs w:val="24"/>
        </w:rPr>
        <w:t>,</w:t>
      </w:r>
      <w:r w:rsidRPr="00565E5C">
        <w:rPr>
          <w:rFonts w:ascii="Times New Roman" w:hAnsi="Times New Roman"/>
          <w:color w:val="000000"/>
          <w:szCs w:val="24"/>
        </w:rPr>
        <w:t xml:space="preserve"> </w:t>
      </w:r>
      <w:r w:rsidR="00E73CD9">
        <w:rPr>
          <w:rFonts w:ascii="Times New Roman" w:hAnsi="Times New Roman"/>
          <w:color w:val="000000"/>
          <w:szCs w:val="24"/>
        </w:rPr>
        <w:t>is</w:t>
      </w:r>
      <w:r w:rsidRPr="00565E5C" w:rsidR="00E73CD9">
        <w:rPr>
          <w:rFonts w:ascii="Times New Roman" w:hAnsi="Times New Roman"/>
          <w:color w:val="000000"/>
          <w:szCs w:val="24"/>
        </w:rPr>
        <w:t xml:space="preserve"> </w:t>
      </w:r>
      <w:r w:rsidRPr="00565E5C">
        <w:rPr>
          <w:rFonts w:ascii="Times New Roman" w:hAnsi="Times New Roman"/>
          <w:color w:val="000000"/>
          <w:szCs w:val="24"/>
        </w:rPr>
        <w:t xml:space="preserve">available </w:t>
      </w:r>
      <w:r w:rsidRPr="00565E5C" w:rsidR="00760879">
        <w:rPr>
          <w:rFonts w:ascii="Times New Roman" w:hAnsi="Times New Roman"/>
          <w:color w:val="000000"/>
          <w:szCs w:val="24"/>
        </w:rPr>
        <w:t xml:space="preserve">on </w:t>
      </w:r>
      <w:r w:rsidRPr="00565E5C">
        <w:rPr>
          <w:rFonts w:ascii="Times New Roman" w:hAnsi="Times New Roman"/>
          <w:color w:val="000000"/>
          <w:szCs w:val="24"/>
        </w:rPr>
        <w:t xml:space="preserve">our website at </w:t>
      </w:r>
      <w:hyperlink w:history="1" r:id="rId5">
        <w:r w:rsidR="0095017F">
          <w:rPr>
            <w:rStyle w:val="Hyperlink"/>
            <w:rFonts w:ascii="Times New Roman" w:hAnsi="Times New Roman"/>
            <w:szCs w:val="24"/>
          </w:rPr>
          <w:t>www.ssa.gov/privacy</w:t>
        </w:r>
      </w:hyperlink>
      <w:r w:rsidR="00820936">
        <w:rPr>
          <w:rFonts w:ascii="Times New Roman" w:hAnsi="Times New Roman"/>
          <w:color w:val="000000"/>
          <w:szCs w:val="24"/>
        </w:rPr>
        <w:t>.</w:t>
      </w:r>
      <w:r w:rsidRPr="00F413EC" w:rsidR="0004377E">
        <w:rPr>
          <w:rFonts w:ascii="Times New Roman" w:hAnsi="Times New Roman"/>
          <w:szCs w:val="24"/>
          <w:lang w:eastAsia="zh-CN"/>
        </w:rPr>
        <w:br/>
      </w:r>
    </w:p>
    <w:p w:rsidRPr="00F413EC" w:rsidR="0011263D" w:rsidP="00F413EC" w:rsidRDefault="0011263D">
      <w:pPr>
        <w:spacing w:after="0"/>
        <w:rPr>
          <w:rFonts w:ascii="Times New Roman" w:hAnsi="Times New Roman"/>
          <w:szCs w:val="24"/>
          <w:lang w:eastAsia="zh-CN"/>
        </w:rPr>
      </w:pPr>
    </w:p>
    <w:p w:rsidR="00C921E7" w:rsidP="00C921E7" w:rsidRDefault="00C921E7">
      <w:pPr>
        <w:autoSpaceDE w:val="0"/>
        <w:autoSpaceDN w:val="0"/>
        <w:adjustRightInd w:val="0"/>
        <w:spacing w:after="0" w:line="258" w:lineRule="atLeast"/>
        <w:rPr>
          <w:rFonts w:ascii="Times New Roman" w:hAnsi="Times New Roman"/>
          <w:color w:val="000000"/>
          <w:szCs w:val="24"/>
        </w:rPr>
      </w:pPr>
    </w:p>
    <w:p w:rsidR="00E904C6" w:rsidRDefault="00E904C6"/>
    <w:sectPr w:rsidR="00E904C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ndale WT T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7D9"/>
    <w:multiLevelType w:val="hybridMultilevel"/>
    <w:tmpl w:val="27B25B46"/>
    <w:lvl w:ilvl="0" w:tplc="D242B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B6981"/>
    <w:multiLevelType w:val="hybridMultilevel"/>
    <w:tmpl w:val="7C8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087F"/>
    <w:multiLevelType w:val="hybridMultilevel"/>
    <w:tmpl w:val="600AD136"/>
    <w:lvl w:ilvl="0" w:tplc="65E4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67C8A"/>
    <w:multiLevelType w:val="hybridMultilevel"/>
    <w:tmpl w:val="2722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A2D66"/>
    <w:multiLevelType w:val="hybridMultilevel"/>
    <w:tmpl w:val="B806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E7"/>
    <w:rsid w:val="00002636"/>
    <w:rsid w:val="000231E3"/>
    <w:rsid w:val="00027029"/>
    <w:rsid w:val="00032A60"/>
    <w:rsid w:val="000418F2"/>
    <w:rsid w:val="0004377E"/>
    <w:rsid w:val="00050C8C"/>
    <w:rsid w:val="000524C2"/>
    <w:rsid w:val="00070966"/>
    <w:rsid w:val="00074A61"/>
    <w:rsid w:val="00080218"/>
    <w:rsid w:val="00081F9F"/>
    <w:rsid w:val="0008670B"/>
    <w:rsid w:val="000A275E"/>
    <w:rsid w:val="000D1703"/>
    <w:rsid w:val="000E1301"/>
    <w:rsid w:val="00104114"/>
    <w:rsid w:val="001049BF"/>
    <w:rsid w:val="0011263D"/>
    <w:rsid w:val="001164A7"/>
    <w:rsid w:val="0012215D"/>
    <w:rsid w:val="0012438B"/>
    <w:rsid w:val="00142808"/>
    <w:rsid w:val="00154820"/>
    <w:rsid w:val="00160537"/>
    <w:rsid w:val="00181D38"/>
    <w:rsid w:val="0018516A"/>
    <w:rsid w:val="00197794"/>
    <w:rsid w:val="001A3A17"/>
    <w:rsid w:val="001A40A4"/>
    <w:rsid w:val="001C3D2F"/>
    <w:rsid w:val="001C6EA6"/>
    <w:rsid w:val="001C6FEB"/>
    <w:rsid w:val="001D0254"/>
    <w:rsid w:val="001D025F"/>
    <w:rsid w:val="001D3FB8"/>
    <w:rsid w:val="001D455D"/>
    <w:rsid w:val="001D4D84"/>
    <w:rsid w:val="001D76E7"/>
    <w:rsid w:val="001E0CBA"/>
    <w:rsid w:val="001E2AF4"/>
    <w:rsid w:val="001E2C09"/>
    <w:rsid w:val="001E51E8"/>
    <w:rsid w:val="001F1815"/>
    <w:rsid w:val="00217125"/>
    <w:rsid w:val="00232AA8"/>
    <w:rsid w:val="002361C9"/>
    <w:rsid w:val="0024062D"/>
    <w:rsid w:val="002536F9"/>
    <w:rsid w:val="00255E41"/>
    <w:rsid w:val="00274C41"/>
    <w:rsid w:val="00297233"/>
    <w:rsid w:val="002A1FCE"/>
    <w:rsid w:val="002C2F7B"/>
    <w:rsid w:val="002E0AC1"/>
    <w:rsid w:val="003063B8"/>
    <w:rsid w:val="00313F83"/>
    <w:rsid w:val="00314D40"/>
    <w:rsid w:val="00317F6D"/>
    <w:rsid w:val="003265C6"/>
    <w:rsid w:val="00326A30"/>
    <w:rsid w:val="0033289D"/>
    <w:rsid w:val="00333A21"/>
    <w:rsid w:val="00343BAC"/>
    <w:rsid w:val="0035556B"/>
    <w:rsid w:val="003634FB"/>
    <w:rsid w:val="003739EC"/>
    <w:rsid w:val="0038790B"/>
    <w:rsid w:val="003A28ED"/>
    <w:rsid w:val="003B7C2F"/>
    <w:rsid w:val="003C707A"/>
    <w:rsid w:val="003D09F6"/>
    <w:rsid w:val="003D1C60"/>
    <w:rsid w:val="003E4E05"/>
    <w:rsid w:val="003F49AE"/>
    <w:rsid w:val="00403E2F"/>
    <w:rsid w:val="00415304"/>
    <w:rsid w:val="00420FD2"/>
    <w:rsid w:val="00421BA0"/>
    <w:rsid w:val="004341B6"/>
    <w:rsid w:val="00443B8B"/>
    <w:rsid w:val="00444E95"/>
    <w:rsid w:val="004771B0"/>
    <w:rsid w:val="00482E73"/>
    <w:rsid w:val="004862D9"/>
    <w:rsid w:val="004A0504"/>
    <w:rsid w:val="004C0766"/>
    <w:rsid w:val="004C305D"/>
    <w:rsid w:val="004D1062"/>
    <w:rsid w:val="004D7A4D"/>
    <w:rsid w:val="004E5B37"/>
    <w:rsid w:val="004F2DAF"/>
    <w:rsid w:val="004F2E20"/>
    <w:rsid w:val="00503CF2"/>
    <w:rsid w:val="00513A19"/>
    <w:rsid w:val="005146A3"/>
    <w:rsid w:val="005175D9"/>
    <w:rsid w:val="00525187"/>
    <w:rsid w:val="00565E5C"/>
    <w:rsid w:val="005666C7"/>
    <w:rsid w:val="0058295F"/>
    <w:rsid w:val="005859D2"/>
    <w:rsid w:val="005919FA"/>
    <w:rsid w:val="00591D17"/>
    <w:rsid w:val="005932D1"/>
    <w:rsid w:val="00597A67"/>
    <w:rsid w:val="005D2297"/>
    <w:rsid w:val="005D3D4C"/>
    <w:rsid w:val="005D5BCF"/>
    <w:rsid w:val="005E16E6"/>
    <w:rsid w:val="005F3FA6"/>
    <w:rsid w:val="0060086D"/>
    <w:rsid w:val="0060698A"/>
    <w:rsid w:val="00611C64"/>
    <w:rsid w:val="00640E50"/>
    <w:rsid w:val="00642EC5"/>
    <w:rsid w:val="00655C2A"/>
    <w:rsid w:val="00665376"/>
    <w:rsid w:val="00666CDC"/>
    <w:rsid w:val="00671D7B"/>
    <w:rsid w:val="00673A78"/>
    <w:rsid w:val="006B6413"/>
    <w:rsid w:val="006D0EF6"/>
    <w:rsid w:val="006D61D8"/>
    <w:rsid w:val="006E4ED0"/>
    <w:rsid w:val="0070730D"/>
    <w:rsid w:val="0071060F"/>
    <w:rsid w:val="00726A6B"/>
    <w:rsid w:val="00730A61"/>
    <w:rsid w:val="00741CD6"/>
    <w:rsid w:val="00747B53"/>
    <w:rsid w:val="007506EC"/>
    <w:rsid w:val="00760879"/>
    <w:rsid w:val="007634E9"/>
    <w:rsid w:val="00764018"/>
    <w:rsid w:val="00764A64"/>
    <w:rsid w:val="007749D9"/>
    <w:rsid w:val="00783806"/>
    <w:rsid w:val="00794759"/>
    <w:rsid w:val="007A4E84"/>
    <w:rsid w:val="007B11DA"/>
    <w:rsid w:val="007B4949"/>
    <w:rsid w:val="007C0F42"/>
    <w:rsid w:val="007E37D7"/>
    <w:rsid w:val="007F0E37"/>
    <w:rsid w:val="007F331F"/>
    <w:rsid w:val="008112C1"/>
    <w:rsid w:val="00820936"/>
    <w:rsid w:val="00830CE7"/>
    <w:rsid w:val="0084359E"/>
    <w:rsid w:val="0084565E"/>
    <w:rsid w:val="00851A7D"/>
    <w:rsid w:val="00857928"/>
    <w:rsid w:val="00866A00"/>
    <w:rsid w:val="008B43E7"/>
    <w:rsid w:val="008B63FB"/>
    <w:rsid w:val="008D3DEE"/>
    <w:rsid w:val="008D40B6"/>
    <w:rsid w:val="008D7B68"/>
    <w:rsid w:val="008E6384"/>
    <w:rsid w:val="008F1CC2"/>
    <w:rsid w:val="008F4A10"/>
    <w:rsid w:val="00907023"/>
    <w:rsid w:val="009341D1"/>
    <w:rsid w:val="009452BC"/>
    <w:rsid w:val="0095017F"/>
    <w:rsid w:val="00957E5E"/>
    <w:rsid w:val="00974E63"/>
    <w:rsid w:val="00985658"/>
    <w:rsid w:val="009A1EFC"/>
    <w:rsid w:val="009B023A"/>
    <w:rsid w:val="009B2F46"/>
    <w:rsid w:val="009C4D1B"/>
    <w:rsid w:val="009F02A1"/>
    <w:rsid w:val="009F0D0B"/>
    <w:rsid w:val="009F7022"/>
    <w:rsid w:val="00A07091"/>
    <w:rsid w:val="00A17955"/>
    <w:rsid w:val="00A260E2"/>
    <w:rsid w:val="00A3634E"/>
    <w:rsid w:val="00A4278A"/>
    <w:rsid w:val="00A4318E"/>
    <w:rsid w:val="00A446B4"/>
    <w:rsid w:val="00A51F00"/>
    <w:rsid w:val="00A769B8"/>
    <w:rsid w:val="00AB1398"/>
    <w:rsid w:val="00AB4561"/>
    <w:rsid w:val="00AC33B8"/>
    <w:rsid w:val="00AF1D16"/>
    <w:rsid w:val="00B2121A"/>
    <w:rsid w:val="00B226D3"/>
    <w:rsid w:val="00B26DF9"/>
    <w:rsid w:val="00B80DEB"/>
    <w:rsid w:val="00B855BC"/>
    <w:rsid w:val="00B92C43"/>
    <w:rsid w:val="00BA54B7"/>
    <w:rsid w:val="00BA65D5"/>
    <w:rsid w:val="00BA7635"/>
    <w:rsid w:val="00BB77C6"/>
    <w:rsid w:val="00BC0DAD"/>
    <w:rsid w:val="00BD29BC"/>
    <w:rsid w:val="00BE4DCD"/>
    <w:rsid w:val="00BF449C"/>
    <w:rsid w:val="00C07F03"/>
    <w:rsid w:val="00C1425A"/>
    <w:rsid w:val="00C20B51"/>
    <w:rsid w:val="00C239E0"/>
    <w:rsid w:val="00C5458B"/>
    <w:rsid w:val="00C74AB6"/>
    <w:rsid w:val="00C75C49"/>
    <w:rsid w:val="00C8478A"/>
    <w:rsid w:val="00C921E7"/>
    <w:rsid w:val="00CB049A"/>
    <w:rsid w:val="00CB6B4B"/>
    <w:rsid w:val="00CC0EF9"/>
    <w:rsid w:val="00CC237A"/>
    <w:rsid w:val="00D339E9"/>
    <w:rsid w:val="00D34531"/>
    <w:rsid w:val="00D350FA"/>
    <w:rsid w:val="00D42350"/>
    <w:rsid w:val="00D8343D"/>
    <w:rsid w:val="00D92DF7"/>
    <w:rsid w:val="00DA4D88"/>
    <w:rsid w:val="00DA600C"/>
    <w:rsid w:val="00DA632B"/>
    <w:rsid w:val="00DB746C"/>
    <w:rsid w:val="00DD002B"/>
    <w:rsid w:val="00DD180F"/>
    <w:rsid w:val="00DE2024"/>
    <w:rsid w:val="00DE446F"/>
    <w:rsid w:val="00DE5066"/>
    <w:rsid w:val="00E06C02"/>
    <w:rsid w:val="00E0778F"/>
    <w:rsid w:val="00E07AE9"/>
    <w:rsid w:val="00E146F6"/>
    <w:rsid w:val="00E14BB7"/>
    <w:rsid w:val="00E240CF"/>
    <w:rsid w:val="00E247A3"/>
    <w:rsid w:val="00E5450F"/>
    <w:rsid w:val="00E5707B"/>
    <w:rsid w:val="00E72875"/>
    <w:rsid w:val="00E73CD9"/>
    <w:rsid w:val="00E874B4"/>
    <w:rsid w:val="00E904C6"/>
    <w:rsid w:val="00EA03AD"/>
    <w:rsid w:val="00EA585C"/>
    <w:rsid w:val="00EA7754"/>
    <w:rsid w:val="00EB07B0"/>
    <w:rsid w:val="00EC4830"/>
    <w:rsid w:val="00ED1973"/>
    <w:rsid w:val="00EE4A54"/>
    <w:rsid w:val="00EF155C"/>
    <w:rsid w:val="00EF475F"/>
    <w:rsid w:val="00F067E4"/>
    <w:rsid w:val="00F23393"/>
    <w:rsid w:val="00F35EFA"/>
    <w:rsid w:val="00F413EC"/>
    <w:rsid w:val="00F4326E"/>
    <w:rsid w:val="00F533C1"/>
    <w:rsid w:val="00F60586"/>
    <w:rsid w:val="00F81D6A"/>
    <w:rsid w:val="00F93FB9"/>
    <w:rsid w:val="00F946F4"/>
    <w:rsid w:val="00F947D1"/>
    <w:rsid w:val="00F95F7A"/>
    <w:rsid w:val="00F962E9"/>
    <w:rsid w:val="00FA3941"/>
    <w:rsid w:val="00FA3C86"/>
    <w:rsid w:val="00FB0F3F"/>
    <w:rsid w:val="00FB5E1F"/>
    <w:rsid w:val="00FC6517"/>
    <w:rsid w:val="00FD2DF9"/>
    <w:rsid w:val="00FD5FCA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765247"/>
  <w15:chartTrackingRefBased/>
  <w15:docId w15:val="{C602D449-6843-4694-9F41-30EC2BCA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CM8">
    <w:name w:val="CM8"/>
    <w:basedOn w:val="Normal"/>
    <w:next w:val="Normal"/>
    <w:rsid w:val="00C921E7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C921E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E13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301"/>
    <w:rPr>
      <w:rFonts w:cs="Times New Roman"/>
      <w:b/>
      <w:bCs/>
    </w:rPr>
  </w:style>
  <w:style w:type="paragraph" w:customStyle="1" w:styleId="Default">
    <w:name w:val="Default"/>
    <w:rsid w:val="00FB0F3F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2808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0263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413EC"/>
    <w:pPr>
      <w:ind w:left="720"/>
    </w:pPr>
  </w:style>
  <w:style w:type="character" w:styleId="FollowedHyperlink">
    <w:name w:val="FollowedHyperlink"/>
    <w:uiPriority w:val="99"/>
    <w:semiHidden/>
    <w:unhideWhenUsed/>
    <w:rsid w:val="00443B8B"/>
    <w:rPr>
      <w:color w:val="800080"/>
      <w:u w:val="single"/>
    </w:rPr>
  </w:style>
  <w:style w:type="paragraph" w:styleId="BodyText">
    <w:name w:val="Body Text"/>
    <w:basedOn w:val="Normal"/>
    <w:link w:val="BodyTextChar"/>
    <w:rsid w:val="00764018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764018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887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48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324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2191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48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035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183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80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3127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800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572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2498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1964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491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833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a.gov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1787</CharactersWithSpaces>
  <SharedDoc>false</SharedDoc>
  <HLinks>
    <vt:vector size="6" baseType="variant"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https://www.ssa.gov/privacy/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Mandley, Tasha</cp:lastModifiedBy>
  <cp:revision>2</cp:revision>
  <cp:lastPrinted>2016-03-31T15:18:00Z</cp:lastPrinted>
  <dcterms:created xsi:type="dcterms:W3CDTF">2020-04-28T14:25:00Z</dcterms:created>
  <dcterms:modified xsi:type="dcterms:W3CDTF">2020-04-28T14:25:00Z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135858253</vt:i4>
  </property>
  <property fmtid="{D5CDD505-2E9C-101B-9397-08002B2CF9AE}" pid="3" name="_NewReviewCycle">
    <vt:lpwstr/>
  </property>
  <property fmtid="{D5CDD505-2E9C-101B-9397-08002B2CF9AE}" pid="4" name="_EmailSubject">
    <vt:lpwstr>14257 - MM - FW: Concurrence/Revision requested by  3/24/20  OMB: 0960-0127 SSA-8060-U3</vt:lpwstr>
  </property>
  <property fmtid="{D5CDD505-2E9C-101B-9397-08002B2CF9AE}" pid="5" name="_AuthorEmail">
    <vt:lpwstr>Marcia.O.Midgett@ssa.gov</vt:lpwstr>
  </property>
  <property fmtid="{D5CDD505-2E9C-101B-9397-08002B2CF9AE}" pid="6" name="_AuthorEmailDisplayName">
    <vt:lpwstr>Midgett, Marcia O.</vt:lpwstr>
  </property>
  <property fmtid="{D5CDD505-2E9C-101B-9397-08002B2CF9AE}" pid="7" name="_PreviousAdHocReviewCycleID">
    <vt:i4>138386670</vt:i4>
  </property>
  <property fmtid="{D5CDD505-2E9C-101B-9397-08002B2CF9AE}" pid="8" name="_ReviewingToolsShownOnce">
    <vt:lpwstr/>
  </property>
</Properties>
</file>