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EDA" w:rsidP="47C2D49D" w14:paraId="6675B54A" w14:textId="6829F6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-466724</wp:posOffset>
            </wp:positionH>
            <wp:positionV relativeFrom="paragraph">
              <wp:posOffset>-485775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50" cy="88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EDA" w:rsidP="00F37DB2" w14:paraId="65A64A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</w:p>
    <w:p w:rsidR="00BB294C" w:rsidP="00BB294C" w14:paraId="7400090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294C" w:rsidRPr="00F37DB2" w:rsidP="4E6DCF67" w14:paraId="2F8A9EEF" w14:textId="34FFE0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F37DB2">
        <w:rPr>
          <w:rStyle w:val="eop"/>
          <w:rFonts w:ascii="Cambria" w:hAnsi="Cambria" w:cstheme="majorBidi"/>
          <w:b/>
          <w:bCs/>
          <w:sz w:val="36"/>
          <w:szCs w:val="36"/>
        </w:rPr>
        <w:t>Instrument</w:t>
      </w:r>
      <w:r w:rsidRPr="00F37DB2" w:rsidR="00AB2E3B">
        <w:rPr>
          <w:rStyle w:val="eop"/>
          <w:rFonts w:ascii="Cambria" w:hAnsi="Cambria" w:cstheme="majorBidi"/>
          <w:b/>
          <w:bCs/>
          <w:sz w:val="36"/>
          <w:szCs w:val="36"/>
        </w:rPr>
        <w:t xml:space="preserve"> </w:t>
      </w:r>
      <w:r w:rsidRPr="00F37DB2" w:rsidR="38AD7DB2">
        <w:rPr>
          <w:rStyle w:val="eop"/>
          <w:rFonts w:ascii="Cambria" w:hAnsi="Cambria" w:cstheme="majorBidi"/>
          <w:b/>
          <w:bCs/>
          <w:sz w:val="36"/>
          <w:szCs w:val="36"/>
        </w:rPr>
        <w:t>1</w:t>
      </w:r>
      <w:r w:rsidR="00F37DB2">
        <w:rPr>
          <w:rStyle w:val="eop"/>
          <w:rFonts w:ascii="Cambria" w:hAnsi="Cambria" w:cstheme="majorBidi"/>
          <w:b/>
          <w:bCs/>
          <w:sz w:val="36"/>
          <w:szCs w:val="36"/>
        </w:rPr>
        <w:t>3</w:t>
      </w:r>
      <w:r w:rsidRPr="00F37DB2" w:rsidR="00ED1C96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F37DB2">
        <w:rPr>
          <w:rStyle w:val="eop"/>
          <w:rFonts w:ascii="Cambria" w:hAnsi="Cambria" w:cstheme="majorBidi"/>
          <w:sz w:val="36"/>
          <w:szCs w:val="36"/>
        </w:rPr>
        <w:t> </w:t>
      </w:r>
      <w:r w:rsidR="00746F6F">
        <w:rPr>
          <w:rStyle w:val="normaltextrun"/>
          <w:rFonts w:ascii="Cambria" w:hAnsi="Cambria" w:cstheme="majorBidi"/>
          <w:b/>
          <w:bCs/>
          <w:sz w:val="36"/>
          <w:szCs w:val="36"/>
        </w:rPr>
        <w:t>Key Informant</w:t>
      </w:r>
      <w:r w:rsidRPr="00F37DB2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Interview</w:t>
      </w:r>
      <w:r w:rsidR="00994EC3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s with </w:t>
      </w:r>
      <w:r w:rsidR="006F0D83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BSC </w:t>
      </w:r>
      <w:r w:rsidR="00994EC3">
        <w:rPr>
          <w:rStyle w:val="normaltextrun"/>
          <w:rFonts w:ascii="Cambria" w:hAnsi="Cambria" w:cstheme="majorBidi"/>
          <w:b/>
          <w:bCs/>
          <w:sz w:val="36"/>
          <w:szCs w:val="36"/>
        </w:rPr>
        <w:t>Center Administrators</w:t>
      </w:r>
      <w:r w:rsidRPr="00F37DB2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F37DB2" w:rsidR="00213E96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F37DB2">
        <w:rPr>
          <w:rStyle w:val="eop"/>
          <w:rFonts w:ascii="Cambria" w:hAnsi="Cambria" w:cstheme="majorBidi"/>
          <w:sz w:val="36"/>
          <w:szCs w:val="36"/>
        </w:rPr>
        <w:t> </w:t>
      </w:r>
      <w:r w:rsidRPr="00F37DB2" w:rsidR="00C03AB9">
        <w:rPr>
          <w:rStyle w:val="eop"/>
          <w:rFonts w:ascii="Cambria" w:hAnsi="Cambria" w:cstheme="majorBidi"/>
          <w:b/>
          <w:bCs/>
          <w:sz w:val="36"/>
          <w:szCs w:val="36"/>
        </w:rPr>
        <w:t>Guide</w:t>
      </w:r>
    </w:p>
    <w:p w:rsidR="00407116" w:rsidP="00534E1D" w14:paraId="41043F2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</w:p>
    <w:p w:rsidR="008F3BE7" w:rsidRPr="00F37DB2" w:rsidP="00534E1D" w14:paraId="5695ECFB" w14:textId="51BE7DE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  <w:r w:rsidRPr="00F37DB2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</w:t>
      </w:r>
      <w:r w:rsidRPr="00F37DB2" w:rsidR="00A71DAE">
        <w:rPr>
          <w:rStyle w:val="normaltextrun"/>
          <w:rFonts w:ascii="Cambria" w:hAnsi="Cambria" w:cstheme="majorHAnsi"/>
          <w:b/>
          <w:bCs/>
          <w:sz w:val="28"/>
          <w:szCs w:val="28"/>
        </w:rPr>
        <w:t>g</w:t>
      </w:r>
      <w:r w:rsidRPr="00F37DB2" w:rsidR="009C0291">
        <w:rPr>
          <w:rStyle w:val="normaltextrun"/>
          <w:rFonts w:ascii="Cambria" w:hAnsi="Cambria" w:cstheme="majorHAnsi"/>
          <w:b/>
          <w:bCs/>
          <w:sz w:val="28"/>
          <w:szCs w:val="28"/>
        </w:rPr>
        <w:t xml:space="preserve"> Project</w:t>
      </w:r>
      <w:r w:rsidRPr="00F37DB2" w:rsidR="00A71DAE">
        <w:rPr>
          <w:rStyle w:val="normaltextrun"/>
          <w:rFonts w:ascii="Cambria" w:hAnsi="Cambria" w:cstheme="majorHAnsi"/>
          <w:b/>
          <w:bCs/>
          <w:sz w:val="28"/>
          <w:szCs w:val="28"/>
        </w:rPr>
        <w:t>: A Breakthrough Series Collaborative for Improving Child Care and Head Start Quality</w:t>
      </w:r>
    </w:p>
    <w:p w:rsidR="001D4A4A" w:rsidRPr="00DD7276" w:rsidP="00DD7276" w14:paraId="32332CFF" w14:textId="3E5CE3EA">
      <w:pPr>
        <w:tabs>
          <w:tab w:val="left" w:pos="6915"/>
        </w:tabs>
        <w:rPr>
          <w:rStyle w:val="normaltextrun"/>
        </w:rPr>
      </w:pPr>
      <w:r>
        <w:tab/>
      </w:r>
    </w:p>
    <w:p w:rsidR="000B3BB2" w:rsidRPr="00407116" w:rsidP="0043745A" w14:paraId="61E2C3D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498C890" w14:textId="77777777" w:rsidTr="005205D6">
        <w:tblPrEx>
          <w:tblW w:w="0" w:type="auto"/>
          <w:tblLook w:val="04A0"/>
        </w:tblPrEx>
        <w:tc>
          <w:tcPr>
            <w:tcW w:w="4675" w:type="dxa"/>
          </w:tcPr>
          <w:p w:rsidR="005205D6" w:rsidRPr="005205D6" w:rsidP="00407116" w14:paraId="3ADFE421" w14:textId="6B4A76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5205D6" w:rsidP="00407116" w14:paraId="3A3F9736" w14:textId="01AFDB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Time of Data Collection</w:t>
            </w:r>
          </w:p>
        </w:tc>
      </w:tr>
      <w:tr w14:paraId="11D35758" w14:textId="77777777" w:rsidTr="005205D6">
        <w:tblPrEx>
          <w:tblW w:w="0" w:type="auto"/>
          <w:tblLook w:val="04A0"/>
        </w:tblPrEx>
        <w:tc>
          <w:tcPr>
            <w:tcW w:w="4675" w:type="dxa"/>
          </w:tcPr>
          <w:p w:rsidR="005205D6" w:rsidRPr="000A2322" w:rsidP="00407116" w14:paraId="6452FCE6" w14:textId="768D71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BSC </w:t>
            </w:r>
            <w:r w:rsidRPr="009930E4" w:rsidR="009930E4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9930E4" w:rsidR="009930E4">
              <w:rPr>
                <w:rStyle w:val="normaltextrun"/>
                <w:rFonts w:asciiTheme="minorHAnsi" w:hAnsiTheme="minorHAnsi" w:cstheme="minorHAnsi"/>
                <w:color w:val="000000"/>
              </w:rPr>
              <w:t>eam Members -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Center Administrators</w:t>
            </w:r>
          </w:p>
        </w:tc>
        <w:tc>
          <w:tcPr>
            <w:tcW w:w="4675" w:type="dxa"/>
          </w:tcPr>
          <w:p w:rsidR="005205D6" w:rsidP="00407116" w14:paraId="2936515F" w14:textId="015B9E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Midpoint</w:t>
            </w:r>
            <w:r w:rsidR="009C0C7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(T2)</w:t>
            </w:r>
          </w:p>
          <w:p w:rsidR="009C0C70" w:rsidP="00407116" w14:paraId="083C4D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Follow-up (T4)</w:t>
            </w:r>
          </w:p>
          <w:p w:rsidR="009C0C70" w:rsidRPr="009C0C70" w:rsidP="00407116" w14:paraId="5EBCF36C" w14:textId="46B426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3742E" w:rsidP="00407116" w14:paraId="38C5384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3742E" w:rsidP="00407116" w14:paraId="5CCF913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34E60" w:rsidP="00407116" w14:paraId="647BAB08" w14:textId="502EF79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Note</w:t>
      </w:r>
      <w:r w:rsidRPr="00407116" w:rsid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5602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Respondents are </w:t>
      </w:r>
      <w:r w:rsidR="00BC273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implementation center administrators.</w:t>
      </w:r>
      <w:r w:rsidR="0040711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07116" w:rsidR="00534E1D">
        <w:rPr>
          <w:rFonts w:asciiTheme="minorHAnsi" w:hAnsiTheme="minorHAnsi" w:cstheme="minorHAnsi"/>
          <w:sz w:val="22"/>
          <w:szCs w:val="22"/>
        </w:rPr>
        <w:t>S</w:t>
      </w:r>
      <w:r w:rsidRPr="00407116" w:rsidR="005E513F">
        <w:rPr>
          <w:rFonts w:asciiTheme="minorHAnsi" w:hAnsiTheme="minorHAnsi" w:cstheme="minorHAnsi"/>
          <w:sz w:val="22"/>
          <w:szCs w:val="22"/>
        </w:rPr>
        <w:t xml:space="preserve">pecific questions and probes in this </w:t>
      </w:r>
      <w:r w:rsidRPr="00407116" w:rsidR="00407116">
        <w:rPr>
          <w:rFonts w:asciiTheme="minorHAnsi" w:hAnsiTheme="minorHAnsi" w:cstheme="minorHAnsi"/>
          <w:sz w:val="22"/>
          <w:szCs w:val="22"/>
        </w:rPr>
        <w:t>guide</w:t>
      </w:r>
      <w:r w:rsidRPr="00407116" w:rsidR="005E513F">
        <w:rPr>
          <w:rFonts w:asciiTheme="minorHAnsi" w:hAnsiTheme="minorHAnsi" w:cstheme="minorHAnsi"/>
          <w:sz w:val="22"/>
          <w:szCs w:val="22"/>
        </w:rPr>
        <w:t xml:space="preserve"> are illustrative; different questions or follow-up questions may be asked during an interview depending on the nature </w:t>
      </w:r>
      <w:r w:rsidRPr="00407116" w:rsidR="00534E1D">
        <w:rPr>
          <w:rFonts w:asciiTheme="minorHAnsi" w:hAnsiTheme="minorHAnsi" w:cstheme="minorHAnsi"/>
          <w:sz w:val="22"/>
          <w:szCs w:val="22"/>
        </w:rPr>
        <w:t>and flow of participants’ responses</w:t>
      </w:r>
      <w:r w:rsidRPr="00407116" w:rsidR="006202C8">
        <w:rPr>
          <w:rFonts w:asciiTheme="minorHAnsi" w:hAnsiTheme="minorHAnsi" w:cstheme="minorHAnsi"/>
          <w:sz w:val="22"/>
          <w:szCs w:val="22"/>
        </w:rPr>
        <w:t>. Th</w:t>
      </w:r>
      <w:r w:rsidRPr="00407116" w:rsidR="00C7241F">
        <w:rPr>
          <w:rFonts w:asciiTheme="minorHAnsi" w:hAnsiTheme="minorHAnsi" w:cstheme="minorHAnsi"/>
          <w:sz w:val="22"/>
          <w:szCs w:val="22"/>
        </w:rPr>
        <w:t>is interview guide was pulled from CCL Phase I instruments</w:t>
      </w:r>
      <w:r w:rsidRPr="00407116" w:rsidR="000C0C72">
        <w:rPr>
          <w:rFonts w:asciiTheme="minorHAnsi" w:hAnsiTheme="minorHAnsi" w:cstheme="minorHAnsi"/>
          <w:sz w:val="22"/>
          <w:szCs w:val="22"/>
        </w:rPr>
        <w:t xml:space="preserve"> </w:t>
      </w:r>
      <w:r w:rsidRPr="00407116" w:rsidR="00C7241F">
        <w:rPr>
          <w:rFonts w:asciiTheme="minorHAnsi" w:hAnsiTheme="minorHAnsi" w:cstheme="minorHAnsi"/>
          <w:sz w:val="22"/>
          <w:szCs w:val="22"/>
        </w:rPr>
        <w:t xml:space="preserve">and has been adapted to meet the needs of </w:t>
      </w:r>
      <w:r w:rsidRPr="00407116" w:rsidR="00F31B54">
        <w:rPr>
          <w:rFonts w:asciiTheme="minorHAnsi" w:hAnsiTheme="minorHAnsi" w:cstheme="minorHAnsi"/>
          <w:sz w:val="22"/>
          <w:szCs w:val="22"/>
        </w:rPr>
        <w:t xml:space="preserve">the current project. </w:t>
      </w:r>
    </w:p>
    <w:p w:rsidR="000B38D9" w:rsidP="00407116" w14:paraId="0517439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02E34" w:rsidP="00407116" w14:paraId="1FC46A6F" w14:textId="3AD7D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  <w:sectPr w:rsidSect="00202E3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Questions will be</w:t>
      </w:r>
      <w:r w:rsidR="00802164">
        <w:rPr>
          <w:rFonts w:asciiTheme="minorHAnsi" w:hAnsiTheme="minorHAnsi" w:cstheme="minorHAnsi"/>
          <w:sz w:val="22"/>
          <w:szCs w:val="22"/>
        </w:rPr>
        <w:t xml:space="preserve"> selected based on </w:t>
      </w:r>
      <w:r w:rsidR="00983A1C">
        <w:rPr>
          <w:rFonts w:asciiTheme="minorHAnsi" w:hAnsiTheme="minorHAnsi" w:cstheme="minorHAnsi"/>
          <w:sz w:val="22"/>
          <w:szCs w:val="22"/>
        </w:rPr>
        <w:t xml:space="preserve">relevance at time of data collection such that the length of the interview is </w:t>
      </w:r>
      <w:r w:rsidR="00306BAE">
        <w:rPr>
          <w:rFonts w:asciiTheme="minorHAnsi" w:hAnsiTheme="minorHAnsi" w:cstheme="minorHAnsi"/>
          <w:sz w:val="22"/>
          <w:szCs w:val="22"/>
        </w:rPr>
        <w:t xml:space="preserve">no more than </w:t>
      </w:r>
      <w:r w:rsidR="00983A1C">
        <w:rPr>
          <w:rFonts w:asciiTheme="minorHAnsi" w:hAnsiTheme="minorHAnsi" w:cstheme="minorHAnsi"/>
          <w:sz w:val="22"/>
          <w:szCs w:val="22"/>
        </w:rPr>
        <w:t>60 minutes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152B7" w:rsidP="009152B7" w14:paraId="3543B05F" w14:textId="71352B44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Thank you very much for agreeing to participate in this discussion. Your participation is very important to </w:t>
      </w:r>
      <w:r w:rsidR="00FB591A">
        <w:rPr>
          <w:rFonts w:asciiTheme="minorHAnsi" w:hAnsiTheme="minorHAnsi"/>
          <w:i/>
          <w:sz w:val="22"/>
          <w:szCs w:val="22"/>
        </w:rPr>
        <w:t>our research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</w:p>
    <w:p w:rsidR="009152B7" w:rsidRPr="002D3A05" w:rsidP="009152B7" w14:paraId="00D1FE43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4E1565" w:rsidP="004E1565" w14:paraId="184348F6" w14:textId="0775FE7F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FB591A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 xml:space="preserve">Breakthrough Series Collaborative </w:t>
      </w:r>
      <w:r w:rsidR="000F4848">
        <w:rPr>
          <w:rFonts w:asciiTheme="minorHAnsi" w:hAnsiTheme="minorHAnsi"/>
          <w:i/>
          <w:sz w:val="22"/>
          <w:szCs w:val="22"/>
        </w:rPr>
        <w:t xml:space="preserve">(BSC)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="006C6247">
        <w:rPr>
          <w:rFonts w:asciiTheme="minorHAnsi" w:hAnsiTheme="minorHAnsi"/>
          <w:i/>
          <w:sz w:val="22"/>
          <w:szCs w:val="22"/>
        </w:rPr>
        <w:t xml:space="preserve">. </w:t>
      </w:r>
      <w:r w:rsidRPr="006C6247" w:rsidR="006C6247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AC1255" w:rsidR="008C6D6A">
        <w:rPr>
          <w:rFonts w:asciiTheme="minorHAnsi" w:hAnsiTheme="minorHAnsi"/>
          <w:i/>
          <w:sz w:val="22"/>
          <w:szCs w:val="22"/>
        </w:rPr>
        <w:t xml:space="preserve"> This BSC aims to support children's social and emotional learning practices among staff who work in child care and Head Start settings.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child care training and technical assistance activities to support social and emotional learning practices.</w:t>
      </w:r>
    </w:p>
    <w:p w:rsidR="004E1565" w:rsidP="004E1565" w14:paraId="6852CBDF" w14:textId="7BE4BEC1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one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hour</w:t>
      </w:r>
      <w:r w:rsidR="00A900C2">
        <w:rPr>
          <w:rFonts w:asciiTheme="minorHAnsi" w:hAnsiTheme="minorHAnsi"/>
          <w:i/>
          <w:sz w:val="22"/>
          <w:szCs w:val="22"/>
        </w:rPr>
        <w:t xml:space="preserve"> </w:t>
      </w:r>
      <w:r w:rsidRPr="00F6590F" w:rsidR="00A900C2">
        <w:rPr>
          <w:rFonts w:asciiTheme="minorHAnsi" w:hAnsiTheme="minorHAnsi"/>
          <w:i/>
          <w:sz w:val="22"/>
          <w:szCs w:val="22"/>
        </w:rPr>
        <w:t xml:space="preserve">and we will ask about your experiences participating in the BSC as well as </w:t>
      </w:r>
      <w:r w:rsidRPr="00F6590F" w:rsidR="00F6590F">
        <w:rPr>
          <w:rFonts w:asciiTheme="minorHAnsi" w:hAnsiTheme="minorHAnsi"/>
          <w:i/>
          <w:sz w:val="22"/>
          <w:szCs w:val="22"/>
        </w:rPr>
        <w:t>what change you’ve seen in your center through BSC participation</w:t>
      </w:r>
      <w:r w:rsidRPr="00F6590F">
        <w:rPr>
          <w:rFonts w:asciiTheme="minorHAnsi" w:hAnsiTheme="minorHAnsi"/>
          <w:i/>
          <w:sz w:val="22"/>
          <w:szCs w:val="22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</w:p>
    <w:p w:rsidR="003D0413" w:rsidRPr="003D0413" w:rsidP="003D0413" w14:paraId="3301B4C5" w14:textId="213F1FFD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 w:rsidRPr="003D0413">
        <w:rPr>
          <w:rFonts w:asciiTheme="minorHAnsi" w:hAnsiTheme="minorHAnsi"/>
          <w:i/>
          <w:sz w:val="22"/>
          <w:szCs w:val="22"/>
        </w:rPr>
        <w:t>You will receive a $</w:t>
      </w:r>
      <w:r>
        <w:rPr>
          <w:rFonts w:asciiTheme="minorHAnsi" w:hAnsiTheme="minorHAnsi"/>
          <w:i/>
          <w:sz w:val="22"/>
          <w:szCs w:val="22"/>
        </w:rPr>
        <w:t>5</w:t>
      </w:r>
      <w:r w:rsidRPr="003D0413">
        <w:rPr>
          <w:rFonts w:asciiTheme="minorHAnsi" w:hAnsiTheme="minorHAnsi"/>
          <w:i/>
          <w:sz w:val="22"/>
          <w:szCs w:val="22"/>
        </w:rPr>
        <w:t xml:space="preserve">0 gift card as a thank you for your participation. </w:t>
      </w:r>
    </w:p>
    <w:p w:rsidR="004E1565" w:rsidP="004E1565" w14:paraId="4B64274B" w14:textId="26626A90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There is a chance that you may feel uncomfortable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>
        <w:rPr>
          <w:rFonts w:asciiTheme="minorHAnsi" w:hAnsiTheme="minorHAnsi"/>
          <w:i/>
          <w:sz w:val="22"/>
          <w:szCs w:val="22"/>
          <w:u w:val="single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Y</w:t>
      </w:r>
      <w:r w:rsidRPr="00F41094">
        <w:rPr>
          <w:rFonts w:asciiTheme="minorHAnsi" w:hAnsiTheme="minorHAnsi"/>
          <w:i/>
          <w:sz w:val="22"/>
          <w:szCs w:val="22"/>
        </w:rPr>
        <w:t xml:space="preserve">ou can choose to </w:t>
      </w:r>
      <w:r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6B4976">
        <w:rPr>
          <w:rFonts w:asciiTheme="minorHAnsi" w:hAnsiTheme="minorHAnsi"/>
          <w:i/>
          <w:sz w:val="22"/>
          <w:szCs w:val="22"/>
        </w:rPr>
        <w:t xml:space="preserve"> or stop the conversation at any time</w:t>
      </w:r>
      <w:r w:rsidRPr="00F41094">
        <w:rPr>
          <w:rFonts w:asciiTheme="minorHAnsi" w:hAnsiTheme="minorHAnsi"/>
          <w:i/>
          <w:sz w:val="22"/>
          <w:szCs w:val="22"/>
        </w:rPr>
        <w:t xml:space="preserve">. </w:t>
      </w:r>
      <w:r>
        <w:rPr>
          <w:rFonts w:asciiTheme="minorHAnsi" w:hAnsiTheme="minorHAnsi"/>
          <w:i/>
          <w:sz w:val="22"/>
          <w:szCs w:val="22"/>
        </w:rPr>
        <w:t>Additionally, 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interview. We hope the information you provide will benefit the early child care and education field. </w:t>
      </w:r>
    </w:p>
    <w:p w:rsidR="006926DB" w:rsidP="004E1565" w14:paraId="421FDF92" w14:textId="77777777">
      <w:pPr>
        <w:pStyle w:val="NormalSS"/>
        <w:numPr>
          <w:ilvl w:val="0"/>
          <w:numId w:val="45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 w:rsidR="004E1565">
        <w:rPr>
          <w:rFonts w:asciiTheme="minorHAnsi" w:hAnsiTheme="minorHAnsi"/>
          <w:i/>
          <w:sz w:val="22"/>
          <w:szCs w:val="22"/>
        </w:rPr>
        <w:t>his conversation for note-taking purposes only</w:t>
      </w:r>
      <w:r>
        <w:rPr>
          <w:rFonts w:asciiTheme="minorHAnsi" w:hAnsiTheme="minorHAnsi"/>
          <w:i/>
          <w:sz w:val="22"/>
          <w:szCs w:val="22"/>
        </w:rPr>
        <w:t>.</w:t>
      </w:r>
      <w:r w:rsidRPr="00C27264" w:rsidR="004E1565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We will delete the</w:t>
      </w:r>
      <w:r w:rsidRPr="00C27264" w:rsidR="004E1565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4E1565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4E1565">
        <w:rPr>
          <w:rFonts w:asciiTheme="minorHAnsi" w:hAnsiTheme="minorHAnsi"/>
          <w:i/>
          <w:sz w:val="22"/>
          <w:szCs w:val="22"/>
        </w:rPr>
        <w:t>We will</w:t>
      </w:r>
      <w:r>
        <w:rPr>
          <w:rFonts w:asciiTheme="minorHAnsi" w:hAnsiTheme="minorHAnsi"/>
          <w:i/>
          <w:sz w:val="22"/>
          <w:szCs w:val="22"/>
        </w:rPr>
        <w:t xml:space="preserve"> separate your name and personal information from our notes and transcripts.</w:t>
      </w:r>
      <w:r w:rsidRPr="00C27264" w:rsidR="004E1565">
        <w:rPr>
          <w:rFonts w:asciiTheme="minorHAnsi" w:hAnsiTheme="minorHAnsi"/>
          <w:i/>
          <w:sz w:val="22"/>
          <w:szCs w:val="22"/>
        </w:rPr>
        <w:t xml:space="preserve"> </w:t>
      </w:r>
      <w:r w:rsidR="004E1565"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 w:rsidR="004E1565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506CF2" w:rsidR="00FF519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506CF2" w:rsidR="00FF5191">
        <w:rPr>
          <w:rFonts w:asciiTheme="minorHAnsi" w:hAnsiTheme="minorHAnsi"/>
          <w:i/>
          <w:sz w:val="22"/>
          <w:szCs w:val="22"/>
        </w:rPr>
        <w:t>by the research team</w:t>
      </w:r>
      <w:r w:rsidR="004E1565">
        <w:rPr>
          <w:rFonts w:asciiTheme="minorHAnsi" w:hAnsiTheme="minorHAnsi"/>
          <w:i/>
          <w:sz w:val="22"/>
          <w:szCs w:val="22"/>
        </w:rPr>
        <w:t xml:space="preserve">. </w:t>
      </w:r>
      <w:r w:rsidRPr="00C27264" w:rsidR="004E1565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="00A3118B">
        <w:rPr>
          <w:rFonts w:asciiTheme="minorHAnsi" w:hAnsiTheme="minorHAnsi"/>
          <w:i/>
          <w:sz w:val="22"/>
          <w:szCs w:val="22"/>
        </w:rPr>
        <w:t xml:space="preserve"> </w:t>
      </w:r>
      <w:r w:rsidRPr="00906DE4" w:rsidR="00A3118B">
        <w:rPr>
          <w:rFonts w:asciiTheme="minorHAnsi" w:hAnsiTheme="minorHAnsi"/>
          <w:i/>
          <w:sz w:val="22"/>
          <w:szCs w:val="22"/>
        </w:rPr>
        <w:t xml:space="preserve">Information shared during this conversation may be made available to other researchers for future study. However, your identity will be kept </w:t>
      </w:r>
      <w:r w:rsidRPr="00906DE4" w:rsidR="00A3118B">
        <w:rPr>
          <w:rFonts w:asciiTheme="minorHAnsi" w:hAnsiTheme="minorHAnsi"/>
          <w:i/>
          <w:sz w:val="22"/>
          <w:szCs w:val="22"/>
        </w:rPr>
        <w:t>private</w:t>
      </w:r>
      <w:r w:rsidRPr="00906DE4" w:rsidR="00A3118B">
        <w:rPr>
          <w:rFonts w:asciiTheme="minorHAnsi" w:hAnsiTheme="minorHAnsi"/>
          <w:i/>
          <w:sz w:val="22"/>
          <w:szCs w:val="22"/>
        </w:rPr>
        <w:t xml:space="preserve"> and no comments will be able to be attributed to you.</w:t>
      </w:r>
    </w:p>
    <w:p w:rsidR="006926DB" w:rsidRPr="00503F49" w:rsidP="006926DB" w14:paraId="5BD0B14A" w14:textId="77777777">
      <w:pPr>
        <w:pStyle w:val="ListParagraph"/>
        <w:numPr>
          <w:ilvl w:val="0"/>
          <w:numId w:val="45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</w:p>
    <w:p w:rsidR="004E1565" w:rsidRPr="00A32DB1" w:rsidP="004E1565" w14:paraId="3FF32B52" w14:textId="77777777">
      <w:pPr>
        <w:pStyle w:val="NormalSS"/>
        <w:numPr>
          <w:ilvl w:val="0"/>
          <w:numId w:val="45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4E1565" w:rsidRPr="00064BDD" w:rsidP="00064BDD" w14:paraId="6ED1CEC4" w14:textId="40C83F1C">
      <w:pPr>
        <w:pStyle w:val="NormalSS"/>
        <w:numPr>
          <w:ilvl w:val="0"/>
          <w:numId w:val="45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064BDD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4E1565" w:rsidRPr="00680299" w:rsidP="004E1565" w14:paraId="42D21B21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009152B7" w:rsidP="00D5392B" w14:paraId="7E3884F3" w14:textId="57C854DB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 w:rsidRPr="007E495A">
        <w:rPr>
          <w:rFonts w:asciiTheme="minorHAnsi" w:hAnsiTheme="minorHAnsi"/>
          <w:i/>
          <w:sz w:val="22"/>
          <w:szCs w:val="22"/>
        </w:rPr>
        <w:t>Are you willing to participate in this discussion and be recorded?</w:t>
      </w:r>
      <w:r>
        <w:rPr>
          <w:rFonts w:asciiTheme="minorHAnsi" w:hAnsiTheme="minorHAnsi"/>
          <w:i/>
          <w:sz w:val="22"/>
          <w:szCs w:val="22"/>
        </w:rPr>
        <w:t xml:space="preserve"> [</w:t>
      </w:r>
      <w:r w:rsidRPr="00586C86">
        <w:rPr>
          <w:rFonts w:asciiTheme="minorHAnsi" w:hAnsiTheme="minorHAnsi"/>
          <w:i/>
          <w:sz w:val="22"/>
          <w:szCs w:val="22"/>
        </w:rPr>
        <w:t>Yes</w:t>
      </w:r>
      <w:r>
        <w:rPr>
          <w:rFonts w:asciiTheme="minorHAnsi" w:hAnsiTheme="minorHAnsi"/>
          <w:i/>
          <w:sz w:val="22"/>
          <w:szCs w:val="22"/>
        </w:rPr>
        <w:t>/No]</w:t>
      </w:r>
    </w:p>
    <w:p w:rsidR="00F3313B" w:rsidP="00D5392B" w14:paraId="132A046B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tbl>
      <w:tblPr>
        <w:tblStyle w:val="LightList"/>
        <w:tblpPr w:leftFromText="180" w:rightFromText="180" w:horzAnchor="margin" w:tblpXSpec="center" w:tblpY="-480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2515"/>
        <w:gridCol w:w="7471"/>
        <w:gridCol w:w="2342"/>
      </w:tblGrid>
      <w:tr w14:paraId="6494F030" w14:textId="77777777" w:rsidTr="007143DE">
        <w:tblPrEx>
          <w:tblW w:w="476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/>
        </w:tblPrEx>
        <w:trPr>
          <w:tblHeader/>
        </w:trPr>
        <w:tc>
          <w:tcPr>
            <w:tcW w:w="1020" w:type="pct"/>
            <w:shd w:val="clear" w:color="auto" w:fill="6C6F70"/>
          </w:tcPr>
          <w:p w:rsidR="009152B7" w:rsidRPr="00CC64EF" w:rsidP="00602B21" w14:paraId="6BEBF4CB" w14:textId="77777777">
            <w:pPr>
              <w:pStyle w:val="TableHeaderLef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3030" w:type="pct"/>
            <w:shd w:val="clear" w:color="auto" w:fill="6C6F70"/>
          </w:tcPr>
          <w:p w:rsidR="009152B7" w:rsidRPr="00CC64EF" w:rsidP="00602B21" w14:paraId="561AF400" w14:textId="77777777">
            <w:pPr>
              <w:pStyle w:val="TableHeaderCenter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Subtopic</w:t>
            </w:r>
          </w:p>
        </w:tc>
        <w:tc>
          <w:tcPr>
            <w:tcW w:w="950" w:type="pct"/>
            <w:shd w:val="clear" w:color="auto" w:fill="6C6F70"/>
          </w:tcPr>
          <w:p w:rsidR="009152B7" w:rsidRPr="00CC64EF" w:rsidP="00602B21" w14:paraId="630F7F56" w14:textId="77777777">
            <w:pPr>
              <w:pStyle w:val="TableHeaderCenter"/>
              <w:spacing w:before="0" w:after="0"/>
              <w:ind w:left="-131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 xml:space="preserve">Type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Respondent</w:t>
            </w:r>
          </w:p>
        </w:tc>
      </w:tr>
      <w:tr w14:paraId="7382340C" w14:textId="77777777" w:rsidTr="007143DE">
        <w:tblPrEx>
          <w:tblW w:w="4760" w:type="pct"/>
          <w:tblLook w:val="0620"/>
        </w:tblPrEx>
        <w:trPr>
          <w:trHeight w:val="3001"/>
        </w:trPr>
        <w:tc>
          <w:tcPr>
            <w:tcW w:w="1020" w:type="pct"/>
            <w:tcBorders>
              <w:bottom w:val="single" w:sz="4" w:space="0" w:color="auto"/>
            </w:tcBorders>
          </w:tcPr>
          <w:p w:rsidR="009152B7" w:rsidRPr="00CC64EF" w:rsidP="00602B21" w14:paraId="40CF5B7F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State, regional, and Head Start context</w:t>
            </w:r>
          </w:p>
        </w:tc>
        <w:tc>
          <w:tcPr>
            <w:tcW w:w="3030" w:type="pct"/>
            <w:tcBorders>
              <w:bottom w:val="single" w:sz="4" w:space="0" w:color="auto"/>
            </w:tcBorders>
          </w:tcPr>
          <w:p w:rsidR="009152B7" w:rsidP="00EC4FE0" w14:paraId="6DF5ECDA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Participation in QI and PD initiatives (pre-pandemic and during the pandemic) including mode and content of initiative</w:t>
            </w:r>
          </w:p>
          <w:p w:rsidR="009152B7" w:rsidP="00EC4FE0" w14:paraId="0E8C5F9C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bookmarkStart w:id="0" w:name="_Hlk106228606"/>
            <w:r>
              <w:rPr>
                <w:rFonts w:asciiTheme="minorHAnsi" w:hAnsiTheme="minorHAnsi"/>
                <w:sz w:val="22"/>
                <w:szCs w:val="22"/>
              </w:rPr>
              <w:t>egree to which previous experiences met the programs’ needs</w:t>
            </w:r>
          </w:p>
          <w:bookmarkEnd w:id="0"/>
          <w:p w:rsidR="009152B7" w:rsidP="00EC4FE0" w14:paraId="3A3C9341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 of accessibility, quality, and effectiveness of system offerings</w:t>
            </w:r>
          </w:p>
          <w:p w:rsidR="009152B7" w:rsidP="00EC4FE0" w14:paraId="40E9E534" w14:textId="77777777">
            <w:pPr>
              <w:pStyle w:val="TableText"/>
              <w:numPr>
                <w:ilvl w:val="0"/>
                <w:numId w:val="5"/>
              </w:numPr>
              <w:ind w:left="34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Overall satisfaction with the QI and PD system</w:t>
            </w:r>
          </w:p>
          <w:p w:rsidR="009152B7" w:rsidP="00EC4FE0" w14:paraId="680AC565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6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>Extent to which state’s/region’s approach to continuous quality improvement, professional development, or technical assistance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supported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 implementation of the BSC </w:t>
            </w:r>
          </w:p>
          <w:p w:rsidR="009152B7" w:rsidRPr="00F656D4" w:rsidP="00EC4FE0" w14:paraId="004394CD" w14:textId="77777777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46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>Further supports needed at the state or regional level for more effective QI initiatives (spanning pre-recruitment to post implementation)</w:t>
            </w:r>
            <w:r>
              <w:t xml:space="preserve">    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9152B7" w:rsidRPr="00CC64EF" w:rsidP="00602B21" w14:paraId="3BB03F89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52BF9EC0" w14:textId="77777777" w:rsidTr="007143DE">
        <w:tblPrEx>
          <w:tblW w:w="4760" w:type="pct"/>
          <w:tblLook w:val="0620"/>
        </w:tblPrEx>
        <w:trPr>
          <w:trHeight w:val="1838"/>
        </w:trPr>
        <w:tc>
          <w:tcPr>
            <w:tcW w:w="1020" w:type="pct"/>
            <w:tcBorders>
              <w:bottom w:val="single" w:sz="4" w:space="0" w:color="auto"/>
            </w:tcBorders>
          </w:tcPr>
          <w:p w:rsidR="009152B7" w:rsidRPr="009152B7" w:rsidP="009152B7" w14:paraId="6513B14F" w14:textId="7DCCFB8B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Center context</w:t>
            </w:r>
          </w:p>
        </w:tc>
        <w:tc>
          <w:tcPr>
            <w:tcW w:w="3030" w:type="pct"/>
            <w:tcBorders>
              <w:bottom w:val="single" w:sz="4" w:space="0" w:color="auto"/>
            </w:tcBorders>
          </w:tcPr>
          <w:p w:rsidR="009152B7" w:rsidP="00602B21" w14:paraId="3F8614C4" w14:textId="77777777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Degree to which program leadership is committed to QI and examples of previous engagement (including mode and content)</w:t>
            </w:r>
          </w:p>
          <w:p w:rsidR="009152B7" w:rsidP="00602B21" w14:paraId="15D780B7" w14:textId="77777777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Provisions the center administrator has put in place to facilitate QI and PD (e.g., protected paid planning time)</w:t>
            </w:r>
          </w:p>
          <w:p w:rsidR="009152B7" w:rsidRPr="009152B7" w:rsidP="009152B7" w14:paraId="0771BA56" w14:textId="269CB120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Perceptions of program-level and system challenges to effective and sustained QI and PD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9152B7" w:rsidRPr="009152B7" w:rsidP="009152B7" w14:paraId="31061E27" w14:textId="10DC4D11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38CEECBB" w14:textId="77777777" w:rsidTr="007143DE">
        <w:tblPrEx>
          <w:tblW w:w="4760" w:type="pct"/>
          <w:tblLook w:val="0620"/>
        </w:tblPrEx>
        <w:trPr>
          <w:trHeight w:val="1412"/>
        </w:trPr>
        <w:tc>
          <w:tcPr>
            <w:tcW w:w="1020" w:type="pct"/>
            <w:tcBorders>
              <w:bottom w:val="single" w:sz="4" w:space="0" w:color="auto"/>
            </w:tcBorders>
          </w:tcPr>
          <w:p w:rsidR="009152B7" w:rsidRPr="00CC64EF" w:rsidP="009152B7" w14:paraId="2472DBF6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Changes in program culture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practices</w:t>
            </w:r>
            <w:r>
              <w:rPr>
                <w:rFonts w:asciiTheme="minorHAnsi" w:hAnsiTheme="minorHAnsi"/>
                <w:sz w:val="22"/>
                <w:szCs w:val="22"/>
              </w:rPr>
              <w:t>, and distributed leadership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9152B7" w:rsidRPr="00CC64EF" w:rsidP="009152B7" w14:paraId="656D3C04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  <w:p w:rsidR="009152B7" w:rsidP="009152B7" w14:paraId="47F068DA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30" w:type="pct"/>
            <w:tcBorders>
              <w:bottom w:val="single" w:sz="4" w:space="0" w:color="auto"/>
            </w:tcBorders>
          </w:tcPr>
          <w:p w:rsidR="009152B7" w:rsidRPr="00CC64EF" w:rsidP="009152B7" w14:paraId="2AA44284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each </w:t>
            </w:r>
            <w:r>
              <w:rPr>
                <w:rFonts w:asciiTheme="minorHAnsi" w:hAnsiTheme="minorHAnsi"/>
                <w:sz w:val="22"/>
                <w:szCs w:val="22"/>
              </w:rPr>
              <w:t>center administrator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felt included in the process</w:t>
            </w:r>
          </w:p>
          <w:p w:rsidR="009152B7" w:rsidP="009152B7" w14:paraId="7A988C5B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Extent to which center administrators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felt that their needs for improving SEL practices were met</w:t>
            </w:r>
          </w:p>
          <w:p w:rsidR="009152B7" w:rsidRPr="00AC4542" w:rsidP="009152B7" w14:paraId="494D670F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 of shifting power dynamics and equity processes within BSC teams</w:t>
            </w:r>
          </w:p>
          <w:p w:rsidR="009152B7" w:rsidP="009152B7" w14:paraId="397788C9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Changes in SEL practices over time</w:t>
            </w:r>
          </w:p>
          <w:p w:rsidR="009152B7" w:rsidP="009152B7" w14:paraId="39C754CC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Changes in tracking progress and change in SEL practices within the ECE programs, communication of progress and change with families, when applicable; changes in other data tracking processes within the ECE program  </w:t>
            </w:r>
          </w:p>
          <w:p w:rsidR="009152B7" w:rsidP="009152B7" w14:paraId="2F0CDE6B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Changes in how the ECE programs address needs other than those included in the BSC (for SEL quality improvement)</w:t>
            </w:r>
          </w:p>
          <w:p w:rsidR="007D6B1F" w:rsidP="007D6B1F" w14:paraId="7796BA11" w14:textId="77777777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Strategies developed for improving SEL practices </w:t>
            </w:r>
          </w:p>
          <w:p w:rsidR="009152B7" w:rsidRPr="007D6B1F" w:rsidP="007D6B1F" w14:paraId="4D138F40" w14:textId="7FA1A729">
            <w:pPr>
              <w:pStyle w:val="TableText"/>
              <w:numPr>
                <w:ilvl w:val="0"/>
                <w:numId w:val="6"/>
              </w:numPr>
              <w:ind w:left="315" w:hanging="270"/>
              <w:rPr>
                <w:rFonts w:asciiTheme="minorHAnsi" w:hAnsiTheme="minorHAnsi"/>
                <w:sz w:val="22"/>
                <w:szCs w:val="22"/>
              </w:rPr>
            </w:pPr>
            <w:r w:rsidRPr="007D6B1F">
              <w:rPr>
                <w:rFonts w:asciiTheme="minorHAnsi" w:hAnsiTheme="minorHAnsi"/>
                <w:sz w:val="22"/>
                <w:szCs w:val="22"/>
              </w:rPr>
              <w:t>Extent to which changes in organizational culture or staff practices vary among ECE sites based on available resources, program type, level of engagement in the BSC</w:t>
            </w:r>
          </w:p>
          <w:p w:rsidR="009152B7" w:rsidP="009152B7" w14:paraId="026B73E7" w14:textId="77777777">
            <w:pPr>
              <w:pStyle w:val="TableText"/>
              <w:numPr>
                <w:ilvl w:val="0"/>
                <w:numId w:val="5"/>
              </w:numPr>
              <w:ind w:left="34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Similarities and differences 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sz w:val="22"/>
                <w:szCs w:val="22"/>
              </w:rPr>
              <w:t>changes in practices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across team members </w:t>
            </w:r>
            <w:r>
              <w:rPr>
                <w:rFonts w:asciiTheme="minorHAnsi" w:hAnsiTheme="minorHAnsi"/>
                <w:sz w:val="22"/>
                <w:szCs w:val="22"/>
              </w:rPr>
              <w:t>and among non-BSC participants in the center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(e.g.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administrative staff compared to classroom staff or program staff compared to parents)</w:t>
            </w:r>
          </w:p>
          <w:p w:rsidR="009152B7" w:rsidP="009152B7" w14:paraId="6CF35B91" w14:textId="6F4A1CBD">
            <w:pPr>
              <w:pStyle w:val="TableText"/>
              <w:numPr>
                <w:ilvl w:val="0"/>
                <w:numId w:val="5"/>
              </w:numPr>
              <w:ind w:left="346" w:hanging="27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Chronic absences at the program and reflections on change over time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9152B7" w:rsidRPr="00CC64EF" w:rsidP="009152B7" w14:paraId="4F0CCADA" w14:textId="093D64DE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72385BED" w14:textId="77777777" w:rsidTr="007143DE">
        <w:tblPrEx>
          <w:tblW w:w="4760" w:type="pct"/>
          <w:tblLook w:val="0620"/>
        </w:tblPrEx>
        <w:trPr>
          <w:trHeight w:val="899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FE0" w:rsidP="00EC4FE0" w14:paraId="610F1261" w14:textId="4B6B951E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Sustainability of QI practices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EC4FE0" w:rsidRPr="00EC4FE0" w:rsidP="00EC4FE0" w14:paraId="6D8E30BA" w14:textId="77777777">
            <w:pPr>
              <w:pStyle w:val="TableText"/>
              <w:numPr>
                <w:ilvl w:val="0"/>
                <w:numId w:val="5"/>
              </w:numPr>
              <w:ind w:left="346" w:hanging="270"/>
              <w:rPr>
                <w:rFonts w:asciiTheme="minorHAnsi" w:hAnsiTheme="minorHAnsi"/>
                <w:sz w:val="22"/>
                <w:szCs w:val="22"/>
              </w:rPr>
            </w:pPr>
            <w:r w:rsidRPr="00EC4FE0">
              <w:rPr>
                <w:rFonts w:asciiTheme="minorHAnsi" w:hAnsiTheme="minorHAnsi"/>
                <w:sz w:val="22"/>
                <w:szCs w:val="22"/>
              </w:rPr>
              <w:t xml:space="preserve">Extent to which changes were sustained beyond the last learning session and perceptions of whether and how changes will be sustained in the future </w:t>
            </w:r>
          </w:p>
          <w:p w:rsidR="00EC4FE0" w:rsidRPr="00EC4FE0" w:rsidP="00EC4FE0" w14:paraId="02F03254" w14:textId="77777777">
            <w:pPr>
              <w:pStyle w:val="TableText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EC4FE0">
              <w:rPr>
                <w:rFonts w:asciiTheme="minorHAnsi" w:hAnsiTheme="minorHAnsi"/>
                <w:sz w:val="22"/>
                <w:szCs w:val="22"/>
              </w:rPr>
              <w:t>Reflections on resources (financial and otherwise) thought to be necessary to sustain this CQI process in the center</w:t>
            </w:r>
          </w:p>
          <w:p w:rsidR="00EC4FE0" w:rsidRPr="47C2D49D" w:rsidP="00EC4FE0" w14:paraId="1A40FBEA" w14:textId="53C78393">
            <w:pPr>
              <w:pStyle w:val="TableText"/>
              <w:numPr>
                <w:ilvl w:val="0"/>
                <w:numId w:val="5"/>
              </w:numPr>
              <w:ind w:left="349" w:hanging="27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C4FE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Necessary state and program-level resources (financial and otherwise) to maintain and scale BSC implementation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</w:tcBorders>
          </w:tcPr>
          <w:p w:rsidR="00EC4FE0" w:rsidRPr="00CC64EF" w:rsidP="00EC4FE0" w14:paraId="4A0D1055" w14:textId="1067DCE0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45C0C4FC" w14:textId="77777777" w:rsidTr="007143DE">
        <w:tblPrEx>
          <w:tblW w:w="4760" w:type="pct"/>
          <w:tblLook w:val="0620"/>
        </w:tblPrEx>
        <w:trPr>
          <w:trHeight w:val="899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FE0" w:rsidRPr="00CC64EF" w:rsidP="00EC4FE0" w14:paraId="667AE40A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Cost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:rsidR="00EC4FE0" w:rsidRPr="00523B64" w:rsidP="00EC4FE0" w14:paraId="138B3EA2" w14:textId="77777777">
            <w:pPr>
              <w:pStyle w:val="TableText"/>
              <w:numPr>
                <w:ilvl w:val="0"/>
                <w:numId w:val="5"/>
              </w:numPr>
              <w:ind w:left="349" w:hanging="270"/>
              <w:rPr>
                <w:rFonts w:asciiTheme="minorHAnsi" w:hAnsiTheme="minorHAnsi"/>
                <w:sz w:val="22"/>
                <w:szCs w:val="22"/>
              </w:rPr>
            </w:pPr>
            <w:r w:rsidRPr="47C2D4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Estimation of the time it took director to participate in the various BSC-related activities </w:t>
            </w:r>
          </w:p>
          <w:p w:rsidR="00EC4FE0" w:rsidRPr="00963092" w:rsidP="00EC4FE0" w14:paraId="5FEE8F03" w14:textId="77777777">
            <w:pPr>
              <w:pStyle w:val="TableText"/>
              <w:numPr>
                <w:ilvl w:val="0"/>
                <w:numId w:val="5"/>
              </w:numPr>
              <w:ind w:left="349" w:hanging="270"/>
            </w:pPr>
            <w:r w:rsidRPr="47C2D4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Organizational costs to cover teacher/support staff absences</w:t>
            </w:r>
          </w:p>
          <w:p w:rsidR="00EC4FE0" w:rsidRPr="00523B64" w:rsidP="00EC4FE0" w14:paraId="5DF14ED7" w14:textId="77777777">
            <w:pPr>
              <w:pStyle w:val="TableText"/>
              <w:numPr>
                <w:ilvl w:val="0"/>
                <w:numId w:val="5"/>
              </w:numPr>
              <w:ind w:left="349" w:hanging="270"/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Costs of additional materials needed for implementation</w:t>
            </w:r>
            <w:r w:rsidRPr="47C2D4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  <w:r w:rsidRPr="47C2D49D"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</w:tcBorders>
          </w:tcPr>
          <w:p w:rsidR="00EC4FE0" w:rsidRPr="00CC64EF" w:rsidP="00EC4FE0" w14:paraId="0D6A6566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Center administrators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</w:tbl>
    <w:p w:rsidR="00184ABE" w:rsidRPr="00184ABE" w:rsidP="009152B7" w14:paraId="760D13D7" w14:textId="3A62F83B"/>
    <w:sectPr w:rsidSect="000A72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D286F"/>
    <w:multiLevelType w:val="hybridMultilevel"/>
    <w:tmpl w:val="D0E81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C42"/>
    <w:multiLevelType w:val="hybridMultilevel"/>
    <w:tmpl w:val="83189F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A7B0F"/>
    <w:multiLevelType w:val="hybridMultilevel"/>
    <w:tmpl w:val="77E641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2FFE"/>
    <w:multiLevelType w:val="hybridMultilevel"/>
    <w:tmpl w:val="DBC0E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572FE"/>
    <w:multiLevelType w:val="hybridMultilevel"/>
    <w:tmpl w:val="A4F84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72168"/>
    <w:multiLevelType w:val="hybridMultilevel"/>
    <w:tmpl w:val="4888EFD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2424"/>
    <w:multiLevelType w:val="hybridMultilevel"/>
    <w:tmpl w:val="577473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23C7"/>
    <w:multiLevelType w:val="hybridMultilevel"/>
    <w:tmpl w:val="A63E30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5EF3"/>
    <w:multiLevelType w:val="hybridMultilevel"/>
    <w:tmpl w:val="98C40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C03C1"/>
    <w:multiLevelType w:val="hybridMultilevel"/>
    <w:tmpl w:val="68226F3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10192"/>
    <w:multiLevelType w:val="hybridMultilevel"/>
    <w:tmpl w:val="C842206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43312"/>
    <w:multiLevelType w:val="hybridMultilevel"/>
    <w:tmpl w:val="C1D20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31E33"/>
    <w:multiLevelType w:val="hybridMultilevel"/>
    <w:tmpl w:val="D3E210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61002"/>
    <w:multiLevelType w:val="hybridMultilevel"/>
    <w:tmpl w:val="943C58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43994"/>
    <w:multiLevelType w:val="hybridMultilevel"/>
    <w:tmpl w:val="4E8A63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797406"/>
    <w:multiLevelType w:val="hybridMultilevel"/>
    <w:tmpl w:val="CC964B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F1ADC"/>
    <w:multiLevelType w:val="hybridMultilevel"/>
    <w:tmpl w:val="F028C7B0"/>
    <w:lvl w:ilvl="0">
      <w:start w:val="1"/>
      <w:numFmt w:val="decimal"/>
      <w:lvlText w:val="%1."/>
      <w:lvlJc w:val="left"/>
      <w:pPr>
        <w:ind w:left="432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512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2FDC479C"/>
    <w:multiLevelType w:val="hybridMultilevel"/>
    <w:tmpl w:val="16541B9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D55C3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F21290"/>
    <w:multiLevelType w:val="hybridMultilevel"/>
    <w:tmpl w:val="A434DC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570B6"/>
    <w:multiLevelType w:val="hybridMultilevel"/>
    <w:tmpl w:val="24CAC84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1575E"/>
    <w:multiLevelType w:val="hybridMultilevel"/>
    <w:tmpl w:val="FC14352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245304"/>
    <w:multiLevelType w:val="hybridMultilevel"/>
    <w:tmpl w:val="30D003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00E46"/>
    <w:multiLevelType w:val="hybridMultilevel"/>
    <w:tmpl w:val="A29824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7F7E89"/>
    <w:multiLevelType w:val="hybridMultilevel"/>
    <w:tmpl w:val="4E94E8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41219A"/>
    <w:multiLevelType w:val="hybridMultilevel"/>
    <w:tmpl w:val="B43041F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37467D"/>
    <w:multiLevelType w:val="hybridMultilevel"/>
    <w:tmpl w:val="B6AC5C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B5E66"/>
    <w:multiLevelType w:val="hybridMultilevel"/>
    <w:tmpl w:val="743ED2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3F418F"/>
    <w:multiLevelType w:val="hybridMultilevel"/>
    <w:tmpl w:val="66400E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AE78CC"/>
    <w:multiLevelType w:val="hybridMultilevel"/>
    <w:tmpl w:val="87D0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D8D6FB9"/>
    <w:multiLevelType w:val="hybridMultilevel"/>
    <w:tmpl w:val="B3BCCA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C419C9"/>
    <w:multiLevelType w:val="hybridMultilevel"/>
    <w:tmpl w:val="C47C5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2030F7"/>
    <w:multiLevelType w:val="hybridMultilevel"/>
    <w:tmpl w:val="A33499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3A3B0F"/>
    <w:multiLevelType w:val="hybridMultilevel"/>
    <w:tmpl w:val="EFAC32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61E91"/>
    <w:multiLevelType w:val="hybridMultilevel"/>
    <w:tmpl w:val="47C486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27F2C"/>
    <w:multiLevelType w:val="hybridMultilevel"/>
    <w:tmpl w:val="8F6A75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40747"/>
    <w:multiLevelType w:val="hybridMultilevel"/>
    <w:tmpl w:val="E46CC1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E3A12"/>
    <w:multiLevelType w:val="hybridMultilevel"/>
    <w:tmpl w:val="D112535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770D6DBA"/>
    <w:multiLevelType w:val="hybridMultilevel"/>
    <w:tmpl w:val="83189F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F3EB5"/>
    <w:multiLevelType w:val="hybridMultilevel"/>
    <w:tmpl w:val="B558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3E34A2"/>
    <w:multiLevelType w:val="hybridMultilevel"/>
    <w:tmpl w:val="28C098C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"/>
  </w:num>
  <w:num w:numId="2">
    <w:abstractNumId w:val="0"/>
  </w:num>
  <w:num w:numId="3">
    <w:abstractNumId w:val="33"/>
  </w:num>
  <w:num w:numId="4">
    <w:abstractNumId w:val="9"/>
  </w:num>
  <w:num w:numId="5">
    <w:abstractNumId w:val="10"/>
  </w:num>
  <w:num w:numId="6">
    <w:abstractNumId w:val="4"/>
  </w:num>
  <w:num w:numId="7">
    <w:abstractNumId w:val="43"/>
  </w:num>
  <w:num w:numId="8">
    <w:abstractNumId w:val="32"/>
  </w:num>
  <w:num w:numId="9">
    <w:abstractNumId w:val="35"/>
  </w:num>
  <w:num w:numId="10">
    <w:abstractNumId w:val="36"/>
  </w:num>
  <w:num w:numId="11">
    <w:abstractNumId w:val="5"/>
  </w:num>
  <w:num w:numId="12">
    <w:abstractNumId w:val="25"/>
  </w:num>
  <w:num w:numId="13">
    <w:abstractNumId w:val="18"/>
  </w:num>
  <w:num w:numId="14">
    <w:abstractNumId w:val="14"/>
  </w:num>
  <w:num w:numId="15">
    <w:abstractNumId w:val="41"/>
  </w:num>
  <w:num w:numId="16">
    <w:abstractNumId w:val="6"/>
  </w:num>
  <w:num w:numId="17">
    <w:abstractNumId w:val="30"/>
  </w:num>
  <w:num w:numId="18">
    <w:abstractNumId w:val="15"/>
  </w:num>
  <w:num w:numId="19">
    <w:abstractNumId w:val="27"/>
  </w:num>
  <w:num w:numId="20">
    <w:abstractNumId w:val="37"/>
  </w:num>
  <w:num w:numId="21">
    <w:abstractNumId w:val="31"/>
  </w:num>
  <w:num w:numId="22">
    <w:abstractNumId w:val="34"/>
  </w:num>
  <w:num w:numId="23">
    <w:abstractNumId w:val="40"/>
  </w:num>
  <w:num w:numId="24">
    <w:abstractNumId w:val="7"/>
  </w:num>
  <w:num w:numId="25">
    <w:abstractNumId w:val="20"/>
  </w:num>
  <w:num w:numId="26">
    <w:abstractNumId w:val="28"/>
  </w:num>
  <w:num w:numId="27">
    <w:abstractNumId w:val="17"/>
  </w:num>
  <w:num w:numId="28">
    <w:abstractNumId w:val="2"/>
  </w:num>
  <w:num w:numId="29">
    <w:abstractNumId w:val="22"/>
  </w:num>
  <w:num w:numId="30">
    <w:abstractNumId w:val="16"/>
  </w:num>
  <w:num w:numId="31">
    <w:abstractNumId w:val="13"/>
  </w:num>
  <w:num w:numId="32">
    <w:abstractNumId w:val="26"/>
  </w:num>
  <w:num w:numId="33">
    <w:abstractNumId w:val="39"/>
  </w:num>
  <w:num w:numId="34">
    <w:abstractNumId w:val="12"/>
  </w:num>
  <w:num w:numId="35">
    <w:abstractNumId w:val="24"/>
  </w:num>
  <w:num w:numId="36">
    <w:abstractNumId w:val="29"/>
  </w:num>
  <w:num w:numId="37">
    <w:abstractNumId w:val="38"/>
  </w:num>
  <w:num w:numId="38">
    <w:abstractNumId w:val="8"/>
  </w:num>
  <w:num w:numId="39">
    <w:abstractNumId w:val="23"/>
  </w:num>
  <w:num w:numId="40">
    <w:abstractNumId w:val="42"/>
  </w:num>
  <w:num w:numId="41">
    <w:abstractNumId w:val="1"/>
  </w:num>
  <w:num w:numId="42">
    <w:abstractNumId w:val="19"/>
  </w:num>
  <w:num w:numId="43">
    <w:abstractNumId w:val="44"/>
  </w:num>
  <w:num w:numId="44">
    <w:abstractNumId w:val="2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E7"/>
    <w:rsid w:val="000005AA"/>
    <w:rsid w:val="000009C3"/>
    <w:rsid w:val="000014E6"/>
    <w:rsid w:val="00001574"/>
    <w:rsid w:val="00005408"/>
    <w:rsid w:val="00007C4D"/>
    <w:rsid w:val="00014832"/>
    <w:rsid w:val="00015625"/>
    <w:rsid w:val="00015D10"/>
    <w:rsid w:val="00021B74"/>
    <w:rsid w:val="00022BA3"/>
    <w:rsid w:val="00023075"/>
    <w:rsid w:val="000243D7"/>
    <w:rsid w:val="000273AD"/>
    <w:rsid w:val="000278E4"/>
    <w:rsid w:val="00027A7A"/>
    <w:rsid w:val="00031CA7"/>
    <w:rsid w:val="00031CD4"/>
    <w:rsid w:val="00037788"/>
    <w:rsid w:val="00037944"/>
    <w:rsid w:val="00040601"/>
    <w:rsid w:val="00040C7D"/>
    <w:rsid w:val="00042DFF"/>
    <w:rsid w:val="00043165"/>
    <w:rsid w:val="00043F80"/>
    <w:rsid w:val="000442C9"/>
    <w:rsid w:val="0004646F"/>
    <w:rsid w:val="000512E3"/>
    <w:rsid w:val="00054C4F"/>
    <w:rsid w:val="00056EC4"/>
    <w:rsid w:val="0006242D"/>
    <w:rsid w:val="00063C0F"/>
    <w:rsid w:val="00064BDD"/>
    <w:rsid w:val="00066544"/>
    <w:rsid w:val="00070B24"/>
    <w:rsid w:val="00071AD2"/>
    <w:rsid w:val="00071F8F"/>
    <w:rsid w:val="00072C19"/>
    <w:rsid w:val="0007709E"/>
    <w:rsid w:val="00082276"/>
    <w:rsid w:val="000836C5"/>
    <w:rsid w:val="00094BB8"/>
    <w:rsid w:val="000962A2"/>
    <w:rsid w:val="000A2322"/>
    <w:rsid w:val="000A629C"/>
    <w:rsid w:val="000A72BC"/>
    <w:rsid w:val="000B0381"/>
    <w:rsid w:val="000B3716"/>
    <w:rsid w:val="000B38D9"/>
    <w:rsid w:val="000B3BB2"/>
    <w:rsid w:val="000B58B2"/>
    <w:rsid w:val="000B7179"/>
    <w:rsid w:val="000C0C72"/>
    <w:rsid w:val="000C3F4B"/>
    <w:rsid w:val="000C5761"/>
    <w:rsid w:val="000D149E"/>
    <w:rsid w:val="000D15C2"/>
    <w:rsid w:val="000D20AF"/>
    <w:rsid w:val="000D35E5"/>
    <w:rsid w:val="000D5AF5"/>
    <w:rsid w:val="000F2416"/>
    <w:rsid w:val="000F3647"/>
    <w:rsid w:val="000F4848"/>
    <w:rsid w:val="000F63DC"/>
    <w:rsid w:val="000F63EC"/>
    <w:rsid w:val="000F74A6"/>
    <w:rsid w:val="00102BDB"/>
    <w:rsid w:val="00103CA4"/>
    <w:rsid w:val="001073D1"/>
    <w:rsid w:val="001076F7"/>
    <w:rsid w:val="00113D9B"/>
    <w:rsid w:val="00113E2B"/>
    <w:rsid w:val="001154C8"/>
    <w:rsid w:val="00115A06"/>
    <w:rsid w:val="00115E19"/>
    <w:rsid w:val="001172F5"/>
    <w:rsid w:val="00126083"/>
    <w:rsid w:val="00145A23"/>
    <w:rsid w:val="00155FFF"/>
    <w:rsid w:val="001632D7"/>
    <w:rsid w:val="001639A8"/>
    <w:rsid w:val="00164CF8"/>
    <w:rsid w:val="00171269"/>
    <w:rsid w:val="00171B0C"/>
    <w:rsid w:val="00171EDB"/>
    <w:rsid w:val="00174EEC"/>
    <w:rsid w:val="0017624B"/>
    <w:rsid w:val="001772B9"/>
    <w:rsid w:val="00184ABE"/>
    <w:rsid w:val="001925A1"/>
    <w:rsid w:val="001932ED"/>
    <w:rsid w:val="00193D00"/>
    <w:rsid w:val="00193EE0"/>
    <w:rsid w:val="001953B6"/>
    <w:rsid w:val="00196AA5"/>
    <w:rsid w:val="00197222"/>
    <w:rsid w:val="001A2751"/>
    <w:rsid w:val="001A2826"/>
    <w:rsid w:val="001A5789"/>
    <w:rsid w:val="001B048F"/>
    <w:rsid w:val="001B0BEB"/>
    <w:rsid w:val="001B41B3"/>
    <w:rsid w:val="001B4A29"/>
    <w:rsid w:val="001B4EC0"/>
    <w:rsid w:val="001B580D"/>
    <w:rsid w:val="001C119E"/>
    <w:rsid w:val="001C3856"/>
    <w:rsid w:val="001C38B7"/>
    <w:rsid w:val="001C48DD"/>
    <w:rsid w:val="001C4B1E"/>
    <w:rsid w:val="001C4F0D"/>
    <w:rsid w:val="001C57D8"/>
    <w:rsid w:val="001C6FCE"/>
    <w:rsid w:val="001D1D18"/>
    <w:rsid w:val="001D3DE5"/>
    <w:rsid w:val="001D4A19"/>
    <w:rsid w:val="001D4A4A"/>
    <w:rsid w:val="001D5AF8"/>
    <w:rsid w:val="001D7971"/>
    <w:rsid w:val="001E00C7"/>
    <w:rsid w:val="001E5FC1"/>
    <w:rsid w:val="001F074F"/>
    <w:rsid w:val="001F0AD0"/>
    <w:rsid w:val="001F36B3"/>
    <w:rsid w:val="001F640F"/>
    <w:rsid w:val="00202E34"/>
    <w:rsid w:val="002058ED"/>
    <w:rsid w:val="002071D4"/>
    <w:rsid w:val="00207E52"/>
    <w:rsid w:val="00213E96"/>
    <w:rsid w:val="00223797"/>
    <w:rsid w:val="0022544B"/>
    <w:rsid w:val="002322FB"/>
    <w:rsid w:val="00234B59"/>
    <w:rsid w:val="0024033D"/>
    <w:rsid w:val="0024508E"/>
    <w:rsid w:val="002461F8"/>
    <w:rsid w:val="00246A3B"/>
    <w:rsid w:val="00253638"/>
    <w:rsid w:val="0025368A"/>
    <w:rsid w:val="00255C53"/>
    <w:rsid w:val="00260971"/>
    <w:rsid w:val="00260A3F"/>
    <w:rsid w:val="00263E0B"/>
    <w:rsid w:val="00271743"/>
    <w:rsid w:val="00280AC9"/>
    <w:rsid w:val="00292B41"/>
    <w:rsid w:val="0029785B"/>
    <w:rsid w:val="002A0B66"/>
    <w:rsid w:val="002A1DD1"/>
    <w:rsid w:val="002B18D5"/>
    <w:rsid w:val="002B278D"/>
    <w:rsid w:val="002B359F"/>
    <w:rsid w:val="002B565D"/>
    <w:rsid w:val="002B5AC5"/>
    <w:rsid w:val="002B655A"/>
    <w:rsid w:val="002B7832"/>
    <w:rsid w:val="002C3458"/>
    <w:rsid w:val="002C4BA1"/>
    <w:rsid w:val="002C4CB9"/>
    <w:rsid w:val="002C575F"/>
    <w:rsid w:val="002C789A"/>
    <w:rsid w:val="002D0647"/>
    <w:rsid w:val="002D2DB6"/>
    <w:rsid w:val="002D39F8"/>
    <w:rsid w:val="002D3A05"/>
    <w:rsid w:val="002D3BBD"/>
    <w:rsid w:val="002D40CE"/>
    <w:rsid w:val="002D6BF9"/>
    <w:rsid w:val="002E0D0F"/>
    <w:rsid w:val="002E2EFC"/>
    <w:rsid w:val="002E6B3A"/>
    <w:rsid w:val="002E766B"/>
    <w:rsid w:val="002F2ADE"/>
    <w:rsid w:val="002F3222"/>
    <w:rsid w:val="002F4A52"/>
    <w:rsid w:val="00302A19"/>
    <w:rsid w:val="0030494F"/>
    <w:rsid w:val="0030554F"/>
    <w:rsid w:val="00305762"/>
    <w:rsid w:val="00306BAE"/>
    <w:rsid w:val="00307044"/>
    <w:rsid w:val="003125D2"/>
    <w:rsid w:val="00312BCB"/>
    <w:rsid w:val="00314C3D"/>
    <w:rsid w:val="00316809"/>
    <w:rsid w:val="00323ACA"/>
    <w:rsid w:val="00325C5F"/>
    <w:rsid w:val="003272BE"/>
    <w:rsid w:val="00331A07"/>
    <w:rsid w:val="0034351A"/>
    <w:rsid w:val="00346A71"/>
    <w:rsid w:val="003471ED"/>
    <w:rsid w:val="0035018C"/>
    <w:rsid w:val="00351D21"/>
    <w:rsid w:val="003563A6"/>
    <w:rsid w:val="00361EB8"/>
    <w:rsid w:val="00370054"/>
    <w:rsid w:val="003718F4"/>
    <w:rsid w:val="00371D3D"/>
    <w:rsid w:val="00372EAC"/>
    <w:rsid w:val="003737E6"/>
    <w:rsid w:val="00385147"/>
    <w:rsid w:val="003878B1"/>
    <w:rsid w:val="00387C2D"/>
    <w:rsid w:val="00391B27"/>
    <w:rsid w:val="00396205"/>
    <w:rsid w:val="00396E7C"/>
    <w:rsid w:val="003A4970"/>
    <w:rsid w:val="003B2B48"/>
    <w:rsid w:val="003B3663"/>
    <w:rsid w:val="003B4EBE"/>
    <w:rsid w:val="003B563A"/>
    <w:rsid w:val="003B7BAA"/>
    <w:rsid w:val="003C46EA"/>
    <w:rsid w:val="003C5EDB"/>
    <w:rsid w:val="003D0413"/>
    <w:rsid w:val="003D1094"/>
    <w:rsid w:val="003D1A5F"/>
    <w:rsid w:val="003D64BC"/>
    <w:rsid w:val="003D6D18"/>
    <w:rsid w:val="003E1E87"/>
    <w:rsid w:val="003E4581"/>
    <w:rsid w:val="003E47F2"/>
    <w:rsid w:val="003E5023"/>
    <w:rsid w:val="003F01F4"/>
    <w:rsid w:val="003F71F1"/>
    <w:rsid w:val="004032AA"/>
    <w:rsid w:val="00405D52"/>
    <w:rsid w:val="00407116"/>
    <w:rsid w:val="00407822"/>
    <w:rsid w:val="004115E1"/>
    <w:rsid w:val="004142A4"/>
    <w:rsid w:val="00420893"/>
    <w:rsid w:val="00421D45"/>
    <w:rsid w:val="00422E61"/>
    <w:rsid w:val="004240B6"/>
    <w:rsid w:val="00424954"/>
    <w:rsid w:val="00432D8D"/>
    <w:rsid w:val="00432FAE"/>
    <w:rsid w:val="0043442B"/>
    <w:rsid w:val="00435A09"/>
    <w:rsid w:val="00436498"/>
    <w:rsid w:val="0043745A"/>
    <w:rsid w:val="00440D4F"/>
    <w:rsid w:val="004414EC"/>
    <w:rsid w:val="00443BE3"/>
    <w:rsid w:val="00445C44"/>
    <w:rsid w:val="004507B9"/>
    <w:rsid w:val="00456D0F"/>
    <w:rsid w:val="004621A6"/>
    <w:rsid w:val="00466FC2"/>
    <w:rsid w:val="004702C5"/>
    <w:rsid w:val="00480613"/>
    <w:rsid w:val="00480DC0"/>
    <w:rsid w:val="0048131C"/>
    <w:rsid w:val="00490A11"/>
    <w:rsid w:val="004913D3"/>
    <w:rsid w:val="0049368C"/>
    <w:rsid w:val="00497F88"/>
    <w:rsid w:val="004A4CCA"/>
    <w:rsid w:val="004A674B"/>
    <w:rsid w:val="004B1861"/>
    <w:rsid w:val="004B3E5B"/>
    <w:rsid w:val="004C015B"/>
    <w:rsid w:val="004C0A95"/>
    <w:rsid w:val="004C1013"/>
    <w:rsid w:val="004C1B01"/>
    <w:rsid w:val="004C227E"/>
    <w:rsid w:val="004C4E5B"/>
    <w:rsid w:val="004C5326"/>
    <w:rsid w:val="004C6D7D"/>
    <w:rsid w:val="004C78B1"/>
    <w:rsid w:val="004D0DC9"/>
    <w:rsid w:val="004E1565"/>
    <w:rsid w:val="004E64C4"/>
    <w:rsid w:val="004F0344"/>
    <w:rsid w:val="004F0723"/>
    <w:rsid w:val="004F1772"/>
    <w:rsid w:val="004F695F"/>
    <w:rsid w:val="00500EB2"/>
    <w:rsid w:val="00501F1E"/>
    <w:rsid w:val="005037B1"/>
    <w:rsid w:val="00503F49"/>
    <w:rsid w:val="0050579E"/>
    <w:rsid w:val="00506CF2"/>
    <w:rsid w:val="00506EAA"/>
    <w:rsid w:val="005120D8"/>
    <w:rsid w:val="00515173"/>
    <w:rsid w:val="00515B7E"/>
    <w:rsid w:val="005179F4"/>
    <w:rsid w:val="00520335"/>
    <w:rsid w:val="005205D6"/>
    <w:rsid w:val="00521A11"/>
    <w:rsid w:val="00523B64"/>
    <w:rsid w:val="0052430A"/>
    <w:rsid w:val="005246C4"/>
    <w:rsid w:val="00524795"/>
    <w:rsid w:val="0052555D"/>
    <w:rsid w:val="00527FD1"/>
    <w:rsid w:val="00531984"/>
    <w:rsid w:val="0053324C"/>
    <w:rsid w:val="00534E1D"/>
    <w:rsid w:val="005378AA"/>
    <w:rsid w:val="00553777"/>
    <w:rsid w:val="005552B2"/>
    <w:rsid w:val="00556905"/>
    <w:rsid w:val="0055789C"/>
    <w:rsid w:val="0056022D"/>
    <w:rsid w:val="00565A24"/>
    <w:rsid w:val="0056700A"/>
    <w:rsid w:val="00571174"/>
    <w:rsid w:val="00572621"/>
    <w:rsid w:val="005732F0"/>
    <w:rsid w:val="00575DFF"/>
    <w:rsid w:val="00576630"/>
    <w:rsid w:val="00581891"/>
    <w:rsid w:val="00586C86"/>
    <w:rsid w:val="0058786C"/>
    <w:rsid w:val="0059201C"/>
    <w:rsid w:val="0059530C"/>
    <w:rsid w:val="005A3F77"/>
    <w:rsid w:val="005B1FE6"/>
    <w:rsid w:val="005B302C"/>
    <w:rsid w:val="005B574B"/>
    <w:rsid w:val="005C3361"/>
    <w:rsid w:val="005C6209"/>
    <w:rsid w:val="005D02D1"/>
    <w:rsid w:val="005D1B04"/>
    <w:rsid w:val="005D4317"/>
    <w:rsid w:val="005D69EA"/>
    <w:rsid w:val="005D70DA"/>
    <w:rsid w:val="005D7BF5"/>
    <w:rsid w:val="005E0BBA"/>
    <w:rsid w:val="005E513F"/>
    <w:rsid w:val="005E69D0"/>
    <w:rsid w:val="005E7642"/>
    <w:rsid w:val="005E7FCE"/>
    <w:rsid w:val="005F0D2C"/>
    <w:rsid w:val="005F0D53"/>
    <w:rsid w:val="005F4BB9"/>
    <w:rsid w:val="00601B4E"/>
    <w:rsid w:val="006026F3"/>
    <w:rsid w:val="00602B21"/>
    <w:rsid w:val="00602D6A"/>
    <w:rsid w:val="0061197D"/>
    <w:rsid w:val="006132F2"/>
    <w:rsid w:val="00613597"/>
    <w:rsid w:val="00615161"/>
    <w:rsid w:val="00615F06"/>
    <w:rsid w:val="006172F2"/>
    <w:rsid w:val="00617604"/>
    <w:rsid w:val="006200DF"/>
    <w:rsid w:val="006202C8"/>
    <w:rsid w:val="006259F6"/>
    <w:rsid w:val="00625AE7"/>
    <w:rsid w:val="00625E60"/>
    <w:rsid w:val="006263FD"/>
    <w:rsid w:val="00635BC1"/>
    <w:rsid w:val="00635F00"/>
    <w:rsid w:val="006423BC"/>
    <w:rsid w:val="00642D2A"/>
    <w:rsid w:val="00642DF6"/>
    <w:rsid w:val="00643D10"/>
    <w:rsid w:val="00644851"/>
    <w:rsid w:val="00645143"/>
    <w:rsid w:val="0064617D"/>
    <w:rsid w:val="0065061B"/>
    <w:rsid w:val="00654807"/>
    <w:rsid w:val="00655368"/>
    <w:rsid w:val="00664941"/>
    <w:rsid w:val="00666634"/>
    <w:rsid w:val="00673A1E"/>
    <w:rsid w:val="00674DBC"/>
    <w:rsid w:val="006752BB"/>
    <w:rsid w:val="00675484"/>
    <w:rsid w:val="00675E0B"/>
    <w:rsid w:val="006770C8"/>
    <w:rsid w:val="00680299"/>
    <w:rsid w:val="006807BB"/>
    <w:rsid w:val="00691636"/>
    <w:rsid w:val="006926DB"/>
    <w:rsid w:val="006930A2"/>
    <w:rsid w:val="00693D14"/>
    <w:rsid w:val="006B46F8"/>
    <w:rsid w:val="006B4976"/>
    <w:rsid w:val="006B5422"/>
    <w:rsid w:val="006B643B"/>
    <w:rsid w:val="006C149B"/>
    <w:rsid w:val="006C1AD0"/>
    <w:rsid w:val="006C6247"/>
    <w:rsid w:val="006C6C3D"/>
    <w:rsid w:val="006D020E"/>
    <w:rsid w:val="006D08F8"/>
    <w:rsid w:val="006D6C3F"/>
    <w:rsid w:val="006E0C3C"/>
    <w:rsid w:val="006E2052"/>
    <w:rsid w:val="006E4ADF"/>
    <w:rsid w:val="006F0D83"/>
    <w:rsid w:val="006F0E48"/>
    <w:rsid w:val="006F1126"/>
    <w:rsid w:val="006F2708"/>
    <w:rsid w:val="006F3EF2"/>
    <w:rsid w:val="0070049A"/>
    <w:rsid w:val="007027D1"/>
    <w:rsid w:val="007058B0"/>
    <w:rsid w:val="007066CE"/>
    <w:rsid w:val="0070687D"/>
    <w:rsid w:val="007100F2"/>
    <w:rsid w:val="007119D2"/>
    <w:rsid w:val="00712953"/>
    <w:rsid w:val="007143DE"/>
    <w:rsid w:val="00722625"/>
    <w:rsid w:val="0072358D"/>
    <w:rsid w:val="00723B20"/>
    <w:rsid w:val="007254A2"/>
    <w:rsid w:val="00727EF3"/>
    <w:rsid w:val="007342CE"/>
    <w:rsid w:val="00737E24"/>
    <w:rsid w:val="0074158D"/>
    <w:rsid w:val="00744CED"/>
    <w:rsid w:val="00746F6F"/>
    <w:rsid w:val="007530E4"/>
    <w:rsid w:val="00755402"/>
    <w:rsid w:val="00756687"/>
    <w:rsid w:val="00756EB8"/>
    <w:rsid w:val="007574E6"/>
    <w:rsid w:val="00760E5D"/>
    <w:rsid w:val="00761489"/>
    <w:rsid w:val="00764369"/>
    <w:rsid w:val="00766760"/>
    <w:rsid w:val="00767B69"/>
    <w:rsid w:val="0077178D"/>
    <w:rsid w:val="00772F9A"/>
    <w:rsid w:val="00772FDC"/>
    <w:rsid w:val="007755D0"/>
    <w:rsid w:val="00776136"/>
    <w:rsid w:val="00780C5D"/>
    <w:rsid w:val="00785F3A"/>
    <w:rsid w:val="007875B9"/>
    <w:rsid w:val="00795B11"/>
    <w:rsid w:val="00797329"/>
    <w:rsid w:val="007A42BF"/>
    <w:rsid w:val="007B4F7C"/>
    <w:rsid w:val="007B6EED"/>
    <w:rsid w:val="007C496F"/>
    <w:rsid w:val="007C4A1A"/>
    <w:rsid w:val="007D3C0B"/>
    <w:rsid w:val="007D43F8"/>
    <w:rsid w:val="007D602A"/>
    <w:rsid w:val="007D6B1F"/>
    <w:rsid w:val="007D7B7A"/>
    <w:rsid w:val="007E08A4"/>
    <w:rsid w:val="007E2078"/>
    <w:rsid w:val="007E495A"/>
    <w:rsid w:val="007F1EF4"/>
    <w:rsid w:val="007F6CAA"/>
    <w:rsid w:val="007F7A20"/>
    <w:rsid w:val="00802164"/>
    <w:rsid w:val="00803A87"/>
    <w:rsid w:val="00810960"/>
    <w:rsid w:val="00813C6E"/>
    <w:rsid w:val="00814CC5"/>
    <w:rsid w:val="008167CA"/>
    <w:rsid w:val="008244BC"/>
    <w:rsid w:val="008265C8"/>
    <w:rsid w:val="0083179A"/>
    <w:rsid w:val="00834306"/>
    <w:rsid w:val="0083619A"/>
    <w:rsid w:val="008414BA"/>
    <w:rsid w:val="008415AC"/>
    <w:rsid w:val="00842678"/>
    <w:rsid w:val="00846BC6"/>
    <w:rsid w:val="008541F0"/>
    <w:rsid w:val="00856CA0"/>
    <w:rsid w:val="00863A85"/>
    <w:rsid w:val="00863B9F"/>
    <w:rsid w:val="00870288"/>
    <w:rsid w:val="00874762"/>
    <w:rsid w:val="00874971"/>
    <w:rsid w:val="008766D3"/>
    <w:rsid w:val="00881571"/>
    <w:rsid w:val="00881A67"/>
    <w:rsid w:val="00886B91"/>
    <w:rsid w:val="0089082B"/>
    <w:rsid w:val="00891021"/>
    <w:rsid w:val="008A4432"/>
    <w:rsid w:val="008A483D"/>
    <w:rsid w:val="008A76B4"/>
    <w:rsid w:val="008B0A8E"/>
    <w:rsid w:val="008B2B20"/>
    <w:rsid w:val="008B42C9"/>
    <w:rsid w:val="008B511F"/>
    <w:rsid w:val="008C009A"/>
    <w:rsid w:val="008C0773"/>
    <w:rsid w:val="008C5ADD"/>
    <w:rsid w:val="008C641C"/>
    <w:rsid w:val="008C6BDF"/>
    <w:rsid w:val="008C6D6A"/>
    <w:rsid w:val="008D5898"/>
    <w:rsid w:val="008D731C"/>
    <w:rsid w:val="008E0102"/>
    <w:rsid w:val="008E0EF2"/>
    <w:rsid w:val="008E3DE9"/>
    <w:rsid w:val="008E3E32"/>
    <w:rsid w:val="008E5417"/>
    <w:rsid w:val="008E5987"/>
    <w:rsid w:val="008E6182"/>
    <w:rsid w:val="008E6BC8"/>
    <w:rsid w:val="008E76BF"/>
    <w:rsid w:val="008F28A2"/>
    <w:rsid w:val="008F3304"/>
    <w:rsid w:val="008F3BE7"/>
    <w:rsid w:val="008F500C"/>
    <w:rsid w:val="008F5401"/>
    <w:rsid w:val="008F5758"/>
    <w:rsid w:val="009017DA"/>
    <w:rsid w:val="00902293"/>
    <w:rsid w:val="0090389F"/>
    <w:rsid w:val="00906DE4"/>
    <w:rsid w:val="009152B7"/>
    <w:rsid w:val="00916801"/>
    <w:rsid w:val="009169A5"/>
    <w:rsid w:val="00921A55"/>
    <w:rsid w:val="009231ED"/>
    <w:rsid w:val="00924034"/>
    <w:rsid w:val="00930524"/>
    <w:rsid w:val="00931A73"/>
    <w:rsid w:val="00936AB7"/>
    <w:rsid w:val="00937E91"/>
    <w:rsid w:val="0094138A"/>
    <w:rsid w:val="0094632E"/>
    <w:rsid w:val="009474A2"/>
    <w:rsid w:val="00950CA8"/>
    <w:rsid w:val="0095429D"/>
    <w:rsid w:val="0095659A"/>
    <w:rsid w:val="00960D04"/>
    <w:rsid w:val="00963092"/>
    <w:rsid w:val="00970469"/>
    <w:rsid w:val="009704F1"/>
    <w:rsid w:val="0097120E"/>
    <w:rsid w:val="00973D5D"/>
    <w:rsid w:val="00975A57"/>
    <w:rsid w:val="00976B8A"/>
    <w:rsid w:val="00976DA3"/>
    <w:rsid w:val="0098083A"/>
    <w:rsid w:val="00983A1C"/>
    <w:rsid w:val="009852B8"/>
    <w:rsid w:val="00986496"/>
    <w:rsid w:val="00992AAC"/>
    <w:rsid w:val="009930E4"/>
    <w:rsid w:val="00994499"/>
    <w:rsid w:val="00994556"/>
    <w:rsid w:val="00994EC3"/>
    <w:rsid w:val="009A512E"/>
    <w:rsid w:val="009A7BC4"/>
    <w:rsid w:val="009B370E"/>
    <w:rsid w:val="009B46F3"/>
    <w:rsid w:val="009B63AF"/>
    <w:rsid w:val="009C0291"/>
    <w:rsid w:val="009C0C70"/>
    <w:rsid w:val="009C5491"/>
    <w:rsid w:val="009C5690"/>
    <w:rsid w:val="009C7DE8"/>
    <w:rsid w:val="009D02AD"/>
    <w:rsid w:val="009D0DDA"/>
    <w:rsid w:val="009D286C"/>
    <w:rsid w:val="009D402D"/>
    <w:rsid w:val="009D5782"/>
    <w:rsid w:val="009D6381"/>
    <w:rsid w:val="009E39C2"/>
    <w:rsid w:val="009F016D"/>
    <w:rsid w:val="009F4855"/>
    <w:rsid w:val="00A00466"/>
    <w:rsid w:val="00A01692"/>
    <w:rsid w:val="00A10D9B"/>
    <w:rsid w:val="00A13F0D"/>
    <w:rsid w:val="00A172CB"/>
    <w:rsid w:val="00A20BC9"/>
    <w:rsid w:val="00A23BAB"/>
    <w:rsid w:val="00A26136"/>
    <w:rsid w:val="00A269A9"/>
    <w:rsid w:val="00A26BDB"/>
    <w:rsid w:val="00A3118B"/>
    <w:rsid w:val="00A32DB1"/>
    <w:rsid w:val="00A3742E"/>
    <w:rsid w:val="00A4088F"/>
    <w:rsid w:val="00A41107"/>
    <w:rsid w:val="00A41873"/>
    <w:rsid w:val="00A4252C"/>
    <w:rsid w:val="00A51ADB"/>
    <w:rsid w:val="00A56F4F"/>
    <w:rsid w:val="00A603C1"/>
    <w:rsid w:val="00A64335"/>
    <w:rsid w:val="00A652D6"/>
    <w:rsid w:val="00A668F7"/>
    <w:rsid w:val="00A66E42"/>
    <w:rsid w:val="00A70302"/>
    <w:rsid w:val="00A70C39"/>
    <w:rsid w:val="00A71DAE"/>
    <w:rsid w:val="00A73B52"/>
    <w:rsid w:val="00A76E99"/>
    <w:rsid w:val="00A778B4"/>
    <w:rsid w:val="00A900C2"/>
    <w:rsid w:val="00A92141"/>
    <w:rsid w:val="00A93E2C"/>
    <w:rsid w:val="00A957CE"/>
    <w:rsid w:val="00A96153"/>
    <w:rsid w:val="00A963FD"/>
    <w:rsid w:val="00AA11BD"/>
    <w:rsid w:val="00AA1F80"/>
    <w:rsid w:val="00AA4EC1"/>
    <w:rsid w:val="00AA529F"/>
    <w:rsid w:val="00AA5EC9"/>
    <w:rsid w:val="00AA6ED8"/>
    <w:rsid w:val="00AB2E3B"/>
    <w:rsid w:val="00AB32AA"/>
    <w:rsid w:val="00AB4908"/>
    <w:rsid w:val="00AB52C7"/>
    <w:rsid w:val="00AC1255"/>
    <w:rsid w:val="00AC1CE6"/>
    <w:rsid w:val="00AC217A"/>
    <w:rsid w:val="00AC2809"/>
    <w:rsid w:val="00AC3A33"/>
    <w:rsid w:val="00AC4542"/>
    <w:rsid w:val="00AC5EB5"/>
    <w:rsid w:val="00AC717C"/>
    <w:rsid w:val="00AD7518"/>
    <w:rsid w:val="00AE0533"/>
    <w:rsid w:val="00AE1B8C"/>
    <w:rsid w:val="00AE7C23"/>
    <w:rsid w:val="00AF2037"/>
    <w:rsid w:val="00AF511A"/>
    <w:rsid w:val="00B0036D"/>
    <w:rsid w:val="00B01910"/>
    <w:rsid w:val="00B143B1"/>
    <w:rsid w:val="00B250A1"/>
    <w:rsid w:val="00B30653"/>
    <w:rsid w:val="00B35C4E"/>
    <w:rsid w:val="00B35F4B"/>
    <w:rsid w:val="00B3672C"/>
    <w:rsid w:val="00B439F2"/>
    <w:rsid w:val="00B503C3"/>
    <w:rsid w:val="00B535C4"/>
    <w:rsid w:val="00B53D0A"/>
    <w:rsid w:val="00B54022"/>
    <w:rsid w:val="00B5461F"/>
    <w:rsid w:val="00B56A74"/>
    <w:rsid w:val="00B6105A"/>
    <w:rsid w:val="00B6258B"/>
    <w:rsid w:val="00B62886"/>
    <w:rsid w:val="00B6789F"/>
    <w:rsid w:val="00B7040E"/>
    <w:rsid w:val="00B75E3A"/>
    <w:rsid w:val="00B77722"/>
    <w:rsid w:val="00B81C06"/>
    <w:rsid w:val="00B871C7"/>
    <w:rsid w:val="00B872A8"/>
    <w:rsid w:val="00B90EA9"/>
    <w:rsid w:val="00B926A8"/>
    <w:rsid w:val="00B937D2"/>
    <w:rsid w:val="00B9385C"/>
    <w:rsid w:val="00B958A6"/>
    <w:rsid w:val="00B96FD2"/>
    <w:rsid w:val="00BA0446"/>
    <w:rsid w:val="00BA5C3F"/>
    <w:rsid w:val="00BA5F0B"/>
    <w:rsid w:val="00BB294C"/>
    <w:rsid w:val="00BB60FF"/>
    <w:rsid w:val="00BB6B1D"/>
    <w:rsid w:val="00BC2733"/>
    <w:rsid w:val="00BC3688"/>
    <w:rsid w:val="00BC61A9"/>
    <w:rsid w:val="00BD5592"/>
    <w:rsid w:val="00BE00C2"/>
    <w:rsid w:val="00BE1FD6"/>
    <w:rsid w:val="00BE2D2A"/>
    <w:rsid w:val="00BE3246"/>
    <w:rsid w:val="00BE7181"/>
    <w:rsid w:val="00BF3225"/>
    <w:rsid w:val="00BF5314"/>
    <w:rsid w:val="00C03AB9"/>
    <w:rsid w:val="00C052C2"/>
    <w:rsid w:val="00C06C6C"/>
    <w:rsid w:val="00C07F5C"/>
    <w:rsid w:val="00C12E8E"/>
    <w:rsid w:val="00C1637C"/>
    <w:rsid w:val="00C164F8"/>
    <w:rsid w:val="00C17957"/>
    <w:rsid w:val="00C20EDA"/>
    <w:rsid w:val="00C20F27"/>
    <w:rsid w:val="00C27264"/>
    <w:rsid w:val="00C2783C"/>
    <w:rsid w:val="00C27B72"/>
    <w:rsid w:val="00C301E4"/>
    <w:rsid w:val="00C31D90"/>
    <w:rsid w:val="00C339A3"/>
    <w:rsid w:val="00C4266A"/>
    <w:rsid w:val="00C43193"/>
    <w:rsid w:val="00C451C2"/>
    <w:rsid w:val="00C45A68"/>
    <w:rsid w:val="00C46A0D"/>
    <w:rsid w:val="00C524F1"/>
    <w:rsid w:val="00C551B0"/>
    <w:rsid w:val="00C5598A"/>
    <w:rsid w:val="00C561D3"/>
    <w:rsid w:val="00C5700F"/>
    <w:rsid w:val="00C60134"/>
    <w:rsid w:val="00C614B1"/>
    <w:rsid w:val="00C634CD"/>
    <w:rsid w:val="00C673B4"/>
    <w:rsid w:val="00C679D7"/>
    <w:rsid w:val="00C709D5"/>
    <w:rsid w:val="00C7241F"/>
    <w:rsid w:val="00C7397C"/>
    <w:rsid w:val="00C74042"/>
    <w:rsid w:val="00C85D7E"/>
    <w:rsid w:val="00C8654A"/>
    <w:rsid w:val="00C877E5"/>
    <w:rsid w:val="00C919C7"/>
    <w:rsid w:val="00C92662"/>
    <w:rsid w:val="00C9445E"/>
    <w:rsid w:val="00C952F8"/>
    <w:rsid w:val="00CA3DFD"/>
    <w:rsid w:val="00CA40D5"/>
    <w:rsid w:val="00CA45D1"/>
    <w:rsid w:val="00CA6BBF"/>
    <w:rsid w:val="00CB3450"/>
    <w:rsid w:val="00CB3BED"/>
    <w:rsid w:val="00CC0774"/>
    <w:rsid w:val="00CC1553"/>
    <w:rsid w:val="00CC3C11"/>
    <w:rsid w:val="00CC444B"/>
    <w:rsid w:val="00CC5FF5"/>
    <w:rsid w:val="00CC64EF"/>
    <w:rsid w:val="00CD1876"/>
    <w:rsid w:val="00CD2B70"/>
    <w:rsid w:val="00CE0797"/>
    <w:rsid w:val="00CF1F4C"/>
    <w:rsid w:val="00CF71F1"/>
    <w:rsid w:val="00D12E2B"/>
    <w:rsid w:val="00D13337"/>
    <w:rsid w:val="00D16CC8"/>
    <w:rsid w:val="00D2750F"/>
    <w:rsid w:val="00D324DA"/>
    <w:rsid w:val="00D3562A"/>
    <w:rsid w:val="00D40BB1"/>
    <w:rsid w:val="00D4138A"/>
    <w:rsid w:val="00D414B7"/>
    <w:rsid w:val="00D42277"/>
    <w:rsid w:val="00D434D8"/>
    <w:rsid w:val="00D4580B"/>
    <w:rsid w:val="00D5074C"/>
    <w:rsid w:val="00D5157C"/>
    <w:rsid w:val="00D5392B"/>
    <w:rsid w:val="00D54EA1"/>
    <w:rsid w:val="00D54F1F"/>
    <w:rsid w:val="00D60D4F"/>
    <w:rsid w:val="00D616E0"/>
    <w:rsid w:val="00D64524"/>
    <w:rsid w:val="00D651FE"/>
    <w:rsid w:val="00D6694F"/>
    <w:rsid w:val="00D74BD2"/>
    <w:rsid w:val="00D75443"/>
    <w:rsid w:val="00D766A0"/>
    <w:rsid w:val="00D76883"/>
    <w:rsid w:val="00D77437"/>
    <w:rsid w:val="00D83291"/>
    <w:rsid w:val="00D84446"/>
    <w:rsid w:val="00D87A1D"/>
    <w:rsid w:val="00D9644C"/>
    <w:rsid w:val="00D96C37"/>
    <w:rsid w:val="00DA3794"/>
    <w:rsid w:val="00DA7ABC"/>
    <w:rsid w:val="00DA7F76"/>
    <w:rsid w:val="00DB0BC5"/>
    <w:rsid w:val="00DB500E"/>
    <w:rsid w:val="00DB554B"/>
    <w:rsid w:val="00DB69C7"/>
    <w:rsid w:val="00DC24E2"/>
    <w:rsid w:val="00DC2C24"/>
    <w:rsid w:val="00DC59D0"/>
    <w:rsid w:val="00DC5DFA"/>
    <w:rsid w:val="00DD0D0B"/>
    <w:rsid w:val="00DD7276"/>
    <w:rsid w:val="00DE053E"/>
    <w:rsid w:val="00DE0F54"/>
    <w:rsid w:val="00DE12EA"/>
    <w:rsid w:val="00DE1854"/>
    <w:rsid w:val="00DE1986"/>
    <w:rsid w:val="00DE3FFB"/>
    <w:rsid w:val="00DE4A99"/>
    <w:rsid w:val="00DF38D1"/>
    <w:rsid w:val="00DF537C"/>
    <w:rsid w:val="00DF63CB"/>
    <w:rsid w:val="00DF69A3"/>
    <w:rsid w:val="00E0263B"/>
    <w:rsid w:val="00E02A89"/>
    <w:rsid w:val="00E02D2F"/>
    <w:rsid w:val="00E03322"/>
    <w:rsid w:val="00E07C18"/>
    <w:rsid w:val="00E10704"/>
    <w:rsid w:val="00E11620"/>
    <w:rsid w:val="00E137E1"/>
    <w:rsid w:val="00E14B16"/>
    <w:rsid w:val="00E16530"/>
    <w:rsid w:val="00E16E23"/>
    <w:rsid w:val="00E1737D"/>
    <w:rsid w:val="00E238E5"/>
    <w:rsid w:val="00E262C9"/>
    <w:rsid w:val="00E26D55"/>
    <w:rsid w:val="00E27421"/>
    <w:rsid w:val="00E274C2"/>
    <w:rsid w:val="00E33211"/>
    <w:rsid w:val="00E34486"/>
    <w:rsid w:val="00E35E7A"/>
    <w:rsid w:val="00E434B6"/>
    <w:rsid w:val="00E4425C"/>
    <w:rsid w:val="00E456F1"/>
    <w:rsid w:val="00E547FC"/>
    <w:rsid w:val="00E56926"/>
    <w:rsid w:val="00E6057A"/>
    <w:rsid w:val="00E61EA6"/>
    <w:rsid w:val="00E64A24"/>
    <w:rsid w:val="00E65562"/>
    <w:rsid w:val="00E65FBF"/>
    <w:rsid w:val="00E66233"/>
    <w:rsid w:val="00E70F87"/>
    <w:rsid w:val="00E71E5A"/>
    <w:rsid w:val="00E758C0"/>
    <w:rsid w:val="00E82F61"/>
    <w:rsid w:val="00E8676B"/>
    <w:rsid w:val="00E86858"/>
    <w:rsid w:val="00E93BCB"/>
    <w:rsid w:val="00E96168"/>
    <w:rsid w:val="00E975CD"/>
    <w:rsid w:val="00E97772"/>
    <w:rsid w:val="00EA3FB2"/>
    <w:rsid w:val="00EA4685"/>
    <w:rsid w:val="00EA7047"/>
    <w:rsid w:val="00EB147F"/>
    <w:rsid w:val="00EB3A94"/>
    <w:rsid w:val="00EB6256"/>
    <w:rsid w:val="00EC2B75"/>
    <w:rsid w:val="00EC4FE0"/>
    <w:rsid w:val="00EC61B6"/>
    <w:rsid w:val="00EC78AE"/>
    <w:rsid w:val="00ED1C96"/>
    <w:rsid w:val="00ED4505"/>
    <w:rsid w:val="00ED45B6"/>
    <w:rsid w:val="00ED7C35"/>
    <w:rsid w:val="00EE1AEC"/>
    <w:rsid w:val="00EE4341"/>
    <w:rsid w:val="00EE597A"/>
    <w:rsid w:val="00EF3CF6"/>
    <w:rsid w:val="00EF7462"/>
    <w:rsid w:val="00F0586D"/>
    <w:rsid w:val="00F05A7C"/>
    <w:rsid w:val="00F06DCF"/>
    <w:rsid w:val="00F0702E"/>
    <w:rsid w:val="00F1058C"/>
    <w:rsid w:val="00F12B79"/>
    <w:rsid w:val="00F14745"/>
    <w:rsid w:val="00F15B3A"/>
    <w:rsid w:val="00F24F5C"/>
    <w:rsid w:val="00F311EF"/>
    <w:rsid w:val="00F31B54"/>
    <w:rsid w:val="00F3249B"/>
    <w:rsid w:val="00F3313B"/>
    <w:rsid w:val="00F33E05"/>
    <w:rsid w:val="00F34504"/>
    <w:rsid w:val="00F34E60"/>
    <w:rsid w:val="00F34EC1"/>
    <w:rsid w:val="00F36AF2"/>
    <w:rsid w:val="00F37DB2"/>
    <w:rsid w:val="00F41094"/>
    <w:rsid w:val="00F577E3"/>
    <w:rsid w:val="00F57FF3"/>
    <w:rsid w:val="00F611E5"/>
    <w:rsid w:val="00F61F64"/>
    <w:rsid w:val="00F656D4"/>
    <w:rsid w:val="00F65903"/>
    <w:rsid w:val="00F6590F"/>
    <w:rsid w:val="00F70BF0"/>
    <w:rsid w:val="00F71B9B"/>
    <w:rsid w:val="00F802D4"/>
    <w:rsid w:val="00F840C5"/>
    <w:rsid w:val="00F84200"/>
    <w:rsid w:val="00F87EA9"/>
    <w:rsid w:val="00F9244C"/>
    <w:rsid w:val="00F92758"/>
    <w:rsid w:val="00F93A5E"/>
    <w:rsid w:val="00F97961"/>
    <w:rsid w:val="00FA07CB"/>
    <w:rsid w:val="00FA2BFE"/>
    <w:rsid w:val="00FA57A8"/>
    <w:rsid w:val="00FB34D3"/>
    <w:rsid w:val="00FB591A"/>
    <w:rsid w:val="00FB6536"/>
    <w:rsid w:val="00FC1020"/>
    <w:rsid w:val="00FC14AD"/>
    <w:rsid w:val="00FC1E54"/>
    <w:rsid w:val="00FC3D4B"/>
    <w:rsid w:val="00FC48F6"/>
    <w:rsid w:val="00FC49F5"/>
    <w:rsid w:val="00FD299A"/>
    <w:rsid w:val="00FD51D4"/>
    <w:rsid w:val="00FE1D7F"/>
    <w:rsid w:val="00FE524C"/>
    <w:rsid w:val="00FE5FBC"/>
    <w:rsid w:val="00FE72B3"/>
    <w:rsid w:val="00FF08D0"/>
    <w:rsid w:val="00FF0B64"/>
    <w:rsid w:val="00FF22A0"/>
    <w:rsid w:val="00FF5191"/>
    <w:rsid w:val="00FF5ABD"/>
    <w:rsid w:val="01F14812"/>
    <w:rsid w:val="06AE33C6"/>
    <w:rsid w:val="08E89EFE"/>
    <w:rsid w:val="0BDDBC96"/>
    <w:rsid w:val="12E03C06"/>
    <w:rsid w:val="16CEC5B1"/>
    <w:rsid w:val="1935F0D6"/>
    <w:rsid w:val="1E511F23"/>
    <w:rsid w:val="1FE43235"/>
    <w:rsid w:val="1FFB8992"/>
    <w:rsid w:val="22D81173"/>
    <w:rsid w:val="23EB37D0"/>
    <w:rsid w:val="260F1ABD"/>
    <w:rsid w:val="265FFA5B"/>
    <w:rsid w:val="2A412AFA"/>
    <w:rsid w:val="2C873ECC"/>
    <w:rsid w:val="2FC75998"/>
    <w:rsid w:val="33594346"/>
    <w:rsid w:val="35C48A05"/>
    <w:rsid w:val="363F8E5E"/>
    <w:rsid w:val="38AD7DB2"/>
    <w:rsid w:val="3D7E4C27"/>
    <w:rsid w:val="3EFE4368"/>
    <w:rsid w:val="4558D6FA"/>
    <w:rsid w:val="460893B9"/>
    <w:rsid w:val="47450445"/>
    <w:rsid w:val="47C2D49D"/>
    <w:rsid w:val="4A51BAD7"/>
    <w:rsid w:val="4D9D64F2"/>
    <w:rsid w:val="4E6DCF67"/>
    <w:rsid w:val="5033130D"/>
    <w:rsid w:val="65614B55"/>
    <w:rsid w:val="6EE86A7E"/>
    <w:rsid w:val="70107DEE"/>
    <w:rsid w:val="743A4E0C"/>
    <w:rsid w:val="75F3423A"/>
    <w:rsid w:val="7A50F5AE"/>
    <w:rsid w:val="7C2F319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B1188"/>
  <w15:chartTrackingRefBased/>
  <w15:docId w15:val="{E3AB891F-D576-48EE-97AD-E6260D0B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3BE7"/>
  </w:style>
  <w:style w:type="character" w:customStyle="1" w:styleId="eop">
    <w:name w:val="eop"/>
    <w:basedOn w:val="DefaultParagraphFont"/>
    <w:rsid w:val="008F3BE7"/>
  </w:style>
  <w:style w:type="paragraph" w:styleId="Header">
    <w:name w:val="header"/>
    <w:basedOn w:val="Normal"/>
    <w:link w:val="HeaderChar"/>
    <w:uiPriority w:val="99"/>
    <w:unhideWhenUsed/>
    <w:rsid w:val="008F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E7"/>
  </w:style>
  <w:style w:type="paragraph" w:styleId="Footer">
    <w:name w:val="footer"/>
    <w:basedOn w:val="Normal"/>
    <w:link w:val="FooterChar"/>
    <w:uiPriority w:val="99"/>
    <w:unhideWhenUsed/>
    <w:rsid w:val="008F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E7"/>
  </w:style>
  <w:style w:type="paragraph" w:styleId="ListParagraph">
    <w:name w:val="List Paragraph"/>
    <w:basedOn w:val="Normal"/>
    <w:uiPriority w:val="34"/>
    <w:qFormat/>
    <w:rsid w:val="00EC2B75"/>
    <w:pPr>
      <w:ind w:left="720"/>
      <w:contextualSpacing/>
    </w:pPr>
  </w:style>
  <w:style w:type="paragraph" w:customStyle="1" w:styleId="TableHeaderLeft">
    <w:name w:val="Table Header Left"/>
    <w:basedOn w:val="TableText"/>
    <w:next w:val="TableText"/>
    <w:qFormat/>
    <w:rsid w:val="00C561D3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C561D3"/>
    <w:pPr>
      <w:jc w:val="center"/>
    </w:pPr>
  </w:style>
  <w:style w:type="paragraph" w:customStyle="1" w:styleId="TableText">
    <w:name w:val="Table Text"/>
    <w:basedOn w:val="Normal"/>
    <w:qFormat/>
    <w:rsid w:val="00C561D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LightList">
    <w:name w:val="Light List"/>
    <w:basedOn w:val="TableNormal"/>
    <w:uiPriority w:val="61"/>
    <w:rsid w:val="00C561D3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56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4D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75B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766A0"/>
    <w:pPr>
      <w:spacing w:after="0" w:line="240" w:lineRule="auto"/>
    </w:pPr>
  </w:style>
  <w:style w:type="table" w:styleId="TableGrid">
    <w:name w:val="Table Grid"/>
    <w:basedOn w:val="TableNormal"/>
    <w:uiPriority w:val="39"/>
    <w:rsid w:val="003B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0D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SS">
    <w:name w:val="NormalSS"/>
    <w:basedOn w:val="Normal"/>
    <w:qFormat/>
    <w:rsid w:val="00675E0B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2a24b-1052-4a75-9625-0a6c25977af8">
      <Terms xmlns="http://schemas.microsoft.com/office/infopath/2007/PartnerControls"/>
    </lcf76f155ced4ddcb4097134ff3c332f>
    <TaxCatchAll xmlns="d5a93133-2400-4b68-a608-357c2df692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16" ma:contentTypeDescription="Create a new document." ma:contentTypeScope="" ma:versionID="2f99dd8dcb4953c5223159954b5369a2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bbdd1e1b72d42eb73dbd4c01079faede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50c65b-759e-4326-9950-330588a48975}" ma:internalName="TaxCatchAll" ma:showField="CatchAllData" ma:web="d5a93133-2400-4b68-a608-357c2df69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7326A-9AAD-49EE-B0A4-3CB42C3CA058}">
  <ds:schemaRefs>
    <ds:schemaRef ds:uri="http://schemas.microsoft.com/office/2006/metadata/properties"/>
    <ds:schemaRef ds:uri="http://schemas.microsoft.com/office/infopath/2007/PartnerControls"/>
    <ds:schemaRef ds:uri="71d2a24b-1052-4a75-9625-0a6c25977af8"/>
    <ds:schemaRef ds:uri="d5a93133-2400-4b68-a608-357c2df69239"/>
  </ds:schemaRefs>
</ds:datastoreItem>
</file>

<file path=customXml/itemProps2.xml><?xml version="1.0" encoding="utf-8"?>
<ds:datastoreItem xmlns:ds="http://schemas.openxmlformats.org/officeDocument/2006/customXml" ds:itemID="{E91FF7F3-A5E0-42FA-B152-D373C09D766F}">
  <ds:schemaRefs/>
</ds:datastoreItem>
</file>

<file path=customXml/itemProps3.xml><?xml version="1.0" encoding="utf-8"?>
<ds:datastoreItem xmlns:ds="http://schemas.openxmlformats.org/officeDocument/2006/customXml" ds:itemID="{EA0B15CF-3E27-4B24-95DB-A0E8C07D0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Trends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Verhoye</dc:creator>
  <cp:lastModifiedBy>Alexandra Verhoye</cp:lastModifiedBy>
  <cp:revision>482</cp:revision>
  <dcterms:created xsi:type="dcterms:W3CDTF">2022-06-02T21:37:00Z</dcterms:created>
  <dcterms:modified xsi:type="dcterms:W3CDTF">2023-06-12T21:48:00Z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  <property fmtid="{D5CDD505-2E9C-101B-9397-08002B2CF9AE}" pid="3" name="MediaServiceImageTags">
    <vt:lpwstr/>
  </property>
</Properties>
</file>