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293" w:rsidRPr="008C1219" w:rsidP="008C1219" w14:paraId="57D1CA75" w14:textId="75D9B9B4">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85116A">
        <w:t>0</w:t>
      </w:r>
      <w:r w:rsidR="003002B6">
        <w:t>6</w:t>
      </w:r>
      <w:r w:rsidR="0085116A">
        <w:t>/202</w:t>
      </w:r>
      <w:r w:rsidR="003002B6">
        <w:t>4</w:t>
      </w:r>
      <w:r>
        <w:rPr>
          <w:sz w:val="28"/>
        </w:rPr>
        <w:t>)</w:t>
      </w:r>
      <w:r w:rsidR="0043163D">
        <w:rPr>
          <w:b w:val="0"/>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005E714A">
        <w:t xml:space="preserve"> </w:t>
      </w:r>
    </w:p>
    <w:p w:rsidR="005E714A" w14:paraId="2650D308" w14:textId="77777777"/>
    <w:p w:rsidR="0036361A" w14:paraId="05BC9C4C" w14:textId="77777777">
      <w:pPr>
        <w:rPr>
          <w:b/>
        </w:rPr>
      </w:pPr>
      <w:r w:rsidRPr="00434E33">
        <w:rPr>
          <w:b/>
        </w:rPr>
        <w:t>TITLE OF INFORMATION COLLECTION</w:t>
      </w:r>
      <w:r>
        <w:rPr>
          <w:b/>
        </w:rPr>
        <w:t>:</w:t>
      </w:r>
      <w:r w:rsidR="00644684">
        <w:rPr>
          <w:b/>
        </w:rPr>
        <w:t xml:space="preserve"> NLM Library Operations Top Tasks Survey</w:t>
      </w:r>
    </w:p>
    <w:p w:rsidR="008C1219" w14:paraId="2FC4C08A" w14:textId="77777777">
      <w:pPr>
        <w:rPr>
          <w:b/>
        </w:rPr>
      </w:pPr>
    </w:p>
    <w:p w:rsidR="001A5D52" w14:paraId="2A1B3910" w14:textId="77777777">
      <w:pPr>
        <w:rPr>
          <w:bCs/>
        </w:rPr>
      </w:pPr>
      <w:r>
        <w:rPr>
          <w:b/>
        </w:rPr>
        <w:t>PURPOSE</w:t>
      </w:r>
      <w:r w:rsidRPr="009239AA">
        <w:rPr>
          <w:b/>
        </w:rPr>
        <w:t>:</w:t>
      </w:r>
      <w:r w:rsidRPr="009239AA" w:rsidR="00C14CC4">
        <w:rPr>
          <w:b/>
        </w:rPr>
        <w:t xml:space="preserve">  </w:t>
      </w:r>
      <w:r w:rsidR="00644684">
        <w:rPr>
          <w:bCs/>
        </w:rPr>
        <w:t>The Library Operations (LO) division of the National Library of Medicine wishes to survey visitors to four of its key websites including MedlinePlus (</w:t>
      </w:r>
      <w:hyperlink r:id="rId5" w:history="1">
        <w:r w:rsidRPr="00D33471">
          <w:rPr>
            <w:rStyle w:val="Hyperlink"/>
            <w:bCs/>
          </w:rPr>
          <w:t>https://medlineplus.gov</w:t>
        </w:r>
      </w:hyperlink>
      <w:r>
        <w:rPr>
          <w:bCs/>
        </w:rPr>
        <w:t>), Digital Collections (</w:t>
      </w:r>
      <w:hyperlink r:id="rId6" w:history="1">
        <w:r w:rsidRPr="00D33471">
          <w:rPr>
            <w:rStyle w:val="Hyperlink"/>
            <w:bCs/>
          </w:rPr>
          <w:t>https://collections.nlm.nih.gov</w:t>
        </w:r>
      </w:hyperlink>
      <w:r>
        <w:rPr>
          <w:bCs/>
        </w:rPr>
        <w:t>), History of Medicine Division (</w:t>
      </w:r>
      <w:hyperlink r:id="rId7" w:history="1">
        <w:r w:rsidRPr="00D33471">
          <w:rPr>
            <w:rStyle w:val="Hyperlink"/>
            <w:bCs/>
          </w:rPr>
          <w:t>https://nlm.nih.gov/hmd</w:t>
        </w:r>
      </w:hyperlink>
      <w:r>
        <w:rPr>
          <w:bCs/>
        </w:rPr>
        <w:t>), and DailyMed (</w:t>
      </w:r>
      <w:hyperlink r:id="rId8" w:history="1">
        <w:r w:rsidRPr="00D33471">
          <w:rPr>
            <w:rStyle w:val="Hyperlink"/>
            <w:bCs/>
          </w:rPr>
          <w:t>https://dailymed.nlm.nih.gov</w:t>
        </w:r>
      </w:hyperlink>
      <w:r>
        <w:rPr>
          <w:bCs/>
        </w:rPr>
        <w:t xml:space="preserve">) about their perceived top tasks in visiting each website. This research supports LO’s efforts to assess and improve its customer experience (CX) consistent with the President’s Management Agenda, Executive Order 14058, OMB Circular A-11, Section 280 other Administration guidance requiring federal agencies to assess, manage, and improve </w:t>
      </w:r>
      <w:r w:rsidR="00AB5954">
        <w:rPr>
          <w:bCs/>
        </w:rPr>
        <w:t>customers’ experience in accessing NLM websites</w:t>
      </w:r>
      <w:r>
        <w:rPr>
          <w:bCs/>
        </w:rPr>
        <w:t>.</w:t>
      </w:r>
    </w:p>
    <w:p w:rsidR="001A5D52" w14:paraId="7168E6DD" w14:textId="77777777">
      <w:pPr>
        <w:rPr>
          <w:bCs/>
        </w:rPr>
      </w:pPr>
    </w:p>
    <w:p w:rsidR="008F6CC2" w:rsidP="00C10018" w14:paraId="606D9422" w14:textId="77777777">
      <w:pPr>
        <w:rPr>
          <w:bCs/>
        </w:rPr>
      </w:pPr>
      <w:r>
        <w:rPr>
          <w:bCs/>
        </w:rPr>
        <w:t xml:space="preserve">Top tasks research is a survey methodology developed by Gerry McGovern and described </w:t>
      </w:r>
      <w:r w:rsidR="00C10018">
        <w:rPr>
          <w:bCs/>
        </w:rPr>
        <w:t>in the attached white paper titled “Serving the customer better by understanding their top tasks” (2018). It presents respondents with a list of tasks</w:t>
      </w:r>
      <w:r>
        <w:rPr>
          <w:bCs/>
        </w:rPr>
        <w:t xml:space="preserve"> which may be undertaken from the website</w:t>
      </w:r>
      <w:r w:rsidR="00C10018">
        <w:rPr>
          <w:bCs/>
        </w:rPr>
        <w:t>, from which they are asked to</w:t>
      </w:r>
      <w:r w:rsidR="00AB5954">
        <w:rPr>
          <w:bCs/>
        </w:rPr>
        <w:t xml:space="preserve"> take a short period of time—in this instance, three (3) minutes--to</w:t>
      </w:r>
      <w:r w:rsidR="00C10018">
        <w:rPr>
          <w:bCs/>
        </w:rPr>
        <w:t xml:space="preserve"> “vote” for no more than five tasks, ranking them from one </w:t>
      </w:r>
      <w:r w:rsidR="003A0768">
        <w:rPr>
          <w:bCs/>
        </w:rPr>
        <w:t xml:space="preserve">(most important) </w:t>
      </w:r>
      <w:r w:rsidR="00C10018">
        <w:rPr>
          <w:bCs/>
        </w:rPr>
        <w:t>to five</w:t>
      </w:r>
      <w:r w:rsidR="003A0768">
        <w:rPr>
          <w:bCs/>
        </w:rPr>
        <w:t xml:space="preserve"> (least important)</w:t>
      </w:r>
      <w:r w:rsidR="00C10018">
        <w:rPr>
          <w:bCs/>
        </w:rPr>
        <w:t xml:space="preserve">. </w:t>
      </w:r>
    </w:p>
    <w:p w:rsidR="008F6CC2" w:rsidP="00C10018" w14:paraId="66D8D343" w14:textId="77777777">
      <w:pPr>
        <w:rPr>
          <w:bCs/>
        </w:rPr>
      </w:pPr>
    </w:p>
    <w:p w:rsidR="00C8488C" w:rsidRPr="00C10018" w:rsidP="00C10018" w14:paraId="272D954C" w14:textId="77777777">
      <w:pPr>
        <w:rPr>
          <w:bCs/>
        </w:rPr>
      </w:pPr>
      <w:r>
        <w:rPr>
          <w:bCs/>
        </w:rPr>
        <w:t xml:space="preserve">Top tasks research is a widely used survey methodology to identify and prioritize the website tasks which are most important to the people using the website(s) under study. </w:t>
      </w:r>
      <w:r w:rsidR="00C10018">
        <w:rPr>
          <w:bCs/>
        </w:rPr>
        <w:t xml:space="preserve">In this survey, display logic will be used to ask </w:t>
      </w:r>
      <w:r w:rsidR="00C10018">
        <w:rPr>
          <w:b/>
          <w:i/>
          <w:iCs/>
        </w:rPr>
        <w:t>only</w:t>
      </w:r>
      <w:r w:rsidR="00C10018">
        <w:rPr>
          <w:bCs/>
        </w:rPr>
        <w:t xml:space="preserve"> one such question to each respondent based on which NLM webpage they are visiting. </w:t>
      </w:r>
    </w:p>
    <w:p w:rsidR="00C8488C" w:rsidP="00434E33" w14:paraId="1AC543ED" w14:textId="77777777">
      <w:pPr>
        <w:pStyle w:val="Header"/>
        <w:tabs>
          <w:tab w:val="clear" w:pos="4320"/>
          <w:tab w:val="clear" w:pos="8640"/>
        </w:tabs>
        <w:rPr>
          <w:b/>
        </w:rPr>
      </w:pPr>
    </w:p>
    <w:p w:rsidR="00434E33" w:rsidRPr="00434E33" w:rsidP="00434E33" w14:paraId="1CCBA13C" w14:textId="77777777">
      <w:pPr>
        <w:pStyle w:val="Header"/>
        <w:tabs>
          <w:tab w:val="clear" w:pos="4320"/>
          <w:tab w:val="clear" w:pos="8640"/>
        </w:tabs>
        <w:rPr>
          <w:i/>
          <w:snapToGrid/>
        </w:rPr>
      </w:pPr>
      <w:r w:rsidRPr="00434E33">
        <w:rPr>
          <w:b/>
        </w:rPr>
        <w:t>DESCRIPTION OF RESPONDENTS</w:t>
      </w:r>
      <w:r>
        <w:t xml:space="preserve">: </w:t>
      </w:r>
    </w:p>
    <w:p w:rsidR="00F15956" w14:paraId="4AF52EDF" w14:textId="77777777"/>
    <w:p w:rsidR="00E26329" w14:paraId="3B140411" w14:textId="77777777">
      <w:r>
        <w:t>Respondents will be individuals visiting each of the above NLM websites (MedlinePlus, Digital Collections, History of Medicine Division, and DailyMed).</w:t>
      </w:r>
      <w:r w:rsidR="008F6CC2">
        <w:t xml:space="preserve"> Each respondent will be asked a top task question about only one of the above websites. However, all respondents will be asked questions about their role (for example, patient, clinician, researcher, etc).</w:t>
      </w:r>
    </w:p>
    <w:p w:rsidR="008F6CC2" w14:paraId="09ECDEF7" w14:textId="77777777">
      <w:pPr>
        <w:rPr>
          <w:b/>
        </w:rPr>
      </w:pPr>
    </w:p>
    <w:p w:rsidR="00F06866" w:rsidRPr="00F06866" w14:paraId="5F325496" w14:textId="77777777">
      <w:pPr>
        <w:rPr>
          <w:b/>
        </w:rPr>
      </w:pPr>
      <w:bookmarkStart w:id="0" w:name="_Hlk116978705"/>
      <w:r>
        <w:rPr>
          <w:b/>
        </w:rPr>
        <w:t>TYPE OF COLLECTION:</w:t>
      </w:r>
      <w:r w:rsidRPr="00F06866">
        <w:t xml:space="preserve"> (Check one)</w:t>
      </w:r>
    </w:p>
    <w:p w:rsidR="00441434" w:rsidRPr="00434E33" w:rsidP="0096108F" w14:paraId="28E3FACD" w14:textId="77777777">
      <w:pPr>
        <w:pStyle w:val="BodyTextIndent"/>
        <w:tabs>
          <w:tab w:val="left" w:pos="360"/>
        </w:tabs>
        <w:ind w:left="0"/>
        <w:rPr>
          <w:bCs/>
          <w:sz w:val="16"/>
          <w:szCs w:val="16"/>
        </w:rPr>
      </w:pPr>
    </w:p>
    <w:p w:rsidR="00F06866" w:rsidRPr="00F06866" w:rsidP="0096108F" w14:paraId="4D194B0F" w14:textId="7777777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5E616E51"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AD1FA88"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sidR="00C10018">
        <w:rPr>
          <w:bCs/>
          <w:sz w:val="24"/>
        </w:rPr>
        <w:t>X</w:t>
      </w:r>
      <w:r w:rsidRPr="00F06866">
        <w:rPr>
          <w:bCs/>
          <w:sz w:val="24"/>
        </w:rPr>
        <w:t>]</w:t>
      </w:r>
      <w:r>
        <w:rPr>
          <w:bCs/>
          <w:sz w:val="24"/>
        </w:rPr>
        <w:t xml:space="preserve"> Other</w:t>
      </w:r>
      <w:bookmarkEnd w:id="0"/>
      <w:r>
        <w:rPr>
          <w:bCs/>
          <w:sz w:val="24"/>
        </w:rPr>
        <w:t>:</w:t>
      </w:r>
      <w:r w:rsidR="00C10018">
        <w:rPr>
          <w:bCs/>
          <w:sz w:val="24"/>
          <w:u w:val="single"/>
        </w:rPr>
        <w:t xml:space="preserve"> Top tasks survey</w:t>
      </w:r>
    </w:p>
    <w:p w:rsidR="003C27F6" w:rsidP="003C27F6" w14:paraId="44851CD5" w14:textId="77777777">
      <w:pPr>
        <w:rPr>
          <w:b/>
        </w:rPr>
      </w:pPr>
    </w:p>
    <w:p w:rsidR="003C27F6" w:rsidP="003C27F6" w14:paraId="41AFE0A9" w14:textId="77777777">
      <w:pPr>
        <w:rPr>
          <w:b/>
        </w:rPr>
      </w:pPr>
    </w:p>
    <w:p w:rsidR="003C27F6" w:rsidRPr="00F06866" w:rsidP="003C27F6" w14:paraId="134A7F9A" w14:textId="77777777">
      <w:pPr>
        <w:rPr>
          <w:b/>
        </w:rPr>
      </w:pPr>
      <w:r>
        <w:rPr>
          <w:b/>
        </w:rPr>
        <w:t>FREQUENCY OF REPORTING:</w:t>
      </w:r>
      <w:r w:rsidRPr="00F06866">
        <w:t xml:space="preserve"> (Check one)</w:t>
      </w:r>
    </w:p>
    <w:p w:rsidR="003C27F6" w:rsidRPr="00434E33" w:rsidP="003C27F6" w14:paraId="2C0DE002" w14:textId="77777777">
      <w:pPr>
        <w:pStyle w:val="BodyTextIndent"/>
        <w:tabs>
          <w:tab w:val="left" w:pos="360"/>
        </w:tabs>
        <w:ind w:left="0"/>
        <w:rPr>
          <w:bCs/>
          <w:sz w:val="16"/>
          <w:szCs w:val="16"/>
        </w:rPr>
      </w:pPr>
    </w:p>
    <w:p w:rsidR="003C27F6" w:rsidRPr="00F06866" w:rsidP="003C27F6" w14:paraId="2B5774E2" w14:textId="77777777">
      <w:pPr>
        <w:pStyle w:val="BodyTextIndent"/>
        <w:tabs>
          <w:tab w:val="left" w:pos="360"/>
        </w:tabs>
        <w:ind w:left="0"/>
        <w:rPr>
          <w:bCs/>
          <w:sz w:val="24"/>
        </w:rPr>
      </w:pPr>
      <w:r w:rsidRPr="00F06866">
        <w:rPr>
          <w:bCs/>
          <w:sz w:val="24"/>
        </w:rPr>
        <w:t>[</w:t>
      </w:r>
      <w:r w:rsidR="00C10018">
        <w:rPr>
          <w:bCs/>
          <w:sz w:val="24"/>
        </w:rPr>
        <w:t>X</w:t>
      </w:r>
      <w:r w:rsidRPr="00F06866">
        <w:rPr>
          <w:bCs/>
          <w:sz w:val="24"/>
        </w:rPr>
        <w:t xml:space="preserve">] </w:t>
      </w:r>
      <w:r>
        <w:rPr>
          <w:bCs/>
          <w:sz w:val="24"/>
        </w:rPr>
        <w:t xml:space="preserve">Once </w:t>
      </w:r>
      <w:r w:rsidRPr="00F06866">
        <w:rPr>
          <w:bCs/>
          <w:sz w:val="24"/>
        </w:rPr>
        <w:tab/>
        <w:t xml:space="preserve">[ ] </w:t>
      </w:r>
      <w:r>
        <w:rPr>
          <w:bCs/>
          <w:sz w:val="24"/>
        </w:rPr>
        <w:t>Quarterly</w:t>
      </w:r>
      <w:r w:rsidRPr="00F06866">
        <w:rPr>
          <w:bCs/>
          <w:sz w:val="24"/>
        </w:rPr>
        <w:t xml:space="preserve">  </w:t>
      </w:r>
    </w:p>
    <w:p w:rsidR="003C27F6" w:rsidP="003C27F6" w14:paraId="552BD8DE" w14:textId="77777777">
      <w:pPr>
        <w:pStyle w:val="BodyTextIndent"/>
        <w:tabs>
          <w:tab w:val="left" w:pos="360"/>
        </w:tabs>
        <w:ind w:left="0"/>
        <w:rPr>
          <w:bCs/>
          <w:sz w:val="24"/>
        </w:rPr>
      </w:pPr>
      <w:r w:rsidRPr="00F06866">
        <w:rPr>
          <w:bCs/>
          <w:sz w:val="24"/>
        </w:rPr>
        <w:t xml:space="preserve">[ ] </w:t>
      </w:r>
      <w:r>
        <w:rPr>
          <w:bCs/>
          <w:sz w:val="24"/>
        </w:rPr>
        <w:t>Monthly</w:t>
      </w:r>
      <w:r>
        <w:rPr>
          <w:bCs/>
          <w:sz w:val="24"/>
        </w:rPr>
        <w:tab/>
        <w:t xml:space="preserve">[ ] On Occasion </w:t>
      </w:r>
    </w:p>
    <w:p w:rsidR="003C27F6" w:rsidP="003C27F6" w14:paraId="0E2BA387" w14:textId="77777777">
      <w:pPr>
        <w:pStyle w:val="Header"/>
        <w:tabs>
          <w:tab w:val="clear" w:pos="4320"/>
          <w:tab w:val="clear" w:pos="8640"/>
        </w:tabs>
      </w:pPr>
      <w:r>
        <w:rPr>
          <w:bCs/>
        </w:rPr>
        <w:t xml:space="preserve">[ ] Annually    </w:t>
      </w:r>
      <w:r w:rsidRPr="00F06866">
        <w:rPr>
          <w:bCs/>
        </w:rPr>
        <w:t>[</w:t>
      </w:r>
      <w:r>
        <w:rPr>
          <w:bCs/>
        </w:rPr>
        <w:t xml:space="preserve"> </w:t>
      </w:r>
      <w:r w:rsidRPr="00F06866">
        <w:rPr>
          <w:bCs/>
        </w:rPr>
        <w:t>]</w:t>
      </w:r>
      <w:r>
        <w:rPr>
          <w:bCs/>
        </w:rPr>
        <w:t xml:space="preserve"> Other ___________________</w:t>
      </w:r>
    </w:p>
    <w:p w:rsidR="003C27F6" w14:paraId="3B2D3494" w14:textId="77777777">
      <w:pPr>
        <w:pStyle w:val="Header"/>
        <w:tabs>
          <w:tab w:val="clear" w:pos="4320"/>
          <w:tab w:val="clear" w:pos="8640"/>
        </w:tabs>
      </w:pPr>
    </w:p>
    <w:p w:rsidR="003C27F6" w14:paraId="5046F6FE" w14:textId="77777777">
      <w:pPr>
        <w:pStyle w:val="Header"/>
        <w:tabs>
          <w:tab w:val="clear" w:pos="4320"/>
          <w:tab w:val="clear" w:pos="8640"/>
        </w:tabs>
      </w:pPr>
    </w:p>
    <w:p w:rsidR="00EA159C" w14:paraId="4D7E5753" w14:textId="77777777">
      <w:pPr>
        <w:pStyle w:val="Header"/>
        <w:tabs>
          <w:tab w:val="clear" w:pos="4320"/>
          <w:tab w:val="clear" w:pos="8640"/>
        </w:tabs>
      </w:pPr>
    </w:p>
    <w:p w:rsidR="00EA159C" w14:paraId="02E8D7F5" w14:textId="77777777">
      <w:pPr>
        <w:pStyle w:val="Header"/>
        <w:tabs>
          <w:tab w:val="clear" w:pos="4320"/>
          <w:tab w:val="clear" w:pos="8640"/>
        </w:tabs>
      </w:pPr>
    </w:p>
    <w:p w:rsidR="003C27F6" w14:paraId="39B18C73" w14:textId="77777777">
      <w:pPr>
        <w:pStyle w:val="Header"/>
        <w:tabs>
          <w:tab w:val="clear" w:pos="4320"/>
          <w:tab w:val="clear" w:pos="8640"/>
        </w:tabs>
      </w:pPr>
    </w:p>
    <w:p w:rsidR="00CA2650" w14:paraId="6B65E554" w14:textId="77777777">
      <w:pPr>
        <w:rPr>
          <w:b/>
        </w:rPr>
      </w:pPr>
      <w:r>
        <w:rPr>
          <w:b/>
        </w:rPr>
        <w:t>C</w:t>
      </w:r>
      <w:r w:rsidR="009C13B9">
        <w:rPr>
          <w:b/>
        </w:rPr>
        <w:t>ERTIFICATION:</w:t>
      </w:r>
    </w:p>
    <w:p w:rsidR="00441434" w14:paraId="3F1BB848" w14:textId="77777777">
      <w:pPr>
        <w:rPr>
          <w:sz w:val="16"/>
          <w:szCs w:val="16"/>
        </w:rPr>
      </w:pPr>
    </w:p>
    <w:p w:rsidR="008101A5" w:rsidRPr="009C13B9" w:rsidP="008101A5" w14:paraId="25798A3C" w14:textId="77777777">
      <w:r>
        <w:t xml:space="preserve">I certify the following to be true: </w:t>
      </w:r>
    </w:p>
    <w:p w:rsidR="008101A5" w:rsidP="008101A5" w14:paraId="42B8DEBD" w14:textId="77777777">
      <w:pPr>
        <w:pStyle w:val="ListParagraph"/>
        <w:numPr>
          <w:ilvl w:val="0"/>
          <w:numId w:val="14"/>
        </w:numPr>
      </w:pPr>
      <w:r>
        <w:t>The collection is voluntary.</w:t>
      </w:r>
      <w:r w:rsidRPr="00C14CC4">
        <w:t xml:space="preserve"> </w:t>
      </w:r>
    </w:p>
    <w:p w:rsidR="008101A5" w:rsidP="008101A5" w14:paraId="4945C250"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143C661C"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6C25FAFD"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081AAC4E"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0250F18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764D61B6" w14:textId="77777777"/>
    <w:p w:rsidR="009C13B9" w:rsidP="009C13B9" w14:paraId="11AA7563" w14:textId="77777777">
      <w:r>
        <w:t>Name:</w:t>
      </w:r>
      <w:r w:rsidR="00C10018">
        <w:t xml:space="preserve"> </w:t>
      </w:r>
      <w:r w:rsidRPr="00EA159C" w:rsidR="00C10018">
        <w:rPr>
          <w:u w:val="single"/>
        </w:rPr>
        <w:t>Bridget Burns</w:t>
      </w:r>
      <w:r w:rsidR="00EA159C">
        <w:rPr>
          <w:u w:val="single"/>
        </w:rPr>
        <w:t>, NLM</w:t>
      </w:r>
    </w:p>
    <w:p w:rsidR="009C13B9" w:rsidP="009C13B9" w14:paraId="53662185" w14:textId="77777777">
      <w:pPr>
        <w:pStyle w:val="ListParagraph"/>
        <w:ind w:left="360"/>
      </w:pPr>
    </w:p>
    <w:p w:rsidR="009C13B9" w:rsidP="009C13B9" w14:paraId="1020BAE5" w14:textId="77777777">
      <w:r>
        <w:t>To assist review, please provide answers to the following question:</w:t>
      </w:r>
    </w:p>
    <w:p w:rsidR="009C13B9" w:rsidP="009C13B9" w14:paraId="52AE92EB" w14:textId="77777777">
      <w:pPr>
        <w:pStyle w:val="ListParagraph"/>
        <w:ind w:left="360"/>
      </w:pPr>
    </w:p>
    <w:p w:rsidR="009C13B9" w:rsidRPr="00C86E91" w:rsidP="00C86E91" w14:paraId="0E473643" w14:textId="77777777">
      <w:pPr>
        <w:rPr>
          <w:b/>
        </w:rPr>
      </w:pPr>
      <w:r w:rsidRPr="00C86E91">
        <w:rPr>
          <w:b/>
        </w:rPr>
        <w:t>Personally Identifiable Information:</w:t>
      </w:r>
    </w:p>
    <w:p w:rsidR="00C86E91" w:rsidP="00C86E91" w14:paraId="5CF9699A" w14:textId="77777777">
      <w:pPr>
        <w:pStyle w:val="ListParagraph"/>
        <w:numPr>
          <w:ilvl w:val="0"/>
          <w:numId w:val="18"/>
        </w:numPr>
      </w:pPr>
      <w:r>
        <w:t>Is</w:t>
      </w:r>
      <w:r w:rsidR="00237B48">
        <w:t xml:space="preserve"> personally identifiable information (PII) collected</w:t>
      </w:r>
      <w:r>
        <w:t xml:space="preserve">?  </w:t>
      </w:r>
      <w:r w:rsidR="009239AA">
        <w:t>[  ] Yes  [</w:t>
      </w:r>
      <w:r w:rsidR="00C10018">
        <w:t>X</w:t>
      </w:r>
      <w:r w:rsidR="009239AA">
        <w:t xml:space="preserve">]  No </w:t>
      </w:r>
    </w:p>
    <w:p w:rsidR="00C86E91" w:rsidP="00C86E91" w14:paraId="67551ACD"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t xml:space="preserve">   </w:t>
      </w:r>
    </w:p>
    <w:p w:rsidR="00C86E91" w:rsidP="00C86E91" w14:paraId="46F20CDA" w14:textId="77777777">
      <w:pPr>
        <w:pStyle w:val="ListParagraph"/>
        <w:numPr>
          <w:ilvl w:val="0"/>
          <w:numId w:val="18"/>
        </w:numPr>
      </w:pPr>
      <w:r>
        <w:t>If Applicable, has a System or Records Notice been published?  [  ] Yes  [  ] No</w:t>
      </w:r>
    </w:p>
    <w:p w:rsidR="0036361A" w:rsidP="0036361A" w14:paraId="4EE3F3FE" w14:textId="77777777">
      <w:pPr>
        <w:pStyle w:val="ColorfulList-Accent11"/>
        <w:numPr>
          <w:ilvl w:val="0"/>
          <w:numId w:val="18"/>
        </w:numPr>
      </w:pPr>
      <w:r>
        <w:t>Privacy Act Systems of Records Title: _______________________ FR Citation ____FR___</w:t>
      </w:r>
    </w:p>
    <w:p w:rsidR="0036361A" w:rsidP="0036361A" w14:paraId="1A142739" w14:textId="77777777">
      <w:pPr>
        <w:pStyle w:val="ListParagraph"/>
        <w:ind w:left="360"/>
      </w:pPr>
    </w:p>
    <w:p w:rsidR="00633F74" w:rsidP="00633F74" w14:paraId="12318848" w14:textId="77777777">
      <w:pPr>
        <w:pStyle w:val="ListParagraph"/>
        <w:ind w:left="360"/>
      </w:pPr>
    </w:p>
    <w:p w:rsidR="00C86E91" w:rsidRPr="00C86E91" w:rsidP="00C86E91" w14:paraId="1145EC14" w14:textId="77777777">
      <w:pPr>
        <w:pStyle w:val="ListParagraph"/>
        <w:ind w:left="0"/>
        <w:rPr>
          <w:b/>
        </w:rPr>
      </w:pPr>
      <w:r>
        <w:rPr>
          <w:b/>
        </w:rPr>
        <w:t>Gifts or Payments</w:t>
      </w:r>
      <w:r>
        <w:rPr>
          <w:b/>
        </w:rPr>
        <w:t>:</w:t>
      </w:r>
    </w:p>
    <w:p w:rsidR="00C86E91" w:rsidP="00C86E91" w14:paraId="427E7E67" w14:textId="77777777">
      <w:r>
        <w:t>Is an incentive (e.g., money or reimbursement of expenses, token of appreciation) provided to participants?  [  ] Yes [</w:t>
      </w:r>
      <w:r w:rsidR="00C10018">
        <w:t>X</w:t>
      </w:r>
      <w:r>
        <w:t xml:space="preserve">] No  </w:t>
      </w:r>
    </w:p>
    <w:p w:rsidR="004D6E14" w14:paraId="09C405AB" w14:textId="77777777">
      <w:pPr>
        <w:rPr>
          <w:b/>
        </w:rPr>
      </w:pPr>
    </w:p>
    <w:p w:rsidR="00F24CFC" w14:paraId="401A3934" w14:textId="77777777">
      <w:pPr>
        <w:rPr>
          <w:b/>
        </w:rPr>
      </w:pPr>
    </w:p>
    <w:p w:rsidR="005E714A" w:rsidRPr="00BC676D" w:rsidP="00C86E91" w14:paraId="49114FB0" w14:textId="77777777">
      <w:pPr>
        <w:rPr>
          <w:b/>
          <w:i/>
        </w:rPr>
      </w:pPr>
      <w:r>
        <w:rPr>
          <w:b/>
        </w:rPr>
        <w:t xml:space="preserve">ESTIMATED </w:t>
      </w:r>
      <w:r>
        <w:rPr>
          <w:b/>
        </w:rPr>
        <w:t xml:space="preserve">BURDEN </w:t>
      </w:r>
      <w:r w:rsidRPr="00BC676D">
        <w:rPr>
          <w:b/>
        </w:rPr>
        <w:t>HOUR</w:t>
      </w:r>
      <w:r w:rsidRPr="00BC676D" w:rsidR="00441434">
        <w:rPr>
          <w:b/>
        </w:rPr>
        <w:t>S</w:t>
      </w:r>
      <w:r w:rsidRPr="00BC676D">
        <w:rPr>
          <w:b/>
        </w:rPr>
        <w:t xml:space="preserve"> </w:t>
      </w:r>
      <w:r w:rsidRPr="00BC676D" w:rsidR="00BC676D">
        <w:rPr>
          <w:b/>
        </w:rPr>
        <w:t>and COSTS</w:t>
      </w:r>
    </w:p>
    <w:p w:rsidR="006832D9" w:rsidRPr="006832D9" w:rsidP="00F3170F" w14:paraId="382AFDF0" w14:textId="77777777">
      <w:pPr>
        <w:keepNext/>
        <w:keepLines/>
        <w:rPr>
          <w:b/>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980"/>
        <w:gridCol w:w="2070"/>
        <w:gridCol w:w="1620"/>
        <w:gridCol w:w="1530"/>
      </w:tblGrid>
      <w:tr w14:paraId="3C1502B7" w14:textId="77777777" w:rsidTr="00D504C2">
        <w:tblPrEx>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520" w:type="dxa"/>
          </w:tcPr>
          <w:p w:rsidR="003668D6" w:rsidRPr="002D26E2" w:rsidP="00C8488C" w14:paraId="645CA259" w14:textId="77777777">
            <w:pPr>
              <w:rPr>
                <w:b/>
              </w:rPr>
            </w:pPr>
            <w:r w:rsidRPr="002D26E2">
              <w:rPr>
                <w:b/>
              </w:rPr>
              <w:t xml:space="preserve">Category of Respondent </w:t>
            </w:r>
          </w:p>
        </w:tc>
        <w:tc>
          <w:tcPr>
            <w:tcW w:w="1980" w:type="dxa"/>
          </w:tcPr>
          <w:p w:rsidR="003668D6" w:rsidRPr="002D26E2" w:rsidP="00843796" w14:paraId="50CD1915" w14:textId="77777777">
            <w:pPr>
              <w:rPr>
                <w:b/>
              </w:rPr>
            </w:pPr>
            <w:r w:rsidRPr="002D26E2">
              <w:rPr>
                <w:b/>
              </w:rPr>
              <w:t>No. of Respondents</w:t>
            </w:r>
          </w:p>
        </w:tc>
        <w:tc>
          <w:tcPr>
            <w:tcW w:w="2070" w:type="dxa"/>
          </w:tcPr>
          <w:p w:rsidR="003668D6" w:rsidRPr="002D26E2" w:rsidP="00843796" w14:paraId="674811EB" w14:textId="77777777">
            <w:pPr>
              <w:rPr>
                <w:b/>
              </w:rPr>
            </w:pPr>
            <w:r>
              <w:rPr>
                <w:b/>
              </w:rPr>
              <w:t xml:space="preserve">No. of Responses per Respondent </w:t>
            </w:r>
          </w:p>
        </w:tc>
        <w:tc>
          <w:tcPr>
            <w:tcW w:w="1620" w:type="dxa"/>
          </w:tcPr>
          <w:p w:rsidR="003668D6" w:rsidP="00843796" w14:paraId="52E455A9" w14:textId="77777777">
            <w:pPr>
              <w:rPr>
                <w:b/>
              </w:rPr>
            </w:pPr>
            <w:r>
              <w:rPr>
                <w:b/>
              </w:rPr>
              <w:t xml:space="preserve">Time per </w:t>
            </w:r>
          </w:p>
          <w:p w:rsidR="003668D6" w:rsidP="00843796" w14:paraId="1CB726D0" w14:textId="77777777">
            <w:pPr>
              <w:rPr>
                <w:b/>
              </w:rPr>
            </w:pPr>
            <w:r>
              <w:rPr>
                <w:b/>
              </w:rPr>
              <w:t xml:space="preserve">Response </w:t>
            </w:r>
          </w:p>
          <w:p w:rsidR="003668D6" w:rsidRPr="002D26E2" w:rsidP="00843796" w14:paraId="3958BB0D" w14:textId="77777777">
            <w:pPr>
              <w:rPr>
                <w:b/>
              </w:rPr>
            </w:pPr>
            <w:r>
              <w:rPr>
                <w:b/>
              </w:rPr>
              <w:t xml:space="preserve">(in hours) </w:t>
            </w:r>
          </w:p>
        </w:tc>
        <w:tc>
          <w:tcPr>
            <w:tcW w:w="1530" w:type="dxa"/>
          </w:tcPr>
          <w:p w:rsidR="003668D6" w:rsidP="00843796" w14:paraId="1C0CB220" w14:textId="77777777">
            <w:pPr>
              <w:rPr>
                <w:b/>
              </w:rPr>
            </w:pPr>
            <w:r>
              <w:rPr>
                <w:b/>
              </w:rPr>
              <w:t xml:space="preserve">Total </w:t>
            </w:r>
            <w:r w:rsidRPr="002D26E2">
              <w:rPr>
                <w:b/>
              </w:rPr>
              <w:t>Burden</w:t>
            </w:r>
          </w:p>
          <w:p w:rsidR="003668D6" w:rsidRPr="002D26E2" w:rsidP="00843796" w14:paraId="2E1A2548" w14:textId="77777777">
            <w:pPr>
              <w:rPr>
                <w:b/>
              </w:rPr>
            </w:pPr>
            <w:r>
              <w:rPr>
                <w:b/>
              </w:rPr>
              <w:t xml:space="preserve">Hours </w:t>
            </w:r>
          </w:p>
        </w:tc>
      </w:tr>
      <w:tr w14:paraId="77A51F75" w14:textId="77777777" w:rsidTr="00D504C2">
        <w:tblPrEx>
          <w:tblW w:w="9720" w:type="dxa"/>
          <w:tblInd w:w="18" w:type="dxa"/>
          <w:tblLayout w:type="fixed"/>
          <w:tblLook w:val="01E0"/>
        </w:tblPrEx>
        <w:trPr>
          <w:trHeight w:val="260"/>
        </w:trPr>
        <w:tc>
          <w:tcPr>
            <w:tcW w:w="2520" w:type="dxa"/>
          </w:tcPr>
          <w:p w:rsidR="003668D6" w:rsidP="00843796" w14:paraId="0D15EBDE" w14:textId="77777777">
            <w:r>
              <w:t>Individuals</w:t>
            </w:r>
          </w:p>
        </w:tc>
        <w:tc>
          <w:tcPr>
            <w:tcW w:w="1980" w:type="dxa"/>
          </w:tcPr>
          <w:p w:rsidR="003668D6" w:rsidP="00843796" w14:paraId="1D065EC5" w14:textId="77777777">
            <w:r>
              <w:t>1,600</w:t>
            </w:r>
          </w:p>
        </w:tc>
        <w:tc>
          <w:tcPr>
            <w:tcW w:w="2070" w:type="dxa"/>
          </w:tcPr>
          <w:p w:rsidR="003668D6" w:rsidP="00843796" w14:paraId="186E6B1C" w14:textId="77777777">
            <w:r>
              <w:t>1</w:t>
            </w:r>
          </w:p>
        </w:tc>
        <w:tc>
          <w:tcPr>
            <w:tcW w:w="1620" w:type="dxa"/>
          </w:tcPr>
          <w:p w:rsidR="003668D6" w:rsidP="00843796" w14:paraId="5F0FC5D8" w14:textId="77777777">
            <w:r>
              <w:t>5/60</w:t>
            </w:r>
          </w:p>
        </w:tc>
        <w:tc>
          <w:tcPr>
            <w:tcW w:w="1530" w:type="dxa"/>
          </w:tcPr>
          <w:p w:rsidR="003668D6" w:rsidP="00843796" w14:paraId="7B25E3E7" w14:textId="77777777">
            <w:r>
              <w:t>133</w:t>
            </w:r>
          </w:p>
        </w:tc>
      </w:tr>
      <w:tr w14:paraId="516CF7DD" w14:textId="77777777" w:rsidTr="00C828FD">
        <w:tblPrEx>
          <w:tblW w:w="9720" w:type="dxa"/>
          <w:tblInd w:w="18" w:type="dxa"/>
          <w:tblLayout w:type="fixed"/>
          <w:tblLook w:val="01E0"/>
        </w:tblPrEx>
        <w:trPr>
          <w:trHeight w:val="274"/>
        </w:trPr>
        <w:tc>
          <w:tcPr>
            <w:tcW w:w="2520" w:type="dxa"/>
          </w:tcPr>
          <w:p w:rsidR="003668D6" w:rsidP="00843796" w14:paraId="14B4C62A" w14:textId="77777777"/>
        </w:tc>
        <w:tc>
          <w:tcPr>
            <w:tcW w:w="1980" w:type="dxa"/>
            <w:tcBorders>
              <w:bottom w:val="single" w:sz="4" w:space="0" w:color="auto"/>
            </w:tcBorders>
          </w:tcPr>
          <w:p w:rsidR="003668D6" w:rsidP="00843796" w14:paraId="7622FA11" w14:textId="77777777"/>
        </w:tc>
        <w:tc>
          <w:tcPr>
            <w:tcW w:w="2070" w:type="dxa"/>
          </w:tcPr>
          <w:p w:rsidR="003668D6" w:rsidP="00843796" w14:paraId="36E062F3" w14:textId="77777777"/>
        </w:tc>
        <w:tc>
          <w:tcPr>
            <w:tcW w:w="1620" w:type="dxa"/>
          </w:tcPr>
          <w:p w:rsidR="003668D6" w:rsidP="00843796" w14:paraId="5940D905" w14:textId="77777777"/>
        </w:tc>
        <w:tc>
          <w:tcPr>
            <w:tcW w:w="1530" w:type="dxa"/>
          </w:tcPr>
          <w:p w:rsidR="003668D6" w:rsidP="00843796" w14:paraId="27D27F5E" w14:textId="77777777"/>
        </w:tc>
      </w:tr>
      <w:tr w14:paraId="09906EB2" w14:textId="77777777" w:rsidTr="00CF4A46">
        <w:tblPrEx>
          <w:tblW w:w="9720" w:type="dxa"/>
          <w:tblInd w:w="18" w:type="dxa"/>
          <w:tblLayout w:type="fixed"/>
          <w:tblLook w:val="01E0"/>
        </w:tblPrEx>
        <w:trPr>
          <w:trHeight w:val="289"/>
        </w:trPr>
        <w:tc>
          <w:tcPr>
            <w:tcW w:w="2520" w:type="dxa"/>
          </w:tcPr>
          <w:p w:rsidR="003668D6" w:rsidRPr="002D26E2" w:rsidP="00843796" w14:paraId="5C6DB466" w14:textId="77777777">
            <w:pPr>
              <w:rPr>
                <w:b/>
              </w:rPr>
            </w:pPr>
            <w:r w:rsidRPr="002D26E2">
              <w:rPr>
                <w:b/>
              </w:rPr>
              <w:t>Totals</w:t>
            </w:r>
          </w:p>
        </w:tc>
        <w:tc>
          <w:tcPr>
            <w:tcW w:w="1980" w:type="dxa"/>
            <w:tcBorders>
              <w:bottom w:val="single" w:sz="4" w:space="0" w:color="auto"/>
            </w:tcBorders>
            <w:shd w:val="clear" w:color="auto" w:fill="808080"/>
          </w:tcPr>
          <w:p w:rsidR="003668D6" w:rsidRPr="002D26E2" w:rsidP="00843796" w14:paraId="77AE8218" w14:textId="77777777">
            <w:pPr>
              <w:rPr>
                <w:b/>
              </w:rPr>
            </w:pPr>
          </w:p>
        </w:tc>
        <w:tc>
          <w:tcPr>
            <w:tcW w:w="2070" w:type="dxa"/>
          </w:tcPr>
          <w:p w:rsidR="003668D6" w:rsidP="00843796" w14:paraId="7CC1D923" w14:textId="77777777">
            <w:r>
              <w:t>1,600</w:t>
            </w:r>
          </w:p>
        </w:tc>
        <w:tc>
          <w:tcPr>
            <w:tcW w:w="1620" w:type="dxa"/>
            <w:shd w:val="clear" w:color="auto" w:fill="808080"/>
          </w:tcPr>
          <w:p w:rsidR="003668D6" w:rsidP="00843796" w14:paraId="33B40ED3" w14:textId="77777777"/>
        </w:tc>
        <w:tc>
          <w:tcPr>
            <w:tcW w:w="1530" w:type="dxa"/>
          </w:tcPr>
          <w:p w:rsidR="003668D6" w:rsidRPr="002D26E2" w:rsidP="00843796" w14:paraId="1DA978EA" w14:textId="77777777">
            <w:pPr>
              <w:rPr>
                <w:b/>
              </w:rPr>
            </w:pPr>
            <w:r>
              <w:rPr>
                <w:b/>
              </w:rPr>
              <w:t>133</w:t>
            </w:r>
          </w:p>
        </w:tc>
      </w:tr>
    </w:tbl>
    <w:p w:rsidR="00F3170F" w:rsidP="00F3170F" w14:paraId="04F3534C" w14:textId="77777777"/>
    <w:p w:rsidR="009A036B" w:rsidRPr="009A036B" w:rsidP="009A036B" w14:paraId="05CF39AB" w14:textId="77777777">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620"/>
      </w:tblGrid>
      <w:tr w14:paraId="19BDE37D" w14:textId="77777777" w:rsidTr="00CA2010">
        <w:tblPrEx>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CA2010" w:rsidRPr="009A036B" w:rsidP="00CA2010" w14:paraId="79E40B4B" w14:textId="77777777">
            <w:pPr>
              <w:rPr>
                <w:b/>
              </w:rPr>
            </w:pPr>
            <w:r w:rsidRPr="009A036B">
              <w:rPr>
                <w:b/>
              </w:rPr>
              <w:t xml:space="preserve"> </w:t>
            </w:r>
            <w:r w:rsidRPr="00CA2010">
              <w:rPr>
                <w:b/>
              </w:rPr>
              <w:t>Category of Respondent</w:t>
            </w:r>
          </w:p>
          <w:p w:rsidR="00CA2010" w:rsidRPr="009A036B" w:rsidP="00CA2010" w14:paraId="3C922299" w14:textId="77777777">
            <w:pPr>
              <w:rPr>
                <w:b/>
              </w:rPr>
            </w:pPr>
          </w:p>
        </w:tc>
        <w:tc>
          <w:tcPr>
            <w:tcW w:w="2250" w:type="dxa"/>
          </w:tcPr>
          <w:p w:rsidR="00CA2010" w:rsidRPr="00CA2010" w:rsidP="00CA2010" w14:paraId="4D462637" w14:textId="77777777">
            <w:pPr>
              <w:rPr>
                <w:b/>
              </w:rPr>
            </w:pPr>
            <w:r w:rsidRPr="00CA2010">
              <w:rPr>
                <w:b/>
              </w:rPr>
              <w:t>Total Burden</w:t>
            </w:r>
          </w:p>
          <w:p w:rsidR="00CA2010" w:rsidRPr="009A036B" w:rsidP="00CA2010" w14:paraId="1734F5A2" w14:textId="77777777">
            <w:pPr>
              <w:rPr>
                <w:b/>
              </w:rPr>
            </w:pPr>
            <w:r w:rsidRPr="00CA2010">
              <w:rPr>
                <w:b/>
              </w:rPr>
              <w:t>Hours</w:t>
            </w:r>
          </w:p>
        </w:tc>
        <w:tc>
          <w:tcPr>
            <w:tcW w:w="2520" w:type="dxa"/>
          </w:tcPr>
          <w:p w:rsidR="00CA2010" w:rsidRPr="009A036B" w:rsidP="009A036B" w14:paraId="65BFFFAC" w14:textId="77777777">
            <w:pPr>
              <w:rPr>
                <w:b/>
              </w:rPr>
            </w:pPr>
            <w:r>
              <w:rPr>
                <w:b/>
              </w:rPr>
              <w:t xml:space="preserve">Hourly </w:t>
            </w:r>
            <w:r>
              <w:rPr>
                <w:b/>
              </w:rPr>
              <w:t>Wage Rate*</w:t>
            </w:r>
          </w:p>
        </w:tc>
        <w:tc>
          <w:tcPr>
            <w:tcW w:w="1620" w:type="dxa"/>
          </w:tcPr>
          <w:p w:rsidR="00CA2010" w:rsidRPr="009A036B" w:rsidP="009A036B" w14:paraId="11C04FB1" w14:textId="77777777">
            <w:pPr>
              <w:rPr>
                <w:b/>
              </w:rPr>
            </w:pPr>
            <w:r>
              <w:rPr>
                <w:b/>
              </w:rPr>
              <w:t>Total Burden Cost</w:t>
            </w:r>
            <w:r w:rsidRPr="009A036B">
              <w:rPr>
                <w:b/>
              </w:rPr>
              <w:t xml:space="preserve"> </w:t>
            </w:r>
          </w:p>
        </w:tc>
      </w:tr>
      <w:tr w14:paraId="10CBE4D7" w14:textId="77777777" w:rsidTr="00CA2010">
        <w:tblPrEx>
          <w:tblW w:w="9180" w:type="dxa"/>
          <w:tblInd w:w="18" w:type="dxa"/>
          <w:tblLayout w:type="fixed"/>
          <w:tblLook w:val="01E0"/>
        </w:tblPrEx>
        <w:trPr>
          <w:trHeight w:val="260"/>
        </w:trPr>
        <w:tc>
          <w:tcPr>
            <w:tcW w:w="2790" w:type="dxa"/>
          </w:tcPr>
          <w:p w:rsidR="00CA2010" w:rsidRPr="009A036B" w:rsidP="009A036B" w14:paraId="24CCF001" w14:textId="77777777">
            <w:r>
              <w:t>Individuals</w:t>
            </w:r>
          </w:p>
        </w:tc>
        <w:tc>
          <w:tcPr>
            <w:tcW w:w="2250" w:type="dxa"/>
          </w:tcPr>
          <w:p w:rsidR="00CA2010" w:rsidRPr="009A036B" w:rsidP="009A036B" w14:paraId="652015AD" w14:textId="77777777">
            <w:r>
              <w:t>133</w:t>
            </w:r>
          </w:p>
        </w:tc>
        <w:tc>
          <w:tcPr>
            <w:tcW w:w="2520" w:type="dxa"/>
          </w:tcPr>
          <w:p w:rsidR="00CA2010" w:rsidRPr="009A036B" w:rsidP="009A036B" w14:paraId="1AEC7A59" w14:textId="77777777">
            <w:r>
              <w:t>$29.76</w:t>
            </w:r>
          </w:p>
        </w:tc>
        <w:tc>
          <w:tcPr>
            <w:tcW w:w="1620" w:type="dxa"/>
          </w:tcPr>
          <w:p w:rsidR="00CA2010" w:rsidRPr="009A036B" w:rsidP="009A036B" w14:paraId="7D1E5C67" w14:textId="77777777">
            <w:r>
              <w:t>$3,9</w:t>
            </w:r>
            <w:r w:rsidR="000D3963">
              <w:t>58</w:t>
            </w:r>
          </w:p>
        </w:tc>
      </w:tr>
      <w:tr w14:paraId="77649315" w14:textId="77777777" w:rsidTr="00C07114">
        <w:tblPrEx>
          <w:tblW w:w="9180" w:type="dxa"/>
          <w:tblInd w:w="18" w:type="dxa"/>
          <w:tblLayout w:type="fixed"/>
          <w:tblLook w:val="01E0"/>
        </w:tblPrEx>
        <w:trPr>
          <w:trHeight w:val="274"/>
        </w:trPr>
        <w:tc>
          <w:tcPr>
            <w:tcW w:w="2790" w:type="dxa"/>
          </w:tcPr>
          <w:p w:rsidR="00CA2010" w:rsidRPr="009A036B" w:rsidP="009A036B" w14:paraId="7916C4AC" w14:textId="77777777"/>
        </w:tc>
        <w:tc>
          <w:tcPr>
            <w:tcW w:w="2250" w:type="dxa"/>
          </w:tcPr>
          <w:p w:rsidR="00CA2010" w:rsidRPr="009A036B" w:rsidP="009A036B" w14:paraId="79840001" w14:textId="77777777"/>
        </w:tc>
        <w:tc>
          <w:tcPr>
            <w:tcW w:w="2520" w:type="dxa"/>
            <w:tcBorders>
              <w:bottom w:val="single" w:sz="4" w:space="0" w:color="auto"/>
            </w:tcBorders>
          </w:tcPr>
          <w:p w:rsidR="00CA2010" w:rsidRPr="009A036B" w:rsidP="009A036B" w14:paraId="58011A93" w14:textId="77777777"/>
        </w:tc>
        <w:tc>
          <w:tcPr>
            <w:tcW w:w="1620" w:type="dxa"/>
          </w:tcPr>
          <w:p w:rsidR="00CA2010" w:rsidRPr="009A036B" w:rsidP="009A036B" w14:paraId="3D656F1D" w14:textId="77777777"/>
        </w:tc>
      </w:tr>
      <w:tr w14:paraId="03041E94" w14:textId="77777777" w:rsidTr="0065005D">
        <w:tblPrEx>
          <w:tblW w:w="9180" w:type="dxa"/>
          <w:tblInd w:w="18" w:type="dxa"/>
          <w:tblLayout w:type="fixed"/>
          <w:tblLook w:val="01E0"/>
        </w:tblPrEx>
        <w:trPr>
          <w:trHeight w:val="289"/>
        </w:trPr>
        <w:tc>
          <w:tcPr>
            <w:tcW w:w="2790" w:type="dxa"/>
          </w:tcPr>
          <w:p w:rsidR="00CA2010" w:rsidRPr="009A036B" w:rsidP="009A036B" w14:paraId="686B8DE1" w14:textId="77777777">
            <w:pPr>
              <w:rPr>
                <w:b/>
              </w:rPr>
            </w:pPr>
            <w:r w:rsidRPr="009A036B">
              <w:rPr>
                <w:b/>
              </w:rPr>
              <w:t>Totals</w:t>
            </w:r>
          </w:p>
        </w:tc>
        <w:tc>
          <w:tcPr>
            <w:tcW w:w="2250" w:type="dxa"/>
          </w:tcPr>
          <w:p w:rsidR="00CA2010" w:rsidRPr="009A036B" w:rsidP="009A036B" w14:paraId="012ED752" w14:textId="77777777">
            <w:pPr>
              <w:rPr>
                <w:b/>
              </w:rPr>
            </w:pPr>
            <w:r>
              <w:rPr>
                <w:b/>
              </w:rPr>
              <w:t>133</w:t>
            </w:r>
          </w:p>
        </w:tc>
        <w:tc>
          <w:tcPr>
            <w:tcW w:w="2520" w:type="dxa"/>
            <w:tcBorders>
              <w:bottom w:val="single" w:sz="4" w:space="0" w:color="auto"/>
            </w:tcBorders>
            <w:shd w:val="clear" w:color="auto" w:fill="7F7F7F"/>
          </w:tcPr>
          <w:p w:rsidR="00CA2010" w:rsidRPr="009A036B" w:rsidP="009A036B" w14:paraId="7D070B73" w14:textId="77777777"/>
        </w:tc>
        <w:tc>
          <w:tcPr>
            <w:tcW w:w="1620" w:type="dxa"/>
          </w:tcPr>
          <w:p w:rsidR="00CA2010" w:rsidRPr="009A036B" w:rsidP="009A036B" w14:paraId="124F307E" w14:textId="77777777">
            <w:r>
              <w:t>$3,</w:t>
            </w:r>
            <w:r w:rsidR="000D3963">
              <w:t>938</w:t>
            </w:r>
          </w:p>
        </w:tc>
      </w:tr>
    </w:tbl>
    <w:p w:rsidR="009A036B" w:rsidRPr="009A036B" w:rsidP="009A036B" w14:paraId="5015CE36" w14:textId="77777777"/>
    <w:p w:rsidR="009A036B" w:rsidRPr="005A70B7" w:rsidP="009A036B" w14:paraId="6F94BB2B" w14:textId="77777777">
      <w:pPr>
        <w:rPr>
          <w:sz w:val="18"/>
          <w:szCs w:val="18"/>
        </w:rPr>
      </w:pPr>
      <w:r w:rsidRPr="005A70B7">
        <w:rPr>
          <w:sz w:val="18"/>
          <w:szCs w:val="18"/>
        </w:rPr>
        <w:t>*</w:t>
      </w:r>
      <w:r w:rsidRPr="005A70B7" w:rsidR="005A70B7">
        <w:rPr>
          <w:sz w:val="18"/>
          <w:szCs w:val="18"/>
        </w:rPr>
        <w:t xml:space="preserve">The hourly wage rate in the table above is cited from </w:t>
      </w:r>
      <w:hyperlink r:id="rId9" w:history="1">
        <w:r w:rsidRPr="005A70B7" w:rsidR="005A70B7">
          <w:rPr>
            <w:rStyle w:val="Hyperlink"/>
            <w:sz w:val="18"/>
            <w:szCs w:val="18"/>
          </w:rPr>
          <w:t>https://www.bls.gov/oes/current/oes_nat.htm#00-0000</w:t>
        </w:r>
      </w:hyperlink>
      <w:r w:rsidRPr="005A70B7" w:rsidR="005A70B7">
        <w:rPr>
          <w:sz w:val="18"/>
          <w:szCs w:val="18"/>
        </w:rPr>
        <w:t xml:space="preserve">. </w:t>
      </w:r>
    </w:p>
    <w:p w:rsidR="009A036B" w:rsidP="00F3170F" w14:paraId="37DD5164" w14:textId="77777777"/>
    <w:p w:rsidR="00441434" w:rsidP="00F3170F" w14:paraId="40882B0A" w14:textId="77777777"/>
    <w:p w:rsidR="0036361A" w:rsidP="00F3170F" w14:paraId="42E803F0" w14:textId="77777777"/>
    <w:p w:rsidR="009A036B" w:rsidRPr="009A036B" w:rsidP="009A036B" w14:paraId="59EBD7D7"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Pr="000D3963" w:rsidR="000D3963">
        <w:rPr>
          <w:u w:val="single"/>
        </w:rPr>
        <w:t>$1,344.16</w:t>
      </w:r>
      <w:r>
        <w:rPr>
          <w:b/>
        </w:rPr>
        <w:t xml:space="preserve">                        </w:t>
      </w:r>
    </w:p>
    <w:p w:rsidR="009A036B" w:rsidRPr="009A036B" w:rsidP="009A036B" w14:paraId="47C44226" w14:textId="77777777"/>
    <w:tbl>
      <w:tblPr>
        <w:tblW w:w="9522" w:type="dxa"/>
        <w:tblCellMar>
          <w:left w:w="0" w:type="dxa"/>
          <w:right w:w="0" w:type="dxa"/>
        </w:tblCellMar>
        <w:tblLook w:val="04A0"/>
      </w:tblPr>
      <w:tblGrid>
        <w:gridCol w:w="2733"/>
        <w:gridCol w:w="1440"/>
        <w:gridCol w:w="1260"/>
        <w:gridCol w:w="1363"/>
        <w:gridCol w:w="1363"/>
        <w:gridCol w:w="1363"/>
      </w:tblGrid>
      <w:tr w14:paraId="732B4167" w14:textId="77777777" w:rsidTr="009A036B">
        <w:tblPrEx>
          <w:tblW w:w="9522"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P="009A036B" w14:paraId="4F2A8CFC" w14:textId="77777777">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P="009A036B" w14:paraId="2E6F8FF1" w14:textId="77777777">
            <w:pPr>
              <w:rPr>
                <w:b/>
                <w:bCs/>
              </w:rPr>
            </w:pPr>
          </w:p>
          <w:p w:rsidR="009A036B" w:rsidRPr="009A036B" w:rsidP="009A036B" w14:paraId="08F1D5B7" w14:textId="77777777">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40A073B2" w14:textId="77777777">
            <w:pPr>
              <w:rPr>
                <w:b/>
                <w:bCs/>
              </w:rPr>
            </w:pPr>
            <w:r w:rsidRPr="009A036B">
              <w:rPr>
                <w:b/>
                <w:bCs/>
              </w:rPr>
              <w:t>Salary</w:t>
            </w:r>
            <w:r w:rsidR="002D74B4">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66833F90" w14:textId="77777777">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542A7797" w14:textId="77777777">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7C3AB47E" w14:textId="77777777">
            <w:pPr>
              <w:rPr>
                <w:b/>
                <w:bCs/>
              </w:rPr>
            </w:pPr>
            <w:r w:rsidRPr="009A036B">
              <w:rPr>
                <w:b/>
                <w:bCs/>
              </w:rPr>
              <w:t>Total Cost to Gov’t</w:t>
            </w:r>
          </w:p>
        </w:tc>
      </w:tr>
      <w:tr w14:paraId="09E89FD3"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D790188" w14:textId="77777777">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62597E" w:rsidP="009A036B" w14:paraId="063C94A7"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D1F80C4"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C9BBE97"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1DEB631A" w14:textId="77777777"/>
        </w:tc>
        <w:tc>
          <w:tcPr>
            <w:tcW w:w="1363" w:type="dxa"/>
            <w:tcBorders>
              <w:top w:val="nil"/>
              <w:left w:val="nil"/>
              <w:bottom w:val="single" w:sz="8" w:space="0" w:color="auto"/>
              <w:right w:val="single" w:sz="8" w:space="0" w:color="auto"/>
            </w:tcBorders>
          </w:tcPr>
          <w:p w:rsidR="009A036B" w:rsidRPr="009A036B" w:rsidP="009A036B" w14:paraId="6A45916B" w14:textId="77777777"/>
        </w:tc>
      </w:tr>
      <w:tr w14:paraId="402CF97F"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A148F" w:rsidRPr="009A036B" w:rsidP="00BA148F" w14:paraId="3C480EFC" w14:textId="77777777">
            <w:r>
              <w:t>Technical Information Specialist</w:t>
            </w:r>
          </w:p>
        </w:tc>
        <w:tc>
          <w:tcPr>
            <w:tcW w:w="1440" w:type="dxa"/>
            <w:tcBorders>
              <w:top w:val="nil"/>
              <w:left w:val="nil"/>
              <w:bottom w:val="single" w:sz="8" w:space="0" w:color="auto"/>
              <w:right w:val="single" w:sz="8" w:space="0" w:color="auto"/>
            </w:tcBorders>
          </w:tcPr>
          <w:p w:rsidR="00BA148F" w:rsidP="00BA148F" w14:paraId="3373AF44" w14:textId="77777777"/>
          <w:p w:rsidR="00BA148F" w:rsidRPr="009A036B" w:rsidP="00BA148F" w14:paraId="781795BF" w14:textId="77777777">
            <w:r>
              <w:t>13/07</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A148F" w:rsidRPr="009A036B" w:rsidP="00BA148F" w14:paraId="3BD8BC9E" w14:textId="77777777">
            <w:r>
              <w:t>134,416</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A148F" w:rsidRPr="009A036B" w:rsidP="00BA148F" w14:paraId="04C8D989" w14:textId="77777777">
            <w:r>
              <w:t>1.0%</w:t>
            </w:r>
          </w:p>
        </w:tc>
        <w:tc>
          <w:tcPr>
            <w:tcW w:w="1363" w:type="dxa"/>
            <w:tcBorders>
              <w:top w:val="nil"/>
              <w:left w:val="nil"/>
              <w:bottom w:val="single" w:sz="8" w:space="0" w:color="auto"/>
              <w:right w:val="single" w:sz="8" w:space="0" w:color="auto"/>
            </w:tcBorders>
            <w:shd w:val="clear" w:color="auto" w:fill="BFBFBF"/>
          </w:tcPr>
          <w:p w:rsidR="00BA148F" w:rsidRPr="009A036B" w:rsidP="00BA148F" w14:paraId="284E11F8" w14:textId="77777777"/>
        </w:tc>
        <w:tc>
          <w:tcPr>
            <w:tcW w:w="1363" w:type="dxa"/>
            <w:tcBorders>
              <w:top w:val="nil"/>
              <w:left w:val="nil"/>
              <w:bottom w:val="single" w:sz="8" w:space="0" w:color="auto"/>
              <w:right w:val="single" w:sz="8" w:space="0" w:color="auto"/>
            </w:tcBorders>
          </w:tcPr>
          <w:p w:rsidR="00BA148F" w:rsidP="00BA148F" w14:paraId="56142F95" w14:textId="77777777"/>
          <w:p w:rsidR="00BA148F" w:rsidRPr="009A036B" w:rsidP="00BA148F" w14:paraId="5F7254D3" w14:textId="77777777">
            <w:r>
              <w:t>$1,344.16</w:t>
            </w:r>
          </w:p>
        </w:tc>
      </w:tr>
      <w:tr w14:paraId="3218C0D2"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A148F" w:rsidRPr="009A036B" w:rsidP="00BA148F" w14:paraId="186C449F" w14:textId="77777777"/>
        </w:tc>
        <w:tc>
          <w:tcPr>
            <w:tcW w:w="1440" w:type="dxa"/>
            <w:tcBorders>
              <w:top w:val="nil"/>
              <w:left w:val="nil"/>
              <w:bottom w:val="single" w:sz="8" w:space="0" w:color="auto"/>
              <w:right w:val="single" w:sz="8" w:space="0" w:color="auto"/>
            </w:tcBorders>
          </w:tcPr>
          <w:p w:rsidR="00BA148F" w:rsidRPr="009A036B" w:rsidP="00BA148F" w14:paraId="0C91462E"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A148F" w:rsidRPr="009A036B" w:rsidP="00BA148F" w14:paraId="3C3E11F3"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A148F" w:rsidRPr="009A036B" w:rsidP="00BA148F" w14:paraId="34437CCE" w14:textId="77777777"/>
        </w:tc>
        <w:tc>
          <w:tcPr>
            <w:tcW w:w="1363" w:type="dxa"/>
            <w:tcBorders>
              <w:top w:val="nil"/>
              <w:left w:val="nil"/>
              <w:bottom w:val="single" w:sz="8" w:space="0" w:color="auto"/>
              <w:right w:val="single" w:sz="8" w:space="0" w:color="auto"/>
            </w:tcBorders>
            <w:shd w:val="clear" w:color="auto" w:fill="BFBFBF"/>
          </w:tcPr>
          <w:p w:rsidR="00BA148F" w:rsidRPr="009A036B" w:rsidP="00BA148F" w14:paraId="1C17C966" w14:textId="77777777"/>
        </w:tc>
        <w:tc>
          <w:tcPr>
            <w:tcW w:w="1363" w:type="dxa"/>
            <w:tcBorders>
              <w:top w:val="nil"/>
              <w:left w:val="nil"/>
              <w:bottom w:val="single" w:sz="8" w:space="0" w:color="auto"/>
              <w:right w:val="single" w:sz="8" w:space="0" w:color="auto"/>
            </w:tcBorders>
          </w:tcPr>
          <w:p w:rsidR="00BA148F" w:rsidRPr="009A036B" w:rsidP="00BA148F" w14:paraId="57960A5F" w14:textId="77777777"/>
        </w:tc>
      </w:tr>
      <w:tr w14:paraId="5D0815D6"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A148F" w:rsidRPr="009A036B" w:rsidP="00BA148F" w14:paraId="7AA9F7C0" w14:textId="77777777"/>
        </w:tc>
        <w:tc>
          <w:tcPr>
            <w:tcW w:w="1440" w:type="dxa"/>
            <w:tcBorders>
              <w:top w:val="nil"/>
              <w:left w:val="nil"/>
              <w:bottom w:val="single" w:sz="8" w:space="0" w:color="auto"/>
              <w:right w:val="single" w:sz="8" w:space="0" w:color="auto"/>
            </w:tcBorders>
          </w:tcPr>
          <w:p w:rsidR="00BA148F" w:rsidRPr="009A036B" w:rsidP="00BA148F" w14:paraId="65927B2E"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A148F" w:rsidRPr="009A036B" w:rsidP="00BA148F" w14:paraId="3F8C8C6C"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A148F" w:rsidRPr="009A036B" w:rsidP="00BA148F" w14:paraId="0DF3D69E" w14:textId="77777777"/>
        </w:tc>
        <w:tc>
          <w:tcPr>
            <w:tcW w:w="1363" w:type="dxa"/>
            <w:tcBorders>
              <w:top w:val="nil"/>
              <w:left w:val="nil"/>
              <w:bottom w:val="single" w:sz="8" w:space="0" w:color="auto"/>
              <w:right w:val="single" w:sz="8" w:space="0" w:color="auto"/>
            </w:tcBorders>
            <w:shd w:val="clear" w:color="auto" w:fill="BFBFBF"/>
          </w:tcPr>
          <w:p w:rsidR="00BA148F" w:rsidRPr="009A036B" w:rsidP="00BA148F" w14:paraId="5E7D1488" w14:textId="77777777"/>
        </w:tc>
        <w:tc>
          <w:tcPr>
            <w:tcW w:w="1363" w:type="dxa"/>
            <w:tcBorders>
              <w:top w:val="nil"/>
              <w:left w:val="nil"/>
              <w:bottom w:val="single" w:sz="8" w:space="0" w:color="auto"/>
              <w:right w:val="single" w:sz="8" w:space="0" w:color="auto"/>
            </w:tcBorders>
          </w:tcPr>
          <w:p w:rsidR="00BA148F" w:rsidRPr="009A036B" w:rsidP="00BA148F" w14:paraId="7F899AE4" w14:textId="77777777"/>
        </w:tc>
      </w:tr>
      <w:tr w14:paraId="1DC3EE9A"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A148F" w:rsidRPr="009A036B" w:rsidP="00BA148F" w14:paraId="1A3A9A12" w14:textId="77777777">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BA148F" w:rsidRPr="009A036B" w:rsidP="00BA148F" w14:paraId="55356A85"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A148F" w:rsidRPr="009A036B" w:rsidP="00BA148F" w14:paraId="7D44632E"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A148F" w:rsidRPr="009A036B" w:rsidP="00BA148F" w14:paraId="439DC702" w14:textId="77777777"/>
        </w:tc>
        <w:tc>
          <w:tcPr>
            <w:tcW w:w="1363" w:type="dxa"/>
            <w:tcBorders>
              <w:top w:val="nil"/>
              <w:left w:val="nil"/>
              <w:bottom w:val="single" w:sz="8" w:space="0" w:color="auto"/>
              <w:right w:val="single" w:sz="8" w:space="0" w:color="auto"/>
            </w:tcBorders>
          </w:tcPr>
          <w:p w:rsidR="00BA148F" w:rsidRPr="009A036B" w:rsidP="00BA148F" w14:paraId="16E875C4" w14:textId="77777777"/>
        </w:tc>
        <w:tc>
          <w:tcPr>
            <w:tcW w:w="1363" w:type="dxa"/>
            <w:tcBorders>
              <w:top w:val="nil"/>
              <w:left w:val="nil"/>
              <w:bottom w:val="single" w:sz="8" w:space="0" w:color="auto"/>
              <w:right w:val="single" w:sz="8" w:space="0" w:color="auto"/>
            </w:tcBorders>
          </w:tcPr>
          <w:p w:rsidR="00BA148F" w:rsidRPr="009A036B" w:rsidP="00BA148F" w14:paraId="6EFA921A" w14:textId="77777777"/>
        </w:tc>
      </w:tr>
      <w:tr w14:paraId="03CC4A5B"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A148F" w:rsidRPr="009A036B" w:rsidP="00BA148F" w14:paraId="00A546DE" w14:textId="77777777"/>
        </w:tc>
        <w:tc>
          <w:tcPr>
            <w:tcW w:w="1440" w:type="dxa"/>
            <w:tcBorders>
              <w:top w:val="nil"/>
              <w:left w:val="nil"/>
              <w:bottom w:val="single" w:sz="8" w:space="0" w:color="auto"/>
              <w:right w:val="single" w:sz="8" w:space="0" w:color="auto"/>
            </w:tcBorders>
          </w:tcPr>
          <w:p w:rsidR="00BA148F" w:rsidRPr="009A036B" w:rsidP="00BA148F" w14:paraId="5F9C599C"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A148F" w:rsidRPr="009A036B" w:rsidP="00BA148F" w14:paraId="0C26A0E6"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A148F" w:rsidRPr="009A036B" w:rsidP="00BA148F" w14:paraId="40F753B9" w14:textId="77777777"/>
        </w:tc>
        <w:tc>
          <w:tcPr>
            <w:tcW w:w="1363" w:type="dxa"/>
            <w:tcBorders>
              <w:top w:val="nil"/>
              <w:left w:val="nil"/>
              <w:bottom w:val="single" w:sz="8" w:space="0" w:color="auto"/>
              <w:right w:val="single" w:sz="8" w:space="0" w:color="auto"/>
            </w:tcBorders>
          </w:tcPr>
          <w:p w:rsidR="00BA148F" w:rsidRPr="009A036B" w:rsidP="00BA148F" w14:paraId="6B53B493" w14:textId="77777777"/>
        </w:tc>
        <w:tc>
          <w:tcPr>
            <w:tcW w:w="1363" w:type="dxa"/>
            <w:tcBorders>
              <w:top w:val="nil"/>
              <w:left w:val="nil"/>
              <w:bottom w:val="single" w:sz="8" w:space="0" w:color="auto"/>
              <w:right w:val="single" w:sz="8" w:space="0" w:color="auto"/>
            </w:tcBorders>
          </w:tcPr>
          <w:p w:rsidR="00BA148F" w:rsidRPr="009A036B" w:rsidP="00BA148F" w14:paraId="0543597A" w14:textId="77777777"/>
        </w:tc>
      </w:tr>
      <w:tr w14:paraId="115DAAC2"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A148F" w:rsidRPr="009A036B" w:rsidP="00BA148F" w14:paraId="4F4D3EE7" w14:textId="77777777">
            <w:r w:rsidRPr="009A036B">
              <w:t>Travel</w:t>
            </w:r>
          </w:p>
        </w:tc>
        <w:tc>
          <w:tcPr>
            <w:tcW w:w="1440" w:type="dxa"/>
            <w:tcBorders>
              <w:top w:val="nil"/>
              <w:left w:val="nil"/>
              <w:bottom w:val="single" w:sz="8" w:space="0" w:color="auto"/>
              <w:right w:val="single" w:sz="8" w:space="0" w:color="auto"/>
            </w:tcBorders>
            <w:shd w:val="clear" w:color="auto" w:fill="BFBFBF"/>
          </w:tcPr>
          <w:p w:rsidR="00BA148F" w:rsidRPr="009A036B" w:rsidP="00BA148F" w14:paraId="61730672"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BA148F" w:rsidRPr="009A036B" w:rsidP="00BA148F" w14:paraId="14CB3E26"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BA148F" w:rsidRPr="009A036B" w:rsidP="00BA148F" w14:paraId="541BFF83" w14:textId="77777777"/>
        </w:tc>
        <w:tc>
          <w:tcPr>
            <w:tcW w:w="1363" w:type="dxa"/>
            <w:tcBorders>
              <w:top w:val="nil"/>
              <w:left w:val="nil"/>
              <w:bottom w:val="single" w:sz="8" w:space="0" w:color="auto"/>
              <w:right w:val="single" w:sz="8" w:space="0" w:color="auto"/>
            </w:tcBorders>
            <w:shd w:val="clear" w:color="auto" w:fill="BFBFBF"/>
          </w:tcPr>
          <w:p w:rsidR="00BA148F" w:rsidRPr="009A036B" w:rsidP="00BA148F" w14:paraId="512617E9" w14:textId="77777777"/>
        </w:tc>
        <w:tc>
          <w:tcPr>
            <w:tcW w:w="1363" w:type="dxa"/>
            <w:tcBorders>
              <w:top w:val="nil"/>
              <w:left w:val="nil"/>
              <w:bottom w:val="single" w:sz="8" w:space="0" w:color="auto"/>
              <w:right w:val="single" w:sz="8" w:space="0" w:color="auto"/>
            </w:tcBorders>
          </w:tcPr>
          <w:p w:rsidR="00BA148F" w:rsidRPr="009A036B" w:rsidP="00BA148F" w14:paraId="3D701EE2" w14:textId="77777777"/>
        </w:tc>
      </w:tr>
      <w:tr w14:paraId="3BE0D6CF"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A148F" w:rsidRPr="009A036B" w:rsidP="00BA148F" w14:paraId="516C821B" w14:textId="77777777">
            <w:r w:rsidRPr="009A036B">
              <w:t>Other Cost</w:t>
            </w:r>
          </w:p>
        </w:tc>
        <w:tc>
          <w:tcPr>
            <w:tcW w:w="1440" w:type="dxa"/>
            <w:tcBorders>
              <w:top w:val="nil"/>
              <w:left w:val="nil"/>
              <w:bottom w:val="single" w:sz="8" w:space="0" w:color="auto"/>
              <w:right w:val="single" w:sz="8" w:space="0" w:color="auto"/>
            </w:tcBorders>
            <w:shd w:val="clear" w:color="auto" w:fill="BFBFBF"/>
          </w:tcPr>
          <w:p w:rsidR="00BA148F" w:rsidRPr="009A036B" w:rsidP="00BA148F" w14:paraId="4AC83766"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BA148F" w:rsidRPr="009A036B" w:rsidP="00BA148F" w14:paraId="7E022BFA"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BA148F" w:rsidRPr="009A036B" w:rsidP="00BA148F" w14:paraId="345E138D" w14:textId="77777777"/>
        </w:tc>
        <w:tc>
          <w:tcPr>
            <w:tcW w:w="1363" w:type="dxa"/>
            <w:tcBorders>
              <w:top w:val="nil"/>
              <w:left w:val="nil"/>
              <w:bottom w:val="single" w:sz="8" w:space="0" w:color="auto"/>
              <w:right w:val="single" w:sz="8" w:space="0" w:color="auto"/>
            </w:tcBorders>
            <w:shd w:val="clear" w:color="auto" w:fill="BFBFBF"/>
          </w:tcPr>
          <w:p w:rsidR="00BA148F" w:rsidRPr="009A036B" w:rsidP="00BA148F" w14:paraId="1820DA46" w14:textId="77777777"/>
        </w:tc>
        <w:tc>
          <w:tcPr>
            <w:tcW w:w="1363" w:type="dxa"/>
            <w:tcBorders>
              <w:top w:val="nil"/>
              <w:left w:val="nil"/>
              <w:bottom w:val="single" w:sz="8" w:space="0" w:color="auto"/>
              <w:right w:val="single" w:sz="8" w:space="0" w:color="auto"/>
            </w:tcBorders>
          </w:tcPr>
          <w:p w:rsidR="00BA148F" w:rsidRPr="009A036B" w:rsidP="00BA148F" w14:paraId="3F625EEF" w14:textId="77777777"/>
        </w:tc>
      </w:tr>
      <w:tr w14:paraId="3DCB250C"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A148F" w:rsidRPr="009A036B" w:rsidP="00BA148F" w14:paraId="3B9D90D3" w14:textId="77777777">
            <w:pPr>
              <w:rPr>
                <w:bCs/>
              </w:rPr>
            </w:pPr>
          </w:p>
        </w:tc>
        <w:tc>
          <w:tcPr>
            <w:tcW w:w="1440" w:type="dxa"/>
            <w:tcBorders>
              <w:top w:val="nil"/>
              <w:left w:val="nil"/>
              <w:bottom w:val="single" w:sz="8" w:space="0" w:color="auto"/>
              <w:right w:val="single" w:sz="8" w:space="0" w:color="auto"/>
            </w:tcBorders>
            <w:shd w:val="clear" w:color="auto" w:fill="BFBFBF"/>
          </w:tcPr>
          <w:p w:rsidR="00BA148F" w:rsidRPr="009A036B" w:rsidP="00BA148F" w14:paraId="26C9CF63"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BA148F" w:rsidRPr="009A036B" w:rsidP="00BA148F" w14:paraId="2725CF8D"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BA148F" w:rsidRPr="009A036B" w:rsidP="00BA148F" w14:paraId="70980BBE" w14:textId="77777777">
            <w:pPr>
              <w:rPr>
                <w:b/>
              </w:rPr>
            </w:pPr>
          </w:p>
        </w:tc>
        <w:tc>
          <w:tcPr>
            <w:tcW w:w="1363" w:type="dxa"/>
            <w:tcBorders>
              <w:top w:val="nil"/>
              <w:left w:val="nil"/>
              <w:bottom w:val="single" w:sz="8" w:space="0" w:color="auto"/>
              <w:right w:val="single" w:sz="8" w:space="0" w:color="auto"/>
            </w:tcBorders>
            <w:shd w:val="clear" w:color="auto" w:fill="BFBFBF"/>
          </w:tcPr>
          <w:p w:rsidR="00BA148F" w:rsidRPr="009A036B" w:rsidP="00BA148F" w14:paraId="140768B8" w14:textId="77777777">
            <w:pPr>
              <w:rPr>
                <w:b/>
              </w:rPr>
            </w:pPr>
          </w:p>
        </w:tc>
        <w:tc>
          <w:tcPr>
            <w:tcW w:w="1363" w:type="dxa"/>
            <w:tcBorders>
              <w:top w:val="nil"/>
              <w:left w:val="nil"/>
              <w:bottom w:val="single" w:sz="8" w:space="0" w:color="auto"/>
              <w:right w:val="single" w:sz="8" w:space="0" w:color="auto"/>
            </w:tcBorders>
          </w:tcPr>
          <w:p w:rsidR="00BA148F" w:rsidRPr="009A036B" w:rsidP="00BA148F" w14:paraId="7B491582" w14:textId="77777777">
            <w:pPr>
              <w:rPr>
                <w:b/>
              </w:rPr>
            </w:pPr>
          </w:p>
        </w:tc>
      </w:tr>
      <w:tr w14:paraId="1C93A2E6" w14:textId="77777777" w:rsidTr="002E48F5">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A148F" w:rsidRPr="004B1EB8" w:rsidP="00BA148F" w14:paraId="35590AE9" w14:textId="77777777">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rsidR="00BA148F" w:rsidRPr="009A036B" w:rsidP="00BA148F" w14:paraId="34046669" w14:textId="77777777"/>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BA148F" w:rsidRPr="009A036B" w:rsidP="00BA148F" w14:paraId="27D994DA" w14:textId="77777777"/>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BA148F" w:rsidRPr="009A036B" w:rsidP="00BA148F" w14:paraId="61302657" w14:textId="77777777"/>
        </w:tc>
        <w:tc>
          <w:tcPr>
            <w:tcW w:w="1363" w:type="dxa"/>
            <w:tcBorders>
              <w:top w:val="nil"/>
              <w:left w:val="nil"/>
              <w:bottom w:val="single" w:sz="8" w:space="0" w:color="auto"/>
              <w:right w:val="single" w:sz="8" w:space="0" w:color="auto"/>
            </w:tcBorders>
            <w:shd w:val="clear" w:color="auto" w:fill="A6A6A6"/>
          </w:tcPr>
          <w:p w:rsidR="00BA148F" w:rsidRPr="009A036B" w:rsidP="00BA148F" w14:paraId="0F3BCBD3" w14:textId="77777777"/>
        </w:tc>
        <w:tc>
          <w:tcPr>
            <w:tcW w:w="1363" w:type="dxa"/>
            <w:tcBorders>
              <w:top w:val="nil"/>
              <w:left w:val="nil"/>
              <w:bottom w:val="single" w:sz="8" w:space="0" w:color="auto"/>
              <w:right w:val="single" w:sz="8" w:space="0" w:color="auto"/>
            </w:tcBorders>
          </w:tcPr>
          <w:p w:rsidR="00BA148F" w:rsidRPr="009A036B" w:rsidP="00BA148F" w14:paraId="04070691" w14:textId="77777777"/>
        </w:tc>
      </w:tr>
    </w:tbl>
    <w:p w:rsidR="008C1219" w:rsidRPr="00897B4E" w:rsidP="008C1219" w14:paraId="66DD0A33" w14:textId="77777777">
      <w:pPr>
        <w:rPr>
          <w:b/>
          <w:sz w:val="18"/>
          <w:szCs w:val="18"/>
        </w:rPr>
      </w:pPr>
      <w:r>
        <w:t>*</w:t>
      </w:r>
      <w:r w:rsidRPr="009747F4">
        <w:rPr>
          <w:sz w:val="18"/>
          <w:szCs w:val="18"/>
        </w:rPr>
        <w:t>the</w:t>
      </w:r>
      <w:r>
        <w:t xml:space="preserve"> </w:t>
      </w:r>
      <w:r w:rsidRPr="009747F4">
        <w:rPr>
          <w:sz w:val="18"/>
          <w:szCs w:val="18"/>
        </w:rPr>
        <w:t>Salary in table above is cited from</w:t>
      </w:r>
      <w:r>
        <w:t xml:space="preserve"> </w:t>
      </w:r>
      <w:hyperlink r:id="rId10" w:history="1"/>
      <w:bookmarkStart w:id="1" w:name="OLE_LINK1"/>
      <w:hyperlink r:id="rId11" w:history="1">
        <w:r w:rsidRPr="00B05464">
          <w:rPr>
            <w:rStyle w:val="Hyperlink"/>
            <w:b/>
            <w:sz w:val="18"/>
            <w:szCs w:val="18"/>
          </w:rPr>
          <w:t>https://www.opm.gov/</w:t>
        </w:r>
        <w:r w:rsidRPr="00B05464">
          <w:rPr>
            <w:rStyle w:val="Hyperlink"/>
            <w:b/>
            <w:sz w:val="18"/>
            <w:szCs w:val="18"/>
          </w:rPr>
          <w:t>p</w:t>
        </w:r>
        <w:r w:rsidRPr="00B05464">
          <w:rPr>
            <w:rStyle w:val="Hyperlink"/>
            <w:b/>
            <w:sz w:val="18"/>
            <w:szCs w:val="18"/>
          </w:rPr>
          <w:t>olicy-data-oversight/pay-leave/salaries-wages/salary-tables/pdf/2023/DCB.pdf</w:t>
        </w:r>
      </w:hyperlink>
      <w:bookmarkEnd w:id="1"/>
      <w:r>
        <w:rPr>
          <w:b/>
          <w:sz w:val="18"/>
          <w:szCs w:val="18"/>
        </w:rPr>
        <w:t xml:space="preserve"> </w:t>
      </w:r>
    </w:p>
    <w:p w:rsidR="00ED6492" w14:paraId="48DD2CA8" w14:textId="77777777">
      <w:pPr>
        <w:rPr>
          <w:b/>
          <w:bCs/>
          <w:u w:val="single"/>
        </w:rPr>
      </w:pPr>
    </w:p>
    <w:p w:rsidR="0069403B" w:rsidP="00F06866" w14:paraId="6806F29C"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6D9632BF" w14:textId="77777777">
      <w:pPr>
        <w:rPr>
          <w:b/>
        </w:rPr>
      </w:pPr>
    </w:p>
    <w:p w:rsidR="00F06866" w:rsidP="00F06866" w14:paraId="3625AEB1" w14:textId="77777777">
      <w:pPr>
        <w:rPr>
          <w:b/>
        </w:rPr>
      </w:pPr>
      <w:r>
        <w:rPr>
          <w:b/>
        </w:rPr>
        <w:t>The</w:t>
      </w:r>
      <w:r w:rsidR="0069403B">
        <w:rPr>
          <w:b/>
        </w:rPr>
        <w:t xml:space="preserve"> select</w:t>
      </w:r>
      <w:r>
        <w:rPr>
          <w:b/>
        </w:rPr>
        <w:t>ion of your targeted respondents</w:t>
      </w:r>
    </w:p>
    <w:p w:rsidR="0069403B" w:rsidP="005C3A00" w14:paraId="5EAB85F4" w14:textId="77777777">
      <w:pPr>
        <w:pStyle w:val="ListParagraph"/>
        <w:ind w:left="0"/>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5A70B7">
        <w:t>X</w:t>
      </w:r>
      <w:r>
        <w:t>] Yes</w:t>
      </w:r>
      <w:r>
        <w:tab/>
        <w:t>[ ] No</w:t>
      </w:r>
    </w:p>
    <w:p w:rsidR="00636621" w:rsidP="00636621" w14:paraId="753ED0AE" w14:textId="77777777">
      <w:pPr>
        <w:pStyle w:val="ListParagraph"/>
      </w:pPr>
    </w:p>
    <w:p w:rsidR="00636621" w:rsidP="001B0AAA" w14:paraId="05D8AAC3"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5A70B7" w:rsidP="001B0AAA" w14:paraId="641B9E94" w14:textId="77777777"/>
    <w:p w:rsidR="005A70B7" w:rsidP="001B0AAA" w14:paraId="129F8642" w14:textId="77777777">
      <w:r>
        <w:t>The univ</w:t>
      </w:r>
      <w:r w:rsidR="00A66143">
        <w:t xml:space="preserve">erse of respondents includes individuals visiting the LO-managed websites MedlinePlus, Digital Collections, History of Medicine Division, and DailyMed. They will be identified based on whether their Web session includes the websites mentioned above. Potential respondents will be randomly invited to take part in the survey via a pop-up window on the website. </w:t>
      </w:r>
      <w:r w:rsidR="002873D2">
        <w:t xml:space="preserve">Using skip logic, each respondent will be asked a top task question about only </w:t>
      </w:r>
      <w:r w:rsidRPr="002873D2" w:rsidR="002873D2">
        <w:rPr>
          <w:b/>
          <w:bCs/>
          <w:i/>
          <w:iCs/>
        </w:rPr>
        <w:t>one (1)</w:t>
      </w:r>
      <w:r w:rsidR="002873D2">
        <w:t xml:space="preserve"> of the four above named web sites, as well as a maximum of </w:t>
      </w:r>
      <w:r w:rsidRPr="002873D2" w:rsidR="002873D2">
        <w:rPr>
          <w:b/>
          <w:bCs/>
          <w:i/>
          <w:iCs/>
        </w:rPr>
        <w:t>three (3)</w:t>
      </w:r>
      <w:r w:rsidR="002873D2">
        <w:t xml:space="preserve"> demographic and general interest questions. A</w:t>
      </w:r>
      <w:r w:rsidR="00A66143">
        <w:t xml:space="preserve"> quota will be set of 400 respondents for each website, for a total of 1,600 respondents.</w:t>
      </w:r>
    </w:p>
    <w:p w:rsidR="005C3A00" w:rsidP="001B0AAA" w14:paraId="0CEE5A70" w14:textId="77777777"/>
    <w:p w:rsidR="005C3A00" w:rsidP="001B0AAA" w14:paraId="2F10209A" w14:textId="77777777">
      <w:r>
        <w:t>The estimated completion time for this information request is five (5) minutes. This estimate is based on best practices for top tasks research</w:t>
      </w:r>
      <w:r w:rsidR="00AB5954">
        <w:t xml:space="preserve">. The </w:t>
      </w:r>
      <w:r w:rsidR="003A0768">
        <w:t>survey questions are in two sections</w:t>
      </w:r>
      <w:r>
        <w:t>:</w:t>
      </w:r>
    </w:p>
    <w:p w:rsidR="005C3A00" w:rsidRPr="00C80769" w:rsidP="005C3A00" w14:paraId="18BF8A57" w14:textId="77777777">
      <w:pPr>
        <w:numPr>
          <w:ilvl w:val="0"/>
          <w:numId w:val="20"/>
        </w:numPr>
        <w:rPr>
          <w:b/>
          <w:bCs/>
        </w:rPr>
      </w:pPr>
      <w:r w:rsidRPr="00C80769">
        <w:rPr>
          <w:b/>
          <w:bCs/>
        </w:rPr>
        <w:t xml:space="preserve">Top Tasks Question </w:t>
      </w:r>
      <w:r w:rsidRPr="00C80769" w:rsidR="003A0768">
        <w:rPr>
          <w:b/>
          <w:bCs/>
        </w:rPr>
        <w:t>Section (Questions 1a-1d)</w:t>
      </w:r>
    </w:p>
    <w:p w:rsidR="005C3A00" w:rsidP="005C3A00" w14:paraId="072AEFA5" w14:textId="77777777">
      <w:pPr>
        <w:ind w:left="360"/>
      </w:pPr>
      <w:r>
        <w:t>While five (5) questions appear in this block, res</w:t>
      </w:r>
      <w:r w:rsidR="00AB5954">
        <w:t>pondents will only be presented with one (1) question based on the website which they are accessing. Each question is estimated to take no longer than three (3) minutes to complete.</w:t>
      </w:r>
    </w:p>
    <w:p w:rsidR="00AB5954" w:rsidRPr="00C80769" w:rsidP="00AB5954" w14:paraId="15383DB9" w14:textId="77777777">
      <w:pPr>
        <w:numPr>
          <w:ilvl w:val="0"/>
          <w:numId w:val="20"/>
        </w:numPr>
        <w:rPr>
          <w:b/>
          <w:bCs/>
        </w:rPr>
      </w:pPr>
      <w:r w:rsidRPr="00C80769">
        <w:rPr>
          <w:b/>
          <w:bCs/>
        </w:rPr>
        <w:t>Role and Feedback Block</w:t>
      </w:r>
      <w:r w:rsidRPr="00C80769" w:rsidR="003A0768">
        <w:rPr>
          <w:b/>
          <w:bCs/>
        </w:rPr>
        <w:t xml:space="preserve"> (Questions 2-8)</w:t>
      </w:r>
    </w:p>
    <w:p w:rsidR="00AB5954" w:rsidP="003A0768" w14:paraId="29A49F33" w14:textId="77777777">
      <w:pPr>
        <w:ind w:left="360"/>
      </w:pPr>
      <w:r>
        <w:t>This block contains six (6) questions</w:t>
      </w:r>
      <w:r w:rsidR="008F6CC2">
        <w:t xml:space="preserve">, a maximum of three (3) of which respondents will be asked based on display logic, </w:t>
      </w:r>
      <w:r>
        <w:t>regarding respondents’ self-identified role in their organization and inviting them to provide any additional feedback. This section should take no longer than two (2) minutes to complete.</w:t>
      </w:r>
    </w:p>
    <w:p w:rsidR="00AB5954" w:rsidP="00A403BB" w14:paraId="2B7C3BD3" w14:textId="77777777"/>
    <w:p w:rsidR="00A403BB" w:rsidP="00A403BB" w14:paraId="580FCE64" w14:textId="77777777">
      <w:pPr>
        <w:rPr>
          <w:b/>
        </w:rPr>
      </w:pPr>
      <w:r>
        <w:rPr>
          <w:b/>
        </w:rPr>
        <w:t>Administration of the Instrument</w:t>
      </w:r>
    </w:p>
    <w:p w:rsidR="00A403BB" w:rsidP="00A403BB" w14:paraId="716DA9C4" w14:textId="77777777">
      <w:pPr>
        <w:pStyle w:val="ListParagraph"/>
        <w:numPr>
          <w:ilvl w:val="0"/>
          <w:numId w:val="17"/>
        </w:numPr>
      </w:pPr>
      <w:r>
        <w:t>H</w:t>
      </w:r>
      <w:r>
        <w:t>ow will you collect the information? (Check all that apply)</w:t>
      </w:r>
    </w:p>
    <w:p w:rsidR="001B0AAA" w:rsidP="001B0AAA" w14:paraId="1716C36F" w14:textId="77777777">
      <w:pPr>
        <w:ind w:left="720"/>
      </w:pPr>
      <w:r>
        <w:t>[</w:t>
      </w:r>
      <w:r w:rsidR="00A66143">
        <w:t>X</w:t>
      </w:r>
      <w:r>
        <w:t>] Web-based</w:t>
      </w:r>
      <w:r>
        <w:t xml:space="preserve"> or other forms of Social Media </w:t>
      </w:r>
    </w:p>
    <w:p w:rsidR="001B0AAA" w:rsidP="001B0AAA" w14:paraId="5F543D48" w14:textId="77777777">
      <w:pPr>
        <w:ind w:left="720"/>
      </w:pPr>
      <w:r>
        <w:t xml:space="preserve">[ </w:t>
      </w:r>
      <w:r>
        <w:t xml:space="preserve"> </w:t>
      </w:r>
      <w:r>
        <w:t>] Telephone</w:t>
      </w:r>
      <w:r>
        <w:tab/>
      </w:r>
    </w:p>
    <w:p w:rsidR="001B0AAA" w:rsidP="001B0AAA" w14:paraId="3DBFE9B1" w14:textId="77777777">
      <w:pPr>
        <w:ind w:left="720"/>
      </w:pPr>
      <w:r>
        <w:t>[</w:t>
      </w:r>
      <w:r>
        <w:t xml:space="preserve"> </w:t>
      </w:r>
      <w:r>
        <w:t xml:space="preserve"> ] In-person</w:t>
      </w:r>
      <w:r>
        <w:tab/>
      </w:r>
    </w:p>
    <w:p w:rsidR="001B0AAA" w:rsidP="001B0AAA" w14:paraId="067512C8" w14:textId="77777777">
      <w:pPr>
        <w:ind w:left="720"/>
      </w:pPr>
      <w:r>
        <w:t xml:space="preserve">[ </w:t>
      </w:r>
      <w:r>
        <w:t xml:space="preserve"> </w:t>
      </w:r>
      <w:r>
        <w:t>] Mail</w:t>
      </w:r>
      <w:r>
        <w:t xml:space="preserve"> </w:t>
      </w:r>
    </w:p>
    <w:p w:rsidR="001B0AAA" w:rsidP="001B0AAA" w14:paraId="545E3036" w14:textId="77777777">
      <w:pPr>
        <w:ind w:left="720"/>
      </w:pPr>
      <w:r>
        <w:t xml:space="preserve">[ </w:t>
      </w:r>
      <w:r>
        <w:t xml:space="preserve"> </w:t>
      </w:r>
      <w:r>
        <w:t>] Other, Explain</w:t>
      </w:r>
    </w:p>
    <w:p w:rsidR="00F24CFC" w:rsidP="00F24CFC" w14:paraId="3C6C723E" w14:textId="77777777">
      <w:pPr>
        <w:pStyle w:val="ListParagraph"/>
        <w:numPr>
          <w:ilvl w:val="0"/>
          <w:numId w:val="17"/>
        </w:numPr>
      </w:pPr>
      <w:r>
        <w:t>Will interviewers or facilitators be used?  [  ] Yes [</w:t>
      </w:r>
      <w:r w:rsidR="00A66143">
        <w:t>X</w:t>
      </w:r>
      <w:r>
        <w:t>] No</w:t>
      </w:r>
    </w:p>
    <w:p w:rsidR="003932D1" w:rsidRPr="00F24CFC" w:rsidP="0024521E" w14:paraId="27677A35" w14:textId="77777777">
      <w:pPr>
        <w:rPr>
          <w:b/>
        </w:rPr>
      </w:pPr>
    </w:p>
    <w:p w:rsidR="005E714A" w:rsidP="00F24CFC" w14:paraId="47C81A3F" w14:textId="77777777">
      <w:pPr>
        <w:tabs>
          <w:tab w:val="left" w:pos="5670"/>
        </w:tabs>
        <w:suppressAutoHyphens/>
      </w:pPr>
    </w:p>
    <w:sectPr w:rsidSect="00194AC6">
      <w:footerReference w:type="default" r:id="rId1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8D6" w14:paraId="5DF5CB72"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B4D6239E"/>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7310974"/>
    <w:multiLevelType w:val="hybridMultilevel"/>
    <w:tmpl w:val="CDF4B494"/>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62536909">
    <w:abstractNumId w:val="10"/>
  </w:num>
  <w:num w:numId="2" w16cid:durableId="356585097">
    <w:abstractNumId w:val="17"/>
  </w:num>
  <w:num w:numId="3" w16cid:durableId="1217161853">
    <w:abstractNumId w:val="16"/>
  </w:num>
  <w:num w:numId="4" w16cid:durableId="382411151">
    <w:abstractNumId w:val="18"/>
  </w:num>
  <w:num w:numId="5" w16cid:durableId="896431061">
    <w:abstractNumId w:val="3"/>
  </w:num>
  <w:num w:numId="6" w16cid:durableId="246232677">
    <w:abstractNumId w:val="1"/>
  </w:num>
  <w:num w:numId="7" w16cid:durableId="251818341">
    <w:abstractNumId w:val="8"/>
  </w:num>
  <w:num w:numId="8" w16cid:durableId="2063289001">
    <w:abstractNumId w:val="14"/>
  </w:num>
  <w:num w:numId="9" w16cid:durableId="1847161887">
    <w:abstractNumId w:val="9"/>
  </w:num>
  <w:num w:numId="10" w16cid:durableId="155347371">
    <w:abstractNumId w:val="2"/>
  </w:num>
  <w:num w:numId="11" w16cid:durableId="81219993">
    <w:abstractNumId w:val="6"/>
  </w:num>
  <w:num w:numId="12" w16cid:durableId="373115165">
    <w:abstractNumId w:val="7"/>
  </w:num>
  <w:num w:numId="13" w16cid:durableId="885533043">
    <w:abstractNumId w:val="0"/>
  </w:num>
  <w:num w:numId="14" w16cid:durableId="1590656621">
    <w:abstractNumId w:val="15"/>
  </w:num>
  <w:num w:numId="15" w16cid:durableId="1993020000">
    <w:abstractNumId w:val="12"/>
  </w:num>
  <w:num w:numId="16" w16cid:durableId="531117697">
    <w:abstractNumId w:val="11"/>
  </w:num>
  <w:num w:numId="17" w16cid:durableId="1029914111">
    <w:abstractNumId w:val="4"/>
  </w:num>
  <w:num w:numId="18" w16cid:durableId="376125653">
    <w:abstractNumId w:val="5"/>
  </w:num>
  <w:num w:numId="19" w16cid:durableId="2356304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49051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012B"/>
    <w:rsid w:val="00023A57"/>
    <w:rsid w:val="00047A64"/>
    <w:rsid w:val="00051A8D"/>
    <w:rsid w:val="00067329"/>
    <w:rsid w:val="000722CE"/>
    <w:rsid w:val="000913EC"/>
    <w:rsid w:val="000B2838"/>
    <w:rsid w:val="000D3963"/>
    <w:rsid w:val="000D44CA"/>
    <w:rsid w:val="000E200B"/>
    <w:rsid w:val="000F68BE"/>
    <w:rsid w:val="00113A81"/>
    <w:rsid w:val="00162F83"/>
    <w:rsid w:val="00177AEA"/>
    <w:rsid w:val="001855D1"/>
    <w:rsid w:val="001927A4"/>
    <w:rsid w:val="00194AC6"/>
    <w:rsid w:val="001A23B0"/>
    <w:rsid w:val="001A25CC"/>
    <w:rsid w:val="001A4429"/>
    <w:rsid w:val="001A5D52"/>
    <w:rsid w:val="001B0AAA"/>
    <w:rsid w:val="001C39F7"/>
    <w:rsid w:val="001F2DE0"/>
    <w:rsid w:val="00234468"/>
    <w:rsid w:val="00237B48"/>
    <w:rsid w:val="002423BA"/>
    <w:rsid w:val="0024521E"/>
    <w:rsid w:val="00263C3D"/>
    <w:rsid w:val="00274D0B"/>
    <w:rsid w:val="00284110"/>
    <w:rsid w:val="002873D2"/>
    <w:rsid w:val="002B3C95"/>
    <w:rsid w:val="002D0B92"/>
    <w:rsid w:val="002D26E2"/>
    <w:rsid w:val="002D74B4"/>
    <w:rsid w:val="002E48F5"/>
    <w:rsid w:val="003002B6"/>
    <w:rsid w:val="0036361A"/>
    <w:rsid w:val="003668D6"/>
    <w:rsid w:val="003932D1"/>
    <w:rsid w:val="003A0768"/>
    <w:rsid w:val="003A7074"/>
    <w:rsid w:val="003C27F6"/>
    <w:rsid w:val="003D5BBE"/>
    <w:rsid w:val="003E3C61"/>
    <w:rsid w:val="003F1C5B"/>
    <w:rsid w:val="00420E91"/>
    <w:rsid w:val="00430CE8"/>
    <w:rsid w:val="0043163D"/>
    <w:rsid w:val="00431EB1"/>
    <w:rsid w:val="00434E33"/>
    <w:rsid w:val="00441434"/>
    <w:rsid w:val="0045087B"/>
    <w:rsid w:val="0045264C"/>
    <w:rsid w:val="004876EC"/>
    <w:rsid w:val="004A44F3"/>
    <w:rsid w:val="004B1EB8"/>
    <w:rsid w:val="004D6CC9"/>
    <w:rsid w:val="004D6E14"/>
    <w:rsid w:val="005009B0"/>
    <w:rsid w:val="00535359"/>
    <w:rsid w:val="005A1006"/>
    <w:rsid w:val="005A70B7"/>
    <w:rsid w:val="005A772A"/>
    <w:rsid w:val="005A7A10"/>
    <w:rsid w:val="005C3A00"/>
    <w:rsid w:val="005D60A4"/>
    <w:rsid w:val="005E714A"/>
    <w:rsid w:val="006140A0"/>
    <w:rsid w:val="0062597E"/>
    <w:rsid w:val="00633F74"/>
    <w:rsid w:val="00636329"/>
    <w:rsid w:val="00636621"/>
    <w:rsid w:val="00642B49"/>
    <w:rsid w:val="00644684"/>
    <w:rsid w:val="0065005D"/>
    <w:rsid w:val="006832D9"/>
    <w:rsid w:val="00686301"/>
    <w:rsid w:val="0069403B"/>
    <w:rsid w:val="006B7B34"/>
    <w:rsid w:val="006D5F47"/>
    <w:rsid w:val="006F3DDE"/>
    <w:rsid w:val="00704678"/>
    <w:rsid w:val="007425E7"/>
    <w:rsid w:val="00766D95"/>
    <w:rsid w:val="0077703F"/>
    <w:rsid w:val="00802607"/>
    <w:rsid w:val="008101A5"/>
    <w:rsid w:val="00811789"/>
    <w:rsid w:val="00822664"/>
    <w:rsid w:val="00843796"/>
    <w:rsid w:val="0085116A"/>
    <w:rsid w:val="008643BB"/>
    <w:rsid w:val="00887320"/>
    <w:rsid w:val="00895229"/>
    <w:rsid w:val="00897B4E"/>
    <w:rsid w:val="008C1219"/>
    <w:rsid w:val="008F0203"/>
    <w:rsid w:val="008F50D4"/>
    <w:rsid w:val="008F6CC2"/>
    <w:rsid w:val="009239AA"/>
    <w:rsid w:val="00935ADA"/>
    <w:rsid w:val="00946B6C"/>
    <w:rsid w:val="00955A71"/>
    <w:rsid w:val="0096108F"/>
    <w:rsid w:val="009737F5"/>
    <w:rsid w:val="009747F4"/>
    <w:rsid w:val="009A036B"/>
    <w:rsid w:val="009C13B9"/>
    <w:rsid w:val="009D01A2"/>
    <w:rsid w:val="009F5923"/>
    <w:rsid w:val="00A229F1"/>
    <w:rsid w:val="00A403BB"/>
    <w:rsid w:val="00A40967"/>
    <w:rsid w:val="00A50F89"/>
    <w:rsid w:val="00A66143"/>
    <w:rsid w:val="00A674DF"/>
    <w:rsid w:val="00A83AA6"/>
    <w:rsid w:val="00AB5954"/>
    <w:rsid w:val="00AC60E8"/>
    <w:rsid w:val="00AE14B1"/>
    <w:rsid w:val="00AE1809"/>
    <w:rsid w:val="00B05464"/>
    <w:rsid w:val="00B80D76"/>
    <w:rsid w:val="00BA148F"/>
    <w:rsid w:val="00BA2105"/>
    <w:rsid w:val="00BA7E06"/>
    <w:rsid w:val="00BB43B5"/>
    <w:rsid w:val="00BB6219"/>
    <w:rsid w:val="00BC676D"/>
    <w:rsid w:val="00BD290F"/>
    <w:rsid w:val="00BE476F"/>
    <w:rsid w:val="00BF6223"/>
    <w:rsid w:val="00C07114"/>
    <w:rsid w:val="00C07F1C"/>
    <w:rsid w:val="00C10018"/>
    <w:rsid w:val="00C14CC4"/>
    <w:rsid w:val="00C33C52"/>
    <w:rsid w:val="00C40D8B"/>
    <w:rsid w:val="00C80769"/>
    <w:rsid w:val="00C828FD"/>
    <w:rsid w:val="00C8407A"/>
    <w:rsid w:val="00C8488C"/>
    <w:rsid w:val="00C86E91"/>
    <w:rsid w:val="00C9542F"/>
    <w:rsid w:val="00CA19A3"/>
    <w:rsid w:val="00CA2010"/>
    <w:rsid w:val="00CA2650"/>
    <w:rsid w:val="00CB1078"/>
    <w:rsid w:val="00CC6FAF"/>
    <w:rsid w:val="00CD3F0A"/>
    <w:rsid w:val="00CF4A46"/>
    <w:rsid w:val="00D24698"/>
    <w:rsid w:val="00D33471"/>
    <w:rsid w:val="00D504C2"/>
    <w:rsid w:val="00D6383F"/>
    <w:rsid w:val="00D662C8"/>
    <w:rsid w:val="00DB4A58"/>
    <w:rsid w:val="00DB59D0"/>
    <w:rsid w:val="00DB6F59"/>
    <w:rsid w:val="00DC2F2F"/>
    <w:rsid w:val="00DC33D3"/>
    <w:rsid w:val="00DC64D3"/>
    <w:rsid w:val="00DF3A73"/>
    <w:rsid w:val="00E26329"/>
    <w:rsid w:val="00E40B50"/>
    <w:rsid w:val="00E50293"/>
    <w:rsid w:val="00E65FFC"/>
    <w:rsid w:val="00E670E2"/>
    <w:rsid w:val="00E80951"/>
    <w:rsid w:val="00E854FE"/>
    <w:rsid w:val="00E86CC6"/>
    <w:rsid w:val="00EA159C"/>
    <w:rsid w:val="00EB56B3"/>
    <w:rsid w:val="00ED6492"/>
    <w:rsid w:val="00EF2095"/>
    <w:rsid w:val="00F06866"/>
    <w:rsid w:val="00F15956"/>
    <w:rsid w:val="00F24CFC"/>
    <w:rsid w:val="00F3170F"/>
    <w:rsid w:val="00F94D8C"/>
    <w:rsid w:val="00F976B0"/>
    <w:rsid w:val="00FA6DE7"/>
    <w:rsid w:val="00FC0A8E"/>
    <w:rsid w:val="00FE2FA6"/>
    <w:rsid w:val="00FE3DF2"/>
    <w:rsid w:val="00FE7D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4D44D8"/>
  <w15:chartTrackingRefBased/>
  <w15:docId w15:val="{30D39B0A-35CB-4169-A5DB-7C206B6E1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27F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customStyle="1" w:styleId="BodyTextIndentChar">
    <w:name w:val="Body Text Indent Char"/>
    <w:link w:val="BodyTextIndent"/>
    <w:rsid w:val="003C27F6"/>
    <w:rPr>
      <w:lang w:eastAsia="zh-CN"/>
    </w:rPr>
  </w:style>
  <w:style w:type="paragraph" w:customStyle="1" w:styleId="ColorfulList-Accent11">
    <w:name w:val="Colorful List - Accent 11"/>
    <w:basedOn w:val="Normal"/>
    <w:uiPriority w:val="34"/>
    <w:qFormat/>
    <w:rsid w:val="0036361A"/>
    <w:pPr>
      <w:ind w:left="720"/>
      <w:contextualSpacing/>
    </w:pPr>
  </w:style>
  <w:style w:type="character" w:styleId="UnresolvedMention">
    <w:name w:val="Unresolved Mention"/>
    <w:uiPriority w:val="99"/>
    <w:semiHidden/>
    <w:unhideWhenUsed/>
    <w:rsid w:val="008C1219"/>
    <w:rPr>
      <w:color w:val="605E5C"/>
      <w:shd w:val="clear" w:color="auto" w:fill="E1DFDD"/>
    </w:rPr>
  </w:style>
  <w:style w:type="character" w:styleId="FollowedHyperlink">
    <w:name w:val="FollowedHyperlink"/>
    <w:rsid w:val="005A70B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 TargetMode="External" /><Relationship Id="rId11" Type="http://schemas.openxmlformats.org/officeDocument/2006/relationships/hyperlink" Target="https://www.opm.gov/policy-data-oversight/pay-leave/salaries-wages/salary-tables/pdf/2023/DCB.pdf"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edlineplus.gov" TargetMode="External" /><Relationship Id="rId6" Type="http://schemas.openxmlformats.org/officeDocument/2006/relationships/hyperlink" Target="https://collections.nlm.nih.gov" TargetMode="External" /><Relationship Id="rId7" Type="http://schemas.openxmlformats.org/officeDocument/2006/relationships/hyperlink" Target="https://nlm.nih.gov/hmd" TargetMode="External" /><Relationship Id="rId8" Type="http://schemas.openxmlformats.org/officeDocument/2006/relationships/hyperlink" Target="https://dailymed.nlm.nih.gov" TargetMode="External" /><Relationship Id="rId9" Type="http://schemas.openxmlformats.org/officeDocument/2006/relationships/hyperlink" Target="https://www.bls.gov/oes/current/oes_nat.htm#00-00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EB2AB-6392-4052-B246-5515800C7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2</cp:revision>
  <cp:lastPrinted>2010-10-04T16:59:00Z</cp:lastPrinted>
  <dcterms:created xsi:type="dcterms:W3CDTF">2023-06-14T14:12:00Z</dcterms:created>
  <dcterms:modified xsi:type="dcterms:W3CDTF">2023-06-14T14:12:00Z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