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956818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E50293" w:rsidRPr="009239AA" w:rsidP="00434E33" w14:paraId="36B2FC58" w14:textId="3B72CB3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5460EF">
        <w:t xml:space="preserve">2023 </w:t>
      </w:r>
      <w:r w:rsidR="00C37197">
        <w:t>Feedback Survey</w:t>
      </w:r>
      <w:r w:rsidR="00D3191F">
        <w:t xml:space="preserve"> Collection</w:t>
      </w:r>
      <w:r w:rsidR="00170779">
        <w:t xml:space="preserve"> for All of Us Research Program</w:t>
      </w:r>
      <w:r w:rsidR="00D3191F">
        <w:t xml:space="preserve"> Locations and Websites</w:t>
      </w:r>
    </w:p>
    <w:p w:rsidR="005E714A" w14:paraId="0B878494" w14:textId="77777777"/>
    <w:p w:rsidR="00C37197" w14:paraId="68F5D59D" w14:textId="77777777">
      <w:pPr>
        <w:rPr>
          <w:b/>
        </w:rPr>
      </w:pPr>
      <w:r>
        <w:rPr>
          <w:b/>
        </w:rPr>
        <w:t>PURPOSE</w:t>
      </w:r>
      <w:r w:rsidRPr="009239AA">
        <w:rPr>
          <w:b/>
        </w:rPr>
        <w:t>:</w:t>
      </w:r>
      <w:r w:rsidRPr="009239AA" w:rsidR="00C14CC4">
        <w:rPr>
          <w:b/>
        </w:rPr>
        <w:t xml:space="preserve">  </w:t>
      </w:r>
    </w:p>
    <w:p w:rsidR="00C8488C" w:rsidP="005460EF" w14:paraId="3A10DC8D" w14:textId="77777777">
      <w:pPr>
        <w:rPr>
          <w:bCs/>
        </w:rPr>
      </w:pPr>
      <w:r w:rsidRPr="00C37197">
        <w:rPr>
          <w:bCs/>
        </w:rPr>
        <w:t xml:space="preserve">The All of Us Research Program is aiming to enroll over one million participants in it’s research program by 2026. We would like to collect consistent and continuous customer experience data to enhance and improve the design and operations of our digital properties and locations. </w:t>
      </w:r>
      <w:r>
        <w:rPr>
          <w:bCs/>
        </w:rPr>
        <w:t xml:space="preserve">We would like to start to </w:t>
      </w:r>
      <w:r w:rsidRPr="00C37197">
        <w:rPr>
          <w:bCs/>
        </w:rPr>
        <w:t xml:space="preserve">collect </w:t>
      </w:r>
      <w:r w:rsidR="00693650">
        <w:rPr>
          <w:bCs/>
        </w:rPr>
        <w:t xml:space="preserve">customer feedback data such as </w:t>
      </w:r>
      <w:r w:rsidRPr="00C37197">
        <w:rPr>
          <w:bCs/>
        </w:rPr>
        <w:t>satisfaction (CSAT), referrals (NPS), ease of use on our digital properties</w:t>
      </w:r>
      <w:r>
        <w:rPr>
          <w:bCs/>
        </w:rPr>
        <w:t xml:space="preserve"> – joinallofus.org, allofus.nih.gov and participant.joinallofus.org – and All of Us health provider organizations where prospective participants learn about the research program and also can enroll</w:t>
      </w:r>
      <w:r w:rsidR="005460EF">
        <w:rPr>
          <w:bCs/>
        </w:rPr>
        <w:t xml:space="preserve"> and complete data donations </w:t>
      </w:r>
      <w:r>
        <w:rPr>
          <w:bCs/>
        </w:rPr>
        <w:t xml:space="preserve">in the program. </w:t>
      </w:r>
    </w:p>
    <w:p w:rsidR="00693650" w:rsidP="005460EF" w14:paraId="33E9D202" w14:textId="77777777">
      <w:pPr>
        <w:rPr>
          <w:bCs/>
        </w:rPr>
      </w:pPr>
    </w:p>
    <w:p w:rsidR="00693650" w:rsidP="005460EF" w14:paraId="2C2A66D4" w14:textId="77777777">
      <w:pPr>
        <w:rPr>
          <w:bCs/>
        </w:rPr>
      </w:pPr>
      <w:r>
        <w:rPr>
          <w:bCs/>
        </w:rPr>
        <w:t xml:space="preserve">There will be three different types of customer feedback surveys. </w:t>
      </w:r>
    </w:p>
    <w:p w:rsidR="00693650" w:rsidP="00693650" w14:paraId="71B78D28" w14:textId="77777777">
      <w:pPr>
        <w:numPr>
          <w:ilvl w:val="0"/>
          <w:numId w:val="19"/>
        </w:numPr>
        <w:rPr>
          <w:bCs/>
        </w:rPr>
      </w:pPr>
      <w:r>
        <w:rPr>
          <w:bCs/>
        </w:rPr>
        <w:t xml:space="preserve">On-site surveys will be accessible through a QR code/URL that will be posted on a wall, table or flyer. </w:t>
      </w:r>
    </w:p>
    <w:p w:rsidR="00693650" w:rsidP="00693650" w14:paraId="29AF35F0" w14:textId="77777777">
      <w:pPr>
        <w:numPr>
          <w:ilvl w:val="0"/>
          <w:numId w:val="19"/>
        </w:numPr>
        <w:rPr>
          <w:bCs/>
        </w:rPr>
      </w:pPr>
      <w:r>
        <w:rPr>
          <w:bCs/>
        </w:rPr>
        <w:t>Always on website survey will be a global link/button on our digital properties</w:t>
      </w:r>
    </w:p>
    <w:p w:rsidR="00693650" w:rsidRPr="005460EF" w:rsidP="00693650" w14:paraId="41B4FC26" w14:textId="77777777">
      <w:pPr>
        <w:numPr>
          <w:ilvl w:val="0"/>
          <w:numId w:val="19"/>
        </w:numPr>
        <w:rPr>
          <w:bCs/>
        </w:rPr>
      </w:pPr>
      <w:r>
        <w:rPr>
          <w:bCs/>
        </w:rPr>
        <w:t xml:space="preserve">General intercept survey that will display after a given set of parameters such as time or pages visited is achieved. </w:t>
      </w:r>
    </w:p>
    <w:p w:rsidR="00C8488C" w:rsidP="00434E33" w14:paraId="573A0DFA" w14:textId="77777777">
      <w:pPr>
        <w:pStyle w:val="Header"/>
        <w:tabs>
          <w:tab w:val="clear" w:pos="4320"/>
          <w:tab w:val="clear" w:pos="8640"/>
        </w:tabs>
        <w:rPr>
          <w:b/>
        </w:rPr>
      </w:pPr>
    </w:p>
    <w:p w:rsidR="00E26329" w:rsidRPr="005460EF" w:rsidP="005460EF" w14:paraId="6937174B" w14:textId="77777777">
      <w:pPr>
        <w:pStyle w:val="Header"/>
        <w:tabs>
          <w:tab w:val="clear" w:pos="4320"/>
          <w:tab w:val="clear" w:pos="8640"/>
        </w:tabs>
        <w:rPr>
          <w:i/>
          <w:snapToGrid/>
        </w:rPr>
      </w:pPr>
      <w:r w:rsidRPr="00434E33">
        <w:rPr>
          <w:b/>
        </w:rPr>
        <w:t>DESCRIPTION OF RESPONDENTS</w:t>
      </w:r>
      <w:r>
        <w:t xml:space="preserve">: </w:t>
      </w:r>
      <w:r w:rsidR="00D3191F">
        <w:t>Individual</w:t>
      </w:r>
      <w:r w:rsidR="005460EF">
        <w:t xml:space="preserve"> respondents will be visitors/prospective participants or All of Us Research Program participants. Respondents at All of Us locations or health provider organization can access the survey through a QR code or URL. Visitors to All of Us websites can access the survey through a global link,</w:t>
      </w:r>
      <w:r w:rsidR="00693650">
        <w:t xml:space="preserve"> and</w:t>
      </w:r>
      <w:r w:rsidR="005460EF">
        <w:t xml:space="preserve"> survey pop up</w:t>
      </w:r>
      <w:r w:rsidR="00693650">
        <w:t xml:space="preserve"> screen</w:t>
      </w:r>
      <w:r w:rsidR="005460EF">
        <w:t xml:space="preserve">. </w:t>
      </w:r>
    </w:p>
    <w:p w:rsidR="00E26329" w14:paraId="01859288" w14:textId="77777777">
      <w:pPr>
        <w:rPr>
          <w:b/>
        </w:rPr>
      </w:pPr>
    </w:p>
    <w:p w:rsidR="00441434" w:rsidRPr="005460EF" w:rsidP="005460EF" w14:paraId="7C532FAA" w14:textId="77777777">
      <w:pPr>
        <w:rPr>
          <w:b/>
        </w:rPr>
      </w:pPr>
      <w:bookmarkStart w:id="0" w:name="_Hlk116978705"/>
      <w:r>
        <w:rPr>
          <w:b/>
        </w:rPr>
        <w:t>TYPE OF COLLECTION:</w:t>
      </w:r>
      <w:r w:rsidRPr="00F06866">
        <w:t xml:space="preserve"> (Check one)</w:t>
      </w:r>
    </w:p>
    <w:p w:rsidR="00F06866" w:rsidRPr="00F06866" w:rsidP="0096108F" w14:paraId="1E5878CF"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5460EF">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431F595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3C27F6" w:rsidRPr="005460EF" w:rsidP="005460EF" w14:paraId="24B43F85"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bookmarkEnd w:id="0"/>
      <w:r w:rsidR="00F06866">
        <w:rPr>
          <w:bCs/>
          <w:sz w:val="24"/>
        </w:rPr>
        <w:t>:</w:t>
      </w:r>
      <w:r w:rsidRPr="00F06866" w:rsidR="00F06866">
        <w:rPr>
          <w:bCs/>
          <w:sz w:val="24"/>
          <w:u w:val="single"/>
        </w:rPr>
        <w:t xml:space="preserve"> ______________________</w:t>
      </w:r>
      <w:r w:rsidR="00F06866">
        <w:rPr>
          <w:bCs/>
          <w:sz w:val="24"/>
          <w:u w:val="single"/>
        </w:rPr>
        <w:tab/>
      </w:r>
      <w:r w:rsidR="00F06866">
        <w:rPr>
          <w:bCs/>
          <w:sz w:val="24"/>
          <w:u w:val="single"/>
        </w:rPr>
        <w:tab/>
      </w:r>
    </w:p>
    <w:p w:rsidR="003C27F6" w:rsidP="003C27F6" w14:paraId="31F59906" w14:textId="77777777">
      <w:pPr>
        <w:rPr>
          <w:b/>
        </w:rPr>
      </w:pPr>
    </w:p>
    <w:p w:rsidR="003C27F6" w:rsidRPr="005460EF" w:rsidP="005460EF" w14:paraId="35FC4E80" w14:textId="77777777">
      <w:pPr>
        <w:rPr>
          <w:b/>
        </w:rPr>
      </w:pPr>
      <w:r>
        <w:rPr>
          <w:b/>
        </w:rPr>
        <w:t>FREQUENCY OF REPORTING:</w:t>
      </w:r>
      <w:r w:rsidRPr="00F06866">
        <w:t xml:space="preserve"> (Check one)</w:t>
      </w:r>
    </w:p>
    <w:p w:rsidR="003C27F6" w:rsidRPr="00F06866" w:rsidP="003C27F6" w14:paraId="2B5C5DBE" w14:textId="77777777">
      <w:pPr>
        <w:pStyle w:val="BodyTextIndent"/>
        <w:tabs>
          <w:tab w:val="left" w:pos="360"/>
        </w:tabs>
        <w:ind w:left="0"/>
        <w:rPr>
          <w:bCs/>
          <w:sz w:val="24"/>
        </w:rPr>
      </w:pPr>
      <w:r w:rsidRPr="00F06866">
        <w:rPr>
          <w:bCs/>
          <w:sz w:val="24"/>
        </w:rPr>
        <w:t xml:space="preserve">[ ] </w:t>
      </w:r>
      <w:r>
        <w:rPr>
          <w:bCs/>
          <w:sz w:val="24"/>
        </w:rPr>
        <w:t xml:space="preserve">Once </w:t>
      </w:r>
      <w:r w:rsidRPr="00F06866">
        <w:rPr>
          <w:bCs/>
          <w:sz w:val="24"/>
        </w:rPr>
        <w:tab/>
        <w:t xml:space="preserve">[ ] </w:t>
      </w:r>
      <w:r>
        <w:rPr>
          <w:bCs/>
          <w:sz w:val="24"/>
        </w:rPr>
        <w:t>Quarterly</w:t>
      </w:r>
      <w:r w:rsidRPr="00F06866">
        <w:rPr>
          <w:bCs/>
          <w:sz w:val="24"/>
        </w:rPr>
        <w:t xml:space="preserve">  </w:t>
      </w:r>
    </w:p>
    <w:p w:rsidR="003C27F6" w:rsidP="003C27F6" w14:paraId="11850251" w14:textId="77777777">
      <w:pPr>
        <w:pStyle w:val="BodyTextIndent"/>
        <w:tabs>
          <w:tab w:val="left" w:pos="360"/>
        </w:tabs>
        <w:ind w:left="0"/>
        <w:rPr>
          <w:bCs/>
          <w:sz w:val="24"/>
        </w:rPr>
      </w:pPr>
      <w:r w:rsidRPr="00F06866">
        <w:rPr>
          <w:bCs/>
          <w:sz w:val="24"/>
        </w:rPr>
        <w:t xml:space="preserve">[ ] </w:t>
      </w:r>
      <w:r>
        <w:rPr>
          <w:bCs/>
          <w:sz w:val="24"/>
        </w:rPr>
        <w:t>Monthly</w:t>
      </w:r>
      <w:r>
        <w:rPr>
          <w:bCs/>
          <w:sz w:val="24"/>
        </w:rPr>
        <w:tab/>
        <w:t xml:space="preserve">[ ] On Occasion </w:t>
      </w:r>
    </w:p>
    <w:p w:rsidR="003C27F6" w14:paraId="36B68B0F" w14:textId="77777777">
      <w:pPr>
        <w:pStyle w:val="Header"/>
        <w:tabs>
          <w:tab w:val="clear" w:pos="4320"/>
          <w:tab w:val="clear" w:pos="8640"/>
        </w:tabs>
      </w:pPr>
      <w:r>
        <w:rPr>
          <w:bCs/>
        </w:rPr>
        <w:t xml:space="preserve">[ ] Annually    </w:t>
      </w:r>
      <w:r w:rsidRPr="00F06866">
        <w:rPr>
          <w:bCs/>
        </w:rPr>
        <w:t>[</w:t>
      </w:r>
      <w:r w:rsidR="005460EF">
        <w:rPr>
          <w:bCs/>
        </w:rPr>
        <w:t>X</w:t>
      </w:r>
      <w:r w:rsidRPr="00F06866">
        <w:rPr>
          <w:bCs/>
        </w:rPr>
        <w:t>]</w:t>
      </w:r>
      <w:r>
        <w:rPr>
          <w:bCs/>
        </w:rPr>
        <w:t xml:space="preserve"> Other</w:t>
      </w:r>
      <w:r w:rsidR="00170779">
        <w:rPr>
          <w:bCs/>
        </w:rPr>
        <w:t xml:space="preserve">: </w:t>
      </w:r>
      <w:r>
        <w:rPr>
          <w:bCs/>
        </w:rPr>
        <w:t xml:space="preserve"> </w:t>
      </w:r>
      <w:r w:rsidR="00170779">
        <w:rPr>
          <w:bCs/>
        </w:rPr>
        <w:t>Continuous through Medallia software</w:t>
      </w:r>
    </w:p>
    <w:p w:rsidR="003C27F6" w14:paraId="140189AE" w14:textId="77777777">
      <w:pPr>
        <w:pStyle w:val="Header"/>
        <w:tabs>
          <w:tab w:val="clear" w:pos="4320"/>
          <w:tab w:val="clear" w:pos="8640"/>
        </w:tabs>
      </w:pPr>
    </w:p>
    <w:p w:rsidR="00CA2650" w14:paraId="1A0B99C7" w14:textId="77777777">
      <w:pPr>
        <w:rPr>
          <w:b/>
        </w:rPr>
      </w:pPr>
      <w:r>
        <w:rPr>
          <w:b/>
        </w:rPr>
        <w:t>C</w:t>
      </w:r>
      <w:r w:rsidR="009C13B9">
        <w:rPr>
          <w:b/>
        </w:rPr>
        <w:t>ERTIFICATION:</w:t>
      </w:r>
    </w:p>
    <w:p w:rsidR="00441434" w14:paraId="4A17184C" w14:textId="77777777">
      <w:pPr>
        <w:rPr>
          <w:sz w:val="16"/>
          <w:szCs w:val="16"/>
        </w:rPr>
      </w:pPr>
    </w:p>
    <w:p w:rsidR="008101A5" w:rsidRPr="009C13B9" w:rsidP="008101A5" w14:paraId="730BED81" w14:textId="77777777">
      <w:r>
        <w:t xml:space="preserve">I certify the following to be true: </w:t>
      </w:r>
    </w:p>
    <w:p w:rsidR="008101A5" w:rsidP="008101A5" w14:paraId="2BA35C29" w14:textId="77777777">
      <w:pPr>
        <w:pStyle w:val="ListParagraph"/>
        <w:numPr>
          <w:ilvl w:val="0"/>
          <w:numId w:val="14"/>
        </w:numPr>
      </w:pPr>
      <w:r>
        <w:t>The collection is voluntary.</w:t>
      </w:r>
      <w:r w:rsidRPr="00C14CC4">
        <w:t xml:space="preserve"> </w:t>
      </w:r>
    </w:p>
    <w:p w:rsidR="008101A5" w:rsidP="008101A5" w14:paraId="351352C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415AA95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E1FC97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480F06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192E01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AAC32FE" w14:textId="77777777"/>
    <w:p w:rsidR="009C13B9" w:rsidP="009C13B9" w14:paraId="0B2D032F" w14:textId="77777777">
      <w:r>
        <w:t>Name:</w:t>
      </w:r>
      <w:r w:rsidR="005460EF">
        <w:t xml:space="preserve"> </w:t>
      </w:r>
      <w:r w:rsidR="008D7EC9">
        <w:t>Toral Contractor</w:t>
      </w:r>
    </w:p>
    <w:p w:rsidR="009C13B9" w:rsidP="009C13B9" w14:paraId="58DFCB6F" w14:textId="77777777">
      <w:pPr>
        <w:pStyle w:val="ListParagraph"/>
        <w:ind w:left="360"/>
      </w:pPr>
    </w:p>
    <w:p w:rsidR="009C13B9" w:rsidP="009C13B9" w14:paraId="1C8C455B" w14:textId="77777777">
      <w:r>
        <w:t>To assist review, please provide answers to the following question:</w:t>
      </w:r>
    </w:p>
    <w:p w:rsidR="009C13B9" w:rsidP="009C13B9" w14:paraId="4C4D7A57" w14:textId="77777777">
      <w:pPr>
        <w:pStyle w:val="ListParagraph"/>
        <w:ind w:left="360"/>
      </w:pPr>
    </w:p>
    <w:p w:rsidR="009C13B9" w:rsidRPr="00C86E91" w:rsidP="00C86E91" w14:paraId="535B43FB" w14:textId="77777777">
      <w:pPr>
        <w:rPr>
          <w:b/>
        </w:rPr>
      </w:pPr>
      <w:r w:rsidRPr="00C86E91">
        <w:rPr>
          <w:b/>
        </w:rPr>
        <w:t>Personally Identifiable Information:</w:t>
      </w:r>
    </w:p>
    <w:p w:rsidR="00C86E91" w:rsidP="00C86E91" w14:paraId="6F4BCEFE" w14:textId="77777777">
      <w:pPr>
        <w:pStyle w:val="ListParagraph"/>
        <w:numPr>
          <w:ilvl w:val="0"/>
          <w:numId w:val="18"/>
        </w:numPr>
      </w:pPr>
      <w:r>
        <w:t>Is</w:t>
      </w:r>
      <w:r w:rsidR="00237B48">
        <w:t xml:space="preserve"> personally identifiable information (PII) collected</w:t>
      </w:r>
      <w:r>
        <w:t xml:space="preserve">?  </w:t>
      </w:r>
      <w:r w:rsidR="009239AA">
        <w:t>[  ] Yes  [</w:t>
      </w:r>
      <w:r w:rsidR="005460EF">
        <w:t>X</w:t>
      </w:r>
      <w:r w:rsidR="009239AA">
        <w:t xml:space="preserve">]  No </w:t>
      </w:r>
    </w:p>
    <w:p w:rsidR="00C86E91" w:rsidP="00C86E91" w14:paraId="4A50EC2C"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14:paraId="1D811E3E" w14:textId="77777777">
      <w:pPr>
        <w:pStyle w:val="ListParagraph"/>
        <w:numPr>
          <w:ilvl w:val="0"/>
          <w:numId w:val="18"/>
        </w:numPr>
      </w:pPr>
      <w:r>
        <w:t>If Applicable, has a System or Records Notice been published?  [  ] Yes  [  ] No</w:t>
      </w:r>
    </w:p>
    <w:p w:rsidR="00633F74" w:rsidP="00633F74" w14:paraId="7D71E438" w14:textId="77777777">
      <w:pPr>
        <w:pStyle w:val="ListParagraph"/>
        <w:ind w:left="360"/>
      </w:pPr>
    </w:p>
    <w:p w:rsidR="00C86E91" w:rsidRPr="00C86E91" w:rsidP="00C86E91" w14:paraId="154D4549" w14:textId="77777777">
      <w:pPr>
        <w:pStyle w:val="ListParagraph"/>
        <w:ind w:left="0"/>
        <w:rPr>
          <w:b/>
        </w:rPr>
      </w:pPr>
      <w:r>
        <w:rPr>
          <w:b/>
        </w:rPr>
        <w:t>Gifts or Payments</w:t>
      </w:r>
      <w:r>
        <w:rPr>
          <w:b/>
        </w:rPr>
        <w:t>:</w:t>
      </w:r>
    </w:p>
    <w:p w:rsidR="00C86E91" w:rsidP="00C86E91" w14:paraId="5067CE9F" w14:textId="77777777">
      <w:r>
        <w:t>Is an incentive (e.g., money or reimbursement of expenses, token of appreciation) provided to participants?  [  ] Yes [</w:t>
      </w:r>
      <w:r w:rsidR="005460EF">
        <w:t>X</w:t>
      </w:r>
      <w:r>
        <w:t xml:space="preserve">] No  </w:t>
      </w:r>
    </w:p>
    <w:p w:rsidR="004D6E14" w14:paraId="396E8014" w14:textId="77777777">
      <w:pPr>
        <w:rPr>
          <w:b/>
        </w:rPr>
      </w:pPr>
    </w:p>
    <w:p w:rsidR="00F24CFC" w14:paraId="5F3462B2" w14:textId="77777777">
      <w:pPr>
        <w:rPr>
          <w:b/>
        </w:rPr>
      </w:pPr>
    </w:p>
    <w:p w:rsidR="005E714A" w:rsidP="00C86E91" w14:paraId="77BB21EC" w14:textId="77777777">
      <w:pPr>
        <w:rPr>
          <w:b/>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45061A" w:rsidP="00C86E91" w14:paraId="61116414" w14:textId="77777777">
      <w:pPr>
        <w:rPr>
          <w:b/>
        </w:rPr>
      </w:pPr>
    </w:p>
    <w:p w:rsidR="0045061A" w:rsidRPr="00A13558" w:rsidP="00C86E91" w14:paraId="73392B27" w14:textId="77777777">
      <w:pPr>
        <w:rPr>
          <w:bCs/>
          <w:i/>
        </w:rPr>
      </w:pPr>
      <w:r w:rsidRPr="00A13558">
        <w:rPr>
          <w:bCs/>
        </w:rPr>
        <w:t xml:space="preserve">Assumption that these are continuous surveys that will be available for at least one year. </w:t>
      </w:r>
      <w:r w:rsidRPr="00A13558" w:rsidR="00C32C93">
        <w:rPr>
          <w:bCs/>
        </w:rPr>
        <w:t>The digital properties have</w:t>
      </w:r>
      <w:r w:rsidRPr="00A13558" w:rsidR="004A331C">
        <w:rPr>
          <w:bCs/>
        </w:rPr>
        <w:t xml:space="preserve"> an average of</w:t>
      </w:r>
      <w:r w:rsidRPr="00A13558" w:rsidR="00C32C93">
        <w:rPr>
          <w:bCs/>
        </w:rPr>
        <w:t xml:space="preserve"> over 900,000 </w:t>
      </w:r>
      <w:r w:rsidRPr="00A13558" w:rsidR="004A331C">
        <w:rPr>
          <w:bCs/>
        </w:rPr>
        <w:t xml:space="preserve">visitors per year and there are </w:t>
      </w:r>
      <w:r w:rsidRPr="00A13558" w:rsidR="00E80694">
        <w:rPr>
          <w:bCs/>
        </w:rPr>
        <w:t>over 350</w:t>
      </w:r>
      <w:r w:rsidRPr="00A13558" w:rsidR="004A331C">
        <w:rPr>
          <w:bCs/>
        </w:rPr>
        <w:t xml:space="preserve"> locations that are enrolling participants in the research program on an given day. The websites have a 20-30% return visitor</w:t>
      </w:r>
      <w:r w:rsidRPr="00A13558" w:rsidR="00CD6636">
        <w:rPr>
          <w:bCs/>
        </w:rPr>
        <w:t xml:space="preserve"> </w:t>
      </w:r>
      <w:r w:rsidRPr="00A13558" w:rsidR="004A331C">
        <w:rPr>
          <w:bCs/>
        </w:rPr>
        <w:t>rate.</w:t>
      </w:r>
      <w:r w:rsidRPr="00A13558" w:rsidR="00CD6636">
        <w:rPr>
          <w:bCs/>
        </w:rPr>
        <w:t xml:space="preserve"> </w:t>
      </w:r>
      <w:r w:rsidRPr="00A13558" w:rsidR="000A7023">
        <w:rPr>
          <w:bCs/>
        </w:rPr>
        <w:t>Return v</w:t>
      </w:r>
      <w:r w:rsidRPr="00A13558" w:rsidR="00CD6636">
        <w:rPr>
          <w:bCs/>
        </w:rPr>
        <w:t>isitors to the participant portal are participants in the research program and do return every year</w:t>
      </w:r>
      <w:r w:rsidRPr="00A13558" w:rsidR="000A7023">
        <w:rPr>
          <w:bCs/>
        </w:rPr>
        <w:t xml:space="preserve"> (or more frequently)</w:t>
      </w:r>
      <w:r w:rsidRPr="00A13558" w:rsidR="00CD6636">
        <w:rPr>
          <w:bCs/>
        </w:rPr>
        <w:t xml:space="preserve"> to complete tasks or update information</w:t>
      </w:r>
      <w:r w:rsidRPr="00A13558" w:rsidR="000A7023">
        <w:rPr>
          <w:bCs/>
        </w:rPr>
        <w:t>.</w:t>
      </w:r>
    </w:p>
    <w:p w:rsidR="006832D9" w:rsidRPr="006832D9" w:rsidP="00F3170F" w14:paraId="733979D7"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44DCCEFB"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7F0424EA" w14:textId="77777777">
            <w:pPr>
              <w:rPr>
                <w:b/>
              </w:rPr>
            </w:pPr>
            <w:r w:rsidRPr="002D26E2">
              <w:rPr>
                <w:b/>
              </w:rPr>
              <w:t xml:space="preserve">Category of Respondent </w:t>
            </w:r>
          </w:p>
        </w:tc>
        <w:tc>
          <w:tcPr>
            <w:tcW w:w="1980" w:type="dxa"/>
          </w:tcPr>
          <w:p w:rsidR="003668D6" w:rsidRPr="002D26E2" w:rsidP="00843796" w14:paraId="5D090FEE" w14:textId="77777777">
            <w:pPr>
              <w:rPr>
                <w:b/>
              </w:rPr>
            </w:pPr>
            <w:r w:rsidRPr="002D26E2">
              <w:rPr>
                <w:b/>
              </w:rPr>
              <w:t>No. of Respondents</w:t>
            </w:r>
          </w:p>
        </w:tc>
        <w:tc>
          <w:tcPr>
            <w:tcW w:w="2070" w:type="dxa"/>
          </w:tcPr>
          <w:p w:rsidR="003668D6" w:rsidRPr="002D26E2" w:rsidP="00843796" w14:paraId="3FB4FF18" w14:textId="77777777">
            <w:pPr>
              <w:rPr>
                <w:b/>
              </w:rPr>
            </w:pPr>
            <w:r>
              <w:rPr>
                <w:b/>
              </w:rPr>
              <w:t xml:space="preserve">No. of Responses per Respondent </w:t>
            </w:r>
          </w:p>
        </w:tc>
        <w:tc>
          <w:tcPr>
            <w:tcW w:w="1620" w:type="dxa"/>
          </w:tcPr>
          <w:p w:rsidR="003668D6" w:rsidP="00843796" w14:paraId="1DAB0932" w14:textId="77777777">
            <w:pPr>
              <w:rPr>
                <w:b/>
              </w:rPr>
            </w:pPr>
            <w:r>
              <w:rPr>
                <w:b/>
              </w:rPr>
              <w:t xml:space="preserve">Time per </w:t>
            </w:r>
          </w:p>
          <w:p w:rsidR="003668D6" w:rsidP="00843796" w14:paraId="458C95F6" w14:textId="77777777">
            <w:pPr>
              <w:rPr>
                <w:b/>
              </w:rPr>
            </w:pPr>
            <w:r>
              <w:rPr>
                <w:b/>
              </w:rPr>
              <w:t xml:space="preserve">Response </w:t>
            </w:r>
          </w:p>
          <w:p w:rsidR="003668D6" w:rsidRPr="002D26E2" w:rsidP="00843796" w14:paraId="3D61CD31" w14:textId="77777777">
            <w:pPr>
              <w:rPr>
                <w:b/>
              </w:rPr>
            </w:pPr>
            <w:r>
              <w:rPr>
                <w:b/>
              </w:rPr>
              <w:t xml:space="preserve">(in hours) </w:t>
            </w:r>
          </w:p>
        </w:tc>
        <w:tc>
          <w:tcPr>
            <w:tcW w:w="1530" w:type="dxa"/>
          </w:tcPr>
          <w:p w:rsidR="003668D6" w:rsidP="00843796" w14:paraId="6C09ADEF" w14:textId="77777777">
            <w:pPr>
              <w:rPr>
                <w:b/>
              </w:rPr>
            </w:pPr>
            <w:r>
              <w:rPr>
                <w:b/>
              </w:rPr>
              <w:t xml:space="preserve">Total </w:t>
            </w:r>
            <w:r w:rsidRPr="002D26E2">
              <w:rPr>
                <w:b/>
              </w:rPr>
              <w:t>Burden</w:t>
            </w:r>
          </w:p>
          <w:p w:rsidR="003668D6" w:rsidRPr="002D26E2" w:rsidP="00843796" w14:paraId="4A62A18F" w14:textId="77777777">
            <w:pPr>
              <w:rPr>
                <w:b/>
              </w:rPr>
            </w:pPr>
            <w:r>
              <w:rPr>
                <w:b/>
              </w:rPr>
              <w:t xml:space="preserve">Hours </w:t>
            </w:r>
          </w:p>
        </w:tc>
      </w:tr>
      <w:tr w14:paraId="5D3E74FA" w14:textId="77777777" w:rsidTr="00D504C2">
        <w:tblPrEx>
          <w:tblW w:w="9720" w:type="dxa"/>
          <w:tblInd w:w="18" w:type="dxa"/>
          <w:tblLayout w:type="fixed"/>
          <w:tblLook w:val="01E0"/>
        </w:tblPrEx>
        <w:trPr>
          <w:trHeight w:val="260"/>
        </w:trPr>
        <w:tc>
          <w:tcPr>
            <w:tcW w:w="2520" w:type="dxa"/>
          </w:tcPr>
          <w:p w:rsidR="003668D6" w:rsidRPr="005460EF" w:rsidP="00843796" w14:paraId="65FD3977" w14:textId="77777777">
            <w:r w:rsidRPr="005460EF">
              <w:t>Individuals</w:t>
            </w:r>
            <w:r w:rsidR="006F0360">
              <w:t xml:space="preserve"> (on-site survey)</w:t>
            </w:r>
          </w:p>
        </w:tc>
        <w:tc>
          <w:tcPr>
            <w:tcW w:w="1980" w:type="dxa"/>
          </w:tcPr>
          <w:p w:rsidR="003668D6" w:rsidP="00843796" w14:paraId="3E92729B" w14:textId="77777777">
            <w:r>
              <w:t>1</w:t>
            </w:r>
            <w:r w:rsidR="00C32C93">
              <w:t>5</w:t>
            </w:r>
            <w:r>
              <w:t>,000</w:t>
            </w:r>
          </w:p>
        </w:tc>
        <w:tc>
          <w:tcPr>
            <w:tcW w:w="2070" w:type="dxa"/>
          </w:tcPr>
          <w:p w:rsidR="003668D6" w:rsidP="00843796" w14:paraId="13437F20" w14:textId="77777777">
            <w:r>
              <w:t>1</w:t>
            </w:r>
          </w:p>
        </w:tc>
        <w:tc>
          <w:tcPr>
            <w:tcW w:w="1620" w:type="dxa"/>
          </w:tcPr>
          <w:p w:rsidR="003668D6" w:rsidP="00843796" w14:paraId="1F70A7CC" w14:textId="77777777">
            <w:r>
              <w:t>5</w:t>
            </w:r>
            <w:r w:rsidR="00A76983">
              <w:t>/60</w:t>
            </w:r>
          </w:p>
        </w:tc>
        <w:tc>
          <w:tcPr>
            <w:tcW w:w="1530" w:type="dxa"/>
          </w:tcPr>
          <w:p w:rsidR="003668D6" w:rsidP="00843796" w14:paraId="3FE2074A" w14:textId="77777777">
            <w:r>
              <w:t>1</w:t>
            </w:r>
            <w:r w:rsidR="009539D0">
              <w:t>,</w:t>
            </w:r>
            <w:r>
              <w:t>2</w:t>
            </w:r>
            <w:r w:rsidR="009539D0">
              <w:t>50</w:t>
            </w:r>
          </w:p>
        </w:tc>
      </w:tr>
      <w:tr w14:paraId="7947BF47" w14:textId="77777777" w:rsidTr="00C828FD">
        <w:tblPrEx>
          <w:tblW w:w="9720" w:type="dxa"/>
          <w:tblInd w:w="18" w:type="dxa"/>
          <w:tblLayout w:type="fixed"/>
          <w:tblLook w:val="01E0"/>
        </w:tblPrEx>
        <w:trPr>
          <w:trHeight w:val="274"/>
        </w:trPr>
        <w:tc>
          <w:tcPr>
            <w:tcW w:w="2520" w:type="dxa"/>
          </w:tcPr>
          <w:p w:rsidR="003668D6" w:rsidP="00843796" w14:paraId="401A8585" w14:textId="77777777">
            <w:r>
              <w:t>Individuals (always on)</w:t>
            </w:r>
          </w:p>
        </w:tc>
        <w:tc>
          <w:tcPr>
            <w:tcW w:w="1980" w:type="dxa"/>
            <w:tcBorders>
              <w:bottom w:val="single" w:sz="4" w:space="0" w:color="auto"/>
            </w:tcBorders>
          </w:tcPr>
          <w:p w:rsidR="003668D6" w:rsidP="00843796" w14:paraId="54810BF8" w14:textId="77777777">
            <w:r>
              <w:t>25,000</w:t>
            </w:r>
          </w:p>
        </w:tc>
        <w:tc>
          <w:tcPr>
            <w:tcW w:w="2070" w:type="dxa"/>
          </w:tcPr>
          <w:p w:rsidR="003668D6" w:rsidP="00843796" w14:paraId="75B4FBF6" w14:textId="77777777">
            <w:r>
              <w:t>1</w:t>
            </w:r>
          </w:p>
        </w:tc>
        <w:tc>
          <w:tcPr>
            <w:tcW w:w="1620" w:type="dxa"/>
          </w:tcPr>
          <w:p w:rsidR="003668D6" w:rsidP="00843796" w14:paraId="3B330886" w14:textId="77777777">
            <w:r>
              <w:t>3/60</w:t>
            </w:r>
          </w:p>
        </w:tc>
        <w:tc>
          <w:tcPr>
            <w:tcW w:w="1530" w:type="dxa"/>
          </w:tcPr>
          <w:p w:rsidR="003668D6" w:rsidP="00843796" w14:paraId="2FDAD5C5" w14:textId="77777777">
            <w:r>
              <w:t>1,250</w:t>
            </w:r>
          </w:p>
        </w:tc>
      </w:tr>
      <w:tr w14:paraId="769AE773" w14:textId="77777777" w:rsidTr="00C828FD">
        <w:tblPrEx>
          <w:tblW w:w="9720" w:type="dxa"/>
          <w:tblInd w:w="18" w:type="dxa"/>
          <w:tblLayout w:type="fixed"/>
          <w:tblLook w:val="01E0"/>
        </w:tblPrEx>
        <w:trPr>
          <w:trHeight w:val="274"/>
        </w:trPr>
        <w:tc>
          <w:tcPr>
            <w:tcW w:w="2520" w:type="dxa"/>
          </w:tcPr>
          <w:p w:rsidR="006F0360" w:rsidP="00843796" w14:paraId="50820964" w14:textId="77777777">
            <w:r>
              <w:t>Individuals (general intercept)</w:t>
            </w:r>
          </w:p>
        </w:tc>
        <w:tc>
          <w:tcPr>
            <w:tcW w:w="1980" w:type="dxa"/>
            <w:tcBorders>
              <w:bottom w:val="single" w:sz="4" w:space="0" w:color="auto"/>
            </w:tcBorders>
          </w:tcPr>
          <w:p w:rsidR="006F0360" w:rsidP="00843796" w14:paraId="27AF323F" w14:textId="77777777">
            <w:r>
              <w:t>10</w:t>
            </w:r>
            <w:r w:rsidR="0045061A">
              <w:t>,000</w:t>
            </w:r>
          </w:p>
        </w:tc>
        <w:tc>
          <w:tcPr>
            <w:tcW w:w="2070" w:type="dxa"/>
          </w:tcPr>
          <w:p w:rsidR="006F0360" w:rsidP="00843796" w14:paraId="07276A77" w14:textId="77777777">
            <w:r>
              <w:t>1</w:t>
            </w:r>
          </w:p>
        </w:tc>
        <w:tc>
          <w:tcPr>
            <w:tcW w:w="1620" w:type="dxa"/>
          </w:tcPr>
          <w:p w:rsidR="006F0360" w:rsidP="00843796" w14:paraId="0E2C06F7" w14:textId="77777777">
            <w:r>
              <w:t>3/60</w:t>
            </w:r>
          </w:p>
        </w:tc>
        <w:tc>
          <w:tcPr>
            <w:tcW w:w="1530" w:type="dxa"/>
          </w:tcPr>
          <w:p w:rsidR="006F0360" w:rsidP="00843796" w14:paraId="4A13D9E4" w14:textId="77777777">
            <w:r>
              <w:t>500</w:t>
            </w:r>
          </w:p>
        </w:tc>
      </w:tr>
      <w:tr w14:paraId="6FD2E50C" w14:textId="77777777" w:rsidTr="00CF4A46">
        <w:tblPrEx>
          <w:tblW w:w="9720" w:type="dxa"/>
          <w:tblInd w:w="18" w:type="dxa"/>
          <w:tblLayout w:type="fixed"/>
          <w:tblLook w:val="01E0"/>
        </w:tblPrEx>
        <w:trPr>
          <w:trHeight w:val="289"/>
        </w:trPr>
        <w:tc>
          <w:tcPr>
            <w:tcW w:w="2520" w:type="dxa"/>
          </w:tcPr>
          <w:p w:rsidR="003668D6" w:rsidRPr="002D26E2" w:rsidP="00843796" w14:paraId="2FAE2F00" w14:textId="77777777">
            <w:pPr>
              <w:rPr>
                <w:b/>
              </w:rPr>
            </w:pPr>
            <w:r w:rsidRPr="002D26E2">
              <w:rPr>
                <w:b/>
              </w:rPr>
              <w:t>Totals</w:t>
            </w:r>
          </w:p>
        </w:tc>
        <w:tc>
          <w:tcPr>
            <w:tcW w:w="1980" w:type="dxa"/>
            <w:tcBorders>
              <w:bottom w:val="single" w:sz="4" w:space="0" w:color="auto"/>
            </w:tcBorders>
            <w:shd w:val="clear" w:color="auto" w:fill="808080"/>
          </w:tcPr>
          <w:p w:rsidR="003668D6" w:rsidRPr="002D26E2" w:rsidP="00843796" w14:paraId="484DCF2B" w14:textId="77777777">
            <w:pPr>
              <w:rPr>
                <w:b/>
              </w:rPr>
            </w:pPr>
          </w:p>
        </w:tc>
        <w:tc>
          <w:tcPr>
            <w:tcW w:w="2070" w:type="dxa"/>
          </w:tcPr>
          <w:p w:rsidR="003668D6" w:rsidRPr="00A13558" w:rsidP="00843796" w14:paraId="6C1178FD" w14:textId="77777777">
            <w:pPr>
              <w:rPr>
                <w:b/>
                <w:bCs/>
              </w:rPr>
            </w:pPr>
            <w:r>
              <w:rPr>
                <w:b/>
                <w:bCs/>
              </w:rPr>
              <w:t>50</w:t>
            </w:r>
            <w:r w:rsidRPr="00A13558" w:rsidR="00A13558">
              <w:rPr>
                <w:b/>
                <w:bCs/>
              </w:rPr>
              <w:t>,000</w:t>
            </w:r>
          </w:p>
        </w:tc>
        <w:tc>
          <w:tcPr>
            <w:tcW w:w="1620" w:type="dxa"/>
            <w:shd w:val="clear" w:color="auto" w:fill="808080"/>
          </w:tcPr>
          <w:p w:rsidR="003668D6" w:rsidP="00843796" w14:paraId="755B6FFA" w14:textId="77777777"/>
        </w:tc>
        <w:tc>
          <w:tcPr>
            <w:tcW w:w="1530" w:type="dxa"/>
          </w:tcPr>
          <w:p w:rsidR="003668D6" w:rsidRPr="002D26E2" w:rsidP="00843796" w14:paraId="4FE3C394" w14:textId="77777777">
            <w:pPr>
              <w:rPr>
                <w:b/>
              </w:rPr>
            </w:pPr>
            <w:r>
              <w:rPr>
                <w:b/>
              </w:rPr>
              <w:t>3,000</w:t>
            </w:r>
          </w:p>
        </w:tc>
      </w:tr>
    </w:tbl>
    <w:p w:rsidR="00F3170F" w:rsidP="00F3170F" w14:paraId="08A9E6DD" w14:textId="77777777"/>
    <w:p w:rsidR="009A036B" w:rsidRPr="009A036B" w:rsidP="009A036B" w14:paraId="790A562B"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20CD4522"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1C989E11" w14:textId="77777777">
            <w:pPr>
              <w:rPr>
                <w:b/>
              </w:rPr>
            </w:pPr>
            <w:r w:rsidRPr="009A036B">
              <w:rPr>
                <w:b/>
              </w:rPr>
              <w:t xml:space="preserve"> </w:t>
            </w:r>
            <w:r w:rsidRPr="00CA2010">
              <w:rPr>
                <w:b/>
              </w:rPr>
              <w:t>Category of Respondent</w:t>
            </w:r>
          </w:p>
          <w:p w:rsidR="00CA2010" w:rsidRPr="009A036B" w:rsidP="00CA2010" w14:paraId="25F4C220" w14:textId="77777777">
            <w:pPr>
              <w:rPr>
                <w:b/>
              </w:rPr>
            </w:pPr>
          </w:p>
        </w:tc>
        <w:tc>
          <w:tcPr>
            <w:tcW w:w="2250" w:type="dxa"/>
          </w:tcPr>
          <w:p w:rsidR="00CA2010" w:rsidRPr="00CA2010" w:rsidP="00CA2010" w14:paraId="39C81832" w14:textId="77777777">
            <w:pPr>
              <w:rPr>
                <w:b/>
              </w:rPr>
            </w:pPr>
            <w:r w:rsidRPr="00CA2010">
              <w:rPr>
                <w:b/>
              </w:rPr>
              <w:t>Total Burden</w:t>
            </w:r>
          </w:p>
          <w:p w:rsidR="00CA2010" w:rsidRPr="009A036B" w:rsidP="00CA2010" w14:paraId="4C551672" w14:textId="77777777">
            <w:pPr>
              <w:rPr>
                <w:b/>
              </w:rPr>
            </w:pPr>
            <w:r w:rsidRPr="00CA2010">
              <w:rPr>
                <w:b/>
              </w:rPr>
              <w:t>Hours</w:t>
            </w:r>
          </w:p>
        </w:tc>
        <w:tc>
          <w:tcPr>
            <w:tcW w:w="2520" w:type="dxa"/>
          </w:tcPr>
          <w:p w:rsidR="00CA2010" w:rsidRPr="009A036B" w:rsidP="009A036B" w14:paraId="774AFCE9" w14:textId="77777777">
            <w:pPr>
              <w:rPr>
                <w:b/>
              </w:rPr>
            </w:pPr>
            <w:r>
              <w:rPr>
                <w:b/>
              </w:rPr>
              <w:t xml:space="preserve">Hourly </w:t>
            </w:r>
            <w:r>
              <w:rPr>
                <w:b/>
              </w:rPr>
              <w:t>Wage Rate*</w:t>
            </w:r>
          </w:p>
        </w:tc>
        <w:tc>
          <w:tcPr>
            <w:tcW w:w="1620" w:type="dxa"/>
          </w:tcPr>
          <w:p w:rsidR="00CA2010" w:rsidRPr="009A036B" w:rsidP="009A036B" w14:paraId="12D56D42" w14:textId="77777777">
            <w:pPr>
              <w:rPr>
                <w:b/>
              </w:rPr>
            </w:pPr>
            <w:r>
              <w:rPr>
                <w:b/>
              </w:rPr>
              <w:t>Total Burden Cost</w:t>
            </w:r>
            <w:r w:rsidRPr="009A036B">
              <w:rPr>
                <w:b/>
              </w:rPr>
              <w:t xml:space="preserve"> </w:t>
            </w:r>
          </w:p>
        </w:tc>
      </w:tr>
      <w:tr w14:paraId="4A458C77" w14:textId="77777777" w:rsidTr="00CA2010">
        <w:tblPrEx>
          <w:tblW w:w="9180" w:type="dxa"/>
          <w:tblInd w:w="18" w:type="dxa"/>
          <w:tblLayout w:type="fixed"/>
          <w:tblLook w:val="01E0"/>
        </w:tblPrEx>
        <w:trPr>
          <w:trHeight w:val="260"/>
        </w:trPr>
        <w:tc>
          <w:tcPr>
            <w:tcW w:w="2790" w:type="dxa"/>
          </w:tcPr>
          <w:p w:rsidR="00CA2010" w:rsidRPr="00613294" w:rsidP="009A036B" w14:paraId="7DE2001D" w14:textId="77777777">
            <w:r w:rsidRPr="00613294">
              <w:t>Individuals</w:t>
            </w:r>
          </w:p>
        </w:tc>
        <w:tc>
          <w:tcPr>
            <w:tcW w:w="2250" w:type="dxa"/>
          </w:tcPr>
          <w:p w:rsidR="00CA2010" w:rsidRPr="00613294" w:rsidP="009A036B" w14:paraId="622B65C6" w14:textId="77777777">
            <w:r>
              <w:t>3,000</w:t>
            </w:r>
          </w:p>
        </w:tc>
        <w:tc>
          <w:tcPr>
            <w:tcW w:w="2520" w:type="dxa"/>
          </w:tcPr>
          <w:p w:rsidR="00CA2010" w:rsidRPr="00613294" w:rsidP="009A036B" w14:paraId="35EC45E8" w14:textId="77777777">
            <w:r w:rsidRPr="00613294">
              <w:t>$22.00</w:t>
            </w:r>
          </w:p>
        </w:tc>
        <w:tc>
          <w:tcPr>
            <w:tcW w:w="1620" w:type="dxa"/>
          </w:tcPr>
          <w:p w:rsidR="00CA2010" w:rsidRPr="00613294" w:rsidP="009A036B" w14:paraId="44429B1D" w14:textId="77777777">
            <w:r w:rsidRPr="00613294">
              <w:t>$</w:t>
            </w:r>
            <w:r w:rsidR="004A331C">
              <w:t>6</w:t>
            </w:r>
            <w:r w:rsidR="009539D0">
              <w:t>6</w:t>
            </w:r>
            <w:r w:rsidR="004A331C">
              <w:t>,</w:t>
            </w:r>
            <w:r w:rsidR="009539D0">
              <w:t>000</w:t>
            </w:r>
          </w:p>
        </w:tc>
      </w:tr>
      <w:tr w14:paraId="5515E908" w14:textId="77777777" w:rsidTr="00C07114">
        <w:tblPrEx>
          <w:tblW w:w="9180" w:type="dxa"/>
          <w:tblInd w:w="18" w:type="dxa"/>
          <w:tblLayout w:type="fixed"/>
          <w:tblLook w:val="01E0"/>
        </w:tblPrEx>
        <w:trPr>
          <w:trHeight w:val="274"/>
        </w:trPr>
        <w:tc>
          <w:tcPr>
            <w:tcW w:w="2790" w:type="dxa"/>
          </w:tcPr>
          <w:p w:rsidR="00CA2010" w:rsidRPr="009A036B" w:rsidP="009A036B" w14:paraId="692A7E68" w14:textId="77777777"/>
        </w:tc>
        <w:tc>
          <w:tcPr>
            <w:tcW w:w="2250" w:type="dxa"/>
          </w:tcPr>
          <w:p w:rsidR="00CA2010" w:rsidRPr="00613294" w:rsidP="009A036B" w14:paraId="1E403912" w14:textId="77777777"/>
        </w:tc>
        <w:tc>
          <w:tcPr>
            <w:tcW w:w="2520" w:type="dxa"/>
            <w:tcBorders>
              <w:bottom w:val="single" w:sz="4" w:space="0" w:color="auto"/>
            </w:tcBorders>
          </w:tcPr>
          <w:p w:rsidR="00CA2010" w:rsidRPr="00613294" w:rsidP="009A036B" w14:paraId="20DA207D" w14:textId="77777777"/>
        </w:tc>
        <w:tc>
          <w:tcPr>
            <w:tcW w:w="1620" w:type="dxa"/>
          </w:tcPr>
          <w:p w:rsidR="00CA2010" w:rsidRPr="00613294" w:rsidP="009A036B" w14:paraId="6B1D10AF" w14:textId="77777777"/>
        </w:tc>
      </w:tr>
      <w:tr w14:paraId="74E49EDB" w14:textId="77777777" w:rsidTr="0065005D">
        <w:tblPrEx>
          <w:tblW w:w="9180" w:type="dxa"/>
          <w:tblInd w:w="18" w:type="dxa"/>
          <w:tblLayout w:type="fixed"/>
          <w:tblLook w:val="01E0"/>
        </w:tblPrEx>
        <w:trPr>
          <w:trHeight w:val="289"/>
        </w:trPr>
        <w:tc>
          <w:tcPr>
            <w:tcW w:w="2790" w:type="dxa"/>
          </w:tcPr>
          <w:p w:rsidR="00244ACD" w:rsidRPr="009A036B" w:rsidP="00244ACD" w14:paraId="4499C1A1" w14:textId="77777777">
            <w:pPr>
              <w:rPr>
                <w:b/>
              </w:rPr>
            </w:pPr>
            <w:r w:rsidRPr="009A036B">
              <w:rPr>
                <w:b/>
              </w:rPr>
              <w:t>Totals</w:t>
            </w:r>
          </w:p>
        </w:tc>
        <w:tc>
          <w:tcPr>
            <w:tcW w:w="2250" w:type="dxa"/>
          </w:tcPr>
          <w:p w:rsidR="00244ACD" w:rsidRPr="00613294" w:rsidP="00244ACD" w14:paraId="59A622A4" w14:textId="77777777">
            <w:pPr>
              <w:rPr>
                <w:b/>
              </w:rPr>
            </w:pPr>
          </w:p>
        </w:tc>
        <w:tc>
          <w:tcPr>
            <w:tcW w:w="2520" w:type="dxa"/>
            <w:tcBorders>
              <w:bottom w:val="single" w:sz="4" w:space="0" w:color="auto"/>
            </w:tcBorders>
            <w:shd w:val="clear" w:color="auto" w:fill="7F7F7F"/>
          </w:tcPr>
          <w:p w:rsidR="00244ACD" w:rsidRPr="00613294" w:rsidP="00244ACD" w14:paraId="558BCFA9" w14:textId="77777777"/>
        </w:tc>
        <w:tc>
          <w:tcPr>
            <w:tcW w:w="1620" w:type="dxa"/>
          </w:tcPr>
          <w:p w:rsidR="00244ACD" w:rsidRPr="00613294" w:rsidP="00244ACD" w14:paraId="6FAA5751" w14:textId="77777777">
            <w:pPr>
              <w:rPr>
                <w:b/>
                <w:bCs/>
              </w:rPr>
            </w:pPr>
            <w:r w:rsidRPr="00613294">
              <w:rPr>
                <w:b/>
                <w:bCs/>
              </w:rPr>
              <w:t>$</w:t>
            </w:r>
            <w:r w:rsidR="004A331C">
              <w:rPr>
                <w:b/>
                <w:bCs/>
              </w:rPr>
              <w:t>6</w:t>
            </w:r>
            <w:r w:rsidR="009539D0">
              <w:rPr>
                <w:b/>
                <w:bCs/>
              </w:rPr>
              <w:t>6</w:t>
            </w:r>
            <w:r w:rsidR="004A331C">
              <w:rPr>
                <w:b/>
                <w:bCs/>
              </w:rPr>
              <w:t>,</w:t>
            </w:r>
            <w:r w:rsidR="009539D0">
              <w:rPr>
                <w:b/>
                <w:bCs/>
              </w:rPr>
              <w:t>000</w:t>
            </w:r>
          </w:p>
        </w:tc>
      </w:tr>
    </w:tbl>
    <w:p w:rsidR="009A036B" w:rsidRPr="009A036B" w:rsidP="009A036B" w14:paraId="01AF2F13" w14:textId="77777777"/>
    <w:p w:rsidR="009A036B" w:rsidRPr="009A036B" w:rsidP="00790532" w14:paraId="38AD9497" w14:textId="77777777">
      <w:r>
        <w:t>*</w:t>
      </w:r>
      <w:r w:rsidRPr="00790532" w:rsidR="00790532">
        <w:t xml:space="preserve"> The General Public wage rate (Median wage for “All Occupations”)  was obtained from </w:t>
      </w:r>
      <w:hyperlink r:id="rId5" w:anchor="00-0000" w:history="1">
        <w:r w:rsidRPr="00790532" w:rsidR="00790532">
          <w:rPr>
            <w:rStyle w:val="Hyperlink"/>
          </w:rPr>
          <w:t xml:space="preserve">May 2021 National Occupational Employment and Wage Estimates </w:t>
        </w:r>
      </w:hyperlink>
      <w:r w:rsidR="00790532">
        <w:t xml:space="preserve"> (bls.gov) </w:t>
      </w:r>
    </w:p>
    <w:p w:rsidR="009A036B" w:rsidP="00F3170F" w14:paraId="762A3088" w14:textId="77777777"/>
    <w:p w:rsidR="00441434" w:rsidP="00F3170F" w14:paraId="4B94D3C8" w14:textId="77777777"/>
    <w:p w:rsidR="005E714A" w14:paraId="278D7B98"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w:t>
      </w:r>
      <w:r w:rsidR="00132CCC">
        <w:t xml:space="preserve"> $3,500</w:t>
      </w:r>
    </w:p>
    <w:p w:rsidR="009A036B" w:rsidRPr="009A036B" w:rsidP="009A036B" w14:paraId="79CB4B2F" w14:textId="77777777">
      <w:r>
        <w:rPr>
          <w:b/>
        </w:rPr>
        <w:t xml:space="preserve">                         </w:t>
      </w:r>
    </w:p>
    <w:p w:rsidR="009A036B" w:rsidRPr="009A036B" w:rsidP="009A036B" w14:paraId="07104988" w14:textId="77777777"/>
    <w:tbl>
      <w:tblPr>
        <w:tblW w:w="9522" w:type="dxa"/>
        <w:tblCellMar>
          <w:left w:w="0" w:type="dxa"/>
          <w:right w:w="0" w:type="dxa"/>
        </w:tblCellMar>
        <w:tblLook w:val="04A0"/>
      </w:tblPr>
      <w:tblGrid>
        <w:gridCol w:w="2733"/>
        <w:gridCol w:w="1440"/>
        <w:gridCol w:w="1260"/>
        <w:gridCol w:w="1363"/>
        <w:gridCol w:w="1363"/>
        <w:gridCol w:w="1363"/>
      </w:tblGrid>
      <w:tr w14:paraId="61131605"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16E198D6"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67B10695" w14:textId="77777777">
            <w:pPr>
              <w:rPr>
                <w:b/>
                <w:bCs/>
              </w:rPr>
            </w:pPr>
          </w:p>
          <w:p w:rsidR="009A036B" w:rsidRPr="009A036B" w:rsidP="009A036B" w14:paraId="0D566EDA"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47E76A2D"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13E1170B"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3D3DBA8B"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42A2D28" w14:textId="77777777">
            <w:pPr>
              <w:rPr>
                <w:b/>
                <w:bCs/>
              </w:rPr>
            </w:pPr>
            <w:r w:rsidRPr="009A036B">
              <w:rPr>
                <w:b/>
                <w:bCs/>
              </w:rPr>
              <w:t>Total Cost to Gov’t</w:t>
            </w:r>
          </w:p>
        </w:tc>
      </w:tr>
      <w:tr w14:paraId="1DE5FE4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440AA63"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2FD5795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B9E1073"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9E9C492"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4827091A" w14:textId="77777777"/>
        </w:tc>
        <w:tc>
          <w:tcPr>
            <w:tcW w:w="1363" w:type="dxa"/>
            <w:tcBorders>
              <w:top w:val="nil"/>
              <w:left w:val="nil"/>
              <w:bottom w:val="single" w:sz="8" w:space="0" w:color="auto"/>
              <w:right w:val="single" w:sz="8" w:space="0" w:color="auto"/>
            </w:tcBorders>
          </w:tcPr>
          <w:p w:rsidR="009A036B" w:rsidRPr="009A036B" w:rsidP="009A036B" w14:paraId="1C951226" w14:textId="77777777"/>
        </w:tc>
      </w:tr>
      <w:tr w14:paraId="12E31EF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B5854F7" w14:textId="77777777"/>
        </w:tc>
        <w:tc>
          <w:tcPr>
            <w:tcW w:w="1440" w:type="dxa"/>
            <w:tcBorders>
              <w:top w:val="nil"/>
              <w:left w:val="nil"/>
              <w:bottom w:val="single" w:sz="8" w:space="0" w:color="auto"/>
              <w:right w:val="single" w:sz="8" w:space="0" w:color="auto"/>
            </w:tcBorders>
          </w:tcPr>
          <w:p w:rsidR="009A036B" w:rsidRPr="009A036B" w:rsidP="009A036B" w14:paraId="26C04E8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A91D08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881E7C" w:rsidP="009A036B" w14:paraId="06FAE248"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61C79FF3" w14:textId="77777777"/>
        </w:tc>
        <w:tc>
          <w:tcPr>
            <w:tcW w:w="1363" w:type="dxa"/>
            <w:tcBorders>
              <w:top w:val="nil"/>
              <w:left w:val="nil"/>
              <w:bottom w:val="single" w:sz="8" w:space="0" w:color="auto"/>
              <w:right w:val="single" w:sz="8" w:space="0" w:color="auto"/>
            </w:tcBorders>
          </w:tcPr>
          <w:p w:rsidR="009A036B" w:rsidRPr="009A036B" w:rsidP="009A036B" w14:paraId="4250052B" w14:textId="77777777"/>
        </w:tc>
      </w:tr>
      <w:tr w14:paraId="4A5F378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E268846" w14:textId="77777777"/>
        </w:tc>
        <w:tc>
          <w:tcPr>
            <w:tcW w:w="1440" w:type="dxa"/>
            <w:tcBorders>
              <w:top w:val="nil"/>
              <w:left w:val="nil"/>
              <w:bottom w:val="single" w:sz="8" w:space="0" w:color="auto"/>
              <w:right w:val="single" w:sz="8" w:space="0" w:color="auto"/>
            </w:tcBorders>
          </w:tcPr>
          <w:p w:rsidR="009A036B" w:rsidRPr="009A036B" w:rsidP="009A036B" w14:paraId="1746A9EB"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CF1509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0ADC836"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45E69629" w14:textId="77777777"/>
        </w:tc>
        <w:tc>
          <w:tcPr>
            <w:tcW w:w="1363" w:type="dxa"/>
            <w:tcBorders>
              <w:top w:val="nil"/>
              <w:left w:val="nil"/>
              <w:bottom w:val="single" w:sz="8" w:space="0" w:color="auto"/>
              <w:right w:val="single" w:sz="8" w:space="0" w:color="auto"/>
            </w:tcBorders>
          </w:tcPr>
          <w:p w:rsidR="009A036B" w:rsidRPr="009A036B" w:rsidP="009A036B" w14:paraId="3A1B74DE" w14:textId="77777777"/>
        </w:tc>
      </w:tr>
      <w:tr w14:paraId="3C1AFFC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1E2D9F7" w14:textId="77777777"/>
        </w:tc>
        <w:tc>
          <w:tcPr>
            <w:tcW w:w="1440" w:type="dxa"/>
            <w:tcBorders>
              <w:top w:val="nil"/>
              <w:left w:val="nil"/>
              <w:bottom w:val="single" w:sz="8" w:space="0" w:color="auto"/>
              <w:right w:val="single" w:sz="8" w:space="0" w:color="auto"/>
            </w:tcBorders>
          </w:tcPr>
          <w:p w:rsidR="009A036B" w:rsidRPr="009A036B" w:rsidP="009A036B" w14:paraId="36D0A5F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D7C726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A3F0DE0"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0042676" w14:textId="77777777"/>
        </w:tc>
        <w:tc>
          <w:tcPr>
            <w:tcW w:w="1363" w:type="dxa"/>
            <w:tcBorders>
              <w:top w:val="nil"/>
              <w:left w:val="nil"/>
              <w:bottom w:val="single" w:sz="8" w:space="0" w:color="auto"/>
              <w:right w:val="single" w:sz="8" w:space="0" w:color="auto"/>
            </w:tcBorders>
          </w:tcPr>
          <w:p w:rsidR="009A036B" w:rsidRPr="009A036B" w:rsidP="009A036B" w14:paraId="4A445FC6" w14:textId="77777777"/>
        </w:tc>
      </w:tr>
      <w:tr w14:paraId="66A4792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2D34EC1"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2F813DA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C27B73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AABA61E" w14:textId="77777777"/>
        </w:tc>
        <w:tc>
          <w:tcPr>
            <w:tcW w:w="1363" w:type="dxa"/>
            <w:tcBorders>
              <w:top w:val="nil"/>
              <w:left w:val="nil"/>
              <w:bottom w:val="single" w:sz="8" w:space="0" w:color="auto"/>
              <w:right w:val="single" w:sz="8" w:space="0" w:color="auto"/>
            </w:tcBorders>
          </w:tcPr>
          <w:p w:rsidR="009A036B" w:rsidRPr="009A036B" w:rsidP="009A036B" w14:paraId="5610CC80" w14:textId="77777777"/>
        </w:tc>
        <w:tc>
          <w:tcPr>
            <w:tcW w:w="1363" w:type="dxa"/>
            <w:tcBorders>
              <w:top w:val="nil"/>
              <w:left w:val="nil"/>
              <w:bottom w:val="single" w:sz="8" w:space="0" w:color="auto"/>
              <w:right w:val="single" w:sz="8" w:space="0" w:color="auto"/>
            </w:tcBorders>
          </w:tcPr>
          <w:p w:rsidR="009A036B" w:rsidRPr="009A036B" w:rsidP="009A036B" w14:paraId="5D823126" w14:textId="77777777"/>
        </w:tc>
      </w:tr>
      <w:tr w14:paraId="7CD986A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EC90B7C" w14:textId="77777777">
            <w:r>
              <w:t>Experience Analytics Director</w:t>
            </w:r>
          </w:p>
        </w:tc>
        <w:tc>
          <w:tcPr>
            <w:tcW w:w="1440" w:type="dxa"/>
            <w:tcBorders>
              <w:top w:val="nil"/>
              <w:left w:val="nil"/>
              <w:bottom w:val="single" w:sz="8" w:space="0" w:color="auto"/>
              <w:right w:val="single" w:sz="8" w:space="0" w:color="auto"/>
            </w:tcBorders>
          </w:tcPr>
          <w:p w:rsidR="009A036B" w:rsidRPr="009A036B" w:rsidP="009A036B" w14:paraId="11CA7BF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002D6D3" w14:textId="77777777">
            <w:r>
              <w:t>$175,000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F82E8D" w14:textId="77777777">
            <w:r>
              <w:t>2%</w:t>
            </w:r>
          </w:p>
        </w:tc>
        <w:tc>
          <w:tcPr>
            <w:tcW w:w="1363" w:type="dxa"/>
            <w:tcBorders>
              <w:top w:val="nil"/>
              <w:left w:val="nil"/>
              <w:bottom w:val="single" w:sz="8" w:space="0" w:color="auto"/>
              <w:right w:val="single" w:sz="8" w:space="0" w:color="auto"/>
            </w:tcBorders>
          </w:tcPr>
          <w:p w:rsidR="009A036B" w:rsidRPr="009A036B" w:rsidP="009A036B" w14:paraId="771E9F27" w14:textId="77777777"/>
        </w:tc>
        <w:tc>
          <w:tcPr>
            <w:tcW w:w="1363" w:type="dxa"/>
            <w:tcBorders>
              <w:top w:val="nil"/>
              <w:left w:val="nil"/>
              <w:bottom w:val="single" w:sz="8" w:space="0" w:color="auto"/>
              <w:right w:val="single" w:sz="8" w:space="0" w:color="auto"/>
            </w:tcBorders>
          </w:tcPr>
          <w:p w:rsidR="009A036B" w:rsidRPr="009A036B" w:rsidP="009A036B" w14:paraId="6CCC8364" w14:textId="77777777">
            <w:r>
              <w:t>$3,500</w:t>
            </w:r>
          </w:p>
        </w:tc>
      </w:tr>
      <w:tr w14:paraId="0B897DB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00F3066"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21C08569"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1CAC424"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AD37F5C"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6EC99DA6" w14:textId="77777777"/>
        </w:tc>
        <w:tc>
          <w:tcPr>
            <w:tcW w:w="1363" w:type="dxa"/>
            <w:tcBorders>
              <w:top w:val="nil"/>
              <w:left w:val="nil"/>
              <w:bottom w:val="single" w:sz="8" w:space="0" w:color="auto"/>
              <w:right w:val="single" w:sz="8" w:space="0" w:color="auto"/>
            </w:tcBorders>
          </w:tcPr>
          <w:p w:rsidR="009A036B" w:rsidRPr="00881E7C" w:rsidP="009A036B" w14:paraId="47B1D01B" w14:textId="77777777">
            <w:r w:rsidRPr="00881E7C">
              <w:t xml:space="preserve"> N/A</w:t>
            </w:r>
          </w:p>
        </w:tc>
      </w:tr>
      <w:tr w14:paraId="4B2201B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4A9A503"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6B2C2666"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7CA0DBE"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3D7E0113"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5FC0195" w14:textId="77777777"/>
        </w:tc>
        <w:tc>
          <w:tcPr>
            <w:tcW w:w="1363" w:type="dxa"/>
            <w:tcBorders>
              <w:top w:val="nil"/>
              <w:left w:val="nil"/>
              <w:bottom w:val="single" w:sz="8" w:space="0" w:color="auto"/>
              <w:right w:val="single" w:sz="8" w:space="0" w:color="auto"/>
            </w:tcBorders>
          </w:tcPr>
          <w:p w:rsidR="009A036B" w:rsidRPr="00881E7C" w:rsidP="009A036B" w14:paraId="4FD57623" w14:textId="77777777">
            <w:r w:rsidRPr="00881E7C">
              <w:t xml:space="preserve"> N/A</w:t>
            </w:r>
          </w:p>
        </w:tc>
      </w:tr>
      <w:tr w14:paraId="41308D5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72A8C3FC"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4F739A1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20EAAABD"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65A4D459"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7F73434E" w14:textId="77777777">
            <w:pPr>
              <w:rPr>
                <w:b/>
              </w:rPr>
            </w:pPr>
          </w:p>
        </w:tc>
        <w:tc>
          <w:tcPr>
            <w:tcW w:w="1363" w:type="dxa"/>
            <w:tcBorders>
              <w:top w:val="nil"/>
              <w:left w:val="nil"/>
              <w:bottom w:val="single" w:sz="8" w:space="0" w:color="auto"/>
              <w:right w:val="single" w:sz="8" w:space="0" w:color="auto"/>
            </w:tcBorders>
          </w:tcPr>
          <w:p w:rsidR="009A036B" w:rsidRPr="009A036B" w:rsidP="009A036B" w14:paraId="03E9F389" w14:textId="77777777">
            <w:pPr>
              <w:rPr>
                <w:b/>
              </w:rPr>
            </w:pPr>
          </w:p>
        </w:tc>
      </w:tr>
      <w:tr w14:paraId="509984C4"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7EAAE96A"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7DC98B27"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37EC5CEA"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01B55FB1"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2624C53F" w14:textId="77777777"/>
        </w:tc>
        <w:tc>
          <w:tcPr>
            <w:tcW w:w="1363" w:type="dxa"/>
            <w:tcBorders>
              <w:top w:val="nil"/>
              <w:left w:val="nil"/>
              <w:bottom w:val="single" w:sz="8" w:space="0" w:color="auto"/>
              <w:right w:val="single" w:sz="8" w:space="0" w:color="auto"/>
            </w:tcBorders>
          </w:tcPr>
          <w:p w:rsidR="009A036B" w:rsidRPr="009A036B" w:rsidP="009A036B" w14:paraId="6BAFC15A" w14:textId="77777777">
            <w:r>
              <w:t>$3,500</w:t>
            </w:r>
          </w:p>
        </w:tc>
      </w:tr>
    </w:tbl>
    <w:p w:rsidR="009A036B" w:rsidRPr="00F367F5" w14:paraId="2C8742C6" w14:textId="77777777">
      <w:r>
        <w:t>*</w:t>
      </w:r>
      <w:r w:rsidRPr="009747F4">
        <w:rPr>
          <w:sz w:val="18"/>
          <w:szCs w:val="18"/>
        </w:rPr>
        <w:t>the</w:t>
      </w:r>
      <w:r>
        <w:t xml:space="preserve"> </w:t>
      </w:r>
      <w:r w:rsidRPr="009747F4">
        <w:rPr>
          <w:sz w:val="18"/>
          <w:szCs w:val="18"/>
        </w:rPr>
        <w:t>Salary in table above is cited from</w:t>
      </w:r>
      <w:r>
        <w:t xml:space="preserve"> </w:t>
      </w:r>
      <w:hyperlink r:id="rId6" w:history="1">
        <w:r w:rsidRPr="00554E50">
          <w:rPr>
            <w:rStyle w:val="Hyperlink"/>
            <w:sz w:val="18"/>
            <w:szCs w:val="18"/>
          </w:rPr>
          <w:t>https://www.opm.gov/policy-data-oversight/</w:t>
        </w:r>
        <w:r w:rsidRPr="00554E50">
          <w:rPr>
            <w:rStyle w:val="Hyperlink"/>
            <w:sz w:val="18"/>
            <w:szCs w:val="18"/>
          </w:rPr>
          <w:t>p</w:t>
        </w:r>
        <w:r w:rsidRPr="00554E50">
          <w:rPr>
            <w:rStyle w:val="Hyperlink"/>
            <w:sz w:val="18"/>
            <w:szCs w:val="18"/>
          </w:rPr>
          <w:t>ay-leave/salaries-wages/salary-</w:t>
        </w:r>
      </w:hyperlink>
      <w:r w:rsidRPr="009747F4">
        <w:rPr>
          <w:sz w:val="18"/>
          <w:szCs w:val="18"/>
        </w:rPr>
        <w:t>tables/pdf/2018/DCB.pdf</w:t>
      </w:r>
      <w:r>
        <w:t xml:space="preserve">  </w:t>
      </w:r>
      <w:r>
        <w:rPr>
          <w:sz w:val="18"/>
          <w:szCs w:val="18"/>
        </w:rPr>
        <w:t xml:space="preserve">    </w:t>
      </w:r>
    </w:p>
    <w:p w:rsidR="00ED6492" w14:paraId="5C196B29" w14:textId="77777777">
      <w:pPr>
        <w:rPr>
          <w:b/>
          <w:bCs/>
          <w:u w:val="single"/>
        </w:rPr>
      </w:pPr>
    </w:p>
    <w:p w:rsidR="0069403B" w:rsidP="00F06866" w14:paraId="5630FDCD"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0858F9E" w14:textId="77777777">
      <w:pPr>
        <w:rPr>
          <w:b/>
        </w:rPr>
      </w:pPr>
    </w:p>
    <w:p w:rsidR="00F06866" w:rsidP="00F06866" w14:paraId="0EE37AB1" w14:textId="77777777">
      <w:pPr>
        <w:rPr>
          <w:b/>
        </w:rPr>
      </w:pPr>
      <w:r>
        <w:rPr>
          <w:b/>
        </w:rPr>
        <w:t>The</w:t>
      </w:r>
      <w:r w:rsidR="0069403B">
        <w:rPr>
          <w:b/>
        </w:rPr>
        <w:t xml:space="preserve"> select</w:t>
      </w:r>
      <w:r>
        <w:rPr>
          <w:b/>
        </w:rPr>
        <w:t>ion of your targeted respondents</w:t>
      </w:r>
    </w:p>
    <w:p w:rsidR="0069403B" w:rsidP="0069403B" w14:paraId="47E6870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Pr="00881E7C" w:rsidR="00881E7C">
        <w:t>X</w:t>
      </w:r>
      <w:r>
        <w:t>] No</w:t>
      </w:r>
    </w:p>
    <w:p w:rsidR="00636621" w:rsidP="00636621" w14:paraId="71D80B1C" w14:textId="77777777">
      <w:pPr>
        <w:pStyle w:val="ListParagraph"/>
      </w:pPr>
    </w:p>
    <w:p w:rsidR="00A403BB" w:rsidP="00E56003" w14:paraId="082F2803" w14:textId="77777777">
      <w:pPr>
        <w:pStyle w:val="ListParagraph"/>
        <w:ind w:left="0"/>
      </w:pPr>
      <w:r w:rsidRPr="00E56003">
        <w:t xml:space="preserve">Survey respondents will be visitors to </w:t>
      </w:r>
      <w:r w:rsidRPr="00E56003">
        <w:rPr>
          <w:i/>
          <w:iCs/>
        </w:rPr>
        <w:t>All of Us</w:t>
      </w:r>
      <w:r w:rsidRPr="00E56003">
        <w:t xml:space="preserve"> websites who choose to respond to a </w:t>
      </w:r>
      <w:r w:rsidRPr="00E56003" w:rsidR="00E56003">
        <w:t xml:space="preserve">global feedback link or </w:t>
      </w:r>
      <w:r w:rsidRPr="00E56003">
        <w:t>site intercept (a “pop-up” window containing the survey invitation) and to participant enrollments sites who choose to respond to a survey via a QR code</w:t>
      </w:r>
      <w:r w:rsidRPr="00E56003" w:rsidR="00E56003">
        <w:t xml:space="preserve"> or URL</w:t>
      </w:r>
      <w:r w:rsidRPr="00E56003">
        <w:t xml:space="preserve">. Site visitors can receive survey invitations on all types of devices: desktop, tablet and mobile. </w:t>
      </w:r>
      <w:r w:rsidR="00132CCC">
        <w:t xml:space="preserve">For the general intercept survey 50% of the users will be presented with the survey </w:t>
      </w:r>
      <w:r w:rsidR="00F367F5">
        <w:t>if they meet the following parameters: 3 pages visited or 30 seconds on a page or 90 seconds in one session. R</w:t>
      </w:r>
      <w:r w:rsidRPr="00E56003">
        <w:t>epeat visitors to a specific page or website who have already been invited to respond will not receive further invitations</w:t>
      </w:r>
      <w:r w:rsidRPr="00E56003" w:rsidR="00E56003">
        <w:t xml:space="preserve"> for another </w:t>
      </w:r>
      <w:r w:rsidR="00132CCC">
        <w:t>three</w:t>
      </w:r>
      <w:r w:rsidRPr="00E56003" w:rsidR="00E56003">
        <w:t xml:space="preserve"> months</w:t>
      </w:r>
      <w:r w:rsidRPr="00E56003">
        <w:t xml:space="preserve">, regardless of whether they completed the survey. </w:t>
      </w:r>
    </w:p>
    <w:p w:rsidR="00A403BB" w:rsidP="00A403BB" w14:paraId="141EB1DE" w14:textId="77777777"/>
    <w:p w:rsidR="00A403BB" w:rsidP="00A403BB" w14:paraId="789A3CA7" w14:textId="77777777">
      <w:pPr>
        <w:rPr>
          <w:b/>
        </w:rPr>
      </w:pPr>
      <w:r>
        <w:rPr>
          <w:b/>
        </w:rPr>
        <w:t>Administration of the Instrument</w:t>
      </w:r>
    </w:p>
    <w:p w:rsidR="00A403BB" w:rsidP="00A403BB" w14:paraId="5015DCE9" w14:textId="77777777">
      <w:pPr>
        <w:pStyle w:val="ListParagraph"/>
        <w:numPr>
          <w:ilvl w:val="0"/>
          <w:numId w:val="17"/>
        </w:numPr>
      </w:pPr>
      <w:r>
        <w:t>H</w:t>
      </w:r>
      <w:r>
        <w:t>ow will you collect the information? (Check all that apply)</w:t>
      </w:r>
    </w:p>
    <w:p w:rsidR="001B0AAA" w:rsidP="001B0AAA" w14:paraId="71C8B56D" w14:textId="77777777">
      <w:pPr>
        <w:ind w:left="720"/>
      </w:pPr>
      <w:r>
        <w:t>[</w:t>
      </w:r>
      <w:r w:rsidR="00E56003">
        <w:t>X</w:t>
      </w:r>
      <w:r>
        <w:t>] Web-based</w:t>
      </w:r>
      <w:r>
        <w:t xml:space="preserve"> or other forms of Social Media </w:t>
      </w:r>
    </w:p>
    <w:p w:rsidR="001B0AAA" w:rsidP="001B0AAA" w14:paraId="3BE50E2F" w14:textId="77777777">
      <w:pPr>
        <w:ind w:left="720"/>
      </w:pPr>
      <w:r>
        <w:t xml:space="preserve">[ </w:t>
      </w:r>
      <w:r>
        <w:t xml:space="preserve"> </w:t>
      </w:r>
      <w:r>
        <w:t>] Telephone</w:t>
      </w:r>
      <w:r>
        <w:tab/>
      </w:r>
    </w:p>
    <w:p w:rsidR="001B0AAA" w:rsidP="001B0AAA" w14:paraId="5D5DF704" w14:textId="77777777">
      <w:pPr>
        <w:ind w:left="720"/>
      </w:pPr>
      <w:r>
        <w:t>[</w:t>
      </w:r>
      <w:r>
        <w:t xml:space="preserve"> </w:t>
      </w:r>
      <w:r>
        <w:t xml:space="preserve"> ] In-person</w:t>
      </w:r>
      <w:r>
        <w:tab/>
      </w:r>
    </w:p>
    <w:p w:rsidR="001B0AAA" w:rsidP="001B0AAA" w14:paraId="78DA3B67" w14:textId="77777777">
      <w:pPr>
        <w:ind w:left="720"/>
      </w:pPr>
      <w:r>
        <w:t xml:space="preserve">[ </w:t>
      </w:r>
      <w:r>
        <w:t xml:space="preserve"> </w:t>
      </w:r>
      <w:r>
        <w:t>] Mail</w:t>
      </w:r>
      <w:r>
        <w:t xml:space="preserve"> </w:t>
      </w:r>
    </w:p>
    <w:p w:rsidR="001B0AAA" w:rsidP="001B0AAA" w14:paraId="6725CE49" w14:textId="77777777">
      <w:pPr>
        <w:ind w:left="720"/>
      </w:pPr>
      <w:r>
        <w:t xml:space="preserve">[ </w:t>
      </w:r>
      <w:r>
        <w:t xml:space="preserve"> </w:t>
      </w:r>
      <w:r>
        <w:t>] Other, Explain</w:t>
      </w:r>
    </w:p>
    <w:p w:rsidR="00E56003" w:rsidP="001B0AAA" w14:paraId="3067A7B4" w14:textId="77777777">
      <w:pPr>
        <w:ind w:left="720"/>
      </w:pPr>
    </w:p>
    <w:p w:rsidR="00F24CFC" w:rsidP="00F24CFC" w14:paraId="13996E6C" w14:textId="77777777">
      <w:pPr>
        <w:pStyle w:val="ListParagraph"/>
        <w:numPr>
          <w:ilvl w:val="0"/>
          <w:numId w:val="17"/>
        </w:numPr>
      </w:pPr>
      <w:r>
        <w:t>Will interviewers or facilitators be used?  [  ] Yes [</w:t>
      </w:r>
      <w:r w:rsidR="00E56003">
        <w:t>X</w:t>
      </w:r>
      <w:r>
        <w:t>] No</w:t>
      </w:r>
    </w:p>
    <w:p w:rsidR="00F24CFC" w:rsidP="00F24CFC" w14:paraId="002DEA66" w14:textId="77777777">
      <w:pPr>
        <w:pStyle w:val="ListParagraph"/>
        <w:ind w:left="360"/>
      </w:pPr>
      <w:r>
        <w:t xml:space="preserve"> </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77CFD36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6275085"/>
    <w:multiLevelType w:val="hybridMultilevel"/>
    <w:tmpl w:val="40E40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63328797">
    <w:abstractNumId w:val="11"/>
  </w:num>
  <w:num w:numId="2" w16cid:durableId="1204518354">
    <w:abstractNumId w:val="17"/>
  </w:num>
  <w:num w:numId="3" w16cid:durableId="1040517566">
    <w:abstractNumId w:val="16"/>
  </w:num>
  <w:num w:numId="4" w16cid:durableId="1744640815">
    <w:abstractNumId w:val="18"/>
  </w:num>
  <w:num w:numId="5" w16cid:durableId="102727668">
    <w:abstractNumId w:val="3"/>
  </w:num>
  <w:num w:numId="6" w16cid:durableId="66340700">
    <w:abstractNumId w:val="1"/>
  </w:num>
  <w:num w:numId="7" w16cid:durableId="1171141355">
    <w:abstractNumId w:val="9"/>
  </w:num>
  <w:num w:numId="8" w16cid:durableId="533004608">
    <w:abstractNumId w:val="14"/>
  </w:num>
  <w:num w:numId="9" w16cid:durableId="335884812">
    <w:abstractNumId w:val="10"/>
  </w:num>
  <w:num w:numId="10" w16cid:durableId="853613089">
    <w:abstractNumId w:val="2"/>
  </w:num>
  <w:num w:numId="11" w16cid:durableId="725491916">
    <w:abstractNumId w:val="6"/>
  </w:num>
  <w:num w:numId="12" w16cid:durableId="1563247739">
    <w:abstractNumId w:val="7"/>
  </w:num>
  <w:num w:numId="13" w16cid:durableId="1798992106">
    <w:abstractNumId w:val="0"/>
  </w:num>
  <w:num w:numId="14" w16cid:durableId="2127693572">
    <w:abstractNumId w:val="15"/>
  </w:num>
  <w:num w:numId="15" w16cid:durableId="1661156569">
    <w:abstractNumId w:val="13"/>
  </w:num>
  <w:num w:numId="16" w16cid:durableId="183174303">
    <w:abstractNumId w:val="12"/>
  </w:num>
  <w:num w:numId="17" w16cid:durableId="2044668653">
    <w:abstractNumId w:val="4"/>
  </w:num>
  <w:num w:numId="18" w16cid:durableId="1893077748">
    <w:abstractNumId w:val="5"/>
  </w:num>
  <w:num w:numId="19" w16cid:durableId="1273322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D10"/>
    <w:rsid w:val="00046B7D"/>
    <w:rsid w:val="00047A64"/>
    <w:rsid w:val="00067329"/>
    <w:rsid w:val="000722CE"/>
    <w:rsid w:val="000913EC"/>
    <w:rsid w:val="000A7023"/>
    <w:rsid w:val="000B2838"/>
    <w:rsid w:val="000D44CA"/>
    <w:rsid w:val="000E200B"/>
    <w:rsid w:val="000F68BE"/>
    <w:rsid w:val="00113A81"/>
    <w:rsid w:val="00132CCC"/>
    <w:rsid w:val="00162F83"/>
    <w:rsid w:val="00170779"/>
    <w:rsid w:val="00177AEA"/>
    <w:rsid w:val="001855D1"/>
    <w:rsid w:val="001927A4"/>
    <w:rsid w:val="00194AC6"/>
    <w:rsid w:val="001A23B0"/>
    <w:rsid w:val="001A25CC"/>
    <w:rsid w:val="001B0AAA"/>
    <w:rsid w:val="001C39F7"/>
    <w:rsid w:val="00237B48"/>
    <w:rsid w:val="00244ACD"/>
    <w:rsid w:val="0024521E"/>
    <w:rsid w:val="00263C3D"/>
    <w:rsid w:val="00274D0B"/>
    <w:rsid w:val="00284110"/>
    <w:rsid w:val="002B3C95"/>
    <w:rsid w:val="002D0B92"/>
    <w:rsid w:val="002D26E2"/>
    <w:rsid w:val="002D74B4"/>
    <w:rsid w:val="002E48F5"/>
    <w:rsid w:val="003002B6"/>
    <w:rsid w:val="003208AC"/>
    <w:rsid w:val="003668D6"/>
    <w:rsid w:val="003932D1"/>
    <w:rsid w:val="003A7074"/>
    <w:rsid w:val="003C27F6"/>
    <w:rsid w:val="003D5BBE"/>
    <w:rsid w:val="003E3C61"/>
    <w:rsid w:val="003F1C5B"/>
    <w:rsid w:val="00420E91"/>
    <w:rsid w:val="00431EB1"/>
    <w:rsid w:val="00434E33"/>
    <w:rsid w:val="00441434"/>
    <w:rsid w:val="0045061A"/>
    <w:rsid w:val="0045264C"/>
    <w:rsid w:val="004876EC"/>
    <w:rsid w:val="004A331C"/>
    <w:rsid w:val="004A44F3"/>
    <w:rsid w:val="004B1EB8"/>
    <w:rsid w:val="004D6CC9"/>
    <w:rsid w:val="004D6E14"/>
    <w:rsid w:val="005009B0"/>
    <w:rsid w:val="005460EF"/>
    <w:rsid w:val="00554E50"/>
    <w:rsid w:val="005A1006"/>
    <w:rsid w:val="005A772A"/>
    <w:rsid w:val="005E714A"/>
    <w:rsid w:val="00613294"/>
    <w:rsid w:val="006140A0"/>
    <w:rsid w:val="00633F74"/>
    <w:rsid w:val="00636329"/>
    <w:rsid w:val="00636621"/>
    <w:rsid w:val="00642B49"/>
    <w:rsid w:val="0065005D"/>
    <w:rsid w:val="006832D9"/>
    <w:rsid w:val="00686301"/>
    <w:rsid w:val="00693650"/>
    <w:rsid w:val="0069403B"/>
    <w:rsid w:val="006B7B34"/>
    <w:rsid w:val="006D5F47"/>
    <w:rsid w:val="006F0360"/>
    <w:rsid w:val="006F3DDE"/>
    <w:rsid w:val="00704678"/>
    <w:rsid w:val="007425E7"/>
    <w:rsid w:val="00753D0A"/>
    <w:rsid w:val="007641EC"/>
    <w:rsid w:val="00766D95"/>
    <w:rsid w:val="0077703F"/>
    <w:rsid w:val="00790532"/>
    <w:rsid w:val="00792521"/>
    <w:rsid w:val="00802607"/>
    <w:rsid w:val="008101A5"/>
    <w:rsid w:val="00811789"/>
    <w:rsid w:val="00822664"/>
    <w:rsid w:val="00826992"/>
    <w:rsid w:val="00843796"/>
    <w:rsid w:val="0085116A"/>
    <w:rsid w:val="00881E7C"/>
    <w:rsid w:val="00887320"/>
    <w:rsid w:val="00895229"/>
    <w:rsid w:val="008B4B2B"/>
    <w:rsid w:val="008D7EC9"/>
    <w:rsid w:val="008F0203"/>
    <w:rsid w:val="008F50D4"/>
    <w:rsid w:val="00920D56"/>
    <w:rsid w:val="009239AA"/>
    <w:rsid w:val="00935ADA"/>
    <w:rsid w:val="00946B6C"/>
    <w:rsid w:val="009539D0"/>
    <w:rsid w:val="00955A71"/>
    <w:rsid w:val="00957552"/>
    <w:rsid w:val="0096108F"/>
    <w:rsid w:val="009747F4"/>
    <w:rsid w:val="009A02E4"/>
    <w:rsid w:val="009A036B"/>
    <w:rsid w:val="009C13B9"/>
    <w:rsid w:val="009D01A2"/>
    <w:rsid w:val="009F5923"/>
    <w:rsid w:val="009F5D2E"/>
    <w:rsid w:val="00A13558"/>
    <w:rsid w:val="00A229F1"/>
    <w:rsid w:val="00A35E1E"/>
    <w:rsid w:val="00A403BB"/>
    <w:rsid w:val="00A40967"/>
    <w:rsid w:val="00A50F89"/>
    <w:rsid w:val="00A674DF"/>
    <w:rsid w:val="00A76983"/>
    <w:rsid w:val="00A83AA6"/>
    <w:rsid w:val="00A9663B"/>
    <w:rsid w:val="00AC60E8"/>
    <w:rsid w:val="00AE14B1"/>
    <w:rsid w:val="00AE1809"/>
    <w:rsid w:val="00B80D76"/>
    <w:rsid w:val="00BA2105"/>
    <w:rsid w:val="00BA7E06"/>
    <w:rsid w:val="00BB43B5"/>
    <w:rsid w:val="00BB6219"/>
    <w:rsid w:val="00BC676D"/>
    <w:rsid w:val="00BD290F"/>
    <w:rsid w:val="00BF6223"/>
    <w:rsid w:val="00C07114"/>
    <w:rsid w:val="00C07F1C"/>
    <w:rsid w:val="00C14CC4"/>
    <w:rsid w:val="00C32C93"/>
    <w:rsid w:val="00C33C52"/>
    <w:rsid w:val="00C37197"/>
    <w:rsid w:val="00C40D8B"/>
    <w:rsid w:val="00C828FD"/>
    <w:rsid w:val="00C8407A"/>
    <w:rsid w:val="00C8488C"/>
    <w:rsid w:val="00C86E91"/>
    <w:rsid w:val="00C9542F"/>
    <w:rsid w:val="00CA19A3"/>
    <w:rsid w:val="00CA2010"/>
    <w:rsid w:val="00CA2650"/>
    <w:rsid w:val="00CA2E1D"/>
    <w:rsid w:val="00CB1078"/>
    <w:rsid w:val="00CC6FAF"/>
    <w:rsid w:val="00CD3F0A"/>
    <w:rsid w:val="00CD6636"/>
    <w:rsid w:val="00CF4A46"/>
    <w:rsid w:val="00D24698"/>
    <w:rsid w:val="00D3191F"/>
    <w:rsid w:val="00D504C2"/>
    <w:rsid w:val="00D6383F"/>
    <w:rsid w:val="00D662C8"/>
    <w:rsid w:val="00DB4A58"/>
    <w:rsid w:val="00DB59D0"/>
    <w:rsid w:val="00DB6F59"/>
    <w:rsid w:val="00DC2F2F"/>
    <w:rsid w:val="00DC33D3"/>
    <w:rsid w:val="00DC64D3"/>
    <w:rsid w:val="00E26329"/>
    <w:rsid w:val="00E40B50"/>
    <w:rsid w:val="00E437CA"/>
    <w:rsid w:val="00E50293"/>
    <w:rsid w:val="00E56003"/>
    <w:rsid w:val="00E65FFC"/>
    <w:rsid w:val="00E670E2"/>
    <w:rsid w:val="00E80694"/>
    <w:rsid w:val="00E80951"/>
    <w:rsid w:val="00E854FE"/>
    <w:rsid w:val="00E86CC6"/>
    <w:rsid w:val="00EB56B3"/>
    <w:rsid w:val="00ED6492"/>
    <w:rsid w:val="00EE1F75"/>
    <w:rsid w:val="00EF2095"/>
    <w:rsid w:val="00F06866"/>
    <w:rsid w:val="00F15956"/>
    <w:rsid w:val="00F24CFC"/>
    <w:rsid w:val="00F3170F"/>
    <w:rsid w:val="00F367F5"/>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3CAC97"/>
  <w15:chartTrackingRefBased/>
  <w15:docId w15:val="{BEF9A48F-71FC-41FA-B10D-1A9597BA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character" w:styleId="UnresolvedMention">
    <w:name w:val="Unresolved Mention"/>
    <w:uiPriority w:val="99"/>
    <w:semiHidden/>
    <w:unhideWhenUsed/>
    <w:rsid w:val="00790532"/>
    <w:rPr>
      <w:color w:val="605E5C"/>
      <w:shd w:val="clear" w:color="auto" w:fill="E1DFDD"/>
    </w:rPr>
  </w:style>
  <w:style w:type="character" w:styleId="FollowedHyperlink">
    <w:name w:val="FollowedHyperlink"/>
    <w:rsid w:val="0061329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2023-02-23T16:26:00Z</dcterms:created>
  <dcterms:modified xsi:type="dcterms:W3CDTF">2023-02-23T16:26:00Z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