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5D7C2CAE" w14:textId="77777777">
      <w:pPr>
        <w:pStyle w:val="Heading2"/>
        <w:tabs>
          <w:tab w:val="left" w:pos="900"/>
        </w:tabs>
        <w:ind w:right="-180"/>
      </w:pPr>
      <w:bookmarkStart w:name="_Hlk44506532" w:id="0"/>
      <w:r>
        <w:rPr>
          <w:sz w:val="28"/>
        </w:rPr>
        <w:t xml:space="preserve">Request for Approval under the </w:t>
      </w:r>
      <w:r w:rsidRPr="00F06866">
        <w:rPr>
          <w:sz w:val="28"/>
        </w:rPr>
        <w:t>“Generic Clearance for the Collection of Routine Customer Feedback</w:t>
      </w:r>
      <w:r w:rsidRPr="00D405DD">
        <w:rPr>
          <w:sz w:val="28"/>
        </w:rPr>
        <w:t>” (</w:t>
      </w:r>
      <w:bookmarkStart w:name="_Hlk46220309" w:id="1"/>
      <w:r w:rsidRPr="00D405DD" w:rsidR="00686301">
        <w:t>OMB#</w:t>
      </w:r>
      <w:r w:rsidRPr="00D405DD">
        <w:t xml:space="preserve">: </w:t>
      </w:r>
      <w:r w:rsidRPr="00D405DD" w:rsidR="006D5F47">
        <w:t>0925</w:t>
      </w:r>
      <w:r w:rsidRPr="00D405DD">
        <w:t>-</w:t>
      </w:r>
      <w:r w:rsidRPr="00D405DD" w:rsidR="00887320">
        <w:t>0648</w:t>
      </w:r>
      <w:r w:rsidRPr="00D405DD" w:rsidR="00686301">
        <w:t xml:space="preserve"> Exp</w:t>
      </w:r>
      <w:r w:rsidRPr="00D405DD" w:rsidR="00A50F89">
        <w:t>., d</w:t>
      </w:r>
      <w:r w:rsidRPr="00D405DD" w:rsidR="00887320">
        <w:t>ate:</w:t>
      </w:r>
      <w:bookmarkEnd w:id="1"/>
      <w:r w:rsidR="00C31D1B">
        <w:t xml:space="preserve"> </w:t>
      </w:r>
      <w:r w:rsidRPr="00C31D1B" w:rsidR="00C31D1B">
        <w:t>06/3</w:t>
      </w:r>
      <w:r w:rsidR="000C47BA">
        <w:t>0</w:t>
      </w:r>
      <w:r w:rsidRPr="00C31D1B" w:rsidR="00C31D1B">
        <w:t>/2024</w:t>
      </w:r>
      <w:r w:rsidRPr="00D405DD">
        <w:rPr>
          <w:sz w:val="28"/>
        </w:rPr>
        <w:t>)</w:t>
      </w:r>
    </w:p>
    <w:bookmarkEnd w:id="0"/>
    <w:p w:rsidR="00E50293" w:rsidP="00434E33" w:rsidRDefault="0079396C" w14:paraId="7FCAE753" w14:textId="09EF19DE">
      <w:r>
        <w:rPr>
          <w:b/>
          <w:noProof/>
        </w:rPr>
        <mc:AlternateContent>
          <mc:Choice Requires="wps">
            <w:drawing>
              <wp:anchor distT="0" distB="0" distL="114300" distR="114300" simplePos="0" relativeHeight="251657728" behindDoc="0" locked="0" layoutInCell="0" allowOverlap="1" wp14:editId="29153F25" wp14:anchorId="73D2774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891A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5B4E77">
        <w:t xml:space="preserve">OLAW </w:t>
      </w:r>
      <w:r w:rsidR="00594497">
        <w:t>Conversations 2022 Customer Feedback</w:t>
      </w:r>
      <w:r w:rsidR="005B4E77">
        <w:t xml:space="preserve"> </w:t>
      </w:r>
      <w:r w:rsidR="00887C05">
        <w:t xml:space="preserve">Poll </w:t>
      </w:r>
    </w:p>
    <w:p w:rsidR="00357053" w:rsidRDefault="00357053" w14:paraId="26196360" w14:textId="77777777"/>
    <w:p w:rsidR="00B3287A" w:rsidP="00B3287A" w:rsidRDefault="00F15956" w14:paraId="7B218B24" w14:textId="50810EC9">
      <w:r>
        <w:rPr>
          <w:b/>
        </w:rPr>
        <w:t>PURPOSE</w:t>
      </w:r>
      <w:r w:rsidRPr="009239AA">
        <w:rPr>
          <w:b/>
        </w:rPr>
        <w:t>:</w:t>
      </w:r>
      <w:r w:rsidRPr="009239AA" w:rsidR="00C14CC4">
        <w:rPr>
          <w:b/>
        </w:rPr>
        <w:t xml:space="preserve"> </w:t>
      </w:r>
      <w:r w:rsidR="00F76B3F">
        <w:rPr>
          <w:b/>
        </w:rPr>
        <w:t xml:space="preserve">  </w:t>
      </w:r>
      <w:r w:rsidR="00B3287A">
        <w:t>The ICARE Project is a collaborative project of the US Government agencies that use animals, led by OLAW. PHS Assured institutions utilize ICARE training for their employees to facilitate effective functioning and decision-making of US Institutional Care and Use Committees (IACUCs) and their institutions to improve animal welfare and increase compliance</w:t>
      </w:r>
    </w:p>
    <w:p w:rsidR="00B3287A" w:rsidP="00B3287A" w:rsidRDefault="00B3287A" w14:paraId="50E3DEF6" w14:textId="77777777">
      <w:r>
        <w:t xml:space="preserve">with federal standards while minimizing regulatory burden. </w:t>
      </w:r>
    </w:p>
    <w:p w:rsidR="00B3287A" w:rsidP="00B3287A" w:rsidRDefault="00B3287A" w14:paraId="50ED5902" w14:textId="77777777">
      <w:r>
        <w:t>OLAW Conversations comprise a series of 4 virtual discussions. Each session is limited to 500 participants. The goal is to discuss issues relevant to the animal welfare community and collaboratively address compliance challenges. There is no cost to attendees. Topics include:</w:t>
      </w:r>
    </w:p>
    <w:p w:rsidR="00B3287A" w:rsidP="00B3287A" w:rsidRDefault="00B3287A" w14:paraId="3C7C932B" w14:textId="77777777">
      <w:pPr>
        <w:pStyle w:val="ListParagraph"/>
        <w:numPr>
          <w:ilvl w:val="0"/>
          <w:numId w:val="20"/>
        </w:numPr>
      </w:pPr>
      <w:r>
        <w:t>Top 3 Regulatory Noncompliances and Using Past Mistakes to Improve Your Animal Care and Use Program</w:t>
      </w:r>
    </w:p>
    <w:p w:rsidR="00B3287A" w:rsidP="00B3287A" w:rsidRDefault="00B3287A" w14:paraId="1226B29D" w14:textId="77777777">
      <w:pPr>
        <w:pStyle w:val="ListParagraph"/>
        <w:numPr>
          <w:ilvl w:val="0"/>
          <w:numId w:val="20"/>
        </w:numPr>
      </w:pPr>
      <w:r w:rsidRPr="004C619C">
        <w:t>Inclusive IACUCs</w:t>
      </w:r>
      <w:r>
        <w:t>: E</w:t>
      </w:r>
      <w:r w:rsidRPr="004C619C">
        <w:t xml:space="preserve">ffective </w:t>
      </w:r>
      <w:r>
        <w:t>W</w:t>
      </w:r>
      <w:r w:rsidRPr="004C619C">
        <w:t xml:space="preserve">ays to </w:t>
      </w:r>
      <w:r>
        <w:t>L</w:t>
      </w:r>
      <w:r w:rsidRPr="004C619C">
        <w:t xml:space="preserve">everage </w:t>
      </w:r>
      <w:r>
        <w:t>N</w:t>
      </w:r>
      <w:r w:rsidRPr="004C619C">
        <w:t>onscientist/</w:t>
      </w:r>
      <w:r>
        <w:t>N</w:t>
      </w:r>
      <w:r w:rsidRPr="004C619C">
        <w:t xml:space="preserve">onaffiliated </w:t>
      </w:r>
      <w:r>
        <w:t>M</w:t>
      </w:r>
      <w:r w:rsidRPr="004C619C">
        <w:t>embers</w:t>
      </w:r>
    </w:p>
    <w:p w:rsidR="00B3287A" w:rsidP="00B3287A" w:rsidRDefault="00B3287A" w14:paraId="719EEA47" w14:textId="77777777">
      <w:pPr>
        <w:pStyle w:val="ListParagraph"/>
        <w:numPr>
          <w:ilvl w:val="0"/>
          <w:numId w:val="20"/>
        </w:numPr>
      </w:pPr>
      <w:r w:rsidRPr="004C619C">
        <w:t xml:space="preserve">Enrichment that </w:t>
      </w:r>
      <w:r>
        <w:t>W</w:t>
      </w:r>
      <w:r w:rsidRPr="004C619C">
        <w:t>orks</w:t>
      </w:r>
      <w:r>
        <w:t>: As</w:t>
      </w:r>
      <w:r w:rsidRPr="004C619C">
        <w:t xml:space="preserve">sessing the </w:t>
      </w:r>
      <w:r>
        <w:t>E</w:t>
      </w:r>
      <w:r w:rsidRPr="004C619C">
        <w:t xml:space="preserve">ffectiveness of </w:t>
      </w:r>
      <w:r>
        <w:t>Y</w:t>
      </w:r>
      <w:r w:rsidRPr="004C619C">
        <w:t xml:space="preserve">our </w:t>
      </w:r>
      <w:r>
        <w:t>I</w:t>
      </w:r>
      <w:r w:rsidRPr="004C619C">
        <w:t>nstitution</w:t>
      </w:r>
      <w:r>
        <w:t>’</w:t>
      </w:r>
      <w:r w:rsidRPr="004C619C">
        <w:t xml:space="preserve">s </w:t>
      </w:r>
      <w:r>
        <w:t>E</w:t>
      </w:r>
      <w:r w:rsidRPr="004C619C">
        <w:t xml:space="preserve">nrichment </w:t>
      </w:r>
      <w:r>
        <w:t>P</w:t>
      </w:r>
      <w:r w:rsidRPr="004C619C">
        <w:t xml:space="preserve">rogram </w:t>
      </w:r>
    </w:p>
    <w:p w:rsidR="00B3287A" w:rsidP="00B3287A" w:rsidRDefault="00B3287A" w14:paraId="788E9D4D" w14:textId="77777777">
      <w:pPr>
        <w:pStyle w:val="ListParagraph"/>
        <w:numPr>
          <w:ilvl w:val="0"/>
          <w:numId w:val="20"/>
        </w:numPr>
      </w:pPr>
      <w:r w:rsidRPr="004D541F">
        <w:t xml:space="preserve">Improving </w:t>
      </w:r>
      <w:r>
        <w:t>E</w:t>
      </w:r>
      <w:r w:rsidRPr="004D541F">
        <w:t xml:space="preserve">nrichment and </w:t>
      </w:r>
      <w:r>
        <w:t>H</w:t>
      </w:r>
      <w:r w:rsidRPr="004D541F">
        <w:t xml:space="preserve">andling </w:t>
      </w:r>
      <w:r>
        <w:t>P</w:t>
      </w:r>
      <w:r w:rsidRPr="004D541F">
        <w:t xml:space="preserve">ractices for </w:t>
      </w:r>
      <w:r>
        <w:t>L</w:t>
      </w:r>
      <w:r w:rsidRPr="004D541F">
        <w:t xml:space="preserve">aboratory </w:t>
      </w:r>
      <w:r>
        <w:t>F</w:t>
      </w:r>
      <w:r w:rsidRPr="004D541F">
        <w:t>ish</w:t>
      </w:r>
    </w:p>
    <w:p w:rsidR="00B3287A" w:rsidP="00B3287A" w:rsidRDefault="00B3287A" w14:paraId="12358863" w14:textId="77777777">
      <w:pPr>
        <w:pStyle w:val="ListParagraph"/>
        <w:numPr>
          <w:ilvl w:val="0"/>
          <w:numId w:val="20"/>
        </w:numPr>
      </w:pPr>
      <w:r>
        <w:t>21</w:t>
      </w:r>
      <w:r w:rsidRPr="004D541F">
        <w:rPr>
          <w:vertAlign w:val="superscript"/>
        </w:rPr>
        <w:t>st</w:t>
      </w:r>
      <w:r>
        <w:t xml:space="preserve"> Century Cures Act Q &amp; A</w:t>
      </w:r>
    </w:p>
    <w:p w:rsidR="00C8488C" w:rsidP="00434E33" w:rsidRDefault="00C8488C" w14:paraId="5C493E3C" w14:textId="77777777">
      <w:pPr>
        <w:pStyle w:val="Header"/>
        <w:tabs>
          <w:tab w:val="clear" w:pos="4320"/>
          <w:tab w:val="clear" w:pos="8640"/>
        </w:tabs>
        <w:rPr>
          <w:b/>
        </w:rPr>
      </w:pPr>
    </w:p>
    <w:p w:rsidR="00434E33" w:rsidP="00434E33" w:rsidRDefault="00434E33" w14:paraId="00E57D7C" w14:textId="02212065">
      <w:pPr>
        <w:pStyle w:val="Header"/>
        <w:tabs>
          <w:tab w:val="clear" w:pos="4320"/>
          <w:tab w:val="clear" w:pos="8640"/>
        </w:tabs>
      </w:pPr>
      <w:r w:rsidRPr="00434E33">
        <w:rPr>
          <w:b/>
        </w:rPr>
        <w:t>DESCRIPTION OF RESPONDENTS</w:t>
      </w:r>
      <w:r>
        <w:t xml:space="preserve">: </w:t>
      </w:r>
    </w:p>
    <w:p w:rsidRPr="00434E33" w:rsidR="00F76B3F" w:rsidP="00434E33" w:rsidRDefault="00F76B3F" w14:paraId="4BE48155" w14:textId="77777777">
      <w:pPr>
        <w:pStyle w:val="Header"/>
        <w:tabs>
          <w:tab w:val="clear" w:pos="4320"/>
          <w:tab w:val="clear" w:pos="8640"/>
        </w:tabs>
        <w:rPr>
          <w:i/>
          <w:snapToGrid/>
        </w:rPr>
      </w:pPr>
    </w:p>
    <w:p w:rsidRPr="00B3287A" w:rsidR="001F3B35" w:rsidRDefault="00594497" w14:paraId="7E8F3462" w14:textId="6CE25479">
      <w:pPr>
        <w:rPr>
          <w:bCs/>
        </w:rPr>
      </w:pPr>
      <w:r>
        <w:rPr>
          <w:bCs/>
        </w:rPr>
        <w:t>Respondents</w:t>
      </w:r>
      <w:r w:rsidRPr="00B3287A" w:rsidR="00B3287A">
        <w:rPr>
          <w:bCs/>
        </w:rPr>
        <w:t xml:space="preserve"> comprise members of academic, corporate, not-for-profit, and government research institutions and are primarily professionals involved in laboratory animal care and use.</w:t>
      </w:r>
    </w:p>
    <w:p w:rsidRPr="00F06866" w:rsidR="00F06866" w:rsidRDefault="00F06866" w14:paraId="56D9997F" w14:textId="77777777">
      <w:pPr>
        <w:rPr>
          <w:b/>
        </w:rPr>
      </w:pPr>
      <w:r>
        <w:rPr>
          <w:b/>
        </w:rPr>
        <w:t>TYPE OF COLLECTION:</w:t>
      </w:r>
      <w:r w:rsidRPr="00F06866">
        <w:t xml:space="preserve"> (Check one)</w:t>
      </w:r>
    </w:p>
    <w:p w:rsidRPr="00434E33" w:rsidR="00441434" w:rsidP="0096108F" w:rsidRDefault="00441434" w14:paraId="74E28DC0" w14:textId="77777777">
      <w:pPr>
        <w:pStyle w:val="BodyTextIndent"/>
        <w:tabs>
          <w:tab w:val="left" w:pos="360"/>
        </w:tabs>
        <w:ind w:left="0"/>
        <w:rPr>
          <w:bCs/>
          <w:sz w:val="16"/>
          <w:szCs w:val="16"/>
        </w:rPr>
      </w:pPr>
    </w:p>
    <w:p w:rsidRPr="00F06866" w:rsidR="00F06866" w:rsidP="0096108F" w:rsidRDefault="0096108F" w14:paraId="3264FF2E"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538E7">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79E481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357053" w:rsidR="00F06866" w:rsidP="0096108F" w:rsidRDefault="00935ADA" w14:paraId="3E3FDBDE"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7538E7">
        <w:rPr>
          <w:bCs/>
          <w:sz w:val="24"/>
        </w:rPr>
        <w:t>X</w:t>
      </w:r>
      <w:r w:rsidRPr="00F06866" w:rsidR="00F06866">
        <w:rPr>
          <w:bCs/>
          <w:sz w:val="24"/>
        </w:rPr>
        <w:t>]</w:t>
      </w:r>
      <w:r w:rsidR="00F06866">
        <w:rPr>
          <w:bCs/>
          <w:sz w:val="24"/>
        </w:rPr>
        <w:t xml:space="preserve"> Other:</w:t>
      </w:r>
      <w:r w:rsidR="00357053">
        <w:rPr>
          <w:bCs/>
          <w:sz w:val="24"/>
        </w:rPr>
        <w:t xml:space="preserve"> Web Polling </w:t>
      </w:r>
    </w:p>
    <w:p w:rsidR="00E57686" w:rsidRDefault="00E57686" w14:paraId="32E29AC2" w14:textId="77777777">
      <w:pPr>
        <w:pStyle w:val="Header"/>
        <w:tabs>
          <w:tab w:val="clear" w:pos="4320"/>
          <w:tab w:val="clear" w:pos="8640"/>
        </w:tabs>
      </w:pPr>
    </w:p>
    <w:p w:rsidR="00E57686" w:rsidRDefault="00E57686" w14:paraId="3A57C66A" w14:textId="77777777">
      <w:pPr>
        <w:pStyle w:val="Header"/>
        <w:tabs>
          <w:tab w:val="clear" w:pos="4320"/>
          <w:tab w:val="clear" w:pos="8640"/>
        </w:tabs>
      </w:pPr>
    </w:p>
    <w:p w:rsidR="00CA2650" w:rsidRDefault="00441434" w14:paraId="5463A45A" w14:textId="77777777">
      <w:pPr>
        <w:rPr>
          <w:b/>
        </w:rPr>
      </w:pPr>
      <w:r>
        <w:rPr>
          <w:b/>
        </w:rPr>
        <w:t>C</w:t>
      </w:r>
      <w:r w:rsidR="009C13B9">
        <w:rPr>
          <w:b/>
        </w:rPr>
        <w:t>ERTIFICATION:</w:t>
      </w:r>
    </w:p>
    <w:p w:rsidR="00441434" w:rsidRDefault="00441434" w14:paraId="0DA4F45A" w14:textId="77777777">
      <w:pPr>
        <w:rPr>
          <w:sz w:val="16"/>
          <w:szCs w:val="16"/>
        </w:rPr>
      </w:pPr>
    </w:p>
    <w:p w:rsidRPr="009C13B9" w:rsidR="008101A5" w:rsidP="008101A5" w:rsidRDefault="008101A5" w14:paraId="0C3EEA81" w14:textId="77777777">
      <w:r>
        <w:t xml:space="preserve">I certify the following to be true: </w:t>
      </w:r>
    </w:p>
    <w:p w:rsidR="008101A5" w:rsidP="008101A5" w:rsidRDefault="008101A5" w14:paraId="64B7071D" w14:textId="77777777">
      <w:pPr>
        <w:pStyle w:val="ListParagraph"/>
        <w:numPr>
          <w:ilvl w:val="0"/>
          <w:numId w:val="14"/>
        </w:numPr>
      </w:pPr>
      <w:r>
        <w:t>The collection is voluntary.</w:t>
      </w:r>
      <w:r w:rsidRPr="00C14CC4">
        <w:t xml:space="preserve"> </w:t>
      </w:r>
    </w:p>
    <w:p w:rsidR="008101A5" w:rsidP="008101A5" w:rsidRDefault="008101A5" w14:paraId="5C98E2D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0431CE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9B7EE9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04893F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B600E7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357053" w:rsidP="00357053" w:rsidRDefault="00357053" w14:paraId="2F16DDFE" w14:textId="77777777">
      <w:pPr>
        <w:pStyle w:val="ListParagraph"/>
        <w:ind w:left="0"/>
      </w:pPr>
    </w:p>
    <w:p w:rsidR="00357053" w:rsidP="00357053" w:rsidRDefault="009C13B9" w14:paraId="1B4F3284" w14:textId="77777777">
      <w:pPr>
        <w:pStyle w:val="ListParagraph"/>
        <w:ind w:left="0"/>
      </w:pPr>
      <w:r>
        <w:t>Name:</w:t>
      </w:r>
      <w:r w:rsidR="00357053">
        <w:t xml:space="preserve"> Nicolette Petervary : 301-496-3133, </w:t>
      </w:r>
      <w:hyperlink w:history="1" r:id="rId8">
        <w:r w:rsidRPr="005000FB" w:rsidR="00357053">
          <w:rPr>
            <w:rStyle w:val="Hyperlink"/>
          </w:rPr>
          <w:t>nicolette.petervary@nih.gov</w:t>
        </w:r>
      </w:hyperlink>
      <w:r w:rsidR="00357053">
        <w:t xml:space="preserve"> </w:t>
      </w:r>
    </w:p>
    <w:p w:rsidR="002A3087" w:rsidP="00357053" w:rsidRDefault="002A3087" w14:paraId="4851B23E" w14:textId="77777777"/>
    <w:p w:rsidR="009C13B9" w:rsidP="009C13B9" w:rsidRDefault="009C13B9" w14:paraId="012FC886" w14:textId="77777777">
      <w:r>
        <w:t>To assist review, please provide answers to the following question:</w:t>
      </w:r>
    </w:p>
    <w:p w:rsidR="009C13B9" w:rsidP="009C13B9" w:rsidRDefault="009C13B9" w14:paraId="212C618C" w14:textId="77777777">
      <w:pPr>
        <w:pStyle w:val="ListParagraph"/>
        <w:ind w:left="360"/>
      </w:pPr>
    </w:p>
    <w:p w:rsidRPr="00C86E91" w:rsidR="009C13B9" w:rsidP="00C86E91" w:rsidRDefault="00C86E91" w14:paraId="3EA6F96C" w14:textId="77777777">
      <w:pPr>
        <w:rPr>
          <w:b/>
        </w:rPr>
      </w:pPr>
      <w:proofErr w:type="gramStart"/>
      <w:r w:rsidRPr="00C86E91">
        <w:rPr>
          <w:b/>
        </w:rPr>
        <w:lastRenderedPageBreak/>
        <w:t>Personally</w:t>
      </w:r>
      <w:proofErr w:type="gramEnd"/>
      <w:r w:rsidRPr="00C86E91">
        <w:rPr>
          <w:b/>
        </w:rPr>
        <w:t xml:space="preserve"> Identifiable Information:</w:t>
      </w:r>
    </w:p>
    <w:p w:rsidR="00C86E91" w:rsidP="00C86E91" w:rsidRDefault="009C13B9" w14:paraId="26BB871B" w14:textId="77777777">
      <w:pPr>
        <w:pStyle w:val="ListParagraph"/>
        <w:numPr>
          <w:ilvl w:val="0"/>
          <w:numId w:val="18"/>
        </w:numPr>
      </w:pPr>
      <w:r>
        <w:t>Is</w:t>
      </w:r>
      <w:r w:rsidR="00237B48">
        <w:t xml:space="preserve"> personally identifiable information (PII) collected</w:t>
      </w:r>
      <w:r>
        <w:t xml:space="preserve">?  </w:t>
      </w:r>
      <w:r w:rsidR="009239AA">
        <w:t>[  ] Yes  [</w:t>
      </w:r>
      <w:r w:rsidR="002A3087">
        <w:t>X</w:t>
      </w:r>
      <w:r w:rsidR="009239AA">
        <w:t xml:space="preserve"> ]  No </w:t>
      </w:r>
    </w:p>
    <w:p w:rsidR="00C86E91" w:rsidP="00C86E91" w:rsidRDefault="009C13B9" w14:paraId="033AD0F5"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026EF8AF" w14:textId="77777777">
      <w:pPr>
        <w:pStyle w:val="ListParagraph"/>
        <w:numPr>
          <w:ilvl w:val="0"/>
          <w:numId w:val="18"/>
        </w:numPr>
      </w:pPr>
      <w:r>
        <w:t>If Applicable, has a System or Records Notice been published?  [  ] Yes  [  ] No</w:t>
      </w:r>
    </w:p>
    <w:p w:rsidR="00633F74" w:rsidP="00633F74" w:rsidRDefault="00633F74" w14:paraId="76471575" w14:textId="77777777">
      <w:pPr>
        <w:pStyle w:val="ListParagraph"/>
        <w:ind w:left="360"/>
      </w:pPr>
    </w:p>
    <w:p w:rsidRPr="00C86E91" w:rsidR="00C86E91" w:rsidP="00C86E91" w:rsidRDefault="00CB1078" w14:paraId="200F3013" w14:textId="77777777">
      <w:pPr>
        <w:pStyle w:val="ListParagraph"/>
        <w:ind w:left="0"/>
        <w:rPr>
          <w:b/>
        </w:rPr>
      </w:pPr>
      <w:r>
        <w:rPr>
          <w:b/>
        </w:rPr>
        <w:t>Gifts or Payments</w:t>
      </w:r>
      <w:r w:rsidR="00C86E91">
        <w:rPr>
          <w:b/>
        </w:rPr>
        <w:t>:</w:t>
      </w:r>
    </w:p>
    <w:p w:rsidR="00C86E91" w:rsidP="00C86E91" w:rsidRDefault="00C86E91" w14:paraId="01B3FD95" w14:textId="77777777">
      <w:r>
        <w:t xml:space="preserve">Is an incentive (e.g., money or reimbursement of expenses, token of appreciation) provided to participants?  [  ] Yes [ </w:t>
      </w:r>
      <w:r w:rsidR="002A3087">
        <w:t>X</w:t>
      </w:r>
      <w:r>
        <w:t xml:space="preserve"> ] No  </w:t>
      </w:r>
    </w:p>
    <w:p w:rsidR="00F24CFC" w:rsidRDefault="00F24CFC" w14:paraId="7113E4D7" w14:textId="77777777">
      <w:pPr>
        <w:rPr>
          <w:b/>
        </w:rPr>
      </w:pPr>
    </w:p>
    <w:p w:rsidRPr="00BC676D" w:rsidR="005E714A" w:rsidP="00C86E91" w:rsidRDefault="003668D6" w14:paraId="233EF04A"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0950BBE" w14:textId="77777777">
      <w:pPr>
        <w:keepNext/>
        <w:keepLines/>
        <w:rPr>
          <w:b/>
        </w:rPr>
      </w:pPr>
    </w:p>
    <w:tbl>
      <w:tblPr>
        <w:tblW w:w="978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1777"/>
        <w:gridCol w:w="1530"/>
        <w:gridCol w:w="1440"/>
      </w:tblGrid>
      <w:tr w:rsidR="003668D6" w:rsidTr="00F76B3F" w14:paraId="2DA881E5" w14:textId="77777777">
        <w:trPr>
          <w:trHeight w:val="274"/>
        </w:trPr>
        <w:tc>
          <w:tcPr>
            <w:tcW w:w="2790" w:type="dxa"/>
          </w:tcPr>
          <w:p w:rsidRPr="002D26E2" w:rsidR="003668D6" w:rsidP="00C8488C" w:rsidRDefault="003668D6" w14:paraId="30F04F17" w14:textId="77777777">
            <w:pPr>
              <w:rPr>
                <w:b/>
              </w:rPr>
            </w:pPr>
            <w:r w:rsidRPr="002D26E2">
              <w:rPr>
                <w:b/>
              </w:rPr>
              <w:t xml:space="preserve">Category of Respondent </w:t>
            </w:r>
          </w:p>
        </w:tc>
        <w:tc>
          <w:tcPr>
            <w:tcW w:w="2250" w:type="dxa"/>
          </w:tcPr>
          <w:p w:rsidRPr="002D26E2" w:rsidR="003668D6" w:rsidP="00843796" w:rsidRDefault="003668D6" w14:paraId="0E1701BF" w14:textId="77777777">
            <w:pPr>
              <w:rPr>
                <w:b/>
              </w:rPr>
            </w:pPr>
            <w:r w:rsidRPr="002D26E2">
              <w:rPr>
                <w:b/>
              </w:rPr>
              <w:t>No. of Respondents</w:t>
            </w:r>
          </w:p>
        </w:tc>
        <w:tc>
          <w:tcPr>
            <w:tcW w:w="1777" w:type="dxa"/>
          </w:tcPr>
          <w:p w:rsidRPr="002D26E2" w:rsidR="003668D6" w:rsidP="00843796" w:rsidRDefault="003668D6" w14:paraId="23AAAE71" w14:textId="77777777">
            <w:pPr>
              <w:rPr>
                <w:b/>
              </w:rPr>
            </w:pPr>
            <w:r>
              <w:rPr>
                <w:b/>
              </w:rPr>
              <w:t xml:space="preserve">No. of Responses per Respondent </w:t>
            </w:r>
          </w:p>
        </w:tc>
        <w:tc>
          <w:tcPr>
            <w:tcW w:w="1530" w:type="dxa"/>
          </w:tcPr>
          <w:p w:rsidR="003668D6" w:rsidP="00843796" w:rsidRDefault="003668D6" w14:paraId="65F2E56A" w14:textId="77777777">
            <w:pPr>
              <w:rPr>
                <w:b/>
              </w:rPr>
            </w:pPr>
            <w:r>
              <w:rPr>
                <w:b/>
              </w:rPr>
              <w:t xml:space="preserve">Time per </w:t>
            </w:r>
          </w:p>
          <w:p w:rsidR="003668D6" w:rsidP="00843796" w:rsidRDefault="003668D6" w14:paraId="3257EE79" w14:textId="77777777">
            <w:pPr>
              <w:rPr>
                <w:b/>
              </w:rPr>
            </w:pPr>
            <w:r>
              <w:rPr>
                <w:b/>
              </w:rPr>
              <w:t xml:space="preserve">Response </w:t>
            </w:r>
          </w:p>
          <w:p w:rsidRPr="002D26E2" w:rsidR="003668D6" w:rsidP="00843796" w:rsidRDefault="003668D6" w14:paraId="72645F10" w14:textId="77777777">
            <w:pPr>
              <w:rPr>
                <w:b/>
              </w:rPr>
            </w:pPr>
            <w:r>
              <w:rPr>
                <w:b/>
              </w:rPr>
              <w:t xml:space="preserve">(in hours) </w:t>
            </w:r>
          </w:p>
        </w:tc>
        <w:tc>
          <w:tcPr>
            <w:tcW w:w="1440" w:type="dxa"/>
          </w:tcPr>
          <w:p w:rsidR="003668D6" w:rsidP="00843796" w:rsidRDefault="003668D6" w14:paraId="0F9FD11E" w14:textId="77777777">
            <w:pPr>
              <w:rPr>
                <w:b/>
              </w:rPr>
            </w:pPr>
            <w:r>
              <w:rPr>
                <w:b/>
              </w:rPr>
              <w:t xml:space="preserve">Total </w:t>
            </w:r>
            <w:r w:rsidRPr="002D26E2">
              <w:rPr>
                <w:b/>
              </w:rPr>
              <w:t>Burden</w:t>
            </w:r>
          </w:p>
          <w:p w:rsidRPr="002D26E2" w:rsidR="003668D6" w:rsidP="00843796" w:rsidRDefault="003668D6" w14:paraId="01261962" w14:textId="77777777">
            <w:pPr>
              <w:rPr>
                <w:b/>
              </w:rPr>
            </w:pPr>
            <w:r>
              <w:rPr>
                <w:b/>
              </w:rPr>
              <w:t xml:space="preserve">Hours </w:t>
            </w:r>
          </w:p>
        </w:tc>
      </w:tr>
      <w:tr w:rsidR="00BF0697" w:rsidTr="00F76B3F" w14:paraId="595FB04E" w14:textId="77777777">
        <w:trPr>
          <w:trHeight w:val="503"/>
        </w:trPr>
        <w:tc>
          <w:tcPr>
            <w:tcW w:w="2790" w:type="dxa"/>
          </w:tcPr>
          <w:p w:rsidR="00BF0697" w:rsidP="00BF0697" w:rsidRDefault="000D4D03" w14:paraId="348BF7FF" w14:textId="77777777">
            <w:r>
              <w:t xml:space="preserve"> (</w:t>
            </w:r>
            <w:r w:rsidRPr="00295C99" w:rsidR="00BF0697">
              <w:t>Individuals</w:t>
            </w:r>
            <w:r>
              <w:t xml:space="preserve"> and Households)</w:t>
            </w:r>
          </w:p>
        </w:tc>
        <w:tc>
          <w:tcPr>
            <w:tcW w:w="2250" w:type="dxa"/>
          </w:tcPr>
          <w:p w:rsidR="00BF0697" w:rsidP="00BF0697" w:rsidRDefault="007538E7" w14:paraId="78B5D3C1" w14:textId="77777777">
            <w:r>
              <w:t>5</w:t>
            </w:r>
            <w:r w:rsidR="00E724E9">
              <w:t>00</w:t>
            </w:r>
          </w:p>
        </w:tc>
        <w:tc>
          <w:tcPr>
            <w:tcW w:w="1777" w:type="dxa"/>
          </w:tcPr>
          <w:p w:rsidR="00BF0697" w:rsidP="00BF0697" w:rsidRDefault="00EF0219" w14:paraId="72897AB3" w14:textId="485C8B0E">
            <w:r>
              <w:t>1</w:t>
            </w:r>
          </w:p>
        </w:tc>
        <w:tc>
          <w:tcPr>
            <w:tcW w:w="1530" w:type="dxa"/>
          </w:tcPr>
          <w:p w:rsidR="003D57DA" w:rsidP="00BF0697" w:rsidRDefault="00D222A5" w14:paraId="1F3516B2" w14:textId="0BB61420">
            <w:r>
              <w:t>5</w:t>
            </w:r>
            <w:r w:rsidRPr="00295C99" w:rsidR="00BF0697">
              <w:t>/60</w:t>
            </w:r>
            <w:r w:rsidR="00E724E9">
              <w:t xml:space="preserve"> </w:t>
            </w:r>
          </w:p>
          <w:p w:rsidRPr="003D57DA" w:rsidR="00BF0697" w:rsidP="00BF0697" w:rsidRDefault="00BF0697" w14:paraId="52B47345" w14:textId="77777777">
            <w:pPr>
              <w:rPr>
                <w:sz w:val="20"/>
                <w:szCs w:val="20"/>
              </w:rPr>
            </w:pPr>
          </w:p>
        </w:tc>
        <w:tc>
          <w:tcPr>
            <w:tcW w:w="1440" w:type="dxa"/>
          </w:tcPr>
          <w:p w:rsidR="00BF0697" w:rsidP="00BF0697" w:rsidRDefault="00D222A5" w14:paraId="6FB6F847" w14:textId="1852B789">
            <w:r>
              <w:t>42</w:t>
            </w:r>
          </w:p>
        </w:tc>
      </w:tr>
      <w:tr w:rsidR="003668D6" w:rsidTr="00F76B3F" w14:paraId="5627BF08" w14:textId="77777777">
        <w:trPr>
          <w:trHeight w:val="274"/>
        </w:trPr>
        <w:tc>
          <w:tcPr>
            <w:tcW w:w="2790" w:type="dxa"/>
          </w:tcPr>
          <w:p w:rsidR="003668D6" w:rsidP="00843796" w:rsidRDefault="003668D6" w14:paraId="46FB8B8F" w14:textId="77777777"/>
        </w:tc>
        <w:tc>
          <w:tcPr>
            <w:tcW w:w="2250" w:type="dxa"/>
          </w:tcPr>
          <w:p w:rsidR="003668D6" w:rsidP="00843796" w:rsidRDefault="003668D6" w14:paraId="3B25C404" w14:textId="77777777"/>
        </w:tc>
        <w:tc>
          <w:tcPr>
            <w:tcW w:w="1777" w:type="dxa"/>
          </w:tcPr>
          <w:p w:rsidR="003668D6" w:rsidP="00843796" w:rsidRDefault="003668D6" w14:paraId="32DDA9D7" w14:textId="77777777"/>
        </w:tc>
        <w:tc>
          <w:tcPr>
            <w:tcW w:w="1530" w:type="dxa"/>
          </w:tcPr>
          <w:p w:rsidR="003668D6" w:rsidP="00843796" w:rsidRDefault="003668D6" w14:paraId="7CC97584" w14:textId="77777777"/>
        </w:tc>
        <w:tc>
          <w:tcPr>
            <w:tcW w:w="1440" w:type="dxa"/>
          </w:tcPr>
          <w:p w:rsidR="003668D6" w:rsidP="00843796" w:rsidRDefault="003668D6" w14:paraId="57AE560B" w14:textId="77777777"/>
        </w:tc>
      </w:tr>
      <w:tr w:rsidR="003668D6" w:rsidTr="00F76B3F" w14:paraId="396C749E" w14:textId="77777777">
        <w:trPr>
          <w:trHeight w:val="289"/>
        </w:trPr>
        <w:tc>
          <w:tcPr>
            <w:tcW w:w="2790" w:type="dxa"/>
          </w:tcPr>
          <w:p w:rsidRPr="002D26E2" w:rsidR="003668D6" w:rsidP="00843796" w:rsidRDefault="003668D6" w14:paraId="4DD88A58" w14:textId="77777777">
            <w:pPr>
              <w:rPr>
                <w:b/>
              </w:rPr>
            </w:pPr>
            <w:r w:rsidRPr="002D26E2">
              <w:rPr>
                <w:b/>
              </w:rPr>
              <w:t>Totals</w:t>
            </w:r>
          </w:p>
        </w:tc>
        <w:tc>
          <w:tcPr>
            <w:tcW w:w="2250" w:type="dxa"/>
          </w:tcPr>
          <w:p w:rsidRPr="002D26E2" w:rsidR="003668D6" w:rsidP="00843796" w:rsidRDefault="003668D6" w14:paraId="07403627" w14:textId="1BD2D4E2">
            <w:pPr>
              <w:rPr>
                <w:b/>
              </w:rPr>
            </w:pPr>
          </w:p>
        </w:tc>
        <w:tc>
          <w:tcPr>
            <w:tcW w:w="1777" w:type="dxa"/>
          </w:tcPr>
          <w:p w:rsidRPr="002A3087" w:rsidR="003668D6" w:rsidP="00843796" w:rsidRDefault="00EF0219" w14:paraId="456A2406" w14:textId="7E9630FE">
            <w:pPr>
              <w:rPr>
                <w:b/>
                <w:bCs/>
              </w:rPr>
            </w:pPr>
            <w:r>
              <w:rPr>
                <w:b/>
                <w:bCs/>
              </w:rPr>
              <w:t>500</w:t>
            </w:r>
          </w:p>
        </w:tc>
        <w:tc>
          <w:tcPr>
            <w:tcW w:w="1530" w:type="dxa"/>
          </w:tcPr>
          <w:p w:rsidR="003668D6" w:rsidP="00843796" w:rsidRDefault="003668D6" w14:paraId="13F4DA51" w14:textId="77777777"/>
        </w:tc>
        <w:tc>
          <w:tcPr>
            <w:tcW w:w="1440" w:type="dxa"/>
          </w:tcPr>
          <w:p w:rsidRPr="002D26E2" w:rsidR="003668D6" w:rsidP="00843796" w:rsidRDefault="00D222A5" w14:paraId="33680AA0" w14:textId="1DA86879">
            <w:pPr>
              <w:rPr>
                <w:b/>
              </w:rPr>
            </w:pPr>
            <w:r>
              <w:rPr>
                <w:b/>
              </w:rPr>
              <w:t>42</w:t>
            </w:r>
          </w:p>
        </w:tc>
      </w:tr>
    </w:tbl>
    <w:p w:rsidR="00862D65" w:rsidP="009A036B" w:rsidRDefault="00862D65" w14:paraId="10C298BC" w14:textId="4A1C9C28">
      <w:pPr>
        <w:rPr>
          <w:b/>
        </w:rPr>
      </w:pPr>
    </w:p>
    <w:p w:rsidR="007C0574" w:rsidP="009A036B" w:rsidRDefault="007C0574" w14:paraId="469F7BAE" w14:textId="68B9D3DA">
      <w:pPr>
        <w:rPr>
          <w:b/>
        </w:rPr>
      </w:pPr>
      <w:r>
        <w:rPr>
          <w:b/>
        </w:rPr>
        <w:t>COST TO RESPONDENT</w:t>
      </w:r>
    </w:p>
    <w:p w:rsidRPr="009A036B" w:rsidR="007C0574" w:rsidP="009A036B" w:rsidRDefault="007C0574" w14:paraId="33C6A32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4231446" w14:textId="77777777">
        <w:trPr>
          <w:trHeight w:val="274"/>
        </w:trPr>
        <w:tc>
          <w:tcPr>
            <w:tcW w:w="2790" w:type="dxa"/>
          </w:tcPr>
          <w:p w:rsidRPr="009A036B" w:rsidR="00CA2010" w:rsidP="00CA2010" w:rsidRDefault="00CA2010" w14:paraId="146A14C7" w14:textId="77777777">
            <w:pPr>
              <w:rPr>
                <w:b/>
              </w:rPr>
            </w:pPr>
            <w:r w:rsidRPr="009A036B">
              <w:rPr>
                <w:b/>
              </w:rPr>
              <w:t xml:space="preserve"> </w:t>
            </w:r>
            <w:r w:rsidRPr="00CA2010">
              <w:rPr>
                <w:b/>
              </w:rPr>
              <w:t>Category of Respondent</w:t>
            </w:r>
          </w:p>
          <w:p w:rsidRPr="009A036B" w:rsidR="00CA2010" w:rsidP="00CA2010" w:rsidRDefault="00CA2010" w14:paraId="44ABDDC6" w14:textId="77777777">
            <w:pPr>
              <w:rPr>
                <w:b/>
              </w:rPr>
            </w:pPr>
          </w:p>
        </w:tc>
        <w:tc>
          <w:tcPr>
            <w:tcW w:w="2250" w:type="dxa"/>
          </w:tcPr>
          <w:p w:rsidRPr="00CA2010" w:rsidR="00CA2010" w:rsidP="00CA2010" w:rsidRDefault="00CA2010" w14:paraId="1067D9B6" w14:textId="77777777">
            <w:pPr>
              <w:rPr>
                <w:b/>
              </w:rPr>
            </w:pPr>
            <w:r w:rsidRPr="00CA2010">
              <w:rPr>
                <w:b/>
              </w:rPr>
              <w:t>Total Burden</w:t>
            </w:r>
          </w:p>
          <w:p w:rsidRPr="009A036B" w:rsidR="00CA2010" w:rsidP="00CA2010" w:rsidRDefault="00CA2010" w14:paraId="7B17DA5A" w14:textId="77777777">
            <w:pPr>
              <w:rPr>
                <w:b/>
              </w:rPr>
            </w:pPr>
            <w:r w:rsidRPr="00CA2010">
              <w:rPr>
                <w:b/>
              </w:rPr>
              <w:t>Hours</w:t>
            </w:r>
          </w:p>
        </w:tc>
        <w:tc>
          <w:tcPr>
            <w:tcW w:w="2520" w:type="dxa"/>
          </w:tcPr>
          <w:p w:rsidRPr="009A036B" w:rsidR="00CA2010" w:rsidP="009A036B" w:rsidRDefault="00F94D8C" w14:paraId="5D20BA96" w14:textId="77777777">
            <w:pPr>
              <w:rPr>
                <w:b/>
              </w:rPr>
            </w:pPr>
            <w:r>
              <w:rPr>
                <w:b/>
              </w:rPr>
              <w:t xml:space="preserve">Hourly </w:t>
            </w:r>
            <w:r w:rsidR="00CA2010">
              <w:rPr>
                <w:b/>
              </w:rPr>
              <w:t>Wage Rate*</w:t>
            </w:r>
          </w:p>
        </w:tc>
        <w:tc>
          <w:tcPr>
            <w:tcW w:w="1620" w:type="dxa"/>
          </w:tcPr>
          <w:p w:rsidRPr="009A036B" w:rsidR="00CA2010" w:rsidP="009A036B" w:rsidRDefault="00CA2010" w14:paraId="4BA2EB20" w14:textId="77777777">
            <w:pPr>
              <w:rPr>
                <w:b/>
              </w:rPr>
            </w:pPr>
            <w:r>
              <w:rPr>
                <w:b/>
              </w:rPr>
              <w:t>Total Burden Cost</w:t>
            </w:r>
            <w:r w:rsidRPr="009A036B">
              <w:rPr>
                <w:b/>
              </w:rPr>
              <w:t xml:space="preserve"> </w:t>
            </w:r>
          </w:p>
        </w:tc>
      </w:tr>
      <w:tr w:rsidRPr="009A036B" w:rsidR="00862D65" w:rsidTr="00CA2010" w14:paraId="1539A070" w14:textId="77777777">
        <w:trPr>
          <w:trHeight w:val="260"/>
        </w:trPr>
        <w:tc>
          <w:tcPr>
            <w:tcW w:w="2790" w:type="dxa"/>
          </w:tcPr>
          <w:p w:rsidRPr="009A036B" w:rsidR="00862D65" w:rsidP="00862D65" w:rsidRDefault="00862D65" w14:paraId="10CD9F9E" w14:textId="77777777">
            <w:r w:rsidRPr="000B7C58">
              <w:t>Individuals</w:t>
            </w:r>
            <w:r w:rsidR="004F7B4C">
              <w:t xml:space="preserve"> and households</w:t>
            </w:r>
          </w:p>
        </w:tc>
        <w:tc>
          <w:tcPr>
            <w:tcW w:w="2250" w:type="dxa"/>
          </w:tcPr>
          <w:p w:rsidRPr="009A036B" w:rsidR="00862D65" w:rsidP="00862D65" w:rsidRDefault="00D222A5" w14:paraId="3B71303D" w14:textId="448B7C9B">
            <w:r>
              <w:t>42</w:t>
            </w:r>
          </w:p>
        </w:tc>
        <w:tc>
          <w:tcPr>
            <w:tcW w:w="2520" w:type="dxa"/>
          </w:tcPr>
          <w:p w:rsidRPr="009A036B" w:rsidR="00862D65" w:rsidP="00862D65" w:rsidRDefault="00862D65" w14:paraId="005464B6" w14:textId="77777777">
            <w:r w:rsidRPr="000B7C58">
              <w:t>$4</w:t>
            </w:r>
            <w:r w:rsidR="009C1C95">
              <w:t>8</w:t>
            </w:r>
            <w:r w:rsidRPr="000B7C58">
              <w:t>.</w:t>
            </w:r>
            <w:r w:rsidR="009C1C95">
              <w:t>94</w:t>
            </w:r>
          </w:p>
        </w:tc>
        <w:tc>
          <w:tcPr>
            <w:tcW w:w="1620" w:type="dxa"/>
          </w:tcPr>
          <w:p w:rsidRPr="009A036B" w:rsidR="00862D65" w:rsidP="00862D65" w:rsidRDefault="00862D65" w14:paraId="40A857B5" w14:textId="47DF7E0E">
            <w:r w:rsidRPr="000B7C58">
              <w:t>$</w:t>
            </w:r>
            <w:r w:rsidR="00D222A5">
              <w:t>2055</w:t>
            </w:r>
          </w:p>
        </w:tc>
      </w:tr>
      <w:tr w:rsidRPr="009A036B" w:rsidR="00CA2010" w:rsidTr="00CA2010" w14:paraId="0BD8F7CB" w14:textId="77777777">
        <w:trPr>
          <w:trHeight w:val="274"/>
        </w:trPr>
        <w:tc>
          <w:tcPr>
            <w:tcW w:w="2790" w:type="dxa"/>
          </w:tcPr>
          <w:p w:rsidRPr="009A036B" w:rsidR="00CA2010" w:rsidP="009A036B" w:rsidRDefault="00CA2010" w14:paraId="5ECC96D7" w14:textId="77777777"/>
        </w:tc>
        <w:tc>
          <w:tcPr>
            <w:tcW w:w="2250" w:type="dxa"/>
          </w:tcPr>
          <w:p w:rsidRPr="009A036B" w:rsidR="00CA2010" w:rsidP="009A036B" w:rsidRDefault="00CA2010" w14:paraId="69C3B21C" w14:textId="77777777"/>
        </w:tc>
        <w:tc>
          <w:tcPr>
            <w:tcW w:w="2520" w:type="dxa"/>
          </w:tcPr>
          <w:p w:rsidRPr="009A036B" w:rsidR="00CA2010" w:rsidP="009A036B" w:rsidRDefault="00CA2010" w14:paraId="1394CD9E" w14:textId="77777777"/>
        </w:tc>
        <w:tc>
          <w:tcPr>
            <w:tcW w:w="1620" w:type="dxa"/>
          </w:tcPr>
          <w:p w:rsidRPr="009A036B" w:rsidR="00CA2010" w:rsidP="009A036B" w:rsidRDefault="00CA2010" w14:paraId="4EA0DA06" w14:textId="77777777"/>
        </w:tc>
      </w:tr>
      <w:tr w:rsidRPr="009A036B" w:rsidR="00CA2010" w:rsidTr="00CA2010" w14:paraId="3217CF6E" w14:textId="77777777">
        <w:trPr>
          <w:trHeight w:val="289"/>
        </w:trPr>
        <w:tc>
          <w:tcPr>
            <w:tcW w:w="2790" w:type="dxa"/>
          </w:tcPr>
          <w:p w:rsidRPr="009A036B" w:rsidR="00CA2010" w:rsidP="009A036B" w:rsidRDefault="00CA2010" w14:paraId="1DA6D188" w14:textId="77777777">
            <w:pPr>
              <w:rPr>
                <w:b/>
              </w:rPr>
            </w:pPr>
            <w:r w:rsidRPr="009A036B">
              <w:rPr>
                <w:b/>
              </w:rPr>
              <w:t>Totals</w:t>
            </w:r>
          </w:p>
        </w:tc>
        <w:tc>
          <w:tcPr>
            <w:tcW w:w="2250" w:type="dxa"/>
          </w:tcPr>
          <w:p w:rsidRPr="009A036B" w:rsidR="00CA2010" w:rsidP="009A036B" w:rsidRDefault="00CA2010" w14:paraId="23C11D62" w14:textId="79FE2398">
            <w:pPr>
              <w:rPr>
                <w:b/>
              </w:rPr>
            </w:pPr>
          </w:p>
        </w:tc>
        <w:tc>
          <w:tcPr>
            <w:tcW w:w="2520" w:type="dxa"/>
          </w:tcPr>
          <w:p w:rsidRPr="009A036B" w:rsidR="00CA2010" w:rsidP="009A036B" w:rsidRDefault="00CA2010" w14:paraId="4290FD50" w14:textId="77777777"/>
        </w:tc>
        <w:tc>
          <w:tcPr>
            <w:tcW w:w="1620" w:type="dxa"/>
          </w:tcPr>
          <w:p w:rsidRPr="0096483F" w:rsidR="00CA2010" w:rsidP="009A036B" w:rsidRDefault="0096483F" w14:paraId="4F52AF31" w14:textId="567ED44A">
            <w:pPr>
              <w:rPr>
                <w:b/>
                <w:bCs/>
              </w:rPr>
            </w:pPr>
            <w:r w:rsidRPr="0096483F">
              <w:rPr>
                <w:b/>
                <w:bCs/>
              </w:rPr>
              <w:t>$</w:t>
            </w:r>
            <w:r w:rsidR="00D222A5">
              <w:rPr>
                <w:b/>
                <w:bCs/>
              </w:rPr>
              <w:t>2055</w:t>
            </w:r>
          </w:p>
        </w:tc>
      </w:tr>
    </w:tbl>
    <w:p w:rsidRPr="009A036B" w:rsidR="009A036B" w:rsidP="009A036B" w:rsidRDefault="0096483F" w14:paraId="567D86A0" w14:textId="77777777">
      <w:r>
        <w:rPr>
          <w:sz w:val="20"/>
          <w:szCs w:val="20"/>
        </w:rPr>
        <w:t>*</w:t>
      </w:r>
      <w:r w:rsidRPr="00AC01ED" w:rsidR="00C700F2">
        <w:rPr>
          <w:sz w:val="20"/>
          <w:szCs w:val="20"/>
        </w:rPr>
        <w:t xml:space="preserve"> </w:t>
      </w:r>
      <w:hyperlink w:history="1" r:id="rId9">
        <w:r w:rsidRPr="009C1C95" w:rsidR="00AC01ED">
          <w:rPr>
            <w:rStyle w:val="Hyperlink"/>
            <w:sz w:val="20"/>
            <w:szCs w:val="20"/>
          </w:rPr>
          <w:t>Occupational Employment and Wages, May 20</w:t>
        </w:r>
        <w:r w:rsidRPr="009C1C95" w:rsidR="009C1C95">
          <w:rPr>
            <w:rStyle w:val="Hyperlink"/>
            <w:sz w:val="20"/>
            <w:szCs w:val="20"/>
          </w:rPr>
          <w:t>20</w:t>
        </w:r>
        <w:r w:rsidRPr="009C1C95" w:rsidR="00AC01ED">
          <w:rPr>
            <w:rStyle w:val="Hyperlink"/>
            <w:sz w:val="20"/>
            <w:szCs w:val="20"/>
          </w:rPr>
          <w:t xml:space="preserve"> 19-1042 Medical Scientists, Except Epidemiologists</w:t>
        </w:r>
      </w:hyperlink>
    </w:p>
    <w:p w:rsidR="00441434" w:rsidP="00F3170F" w:rsidRDefault="00441434" w14:paraId="28A295E6" w14:textId="77777777"/>
    <w:p w:rsidR="00303915" w:rsidRDefault="00303915" w14:paraId="74CAA0DE" w14:textId="77777777">
      <w:pPr>
        <w:rPr>
          <w:b/>
        </w:rPr>
      </w:pPr>
    </w:p>
    <w:p w:rsidR="005E714A" w:rsidRDefault="001C39F7" w14:paraId="1C8A5F02" w14:textId="77777777">
      <w:pPr>
        <w:rPr>
          <w:sz w:val="22"/>
          <w:szCs w:val="22"/>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81F85">
        <w:rPr>
          <w:sz w:val="22"/>
          <w:szCs w:val="22"/>
        </w:rPr>
        <w:t>$1,</w:t>
      </w:r>
      <w:r w:rsidR="00E724E9">
        <w:rPr>
          <w:sz w:val="22"/>
          <w:szCs w:val="22"/>
        </w:rPr>
        <w:t>389</w:t>
      </w:r>
    </w:p>
    <w:p w:rsidRPr="009A036B" w:rsidR="009A036B" w:rsidP="009A036B" w:rsidRDefault="009A036B" w14:paraId="036B9B09"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7D59BD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2274A70"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85F7DEF" w14:textId="77777777">
            <w:pPr>
              <w:rPr>
                <w:b/>
                <w:bCs/>
              </w:rPr>
            </w:pPr>
          </w:p>
          <w:p w:rsidRPr="009A036B" w:rsidR="009A036B" w:rsidP="009A036B" w:rsidRDefault="009A036B" w14:paraId="126F0C19"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92FDF7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C9DB865"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9B7C971"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AB7CA37" w14:textId="77777777">
            <w:pPr>
              <w:rPr>
                <w:b/>
                <w:bCs/>
              </w:rPr>
            </w:pPr>
            <w:r w:rsidRPr="009A036B">
              <w:rPr>
                <w:b/>
                <w:bCs/>
              </w:rPr>
              <w:t>Total Cost to Gov’t</w:t>
            </w:r>
          </w:p>
        </w:tc>
      </w:tr>
      <w:tr w:rsidRPr="009A036B" w:rsidR="009A036B" w:rsidTr="009A036B" w14:paraId="699911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C8445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5F1E71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C3A328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B0ECC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177C397" w14:textId="77777777"/>
        </w:tc>
        <w:tc>
          <w:tcPr>
            <w:tcW w:w="1363" w:type="dxa"/>
            <w:tcBorders>
              <w:top w:val="nil"/>
              <w:left w:val="nil"/>
              <w:bottom w:val="single" w:color="auto" w:sz="8" w:space="0"/>
              <w:right w:val="single" w:color="auto" w:sz="8" w:space="0"/>
            </w:tcBorders>
          </w:tcPr>
          <w:p w:rsidRPr="009A036B" w:rsidR="009A036B" w:rsidP="009A036B" w:rsidRDefault="009A036B" w14:paraId="0A974E07" w14:textId="77777777"/>
        </w:tc>
      </w:tr>
      <w:tr w:rsidRPr="009A036B" w:rsidR="00862D65" w:rsidTr="008C5314" w14:paraId="0F3D594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862D65" w14:paraId="3047D6FE" w14:textId="77777777">
            <w:r>
              <w:t>Animal Welfare Program Specialist</w:t>
            </w:r>
          </w:p>
        </w:tc>
        <w:tc>
          <w:tcPr>
            <w:tcW w:w="1440" w:type="dxa"/>
            <w:tcBorders>
              <w:top w:val="nil"/>
              <w:left w:val="nil"/>
              <w:bottom w:val="single" w:color="auto" w:sz="8" w:space="0"/>
              <w:right w:val="single" w:color="auto" w:sz="8" w:space="0"/>
            </w:tcBorders>
          </w:tcPr>
          <w:p w:rsidRPr="009A036B" w:rsidR="00862D65" w:rsidP="00862D65" w:rsidRDefault="00862D65" w14:paraId="4F0F8A24" w14:textId="77777777">
            <w:r w:rsidRPr="008537B9">
              <w:t>1</w:t>
            </w:r>
            <w:r w:rsidR="00B21AD0">
              <w:t>4</w:t>
            </w:r>
            <w:r w:rsidRPr="008537B9">
              <w:t>/</w:t>
            </w:r>
            <w:r w:rsidR="00B21AD0">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862D65" w:rsidP="00862D65" w:rsidRDefault="00862D65" w14:paraId="223365F1" w14:textId="77777777">
            <w:r w:rsidRPr="008537B9">
              <w:t>$</w:t>
            </w:r>
            <w:r w:rsidRPr="00B21AD0" w:rsidR="00B21AD0">
              <w:t>138,866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62D65" w:rsidP="00B21AD0" w:rsidRDefault="00B21AD0" w14:paraId="28DA8061" w14:textId="77777777">
            <w:pPr>
              <w:jc w:val="center"/>
            </w:pPr>
            <w:r>
              <w:t>1%</w:t>
            </w:r>
          </w:p>
        </w:tc>
        <w:tc>
          <w:tcPr>
            <w:tcW w:w="1363" w:type="dxa"/>
            <w:tcBorders>
              <w:top w:val="nil"/>
              <w:left w:val="nil"/>
              <w:bottom w:val="single" w:color="auto" w:sz="8" w:space="0"/>
              <w:right w:val="single" w:color="auto" w:sz="8" w:space="0"/>
            </w:tcBorders>
            <w:shd w:val="clear" w:color="auto" w:fill="BFBFBF"/>
          </w:tcPr>
          <w:p w:rsidRPr="009A036B" w:rsidR="00862D65" w:rsidP="00862D65" w:rsidRDefault="00862D65" w14:paraId="617BDB0F" w14:textId="77777777"/>
        </w:tc>
        <w:tc>
          <w:tcPr>
            <w:tcW w:w="1363" w:type="dxa"/>
            <w:tcBorders>
              <w:top w:val="nil"/>
              <w:left w:val="nil"/>
              <w:bottom w:val="single" w:color="auto" w:sz="8" w:space="0"/>
              <w:right w:val="single" w:color="auto" w:sz="8" w:space="0"/>
            </w:tcBorders>
          </w:tcPr>
          <w:p w:rsidRPr="009A036B" w:rsidR="00862D65" w:rsidP="00862D65" w:rsidRDefault="00862D65" w14:paraId="678FB5C6" w14:textId="77777777">
            <w:r>
              <w:rPr>
                <w:sz w:val="22"/>
                <w:szCs w:val="22"/>
              </w:rPr>
              <w:t xml:space="preserve"> $</w:t>
            </w:r>
            <w:r w:rsidR="00B21AD0">
              <w:rPr>
                <w:sz w:val="22"/>
                <w:szCs w:val="22"/>
              </w:rPr>
              <w:t>138</w:t>
            </w:r>
            <w:r w:rsidR="00846124">
              <w:rPr>
                <w:sz w:val="22"/>
                <w:szCs w:val="22"/>
              </w:rPr>
              <w:t>9</w:t>
            </w:r>
          </w:p>
        </w:tc>
      </w:tr>
      <w:tr w:rsidRPr="009A036B" w:rsidR="009A036B" w:rsidTr="009A036B" w14:paraId="5E6D9E9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F96C54C" w14:textId="77777777"/>
        </w:tc>
        <w:tc>
          <w:tcPr>
            <w:tcW w:w="1440" w:type="dxa"/>
            <w:tcBorders>
              <w:top w:val="nil"/>
              <w:left w:val="nil"/>
              <w:bottom w:val="single" w:color="auto" w:sz="8" w:space="0"/>
              <w:right w:val="single" w:color="auto" w:sz="8" w:space="0"/>
            </w:tcBorders>
          </w:tcPr>
          <w:p w:rsidRPr="009A036B" w:rsidR="009A036B" w:rsidP="009A036B" w:rsidRDefault="009A036B" w14:paraId="161BB98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0A9E78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12424A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29FB346" w14:textId="77777777"/>
        </w:tc>
        <w:tc>
          <w:tcPr>
            <w:tcW w:w="1363" w:type="dxa"/>
            <w:tcBorders>
              <w:top w:val="nil"/>
              <w:left w:val="nil"/>
              <w:bottom w:val="single" w:color="auto" w:sz="8" w:space="0"/>
              <w:right w:val="single" w:color="auto" w:sz="8" w:space="0"/>
            </w:tcBorders>
          </w:tcPr>
          <w:p w:rsidRPr="009A036B" w:rsidR="009A036B" w:rsidP="009A036B" w:rsidRDefault="009A036B" w14:paraId="73AD67A2" w14:textId="77777777"/>
        </w:tc>
      </w:tr>
      <w:tr w:rsidRPr="009A036B" w:rsidR="009A036B" w:rsidTr="009A036B" w14:paraId="770B3AB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E693675" w14:textId="77777777"/>
        </w:tc>
        <w:tc>
          <w:tcPr>
            <w:tcW w:w="1440" w:type="dxa"/>
            <w:tcBorders>
              <w:top w:val="nil"/>
              <w:left w:val="nil"/>
              <w:bottom w:val="single" w:color="auto" w:sz="8" w:space="0"/>
              <w:right w:val="single" w:color="auto" w:sz="8" w:space="0"/>
            </w:tcBorders>
          </w:tcPr>
          <w:p w:rsidRPr="009A036B" w:rsidR="009A036B" w:rsidP="009A036B" w:rsidRDefault="009A036B" w14:paraId="155B042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BB9B0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B37E26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9F4F7A8" w14:textId="77777777"/>
        </w:tc>
        <w:tc>
          <w:tcPr>
            <w:tcW w:w="1363" w:type="dxa"/>
            <w:tcBorders>
              <w:top w:val="nil"/>
              <w:left w:val="nil"/>
              <w:bottom w:val="single" w:color="auto" w:sz="8" w:space="0"/>
              <w:right w:val="single" w:color="auto" w:sz="8" w:space="0"/>
            </w:tcBorders>
          </w:tcPr>
          <w:p w:rsidRPr="009A036B" w:rsidR="009A036B" w:rsidP="009A036B" w:rsidRDefault="009A036B" w14:paraId="75CDE65B" w14:textId="77777777"/>
        </w:tc>
      </w:tr>
      <w:tr w:rsidRPr="009A036B" w:rsidR="009A036B" w:rsidTr="009A036B" w14:paraId="23C1045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4D7D8CC"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7A4AFA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F34D3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7E635FD" w14:textId="77777777"/>
        </w:tc>
        <w:tc>
          <w:tcPr>
            <w:tcW w:w="1363" w:type="dxa"/>
            <w:tcBorders>
              <w:top w:val="nil"/>
              <w:left w:val="nil"/>
              <w:bottom w:val="single" w:color="auto" w:sz="8" w:space="0"/>
              <w:right w:val="single" w:color="auto" w:sz="8" w:space="0"/>
            </w:tcBorders>
          </w:tcPr>
          <w:p w:rsidRPr="009A036B" w:rsidR="009A036B" w:rsidP="009A036B" w:rsidRDefault="009A036B" w14:paraId="75B1D9D0" w14:textId="77777777"/>
        </w:tc>
        <w:tc>
          <w:tcPr>
            <w:tcW w:w="1363" w:type="dxa"/>
            <w:tcBorders>
              <w:top w:val="nil"/>
              <w:left w:val="nil"/>
              <w:bottom w:val="single" w:color="auto" w:sz="8" w:space="0"/>
              <w:right w:val="single" w:color="auto" w:sz="8" w:space="0"/>
            </w:tcBorders>
          </w:tcPr>
          <w:p w:rsidRPr="009A036B" w:rsidR="009A036B" w:rsidP="009A036B" w:rsidRDefault="009A036B" w14:paraId="42FDF587" w14:textId="77777777"/>
        </w:tc>
      </w:tr>
      <w:tr w:rsidRPr="009A036B" w:rsidR="009A036B" w:rsidTr="009A036B" w14:paraId="537A10D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ED0AF09" w14:textId="77777777"/>
        </w:tc>
        <w:tc>
          <w:tcPr>
            <w:tcW w:w="1440" w:type="dxa"/>
            <w:tcBorders>
              <w:top w:val="nil"/>
              <w:left w:val="nil"/>
              <w:bottom w:val="single" w:color="auto" w:sz="8" w:space="0"/>
              <w:right w:val="single" w:color="auto" w:sz="8" w:space="0"/>
            </w:tcBorders>
          </w:tcPr>
          <w:p w:rsidRPr="009A036B" w:rsidR="009A036B" w:rsidP="009A036B" w:rsidRDefault="009A036B" w14:paraId="66D7CAE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8FE99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003DDC" w14:textId="77777777"/>
        </w:tc>
        <w:tc>
          <w:tcPr>
            <w:tcW w:w="1363" w:type="dxa"/>
            <w:tcBorders>
              <w:top w:val="nil"/>
              <w:left w:val="nil"/>
              <w:bottom w:val="single" w:color="auto" w:sz="8" w:space="0"/>
              <w:right w:val="single" w:color="auto" w:sz="8" w:space="0"/>
            </w:tcBorders>
          </w:tcPr>
          <w:p w:rsidRPr="009A036B" w:rsidR="009A036B" w:rsidP="009A036B" w:rsidRDefault="009A036B" w14:paraId="57520733" w14:textId="77777777"/>
        </w:tc>
        <w:tc>
          <w:tcPr>
            <w:tcW w:w="1363" w:type="dxa"/>
            <w:tcBorders>
              <w:top w:val="nil"/>
              <w:left w:val="nil"/>
              <w:bottom w:val="single" w:color="auto" w:sz="8" w:space="0"/>
              <w:right w:val="single" w:color="auto" w:sz="8" w:space="0"/>
            </w:tcBorders>
          </w:tcPr>
          <w:p w:rsidRPr="009A036B" w:rsidR="009A036B" w:rsidP="009A036B" w:rsidRDefault="009A036B" w14:paraId="00EB070C" w14:textId="77777777"/>
        </w:tc>
      </w:tr>
      <w:tr w:rsidRPr="009A036B" w:rsidR="009A036B" w:rsidTr="009A036B" w14:paraId="474F217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E47B13"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4522F9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FF97E3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16BD83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151FCAA" w14:textId="77777777"/>
        </w:tc>
        <w:tc>
          <w:tcPr>
            <w:tcW w:w="1363" w:type="dxa"/>
            <w:tcBorders>
              <w:top w:val="nil"/>
              <w:left w:val="nil"/>
              <w:bottom w:val="single" w:color="auto" w:sz="8" w:space="0"/>
              <w:right w:val="single" w:color="auto" w:sz="8" w:space="0"/>
            </w:tcBorders>
          </w:tcPr>
          <w:p w:rsidRPr="009A036B" w:rsidR="009A036B" w:rsidP="009A036B" w:rsidRDefault="009A036B" w14:paraId="1156BAF6" w14:textId="77777777"/>
        </w:tc>
      </w:tr>
      <w:tr w:rsidRPr="009A036B" w:rsidR="009A036B" w:rsidTr="009A036B" w14:paraId="5C1488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C4CC78"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5E4EE7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A9C062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EA5846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ED522A8" w14:textId="77777777"/>
        </w:tc>
        <w:tc>
          <w:tcPr>
            <w:tcW w:w="1363" w:type="dxa"/>
            <w:tcBorders>
              <w:top w:val="nil"/>
              <w:left w:val="nil"/>
              <w:bottom w:val="single" w:color="auto" w:sz="8" w:space="0"/>
              <w:right w:val="single" w:color="auto" w:sz="8" w:space="0"/>
            </w:tcBorders>
          </w:tcPr>
          <w:p w:rsidRPr="009A036B" w:rsidR="009A036B" w:rsidP="009A036B" w:rsidRDefault="009A036B" w14:paraId="019F6C90" w14:textId="77777777"/>
        </w:tc>
      </w:tr>
      <w:tr w:rsidRPr="009A036B" w:rsidR="009A036B" w:rsidTr="009A036B" w14:paraId="04566A9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AC8A5C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E8CACF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5D377B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CA54D7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C9AF80D"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002AC865" w14:textId="77777777">
            <w:pPr>
              <w:rPr>
                <w:b/>
              </w:rPr>
            </w:pPr>
          </w:p>
        </w:tc>
      </w:tr>
      <w:tr w:rsidRPr="009A036B" w:rsidR="009A036B" w:rsidTr="002E48F5" w14:paraId="1217D5A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0244CB0D"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242E748C"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539E2B7"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38BB57A1"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61D8A77" w14:textId="77777777"/>
        </w:tc>
        <w:tc>
          <w:tcPr>
            <w:tcW w:w="1363" w:type="dxa"/>
            <w:tcBorders>
              <w:top w:val="nil"/>
              <w:left w:val="nil"/>
              <w:bottom w:val="single" w:color="auto" w:sz="8" w:space="0"/>
              <w:right w:val="single" w:color="auto" w:sz="8" w:space="0"/>
            </w:tcBorders>
          </w:tcPr>
          <w:p w:rsidRPr="00A81F85" w:rsidR="009A036B" w:rsidP="009A036B" w:rsidRDefault="00A81F85" w14:paraId="3655BBF1" w14:textId="77777777">
            <w:pPr>
              <w:rPr>
                <w:b/>
                <w:bCs/>
              </w:rPr>
            </w:pPr>
            <w:r>
              <w:rPr>
                <w:b/>
                <w:bCs/>
                <w:sz w:val="22"/>
                <w:szCs w:val="22"/>
              </w:rPr>
              <w:t xml:space="preserve"> </w:t>
            </w:r>
            <w:r w:rsidRPr="00A81F85">
              <w:rPr>
                <w:b/>
                <w:bCs/>
                <w:sz w:val="22"/>
                <w:szCs w:val="22"/>
              </w:rPr>
              <w:t>$</w:t>
            </w:r>
            <w:r w:rsidR="00B21AD0">
              <w:rPr>
                <w:b/>
                <w:bCs/>
                <w:sz w:val="22"/>
                <w:szCs w:val="22"/>
              </w:rPr>
              <w:t>138</w:t>
            </w:r>
            <w:r w:rsidR="00846124">
              <w:rPr>
                <w:b/>
                <w:bCs/>
                <w:sz w:val="22"/>
                <w:szCs w:val="22"/>
              </w:rPr>
              <w:t>9</w:t>
            </w:r>
          </w:p>
        </w:tc>
      </w:tr>
    </w:tbl>
    <w:p w:rsidRPr="009A036B" w:rsidR="009A036B" w:rsidP="009A036B" w:rsidRDefault="002D74B4" w14:paraId="376D58D7" w14:textId="77777777">
      <w:r>
        <w:lastRenderedPageBreak/>
        <w:t>*</w:t>
      </w:r>
      <w:bookmarkStart w:name="_Hlk62231026" w:id="2"/>
      <w:r w:rsidRPr="009747F4">
        <w:rPr>
          <w:sz w:val="18"/>
          <w:szCs w:val="18"/>
        </w:rPr>
        <w:t>the</w:t>
      </w:r>
      <w:r>
        <w:t xml:space="preserve"> </w:t>
      </w:r>
      <w:r w:rsidRPr="009747F4">
        <w:rPr>
          <w:sz w:val="18"/>
          <w:szCs w:val="18"/>
        </w:rPr>
        <w:t>Salary in table above is cited from</w:t>
      </w:r>
      <w:r>
        <w:t xml:space="preserve"> </w:t>
      </w:r>
      <w:hyperlink w:history="1" r:id="rId10">
        <w:r w:rsidRPr="001B6E08" w:rsidR="009C1C95">
          <w:rPr>
            <w:rStyle w:val="Hyperlink"/>
            <w:sz w:val="18"/>
            <w:szCs w:val="18"/>
          </w:rPr>
          <w:t>https://www.opm.gov/policy-data-oversight/pay-leave/salaries-wages/salary-tables/pdf/2021/DCB.pdf</w:t>
        </w:r>
      </w:hyperlink>
      <w:bookmarkEnd w:id="2"/>
      <w:r w:rsidR="00B21AD0">
        <w:rPr>
          <w:rStyle w:val="Hyperlink"/>
          <w:sz w:val="18"/>
          <w:szCs w:val="18"/>
        </w:rPr>
        <w:t xml:space="preserve"> </w:t>
      </w:r>
    </w:p>
    <w:p w:rsidR="00ED6492" w:rsidRDefault="00ED6492" w14:paraId="78F607C5" w14:textId="77777777">
      <w:pPr>
        <w:rPr>
          <w:b/>
          <w:bCs/>
          <w:u w:val="single"/>
        </w:rPr>
      </w:pPr>
    </w:p>
    <w:p w:rsidR="0069403B" w:rsidP="00F06866" w:rsidRDefault="00ED6492" w14:paraId="1194FE57"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BEE0721" w14:textId="77777777">
      <w:pPr>
        <w:rPr>
          <w:b/>
        </w:rPr>
      </w:pPr>
    </w:p>
    <w:p w:rsidR="00F06866" w:rsidP="00F06866" w:rsidRDefault="00636621" w14:paraId="15944752" w14:textId="77777777">
      <w:pPr>
        <w:rPr>
          <w:b/>
        </w:rPr>
      </w:pPr>
      <w:r>
        <w:rPr>
          <w:b/>
        </w:rPr>
        <w:t>The</w:t>
      </w:r>
      <w:r w:rsidR="0069403B">
        <w:rPr>
          <w:b/>
        </w:rPr>
        <w:t xml:space="preserve"> select</w:t>
      </w:r>
      <w:r>
        <w:rPr>
          <w:b/>
        </w:rPr>
        <w:t>ion of your targeted respondents</w:t>
      </w:r>
    </w:p>
    <w:p w:rsidR="00B87F04" w:rsidP="0069403B" w:rsidRDefault="0069403B" w14:paraId="7480CF7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69403B" w:rsidP="00B87F04" w:rsidRDefault="00B87F04" w14:paraId="0CA39DF7" w14:textId="2E7FF574">
      <w:pPr>
        <w:pStyle w:val="ListParagraph"/>
        <w:ind w:left="360"/>
      </w:pPr>
      <w:r>
        <w:t xml:space="preserve">The surveys will be given to all attendees of the ICARE </w:t>
      </w:r>
      <w:r w:rsidR="00D222A5">
        <w:t>OLAW Conversations</w:t>
      </w:r>
      <w:r>
        <w:t xml:space="preserve"> program.</w:t>
      </w:r>
      <w:r w:rsidR="0069403B">
        <w:tab/>
      </w:r>
      <w:r w:rsidR="0069403B">
        <w:tab/>
      </w:r>
      <w:r w:rsidR="0069403B">
        <w:tab/>
      </w:r>
      <w:r w:rsidR="0069403B">
        <w:tab/>
      </w:r>
      <w:r w:rsidR="0069403B">
        <w:tab/>
      </w:r>
      <w:r w:rsidR="0069403B">
        <w:tab/>
      </w:r>
      <w:r w:rsidR="0069403B">
        <w:tab/>
      </w:r>
      <w:r w:rsidR="00636621">
        <w:tab/>
      </w:r>
      <w:r w:rsidR="00636621">
        <w:tab/>
      </w:r>
      <w:r w:rsidR="00636621">
        <w:tab/>
      </w:r>
      <w:r w:rsidR="0069403B">
        <w:t xml:space="preserve">[ </w:t>
      </w:r>
      <w:r w:rsidR="00D222A5">
        <w:t>X</w:t>
      </w:r>
      <w:r w:rsidR="0069403B">
        <w:t xml:space="preserve"> Yes</w:t>
      </w:r>
      <w:r w:rsidR="0069403B">
        <w:tab/>
        <w:t>[] No</w:t>
      </w:r>
    </w:p>
    <w:p w:rsidR="00636621" w:rsidP="00636621" w:rsidRDefault="00636621" w14:paraId="7BEFB3EA" w14:textId="77777777">
      <w:pPr>
        <w:pStyle w:val="ListParagraph"/>
      </w:pPr>
    </w:p>
    <w:p w:rsidR="00AC0914" w:rsidP="00A403BB" w:rsidRDefault="00636621" w14:paraId="67C42A7E" w14:textId="53D05F8A">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D222A5">
        <w:t xml:space="preserve"> All people who register and attend the ICARE OLAW Conversation session will be provided</w:t>
      </w:r>
      <w:r w:rsidR="00AC0914">
        <w:t xml:space="preserve"> the opportunity to engage in a zoom poll at the end of the session. Participants may choose to opt out or may choose to submit answers anonymously.</w:t>
      </w:r>
      <w:r w:rsidR="00594497">
        <w:t xml:space="preserve"> The questions are provided in a separate document.</w:t>
      </w:r>
    </w:p>
    <w:p w:rsidR="00594497" w:rsidP="00A403BB" w:rsidRDefault="00594497" w14:paraId="7BEE1EAD" w14:textId="77777777"/>
    <w:p w:rsidR="00A403BB" w:rsidP="00A403BB" w:rsidRDefault="00A403BB" w14:paraId="5AD6C31F" w14:textId="77777777">
      <w:pPr>
        <w:rPr>
          <w:b/>
        </w:rPr>
      </w:pPr>
      <w:r>
        <w:rPr>
          <w:b/>
        </w:rPr>
        <w:t>Administration of the Instrument</w:t>
      </w:r>
    </w:p>
    <w:p w:rsidR="00A403BB" w:rsidP="00A403BB" w:rsidRDefault="001B0AAA" w14:paraId="7C086861" w14:textId="77777777">
      <w:pPr>
        <w:pStyle w:val="ListParagraph"/>
        <w:numPr>
          <w:ilvl w:val="0"/>
          <w:numId w:val="17"/>
        </w:numPr>
      </w:pPr>
      <w:r>
        <w:t>H</w:t>
      </w:r>
      <w:r w:rsidR="00A403BB">
        <w:t>ow will you collect the information? (Check all that apply)</w:t>
      </w:r>
    </w:p>
    <w:p w:rsidR="00FE5C22" w:rsidP="001B0AAA" w:rsidRDefault="00A403BB" w14:paraId="6999558F" w14:textId="77777777">
      <w:pPr>
        <w:ind w:left="720"/>
      </w:pPr>
      <w:r>
        <w:t xml:space="preserve">[ </w:t>
      </w:r>
      <w:r w:rsidR="00FE5C22">
        <w:t>X</w:t>
      </w:r>
      <w:r w:rsidR="001B0AAA">
        <w:t xml:space="preserve"> </w:t>
      </w:r>
      <w:r>
        <w:t>] Web-based</w:t>
      </w:r>
      <w:r w:rsidR="001B0AAA">
        <w:t xml:space="preserve"> or other forms of Social Media</w:t>
      </w:r>
    </w:p>
    <w:p w:rsidR="001B0AAA" w:rsidP="001B0AAA" w:rsidRDefault="00A403BB" w14:paraId="3A7446C3" w14:textId="77777777">
      <w:pPr>
        <w:ind w:left="720"/>
      </w:pPr>
      <w:r>
        <w:t xml:space="preserve">[ </w:t>
      </w:r>
      <w:r w:rsidR="001B0AAA">
        <w:t xml:space="preserve"> </w:t>
      </w:r>
      <w:r>
        <w:t>] Telephone</w:t>
      </w:r>
      <w:r>
        <w:tab/>
      </w:r>
    </w:p>
    <w:p w:rsidR="001B0AAA" w:rsidP="001B0AAA" w:rsidRDefault="00A403BB" w14:paraId="19CB6B54" w14:textId="77777777">
      <w:pPr>
        <w:ind w:left="720"/>
      </w:pPr>
      <w:r>
        <w:t>[</w:t>
      </w:r>
      <w:r w:rsidR="001B0AAA">
        <w:t xml:space="preserve"> </w:t>
      </w:r>
      <w:r>
        <w:t xml:space="preserve"> ] In-person</w:t>
      </w:r>
      <w:r>
        <w:tab/>
      </w:r>
    </w:p>
    <w:p w:rsidR="001B0AAA" w:rsidP="001B0AAA" w:rsidRDefault="00A403BB" w14:paraId="2BE129BE" w14:textId="77777777">
      <w:pPr>
        <w:ind w:left="720"/>
      </w:pPr>
      <w:r>
        <w:t xml:space="preserve">[ </w:t>
      </w:r>
      <w:r w:rsidR="001B0AAA">
        <w:t xml:space="preserve"> </w:t>
      </w:r>
      <w:r>
        <w:t>] Mail</w:t>
      </w:r>
      <w:r w:rsidR="001B0AAA">
        <w:t xml:space="preserve"> </w:t>
      </w:r>
    </w:p>
    <w:p w:rsidR="001B0AAA" w:rsidP="001B0AAA" w:rsidRDefault="00A403BB" w14:paraId="780B28A6" w14:textId="77777777">
      <w:pPr>
        <w:ind w:left="720"/>
        <w:rPr>
          <w:color w:val="222222"/>
          <w:shd w:val="clear" w:color="auto" w:fill="FFFFFF"/>
        </w:rPr>
      </w:pPr>
      <w:r>
        <w:t>[ ] Other</w:t>
      </w:r>
    </w:p>
    <w:p w:rsidRPr="00A81F85" w:rsidR="00A81F85" w:rsidP="001B0AAA" w:rsidRDefault="00A81F85" w14:paraId="5F236535" w14:textId="77777777">
      <w:pPr>
        <w:ind w:left="720"/>
      </w:pPr>
    </w:p>
    <w:p w:rsidR="00C700F2" w:rsidP="00E57686" w:rsidRDefault="00F24CFC" w14:paraId="6BEE9AA9" w14:textId="77777777">
      <w:pPr>
        <w:pStyle w:val="ListParagraph"/>
        <w:numPr>
          <w:ilvl w:val="0"/>
          <w:numId w:val="17"/>
        </w:numPr>
      </w:pPr>
      <w:r>
        <w:t>Will interviewers or facilitators be used?  [  ] Yes [</w:t>
      </w:r>
      <w:r w:rsidR="00A81F85">
        <w:t>X</w:t>
      </w:r>
      <w:r>
        <w:t xml:space="preserve">  ] No</w:t>
      </w:r>
    </w:p>
    <w:p w:rsidRPr="00C700F2" w:rsidR="005E714A" w:rsidP="00C700F2" w:rsidRDefault="00F24CFC" w14:paraId="3BB041A0" w14:textId="77777777">
      <w:pPr>
        <w:rPr>
          <w:b/>
        </w:rPr>
      </w:pPr>
      <w:r w:rsidRPr="00F24CFC">
        <w:rPr>
          <w:b/>
        </w:rPr>
        <w:t>Please make sure that all instruments, instructions, and scripts are submitted with the request.</w:t>
      </w:r>
    </w:p>
    <w:sectPr w:rsidRPr="00C700F2"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00D31" w14:textId="77777777" w:rsidR="00FA71A8" w:rsidRDefault="00FA71A8">
      <w:r>
        <w:separator/>
      </w:r>
    </w:p>
  </w:endnote>
  <w:endnote w:type="continuationSeparator" w:id="0">
    <w:p w14:paraId="25E5AACD" w14:textId="77777777" w:rsidR="00FA71A8" w:rsidRDefault="00FA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9A1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A0F2B" w14:textId="77777777" w:rsidR="00FA71A8" w:rsidRDefault="00FA71A8">
      <w:r>
        <w:separator/>
      </w:r>
    </w:p>
  </w:footnote>
  <w:footnote w:type="continuationSeparator" w:id="0">
    <w:p w14:paraId="31999506" w14:textId="77777777" w:rsidR="00FA71A8" w:rsidRDefault="00FA7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311"/>
    <w:multiLevelType w:val="hybridMultilevel"/>
    <w:tmpl w:val="5CB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BC20F04"/>
    <w:multiLevelType w:val="hybridMultilevel"/>
    <w:tmpl w:val="6BF2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53A"/>
    <w:rsid w:val="00047A64"/>
    <w:rsid w:val="00067329"/>
    <w:rsid w:val="000722CE"/>
    <w:rsid w:val="00082E10"/>
    <w:rsid w:val="00082ED7"/>
    <w:rsid w:val="000913EC"/>
    <w:rsid w:val="000B2838"/>
    <w:rsid w:val="000C47BA"/>
    <w:rsid w:val="000D44CA"/>
    <w:rsid w:val="000D4D03"/>
    <w:rsid w:val="000E200B"/>
    <w:rsid w:val="000F49E4"/>
    <w:rsid w:val="000F68BE"/>
    <w:rsid w:val="00106B36"/>
    <w:rsid w:val="00113A81"/>
    <w:rsid w:val="001305A3"/>
    <w:rsid w:val="00144D0C"/>
    <w:rsid w:val="001514F5"/>
    <w:rsid w:val="001559D8"/>
    <w:rsid w:val="00162F83"/>
    <w:rsid w:val="00177AEA"/>
    <w:rsid w:val="001855D1"/>
    <w:rsid w:val="001927A4"/>
    <w:rsid w:val="00194AC6"/>
    <w:rsid w:val="001A23B0"/>
    <w:rsid w:val="001A25CC"/>
    <w:rsid w:val="001A51B0"/>
    <w:rsid w:val="001B0AAA"/>
    <w:rsid w:val="001C2F65"/>
    <w:rsid w:val="001C39F7"/>
    <w:rsid w:val="001E6E26"/>
    <w:rsid w:val="001F3B35"/>
    <w:rsid w:val="0021415A"/>
    <w:rsid w:val="00222614"/>
    <w:rsid w:val="00237B48"/>
    <w:rsid w:val="0024521E"/>
    <w:rsid w:val="00263C3D"/>
    <w:rsid w:val="00274D0B"/>
    <w:rsid w:val="002770AE"/>
    <w:rsid w:val="00284110"/>
    <w:rsid w:val="002A1B44"/>
    <w:rsid w:val="002A3087"/>
    <w:rsid w:val="002B3C95"/>
    <w:rsid w:val="002D0B92"/>
    <w:rsid w:val="002D26E2"/>
    <w:rsid w:val="002D74B4"/>
    <w:rsid w:val="002E48F5"/>
    <w:rsid w:val="00303915"/>
    <w:rsid w:val="003220F1"/>
    <w:rsid w:val="00357053"/>
    <w:rsid w:val="003668D6"/>
    <w:rsid w:val="00371139"/>
    <w:rsid w:val="003932D1"/>
    <w:rsid w:val="003A7074"/>
    <w:rsid w:val="003B29FB"/>
    <w:rsid w:val="003D57DA"/>
    <w:rsid w:val="003D5BBE"/>
    <w:rsid w:val="003E3C61"/>
    <w:rsid w:val="003F1C5B"/>
    <w:rsid w:val="00406A53"/>
    <w:rsid w:val="00420E91"/>
    <w:rsid w:val="00431EB1"/>
    <w:rsid w:val="00434E33"/>
    <w:rsid w:val="00441434"/>
    <w:rsid w:val="0045264C"/>
    <w:rsid w:val="004876EC"/>
    <w:rsid w:val="004912EA"/>
    <w:rsid w:val="004A1D29"/>
    <w:rsid w:val="004A44F3"/>
    <w:rsid w:val="004B1EB8"/>
    <w:rsid w:val="004C686E"/>
    <w:rsid w:val="004D6E14"/>
    <w:rsid w:val="004F023C"/>
    <w:rsid w:val="004F7B4C"/>
    <w:rsid w:val="005009B0"/>
    <w:rsid w:val="005213A7"/>
    <w:rsid w:val="00547EBA"/>
    <w:rsid w:val="00594497"/>
    <w:rsid w:val="005957AE"/>
    <w:rsid w:val="005A1006"/>
    <w:rsid w:val="005A772A"/>
    <w:rsid w:val="005B4E77"/>
    <w:rsid w:val="005E714A"/>
    <w:rsid w:val="005F345E"/>
    <w:rsid w:val="00611A5F"/>
    <w:rsid w:val="006140A0"/>
    <w:rsid w:val="00633F74"/>
    <w:rsid w:val="00636329"/>
    <w:rsid w:val="00636621"/>
    <w:rsid w:val="00637BC5"/>
    <w:rsid w:val="00642B49"/>
    <w:rsid w:val="006624EB"/>
    <w:rsid w:val="006832D9"/>
    <w:rsid w:val="00686301"/>
    <w:rsid w:val="0069403B"/>
    <w:rsid w:val="006A4DA1"/>
    <w:rsid w:val="006B06C8"/>
    <w:rsid w:val="006B7B34"/>
    <w:rsid w:val="006D5F47"/>
    <w:rsid w:val="006F3DDE"/>
    <w:rsid w:val="00704678"/>
    <w:rsid w:val="007425E7"/>
    <w:rsid w:val="007538E7"/>
    <w:rsid w:val="00753C12"/>
    <w:rsid w:val="00766D95"/>
    <w:rsid w:val="0077703F"/>
    <w:rsid w:val="0078324F"/>
    <w:rsid w:val="0079396C"/>
    <w:rsid w:val="00795554"/>
    <w:rsid w:val="007C0574"/>
    <w:rsid w:val="007C454D"/>
    <w:rsid w:val="007D67B7"/>
    <w:rsid w:val="00802607"/>
    <w:rsid w:val="008101A5"/>
    <w:rsid w:val="00811789"/>
    <w:rsid w:val="00822664"/>
    <w:rsid w:val="00843796"/>
    <w:rsid w:val="00846124"/>
    <w:rsid w:val="0085116A"/>
    <w:rsid w:val="00862D65"/>
    <w:rsid w:val="00867F9C"/>
    <w:rsid w:val="00887320"/>
    <w:rsid w:val="00887C05"/>
    <w:rsid w:val="00895229"/>
    <w:rsid w:val="0089555C"/>
    <w:rsid w:val="008C4857"/>
    <w:rsid w:val="008C5314"/>
    <w:rsid w:val="008D22FE"/>
    <w:rsid w:val="008E1438"/>
    <w:rsid w:val="008F0203"/>
    <w:rsid w:val="008F50D4"/>
    <w:rsid w:val="008F7D0F"/>
    <w:rsid w:val="00903105"/>
    <w:rsid w:val="009239AA"/>
    <w:rsid w:val="00935ADA"/>
    <w:rsid w:val="00943681"/>
    <w:rsid w:val="00946B6C"/>
    <w:rsid w:val="00955A71"/>
    <w:rsid w:val="0096108F"/>
    <w:rsid w:val="0096483F"/>
    <w:rsid w:val="009A036B"/>
    <w:rsid w:val="009A42B6"/>
    <w:rsid w:val="009B18EF"/>
    <w:rsid w:val="009C13B9"/>
    <w:rsid w:val="009C1C95"/>
    <w:rsid w:val="009D01A2"/>
    <w:rsid w:val="009F5923"/>
    <w:rsid w:val="00A229F1"/>
    <w:rsid w:val="00A403BB"/>
    <w:rsid w:val="00A50F89"/>
    <w:rsid w:val="00A60D82"/>
    <w:rsid w:val="00A674DF"/>
    <w:rsid w:val="00A81F85"/>
    <w:rsid w:val="00A83AA6"/>
    <w:rsid w:val="00A942EA"/>
    <w:rsid w:val="00A94A97"/>
    <w:rsid w:val="00AC01ED"/>
    <w:rsid w:val="00AC0914"/>
    <w:rsid w:val="00AC60E8"/>
    <w:rsid w:val="00AE14B1"/>
    <w:rsid w:val="00AE1809"/>
    <w:rsid w:val="00B21AD0"/>
    <w:rsid w:val="00B3287A"/>
    <w:rsid w:val="00B63740"/>
    <w:rsid w:val="00B80D76"/>
    <w:rsid w:val="00B87F04"/>
    <w:rsid w:val="00BA2105"/>
    <w:rsid w:val="00BA7E06"/>
    <w:rsid w:val="00BB43B5"/>
    <w:rsid w:val="00BB6219"/>
    <w:rsid w:val="00BB67F5"/>
    <w:rsid w:val="00BC676D"/>
    <w:rsid w:val="00BD07E9"/>
    <w:rsid w:val="00BD290F"/>
    <w:rsid w:val="00BE6CFD"/>
    <w:rsid w:val="00BF0697"/>
    <w:rsid w:val="00C10083"/>
    <w:rsid w:val="00C118FD"/>
    <w:rsid w:val="00C14CC4"/>
    <w:rsid w:val="00C31D1B"/>
    <w:rsid w:val="00C33C52"/>
    <w:rsid w:val="00C377FA"/>
    <w:rsid w:val="00C40D8B"/>
    <w:rsid w:val="00C46ABB"/>
    <w:rsid w:val="00C700F2"/>
    <w:rsid w:val="00C8407A"/>
    <w:rsid w:val="00C8488C"/>
    <w:rsid w:val="00C86E91"/>
    <w:rsid w:val="00C87EEF"/>
    <w:rsid w:val="00CA0DF6"/>
    <w:rsid w:val="00CA19A3"/>
    <w:rsid w:val="00CA2010"/>
    <w:rsid w:val="00CA2650"/>
    <w:rsid w:val="00CA4461"/>
    <w:rsid w:val="00CB1078"/>
    <w:rsid w:val="00CB25EA"/>
    <w:rsid w:val="00CC29A4"/>
    <w:rsid w:val="00CC6FAF"/>
    <w:rsid w:val="00CD3F0A"/>
    <w:rsid w:val="00CE5E45"/>
    <w:rsid w:val="00D222A5"/>
    <w:rsid w:val="00D2447C"/>
    <w:rsid w:val="00D24698"/>
    <w:rsid w:val="00D405DD"/>
    <w:rsid w:val="00D62645"/>
    <w:rsid w:val="00D6383F"/>
    <w:rsid w:val="00D662C8"/>
    <w:rsid w:val="00DA744F"/>
    <w:rsid w:val="00DB3523"/>
    <w:rsid w:val="00DB4A58"/>
    <w:rsid w:val="00DB59D0"/>
    <w:rsid w:val="00DC33D3"/>
    <w:rsid w:val="00DF499C"/>
    <w:rsid w:val="00E00134"/>
    <w:rsid w:val="00E26329"/>
    <w:rsid w:val="00E40B50"/>
    <w:rsid w:val="00E47A0E"/>
    <w:rsid w:val="00E50293"/>
    <w:rsid w:val="00E57686"/>
    <w:rsid w:val="00E65FFC"/>
    <w:rsid w:val="00E670E2"/>
    <w:rsid w:val="00E724E9"/>
    <w:rsid w:val="00E73B16"/>
    <w:rsid w:val="00E80951"/>
    <w:rsid w:val="00E85BF5"/>
    <w:rsid w:val="00E86CC6"/>
    <w:rsid w:val="00E94CDC"/>
    <w:rsid w:val="00EB56B3"/>
    <w:rsid w:val="00ED6492"/>
    <w:rsid w:val="00EF0219"/>
    <w:rsid w:val="00EF2095"/>
    <w:rsid w:val="00F06866"/>
    <w:rsid w:val="00F15956"/>
    <w:rsid w:val="00F204EE"/>
    <w:rsid w:val="00F24CFC"/>
    <w:rsid w:val="00F305FB"/>
    <w:rsid w:val="00F3170F"/>
    <w:rsid w:val="00F36CBF"/>
    <w:rsid w:val="00F76B3F"/>
    <w:rsid w:val="00F94D8C"/>
    <w:rsid w:val="00F976B0"/>
    <w:rsid w:val="00FA6DE7"/>
    <w:rsid w:val="00FA71A8"/>
    <w:rsid w:val="00FC0A8E"/>
    <w:rsid w:val="00FE2FA6"/>
    <w:rsid w:val="00FE3DF2"/>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4ACFBF"/>
  <w15:chartTrackingRefBased/>
  <w15:docId w15:val="{8C12A55C-D3AD-4738-8844-586A5E6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204EE"/>
    <w:rPr>
      <w:color w:val="605E5C"/>
      <w:shd w:val="clear" w:color="auto" w:fill="E1DFDD"/>
    </w:rPr>
  </w:style>
  <w:style w:type="character" w:styleId="FollowedHyperlink">
    <w:name w:val="FollowedHyperlink"/>
    <w:basedOn w:val="DefaultParagraphFont"/>
    <w:rsid w:val="007C0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olette.petervary@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F8AF-E14C-4837-8B20-DEDDD9DF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5552</CharactersWithSpaces>
  <SharedDoc>false</SharedDoc>
  <HLinks>
    <vt:vector size="18" baseType="variant">
      <vt:variant>
        <vt:i4>1638429</vt:i4>
      </vt:variant>
      <vt:variant>
        <vt:i4>6</vt:i4>
      </vt:variant>
      <vt:variant>
        <vt:i4>0</vt:i4>
      </vt:variant>
      <vt:variant>
        <vt:i4>5</vt:i4>
      </vt:variant>
      <vt:variant>
        <vt:lpwstr>https://www.opm.gov/policy-data-oversight/pay-leave/salaries-wages/salary-tables/pdf/2021/DCB.pdf</vt:lpwstr>
      </vt:variant>
      <vt:variant>
        <vt:lpwstr/>
      </vt:variant>
      <vt:variant>
        <vt:i4>5046291</vt:i4>
      </vt:variant>
      <vt:variant>
        <vt:i4>3</vt:i4>
      </vt:variant>
      <vt:variant>
        <vt:i4>0</vt:i4>
      </vt:variant>
      <vt:variant>
        <vt:i4>5</vt:i4>
      </vt:variant>
      <vt:variant>
        <vt:lpwstr>https://www.bls.gov/oes/current/oes191042.htm</vt:lpwstr>
      </vt:variant>
      <vt:variant>
        <vt:lpwstr/>
      </vt:variant>
      <vt:variant>
        <vt:i4>7012383</vt:i4>
      </vt:variant>
      <vt:variant>
        <vt:i4>0</vt:i4>
      </vt:variant>
      <vt:variant>
        <vt:i4>0</vt:i4>
      </vt:variant>
      <vt:variant>
        <vt:i4>5</vt:i4>
      </vt:variant>
      <vt:variant>
        <vt:lpwstr>mailto:nicolette.petervary@nih.gov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2021-12-20T23:25:00Z</dcterms:created>
  <dcterms:modified xsi:type="dcterms:W3CDTF">2021-12-20T23:25:00Z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