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1E90" w:rsidRDefault="000D5E56" w14:paraId="2ACBC8FD" w14:textId="2961D35E">
      <w:pPr>
        <w:rPr>
          <w:b/>
          <w:bCs/>
          <w:sz w:val="24"/>
          <w:szCs w:val="24"/>
        </w:rPr>
      </w:pPr>
      <w:r w:rsidRPr="000D5E56">
        <w:rPr>
          <w:b/>
          <w:bCs/>
          <w:sz w:val="24"/>
          <w:szCs w:val="24"/>
        </w:rPr>
        <w:t xml:space="preserve">NIH NIAID </w:t>
      </w:r>
      <w:r w:rsidR="00FC05C2">
        <w:rPr>
          <w:b/>
          <w:bCs/>
          <w:sz w:val="24"/>
          <w:szCs w:val="24"/>
        </w:rPr>
        <w:t>–</w:t>
      </w:r>
      <w:r w:rsidRPr="000D5E56">
        <w:rPr>
          <w:b/>
          <w:bCs/>
          <w:sz w:val="24"/>
          <w:szCs w:val="24"/>
        </w:rPr>
        <w:t xml:space="preserve"> </w:t>
      </w:r>
      <w:r w:rsidR="00FC05C2">
        <w:rPr>
          <w:b/>
          <w:bCs/>
          <w:sz w:val="24"/>
          <w:szCs w:val="24"/>
        </w:rPr>
        <w:t xml:space="preserve">CFI Group </w:t>
      </w:r>
      <w:proofErr w:type="spellStart"/>
      <w:r w:rsidR="00FC05C2">
        <w:rPr>
          <w:b/>
          <w:bCs/>
          <w:sz w:val="24"/>
          <w:szCs w:val="24"/>
        </w:rPr>
        <w:t>W</w:t>
      </w:r>
      <w:r w:rsidRPr="000D5E56">
        <w:rPr>
          <w:b/>
          <w:bCs/>
          <w:sz w:val="24"/>
          <w:szCs w:val="24"/>
        </w:rPr>
        <w:t>ebmonitor</w:t>
      </w:r>
      <w:proofErr w:type="spellEnd"/>
      <w:r w:rsidRPr="000D5E56">
        <w:rPr>
          <w:b/>
          <w:bCs/>
          <w:sz w:val="24"/>
          <w:szCs w:val="24"/>
        </w:rPr>
        <w:t xml:space="preserve"> </w:t>
      </w:r>
      <w:r w:rsidR="00FC05C2">
        <w:rPr>
          <w:b/>
          <w:bCs/>
          <w:sz w:val="24"/>
          <w:szCs w:val="24"/>
        </w:rPr>
        <w:t>S</w:t>
      </w:r>
      <w:r w:rsidR="00913034">
        <w:rPr>
          <w:b/>
          <w:bCs/>
          <w:sz w:val="24"/>
          <w:szCs w:val="24"/>
        </w:rPr>
        <w:t>urvey</w:t>
      </w:r>
      <w:r w:rsidR="00995FD6">
        <w:rPr>
          <w:b/>
          <w:bCs/>
          <w:sz w:val="24"/>
          <w:szCs w:val="24"/>
        </w:rPr>
        <w:t xml:space="preserve"> Recruitment</w:t>
      </w:r>
      <w:r w:rsidR="00913034">
        <w:rPr>
          <w:b/>
          <w:bCs/>
          <w:sz w:val="24"/>
          <w:szCs w:val="24"/>
        </w:rPr>
        <w:t xml:space="preserve"> </w:t>
      </w:r>
      <w:r w:rsidR="00FC05C2">
        <w:rPr>
          <w:b/>
          <w:bCs/>
          <w:sz w:val="24"/>
          <w:szCs w:val="24"/>
        </w:rPr>
        <w:t>S</w:t>
      </w:r>
      <w:r w:rsidRPr="000D5E56">
        <w:rPr>
          <w:b/>
          <w:bCs/>
          <w:sz w:val="24"/>
          <w:szCs w:val="24"/>
        </w:rPr>
        <w:t>creenshots - August 2021</w:t>
      </w:r>
    </w:p>
    <w:p w:rsidRPr="000D5E56" w:rsidR="000D5E56" w:rsidRDefault="000D5E56" w14:paraId="1795D14E" w14:textId="77777777">
      <w:pPr>
        <w:rPr>
          <w:b/>
          <w:bCs/>
          <w:sz w:val="24"/>
          <w:szCs w:val="24"/>
        </w:rPr>
      </w:pPr>
    </w:p>
    <w:p w:rsidR="000D5E56" w:rsidRDefault="000D5E56" w14:paraId="2E0A22EC" w14:textId="1F2DD5FB">
      <w:r>
        <w:rPr>
          <w:noProof/>
        </w:rPr>
        <w:drawing>
          <wp:inline distT="0" distB="0" distL="0" distR="0" wp14:anchorId="166E5717" wp14:editId="0F2F2868">
            <wp:extent cx="5943600" cy="2856230"/>
            <wp:effectExtent l="0" t="0" r="0" b="127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E56" w:rsidRDefault="000D5E56" w14:paraId="3C76BA80" w14:textId="2E799E37"/>
    <w:p w:rsidR="000D5E56" w:rsidRDefault="000D5E56" w14:paraId="0AB7616D" w14:textId="004DF9CB">
      <w:r>
        <w:rPr>
          <w:noProof/>
        </w:rPr>
        <w:drawing>
          <wp:inline distT="0" distB="0" distL="0" distR="0" wp14:anchorId="102A03DB" wp14:editId="15EFFEF2">
            <wp:extent cx="5943600" cy="2966085"/>
            <wp:effectExtent l="0" t="0" r="0" b="571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3EE6F968" w14:textId="7955909D"/>
    <w:sectPr w:rsidR="004921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E79E" w14:textId="77777777" w:rsidR="00180F71" w:rsidRDefault="00180F71" w:rsidP="00180F71">
      <w:pPr>
        <w:spacing w:after="0" w:line="240" w:lineRule="auto"/>
      </w:pPr>
      <w:r>
        <w:separator/>
      </w:r>
    </w:p>
  </w:endnote>
  <w:endnote w:type="continuationSeparator" w:id="0">
    <w:p w14:paraId="4233DA31" w14:textId="77777777" w:rsidR="00180F71" w:rsidRDefault="00180F71" w:rsidP="0018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341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9865" w14:textId="43D35113" w:rsidR="00180F71" w:rsidRDefault="00180F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F8EB3" w14:textId="77777777" w:rsidR="00180F71" w:rsidRDefault="0018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66060" w14:textId="77777777" w:rsidR="00180F71" w:rsidRDefault="00180F71" w:rsidP="00180F71">
      <w:pPr>
        <w:spacing w:after="0" w:line="240" w:lineRule="auto"/>
      </w:pPr>
      <w:r>
        <w:separator/>
      </w:r>
    </w:p>
  </w:footnote>
  <w:footnote w:type="continuationSeparator" w:id="0">
    <w:p w14:paraId="78B48C5A" w14:textId="77777777" w:rsidR="00180F71" w:rsidRDefault="00180F71" w:rsidP="0018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56"/>
    <w:rsid w:val="000D5E56"/>
    <w:rsid w:val="00180F71"/>
    <w:rsid w:val="001A2EDD"/>
    <w:rsid w:val="00297EFE"/>
    <w:rsid w:val="003065BC"/>
    <w:rsid w:val="003638F3"/>
    <w:rsid w:val="003B3E0D"/>
    <w:rsid w:val="004921DA"/>
    <w:rsid w:val="00510342"/>
    <w:rsid w:val="00913034"/>
    <w:rsid w:val="00995FD6"/>
    <w:rsid w:val="00B13D08"/>
    <w:rsid w:val="00E009CF"/>
    <w:rsid w:val="00EF425A"/>
    <w:rsid w:val="00F56728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EE9B"/>
  <w15:chartTrackingRefBased/>
  <w15:docId w15:val="{0A9FD23B-A4FB-407D-9AED-DAC4D80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1"/>
  </w:style>
  <w:style w:type="paragraph" w:styleId="Footer">
    <w:name w:val="footer"/>
    <w:basedOn w:val="Normal"/>
    <w:link w:val="FooterChar"/>
    <w:uiPriority w:val="99"/>
    <w:unhideWhenUsed/>
    <w:rsid w:val="001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Frey</dc:creator>
  <cp:keywords/>
  <dc:description/>
  <cp:lastModifiedBy>Abdelmouti, Tawanda (NIH/OD) [E]</cp:lastModifiedBy>
  <cp:revision>2</cp:revision>
  <cp:lastPrinted>2021-08-31T19:04:00Z</cp:lastPrinted>
  <dcterms:created xsi:type="dcterms:W3CDTF">2021-09-08T17:46:00Z</dcterms:created>
  <dcterms:modified xsi:type="dcterms:W3CDTF">2021-09-08T17:46:00Z</dcterms:modified>
</cp:coreProperties>
</file>