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D65E5" w:rsidR="00453A50" w:rsidRDefault="000470ED" w14:paraId="0ACE2AFC" w14:textId="77777777">
      <w:pPr>
        <w:pStyle w:val="Heading1"/>
        <w:rPr>
          <w:color w:val="auto"/>
          <w:sz w:val="24"/>
        </w:rPr>
      </w:pPr>
      <w:r w:rsidRPr="00DD65E5">
        <w:rPr>
          <w:noProof/>
          <w:color w:val="auto"/>
          <w:sz w:val="24"/>
        </w:rPr>
        <w:drawing>
          <wp:anchor distT="0" distB="0" distL="114300" distR="114300" simplePos="0" relativeHeight="251660288" behindDoc="0" locked="0" layoutInCell="1" allowOverlap="1" wp14:editId="21097E6D" wp14:anchorId="3AE93E58">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7"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Pr="00DD65E5" w:rsidR="0047231E">
        <w:rPr>
          <w:noProof/>
          <w:color w:val="auto"/>
          <w:sz w:val="24"/>
        </w:rPr>
        <mc:AlternateContent>
          <mc:Choice Requires="wps">
            <w:drawing>
              <wp:anchor distT="0" distB="0" distL="114300" distR="114300" simplePos="0" relativeHeight="251655168" behindDoc="0" locked="0" layoutInCell="1" allowOverlap="1" wp14:editId="3C2352C5" wp14:anchorId="0443E7E1">
                <wp:simplePos x="0" y="0"/>
                <wp:positionH relativeFrom="column">
                  <wp:posOffset>76200</wp:posOffset>
                </wp:positionH>
                <wp:positionV relativeFrom="paragraph">
                  <wp:posOffset>-74930</wp:posOffset>
                </wp:positionV>
                <wp:extent cx="6629400" cy="0"/>
                <wp:effectExtent l="19050" t="20320" r="19050" b="177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blue" strokeweight="2.25pt" from="6pt,-5.9pt" to="528pt,-5.9pt" w14:anchorId="2B7D0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w:pict>
          </mc:Fallback>
        </mc:AlternateContent>
      </w:r>
      <w:r w:rsidRPr="00DD65E5" w:rsidR="00453A50">
        <w:rPr>
          <w:color w:val="auto"/>
          <w:sz w:val="24"/>
        </w:rPr>
        <w:t>Memorandum</w:t>
      </w:r>
    </w:p>
    <w:p w:rsidRPr="00DD65E5" w:rsidR="00453A50" w:rsidRDefault="00453A50" w14:paraId="2253AACA" w14:textId="77777777">
      <w:pPr>
        <w:ind w:right="-540"/>
      </w:pPr>
    </w:p>
    <w:p w:rsidRPr="009229A4" w:rsidR="00453A50" w:rsidP="008E1533" w:rsidRDefault="0047231E" w14:paraId="7ECBC56C" w14:textId="77DE8524">
      <w:pPr>
        <w:ind w:right="-540"/>
      </w:pPr>
      <w:r w:rsidRPr="009229A4">
        <w:rPr>
          <w:noProof/>
        </w:rPr>
        <mc:AlternateContent>
          <mc:Choice Requires="wps">
            <w:drawing>
              <wp:anchor distT="0" distB="0" distL="114300" distR="114300" simplePos="0" relativeHeight="251656192" behindDoc="0" locked="0" layoutInCell="1" allowOverlap="1" wp14:editId="399BD216" wp14:anchorId="322B139A">
                <wp:simplePos x="0" y="0"/>
                <wp:positionH relativeFrom="column">
                  <wp:posOffset>-762000</wp:posOffset>
                </wp:positionH>
                <wp:positionV relativeFrom="paragraph">
                  <wp:posOffset>2540</wp:posOffset>
                </wp:positionV>
                <wp:extent cx="609600" cy="228600"/>
                <wp:effectExtent l="0" t="254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AD3" w:rsidRDefault="00E10AD3" w14:paraId="6A0F5295" w14:textId="77777777">
                            <w:pPr>
                              <w:rPr>
                                <w:color w:val="0000FF"/>
                              </w:rPr>
                            </w:pPr>
                            <w:r>
                              <w:rPr>
                                <w:color w:val="0000FF"/>
                              </w:rPr>
                              <w:t>Date</w:t>
                            </w:r>
                          </w:p>
                          <w:p w:rsidR="00E10AD3" w:rsidRDefault="00E10AD3" w14:paraId="68E01AF5" w14:textId="77777777">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22B139A">
                <v:stroke joinstyle="miter"/>
                <v:path gradientshapeok="t" o:connecttype="rect"/>
              </v:shapetype>
              <v:shape id="Text Box 6" style="position:absolute;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KWZZ1WxAgAAuAUAAA4AAAAA&#10;AAAAAAAAAAAALgIAAGRycy9lMm9Eb2MueG1sUEsBAi0AFAAGAAgAAAAhAOkIBa3bAAAACAEAAA8A&#10;AAAAAAAAAAAAAAAACwUAAGRycy9kb3ducmV2LnhtbFBLBQYAAAAABAAEAPMAAAATBgAAAAA=&#10;">
                <v:textbox>
                  <w:txbxContent>
                    <w:p w:rsidR="00E10AD3" w:rsidRDefault="00E10AD3" w14:paraId="6A0F5295" w14:textId="77777777">
                      <w:pPr>
                        <w:rPr>
                          <w:color w:val="0000FF"/>
                        </w:rPr>
                      </w:pPr>
                      <w:r>
                        <w:rPr>
                          <w:color w:val="0000FF"/>
                        </w:rPr>
                        <w:t>Date</w:t>
                      </w:r>
                    </w:p>
                    <w:p w:rsidR="00E10AD3" w:rsidRDefault="00E10AD3" w14:paraId="68E01AF5" w14:textId="77777777">
                      <w:r>
                        <w:t>d</w:t>
                      </w:r>
                    </w:p>
                  </w:txbxContent>
                </v:textbox>
              </v:shape>
            </w:pict>
          </mc:Fallback>
        </mc:AlternateContent>
      </w:r>
      <w:r w:rsidR="00EE32CD">
        <w:t xml:space="preserve">January </w:t>
      </w:r>
      <w:r w:rsidR="00DE2C84">
        <w:t>21</w:t>
      </w:r>
      <w:r w:rsidRPr="009229A4" w:rsidR="006B05DA">
        <w:t>, 20</w:t>
      </w:r>
      <w:r w:rsidR="007C727F">
        <w:t>20</w:t>
      </w:r>
      <w:r w:rsidR="00DE2C84">
        <w:t xml:space="preserve"> Revised: Site restriction </w:t>
      </w:r>
      <w:r w:rsidR="00791E37">
        <w:t>lifted</w:t>
      </w:r>
      <w:bookmarkStart w:name="_GoBack" w:id="0"/>
      <w:bookmarkEnd w:id="0"/>
    </w:p>
    <w:p w:rsidRPr="009229A4" w:rsidR="00453A50" w:rsidRDefault="00453A50" w14:paraId="6A61A95B" w14:textId="77777777"/>
    <w:p w:rsidRPr="009229A4" w:rsidR="00453A50" w:rsidRDefault="0047231E" w14:paraId="3FAB0244" w14:textId="77777777">
      <w:r w:rsidRPr="009229A4">
        <w:rPr>
          <w:noProof/>
        </w:rPr>
        <mc:AlternateContent>
          <mc:Choice Requires="wps">
            <w:drawing>
              <wp:anchor distT="0" distB="0" distL="114300" distR="114300" simplePos="0" relativeHeight="251657216" behindDoc="0" locked="0" layoutInCell="1" allowOverlap="1" wp14:editId="4A571FA0" wp14:anchorId="29D77959">
                <wp:simplePos x="0" y="0"/>
                <wp:positionH relativeFrom="column">
                  <wp:posOffset>-762000</wp:posOffset>
                </wp:positionH>
                <wp:positionV relativeFrom="paragraph">
                  <wp:posOffset>109220</wp:posOffset>
                </wp:positionV>
                <wp:extent cx="609600" cy="228600"/>
                <wp:effectExtent l="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AD3" w:rsidRDefault="00E10AD3" w14:paraId="0C3B8189" w14:textId="77777777">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w14:anchorId="29D77959">
                <v:textbox>
                  <w:txbxContent>
                    <w:p w:rsidR="00E10AD3" w:rsidRDefault="00E10AD3" w14:paraId="0C3B8189" w14:textId="77777777">
                      <w:pPr>
                        <w:rPr>
                          <w:color w:val="0000FF"/>
                        </w:rPr>
                      </w:pPr>
                      <w:r>
                        <w:rPr>
                          <w:color w:val="0000FF"/>
                        </w:rPr>
                        <w:t>From</w:t>
                      </w:r>
                    </w:p>
                  </w:txbxContent>
                </v:textbox>
              </v:shape>
            </w:pict>
          </mc:Fallback>
        </mc:AlternateContent>
      </w:r>
    </w:p>
    <w:p w:rsidRPr="009229A4" w:rsidR="00122A62" w:rsidP="008E1533" w:rsidRDefault="009C68D3" w14:paraId="1E82CE5C" w14:textId="77777777">
      <w:r>
        <w:t>Jerrell Little</w:t>
      </w:r>
    </w:p>
    <w:p w:rsidRPr="009229A4" w:rsidR="00C2212F" w:rsidP="008E1533" w:rsidRDefault="00991805" w14:paraId="1B33693B" w14:textId="77777777">
      <w:r w:rsidRPr="009229A4">
        <w:t>IR</w:t>
      </w:r>
      <w:r w:rsidRPr="009229A4" w:rsidR="00122A62">
        <w:t>B</w:t>
      </w:r>
      <w:r w:rsidR="008E1533">
        <w:t>-Committee</w:t>
      </w:r>
      <w:r w:rsidRPr="009229A4" w:rsidR="00122A62">
        <w:t xml:space="preserve"> </w:t>
      </w:r>
      <w:r w:rsidRPr="009229A4" w:rsidR="00C2212F">
        <w:t>Administrator</w:t>
      </w:r>
    </w:p>
    <w:p w:rsidRPr="009229A4" w:rsidR="00C2212F" w:rsidP="008E1533" w:rsidRDefault="00C2212F" w14:paraId="1E58ACB1" w14:textId="77777777">
      <w:pPr>
        <w:autoSpaceDE w:val="0"/>
      </w:pPr>
      <w:r w:rsidRPr="009229A4">
        <w:t xml:space="preserve">Human Research Protection Office </w:t>
      </w:r>
    </w:p>
    <w:p w:rsidRPr="009229A4" w:rsidR="00453A50" w:rsidRDefault="0047231E" w14:paraId="4AE5B4E1" w14:textId="77777777">
      <w:r w:rsidRPr="009229A4">
        <w:rPr>
          <w:noProof/>
        </w:rPr>
        <mc:AlternateContent>
          <mc:Choice Requires="wps">
            <w:drawing>
              <wp:anchor distT="0" distB="0" distL="114300" distR="114300" simplePos="0" relativeHeight="251658240" behindDoc="0" locked="0" layoutInCell="1" allowOverlap="1" wp14:editId="422B9C83" wp14:anchorId="0B65243B">
                <wp:simplePos x="0" y="0"/>
                <wp:positionH relativeFrom="column">
                  <wp:posOffset>-762000</wp:posOffset>
                </wp:positionH>
                <wp:positionV relativeFrom="paragraph">
                  <wp:posOffset>154940</wp:posOffset>
                </wp:positionV>
                <wp:extent cx="685800" cy="34290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AD3" w:rsidRDefault="00E10AD3" w14:paraId="2E5B697D" w14:textId="77777777">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CAciAEtgIAAL8F&#10;AAAOAAAAAAAAAAAAAAAAAC4CAABkcnMvZTJvRG9jLnhtbFBLAQItABQABgAIAAAAIQCzKMW/3QAA&#10;AAoBAAAPAAAAAAAAAAAAAAAAABAFAABkcnMvZG93bnJldi54bWxQSwUGAAAAAAQABADzAAAAGgYA&#10;AAAA&#10;" w14:anchorId="0B65243B">
                <v:textbox>
                  <w:txbxContent>
                    <w:p w:rsidR="00E10AD3" w:rsidRDefault="00E10AD3" w14:paraId="2E5B697D" w14:textId="77777777">
                      <w:pPr>
                        <w:rPr>
                          <w:color w:val="0000FF"/>
                        </w:rPr>
                      </w:pPr>
                      <w:r>
                        <w:rPr>
                          <w:color w:val="0000FF"/>
                        </w:rPr>
                        <w:t>Subject</w:t>
                      </w:r>
                    </w:p>
                  </w:txbxContent>
                </v:textbox>
              </v:shape>
            </w:pict>
          </mc:Fallback>
        </mc:AlternateContent>
      </w:r>
    </w:p>
    <w:p w:rsidRPr="009229A4" w:rsidR="006B2259" w:rsidP="008E1533" w:rsidRDefault="006B2259" w14:paraId="6958E684" w14:textId="77777777">
      <w:pPr>
        <w:pStyle w:val="NoSpacing"/>
      </w:pPr>
      <w:r w:rsidRPr="009229A4">
        <w:t xml:space="preserve">CDC </w:t>
      </w:r>
      <w:r w:rsidR="00C3342F">
        <w:t xml:space="preserve">IRB </w:t>
      </w:r>
      <w:r w:rsidRPr="009229A4">
        <w:t xml:space="preserve">Approval of New Protocol </w:t>
      </w:r>
      <w:r w:rsidR="00EE32CD">
        <w:t>7</w:t>
      </w:r>
      <w:r w:rsidR="007C727F">
        <w:t>242</w:t>
      </w:r>
      <w:r w:rsidRPr="009229A4">
        <w:t>.0, "</w:t>
      </w:r>
      <w:r w:rsidRPr="007C727F" w:rsidR="007C727F">
        <w:t xml:space="preserve">Aerosols from </w:t>
      </w:r>
      <w:proofErr w:type="spellStart"/>
      <w:r w:rsidRPr="007C727F" w:rsidR="007C727F">
        <w:t>cyanobacaterial</w:t>
      </w:r>
      <w:proofErr w:type="spellEnd"/>
      <w:r w:rsidRPr="007C727F" w:rsidR="007C727F">
        <w:t xml:space="preserve"> blooms: exposures and health effects in a highly exposed population</w:t>
      </w:r>
      <w:r w:rsidR="00DF1E3D">
        <w:t>.</w:t>
      </w:r>
      <w:r w:rsidRPr="009229A4">
        <w:t>"</w:t>
      </w:r>
      <w:r w:rsidR="008E1533">
        <w:t xml:space="preserve"> </w:t>
      </w:r>
      <w:r w:rsidRPr="009229A4" w:rsidR="00CC6F8E">
        <w:t>(</w:t>
      </w:r>
      <w:r w:rsidRPr="009229A4">
        <w:t>Expedited)</w:t>
      </w:r>
    </w:p>
    <w:p w:rsidRPr="009229A4" w:rsidR="00453A50" w:rsidRDefault="0047231E" w14:paraId="12903A6F" w14:textId="77777777">
      <w:r w:rsidRPr="009229A4">
        <w:rPr>
          <w:noProof/>
        </w:rPr>
        <mc:AlternateContent>
          <mc:Choice Requires="wps">
            <w:drawing>
              <wp:anchor distT="0" distB="0" distL="114300" distR="114300" simplePos="0" relativeHeight="251659264" behindDoc="0" locked="0" layoutInCell="1" allowOverlap="1" wp14:editId="52701A50" wp14:anchorId="1E202675">
                <wp:simplePos x="0" y="0"/>
                <wp:positionH relativeFrom="column">
                  <wp:posOffset>-762000</wp:posOffset>
                </wp:positionH>
                <wp:positionV relativeFrom="paragraph">
                  <wp:posOffset>147320</wp:posOffset>
                </wp:positionV>
                <wp:extent cx="533400" cy="2286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AD3" w:rsidRDefault="00E10AD3" w14:paraId="5DDE4798" w14:textId="77777777">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w14:anchorId="1E202675">
                <v:textbox>
                  <w:txbxContent>
                    <w:p w:rsidR="00E10AD3" w:rsidRDefault="00E10AD3" w14:paraId="5DDE4798" w14:textId="77777777">
                      <w:pPr>
                        <w:rPr>
                          <w:color w:val="0000FF"/>
                        </w:rPr>
                      </w:pPr>
                      <w:r>
                        <w:rPr>
                          <w:color w:val="0000FF"/>
                        </w:rPr>
                        <w:t>To</w:t>
                      </w:r>
                    </w:p>
                  </w:txbxContent>
                </v:textbox>
              </v:shape>
            </w:pict>
          </mc:Fallback>
        </mc:AlternateContent>
      </w:r>
    </w:p>
    <w:p w:rsidRPr="009229A4" w:rsidR="00991805" w:rsidP="006B2259" w:rsidRDefault="007C727F" w14:paraId="421E7E0E" w14:textId="77777777">
      <w:r w:rsidRPr="007C727F">
        <w:t>Lorraine Backer, PhD, MPH</w:t>
      </w:r>
      <w:r w:rsidRPr="009229A4" w:rsidR="00FB76A6">
        <w:tab/>
      </w:r>
    </w:p>
    <w:p w:rsidR="00A558BD" w:rsidRDefault="00EE32CD" w14:paraId="26D6AEBD" w14:textId="77777777">
      <w:r>
        <w:t>NCE</w:t>
      </w:r>
      <w:r w:rsidR="007C727F">
        <w:t>H</w:t>
      </w:r>
      <w:r>
        <w:t>/D</w:t>
      </w:r>
      <w:r w:rsidR="007C727F">
        <w:t>EHSP</w:t>
      </w:r>
    </w:p>
    <w:p w:rsidRPr="009229A4" w:rsidR="00B46874" w:rsidRDefault="00B46874" w14:paraId="14FA3F5C" w14:textId="77777777"/>
    <w:p w:rsidRPr="007C727F" w:rsidR="007C727F" w:rsidP="007C727F" w:rsidRDefault="007C727F" w14:paraId="5F5D76D3" w14:textId="77777777">
      <w:pPr>
        <w:pStyle w:val="NoSpacing"/>
        <w:rPr>
          <w:bCs/>
        </w:rPr>
      </w:pPr>
      <w:r w:rsidRPr="007C727F">
        <w:t>CDC's IRB-Committee 2 has reviewed the request for approval of new protocol 72</w:t>
      </w:r>
      <w:r>
        <w:t>42</w:t>
      </w:r>
      <w:r w:rsidRPr="007C727F">
        <w:t xml:space="preserve">.0, "Aerosols from </w:t>
      </w:r>
      <w:proofErr w:type="spellStart"/>
      <w:r w:rsidRPr="007C727F">
        <w:t>cyanobacaterial</w:t>
      </w:r>
      <w:proofErr w:type="spellEnd"/>
      <w:r w:rsidRPr="007C727F">
        <w:t xml:space="preserve"> blooms: exposures and health effects in a highly exposed population." The protocol was reviewed in accordance with the expedited review process outlined in 45 CFR 46.110(b)(1), categories 2a, 2b,</w:t>
      </w:r>
      <w:r w:rsidR="00DF1E3D">
        <w:t xml:space="preserve"> 3, 4, </w:t>
      </w:r>
      <w:r w:rsidRPr="007C727F">
        <w:t xml:space="preserve">and 7. You are required to close out expedited protocols as soon as CDC staff are no longer engaged in the research activity.  The </w:t>
      </w:r>
      <w:r w:rsidRPr="007C727F">
        <w:rPr>
          <w:bCs/>
        </w:rPr>
        <w:t>Human Research Protection Office (HRPO) may follow up with you periodically to check the status of CDC’s engagement in this research activity.</w:t>
      </w:r>
    </w:p>
    <w:p w:rsidR="00A60F9C" w:rsidP="000D6AD0" w:rsidRDefault="00A60F9C" w14:paraId="1FA464A8" w14:textId="77777777">
      <w:pPr>
        <w:pStyle w:val="NoSpacing"/>
      </w:pPr>
    </w:p>
    <w:p w:rsidR="00A60F9C" w:rsidP="00A60F9C" w:rsidRDefault="00A60F9C" w14:paraId="00B63902" w14:textId="77777777">
      <w:pPr>
        <w:pStyle w:val="NoSpacing"/>
      </w:pPr>
      <w:r w:rsidRPr="004D491F">
        <w:t>This approval confi</w:t>
      </w:r>
      <w:r>
        <w:t>rms that CDC’s IRB-Committee 2</w:t>
      </w:r>
      <w:r w:rsidRPr="004D491F">
        <w:t xml:space="preserve"> has determined that a Certificate of Confidentiality applies to this study and protects the privacy of individuals who are subjects of this research, pursuant to subsection 301(d) of</w:t>
      </w:r>
      <w:r>
        <w:t xml:space="preserve"> the Public Health Service Act.</w:t>
      </w:r>
    </w:p>
    <w:p w:rsidR="00C70665" w:rsidP="00A60F9C" w:rsidRDefault="00C70665" w14:paraId="69B5A923" w14:textId="77777777">
      <w:pPr>
        <w:pStyle w:val="NoSpacing"/>
      </w:pPr>
    </w:p>
    <w:p w:rsidR="00CD3CC7" w:rsidP="007C727F" w:rsidRDefault="00CD3CC7" w14:paraId="79269262" w14:textId="77777777">
      <w:r w:rsidRPr="00CD3CC7">
        <w:t xml:space="preserve">The IRB determined that the study poses minimal risk to subjects. The IRB approves the inclusion of </w:t>
      </w:r>
      <w:r w:rsidR="007D2863">
        <w:t>pregnant women (45 CFR 46.204)</w:t>
      </w:r>
      <w:r w:rsidR="00DF1E3D">
        <w:t xml:space="preserve">. </w:t>
      </w:r>
      <w:r w:rsidRPr="00193CC5" w:rsidR="00193CC5">
        <w:t>The IRB has approved a waiver of documentation of informed consent for adults under 45 CFR §46.117(c)</w:t>
      </w:r>
      <w:r w:rsidR="00193CC5">
        <w:t>.</w:t>
      </w:r>
    </w:p>
    <w:p w:rsidR="005B7A72" w:rsidP="00464FDD" w:rsidRDefault="005B7A72" w14:paraId="2955032B" w14:textId="77777777">
      <w:pPr>
        <w:pStyle w:val="NoSpacing"/>
      </w:pPr>
    </w:p>
    <w:p w:rsidRPr="007C727F" w:rsidR="007C727F" w:rsidP="007C727F" w:rsidRDefault="007C727F" w14:paraId="3D675652" w14:textId="77777777">
      <w:r w:rsidRPr="007C727F">
        <w:t>If other institutions involved in this protocol are being awarded CDC funds through the CDC Office Financial Resources (OFR), you are required to send a copy of this IRB approval to the CDC OFR award specialist handling the award.  You are also required to verify with the award specialist that the awardee has provided OFR with the required documentation and has approval to begin or continue research involving human subjects as described in this protocol.</w:t>
      </w:r>
    </w:p>
    <w:p w:rsidRPr="009229A4" w:rsidR="006B2259" w:rsidP="006B2259" w:rsidRDefault="006B2259" w14:paraId="40676F7D" w14:textId="77777777"/>
    <w:p w:rsidRPr="009229A4" w:rsidR="006B2259" w:rsidP="006B2259" w:rsidRDefault="006B2259" w14:paraId="5B2CF73C" w14:textId="77777777">
      <w:r w:rsidRPr="009229A4">
        <w:t>Any problems of a serious nature should be brought to the immediate attention of the IRB, and any proposed changes to the protocol should be submitted as an amendment to the protocol for IRB approval before they are implemented.</w:t>
      </w:r>
    </w:p>
    <w:p w:rsidRPr="009229A4" w:rsidR="006B2259" w:rsidP="006B2259" w:rsidRDefault="006B2259" w14:paraId="6715970E" w14:textId="77777777"/>
    <w:p w:rsidRPr="009229A4" w:rsidR="006B2259" w:rsidP="006B2259" w:rsidRDefault="006B2259" w14:paraId="4250E142" w14:textId="77777777">
      <w:r w:rsidRPr="009229A4">
        <w:t>If you have any questions, please contact your National Center Human Subjects Contact or the CDC Human Research Protection Office at (404) 639-</w:t>
      </w:r>
      <w:r w:rsidRPr="009229A4" w:rsidR="00736479">
        <w:t>7570</w:t>
      </w:r>
      <w:r w:rsidRPr="009229A4">
        <w:t xml:space="preserve"> or email at </w:t>
      </w:r>
      <w:hyperlink w:history="1" r:id="rId8">
        <w:r w:rsidRPr="009229A4">
          <w:rPr>
            <w:rStyle w:val="Hyperlink"/>
            <w:color w:val="auto"/>
          </w:rPr>
          <w:t>huma@cdc.gov</w:t>
        </w:r>
      </w:hyperlink>
      <w:r w:rsidRPr="009229A4">
        <w:t>).</w:t>
      </w:r>
    </w:p>
    <w:p w:rsidRPr="009229A4" w:rsidR="006B2259" w:rsidP="006B2259" w:rsidRDefault="006B2259" w14:paraId="33DE6D68" w14:textId="77777777">
      <w:pPr>
        <w:rPr>
          <w:rFonts w:eastAsiaTheme="minorHAnsi"/>
        </w:rPr>
      </w:pPr>
    </w:p>
    <w:p w:rsidRPr="009229A4" w:rsidR="00C2212F" w:rsidP="00DE2C84" w:rsidRDefault="00DE2C84" w14:paraId="348FD318" w14:textId="2C6E9244">
      <w:r>
        <w:t>cc: NCEH/ATSDR HS mailbox</w:t>
      </w:r>
    </w:p>
    <w:sectPr w:rsidRPr="009229A4" w:rsidR="00C2212F" w:rsidSect="008021BA">
      <w:headerReference w:type="default" r:id="rId9"/>
      <w:footerReference w:type="default" r:id="rId10"/>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679A7" w14:textId="77777777" w:rsidR="007E018B" w:rsidRDefault="007E018B">
      <w:r>
        <w:separator/>
      </w:r>
    </w:p>
  </w:endnote>
  <w:endnote w:type="continuationSeparator" w:id="0">
    <w:p w14:paraId="474E03D4" w14:textId="77777777" w:rsidR="007E018B" w:rsidRDefault="007E0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CEB76" w14:textId="77777777" w:rsidR="00E10AD3" w:rsidRDefault="00E10AD3" w:rsidP="00A031CA">
    <w:pPr>
      <w:pStyle w:val="Footer"/>
      <w:jc w:val="center"/>
    </w:pPr>
  </w:p>
  <w:p w14:paraId="5241E349" w14:textId="77777777" w:rsidR="00E10AD3" w:rsidRDefault="00E10AD3" w:rsidP="00A031CA">
    <w:pPr>
      <w:pStyle w:val="Footer"/>
      <w:jc w:val="center"/>
    </w:pPr>
  </w:p>
  <w:p w14:paraId="44B9440E" w14:textId="77777777" w:rsidR="00E10AD3" w:rsidRDefault="00E10A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8CC33" w14:textId="77777777" w:rsidR="007E018B" w:rsidRDefault="007E018B">
      <w:r>
        <w:separator/>
      </w:r>
    </w:p>
  </w:footnote>
  <w:footnote w:type="continuationSeparator" w:id="0">
    <w:p w14:paraId="7279A61D" w14:textId="77777777" w:rsidR="007E018B" w:rsidRDefault="007E0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20FE5" w14:textId="77777777" w:rsidR="00E10AD3" w:rsidRDefault="00E10AD3">
    <w:pPr>
      <w:pStyle w:val="Header"/>
      <w:tabs>
        <w:tab w:val="clear" w:pos="8640"/>
        <w:tab w:val="right" w:pos="9960"/>
      </w:tabs>
      <w:ind w:right="-600"/>
      <w:jc w:val="right"/>
      <w:rPr>
        <w:color w:val="0000FF"/>
        <w:sz w:val="20"/>
      </w:rPr>
    </w:pPr>
    <w:r>
      <w:rPr>
        <w:color w:val="0000FF"/>
        <w:sz w:val="20"/>
      </w:rPr>
      <w:tab/>
      <w:t>Public Health Service</w:t>
    </w:r>
  </w:p>
  <w:p w14:paraId="4048854E" w14:textId="77777777" w:rsidR="00E10AD3" w:rsidRDefault="00E10AD3">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14:paraId="392ED542" w14:textId="77777777" w:rsidR="00E10AD3" w:rsidRDefault="00E10AD3">
    <w:pPr>
      <w:ind w:right="-600"/>
      <w:jc w:val="right"/>
      <w:rPr>
        <w:color w:val="0000FF"/>
        <w:sz w:val="18"/>
      </w:rPr>
    </w:pPr>
    <w:r>
      <w:rPr>
        <w:color w:val="0000FF"/>
        <w:sz w:val="18"/>
      </w:rPr>
      <w:t>and Prevention (CDC)</w:t>
    </w:r>
  </w:p>
  <w:p w14:paraId="54B8093C" w14:textId="77777777" w:rsidR="00E10AD3" w:rsidRDefault="00E10AD3">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14251"/>
    <w:multiLevelType w:val="hybridMultilevel"/>
    <w:tmpl w:val="CEE6E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866151"/>
    <w:multiLevelType w:val="multilevel"/>
    <w:tmpl w:val="4E9063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1746F3"/>
    <w:multiLevelType w:val="hybridMultilevel"/>
    <w:tmpl w:val="36A264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EF55631"/>
    <w:multiLevelType w:val="hybridMultilevel"/>
    <w:tmpl w:val="D3E81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4C5556"/>
    <w:multiLevelType w:val="hybridMultilevel"/>
    <w:tmpl w:val="7A4E8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8"/>
  </w:num>
  <w:num w:numId="5">
    <w:abstractNumId w:val="4"/>
  </w:num>
  <w:num w:numId="6">
    <w:abstractNumId w:val="1"/>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82E"/>
    <w:rsid w:val="00002381"/>
    <w:rsid w:val="000348BD"/>
    <w:rsid w:val="00037A70"/>
    <w:rsid w:val="000470ED"/>
    <w:rsid w:val="0007705C"/>
    <w:rsid w:val="000A13F5"/>
    <w:rsid w:val="000D6AD0"/>
    <w:rsid w:val="00100628"/>
    <w:rsid w:val="00104D3D"/>
    <w:rsid w:val="00122A62"/>
    <w:rsid w:val="0013065B"/>
    <w:rsid w:val="001646A7"/>
    <w:rsid w:val="00165509"/>
    <w:rsid w:val="00193CC5"/>
    <w:rsid w:val="001A269A"/>
    <w:rsid w:val="001D0234"/>
    <w:rsid w:val="001D7EC9"/>
    <w:rsid w:val="001F1716"/>
    <w:rsid w:val="001F46BC"/>
    <w:rsid w:val="00203F3F"/>
    <w:rsid w:val="002200AE"/>
    <w:rsid w:val="00234ED8"/>
    <w:rsid w:val="00240F3F"/>
    <w:rsid w:val="00294C58"/>
    <w:rsid w:val="002D2520"/>
    <w:rsid w:val="002D5859"/>
    <w:rsid w:val="002E382E"/>
    <w:rsid w:val="003027B9"/>
    <w:rsid w:val="00334D78"/>
    <w:rsid w:val="00342450"/>
    <w:rsid w:val="00356BEB"/>
    <w:rsid w:val="003579A9"/>
    <w:rsid w:val="00361363"/>
    <w:rsid w:val="00362C6A"/>
    <w:rsid w:val="003D7570"/>
    <w:rsid w:val="004056B0"/>
    <w:rsid w:val="00441D51"/>
    <w:rsid w:val="00450E37"/>
    <w:rsid w:val="00453A50"/>
    <w:rsid w:val="004575DB"/>
    <w:rsid w:val="00464FDD"/>
    <w:rsid w:val="0047231E"/>
    <w:rsid w:val="0050217E"/>
    <w:rsid w:val="00503A94"/>
    <w:rsid w:val="005127C3"/>
    <w:rsid w:val="00521E16"/>
    <w:rsid w:val="005461A4"/>
    <w:rsid w:val="00554A6D"/>
    <w:rsid w:val="00580E0F"/>
    <w:rsid w:val="005A53AF"/>
    <w:rsid w:val="005B7A72"/>
    <w:rsid w:val="005E0517"/>
    <w:rsid w:val="005E4D6F"/>
    <w:rsid w:val="005F526E"/>
    <w:rsid w:val="006124D3"/>
    <w:rsid w:val="00635EAC"/>
    <w:rsid w:val="00647129"/>
    <w:rsid w:val="00652902"/>
    <w:rsid w:val="00670705"/>
    <w:rsid w:val="006A6BB1"/>
    <w:rsid w:val="006B05DA"/>
    <w:rsid w:val="006B2259"/>
    <w:rsid w:val="006B3A9F"/>
    <w:rsid w:val="006D7697"/>
    <w:rsid w:val="006E7030"/>
    <w:rsid w:val="006E7A30"/>
    <w:rsid w:val="006F4953"/>
    <w:rsid w:val="007136B9"/>
    <w:rsid w:val="007268E0"/>
    <w:rsid w:val="00730845"/>
    <w:rsid w:val="00736479"/>
    <w:rsid w:val="00791E37"/>
    <w:rsid w:val="007A062F"/>
    <w:rsid w:val="007C3D9D"/>
    <w:rsid w:val="007C638F"/>
    <w:rsid w:val="007C727F"/>
    <w:rsid w:val="007D2863"/>
    <w:rsid w:val="007E018B"/>
    <w:rsid w:val="007E48A6"/>
    <w:rsid w:val="007E4BF6"/>
    <w:rsid w:val="007F7B50"/>
    <w:rsid w:val="008021BA"/>
    <w:rsid w:val="00807BCB"/>
    <w:rsid w:val="0082111B"/>
    <w:rsid w:val="00850D38"/>
    <w:rsid w:val="008575C4"/>
    <w:rsid w:val="008E1533"/>
    <w:rsid w:val="009229A4"/>
    <w:rsid w:val="00935E76"/>
    <w:rsid w:val="00942858"/>
    <w:rsid w:val="00943102"/>
    <w:rsid w:val="00962E9F"/>
    <w:rsid w:val="00991805"/>
    <w:rsid w:val="009C68D3"/>
    <w:rsid w:val="00A031CA"/>
    <w:rsid w:val="00A20A9F"/>
    <w:rsid w:val="00A24F99"/>
    <w:rsid w:val="00A558BD"/>
    <w:rsid w:val="00A60F9C"/>
    <w:rsid w:val="00A634AF"/>
    <w:rsid w:val="00A64D5A"/>
    <w:rsid w:val="00A72D52"/>
    <w:rsid w:val="00AD3796"/>
    <w:rsid w:val="00AE08A2"/>
    <w:rsid w:val="00AF3E85"/>
    <w:rsid w:val="00B35004"/>
    <w:rsid w:val="00B46874"/>
    <w:rsid w:val="00B53952"/>
    <w:rsid w:val="00B6781F"/>
    <w:rsid w:val="00B8299F"/>
    <w:rsid w:val="00BB0285"/>
    <w:rsid w:val="00BC3FA7"/>
    <w:rsid w:val="00BC53F8"/>
    <w:rsid w:val="00BF4693"/>
    <w:rsid w:val="00C2212F"/>
    <w:rsid w:val="00C26AC4"/>
    <w:rsid w:val="00C27BC9"/>
    <w:rsid w:val="00C3342F"/>
    <w:rsid w:val="00C37E62"/>
    <w:rsid w:val="00C54FF3"/>
    <w:rsid w:val="00C70511"/>
    <w:rsid w:val="00C70665"/>
    <w:rsid w:val="00C87609"/>
    <w:rsid w:val="00CC6F8E"/>
    <w:rsid w:val="00CD3CC7"/>
    <w:rsid w:val="00CE3D1E"/>
    <w:rsid w:val="00CF6284"/>
    <w:rsid w:val="00D1677B"/>
    <w:rsid w:val="00D31BC3"/>
    <w:rsid w:val="00D511DD"/>
    <w:rsid w:val="00D57DFD"/>
    <w:rsid w:val="00DA4D94"/>
    <w:rsid w:val="00DB0A83"/>
    <w:rsid w:val="00DB5AEC"/>
    <w:rsid w:val="00DD0130"/>
    <w:rsid w:val="00DD65E5"/>
    <w:rsid w:val="00DE2C84"/>
    <w:rsid w:val="00DF1E3D"/>
    <w:rsid w:val="00DF6102"/>
    <w:rsid w:val="00E10AD3"/>
    <w:rsid w:val="00E27855"/>
    <w:rsid w:val="00E3125F"/>
    <w:rsid w:val="00E47FD1"/>
    <w:rsid w:val="00E74FDA"/>
    <w:rsid w:val="00E90BB6"/>
    <w:rsid w:val="00EA46E6"/>
    <w:rsid w:val="00ED4F10"/>
    <w:rsid w:val="00EE32CD"/>
    <w:rsid w:val="00EE7A7D"/>
    <w:rsid w:val="00EF3F19"/>
    <w:rsid w:val="00F33C76"/>
    <w:rsid w:val="00F511AE"/>
    <w:rsid w:val="00F61F4B"/>
    <w:rsid w:val="00FA72AB"/>
    <w:rsid w:val="00FB7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2D6116"/>
  <w15:docId w15:val="{571EF165-AB82-462B-BE82-2AD8AA761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character" w:styleId="Strong">
    <w:name w:val="Strong"/>
    <w:basedOn w:val="DefaultParagraphFont"/>
    <w:uiPriority w:val="22"/>
    <w:qFormat/>
    <w:rsid w:val="003D7570"/>
    <w:rPr>
      <w:b/>
      <w:bCs/>
    </w:rPr>
  </w:style>
  <w:style w:type="paragraph" w:styleId="NoSpacing">
    <w:name w:val="No Spacing"/>
    <w:uiPriority w:val="1"/>
    <w:qFormat/>
    <w:rsid w:val="009C68D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95835">
      <w:bodyDiv w:val="1"/>
      <w:marLeft w:val="0"/>
      <w:marRight w:val="0"/>
      <w:marTop w:val="0"/>
      <w:marBottom w:val="0"/>
      <w:divBdr>
        <w:top w:val="none" w:sz="0" w:space="0" w:color="auto"/>
        <w:left w:val="none" w:sz="0" w:space="0" w:color="auto"/>
        <w:bottom w:val="none" w:sz="0" w:space="0" w:color="auto"/>
        <w:right w:val="none" w:sz="0" w:space="0" w:color="auto"/>
      </w:divBdr>
    </w:div>
    <w:div w:id="38014897">
      <w:bodyDiv w:val="1"/>
      <w:marLeft w:val="0"/>
      <w:marRight w:val="0"/>
      <w:marTop w:val="0"/>
      <w:marBottom w:val="0"/>
      <w:divBdr>
        <w:top w:val="none" w:sz="0" w:space="0" w:color="auto"/>
        <w:left w:val="none" w:sz="0" w:space="0" w:color="auto"/>
        <w:bottom w:val="none" w:sz="0" w:space="0" w:color="auto"/>
        <w:right w:val="none" w:sz="0" w:space="0" w:color="auto"/>
      </w:divBdr>
    </w:div>
    <w:div w:id="132717858">
      <w:bodyDiv w:val="1"/>
      <w:marLeft w:val="0"/>
      <w:marRight w:val="0"/>
      <w:marTop w:val="0"/>
      <w:marBottom w:val="0"/>
      <w:divBdr>
        <w:top w:val="none" w:sz="0" w:space="0" w:color="auto"/>
        <w:left w:val="none" w:sz="0" w:space="0" w:color="auto"/>
        <w:bottom w:val="none" w:sz="0" w:space="0" w:color="auto"/>
        <w:right w:val="none" w:sz="0" w:space="0" w:color="auto"/>
      </w:divBdr>
    </w:div>
    <w:div w:id="217328845">
      <w:bodyDiv w:val="1"/>
      <w:marLeft w:val="0"/>
      <w:marRight w:val="0"/>
      <w:marTop w:val="0"/>
      <w:marBottom w:val="0"/>
      <w:divBdr>
        <w:top w:val="none" w:sz="0" w:space="0" w:color="auto"/>
        <w:left w:val="none" w:sz="0" w:space="0" w:color="auto"/>
        <w:bottom w:val="none" w:sz="0" w:space="0" w:color="auto"/>
        <w:right w:val="none" w:sz="0" w:space="0" w:color="auto"/>
      </w:divBdr>
    </w:div>
    <w:div w:id="230969858">
      <w:bodyDiv w:val="1"/>
      <w:marLeft w:val="0"/>
      <w:marRight w:val="0"/>
      <w:marTop w:val="0"/>
      <w:marBottom w:val="0"/>
      <w:divBdr>
        <w:top w:val="none" w:sz="0" w:space="0" w:color="auto"/>
        <w:left w:val="none" w:sz="0" w:space="0" w:color="auto"/>
        <w:bottom w:val="none" w:sz="0" w:space="0" w:color="auto"/>
        <w:right w:val="none" w:sz="0" w:space="0" w:color="auto"/>
      </w:divBdr>
    </w:div>
    <w:div w:id="357050290">
      <w:bodyDiv w:val="1"/>
      <w:marLeft w:val="0"/>
      <w:marRight w:val="0"/>
      <w:marTop w:val="0"/>
      <w:marBottom w:val="0"/>
      <w:divBdr>
        <w:top w:val="none" w:sz="0" w:space="0" w:color="auto"/>
        <w:left w:val="none" w:sz="0" w:space="0" w:color="auto"/>
        <w:bottom w:val="none" w:sz="0" w:space="0" w:color="auto"/>
        <w:right w:val="none" w:sz="0" w:space="0" w:color="auto"/>
      </w:divBdr>
    </w:div>
    <w:div w:id="480389411">
      <w:bodyDiv w:val="1"/>
      <w:marLeft w:val="0"/>
      <w:marRight w:val="0"/>
      <w:marTop w:val="0"/>
      <w:marBottom w:val="0"/>
      <w:divBdr>
        <w:top w:val="none" w:sz="0" w:space="0" w:color="auto"/>
        <w:left w:val="none" w:sz="0" w:space="0" w:color="auto"/>
        <w:bottom w:val="none" w:sz="0" w:space="0" w:color="auto"/>
        <w:right w:val="none" w:sz="0" w:space="0" w:color="auto"/>
      </w:divBdr>
    </w:div>
    <w:div w:id="600142213">
      <w:bodyDiv w:val="1"/>
      <w:marLeft w:val="0"/>
      <w:marRight w:val="0"/>
      <w:marTop w:val="0"/>
      <w:marBottom w:val="0"/>
      <w:divBdr>
        <w:top w:val="none" w:sz="0" w:space="0" w:color="auto"/>
        <w:left w:val="none" w:sz="0" w:space="0" w:color="auto"/>
        <w:bottom w:val="none" w:sz="0" w:space="0" w:color="auto"/>
        <w:right w:val="none" w:sz="0" w:space="0" w:color="auto"/>
      </w:divBdr>
    </w:div>
    <w:div w:id="744229147">
      <w:bodyDiv w:val="1"/>
      <w:marLeft w:val="0"/>
      <w:marRight w:val="0"/>
      <w:marTop w:val="0"/>
      <w:marBottom w:val="0"/>
      <w:divBdr>
        <w:top w:val="none" w:sz="0" w:space="0" w:color="auto"/>
        <w:left w:val="none" w:sz="0" w:space="0" w:color="auto"/>
        <w:bottom w:val="none" w:sz="0" w:space="0" w:color="auto"/>
        <w:right w:val="none" w:sz="0" w:space="0" w:color="auto"/>
      </w:divBdr>
    </w:div>
    <w:div w:id="856819249">
      <w:bodyDiv w:val="1"/>
      <w:marLeft w:val="0"/>
      <w:marRight w:val="0"/>
      <w:marTop w:val="0"/>
      <w:marBottom w:val="0"/>
      <w:divBdr>
        <w:top w:val="none" w:sz="0" w:space="0" w:color="auto"/>
        <w:left w:val="none" w:sz="0" w:space="0" w:color="auto"/>
        <w:bottom w:val="none" w:sz="0" w:space="0" w:color="auto"/>
        <w:right w:val="none" w:sz="0" w:space="0" w:color="auto"/>
      </w:divBdr>
    </w:div>
    <w:div w:id="868029165">
      <w:bodyDiv w:val="1"/>
      <w:marLeft w:val="0"/>
      <w:marRight w:val="0"/>
      <w:marTop w:val="0"/>
      <w:marBottom w:val="0"/>
      <w:divBdr>
        <w:top w:val="none" w:sz="0" w:space="0" w:color="auto"/>
        <w:left w:val="none" w:sz="0" w:space="0" w:color="auto"/>
        <w:bottom w:val="none" w:sz="0" w:space="0" w:color="auto"/>
        <w:right w:val="none" w:sz="0" w:space="0" w:color="auto"/>
      </w:divBdr>
    </w:div>
    <w:div w:id="933979143">
      <w:bodyDiv w:val="1"/>
      <w:marLeft w:val="0"/>
      <w:marRight w:val="0"/>
      <w:marTop w:val="0"/>
      <w:marBottom w:val="0"/>
      <w:divBdr>
        <w:top w:val="none" w:sz="0" w:space="0" w:color="auto"/>
        <w:left w:val="none" w:sz="0" w:space="0" w:color="auto"/>
        <w:bottom w:val="none" w:sz="0" w:space="0" w:color="auto"/>
        <w:right w:val="none" w:sz="0" w:space="0" w:color="auto"/>
      </w:divBdr>
    </w:div>
    <w:div w:id="1018502046">
      <w:bodyDiv w:val="1"/>
      <w:marLeft w:val="0"/>
      <w:marRight w:val="0"/>
      <w:marTop w:val="0"/>
      <w:marBottom w:val="0"/>
      <w:divBdr>
        <w:top w:val="none" w:sz="0" w:space="0" w:color="auto"/>
        <w:left w:val="none" w:sz="0" w:space="0" w:color="auto"/>
        <w:bottom w:val="none" w:sz="0" w:space="0" w:color="auto"/>
        <w:right w:val="none" w:sz="0" w:space="0" w:color="auto"/>
      </w:divBdr>
    </w:div>
    <w:div w:id="1124927750">
      <w:bodyDiv w:val="1"/>
      <w:marLeft w:val="0"/>
      <w:marRight w:val="0"/>
      <w:marTop w:val="0"/>
      <w:marBottom w:val="0"/>
      <w:divBdr>
        <w:top w:val="none" w:sz="0" w:space="0" w:color="auto"/>
        <w:left w:val="none" w:sz="0" w:space="0" w:color="auto"/>
        <w:bottom w:val="none" w:sz="0" w:space="0" w:color="auto"/>
        <w:right w:val="none" w:sz="0" w:space="0" w:color="auto"/>
      </w:divBdr>
    </w:div>
    <w:div w:id="1135634347">
      <w:bodyDiv w:val="1"/>
      <w:marLeft w:val="0"/>
      <w:marRight w:val="0"/>
      <w:marTop w:val="0"/>
      <w:marBottom w:val="0"/>
      <w:divBdr>
        <w:top w:val="none" w:sz="0" w:space="0" w:color="auto"/>
        <w:left w:val="none" w:sz="0" w:space="0" w:color="auto"/>
        <w:bottom w:val="none" w:sz="0" w:space="0" w:color="auto"/>
        <w:right w:val="none" w:sz="0" w:space="0" w:color="auto"/>
      </w:divBdr>
    </w:div>
    <w:div w:id="1228418777">
      <w:bodyDiv w:val="1"/>
      <w:marLeft w:val="0"/>
      <w:marRight w:val="0"/>
      <w:marTop w:val="0"/>
      <w:marBottom w:val="0"/>
      <w:divBdr>
        <w:top w:val="none" w:sz="0" w:space="0" w:color="auto"/>
        <w:left w:val="none" w:sz="0" w:space="0" w:color="auto"/>
        <w:bottom w:val="none" w:sz="0" w:space="0" w:color="auto"/>
        <w:right w:val="none" w:sz="0" w:space="0" w:color="auto"/>
      </w:divBdr>
    </w:div>
    <w:div w:id="1464882379">
      <w:bodyDiv w:val="1"/>
      <w:marLeft w:val="0"/>
      <w:marRight w:val="0"/>
      <w:marTop w:val="0"/>
      <w:marBottom w:val="0"/>
      <w:divBdr>
        <w:top w:val="none" w:sz="0" w:space="0" w:color="auto"/>
        <w:left w:val="none" w:sz="0" w:space="0" w:color="auto"/>
        <w:bottom w:val="none" w:sz="0" w:space="0" w:color="auto"/>
        <w:right w:val="none" w:sz="0" w:space="0" w:color="auto"/>
      </w:divBdr>
    </w:div>
    <w:div w:id="1531064027">
      <w:bodyDiv w:val="1"/>
      <w:marLeft w:val="0"/>
      <w:marRight w:val="0"/>
      <w:marTop w:val="0"/>
      <w:marBottom w:val="0"/>
      <w:divBdr>
        <w:top w:val="none" w:sz="0" w:space="0" w:color="auto"/>
        <w:left w:val="none" w:sz="0" w:space="0" w:color="auto"/>
        <w:bottom w:val="none" w:sz="0" w:space="0" w:color="auto"/>
        <w:right w:val="none" w:sz="0" w:space="0" w:color="auto"/>
      </w:divBdr>
    </w:div>
    <w:div w:id="1637560416">
      <w:bodyDiv w:val="1"/>
      <w:marLeft w:val="0"/>
      <w:marRight w:val="0"/>
      <w:marTop w:val="0"/>
      <w:marBottom w:val="0"/>
      <w:divBdr>
        <w:top w:val="none" w:sz="0" w:space="0" w:color="auto"/>
        <w:left w:val="none" w:sz="0" w:space="0" w:color="auto"/>
        <w:bottom w:val="none" w:sz="0" w:space="0" w:color="auto"/>
        <w:right w:val="none" w:sz="0" w:space="0" w:color="auto"/>
      </w:divBdr>
    </w:div>
    <w:div w:id="1646354746">
      <w:bodyDiv w:val="1"/>
      <w:marLeft w:val="0"/>
      <w:marRight w:val="0"/>
      <w:marTop w:val="0"/>
      <w:marBottom w:val="0"/>
      <w:divBdr>
        <w:top w:val="none" w:sz="0" w:space="0" w:color="auto"/>
        <w:left w:val="none" w:sz="0" w:space="0" w:color="auto"/>
        <w:bottom w:val="none" w:sz="0" w:space="0" w:color="auto"/>
        <w:right w:val="none" w:sz="0" w:space="0" w:color="auto"/>
      </w:divBdr>
    </w:div>
    <w:div w:id="1673989263">
      <w:bodyDiv w:val="1"/>
      <w:marLeft w:val="0"/>
      <w:marRight w:val="0"/>
      <w:marTop w:val="0"/>
      <w:marBottom w:val="0"/>
      <w:divBdr>
        <w:top w:val="none" w:sz="0" w:space="0" w:color="auto"/>
        <w:left w:val="none" w:sz="0" w:space="0" w:color="auto"/>
        <w:bottom w:val="none" w:sz="0" w:space="0" w:color="auto"/>
        <w:right w:val="none" w:sz="0" w:space="0" w:color="auto"/>
      </w:divBdr>
    </w:div>
    <w:div w:id="1770852626">
      <w:bodyDiv w:val="1"/>
      <w:marLeft w:val="0"/>
      <w:marRight w:val="0"/>
      <w:marTop w:val="0"/>
      <w:marBottom w:val="0"/>
      <w:divBdr>
        <w:top w:val="none" w:sz="0" w:space="0" w:color="auto"/>
        <w:left w:val="none" w:sz="0" w:space="0" w:color="auto"/>
        <w:bottom w:val="none" w:sz="0" w:space="0" w:color="auto"/>
        <w:right w:val="none" w:sz="0" w:space="0" w:color="auto"/>
      </w:divBdr>
    </w:div>
    <w:div w:id="1785493102">
      <w:bodyDiv w:val="1"/>
      <w:marLeft w:val="0"/>
      <w:marRight w:val="0"/>
      <w:marTop w:val="0"/>
      <w:marBottom w:val="0"/>
      <w:divBdr>
        <w:top w:val="none" w:sz="0" w:space="0" w:color="auto"/>
        <w:left w:val="none" w:sz="0" w:space="0" w:color="auto"/>
        <w:bottom w:val="none" w:sz="0" w:space="0" w:color="auto"/>
        <w:right w:val="none" w:sz="0" w:space="0" w:color="auto"/>
      </w:divBdr>
    </w:div>
    <w:div w:id="2018119929">
      <w:bodyDiv w:val="1"/>
      <w:marLeft w:val="0"/>
      <w:marRight w:val="0"/>
      <w:marTop w:val="0"/>
      <w:marBottom w:val="0"/>
      <w:divBdr>
        <w:top w:val="none" w:sz="0" w:space="0" w:color="auto"/>
        <w:left w:val="none" w:sz="0" w:space="0" w:color="auto"/>
        <w:bottom w:val="none" w:sz="0" w:space="0" w:color="auto"/>
        <w:right w:val="none" w:sz="0" w:space="0" w:color="auto"/>
      </w:divBdr>
    </w:div>
    <w:div w:id="2036073352">
      <w:bodyDiv w:val="1"/>
      <w:marLeft w:val="0"/>
      <w:marRight w:val="0"/>
      <w:marTop w:val="0"/>
      <w:marBottom w:val="0"/>
      <w:divBdr>
        <w:top w:val="none" w:sz="0" w:space="0" w:color="auto"/>
        <w:left w:val="none" w:sz="0" w:space="0" w:color="auto"/>
        <w:bottom w:val="none" w:sz="0" w:space="0" w:color="auto"/>
        <w:right w:val="none" w:sz="0" w:space="0" w:color="auto"/>
      </w:divBdr>
    </w:div>
    <w:div w:id="2039307682">
      <w:bodyDiv w:val="1"/>
      <w:marLeft w:val="0"/>
      <w:marRight w:val="0"/>
      <w:marTop w:val="0"/>
      <w:marBottom w:val="0"/>
      <w:divBdr>
        <w:top w:val="none" w:sz="0" w:space="0" w:color="auto"/>
        <w:left w:val="none" w:sz="0" w:space="0" w:color="auto"/>
        <w:bottom w:val="none" w:sz="0" w:space="0" w:color="auto"/>
        <w:right w:val="none" w:sz="0" w:space="0" w:color="auto"/>
      </w:divBdr>
    </w:div>
    <w:div w:id="2041316811">
      <w:bodyDiv w:val="1"/>
      <w:marLeft w:val="0"/>
      <w:marRight w:val="0"/>
      <w:marTop w:val="0"/>
      <w:marBottom w:val="0"/>
      <w:divBdr>
        <w:top w:val="none" w:sz="0" w:space="0" w:color="auto"/>
        <w:left w:val="none" w:sz="0" w:space="0" w:color="auto"/>
        <w:bottom w:val="none" w:sz="0" w:space="0" w:color="auto"/>
        <w:right w:val="none" w:sz="0" w:space="0" w:color="auto"/>
      </w:divBdr>
    </w:div>
    <w:div w:id="2116515743">
      <w:bodyDiv w:val="1"/>
      <w:marLeft w:val="0"/>
      <w:marRight w:val="0"/>
      <w:marTop w:val="0"/>
      <w:marBottom w:val="0"/>
      <w:divBdr>
        <w:top w:val="none" w:sz="0" w:space="0" w:color="auto"/>
        <w:left w:val="none" w:sz="0" w:space="0" w:color="auto"/>
        <w:bottom w:val="none" w:sz="0" w:space="0" w:color="auto"/>
        <w:right w:val="none" w:sz="0" w:space="0" w:color="auto"/>
      </w:divBdr>
    </w:div>
    <w:div w:id="213000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uma@cdc.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Little, Jerrell (CDC/DDPHSS/OS/OSI)</cp:lastModifiedBy>
  <cp:revision>3</cp:revision>
  <cp:lastPrinted>2011-11-21T21:08:00Z</cp:lastPrinted>
  <dcterms:created xsi:type="dcterms:W3CDTF">2020-01-21T19:54:00Z</dcterms:created>
  <dcterms:modified xsi:type="dcterms:W3CDTF">2020-01-21T19:54:00Z</dcterms:modified>
</cp:coreProperties>
</file>