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105" w:rsidP="00AF4105" w14:paraId="7CB35455" w14:textId="1C9B60C3">
      <w:pPr>
        <w:jc w:val="center"/>
      </w:pPr>
      <w:r>
        <w:t>Form 309 Instructions</w:t>
      </w:r>
    </w:p>
    <w:p w:rsidR="00AF4105" w:rsidP="00AF4105" w14:paraId="52B9BE4F" w14:textId="77777777"/>
    <w:p w:rsidR="00AF4105" w:rsidP="00AF4105" w14:paraId="44981813" w14:textId="77777777">
      <w:pPr>
        <w:pStyle w:val="ListParagraph"/>
        <w:numPr>
          <w:ilvl w:val="0"/>
          <w:numId w:val="1"/>
        </w:numPr>
      </w:pPr>
      <w:r>
        <w:t>This form is to be used in applying for authority to con</w:t>
      </w:r>
      <w:r>
        <w:t>s</w:t>
      </w:r>
      <w:r>
        <w:t>truct a new International Broadcast</w:t>
      </w:r>
      <w:r>
        <w:t xml:space="preserve"> Station or </w:t>
      </w:r>
      <w:r>
        <w:t>to make change</w:t>
      </w:r>
      <w:r>
        <w:t>s i</w:t>
      </w:r>
      <w:r>
        <w:t>n an existing International</w:t>
      </w:r>
      <w:r>
        <w:t xml:space="preserve"> </w:t>
      </w:r>
      <w:r>
        <w:t>Broadcast Station. Thi</w:t>
      </w:r>
      <w:r>
        <w:t>s</w:t>
      </w:r>
      <w:r>
        <w:t xml:space="preserve"> form consists of this part, Section I, and the following </w:t>
      </w:r>
      <w:r>
        <w:t>se</w:t>
      </w:r>
      <w:r>
        <w:t>ctions:</w:t>
      </w:r>
    </w:p>
    <w:p w:rsidR="00AF4105" w:rsidP="00AF4105" w14:paraId="20D018A4" w14:textId="77777777">
      <w:pPr>
        <w:pStyle w:val="ListParagraph"/>
      </w:pPr>
      <w:r>
        <w:br/>
      </w:r>
      <w:r>
        <w:t xml:space="preserve">Section II, Legal Qualifications </w:t>
      </w:r>
      <w:r>
        <w:br/>
      </w:r>
      <w:r>
        <w:t>Section lll, Financial Qualifications</w:t>
      </w:r>
    </w:p>
    <w:p w:rsidR="00AF4105" w:rsidP="00AF4105" w14:paraId="6B1325FB" w14:textId="77777777">
      <w:pPr>
        <w:pStyle w:val="ListParagraph"/>
      </w:pPr>
      <w:r>
        <w:t>Section IV, Statement of Program Service</w:t>
      </w:r>
      <w:r>
        <w:br/>
      </w:r>
      <w:r>
        <w:t>Section V, Equal Employment Opportunity Program</w:t>
      </w:r>
      <w:r>
        <w:t xml:space="preserve"> </w:t>
      </w:r>
    </w:p>
    <w:p w:rsidR="00AF4105" w:rsidP="00AF4105" w14:paraId="234B9E0D" w14:textId="584BFC77">
      <w:pPr>
        <w:pStyle w:val="ListParagraph"/>
      </w:pPr>
      <w:r>
        <w:t>Section VI, Engineering Data</w:t>
      </w:r>
    </w:p>
    <w:p w:rsidR="00AF4105" w:rsidP="00AF4105" w14:paraId="0C935E37" w14:textId="77777777">
      <w:pPr>
        <w:pStyle w:val="ListParagraph"/>
      </w:pPr>
    </w:p>
    <w:p w:rsidR="00AF4105" w:rsidP="00AF4105" w14:paraId="5318E89F" w14:textId="77777777">
      <w:pPr>
        <w:pStyle w:val="ListParagraph"/>
        <w:numPr>
          <w:ilvl w:val="0"/>
          <w:numId w:val="1"/>
        </w:numPr>
      </w:pPr>
      <w:r>
        <w:t xml:space="preserve">The name of the applicant stated herein shall be the exact corporate name, if a corporation; if a partnership, the names of all partners and the name under which the partnership does business; if an unincorporated association, the name of an executive officer, </w:t>
      </w:r>
      <w:r>
        <w:t>their</w:t>
      </w:r>
      <w:r>
        <w:t xml:space="preserve"> office, and the name of the </w:t>
      </w:r>
      <w:r>
        <w:t>association</w:t>
      </w:r>
      <w:r>
        <w:t>.</w:t>
      </w:r>
    </w:p>
    <w:p w:rsidR="00AF4105" w:rsidP="00AF4105" w14:paraId="24D25169" w14:textId="77777777">
      <w:pPr>
        <w:pStyle w:val="ListParagraph"/>
      </w:pPr>
    </w:p>
    <w:p w:rsidR="00AF4105" w:rsidP="00AF4105" w14:paraId="6B64AEF0" w14:textId="77777777">
      <w:pPr>
        <w:pStyle w:val="ListParagraph"/>
        <w:numPr>
          <w:ilvl w:val="0"/>
          <w:numId w:val="1"/>
        </w:numPr>
      </w:pPr>
      <w:r>
        <w:t xml:space="preserve">This </w:t>
      </w:r>
      <w:r>
        <w:t>application</w:t>
      </w:r>
      <w:r>
        <w:t xml:space="preserve"> shall be personally signed by the applicant, if the applicant is an individual; by one of the partners, if the applicant is a partnership; by an officer, if the applicant is a corporation, by a member who is an officer, </w:t>
      </w:r>
      <w:r>
        <w:t>i</w:t>
      </w:r>
      <w:r>
        <w:t>f the applicant is an unincorporated association; by such duly elected or appointed officials as may be competent to do so under the laws of the applicable jurisdiction, if the applicant is an eligible government entity; or by t</w:t>
      </w:r>
      <w:r>
        <w:t>he</w:t>
      </w:r>
      <w:r>
        <w:t xml:space="preserve"> applicant's attorney in case of the appl</w:t>
      </w:r>
      <w:r>
        <w:t>i</w:t>
      </w:r>
      <w:r>
        <w:t>cant's physical d</w:t>
      </w:r>
      <w:r>
        <w:t>i</w:t>
      </w:r>
      <w:r>
        <w:t>sability or of his/her absence from the United States. [The attorney shall, in the event he or she signs for the appl</w:t>
      </w:r>
      <w:r>
        <w:t>i</w:t>
      </w:r>
      <w:r>
        <w:t xml:space="preserve">cant, separately set forth the reason why the application is not signed by the applicant. In addition, if "any matter is stated on the basis of the attorney's belief only {rather than knowledge), he or she shall </w:t>
      </w:r>
      <w:r>
        <w:t>s</w:t>
      </w:r>
      <w:r>
        <w:t>eparately set forth reasons for believing that such statements are true.</w:t>
      </w:r>
      <w:r>
        <w:t>]</w:t>
      </w:r>
    </w:p>
    <w:p w:rsidR="00AF4105" w:rsidP="00AF4105" w14:paraId="10980FCC" w14:textId="77777777">
      <w:pPr>
        <w:pStyle w:val="ListParagraph"/>
      </w:pPr>
    </w:p>
    <w:p w:rsidR="00AF4105" w:rsidP="00AF4105" w14:paraId="0C9567D5" w14:textId="29FD4F9D">
      <w:pPr>
        <w:pStyle w:val="ListParagraph"/>
        <w:numPr>
          <w:ilvl w:val="0"/>
          <w:numId w:val="1"/>
        </w:numPr>
      </w:pPr>
      <w:r>
        <w:t xml:space="preserve">Before filling out this application, the applicant </w:t>
      </w:r>
      <w:r>
        <w:t>s</w:t>
      </w:r>
      <w:r>
        <w:t>hould fami</w:t>
      </w:r>
      <w:r>
        <w:t>l</w:t>
      </w:r>
      <w:r>
        <w:t>iar</w:t>
      </w:r>
      <w:r>
        <w:t>i</w:t>
      </w:r>
      <w:r>
        <w:t xml:space="preserve">ze </w:t>
      </w:r>
      <w:r>
        <w:t>themself</w:t>
      </w:r>
      <w:r>
        <w:t xml:space="preserve"> with the Communications Act of 1934, as amended, Parts 1, 2, </w:t>
      </w:r>
      <w:r>
        <w:t xml:space="preserve">and 73 </w:t>
      </w:r>
      <w:r>
        <w:t>of the Commission's Rules and Regulations, and the International and Te</w:t>
      </w:r>
      <w:r>
        <w:t>le</w:t>
      </w:r>
      <w:r>
        <w:t>communication Union's Radio Regulations, as appropriate.</w:t>
      </w:r>
    </w:p>
    <w:p w:rsidR="00B2496A" w:rsidP="00B2496A" w14:paraId="5A8B48C3" w14:textId="77777777">
      <w:pPr>
        <w:pStyle w:val="ListParagraph"/>
      </w:pPr>
    </w:p>
    <w:p w:rsidR="00AF4105" w:rsidP="00AF4105" w14:paraId="5ABD067B" w14:textId="75E3F17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883E06"/>
    <w:multiLevelType w:val="hybridMultilevel"/>
    <w:tmpl w:val="A09AD82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6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05"/>
    <w:rsid w:val="00AF4105"/>
    <w:rsid w:val="00B2496A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3A9BE3"/>
  <w15:chartTrackingRefBased/>
  <w15:docId w15:val="{268DF327-2E84-4AA8-8C78-ED78980B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Moss</dc:creator>
  <cp:lastModifiedBy>Brandon Moss</cp:lastModifiedBy>
  <cp:revision>2</cp:revision>
  <dcterms:created xsi:type="dcterms:W3CDTF">2023-04-03T17:32:00Z</dcterms:created>
  <dcterms:modified xsi:type="dcterms:W3CDTF">2023-04-03T17:44:00Z</dcterms:modified>
</cp:coreProperties>
</file>